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9132F" w14:textId="77777777" w:rsidR="00C114FF" w:rsidRPr="00810C82" w:rsidRDefault="00C114FF" w:rsidP="00A9226B">
      <w:pPr>
        <w:tabs>
          <w:tab w:val="clear" w:pos="567"/>
        </w:tabs>
        <w:spacing w:line="240" w:lineRule="auto"/>
        <w:rPr>
          <w:szCs w:val="22"/>
        </w:rPr>
      </w:pPr>
    </w:p>
    <w:p w14:paraId="6321F45F" w14:textId="77777777" w:rsidR="00C114FF" w:rsidRPr="00810C82" w:rsidRDefault="00C114FF" w:rsidP="00A9226B">
      <w:pPr>
        <w:tabs>
          <w:tab w:val="clear" w:pos="567"/>
        </w:tabs>
        <w:spacing w:line="240" w:lineRule="auto"/>
        <w:rPr>
          <w:szCs w:val="22"/>
        </w:rPr>
      </w:pPr>
    </w:p>
    <w:p w14:paraId="28A8DBEC" w14:textId="77777777" w:rsidR="00C114FF" w:rsidRPr="00810C82" w:rsidRDefault="00C114FF" w:rsidP="00A9226B">
      <w:pPr>
        <w:tabs>
          <w:tab w:val="clear" w:pos="567"/>
        </w:tabs>
        <w:spacing w:line="240" w:lineRule="auto"/>
        <w:rPr>
          <w:szCs w:val="22"/>
        </w:rPr>
      </w:pPr>
    </w:p>
    <w:p w14:paraId="7109A66D" w14:textId="77777777" w:rsidR="00C114FF" w:rsidRPr="00810C82" w:rsidRDefault="00C114FF" w:rsidP="00A9226B">
      <w:pPr>
        <w:tabs>
          <w:tab w:val="clear" w:pos="567"/>
        </w:tabs>
        <w:spacing w:line="240" w:lineRule="auto"/>
        <w:rPr>
          <w:szCs w:val="22"/>
        </w:rPr>
      </w:pPr>
    </w:p>
    <w:p w14:paraId="1A429E8F" w14:textId="77777777" w:rsidR="00C114FF" w:rsidRPr="00810C82" w:rsidRDefault="00C114FF" w:rsidP="00A9226B">
      <w:pPr>
        <w:tabs>
          <w:tab w:val="clear" w:pos="567"/>
        </w:tabs>
        <w:spacing w:line="240" w:lineRule="auto"/>
        <w:rPr>
          <w:szCs w:val="22"/>
        </w:rPr>
      </w:pPr>
    </w:p>
    <w:p w14:paraId="08C98A47" w14:textId="77777777" w:rsidR="00C114FF" w:rsidRPr="00810C82" w:rsidRDefault="00C114FF" w:rsidP="00A9226B">
      <w:pPr>
        <w:tabs>
          <w:tab w:val="clear" w:pos="567"/>
        </w:tabs>
        <w:spacing w:line="240" w:lineRule="auto"/>
        <w:rPr>
          <w:szCs w:val="22"/>
        </w:rPr>
      </w:pPr>
    </w:p>
    <w:p w14:paraId="36CA6D5B" w14:textId="77777777" w:rsidR="00C114FF" w:rsidRPr="00810C82" w:rsidRDefault="00C114FF" w:rsidP="00A9226B">
      <w:pPr>
        <w:tabs>
          <w:tab w:val="clear" w:pos="567"/>
        </w:tabs>
        <w:spacing w:line="240" w:lineRule="auto"/>
        <w:rPr>
          <w:szCs w:val="22"/>
        </w:rPr>
      </w:pPr>
    </w:p>
    <w:p w14:paraId="0ED2124E" w14:textId="77777777" w:rsidR="00C114FF" w:rsidRPr="00810C82" w:rsidRDefault="00C114FF" w:rsidP="00A9226B">
      <w:pPr>
        <w:tabs>
          <w:tab w:val="clear" w:pos="567"/>
        </w:tabs>
        <w:spacing w:line="240" w:lineRule="auto"/>
        <w:rPr>
          <w:szCs w:val="22"/>
        </w:rPr>
      </w:pPr>
    </w:p>
    <w:p w14:paraId="2C14F070" w14:textId="77777777" w:rsidR="00C114FF" w:rsidRPr="00810C82" w:rsidRDefault="00C114FF" w:rsidP="00A9226B">
      <w:pPr>
        <w:tabs>
          <w:tab w:val="clear" w:pos="567"/>
        </w:tabs>
        <w:spacing w:line="240" w:lineRule="auto"/>
        <w:rPr>
          <w:szCs w:val="22"/>
        </w:rPr>
      </w:pPr>
    </w:p>
    <w:p w14:paraId="3A58B1B5" w14:textId="77777777" w:rsidR="00C114FF" w:rsidRPr="00810C82" w:rsidRDefault="00C114FF" w:rsidP="00A9226B">
      <w:pPr>
        <w:tabs>
          <w:tab w:val="clear" w:pos="567"/>
        </w:tabs>
        <w:spacing w:line="240" w:lineRule="auto"/>
        <w:rPr>
          <w:szCs w:val="22"/>
        </w:rPr>
      </w:pPr>
    </w:p>
    <w:p w14:paraId="77A64F5B" w14:textId="77777777" w:rsidR="00C114FF" w:rsidRPr="00810C82" w:rsidRDefault="00C114FF" w:rsidP="00A9226B">
      <w:pPr>
        <w:tabs>
          <w:tab w:val="clear" w:pos="567"/>
        </w:tabs>
        <w:spacing w:line="240" w:lineRule="auto"/>
        <w:rPr>
          <w:szCs w:val="22"/>
        </w:rPr>
      </w:pPr>
    </w:p>
    <w:p w14:paraId="423F57C2" w14:textId="77777777" w:rsidR="00C114FF" w:rsidRPr="00810C82" w:rsidRDefault="00C114FF" w:rsidP="00A9226B">
      <w:pPr>
        <w:tabs>
          <w:tab w:val="clear" w:pos="567"/>
        </w:tabs>
        <w:spacing w:line="240" w:lineRule="auto"/>
        <w:rPr>
          <w:szCs w:val="22"/>
        </w:rPr>
      </w:pPr>
    </w:p>
    <w:p w14:paraId="13169781" w14:textId="77777777" w:rsidR="00C114FF" w:rsidRPr="00810C82" w:rsidRDefault="00C114FF" w:rsidP="00A9226B">
      <w:pPr>
        <w:tabs>
          <w:tab w:val="clear" w:pos="567"/>
        </w:tabs>
        <w:spacing w:line="240" w:lineRule="auto"/>
        <w:rPr>
          <w:szCs w:val="22"/>
        </w:rPr>
      </w:pPr>
    </w:p>
    <w:p w14:paraId="64BEE429" w14:textId="77777777" w:rsidR="00C114FF" w:rsidRPr="00810C82" w:rsidRDefault="00C114FF" w:rsidP="00A9226B">
      <w:pPr>
        <w:tabs>
          <w:tab w:val="clear" w:pos="567"/>
        </w:tabs>
        <w:spacing w:line="240" w:lineRule="auto"/>
        <w:rPr>
          <w:szCs w:val="22"/>
        </w:rPr>
      </w:pPr>
    </w:p>
    <w:p w14:paraId="0A43F0DC" w14:textId="77777777" w:rsidR="00C114FF" w:rsidRPr="00810C82" w:rsidRDefault="00C114FF" w:rsidP="00A9226B">
      <w:pPr>
        <w:tabs>
          <w:tab w:val="clear" w:pos="567"/>
        </w:tabs>
        <w:spacing w:line="240" w:lineRule="auto"/>
        <w:rPr>
          <w:szCs w:val="22"/>
        </w:rPr>
      </w:pPr>
    </w:p>
    <w:p w14:paraId="6B7BD3FA" w14:textId="77777777" w:rsidR="00C114FF" w:rsidRPr="00810C82" w:rsidRDefault="00C114FF" w:rsidP="00A9226B">
      <w:pPr>
        <w:tabs>
          <w:tab w:val="clear" w:pos="567"/>
        </w:tabs>
        <w:spacing w:line="240" w:lineRule="auto"/>
        <w:rPr>
          <w:szCs w:val="22"/>
        </w:rPr>
      </w:pPr>
    </w:p>
    <w:p w14:paraId="08801689" w14:textId="77777777" w:rsidR="00C114FF" w:rsidRPr="00810C82" w:rsidRDefault="00C114FF" w:rsidP="00A9226B">
      <w:pPr>
        <w:tabs>
          <w:tab w:val="clear" w:pos="567"/>
        </w:tabs>
        <w:spacing w:line="240" w:lineRule="auto"/>
        <w:rPr>
          <w:szCs w:val="22"/>
        </w:rPr>
      </w:pPr>
    </w:p>
    <w:p w14:paraId="34ED2ADC" w14:textId="77777777" w:rsidR="00C114FF" w:rsidRPr="00810C82" w:rsidRDefault="00C114FF" w:rsidP="00A9226B">
      <w:pPr>
        <w:tabs>
          <w:tab w:val="clear" w:pos="567"/>
        </w:tabs>
        <w:spacing w:line="240" w:lineRule="auto"/>
        <w:rPr>
          <w:szCs w:val="22"/>
        </w:rPr>
      </w:pPr>
    </w:p>
    <w:p w14:paraId="09921065" w14:textId="77777777" w:rsidR="00C114FF" w:rsidRPr="00810C82" w:rsidRDefault="00C114FF" w:rsidP="00A9226B">
      <w:pPr>
        <w:tabs>
          <w:tab w:val="clear" w:pos="567"/>
        </w:tabs>
        <w:spacing w:line="240" w:lineRule="auto"/>
        <w:rPr>
          <w:szCs w:val="22"/>
        </w:rPr>
      </w:pPr>
    </w:p>
    <w:p w14:paraId="438B9755" w14:textId="77777777" w:rsidR="00C114FF" w:rsidRPr="00810C82" w:rsidRDefault="00C114FF" w:rsidP="00A9226B">
      <w:pPr>
        <w:tabs>
          <w:tab w:val="clear" w:pos="567"/>
        </w:tabs>
        <w:spacing w:line="240" w:lineRule="auto"/>
        <w:rPr>
          <w:szCs w:val="22"/>
        </w:rPr>
      </w:pPr>
    </w:p>
    <w:p w14:paraId="5D396AE6" w14:textId="77777777" w:rsidR="00C114FF" w:rsidRPr="00810C82" w:rsidRDefault="00C114FF" w:rsidP="00A9226B">
      <w:pPr>
        <w:tabs>
          <w:tab w:val="clear" w:pos="567"/>
        </w:tabs>
        <w:spacing w:line="240" w:lineRule="auto"/>
        <w:rPr>
          <w:szCs w:val="22"/>
        </w:rPr>
      </w:pPr>
    </w:p>
    <w:p w14:paraId="7EC6DD48" w14:textId="77777777" w:rsidR="00C114FF" w:rsidRPr="00810C82" w:rsidRDefault="005514D0" w:rsidP="00A9226B">
      <w:pPr>
        <w:tabs>
          <w:tab w:val="clear" w:pos="567"/>
        </w:tabs>
        <w:spacing w:line="240" w:lineRule="auto"/>
        <w:jc w:val="center"/>
        <w:rPr>
          <w:b/>
          <w:szCs w:val="22"/>
        </w:rPr>
      </w:pPr>
      <w:r w:rsidRPr="00810C82">
        <w:rPr>
          <w:b/>
        </w:rPr>
        <w:t>I PIELIKUMS</w:t>
      </w:r>
    </w:p>
    <w:p w14:paraId="2E240A4B" w14:textId="77777777" w:rsidR="00C114FF" w:rsidRPr="00810C82" w:rsidRDefault="00C114FF" w:rsidP="00A9226B">
      <w:pPr>
        <w:tabs>
          <w:tab w:val="clear" w:pos="567"/>
        </w:tabs>
        <w:spacing w:line="240" w:lineRule="auto"/>
        <w:rPr>
          <w:szCs w:val="22"/>
        </w:rPr>
      </w:pPr>
    </w:p>
    <w:p w14:paraId="37ABB1E5" w14:textId="77777777" w:rsidR="00C114FF" w:rsidRPr="00810C82" w:rsidRDefault="005514D0" w:rsidP="00A9226B">
      <w:pPr>
        <w:tabs>
          <w:tab w:val="clear" w:pos="567"/>
        </w:tabs>
        <w:spacing w:line="240" w:lineRule="auto"/>
        <w:jc w:val="center"/>
        <w:rPr>
          <w:b/>
          <w:szCs w:val="22"/>
        </w:rPr>
      </w:pPr>
      <w:r w:rsidRPr="00810C82">
        <w:rPr>
          <w:b/>
        </w:rPr>
        <w:t>VETERINĀRO ZĀĻU APRAKSTS</w:t>
      </w:r>
    </w:p>
    <w:p w14:paraId="50D45F14" w14:textId="77777777" w:rsidR="00C114FF" w:rsidRPr="00810C82" w:rsidRDefault="005514D0" w:rsidP="003F0BC8">
      <w:pPr>
        <w:tabs>
          <w:tab w:val="clear" w:pos="567"/>
          <w:tab w:val="left" w:pos="0"/>
        </w:tabs>
        <w:spacing w:line="240" w:lineRule="auto"/>
        <w:ind w:left="567" w:hanging="567"/>
        <w:rPr>
          <w:szCs w:val="22"/>
        </w:rPr>
      </w:pPr>
      <w:r w:rsidRPr="00810C82">
        <w:br w:type="page"/>
      </w:r>
      <w:r w:rsidRPr="00810C82">
        <w:rPr>
          <w:b/>
        </w:rPr>
        <w:lastRenderedPageBreak/>
        <w:t>1.</w:t>
      </w:r>
      <w:r w:rsidRPr="00810C82">
        <w:rPr>
          <w:b/>
        </w:rPr>
        <w:tab/>
        <w:t>VETERINĀRO ZĀĻU NOSAUKUMS</w:t>
      </w:r>
    </w:p>
    <w:p w14:paraId="6763C846" w14:textId="77777777" w:rsidR="0062123A" w:rsidRPr="006414D3" w:rsidRDefault="0062123A" w:rsidP="0062123A">
      <w:pPr>
        <w:tabs>
          <w:tab w:val="clear" w:pos="567"/>
        </w:tabs>
        <w:spacing w:line="240" w:lineRule="auto"/>
        <w:rPr>
          <w:szCs w:val="22"/>
        </w:rPr>
      </w:pPr>
      <w:bookmarkStart w:id="0" w:name="_Hlk151008127"/>
    </w:p>
    <w:p w14:paraId="6DA4F590" w14:textId="1D0FF0E6" w:rsidR="00C114FF" w:rsidRPr="00810C82" w:rsidRDefault="0062123A" w:rsidP="0062123A">
      <w:pPr>
        <w:tabs>
          <w:tab w:val="clear" w:pos="567"/>
        </w:tabs>
        <w:spacing w:line="240" w:lineRule="auto"/>
        <w:rPr>
          <w:szCs w:val="22"/>
        </w:rPr>
      </w:pPr>
      <w:r w:rsidRPr="009C65D5">
        <w:t xml:space="preserve">TULATHROMYCIN </w:t>
      </w:r>
      <w:r w:rsidR="009C65D5" w:rsidRPr="00810C82">
        <w:t xml:space="preserve">Bioveta 100 mg/ml šķīdums </w:t>
      </w:r>
      <w:r>
        <w:t xml:space="preserve">injekcijām </w:t>
      </w:r>
      <w:r w:rsidR="009C65D5" w:rsidRPr="00810C82">
        <w:t>liellopiem, cūkām un aitām</w:t>
      </w:r>
      <w:bookmarkEnd w:id="0"/>
    </w:p>
    <w:p w14:paraId="6C6D803C" w14:textId="77777777" w:rsidR="00C114FF" w:rsidRPr="00810C82" w:rsidRDefault="00C114FF" w:rsidP="00A9226B">
      <w:pPr>
        <w:tabs>
          <w:tab w:val="clear" w:pos="567"/>
        </w:tabs>
        <w:spacing w:line="240" w:lineRule="auto"/>
        <w:rPr>
          <w:szCs w:val="22"/>
        </w:rPr>
      </w:pPr>
    </w:p>
    <w:p w14:paraId="3FDD5F6E" w14:textId="77777777" w:rsidR="00C114FF" w:rsidRPr="00810C82" w:rsidRDefault="00C114FF" w:rsidP="00A9226B">
      <w:pPr>
        <w:tabs>
          <w:tab w:val="clear" w:pos="567"/>
        </w:tabs>
        <w:spacing w:line="240" w:lineRule="auto"/>
        <w:rPr>
          <w:szCs w:val="22"/>
        </w:rPr>
      </w:pPr>
    </w:p>
    <w:p w14:paraId="2AA2CC83" w14:textId="77777777" w:rsidR="00C114FF" w:rsidRPr="00810C82" w:rsidRDefault="005514D0" w:rsidP="003F0BC8">
      <w:pPr>
        <w:tabs>
          <w:tab w:val="clear" w:pos="567"/>
          <w:tab w:val="left" w:pos="0"/>
        </w:tabs>
        <w:spacing w:line="240" w:lineRule="auto"/>
        <w:ind w:left="567" w:hanging="567"/>
        <w:rPr>
          <w:szCs w:val="22"/>
        </w:rPr>
      </w:pPr>
      <w:r w:rsidRPr="00810C82">
        <w:rPr>
          <w:b/>
        </w:rPr>
        <w:t>2.</w:t>
      </w:r>
      <w:r w:rsidRPr="00810C82">
        <w:rPr>
          <w:b/>
        </w:rPr>
        <w:tab/>
        <w:t>KVALITATĪVAIS UN KVANTITATĪVAIS SASTĀVS</w:t>
      </w:r>
    </w:p>
    <w:p w14:paraId="428C975B" w14:textId="77777777" w:rsidR="00C114FF" w:rsidRPr="00810C82" w:rsidRDefault="00C114FF" w:rsidP="00A9226B">
      <w:pPr>
        <w:tabs>
          <w:tab w:val="clear" w:pos="567"/>
        </w:tabs>
        <w:spacing w:line="240" w:lineRule="auto"/>
        <w:rPr>
          <w:szCs w:val="22"/>
        </w:rPr>
      </w:pPr>
    </w:p>
    <w:p w14:paraId="269748C4" w14:textId="011C9B41" w:rsidR="00583245" w:rsidRPr="00810C82" w:rsidRDefault="0062123A" w:rsidP="00A9226B">
      <w:pPr>
        <w:tabs>
          <w:tab w:val="clear" w:pos="567"/>
        </w:tabs>
        <w:spacing w:line="240" w:lineRule="auto"/>
        <w:rPr>
          <w:bCs/>
          <w:szCs w:val="22"/>
        </w:rPr>
      </w:pPr>
      <w:r>
        <w:t>Katrs</w:t>
      </w:r>
      <w:r w:rsidRPr="00810C82">
        <w:t xml:space="preserve"> </w:t>
      </w:r>
      <w:r w:rsidR="00583245" w:rsidRPr="00810C82">
        <w:t>ml satur:</w:t>
      </w:r>
    </w:p>
    <w:p w14:paraId="0DF08AC2" w14:textId="77777777" w:rsidR="00380F5A" w:rsidRPr="00810C82" w:rsidRDefault="00380F5A" w:rsidP="00A9226B">
      <w:pPr>
        <w:tabs>
          <w:tab w:val="clear" w:pos="567"/>
        </w:tabs>
        <w:spacing w:line="240" w:lineRule="auto"/>
        <w:rPr>
          <w:bCs/>
          <w:szCs w:val="22"/>
        </w:rPr>
      </w:pPr>
    </w:p>
    <w:p w14:paraId="14CF3E5A" w14:textId="77777777" w:rsidR="00C114FF" w:rsidRPr="00810C82" w:rsidRDefault="005514D0" w:rsidP="00A9226B">
      <w:pPr>
        <w:tabs>
          <w:tab w:val="clear" w:pos="567"/>
        </w:tabs>
        <w:spacing w:line="240" w:lineRule="auto"/>
        <w:rPr>
          <w:b/>
          <w:szCs w:val="22"/>
        </w:rPr>
      </w:pPr>
      <w:r w:rsidRPr="00810C82">
        <w:rPr>
          <w:b/>
        </w:rPr>
        <w:t>Aktīvā viela:</w:t>
      </w:r>
    </w:p>
    <w:p w14:paraId="6D97D08B" w14:textId="77777777" w:rsidR="00C114FF" w:rsidRPr="00810C82" w:rsidRDefault="00583245" w:rsidP="00A9226B">
      <w:pPr>
        <w:tabs>
          <w:tab w:val="clear" w:pos="567"/>
        </w:tabs>
        <w:spacing w:line="240" w:lineRule="auto"/>
        <w:rPr>
          <w:szCs w:val="22"/>
        </w:rPr>
      </w:pPr>
      <w:r w:rsidRPr="00810C82">
        <w:t>Tulatromicīns 100 mg</w:t>
      </w:r>
    </w:p>
    <w:p w14:paraId="74285A21" w14:textId="77777777" w:rsidR="00583245" w:rsidRPr="00810C82" w:rsidRDefault="00583245" w:rsidP="00A9226B">
      <w:pPr>
        <w:tabs>
          <w:tab w:val="clear" w:pos="567"/>
        </w:tabs>
        <w:spacing w:line="240" w:lineRule="auto"/>
        <w:rPr>
          <w:szCs w:val="22"/>
        </w:rPr>
      </w:pPr>
    </w:p>
    <w:p w14:paraId="4B16AB15" w14:textId="77777777" w:rsidR="00C114FF" w:rsidRPr="00810C82" w:rsidRDefault="005514D0" w:rsidP="00A9226B">
      <w:pPr>
        <w:tabs>
          <w:tab w:val="clear" w:pos="567"/>
        </w:tabs>
        <w:spacing w:line="240" w:lineRule="auto"/>
        <w:rPr>
          <w:b/>
          <w:szCs w:val="22"/>
        </w:rPr>
      </w:pPr>
      <w:r w:rsidRPr="00810C82">
        <w:rPr>
          <w:b/>
        </w:rPr>
        <w:t>Palīgvielas:</w:t>
      </w:r>
    </w:p>
    <w:p w14:paraId="3FAE31A6" w14:textId="77777777" w:rsidR="00C114FF" w:rsidRPr="00810C82"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3"/>
        <w:gridCol w:w="4528"/>
      </w:tblGrid>
      <w:tr w:rsidR="008E7ABD" w:rsidRPr="00810C82" w14:paraId="2599C7DB" w14:textId="77777777" w:rsidTr="00872C48">
        <w:tc>
          <w:tcPr>
            <w:tcW w:w="4643" w:type="dxa"/>
            <w:shd w:val="clear" w:color="auto" w:fill="auto"/>
            <w:vAlign w:val="center"/>
          </w:tcPr>
          <w:p w14:paraId="18B39229" w14:textId="77777777" w:rsidR="00872C48" w:rsidRPr="00810C82" w:rsidRDefault="005514D0" w:rsidP="00617B81">
            <w:pPr>
              <w:spacing w:before="60" w:after="60"/>
              <w:rPr>
                <w:iCs/>
                <w:szCs w:val="22"/>
              </w:rPr>
            </w:pPr>
            <w:r w:rsidRPr="00810C82">
              <w:rPr>
                <w:b/>
              </w:rPr>
              <w:t>Palīgvielu un citu sastāvdaļu kvalitatīvais sastāvs</w:t>
            </w:r>
          </w:p>
        </w:tc>
        <w:tc>
          <w:tcPr>
            <w:tcW w:w="4644" w:type="dxa"/>
            <w:shd w:val="clear" w:color="auto" w:fill="auto"/>
            <w:vAlign w:val="center"/>
          </w:tcPr>
          <w:p w14:paraId="3BFAF51A" w14:textId="77777777" w:rsidR="00872C48" w:rsidRPr="00810C82" w:rsidRDefault="005514D0" w:rsidP="00617B81">
            <w:pPr>
              <w:spacing w:before="60" w:after="60"/>
              <w:rPr>
                <w:i/>
                <w:iCs/>
                <w:szCs w:val="22"/>
              </w:rPr>
            </w:pPr>
            <w:r w:rsidRPr="00810C82">
              <w:rPr>
                <w:b/>
              </w:rPr>
              <w:t>Kvantitatīvais sastāvs, ja šī informācija ir būtiska veterināro zāļu pareizai ievadīšanai</w:t>
            </w:r>
          </w:p>
        </w:tc>
      </w:tr>
      <w:tr w:rsidR="008E7ABD" w:rsidRPr="00810C82" w14:paraId="65ADA981" w14:textId="77777777" w:rsidTr="00872C48">
        <w:tc>
          <w:tcPr>
            <w:tcW w:w="4643" w:type="dxa"/>
            <w:shd w:val="clear" w:color="auto" w:fill="auto"/>
            <w:vAlign w:val="center"/>
          </w:tcPr>
          <w:p w14:paraId="1794D522" w14:textId="77777777" w:rsidR="00872C48" w:rsidRPr="00810C82" w:rsidRDefault="009C65D5" w:rsidP="00617B81">
            <w:pPr>
              <w:spacing w:before="60" w:after="60"/>
              <w:ind w:left="567" w:hanging="567"/>
              <w:rPr>
                <w:iCs/>
                <w:szCs w:val="22"/>
              </w:rPr>
            </w:pPr>
            <w:r w:rsidRPr="00810C82">
              <w:rPr>
                <w:snapToGrid w:val="0"/>
              </w:rPr>
              <w:t>Monotioglicerīns</w:t>
            </w:r>
          </w:p>
        </w:tc>
        <w:tc>
          <w:tcPr>
            <w:tcW w:w="4644" w:type="dxa"/>
            <w:shd w:val="clear" w:color="auto" w:fill="auto"/>
            <w:vAlign w:val="center"/>
          </w:tcPr>
          <w:p w14:paraId="43C13226" w14:textId="77777777" w:rsidR="00872C48" w:rsidRPr="00810C82" w:rsidRDefault="00A94DC5" w:rsidP="00BF00EF">
            <w:pPr>
              <w:spacing w:before="60" w:after="60"/>
              <w:rPr>
                <w:iCs/>
                <w:szCs w:val="22"/>
              </w:rPr>
            </w:pPr>
            <w:r w:rsidRPr="00810C82">
              <w:t>5,0 mg</w:t>
            </w:r>
          </w:p>
        </w:tc>
      </w:tr>
      <w:tr w:rsidR="008E7ABD" w:rsidRPr="00810C82" w14:paraId="652EEEF9" w14:textId="77777777" w:rsidTr="00872C48">
        <w:tc>
          <w:tcPr>
            <w:tcW w:w="4643" w:type="dxa"/>
            <w:shd w:val="clear" w:color="auto" w:fill="auto"/>
            <w:vAlign w:val="center"/>
          </w:tcPr>
          <w:p w14:paraId="524CA190" w14:textId="77777777" w:rsidR="00872C48" w:rsidRPr="00810C82" w:rsidRDefault="009C65D5" w:rsidP="00617B81">
            <w:pPr>
              <w:spacing w:before="60" w:after="60"/>
              <w:rPr>
                <w:iCs/>
                <w:szCs w:val="22"/>
              </w:rPr>
            </w:pPr>
            <w:r w:rsidRPr="00810C82">
              <w:rPr>
                <w:snapToGrid w:val="0"/>
              </w:rPr>
              <w:t>Propilēnglikols</w:t>
            </w:r>
          </w:p>
        </w:tc>
        <w:tc>
          <w:tcPr>
            <w:tcW w:w="4644" w:type="dxa"/>
            <w:shd w:val="clear" w:color="auto" w:fill="auto"/>
            <w:vAlign w:val="center"/>
          </w:tcPr>
          <w:p w14:paraId="60DEFA23" w14:textId="77777777" w:rsidR="00872C48" w:rsidRPr="00810C82" w:rsidRDefault="00872C48" w:rsidP="00BF00EF">
            <w:pPr>
              <w:spacing w:before="60" w:after="60"/>
              <w:rPr>
                <w:iCs/>
                <w:szCs w:val="22"/>
              </w:rPr>
            </w:pPr>
          </w:p>
        </w:tc>
      </w:tr>
      <w:tr w:rsidR="008E7ABD" w:rsidRPr="00810C82" w14:paraId="34F73C56" w14:textId="77777777" w:rsidTr="00872C48">
        <w:tc>
          <w:tcPr>
            <w:tcW w:w="4643" w:type="dxa"/>
            <w:shd w:val="clear" w:color="auto" w:fill="auto"/>
            <w:vAlign w:val="center"/>
          </w:tcPr>
          <w:p w14:paraId="5492B3A0" w14:textId="77777777" w:rsidR="00872C48" w:rsidRPr="00810C82" w:rsidRDefault="009C65D5" w:rsidP="00617B81">
            <w:pPr>
              <w:spacing w:before="60" w:after="60"/>
              <w:rPr>
                <w:iCs/>
                <w:szCs w:val="22"/>
              </w:rPr>
            </w:pPr>
            <w:r w:rsidRPr="00810C82">
              <w:rPr>
                <w:snapToGrid w:val="0"/>
              </w:rPr>
              <w:t>Citronskābes monohidrāts</w:t>
            </w:r>
          </w:p>
        </w:tc>
        <w:tc>
          <w:tcPr>
            <w:tcW w:w="4644" w:type="dxa"/>
            <w:shd w:val="clear" w:color="auto" w:fill="auto"/>
            <w:vAlign w:val="center"/>
          </w:tcPr>
          <w:p w14:paraId="1B01F3EB" w14:textId="77777777" w:rsidR="00872C48" w:rsidRPr="00810C82" w:rsidRDefault="00872C48" w:rsidP="00BF00EF">
            <w:pPr>
              <w:spacing w:before="60" w:after="60"/>
              <w:rPr>
                <w:iCs/>
                <w:szCs w:val="22"/>
              </w:rPr>
            </w:pPr>
          </w:p>
        </w:tc>
      </w:tr>
      <w:tr w:rsidR="008E7ABD" w:rsidRPr="00810C82" w14:paraId="0D89993B" w14:textId="77777777" w:rsidTr="00872C48">
        <w:tc>
          <w:tcPr>
            <w:tcW w:w="4643" w:type="dxa"/>
            <w:shd w:val="clear" w:color="auto" w:fill="auto"/>
            <w:vAlign w:val="center"/>
          </w:tcPr>
          <w:p w14:paraId="0BD29167" w14:textId="49B867E4" w:rsidR="00872C48" w:rsidRPr="00810C82" w:rsidRDefault="009C65D5" w:rsidP="006174B3">
            <w:pPr>
              <w:tabs>
                <w:tab w:val="clear" w:pos="567"/>
              </w:tabs>
              <w:spacing w:before="60" w:after="60"/>
              <w:rPr>
                <w:b/>
                <w:bCs/>
                <w:iCs/>
                <w:szCs w:val="22"/>
              </w:rPr>
            </w:pPr>
            <w:r w:rsidRPr="00810C82">
              <w:t>Sālsskābe, koncentrēta (pH pielāgošanai)</w:t>
            </w:r>
          </w:p>
        </w:tc>
        <w:tc>
          <w:tcPr>
            <w:tcW w:w="4644" w:type="dxa"/>
            <w:shd w:val="clear" w:color="auto" w:fill="auto"/>
            <w:vAlign w:val="center"/>
          </w:tcPr>
          <w:p w14:paraId="2820CDF3" w14:textId="77777777" w:rsidR="00872C48" w:rsidRPr="00810C82" w:rsidRDefault="00872C48" w:rsidP="00BF00EF">
            <w:pPr>
              <w:spacing w:before="60" w:after="60"/>
              <w:rPr>
                <w:iCs/>
                <w:szCs w:val="22"/>
              </w:rPr>
            </w:pPr>
          </w:p>
        </w:tc>
      </w:tr>
      <w:tr w:rsidR="008E7ABD" w:rsidRPr="00810C82" w14:paraId="518D4C36" w14:textId="77777777" w:rsidTr="00872C48">
        <w:tc>
          <w:tcPr>
            <w:tcW w:w="4643" w:type="dxa"/>
            <w:shd w:val="clear" w:color="auto" w:fill="auto"/>
            <w:vAlign w:val="center"/>
          </w:tcPr>
          <w:p w14:paraId="72C81784" w14:textId="775C8D12" w:rsidR="00872C48" w:rsidRPr="00810C82" w:rsidRDefault="009C65D5" w:rsidP="00617B81">
            <w:pPr>
              <w:spacing w:before="60" w:after="60"/>
              <w:rPr>
                <w:iCs/>
                <w:szCs w:val="22"/>
              </w:rPr>
            </w:pPr>
            <w:r w:rsidRPr="00810C82">
              <w:rPr>
                <w:snapToGrid w:val="0"/>
              </w:rPr>
              <w:t>Nātrija hidroksīds</w:t>
            </w:r>
            <w:r w:rsidRPr="00810C82">
              <w:t xml:space="preserve"> (pH pielāgošanai)</w:t>
            </w:r>
          </w:p>
        </w:tc>
        <w:tc>
          <w:tcPr>
            <w:tcW w:w="4644" w:type="dxa"/>
            <w:shd w:val="clear" w:color="auto" w:fill="auto"/>
            <w:vAlign w:val="center"/>
          </w:tcPr>
          <w:p w14:paraId="013B0DCE" w14:textId="77777777" w:rsidR="00872C48" w:rsidRPr="00810C82" w:rsidRDefault="00872C48" w:rsidP="00BF00EF">
            <w:pPr>
              <w:spacing w:before="60" w:after="60"/>
              <w:rPr>
                <w:iCs/>
                <w:szCs w:val="22"/>
              </w:rPr>
            </w:pPr>
          </w:p>
        </w:tc>
      </w:tr>
      <w:tr w:rsidR="009C65D5" w:rsidRPr="00810C82" w14:paraId="4D01C2CF" w14:textId="77777777" w:rsidTr="00872C48">
        <w:tc>
          <w:tcPr>
            <w:tcW w:w="4643" w:type="dxa"/>
            <w:shd w:val="clear" w:color="auto" w:fill="auto"/>
            <w:vAlign w:val="center"/>
          </w:tcPr>
          <w:p w14:paraId="34B18C2F" w14:textId="417CB048" w:rsidR="009C65D5" w:rsidRPr="00810C82" w:rsidRDefault="0062123A" w:rsidP="00617B81">
            <w:pPr>
              <w:spacing w:before="60" w:after="60"/>
              <w:rPr>
                <w:iCs/>
                <w:szCs w:val="22"/>
              </w:rPr>
            </w:pPr>
            <w:r>
              <w:rPr>
                <w:snapToGrid w:val="0"/>
              </w:rPr>
              <w:t>Ūdens injekcijām</w:t>
            </w:r>
          </w:p>
        </w:tc>
        <w:tc>
          <w:tcPr>
            <w:tcW w:w="4644" w:type="dxa"/>
            <w:shd w:val="clear" w:color="auto" w:fill="auto"/>
            <w:vAlign w:val="center"/>
          </w:tcPr>
          <w:p w14:paraId="1A5BC0D7" w14:textId="77777777" w:rsidR="009C65D5" w:rsidRPr="00810C82" w:rsidRDefault="009C65D5" w:rsidP="00BF00EF">
            <w:pPr>
              <w:spacing w:before="60" w:after="60"/>
              <w:rPr>
                <w:iCs/>
                <w:szCs w:val="22"/>
              </w:rPr>
            </w:pPr>
          </w:p>
        </w:tc>
      </w:tr>
    </w:tbl>
    <w:p w14:paraId="579B5CB5" w14:textId="77777777" w:rsidR="00872C48" w:rsidRPr="00810C82" w:rsidRDefault="00872C48" w:rsidP="00A9226B">
      <w:pPr>
        <w:tabs>
          <w:tab w:val="clear" w:pos="567"/>
        </w:tabs>
        <w:spacing w:line="240" w:lineRule="auto"/>
        <w:rPr>
          <w:szCs w:val="22"/>
        </w:rPr>
      </w:pPr>
    </w:p>
    <w:p w14:paraId="7E407FF7" w14:textId="77777777" w:rsidR="007A0216" w:rsidRPr="00810C82" w:rsidRDefault="007A0216" w:rsidP="00003BD3">
      <w:pPr>
        <w:pStyle w:val="1Odstavec"/>
        <w:ind w:left="0" w:firstLine="0"/>
        <w:rPr>
          <w:rFonts w:ascii="Times New Roman" w:hAnsi="Times New Roman"/>
          <w:sz w:val="22"/>
          <w:szCs w:val="22"/>
        </w:rPr>
      </w:pPr>
      <w:r w:rsidRPr="00810C82">
        <w:rPr>
          <w:rFonts w:ascii="Times New Roman" w:hAnsi="Times New Roman"/>
          <w:sz w:val="22"/>
        </w:rPr>
        <w:t>Dzidrs, bezkrāsains līdz gaiši dzeltens šķīdums.</w:t>
      </w:r>
    </w:p>
    <w:p w14:paraId="0B7A1C5F" w14:textId="77777777" w:rsidR="00263B87" w:rsidRPr="00810C82" w:rsidRDefault="00263B87" w:rsidP="00003BD3">
      <w:pPr>
        <w:tabs>
          <w:tab w:val="clear" w:pos="567"/>
        </w:tabs>
        <w:spacing w:line="240" w:lineRule="auto"/>
        <w:jc w:val="both"/>
        <w:rPr>
          <w:szCs w:val="22"/>
        </w:rPr>
      </w:pPr>
    </w:p>
    <w:p w14:paraId="669F22E1" w14:textId="77777777" w:rsidR="00263B87" w:rsidRPr="00810C82" w:rsidRDefault="00263B87" w:rsidP="00003BD3">
      <w:pPr>
        <w:tabs>
          <w:tab w:val="clear" w:pos="567"/>
        </w:tabs>
        <w:spacing w:line="240" w:lineRule="auto"/>
        <w:jc w:val="both"/>
        <w:rPr>
          <w:szCs w:val="22"/>
        </w:rPr>
      </w:pPr>
    </w:p>
    <w:p w14:paraId="0209FEB0" w14:textId="77777777" w:rsidR="00C114FF" w:rsidRPr="00810C82" w:rsidRDefault="005514D0" w:rsidP="00003BD3">
      <w:pPr>
        <w:tabs>
          <w:tab w:val="clear" w:pos="567"/>
          <w:tab w:val="left" w:pos="0"/>
        </w:tabs>
        <w:spacing w:line="240" w:lineRule="auto"/>
        <w:ind w:left="567" w:hanging="567"/>
        <w:jc w:val="both"/>
        <w:rPr>
          <w:szCs w:val="22"/>
        </w:rPr>
      </w:pPr>
      <w:r w:rsidRPr="00810C82">
        <w:rPr>
          <w:b/>
        </w:rPr>
        <w:t>3.</w:t>
      </w:r>
      <w:r w:rsidRPr="00810C82">
        <w:rPr>
          <w:b/>
        </w:rPr>
        <w:tab/>
        <w:t>KLĪNISKĀ INFORMĀCIJA</w:t>
      </w:r>
    </w:p>
    <w:p w14:paraId="547C5D75" w14:textId="77777777" w:rsidR="00C114FF" w:rsidRPr="00810C82" w:rsidRDefault="00C114FF" w:rsidP="00003BD3">
      <w:pPr>
        <w:tabs>
          <w:tab w:val="clear" w:pos="567"/>
        </w:tabs>
        <w:spacing w:line="240" w:lineRule="auto"/>
        <w:jc w:val="both"/>
        <w:rPr>
          <w:szCs w:val="22"/>
        </w:rPr>
      </w:pPr>
    </w:p>
    <w:p w14:paraId="421A4233" w14:textId="77777777" w:rsidR="00C114FF" w:rsidRPr="00810C82" w:rsidRDefault="005514D0" w:rsidP="00003BD3">
      <w:pPr>
        <w:tabs>
          <w:tab w:val="clear" w:pos="567"/>
          <w:tab w:val="left" w:pos="0"/>
        </w:tabs>
        <w:spacing w:line="240" w:lineRule="auto"/>
        <w:ind w:left="567" w:hanging="567"/>
        <w:jc w:val="both"/>
        <w:rPr>
          <w:b/>
          <w:szCs w:val="22"/>
        </w:rPr>
      </w:pPr>
      <w:r w:rsidRPr="00810C82">
        <w:rPr>
          <w:b/>
        </w:rPr>
        <w:t>3.1.</w:t>
      </w:r>
      <w:r w:rsidRPr="00810C82">
        <w:rPr>
          <w:b/>
        </w:rPr>
        <w:tab/>
        <w:t>Mērķsugas</w:t>
      </w:r>
    </w:p>
    <w:p w14:paraId="046A7034" w14:textId="77777777" w:rsidR="00263B87" w:rsidRPr="00810C82" w:rsidRDefault="00263B87" w:rsidP="00003BD3">
      <w:pPr>
        <w:tabs>
          <w:tab w:val="clear" w:pos="567"/>
          <w:tab w:val="left" w:pos="0"/>
        </w:tabs>
        <w:spacing w:line="240" w:lineRule="auto"/>
        <w:ind w:left="567" w:hanging="567"/>
        <w:jc w:val="both"/>
        <w:rPr>
          <w:szCs w:val="22"/>
        </w:rPr>
      </w:pPr>
    </w:p>
    <w:p w14:paraId="025F2DEC" w14:textId="77777777" w:rsidR="00263B87" w:rsidRPr="00810C82" w:rsidRDefault="00263B87" w:rsidP="00003BD3">
      <w:pPr>
        <w:tabs>
          <w:tab w:val="clear" w:pos="567"/>
          <w:tab w:val="left" w:pos="0"/>
        </w:tabs>
        <w:spacing w:line="240" w:lineRule="auto"/>
        <w:ind w:left="567" w:hanging="567"/>
        <w:jc w:val="both"/>
        <w:rPr>
          <w:b/>
          <w:szCs w:val="22"/>
        </w:rPr>
      </w:pPr>
      <w:r w:rsidRPr="00810C82">
        <w:t xml:space="preserve">Liellopi, cūkas, aitas. </w:t>
      </w:r>
    </w:p>
    <w:p w14:paraId="18715E99" w14:textId="77777777" w:rsidR="00C114FF" w:rsidRPr="00810C82" w:rsidRDefault="00C114FF" w:rsidP="00003BD3">
      <w:pPr>
        <w:tabs>
          <w:tab w:val="clear" w:pos="567"/>
        </w:tabs>
        <w:spacing w:line="240" w:lineRule="auto"/>
        <w:jc w:val="both"/>
        <w:rPr>
          <w:szCs w:val="22"/>
        </w:rPr>
      </w:pPr>
    </w:p>
    <w:p w14:paraId="5046DF56" w14:textId="7FCF3F1C" w:rsidR="00C114FF" w:rsidRPr="00810C82" w:rsidRDefault="005514D0" w:rsidP="00003BD3">
      <w:pPr>
        <w:tabs>
          <w:tab w:val="clear" w:pos="567"/>
          <w:tab w:val="left" w:pos="0"/>
        </w:tabs>
        <w:spacing w:line="240" w:lineRule="auto"/>
        <w:ind w:left="567" w:hanging="567"/>
        <w:jc w:val="both"/>
        <w:rPr>
          <w:szCs w:val="22"/>
        </w:rPr>
      </w:pPr>
      <w:r w:rsidRPr="00810C82">
        <w:rPr>
          <w:b/>
        </w:rPr>
        <w:t>3.2.</w:t>
      </w:r>
      <w:r w:rsidR="00CE76BD">
        <w:rPr>
          <w:b/>
        </w:rPr>
        <w:tab/>
      </w:r>
      <w:r w:rsidRPr="00810C82">
        <w:rPr>
          <w:b/>
        </w:rPr>
        <w:t>Lietošanas indikācijas katrai mērķsugai</w:t>
      </w:r>
    </w:p>
    <w:p w14:paraId="49F2C939" w14:textId="77777777" w:rsidR="00C114FF" w:rsidRPr="00810C82" w:rsidRDefault="00C114FF" w:rsidP="00003BD3">
      <w:pPr>
        <w:tabs>
          <w:tab w:val="clear" w:pos="567"/>
        </w:tabs>
        <w:spacing w:line="240" w:lineRule="auto"/>
        <w:jc w:val="both"/>
        <w:rPr>
          <w:szCs w:val="22"/>
        </w:rPr>
      </w:pPr>
    </w:p>
    <w:p w14:paraId="6875C137" w14:textId="77777777" w:rsidR="00003BD3" w:rsidRPr="00810C82" w:rsidRDefault="007A0216" w:rsidP="00003BD3">
      <w:pPr>
        <w:tabs>
          <w:tab w:val="clear" w:pos="567"/>
        </w:tabs>
        <w:spacing w:line="240" w:lineRule="auto"/>
        <w:jc w:val="both"/>
        <w:rPr>
          <w:szCs w:val="22"/>
          <w:u w:val="single"/>
        </w:rPr>
      </w:pPr>
      <w:r w:rsidRPr="00810C82">
        <w:rPr>
          <w:u w:val="single"/>
        </w:rPr>
        <w:t>Liellopi</w:t>
      </w:r>
    </w:p>
    <w:p w14:paraId="021E6787" w14:textId="67837F50" w:rsidR="007A0216" w:rsidRPr="002811BF" w:rsidRDefault="007A0216" w:rsidP="00003BD3">
      <w:pPr>
        <w:tabs>
          <w:tab w:val="clear" w:pos="567"/>
        </w:tabs>
        <w:spacing w:line="240" w:lineRule="auto"/>
        <w:jc w:val="both"/>
        <w:rPr>
          <w:szCs w:val="22"/>
        </w:rPr>
      </w:pPr>
      <w:r w:rsidRPr="002811BF">
        <w:rPr>
          <w:i/>
        </w:rPr>
        <w:t xml:space="preserve">Mannheimia haemolytica, Pasteurella multocida, Histophilus somni </w:t>
      </w:r>
      <w:r w:rsidRPr="002811BF">
        <w:t xml:space="preserve">un </w:t>
      </w:r>
      <w:r w:rsidRPr="002811BF">
        <w:rPr>
          <w:i/>
        </w:rPr>
        <w:t>Mycoplasma bovis</w:t>
      </w:r>
      <w:r w:rsidRPr="002811BF">
        <w:t xml:space="preserve"> izraisītās govju respiratorās slimības (GRS) ārstēšana</w:t>
      </w:r>
      <w:r w:rsidR="00A329FD" w:rsidRPr="002811BF">
        <w:t>i</w:t>
      </w:r>
      <w:r w:rsidRPr="002811BF">
        <w:t xml:space="preserve"> un metafilakse</w:t>
      </w:r>
      <w:r w:rsidR="00A329FD" w:rsidRPr="002811BF">
        <w:t>i</w:t>
      </w:r>
      <w:r w:rsidRPr="002811BF">
        <w:t xml:space="preserve">. Pirms </w:t>
      </w:r>
      <w:r w:rsidR="00A329FD" w:rsidRPr="002811BF">
        <w:t xml:space="preserve">šo </w:t>
      </w:r>
      <w:r w:rsidRPr="002811BF">
        <w:rPr>
          <w:rStyle w:val="markedcontent"/>
        </w:rPr>
        <w:t>veterināro zāļu</w:t>
      </w:r>
      <w:r w:rsidRPr="002811BF">
        <w:t xml:space="preserve"> lietošanas jāapstiprina slimības esamība dzīvnieku grupā. </w:t>
      </w:r>
    </w:p>
    <w:p w14:paraId="63765505" w14:textId="77777777" w:rsidR="007A0216" w:rsidRPr="002811BF" w:rsidRDefault="007A0216" w:rsidP="00003BD3">
      <w:pPr>
        <w:tabs>
          <w:tab w:val="clear" w:pos="567"/>
        </w:tabs>
        <w:spacing w:line="240" w:lineRule="auto"/>
        <w:jc w:val="both"/>
        <w:rPr>
          <w:szCs w:val="22"/>
        </w:rPr>
      </w:pPr>
    </w:p>
    <w:p w14:paraId="4A5D8F18" w14:textId="3AB81E78" w:rsidR="00003BD3" w:rsidRPr="002811BF" w:rsidRDefault="007A0216" w:rsidP="00003BD3">
      <w:pPr>
        <w:tabs>
          <w:tab w:val="clear" w:pos="567"/>
        </w:tabs>
        <w:spacing w:line="240" w:lineRule="auto"/>
        <w:jc w:val="both"/>
        <w:rPr>
          <w:szCs w:val="22"/>
        </w:rPr>
      </w:pPr>
      <w:r w:rsidRPr="002811BF">
        <w:rPr>
          <w:i/>
        </w:rPr>
        <w:t>Moraxella bovis</w:t>
      </w:r>
      <w:r w:rsidRPr="002811BF">
        <w:t xml:space="preserve"> izraisīta govju infekciozā keratokonjunktivīta (GIK) ārstēšana</w:t>
      </w:r>
      <w:r w:rsidR="00A329FD" w:rsidRPr="002811BF">
        <w:t>i</w:t>
      </w:r>
      <w:r w:rsidRPr="002811BF">
        <w:t>.</w:t>
      </w:r>
    </w:p>
    <w:p w14:paraId="4DA89CC0" w14:textId="02476842" w:rsidR="007A0216" w:rsidRPr="002811BF" w:rsidRDefault="007A0216" w:rsidP="00003BD3">
      <w:pPr>
        <w:tabs>
          <w:tab w:val="clear" w:pos="567"/>
        </w:tabs>
        <w:spacing w:line="240" w:lineRule="auto"/>
        <w:jc w:val="both"/>
        <w:rPr>
          <w:szCs w:val="22"/>
        </w:rPr>
      </w:pPr>
    </w:p>
    <w:p w14:paraId="1D448245" w14:textId="77777777" w:rsidR="00003BD3" w:rsidRPr="002811BF" w:rsidRDefault="007A0216" w:rsidP="00003BD3">
      <w:pPr>
        <w:tabs>
          <w:tab w:val="clear" w:pos="567"/>
        </w:tabs>
        <w:spacing w:line="240" w:lineRule="auto"/>
        <w:jc w:val="both"/>
        <w:rPr>
          <w:szCs w:val="22"/>
          <w:u w:val="single"/>
        </w:rPr>
      </w:pPr>
      <w:r w:rsidRPr="002811BF">
        <w:rPr>
          <w:u w:val="single"/>
        </w:rPr>
        <w:t>Cūkas</w:t>
      </w:r>
    </w:p>
    <w:p w14:paraId="2E82BF3B" w14:textId="61FEE40A" w:rsidR="00003BD3" w:rsidRPr="00810C82" w:rsidRDefault="007A0216" w:rsidP="00003BD3">
      <w:pPr>
        <w:tabs>
          <w:tab w:val="clear" w:pos="567"/>
        </w:tabs>
        <w:spacing w:line="240" w:lineRule="auto"/>
        <w:jc w:val="both"/>
        <w:rPr>
          <w:szCs w:val="22"/>
        </w:rPr>
      </w:pPr>
      <w:r w:rsidRPr="002811BF">
        <w:rPr>
          <w:i/>
        </w:rPr>
        <w:t>Actinobacillus</w:t>
      </w:r>
      <w:r w:rsidRPr="00810C82">
        <w:rPr>
          <w:i/>
        </w:rPr>
        <w:t xml:space="preserve"> pleuropneumoniae, Pasteurella multocida, Mycoplasma hyopneumoniae, Glaesserella (Haemophilus) parasuis </w:t>
      </w:r>
      <w:r w:rsidRPr="00810C82">
        <w:t xml:space="preserve">un </w:t>
      </w:r>
      <w:r w:rsidRPr="00810C82">
        <w:rPr>
          <w:i/>
        </w:rPr>
        <w:t>Bordetella bronchiseptica</w:t>
      </w:r>
      <w:r w:rsidRPr="00810C82">
        <w:t xml:space="preserve"> izraisītu cūku </w:t>
      </w:r>
      <w:r w:rsidR="00A329FD" w:rsidRPr="00810C82">
        <w:t>respirator</w:t>
      </w:r>
      <w:r w:rsidR="00A329FD">
        <w:t>ās</w:t>
      </w:r>
      <w:r w:rsidR="00A329FD" w:rsidRPr="00810C82">
        <w:t xml:space="preserve"> </w:t>
      </w:r>
      <w:r w:rsidR="00A329FD">
        <w:t>slimības</w:t>
      </w:r>
      <w:r w:rsidR="00A329FD" w:rsidRPr="00810C82">
        <w:t xml:space="preserve"> </w:t>
      </w:r>
      <w:r w:rsidRPr="00810C82">
        <w:t>(CRS) ārstēšana</w:t>
      </w:r>
      <w:r w:rsidR="00A329FD">
        <w:t>i</w:t>
      </w:r>
      <w:r w:rsidRPr="00810C82">
        <w:t xml:space="preserve"> un metafilakse</w:t>
      </w:r>
      <w:r w:rsidR="00A329FD">
        <w:t>i</w:t>
      </w:r>
      <w:r w:rsidRPr="00810C82">
        <w:t xml:space="preserve">. Pirms </w:t>
      </w:r>
      <w:r w:rsidR="00A329FD">
        <w:t xml:space="preserve">šo </w:t>
      </w:r>
      <w:r w:rsidRPr="00810C82">
        <w:rPr>
          <w:rStyle w:val="markedcontent"/>
        </w:rPr>
        <w:t>veterināro zāļu</w:t>
      </w:r>
      <w:r w:rsidRPr="00810C82">
        <w:t xml:space="preserve"> lietošanas jāapstiprina slimības esamība dzīvnieku grupā. </w:t>
      </w:r>
      <w:r w:rsidR="00A329FD">
        <w:t>Šīs v</w:t>
      </w:r>
      <w:r w:rsidRPr="00810C82">
        <w:t xml:space="preserve">eterinārās zāles </w:t>
      </w:r>
      <w:r w:rsidR="00A329FD">
        <w:t>lietot</w:t>
      </w:r>
      <w:r w:rsidRPr="00810C82">
        <w:t xml:space="preserve"> tikai tādos gadījumos, ja 2</w:t>
      </w:r>
      <w:r w:rsidR="006B31DB">
        <w:t xml:space="preserve"> – </w:t>
      </w:r>
      <w:r w:rsidRPr="00810C82">
        <w:t xml:space="preserve">3 dienu laikā cūkām ir </w:t>
      </w:r>
      <w:r w:rsidR="00A329FD">
        <w:t>paredzama</w:t>
      </w:r>
      <w:r w:rsidR="00A329FD" w:rsidRPr="00810C82">
        <w:t xml:space="preserve"> </w:t>
      </w:r>
      <w:r w:rsidRPr="00810C82">
        <w:t xml:space="preserve">slimības </w:t>
      </w:r>
      <w:r w:rsidR="00A329FD">
        <w:t>attīstība</w:t>
      </w:r>
      <w:r w:rsidRPr="00810C82">
        <w:t>.</w:t>
      </w:r>
    </w:p>
    <w:p w14:paraId="58924CDD" w14:textId="4DF05AAF" w:rsidR="007A0216" w:rsidRPr="00810C82" w:rsidRDefault="00FD2B96" w:rsidP="00003BD3">
      <w:pPr>
        <w:tabs>
          <w:tab w:val="clear" w:pos="567"/>
        </w:tabs>
        <w:spacing w:line="240" w:lineRule="auto"/>
        <w:jc w:val="both"/>
        <w:rPr>
          <w:szCs w:val="22"/>
        </w:rPr>
      </w:pPr>
      <w:r w:rsidRPr="00810C82">
        <w:t xml:space="preserve">    </w:t>
      </w:r>
    </w:p>
    <w:p w14:paraId="55568795" w14:textId="77777777" w:rsidR="00003BD3" w:rsidRPr="00810C82" w:rsidRDefault="007A0216" w:rsidP="00003BD3">
      <w:pPr>
        <w:tabs>
          <w:tab w:val="clear" w:pos="567"/>
        </w:tabs>
        <w:spacing w:line="240" w:lineRule="auto"/>
        <w:jc w:val="both"/>
        <w:rPr>
          <w:szCs w:val="22"/>
          <w:u w:val="single"/>
        </w:rPr>
      </w:pPr>
      <w:r w:rsidRPr="00810C82">
        <w:rPr>
          <w:u w:val="single"/>
        </w:rPr>
        <w:t>Aitas</w:t>
      </w:r>
    </w:p>
    <w:p w14:paraId="3833C526" w14:textId="77777777" w:rsidR="00AB3C40" w:rsidRDefault="00AB3C40" w:rsidP="00AB3C40">
      <w:pPr>
        <w:tabs>
          <w:tab w:val="clear" w:pos="567"/>
        </w:tabs>
        <w:spacing w:line="240" w:lineRule="auto"/>
        <w:rPr>
          <w:szCs w:val="22"/>
          <w:lang w:eastAsia="en-GB"/>
        </w:rPr>
      </w:pPr>
      <w:r>
        <w:rPr>
          <w:szCs w:val="22"/>
          <w:lang w:eastAsia="en-GB"/>
        </w:rPr>
        <w:t>I</w:t>
      </w:r>
      <w:r w:rsidRPr="0077236D">
        <w:rPr>
          <w:szCs w:val="22"/>
          <w:lang w:eastAsia="en-GB"/>
        </w:rPr>
        <w:t xml:space="preserve">nfekciozā pododermatīta (nagu puves) ārstēšanai sākuma stadijā, kuru ierosina virulentās </w:t>
      </w:r>
      <w:r w:rsidRPr="0077236D">
        <w:rPr>
          <w:i/>
          <w:iCs/>
          <w:szCs w:val="22"/>
          <w:lang w:eastAsia="en-GB"/>
        </w:rPr>
        <w:t>Dichelobacter nodosus</w:t>
      </w:r>
      <w:r w:rsidRPr="00E54C73">
        <w:rPr>
          <w:szCs w:val="22"/>
          <w:lang w:eastAsia="en-GB"/>
        </w:rPr>
        <w:t>, kam nepieciešama sistēmiska ārstēšana</w:t>
      </w:r>
      <w:r w:rsidRPr="005E131F">
        <w:rPr>
          <w:szCs w:val="22"/>
          <w:lang w:eastAsia="en-GB"/>
        </w:rPr>
        <w:t>.</w:t>
      </w:r>
    </w:p>
    <w:p w14:paraId="6A316D12" w14:textId="56B951B9" w:rsidR="00A329FD" w:rsidRPr="00810C82" w:rsidRDefault="00A329FD" w:rsidP="00003BD3">
      <w:pPr>
        <w:tabs>
          <w:tab w:val="clear" w:pos="567"/>
        </w:tabs>
        <w:spacing w:line="240" w:lineRule="auto"/>
        <w:jc w:val="both"/>
        <w:rPr>
          <w:szCs w:val="22"/>
        </w:rPr>
      </w:pPr>
    </w:p>
    <w:p w14:paraId="0DD66994" w14:textId="77777777" w:rsidR="00E86CEE" w:rsidRPr="00810C82" w:rsidRDefault="00E86CEE" w:rsidP="00003BD3">
      <w:pPr>
        <w:tabs>
          <w:tab w:val="clear" w:pos="567"/>
        </w:tabs>
        <w:spacing w:line="240" w:lineRule="auto"/>
        <w:jc w:val="both"/>
        <w:rPr>
          <w:szCs w:val="22"/>
        </w:rPr>
      </w:pPr>
    </w:p>
    <w:p w14:paraId="759D0125" w14:textId="77777777" w:rsidR="00C114FF" w:rsidRPr="00810C82" w:rsidRDefault="005514D0" w:rsidP="00003BD3">
      <w:pPr>
        <w:tabs>
          <w:tab w:val="clear" w:pos="567"/>
          <w:tab w:val="left" w:pos="0"/>
        </w:tabs>
        <w:spacing w:line="240" w:lineRule="auto"/>
        <w:jc w:val="both"/>
        <w:rPr>
          <w:szCs w:val="22"/>
        </w:rPr>
      </w:pPr>
      <w:r w:rsidRPr="00810C82">
        <w:rPr>
          <w:b/>
        </w:rPr>
        <w:lastRenderedPageBreak/>
        <w:t>3.3.</w:t>
      </w:r>
      <w:r w:rsidRPr="00810C82">
        <w:rPr>
          <w:b/>
        </w:rPr>
        <w:tab/>
        <w:t>Kontrindikācijas</w:t>
      </w:r>
    </w:p>
    <w:p w14:paraId="2341D2FE" w14:textId="77777777" w:rsidR="00C114FF" w:rsidRPr="00810C82" w:rsidRDefault="00C114FF" w:rsidP="00003BD3">
      <w:pPr>
        <w:tabs>
          <w:tab w:val="clear" w:pos="567"/>
        </w:tabs>
        <w:spacing w:line="240" w:lineRule="auto"/>
        <w:jc w:val="both"/>
        <w:rPr>
          <w:szCs w:val="22"/>
        </w:rPr>
      </w:pPr>
    </w:p>
    <w:p w14:paraId="2F481924" w14:textId="6C717E99" w:rsidR="00C114FF" w:rsidRPr="00810C82" w:rsidRDefault="007A0216" w:rsidP="00003BD3">
      <w:pPr>
        <w:tabs>
          <w:tab w:val="clear" w:pos="567"/>
        </w:tabs>
        <w:spacing w:line="240" w:lineRule="auto"/>
        <w:jc w:val="both"/>
        <w:rPr>
          <w:szCs w:val="22"/>
        </w:rPr>
      </w:pPr>
      <w:r w:rsidRPr="00810C82">
        <w:t>Nelietot</w:t>
      </w:r>
      <w:r w:rsidR="00A329FD">
        <w:t xml:space="preserve"> gadījumos</w:t>
      </w:r>
      <w:r w:rsidRPr="00810C82">
        <w:t>, ja konstatēta pastiprināta jutība pret aktīvo vielu vai pret jebkuru no palīgvielām.</w:t>
      </w:r>
    </w:p>
    <w:p w14:paraId="7BF93CC3" w14:textId="77777777" w:rsidR="007A0216" w:rsidRPr="00810C82" w:rsidRDefault="007A0216" w:rsidP="00003BD3">
      <w:pPr>
        <w:tabs>
          <w:tab w:val="clear" w:pos="567"/>
        </w:tabs>
        <w:spacing w:line="240" w:lineRule="auto"/>
        <w:jc w:val="both"/>
        <w:rPr>
          <w:szCs w:val="22"/>
        </w:rPr>
      </w:pPr>
    </w:p>
    <w:p w14:paraId="239CF802" w14:textId="77777777" w:rsidR="00C114FF" w:rsidRPr="00810C82" w:rsidRDefault="005514D0" w:rsidP="00003BD3">
      <w:pPr>
        <w:tabs>
          <w:tab w:val="clear" w:pos="567"/>
          <w:tab w:val="left" w:pos="0"/>
        </w:tabs>
        <w:spacing w:line="240" w:lineRule="auto"/>
        <w:ind w:left="567" w:hanging="567"/>
        <w:jc w:val="both"/>
        <w:rPr>
          <w:b/>
          <w:szCs w:val="22"/>
        </w:rPr>
      </w:pPr>
      <w:r w:rsidRPr="00810C82">
        <w:rPr>
          <w:b/>
        </w:rPr>
        <w:t>3.4.</w:t>
      </w:r>
      <w:r w:rsidRPr="00810C82">
        <w:rPr>
          <w:b/>
        </w:rPr>
        <w:tab/>
        <w:t xml:space="preserve">Īpaši brīdinājumi </w:t>
      </w:r>
    </w:p>
    <w:p w14:paraId="57E31F3F" w14:textId="77777777" w:rsidR="00C114FF" w:rsidRPr="00810C82" w:rsidRDefault="00C114FF" w:rsidP="00003BD3">
      <w:pPr>
        <w:tabs>
          <w:tab w:val="clear" w:pos="567"/>
        </w:tabs>
        <w:spacing w:line="240" w:lineRule="auto"/>
        <w:jc w:val="both"/>
        <w:rPr>
          <w:szCs w:val="22"/>
        </w:rPr>
      </w:pPr>
    </w:p>
    <w:p w14:paraId="3F328868" w14:textId="75937750" w:rsidR="00E86CEE" w:rsidRPr="002811BF" w:rsidRDefault="002811BF" w:rsidP="002C5852">
      <w:pPr>
        <w:pStyle w:val="CommentText"/>
        <w:rPr>
          <w:szCs w:val="22"/>
        </w:rPr>
      </w:pPr>
      <w:r w:rsidRPr="002C5852">
        <w:rPr>
          <w:sz w:val="22"/>
          <w:szCs w:val="22"/>
        </w:rPr>
        <w:t>Ir pierādīta krusteniskā rezistence s</w:t>
      </w:r>
      <w:r w:rsidR="007A0216" w:rsidRPr="002C5852">
        <w:rPr>
          <w:sz w:val="22"/>
          <w:szCs w:val="22"/>
        </w:rPr>
        <w:t xml:space="preserve">tarp tulatromicīnu un </w:t>
      </w:r>
      <w:r w:rsidR="00A329FD" w:rsidRPr="002C5852">
        <w:rPr>
          <w:sz w:val="22"/>
          <w:szCs w:val="22"/>
        </w:rPr>
        <w:t>cit</w:t>
      </w:r>
      <w:r w:rsidR="00AB3C40" w:rsidRPr="002C5852">
        <w:rPr>
          <w:sz w:val="22"/>
          <w:szCs w:val="22"/>
        </w:rPr>
        <w:t>ie</w:t>
      </w:r>
      <w:r w:rsidR="00A329FD" w:rsidRPr="002C5852">
        <w:rPr>
          <w:sz w:val="22"/>
          <w:szCs w:val="22"/>
        </w:rPr>
        <w:t xml:space="preserve">m </w:t>
      </w:r>
      <w:r w:rsidR="007A0216" w:rsidRPr="002C5852">
        <w:rPr>
          <w:sz w:val="22"/>
          <w:szCs w:val="22"/>
        </w:rPr>
        <w:t>makrolīd</w:t>
      </w:r>
      <w:r w:rsidR="00AB3C40" w:rsidRPr="002C5852">
        <w:rPr>
          <w:sz w:val="22"/>
          <w:szCs w:val="22"/>
        </w:rPr>
        <w:t>iem</w:t>
      </w:r>
      <w:r w:rsidR="007A0216" w:rsidRPr="002C5852">
        <w:rPr>
          <w:sz w:val="22"/>
          <w:szCs w:val="22"/>
        </w:rPr>
        <w:t xml:space="preserve">. Tulatromicīna lietošana rūpīgi jāapsver, ja jutības testos </w:t>
      </w:r>
      <w:r w:rsidRPr="002C5852">
        <w:rPr>
          <w:sz w:val="22"/>
          <w:szCs w:val="22"/>
        </w:rPr>
        <w:t xml:space="preserve">rezultāti norāda uz rezistenci </w:t>
      </w:r>
      <w:r w:rsidR="007A0216" w:rsidRPr="002C5852">
        <w:rPr>
          <w:sz w:val="22"/>
          <w:szCs w:val="22"/>
        </w:rPr>
        <w:t>pret</w:t>
      </w:r>
      <w:r>
        <w:rPr>
          <w:sz w:val="22"/>
          <w:szCs w:val="22"/>
        </w:rPr>
        <w:t xml:space="preserve"> </w:t>
      </w:r>
      <w:r w:rsidR="007A0216" w:rsidRPr="002C5852">
        <w:rPr>
          <w:sz w:val="22"/>
          <w:szCs w:val="22"/>
        </w:rPr>
        <w:t xml:space="preserve">citām makrolīdu, linkozamīdu un B grupas streptogramīnu grupas antibiotikām, jo </w:t>
      </w:r>
      <w:r w:rsidR="00A329FD" w:rsidRPr="002C5852">
        <w:rPr>
          <w:sz w:val="22"/>
          <w:szCs w:val="22"/>
        </w:rPr>
        <w:t xml:space="preserve">tā </w:t>
      </w:r>
      <w:r w:rsidR="007A0216" w:rsidRPr="002C5852">
        <w:rPr>
          <w:sz w:val="22"/>
          <w:szCs w:val="22"/>
        </w:rPr>
        <w:t xml:space="preserve">efektivitāte var būt samazināta (krusteniskā rezistence). </w:t>
      </w:r>
    </w:p>
    <w:p w14:paraId="75DE3E47" w14:textId="77777777" w:rsidR="00157033" w:rsidRPr="002811BF" w:rsidRDefault="00157033" w:rsidP="00003BD3">
      <w:pPr>
        <w:tabs>
          <w:tab w:val="clear" w:pos="567"/>
        </w:tabs>
        <w:spacing w:line="240" w:lineRule="auto"/>
        <w:jc w:val="both"/>
        <w:rPr>
          <w:szCs w:val="22"/>
        </w:rPr>
      </w:pPr>
    </w:p>
    <w:p w14:paraId="1CC4F362" w14:textId="77777777" w:rsidR="00003BD3" w:rsidRPr="00810C82" w:rsidRDefault="00157033" w:rsidP="00003BD3">
      <w:pPr>
        <w:tabs>
          <w:tab w:val="clear" w:pos="567"/>
        </w:tabs>
        <w:spacing w:line="240" w:lineRule="auto"/>
        <w:jc w:val="both"/>
        <w:rPr>
          <w:szCs w:val="22"/>
        </w:rPr>
      </w:pPr>
      <w:r w:rsidRPr="00810C82">
        <w:t>Aitas:</w:t>
      </w:r>
    </w:p>
    <w:p w14:paraId="72E6DEC6" w14:textId="1F5131FD" w:rsidR="00AB3C40" w:rsidRPr="00AB3C40" w:rsidRDefault="00157033" w:rsidP="00AB3C40">
      <w:pPr>
        <w:tabs>
          <w:tab w:val="clear" w:pos="567"/>
        </w:tabs>
        <w:autoSpaceDE w:val="0"/>
        <w:autoSpaceDN w:val="0"/>
        <w:adjustRightInd w:val="0"/>
        <w:spacing w:line="240" w:lineRule="auto"/>
        <w:rPr>
          <w:szCs w:val="22"/>
          <w:lang w:eastAsia="en-GB"/>
        </w:rPr>
      </w:pPr>
      <w:r w:rsidRPr="00AB3C40">
        <w:t xml:space="preserve">Nagu puves antimikrobiālās ārstēšanas efektivitāti var samazināt dažādi faktori, tādi kā mitra vide vai </w:t>
      </w:r>
      <w:r w:rsidR="00AB3C40" w:rsidRPr="00AB3C40">
        <w:rPr>
          <w:szCs w:val="22"/>
          <w:lang w:eastAsia="en-GB"/>
        </w:rPr>
        <w:t>neatbilstoša dzīvnieku turēšana</w:t>
      </w:r>
      <w:r w:rsidRPr="00AB3C40">
        <w:t xml:space="preserve">. </w:t>
      </w:r>
    </w:p>
    <w:p w14:paraId="3ACA3732" w14:textId="2A3A9723" w:rsidR="00AB3C40" w:rsidRPr="00AB3C40" w:rsidRDefault="00AB3C40" w:rsidP="00AB3C40">
      <w:pPr>
        <w:tabs>
          <w:tab w:val="clear" w:pos="567"/>
        </w:tabs>
        <w:autoSpaceDE w:val="0"/>
        <w:autoSpaceDN w:val="0"/>
        <w:adjustRightInd w:val="0"/>
        <w:spacing w:line="240" w:lineRule="auto"/>
        <w:rPr>
          <w:szCs w:val="22"/>
          <w:lang w:eastAsia="en-GB"/>
        </w:rPr>
      </w:pPr>
      <w:r w:rsidRPr="00AB3C40">
        <w:rPr>
          <w:szCs w:val="22"/>
          <w:lang w:eastAsia="en-GB"/>
        </w:rPr>
        <w:t>Tāpēc nagu puves ārstēšan</w:t>
      </w:r>
      <w:r w:rsidR="00D77B00">
        <w:rPr>
          <w:szCs w:val="22"/>
          <w:lang w:eastAsia="en-GB"/>
        </w:rPr>
        <w:t>u</w:t>
      </w:r>
      <w:r w:rsidRPr="00AB3C40">
        <w:rPr>
          <w:szCs w:val="22"/>
          <w:lang w:eastAsia="en-GB"/>
        </w:rPr>
        <w:t xml:space="preserve"> vei</w:t>
      </w:r>
      <w:r w:rsidR="00D77B00">
        <w:rPr>
          <w:szCs w:val="22"/>
          <w:lang w:eastAsia="en-GB"/>
        </w:rPr>
        <w:t>kt</w:t>
      </w:r>
      <w:r w:rsidRPr="00AB3C40">
        <w:rPr>
          <w:szCs w:val="22"/>
          <w:lang w:eastAsia="en-GB"/>
        </w:rPr>
        <w:t xml:space="preserve"> vienlaikus ar citiem ganāmpulka apsaimniekošanas pasākumiem, piemēram, sausu apkārtēj</w:t>
      </w:r>
      <w:r w:rsidR="00D77B00">
        <w:rPr>
          <w:szCs w:val="22"/>
          <w:lang w:eastAsia="en-GB"/>
        </w:rPr>
        <w:t>ās</w:t>
      </w:r>
      <w:r w:rsidRPr="00AB3C40">
        <w:rPr>
          <w:szCs w:val="22"/>
          <w:lang w:eastAsia="en-GB"/>
        </w:rPr>
        <w:t xml:space="preserve"> vid</w:t>
      </w:r>
      <w:r w:rsidR="00D77B00">
        <w:rPr>
          <w:szCs w:val="22"/>
          <w:lang w:eastAsia="en-GB"/>
        </w:rPr>
        <w:t>es nodrošināšanu</w:t>
      </w:r>
      <w:r w:rsidRPr="00AB3C40">
        <w:rPr>
          <w:szCs w:val="22"/>
          <w:lang w:eastAsia="en-GB"/>
        </w:rPr>
        <w:t xml:space="preserve">. </w:t>
      </w:r>
    </w:p>
    <w:p w14:paraId="312A3375" w14:textId="6ABA7015" w:rsidR="00157033" w:rsidRPr="00AB3C40" w:rsidRDefault="00157033" w:rsidP="00003BD3">
      <w:pPr>
        <w:tabs>
          <w:tab w:val="clear" w:pos="567"/>
        </w:tabs>
        <w:spacing w:line="240" w:lineRule="auto"/>
        <w:jc w:val="both"/>
        <w:rPr>
          <w:szCs w:val="22"/>
        </w:rPr>
      </w:pPr>
    </w:p>
    <w:p w14:paraId="21F3AAE7" w14:textId="57C89C88" w:rsidR="002811BF" w:rsidRPr="002C5852" w:rsidRDefault="00AB3C40" w:rsidP="002811BF">
      <w:pPr>
        <w:rPr>
          <w:szCs w:val="22"/>
        </w:rPr>
      </w:pPr>
      <w:r w:rsidRPr="002811BF">
        <w:rPr>
          <w:szCs w:val="22"/>
          <w:lang w:eastAsia="en-GB"/>
        </w:rPr>
        <w:t>Uzskata, ka antibiotik</w:t>
      </w:r>
      <w:r w:rsidR="002811BF" w:rsidRPr="002811BF">
        <w:rPr>
          <w:szCs w:val="22"/>
          <w:lang w:eastAsia="en-GB"/>
        </w:rPr>
        <w:t>u lietošana</w:t>
      </w:r>
      <w:r w:rsidRPr="002811BF">
        <w:rPr>
          <w:szCs w:val="22"/>
          <w:lang w:eastAsia="en-GB"/>
        </w:rPr>
        <w:t xml:space="preserve"> nav piemērota vieglas nagu puves ārstēšanai. </w:t>
      </w:r>
      <w:r w:rsidR="00157033" w:rsidRPr="002811BF">
        <w:rPr>
          <w:szCs w:val="22"/>
        </w:rPr>
        <w:t xml:space="preserve">Tulatromicīns ir uzrādījis ierobežotu efektivitāti aitām ar </w:t>
      </w:r>
      <w:r w:rsidR="00A329FD" w:rsidRPr="002811BF">
        <w:rPr>
          <w:szCs w:val="22"/>
        </w:rPr>
        <w:t xml:space="preserve">smagām </w:t>
      </w:r>
      <w:r w:rsidR="00157033" w:rsidRPr="002811BF">
        <w:rPr>
          <w:szCs w:val="22"/>
        </w:rPr>
        <w:t xml:space="preserve">klīniskām pazīmēm vai ar hronisku nagu puvi, </w:t>
      </w:r>
    </w:p>
    <w:p w14:paraId="3B04D2DD" w14:textId="3E35B481" w:rsidR="00157033" w:rsidRPr="002811BF" w:rsidRDefault="002811BF" w:rsidP="002C5852">
      <w:pPr>
        <w:pStyle w:val="CommentText"/>
        <w:rPr>
          <w:szCs w:val="22"/>
        </w:rPr>
      </w:pPr>
      <w:r w:rsidRPr="002C5852">
        <w:rPr>
          <w:sz w:val="22"/>
          <w:szCs w:val="22"/>
        </w:rPr>
        <w:t xml:space="preserve">tāpēc to drīkst lietot tikai </w:t>
      </w:r>
      <w:r w:rsidR="00157033" w:rsidRPr="002C5852">
        <w:rPr>
          <w:sz w:val="22"/>
          <w:szCs w:val="22"/>
        </w:rPr>
        <w:t xml:space="preserve"> tikai nagu puves agrīnā stadijā. </w:t>
      </w:r>
    </w:p>
    <w:p w14:paraId="48692723" w14:textId="77777777" w:rsidR="003B7D95" w:rsidRPr="00810C82" w:rsidRDefault="003B7D95" w:rsidP="00003BD3">
      <w:pPr>
        <w:tabs>
          <w:tab w:val="clear" w:pos="567"/>
        </w:tabs>
        <w:spacing w:line="240" w:lineRule="auto"/>
        <w:jc w:val="both"/>
        <w:rPr>
          <w:szCs w:val="22"/>
        </w:rPr>
      </w:pPr>
    </w:p>
    <w:p w14:paraId="1166C7AE" w14:textId="77777777" w:rsidR="00C114FF" w:rsidRPr="00810C82" w:rsidRDefault="005514D0" w:rsidP="00003BD3">
      <w:pPr>
        <w:tabs>
          <w:tab w:val="clear" w:pos="567"/>
          <w:tab w:val="left" w:pos="0"/>
        </w:tabs>
        <w:spacing w:line="240" w:lineRule="auto"/>
        <w:ind w:left="567" w:hanging="567"/>
        <w:jc w:val="both"/>
        <w:rPr>
          <w:szCs w:val="22"/>
        </w:rPr>
      </w:pPr>
      <w:r w:rsidRPr="00810C82">
        <w:rPr>
          <w:b/>
        </w:rPr>
        <w:t>3.5.</w:t>
      </w:r>
      <w:r w:rsidRPr="00810C82">
        <w:rPr>
          <w:b/>
        </w:rPr>
        <w:tab/>
        <w:t>Īpaši piesardzības pasākumi lietošanā</w:t>
      </w:r>
    </w:p>
    <w:p w14:paraId="2F0711D7" w14:textId="77777777" w:rsidR="00C114FF" w:rsidRPr="00810C82" w:rsidRDefault="00C114FF" w:rsidP="00003BD3">
      <w:pPr>
        <w:tabs>
          <w:tab w:val="clear" w:pos="567"/>
        </w:tabs>
        <w:spacing w:line="240" w:lineRule="auto"/>
        <w:jc w:val="both"/>
        <w:rPr>
          <w:szCs w:val="22"/>
        </w:rPr>
      </w:pPr>
    </w:p>
    <w:p w14:paraId="3D441E5A" w14:textId="77777777" w:rsidR="00C114FF" w:rsidRPr="00810C82" w:rsidRDefault="005514D0" w:rsidP="00003BD3">
      <w:pPr>
        <w:tabs>
          <w:tab w:val="clear" w:pos="567"/>
        </w:tabs>
        <w:spacing w:line="240" w:lineRule="auto"/>
        <w:jc w:val="both"/>
        <w:rPr>
          <w:szCs w:val="22"/>
          <w:u w:val="single"/>
        </w:rPr>
      </w:pPr>
      <w:r w:rsidRPr="00810C82">
        <w:rPr>
          <w:u w:val="single"/>
        </w:rPr>
        <w:t>Īpaši piesardzības pasākumi drošai lietošanai mērķsugām:</w:t>
      </w:r>
    </w:p>
    <w:p w14:paraId="794D33D7" w14:textId="77777777" w:rsidR="00C114FF" w:rsidRPr="00810C82" w:rsidRDefault="00C114FF" w:rsidP="00003BD3">
      <w:pPr>
        <w:tabs>
          <w:tab w:val="clear" w:pos="567"/>
        </w:tabs>
        <w:spacing w:line="240" w:lineRule="auto"/>
        <w:jc w:val="both"/>
        <w:rPr>
          <w:szCs w:val="22"/>
        </w:rPr>
      </w:pPr>
    </w:p>
    <w:p w14:paraId="21CAB472" w14:textId="0173258D" w:rsidR="007A0216" w:rsidRPr="00810C82" w:rsidRDefault="007A0216" w:rsidP="00003BD3">
      <w:pPr>
        <w:adjustRightInd w:val="0"/>
        <w:spacing w:line="240" w:lineRule="auto"/>
        <w:jc w:val="both"/>
        <w:rPr>
          <w:szCs w:val="22"/>
        </w:rPr>
      </w:pPr>
      <w:r w:rsidRPr="00810C82">
        <w:rPr>
          <w:rStyle w:val="markedcontent"/>
        </w:rPr>
        <w:t>Šo veterināro zāļu lietošan</w:t>
      </w:r>
      <w:r w:rsidR="007232D0">
        <w:rPr>
          <w:rStyle w:val="markedcontent"/>
        </w:rPr>
        <w:t>a</w:t>
      </w:r>
      <w:r w:rsidR="00E75C00">
        <w:rPr>
          <w:rStyle w:val="markedcontent"/>
        </w:rPr>
        <w:t xml:space="preserve"> </w:t>
      </w:r>
      <w:r w:rsidR="007232D0">
        <w:rPr>
          <w:rStyle w:val="markedcontent"/>
        </w:rPr>
        <w:t>jā</w:t>
      </w:r>
      <w:r w:rsidR="00E75C00">
        <w:rPr>
          <w:rStyle w:val="markedcontent"/>
        </w:rPr>
        <w:t>pamato</w:t>
      </w:r>
      <w:r w:rsidR="00AB3C40" w:rsidRPr="00810C82">
        <w:rPr>
          <w:rStyle w:val="markedcontent"/>
        </w:rPr>
        <w:t xml:space="preserve"> </w:t>
      </w:r>
      <w:r w:rsidR="00AB3C40">
        <w:rPr>
          <w:rStyle w:val="markedcontent"/>
        </w:rPr>
        <w:t>ar</w:t>
      </w:r>
      <w:r w:rsidR="00AB3C40" w:rsidRPr="00810C82">
        <w:rPr>
          <w:rStyle w:val="markedcontent"/>
        </w:rPr>
        <w:t xml:space="preserve"> </w:t>
      </w:r>
      <w:r w:rsidRPr="00810C82">
        <w:rPr>
          <w:rStyle w:val="markedcontent"/>
        </w:rPr>
        <w:t>mērķa patogēna(-u) identifikāciju un jutības testu rezultātiem. Ja tas nav iespējams, ārstēšan</w:t>
      </w:r>
      <w:r w:rsidR="007232D0">
        <w:rPr>
          <w:rStyle w:val="markedcontent"/>
        </w:rPr>
        <w:t>a</w:t>
      </w:r>
      <w:r w:rsidR="00AB3C40">
        <w:rPr>
          <w:rStyle w:val="markedcontent"/>
        </w:rPr>
        <w:t xml:space="preserve"> </w:t>
      </w:r>
      <w:r w:rsidR="007232D0">
        <w:rPr>
          <w:rStyle w:val="markedcontent"/>
        </w:rPr>
        <w:t>jā</w:t>
      </w:r>
      <w:r w:rsidR="00AB3C40">
        <w:rPr>
          <w:rStyle w:val="markedcontent"/>
        </w:rPr>
        <w:t>pamato ar</w:t>
      </w:r>
      <w:r w:rsidRPr="00810C82">
        <w:rPr>
          <w:rStyle w:val="markedcontent"/>
        </w:rPr>
        <w:t xml:space="preserve"> </w:t>
      </w:r>
      <w:r w:rsidR="00AB3C40" w:rsidRPr="0077236D">
        <w:rPr>
          <w:szCs w:val="22"/>
          <w:lang w:eastAsia="en-GB"/>
        </w:rPr>
        <w:t>vietējiem</w:t>
      </w:r>
      <w:r w:rsidR="007232D0">
        <w:rPr>
          <w:szCs w:val="22"/>
          <w:lang w:eastAsia="en-GB"/>
        </w:rPr>
        <w:t xml:space="preserve"> </w:t>
      </w:r>
      <w:r w:rsidR="007232D0" w:rsidRPr="00471755">
        <w:t xml:space="preserve"> (reģiona, saimniecības līmeņa) </w:t>
      </w:r>
      <w:r w:rsidR="00AB3C40" w:rsidRPr="0077236D">
        <w:rPr>
          <w:szCs w:val="22"/>
          <w:lang w:eastAsia="en-GB"/>
        </w:rPr>
        <w:t>epidemioloģiskiem datiem</w:t>
      </w:r>
      <w:r w:rsidR="00AB3C40" w:rsidRPr="00810C82" w:rsidDel="00AB3C40">
        <w:rPr>
          <w:rStyle w:val="markedcontent"/>
        </w:rPr>
        <w:t xml:space="preserve"> </w:t>
      </w:r>
      <w:r w:rsidR="00AB3C40">
        <w:rPr>
          <w:rStyle w:val="markedcontent"/>
        </w:rPr>
        <w:t xml:space="preserve"> </w:t>
      </w:r>
      <w:r w:rsidRPr="00810C82">
        <w:rPr>
          <w:rStyle w:val="markedcontent"/>
        </w:rPr>
        <w:t xml:space="preserve">un zināšanām par mērķa patogēnu </w:t>
      </w:r>
      <w:r w:rsidR="00AB3C40" w:rsidRPr="00810C82">
        <w:rPr>
          <w:rStyle w:val="markedcontent"/>
        </w:rPr>
        <w:t>jutī</w:t>
      </w:r>
      <w:r w:rsidR="00AB3C40">
        <w:rPr>
          <w:rStyle w:val="markedcontent"/>
        </w:rPr>
        <w:t>bu</w:t>
      </w:r>
      <w:r w:rsidRPr="00810C82">
        <w:rPr>
          <w:rStyle w:val="markedcontent"/>
        </w:rPr>
        <w:t>.</w:t>
      </w:r>
    </w:p>
    <w:p w14:paraId="5E56DA7F" w14:textId="1D7D3186" w:rsidR="007A0216" w:rsidRPr="00810C82" w:rsidRDefault="007A0216" w:rsidP="00E75C00">
      <w:pPr>
        <w:adjustRightInd w:val="0"/>
        <w:spacing w:line="240" w:lineRule="auto"/>
        <w:jc w:val="both"/>
        <w:rPr>
          <w:szCs w:val="22"/>
        </w:rPr>
      </w:pPr>
      <w:r w:rsidRPr="00E75C00">
        <w:rPr>
          <w:rStyle w:val="markedcontent"/>
        </w:rPr>
        <w:t xml:space="preserve">Lietojot šīs veterinārās zāles, jāņem vērā </w:t>
      </w:r>
      <w:r w:rsidR="00AB3C40" w:rsidRPr="00E75C00">
        <w:rPr>
          <w:szCs w:val="22"/>
        </w:rPr>
        <w:t>oficiālā, valsts un reģionālā antimikrobiālā politika.</w:t>
      </w:r>
      <w:r w:rsidR="00B7400E">
        <w:rPr>
          <w:szCs w:val="22"/>
        </w:rPr>
        <w:t xml:space="preserve"> </w:t>
      </w:r>
      <w:r w:rsidR="00E75C00" w:rsidRPr="00E75C00">
        <w:t xml:space="preserve">Lietojot veterinārās zāles atšķirīgi no zāļu aprakstā </w:t>
      </w:r>
      <w:r w:rsidR="00B7400E">
        <w:t>sniegtajiem</w:t>
      </w:r>
      <w:r w:rsidR="00E75C00" w:rsidRPr="00E75C00">
        <w:t xml:space="preserve"> norādījumiem, var palielināties baktēriju izplatība, kuras rezistentas pret</w:t>
      </w:r>
      <w:r w:rsidR="00E75C00" w:rsidRPr="002C5852" w:rsidDel="00E75C00">
        <w:t xml:space="preserve"> </w:t>
      </w:r>
      <w:r w:rsidRPr="00E75C00">
        <w:t>tulatromicīnu</w:t>
      </w:r>
      <w:r w:rsidR="00E75C00">
        <w:t>,</w:t>
      </w:r>
      <w:r w:rsidRPr="00E75C00">
        <w:t xml:space="preserve"> un </w:t>
      </w:r>
      <w:r w:rsidR="00E75C00" w:rsidRPr="00E75C00">
        <w:t>pavājināties ārstēšanas efektivitāte ar</w:t>
      </w:r>
      <w:r w:rsidRPr="00E75C00">
        <w:t xml:space="preserve"> </w:t>
      </w:r>
      <w:r w:rsidR="00B7400E">
        <w:t xml:space="preserve">citiem </w:t>
      </w:r>
      <w:r w:rsidRPr="00E75C00">
        <w:t>makrolīd</w:t>
      </w:r>
      <w:r w:rsidR="00B7400E">
        <w:t>iem</w:t>
      </w:r>
      <w:r w:rsidRPr="00E75C00">
        <w:t>, linkozamīd</w:t>
      </w:r>
      <w:r w:rsidR="00B7400E">
        <w:t>iem</w:t>
      </w:r>
      <w:r w:rsidRPr="00E75C00">
        <w:t xml:space="preserve"> un B grupas streptogramīn</w:t>
      </w:r>
      <w:r w:rsidR="00B7400E">
        <w:t xml:space="preserve">iem </w:t>
      </w:r>
      <w:r w:rsidR="00E75C00" w:rsidRPr="00E75C00">
        <w:t>iespējam</w:t>
      </w:r>
      <w:r w:rsidR="00B7400E">
        <w:t>ās</w:t>
      </w:r>
      <w:r w:rsidR="00E75C00" w:rsidRPr="00E75C00">
        <w:t xml:space="preserve"> krustenisk</w:t>
      </w:r>
      <w:r w:rsidR="00B7400E">
        <w:t>ās</w:t>
      </w:r>
      <w:r w:rsidR="00E75C00" w:rsidRPr="00E75C00">
        <w:t xml:space="preserve"> rezistence</w:t>
      </w:r>
      <w:r w:rsidR="00B7400E">
        <w:t>s dēļ</w:t>
      </w:r>
      <w:r w:rsidRPr="00E75C00">
        <w:t>.</w:t>
      </w:r>
    </w:p>
    <w:p w14:paraId="398E2450" w14:textId="086D3DCC" w:rsidR="00AB3C40" w:rsidRPr="0077236D" w:rsidRDefault="003821D9" w:rsidP="00AB3C40">
      <w:pPr>
        <w:tabs>
          <w:tab w:val="clear" w:pos="567"/>
        </w:tabs>
        <w:autoSpaceDE w:val="0"/>
        <w:autoSpaceDN w:val="0"/>
        <w:adjustRightInd w:val="0"/>
        <w:spacing w:line="240" w:lineRule="auto"/>
        <w:rPr>
          <w:szCs w:val="22"/>
          <w:lang w:eastAsia="en-GB"/>
        </w:rPr>
      </w:pPr>
      <w:r>
        <w:rPr>
          <w:szCs w:val="22"/>
          <w:lang w:eastAsia="en-GB"/>
        </w:rPr>
        <w:t>P</w:t>
      </w:r>
      <w:r w:rsidR="00AB3C40" w:rsidRPr="0077236D">
        <w:rPr>
          <w:szCs w:val="22"/>
          <w:lang w:eastAsia="en-GB"/>
        </w:rPr>
        <w:t xml:space="preserve">irmās izvēles ārstēšanai </w:t>
      </w:r>
      <w:r>
        <w:rPr>
          <w:szCs w:val="22"/>
          <w:lang w:eastAsia="en-GB"/>
        </w:rPr>
        <w:t>lietot</w:t>
      </w:r>
      <w:r w:rsidR="00AB3C40" w:rsidRPr="0077236D">
        <w:rPr>
          <w:szCs w:val="22"/>
          <w:lang w:eastAsia="en-GB"/>
        </w:rPr>
        <w:t xml:space="preserve"> antibiotikas ar </w:t>
      </w:r>
      <w:r>
        <w:rPr>
          <w:szCs w:val="22"/>
          <w:lang w:eastAsia="en-GB"/>
        </w:rPr>
        <w:t>zemāku</w:t>
      </w:r>
      <w:r w:rsidR="00AB3C40" w:rsidRPr="0077236D">
        <w:rPr>
          <w:szCs w:val="22"/>
          <w:lang w:eastAsia="en-GB"/>
        </w:rPr>
        <w:t xml:space="preserve"> antimikrobiālās rezistences </w:t>
      </w:r>
      <w:r>
        <w:rPr>
          <w:szCs w:val="22"/>
          <w:lang w:eastAsia="en-GB"/>
        </w:rPr>
        <w:t>selekcijas</w:t>
      </w:r>
      <w:r w:rsidR="00AB3C40" w:rsidRPr="0077236D">
        <w:rPr>
          <w:szCs w:val="22"/>
          <w:lang w:eastAsia="en-GB"/>
        </w:rPr>
        <w:t xml:space="preserve"> risku (zemāk</w:t>
      </w:r>
      <w:r w:rsidR="00E32698">
        <w:rPr>
          <w:szCs w:val="22"/>
          <w:lang w:eastAsia="en-GB"/>
        </w:rPr>
        <w:t>u</w:t>
      </w:r>
      <w:r w:rsidR="00AB3C40" w:rsidRPr="0077236D">
        <w:rPr>
          <w:szCs w:val="22"/>
          <w:lang w:eastAsia="en-GB"/>
        </w:rPr>
        <w:t xml:space="preserve"> AMEG kategorij</w:t>
      </w:r>
      <w:r w:rsidR="00E32698">
        <w:rPr>
          <w:szCs w:val="22"/>
          <w:lang w:eastAsia="en-GB"/>
        </w:rPr>
        <w:t>u</w:t>
      </w:r>
      <w:r w:rsidR="00AB3C40" w:rsidRPr="0077236D">
        <w:rPr>
          <w:szCs w:val="22"/>
          <w:lang w:eastAsia="en-GB"/>
        </w:rPr>
        <w:t>)</w:t>
      </w:r>
      <w:r w:rsidR="00E32698">
        <w:rPr>
          <w:szCs w:val="22"/>
          <w:lang w:eastAsia="en-GB"/>
        </w:rPr>
        <w:t>, j</w:t>
      </w:r>
      <w:r w:rsidR="00E32698" w:rsidRPr="0077236D">
        <w:rPr>
          <w:szCs w:val="22"/>
          <w:lang w:eastAsia="en-GB"/>
        </w:rPr>
        <w:t>a jutības testu rezultāti liecina par šādas pieejas iespējamo efektivitāti</w:t>
      </w:r>
      <w:r w:rsidR="00AB3C40" w:rsidRPr="0077236D">
        <w:rPr>
          <w:szCs w:val="22"/>
          <w:lang w:eastAsia="en-GB"/>
        </w:rPr>
        <w:t xml:space="preserve">. </w:t>
      </w:r>
    </w:p>
    <w:p w14:paraId="08B7AAD7" w14:textId="77777777" w:rsidR="007A0216" w:rsidRPr="00810C82" w:rsidRDefault="007A0216" w:rsidP="00003BD3">
      <w:pPr>
        <w:tabs>
          <w:tab w:val="clear" w:pos="567"/>
        </w:tabs>
        <w:spacing w:line="240" w:lineRule="auto"/>
        <w:jc w:val="both"/>
        <w:rPr>
          <w:rStyle w:val="markedcontent"/>
          <w:szCs w:val="22"/>
        </w:rPr>
      </w:pPr>
    </w:p>
    <w:p w14:paraId="2DBC7428" w14:textId="7F10DC93" w:rsidR="001C0E03" w:rsidRPr="00810C82" w:rsidRDefault="001C0E03" w:rsidP="00003BD3">
      <w:pPr>
        <w:tabs>
          <w:tab w:val="clear" w:pos="567"/>
        </w:tabs>
        <w:spacing w:line="240" w:lineRule="auto"/>
        <w:jc w:val="both"/>
        <w:rPr>
          <w:szCs w:val="22"/>
        </w:rPr>
      </w:pPr>
      <w:r w:rsidRPr="00810C82">
        <w:t xml:space="preserve">Ja novērota </w:t>
      </w:r>
      <w:r w:rsidR="00AB3C40">
        <w:t>pastiprinātas</w:t>
      </w:r>
      <w:r w:rsidR="00AB3C40" w:rsidRPr="00810C82">
        <w:t xml:space="preserve"> </w:t>
      </w:r>
      <w:r w:rsidRPr="00810C82">
        <w:t xml:space="preserve">jutības reakcija, nekavējoties </w:t>
      </w:r>
      <w:r w:rsidR="00AB3C40">
        <w:t>uzsākt</w:t>
      </w:r>
      <w:r w:rsidRPr="00810C82">
        <w:t xml:space="preserve"> </w:t>
      </w:r>
      <w:r w:rsidR="00AB3C40" w:rsidRPr="00810C82">
        <w:t>atbilstoš</w:t>
      </w:r>
      <w:r w:rsidR="00AB3C40">
        <w:t>u</w:t>
      </w:r>
      <w:r w:rsidR="00AB3C40" w:rsidRPr="00810C82">
        <w:t xml:space="preserve"> </w:t>
      </w:r>
      <w:r w:rsidRPr="00810C82">
        <w:t>ārstēšan</w:t>
      </w:r>
      <w:r w:rsidR="00AB3C40">
        <w:t>u</w:t>
      </w:r>
      <w:r w:rsidRPr="00810C82">
        <w:t xml:space="preserve">. </w:t>
      </w:r>
    </w:p>
    <w:p w14:paraId="31C1012B" w14:textId="77777777" w:rsidR="00C114FF" w:rsidRPr="00810C82" w:rsidRDefault="00C114FF" w:rsidP="00003BD3">
      <w:pPr>
        <w:tabs>
          <w:tab w:val="clear" w:pos="567"/>
        </w:tabs>
        <w:spacing w:line="240" w:lineRule="auto"/>
        <w:jc w:val="both"/>
        <w:rPr>
          <w:szCs w:val="22"/>
        </w:rPr>
      </w:pPr>
    </w:p>
    <w:p w14:paraId="545691E8" w14:textId="77777777" w:rsidR="00C114FF" w:rsidRPr="00810C82" w:rsidRDefault="005514D0" w:rsidP="00003BD3">
      <w:pPr>
        <w:tabs>
          <w:tab w:val="clear" w:pos="567"/>
        </w:tabs>
        <w:spacing w:line="240" w:lineRule="auto"/>
        <w:jc w:val="both"/>
        <w:rPr>
          <w:szCs w:val="22"/>
          <w:u w:val="single"/>
        </w:rPr>
      </w:pPr>
      <w:r w:rsidRPr="00810C82">
        <w:rPr>
          <w:u w:val="single"/>
        </w:rPr>
        <w:t>Īpaši piesardzības pasākumi, kas jāievēro personai, kura ievada veterinārās zāles dzīvniekiem:</w:t>
      </w:r>
    </w:p>
    <w:p w14:paraId="18284F78" w14:textId="77777777" w:rsidR="00C114FF" w:rsidRPr="00810C82" w:rsidRDefault="00C114FF" w:rsidP="00003BD3">
      <w:pPr>
        <w:tabs>
          <w:tab w:val="clear" w:pos="567"/>
        </w:tabs>
        <w:spacing w:line="240" w:lineRule="auto"/>
        <w:jc w:val="both"/>
        <w:rPr>
          <w:szCs w:val="22"/>
        </w:rPr>
      </w:pPr>
    </w:p>
    <w:p w14:paraId="095F52FF" w14:textId="7918D15F" w:rsidR="00AB3C40" w:rsidRPr="0077236D" w:rsidRDefault="00AB3C40" w:rsidP="00AB3C40">
      <w:pPr>
        <w:tabs>
          <w:tab w:val="clear" w:pos="567"/>
        </w:tabs>
        <w:autoSpaceDE w:val="0"/>
        <w:autoSpaceDN w:val="0"/>
        <w:adjustRightInd w:val="0"/>
        <w:spacing w:line="240" w:lineRule="auto"/>
        <w:rPr>
          <w:szCs w:val="22"/>
          <w:lang w:eastAsia="en-GB"/>
        </w:rPr>
      </w:pPr>
      <w:r w:rsidRPr="0077236D">
        <w:rPr>
          <w:szCs w:val="22"/>
          <w:lang w:eastAsia="en-GB"/>
        </w:rPr>
        <w:t xml:space="preserve">Tulatromicīns ir kairinošs acīm. Ja notikusi nejauša </w:t>
      </w:r>
      <w:r w:rsidR="00570FD0">
        <w:rPr>
          <w:szCs w:val="22"/>
          <w:lang w:eastAsia="en-GB"/>
        </w:rPr>
        <w:t xml:space="preserve">nokļūšana </w:t>
      </w:r>
      <w:r w:rsidRPr="0077236D">
        <w:rPr>
          <w:szCs w:val="22"/>
          <w:lang w:eastAsia="en-GB"/>
        </w:rPr>
        <w:t>acī</w:t>
      </w:r>
      <w:r w:rsidR="00570FD0">
        <w:rPr>
          <w:szCs w:val="22"/>
          <w:lang w:eastAsia="en-GB"/>
        </w:rPr>
        <w:t>s</w:t>
      </w:r>
      <w:r w:rsidRPr="0077236D">
        <w:rPr>
          <w:szCs w:val="22"/>
          <w:lang w:eastAsia="en-GB"/>
        </w:rPr>
        <w:t xml:space="preserve">, nekavējoties skalot acis ar tīru ūdeni. </w:t>
      </w:r>
    </w:p>
    <w:p w14:paraId="28FFBB75" w14:textId="4895DE82" w:rsidR="00AB3C40" w:rsidRPr="0077236D" w:rsidRDefault="00AB3C40" w:rsidP="00AB3C40">
      <w:pPr>
        <w:tabs>
          <w:tab w:val="clear" w:pos="567"/>
        </w:tabs>
        <w:autoSpaceDE w:val="0"/>
        <w:autoSpaceDN w:val="0"/>
        <w:adjustRightInd w:val="0"/>
        <w:spacing w:line="240" w:lineRule="auto"/>
        <w:rPr>
          <w:szCs w:val="22"/>
          <w:lang w:eastAsia="en-GB"/>
        </w:rPr>
      </w:pPr>
      <w:r w:rsidRPr="0077236D">
        <w:rPr>
          <w:szCs w:val="22"/>
          <w:lang w:eastAsia="en-GB"/>
        </w:rPr>
        <w:t xml:space="preserve">Tulatromicīns, </w:t>
      </w:r>
      <w:r w:rsidR="00687D7B">
        <w:rPr>
          <w:szCs w:val="22"/>
          <w:lang w:eastAsia="en-GB"/>
        </w:rPr>
        <w:t xml:space="preserve">nonākot saskarē ar </w:t>
      </w:r>
      <w:r w:rsidRPr="0077236D">
        <w:rPr>
          <w:szCs w:val="22"/>
          <w:lang w:eastAsia="en-GB"/>
        </w:rPr>
        <w:t>ād</w:t>
      </w:r>
      <w:r w:rsidR="00687D7B">
        <w:rPr>
          <w:szCs w:val="22"/>
          <w:lang w:eastAsia="en-GB"/>
        </w:rPr>
        <w:t>u</w:t>
      </w:r>
      <w:r w:rsidRPr="0077236D">
        <w:rPr>
          <w:szCs w:val="22"/>
          <w:lang w:eastAsia="en-GB"/>
        </w:rPr>
        <w:t xml:space="preserve">, var izraisīt pastiprinātu jutību, kā rezultātā rodas ādas apsārtums (eritēma) un/vai dermatīts. Ja notikusi nejauša saskare ar ādu, nekavējoties mazgāt ādu ar </w:t>
      </w:r>
      <w:r w:rsidR="00630925">
        <w:rPr>
          <w:szCs w:val="22"/>
          <w:lang w:eastAsia="en-GB"/>
        </w:rPr>
        <w:t xml:space="preserve">ziepēm un </w:t>
      </w:r>
      <w:r w:rsidRPr="0077236D">
        <w:rPr>
          <w:szCs w:val="22"/>
          <w:lang w:eastAsia="en-GB"/>
        </w:rPr>
        <w:t xml:space="preserve">ūdeni. </w:t>
      </w:r>
    </w:p>
    <w:p w14:paraId="677E16F7" w14:textId="4FBB25E4" w:rsidR="007A0216" w:rsidRPr="00810C82" w:rsidRDefault="007A0216" w:rsidP="00003BD3">
      <w:pPr>
        <w:spacing w:line="240" w:lineRule="auto"/>
        <w:ind w:left="6"/>
        <w:jc w:val="both"/>
        <w:rPr>
          <w:szCs w:val="22"/>
        </w:rPr>
      </w:pPr>
      <w:r w:rsidRPr="00810C82">
        <w:t>Ja notikusi nejauša pašinj</w:t>
      </w:r>
      <w:r w:rsidR="00AB3C40">
        <w:t>icēšana</w:t>
      </w:r>
      <w:r w:rsidRPr="00810C82">
        <w:t>, nekavējoties meklēt medicīnisko palīdzību un uzrādīt lietošanas instrukciju vai iepakojuma marķējumu ārstam.</w:t>
      </w:r>
    </w:p>
    <w:p w14:paraId="3BFBCF92" w14:textId="32E51BF5" w:rsidR="00AB3C40" w:rsidRPr="0077236D" w:rsidRDefault="00AB3C40" w:rsidP="00AB3C40">
      <w:pPr>
        <w:tabs>
          <w:tab w:val="clear" w:pos="567"/>
        </w:tabs>
        <w:spacing w:line="240" w:lineRule="auto"/>
        <w:rPr>
          <w:szCs w:val="22"/>
          <w:lang w:eastAsia="en-GB"/>
        </w:rPr>
      </w:pPr>
      <w:r w:rsidRPr="0077236D">
        <w:rPr>
          <w:szCs w:val="22"/>
          <w:lang w:eastAsia="en-GB"/>
        </w:rPr>
        <w:t>Ja pēc nejaušas saskares rodas aizdomas par pastiprinātas jutības reakciju (</w:t>
      </w:r>
      <w:r w:rsidR="00E75C00">
        <w:rPr>
          <w:szCs w:val="22"/>
          <w:lang w:eastAsia="en-GB"/>
        </w:rPr>
        <w:t>izpaužas kā</w:t>
      </w:r>
      <w:r w:rsidRPr="0077236D">
        <w:rPr>
          <w:szCs w:val="22"/>
          <w:lang w:eastAsia="en-GB"/>
        </w:rPr>
        <w:t>, piem., nieze, apgrūtināta elpošana, nātrene, sejas pietūkums, slikta dūša, vemšana), jāuzsāk atbilstoša ārstēšana. Nekavējoties meklēt medicīnisko palīdzību un uzrādīt lietošanas instrukciju vai iepakojuma marķējumu ārstam.</w:t>
      </w:r>
    </w:p>
    <w:p w14:paraId="3134FD5A" w14:textId="77777777" w:rsidR="00AB3C40" w:rsidRPr="002C5852" w:rsidRDefault="00AB3C40" w:rsidP="00AB3C40">
      <w:pPr>
        <w:tabs>
          <w:tab w:val="clear" w:pos="567"/>
        </w:tabs>
        <w:spacing w:line="240" w:lineRule="auto"/>
        <w:rPr>
          <w:color w:val="008000"/>
          <w:szCs w:val="22"/>
        </w:rPr>
      </w:pPr>
      <w:r w:rsidRPr="002C5852">
        <w:rPr>
          <w:szCs w:val="22"/>
        </w:rPr>
        <w:t>Pēc rīkošanās ar šīm veterinārajām zālēm, mazgāt rokas.</w:t>
      </w:r>
    </w:p>
    <w:p w14:paraId="629A173B" w14:textId="77777777" w:rsidR="00C114FF" w:rsidRPr="00810C82" w:rsidRDefault="00C114FF" w:rsidP="00003BD3">
      <w:pPr>
        <w:tabs>
          <w:tab w:val="clear" w:pos="567"/>
        </w:tabs>
        <w:spacing w:line="240" w:lineRule="auto"/>
        <w:jc w:val="both"/>
        <w:rPr>
          <w:szCs w:val="22"/>
        </w:rPr>
      </w:pPr>
    </w:p>
    <w:p w14:paraId="4C7A157D" w14:textId="77777777" w:rsidR="00295140" w:rsidRPr="002C5852" w:rsidRDefault="005514D0" w:rsidP="00003BD3">
      <w:pPr>
        <w:keepNext/>
        <w:tabs>
          <w:tab w:val="clear" w:pos="567"/>
        </w:tabs>
        <w:spacing w:line="240" w:lineRule="auto"/>
        <w:jc w:val="both"/>
        <w:rPr>
          <w:szCs w:val="22"/>
          <w:u w:val="single"/>
        </w:rPr>
      </w:pPr>
      <w:r w:rsidRPr="002C5852">
        <w:rPr>
          <w:u w:val="single"/>
        </w:rPr>
        <w:t>Īpaši piesardzības pasākumi vides aizsardzībai:</w:t>
      </w:r>
    </w:p>
    <w:p w14:paraId="02973B33" w14:textId="77777777" w:rsidR="00295140" w:rsidRPr="00810C82" w:rsidRDefault="00295140" w:rsidP="00003BD3">
      <w:pPr>
        <w:keepNext/>
        <w:tabs>
          <w:tab w:val="clear" w:pos="567"/>
        </w:tabs>
        <w:spacing w:line="240" w:lineRule="auto"/>
        <w:jc w:val="both"/>
        <w:rPr>
          <w:szCs w:val="22"/>
        </w:rPr>
      </w:pPr>
    </w:p>
    <w:p w14:paraId="7EC6BE62" w14:textId="462A048B" w:rsidR="00C114FF" w:rsidRDefault="005514D0" w:rsidP="00003BD3">
      <w:pPr>
        <w:tabs>
          <w:tab w:val="clear" w:pos="567"/>
        </w:tabs>
        <w:spacing w:line="240" w:lineRule="auto"/>
        <w:jc w:val="both"/>
      </w:pPr>
      <w:r w:rsidRPr="00810C82">
        <w:t>Nav piemērojami.</w:t>
      </w:r>
    </w:p>
    <w:p w14:paraId="54FD1AFE" w14:textId="77777777" w:rsidR="0003653E" w:rsidRPr="00810C82" w:rsidRDefault="0003653E" w:rsidP="00003BD3">
      <w:pPr>
        <w:tabs>
          <w:tab w:val="clear" w:pos="567"/>
        </w:tabs>
        <w:spacing w:line="240" w:lineRule="auto"/>
        <w:jc w:val="both"/>
      </w:pPr>
    </w:p>
    <w:p w14:paraId="2982B1E9" w14:textId="77777777" w:rsidR="00295140" w:rsidRPr="00810C82" w:rsidRDefault="00295140" w:rsidP="00003BD3">
      <w:pPr>
        <w:tabs>
          <w:tab w:val="clear" w:pos="567"/>
        </w:tabs>
        <w:spacing w:line="240" w:lineRule="auto"/>
        <w:jc w:val="both"/>
        <w:rPr>
          <w:szCs w:val="22"/>
        </w:rPr>
      </w:pPr>
    </w:p>
    <w:p w14:paraId="15F00F3D" w14:textId="64728318" w:rsidR="00C114FF" w:rsidRPr="00810C82" w:rsidRDefault="005514D0" w:rsidP="00003BD3">
      <w:pPr>
        <w:tabs>
          <w:tab w:val="clear" w:pos="567"/>
          <w:tab w:val="left" w:pos="0"/>
        </w:tabs>
        <w:spacing w:line="240" w:lineRule="auto"/>
        <w:ind w:left="567" w:hanging="567"/>
        <w:jc w:val="both"/>
        <w:rPr>
          <w:szCs w:val="22"/>
        </w:rPr>
      </w:pPr>
      <w:r w:rsidRPr="00810C82">
        <w:rPr>
          <w:b/>
        </w:rPr>
        <w:lastRenderedPageBreak/>
        <w:t>3.6.</w:t>
      </w:r>
      <w:r w:rsidRPr="00810C82">
        <w:rPr>
          <w:b/>
        </w:rPr>
        <w:tab/>
        <w:t>Blakusparādības</w:t>
      </w:r>
    </w:p>
    <w:p w14:paraId="35855799" w14:textId="77777777" w:rsidR="00295140" w:rsidRPr="00810C82" w:rsidRDefault="00295140" w:rsidP="00003BD3">
      <w:pPr>
        <w:tabs>
          <w:tab w:val="clear" w:pos="567"/>
        </w:tabs>
        <w:spacing w:line="240" w:lineRule="auto"/>
        <w:jc w:val="both"/>
        <w:rPr>
          <w:szCs w:val="22"/>
        </w:rPr>
      </w:pPr>
    </w:p>
    <w:p w14:paraId="577E6A83" w14:textId="77777777" w:rsidR="00992750" w:rsidRPr="00810C82" w:rsidRDefault="00992750" w:rsidP="00003BD3">
      <w:pPr>
        <w:spacing w:line="240" w:lineRule="auto"/>
        <w:ind w:left="4" w:right="20"/>
        <w:jc w:val="both"/>
        <w:rPr>
          <w:szCs w:val="22"/>
        </w:rPr>
      </w:pPr>
      <w:bookmarkStart w:id="1" w:name="_Hlk66891708"/>
      <w:r w:rsidRPr="00810C82">
        <w:t>Liellopi: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992750" w:rsidRPr="00810C82" w14:paraId="5BBF5D9B" w14:textId="77777777" w:rsidTr="00A34FD5">
        <w:tc>
          <w:tcPr>
            <w:tcW w:w="1957" w:type="pct"/>
          </w:tcPr>
          <w:p w14:paraId="27C90CF1" w14:textId="77777777" w:rsidR="00992750" w:rsidRPr="00810C82" w:rsidRDefault="00992750" w:rsidP="00A34FD5">
            <w:pPr>
              <w:spacing w:before="60" w:after="60"/>
              <w:rPr>
                <w:szCs w:val="22"/>
              </w:rPr>
            </w:pPr>
            <w:r w:rsidRPr="00810C82">
              <w:rPr>
                <w:rStyle w:val="markedcontent"/>
              </w:rPr>
              <w:t>Ļoti bieži</w:t>
            </w:r>
            <w:r w:rsidRPr="00810C82">
              <w:br/>
            </w:r>
            <w:r w:rsidRPr="00810C82">
              <w:rPr>
                <w:rStyle w:val="markedcontent"/>
              </w:rPr>
              <w:t>(&gt;1 dzīvniekam/10 ārstētajiem dzīvniekiem):</w:t>
            </w:r>
          </w:p>
        </w:tc>
        <w:tc>
          <w:tcPr>
            <w:tcW w:w="3043" w:type="pct"/>
            <w:hideMark/>
          </w:tcPr>
          <w:p w14:paraId="67023BDC" w14:textId="1870E9DC" w:rsidR="00992750" w:rsidRPr="00810C82" w:rsidRDefault="00E720B4" w:rsidP="00A34FD5">
            <w:pPr>
              <w:spacing w:before="60" w:after="60"/>
              <w:rPr>
                <w:iCs/>
                <w:szCs w:val="22"/>
              </w:rPr>
            </w:pPr>
            <w:r>
              <w:t>S</w:t>
            </w:r>
            <w:r w:rsidR="00837776" w:rsidRPr="00810C82">
              <w:t>āpes injekcijas vietā, pietūkums injekcijas vietā</w:t>
            </w:r>
            <w:r w:rsidR="00837776" w:rsidRPr="00810C82">
              <w:rPr>
                <w:vertAlign w:val="superscript"/>
              </w:rPr>
              <w:t>1,2</w:t>
            </w:r>
          </w:p>
        </w:tc>
      </w:tr>
    </w:tbl>
    <w:p w14:paraId="5776F8B8" w14:textId="77777777" w:rsidR="00992750" w:rsidRPr="00810C82" w:rsidRDefault="00992750" w:rsidP="00503F9C">
      <w:pPr>
        <w:tabs>
          <w:tab w:val="clear" w:pos="567"/>
        </w:tabs>
        <w:spacing w:before="120" w:line="240" w:lineRule="auto"/>
        <w:rPr>
          <w:szCs w:val="22"/>
        </w:rPr>
      </w:pPr>
      <w:r w:rsidRPr="00810C82">
        <w:t>Liellopi un cūkas: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992750" w:rsidRPr="00810C82" w14:paraId="344A87F6" w14:textId="77777777" w:rsidTr="00A34FD5">
        <w:tc>
          <w:tcPr>
            <w:tcW w:w="1957" w:type="pct"/>
          </w:tcPr>
          <w:p w14:paraId="0A309CE3" w14:textId="77777777" w:rsidR="00992750" w:rsidRPr="00810C82" w:rsidRDefault="00992750" w:rsidP="00A34FD5">
            <w:pPr>
              <w:spacing w:before="60" w:after="60"/>
              <w:rPr>
                <w:szCs w:val="22"/>
              </w:rPr>
            </w:pPr>
            <w:r w:rsidRPr="00810C82">
              <w:rPr>
                <w:rStyle w:val="markedcontent"/>
              </w:rPr>
              <w:t>Ļoti bieži</w:t>
            </w:r>
            <w:r w:rsidRPr="00810C82">
              <w:br/>
            </w:r>
            <w:r w:rsidRPr="00810C82">
              <w:rPr>
                <w:rStyle w:val="markedcontent"/>
              </w:rPr>
              <w:t>(&gt;1 dzīvniekam/10 ārstētajiem dzīvniekiem):</w:t>
            </w:r>
          </w:p>
        </w:tc>
        <w:tc>
          <w:tcPr>
            <w:tcW w:w="3043" w:type="pct"/>
            <w:hideMark/>
          </w:tcPr>
          <w:p w14:paraId="05FF757A" w14:textId="3EC86B13" w:rsidR="00992750" w:rsidRPr="00810C82" w:rsidRDefault="00E720B4" w:rsidP="00A34FD5">
            <w:pPr>
              <w:spacing w:before="60" w:after="60"/>
              <w:rPr>
                <w:iCs/>
                <w:szCs w:val="22"/>
              </w:rPr>
            </w:pPr>
            <w:r>
              <w:t>R</w:t>
            </w:r>
            <w:r w:rsidR="004B645A" w:rsidRPr="00810C82">
              <w:t>eakcija injekcijas vietā</w:t>
            </w:r>
            <w:r w:rsidR="004B645A" w:rsidRPr="00810C82">
              <w:rPr>
                <w:vertAlign w:val="superscript"/>
              </w:rPr>
              <w:t>3</w:t>
            </w:r>
            <w:r w:rsidR="004B645A" w:rsidRPr="00810C82">
              <w:t>, tūska injekcijas vietā, fibroze injekcijas vietā, hemorāģija injekcijas vietā</w:t>
            </w:r>
            <w:r w:rsidR="004B645A" w:rsidRPr="00810C82">
              <w:rPr>
                <w:vertAlign w:val="superscript"/>
              </w:rPr>
              <w:t>2</w:t>
            </w:r>
          </w:p>
        </w:tc>
      </w:tr>
    </w:tbl>
    <w:p w14:paraId="2A4EBC83" w14:textId="77777777" w:rsidR="00992750" w:rsidRPr="00810C82" w:rsidRDefault="00992750" w:rsidP="00503F9C">
      <w:pPr>
        <w:tabs>
          <w:tab w:val="clear" w:pos="567"/>
        </w:tabs>
        <w:spacing w:before="120" w:line="240" w:lineRule="auto"/>
        <w:rPr>
          <w:szCs w:val="22"/>
        </w:rPr>
      </w:pPr>
      <w:r w:rsidRPr="00810C82">
        <w:t>Aitas: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992750" w:rsidRPr="00810C82" w14:paraId="44779F3A" w14:textId="77777777" w:rsidTr="00A34FD5">
        <w:tc>
          <w:tcPr>
            <w:tcW w:w="1957" w:type="pct"/>
          </w:tcPr>
          <w:p w14:paraId="29A2C6C2" w14:textId="77777777" w:rsidR="00992750" w:rsidRPr="00810C82" w:rsidRDefault="00992750" w:rsidP="00A34FD5">
            <w:pPr>
              <w:spacing w:before="60" w:after="60"/>
              <w:rPr>
                <w:szCs w:val="22"/>
              </w:rPr>
            </w:pPr>
            <w:r w:rsidRPr="00810C82">
              <w:rPr>
                <w:rStyle w:val="markedcontent"/>
              </w:rPr>
              <w:t>Ļoti bieži</w:t>
            </w:r>
            <w:r w:rsidRPr="00810C82">
              <w:br/>
            </w:r>
            <w:r w:rsidRPr="00810C82">
              <w:rPr>
                <w:rStyle w:val="markedcontent"/>
              </w:rPr>
              <w:t>(&gt;1 dzīvniekam/10 ārstētajiem dzīvniekiem):</w:t>
            </w:r>
          </w:p>
        </w:tc>
        <w:tc>
          <w:tcPr>
            <w:tcW w:w="3043" w:type="pct"/>
            <w:hideMark/>
          </w:tcPr>
          <w:p w14:paraId="64AFB9CB" w14:textId="29C07CB0" w:rsidR="00992750" w:rsidRPr="00810C82" w:rsidRDefault="00E720B4" w:rsidP="00A34FD5">
            <w:pPr>
              <w:spacing w:before="60" w:after="60"/>
              <w:rPr>
                <w:iCs/>
                <w:szCs w:val="22"/>
              </w:rPr>
            </w:pPr>
            <w:r>
              <w:t>D</w:t>
            </w:r>
            <w:r w:rsidR="003C01E7" w:rsidRPr="00810C82">
              <w:t>iskomforts</w:t>
            </w:r>
            <w:r w:rsidR="003C01E7" w:rsidRPr="00810C82">
              <w:rPr>
                <w:vertAlign w:val="superscript"/>
              </w:rPr>
              <w:t>4</w:t>
            </w:r>
          </w:p>
        </w:tc>
      </w:tr>
    </w:tbl>
    <w:p w14:paraId="3C243EED" w14:textId="77777777" w:rsidR="00503F9C" w:rsidRPr="00810C82" w:rsidRDefault="00503F9C" w:rsidP="00003BD3">
      <w:pPr>
        <w:tabs>
          <w:tab w:val="clear" w:pos="567"/>
        </w:tabs>
        <w:spacing w:line="240" w:lineRule="auto"/>
        <w:jc w:val="both"/>
        <w:rPr>
          <w:szCs w:val="22"/>
        </w:rPr>
      </w:pPr>
      <w:r w:rsidRPr="00810C82">
        <w:rPr>
          <w:vertAlign w:val="superscript"/>
        </w:rPr>
        <w:t xml:space="preserve">1 </w:t>
      </w:r>
      <w:r w:rsidRPr="00810C82">
        <w:t xml:space="preserve">Pēc subkutānas ievadīšanas. </w:t>
      </w:r>
    </w:p>
    <w:p w14:paraId="558ECF2E" w14:textId="51625620" w:rsidR="00503F9C" w:rsidRPr="00810C82" w:rsidRDefault="00503F9C" w:rsidP="00003BD3">
      <w:pPr>
        <w:tabs>
          <w:tab w:val="clear" w:pos="567"/>
        </w:tabs>
        <w:spacing w:line="240" w:lineRule="auto"/>
        <w:jc w:val="both"/>
        <w:rPr>
          <w:szCs w:val="22"/>
        </w:rPr>
      </w:pPr>
      <w:r w:rsidRPr="00810C82">
        <w:rPr>
          <w:vertAlign w:val="superscript"/>
        </w:rPr>
        <w:t xml:space="preserve">2 </w:t>
      </w:r>
      <w:r w:rsidRPr="00810C82">
        <w:t>Š</w:t>
      </w:r>
      <w:r w:rsidR="007A2382">
        <w:t>īs pazīmes</w:t>
      </w:r>
      <w:r w:rsidRPr="00810C82">
        <w:t xml:space="preserve"> var </w:t>
      </w:r>
      <w:r w:rsidR="002811BF">
        <w:t>saglabāties līdz</w:t>
      </w:r>
      <w:r w:rsidRPr="00810C82">
        <w:t xml:space="preserve"> 30 dien</w:t>
      </w:r>
      <w:r w:rsidR="002811BF">
        <w:t>ām</w:t>
      </w:r>
      <w:r w:rsidRPr="00810C82">
        <w:t>.</w:t>
      </w:r>
    </w:p>
    <w:p w14:paraId="5DE73904" w14:textId="0ACB211E" w:rsidR="003C01E7" w:rsidRPr="00810C82" w:rsidRDefault="003C01E7" w:rsidP="00003BD3">
      <w:pPr>
        <w:tabs>
          <w:tab w:val="clear" w:pos="567"/>
        </w:tabs>
        <w:spacing w:line="240" w:lineRule="auto"/>
        <w:jc w:val="both"/>
        <w:rPr>
          <w:szCs w:val="22"/>
        </w:rPr>
      </w:pPr>
      <w:r w:rsidRPr="00810C82">
        <w:rPr>
          <w:vertAlign w:val="superscript"/>
        </w:rPr>
        <w:t>3</w:t>
      </w:r>
      <w:r w:rsidRPr="00810C82">
        <w:t xml:space="preserve"> Atgriezeniskas asins sastrēguma izmaiņas.</w:t>
      </w:r>
    </w:p>
    <w:p w14:paraId="62AF03AE" w14:textId="57240548" w:rsidR="00992750" w:rsidRPr="00810C82" w:rsidRDefault="003C01E7" w:rsidP="00003BD3">
      <w:pPr>
        <w:tabs>
          <w:tab w:val="clear" w:pos="567"/>
        </w:tabs>
        <w:spacing w:line="240" w:lineRule="auto"/>
        <w:jc w:val="both"/>
        <w:rPr>
          <w:szCs w:val="22"/>
        </w:rPr>
      </w:pPr>
      <w:r w:rsidRPr="00810C82">
        <w:rPr>
          <w:vertAlign w:val="superscript"/>
        </w:rPr>
        <w:t>4</w:t>
      </w:r>
      <w:r w:rsidRPr="00810C82">
        <w:t xml:space="preserve"> Pārejošs, izzūd dažu minūšu laikā: galvas purināšana, injekcijas vietas berzēšana, kāpšanās atpakaļ.</w:t>
      </w:r>
    </w:p>
    <w:p w14:paraId="6F2D2098" w14:textId="77777777" w:rsidR="00992750" w:rsidRPr="00810C82" w:rsidRDefault="00992750" w:rsidP="00003BD3">
      <w:pPr>
        <w:spacing w:line="240" w:lineRule="auto"/>
        <w:jc w:val="both"/>
        <w:rPr>
          <w:szCs w:val="22"/>
        </w:rPr>
      </w:pPr>
    </w:p>
    <w:p w14:paraId="25002A53" w14:textId="3533B47E" w:rsidR="00E1544E" w:rsidRDefault="005514D0" w:rsidP="00E1544E">
      <w:r w:rsidRPr="00810C82">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Start w:id="2" w:name="_Hlk137558206"/>
      <w:r w:rsidR="00E1544E" w:rsidRPr="002C5852">
        <w:rPr>
          <w:szCs w:val="22"/>
        </w:rPr>
        <w:t>Attiecīgo kontaktinformāciju skatīt lietošanas instrukcijā</w:t>
      </w:r>
      <w:r w:rsidR="00E1544E" w:rsidRPr="00E1544E">
        <w:rPr>
          <w:szCs w:val="22"/>
        </w:rPr>
        <w:t>.</w:t>
      </w:r>
      <w:r w:rsidR="00E1544E" w:rsidRPr="00864C68">
        <w:t xml:space="preserve"> </w:t>
      </w:r>
      <w:bookmarkEnd w:id="2"/>
    </w:p>
    <w:p w14:paraId="41A8EC80" w14:textId="77777777" w:rsidR="00A95E81" w:rsidRPr="00810C82" w:rsidRDefault="00A95E81" w:rsidP="00003BD3">
      <w:pPr>
        <w:spacing w:line="240" w:lineRule="auto"/>
        <w:jc w:val="both"/>
        <w:rPr>
          <w:szCs w:val="22"/>
        </w:rPr>
      </w:pPr>
    </w:p>
    <w:bookmarkEnd w:id="1"/>
    <w:p w14:paraId="0885B4FC" w14:textId="77777777" w:rsidR="00C114FF" w:rsidRPr="00810C82" w:rsidRDefault="005514D0" w:rsidP="00003BD3">
      <w:pPr>
        <w:tabs>
          <w:tab w:val="clear" w:pos="567"/>
          <w:tab w:val="left" w:pos="0"/>
        </w:tabs>
        <w:spacing w:line="240" w:lineRule="auto"/>
        <w:ind w:left="567" w:hanging="567"/>
        <w:jc w:val="both"/>
        <w:rPr>
          <w:szCs w:val="22"/>
        </w:rPr>
      </w:pPr>
      <w:r w:rsidRPr="00810C82">
        <w:rPr>
          <w:b/>
        </w:rPr>
        <w:t>3.7.</w:t>
      </w:r>
      <w:r w:rsidRPr="00810C82">
        <w:rPr>
          <w:b/>
        </w:rPr>
        <w:tab/>
        <w:t>Lietošana grūsnības, laktācijas vai dēšanas laikā</w:t>
      </w:r>
    </w:p>
    <w:p w14:paraId="0C7CC9CB" w14:textId="77777777" w:rsidR="00C114FF" w:rsidRPr="00810C82" w:rsidRDefault="00C114FF" w:rsidP="00003BD3">
      <w:pPr>
        <w:tabs>
          <w:tab w:val="clear" w:pos="567"/>
        </w:tabs>
        <w:spacing w:line="240" w:lineRule="auto"/>
        <w:jc w:val="both"/>
        <w:rPr>
          <w:szCs w:val="22"/>
        </w:rPr>
      </w:pPr>
    </w:p>
    <w:p w14:paraId="1FEC21E1" w14:textId="77777777" w:rsidR="00157033" w:rsidRPr="00810C82" w:rsidRDefault="00157033" w:rsidP="00003BD3">
      <w:pPr>
        <w:tabs>
          <w:tab w:val="clear" w:pos="567"/>
        </w:tabs>
        <w:spacing w:line="240" w:lineRule="auto"/>
        <w:jc w:val="both"/>
        <w:rPr>
          <w:szCs w:val="22"/>
        </w:rPr>
      </w:pPr>
      <w:r w:rsidRPr="00810C82">
        <w:t>Nav pierādīts šo veterināro zāļu drošums grūsnības un laktācijas laikā.</w:t>
      </w:r>
    </w:p>
    <w:p w14:paraId="5F78D31C" w14:textId="1A3076E8" w:rsidR="00157033" w:rsidRPr="00810C82" w:rsidRDefault="00157033" w:rsidP="00003BD3">
      <w:pPr>
        <w:tabs>
          <w:tab w:val="clear" w:pos="567"/>
        </w:tabs>
        <w:spacing w:line="240" w:lineRule="auto"/>
        <w:jc w:val="both"/>
        <w:rPr>
          <w:szCs w:val="22"/>
        </w:rPr>
      </w:pPr>
      <w:r w:rsidRPr="00810C82">
        <w:t>Lietot tikai pēc ārstējošā veterinārārsta ieguvuma un riska attiecības izvērtēšanas.</w:t>
      </w:r>
    </w:p>
    <w:p w14:paraId="45C6CFBB" w14:textId="1196C42B" w:rsidR="00C114FF" w:rsidRPr="00810C82" w:rsidRDefault="0073052E" w:rsidP="00003BD3">
      <w:pPr>
        <w:tabs>
          <w:tab w:val="clear" w:pos="567"/>
        </w:tabs>
        <w:spacing w:line="240" w:lineRule="auto"/>
        <w:jc w:val="both"/>
        <w:rPr>
          <w:szCs w:val="22"/>
        </w:rPr>
      </w:pPr>
      <w:r w:rsidRPr="00810C82">
        <w:t>Laboratoriskajos pētījumos žurkām un trušiem netika konstatēta teratogēna, fetotoksiska vai maternotoksiska iedarbība</w:t>
      </w:r>
      <w:r w:rsidR="00D53B49">
        <w:t>.</w:t>
      </w:r>
    </w:p>
    <w:p w14:paraId="771C2414" w14:textId="77777777" w:rsidR="00C114FF" w:rsidRPr="00810C82" w:rsidRDefault="00C114FF" w:rsidP="00003BD3">
      <w:pPr>
        <w:tabs>
          <w:tab w:val="clear" w:pos="567"/>
        </w:tabs>
        <w:spacing w:line="240" w:lineRule="auto"/>
        <w:jc w:val="both"/>
        <w:rPr>
          <w:szCs w:val="22"/>
        </w:rPr>
      </w:pPr>
    </w:p>
    <w:p w14:paraId="0DA109BB" w14:textId="77777777" w:rsidR="00C114FF" w:rsidRPr="00810C82" w:rsidRDefault="005514D0" w:rsidP="00003BD3">
      <w:pPr>
        <w:tabs>
          <w:tab w:val="clear" w:pos="567"/>
          <w:tab w:val="left" w:pos="0"/>
        </w:tabs>
        <w:spacing w:line="240" w:lineRule="auto"/>
        <w:ind w:left="567" w:hanging="567"/>
        <w:jc w:val="both"/>
        <w:rPr>
          <w:szCs w:val="22"/>
        </w:rPr>
      </w:pPr>
      <w:r w:rsidRPr="00810C82">
        <w:rPr>
          <w:b/>
        </w:rPr>
        <w:t>3.8.</w:t>
      </w:r>
      <w:r w:rsidRPr="00810C82">
        <w:rPr>
          <w:b/>
        </w:rPr>
        <w:tab/>
        <w:t>Mijiedarbība ar citām zālēm un citi mijiedarbības veidi</w:t>
      </w:r>
    </w:p>
    <w:p w14:paraId="75FF0526" w14:textId="77777777" w:rsidR="00C114FF" w:rsidRPr="00810C82" w:rsidRDefault="00C114FF" w:rsidP="00003BD3">
      <w:pPr>
        <w:tabs>
          <w:tab w:val="clear" w:pos="567"/>
        </w:tabs>
        <w:spacing w:line="240" w:lineRule="auto"/>
        <w:jc w:val="both"/>
        <w:rPr>
          <w:szCs w:val="22"/>
        </w:rPr>
      </w:pPr>
    </w:p>
    <w:p w14:paraId="5375882D" w14:textId="77777777" w:rsidR="00C90EDA" w:rsidRPr="00810C82" w:rsidRDefault="005514D0" w:rsidP="00003BD3">
      <w:pPr>
        <w:tabs>
          <w:tab w:val="clear" w:pos="567"/>
        </w:tabs>
        <w:spacing w:line="240" w:lineRule="auto"/>
        <w:jc w:val="both"/>
        <w:rPr>
          <w:szCs w:val="22"/>
        </w:rPr>
      </w:pPr>
      <w:r w:rsidRPr="00810C82">
        <w:t>Nav zināma.</w:t>
      </w:r>
    </w:p>
    <w:p w14:paraId="5EF60C79" w14:textId="77777777" w:rsidR="00C90EDA" w:rsidRPr="00810C82" w:rsidRDefault="00C90EDA" w:rsidP="00003BD3">
      <w:pPr>
        <w:tabs>
          <w:tab w:val="clear" w:pos="567"/>
        </w:tabs>
        <w:spacing w:line="240" w:lineRule="auto"/>
        <w:jc w:val="both"/>
        <w:rPr>
          <w:szCs w:val="22"/>
        </w:rPr>
      </w:pPr>
    </w:p>
    <w:p w14:paraId="20496DE7" w14:textId="77777777" w:rsidR="00C114FF" w:rsidRPr="00810C82" w:rsidRDefault="005514D0" w:rsidP="00003BD3">
      <w:pPr>
        <w:tabs>
          <w:tab w:val="clear" w:pos="567"/>
          <w:tab w:val="left" w:pos="0"/>
        </w:tabs>
        <w:spacing w:line="240" w:lineRule="auto"/>
        <w:ind w:left="567" w:hanging="567"/>
        <w:jc w:val="both"/>
        <w:rPr>
          <w:szCs w:val="22"/>
        </w:rPr>
      </w:pPr>
      <w:r w:rsidRPr="00810C82">
        <w:rPr>
          <w:b/>
        </w:rPr>
        <w:t>3.9.</w:t>
      </w:r>
      <w:r w:rsidRPr="00810C82">
        <w:rPr>
          <w:b/>
        </w:rPr>
        <w:tab/>
        <w:t>Lietošanas veids un devas</w:t>
      </w:r>
    </w:p>
    <w:p w14:paraId="3C09F8A1" w14:textId="77777777" w:rsidR="00145D34" w:rsidRPr="00810C82" w:rsidRDefault="00145D34" w:rsidP="00003BD3">
      <w:pPr>
        <w:tabs>
          <w:tab w:val="clear" w:pos="567"/>
        </w:tabs>
        <w:spacing w:line="240" w:lineRule="auto"/>
        <w:jc w:val="both"/>
        <w:rPr>
          <w:szCs w:val="22"/>
        </w:rPr>
      </w:pPr>
    </w:p>
    <w:p w14:paraId="35976F56" w14:textId="77777777" w:rsidR="00003BD3" w:rsidRPr="00810C82" w:rsidRDefault="004F7815" w:rsidP="00003BD3">
      <w:pPr>
        <w:pStyle w:val="BodyText"/>
        <w:rPr>
          <w:szCs w:val="22"/>
          <w:u w:val="single"/>
        </w:rPr>
      </w:pPr>
      <w:r w:rsidRPr="00810C82">
        <w:rPr>
          <w:u w:val="single"/>
        </w:rPr>
        <w:t>Liellopi</w:t>
      </w:r>
    </w:p>
    <w:p w14:paraId="65941DCA" w14:textId="5FF05B7E" w:rsidR="004F7815" w:rsidRPr="00810C82" w:rsidRDefault="004F7815" w:rsidP="00003BD3">
      <w:pPr>
        <w:pStyle w:val="BodyText"/>
        <w:rPr>
          <w:szCs w:val="22"/>
        </w:rPr>
      </w:pPr>
      <w:r w:rsidRPr="00810C82">
        <w:t>Subkutāna</w:t>
      </w:r>
      <w:r w:rsidR="003157E0">
        <w:t>i</w:t>
      </w:r>
      <w:r w:rsidRPr="00810C82">
        <w:t xml:space="preserve"> </w:t>
      </w:r>
      <w:r w:rsidR="003157E0">
        <w:t>lietošanai</w:t>
      </w:r>
      <w:r w:rsidRPr="00810C82">
        <w:t>.</w:t>
      </w:r>
    </w:p>
    <w:p w14:paraId="7E47BE66" w14:textId="6A82A797" w:rsidR="004F7815" w:rsidRPr="00810C82" w:rsidRDefault="004F7815" w:rsidP="00003BD3">
      <w:pPr>
        <w:pStyle w:val="BodyText"/>
        <w:rPr>
          <w:szCs w:val="22"/>
        </w:rPr>
      </w:pPr>
      <w:r w:rsidRPr="00810C82">
        <w:t>Vienreizēja</w:t>
      </w:r>
      <w:r w:rsidR="008D53F3">
        <w:t>s</w:t>
      </w:r>
      <w:r w:rsidRPr="00810C82">
        <w:t xml:space="preserve"> subkutāna</w:t>
      </w:r>
      <w:r w:rsidR="008D53F3">
        <w:t>s</w:t>
      </w:r>
      <w:r w:rsidRPr="00810C82">
        <w:t xml:space="preserve"> </w:t>
      </w:r>
      <w:r w:rsidR="003157E0">
        <w:t>injekcija</w:t>
      </w:r>
      <w:r w:rsidR="008D53F3">
        <w:t xml:space="preserve">s </w:t>
      </w:r>
      <w:r w:rsidR="008D53F3" w:rsidRPr="00810C82">
        <w:t>veidā devā</w:t>
      </w:r>
      <w:r w:rsidR="003157E0">
        <w:t xml:space="preserve"> </w:t>
      </w:r>
      <w:r w:rsidRPr="00810C82">
        <w:t xml:space="preserve">2,5 mg tulatromicīna/kg </w:t>
      </w:r>
      <w:r w:rsidR="003157E0">
        <w:t xml:space="preserve">ķermeņa </w:t>
      </w:r>
      <w:r w:rsidRPr="00810C82">
        <w:t xml:space="preserve">svara (atbilst 1 ml </w:t>
      </w:r>
      <w:r w:rsidR="00E57312">
        <w:t xml:space="preserve">šo </w:t>
      </w:r>
      <w:r w:rsidRPr="00810C82">
        <w:t xml:space="preserve">veterināro zāļu/40 kg </w:t>
      </w:r>
      <w:r w:rsidR="003157E0">
        <w:t xml:space="preserve">ķermeņa </w:t>
      </w:r>
      <w:r w:rsidR="003157E0" w:rsidRPr="00810C82">
        <w:t>svara</w:t>
      </w:r>
      <w:r w:rsidRPr="00810C82">
        <w:t xml:space="preserve">). Ārstējot liellopus, kuru </w:t>
      </w:r>
      <w:r w:rsidR="003157E0">
        <w:t xml:space="preserve">ķermeņa </w:t>
      </w:r>
      <w:r w:rsidR="003157E0" w:rsidRPr="00810C82">
        <w:t xml:space="preserve">svars </w:t>
      </w:r>
      <w:r w:rsidRPr="00810C82">
        <w:t>pārsniedz 300 kg, dev</w:t>
      </w:r>
      <w:r w:rsidR="00E57312">
        <w:t>u</w:t>
      </w:r>
      <w:r w:rsidRPr="00810C82">
        <w:t xml:space="preserve"> sadal</w:t>
      </w:r>
      <w:r w:rsidR="00E57312">
        <w:t>īt</w:t>
      </w:r>
      <w:r w:rsidRPr="00810C82">
        <w:t xml:space="preserve"> tā, lai vienā vietā netiktu ievadīti vairāk par 7,5 ml. </w:t>
      </w:r>
    </w:p>
    <w:p w14:paraId="21603E1A" w14:textId="77777777" w:rsidR="004F7815" w:rsidRPr="00810C82" w:rsidRDefault="004F7815" w:rsidP="00003BD3">
      <w:pPr>
        <w:pStyle w:val="BodyText"/>
        <w:rPr>
          <w:szCs w:val="22"/>
          <w:u w:val="single"/>
        </w:rPr>
      </w:pPr>
    </w:p>
    <w:p w14:paraId="3E5061A2" w14:textId="77777777" w:rsidR="00003BD3" w:rsidRPr="00810C82" w:rsidRDefault="004F7815" w:rsidP="00003BD3">
      <w:pPr>
        <w:pStyle w:val="BodyText"/>
        <w:rPr>
          <w:szCs w:val="22"/>
          <w:u w:val="single"/>
        </w:rPr>
      </w:pPr>
      <w:r w:rsidRPr="00810C82">
        <w:rPr>
          <w:u w:val="single"/>
        </w:rPr>
        <w:t>Cūkas</w:t>
      </w:r>
    </w:p>
    <w:p w14:paraId="043B266B" w14:textId="31644504" w:rsidR="004F7815" w:rsidRPr="00810C82" w:rsidRDefault="004F7815" w:rsidP="00003BD3">
      <w:pPr>
        <w:pStyle w:val="BodyText"/>
        <w:rPr>
          <w:szCs w:val="22"/>
        </w:rPr>
      </w:pPr>
      <w:r w:rsidRPr="00810C82">
        <w:t>Intramuskulāra</w:t>
      </w:r>
      <w:r w:rsidR="003157E0">
        <w:t>i</w:t>
      </w:r>
      <w:r w:rsidRPr="00810C82">
        <w:t xml:space="preserve"> </w:t>
      </w:r>
      <w:r w:rsidR="003157E0">
        <w:t>lietošanai</w:t>
      </w:r>
      <w:r w:rsidRPr="00810C82">
        <w:t>.</w:t>
      </w:r>
    </w:p>
    <w:p w14:paraId="6C3D8879" w14:textId="45E36765" w:rsidR="004F7815" w:rsidRPr="00810C82" w:rsidRDefault="004F7815" w:rsidP="00003BD3">
      <w:pPr>
        <w:pStyle w:val="BodyText"/>
        <w:rPr>
          <w:szCs w:val="22"/>
        </w:rPr>
      </w:pPr>
      <w:r w:rsidRPr="00810C82">
        <w:t>Vienreizēja</w:t>
      </w:r>
      <w:r w:rsidR="008D53F3">
        <w:t>s</w:t>
      </w:r>
      <w:r w:rsidRPr="00810C82">
        <w:t xml:space="preserve"> subkutāna</w:t>
      </w:r>
      <w:r w:rsidR="008D53F3">
        <w:t>s</w:t>
      </w:r>
      <w:r w:rsidRPr="00810C82">
        <w:t xml:space="preserve"> </w:t>
      </w:r>
      <w:r w:rsidR="003157E0">
        <w:t>injekcija</w:t>
      </w:r>
      <w:r w:rsidR="008D53F3">
        <w:t xml:space="preserve">s </w:t>
      </w:r>
      <w:r w:rsidR="008D53F3" w:rsidRPr="00810C82">
        <w:t>veidā devā</w:t>
      </w:r>
      <w:r w:rsidR="00E75C00">
        <w:t xml:space="preserve"> </w:t>
      </w:r>
      <w:r w:rsidRPr="00810C82">
        <w:t xml:space="preserve">2,5 mg tulatromicīna/kg </w:t>
      </w:r>
      <w:r w:rsidR="003157E0">
        <w:t xml:space="preserve">ķermeņa </w:t>
      </w:r>
      <w:r w:rsidRPr="00810C82">
        <w:t xml:space="preserve">svara (atbilst 1 ml </w:t>
      </w:r>
      <w:r w:rsidR="00E57312">
        <w:t xml:space="preserve">šo </w:t>
      </w:r>
      <w:r w:rsidRPr="00810C82">
        <w:t xml:space="preserve">veterināro zāļu/40 kg </w:t>
      </w:r>
      <w:r w:rsidR="003157E0">
        <w:t xml:space="preserve">ķermeņa </w:t>
      </w:r>
      <w:r w:rsidRPr="00810C82">
        <w:t>svara)</w:t>
      </w:r>
      <w:r w:rsidR="003157E0">
        <w:t xml:space="preserve"> </w:t>
      </w:r>
      <w:r w:rsidRPr="00810C82">
        <w:t>kakla apvidū.</w:t>
      </w:r>
    </w:p>
    <w:p w14:paraId="0FA96D3E" w14:textId="663A49CA" w:rsidR="004F7815" w:rsidRPr="00810C82" w:rsidRDefault="004F7815" w:rsidP="00003BD3">
      <w:pPr>
        <w:pStyle w:val="BodyText"/>
        <w:rPr>
          <w:szCs w:val="22"/>
        </w:rPr>
      </w:pPr>
      <w:r w:rsidRPr="00810C82">
        <w:t xml:space="preserve">Ārstējot cūkas, kuru </w:t>
      </w:r>
      <w:r w:rsidR="003157E0">
        <w:t xml:space="preserve">ķermeņa </w:t>
      </w:r>
      <w:r w:rsidRPr="00810C82">
        <w:t>svars pārsniedz 80 kg, dev</w:t>
      </w:r>
      <w:r w:rsidR="009C57FA">
        <w:t>u</w:t>
      </w:r>
      <w:r w:rsidRPr="00810C82">
        <w:t xml:space="preserve"> sadal</w:t>
      </w:r>
      <w:r w:rsidR="00E57312">
        <w:t>īt</w:t>
      </w:r>
      <w:r w:rsidRPr="00810C82">
        <w:t xml:space="preserve"> tā, lai vienā vietā netiktu ievadīti vairāk par 2 ml.</w:t>
      </w:r>
    </w:p>
    <w:p w14:paraId="71D08A8F" w14:textId="6170182E" w:rsidR="004F7815" w:rsidRDefault="004F7815" w:rsidP="00003BD3">
      <w:pPr>
        <w:pStyle w:val="BodyText"/>
      </w:pPr>
      <w:r w:rsidRPr="00810C82">
        <w:t xml:space="preserve">Jebkādu respiratoro slimību gadījumā ir ieteicams ārstēt dzīvniekus saslimšanas agrīnajās stadijās un novērtēt reakciju uz ārstēšanu 48 stundu laikā pēc ievadīšanas. Ja respiratorās slimības pazīmes saglabājas vai pasliktinās, vai arī tiek novērots recidīvs, </w:t>
      </w:r>
      <w:r w:rsidR="00D97391">
        <w:t xml:space="preserve">mainīt </w:t>
      </w:r>
      <w:r w:rsidRPr="00810C82">
        <w:t>ārstēšan</w:t>
      </w:r>
      <w:r w:rsidR="00D97391">
        <w:t>u</w:t>
      </w:r>
      <w:r w:rsidRPr="00810C82">
        <w:t>, lietojot citas antibiotikas, un ārstēšan</w:t>
      </w:r>
      <w:r w:rsidR="00D97391">
        <w:t>u</w:t>
      </w:r>
      <w:r w:rsidRPr="00810C82">
        <w:t xml:space="preserve"> turpin</w:t>
      </w:r>
      <w:r w:rsidR="00D97391">
        <w:t>āt</w:t>
      </w:r>
      <w:r w:rsidRPr="00810C82">
        <w:t xml:space="preserve"> līdz klīnisko pazīmju izzušanai.  </w:t>
      </w:r>
    </w:p>
    <w:p w14:paraId="245C8E74" w14:textId="77777777" w:rsidR="00263EE2" w:rsidRPr="00810C82" w:rsidRDefault="00263EE2" w:rsidP="00003BD3">
      <w:pPr>
        <w:pStyle w:val="BodyText"/>
        <w:rPr>
          <w:szCs w:val="22"/>
        </w:rPr>
      </w:pPr>
    </w:p>
    <w:p w14:paraId="68608223" w14:textId="77777777" w:rsidR="004F7815" w:rsidRPr="00810C82" w:rsidRDefault="004F7815" w:rsidP="00003BD3">
      <w:pPr>
        <w:pStyle w:val="BodyText"/>
        <w:rPr>
          <w:szCs w:val="22"/>
        </w:rPr>
      </w:pPr>
    </w:p>
    <w:p w14:paraId="3152EF19" w14:textId="77777777" w:rsidR="00003BD3" w:rsidRPr="00810C82" w:rsidRDefault="004F7815" w:rsidP="00003BD3">
      <w:pPr>
        <w:pStyle w:val="BodyText"/>
        <w:rPr>
          <w:szCs w:val="22"/>
          <w:u w:val="single"/>
        </w:rPr>
      </w:pPr>
      <w:r w:rsidRPr="00810C82">
        <w:rPr>
          <w:u w:val="single"/>
        </w:rPr>
        <w:t>Aitas</w:t>
      </w:r>
    </w:p>
    <w:p w14:paraId="596D7206" w14:textId="73882AB0" w:rsidR="004F7815" w:rsidRPr="00810C82" w:rsidRDefault="004F7815" w:rsidP="00003BD3">
      <w:pPr>
        <w:pStyle w:val="BodyText"/>
        <w:rPr>
          <w:szCs w:val="22"/>
        </w:rPr>
      </w:pPr>
      <w:r w:rsidRPr="00810C82">
        <w:t>Intramuskulāra</w:t>
      </w:r>
      <w:r w:rsidR="003157E0">
        <w:t>i</w:t>
      </w:r>
      <w:r w:rsidRPr="00810C82">
        <w:t xml:space="preserve"> </w:t>
      </w:r>
      <w:r w:rsidR="003157E0">
        <w:t>lietošanai</w:t>
      </w:r>
      <w:r w:rsidRPr="00810C82">
        <w:t>.</w:t>
      </w:r>
    </w:p>
    <w:p w14:paraId="56BC2CF1" w14:textId="18ADEC97" w:rsidR="004F7815" w:rsidRPr="00810C82" w:rsidRDefault="004F7815" w:rsidP="00003BD3">
      <w:pPr>
        <w:pStyle w:val="BodyText"/>
        <w:rPr>
          <w:szCs w:val="22"/>
        </w:rPr>
      </w:pPr>
      <w:r w:rsidRPr="00810C82">
        <w:t>Vienreizēja</w:t>
      </w:r>
      <w:r w:rsidR="008D53F3">
        <w:t>s</w:t>
      </w:r>
      <w:r w:rsidRPr="00810C82">
        <w:t xml:space="preserve"> intramuskulāra</w:t>
      </w:r>
      <w:r w:rsidR="008D53F3">
        <w:t>s</w:t>
      </w:r>
      <w:r w:rsidRPr="00810C82">
        <w:t xml:space="preserve"> </w:t>
      </w:r>
      <w:r w:rsidR="003157E0">
        <w:t>injekcija</w:t>
      </w:r>
      <w:r w:rsidR="008D53F3">
        <w:t xml:space="preserve">s </w:t>
      </w:r>
      <w:r w:rsidR="008D53F3" w:rsidRPr="00810C82">
        <w:t>veidā devā</w:t>
      </w:r>
      <w:r w:rsidR="003157E0">
        <w:t xml:space="preserve"> </w:t>
      </w:r>
      <w:r w:rsidRPr="00810C82">
        <w:t xml:space="preserve">2,5 mg tulatromicīna/kg </w:t>
      </w:r>
      <w:r w:rsidR="003157E0">
        <w:t xml:space="preserve">ķermeņa </w:t>
      </w:r>
      <w:r w:rsidRPr="00810C82">
        <w:t>svara (atbilst 1 ml</w:t>
      </w:r>
      <w:r w:rsidR="006219E1">
        <w:t xml:space="preserve"> šo</w:t>
      </w:r>
      <w:r w:rsidRPr="00810C82">
        <w:t xml:space="preserve"> veterināro zāļu/40 kg </w:t>
      </w:r>
      <w:r w:rsidR="003157E0">
        <w:t xml:space="preserve">ķermeņa </w:t>
      </w:r>
      <w:r w:rsidRPr="00810C82">
        <w:t>svara) kakla apvidū.</w:t>
      </w:r>
    </w:p>
    <w:p w14:paraId="0C14EE73" w14:textId="7C48CF16" w:rsidR="00247A48" w:rsidRPr="00810C82" w:rsidRDefault="003157E0" w:rsidP="00003BD3">
      <w:pPr>
        <w:tabs>
          <w:tab w:val="clear" w:pos="567"/>
        </w:tabs>
        <w:spacing w:line="240" w:lineRule="auto"/>
        <w:jc w:val="both"/>
        <w:rPr>
          <w:szCs w:val="22"/>
        </w:rPr>
      </w:pPr>
      <w:r w:rsidRPr="00E57A7D">
        <w:t xml:space="preserve">Lai nodrošinātu pareizu devu, ķermeņa </w:t>
      </w:r>
      <w:r>
        <w:t>svars</w:t>
      </w:r>
      <w:r w:rsidRPr="00E57A7D">
        <w:t xml:space="preserve"> jānosaka pēc iespējas precīzāk</w:t>
      </w:r>
      <w:r w:rsidR="004F7815" w:rsidRPr="00810C82">
        <w:t xml:space="preserve">, lai izvairītos no </w:t>
      </w:r>
      <w:r>
        <w:t>nepietiekamas devas lietošanas</w:t>
      </w:r>
      <w:r w:rsidR="004F7815" w:rsidRPr="00810C82">
        <w:t>. Lai vairākas reizes izmantotu injekciju flakonu, ir ieteicams izmantot aspirācijas adatu vai vairākdevu injekcijas adatas, lai nepieļautu pārmērīgu aizbāžņa caurduršanu.</w:t>
      </w:r>
    </w:p>
    <w:p w14:paraId="1A0C5D8A" w14:textId="77777777" w:rsidR="00C71FF3" w:rsidRPr="00810C82" w:rsidRDefault="00C71FF3" w:rsidP="00003BD3">
      <w:pPr>
        <w:tabs>
          <w:tab w:val="clear" w:pos="567"/>
        </w:tabs>
        <w:spacing w:line="240" w:lineRule="auto"/>
        <w:jc w:val="both"/>
        <w:rPr>
          <w:szCs w:val="22"/>
        </w:rPr>
      </w:pPr>
    </w:p>
    <w:p w14:paraId="676D2D9B" w14:textId="77777777" w:rsidR="00C71FF3" w:rsidRPr="00810C82" w:rsidRDefault="00C71FF3" w:rsidP="00003BD3">
      <w:pPr>
        <w:tabs>
          <w:tab w:val="clear" w:pos="567"/>
        </w:tabs>
        <w:spacing w:line="240" w:lineRule="auto"/>
        <w:jc w:val="both"/>
        <w:rPr>
          <w:szCs w:val="22"/>
        </w:rPr>
      </w:pPr>
      <w:r w:rsidRPr="00810C82">
        <w:t>Gumijas aizbāzni drīkst caurdurt ne vairāk kā 30 reizes.</w:t>
      </w:r>
    </w:p>
    <w:p w14:paraId="627B6F2B" w14:textId="77777777" w:rsidR="00247A48" w:rsidRPr="00810C82" w:rsidRDefault="00247A48" w:rsidP="00003BD3">
      <w:pPr>
        <w:tabs>
          <w:tab w:val="clear" w:pos="567"/>
        </w:tabs>
        <w:spacing w:line="240" w:lineRule="auto"/>
        <w:jc w:val="both"/>
        <w:rPr>
          <w:szCs w:val="22"/>
        </w:rPr>
      </w:pPr>
    </w:p>
    <w:p w14:paraId="3464B8FC" w14:textId="77777777" w:rsidR="00C114FF" w:rsidRPr="00810C82" w:rsidRDefault="005514D0" w:rsidP="00003BD3">
      <w:pPr>
        <w:tabs>
          <w:tab w:val="clear" w:pos="567"/>
          <w:tab w:val="left" w:pos="0"/>
        </w:tabs>
        <w:spacing w:line="240" w:lineRule="auto"/>
        <w:ind w:left="567" w:hanging="567"/>
        <w:jc w:val="both"/>
        <w:rPr>
          <w:szCs w:val="22"/>
        </w:rPr>
      </w:pPr>
      <w:r w:rsidRPr="00810C82">
        <w:rPr>
          <w:b/>
        </w:rPr>
        <w:t>3.10. Pārdozēšanas simptomi (ārkārtas procedūras un antidoti, ja piemērojami)</w:t>
      </w:r>
    </w:p>
    <w:p w14:paraId="171978C3" w14:textId="77777777" w:rsidR="00C114FF" w:rsidRPr="00810C82" w:rsidRDefault="00C114FF" w:rsidP="00003BD3">
      <w:pPr>
        <w:tabs>
          <w:tab w:val="clear" w:pos="567"/>
        </w:tabs>
        <w:spacing w:line="240" w:lineRule="auto"/>
        <w:jc w:val="both"/>
        <w:rPr>
          <w:szCs w:val="22"/>
        </w:rPr>
      </w:pPr>
    </w:p>
    <w:p w14:paraId="473A82D1" w14:textId="070DBD1D" w:rsidR="000869A8" w:rsidRPr="00810C82" w:rsidRDefault="000869A8" w:rsidP="00003BD3">
      <w:pPr>
        <w:tabs>
          <w:tab w:val="clear" w:pos="567"/>
        </w:tabs>
        <w:spacing w:line="240" w:lineRule="auto"/>
        <w:jc w:val="both"/>
        <w:rPr>
          <w:szCs w:val="22"/>
        </w:rPr>
      </w:pPr>
      <w:r w:rsidRPr="00810C82">
        <w:t xml:space="preserve">Liellopiem pēc trīskārtīgas, pieckārtīgas un desmitkārtīgas devas ievadīšanas tika novērotas pārejošas pazīmes, kas saistītas ar diskomfortu injekcijas vietā, tostarp nemieru, galvas purināšanu, zemes kārpīšanu un īslaicīgi samazinātu barības uzņemšanu. Liellopiem, kuriem ievadīja piecas līdz sešas reizes lielāku </w:t>
      </w:r>
      <w:r w:rsidR="006219E1">
        <w:t xml:space="preserve">šo veterināro </w:t>
      </w:r>
      <w:r w:rsidRPr="00810C82">
        <w:t xml:space="preserve">zāļu devu nekā ieteicams, novēroja vieglu miokarda deģenerāciju. </w:t>
      </w:r>
    </w:p>
    <w:p w14:paraId="2AB96BB0" w14:textId="0C1EEFB3" w:rsidR="000869A8" w:rsidRPr="00810C82" w:rsidRDefault="000869A8" w:rsidP="00003BD3">
      <w:pPr>
        <w:tabs>
          <w:tab w:val="clear" w:pos="567"/>
        </w:tabs>
        <w:spacing w:line="240" w:lineRule="auto"/>
        <w:jc w:val="both"/>
        <w:rPr>
          <w:szCs w:val="22"/>
        </w:rPr>
      </w:pPr>
      <w:r w:rsidRPr="00810C82">
        <w:br/>
        <w:t xml:space="preserve">Jaunām cūkām ar ķermeņa svaru aptuveni 10 kg pēc trīskārtīgas vai pieckārtīgas devas ievadīšanas novērotas pārejošas pazīmes, kas saistītas ar diskomfortu injekcijas vietā, tostarp pārmērīgu kviekšanu un nemieru.  Tāpat tika novērots klibums, ja injekcija veikta pakaļkājā.  </w:t>
      </w:r>
    </w:p>
    <w:p w14:paraId="2664F7A9" w14:textId="01CEDF08" w:rsidR="000869A8" w:rsidRPr="00810C82" w:rsidRDefault="000869A8" w:rsidP="00003BD3">
      <w:pPr>
        <w:tabs>
          <w:tab w:val="clear" w:pos="567"/>
        </w:tabs>
        <w:spacing w:line="240" w:lineRule="auto"/>
        <w:jc w:val="both"/>
        <w:rPr>
          <w:szCs w:val="22"/>
        </w:rPr>
      </w:pPr>
      <w:r w:rsidRPr="00810C82">
        <w:t xml:space="preserve">Jēriem (aptuveni 6 nedēļas veciem) pēc trīskārtīgas vai pieckārtīgas devas ievadīšanas novērotas pārejošas pazīmes, kas saistītas ar diskomfortu injekcijas vietā, tostarp kāpšanos atpakaļ, galvas purināšanu, injekcijas vietas berzēšanu, gulšanos un celšanos, kā arī blēšanu.  </w:t>
      </w:r>
    </w:p>
    <w:p w14:paraId="0A7DD521" w14:textId="77777777" w:rsidR="000869A8" w:rsidRPr="00810C82" w:rsidRDefault="000869A8" w:rsidP="00003BD3">
      <w:pPr>
        <w:tabs>
          <w:tab w:val="clear" w:pos="567"/>
        </w:tabs>
        <w:spacing w:line="240" w:lineRule="auto"/>
        <w:jc w:val="both"/>
        <w:rPr>
          <w:szCs w:val="22"/>
        </w:rPr>
      </w:pPr>
    </w:p>
    <w:p w14:paraId="18661873" w14:textId="77777777" w:rsidR="009A6509" w:rsidRPr="00810C82" w:rsidRDefault="005514D0" w:rsidP="00003BD3">
      <w:pPr>
        <w:tabs>
          <w:tab w:val="clear" w:pos="567"/>
          <w:tab w:val="left" w:pos="0"/>
        </w:tabs>
        <w:spacing w:line="240" w:lineRule="auto"/>
        <w:ind w:left="567" w:hanging="567"/>
        <w:jc w:val="both"/>
        <w:rPr>
          <w:szCs w:val="22"/>
        </w:rPr>
      </w:pPr>
      <w:r w:rsidRPr="00810C82">
        <w:rPr>
          <w:b/>
        </w:rPr>
        <w:t>3.11.</w:t>
      </w:r>
      <w:r w:rsidRPr="00810C82">
        <w:rPr>
          <w:b/>
        </w:rPr>
        <w:tab/>
        <w:t>Īpaši lietošanas ierobežojumi un īpaši lietošanas nosacījumi, tostarp antimikrobiālo un pretparazītu veterināro zāļu lietošanas ierobežojumi, lai ierobežotu rezistences veidošanās risku</w:t>
      </w:r>
    </w:p>
    <w:p w14:paraId="1FC4B5DE" w14:textId="77777777" w:rsidR="009A6509" w:rsidRPr="00810C82" w:rsidRDefault="009A6509" w:rsidP="00003BD3">
      <w:pPr>
        <w:tabs>
          <w:tab w:val="clear" w:pos="567"/>
        </w:tabs>
        <w:spacing w:line="240" w:lineRule="auto"/>
        <w:jc w:val="both"/>
        <w:rPr>
          <w:szCs w:val="22"/>
        </w:rPr>
      </w:pPr>
    </w:p>
    <w:p w14:paraId="5881C111" w14:textId="77777777" w:rsidR="009A6509" w:rsidRPr="00810C82" w:rsidRDefault="005514D0" w:rsidP="00003BD3">
      <w:pPr>
        <w:tabs>
          <w:tab w:val="clear" w:pos="567"/>
        </w:tabs>
        <w:spacing w:line="240" w:lineRule="auto"/>
        <w:jc w:val="both"/>
        <w:rPr>
          <w:szCs w:val="22"/>
        </w:rPr>
      </w:pPr>
      <w:r w:rsidRPr="00810C82">
        <w:t>Nav piemērojami.</w:t>
      </w:r>
    </w:p>
    <w:p w14:paraId="04D88498" w14:textId="77777777" w:rsidR="009A6509" w:rsidRPr="00810C82" w:rsidRDefault="009A6509" w:rsidP="00003BD3">
      <w:pPr>
        <w:tabs>
          <w:tab w:val="clear" w:pos="567"/>
        </w:tabs>
        <w:spacing w:line="240" w:lineRule="auto"/>
        <w:jc w:val="both"/>
        <w:rPr>
          <w:szCs w:val="22"/>
        </w:rPr>
      </w:pPr>
    </w:p>
    <w:p w14:paraId="01635F6A" w14:textId="77777777" w:rsidR="00C114FF" w:rsidRPr="00810C82" w:rsidRDefault="005514D0" w:rsidP="00003BD3">
      <w:pPr>
        <w:tabs>
          <w:tab w:val="clear" w:pos="567"/>
          <w:tab w:val="left" w:pos="0"/>
        </w:tabs>
        <w:spacing w:line="240" w:lineRule="auto"/>
        <w:ind w:left="567" w:hanging="567"/>
        <w:jc w:val="both"/>
        <w:rPr>
          <w:szCs w:val="22"/>
        </w:rPr>
      </w:pPr>
      <w:r w:rsidRPr="00810C82">
        <w:rPr>
          <w:b/>
        </w:rPr>
        <w:t>3.12.</w:t>
      </w:r>
      <w:r w:rsidRPr="00810C82">
        <w:rPr>
          <w:b/>
        </w:rPr>
        <w:tab/>
        <w:t>Ierobežojumu periods</w:t>
      </w:r>
    </w:p>
    <w:p w14:paraId="5C500EB8" w14:textId="77777777" w:rsidR="00C114FF" w:rsidRPr="00810C82" w:rsidRDefault="00C114FF" w:rsidP="00003BD3">
      <w:pPr>
        <w:tabs>
          <w:tab w:val="clear" w:pos="567"/>
        </w:tabs>
        <w:spacing w:line="240" w:lineRule="auto"/>
        <w:jc w:val="both"/>
        <w:rPr>
          <w:szCs w:val="22"/>
        </w:rPr>
      </w:pPr>
    </w:p>
    <w:p w14:paraId="2389FAB0" w14:textId="103D8C03" w:rsidR="00003BD3" w:rsidRPr="00810C82" w:rsidRDefault="000869A8" w:rsidP="00003BD3">
      <w:pPr>
        <w:tabs>
          <w:tab w:val="clear" w:pos="567"/>
        </w:tabs>
        <w:spacing w:line="240" w:lineRule="auto"/>
        <w:jc w:val="both"/>
        <w:rPr>
          <w:szCs w:val="22"/>
        </w:rPr>
      </w:pPr>
      <w:r w:rsidRPr="00810C82">
        <w:rPr>
          <w:u w:val="single"/>
        </w:rPr>
        <w:t>Liellopi:</w:t>
      </w:r>
      <w:r w:rsidRPr="00810C82">
        <w:t xml:space="preserve"> </w:t>
      </w:r>
      <w:r w:rsidR="00D13A33">
        <w:t>g</w:t>
      </w:r>
      <w:r w:rsidRPr="00810C82">
        <w:t>aļai un blakusproduktiem: 22 dienas.</w:t>
      </w:r>
    </w:p>
    <w:p w14:paraId="6C7DDA22" w14:textId="2430FCE0" w:rsidR="00003BD3" w:rsidRPr="00810C82" w:rsidRDefault="000869A8" w:rsidP="00003BD3">
      <w:pPr>
        <w:tabs>
          <w:tab w:val="clear" w:pos="567"/>
        </w:tabs>
        <w:spacing w:line="240" w:lineRule="auto"/>
        <w:jc w:val="both"/>
        <w:rPr>
          <w:szCs w:val="22"/>
        </w:rPr>
      </w:pPr>
      <w:r w:rsidRPr="00810C82">
        <w:rPr>
          <w:u w:val="single"/>
        </w:rPr>
        <w:t>Cūkas:</w:t>
      </w:r>
      <w:r w:rsidRPr="00810C82">
        <w:t xml:space="preserve"> </w:t>
      </w:r>
      <w:r w:rsidR="00D13A33">
        <w:t>g</w:t>
      </w:r>
      <w:r w:rsidRPr="00810C82">
        <w:t>aļai un blakusproduktiem: 13 dienas.</w:t>
      </w:r>
    </w:p>
    <w:p w14:paraId="06517EF1" w14:textId="0661D02E" w:rsidR="00C114FF" w:rsidRPr="00810C82" w:rsidRDefault="000869A8" w:rsidP="00003BD3">
      <w:pPr>
        <w:tabs>
          <w:tab w:val="clear" w:pos="567"/>
        </w:tabs>
        <w:spacing w:line="240" w:lineRule="auto"/>
        <w:jc w:val="both"/>
        <w:rPr>
          <w:szCs w:val="22"/>
        </w:rPr>
      </w:pPr>
      <w:r w:rsidRPr="00810C82">
        <w:rPr>
          <w:u w:val="single"/>
        </w:rPr>
        <w:t>Aitas</w:t>
      </w:r>
      <w:r w:rsidRPr="00810C82">
        <w:t xml:space="preserve">: </w:t>
      </w:r>
      <w:r w:rsidR="00D13A33">
        <w:t>g</w:t>
      </w:r>
      <w:r w:rsidRPr="00810C82">
        <w:t>aļai un blakusproduktiem: 16 dienas.</w:t>
      </w:r>
    </w:p>
    <w:p w14:paraId="7F7F972C" w14:textId="77777777" w:rsidR="00C114FF" w:rsidRPr="00810C82" w:rsidRDefault="00C114FF" w:rsidP="00003BD3">
      <w:pPr>
        <w:tabs>
          <w:tab w:val="clear" w:pos="567"/>
        </w:tabs>
        <w:spacing w:line="240" w:lineRule="auto"/>
        <w:jc w:val="both"/>
        <w:rPr>
          <w:szCs w:val="22"/>
        </w:rPr>
      </w:pPr>
    </w:p>
    <w:p w14:paraId="5CD778F4" w14:textId="1F3FCE09" w:rsidR="00C114FF" w:rsidRPr="00810C82" w:rsidRDefault="001D67CB" w:rsidP="00003BD3">
      <w:pPr>
        <w:tabs>
          <w:tab w:val="clear" w:pos="567"/>
        </w:tabs>
        <w:spacing w:line="240" w:lineRule="auto"/>
        <w:jc w:val="both"/>
        <w:rPr>
          <w:szCs w:val="22"/>
        </w:rPr>
      </w:pPr>
      <w:r>
        <w:t>Nav reģistrēts</w:t>
      </w:r>
      <w:r w:rsidRPr="00810C82">
        <w:t xml:space="preserve"> </w:t>
      </w:r>
      <w:r>
        <w:t xml:space="preserve">lietošanai </w:t>
      </w:r>
      <w:r w:rsidR="005514D0" w:rsidRPr="00810C82">
        <w:t>dzīvniekiem, kuru pienu izmanto cilvēku uzturā.</w:t>
      </w:r>
    </w:p>
    <w:p w14:paraId="51482027" w14:textId="77777777" w:rsidR="00C114FF" w:rsidRPr="00810C82" w:rsidRDefault="005514D0" w:rsidP="00003BD3">
      <w:pPr>
        <w:tabs>
          <w:tab w:val="clear" w:pos="567"/>
        </w:tabs>
        <w:spacing w:line="240" w:lineRule="auto"/>
        <w:jc w:val="both"/>
        <w:rPr>
          <w:szCs w:val="22"/>
        </w:rPr>
      </w:pPr>
      <w:r w:rsidRPr="00810C82">
        <w:t>Nelietot grūsniem dzīvniekiem 2 mēnešus pirms gaidāmajām dzemdībām, ja šo dzīvnieku pienu paredzēts izmantot cilvēku uzturā.</w:t>
      </w:r>
    </w:p>
    <w:p w14:paraId="57064724" w14:textId="77777777" w:rsidR="00C114FF" w:rsidRPr="00810C82" w:rsidRDefault="00C114FF" w:rsidP="00003BD3">
      <w:pPr>
        <w:tabs>
          <w:tab w:val="clear" w:pos="567"/>
        </w:tabs>
        <w:spacing w:line="240" w:lineRule="auto"/>
        <w:jc w:val="both"/>
        <w:rPr>
          <w:szCs w:val="22"/>
        </w:rPr>
      </w:pPr>
    </w:p>
    <w:p w14:paraId="26E41B27" w14:textId="77777777" w:rsidR="00FC02F3" w:rsidRPr="00810C82" w:rsidRDefault="00FC02F3" w:rsidP="00003BD3">
      <w:pPr>
        <w:tabs>
          <w:tab w:val="clear" w:pos="567"/>
        </w:tabs>
        <w:spacing w:line="240" w:lineRule="auto"/>
        <w:jc w:val="both"/>
        <w:rPr>
          <w:szCs w:val="22"/>
        </w:rPr>
      </w:pPr>
    </w:p>
    <w:p w14:paraId="17F2704D" w14:textId="77777777" w:rsidR="00C114FF" w:rsidRPr="00810C82" w:rsidRDefault="005514D0" w:rsidP="00003BD3">
      <w:pPr>
        <w:keepNext/>
        <w:tabs>
          <w:tab w:val="clear" w:pos="567"/>
          <w:tab w:val="left" w:pos="0"/>
        </w:tabs>
        <w:spacing w:line="240" w:lineRule="auto"/>
        <w:ind w:left="567" w:hanging="567"/>
        <w:jc w:val="both"/>
        <w:rPr>
          <w:szCs w:val="22"/>
        </w:rPr>
      </w:pPr>
      <w:r w:rsidRPr="00810C82">
        <w:rPr>
          <w:b/>
        </w:rPr>
        <w:t>4.</w:t>
      </w:r>
      <w:r w:rsidRPr="00810C82">
        <w:rPr>
          <w:b/>
        </w:rPr>
        <w:tab/>
        <w:t>FARMAKOLOĢISKĀS ĪPAŠĪBAS</w:t>
      </w:r>
    </w:p>
    <w:p w14:paraId="4ACAF83D" w14:textId="77777777" w:rsidR="00C114FF" w:rsidRPr="00810C82" w:rsidRDefault="00C114FF" w:rsidP="00003BD3">
      <w:pPr>
        <w:keepNext/>
        <w:tabs>
          <w:tab w:val="clear" w:pos="567"/>
        </w:tabs>
        <w:spacing w:line="240" w:lineRule="auto"/>
        <w:jc w:val="both"/>
        <w:rPr>
          <w:szCs w:val="22"/>
        </w:rPr>
      </w:pPr>
    </w:p>
    <w:p w14:paraId="4A5BD40B" w14:textId="1B0D8CF3" w:rsidR="00C114FF" w:rsidRPr="00810C82" w:rsidRDefault="005514D0" w:rsidP="00003BD3">
      <w:pPr>
        <w:tabs>
          <w:tab w:val="clear" w:pos="567"/>
          <w:tab w:val="left" w:pos="0"/>
        </w:tabs>
        <w:spacing w:line="240" w:lineRule="auto"/>
        <w:ind w:left="567" w:hanging="567"/>
        <w:jc w:val="both"/>
        <w:rPr>
          <w:szCs w:val="22"/>
        </w:rPr>
      </w:pPr>
      <w:r w:rsidRPr="00810C82">
        <w:rPr>
          <w:b/>
        </w:rPr>
        <w:t>4.1.</w:t>
      </w:r>
      <w:r w:rsidRPr="00810C82">
        <w:rPr>
          <w:b/>
        </w:rPr>
        <w:tab/>
        <w:t>ATĶvet kods:</w:t>
      </w:r>
      <w:r w:rsidRPr="00810C82">
        <w:t xml:space="preserve"> QJ01FA94</w:t>
      </w:r>
    </w:p>
    <w:p w14:paraId="3FE293B8" w14:textId="77777777" w:rsidR="00C114FF" w:rsidRPr="00810C82" w:rsidRDefault="00C114FF" w:rsidP="00003BD3">
      <w:pPr>
        <w:tabs>
          <w:tab w:val="clear" w:pos="567"/>
        </w:tabs>
        <w:spacing w:line="240" w:lineRule="auto"/>
        <w:jc w:val="both"/>
        <w:rPr>
          <w:szCs w:val="22"/>
        </w:rPr>
      </w:pPr>
    </w:p>
    <w:p w14:paraId="7249DEFF" w14:textId="77777777" w:rsidR="00C114FF" w:rsidRPr="00810C82" w:rsidRDefault="00FD1E45" w:rsidP="00003BD3">
      <w:pPr>
        <w:tabs>
          <w:tab w:val="clear" w:pos="567"/>
          <w:tab w:val="left" w:pos="0"/>
        </w:tabs>
        <w:spacing w:line="240" w:lineRule="auto"/>
        <w:ind w:left="567" w:hanging="567"/>
        <w:jc w:val="both"/>
        <w:rPr>
          <w:b/>
          <w:szCs w:val="22"/>
        </w:rPr>
      </w:pPr>
      <w:r w:rsidRPr="00810C82">
        <w:rPr>
          <w:b/>
        </w:rPr>
        <w:t>4.2.</w:t>
      </w:r>
      <w:r w:rsidRPr="00810C82">
        <w:rPr>
          <w:b/>
        </w:rPr>
        <w:tab/>
        <w:t>Farmakodinamiskās īpašības</w:t>
      </w:r>
    </w:p>
    <w:p w14:paraId="16FCBEB8" w14:textId="77777777" w:rsidR="00C114FF" w:rsidRPr="00810C82" w:rsidRDefault="00C114FF" w:rsidP="00003BD3">
      <w:pPr>
        <w:tabs>
          <w:tab w:val="clear" w:pos="567"/>
        </w:tabs>
        <w:spacing w:line="240" w:lineRule="auto"/>
        <w:jc w:val="both"/>
        <w:rPr>
          <w:szCs w:val="22"/>
        </w:rPr>
      </w:pPr>
    </w:p>
    <w:p w14:paraId="1A27B820" w14:textId="5DDE0CAA" w:rsidR="00003BD3" w:rsidRPr="00810C82" w:rsidRDefault="00A46858" w:rsidP="00003BD3">
      <w:pPr>
        <w:tabs>
          <w:tab w:val="clear" w:pos="567"/>
        </w:tabs>
        <w:spacing w:line="240" w:lineRule="auto"/>
        <w:jc w:val="both"/>
        <w:rPr>
          <w:szCs w:val="22"/>
        </w:rPr>
      </w:pPr>
      <w:r w:rsidRPr="00810C82">
        <w:t xml:space="preserve">Tulatromicīns ir pussintētiska makrolīdu grupas </w:t>
      </w:r>
      <w:r w:rsidR="002A2A2C">
        <w:t>antimikrobiāla</w:t>
      </w:r>
      <w:r w:rsidR="002A2A2C" w:rsidRPr="00810C82">
        <w:t xml:space="preserve"> </w:t>
      </w:r>
      <w:r w:rsidRPr="00810C82">
        <w:t xml:space="preserve">viela, kas iegūta </w:t>
      </w:r>
      <w:r w:rsidRPr="00810C82">
        <w:rPr>
          <w:rStyle w:val="markedcontent"/>
        </w:rPr>
        <w:t xml:space="preserve">veterināro zāļu </w:t>
      </w:r>
      <w:r w:rsidRPr="00810C82">
        <w:t xml:space="preserve"> fermentācijas procesā. Tulatromicīns no daudzām citām makrolīdu grupas antibiotikām atšķiras ar savu ilgstošo iedarbību, ko daļēji izraisa tā trīs amīnu grupas</w:t>
      </w:r>
      <w:r w:rsidR="002A2A2C">
        <w:t>. T</w:t>
      </w:r>
      <w:r w:rsidRPr="00810C82">
        <w:t>ādēļ tulatromicīns ir ieguvis ķīmijas apakšgrupas apzīmējumu triamilīds.</w:t>
      </w:r>
    </w:p>
    <w:p w14:paraId="792D69D7" w14:textId="00CF5468" w:rsidR="00A46858" w:rsidRPr="00810C82" w:rsidRDefault="00A46858" w:rsidP="00003BD3">
      <w:pPr>
        <w:tabs>
          <w:tab w:val="clear" w:pos="567"/>
        </w:tabs>
        <w:spacing w:line="240" w:lineRule="auto"/>
        <w:jc w:val="both"/>
        <w:rPr>
          <w:szCs w:val="22"/>
          <w:lang w:eastAsia="cs-CZ"/>
        </w:rPr>
      </w:pPr>
    </w:p>
    <w:p w14:paraId="086D3E3B" w14:textId="77777777" w:rsidR="00003BD3" w:rsidRPr="00810C82" w:rsidRDefault="00A46858" w:rsidP="00003BD3">
      <w:pPr>
        <w:tabs>
          <w:tab w:val="clear" w:pos="567"/>
        </w:tabs>
        <w:spacing w:line="240" w:lineRule="auto"/>
        <w:jc w:val="both"/>
        <w:rPr>
          <w:szCs w:val="22"/>
        </w:rPr>
      </w:pPr>
      <w:r w:rsidRPr="00810C82">
        <w:t>Makrolīdi ir antibiotikas ar bakteriostatisku iedarbību, kas nomāc neaizvietojamo olbaltumvielu biosintēzi, pateicoties to spējai selektīvi piesaistīties baktēriju ribosomu RNS. Tie iedarbojas, veicinot peptidil-transporta RNS atdalīšanos no ribosomas translokācijas procesa laikā.</w:t>
      </w:r>
    </w:p>
    <w:p w14:paraId="5E424481" w14:textId="61F9034F" w:rsidR="00A46858" w:rsidRPr="00810C82" w:rsidRDefault="00A46858" w:rsidP="00003BD3">
      <w:pPr>
        <w:tabs>
          <w:tab w:val="clear" w:pos="567"/>
        </w:tabs>
        <w:spacing w:line="240" w:lineRule="auto"/>
        <w:jc w:val="both"/>
        <w:rPr>
          <w:szCs w:val="22"/>
          <w:lang w:eastAsia="cs-CZ"/>
        </w:rPr>
      </w:pPr>
    </w:p>
    <w:p w14:paraId="2F4AFC2E" w14:textId="2A98CC39" w:rsidR="00A46858" w:rsidRPr="00810C82" w:rsidRDefault="00A46858" w:rsidP="00003BD3">
      <w:pPr>
        <w:tabs>
          <w:tab w:val="clear" w:pos="567"/>
        </w:tabs>
        <w:spacing w:line="240" w:lineRule="auto"/>
        <w:jc w:val="both"/>
        <w:rPr>
          <w:szCs w:val="22"/>
        </w:rPr>
      </w:pPr>
      <w:r w:rsidRPr="00810C82">
        <w:rPr>
          <w:i/>
        </w:rPr>
        <w:lastRenderedPageBreak/>
        <w:t>In vitro</w:t>
      </w:r>
      <w:r w:rsidRPr="00810C82">
        <w:t xml:space="preserve"> tulatromicīns iedarbojas pret patogēnām baktērijām, kas visbiežāk izraisa respiratorās saslimšanas liellopiem (</w:t>
      </w:r>
      <w:r w:rsidRPr="00810C82">
        <w:rPr>
          <w:i/>
        </w:rPr>
        <w:t>Mannheimia haemolytica, Pasteurella multocida, Histophilus somni</w:t>
      </w:r>
      <w:r w:rsidRPr="00810C82">
        <w:t xml:space="preserve">, </w:t>
      </w:r>
      <w:r w:rsidRPr="00810C82">
        <w:rPr>
          <w:i/>
        </w:rPr>
        <w:t>Mycoplasma bovis</w:t>
      </w:r>
      <w:r w:rsidRPr="00810C82">
        <w:t>) un cūkām (</w:t>
      </w:r>
      <w:r w:rsidRPr="00810C82">
        <w:rPr>
          <w:i/>
        </w:rPr>
        <w:t>Actinobacillus pleuropneumoniae, Pasteurella multocida, Mycoplasma hyopneumoniae, Glaesserella (Haemophilus) parasuis</w:t>
      </w:r>
      <w:r w:rsidRPr="00810C82">
        <w:t xml:space="preserve"> un </w:t>
      </w:r>
      <w:r w:rsidRPr="00810C82">
        <w:rPr>
          <w:i/>
        </w:rPr>
        <w:t>Bordetella bronchiseptica</w:t>
      </w:r>
      <w:r w:rsidRPr="00810C82">
        <w:t xml:space="preserve">). Dažiem </w:t>
      </w:r>
      <w:r w:rsidRPr="00810C82">
        <w:rPr>
          <w:i/>
          <w:iCs/>
        </w:rPr>
        <w:t>Histophilus somni</w:t>
      </w:r>
      <w:r w:rsidRPr="00810C82">
        <w:t xml:space="preserve">, </w:t>
      </w:r>
      <w:r w:rsidRPr="00810C82">
        <w:rPr>
          <w:i/>
          <w:iCs/>
        </w:rPr>
        <w:t>Actinobacillus pleuropneumoniae</w:t>
      </w:r>
      <w:r w:rsidRPr="00810C82">
        <w:t xml:space="preserve"> un </w:t>
      </w:r>
      <w:r w:rsidRPr="00810C82">
        <w:rPr>
          <w:i/>
        </w:rPr>
        <w:t>Pasteurella multocida</w:t>
      </w:r>
      <w:r w:rsidRPr="00810C82">
        <w:t xml:space="preserve"> (liellopi) izolātiem tika konstatēt</w:t>
      </w:r>
      <w:r w:rsidR="001A13FE">
        <w:t>a</w:t>
      </w:r>
      <w:r w:rsidRPr="00810C82">
        <w:t>s palielināt</w:t>
      </w:r>
      <w:r w:rsidR="001A13FE">
        <w:t>a</w:t>
      </w:r>
      <w:r w:rsidRPr="00810C82">
        <w:t xml:space="preserve">s minimālās inhibējošās koncentrācijas (MIK) </w:t>
      </w:r>
      <w:r w:rsidR="001A13FE">
        <w:t>vētības</w:t>
      </w:r>
      <w:r w:rsidRPr="00810C82">
        <w:t xml:space="preserve">. Tika pierādīta </w:t>
      </w:r>
      <w:r w:rsidRPr="00810C82">
        <w:rPr>
          <w:i/>
          <w:iCs/>
        </w:rPr>
        <w:t>in vitro</w:t>
      </w:r>
      <w:r w:rsidRPr="00810C82">
        <w:t xml:space="preserve"> aktivitāte pret </w:t>
      </w:r>
      <w:r w:rsidRPr="00810C82">
        <w:rPr>
          <w:i/>
          <w:iCs/>
        </w:rPr>
        <w:t>Dichelobacter nodosus</w:t>
      </w:r>
      <w:r w:rsidRPr="00810C82">
        <w:t xml:space="preserve"> patogēnajām baktērijām, kuras visbiežāk ir saistītas ar infekciozo pododermatītu (nagu puvi) aitām.  </w:t>
      </w:r>
    </w:p>
    <w:p w14:paraId="4F724612" w14:textId="77777777" w:rsidR="00003BD3" w:rsidRPr="00810C82" w:rsidRDefault="00003BD3" w:rsidP="00003BD3">
      <w:pPr>
        <w:tabs>
          <w:tab w:val="clear" w:pos="567"/>
        </w:tabs>
        <w:spacing w:line="240" w:lineRule="auto"/>
        <w:jc w:val="both"/>
        <w:rPr>
          <w:szCs w:val="22"/>
          <w:lang w:eastAsia="cs-CZ"/>
        </w:rPr>
      </w:pPr>
    </w:p>
    <w:p w14:paraId="6AB93917" w14:textId="11934C1C" w:rsidR="00A46858" w:rsidRPr="00810C82" w:rsidRDefault="00A46858" w:rsidP="00003BD3">
      <w:pPr>
        <w:tabs>
          <w:tab w:val="clear" w:pos="567"/>
        </w:tabs>
        <w:spacing w:line="240" w:lineRule="auto"/>
        <w:jc w:val="both"/>
        <w:rPr>
          <w:szCs w:val="22"/>
        </w:rPr>
      </w:pPr>
      <w:r w:rsidRPr="00810C82">
        <w:rPr>
          <w:i/>
          <w:iCs/>
        </w:rPr>
        <w:t xml:space="preserve">In vitro </w:t>
      </w:r>
      <w:r w:rsidRPr="00810C82">
        <w:t xml:space="preserve">tulatromicīns iedarbojas arī pret patogēnajām baktērijām </w:t>
      </w:r>
      <w:r w:rsidRPr="00810C82">
        <w:rPr>
          <w:i/>
          <w:iCs/>
        </w:rPr>
        <w:t>Moraxella bovis</w:t>
      </w:r>
      <w:r w:rsidRPr="00810C82">
        <w:t>, kuras visbiežāk ir saistītas ar govju infekciozo keratokonjunktivītu (GIK).</w:t>
      </w:r>
    </w:p>
    <w:p w14:paraId="5947AE4F" w14:textId="77777777" w:rsidR="00003BD3" w:rsidRPr="00810C82" w:rsidRDefault="00003BD3" w:rsidP="00003BD3">
      <w:pPr>
        <w:tabs>
          <w:tab w:val="clear" w:pos="567"/>
        </w:tabs>
        <w:spacing w:line="240" w:lineRule="auto"/>
        <w:jc w:val="both"/>
        <w:rPr>
          <w:szCs w:val="22"/>
          <w:lang w:eastAsia="cs-CZ"/>
        </w:rPr>
      </w:pPr>
    </w:p>
    <w:p w14:paraId="5ED01307" w14:textId="4A5A0965" w:rsidR="00A46858" w:rsidRPr="00810C82" w:rsidRDefault="00A46858" w:rsidP="00003BD3">
      <w:pPr>
        <w:tabs>
          <w:tab w:val="clear" w:pos="567"/>
        </w:tabs>
        <w:spacing w:line="240" w:lineRule="auto"/>
        <w:jc w:val="both"/>
        <w:rPr>
          <w:szCs w:val="22"/>
        </w:rPr>
      </w:pPr>
      <w:r w:rsidRPr="00D67D14">
        <w:t xml:space="preserve">Klīnisko laboratorijas standartu institūts (CLSI) ir noteicis tulatromicīna klīniskās robežvērtības liellopu </w:t>
      </w:r>
      <w:r w:rsidR="00D67D14" w:rsidRPr="00D67D14">
        <w:t>respirator</w:t>
      </w:r>
      <w:r w:rsidR="00D67D14" w:rsidRPr="002C5852">
        <w:t>ās izcelmses</w:t>
      </w:r>
      <w:r w:rsidRPr="00D67D14">
        <w:t xml:space="preserve"> baktērijām </w:t>
      </w:r>
      <w:r w:rsidRPr="00D67D14">
        <w:rPr>
          <w:i/>
        </w:rPr>
        <w:t>M. haemolytica, P. multocida</w:t>
      </w:r>
      <w:r w:rsidRPr="00D67D14">
        <w:t xml:space="preserve"> un </w:t>
      </w:r>
      <w:r w:rsidRPr="00D67D14">
        <w:rPr>
          <w:i/>
        </w:rPr>
        <w:t>H. somni</w:t>
      </w:r>
      <w:r w:rsidRPr="00D67D14">
        <w:t xml:space="preserve"> un </w:t>
      </w:r>
      <w:r w:rsidR="003741DB" w:rsidRPr="00D67D14">
        <w:t xml:space="preserve">cūku </w:t>
      </w:r>
      <w:r w:rsidR="00D67D14" w:rsidRPr="00D67D14">
        <w:t>respiratorās izcelmses</w:t>
      </w:r>
      <w:r w:rsidR="00755671">
        <w:t xml:space="preserve"> </w:t>
      </w:r>
      <w:r w:rsidRPr="00D67D14">
        <w:t xml:space="preserve">baktērijām </w:t>
      </w:r>
      <w:r w:rsidRPr="00D67D14">
        <w:rPr>
          <w:i/>
        </w:rPr>
        <w:t>P. multocida</w:t>
      </w:r>
      <w:r w:rsidRPr="00D67D14">
        <w:t xml:space="preserve"> un </w:t>
      </w:r>
      <w:r w:rsidRPr="00D67D14">
        <w:rPr>
          <w:i/>
        </w:rPr>
        <w:t>B. bronchiseptica</w:t>
      </w:r>
      <w:r w:rsidRPr="00D67D14">
        <w:t xml:space="preserve">: ≤ 16 μg/ml jutīgas un ≥ 64 μg/ml rezistentas. Cūku </w:t>
      </w:r>
      <w:r w:rsidR="00D67D14" w:rsidRPr="00D67D14">
        <w:t>respiratorās izcelmses</w:t>
      </w:r>
      <w:r w:rsidR="00755671">
        <w:t xml:space="preserve"> </w:t>
      </w:r>
      <w:r w:rsidRPr="00D67D14">
        <w:t xml:space="preserve">baktērijai </w:t>
      </w:r>
      <w:r w:rsidRPr="00D67D14">
        <w:rPr>
          <w:i/>
        </w:rPr>
        <w:t>A. pleuropneumoniae</w:t>
      </w:r>
      <w:r w:rsidRPr="00D67D14">
        <w:t xml:space="preserve"> jutības robežvērtība ir noteikta kā ≤ 64 µg/ml. CLSI ir arī publicējis tulatromicīna klīniskās robežvērtības, balstoties uz diska difūzijas metodi (CLSI dokuments VET08, 4. izd., 2018). </w:t>
      </w:r>
      <w:r w:rsidRPr="00D67D14">
        <w:rPr>
          <w:i/>
        </w:rPr>
        <w:t>Glaesserella (Haemophilus) parasuis</w:t>
      </w:r>
      <w:r w:rsidRPr="00D67D14">
        <w:t xml:space="preserve"> klīniskās robežvērtības nav pieejamas. Ne EUCAST, ne CLSI nav izstrādājuši standarta metodes, lai</w:t>
      </w:r>
      <w:r w:rsidRPr="00810C82">
        <w:t xml:space="preserve"> pārbaudītu antibakteriālo līdzekļu iedarbīguma attiecībā uz </w:t>
      </w:r>
      <w:r w:rsidRPr="00810C82">
        <w:rPr>
          <w:i/>
        </w:rPr>
        <w:t>Mycoplasma</w:t>
      </w:r>
      <w:r w:rsidRPr="00810C82">
        <w:t xml:space="preserve"> </w:t>
      </w:r>
      <w:r w:rsidR="001A13FE">
        <w:t>sugām</w:t>
      </w:r>
      <w:r w:rsidRPr="00810C82">
        <w:t>, tādēļ arī nav noteikti interpretācijas kritēriji.</w:t>
      </w:r>
    </w:p>
    <w:p w14:paraId="6F76CE0E" w14:textId="7B274307" w:rsidR="00A46858" w:rsidRPr="00810C82" w:rsidRDefault="00A46858" w:rsidP="00003BD3">
      <w:pPr>
        <w:tabs>
          <w:tab w:val="clear" w:pos="567"/>
        </w:tabs>
        <w:spacing w:line="240" w:lineRule="auto"/>
        <w:jc w:val="both"/>
        <w:rPr>
          <w:szCs w:val="22"/>
        </w:rPr>
      </w:pPr>
      <w:r w:rsidRPr="00810C82">
        <w:br/>
        <w:t>Rezistence pret makrolīdu grupas antibiotikām var izveidoties to gēnu mutāciju rezultātā, kuri kodē ribosomu RNS (rRNS) vai dažas ribosomu olbaltumvielas. Proti, fermentatīvi modificējot (metilējot) 23S rRNS mērķa vietā, kas</w:t>
      </w:r>
      <w:r w:rsidR="001A13FE">
        <w:t xml:space="preserve"> </w:t>
      </w:r>
      <w:r w:rsidRPr="00810C82">
        <w:t>parasti izraisa krusteniskās rezistences veidošanos ar linkozamīdiem un B grupas streptogramīniem (rezistence pret MLS</w:t>
      </w:r>
      <w:r w:rsidRPr="00810C82">
        <w:rPr>
          <w:vertAlign w:val="subscript"/>
        </w:rPr>
        <w:t>B</w:t>
      </w:r>
      <w:r w:rsidRPr="00810C82">
        <w:t>), vai fermentu inaktivācijas rezultātā, vai makrolīdu izplūdes mehānisma dēļ.  Rezistence pret MLS</w:t>
      </w:r>
      <w:r w:rsidRPr="00810C82">
        <w:rPr>
          <w:vertAlign w:val="subscript"/>
        </w:rPr>
        <w:t>B</w:t>
      </w:r>
      <w:r w:rsidRPr="00810C82">
        <w:t xml:space="preserve"> var būt iedzimta vai iegūta. Rezistence var būt hromosomāla vai plazmīdu kodēta, un tā var būt pārnesama, ja saistīta ar transpozoniem, plazmīdām, integratīviem un konjugatīviem elementiem</w:t>
      </w:r>
      <w:r w:rsidR="00755671">
        <w:t>.</w:t>
      </w:r>
      <w:r w:rsidRPr="00810C82">
        <w:t xml:space="preserve"> Visvairāk </w:t>
      </w:r>
      <w:r w:rsidRPr="00810C82">
        <w:rPr>
          <w:i/>
          <w:iCs/>
        </w:rPr>
        <w:t>Mycoplasma</w:t>
      </w:r>
      <w:r w:rsidRPr="00810C82">
        <w:t xml:space="preserve"> genoma plastiskumu palielina lielu hromosomu fragmentu horizontālā pārnese. </w:t>
      </w:r>
    </w:p>
    <w:p w14:paraId="0C00A274" w14:textId="77777777" w:rsidR="00003BD3" w:rsidRPr="00810C82" w:rsidRDefault="00003BD3" w:rsidP="00003BD3">
      <w:pPr>
        <w:tabs>
          <w:tab w:val="clear" w:pos="567"/>
        </w:tabs>
        <w:spacing w:line="240" w:lineRule="auto"/>
        <w:jc w:val="both"/>
        <w:rPr>
          <w:szCs w:val="22"/>
          <w:lang w:eastAsia="cs-CZ"/>
        </w:rPr>
      </w:pPr>
    </w:p>
    <w:p w14:paraId="3BCBD91C" w14:textId="77777777" w:rsidR="00A46858" w:rsidRPr="00810C82" w:rsidRDefault="00A46858" w:rsidP="00003BD3">
      <w:pPr>
        <w:tabs>
          <w:tab w:val="clear" w:pos="567"/>
        </w:tabs>
        <w:spacing w:line="240" w:lineRule="auto"/>
        <w:jc w:val="both"/>
        <w:rPr>
          <w:szCs w:val="22"/>
        </w:rPr>
      </w:pPr>
      <w:r w:rsidRPr="00810C82">
        <w:t>Papildus pretmikrobu īpašībām eksperimentālajos pētījumos tulatromicīns uzrāda arī imūnmodulējošu un pretiekaisuma iedarbību. Gan liellopu, gan cūku polimorfonukleārajās šūnās (PMN; neitrofīlie leikocīti) tulatromicīns veicina apoptozi (programmētu šūnu bojāeju) un atbrīvošanos no šīm šūnām, ko nodrošina makrofāgi. Tas mazina iekaisumu veicinošo mediatoru leikotriēna B4 un CXCL-8 veidošanos un veicina pretiekaisuma un atveseļošanos veicinošā lipīda, lipoksīna A4, veidošanos</w:t>
      </w:r>
    </w:p>
    <w:p w14:paraId="1654E1EA" w14:textId="77777777" w:rsidR="00A46858" w:rsidRPr="00810C82" w:rsidRDefault="00A46858" w:rsidP="00003BD3">
      <w:pPr>
        <w:tabs>
          <w:tab w:val="clear" w:pos="567"/>
        </w:tabs>
        <w:spacing w:line="240" w:lineRule="auto"/>
        <w:jc w:val="both"/>
        <w:rPr>
          <w:szCs w:val="22"/>
        </w:rPr>
      </w:pPr>
    </w:p>
    <w:p w14:paraId="516B8036" w14:textId="71E50EBB" w:rsidR="00C114FF" w:rsidRPr="00810C82" w:rsidRDefault="00FD1E45" w:rsidP="00003BD3">
      <w:pPr>
        <w:tabs>
          <w:tab w:val="clear" w:pos="567"/>
          <w:tab w:val="left" w:pos="0"/>
        </w:tabs>
        <w:spacing w:line="240" w:lineRule="auto"/>
        <w:ind w:left="567" w:hanging="567"/>
        <w:jc w:val="both"/>
        <w:rPr>
          <w:szCs w:val="22"/>
        </w:rPr>
      </w:pPr>
      <w:r w:rsidRPr="00186B30">
        <w:rPr>
          <w:b/>
        </w:rPr>
        <w:t>4.3.</w:t>
      </w:r>
      <w:r w:rsidRPr="00186B30">
        <w:rPr>
          <w:b/>
        </w:rPr>
        <w:tab/>
        <w:t>Farmakokinētiskās īpašības</w:t>
      </w:r>
    </w:p>
    <w:p w14:paraId="242265EB" w14:textId="77777777" w:rsidR="00C114FF" w:rsidRPr="00810C82" w:rsidRDefault="00C114FF" w:rsidP="00003BD3">
      <w:pPr>
        <w:tabs>
          <w:tab w:val="clear" w:pos="567"/>
        </w:tabs>
        <w:spacing w:line="240" w:lineRule="auto"/>
        <w:jc w:val="both"/>
        <w:rPr>
          <w:szCs w:val="22"/>
        </w:rPr>
      </w:pPr>
    </w:p>
    <w:p w14:paraId="56ACBB17" w14:textId="7FF3D60D" w:rsidR="005B5C23" w:rsidRPr="00810C82" w:rsidRDefault="00A46858" w:rsidP="00003BD3">
      <w:pPr>
        <w:tabs>
          <w:tab w:val="clear" w:pos="567"/>
        </w:tabs>
        <w:spacing w:line="240" w:lineRule="auto"/>
        <w:jc w:val="both"/>
        <w:rPr>
          <w:szCs w:val="22"/>
        </w:rPr>
      </w:pPr>
      <w:r w:rsidRPr="00810C82">
        <w:t xml:space="preserve">Liellopiem, ievadot tulatromicīnu vienas subkutānas injekcijas veidā devā 2,5 mg/kg </w:t>
      </w:r>
      <w:r w:rsidR="00817150">
        <w:t xml:space="preserve">ķermeņa </w:t>
      </w:r>
      <w:r w:rsidR="00817150" w:rsidRPr="00810C82">
        <w:t>svara</w:t>
      </w:r>
      <w:r w:rsidRPr="00810C82">
        <w:t>, farmakokinētiskie dati liecina par ātru un plašu</w:t>
      </w:r>
      <w:r w:rsidR="003741DB">
        <w:t xml:space="preserve"> </w:t>
      </w:r>
      <w:r w:rsidRPr="00810C82">
        <w:t xml:space="preserve"> zāļu uzsūkšanos, kam sekoja augsta izplatīšanās un lēna izdalīšanās.  Maksimālā koncentrācija </w:t>
      </w:r>
      <w:r w:rsidR="00D67D14">
        <w:t xml:space="preserve">plazmā </w:t>
      </w:r>
      <w:r w:rsidRPr="00810C82">
        <w:t>(C</w:t>
      </w:r>
      <w:r w:rsidRPr="00810C82">
        <w:rPr>
          <w:vertAlign w:val="subscript"/>
        </w:rPr>
        <w:t>max</w:t>
      </w:r>
      <w:r w:rsidRPr="00810C82">
        <w:t>) bija aptuveni 0,5 µg/ml, kas sasniegta</w:t>
      </w:r>
      <w:r w:rsidR="003741DB">
        <w:t xml:space="preserve"> </w:t>
      </w:r>
      <w:r w:rsidRPr="00810C82">
        <w:t>aptuveni 30 minūšu laikā pēc devas ievadīšanas (T</w:t>
      </w:r>
      <w:r w:rsidRPr="00810C82">
        <w:rPr>
          <w:vertAlign w:val="subscript"/>
        </w:rPr>
        <w:t>max</w:t>
      </w:r>
      <w:r w:rsidRPr="00810C82">
        <w:t xml:space="preserve">). Tulatromicīna koncentrācija plaušu homogenātā bija ievērojami augstāka nekā asins plazmā. Ir pierādīta būtiska tulatromicīna akumulācija neitrofilajos leikocītos un alveolu makrofāgos.  Tomēr </w:t>
      </w:r>
      <w:r w:rsidRPr="00810C82">
        <w:rPr>
          <w:i/>
          <w:iCs/>
        </w:rPr>
        <w:t>in vivo</w:t>
      </w:r>
      <w:r w:rsidRPr="00810C82">
        <w:t xml:space="preserve"> tulatromicīna koncentrācija infekcijas vietā plaušās nav zināma. Pēc maksimālās koncentrācijas sasniegšanas seko lēna sistēmiskās iedarbības</w:t>
      </w:r>
      <w:r w:rsidR="00817150">
        <w:t xml:space="preserve"> </w:t>
      </w:r>
      <w:r w:rsidRPr="00810C82">
        <w:t>samazināšanās ar 90 stundu eliminācijas pusperiodu (t</w:t>
      </w:r>
      <w:r w:rsidRPr="00810C82">
        <w:rPr>
          <w:vertAlign w:val="subscript"/>
        </w:rPr>
        <w:t>1/2</w:t>
      </w:r>
      <w:r w:rsidRPr="00810C82">
        <w:t>) asins plazmā. Piesaistīšanās asins plazmas olbaltumvielām bija zema, aptuveni 40 %.  Pēc intravenozas ievadīšanas izplatīšanās apjoms miera stāvoklī (V</w:t>
      </w:r>
      <w:r w:rsidRPr="00810C82">
        <w:rPr>
          <w:vertAlign w:val="subscript"/>
        </w:rPr>
        <w:t>ss</w:t>
      </w:r>
      <w:r w:rsidRPr="00810C82">
        <w:t xml:space="preserve">) bija 11 l/kg. Tulatromicīna biopieejamība pēc subkutānas ievadīšanas liellopiem bija aptuveni 90 %.  </w:t>
      </w:r>
    </w:p>
    <w:p w14:paraId="3B924F93" w14:textId="77777777" w:rsidR="005B5C23" w:rsidRPr="00810C82" w:rsidRDefault="005B5C23" w:rsidP="00003BD3">
      <w:pPr>
        <w:tabs>
          <w:tab w:val="clear" w:pos="567"/>
        </w:tabs>
        <w:spacing w:line="240" w:lineRule="auto"/>
        <w:jc w:val="both"/>
        <w:rPr>
          <w:szCs w:val="22"/>
        </w:rPr>
      </w:pPr>
    </w:p>
    <w:p w14:paraId="77039BA8" w14:textId="1B5992BB" w:rsidR="00A46858" w:rsidRPr="00810C82" w:rsidRDefault="00A46858" w:rsidP="00003BD3">
      <w:pPr>
        <w:tabs>
          <w:tab w:val="clear" w:pos="567"/>
        </w:tabs>
        <w:spacing w:line="240" w:lineRule="auto"/>
        <w:jc w:val="both"/>
        <w:rPr>
          <w:szCs w:val="22"/>
        </w:rPr>
      </w:pPr>
      <w:r w:rsidRPr="00810C82">
        <w:t xml:space="preserve">Cūkām, ievadot tulatromicīnu vienas intramuskulāras injekcijas veidā devā 2,5 mg/kg </w:t>
      </w:r>
      <w:r w:rsidR="00186B30">
        <w:t xml:space="preserve">ķermeņa </w:t>
      </w:r>
      <w:r w:rsidR="00186B30" w:rsidRPr="00810C82">
        <w:t>svara</w:t>
      </w:r>
      <w:r w:rsidRPr="00810C82">
        <w:t>, farmakokinētiskie dati arī liecina par ātru un plašu zāļu uzsūkšanos, kam seko augsta izplatīšanās un lēna izdalīšanās</w:t>
      </w:r>
      <w:r w:rsidR="00844210">
        <w:t>.</w:t>
      </w:r>
      <w:r w:rsidRPr="00810C82">
        <w:t xml:space="preserve"> Maksimālā koncentrācija plazmā </w:t>
      </w:r>
      <w:r w:rsidR="00D67D14" w:rsidRPr="00810C82">
        <w:t>(C</w:t>
      </w:r>
      <w:r w:rsidR="00D67D14" w:rsidRPr="00810C82">
        <w:rPr>
          <w:vertAlign w:val="subscript"/>
        </w:rPr>
        <w:t>max</w:t>
      </w:r>
      <w:r w:rsidR="00D67D14" w:rsidRPr="00810C82">
        <w:t xml:space="preserve">) </w:t>
      </w:r>
      <w:r w:rsidRPr="00810C82">
        <w:t>bija aptuveni 0,6 μg/ml, kas sasniegta aptuveni</w:t>
      </w:r>
      <w:r w:rsidRPr="00810C82">
        <w:cr/>
        <w:t>30 minūšu laikā pēc devas ievadīšanas (T</w:t>
      </w:r>
      <w:r w:rsidRPr="00810C82">
        <w:rPr>
          <w:vertAlign w:val="subscript"/>
        </w:rPr>
        <w:t>max</w:t>
      </w:r>
      <w:r w:rsidRPr="00810C82">
        <w:t xml:space="preserve">). Tulatromicīna koncentrācija plaušu homogenātā bija ievērojami augstāka nekā asins plazmā. Ir pierādīta būtiska tulatromicīna akumulācija neitrofilajos leikocītos un alveolu makrofāgos. Tomēr </w:t>
      </w:r>
      <w:r w:rsidRPr="00810C82">
        <w:rPr>
          <w:i/>
          <w:iCs/>
        </w:rPr>
        <w:t>in vivo</w:t>
      </w:r>
      <w:r w:rsidRPr="00810C82">
        <w:t xml:space="preserve"> tulatromicīna koncentrācija infekcijas vietā plaušās nav zināma. Pēc maksimālās koncentrācijas sasniegšanas seko lēna sistēmiskās iedarbības </w:t>
      </w:r>
      <w:r w:rsidRPr="00810C82">
        <w:lastRenderedPageBreak/>
        <w:t>samazināšanās ar eliminācijas pusperiodu (t</w:t>
      </w:r>
      <w:r w:rsidRPr="00810C82">
        <w:rPr>
          <w:vertAlign w:val="subscript"/>
        </w:rPr>
        <w:t>1/2</w:t>
      </w:r>
      <w:r w:rsidRPr="00810C82">
        <w:t>) plazmā aptuveni 91 stundu</w:t>
      </w:r>
      <w:r w:rsidR="00186B30">
        <w:t>.</w:t>
      </w:r>
      <w:r w:rsidRPr="00810C82">
        <w:t xml:space="preserve"> Piesaistīšanās asins plazmas olbaltumvielām bija zema, aptuveni 40 %. Pēc intravenozas ievadīšanas izplatīšanās apjoms miera stāvoklī (V</w:t>
      </w:r>
      <w:r w:rsidRPr="00810C82">
        <w:rPr>
          <w:vertAlign w:val="subscript"/>
        </w:rPr>
        <w:t>ss</w:t>
      </w:r>
      <w:r w:rsidRPr="00810C82">
        <w:t xml:space="preserve">) bija 13,2 l/kg. Tulatromicīna biopieejamība pēc intramuskulāras ievadīšanas cūkām bija aptuveni 88 %. </w:t>
      </w:r>
    </w:p>
    <w:p w14:paraId="1F00E574" w14:textId="77777777" w:rsidR="00003BD3" w:rsidRPr="00810C82" w:rsidRDefault="00003BD3" w:rsidP="00003BD3">
      <w:pPr>
        <w:tabs>
          <w:tab w:val="clear" w:pos="567"/>
        </w:tabs>
        <w:spacing w:line="240" w:lineRule="auto"/>
        <w:jc w:val="both"/>
        <w:rPr>
          <w:szCs w:val="22"/>
        </w:rPr>
      </w:pPr>
    </w:p>
    <w:p w14:paraId="60777364" w14:textId="4075BC3C" w:rsidR="00A46858" w:rsidRPr="00810C82" w:rsidRDefault="00A46858" w:rsidP="00003BD3">
      <w:pPr>
        <w:tabs>
          <w:tab w:val="clear" w:pos="567"/>
        </w:tabs>
        <w:spacing w:line="240" w:lineRule="auto"/>
        <w:jc w:val="both"/>
        <w:rPr>
          <w:szCs w:val="22"/>
        </w:rPr>
      </w:pPr>
      <w:r w:rsidRPr="00810C82">
        <w:t xml:space="preserve">Aitām, ievadot tulatromicīnu vienas intramuskulāras injekcijas veidā devā 2,5 mg/kg </w:t>
      </w:r>
      <w:r w:rsidR="00F45D50">
        <w:t xml:space="preserve">ķermeņa </w:t>
      </w:r>
      <w:r w:rsidR="00F45D50" w:rsidRPr="00810C82">
        <w:t>svara</w:t>
      </w:r>
      <w:r w:rsidRPr="00810C82">
        <w:t>, farmakokinētiskie dati liecina, ka maksimālā koncentrācija plazmā (C</w:t>
      </w:r>
      <w:r w:rsidRPr="00810C82">
        <w:rPr>
          <w:vertAlign w:val="subscript"/>
        </w:rPr>
        <w:t>max</w:t>
      </w:r>
      <w:r w:rsidRPr="00810C82">
        <w:t>) 1,19 µg/ml tiek sasniegta aptuveni 15 minūšu laikā (T</w:t>
      </w:r>
      <w:r w:rsidRPr="00810C82">
        <w:rPr>
          <w:vertAlign w:val="subscript"/>
        </w:rPr>
        <w:t>max</w:t>
      </w:r>
      <w:r w:rsidRPr="00810C82">
        <w:t>) pēc zāļu ievadīšanas, un bioloģiskais eliminācijas pusperiods (t</w:t>
      </w:r>
      <w:r w:rsidRPr="00810C82">
        <w:rPr>
          <w:vertAlign w:val="subscript"/>
        </w:rPr>
        <w:t>1/2</w:t>
      </w:r>
      <w:r w:rsidRPr="00810C82">
        <w:t>) asins plazmā bija 69,7 stundas. Piesaistīšanās plazmas olbaltumvielām bija aptuveni 60</w:t>
      </w:r>
      <w:r w:rsidR="003741DB">
        <w:t xml:space="preserve"> – </w:t>
      </w:r>
      <w:r w:rsidRPr="00810C82">
        <w:t>75 %. Pēc intravenozas ievadīšanas izplatīšanās daudzums miera stāvoklī (V</w:t>
      </w:r>
      <w:r w:rsidRPr="00810C82">
        <w:rPr>
          <w:vertAlign w:val="subscript"/>
        </w:rPr>
        <w:t>ss</w:t>
      </w:r>
      <w:r w:rsidRPr="00810C82">
        <w:t xml:space="preserve">) bija 31,7 l/kg. Tulatromicīna biopieejamība pēc intramuskulāras ievadīšanas aitām bija 100 %. </w:t>
      </w:r>
    </w:p>
    <w:p w14:paraId="6192AACD" w14:textId="77777777" w:rsidR="00C114FF" w:rsidRPr="00810C82" w:rsidRDefault="00C114FF" w:rsidP="00003BD3">
      <w:pPr>
        <w:tabs>
          <w:tab w:val="clear" w:pos="567"/>
        </w:tabs>
        <w:spacing w:line="240" w:lineRule="auto"/>
        <w:jc w:val="both"/>
        <w:rPr>
          <w:szCs w:val="22"/>
        </w:rPr>
      </w:pPr>
    </w:p>
    <w:p w14:paraId="52AF74C1" w14:textId="77777777" w:rsidR="00C114FF" w:rsidRPr="00810C82" w:rsidRDefault="00C114FF" w:rsidP="00003BD3">
      <w:pPr>
        <w:tabs>
          <w:tab w:val="clear" w:pos="567"/>
        </w:tabs>
        <w:spacing w:line="240" w:lineRule="auto"/>
        <w:jc w:val="both"/>
        <w:rPr>
          <w:szCs w:val="22"/>
        </w:rPr>
      </w:pPr>
    </w:p>
    <w:p w14:paraId="301EFABD" w14:textId="77777777" w:rsidR="00C114FF" w:rsidRPr="00810C82" w:rsidRDefault="005514D0" w:rsidP="00003BD3">
      <w:pPr>
        <w:tabs>
          <w:tab w:val="clear" w:pos="567"/>
          <w:tab w:val="left" w:pos="0"/>
        </w:tabs>
        <w:spacing w:line="240" w:lineRule="auto"/>
        <w:ind w:left="567" w:hanging="567"/>
        <w:jc w:val="both"/>
        <w:rPr>
          <w:szCs w:val="22"/>
        </w:rPr>
      </w:pPr>
      <w:r w:rsidRPr="00810C82">
        <w:rPr>
          <w:b/>
        </w:rPr>
        <w:t>5.</w:t>
      </w:r>
      <w:r w:rsidRPr="00810C82">
        <w:rPr>
          <w:b/>
        </w:rPr>
        <w:tab/>
        <w:t>FARMACEITISKĀ INFORMĀCIJA</w:t>
      </w:r>
    </w:p>
    <w:p w14:paraId="2F85EA58" w14:textId="77777777" w:rsidR="00C114FF" w:rsidRPr="00810C82" w:rsidRDefault="00C114FF" w:rsidP="00003BD3">
      <w:pPr>
        <w:tabs>
          <w:tab w:val="clear" w:pos="567"/>
        </w:tabs>
        <w:spacing w:line="240" w:lineRule="auto"/>
        <w:jc w:val="both"/>
        <w:rPr>
          <w:szCs w:val="22"/>
        </w:rPr>
      </w:pPr>
    </w:p>
    <w:p w14:paraId="3F7C08F6" w14:textId="77777777" w:rsidR="00C114FF" w:rsidRPr="00810C82" w:rsidRDefault="005514D0" w:rsidP="00003BD3">
      <w:pPr>
        <w:tabs>
          <w:tab w:val="clear" w:pos="567"/>
          <w:tab w:val="left" w:pos="0"/>
        </w:tabs>
        <w:spacing w:line="240" w:lineRule="auto"/>
        <w:ind w:left="567" w:hanging="567"/>
        <w:jc w:val="both"/>
        <w:rPr>
          <w:szCs w:val="22"/>
        </w:rPr>
      </w:pPr>
      <w:r w:rsidRPr="00810C82">
        <w:rPr>
          <w:b/>
        </w:rPr>
        <w:t>5.1.</w:t>
      </w:r>
      <w:r w:rsidRPr="00810C82">
        <w:rPr>
          <w:b/>
        </w:rPr>
        <w:tab/>
        <w:t>Būtiska nesaderība</w:t>
      </w:r>
    </w:p>
    <w:p w14:paraId="14709ACA" w14:textId="77777777" w:rsidR="00C114FF" w:rsidRPr="00810C82" w:rsidRDefault="00C114FF" w:rsidP="00003BD3">
      <w:pPr>
        <w:tabs>
          <w:tab w:val="clear" w:pos="567"/>
        </w:tabs>
        <w:spacing w:line="240" w:lineRule="auto"/>
        <w:jc w:val="both"/>
        <w:rPr>
          <w:szCs w:val="22"/>
        </w:rPr>
      </w:pPr>
    </w:p>
    <w:p w14:paraId="3EEEED8E" w14:textId="22902981" w:rsidR="00C114FF" w:rsidRPr="00810C82" w:rsidRDefault="005514D0" w:rsidP="00003BD3">
      <w:pPr>
        <w:tabs>
          <w:tab w:val="clear" w:pos="567"/>
        </w:tabs>
        <w:spacing w:line="240" w:lineRule="auto"/>
        <w:jc w:val="both"/>
        <w:rPr>
          <w:szCs w:val="22"/>
        </w:rPr>
      </w:pPr>
      <w:r w:rsidRPr="00810C82">
        <w:t xml:space="preserve">Tā kā nav veikti saderības pētījumi, </w:t>
      </w:r>
      <w:r w:rsidR="002F3268">
        <w:t xml:space="preserve">nelietot </w:t>
      </w:r>
      <w:r w:rsidRPr="00810C82">
        <w:t>šīs veterinārās zāles maisījumā ar citām veterinārajām zālēm.</w:t>
      </w:r>
    </w:p>
    <w:p w14:paraId="6F1C46EF" w14:textId="77777777" w:rsidR="00C114FF" w:rsidRPr="00810C82" w:rsidRDefault="00C114FF" w:rsidP="00003BD3">
      <w:pPr>
        <w:tabs>
          <w:tab w:val="clear" w:pos="567"/>
        </w:tabs>
        <w:spacing w:line="240" w:lineRule="auto"/>
        <w:jc w:val="both"/>
        <w:rPr>
          <w:szCs w:val="22"/>
        </w:rPr>
      </w:pPr>
    </w:p>
    <w:p w14:paraId="2ADA43AC" w14:textId="77777777" w:rsidR="00C114FF" w:rsidRPr="00810C82" w:rsidRDefault="005514D0" w:rsidP="00003BD3">
      <w:pPr>
        <w:tabs>
          <w:tab w:val="clear" w:pos="567"/>
          <w:tab w:val="left" w:pos="0"/>
        </w:tabs>
        <w:spacing w:line="240" w:lineRule="auto"/>
        <w:ind w:left="567" w:hanging="567"/>
        <w:jc w:val="both"/>
        <w:rPr>
          <w:szCs w:val="22"/>
        </w:rPr>
      </w:pPr>
      <w:r w:rsidRPr="00810C82">
        <w:rPr>
          <w:b/>
        </w:rPr>
        <w:t>5.2.</w:t>
      </w:r>
      <w:r w:rsidRPr="00810C82">
        <w:rPr>
          <w:b/>
        </w:rPr>
        <w:tab/>
        <w:t>Derīguma termiņš</w:t>
      </w:r>
    </w:p>
    <w:p w14:paraId="1262F946" w14:textId="77777777" w:rsidR="00C114FF" w:rsidRPr="00810C82" w:rsidRDefault="00C114FF" w:rsidP="00003BD3">
      <w:pPr>
        <w:tabs>
          <w:tab w:val="clear" w:pos="567"/>
        </w:tabs>
        <w:spacing w:line="240" w:lineRule="auto"/>
        <w:jc w:val="both"/>
        <w:rPr>
          <w:szCs w:val="22"/>
        </w:rPr>
      </w:pPr>
    </w:p>
    <w:p w14:paraId="7A01B975" w14:textId="77777777" w:rsidR="00C114FF" w:rsidRPr="00810C82" w:rsidRDefault="005514D0" w:rsidP="00003BD3">
      <w:pPr>
        <w:tabs>
          <w:tab w:val="clear" w:pos="567"/>
        </w:tabs>
        <w:spacing w:line="240" w:lineRule="auto"/>
        <w:jc w:val="both"/>
        <w:rPr>
          <w:szCs w:val="22"/>
        </w:rPr>
      </w:pPr>
      <w:r w:rsidRPr="00810C82">
        <w:t>Veterināro zāļu derīguma termiņš izplatīšanai paredzētajā iepakojumā: 2 gadi.</w:t>
      </w:r>
    </w:p>
    <w:p w14:paraId="2F34C533" w14:textId="77777777" w:rsidR="00C114FF" w:rsidRPr="00810C82" w:rsidRDefault="005514D0" w:rsidP="00003BD3">
      <w:pPr>
        <w:tabs>
          <w:tab w:val="clear" w:pos="567"/>
        </w:tabs>
        <w:spacing w:line="240" w:lineRule="auto"/>
        <w:jc w:val="both"/>
        <w:rPr>
          <w:szCs w:val="22"/>
        </w:rPr>
      </w:pPr>
      <w:r w:rsidRPr="00810C82">
        <w:t>Derīguma termiņš pēc pirmreizējas tiešā iepakojuma atvēršanas: 28 dienas.</w:t>
      </w:r>
    </w:p>
    <w:p w14:paraId="167E0D92" w14:textId="77777777" w:rsidR="00C114FF" w:rsidRPr="00810C82" w:rsidRDefault="00C114FF" w:rsidP="00003BD3">
      <w:pPr>
        <w:tabs>
          <w:tab w:val="clear" w:pos="567"/>
        </w:tabs>
        <w:spacing w:line="240" w:lineRule="auto"/>
        <w:jc w:val="both"/>
        <w:rPr>
          <w:szCs w:val="22"/>
        </w:rPr>
      </w:pPr>
    </w:p>
    <w:p w14:paraId="7CDB5DEC" w14:textId="77777777" w:rsidR="00C114FF" w:rsidRPr="00810C82" w:rsidRDefault="005514D0" w:rsidP="00003BD3">
      <w:pPr>
        <w:tabs>
          <w:tab w:val="clear" w:pos="567"/>
          <w:tab w:val="left" w:pos="0"/>
        </w:tabs>
        <w:spacing w:line="240" w:lineRule="auto"/>
        <w:ind w:left="567" w:hanging="567"/>
        <w:jc w:val="both"/>
        <w:rPr>
          <w:szCs w:val="22"/>
        </w:rPr>
      </w:pPr>
      <w:r w:rsidRPr="00810C82">
        <w:rPr>
          <w:b/>
        </w:rPr>
        <w:t>5.3.</w:t>
      </w:r>
      <w:r w:rsidRPr="00810C82">
        <w:rPr>
          <w:b/>
        </w:rPr>
        <w:tab/>
        <w:t>Īpaši uzglabāšanas nosacījumi</w:t>
      </w:r>
    </w:p>
    <w:p w14:paraId="06AF164E" w14:textId="77777777" w:rsidR="00C114FF" w:rsidRPr="00810C82" w:rsidRDefault="00C114FF" w:rsidP="00003BD3">
      <w:pPr>
        <w:tabs>
          <w:tab w:val="clear" w:pos="567"/>
        </w:tabs>
        <w:spacing w:line="240" w:lineRule="auto"/>
        <w:jc w:val="both"/>
        <w:rPr>
          <w:szCs w:val="22"/>
        </w:rPr>
      </w:pPr>
    </w:p>
    <w:p w14:paraId="05F773A6" w14:textId="77777777" w:rsidR="00C114FF" w:rsidRPr="00810C82" w:rsidRDefault="005514D0" w:rsidP="00003BD3">
      <w:pPr>
        <w:tabs>
          <w:tab w:val="clear" w:pos="567"/>
        </w:tabs>
        <w:spacing w:line="240" w:lineRule="auto"/>
        <w:jc w:val="both"/>
        <w:rPr>
          <w:szCs w:val="22"/>
        </w:rPr>
      </w:pPr>
      <w:r w:rsidRPr="00810C82">
        <w:t>Šīm veterinārajām zālēm nav nepieciešami īpaši uzglabāšanas apstākļi.</w:t>
      </w:r>
    </w:p>
    <w:p w14:paraId="011C5B75" w14:textId="77777777" w:rsidR="00C114FF" w:rsidRPr="00810C82" w:rsidRDefault="00C114FF" w:rsidP="00003BD3">
      <w:pPr>
        <w:tabs>
          <w:tab w:val="clear" w:pos="567"/>
        </w:tabs>
        <w:spacing w:line="240" w:lineRule="auto"/>
        <w:jc w:val="both"/>
        <w:rPr>
          <w:szCs w:val="22"/>
        </w:rPr>
      </w:pPr>
    </w:p>
    <w:p w14:paraId="37ED5B2A" w14:textId="77777777" w:rsidR="00C114FF" w:rsidRPr="00810C82" w:rsidRDefault="005514D0" w:rsidP="00003BD3">
      <w:pPr>
        <w:tabs>
          <w:tab w:val="clear" w:pos="567"/>
          <w:tab w:val="left" w:pos="0"/>
        </w:tabs>
        <w:spacing w:line="240" w:lineRule="auto"/>
        <w:ind w:left="567" w:hanging="567"/>
        <w:jc w:val="both"/>
        <w:rPr>
          <w:szCs w:val="22"/>
        </w:rPr>
      </w:pPr>
      <w:r w:rsidRPr="00810C82">
        <w:rPr>
          <w:b/>
        </w:rPr>
        <w:t>5.4.</w:t>
      </w:r>
      <w:r w:rsidRPr="00810C82">
        <w:rPr>
          <w:b/>
        </w:rPr>
        <w:tab/>
        <w:t>Tiešā iepakojuma veids un saturs</w:t>
      </w:r>
    </w:p>
    <w:p w14:paraId="27CF34ED" w14:textId="77777777" w:rsidR="00C114FF" w:rsidRPr="00810C82" w:rsidRDefault="00C114FF" w:rsidP="00003BD3">
      <w:pPr>
        <w:tabs>
          <w:tab w:val="clear" w:pos="567"/>
        </w:tabs>
        <w:spacing w:line="240" w:lineRule="auto"/>
        <w:jc w:val="both"/>
        <w:rPr>
          <w:szCs w:val="22"/>
        </w:rPr>
      </w:pPr>
    </w:p>
    <w:p w14:paraId="532E1ECB" w14:textId="784611C9" w:rsidR="004C27E2" w:rsidRPr="00810C82" w:rsidRDefault="002F3268" w:rsidP="00003BD3">
      <w:pPr>
        <w:tabs>
          <w:tab w:val="clear" w:pos="567"/>
        </w:tabs>
        <w:spacing w:line="240" w:lineRule="auto"/>
        <w:jc w:val="both"/>
        <w:rPr>
          <w:szCs w:val="22"/>
        </w:rPr>
      </w:pPr>
      <w:r>
        <w:t>Kartona</w:t>
      </w:r>
      <w:r w:rsidRPr="00810C82">
        <w:t xml:space="preserve"> k</w:t>
      </w:r>
      <w:r>
        <w:t>astīte</w:t>
      </w:r>
      <w:r w:rsidRPr="00810C82">
        <w:t xml:space="preserve"> </w:t>
      </w:r>
      <w:r w:rsidR="004C27E2" w:rsidRPr="00810C82">
        <w:t xml:space="preserve">ar II </w:t>
      </w:r>
      <w:r>
        <w:t>tipa</w:t>
      </w:r>
      <w:r w:rsidR="004C27E2" w:rsidRPr="00810C82">
        <w:t xml:space="preserve"> caurspīdīgu stikla flakonu ar 50 ml vai 100 ml veterinār</w:t>
      </w:r>
      <w:r>
        <w:t>o</w:t>
      </w:r>
      <w:r w:rsidR="004C27E2" w:rsidRPr="00810C82">
        <w:t xml:space="preserve"> </w:t>
      </w:r>
      <w:r w:rsidRPr="00810C82">
        <w:t>zā</w:t>
      </w:r>
      <w:r>
        <w:t>ļu</w:t>
      </w:r>
      <w:r w:rsidR="004C27E2" w:rsidRPr="00810C82">
        <w:t xml:space="preserve">, </w:t>
      </w:r>
      <w:r>
        <w:t>noslēgtu</w:t>
      </w:r>
      <w:r w:rsidRPr="00810C82">
        <w:t xml:space="preserve"> </w:t>
      </w:r>
      <w:r w:rsidR="004C27E2" w:rsidRPr="00810C82">
        <w:t xml:space="preserve">ar brombutila gumijas aizbāzni un </w:t>
      </w:r>
      <w:r>
        <w:t>noraujamu</w:t>
      </w:r>
      <w:r w:rsidR="004C27E2" w:rsidRPr="00810C82">
        <w:t xml:space="preserve"> alumīnija vāciņu.</w:t>
      </w:r>
    </w:p>
    <w:p w14:paraId="2B604284" w14:textId="77777777" w:rsidR="001B0C87" w:rsidRPr="00810C82" w:rsidRDefault="001B0C87" w:rsidP="00003BD3">
      <w:pPr>
        <w:tabs>
          <w:tab w:val="clear" w:pos="567"/>
        </w:tabs>
        <w:spacing w:line="240" w:lineRule="auto"/>
        <w:jc w:val="both"/>
        <w:rPr>
          <w:szCs w:val="22"/>
        </w:rPr>
      </w:pPr>
    </w:p>
    <w:p w14:paraId="26E48398" w14:textId="77777777" w:rsidR="00C114FF" w:rsidRPr="00810C82" w:rsidRDefault="005514D0" w:rsidP="00003BD3">
      <w:pPr>
        <w:tabs>
          <w:tab w:val="clear" w:pos="567"/>
        </w:tabs>
        <w:spacing w:line="240" w:lineRule="auto"/>
        <w:jc w:val="both"/>
        <w:rPr>
          <w:szCs w:val="22"/>
        </w:rPr>
      </w:pPr>
      <w:r w:rsidRPr="00810C82">
        <w:t>Ne visi iepakojuma lielumi var tikt izplatīti.</w:t>
      </w:r>
    </w:p>
    <w:p w14:paraId="27991631" w14:textId="77777777" w:rsidR="00C114FF" w:rsidRPr="00810C82" w:rsidRDefault="00C114FF" w:rsidP="00003BD3">
      <w:pPr>
        <w:tabs>
          <w:tab w:val="clear" w:pos="567"/>
        </w:tabs>
        <w:spacing w:line="240" w:lineRule="auto"/>
        <w:jc w:val="both"/>
        <w:rPr>
          <w:szCs w:val="22"/>
        </w:rPr>
      </w:pPr>
    </w:p>
    <w:p w14:paraId="36F52394" w14:textId="77777777" w:rsidR="00C114FF" w:rsidRPr="00810C82" w:rsidRDefault="005514D0" w:rsidP="00003BD3">
      <w:pPr>
        <w:keepNext/>
        <w:tabs>
          <w:tab w:val="clear" w:pos="567"/>
          <w:tab w:val="left" w:pos="0"/>
        </w:tabs>
        <w:spacing w:line="240" w:lineRule="auto"/>
        <w:ind w:left="567" w:hanging="567"/>
        <w:jc w:val="both"/>
        <w:rPr>
          <w:szCs w:val="22"/>
        </w:rPr>
      </w:pPr>
      <w:r w:rsidRPr="00810C82">
        <w:rPr>
          <w:b/>
          <w:bCs/>
        </w:rPr>
        <w:t>5.5.</w:t>
      </w:r>
      <w:r w:rsidRPr="00810C82">
        <w:rPr>
          <w:b/>
          <w:bCs/>
        </w:rPr>
        <w:tab/>
        <w:t>Īpaši norādījumi neizlietotu veterināro zāļu vai to atkritumu iznīcināšanai</w:t>
      </w:r>
    </w:p>
    <w:p w14:paraId="7562AD12" w14:textId="77777777" w:rsidR="00C114FF" w:rsidRPr="00810C82" w:rsidRDefault="00C114FF" w:rsidP="00003BD3">
      <w:pPr>
        <w:keepNext/>
        <w:tabs>
          <w:tab w:val="clear" w:pos="567"/>
        </w:tabs>
        <w:spacing w:line="240" w:lineRule="auto"/>
        <w:jc w:val="both"/>
        <w:rPr>
          <w:szCs w:val="22"/>
        </w:rPr>
      </w:pPr>
    </w:p>
    <w:p w14:paraId="6596703E" w14:textId="77777777" w:rsidR="00FD1E45" w:rsidRPr="00810C82" w:rsidRDefault="005514D0" w:rsidP="00003BD3">
      <w:pPr>
        <w:spacing w:line="240" w:lineRule="auto"/>
        <w:jc w:val="both"/>
        <w:rPr>
          <w:szCs w:val="22"/>
        </w:rPr>
      </w:pPr>
      <w:r w:rsidRPr="00810C82">
        <w:t>Neizmest veterinārās zāles kanalizācijā vai kopā ar sadzīves atkritumiem.</w:t>
      </w:r>
    </w:p>
    <w:p w14:paraId="575CD928" w14:textId="77777777" w:rsidR="00FD1E45" w:rsidRPr="00810C82" w:rsidRDefault="00FD1E45" w:rsidP="00003BD3">
      <w:pPr>
        <w:tabs>
          <w:tab w:val="clear" w:pos="567"/>
        </w:tabs>
        <w:spacing w:line="240" w:lineRule="auto"/>
        <w:jc w:val="both"/>
        <w:rPr>
          <w:szCs w:val="22"/>
        </w:rPr>
      </w:pPr>
    </w:p>
    <w:p w14:paraId="2003BD2F" w14:textId="77777777" w:rsidR="0078538F" w:rsidRPr="00810C82" w:rsidRDefault="005514D0" w:rsidP="00003BD3">
      <w:pPr>
        <w:tabs>
          <w:tab w:val="clear" w:pos="567"/>
        </w:tabs>
        <w:spacing w:line="240" w:lineRule="auto"/>
        <w:jc w:val="both"/>
        <w:rPr>
          <w:szCs w:val="22"/>
        </w:rPr>
      </w:pPr>
      <w:r w:rsidRPr="00810C82">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A7D6BE5" w14:textId="77777777" w:rsidR="00C114FF" w:rsidRPr="00810C82" w:rsidRDefault="00C114FF" w:rsidP="00003BD3">
      <w:pPr>
        <w:tabs>
          <w:tab w:val="clear" w:pos="567"/>
        </w:tabs>
        <w:spacing w:line="240" w:lineRule="auto"/>
        <w:jc w:val="both"/>
        <w:rPr>
          <w:szCs w:val="22"/>
        </w:rPr>
      </w:pPr>
    </w:p>
    <w:p w14:paraId="48A11665" w14:textId="77777777" w:rsidR="00C114FF" w:rsidRPr="00810C82" w:rsidRDefault="00C114FF" w:rsidP="00003BD3">
      <w:pPr>
        <w:tabs>
          <w:tab w:val="clear" w:pos="567"/>
        </w:tabs>
        <w:spacing w:line="240" w:lineRule="auto"/>
        <w:jc w:val="both"/>
        <w:rPr>
          <w:szCs w:val="22"/>
        </w:rPr>
      </w:pPr>
    </w:p>
    <w:p w14:paraId="66E4F13D" w14:textId="77777777" w:rsidR="00C114FF" w:rsidRPr="00810C82" w:rsidRDefault="005514D0" w:rsidP="00003BD3">
      <w:pPr>
        <w:keepNext/>
        <w:tabs>
          <w:tab w:val="clear" w:pos="567"/>
          <w:tab w:val="left" w:pos="0"/>
        </w:tabs>
        <w:spacing w:line="240" w:lineRule="auto"/>
        <w:ind w:left="567" w:hanging="567"/>
        <w:jc w:val="both"/>
        <w:rPr>
          <w:b/>
          <w:szCs w:val="22"/>
        </w:rPr>
      </w:pPr>
      <w:r w:rsidRPr="00810C82">
        <w:rPr>
          <w:b/>
        </w:rPr>
        <w:t>6.</w:t>
      </w:r>
      <w:r w:rsidRPr="00810C82">
        <w:rPr>
          <w:b/>
        </w:rPr>
        <w:tab/>
        <w:t>TIRDZNIECĪBAS ATĻAUJAS TURĒTĀJS</w:t>
      </w:r>
    </w:p>
    <w:p w14:paraId="7807951D" w14:textId="77777777" w:rsidR="00C114FF" w:rsidRPr="00810C82" w:rsidRDefault="00C114FF" w:rsidP="00003BD3">
      <w:pPr>
        <w:keepNext/>
        <w:tabs>
          <w:tab w:val="clear" w:pos="567"/>
        </w:tabs>
        <w:spacing w:line="240" w:lineRule="auto"/>
        <w:jc w:val="both"/>
        <w:rPr>
          <w:szCs w:val="22"/>
        </w:rPr>
      </w:pPr>
    </w:p>
    <w:p w14:paraId="55F05F36" w14:textId="77777777" w:rsidR="00B41F47" w:rsidRPr="00810C82" w:rsidRDefault="00C03E8F" w:rsidP="00003BD3">
      <w:pPr>
        <w:tabs>
          <w:tab w:val="clear" w:pos="567"/>
        </w:tabs>
        <w:spacing w:line="240" w:lineRule="auto"/>
        <w:jc w:val="both"/>
        <w:rPr>
          <w:szCs w:val="22"/>
        </w:rPr>
      </w:pPr>
      <w:r w:rsidRPr="00810C82">
        <w:t>Bioveta, a.s.</w:t>
      </w:r>
    </w:p>
    <w:p w14:paraId="01818731" w14:textId="77777777" w:rsidR="00C114FF" w:rsidRPr="00810C82" w:rsidRDefault="00C114FF" w:rsidP="00003BD3">
      <w:pPr>
        <w:tabs>
          <w:tab w:val="clear" w:pos="567"/>
        </w:tabs>
        <w:spacing w:line="240" w:lineRule="auto"/>
        <w:jc w:val="both"/>
        <w:rPr>
          <w:szCs w:val="22"/>
        </w:rPr>
      </w:pPr>
    </w:p>
    <w:p w14:paraId="612C1DD8" w14:textId="77777777" w:rsidR="00C114FF" w:rsidRPr="00810C82" w:rsidRDefault="00C114FF" w:rsidP="00003BD3">
      <w:pPr>
        <w:tabs>
          <w:tab w:val="clear" w:pos="567"/>
        </w:tabs>
        <w:spacing w:line="240" w:lineRule="auto"/>
        <w:jc w:val="both"/>
        <w:rPr>
          <w:szCs w:val="22"/>
        </w:rPr>
      </w:pPr>
    </w:p>
    <w:p w14:paraId="7481C667" w14:textId="77777777" w:rsidR="00C114FF" w:rsidRPr="00810C82" w:rsidRDefault="005514D0" w:rsidP="00003BD3">
      <w:pPr>
        <w:tabs>
          <w:tab w:val="clear" w:pos="567"/>
          <w:tab w:val="left" w:pos="0"/>
        </w:tabs>
        <w:spacing w:line="240" w:lineRule="auto"/>
        <w:ind w:left="567" w:hanging="567"/>
        <w:jc w:val="both"/>
        <w:rPr>
          <w:szCs w:val="22"/>
        </w:rPr>
      </w:pPr>
      <w:r w:rsidRPr="00810C82">
        <w:rPr>
          <w:b/>
        </w:rPr>
        <w:t>7.</w:t>
      </w:r>
      <w:r w:rsidRPr="00810C82">
        <w:rPr>
          <w:b/>
        </w:rPr>
        <w:tab/>
        <w:t>TIRDZNIECĪBAS ATĻAUJAS NUMURS(-I)</w:t>
      </w:r>
    </w:p>
    <w:p w14:paraId="31A5480B" w14:textId="77777777" w:rsidR="00C114FF" w:rsidRPr="00810C82" w:rsidRDefault="00C114FF" w:rsidP="00003BD3">
      <w:pPr>
        <w:tabs>
          <w:tab w:val="clear" w:pos="567"/>
        </w:tabs>
        <w:spacing w:line="240" w:lineRule="auto"/>
        <w:jc w:val="both"/>
        <w:rPr>
          <w:szCs w:val="22"/>
        </w:rPr>
      </w:pPr>
    </w:p>
    <w:p w14:paraId="2CC993C1" w14:textId="73E62732" w:rsidR="00C114FF" w:rsidRDefault="00263EE2" w:rsidP="00003BD3">
      <w:pPr>
        <w:tabs>
          <w:tab w:val="clear" w:pos="567"/>
        </w:tabs>
        <w:spacing w:line="240" w:lineRule="auto"/>
        <w:jc w:val="both"/>
        <w:rPr>
          <w:szCs w:val="22"/>
        </w:rPr>
      </w:pPr>
      <w:r w:rsidRPr="00263EE2">
        <w:rPr>
          <w:szCs w:val="22"/>
        </w:rPr>
        <w:t>V/DCP/25/0004</w:t>
      </w:r>
    </w:p>
    <w:p w14:paraId="5F7A90CA" w14:textId="7C117750" w:rsidR="00263EE2" w:rsidRDefault="00263EE2" w:rsidP="00003BD3">
      <w:pPr>
        <w:tabs>
          <w:tab w:val="clear" w:pos="567"/>
        </w:tabs>
        <w:spacing w:line="240" w:lineRule="auto"/>
        <w:jc w:val="both"/>
        <w:rPr>
          <w:szCs w:val="22"/>
        </w:rPr>
      </w:pPr>
    </w:p>
    <w:p w14:paraId="451B2169" w14:textId="3CDDA1F8" w:rsidR="00263EE2" w:rsidRDefault="00263EE2" w:rsidP="00003BD3">
      <w:pPr>
        <w:tabs>
          <w:tab w:val="clear" w:pos="567"/>
        </w:tabs>
        <w:spacing w:line="240" w:lineRule="auto"/>
        <w:jc w:val="both"/>
        <w:rPr>
          <w:szCs w:val="22"/>
        </w:rPr>
      </w:pPr>
    </w:p>
    <w:p w14:paraId="1D9B855B" w14:textId="7257BADD" w:rsidR="00263EE2" w:rsidRDefault="00263EE2" w:rsidP="00003BD3">
      <w:pPr>
        <w:tabs>
          <w:tab w:val="clear" w:pos="567"/>
        </w:tabs>
        <w:spacing w:line="240" w:lineRule="auto"/>
        <w:jc w:val="both"/>
        <w:rPr>
          <w:szCs w:val="22"/>
        </w:rPr>
      </w:pPr>
    </w:p>
    <w:p w14:paraId="2AA8A314" w14:textId="77777777" w:rsidR="00263EE2" w:rsidRPr="00810C82" w:rsidRDefault="00263EE2" w:rsidP="00003BD3">
      <w:pPr>
        <w:tabs>
          <w:tab w:val="clear" w:pos="567"/>
        </w:tabs>
        <w:spacing w:line="240" w:lineRule="auto"/>
        <w:jc w:val="both"/>
        <w:rPr>
          <w:szCs w:val="22"/>
        </w:rPr>
      </w:pPr>
    </w:p>
    <w:p w14:paraId="4C363113" w14:textId="77777777" w:rsidR="00C114FF" w:rsidRPr="00810C82" w:rsidRDefault="005514D0" w:rsidP="00003BD3">
      <w:pPr>
        <w:tabs>
          <w:tab w:val="clear" w:pos="567"/>
          <w:tab w:val="left" w:pos="0"/>
        </w:tabs>
        <w:spacing w:line="240" w:lineRule="auto"/>
        <w:ind w:left="567" w:hanging="567"/>
        <w:jc w:val="both"/>
        <w:rPr>
          <w:szCs w:val="22"/>
        </w:rPr>
      </w:pPr>
      <w:r w:rsidRPr="00810C82">
        <w:rPr>
          <w:b/>
        </w:rPr>
        <w:lastRenderedPageBreak/>
        <w:t>8.</w:t>
      </w:r>
      <w:r w:rsidRPr="00810C82">
        <w:rPr>
          <w:b/>
        </w:rPr>
        <w:tab/>
        <w:t>PIRMĀS TIRDZNIECĪBAS ATĻAUJAS PIEŠĶIRŠANAS DATUMS</w:t>
      </w:r>
    </w:p>
    <w:p w14:paraId="56057733" w14:textId="77777777" w:rsidR="00C114FF" w:rsidRPr="00810C82" w:rsidRDefault="00C114FF" w:rsidP="00003BD3">
      <w:pPr>
        <w:tabs>
          <w:tab w:val="clear" w:pos="567"/>
        </w:tabs>
        <w:spacing w:line="240" w:lineRule="auto"/>
        <w:jc w:val="both"/>
        <w:rPr>
          <w:szCs w:val="22"/>
        </w:rPr>
      </w:pPr>
    </w:p>
    <w:p w14:paraId="2ABABC71" w14:textId="0BD78C31" w:rsidR="00C114FF" w:rsidRDefault="005514D0" w:rsidP="00003BD3">
      <w:pPr>
        <w:tabs>
          <w:tab w:val="clear" w:pos="567"/>
        </w:tabs>
        <w:spacing w:line="240" w:lineRule="auto"/>
        <w:jc w:val="both"/>
      </w:pPr>
      <w:r w:rsidRPr="00E66801">
        <w:t>Pirmās tirdzniecības atļaujas piešķiršanas datums:</w:t>
      </w:r>
      <w:r w:rsidR="00263EE2">
        <w:t xml:space="preserve"> 17/01/2025</w:t>
      </w:r>
      <w:r w:rsidR="00844210">
        <w:t>.</w:t>
      </w:r>
    </w:p>
    <w:p w14:paraId="6729EB8C" w14:textId="77777777" w:rsidR="00844210" w:rsidRPr="00E66801" w:rsidRDefault="00844210" w:rsidP="00003BD3">
      <w:pPr>
        <w:tabs>
          <w:tab w:val="clear" w:pos="567"/>
        </w:tabs>
        <w:spacing w:line="240" w:lineRule="auto"/>
        <w:jc w:val="both"/>
        <w:rPr>
          <w:szCs w:val="22"/>
        </w:rPr>
      </w:pPr>
    </w:p>
    <w:p w14:paraId="58DBF784" w14:textId="77777777" w:rsidR="00D65777" w:rsidRPr="00E66801" w:rsidRDefault="00D65777" w:rsidP="00003BD3">
      <w:pPr>
        <w:tabs>
          <w:tab w:val="clear" w:pos="567"/>
        </w:tabs>
        <w:spacing w:line="240" w:lineRule="auto"/>
        <w:jc w:val="both"/>
        <w:rPr>
          <w:szCs w:val="22"/>
        </w:rPr>
      </w:pPr>
    </w:p>
    <w:p w14:paraId="445722C0" w14:textId="5A6956FE" w:rsidR="00C114FF" w:rsidRPr="00E66801" w:rsidRDefault="005514D0" w:rsidP="00B34E7E">
      <w:pPr>
        <w:keepNext/>
        <w:tabs>
          <w:tab w:val="clear" w:pos="567"/>
          <w:tab w:val="left" w:pos="0"/>
        </w:tabs>
        <w:spacing w:line="240" w:lineRule="auto"/>
        <w:ind w:left="567" w:hanging="567"/>
        <w:jc w:val="both"/>
        <w:rPr>
          <w:b/>
          <w:szCs w:val="22"/>
        </w:rPr>
      </w:pPr>
      <w:r w:rsidRPr="00E66801">
        <w:rPr>
          <w:b/>
        </w:rPr>
        <w:t>9.</w:t>
      </w:r>
      <w:r w:rsidRPr="00E66801">
        <w:rPr>
          <w:b/>
        </w:rPr>
        <w:tab/>
      </w:r>
      <w:r w:rsidRPr="00E66801">
        <w:rPr>
          <w:b/>
          <w:bCs/>
        </w:rPr>
        <w:t>VETERINĀRO ZĀĻU APRAKSTA PĒDĒJĀS PĀRSKATĪŠANAS DATUMS</w:t>
      </w:r>
    </w:p>
    <w:p w14:paraId="5DDCF491" w14:textId="77777777" w:rsidR="00C114FF" w:rsidRPr="00E66801" w:rsidRDefault="00C114FF" w:rsidP="00B34E7E">
      <w:pPr>
        <w:keepNext/>
        <w:tabs>
          <w:tab w:val="clear" w:pos="567"/>
        </w:tabs>
        <w:spacing w:line="240" w:lineRule="auto"/>
        <w:jc w:val="both"/>
        <w:rPr>
          <w:szCs w:val="22"/>
        </w:rPr>
      </w:pPr>
    </w:p>
    <w:p w14:paraId="4A39D763" w14:textId="4876D6FD" w:rsidR="00DE7756" w:rsidRPr="00810C82" w:rsidRDefault="00263EE2" w:rsidP="00DE7756">
      <w:pPr>
        <w:tabs>
          <w:tab w:val="clear" w:pos="567"/>
        </w:tabs>
        <w:spacing w:line="240" w:lineRule="auto"/>
      </w:pPr>
      <w:r>
        <w:t>01/2025</w:t>
      </w:r>
    </w:p>
    <w:p w14:paraId="146F81DF" w14:textId="77777777" w:rsidR="0078538F" w:rsidRPr="00810C82" w:rsidRDefault="0078538F" w:rsidP="00003BD3">
      <w:pPr>
        <w:tabs>
          <w:tab w:val="clear" w:pos="567"/>
        </w:tabs>
        <w:spacing w:line="240" w:lineRule="auto"/>
        <w:jc w:val="both"/>
        <w:rPr>
          <w:szCs w:val="22"/>
        </w:rPr>
      </w:pPr>
    </w:p>
    <w:p w14:paraId="14D5F306" w14:textId="77777777" w:rsidR="00B113B9" w:rsidRPr="00810C82" w:rsidRDefault="00B113B9" w:rsidP="00003BD3">
      <w:pPr>
        <w:tabs>
          <w:tab w:val="clear" w:pos="567"/>
        </w:tabs>
        <w:spacing w:line="240" w:lineRule="auto"/>
        <w:jc w:val="both"/>
        <w:rPr>
          <w:szCs w:val="22"/>
        </w:rPr>
      </w:pPr>
    </w:p>
    <w:p w14:paraId="6ED8EAB1" w14:textId="7930932A" w:rsidR="00C114FF" w:rsidRPr="00810C82" w:rsidRDefault="005514D0" w:rsidP="00003BD3">
      <w:pPr>
        <w:tabs>
          <w:tab w:val="clear" w:pos="567"/>
          <w:tab w:val="left" w:pos="0"/>
        </w:tabs>
        <w:spacing w:line="240" w:lineRule="auto"/>
        <w:ind w:left="567" w:hanging="567"/>
        <w:jc w:val="both"/>
        <w:rPr>
          <w:b/>
          <w:szCs w:val="22"/>
        </w:rPr>
      </w:pPr>
      <w:r w:rsidRPr="00810C82">
        <w:rPr>
          <w:b/>
        </w:rPr>
        <w:t>10.</w:t>
      </w:r>
      <w:r w:rsidRPr="00810C82">
        <w:rPr>
          <w:b/>
        </w:rPr>
        <w:tab/>
        <w:t xml:space="preserve">VETERINĀRO ZĀĻU KLASIFIKĀCIJA </w:t>
      </w:r>
    </w:p>
    <w:p w14:paraId="12B08D60" w14:textId="77777777" w:rsidR="0078538F" w:rsidRPr="00810C82" w:rsidRDefault="0078538F" w:rsidP="00003BD3">
      <w:pPr>
        <w:tabs>
          <w:tab w:val="clear" w:pos="567"/>
        </w:tabs>
        <w:spacing w:line="240" w:lineRule="auto"/>
        <w:jc w:val="both"/>
        <w:rPr>
          <w:szCs w:val="22"/>
        </w:rPr>
      </w:pPr>
    </w:p>
    <w:p w14:paraId="1A2C6622" w14:textId="77777777" w:rsidR="0078538F" w:rsidRPr="00810C82" w:rsidRDefault="005514D0" w:rsidP="00003BD3">
      <w:pPr>
        <w:numPr>
          <w:ilvl w:val="12"/>
          <w:numId w:val="0"/>
        </w:numPr>
        <w:spacing w:line="240" w:lineRule="auto"/>
        <w:jc w:val="both"/>
        <w:rPr>
          <w:szCs w:val="22"/>
        </w:rPr>
      </w:pPr>
      <w:r w:rsidRPr="00810C82">
        <w:t>Recepšu veterinārās zāles.</w:t>
      </w:r>
    </w:p>
    <w:p w14:paraId="3456DA0E" w14:textId="77777777" w:rsidR="0078538F" w:rsidRPr="00810C82" w:rsidRDefault="0078538F" w:rsidP="00003BD3">
      <w:pPr>
        <w:spacing w:line="240" w:lineRule="auto"/>
        <w:jc w:val="both"/>
        <w:rPr>
          <w:szCs w:val="22"/>
        </w:rPr>
      </w:pPr>
    </w:p>
    <w:p w14:paraId="02F80B4E" w14:textId="77777777" w:rsidR="0078538F" w:rsidRPr="00810C82" w:rsidRDefault="005514D0" w:rsidP="0021549A">
      <w:pPr>
        <w:spacing w:line="240" w:lineRule="auto"/>
        <w:jc w:val="both"/>
        <w:rPr>
          <w:szCs w:val="22"/>
        </w:rPr>
      </w:pPr>
      <w:bookmarkStart w:id="3" w:name="_Hlk73467306"/>
      <w:r w:rsidRPr="00810C82">
        <w:t xml:space="preserve">Sīkāka informācija par šīm veterinārajām zālēm ir pieejama </w:t>
      </w:r>
      <w:r w:rsidRPr="00810C82">
        <w:rPr>
          <w:rStyle w:val="Hyperlink"/>
        </w:rPr>
        <w:t xml:space="preserve">Savienības zāļu datubāzē </w:t>
      </w:r>
      <w:r w:rsidRPr="00810C82">
        <w:t xml:space="preserve"> (</w:t>
      </w:r>
      <w:hyperlink r:id="rId7" w:history="1">
        <w:r w:rsidRPr="00810C82">
          <w:rPr>
            <w:rStyle w:val="Hyperlink"/>
          </w:rPr>
          <w:t>https://medicines.health.europa.eu/veterinary</w:t>
        </w:r>
      </w:hyperlink>
      <w:r w:rsidRPr="00810C82">
        <w:t>).</w:t>
      </w:r>
    </w:p>
    <w:bookmarkEnd w:id="3"/>
    <w:p w14:paraId="00D65601" w14:textId="77777777" w:rsidR="00C114FF" w:rsidRPr="00810C82" w:rsidRDefault="005514D0" w:rsidP="00A9226B">
      <w:pPr>
        <w:tabs>
          <w:tab w:val="clear" w:pos="567"/>
        </w:tabs>
        <w:spacing w:line="240" w:lineRule="auto"/>
        <w:rPr>
          <w:szCs w:val="22"/>
        </w:rPr>
      </w:pPr>
      <w:r w:rsidRPr="00810C82">
        <w:br w:type="page"/>
      </w:r>
    </w:p>
    <w:p w14:paraId="39AE0D5A" w14:textId="77777777" w:rsidR="00C114FF" w:rsidRPr="00810C82" w:rsidRDefault="00C114FF" w:rsidP="00A9226B">
      <w:pPr>
        <w:tabs>
          <w:tab w:val="clear" w:pos="567"/>
        </w:tabs>
        <w:spacing w:line="240" w:lineRule="auto"/>
        <w:rPr>
          <w:szCs w:val="22"/>
        </w:rPr>
      </w:pPr>
    </w:p>
    <w:p w14:paraId="65430DE1" w14:textId="77777777" w:rsidR="00C114FF" w:rsidRPr="00810C82" w:rsidRDefault="00C114FF" w:rsidP="00A9226B">
      <w:pPr>
        <w:tabs>
          <w:tab w:val="clear" w:pos="567"/>
        </w:tabs>
        <w:spacing w:line="240" w:lineRule="auto"/>
        <w:rPr>
          <w:szCs w:val="22"/>
        </w:rPr>
      </w:pPr>
    </w:p>
    <w:p w14:paraId="587855D1" w14:textId="77777777" w:rsidR="00C114FF" w:rsidRPr="00810C82" w:rsidRDefault="00C114FF" w:rsidP="00A9226B">
      <w:pPr>
        <w:tabs>
          <w:tab w:val="clear" w:pos="567"/>
        </w:tabs>
        <w:spacing w:line="240" w:lineRule="auto"/>
        <w:rPr>
          <w:szCs w:val="22"/>
        </w:rPr>
      </w:pPr>
    </w:p>
    <w:p w14:paraId="1B810E0B" w14:textId="77777777" w:rsidR="00C114FF" w:rsidRPr="00810C82" w:rsidRDefault="00C114FF" w:rsidP="00A9226B">
      <w:pPr>
        <w:tabs>
          <w:tab w:val="clear" w:pos="567"/>
        </w:tabs>
        <w:spacing w:line="240" w:lineRule="auto"/>
        <w:rPr>
          <w:szCs w:val="22"/>
        </w:rPr>
      </w:pPr>
    </w:p>
    <w:p w14:paraId="41046AAD" w14:textId="77777777" w:rsidR="00C114FF" w:rsidRPr="00810C82" w:rsidRDefault="00C114FF" w:rsidP="00A9226B">
      <w:pPr>
        <w:tabs>
          <w:tab w:val="clear" w:pos="567"/>
        </w:tabs>
        <w:spacing w:line="240" w:lineRule="auto"/>
        <w:rPr>
          <w:szCs w:val="22"/>
        </w:rPr>
      </w:pPr>
    </w:p>
    <w:p w14:paraId="617D4EE7" w14:textId="77777777" w:rsidR="00C114FF" w:rsidRPr="00810C82" w:rsidRDefault="00C114FF" w:rsidP="00A9226B">
      <w:pPr>
        <w:tabs>
          <w:tab w:val="clear" w:pos="567"/>
        </w:tabs>
        <w:spacing w:line="240" w:lineRule="auto"/>
        <w:rPr>
          <w:szCs w:val="22"/>
        </w:rPr>
      </w:pPr>
    </w:p>
    <w:p w14:paraId="1F48EEE1" w14:textId="77777777" w:rsidR="00C114FF" w:rsidRPr="00810C82" w:rsidRDefault="00C114FF" w:rsidP="00A9226B">
      <w:pPr>
        <w:tabs>
          <w:tab w:val="clear" w:pos="567"/>
        </w:tabs>
        <w:spacing w:line="240" w:lineRule="auto"/>
        <w:rPr>
          <w:szCs w:val="22"/>
        </w:rPr>
      </w:pPr>
    </w:p>
    <w:p w14:paraId="4C00E3FC" w14:textId="77777777" w:rsidR="00C114FF" w:rsidRPr="00810C82" w:rsidRDefault="00C114FF" w:rsidP="00A9226B">
      <w:pPr>
        <w:tabs>
          <w:tab w:val="clear" w:pos="567"/>
        </w:tabs>
        <w:spacing w:line="240" w:lineRule="auto"/>
        <w:rPr>
          <w:szCs w:val="22"/>
        </w:rPr>
      </w:pPr>
    </w:p>
    <w:p w14:paraId="593727DE" w14:textId="77777777" w:rsidR="00C114FF" w:rsidRPr="00810C82" w:rsidRDefault="00C114FF" w:rsidP="00A9226B">
      <w:pPr>
        <w:tabs>
          <w:tab w:val="clear" w:pos="567"/>
        </w:tabs>
        <w:spacing w:line="240" w:lineRule="auto"/>
        <w:rPr>
          <w:szCs w:val="22"/>
        </w:rPr>
      </w:pPr>
    </w:p>
    <w:p w14:paraId="34014A03" w14:textId="77777777" w:rsidR="00C114FF" w:rsidRPr="00810C82" w:rsidRDefault="00C114FF" w:rsidP="00A9226B">
      <w:pPr>
        <w:tabs>
          <w:tab w:val="clear" w:pos="567"/>
        </w:tabs>
        <w:spacing w:line="240" w:lineRule="auto"/>
        <w:rPr>
          <w:szCs w:val="22"/>
        </w:rPr>
      </w:pPr>
    </w:p>
    <w:p w14:paraId="3081312E" w14:textId="77777777" w:rsidR="00C114FF" w:rsidRPr="00810C82" w:rsidRDefault="00C114FF" w:rsidP="00A9226B">
      <w:pPr>
        <w:tabs>
          <w:tab w:val="clear" w:pos="567"/>
        </w:tabs>
        <w:spacing w:line="240" w:lineRule="auto"/>
        <w:rPr>
          <w:szCs w:val="22"/>
        </w:rPr>
      </w:pPr>
    </w:p>
    <w:p w14:paraId="67486E40" w14:textId="77777777" w:rsidR="00C114FF" w:rsidRPr="00810C82" w:rsidRDefault="00C114FF" w:rsidP="00A9226B">
      <w:pPr>
        <w:tabs>
          <w:tab w:val="clear" w:pos="567"/>
        </w:tabs>
        <w:spacing w:line="240" w:lineRule="auto"/>
        <w:rPr>
          <w:szCs w:val="22"/>
        </w:rPr>
      </w:pPr>
    </w:p>
    <w:p w14:paraId="60BA8476" w14:textId="77777777" w:rsidR="00C114FF" w:rsidRPr="00810C82" w:rsidRDefault="00C114FF" w:rsidP="00A9226B">
      <w:pPr>
        <w:tabs>
          <w:tab w:val="clear" w:pos="567"/>
        </w:tabs>
        <w:spacing w:line="240" w:lineRule="auto"/>
        <w:rPr>
          <w:szCs w:val="22"/>
        </w:rPr>
      </w:pPr>
    </w:p>
    <w:p w14:paraId="6E787C54" w14:textId="77777777" w:rsidR="00C114FF" w:rsidRPr="00810C82" w:rsidRDefault="00C114FF" w:rsidP="00A9226B">
      <w:pPr>
        <w:tabs>
          <w:tab w:val="clear" w:pos="567"/>
        </w:tabs>
        <w:spacing w:line="240" w:lineRule="auto"/>
        <w:rPr>
          <w:szCs w:val="22"/>
        </w:rPr>
      </w:pPr>
    </w:p>
    <w:p w14:paraId="1F469E13" w14:textId="77777777" w:rsidR="00C114FF" w:rsidRPr="00810C82" w:rsidRDefault="00C114FF" w:rsidP="00A9226B">
      <w:pPr>
        <w:tabs>
          <w:tab w:val="clear" w:pos="567"/>
        </w:tabs>
        <w:spacing w:line="240" w:lineRule="auto"/>
        <w:rPr>
          <w:szCs w:val="22"/>
        </w:rPr>
      </w:pPr>
    </w:p>
    <w:p w14:paraId="732B069B" w14:textId="77777777" w:rsidR="00C114FF" w:rsidRPr="00810C82" w:rsidRDefault="00C114FF" w:rsidP="00A9226B">
      <w:pPr>
        <w:tabs>
          <w:tab w:val="clear" w:pos="567"/>
        </w:tabs>
        <w:spacing w:line="240" w:lineRule="auto"/>
        <w:rPr>
          <w:szCs w:val="22"/>
        </w:rPr>
      </w:pPr>
    </w:p>
    <w:p w14:paraId="54A961FE" w14:textId="77777777" w:rsidR="00C114FF" w:rsidRPr="00810C82" w:rsidRDefault="00C114FF" w:rsidP="00A9226B">
      <w:pPr>
        <w:tabs>
          <w:tab w:val="clear" w:pos="567"/>
        </w:tabs>
        <w:spacing w:line="240" w:lineRule="auto"/>
        <w:rPr>
          <w:szCs w:val="22"/>
        </w:rPr>
      </w:pPr>
    </w:p>
    <w:p w14:paraId="01212684" w14:textId="77777777" w:rsidR="00C114FF" w:rsidRPr="00810C82" w:rsidRDefault="00C114FF" w:rsidP="00A9226B">
      <w:pPr>
        <w:tabs>
          <w:tab w:val="clear" w:pos="567"/>
        </w:tabs>
        <w:spacing w:line="240" w:lineRule="auto"/>
        <w:rPr>
          <w:szCs w:val="22"/>
        </w:rPr>
      </w:pPr>
    </w:p>
    <w:p w14:paraId="6FCF563D" w14:textId="77777777" w:rsidR="00C114FF" w:rsidRPr="00810C82" w:rsidRDefault="00C114FF" w:rsidP="00A9226B">
      <w:pPr>
        <w:tabs>
          <w:tab w:val="clear" w:pos="567"/>
        </w:tabs>
        <w:spacing w:line="240" w:lineRule="auto"/>
        <w:rPr>
          <w:szCs w:val="22"/>
        </w:rPr>
      </w:pPr>
    </w:p>
    <w:p w14:paraId="002C5C86" w14:textId="77777777" w:rsidR="00C114FF" w:rsidRPr="00810C82" w:rsidRDefault="00C114FF" w:rsidP="00A9226B">
      <w:pPr>
        <w:tabs>
          <w:tab w:val="clear" w:pos="567"/>
        </w:tabs>
        <w:spacing w:line="240" w:lineRule="auto"/>
        <w:rPr>
          <w:szCs w:val="22"/>
        </w:rPr>
      </w:pPr>
    </w:p>
    <w:p w14:paraId="40E63129" w14:textId="77777777" w:rsidR="00C114FF" w:rsidRPr="00810C82" w:rsidRDefault="00C114FF" w:rsidP="00A9226B">
      <w:pPr>
        <w:tabs>
          <w:tab w:val="clear" w:pos="567"/>
        </w:tabs>
        <w:spacing w:line="240" w:lineRule="auto"/>
        <w:rPr>
          <w:szCs w:val="22"/>
        </w:rPr>
      </w:pPr>
    </w:p>
    <w:p w14:paraId="59F8B960" w14:textId="77777777" w:rsidR="00C114FF" w:rsidRPr="00810C82" w:rsidRDefault="00C114FF" w:rsidP="00A9226B">
      <w:pPr>
        <w:tabs>
          <w:tab w:val="clear" w:pos="567"/>
        </w:tabs>
        <w:spacing w:line="240" w:lineRule="auto"/>
        <w:rPr>
          <w:szCs w:val="22"/>
        </w:rPr>
      </w:pPr>
    </w:p>
    <w:p w14:paraId="35EC8B0A" w14:textId="77777777" w:rsidR="00C114FF" w:rsidRPr="00810C82" w:rsidRDefault="005514D0" w:rsidP="00A9226B">
      <w:pPr>
        <w:tabs>
          <w:tab w:val="clear" w:pos="567"/>
        </w:tabs>
        <w:spacing w:line="240" w:lineRule="auto"/>
        <w:jc w:val="center"/>
        <w:rPr>
          <w:b/>
          <w:szCs w:val="22"/>
        </w:rPr>
      </w:pPr>
      <w:r w:rsidRPr="00810C82">
        <w:rPr>
          <w:b/>
        </w:rPr>
        <w:t>III PIELIKUMS</w:t>
      </w:r>
    </w:p>
    <w:p w14:paraId="4E9EDF71" w14:textId="77777777" w:rsidR="00C114FF" w:rsidRPr="00810C82" w:rsidRDefault="00C114FF" w:rsidP="00A9226B">
      <w:pPr>
        <w:tabs>
          <w:tab w:val="clear" w:pos="567"/>
        </w:tabs>
        <w:spacing w:line="240" w:lineRule="auto"/>
        <w:rPr>
          <w:szCs w:val="22"/>
        </w:rPr>
      </w:pPr>
    </w:p>
    <w:p w14:paraId="3FEEBF9A" w14:textId="77777777" w:rsidR="00C114FF" w:rsidRPr="00810C82" w:rsidRDefault="005514D0" w:rsidP="00A9226B">
      <w:pPr>
        <w:tabs>
          <w:tab w:val="clear" w:pos="567"/>
        </w:tabs>
        <w:spacing w:line="240" w:lineRule="auto"/>
        <w:jc w:val="center"/>
        <w:rPr>
          <w:b/>
          <w:szCs w:val="22"/>
        </w:rPr>
      </w:pPr>
      <w:r w:rsidRPr="00810C82">
        <w:rPr>
          <w:b/>
        </w:rPr>
        <w:t>MARĶĒJUMS UN LIETOŠANAS INSTRUKCIJA</w:t>
      </w:r>
    </w:p>
    <w:p w14:paraId="453950B6" w14:textId="77777777" w:rsidR="00C114FF" w:rsidRPr="00810C82" w:rsidRDefault="005514D0" w:rsidP="00A9226B">
      <w:pPr>
        <w:tabs>
          <w:tab w:val="clear" w:pos="567"/>
        </w:tabs>
        <w:spacing w:line="240" w:lineRule="auto"/>
        <w:rPr>
          <w:szCs w:val="22"/>
        </w:rPr>
      </w:pPr>
      <w:r w:rsidRPr="00810C82">
        <w:br w:type="page"/>
      </w:r>
    </w:p>
    <w:p w14:paraId="42DA20D2" w14:textId="77777777" w:rsidR="00C114FF" w:rsidRPr="00810C82" w:rsidRDefault="00C114FF" w:rsidP="00A9226B">
      <w:pPr>
        <w:tabs>
          <w:tab w:val="clear" w:pos="567"/>
        </w:tabs>
        <w:spacing w:line="240" w:lineRule="auto"/>
        <w:rPr>
          <w:szCs w:val="22"/>
        </w:rPr>
      </w:pPr>
    </w:p>
    <w:p w14:paraId="4529F5CD" w14:textId="77777777" w:rsidR="00C114FF" w:rsidRPr="00810C82" w:rsidRDefault="00C114FF" w:rsidP="00A9226B">
      <w:pPr>
        <w:tabs>
          <w:tab w:val="clear" w:pos="567"/>
        </w:tabs>
        <w:spacing w:line="240" w:lineRule="auto"/>
        <w:rPr>
          <w:szCs w:val="22"/>
        </w:rPr>
      </w:pPr>
    </w:p>
    <w:p w14:paraId="75C78752" w14:textId="77777777" w:rsidR="00C114FF" w:rsidRPr="00810C82" w:rsidRDefault="00C114FF" w:rsidP="00A9226B">
      <w:pPr>
        <w:tabs>
          <w:tab w:val="clear" w:pos="567"/>
        </w:tabs>
        <w:spacing w:line="240" w:lineRule="auto"/>
        <w:rPr>
          <w:szCs w:val="22"/>
        </w:rPr>
      </w:pPr>
    </w:p>
    <w:p w14:paraId="029F4A6E" w14:textId="77777777" w:rsidR="00C114FF" w:rsidRPr="00810C82" w:rsidRDefault="00C114FF" w:rsidP="00A9226B">
      <w:pPr>
        <w:tabs>
          <w:tab w:val="clear" w:pos="567"/>
        </w:tabs>
        <w:spacing w:line="240" w:lineRule="auto"/>
        <w:rPr>
          <w:szCs w:val="22"/>
        </w:rPr>
      </w:pPr>
    </w:p>
    <w:p w14:paraId="33F71855" w14:textId="77777777" w:rsidR="00C114FF" w:rsidRPr="00810C82" w:rsidRDefault="00C114FF" w:rsidP="00A9226B">
      <w:pPr>
        <w:tabs>
          <w:tab w:val="clear" w:pos="567"/>
        </w:tabs>
        <w:spacing w:line="240" w:lineRule="auto"/>
        <w:rPr>
          <w:szCs w:val="22"/>
        </w:rPr>
      </w:pPr>
    </w:p>
    <w:p w14:paraId="296D3B77" w14:textId="77777777" w:rsidR="00C114FF" w:rsidRPr="00810C82" w:rsidRDefault="00C114FF" w:rsidP="00A9226B">
      <w:pPr>
        <w:tabs>
          <w:tab w:val="clear" w:pos="567"/>
        </w:tabs>
        <w:spacing w:line="240" w:lineRule="auto"/>
        <w:rPr>
          <w:szCs w:val="22"/>
        </w:rPr>
      </w:pPr>
    </w:p>
    <w:p w14:paraId="5E8F12C1" w14:textId="77777777" w:rsidR="00C114FF" w:rsidRPr="00810C82" w:rsidRDefault="00C114FF" w:rsidP="00A9226B">
      <w:pPr>
        <w:tabs>
          <w:tab w:val="clear" w:pos="567"/>
        </w:tabs>
        <w:spacing w:line="240" w:lineRule="auto"/>
        <w:rPr>
          <w:szCs w:val="22"/>
        </w:rPr>
      </w:pPr>
    </w:p>
    <w:p w14:paraId="31CF5DBE" w14:textId="77777777" w:rsidR="00C114FF" w:rsidRPr="00810C82" w:rsidRDefault="00C114FF" w:rsidP="00A9226B">
      <w:pPr>
        <w:tabs>
          <w:tab w:val="clear" w:pos="567"/>
        </w:tabs>
        <w:spacing w:line="240" w:lineRule="auto"/>
        <w:rPr>
          <w:szCs w:val="22"/>
        </w:rPr>
      </w:pPr>
    </w:p>
    <w:p w14:paraId="7B4BFD83" w14:textId="77777777" w:rsidR="00C114FF" w:rsidRPr="00810C82" w:rsidRDefault="00C114FF" w:rsidP="00A9226B">
      <w:pPr>
        <w:tabs>
          <w:tab w:val="clear" w:pos="567"/>
        </w:tabs>
        <w:spacing w:line="240" w:lineRule="auto"/>
        <w:rPr>
          <w:szCs w:val="22"/>
        </w:rPr>
      </w:pPr>
    </w:p>
    <w:p w14:paraId="2D499356" w14:textId="77777777" w:rsidR="00C114FF" w:rsidRPr="00810C82" w:rsidRDefault="00C114FF" w:rsidP="00A9226B">
      <w:pPr>
        <w:tabs>
          <w:tab w:val="clear" w:pos="567"/>
        </w:tabs>
        <w:spacing w:line="240" w:lineRule="auto"/>
        <w:rPr>
          <w:szCs w:val="22"/>
        </w:rPr>
      </w:pPr>
    </w:p>
    <w:p w14:paraId="7AA610BF" w14:textId="77777777" w:rsidR="00C114FF" w:rsidRPr="00810C82" w:rsidRDefault="00C114FF" w:rsidP="00A9226B">
      <w:pPr>
        <w:tabs>
          <w:tab w:val="clear" w:pos="567"/>
        </w:tabs>
        <w:spacing w:line="240" w:lineRule="auto"/>
        <w:rPr>
          <w:szCs w:val="22"/>
        </w:rPr>
      </w:pPr>
    </w:p>
    <w:p w14:paraId="4FDD6CAB" w14:textId="77777777" w:rsidR="00C114FF" w:rsidRPr="00810C82" w:rsidRDefault="00C114FF" w:rsidP="00A9226B">
      <w:pPr>
        <w:tabs>
          <w:tab w:val="clear" w:pos="567"/>
        </w:tabs>
        <w:spacing w:line="240" w:lineRule="auto"/>
        <w:rPr>
          <w:szCs w:val="22"/>
        </w:rPr>
      </w:pPr>
    </w:p>
    <w:p w14:paraId="7C9EAA91" w14:textId="77777777" w:rsidR="00C114FF" w:rsidRPr="00810C82" w:rsidRDefault="00C114FF" w:rsidP="00A9226B">
      <w:pPr>
        <w:tabs>
          <w:tab w:val="clear" w:pos="567"/>
        </w:tabs>
        <w:spacing w:line="240" w:lineRule="auto"/>
        <w:rPr>
          <w:szCs w:val="22"/>
        </w:rPr>
      </w:pPr>
    </w:p>
    <w:p w14:paraId="6E0283B2" w14:textId="77777777" w:rsidR="00C114FF" w:rsidRPr="00810C82" w:rsidRDefault="00C114FF" w:rsidP="00A9226B">
      <w:pPr>
        <w:tabs>
          <w:tab w:val="clear" w:pos="567"/>
        </w:tabs>
        <w:spacing w:line="240" w:lineRule="auto"/>
        <w:rPr>
          <w:szCs w:val="22"/>
        </w:rPr>
      </w:pPr>
    </w:p>
    <w:p w14:paraId="718329CA" w14:textId="77777777" w:rsidR="00C114FF" w:rsidRPr="00810C82" w:rsidRDefault="00C114FF" w:rsidP="00A9226B">
      <w:pPr>
        <w:tabs>
          <w:tab w:val="clear" w:pos="567"/>
        </w:tabs>
        <w:spacing w:line="240" w:lineRule="auto"/>
        <w:rPr>
          <w:szCs w:val="22"/>
        </w:rPr>
      </w:pPr>
    </w:p>
    <w:p w14:paraId="4FE71A66" w14:textId="77777777" w:rsidR="00C114FF" w:rsidRPr="00810C82" w:rsidRDefault="00C114FF" w:rsidP="00A9226B">
      <w:pPr>
        <w:tabs>
          <w:tab w:val="clear" w:pos="567"/>
        </w:tabs>
        <w:spacing w:line="240" w:lineRule="auto"/>
        <w:rPr>
          <w:szCs w:val="22"/>
        </w:rPr>
      </w:pPr>
    </w:p>
    <w:p w14:paraId="6FECAA2C" w14:textId="77777777" w:rsidR="00C114FF" w:rsidRPr="00810C82" w:rsidRDefault="00C114FF" w:rsidP="00A9226B">
      <w:pPr>
        <w:tabs>
          <w:tab w:val="clear" w:pos="567"/>
        </w:tabs>
        <w:spacing w:line="240" w:lineRule="auto"/>
        <w:rPr>
          <w:szCs w:val="22"/>
        </w:rPr>
      </w:pPr>
    </w:p>
    <w:p w14:paraId="65494222" w14:textId="77777777" w:rsidR="00C114FF" w:rsidRPr="00810C82" w:rsidRDefault="00C114FF" w:rsidP="00A9226B">
      <w:pPr>
        <w:tabs>
          <w:tab w:val="clear" w:pos="567"/>
        </w:tabs>
        <w:spacing w:line="240" w:lineRule="auto"/>
        <w:rPr>
          <w:szCs w:val="22"/>
        </w:rPr>
      </w:pPr>
    </w:p>
    <w:p w14:paraId="467AFEC6" w14:textId="77777777" w:rsidR="00C114FF" w:rsidRPr="00810C82" w:rsidRDefault="00C114FF" w:rsidP="00A9226B">
      <w:pPr>
        <w:tabs>
          <w:tab w:val="clear" w:pos="567"/>
        </w:tabs>
        <w:spacing w:line="240" w:lineRule="auto"/>
        <w:rPr>
          <w:szCs w:val="22"/>
        </w:rPr>
      </w:pPr>
    </w:p>
    <w:p w14:paraId="778CC566" w14:textId="77777777" w:rsidR="00C114FF" w:rsidRPr="00810C82" w:rsidRDefault="00C114FF" w:rsidP="00A9226B">
      <w:pPr>
        <w:tabs>
          <w:tab w:val="clear" w:pos="567"/>
        </w:tabs>
        <w:spacing w:line="240" w:lineRule="auto"/>
        <w:rPr>
          <w:szCs w:val="22"/>
        </w:rPr>
      </w:pPr>
    </w:p>
    <w:p w14:paraId="6E7DC13A" w14:textId="77777777" w:rsidR="00C114FF" w:rsidRPr="00810C82" w:rsidRDefault="00C114FF" w:rsidP="00A9226B">
      <w:pPr>
        <w:tabs>
          <w:tab w:val="clear" w:pos="567"/>
        </w:tabs>
        <w:spacing w:line="240" w:lineRule="auto"/>
        <w:rPr>
          <w:szCs w:val="22"/>
        </w:rPr>
      </w:pPr>
    </w:p>
    <w:p w14:paraId="696AD2EA" w14:textId="77777777" w:rsidR="00C114FF" w:rsidRPr="00810C82" w:rsidRDefault="00C114FF" w:rsidP="00A9226B">
      <w:pPr>
        <w:tabs>
          <w:tab w:val="clear" w:pos="567"/>
        </w:tabs>
        <w:spacing w:line="240" w:lineRule="auto"/>
        <w:rPr>
          <w:szCs w:val="22"/>
        </w:rPr>
      </w:pPr>
    </w:p>
    <w:p w14:paraId="422A5D29" w14:textId="77777777" w:rsidR="00C114FF" w:rsidRPr="00810C82" w:rsidRDefault="005514D0" w:rsidP="00A9226B">
      <w:pPr>
        <w:tabs>
          <w:tab w:val="clear" w:pos="567"/>
        </w:tabs>
        <w:spacing w:line="240" w:lineRule="auto"/>
        <w:jc w:val="center"/>
        <w:rPr>
          <w:b/>
          <w:szCs w:val="22"/>
        </w:rPr>
      </w:pPr>
      <w:r w:rsidRPr="00810C82">
        <w:rPr>
          <w:b/>
        </w:rPr>
        <w:t>A. MARĶĒJUMS</w:t>
      </w:r>
    </w:p>
    <w:p w14:paraId="6E44B4ED" w14:textId="77777777" w:rsidR="00C114FF" w:rsidRPr="00810C82" w:rsidRDefault="005514D0" w:rsidP="00A9226B">
      <w:pPr>
        <w:tabs>
          <w:tab w:val="clear" w:pos="567"/>
        </w:tabs>
        <w:spacing w:line="240" w:lineRule="auto"/>
        <w:rPr>
          <w:szCs w:val="22"/>
        </w:rPr>
      </w:pPr>
      <w:r w:rsidRPr="00810C82">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E7ABD" w:rsidRPr="00810C82" w14:paraId="36EB4375" w14:textId="77777777">
        <w:trPr>
          <w:trHeight w:val="977"/>
        </w:trPr>
        <w:tc>
          <w:tcPr>
            <w:tcW w:w="9298" w:type="dxa"/>
            <w:tcBorders>
              <w:bottom w:val="single" w:sz="4" w:space="0" w:color="auto"/>
            </w:tcBorders>
          </w:tcPr>
          <w:p w14:paraId="5CDDC96E" w14:textId="77777777" w:rsidR="00C114FF" w:rsidRPr="00810C82" w:rsidRDefault="005514D0" w:rsidP="00A9226B">
            <w:pPr>
              <w:tabs>
                <w:tab w:val="clear" w:pos="567"/>
              </w:tabs>
              <w:spacing w:line="240" w:lineRule="auto"/>
              <w:rPr>
                <w:szCs w:val="22"/>
              </w:rPr>
            </w:pPr>
            <w:r w:rsidRPr="00810C82">
              <w:rPr>
                <w:b/>
              </w:rPr>
              <w:lastRenderedPageBreak/>
              <w:t>UZ ĀRĒJĀ IEPAKOJUMA NORĀDĀMĀ INFORMĀCIJA</w:t>
            </w:r>
          </w:p>
          <w:p w14:paraId="43855900" w14:textId="77777777" w:rsidR="00AD6165" w:rsidRPr="00810C82" w:rsidRDefault="00AD6165" w:rsidP="00A9226B">
            <w:pPr>
              <w:tabs>
                <w:tab w:val="clear" w:pos="567"/>
              </w:tabs>
              <w:spacing w:line="240" w:lineRule="auto"/>
              <w:rPr>
                <w:b/>
                <w:szCs w:val="22"/>
              </w:rPr>
            </w:pPr>
          </w:p>
          <w:p w14:paraId="6DB43F3F" w14:textId="68AF1B1A" w:rsidR="00C114FF" w:rsidRPr="00810C82" w:rsidRDefault="005514D0" w:rsidP="00A9226B">
            <w:pPr>
              <w:tabs>
                <w:tab w:val="clear" w:pos="567"/>
              </w:tabs>
              <w:spacing w:line="240" w:lineRule="auto"/>
              <w:rPr>
                <w:szCs w:val="22"/>
              </w:rPr>
            </w:pPr>
            <w:r w:rsidRPr="00810C82">
              <w:rPr>
                <w:b/>
              </w:rPr>
              <w:t>{</w:t>
            </w:r>
            <w:r w:rsidR="00D13A33">
              <w:rPr>
                <w:b/>
              </w:rPr>
              <w:t>Kartona kastīte ar</w:t>
            </w:r>
            <w:r w:rsidRPr="00810C82">
              <w:rPr>
                <w:b/>
              </w:rPr>
              <w:t xml:space="preserve"> 50 ml, 100 ml}</w:t>
            </w:r>
          </w:p>
        </w:tc>
      </w:tr>
    </w:tbl>
    <w:p w14:paraId="7A87A4CF" w14:textId="77777777" w:rsidR="00C114FF" w:rsidRPr="00810C82" w:rsidRDefault="00C114FF" w:rsidP="00A9226B">
      <w:pPr>
        <w:tabs>
          <w:tab w:val="clear" w:pos="567"/>
        </w:tabs>
        <w:spacing w:line="240" w:lineRule="auto"/>
        <w:rPr>
          <w:szCs w:val="22"/>
        </w:rPr>
      </w:pPr>
    </w:p>
    <w:p w14:paraId="40CA9A13" w14:textId="77777777" w:rsidR="00C114FF"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1.</w:t>
      </w:r>
      <w:r w:rsidRPr="00810C82">
        <w:rPr>
          <w:b/>
        </w:rPr>
        <w:tab/>
        <w:t>VETERINĀRO ZĀĻU NOSAUKUMS</w:t>
      </w:r>
    </w:p>
    <w:p w14:paraId="3785B4ED" w14:textId="77777777" w:rsidR="00C114FF" w:rsidRPr="00810C82" w:rsidRDefault="00C114FF" w:rsidP="00A9226B">
      <w:pPr>
        <w:tabs>
          <w:tab w:val="clear" w:pos="567"/>
        </w:tabs>
        <w:spacing w:line="240" w:lineRule="auto"/>
        <w:rPr>
          <w:szCs w:val="22"/>
        </w:rPr>
      </w:pPr>
    </w:p>
    <w:p w14:paraId="438E8470" w14:textId="487D4E62" w:rsidR="00C114FF" w:rsidRPr="00810C82" w:rsidRDefault="00D13A33" w:rsidP="00A9226B">
      <w:pPr>
        <w:tabs>
          <w:tab w:val="clear" w:pos="567"/>
        </w:tabs>
        <w:spacing w:line="240" w:lineRule="auto"/>
        <w:rPr>
          <w:szCs w:val="22"/>
        </w:rPr>
      </w:pPr>
      <w:r w:rsidRPr="009C65D5">
        <w:t>TULATHROMYCIN</w:t>
      </w:r>
      <w:r w:rsidR="00EB62EB" w:rsidRPr="00810C82">
        <w:t xml:space="preserve"> Bioveta 100 mg/ml </w:t>
      </w:r>
      <w:r>
        <w:t>šķīdums injekcijām</w:t>
      </w:r>
      <w:r w:rsidR="00EB62EB" w:rsidRPr="00810C82">
        <w:br/>
      </w:r>
    </w:p>
    <w:p w14:paraId="4D7B8F1C" w14:textId="77777777" w:rsidR="00C114FF" w:rsidRPr="00810C82" w:rsidRDefault="00C114FF" w:rsidP="00A9226B">
      <w:pPr>
        <w:tabs>
          <w:tab w:val="clear" w:pos="567"/>
        </w:tabs>
        <w:spacing w:line="240" w:lineRule="auto"/>
        <w:rPr>
          <w:szCs w:val="22"/>
        </w:rPr>
      </w:pPr>
    </w:p>
    <w:p w14:paraId="182DF785" w14:textId="77777777" w:rsidR="00C114FF"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2.</w:t>
      </w:r>
      <w:r w:rsidRPr="00810C82">
        <w:rPr>
          <w:b/>
        </w:rPr>
        <w:tab/>
        <w:t>INFORMĀCIJA PAR AKTĪVAJĀM VIELĀM</w:t>
      </w:r>
    </w:p>
    <w:p w14:paraId="367D74B2" w14:textId="77777777" w:rsidR="00C114FF" w:rsidRPr="00810C82" w:rsidRDefault="00C114FF" w:rsidP="00A9226B">
      <w:pPr>
        <w:tabs>
          <w:tab w:val="clear" w:pos="567"/>
        </w:tabs>
        <w:spacing w:line="240" w:lineRule="auto"/>
        <w:rPr>
          <w:szCs w:val="22"/>
        </w:rPr>
      </w:pPr>
    </w:p>
    <w:p w14:paraId="05F2A02B" w14:textId="0A34EDE8" w:rsidR="00765107" w:rsidRPr="00810C82" w:rsidRDefault="00D13A33" w:rsidP="00765107">
      <w:pPr>
        <w:tabs>
          <w:tab w:val="clear" w:pos="567"/>
        </w:tabs>
        <w:spacing w:line="240" w:lineRule="auto"/>
        <w:rPr>
          <w:bCs/>
          <w:szCs w:val="22"/>
        </w:rPr>
      </w:pPr>
      <w:r>
        <w:t>Katrs</w:t>
      </w:r>
      <w:r w:rsidR="00765107" w:rsidRPr="00810C82">
        <w:t xml:space="preserve"> ml satur:</w:t>
      </w:r>
    </w:p>
    <w:p w14:paraId="29F2D1F8" w14:textId="77777777" w:rsidR="00380F5A" w:rsidRPr="00810C82" w:rsidRDefault="00380F5A" w:rsidP="00765107">
      <w:pPr>
        <w:tabs>
          <w:tab w:val="clear" w:pos="567"/>
        </w:tabs>
        <w:spacing w:line="240" w:lineRule="auto"/>
        <w:rPr>
          <w:bCs/>
          <w:szCs w:val="22"/>
        </w:rPr>
      </w:pPr>
    </w:p>
    <w:p w14:paraId="47F73A62" w14:textId="77777777" w:rsidR="00765107" w:rsidRPr="00810C82" w:rsidRDefault="00765107" w:rsidP="00765107">
      <w:pPr>
        <w:tabs>
          <w:tab w:val="clear" w:pos="567"/>
        </w:tabs>
        <w:spacing w:line="240" w:lineRule="auto"/>
        <w:rPr>
          <w:b/>
          <w:szCs w:val="22"/>
        </w:rPr>
      </w:pPr>
      <w:r w:rsidRPr="00810C82">
        <w:rPr>
          <w:b/>
        </w:rPr>
        <w:t>Aktīvā viela:</w:t>
      </w:r>
    </w:p>
    <w:p w14:paraId="7287943F" w14:textId="77777777" w:rsidR="00765107" w:rsidRPr="00810C82" w:rsidRDefault="00765107" w:rsidP="00765107">
      <w:pPr>
        <w:tabs>
          <w:tab w:val="clear" w:pos="567"/>
        </w:tabs>
        <w:spacing w:line="240" w:lineRule="auto"/>
        <w:rPr>
          <w:szCs w:val="22"/>
        </w:rPr>
      </w:pPr>
      <w:r w:rsidRPr="00810C82">
        <w:t>Tulatromicīns 100 mg</w:t>
      </w:r>
    </w:p>
    <w:p w14:paraId="564F1C23" w14:textId="77777777" w:rsidR="00765107" w:rsidRPr="00810C82" w:rsidRDefault="00765107" w:rsidP="00A9226B">
      <w:pPr>
        <w:tabs>
          <w:tab w:val="clear" w:pos="567"/>
        </w:tabs>
        <w:spacing w:line="240" w:lineRule="auto"/>
        <w:rPr>
          <w:szCs w:val="22"/>
        </w:rPr>
      </w:pPr>
    </w:p>
    <w:p w14:paraId="33F7503E" w14:textId="77777777" w:rsidR="00C114FF" w:rsidRPr="00810C82" w:rsidRDefault="00C114FF" w:rsidP="00A9226B">
      <w:pPr>
        <w:tabs>
          <w:tab w:val="clear" w:pos="567"/>
        </w:tabs>
        <w:spacing w:line="240" w:lineRule="auto"/>
        <w:rPr>
          <w:szCs w:val="22"/>
        </w:rPr>
      </w:pPr>
    </w:p>
    <w:p w14:paraId="31CE3916" w14:textId="77777777" w:rsidR="00C114FF"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3.</w:t>
      </w:r>
      <w:r w:rsidRPr="00810C82">
        <w:rPr>
          <w:b/>
        </w:rPr>
        <w:tab/>
        <w:t>IEPAKOJUMA LIELUMS</w:t>
      </w:r>
    </w:p>
    <w:p w14:paraId="4F70BD4F" w14:textId="77777777" w:rsidR="00765107" w:rsidRPr="00810C82" w:rsidRDefault="00765107" w:rsidP="00A9226B">
      <w:pPr>
        <w:tabs>
          <w:tab w:val="clear" w:pos="567"/>
        </w:tabs>
        <w:spacing w:line="240" w:lineRule="auto"/>
        <w:rPr>
          <w:szCs w:val="22"/>
        </w:rPr>
      </w:pPr>
    </w:p>
    <w:p w14:paraId="331B6202" w14:textId="77777777" w:rsidR="00C114FF" w:rsidRPr="00810C82" w:rsidRDefault="00765107" w:rsidP="00A9226B">
      <w:pPr>
        <w:tabs>
          <w:tab w:val="clear" w:pos="567"/>
        </w:tabs>
        <w:spacing w:line="240" w:lineRule="auto"/>
        <w:rPr>
          <w:szCs w:val="22"/>
        </w:rPr>
      </w:pPr>
      <w:r w:rsidRPr="00810C82">
        <w:t>50 ml</w:t>
      </w:r>
    </w:p>
    <w:p w14:paraId="3C8BA631" w14:textId="77777777" w:rsidR="00765107" w:rsidRPr="00810C82" w:rsidRDefault="00765107" w:rsidP="00A9226B">
      <w:pPr>
        <w:tabs>
          <w:tab w:val="clear" w:pos="567"/>
        </w:tabs>
        <w:spacing w:line="240" w:lineRule="auto"/>
        <w:rPr>
          <w:szCs w:val="22"/>
        </w:rPr>
      </w:pPr>
      <w:r w:rsidRPr="00810C82">
        <w:rPr>
          <w:highlight w:val="lightGray"/>
        </w:rPr>
        <w:t>100 ml</w:t>
      </w:r>
    </w:p>
    <w:p w14:paraId="547379DF" w14:textId="77777777" w:rsidR="00C114FF" w:rsidRPr="00810C82" w:rsidRDefault="00C114FF" w:rsidP="00A9226B">
      <w:pPr>
        <w:tabs>
          <w:tab w:val="clear" w:pos="567"/>
        </w:tabs>
        <w:spacing w:line="240" w:lineRule="auto"/>
        <w:rPr>
          <w:szCs w:val="22"/>
        </w:rPr>
      </w:pPr>
    </w:p>
    <w:p w14:paraId="6D173235" w14:textId="77777777" w:rsidR="00765107" w:rsidRPr="00810C82" w:rsidRDefault="00765107" w:rsidP="00A9226B">
      <w:pPr>
        <w:tabs>
          <w:tab w:val="clear" w:pos="567"/>
        </w:tabs>
        <w:spacing w:line="240" w:lineRule="auto"/>
        <w:rPr>
          <w:szCs w:val="22"/>
        </w:rPr>
      </w:pPr>
    </w:p>
    <w:p w14:paraId="2DEDFF0F" w14:textId="578ABA67" w:rsidR="00C114FF"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4.</w:t>
      </w:r>
      <w:r w:rsidRPr="00810C82">
        <w:rPr>
          <w:b/>
        </w:rPr>
        <w:tab/>
      </w:r>
      <w:r w:rsidRPr="00810C82">
        <w:rPr>
          <w:b/>
          <w:bCs/>
        </w:rPr>
        <w:t>MĒRĶSUGAS</w:t>
      </w:r>
      <w:r w:rsidRPr="00810C82">
        <w:rPr>
          <w:b/>
        </w:rPr>
        <w:t xml:space="preserve"> </w:t>
      </w:r>
    </w:p>
    <w:p w14:paraId="1E5EBA31" w14:textId="77777777" w:rsidR="00C114FF" w:rsidRPr="00810C82" w:rsidRDefault="00C114FF" w:rsidP="00A9226B">
      <w:pPr>
        <w:tabs>
          <w:tab w:val="clear" w:pos="567"/>
        </w:tabs>
        <w:spacing w:line="240" w:lineRule="auto"/>
        <w:rPr>
          <w:szCs w:val="22"/>
        </w:rPr>
      </w:pPr>
    </w:p>
    <w:p w14:paraId="3319B82D" w14:textId="77777777" w:rsidR="00765107" w:rsidRPr="00810C82" w:rsidRDefault="00765107" w:rsidP="00A9226B">
      <w:pPr>
        <w:tabs>
          <w:tab w:val="clear" w:pos="567"/>
        </w:tabs>
        <w:spacing w:line="240" w:lineRule="auto"/>
        <w:rPr>
          <w:szCs w:val="22"/>
        </w:rPr>
      </w:pPr>
      <w:r w:rsidRPr="00810C82">
        <w:rPr>
          <w:highlight w:val="lightGray"/>
        </w:rPr>
        <w:t>Liellopi, cūkas, aitas.</w:t>
      </w:r>
    </w:p>
    <w:p w14:paraId="7CBB7009" w14:textId="77777777" w:rsidR="00765107" w:rsidRPr="00810C82" w:rsidRDefault="00765107" w:rsidP="00A9226B">
      <w:pPr>
        <w:tabs>
          <w:tab w:val="clear" w:pos="567"/>
        </w:tabs>
        <w:spacing w:line="240" w:lineRule="auto"/>
        <w:rPr>
          <w:szCs w:val="22"/>
        </w:rPr>
      </w:pPr>
    </w:p>
    <w:p w14:paraId="3DC5F35E" w14:textId="77777777" w:rsidR="00765107" w:rsidRPr="00810C82" w:rsidRDefault="00765107" w:rsidP="00A9226B">
      <w:pPr>
        <w:tabs>
          <w:tab w:val="clear" w:pos="567"/>
        </w:tabs>
        <w:spacing w:line="240" w:lineRule="auto"/>
        <w:rPr>
          <w:szCs w:val="22"/>
        </w:rPr>
      </w:pPr>
      <w:r w:rsidRPr="00810C82">
        <w:drawing>
          <wp:inline distT="0" distB="0" distL="0" distR="0" wp14:anchorId="318E6048" wp14:editId="3E1075D6">
            <wp:extent cx="857250" cy="563980"/>
            <wp:effectExtent l="0" t="0" r="0" b="7620"/>
            <wp:docPr id="2" name="obrázek 2"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9261" cy="565303"/>
                    </a:xfrm>
                    <a:prstGeom prst="rect">
                      <a:avLst/>
                    </a:prstGeom>
                    <a:noFill/>
                    <a:ln>
                      <a:noFill/>
                    </a:ln>
                  </pic:spPr>
                </pic:pic>
              </a:graphicData>
            </a:graphic>
          </wp:inline>
        </w:drawing>
      </w:r>
      <w:r w:rsidRPr="00810C82">
        <w:t xml:space="preserve"> </w:t>
      </w:r>
      <w:r w:rsidRPr="00810C82">
        <w:drawing>
          <wp:inline distT="0" distB="0" distL="0" distR="0" wp14:anchorId="188557C1" wp14:editId="4E8445C1">
            <wp:extent cx="634477" cy="361950"/>
            <wp:effectExtent l="0" t="0" r="0" b="0"/>
            <wp:docPr id="151426949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269498" name=""/>
                    <pic:cNvPicPr/>
                  </pic:nvPicPr>
                  <pic:blipFill>
                    <a:blip r:embed="rId9"/>
                    <a:stretch>
                      <a:fillRect/>
                    </a:stretch>
                  </pic:blipFill>
                  <pic:spPr>
                    <a:xfrm>
                      <a:off x="0" y="0"/>
                      <a:ext cx="652411" cy="372181"/>
                    </a:xfrm>
                    <a:prstGeom prst="rect">
                      <a:avLst/>
                    </a:prstGeom>
                  </pic:spPr>
                </pic:pic>
              </a:graphicData>
            </a:graphic>
          </wp:inline>
        </w:drawing>
      </w:r>
      <w:r w:rsidRPr="00810C82">
        <w:t xml:space="preserve"> </w:t>
      </w:r>
      <w:r w:rsidRPr="00810C82">
        <w:drawing>
          <wp:inline distT="0" distB="0" distL="0" distR="0" wp14:anchorId="4374D142" wp14:editId="738CAA23">
            <wp:extent cx="624941" cy="447675"/>
            <wp:effectExtent l="0" t="0" r="3810" b="0"/>
            <wp:docPr id="144400370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003701" name=""/>
                    <pic:cNvPicPr/>
                  </pic:nvPicPr>
                  <pic:blipFill>
                    <a:blip r:embed="rId10"/>
                    <a:stretch>
                      <a:fillRect/>
                    </a:stretch>
                  </pic:blipFill>
                  <pic:spPr>
                    <a:xfrm>
                      <a:off x="0" y="0"/>
                      <a:ext cx="629277" cy="450781"/>
                    </a:xfrm>
                    <a:prstGeom prst="rect">
                      <a:avLst/>
                    </a:prstGeom>
                  </pic:spPr>
                </pic:pic>
              </a:graphicData>
            </a:graphic>
          </wp:inline>
        </w:drawing>
      </w:r>
    </w:p>
    <w:p w14:paraId="6E163EC7" w14:textId="77777777" w:rsidR="00C114FF" w:rsidRPr="00810C82" w:rsidRDefault="00C114FF" w:rsidP="00A9226B">
      <w:pPr>
        <w:tabs>
          <w:tab w:val="clear" w:pos="567"/>
        </w:tabs>
        <w:spacing w:line="240" w:lineRule="auto"/>
        <w:rPr>
          <w:szCs w:val="22"/>
        </w:rPr>
      </w:pPr>
    </w:p>
    <w:p w14:paraId="66734C21" w14:textId="77777777" w:rsidR="00E6317C" w:rsidRPr="00810C82" w:rsidRDefault="00E6317C" w:rsidP="00A9226B">
      <w:pPr>
        <w:tabs>
          <w:tab w:val="clear" w:pos="567"/>
        </w:tabs>
        <w:spacing w:line="240" w:lineRule="auto"/>
        <w:rPr>
          <w:szCs w:val="22"/>
        </w:rPr>
      </w:pPr>
    </w:p>
    <w:p w14:paraId="703C874B" w14:textId="77777777" w:rsidR="00C114FF"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10C82">
        <w:rPr>
          <w:b/>
        </w:rPr>
        <w:t>5.</w:t>
      </w:r>
      <w:r w:rsidRPr="00810C82">
        <w:rPr>
          <w:b/>
        </w:rPr>
        <w:tab/>
        <w:t>INDIKĀCIJAS</w:t>
      </w:r>
    </w:p>
    <w:p w14:paraId="5D1F4B5F" w14:textId="77777777" w:rsidR="00C114FF" w:rsidRPr="00810C82" w:rsidRDefault="00C114FF" w:rsidP="00A9226B">
      <w:pPr>
        <w:tabs>
          <w:tab w:val="clear" w:pos="567"/>
        </w:tabs>
        <w:spacing w:line="240" w:lineRule="auto"/>
        <w:rPr>
          <w:szCs w:val="22"/>
        </w:rPr>
      </w:pPr>
    </w:p>
    <w:p w14:paraId="149B508F" w14:textId="77777777" w:rsidR="00C114FF" w:rsidRPr="00810C82" w:rsidRDefault="00C114FF" w:rsidP="00A9226B">
      <w:pPr>
        <w:tabs>
          <w:tab w:val="clear" w:pos="567"/>
        </w:tabs>
        <w:spacing w:line="240" w:lineRule="auto"/>
        <w:rPr>
          <w:szCs w:val="22"/>
        </w:rPr>
      </w:pPr>
    </w:p>
    <w:p w14:paraId="256E37A5" w14:textId="77777777" w:rsidR="00C114FF"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6.</w:t>
      </w:r>
      <w:r w:rsidRPr="00810C82">
        <w:rPr>
          <w:b/>
        </w:rPr>
        <w:tab/>
        <w:t>LIETOŠANAS VEIDI</w:t>
      </w:r>
    </w:p>
    <w:p w14:paraId="1059898A" w14:textId="77777777" w:rsidR="00C114FF" w:rsidRPr="00810C82" w:rsidRDefault="00C114FF" w:rsidP="00A9226B">
      <w:pPr>
        <w:tabs>
          <w:tab w:val="clear" w:pos="567"/>
        </w:tabs>
        <w:spacing w:line="240" w:lineRule="auto"/>
        <w:rPr>
          <w:szCs w:val="22"/>
        </w:rPr>
      </w:pPr>
    </w:p>
    <w:p w14:paraId="55FE2961" w14:textId="2B978AC4" w:rsidR="00994B6D" w:rsidRPr="00810C82" w:rsidRDefault="00994B6D" w:rsidP="00A9226B">
      <w:pPr>
        <w:tabs>
          <w:tab w:val="clear" w:pos="567"/>
        </w:tabs>
        <w:spacing w:line="240" w:lineRule="auto"/>
        <w:rPr>
          <w:szCs w:val="22"/>
        </w:rPr>
      </w:pPr>
      <w:r w:rsidRPr="00810C82">
        <w:rPr>
          <w:u w:val="single"/>
        </w:rPr>
        <w:t>Liellopi:</w:t>
      </w:r>
      <w:r w:rsidRPr="00810C82">
        <w:t xml:space="preserve"> subkutāna</w:t>
      </w:r>
      <w:r w:rsidR="00D13A33">
        <w:t>i</w:t>
      </w:r>
      <w:r w:rsidRPr="00810C82">
        <w:t xml:space="preserve"> </w:t>
      </w:r>
      <w:r w:rsidR="00D13A33">
        <w:t>lietošanai</w:t>
      </w:r>
      <w:r w:rsidRPr="00810C82">
        <w:t>.</w:t>
      </w:r>
    </w:p>
    <w:p w14:paraId="12865B90" w14:textId="6FB33E7E" w:rsidR="00994B6D" w:rsidRPr="00810C82" w:rsidRDefault="00994B6D" w:rsidP="00A9226B">
      <w:pPr>
        <w:tabs>
          <w:tab w:val="clear" w:pos="567"/>
        </w:tabs>
        <w:spacing w:line="240" w:lineRule="auto"/>
        <w:rPr>
          <w:szCs w:val="22"/>
        </w:rPr>
      </w:pPr>
      <w:r w:rsidRPr="00810C82">
        <w:rPr>
          <w:u w:val="single"/>
        </w:rPr>
        <w:t>Cūkas:</w:t>
      </w:r>
      <w:r w:rsidRPr="00810C82">
        <w:t xml:space="preserve"> intramuskulāra</w:t>
      </w:r>
      <w:r w:rsidR="00D13A33">
        <w:t>i</w:t>
      </w:r>
      <w:r w:rsidRPr="00810C82">
        <w:t xml:space="preserve"> </w:t>
      </w:r>
      <w:r w:rsidR="00D13A33">
        <w:t>lietošanai</w:t>
      </w:r>
      <w:r w:rsidRPr="00810C82">
        <w:t>.</w:t>
      </w:r>
    </w:p>
    <w:p w14:paraId="47735750" w14:textId="4A7157F1" w:rsidR="00994B6D" w:rsidRPr="00810C82" w:rsidRDefault="00994B6D" w:rsidP="00A9226B">
      <w:pPr>
        <w:tabs>
          <w:tab w:val="clear" w:pos="567"/>
        </w:tabs>
        <w:spacing w:line="240" w:lineRule="auto"/>
        <w:rPr>
          <w:szCs w:val="22"/>
        </w:rPr>
      </w:pPr>
      <w:r w:rsidRPr="00810C82">
        <w:rPr>
          <w:u w:val="single"/>
        </w:rPr>
        <w:t>Aitas:</w:t>
      </w:r>
      <w:r w:rsidRPr="00810C82">
        <w:t xml:space="preserve"> intramuskulāra</w:t>
      </w:r>
      <w:r w:rsidR="00D13A33">
        <w:t>i</w:t>
      </w:r>
      <w:r w:rsidRPr="00810C82">
        <w:t xml:space="preserve"> </w:t>
      </w:r>
      <w:r w:rsidR="00D13A33">
        <w:t>lietošanai</w:t>
      </w:r>
      <w:r w:rsidRPr="00810C82">
        <w:t>.</w:t>
      </w:r>
    </w:p>
    <w:p w14:paraId="2EE97427" w14:textId="77777777" w:rsidR="00994B6D" w:rsidRPr="00810C82" w:rsidRDefault="00994B6D" w:rsidP="00A9226B">
      <w:pPr>
        <w:tabs>
          <w:tab w:val="clear" w:pos="567"/>
        </w:tabs>
        <w:spacing w:line="240" w:lineRule="auto"/>
        <w:rPr>
          <w:szCs w:val="22"/>
        </w:rPr>
      </w:pPr>
    </w:p>
    <w:p w14:paraId="4D19B8B6" w14:textId="77777777" w:rsidR="00C114FF" w:rsidRPr="00810C82" w:rsidRDefault="00C114FF" w:rsidP="00A9226B">
      <w:pPr>
        <w:tabs>
          <w:tab w:val="clear" w:pos="567"/>
        </w:tabs>
        <w:spacing w:line="240" w:lineRule="auto"/>
        <w:rPr>
          <w:szCs w:val="22"/>
        </w:rPr>
      </w:pPr>
    </w:p>
    <w:p w14:paraId="6ECFEEF6" w14:textId="77777777" w:rsidR="00C114FF"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7.</w:t>
      </w:r>
      <w:r w:rsidRPr="00810C82">
        <w:rPr>
          <w:b/>
        </w:rPr>
        <w:tab/>
        <w:t>IEROBEŽOJUMU PERIODS</w:t>
      </w:r>
    </w:p>
    <w:p w14:paraId="3A0F5332" w14:textId="77777777" w:rsidR="00C114FF" w:rsidRPr="00810C82" w:rsidRDefault="00C114FF" w:rsidP="00A9226B">
      <w:pPr>
        <w:tabs>
          <w:tab w:val="clear" w:pos="567"/>
        </w:tabs>
        <w:spacing w:line="240" w:lineRule="auto"/>
        <w:rPr>
          <w:szCs w:val="22"/>
        </w:rPr>
      </w:pPr>
    </w:p>
    <w:p w14:paraId="78F77A81" w14:textId="77777777" w:rsidR="00C831C7" w:rsidRPr="00810C82" w:rsidRDefault="00C831C7" w:rsidP="00A9226B">
      <w:pPr>
        <w:tabs>
          <w:tab w:val="clear" w:pos="567"/>
        </w:tabs>
        <w:spacing w:line="240" w:lineRule="auto"/>
        <w:rPr>
          <w:szCs w:val="22"/>
          <w:u w:val="single"/>
        </w:rPr>
      </w:pPr>
      <w:r w:rsidRPr="00810C82">
        <w:rPr>
          <w:u w:val="single"/>
        </w:rPr>
        <w:t>Ierobežojumu periodi:</w:t>
      </w:r>
    </w:p>
    <w:p w14:paraId="4923A2CB" w14:textId="7B28F1FA" w:rsidR="00C114FF" w:rsidRPr="00810C82" w:rsidRDefault="005821B6" w:rsidP="00A9226B">
      <w:pPr>
        <w:tabs>
          <w:tab w:val="clear" w:pos="567"/>
        </w:tabs>
        <w:spacing w:line="240" w:lineRule="auto"/>
        <w:rPr>
          <w:szCs w:val="22"/>
        </w:rPr>
      </w:pPr>
      <w:r w:rsidRPr="00810C82">
        <w:rPr>
          <w:u w:val="single"/>
        </w:rPr>
        <w:t>Liellopi:</w:t>
      </w:r>
      <w:r w:rsidRPr="00810C82">
        <w:t xml:space="preserve"> </w:t>
      </w:r>
      <w:r w:rsidR="00D13A33">
        <w:t>g</w:t>
      </w:r>
      <w:r w:rsidRPr="00810C82">
        <w:t>aļai un blakusproduktiem: 22 dienas.</w:t>
      </w:r>
      <w:r w:rsidRPr="00810C82">
        <w:br/>
      </w:r>
      <w:r w:rsidRPr="00810C82">
        <w:rPr>
          <w:u w:val="single"/>
        </w:rPr>
        <w:t>Cūkas:</w:t>
      </w:r>
      <w:r w:rsidRPr="00810C82">
        <w:t xml:space="preserve"> </w:t>
      </w:r>
      <w:r w:rsidR="00D13A33">
        <w:t>g</w:t>
      </w:r>
      <w:r w:rsidRPr="00810C82">
        <w:t>aļai un blakusproduktiem: 13 dienas.</w:t>
      </w:r>
      <w:r w:rsidRPr="00810C82">
        <w:br/>
      </w:r>
      <w:r w:rsidRPr="00810C82">
        <w:rPr>
          <w:u w:val="single"/>
        </w:rPr>
        <w:t>Aitas</w:t>
      </w:r>
      <w:r w:rsidRPr="00810C82">
        <w:t xml:space="preserve">: </w:t>
      </w:r>
      <w:r w:rsidR="00D13A33">
        <w:t>g</w:t>
      </w:r>
      <w:r w:rsidRPr="00810C82">
        <w:t>aļai un blakusproduktiem: 16 dienas.</w:t>
      </w:r>
    </w:p>
    <w:p w14:paraId="7729305E" w14:textId="77777777" w:rsidR="00C114FF" w:rsidRPr="00810C82" w:rsidRDefault="00C114FF" w:rsidP="00A9226B">
      <w:pPr>
        <w:tabs>
          <w:tab w:val="clear" w:pos="567"/>
        </w:tabs>
        <w:spacing w:line="240" w:lineRule="auto"/>
        <w:rPr>
          <w:szCs w:val="22"/>
        </w:rPr>
      </w:pPr>
    </w:p>
    <w:p w14:paraId="741750CF" w14:textId="77777777" w:rsidR="00D13A33" w:rsidRPr="00810C82" w:rsidRDefault="00D13A33" w:rsidP="00D13A33">
      <w:pPr>
        <w:tabs>
          <w:tab w:val="clear" w:pos="567"/>
        </w:tabs>
        <w:spacing w:line="240" w:lineRule="auto"/>
        <w:jc w:val="both"/>
        <w:rPr>
          <w:szCs w:val="22"/>
        </w:rPr>
      </w:pPr>
      <w:r>
        <w:t>Nav reģistrēts</w:t>
      </w:r>
      <w:r w:rsidRPr="00810C82">
        <w:t xml:space="preserve"> </w:t>
      </w:r>
      <w:r>
        <w:t xml:space="preserve">lietošanai </w:t>
      </w:r>
      <w:r w:rsidRPr="00810C82">
        <w:t>dzīvniekiem, kuru pienu izmanto cilvēku uzturā.</w:t>
      </w:r>
    </w:p>
    <w:p w14:paraId="3DF6BF4E" w14:textId="77777777" w:rsidR="00994B6D" w:rsidRPr="00810C82" w:rsidRDefault="00994B6D" w:rsidP="00994B6D">
      <w:pPr>
        <w:tabs>
          <w:tab w:val="clear" w:pos="567"/>
        </w:tabs>
        <w:spacing w:line="240" w:lineRule="auto"/>
        <w:rPr>
          <w:szCs w:val="22"/>
        </w:rPr>
      </w:pPr>
      <w:r w:rsidRPr="00810C82">
        <w:t>Nelietot grūsniem dzīvniekiem 2 mēnešus pirms gaidāmajām dzemdībām, ja šo dzīvnieku pienu paredzēts izmantot cilvēku uzturā.</w:t>
      </w:r>
    </w:p>
    <w:p w14:paraId="3E15F6B2" w14:textId="77777777" w:rsidR="00C114FF" w:rsidRPr="00810C82" w:rsidRDefault="00C114FF" w:rsidP="00A9226B">
      <w:pPr>
        <w:tabs>
          <w:tab w:val="clear" w:pos="567"/>
        </w:tabs>
        <w:spacing w:line="240" w:lineRule="auto"/>
        <w:rPr>
          <w:szCs w:val="22"/>
        </w:rPr>
      </w:pPr>
    </w:p>
    <w:p w14:paraId="6BA5CF99" w14:textId="77777777" w:rsidR="00994B6D" w:rsidRPr="00810C82" w:rsidRDefault="00994B6D" w:rsidP="00A9226B">
      <w:pPr>
        <w:tabs>
          <w:tab w:val="clear" w:pos="567"/>
        </w:tabs>
        <w:spacing w:line="240" w:lineRule="auto"/>
        <w:rPr>
          <w:szCs w:val="22"/>
        </w:rPr>
      </w:pPr>
    </w:p>
    <w:p w14:paraId="5319FE9E" w14:textId="77777777" w:rsidR="00C114FF"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10C82">
        <w:rPr>
          <w:b/>
        </w:rPr>
        <w:lastRenderedPageBreak/>
        <w:t>8.</w:t>
      </w:r>
      <w:r w:rsidRPr="00810C82">
        <w:rPr>
          <w:b/>
        </w:rPr>
        <w:tab/>
        <w:t>DERĪGUMA TERMIŅŠ</w:t>
      </w:r>
    </w:p>
    <w:p w14:paraId="2749CBBE" w14:textId="77777777" w:rsidR="00C114FF" w:rsidRPr="00810C82" w:rsidRDefault="00C114FF" w:rsidP="00A9226B">
      <w:pPr>
        <w:tabs>
          <w:tab w:val="clear" w:pos="567"/>
        </w:tabs>
        <w:spacing w:line="240" w:lineRule="auto"/>
        <w:rPr>
          <w:szCs w:val="22"/>
        </w:rPr>
      </w:pPr>
    </w:p>
    <w:p w14:paraId="5519F16B" w14:textId="77777777" w:rsidR="00DE67C4" w:rsidRPr="00810C82" w:rsidRDefault="005514D0" w:rsidP="00A9226B">
      <w:pPr>
        <w:tabs>
          <w:tab w:val="clear" w:pos="567"/>
        </w:tabs>
        <w:spacing w:line="240" w:lineRule="auto"/>
        <w:rPr>
          <w:szCs w:val="22"/>
        </w:rPr>
      </w:pPr>
      <w:r w:rsidRPr="00810C82">
        <w:t>Exp. {mēnesis/gads}</w:t>
      </w:r>
    </w:p>
    <w:p w14:paraId="5F4F74F4" w14:textId="77777777" w:rsidR="001B26EB" w:rsidRPr="00810C82" w:rsidRDefault="001B26EB" w:rsidP="00A9226B">
      <w:pPr>
        <w:tabs>
          <w:tab w:val="clear" w:pos="567"/>
        </w:tabs>
        <w:spacing w:line="240" w:lineRule="auto"/>
        <w:rPr>
          <w:szCs w:val="22"/>
        </w:rPr>
      </w:pPr>
    </w:p>
    <w:p w14:paraId="0646A1BD" w14:textId="37C5B8FE" w:rsidR="00C114FF" w:rsidRPr="00810C82" w:rsidRDefault="005514D0" w:rsidP="00A9226B">
      <w:pPr>
        <w:tabs>
          <w:tab w:val="clear" w:pos="567"/>
        </w:tabs>
        <w:spacing w:line="240" w:lineRule="auto"/>
        <w:rPr>
          <w:szCs w:val="22"/>
        </w:rPr>
      </w:pPr>
      <w:r w:rsidRPr="00810C82">
        <w:t xml:space="preserve">Pēc </w:t>
      </w:r>
      <w:r w:rsidR="00D13A33">
        <w:t>caurduršanas</w:t>
      </w:r>
      <w:r w:rsidR="00D13A33" w:rsidRPr="00810C82">
        <w:t xml:space="preserve"> </w:t>
      </w:r>
      <w:r w:rsidRPr="00810C82">
        <w:t>izlietot 28 dienu laikā.</w:t>
      </w:r>
    </w:p>
    <w:p w14:paraId="5EB7951E" w14:textId="77777777" w:rsidR="00C114FF" w:rsidRPr="00810C82" w:rsidRDefault="00C114FF" w:rsidP="00A9226B">
      <w:pPr>
        <w:tabs>
          <w:tab w:val="clear" w:pos="567"/>
        </w:tabs>
        <w:spacing w:line="240" w:lineRule="auto"/>
        <w:rPr>
          <w:szCs w:val="22"/>
        </w:rPr>
      </w:pPr>
    </w:p>
    <w:p w14:paraId="43E08859" w14:textId="77777777" w:rsidR="00C114FF" w:rsidRPr="00810C82" w:rsidRDefault="00C114FF" w:rsidP="00A9226B">
      <w:pPr>
        <w:tabs>
          <w:tab w:val="clear" w:pos="567"/>
        </w:tabs>
        <w:spacing w:line="240" w:lineRule="auto"/>
        <w:rPr>
          <w:szCs w:val="22"/>
        </w:rPr>
      </w:pPr>
    </w:p>
    <w:p w14:paraId="17DBA01E" w14:textId="77777777" w:rsidR="00C114FF"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9.</w:t>
      </w:r>
      <w:r w:rsidRPr="00810C82">
        <w:rPr>
          <w:b/>
        </w:rPr>
        <w:tab/>
        <w:t>ĪPAŠI UZGLABĀŠANAS NOSACĪJUMI</w:t>
      </w:r>
    </w:p>
    <w:p w14:paraId="5F9A53F2" w14:textId="77777777" w:rsidR="005821B6" w:rsidRPr="00810C82" w:rsidRDefault="005821B6" w:rsidP="005821B6">
      <w:pPr>
        <w:tabs>
          <w:tab w:val="clear" w:pos="567"/>
        </w:tabs>
        <w:spacing w:line="240" w:lineRule="auto"/>
        <w:rPr>
          <w:szCs w:val="22"/>
        </w:rPr>
      </w:pPr>
    </w:p>
    <w:p w14:paraId="3E935BD5" w14:textId="77777777" w:rsidR="00C114FF" w:rsidRPr="00810C82" w:rsidRDefault="00C114FF" w:rsidP="00A9226B">
      <w:pPr>
        <w:tabs>
          <w:tab w:val="clear" w:pos="567"/>
        </w:tabs>
        <w:spacing w:line="240" w:lineRule="auto"/>
        <w:rPr>
          <w:szCs w:val="22"/>
        </w:rPr>
      </w:pPr>
    </w:p>
    <w:p w14:paraId="3636C9F4" w14:textId="77777777" w:rsidR="00C114FF"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10.</w:t>
      </w:r>
      <w:r w:rsidRPr="00810C82">
        <w:rPr>
          <w:b/>
        </w:rPr>
        <w:tab/>
        <w:t>VĀRDI “PIRMS LIETOŠANAS IZLASIET LIETOŠANAS INSTRUKCIJU”</w:t>
      </w:r>
    </w:p>
    <w:p w14:paraId="6EEE6BBB" w14:textId="77777777" w:rsidR="00C114FF" w:rsidRPr="00810C82" w:rsidRDefault="00C114FF" w:rsidP="00A9226B">
      <w:pPr>
        <w:tabs>
          <w:tab w:val="clear" w:pos="567"/>
        </w:tabs>
        <w:spacing w:line="240" w:lineRule="auto"/>
        <w:rPr>
          <w:szCs w:val="22"/>
        </w:rPr>
      </w:pPr>
    </w:p>
    <w:p w14:paraId="4BA7D9D2" w14:textId="77777777" w:rsidR="0073373D" w:rsidRPr="00810C82" w:rsidRDefault="005514D0" w:rsidP="00A9226B">
      <w:pPr>
        <w:tabs>
          <w:tab w:val="clear" w:pos="567"/>
        </w:tabs>
        <w:spacing w:line="240" w:lineRule="auto"/>
        <w:rPr>
          <w:szCs w:val="22"/>
        </w:rPr>
      </w:pPr>
      <w:r w:rsidRPr="00810C82">
        <w:t>Pirms lietošanas izlasiet lietošanas instrukciju.</w:t>
      </w:r>
    </w:p>
    <w:p w14:paraId="015C34EB" w14:textId="77777777" w:rsidR="00DE67C4" w:rsidRPr="00810C82" w:rsidRDefault="00DE67C4" w:rsidP="00A9226B">
      <w:pPr>
        <w:tabs>
          <w:tab w:val="clear" w:pos="567"/>
        </w:tabs>
        <w:spacing w:line="240" w:lineRule="auto"/>
        <w:rPr>
          <w:szCs w:val="22"/>
        </w:rPr>
      </w:pPr>
    </w:p>
    <w:p w14:paraId="4966D6DD" w14:textId="77777777" w:rsidR="00C114FF" w:rsidRPr="00810C82" w:rsidRDefault="00C114FF" w:rsidP="00A9226B">
      <w:pPr>
        <w:tabs>
          <w:tab w:val="clear" w:pos="567"/>
        </w:tabs>
        <w:spacing w:line="240" w:lineRule="auto"/>
        <w:rPr>
          <w:szCs w:val="22"/>
        </w:rPr>
      </w:pPr>
    </w:p>
    <w:p w14:paraId="094DBEAC" w14:textId="77777777" w:rsidR="00C114FF"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10C82">
        <w:rPr>
          <w:b/>
        </w:rPr>
        <w:t>11.</w:t>
      </w:r>
      <w:r w:rsidRPr="00810C82">
        <w:rPr>
          <w:b/>
        </w:rPr>
        <w:tab/>
        <w:t xml:space="preserve">VĀRDI „LIETOŠANAI DZĪVNIEKIEM“ </w:t>
      </w:r>
    </w:p>
    <w:p w14:paraId="06987806" w14:textId="77777777" w:rsidR="00C114FF" w:rsidRPr="00810C82" w:rsidRDefault="00C114FF" w:rsidP="00A9226B">
      <w:pPr>
        <w:tabs>
          <w:tab w:val="clear" w:pos="567"/>
        </w:tabs>
        <w:spacing w:line="240" w:lineRule="auto"/>
        <w:rPr>
          <w:szCs w:val="22"/>
        </w:rPr>
      </w:pPr>
    </w:p>
    <w:p w14:paraId="22411FC0" w14:textId="77777777" w:rsidR="00C114FF" w:rsidRPr="00810C82" w:rsidRDefault="005514D0" w:rsidP="00C40CFF">
      <w:pPr>
        <w:tabs>
          <w:tab w:val="clear" w:pos="567"/>
        </w:tabs>
        <w:spacing w:line="240" w:lineRule="auto"/>
        <w:rPr>
          <w:szCs w:val="22"/>
        </w:rPr>
      </w:pPr>
      <w:r w:rsidRPr="00810C82">
        <w:t xml:space="preserve">Lietošanai dzīvniekiem. </w:t>
      </w:r>
    </w:p>
    <w:p w14:paraId="376BCA9D" w14:textId="77777777" w:rsidR="00C114FF" w:rsidRPr="00810C82" w:rsidRDefault="00C114FF" w:rsidP="00A9226B">
      <w:pPr>
        <w:tabs>
          <w:tab w:val="clear" w:pos="567"/>
        </w:tabs>
        <w:spacing w:line="240" w:lineRule="auto"/>
        <w:rPr>
          <w:szCs w:val="22"/>
        </w:rPr>
      </w:pPr>
    </w:p>
    <w:p w14:paraId="3D48B5E9" w14:textId="77777777" w:rsidR="00C114FF" w:rsidRPr="00810C82" w:rsidRDefault="00C114FF" w:rsidP="00A9226B">
      <w:pPr>
        <w:tabs>
          <w:tab w:val="clear" w:pos="567"/>
        </w:tabs>
        <w:spacing w:line="240" w:lineRule="auto"/>
        <w:rPr>
          <w:szCs w:val="22"/>
        </w:rPr>
      </w:pPr>
    </w:p>
    <w:p w14:paraId="2977936C" w14:textId="77777777" w:rsidR="00C114FF"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12.</w:t>
      </w:r>
      <w:r w:rsidRPr="00810C82">
        <w:rPr>
          <w:b/>
        </w:rPr>
        <w:tab/>
        <w:t>VĀRDI “UZGLABĀT BĒRNIEM NEREDZAMĀ UN NEPIEEJAMĀ VIETĀ”</w:t>
      </w:r>
    </w:p>
    <w:p w14:paraId="6B5F5FA9" w14:textId="77777777" w:rsidR="00C114FF" w:rsidRPr="00810C82" w:rsidRDefault="00C114FF" w:rsidP="00A9226B">
      <w:pPr>
        <w:tabs>
          <w:tab w:val="clear" w:pos="567"/>
        </w:tabs>
        <w:spacing w:line="240" w:lineRule="auto"/>
        <w:rPr>
          <w:szCs w:val="22"/>
        </w:rPr>
      </w:pPr>
    </w:p>
    <w:p w14:paraId="44E5D6E6" w14:textId="77777777" w:rsidR="00C114FF" w:rsidRPr="00810C82" w:rsidRDefault="005514D0" w:rsidP="00A9226B">
      <w:pPr>
        <w:tabs>
          <w:tab w:val="clear" w:pos="567"/>
        </w:tabs>
        <w:spacing w:line="240" w:lineRule="auto"/>
        <w:rPr>
          <w:szCs w:val="22"/>
        </w:rPr>
      </w:pPr>
      <w:r w:rsidRPr="00810C82">
        <w:t>Uzglabāt bērniem neredzamā un nepieejamā vietā.</w:t>
      </w:r>
    </w:p>
    <w:p w14:paraId="4071FCD0" w14:textId="77777777" w:rsidR="00C114FF" w:rsidRPr="00810C82" w:rsidRDefault="00C114FF" w:rsidP="00A9226B">
      <w:pPr>
        <w:tabs>
          <w:tab w:val="clear" w:pos="567"/>
        </w:tabs>
        <w:spacing w:line="240" w:lineRule="auto"/>
        <w:rPr>
          <w:szCs w:val="22"/>
        </w:rPr>
      </w:pPr>
    </w:p>
    <w:p w14:paraId="6FFC876F" w14:textId="77777777" w:rsidR="00C114FF" w:rsidRPr="00810C82" w:rsidRDefault="00C114FF" w:rsidP="00A9226B">
      <w:pPr>
        <w:tabs>
          <w:tab w:val="clear" w:pos="567"/>
        </w:tabs>
        <w:spacing w:line="240" w:lineRule="auto"/>
        <w:rPr>
          <w:szCs w:val="22"/>
        </w:rPr>
      </w:pPr>
    </w:p>
    <w:p w14:paraId="45E49F4A" w14:textId="77777777" w:rsidR="00C114FF"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10C82">
        <w:rPr>
          <w:b/>
        </w:rPr>
        <w:t>13.</w:t>
      </w:r>
      <w:r w:rsidRPr="00810C82">
        <w:rPr>
          <w:b/>
        </w:rPr>
        <w:tab/>
        <w:t>TIRDZNIECĪBAS ATĻAUJAS TURĒTĀJS</w:t>
      </w:r>
    </w:p>
    <w:p w14:paraId="6EBFBE5C" w14:textId="77777777" w:rsidR="00C114FF" w:rsidRPr="00810C82" w:rsidRDefault="00C114FF" w:rsidP="003A31B9">
      <w:pPr>
        <w:tabs>
          <w:tab w:val="clear" w:pos="567"/>
        </w:tabs>
        <w:spacing w:line="240" w:lineRule="auto"/>
        <w:rPr>
          <w:szCs w:val="22"/>
        </w:rPr>
      </w:pPr>
    </w:p>
    <w:p w14:paraId="4CF6BF84" w14:textId="77777777" w:rsidR="00EB62EB" w:rsidRPr="00810C82" w:rsidRDefault="00EB62EB" w:rsidP="00EB62EB">
      <w:pPr>
        <w:jc w:val="both"/>
        <w:rPr>
          <w:snapToGrid w:val="0"/>
          <w:szCs w:val="22"/>
        </w:rPr>
      </w:pPr>
      <w:r w:rsidRPr="00810C82">
        <w:rPr>
          <w:snapToGrid w:val="0"/>
        </w:rPr>
        <w:t>Bioveta, a.s.</w:t>
      </w:r>
    </w:p>
    <w:p w14:paraId="311DFA9A" w14:textId="77777777" w:rsidR="00EB62EB" w:rsidRPr="00810C82" w:rsidRDefault="00EB62EB" w:rsidP="00EB62EB">
      <w:pPr>
        <w:tabs>
          <w:tab w:val="clear" w:pos="567"/>
        </w:tabs>
        <w:spacing w:line="240" w:lineRule="auto"/>
        <w:rPr>
          <w:szCs w:val="22"/>
        </w:rPr>
      </w:pPr>
      <w:r w:rsidRPr="00810C82">
        <w:rPr>
          <w:color w:val="0070C0"/>
        </w:rPr>
        <w:drawing>
          <wp:anchor distT="0" distB="0" distL="114300" distR="114300" simplePos="0" relativeHeight="251659264" behindDoc="0" locked="0" layoutInCell="1" allowOverlap="1" wp14:anchorId="766806C2" wp14:editId="0FD83F09">
            <wp:simplePos x="0" y="0"/>
            <wp:positionH relativeFrom="margin">
              <wp:posOffset>0</wp:posOffset>
            </wp:positionH>
            <wp:positionV relativeFrom="paragraph">
              <wp:posOffset>161290</wp:posOffset>
            </wp:positionV>
            <wp:extent cx="756920" cy="371475"/>
            <wp:effectExtent l="0" t="0" r="5080" b="9525"/>
            <wp:wrapSquare wrapText="bothSides"/>
            <wp:docPr id="3" name="Obrázek 3" descr="logo-Biov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Bioveta"/>
                    <pic:cNvPicPr>
                      <a:picLocks noChangeAspect="1" noChangeArrowheads="1"/>
                    </pic:cNvPicPr>
                  </pic:nvPicPr>
                  <pic:blipFill>
                    <a:blip r:embed="rId11"/>
                    <a:srcRect/>
                    <a:stretch>
                      <a:fillRect/>
                    </a:stretch>
                  </pic:blipFill>
                  <pic:spPr bwMode="auto">
                    <a:xfrm>
                      <a:off x="0" y="0"/>
                      <a:ext cx="756920" cy="371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623C301" w14:textId="77777777" w:rsidR="00EB62EB" w:rsidRPr="00810C82" w:rsidRDefault="00EB62EB" w:rsidP="00EB62EB">
      <w:pPr>
        <w:tabs>
          <w:tab w:val="clear" w:pos="567"/>
        </w:tabs>
        <w:spacing w:line="240" w:lineRule="auto"/>
        <w:rPr>
          <w:szCs w:val="22"/>
        </w:rPr>
      </w:pPr>
    </w:p>
    <w:p w14:paraId="04FCEE22" w14:textId="77777777" w:rsidR="00673F4C" w:rsidRPr="00810C82" w:rsidRDefault="00673F4C" w:rsidP="00A9226B">
      <w:pPr>
        <w:tabs>
          <w:tab w:val="clear" w:pos="567"/>
        </w:tabs>
        <w:spacing w:line="240" w:lineRule="auto"/>
        <w:rPr>
          <w:szCs w:val="22"/>
        </w:rPr>
      </w:pPr>
    </w:p>
    <w:p w14:paraId="76484FFC" w14:textId="77777777" w:rsidR="00C114FF" w:rsidRPr="00810C82" w:rsidRDefault="00C114FF" w:rsidP="00A9226B">
      <w:pPr>
        <w:tabs>
          <w:tab w:val="clear" w:pos="567"/>
        </w:tabs>
        <w:spacing w:line="240" w:lineRule="auto"/>
        <w:rPr>
          <w:szCs w:val="22"/>
        </w:rPr>
      </w:pPr>
    </w:p>
    <w:p w14:paraId="4F317B3F" w14:textId="77777777" w:rsidR="00C114FF" w:rsidRPr="00810C82" w:rsidRDefault="00C114FF" w:rsidP="00A9226B">
      <w:pPr>
        <w:tabs>
          <w:tab w:val="clear" w:pos="567"/>
        </w:tabs>
        <w:spacing w:line="240" w:lineRule="auto"/>
        <w:rPr>
          <w:szCs w:val="22"/>
        </w:rPr>
      </w:pPr>
    </w:p>
    <w:p w14:paraId="3851EDBD" w14:textId="77777777" w:rsidR="00C114FF"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14.</w:t>
      </w:r>
      <w:r w:rsidRPr="00810C82">
        <w:rPr>
          <w:b/>
        </w:rPr>
        <w:tab/>
        <w:t>TIRDZNIECĪBAS ATĻAUJAS NUMURI</w:t>
      </w:r>
    </w:p>
    <w:p w14:paraId="3A1A3AEF" w14:textId="77777777" w:rsidR="00C114FF" w:rsidRPr="00810C82" w:rsidRDefault="00C114FF" w:rsidP="00A9226B">
      <w:pPr>
        <w:tabs>
          <w:tab w:val="clear" w:pos="567"/>
        </w:tabs>
        <w:spacing w:line="240" w:lineRule="auto"/>
        <w:rPr>
          <w:szCs w:val="22"/>
        </w:rPr>
      </w:pPr>
    </w:p>
    <w:p w14:paraId="1B53C369" w14:textId="7A0541BE" w:rsidR="00C114FF" w:rsidRPr="00810C82" w:rsidRDefault="00263EE2" w:rsidP="00A9226B">
      <w:pPr>
        <w:tabs>
          <w:tab w:val="clear" w:pos="567"/>
        </w:tabs>
        <w:spacing w:line="240" w:lineRule="auto"/>
        <w:rPr>
          <w:szCs w:val="22"/>
        </w:rPr>
      </w:pPr>
      <w:r w:rsidRPr="00263EE2">
        <w:rPr>
          <w:szCs w:val="22"/>
        </w:rPr>
        <w:t>V/DCP/25/0004</w:t>
      </w:r>
    </w:p>
    <w:p w14:paraId="777C4BCA" w14:textId="77777777" w:rsidR="00C114FF" w:rsidRPr="00810C82" w:rsidRDefault="00C114FF" w:rsidP="00A9226B">
      <w:pPr>
        <w:tabs>
          <w:tab w:val="clear" w:pos="567"/>
        </w:tabs>
        <w:spacing w:line="240" w:lineRule="auto"/>
        <w:rPr>
          <w:szCs w:val="22"/>
        </w:rPr>
      </w:pPr>
    </w:p>
    <w:p w14:paraId="76746A82" w14:textId="77777777" w:rsidR="00C114FF" w:rsidRPr="00810C82" w:rsidRDefault="00C114FF" w:rsidP="00A9226B">
      <w:pPr>
        <w:tabs>
          <w:tab w:val="clear" w:pos="567"/>
        </w:tabs>
        <w:spacing w:line="240" w:lineRule="auto"/>
        <w:rPr>
          <w:szCs w:val="22"/>
        </w:rPr>
      </w:pPr>
    </w:p>
    <w:p w14:paraId="6B26ED3E" w14:textId="77777777" w:rsidR="00C114FF"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15.</w:t>
      </w:r>
      <w:r w:rsidRPr="00810C82">
        <w:rPr>
          <w:b/>
        </w:rPr>
        <w:tab/>
        <w:t>SĒRIJAS NUMURS</w:t>
      </w:r>
    </w:p>
    <w:p w14:paraId="4F6852A4" w14:textId="77777777" w:rsidR="001B26EB" w:rsidRPr="00810C82" w:rsidRDefault="001B26EB" w:rsidP="00A9226B">
      <w:pPr>
        <w:tabs>
          <w:tab w:val="clear" w:pos="567"/>
        </w:tabs>
        <w:spacing w:line="240" w:lineRule="auto"/>
        <w:rPr>
          <w:szCs w:val="22"/>
        </w:rPr>
      </w:pPr>
    </w:p>
    <w:p w14:paraId="703745CD" w14:textId="001DDCE9" w:rsidR="00C114FF" w:rsidRPr="00810C82" w:rsidRDefault="00370B52" w:rsidP="00A9226B">
      <w:pPr>
        <w:tabs>
          <w:tab w:val="clear" w:pos="567"/>
        </w:tabs>
        <w:spacing w:line="240" w:lineRule="auto"/>
        <w:rPr>
          <w:szCs w:val="22"/>
        </w:rPr>
      </w:pPr>
      <w:r w:rsidRPr="00810C82">
        <w:t>Lot {numurs}</w:t>
      </w:r>
    </w:p>
    <w:p w14:paraId="137DBCB7" w14:textId="77777777" w:rsidR="00A9226B" w:rsidRPr="00810C82" w:rsidRDefault="00A9226B" w:rsidP="00A9226B">
      <w:pPr>
        <w:tabs>
          <w:tab w:val="clear" w:pos="567"/>
        </w:tabs>
        <w:spacing w:line="240" w:lineRule="auto"/>
        <w:rPr>
          <w:szCs w:val="22"/>
        </w:rPr>
      </w:pPr>
    </w:p>
    <w:p w14:paraId="59BD7A0B" w14:textId="77777777" w:rsidR="00673F4C" w:rsidRPr="00810C82" w:rsidRDefault="005514D0" w:rsidP="00A9226B">
      <w:pPr>
        <w:tabs>
          <w:tab w:val="clear" w:pos="567"/>
        </w:tabs>
        <w:spacing w:line="240" w:lineRule="auto"/>
        <w:rPr>
          <w:szCs w:val="22"/>
        </w:rPr>
      </w:pPr>
      <w:r w:rsidRPr="00810C82">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E7ABD" w:rsidRPr="00810C82" w14:paraId="69A72E16" w14:textId="77777777" w:rsidTr="00302266">
        <w:trPr>
          <w:trHeight w:val="977"/>
        </w:trPr>
        <w:tc>
          <w:tcPr>
            <w:tcW w:w="9298" w:type="dxa"/>
            <w:tcBorders>
              <w:bottom w:val="single" w:sz="4" w:space="0" w:color="auto"/>
            </w:tcBorders>
          </w:tcPr>
          <w:p w14:paraId="54FFCF5D" w14:textId="77777777" w:rsidR="00673F4C" w:rsidRPr="00810C82" w:rsidRDefault="005514D0" w:rsidP="00302266">
            <w:pPr>
              <w:rPr>
                <w:b/>
                <w:szCs w:val="22"/>
              </w:rPr>
            </w:pPr>
            <w:r w:rsidRPr="00810C82">
              <w:rPr>
                <w:b/>
              </w:rPr>
              <w:lastRenderedPageBreak/>
              <w:t>UZ TIEŠĀ IEPAKOJUMA NORĀDĀMĀ INFORMĀCIJA</w:t>
            </w:r>
          </w:p>
          <w:p w14:paraId="74C2F4AE" w14:textId="77777777" w:rsidR="00673F4C" w:rsidRPr="00810C82" w:rsidRDefault="00673F4C" w:rsidP="00302266">
            <w:pPr>
              <w:rPr>
                <w:szCs w:val="22"/>
              </w:rPr>
            </w:pPr>
          </w:p>
          <w:p w14:paraId="7631A581" w14:textId="77777777" w:rsidR="00673F4C" w:rsidRPr="00810C82" w:rsidRDefault="005514D0" w:rsidP="00302266">
            <w:pPr>
              <w:rPr>
                <w:szCs w:val="22"/>
              </w:rPr>
            </w:pPr>
            <w:r w:rsidRPr="00810C82">
              <w:rPr>
                <w:b/>
              </w:rPr>
              <w:t>{Etiķete 50 ml, 100 ml}</w:t>
            </w:r>
          </w:p>
        </w:tc>
      </w:tr>
    </w:tbl>
    <w:p w14:paraId="4D9FF54E" w14:textId="77777777" w:rsidR="00673F4C" w:rsidRPr="00810C82" w:rsidRDefault="00673F4C" w:rsidP="00673F4C">
      <w:pPr>
        <w:rPr>
          <w:szCs w:val="22"/>
        </w:rPr>
      </w:pPr>
    </w:p>
    <w:p w14:paraId="0C92A015" w14:textId="77777777" w:rsidR="00673F4C"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1.</w:t>
      </w:r>
      <w:r w:rsidRPr="00810C82">
        <w:rPr>
          <w:b/>
        </w:rPr>
        <w:tab/>
        <w:t>VETERINĀRO ZĀĻU NOSAUKUMS</w:t>
      </w:r>
    </w:p>
    <w:p w14:paraId="70140AEF" w14:textId="77777777" w:rsidR="00673F4C" w:rsidRPr="00810C82" w:rsidRDefault="00673F4C" w:rsidP="00673F4C">
      <w:pPr>
        <w:rPr>
          <w:szCs w:val="22"/>
        </w:rPr>
      </w:pPr>
    </w:p>
    <w:p w14:paraId="4BF473B3" w14:textId="13DDC12E" w:rsidR="00673F4C" w:rsidRPr="00810C82" w:rsidRDefault="00D13A33" w:rsidP="00673F4C">
      <w:pPr>
        <w:rPr>
          <w:szCs w:val="22"/>
        </w:rPr>
      </w:pPr>
      <w:r w:rsidRPr="009C65D5">
        <w:t>TULATHROMYCIN</w:t>
      </w:r>
      <w:r w:rsidR="00EB62EB" w:rsidRPr="00810C82">
        <w:t xml:space="preserve"> Bioveta 100 mg/ml </w:t>
      </w:r>
      <w:r>
        <w:t>šķīdums injekcijām</w:t>
      </w:r>
      <w:r w:rsidR="00EB62EB" w:rsidRPr="00810C82">
        <w:br/>
      </w:r>
    </w:p>
    <w:p w14:paraId="4761C163" w14:textId="77777777" w:rsidR="00673F4C" w:rsidRPr="00810C82" w:rsidRDefault="00673F4C" w:rsidP="00673F4C">
      <w:pPr>
        <w:rPr>
          <w:szCs w:val="22"/>
        </w:rPr>
      </w:pPr>
    </w:p>
    <w:p w14:paraId="0C44C4B7" w14:textId="77777777" w:rsidR="00673F4C"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2.</w:t>
      </w:r>
      <w:r w:rsidRPr="00810C82">
        <w:rPr>
          <w:b/>
        </w:rPr>
        <w:tab/>
        <w:t>INFORMĀCIJA PAR AKTĪVAJĀM VIELĀM</w:t>
      </w:r>
    </w:p>
    <w:p w14:paraId="453B5A7A" w14:textId="77777777" w:rsidR="00673F4C" w:rsidRPr="00810C82" w:rsidRDefault="00673F4C" w:rsidP="00673F4C">
      <w:pPr>
        <w:ind w:right="113"/>
        <w:rPr>
          <w:szCs w:val="22"/>
        </w:rPr>
      </w:pPr>
    </w:p>
    <w:p w14:paraId="110AC46D" w14:textId="3D48B723" w:rsidR="00E6317C" w:rsidRPr="00810C82" w:rsidRDefault="00D13A33" w:rsidP="00E6317C">
      <w:pPr>
        <w:tabs>
          <w:tab w:val="clear" w:pos="567"/>
        </w:tabs>
        <w:spacing w:line="240" w:lineRule="auto"/>
        <w:rPr>
          <w:bCs/>
          <w:szCs w:val="22"/>
        </w:rPr>
      </w:pPr>
      <w:r>
        <w:t>Katrs</w:t>
      </w:r>
      <w:r w:rsidR="00E6317C" w:rsidRPr="00810C82">
        <w:t xml:space="preserve"> ml satur:</w:t>
      </w:r>
    </w:p>
    <w:p w14:paraId="0AEC1C12" w14:textId="77777777" w:rsidR="00380F5A" w:rsidRPr="00810C82" w:rsidRDefault="00380F5A" w:rsidP="00E6317C">
      <w:pPr>
        <w:tabs>
          <w:tab w:val="clear" w:pos="567"/>
        </w:tabs>
        <w:spacing w:line="240" w:lineRule="auto"/>
        <w:rPr>
          <w:bCs/>
          <w:szCs w:val="22"/>
        </w:rPr>
      </w:pPr>
    </w:p>
    <w:p w14:paraId="651E55B9" w14:textId="77777777" w:rsidR="00E6317C" w:rsidRPr="00810C82" w:rsidRDefault="00E6317C" w:rsidP="00E6317C">
      <w:pPr>
        <w:tabs>
          <w:tab w:val="clear" w:pos="567"/>
        </w:tabs>
        <w:spacing w:line="240" w:lineRule="auto"/>
        <w:rPr>
          <w:b/>
          <w:szCs w:val="22"/>
        </w:rPr>
      </w:pPr>
      <w:r w:rsidRPr="00810C82">
        <w:rPr>
          <w:b/>
        </w:rPr>
        <w:t>Aktīvā viela:</w:t>
      </w:r>
    </w:p>
    <w:p w14:paraId="57CB8906" w14:textId="77777777" w:rsidR="00E6317C" w:rsidRPr="00810C82" w:rsidRDefault="00E6317C" w:rsidP="00E6317C">
      <w:pPr>
        <w:tabs>
          <w:tab w:val="clear" w:pos="567"/>
        </w:tabs>
        <w:spacing w:line="240" w:lineRule="auto"/>
        <w:rPr>
          <w:szCs w:val="22"/>
        </w:rPr>
      </w:pPr>
      <w:r w:rsidRPr="00810C82">
        <w:t>Tulatromicīns 100 mg</w:t>
      </w:r>
    </w:p>
    <w:p w14:paraId="36549DD2" w14:textId="77777777" w:rsidR="00E6317C" w:rsidRPr="00810C82" w:rsidRDefault="00E6317C" w:rsidP="00673F4C">
      <w:pPr>
        <w:ind w:right="113"/>
        <w:rPr>
          <w:szCs w:val="22"/>
        </w:rPr>
      </w:pPr>
    </w:p>
    <w:p w14:paraId="673757AE" w14:textId="77777777" w:rsidR="00673F4C" w:rsidRPr="00810C82" w:rsidRDefault="00673F4C" w:rsidP="00673F4C">
      <w:pPr>
        <w:ind w:right="113"/>
        <w:rPr>
          <w:szCs w:val="22"/>
        </w:rPr>
      </w:pPr>
    </w:p>
    <w:p w14:paraId="512B989C" w14:textId="14B081CE" w:rsidR="00673F4C"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3.</w:t>
      </w:r>
      <w:r w:rsidRPr="00810C82">
        <w:rPr>
          <w:b/>
        </w:rPr>
        <w:tab/>
      </w:r>
      <w:r w:rsidRPr="00810C82">
        <w:rPr>
          <w:b/>
          <w:bCs/>
        </w:rPr>
        <w:t>MĒRĶSUGAS</w:t>
      </w:r>
    </w:p>
    <w:p w14:paraId="108A6FD1" w14:textId="77777777" w:rsidR="00E6317C" w:rsidRPr="00810C82" w:rsidRDefault="00E6317C" w:rsidP="00E6317C">
      <w:pPr>
        <w:tabs>
          <w:tab w:val="clear" w:pos="567"/>
        </w:tabs>
        <w:spacing w:line="240" w:lineRule="auto"/>
        <w:rPr>
          <w:szCs w:val="22"/>
        </w:rPr>
      </w:pPr>
    </w:p>
    <w:p w14:paraId="29F061EB" w14:textId="77777777" w:rsidR="00E6317C" w:rsidRPr="00810C82" w:rsidRDefault="00E6317C" w:rsidP="00E6317C">
      <w:pPr>
        <w:tabs>
          <w:tab w:val="clear" w:pos="567"/>
        </w:tabs>
        <w:spacing w:line="240" w:lineRule="auto"/>
        <w:rPr>
          <w:szCs w:val="22"/>
        </w:rPr>
      </w:pPr>
      <w:r w:rsidRPr="00810C82">
        <w:rPr>
          <w:highlight w:val="lightGray"/>
        </w:rPr>
        <w:t>Liellopi, cūkas, aitas.</w:t>
      </w:r>
    </w:p>
    <w:p w14:paraId="05E948AB" w14:textId="77777777" w:rsidR="00E6317C" w:rsidRPr="00810C82" w:rsidRDefault="00E6317C" w:rsidP="00E6317C">
      <w:pPr>
        <w:tabs>
          <w:tab w:val="clear" w:pos="567"/>
        </w:tabs>
        <w:spacing w:line="240" w:lineRule="auto"/>
        <w:rPr>
          <w:szCs w:val="22"/>
        </w:rPr>
      </w:pPr>
    </w:p>
    <w:p w14:paraId="619588DB" w14:textId="77777777" w:rsidR="00E6317C" w:rsidRPr="00810C82" w:rsidRDefault="00E6317C" w:rsidP="00E6317C">
      <w:pPr>
        <w:tabs>
          <w:tab w:val="clear" w:pos="567"/>
        </w:tabs>
        <w:spacing w:line="240" w:lineRule="auto"/>
        <w:rPr>
          <w:szCs w:val="22"/>
        </w:rPr>
      </w:pPr>
      <w:r w:rsidRPr="00810C82">
        <w:drawing>
          <wp:inline distT="0" distB="0" distL="0" distR="0" wp14:anchorId="75F6E7CD" wp14:editId="1C2791C5">
            <wp:extent cx="857250" cy="563980"/>
            <wp:effectExtent l="0" t="0" r="0" b="7620"/>
            <wp:docPr id="849647106" name="Obrázek 849647106"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9261" cy="565303"/>
                    </a:xfrm>
                    <a:prstGeom prst="rect">
                      <a:avLst/>
                    </a:prstGeom>
                    <a:noFill/>
                    <a:ln>
                      <a:noFill/>
                    </a:ln>
                  </pic:spPr>
                </pic:pic>
              </a:graphicData>
            </a:graphic>
          </wp:inline>
        </w:drawing>
      </w:r>
      <w:r w:rsidRPr="00810C82">
        <w:t xml:space="preserve"> </w:t>
      </w:r>
      <w:r w:rsidRPr="00810C82">
        <w:drawing>
          <wp:inline distT="0" distB="0" distL="0" distR="0" wp14:anchorId="350FF46E" wp14:editId="4020ECD6">
            <wp:extent cx="634477" cy="361950"/>
            <wp:effectExtent l="0" t="0" r="0" b="0"/>
            <wp:docPr id="1113705873" name="Obrázek 1113705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269498" name=""/>
                    <pic:cNvPicPr/>
                  </pic:nvPicPr>
                  <pic:blipFill>
                    <a:blip r:embed="rId9"/>
                    <a:stretch>
                      <a:fillRect/>
                    </a:stretch>
                  </pic:blipFill>
                  <pic:spPr>
                    <a:xfrm>
                      <a:off x="0" y="0"/>
                      <a:ext cx="652411" cy="372181"/>
                    </a:xfrm>
                    <a:prstGeom prst="rect">
                      <a:avLst/>
                    </a:prstGeom>
                  </pic:spPr>
                </pic:pic>
              </a:graphicData>
            </a:graphic>
          </wp:inline>
        </w:drawing>
      </w:r>
      <w:r w:rsidRPr="00810C82">
        <w:t xml:space="preserve"> </w:t>
      </w:r>
      <w:r w:rsidRPr="00810C82">
        <w:drawing>
          <wp:inline distT="0" distB="0" distL="0" distR="0" wp14:anchorId="4A2AB584" wp14:editId="638278BF">
            <wp:extent cx="624941" cy="447675"/>
            <wp:effectExtent l="0" t="0" r="3810" b="0"/>
            <wp:docPr id="205489570" name="Obrázek 205489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003701" name=""/>
                    <pic:cNvPicPr/>
                  </pic:nvPicPr>
                  <pic:blipFill>
                    <a:blip r:embed="rId10"/>
                    <a:stretch>
                      <a:fillRect/>
                    </a:stretch>
                  </pic:blipFill>
                  <pic:spPr>
                    <a:xfrm>
                      <a:off x="0" y="0"/>
                      <a:ext cx="629277" cy="450781"/>
                    </a:xfrm>
                    <a:prstGeom prst="rect">
                      <a:avLst/>
                    </a:prstGeom>
                  </pic:spPr>
                </pic:pic>
              </a:graphicData>
            </a:graphic>
          </wp:inline>
        </w:drawing>
      </w:r>
      <w:r w:rsidRPr="00810C82">
        <w:t xml:space="preserve"> </w:t>
      </w:r>
    </w:p>
    <w:p w14:paraId="40B0375D" w14:textId="77777777" w:rsidR="00673F4C" w:rsidRPr="00810C82" w:rsidRDefault="00673F4C" w:rsidP="00673F4C">
      <w:pPr>
        <w:ind w:right="113"/>
        <w:rPr>
          <w:szCs w:val="22"/>
        </w:rPr>
      </w:pPr>
    </w:p>
    <w:p w14:paraId="4348C3A6" w14:textId="77777777" w:rsidR="00673F4C" w:rsidRPr="00810C82" w:rsidRDefault="00673F4C" w:rsidP="00673F4C">
      <w:pPr>
        <w:ind w:right="113"/>
        <w:rPr>
          <w:szCs w:val="22"/>
        </w:rPr>
      </w:pPr>
    </w:p>
    <w:p w14:paraId="5986A17A" w14:textId="77777777" w:rsidR="00673F4C"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4.</w:t>
      </w:r>
      <w:r w:rsidRPr="00810C82">
        <w:rPr>
          <w:b/>
        </w:rPr>
        <w:tab/>
        <w:t>LIETOŠANAS VEIDI</w:t>
      </w:r>
    </w:p>
    <w:p w14:paraId="1CEDADEC" w14:textId="77777777" w:rsidR="00673F4C" w:rsidRPr="00810C82" w:rsidRDefault="00673F4C" w:rsidP="00673F4C">
      <w:pPr>
        <w:pStyle w:val="EndnoteText"/>
        <w:rPr>
          <w:szCs w:val="22"/>
        </w:rPr>
      </w:pPr>
    </w:p>
    <w:p w14:paraId="2EC9B446" w14:textId="77777777" w:rsidR="00D13A33" w:rsidRPr="00810C82" w:rsidRDefault="00D13A33" w:rsidP="00D13A33">
      <w:pPr>
        <w:tabs>
          <w:tab w:val="clear" w:pos="567"/>
        </w:tabs>
        <w:spacing w:line="240" w:lineRule="auto"/>
        <w:rPr>
          <w:szCs w:val="22"/>
        </w:rPr>
      </w:pPr>
      <w:r w:rsidRPr="00810C82">
        <w:rPr>
          <w:u w:val="single"/>
        </w:rPr>
        <w:t>Liellopi:</w:t>
      </w:r>
      <w:r w:rsidRPr="00810C82">
        <w:t xml:space="preserve"> subkutāna</w:t>
      </w:r>
      <w:r>
        <w:t>i</w:t>
      </w:r>
      <w:r w:rsidRPr="00810C82">
        <w:t xml:space="preserve"> </w:t>
      </w:r>
      <w:r>
        <w:t>lietošanai</w:t>
      </w:r>
      <w:r w:rsidRPr="00810C82">
        <w:t>.</w:t>
      </w:r>
    </w:p>
    <w:p w14:paraId="0B15A791" w14:textId="77777777" w:rsidR="00D13A33" w:rsidRPr="00810C82" w:rsidRDefault="00D13A33" w:rsidP="00D13A33">
      <w:pPr>
        <w:tabs>
          <w:tab w:val="clear" w:pos="567"/>
        </w:tabs>
        <w:spacing w:line="240" w:lineRule="auto"/>
        <w:rPr>
          <w:szCs w:val="22"/>
        </w:rPr>
      </w:pPr>
      <w:r w:rsidRPr="00810C82">
        <w:rPr>
          <w:u w:val="single"/>
        </w:rPr>
        <w:t>Cūkas:</w:t>
      </w:r>
      <w:r w:rsidRPr="00810C82">
        <w:t xml:space="preserve"> intramuskulāra</w:t>
      </w:r>
      <w:r>
        <w:t>i</w:t>
      </w:r>
      <w:r w:rsidRPr="00810C82">
        <w:t xml:space="preserve"> </w:t>
      </w:r>
      <w:r>
        <w:t>lietošanai</w:t>
      </w:r>
      <w:r w:rsidRPr="00810C82">
        <w:t>.</w:t>
      </w:r>
    </w:p>
    <w:p w14:paraId="58CA19C0" w14:textId="77777777" w:rsidR="00D13A33" w:rsidRPr="00810C82" w:rsidRDefault="00D13A33" w:rsidP="00D13A33">
      <w:pPr>
        <w:tabs>
          <w:tab w:val="clear" w:pos="567"/>
        </w:tabs>
        <w:spacing w:line="240" w:lineRule="auto"/>
        <w:rPr>
          <w:szCs w:val="22"/>
        </w:rPr>
      </w:pPr>
      <w:r w:rsidRPr="00810C82">
        <w:rPr>
          <w:u w:val="single"/>
        </w:rPr>
        <w:t>Aitas:</w:t>
      </w:r>
      <w:r w:rsidRPr="00810C82">
        <w:t xml:space="preserve"> intramuskulāra</w:t>
      </w:r>
      <w:r>
        <w:t>i</w:t>
      </w:r>
      <w:r w:rsidRPr="00810C82">
        <w:t xml:space="preserve"> </w:t>
      </w:r>
      <w:r>
        <w:t>lietošanai</w:t>
      </w:r>
      <w:r w:rsidRPr="00810C82">
        <w:t>.</w:t>
      </w:r>
    </w:p>
    <w:p w14:paraId="63AE4586" w14:textId="5D9F3DF4" w:rsidR="00673F4C" w:rsidRPr="00810C82" w:rsidRDefault="00BC2D5C" w:rsidP="002C5852">
      <w:pPr>
        <w:pStyle w:val="EndnoteText"/>
        <w:rPr>
          <w:szCs w:val="22"/>
        </w:rPr>
      </w:pPr>
      <w:r w:rsidRPr="00810C82">
        <w:t>Pirms lietošanas izlasiet lietošanas instrukciju.</w:t>
      </w:r>
    </w:p>
    <w:p w14:paraId="2FAE1759" w14:textId="77777777" w:rsidR="00673F4C" w:rsidRDefault="00673F4C" w:rsidP="00673F4C">
      <w:pPr>
        <w:ind w:right="113"/>
        <w:rPr>
          <w:szCs w:val="22"/>
        </w:rPr>
      </w:pPr>
    </w:p>
    <w:p w14:paraId="68A34D10" w14:textId="77777777" w:rsidR="00887CC9" w:rsidRPr="00810C82" w:rsidRDefault="00887CC9" w:rsidP="00673F4C">
      <w:pPr>
        <w:ind w:right="113"/>
        <w:rPr>
          <w:szCs w:val="22"/>
        </w:rPr>
      </w:pPr>
    </w:p>
    <w:p w14:paraId="44C279DD" w14:textId="77777777" w:rsidR="00673F4C"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5.</w:t>
      </w:r>
      <w:r w:rsidRPr="00810C82">
        <w:rPr>
          <w:b/>
        </w:rPr>
        <w:tab/>
        <w:t>IEROBEŽOJUMU PERIODS</w:t>
      </w:r>
    </w:p>
    <w:p w14:paraId="73C9E687" w14:textId="77777777" w:rsidR="00C40CFF" w:rsidRPr="00810C82" w:rsidRDefault="00C40CFF" w:rsidP="00673F4C">
      <w:pPr>
        <w:rPr>
          <w:szCs w:val="22"/>
        </w:rPr>
      </w:pPr>
    </w:p>
    <w:p w14:paraId="239DC1AE" w14:textId="77777777" w:rsidR="00C831C7" w:rsidRPr="00810C82" w:rsidRDefault="00C831C7" w:rsidP="00C831C7">
      <w:pPr>
        <w:tabs>
          <w:tab w:val="clear" w:pos="567"/>
        </w:tabs>
        <w:spacing w:line="240" w:lineRule="auto"/>
        <w:rPr>
          <w:szCs w:val="22"/>
          <w:u w:val="single"/>
        </w:rPr>
      </w:pPr>
      <w:r w:rsidRPr="00810C82">
        <w:rPr>
          <w:u w:val="single"/>
        </w:rPr>
        <w:t>Ierobežojumu periodi:</w:t>
      </w:r>
    </w:p>
    <w:p w14:paraId="761BF4C4" w14:textId="58629749" w:rsidR="00E6317C" w:rsidRPr="00810C82" w:rsidRDefault="00E6317C" w:rsidP="00E6317C">
      <w:pPr>
        <w:tabs>
          <w:tab w:val="clear" w:pos="567"/>
        </w:tabs>
        <w:spacing w:line="240" w:lineRule="auto"/>
        <w:rPr>
          <w:szCs w:val="22"/>
        </w:rPr>
      </w:pPr>
      <w:r w:rsidRPr="00810C82">
        <w:rPr>
          <w:u w:val="single"/>
        </w:rPr>
        <w:t>Liellopi:</w:t>
      </w:r>
      <w:r w:rsidRPr="00810C82">
        <w:t xml:space="preserve"> </w:t>
      </w:r>
      <w:r w:rsidR="00FA4468">
        <w:t>g</w:t>
      </w:r>
      <w:r w:rsidRPr="00810C82">
        <w:t>aļai un blakusproduktiem: 22 dienas.</w:t>
      </w:r>
      <w:r w:rsidRPr="00810C82">
        <w:br/>
      </w:r>
      <w:r w:rsidRPr="00810C82">
        <w:rPr>
          <w:u w:val="single"/>
        </w:rPr>
        <w:t>Cūkas:</w:t>
      </w:r>
      <w:r w:rsidRPr="00810C82">
        <w:t xml:space="preserve"> </w:t>
      </w:r>
      <w:r w:rsidR="00FA4468">
        <w:t>g</w:t>
      </w:r>
      <w:r w:rsidRPr="00810C82">
        <w:t>aļai un blakusproduktiem: 13 dienas.</w:t>
      </w:r>
      <w:r w:rsidRPr="00810C82">
        <w:br/>
      </w:r>
      <w:r w:rsidRPr="00810C82">
        <w:rPr>
          <w:u w:val="single"/>
        </w:rPr>
        <w:t>Aitas</w:t>
      </w:r>
      <w:r w:rsidRPr="00810C82">
        <w:t xml:space="preserve">: </w:t>
      </w:r>
      <w:r w:rsidR="00FA4468">
        <w:t>g</w:t>
      </w:r>
      <w:r w:rsidRPr="00810C82">
        <w:t>aļai un blakusproduktiem: 16 dienas.</w:t>
      </w:r>
    </w:p>
    <w:p w14:paraId="298A0B20" w14:textId="77777777" w:rsidR="00E6317C" w:rsidRPr="00810C82" w:rsidRDefault="00E6317C" w:rsidP="00E6317C">
      <w:pPr>
        <w:tabs>
          <w:tab w:val="clear" w:pos="567"/>
        </w:tabs>
        <w:spacing w:line="240" w:lineRule="auto"/>
        <w:rPr>
          <w:szCs w:val="22"/>
        </w:rPr>
      </w:pPr>
    </w:p>
    <w:p w14:paraId="662F2432" w14:textId="77777777" w:rsidR="00FA4468" w:rsidRPr="00810C82" w:rsidRDefault="00FA4468" w:rsidP="00FA4468">
      <w:pPr>
        <w:tabs>
          <w:tab w:val="clear" w:pos="567"/>
        </w:tabs>
        <w:spacing w:line="240" w:lineRule="auto"/>
        <w:jc w:val="both"/>
        <w:rPr>
          <w:szCs w:val="22"/>
        </w:rPr>
      </w:pPr>
      <w:r>
        <w:t>Nav reģistrēts</w:t>
      </w:r>
      <w:r w:rsidRPr="00810C82">
        <w:t xml:space="preserve"> </w:t>
      </w:r>
      <w:r>
        <w:t xml:space="preserve">lietošanai </w:t>
      </w:r>
      <w:r w:rsidRPr="00810C82">
        <w:t>dzīvniekiem, kuru pienu izmanto cilvēku uzturā.</w:t>
      </w:r>
    </w:p>
    <w:p w14:paraId="48A75C02" w14:textId="77777777" w:rsidR="00673F4C" w:rsidRPr="00810C82" w:rsidRDefault="00E6317C" w:rsidP="00E6317C">
      <w:pPr>
        <w:rPr>
          <w:szCs w:val="22"/>
        </w:rPr>
      </w:pPr>
      <w:r w:rsidRPr="00810C82">
        <w:t>Nelietot grūsniem dzīvniekiem 2 mēnešus pirms gaidāmajām dzemdībām, ja šo dzīvnieku pienu paredzēts izmantot cilvēku uzturā.</w:t>
      </w:r>
    </w:p>
    <w:p w14:paraId="5781A54C" w14:textId="77777777" w:rsidR="00673F4C" w:rsidRPr="00810C82" w:rsidRDefault="00673F4C" w:rsidP="00673F4C">
      <w:pPr>
        <w:rPr>
          <w:szCs w:val="22"/>
        </w:rPr>
      </w:pPr>
    </w:p>
    <w:p w14:paraId="23AF3605" w14:textId="77777777" w:rsidR="00673F4C" w:rsidRPr="00810C82" w:rsidRDefault="00673F4C" w:rsidP="00673F4C">
      <w:pPr>
        <w:ind w:right="113"/>
        <w:rPr>
          <w:szCs w:val="22"/>
        </w:rPr>
      </w:pPr>
    </w:p>
    <w:p w14:paraId="13B81664" w14:textId="77777777" w:rsidR="00673F4C"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10C82">
        <w:rPr>
          <w:b/>
        </w:rPr>
        <w:t>6.</w:t>
      </w:r>
      <w:r w:rsidRPr="00810C82">
        <w:rPr>
          <w:b/>
        </w:rPr>
        <w:tab/>
        <w:t>DERĪGUMA TERMIŅŠ</w:t>
      </w:r>
    </w:p>
    <w:p w14:paraId="183FB320" w14:textId="77777777" w:rsidR="00673F4C" w:rsidRPr="00810C82" w:rsidRDefault="00673F4C" w:rsidP="00673F4C">
      <w:pPr>
        <w:rPr>
          <w:szCs w:val="22"/>
        </w:rPr>
      </w:pPr>
    </w:p>
    <w:p w14:paraId="5EC7A053" w14:textId="77777777" w:rsidR="00673F4C" w:rsidRPr="00810C82" w:rsidRDefault="005514D0" w:rsidP="00673F4C">
      <w:pPr>
        <w:rPr>
          <w:szCs w:val="22"/>
        </w:rPr>
      </w:pPr>
      <w:r w:rsidRPr="00810C82">
        <w:t>Exp. {mēnesis/gads}</w:t>
      </w:r>
    </w:p>
    <w:p w14:paraId="2B5E77DB" w14:textId="77777777" w:rsidR="00673F4C" w:rsidRPr="00810C82" w:rsidRDefault="00673F4C" w:rsidP="00673F4C">
      <w:pPr>
        <w:rPr>
          <w:szCs w:val="22"/>
        </w:rPr>
      </w:pPr>
    </w:p>
    <w:p w14:paraId="6228CF05" w14:textId="551CAF62" w:rsidR="00673F4C" w:rsidRPr="00810C82" w:rsidRDefault="00A94E24" w:rsidP="00A94E24">
      <w:pPr>
        <w:tabs>
          <w:tab w:val="clear" w:pos="567"/>
        </w:tabs>
        <w:spacing w:line="240" w:lineRule="auto"/>
        <w:rPr>
          <w:szCs w:val="22"/>
        </w:rPr>
      </w:pPr>
      <w:r w:rsidRPr="00810C82">
        <w:t xml:space="preserve">Pēc </w:t>
      </w:r>
      <w:r w:rsidR="00FA4468">
        <w:t>caurduršanas</w:t>
      </w:r>
      <w:r w:rsidR="00FA4468" w:rsidRPr="00810C82">
        <w:t xml:space="preserve"> </w:t>
      </w:r>
      <w:r w:rsidRPr="00810C82">
        <w:t>izlietot 28 dienu laikā.</w:t>
      </w:r>
    </w:p>
    <w:p w14:paraId="529AD113" w14:textId="77777777" w:rsidR="00673F4C" w:rsidRPr="00810C82" w:rsidRDefault="00673F4C" w:rsidP="00673F4C">
      <w:pPr>
        <w:rPr>
          <w:szCs w:val="22"/>
        </w:rPr>
      </w:pPr>
    </w:p>
    <w:p w14:paraId="1853B313" w14:textId="77777777" w:rsidR="00673F4C" w:rsidRPr="00810C82" w:rsidRDefault="00673F4C" w:rsidP="00673F4C">
      <w:pPr>
        <w:ind w:right="113"/>
        <w:rPr>
          <w:szCs w:val="22"/>
        </w:rPr>
      </w:pPr>
    </w:p>
    <w:p w14:paraId="5E09AC54" w14:textId="77777777" w:rsidR="00673F4C"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lastRenderedPageBreak/>
        <w:t>7.</w:t>
      </w:r>
      <w:r w:rsidRPr="00810C82">
        <w:rPr>
          <w:b/>
        </w:rPr>
        <w:tab/>
        <w:t>ĪPAŠI UZGLABĀŠANAS NOSACĪJUMI</w:t>
      </w:r>
    </w:p>
    <w:p w14:paraId="3424F6D8" w14:textId="77777777" w:rsidR="00673F4C" w:rsidRPr="00810C82" w:rsidRDefault="00673F4C" w:rsidP="00673F4C">
      <w:pPr>
        <w:rPr>
          <w:szCs w:val="22"/>
        </w:rPr>
      </w:pPr>
    </w:p>
    <w:p w14:paraId="091E9EA1" w14:textId="77777777" w:rsidR="00673F4C" w:rsidRPr="00810C82" w:rsidRDefault="00673F4C" w:rsidP="00673F4C">
      <w:pPr>
        <w:ind w:right="113"/>
        <w:rPr>
          <w:szCs w:val="22"/>
        </w:rPr>
      </w:pPr>
    </w:p>
    <w:p w14:paraId="76B83803" w14:textId="77777777" w:rsidR="00673F4C"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10C82">
        <w:rPr>
          <w:b/>
        </w:rPr>
        <w:t>8.</w:t>
      </w:r>
      <w:r w:rsidRPr="00810C82">
        <w:rPr>
          <w:b/>
        </w:rPr>
        <w:tab/>
        <w:t xml:space="preserve">TIRDZNIECĪBAS ATĻAUJAS TURĒTĀJS </w:t>
      </w:r>
    </w:p>
    <w:p w14:paraId="1449CDC5" w14:textId="77777777" w:rsidR="00673F4C" w:rsidRPr="00810C82" w:rsidRDefault="00673F4C" w:rsidP="00E74050">
      <w:pPr>
        <w:ind w:right="-318"/>
        <w:rPr>
          <w:szCs w:val="22"/>
        </w:rPr>
      </w:pPr>
    </w:p>
    <w:p w14:paraId="6E67A9A6" w14:textId="77777777" w:rsidR="00E6317C" w:rsidRPr="00810C82" w:rsidRDefault="00E6317C" w:rsidP="00E6317C">
      <w:pPr>
        <w:jc w:val="both"/>
        <w:rPr>
          <w:snapToGrid w:val="0"/>
          <w:szCs w:val="22"/>
        </w:rPr>
      </w:pPr>
      <w:r w:rsidRPr="00810C82">
        <w:rPr>
          <w:snapToGrid w:val="0"/>
        </w:rPr>
        <w:t>Bioveta, a.s.</w:t>
      </w:r>
    </w:p>
    <w:p w14:paraId="19E43028" w14:textId="77777777" w:rsidR="00E6317C" w:rsidRPr="00810C82" w:rsidRDefault="00E6317C" w:rsidP="00E6317C">
      <w:pPr>
        <w:tabs>
          <w:tab w:val="clear" w:pos="567"/>
        </w:tabs>
        <w:spacing w:line="240" w:lineRule="auto"/>
        <w:rPr>
          <w:szCs w:val="22"/>
        </w:rPr>
      </w:pPr>
      <w:r w:rsidRPr="00810C82">
        <w:rPr>
          <w:color w:val="0070C0"/>
        </w:rPr>
        <w:drawing>
          <wp:anchor distT="0" distB="0" distL="114300" distR="114300" simplePos="0" relativeHeight="251661312" behindDoc="0" locked="0" layoutInCell="1" allowOverlap="1" wp14:anchorId="1F5F1187" wp14:editId="1D302F3A">
            <wp:simplePos x="0" y="0"/>
            <wp:positionH relativeFrom="margin">
              <wp:posOffset>0</wp:posOffset>
            </wp:positionH>
            <wp:positionV relativeFrom="paragraph">
              <wp:posOffset>161290</wp:posOffset>
            </wp:positionV>
            <wp:extent cx="756920" cy="371475"/>
            <wp:effectExtent l="0" t="0" r="5080" b="9525"/>
            <wp:wrapSquare wrapText="bothSides"/>
            <wp:docPr id="1312179974" name="Obrázek 1312179974" descr="logo-Biov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Bioveta"/>
                    <pic:cNvPicPr>
                      <a:picLocks noChangeAspect="1" noChangeArrowheads="1"/>
                    </pic:cNvPicPr>
                  </pic:nvPicPr>
                  <pic:blipFill>
                    <a:blip r:embed="rId11"/>
                    <a:srcRect/>
                    <a:stretch>
                      <a:fillRect/>
                    </a:stretch>
                  </pic:blipFill>
                  <pic:spPr bwMode="auto">
                    <a:xfrm>
                      <a:off x="0" y="0"/>
                      <a:ext cx="756920" cy="371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21822E8" w14:textId="77777777" w:rsidR="00E6317C" w:rsidRPr="00810C82" w:rsidRDefault="00E6317C" w:rsidP="00E6317C">
      <w:pPr>
        <w:tabs>
          <w:tab w:val="clear" w:pos="567"/>
        </w:tabs>
        <w:spacing w:line="240" w:lineRule="auto"/>
        <w:rPr>
          <w:szCs w:val="22"/>
        </w:rPr>
      </w:pPr>
    </w:p>
    <w:p w14:paraId="52FFF6D8" w14:textId="77777777" w:rsidR="00E6317C" w:rsidRPr="00810C82" w:rsidRDefault="00E6317C" w:rsidP="00E6317C">
      <w:pPr>
        <w:tabs>
          <w:tab w:val="clear" w:pos="567"/>
        </w:tabs>
        <w:spacing w:line="240" w:lineRule="auto"/>
        <w:rPr>
          <w:szCs w:val="22"/>
        </w:rPr>
      </w:pPr>
    </w:p>
    <w:p w14:paraId="40ADB122" w14:textId="77777777" w:rsidR="00673F4C" w:rsidRPr="00810C82" w:rsidRDefault="00673F4C" w:rsidP="00673F4C">
      <w:pPr>
        <w:ind w:right="-318"/>
        <w:rPr>
          <w:szCs w:val="22"/>
        </w:rPr>
      </w:pPr>
    </w:p>
    <w:p w14:paraId="62713812" w14:textId="77777777" w:rsidR="00673F4C" w:rsidRPr="00810C82" w:rsidRDefault="00673F4C" w:rsidP="00673F4C">
      <w:pPr>
        <w:ind w:right="113"/>
        <w:rPr>
          <w:szCs w:val="22"/>
        </w:rPr>
      </w:pPr>
    </w:p>
    <w:p w14:paraId="2C80F8C3" w14:textId="77777777" w:rsidR="00673F4C" w:rsidRPr="00810C82" w:rsidRDefault="00673F4C" w:rsidP="00673F4C">
      <w:pPr>
        <w:ind w:right="113"/>
        <w:rPr>
          <w:szCs w:val="22"/>
        </w:rPr>
      </w:pPr>
    </w:p>
    <w:p w14:paraId="6AD40BBB" w14:textId="77777777" w:rsidR="00673F4C" w:rsidRPr="00810C82" w:rsidRDefault="005514D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10C82">
        <w:rPr>
          <w:b/>
        </w:rPr>
        <w:t>9.</w:t>
      </w:r>
      <w:r w:rsidRPr="00810C82">
        <w:rPr>
          <w:b/>
        </w:rPr>
        <w:tab/>
        <w:t>SĒRIJAS NUMURS</w:t>
      </w:r>
    </w:p>
    <w:p w14:paraId="63D2FC4B" w14:textId="77777777" w:rsidR="00673F4C" w:rsidRPr="00810C82" w:rsidRDefault="00673F4C" w:rsidP="00673F4C">
      <w:pPr>
        <w:rPr>
          <w:szCs w:val="22"/>
        </w:rPr>
      </w:pPr>
    </w:p>
    <w:p w14:paraId="3025B0B9" w14:textId="5270874A" w:rsidR="00673F4C" w:rsidRPr="00810C82" w:rsidRDefault="00370B52" w:rsidP="00673F4C">
      <w:pPr>
        <w:rPr>
          <w:szCs w:val="22"/>
        </w:rPr>
      </w:pPr>
      <w:r w:rsidRPr="00810C82">
        <w:t>Lot {numurs}</w:t>
      </w:r>
    </w:p>
    <w:p w14:paraId="30F97D21" w14:textId="77777777" w:rsidR="00C114FF" w:rsidRPr="00810C82" w:rsidRDefault="005514D0" w:rsidP="00027100">
      <w:pPr>
        <w:ind w:right="113"/>
        <w:rPr>
          <w:szCs w:val="22"/>
        </w:rPr>
      </w:pPr>
      <w:r w:rsidRPr="00810C82">
        <w:br w:type="page"/>
      </w:r>
    </w:p>
    <w:p w14:paraId="6E421F3F" w14:textId="77777777" w:rsidR="00C114FF" w:rsidRPr="00810C82" w:rsidRDefault="00C114FF" w:rsidP="00A9226B">
      <w:pPr>
        <w:tabs>
          <w:tab w:val="clear" w:pos="567"/>
        </w:tabs>
        <w:spacing w:line="240" w:lineRule="auto"/>
        <w:rPr>
          <w:szCs w:val="22"/>
        </w:rPr>
      </w:pPr>
    </w:p>
    <w:p w14:paraId="79B59FEE" w14:textId="77777777" w:rsidR="00C114FF" w:rsidRPr="00810C82" w:rsidRDefault="00C114FF" w:rsidP="00A9226B">
      <w:pPr>
        <w:tabs>
          <w:tab w:val="clear" w:pos="567"/>
        </w:tabs>
        <w:spacing w:line="240" w:lineRule="auto"/>
        <w:rPr>
          <w:szCs w:val="22"/>
        </w:rPr>
      </w:pPr>
    </w:p>
    <w:p w14:paraId="47C56AF7" w14:textId="77777777" w:rsidR="00C114FF" w:rsidRPr="00810C82" w:rsidRDefault="00C114FF" w:rsidP="00A9226B">
      <w:pPr>
        <w:tabs>
          <w:tab w:val="clear" w:pos="567"/>
        </w:tabs>
        <w:spacing w:line="240" w:lineRule="auto"/>
        <w:rPr>
          <w:szCs w:val="22"/>
        </w:rPr>
      </w:pPr>
    </w:p>
    <w:p w14:paraId="7BA56928" w14:textId="77777777" w:rsidR="00C114FF" w:rsidRPr="00810C82" w:rsidRDefault="00C114FF" w:rsidP="00A9226B">
      <w:pPr>
        <w:tabs>
          <w:tab w:val="clear" w:pos="567"/>
        </w:tabs>
        <w:spacing w:line="240" w:lineRule="auto"/>
        <w:rPr>
          <w:szCs w:val="22"/>
        </w:rPr>
      </w:pPr>
    </w:p>
    <w:p w14:paraId="13C02529" w14:textId="77777777" w:rsidR="00C114FF" w:rsidRPr="00810C82" w:rsidRDefault="00C114FF" w:rsidP="00A9226B">
      <w:pPr>
        <w:tabs>
          <w:tab w:val="clear" w:pos="567"/>
        </w:tabs>
        <w:spacing w:line="240" w:lineRule="auto"/>
        <w:rPr>
          <w:szCs w:val="22"/>
        </w:rPr>
      </w:pPr>
    </w:p>
    <w:p w14:paraId="4D5E52A9" w14:textId="77777777" w:rsidR="00C114FF" w:rsidRPr="00810C82" w:rsidRDefault="00C114FF" w:rsidP="00A9226B">
      <w:pPr>
        <w:tabs>
          <w:tab w:val="clear" w:pos="567"/>
        </w:tabs>
        <w:spacing w:line="240" w:lineRule="auto"/>
        <w:rPr>
          <w:szCs w:val="22"/>
        </w:rPr>
      </w:pPr>
    </w:p>
    <w:p w14:paraId="36960326" w14:textId="77777777" w:rsidR="00C114FF" w:rsidRPr="00810C82" w:rsidRDefault="00C114FF" w:rsidP="00A9226B">
      <w:pPr>
        <w:tabs>
          <w:tab w:val="clear" w:pos="567"/>
        </w:tabs>
        <w:spacing w:line="240" w:lineRule="auto"/>
        <w:rPr>
          <w:szCs w:val="22"/>
        </w:rPr>
      </w:pPr>
    </w:p>
    <w:p w14:paraId="340395E8" w14:textId="77777777" w:rsidR="00C114FF" w:rsidRPr="00810C82" w:rsidRDefault="00C114FF" w:rsidP="00A9226B">
      <w:pPr>
        <w:tabs>
          <w:tab w:val="clear" w:pos="567"/>
        </w:tabs>
        <w:spacing w:line="240" w:lineRule="auto"/>
        <w:rPr>
          <w:szCs w:val="22"/>
        </w:rPr>
      </w:pPr>
    </w:p>
    <w:p w14:paraId="089ABB9A" w14:textId="77777777" w:rsidR="00C114FF" w:rsidRPr="00810C82" w:rsidRDefault="00C114FF" w:rsidP="00A9226B">
      <w:pPr>
        <w:tabs>
          <w:tab w:val="clear" w:pos="567"/>
        </w:tabs>
        <w:spacing w:line="240" w:lineRule="auto"/>
        <w:rPr>
          <w:szCs w:val="22"/>
        </w:rPr>
      </w:pPr>
    </w:p>
    <w:p w14:paraId="331BC003" w14:textId="77777777" w:rsidR="00C114FF" w:rsidRPr="00810C82" w:rsidRDefault="00C114FF" w:rsidP="00A9226B">
      <w:pPr>
        <w:tabs>
          <w:tab w:val="clear" w:pos="567"/>
        </w:tabs>
        <w:spacing w:line="240" w:lineRule="auto"/>
        <w:rPr>
          <w:szCs w:val="22"/>
        </w:rPr>
      </w:pPr>
    </w:p>
    <w:p w14:paraId="4AA20E5A" w14:textId="77777777" w:rsidR="00C114FF" w:rsidRPr="00810C82" w:rsidRDefault="00C114FF" w:rsidP="00A9226B">
      <w:pPr>
        <w:tabs>
          <w:tab w:val="clear" w:pos="567"/>
        </w:tabs>
        <w:spacing w:line="240" w:lineRule="auto"/>
        <w:rPr>
          <w:szCs w:val="22"/>
        </w:rPr>
      </w:pPr>
    </w:p>
    <w:p w14:paraId="460D75AD" w14:textId="77777777" w:rsidR="00C114FF" w:rsidRPr="00810C82" w:rsidRDefault="00C114FF" w:rsidP="00A9226B">
      <w:pPr>
        <w:tabs>
          <w:tab w:val="clear" w:pos="567"/>
        </w:tabs>
        <w:spacing w:line="240" w:lineRule="auto"/>
        <w:rPr>
          <w:szCs w:val="22"/>
        </w:rPr>
      </w:pPr>
    </w:p>
    <w:p w14:paraId="0D6845AB" w14:textId="77777777" w:rsidR="00C114FF" w:rsidRPr="00810C82" w:rsidRDefault="00C114FF" w:rsidP="00A9226B">
      <w:pPr>
        <w:tabs>
          <w:tab w:val="clear" w:pos="567"/>
        </w:tabs>
        <w:spacing w:line="240" w:lineRule="auto"/>
        <w:rPr>
          <w:szCs w:val="22"/>
        </w:rPr>
      </w:pPr>
    </w:p>
    <w:p w14:paraId="74456019" w14:textId="77777777" w:rsidR="00C114FF" w:rsidRPr="00810C82" w:rsidRDefault="00C114FF" w:rsidP="00A9226B">
      <w:pPr>
        <w:tabs>
          <w:tab w:val="clear" w:pos="567"/>
        </w:tabs>
        <w:spacing w:line="240" w:lineRule="auto"/>
        <w:rPr>
          <w:szCs w:val="22"/>
        </w:rPr>
      </w:pPr>
    </w:p>
    <w:p w14:paraId="24849B04" w14:textId="77777777" w:rsidR="00C114FF" w:rsidRPr="00810C82" w:rsidRDefault="00C114FF" w:rsidP="00A9226B">
      <w:pPr>
        <w:tabs>
          <w:tab w:val="clear" w:pos="567"/>
        </w:tabs>
        <w:spacing w:line="240" w:lineRule="auto"/>
        <w:rPr>
          <w:szCs w:val="22"/>
        </w:rPr>
      </w:pPr>
    </w:p>
    <w:p w14:paraId="0E3BACB7" w14:textId="77777777" w:rsidR="00C114FF" w:rsidRPr="00810C82" w:rsidRDefault="00C114FF" w:rsidP="00A9226B">
      <w:pPr>
        <w:tabs>
          <w:tab w:val="clear" w:pos="567"/>
        </w:tabs>
        <w:spacing w:line="240" w:lineRule="auto"/>
        <w:rPr>
          <w:szCs w:val="22"/>
        </w:rPr>
      </w:pPr>
    </w:p>
    <w:p w14:paraId="225DAE2A" w14:textId="77777777" w:rsidR="00C114FF" w:rsidRPr="00810C82" w:rsidRDefault="00C114FF" w:rsidP="00A9226B">
      <w:pPr>
        <w:tabs>
          <w:tab w:val="clear" w:pos="567"/>
        </w:tabs>
        <w:spacing w:line="240" w:lineRule="auto"/>
        <w:rPr>
          <w:szCs w:val="22"/>
        </w:rPr>
      </w:pPr>
    </w:p>
    <w:p w14:paraId="7EEF583F" w14:textId="77777777" w:rsidR="00C114FF" w:rsidRPr="00810C82" w:rsidRDefault="00C114FF" w:rsidP="00A9226B">
      <w:pPr>
        <w:tabs>
          <w:tab w:val="clear" w:pos="567"/>
        </w:tabs>
        <w:spacing w:line="240" w:lineRule="auto"/>
        <w:rPr>
          <w:szCs w:val="22"/>
        </w:rPr>
      </w:pPr>
    </w:p>
    <w:p w14:paraId="3F1964AB" w14:textId="77777777" w:rsidR="00C114FF" w:rsidRPr="00810C82" w:rsidRDefault="00C114FF" w:rsidP="00A9226B">
      <w:pPr>
        <w:tabs>
          <w:tab w:val="clear" w:pos="567"/>
        </w:tabs>
        <w:spacing w:line="240" w:lineRule="auto"/>
        <w:rPr>
          <w:szCs w:val="22"/>
        </w:rPr>
      </w:pPr>
    </w:p>
    <w:p w14:paraId="4C37D0A8" w14:textId="77777777" w:rsidR="00C114FF" w:rsidRPr="00810C82" w:rsidRDefault="00C114FF" w:rsidP="00A9226B">
      <w:pPr>
        <w:tabs>
          <w:tab w:val="clear" w:pos="567"/>
        </w:tabs>
        <w:spacing w:line="240" w:lineRule="auto"/>
        <w:rPr>
          <w:szCs w:val="22"/>
        </w:rPr>
      </w:pPr>
    </w:p>
    <w:p w14:paraId="144CA363" w14:textId="77777777" w:rsidR="00C114FF" w:rsidRPr="00810C82" w:rsidRDefault="00C114FF" w:rsidP="00A9226B">
      <w:pPr>
        <w:tabs>
          <w:tab w:val="clear" w:pos="567"/>
        </w:tabs>
        <w:spacing w:line="240" w:lineRule="auto"/>
        <w:rPr>
          <w:szCs w:val="22"/>
        </w:rPr>
      </w:pPr>
    </w:p>
    <w:p w14:paraId="5B24C516" w14:textId="77777777" w:rsidR="00C114FF" w:rsidRPr="00810C82" w:rsidRDefault="00C114FF" w:rsidP="00A9226B">
      <w:pPr>
        <w:tabs>
          <w:tab w:val="clear" w:pos="567"/>
        </w:tabs>
        <w:spacing w:line="240" w:lineRule="auto"/>
        <w:rPr>
          <w:szCs w:val="22"/>
        </w:rPr>
      </w:pPr>
    </w:p>
    <w:p w14:paraId="2CA9B8B5" w14:textId="77777777" w:rsidR="00C114FF" w:rsidRPr="00810C82" w:rsidRDefault="005514D0" w:rsidP="00A9226B">
      <w:pPr>
        <w:tabs>
          <w:tab w:val="clear" w:pos="567"/>
        </w:tabs>
        <w:spacing w:line="240" w:lineRule="auto"/>
        <w:jc w:val="center"/>
        <w:rPr>
          <w:szCs w:val="22"/>
        </w:rPr>
      </w:pPr>
      <w:r w:rsidRPr="00810C82">
        <w:rPr>
          <w:b/>
        </w:rPr>
        <w:t>B. LIETOŠANAS INSTRUKCIJA</w:t>
      </w:r>
    </w:p>
    <w:p w14:paraId="061FB7D2" w14:textId="77777777" w:rsidR="00C114FF" w:rsidRPr="00810C82" w:rsidRDefault="005514D0" w:rsidP="00A9226B">
      <w:pPr>
        <w:tabs>
          <w:tab w:val="clear" w:pos="567"/>
        </w:tabs>
        <w:spacing w:line="240" w:lineRule="auto"/>
        <w:jc w:val="center"/>
        <w:rPr>
          <w:szCs w:val="22"/>
        </w:rPr>
      </w:pPr>
      <w:r w:rsidRPr="00810C82">
        <w:br w:type="page"/>
      </w:r>
      <w:r w:rsidRPr="00810C82">
        <w:rPr>
          <w:b/>
        </w:rPr>
        <w:lastRenderedPageBreak/>
        <w:t>LIETOŠANAS INSTRUKCIJA</w:t>
      </w:r>
    </w:p>
    <w:p w14:paraId="09DBB262" w14:textId="77777777" w:rsidR="00C114FF" w:rsidRPr="00810C82" w:rsidRDefault="00C114FF" w:rsidP="009573B8">
      <w:pPr>
        <w:tabs>
          <w:tab w:val="clear" w:pos="567"/>
        </w:tabs>
        <w:spacing w:line="240" w:lineRule="auto"/>
        <w:jc w:val="both"/>
        <w:rPr>
          <w:szCs w:val="22"/>
        </w:rPr>
      </w:pPr>
    </w:p>
    <w:p w14:paraId="4C570AD4" w14:textId="77777777" w:rsidR="00951118" w:rsidRPr="00810C82" w:rsidRDefault="00951118" w:rsidP="009573B8">
      <w:pPr>
        <w:tabs>
          <w:tab w:val="clear" w:pos="567"/>
        </w:tabs>
        <w:spacing w:line="240" w:lineRule="auto"/>
        <w:jc w:val="both"/>
        <w:rPr>
          <w:szCs w:val="22"/>
        </w:rPr>
      </w:pPr>
    </w:p>
    <w:p w14:paraId="42474DD1" w14:textId="77777777" w:rsidR="00C114FF" w:rsidRPr="00810C82" w:rsidRDefault="005514D0" w:rsidP="009573B8">
      <w:pPr>
        <w:tabs>
          <w:tab w:val="clear" w:pos="567"/>
          <w:tab w:val="left" w:pos="0"/>
        </w:tabs>
        <w:spacing w:line="240" w:lineRule="auto"/>
        <w:ind w:left="567" w:hanging="567"/>
        <w:jc w:val="both"/>
        <w:rPr>
          <w:szCs w:val="22"/>
        </w:rPr>
      </w:pPr>
      <w:r w:rsidRPr="00810C82">
        <w:rPr>
          <w:b/>
          <w:highlight w:val="lightGray"/>
        </w:rPr>
        <w:t>1.</w:t>
      </w:r>
      <w:r w:rsidRPr="00810C82">
        <w:rPr>
          <w:b/>
        </w:rPr>
        <w:tab/>
        <w:t>Veterināro zāļu nosaukums</w:t>
      </w:r>
    </w:p>
    <w:p w14:paraId="44812CDB" w14:textId="77777777" w:rsidR="00C114FF" w:rsidRPr="00810C82" w:rsidRDefault="00C114FF" w:rsidP="009573B8">
      <w:pPr>
        <w:tabs>
          <w:tab w:val="clear" w:pos="567"/>
        </w:tabs>
        <w:spacing w:line="240" w:lineRule="auto"/>
        <w:jc w:val="both"/>
        <w:rPr>
          <w:szCs w:val="22"/>
        </w:rPr>
      </w:pPr>
    </w:p>
    <w:p w14:paraId="24EE5D3B" w14:textId="0D915FAC" w:rsidR="004D08AA" w:rsidRPr="00810C82" w:rsidRDefault="004D08AA" w:rsidP="004D08AA">
      <w:pPr>
        <w:tabs>
          <w:tab w:val="clear" w:pos="567"/>
        </w:tabs>
        <w:spacing w:line="240" w:lineRule="auto"/>
        <w:rPr>
          <w:szCs w:val="22"/>
        </w:rPr>
      </w:pPr>
      <w:r w:rsidRPr="009C65D5">
        <w:t>TULATHROMYCIN</w:t>
      </w:r>
      <w:r w:rsidR="005A1387">
        <w:t xml:space="preserve"> </w:t>
      </w:r>
      <w:r w:rsidRPr="00810C82">
        <w:t xml:space="preserve">Bioveta 100 mg/ml šķīdums </w:t>
      </w:r>
      <w:r>
        <w:t xml:space="preserve">injekcijām </w:t>
      </w:r>
      <w:r w:rsidRPr="00810C82">
        <w:t>liellopiem, cūkām un aitām</w:t>
      </w:r>
    </w:p>
    <w:p w14:paraId="3F4FCAF5" w14:textId="77777777" w:rsidR="00C114FF" w:rsidRPr="00810C82" w:rsidRDefault="00C114FF" w:rsidP="009573B8">
      <w:pPr>
        <w:tabs>
          <w:tab w:val="clear" w:pos="567"/>
        </w:tabs>
        <w:spacing w:line="240" w:lineRule="auto"/>
        <w:jc w:val="both"/>
        <w:rPr>
          <w:szCs w:val="22"/>
        </w:rPr>
      </w:pPr>
    </w:p>
    <w:p w14:paraId="7329E953" w14:textId="77777777" w:rsidR="00C114FF" w:rsidRPr="00810C82" w:rsidRDefault="00C114FF" w:rsidP="009573B8">
      <w:pPr>
        <w:tabs>
          <w:tab w:val="clear" w:pos="567"/>
        </w:tabs>
        <w:spacing w:line="240" w:lineRule="auto"/>
        <w:jc w:val="both"/>
        <w:rPr>
          <w:szCs w:val="22"/>
        </w:rPr>
      </w:pPr>
    </w:p>
    <w:p w14:paraId="29E90A91" w14:textId="77777777" w:rsidR="00C114FF" w:rsidRPr="00810C82" w:rsidRDefault="005514D0" w:rsidP="009573B8">
      <w:pPr>
        <w:tabs>
          <w:tab w:val="clear" w:pos="567"/>
          <w:tab w:val="left" w:pos="0"/>
        </w:tabs>
        <w:spacing w:line="240" w:lineRule="auto"/>
        <w:ind w:left="567" w:hanging="567"/>
        <w:jc w:val="both"/>
        <w:rPr>
          <w:b/>
          <w:szCs w:val="22"/>
        </w:rPr>
      </w:pPr>
      <w:r w:rsidRPr="00810C82">
        <w:rPr>
          <w:b/>
          <w:highlight w:val="lightGray"/>
        </w:rPr>
        <w:t>2.</w:t>
      </w:r>
      <w:r w:rsidRPr="00810C82">
        <w:rPr>
          <w:b/>
        </w:rPr>
        <w:tab/>
        <w:t>Sastāvs</w:t>
      </w:r>
    </w:p>
    <w:p w14:paraId="6C47286D" w14:textId="77777777" w:rsidR="00C114FF" w:rsidRPr="00810C82" w:rsidRDefault="00C114FF" w:rsidP="009573B8">
      <w:pPr>
        <w:tabs>
          <w:tab w:val="clear" w:pos="567"/>
        </w:tabs>
        <w:spacing w:line="240" w:lineRule="auto"/>
        <w:jc w:val="both"/>
        <w:rPr>
          <w:iCs/>
          <w:szCs w:val="22"/>
        </w:rPr>
      </w:pPr>
    </w:p>
    <w:p w14:paraId="00E6CFF1" w14:textId="3A5014E2" w:rsidR="00504FCF" w:rsidRPr="00810C82" w:rsidRDefault="004D08AA" w:rsidP="009573B8">
      <w:pPr>
        <w:tabs>
          <w:tab w:val="clear" w:pos="567"/>
        </w:tabs>
        <w:spacing w:line="240" w:lineRule="auto"/>
        <w:jc w:val="both"/>
        <w:rPr>
          <w:bCs/>
          <w:szCs w:val="22"/>
        </w:rPr>
      </w:pPr>
      <w:r>
        <w:t>Katrs</w:t>
      </w:r>
      <w:r w:rsidR="00504FCF" w:rsidRPr="00810C82">
        <w:t xml:space="preserve"> ml satur:</w:t>
      </w:r>
    </w:p>
    <w:p w14:paraId="007B7945" w14:textId="77777777" w:rsidR="00380F5A" w:rsidRPr="00810C82" w:rsidRDefault="00380F5A" w:rsidP="009573B8">
      <w:pPr>
        <w:tabs>
          <w:tab w:val="clear" w:pos="567"/>
        </w:tabs>
        <w:spacing w:line="240" w:lineRule="auto"/>
        <w:jc w:val="both"/>
        <w:rPr>
          <w:bCs/>
          <w:szCs w:val="22"/>
        </w:rPr>
      </w:pPr>
    </w:p>
    <w:p w14:paraId="31C40B39" w14:textId="77777777" w:rsidR="00504FCF" w:rsidRPr="00810C82" w:rsidRDefault="00504FCF" w:rsidP="009573B8">
      <w:pPr>
        <w:tabs>
          <w:tab w:val="clear" w:pos="567"/>
        </w:tabs>
        <w:spacing w:line="240" w:lineRule="auto"/>
        <w:jc w:val="both"/>
        <w:rPr>
          <w:b/>
          <w:szCs w:val="22"/>
        </w:rPr>
      </w:pPr>
      <w:r w:rsidRPr="00810C82">
        <w:rPr>
          <w:b/>
        </w:rPr>
        <w:t>Aktīvā viela:</w:t>
      </w:r>
    </w:p>
    <w:p w14:paraId="48EF45CD" w14:textId="77777777" w:rsidR="00504FCF" w:rsidRPr="00810C82" w:rsidRDefault="00504FCF" w:rsidP="009573B8">
      <w:pPr>
        <w:tabs>
          <w:tab w:val="clear" w:pos="567"/>
        </w:tabs>
        <w:spacing w:line="240" w:lineRule="auto"/>
        <w:jc w:val="both"/>
        <w:rPr>
          <w:szCs w:val="22"/>
        </w:rPr>
      </w:pPr>
      <w:r w:rsidRPr="00810C82">
        <w:t>Tulatromicīns 100 mg</w:t>
      </w:r>
    </w:p>
    <w:p w14:paraId="1E55A261" w14:textId="77777777" w:rsidR="00504FCF" w:rsidRPr="00810C82" w:rsidRDefault="00504FCF" w:rsidP="009573B8">
      <w:pPr>
        <w:tabs>
          <w:tab w:val="clear" w:pos="567"/>
        </w:tabs>
        <w:spacing w:line="240" w:lineRule="auto"/>
        <w:jc w:val="both"/>
        <w:rPr>
          <w:szCs w:val="22"/>
        </w:rPr>
      </w:pPr>
    </w:p>
    <w:p w14:paraId="56431763" w14:textId="77777777" w:rsidR="00504FCF" w:rsidRPr="00810C82" w:rsidRDefault="00504FCF" w:rsidP="009573B8">
      <w:pPr>
        <w:tabs>
          <w:tab w:val="clear" w:pos="567"/>
        </w:tabs>
        <w:spacing w:line="240" w:lineRule="auto"/>
        <w:jc w:val="both"/>
        <w:rPr>
          <w:b/>
          <w:szCs w:val="22"/>
        </w:rPr>
      </w:pPr>
      <w:r w:rsidRPr="00810C82">
        <w:rPr>
          <w:b/>
        </w:rPr>
        <w:t>Palīgvielas:</w:t>
      </w:r>
    </w:p>
    <w:p w14:paraId="66E51AFC" w14:textId="77777777" w:rsidR="00504FCF" w:rsidRPr="00810C82" w:rsidRDefault="00504FCF" w:rsidP="009573B8">
      <w:pPr>
        <w:tabs>
          <w:tab w:val="clear" w:pos="567"/>
        </w:tabs>
        <w:spacing w:line="240" w:lineRule="auto"/>
        <w:jc w:val="both"/>
        <w:rPr>
          <w:iCs/>
          <w:szCs w:val="22"/>
        </w:rPr>
      </w:pPr>
      <w:r w:rsidRPr="00810C82">
        <w:t>Monotioglicerīns 5,0 mg</w:t>
      </w:r>
    </w:p>
    <w:p w14:paraId="7E493692" w14:textId="77777777" w:rsidR="00504FCF" w:rsidRPr="00810C82" w:rsidRDefault="00504FCF" w:rsidP="009573B8">
      <w:pPr>
        <w:tabs>
          <w:tab w:val="clear" w:pos="567"/>
        </w:tabs>
        <w:spacing w:line="240" w:lineRule="auto"/>
        <w:jc w:val="both"/>
        <w:rPr>
          <w:iCs/>
          <w:szCs w:val="22"/>
        </w:rPr>
      </w:pPr>
    </w:p>
    <w:p w14:paraId="59BF76FF" w14:textId="77777777" w:rsidR="00504FCF" w:rsidRPr="00810C82" w:rsidRDefault="00504FCF" w:rsidP="009573B8">
      <w:pPr>
        <w:tabs>
          <w:tab w:val="clear" w:pos="567"/>
        </w:tabs>
        <w:spacing w:line="240" w:lineRule="auto"/>
        <w:jc w:val="both"/>
        <w:rPr>
          <w:iCs/>
          <w:szCs w:val="22"/>
        </w:rPr>
      </w:pPr>
      <w:r w:rsidRPr="00810C82">
        <w:t>Dzidrs, bezkrāsains līdz gaiši dzeltens šķīdums.</w:t>
      </w:r>
    </w:p>
    <w:p w14:paraId="21450D80" w14:textId="77777777" w:rsidR="00504FCF" w:rsidRPr="00810C82" w:rsidRDefault="00504FCF" w:rsidP="009573B8">
      <w:pPr>
        <w:tabs>
          <w:tab w:val="clear" w:pos="567"/>
        </w:tabs>
        <w:spacing w:line="240" w:lineRule="auto"/>
        <w:jc w:val="both"/>
        <w:rPr>
          <w:iCs/>
          <w:szCs w:val="22"/>
        </w:rPr>
      </w:pPr>
    </w:p>
    <w:p w14:paraId="71239A73" w14:textId="77777777" w:rsidR="00C114FF" w:rsidRPr="00810C82" w:rsidRDefault="00C114FF" w:rsidP="009573B8">
      <w:pPr>
        <w:tabs>
          <w:tab w:val="clear" w:pos="567"/>
        </w:tabs>
        <w:spacing w:line="240" w:lineRule="auto"/>
        <w:jc w:val="both"/>
        <w:rPr>
          <w:szCs w:val="22"/>
        </w:rPr>
      </w:pPr>
    </w:p>
    <w:p w14:paraId="7DE91B65" w14:textId="77777777" w:rsidR="00C114FF" w:rsidRPr="00810C82" w:rsidRDefault="005514D0" w:rsidP="009573B8">
      <w:pPr>
        <w:tabs>
          <w:tab w:val="clear" w:pos="567"/>
          <w:tab w:val="left" w:pos="0"/>
        </w:tabs>
        <w:spacing w:line="240" w:lineRule="auto"/>
        <w:ind w:left="567" w:hanging="567"/>
        <w:jc w:val="both"/>
        <w:rPr>
          <w:b/>
          <w:szCs w:val="22"/>
        </w:rPr>
      </w:pPr>
      <w:r w:rsidRPr="00810C82">
        <w:rPr>
          <w:b/>
          <w:highlight w:val="lightGray"/>
        </w:rPr>
        <w:t>3.</w:t>
      </w:r>
      <w:r w:rsidRPr="00810C82">
        <w:rPr>
          <w:b/>
        </w:rPr>
        <w:tab/>
        <w:t>Mērķsugas</w:t>
      </w:r>
    </w:p>
    <w:p w14:paraId="72CCE800" w14:textId="77777777" w:rsidR="00C114FF" w:rsidRPr="00810C82" w:rsidRDefault="00C114FF" w:rsidP="009573B8">
      <w:pPr>
        <w:tabs>
          <w:tab w:val="clear" w:pos="567"/>
        </w:tabs>
        <w:spacing w:line="240" w:lineRule="auto"/>
        <w:jc w:val="both"/>
        <w:rPr>
          <w:szCs w:val="22"/>
        </w:rPr>
      </w:pPr>
    </w:p>
    <w:p w14:paraId="39ED4103" w14:textId="77777777" w:rsidR="00504FCF" w:rsidRPr="00810C82" w:rsidRDefault="00504FCF" w:rsidP="009573B8">
      <w:pPr>
        <w:tabs>
          <w:tab w:val="clear" w:pos="567"/>
        </w:tabs>
        <w:spacing w:line="240" w:lineRule="auto"/>
        <w:jc w:val="both"/>
        <w:rPr>
          <w:szCs w:val="22"/>
        </w:rPr>
      </w:pPr>
      <w:r w:rsidRPr="00810C82">
        <w:t>Liellopi, cūkas, aitas.</w:t>
      </w:r>
    </w:p>
    <w:p w14:paraId="5DE3D10D" w14:textId="77777777" w:rsidR="00C114FF" w:rsidRPr="00810C82" w:rsidRDefault="00C114FF" w:rsidP="009573B8">
      <w:pPr>
        <w:tabs>
          <w:tab w:val="clear" w:pos="567"/>
        </w:tabs>
        <w:spacing w:line="240" w:lineRule="auto"/>
        <w:jc w:val="both"/>
        <w:rPr>
          <w:szCs w:val="22"/>
        </w:rPr>
      </w:pPr>
    </w:p>
    <w:p w14:paraId="07D7CC13" w14:textId="77777777" w:rsidR="002548A9" w:rsidRPr="00810C82" w:rsidRDefault="002548A9" w:rsidP="009573B8">
      <w:pPr>
        <w:tabs>
          <w:tab w:val="clear" w:pos="567"/>
        </w:tabs>
        <w:spacing w:line="240" w:lineRule="auto"/>
        <w:jc w:val="both"/>
        <w:rPr>
          <w:szCs w:val="22"/>
        </w:rPr>
      </w:pPr>
    </w:p>
    <w:p w14:paraId="7CBC9B0A" w14:textId="77777777" w:rsidR="00C114FF" w:rsidRPr="00810C82" w:rsidRDefault="005514D0" w:rsidP="009573B8">
      <w:pPr>
        <w:tabs>
          <w:tab w:val="clear" w:pos="567"/>
          <w:tab w:val="left" w:pos="0"/>
        </w:tabs>
        <w:spacing w:line="240" w:lineRule="auto"/>
        <w:ind w:left="567" w:hanging="567"/>
        <w:jc w:val="both"/>
        <w:rPr>
          <w:b/>
          <w:szCs w:val="22"/>
        </w:rPr>
      </w:pPr>
      <w:r w:rsidRPr="00810C82">
        <w:rPr>
          <w:b/>
          <w:highlight w:val="lightGray"/>
        </w:rPr>
        <w:t>4.</w:t>
      </w:r>
      <w:r w:rsidRPr="00810C82">
        <w:rPr>
          <w:b/>
        </w:rPr>
        <w:tab/>
        <w:t>Lietošanas indikācijas</w:t>
      </w:r>
    </w:p>
    <w:p w14:paraId="6A94B9EE" w14:textId="77777777" w:rsidR="00C114FF" w:rsidRPr="00810C82" w:rsidRDefault="00C114FF" w:rsidP="009573B8">
      <w:pPr>
        <w:tabs>
          <w:tab w:val="clear" w:pos="567"/>
        </w:tabs>
        <w:spacing w:line="240" w:lineRule="auto"/>
        <w:jc w:val="both"/>
        <w:rPr>
          <w:szCs w:val="22"/>
        </w:rPr>
      </w:pPr>
    </w:p>
    <w:p w14:paraId="66ADBD7E" w14:textId="77BC8FFE" w:rsidR="007A4C3B" w:rsidRPr="00810C82" w:rsidRDefault="007A4C3B" w:rsidP="009573B8">
      <w:pPr>
        <w:tabs>
          <w:tab w:val="clear" w:pos="567"/>
        </w:tabs>
        <w:spacing w:line="240" w:lineRule="auto"/>
        <w:jc w:val="both"/>
        <w:rPr>
          <w:szCs w:val="22"/>
        </w:rPr>
      </w:pPr>
      <w:r w:rsidRPr="00810C82">
        <w:rPr>
          <w:i/>
        </w:rPr>
        <w:t xml:space="preserve">Mannheimia haemolytica, Pasteurella multocida, Histophilus somni </w:t>
      </w:r>
      <w:r w:rsidR="003063C6">
        <w:t>un</w:t>
      </w:r>
      <w:r w:rsidRPr="00810C82">
        <w:t xml:space="preserve"> </w:t>
      </w:r>
      <w:r w:rsidRPr="00810C82">
        <w:rPr>
          <w:i/>
        </w:rPr>
        <w:t>Mycoplasma bovis</w:t>
      </w:r>
      <w:r w:rsidRPr="00810C82">
        <w:t xml:space="preserve"> izraisītās govju respiratorās slimības (GRS) ārstēšana</w:t>
      </w:r>
      <w:r w:rsidR="004D08AA">
        <w:t>i</w:t>
      </w:r>
      <w:r w:rsidRPr="00810C82">
        <w:t xml:space="preserve"> un metafilakse</w:t>
      </w:r>
      <w:r w:rsidR="004D08AA">
        <w:t>i</w:t>
      </w:r>
      <w:r w:rsidRPr="00810C82">
        <w:t xml:space="preserve">. Pirms </w:t>
      </w:r>
      <w:r w:rsidR="004D08AA">
        <w:t xml:space="preserve">šo </w:t>
      </w:r>
      <w:r w:rsidRPr="00810C82">
        <w:rPr>
          <w:rStyle w:val="markedcontent"/>
        </w:rPr>
        <w:t>veterināro zāļu</w:t>
      </w:r>
      <w:r w:rsidRPr="00810C82">
        <w:t xml:space="preserve"> lietošanas jāapstiprina slimības esamība dzīvnieku grupā. </w:t>
      </w:r>
    </w:p>
    <w:p w14:paraId="324B8967" w14:textId="77777777" w:rsidR="007A4C3B" w:rsidRPr="00810C82" w:rsidRDefault="007A4C3B" w:rsidP="009573B8">
      <w:pPr>
        <w:tabs>
          <w:tab w:val="clear" w:pos="567"/>
        </w:tabs>
        <w:spacing w:line="240" w:lineRule="auto"/>
        <w:jc w:val="both"/>
        <w:rPr>
          <w:szCs w:val="22"/>
        </w:rPr>
      </w:pPr>
    </w:p>
    <w:p w14:paraId="5A0A6231" w14:textId="3A8D458A" w:rsidR="009573B8" w:rsidRPr="00810C82" w:rsidRDefault="007A4C3B" w:rsidP="009573B8">
      <w:pPr>
        <w:tabs>
          <w:tab w:val="clear" w:pos="567"/>
        </w:tabs>
        <w:spacing w:line="240" w:lineRule="auto"/>
        <w:jc w:val="both"/>
        <w:rPr>
          <w:szCs w:val="22"/>
        </w:rPr>
      </w:pPr>
      <w:r w:rsidRPr="00810C82">
        <w:rPr>
          <w:i/>
        </w:rPr>
        <w:t>Moraxella bovis</w:t>
      </w:r>
      <w:r w:rsidRPr="00810C82">
        <w:t xml:space="preserve"> izraisīta govju infekciozā keratokonjunktivīta (GIK) ārstēšana.</w:t>
      </w:r>
    </w:p>
    <w:p w14:paraId="16E30D36" w14:textId="5B65C904" w:rsidR="007A4C3B" w:rsidRPr="00810C82" w:rsidRDefault="007A4C3B" w:rsidP="009573B8">
      <w:pPr>
        <w:tabs>
          <w:tab w:val="clear" w:pos="567"/>
        </w:tabs>
        <w:spacing w:line="240" w:lineRule="auto"/>
        <w:jc w:val="both"/>
        <w:rPr>
          <w:szCs w:val="22"/>
        </w:rPr>
      </w:pPr>
    </w:p>
    <w:p w14:paraId="4FD50A77" w14:textId="77777777" w:rsidR="009573B8" w:rsidRPr="00810C82" w:rsidRDefault="007A4C3B" w:rsidP="009573B8">
      <w:pPr>
        <w:tabs>
          <w:tab w:val="clear" w:pos="567"/>
        </w:tabs>
        <w:spacing w:line="240" w:lineRule="auto"/>
        <w:jc w:val="both"/>
        <w:rPr>
          <w:szCs w:val="22"/>
          <w:u w:val="single"/>
        </w:rPr>
      </w:pPr>
      <w:r w:rsidRPr="00810C82">
        <w:rPr>
          <w:u w:val="single"/>
        </w:rPr>
        <w:t>Cūkas</w:t>
      </w:r>
    </w:p>
    <w:p w14:paraId="1F45BB59" w14:textId="3A21BB90" w:rsidR="009573B8" w:rsidRPr="00810C82" w:rsidRDefault="007A4C3B" w:rsidP="009573B8">
      <w:pPr>
        <w:tabs>
          <w:tab w:val="clear" w:pos="567"/>
        </w:tabs>
        <w:spacing w:line="240" w:lineRule="auto"/>
        <w:jc w:val="both"/>
        <w:rPr>
          <w:szCs w:val="22"/>
        </w:rPr>
      </w:pPr>
      <w:r w:rsidRPr="00810C82">
        <w:rPr>
          <w:i/>
        </w:rPr>
        <w:t xml:space="preserve">Actinobacillus pleuropneumoniae, Pasteurella multocida, Mycoplasma hyopneumoniae, Glaesserella (Haemophilus) parasuis </w:t>
      </w:r>
      <w:r w:rsidRPr="00810C82">
        <w:t xml:space="preserve">un </w:t>
      </w:r>
      <w:r w:rsidRPr="00810C82">
        <w:rPr>
          <w:i/>
        </w:rPr>
        <w:t>Bordetella bronchiseptica</w:t>
      </w:r>
      <w:r w:rsidRPr="00810C82">
        <w:t xml:space="preserve"> izraisītu cūku </w:t>
      </w:r>
      <w:r w:rsidR="004D08AA" w:rsidRPr="00810C82">
        <w:t>respirator</w:t>
      </w:r>
      <w:r w:rsidR="004D08AA">
        <w:t>ās</w:t>
      </w:r>
      <w:r w:rsidR="004D08AA" w:rsidRPr="00810C82">
        <w:t xml:space="preserve"> </w:t>
      </w:r>
      <w:r w:rsidR="004D08AA">
        <w:t>slimības</w:t>
      </w:r>
      <w:r w:rsidR="004D08AA" w:rsidRPr="00810C82">
        <w:t xml:space="preserve"> (CRS) ārstēšana</w:t>
      </w:r>
      <w:r w:rsidR="004D08AA">
        <w:t>i</w:t>
      </w:r>
      <w:r w:rsidR="004D08AA" w:rsidRPr="00810C82">
        <w:t xml:space="preserve"> un metafilakse</w:t>
      </w:r>
      <w:r w:rsidR="004D08AA">
        <w:t>i</w:t>
      </w:r>
      <w:r w:rsidR="004D08AA" w:rsidRPr="00810C82">
        <w:t xml:space="preserve">. Pirms </w:t>
      </w:r>
      <w:r w:rsidR="004D08AA">
        <w:t xml:space="preserve">šo </w:t>
      </w:r>
      <w:r w:rsidR="004D08AA" w:rsidRPr="00810C82">
        <w:rPr>
          <w:rStyle w:val="markedcontent"/>
        </w:rPr>
        <w:t>veterināro zāļu</w:t>
      </w:r>
      <w:r w:rsidR="004D08AA" w:rsidRPr="00810C82">
        <w:t xml:space="preserve"> lietošanas jāapstiprina slimības esamība dzīvnieku grupā. </w:t>
      </w:r>
      <w:r w:rsidR="004D08AA">
        <w:t>Šīs v</w:t>
      </w:r>
      <w:r w:rsidR="004D08AA" w:rsidRPr="00810C82">
        <w:t xml:space="preserve">eterinārās zāles </w:t>
      </w:r>
      <w:r w:rsidR="004D08AA">
        <w:t>lietot</w:t>
      </w:r>
      <w:r w:rsidR="004D08AA" w:rsidRPr="00810C82">
        <w:t xml:space="preserve"> tikai tādos gadījumos, ja 2</w:t>
      </w:r>
      <w:r w:rsidR="004D08AA">
        <w:t xml:space="preserve"> – </w:t>
      </w:r>
      <w:r w:rsidR="004D08AA" w:rsidRPr="00810C82">
        <w:t xml:space="preserve">3 dienu laikā cūkām ir </w:t>
      </w:r>
      <w:r w:rsidR="004D08AA">
        <w:t>paredzama</w:t>
      </w:r>
      <w:r w:rsidR="004D08AA" w:rsidRPr="00810C82">
        <w:t xml:space="preserve"> slimības </w:t>
      </w:r>
      <w:r w:rsidR="004D08AA">
        <w:t>attīstība</w:t>
      </w:r>
      <w:r w:rsidR="004D08AA" w:rsidRPr="00810C82">
        <w:t>.</w:t>
      </w:r>
    </w:p>
    <w:p w14:paraId="1F7E8D76" w14:textId="5130FFA0" w:rsidR="007A4C3B" w:rsidRPr="00810C82" w:rsidRDefault="007A4C3B" w:rsidP="009573B8">
      <w:pPr>
        <w:tabs>
          <w:tab w:val="clear" w:pos="567"/>
        </w:tabs>
        <w:spacing w:line="240" w:lineRule="auto"/>
        <w:jc w:val="both"/>
        <w:rPr>
          <w:szCs w:val="22"/>
        </w:rPr>
      </w:pPr>
    </w:p>
    <w:p w14:paraId="402F99E4" w14:textId="77777777" w:rsidR="009573B8" w:rsidRPr="00810C82" w:rsidRDefault="007A4C3B" w:rsidP="009573B8">
      <w:pPr>
        <w:tabs>
          <w:tab w:val="clear" w:pos="567"/>
        </w:tabs>
        <w:spacing w:line="240" w:lineRule="auto"/>
        <w:jc w:val="both"/>
        <w:rPr>
          <w:szCs w:val="22"/>
          <w:u w:val="single"/>
        </w:rPr>
      </w:pPr>
      <w:r w:rsidRPr="00810C82">
        <w:rPr>
          <w:u w:val="single"/>
        </w:rPr>
        <w:t>Aitas</w:t>
      </w:r>
    </w:p>
    <w:p w14:paraId="7C469798" w14:textId="77777777" w:rsidR="004D08AA" w:rsidRDefault="004D08AA" w:rsidP="004D08AA">
      <w:pPr>
        <w:tabs>
          <w:tab w:val="clear" w:pos="567"/>
        </w:tabs>
        <w:spacing w:line="240" w:lineRule="auto"/>
        <w:rPr>
          <w:szCs w:val="22"/>
          <w:lang w:eastAsia="en-GB"/>
        </w:rPr>
      </w:pPr>
      <w:r>
        <w:rPr>
          <w:szCs w:val="22"/>
          <w:lang w:eastAsia="en-GB"/>
        </w:rPr>
        <w:t>I</w:t>
      </w:r>
      <w:r w:rsidRPr="0077236D">
        <w:rPr>
          <w:szCs w:val="22"/>
          <w:lang w:eastAsia="en-GB"/>
        </w:rPr>
        <w:t xml:space="preserve">nfekciozā pododermatīta (nagu puves) ārstēšanai sākuma stadijā, kuru ierosina virulentās </w:t>
      </w:r>
      <w:r w:rsidRPr="0077236D">
        <w:rPr>
          <w:i/>
          <w:iCs/>
          <w:szCs w:val="22"/>
          <w:lang w:eastAsia="en-GB"/>
        </w:rPr>
        <w:t>Dichelobacter nodosus</w:t>
      </w:r>
      <w:r w:rsidRPr="00E54C73">
        <w:rPr>
          <w:szCs w:val="22"/>
          <w:lang w:eastAsia="en-GB"/>
        </w:rPr>
        <w:t>, kam nepieciešama sistēmiska ārstēšana</w:t>
      </w:r>
      <w:r w:rsidRPr="005E131F">
        <w:rPr>
          <w:szCs w:val="22"/>
          <w:lang w:eastAsia="en-GB"/>
        </w:rPr>
        <w:t>.</w:t>
      </w:r>
    </w:p>
    <w:p w14:paraId="55F9B00D" w14:textId="77777777" w:rsidR="00C114FF" w:rsidRPr="00810C82" w:rsidRDefault="00C114FF" w:rsidP="009573B8">
      <w:pPr>
        <w:tabs>
          <w:tab w:val="clear" w:pos="567"/>
        </w:tabs>
        <w:spacing w:line="240" w:lineRule="auto"/>
        <w:jc w:val="both"/>
        <w:rPr>
          <w:szCs w:val="22"/>
        </w:rPr>
      </w:pPr>
    </w:p>
    <w:p w14:paraId="66E3B96A" w14:textId="77777777" w:rsidR="007A4C3B" w:rsidRPr="00810C82" w:rsidRDefault="007A4C3B" w:rsidP="009573B8">
      <w:pPr>
        <w:tabs>
          <w:tab w:val="clear" w:pos="567"/>
        </w:tabs>
        <w:spacing w:line="240" w:lineRule="auto"/>
        <w:jc w:val="both"/>
        <w:rPr>
          <w:szCs w:val="22"/>
        </w:rPr>
      </w:pPr>
    </w:p>
    <w:p w14:paraId="494CF76A" w14:textId="77777777" w:rsidR="00C114FF" w:rsidRPr="00810C82" w:rsidRDefault="005514D0" w:rsidP="009573B8">
      <w:pPr>
        <w:tabs>
          <w:tab w:val="clear" w:pos="567"/>
          <w:tab w:val="left" w:pos="0"/>
        </w:tabs>
        <w:spacing w:line="240" w:lineRule="auto"/>
        <w:ind w:left="567" w:hanging="567"/>
        <w:jc w:val="both"/>
        <w:rPr>
          <w:szCs w:val="22"/>
        </w:rPr>
      </w:pPr>
      <w:r w:rsidRPr="00810C82">
        <w:rPr>
          <w:b/>
          <w:highlight w:val="lightGray"/>
        </w:rPr>
        <w:t>5.</w:t>
      </w:r>
      <w:r w:rsidRPr="00810C82">
        <w:rPr>
          <w:b/>
        </w:rPr>
        <w:tab/>
        <w:t>Kontrindikācijas</w:t>
      </w:r>
    </w:p>
    <w:p w14:paraId="28BC8A88" w14:textId="77777777" w:rsidR="00C114FF" w:rsidRPr="00810C82" w:rsidRDefault="00C114FF" w:rsidP="009573B8">
      <w:pPr>
        <w:tabs>
          <w:tab w:val="clear" w:pos="567"/>
        </w:tabs>
        <w:spacing w:line="240" w:lineRule="auto"/>
        <w:jc w:val="both"/>
        <w:rPr>
          <w:szCs w:val="22"/>
        </w:rPr>
      </w:pPr>
    </w:p>
    <w:p w14:paraId="641B41E5" w14:textId="2554BBC6" w:rsidR="007A4C3B" w:rsidRPr="00810C82" w:rsidRDefault="007A4C3B" w:rsidP="009573B8">
      <w:pPr>
        <w:tabs>
          <w:tab w:val="clear" w:pos="567"/>
        </w:tabs>
        <w:spacing w:line="240" w:lineRule="auto"/>
        <w:jc w:val="both"/>
        <w:rPr>
          <w:szCs w:val="22"/>
        </w:rPr>
      </w:pPr>
      <w:r w:rsidRPr="00810C82">
        <w:t>Nelietot</w:t>
      </w:r>
      <w:r w:rsidR="004D08AA">
        <w:t xml:space="preserve"> gadījumos</w:t>
      </w:r>
      <w:r w:rsidRPr="00810C82">
        <w:t>, ja konstatēta pastiprināta jutība pret aktīvo vielu vai pret jebkuru no palīgvielām.</w:t>
      </w:r>
    </w:p>
    <w:p w14:paraId="04BBDAC4" w14:textId="77777777" w:rsidR="007A4C3B" w:rsidRPr="00810C82" w:rsidRDefault="007A4C3B" w:rsidP="009573B8">
      <w:pPr>
        <w:tabs>
          <w:tab w:val="clear" w:pos="567"/>
        </w:tabs>
        <w:spacing w:line="240" w:lineRule="auto"/>
        <w:jc w:val="both"/>
        <w:rPr>
          <w:szCs w:val="22"/>
        </w:rPr>
      </w:pPr>
    </w:p>
    <w:p w14:paraId="35C44C3F" w14:textId="77777777" w:rsidR="00EB457B" w:rsidRPr="00810C82" w:rsidRDefault="00EB457B" w:rsidP="009573B8">
      <w:pPr>
        <w:tabs>
          <w:tab w:val="clear" w:pos="567"/>
        </w:tabs>
        <w:spacing w:line="240" w:lineRule="auto"/>
        <w:jc w:val="both"/>
        <w:rPr>
          <w:szCs w:val="22"/>
        </w:rPr>
      </w:pPr>
    </w:p>
    <w:p w14:paraId="46ADEBD2" w14:textId="77777777" w:rsidR="00C114FF" w:rsidRPr="00810C82" w:rsidRDefault="005514D0" w:rsidP="009573B8">
      <w:pPr>
        <w:tabs>
          <w:tab w:val="clear" w:pos="567"/>
          <w:tab w:val="left" w:pos="0"/>
        </w:tabs>
        <w:spacing w:line="240" w:lineRule="auto"/>
        <w:ind w:left="567" w:hanging="567"/>
        <w:jc w:val="both"/>
        <w:rPr>
          <w:szCs w:val="22"/>
        </w:rPr>
      </w:pPr>
      <w:r w:rsidRPr="00810C82">
        <w:rPr>
          <w:b/>
          <w:highlight w:val="lightGray"/>
        </w:rPr>
        <w:t>6.</w:t>
      </w:r>
      <w:r w:rsidRPr="00810C82">
        <w:rPr>
          <w:b/>
        </w:rPr>
        <w:tab/>
        <w:t>Īpaši brīdinājumi</w:t>
      </w:r>
    </w:p>
    <w:p w14:paraId="193CB673" w14:textId="77777777" w:rsidR="00C114FF" w:rsidRPr="00810C82" w:rsidRDefault="00C114FF" w:rsidP="009573B8">
      <w:pPr>
        <w:tabs>
          <w:tab w:val="clear" w:pos="567"/>
        </w:tabs>
        <w:spacing w:line="240" w:lineRule="auto"/>
        <w:jc w:val="both"/>
        <w:rPr>
          <w:szCs w:val="22"/>
        </w:rPr>
      </w:pPr>
    </w:p>
    <w:p w14:paraId="4930277A" w14:textId="77777777" w:rsidR="00F354C5" w:rsidRPr="00810C82" w:rsidRDefault="005514D0" w:rsidP="009573B8">
      <w:pPr>
        <w:tabs>
          <w:tab w:val="clear" w:pos="567"/>
        </w:tabs>
        <w:spacing w:line="240" w:lineRule="auto"/>
        <w:jc w:val="both"/>
        <w:rPr>
          <w:szCs w:val="22"/>
        </w:rPr>
      </w:pPr>
      <w:r w:rsidRPr="00810C82">
        <w:rPr>
          <w:u w:val="single"/>
        </w:rPr>
        <w:t>Īpaši brīdinājumi:</w:t>
      </w:r>
    </w:p>
    <w:p w14:paraId="1A2F6CC3" w14:textId="77777777" w:rsidR="004D08AA" w:rsidRPr="00D525A3" w:rsidRDefault="004D08AA" w:rsidP="004D08AA">
      <w:pPr>
        <w:pStyle w:val="CommentText"/>
        <w:rPr>
          <w:sz w:val="22"/>
          <w:szCs w:val="22"/>
        </w:rPr>
      </w:pPr>
      <w:r w:rsidRPr="00D525A3">
        <w:rPr>
          <w:sz w:val="22"/>
          <w:szCs w:val="22"/>
        </w:rPr>
        <w:t>Ir pierādīta krusteniskā rezistence starp tulatromicīnu un citiem makrolīdiem. Tulatromicīna lietošana rūpīgi jāapsver, ja jutības testos rezultāti norāda uz rezistenci pret</w:t>
      </w:r>
      <w:r>
        <w:rPr>
          <w:sz w:val="22"/>
          <w:szCs w:val="22"/>
        </w:rPr>
        <w:t xml:space="preserve"> </w:t>
      </w:r>
      <w:r w:rsidRPr="00D525A3">
        <w:rPr>
          <w:sz w:val="22"/>
          <w:szCs w:val="22"/>
        </w:rPr>
        <w:t xml:space="preserve">citām makrolīdu, linkozamīdu un B </w:t>
      </w:r>
      <w:r w:rsidRPr="00D525A3">
        <w:rPr>
          <w:sz w:val="22"/>
          <w:szCs w:val="22"/>
        </w:rPr>
        <w:lastRenderedPageBreak/>
        <w:t xml:space="preserve">grupas streptogramīnu grupas antibiotikām, jo tā efektivitāte var būt samazināta (krusteniskā rezistence). </w:t>
      </w:r>
    </w:p>
    <w:p w14:paraId="30379FF0" w14:textId="77777777" w:rsidR="00166F58" w:rsidRPr="00810C82" w:rsidRDefault="00166F58" w:rsidP="009573B8">
      <w:pPr>
        <w:tabs>
          <w:tab w:val="clear" w:pos="567"/>
        </w:tabs>
        <w:spacing w:line="240" w:lineRule="auto"/>
        <w:jc w:val="both"/>
        <w:rPr>
          <w:szCs w:val="22"/>
        </w:rPr>
      </w:pPr>
    </w:p>
    <w:p w14:paraId="1D715E74" w14:textId="77777777" w:rsidR="009573B8" w:rsidRPr="00810C82" w:rsidRDefault="00166F58" w:rsidP="009573B8">
      <w:pPr>
        <w:tabs>
          <w:tab w:val="clear" w:pos="567"/>
        </w:tabs>
        <w:spacing w:line="240" w:lineRule="auto"/>
        <w:jc w:val="both"/>
        <w:rPr>
          <w:szCs w:val="22"/>
        </w:rPr>
      </w:pPr>
      <w:r w:rsidRPr="00810C82">
        <w:t>Aitas:</w:t>
      </w:r>
    </w:p>
    <w:p w14:paraId="011E11B7" w14:textId="77777777" w:rsidR="004D08AA" w:rsidRPr="00AB3C40" w:rsidRDefault="004D08AA" w:rsidP="004D08AA">
      <w:pPr>
        <w:tabs>
          <w:tab w:val="clear" w:pos="567"/>
        </w:tabs>
        <w:autoSpaceDE w:val="0"/>
        <w:autoSpaceDN w:val="0"/>
        <w:adjustRightInd w:val="0"/>
        <w:spacing w:line="240" w:lineRule="auto"/>
        <w:rPr>
          <w:szCs w:val="22"/>
          <w:lang w:eastAsia="en-GB"/>
        </w:rPr>
      </w:pPr>
      <w:r w:rsidRPr="00AB3C40">
        <w:t xml:space="preserve">Nagu puves antimikrobiālās ārstēšanas efektivitāti var samazināt dažādi faktori, tādi kā mitra vide vai </w:t>
      </w:r>
      <w:r w:rsidRPr="00AB3C40">
        <w:rPr>
          <w:szCs w:val="22"/>
          <w:lang w:eastAsia="en-GB"/>
        </w:rPr>
        <w:t>neatbilstoša dzīvnieku turēšana</w:t>
      </w:r>
      <w:r w:rsidRPr="00AB3C40">
        <w:t xml:space="preserve">. </w:t>
      </w:r>
    </w:p>
    <w:p w14:paraId="799A544C" w14:textId="77777777" w:rsidR="004D08AA" w:rsidRPr="00AB3C40" w:rsidRDefault="004D08AA" w:rsidP="004D08AA">
      <w:pPr>
        <w:tabs>
          <w:tab w:val="clear" w:pos="567"/>
        </w:tabs>
        <w:autoSpaceDE w:val="0"/>
        <w:autoSpaceDN w:val="0"/>
        <w:adjustRightInd w:val="0"/>
        <w:spacing w:line="240" w:lineRule="auto"/>
        <w:rPr>
          <w:szCs w:val="22"/>
          <w:lang w:eastAsia="en-GB"/>
        </w:rPr>
      </w:pPr>
      <w:r w:rsidRPr="00AB3C40">
        <w:rPr>
          <w:szCs w:val="22"/>
          <w:lang w:eastAsia="en-GB"/>
        </w:rPr>
        <w:t>Tāpēc nagu puves ārstēšan</w:t>
      </w:r>
      <w:r>
        <w:rPr>
          <w:szCs w:val="22"/>
          <w:lang w:eastAsia="en-GB"/>
        </w:rPr>
        <w:t>u</w:t>
      </w:r>
      <w:r w:rsidRPr="00AB3C40">
        <w:rPr>
          <w:szCs w:val="22"/>
          <w:lang w:eastAsia="en-GB"/>
        </w:rPr>
        <w:t xml:space="preserve"> vei</w:t>
      </w:r>
      <w:r>
        <w:rPr>
          <w:szCs w:val="22"/>
          <w:lang w:eastAsia="en-GB"/>
        </w:rPr>
        <w:t>kt</w:t>
      </w:r>
      <w:r w:rsidRPr="00AB3C40">
        <w:rPr>
          <w:szCs w:val="22"/>
          <w:lang w:eastAsia="en-GB"/>
        </w:rPr>
        <w:t xml:space="preserve"> vienlaikus ar citiem ganāmpulka apsaimniekošanas pasākumiem, piemēram, sausu apkārtēj</w:t>
      </w:r>
      <w:r>
        <w:rPr>
          <w:szCs w:val="22"/>
          <w:lang w:eastAsia="en-GB"/>
        </w:rPr>
        <w:t>ās</w:t>
      </w:r>
      <w:r w:rsidRPr="00AB3C40">
        <w:rPr>
          <w:szCs w:val="22"/>
          <w:lang w:eastAsia="en-GB"/>
        </w:rPr>
        <w:t xml:space="preserve"> vid</w:t>
      </w:r>
      <w:r>
        <w:rPr>
          <w:szCs w:val="22"/>
          <w:lang w:eastAsia="en-GB"/>
        </w:rPr>
        <w:t>es nodrošināšanu</w:t>
      </w:r>
      <w:r w:rsidRPr="00AB3C40">
        <w:rPr>
          <w:szCs w:val="22"/>
          <w:lang w:eastAsia="en-GB"/>
        </w:rPr>
        <w:t xml:space="preserve">. </w:t>
      </w:r>
    </w:p>
    <w:p w14:paraId="30A0D801" w14:textId="77777777" w:rsidR="004D08AA" w:rsidRPr="00AB3C40" w:rsidRDefault="004D08AA" w:rsidP="004D08AA">
      <w:pPr>
        <w:tabs>
          <w:tab w:val="clear" w:pos="567"/>
        </w:tabs>
        <w:spacing w:line="240" w:lineRule="auto"/>
        <w:jc w:val="both"/>
        <w:rPr>
          <w:szCs w:val="22"/>
        </w:rPr>
      </w:pPr>
    </w:p>
    <w:p w14:paraId="258B6F10" w14:textId="77777777" w:rsidR="004D08AA" w:rsidRPr="00D525A3" w:rsidRDefault="004D08AA" w:rsidP="004D08AA">
      <w:pPr>
        <w:rPr>
          <w:szCs w:val="22"/>
        </w:rPr>
      </w:pPr>
      <w:r w:rsidRPr="002811BF">
        <w:rPr>
          <w:szCs w:val="22"/>
          <w:lang w:eastAsia="en-GB"/>
        </w:rPr>
        <w:t xml:space="preserve">Uzskata, ka antibiotiku lietošana nav piemērota vieglas nagu puves ārstēšanai. </w:t>
      </w:r>
      <w:r w:rsidRPr="002811BF">
        <w:rPr>
          <w:szCs w:val="22"/>
        </w:rPr>
        <w:t xml:space="preserve"> Tulatromicīns ir uzrādījis ierobežotu efektivitāti aitām ar smagām klīniskām pazīmēm vai ar hronisku nagu puvi, </w:t>
      </w:r>
    </w:p>
    <w:p w14:paraId="71308456" w14:textId="77777777" w:rsidR="004D08AA" w:rsidRPr="00D525A3" w:rsidRDefault="004D08AA" w:rsidP="004D08AA">
      <w:pPr>
        <w:pStyle w:val="CommentText"/>
        <w:rPr>
          <w:sz w:val="22"/>
          <w:szCs w:val="22"/>
        </w:rPr>
      </w:pPr>
      <w:r w:rsidRPr="00D525A3">
        <w:rPr>
          <w:sz w:val="22"/>
          <w:szCs w:val="22"/>
        </w:rPr>
        <w:t xml:space="preserve">tāpēc to drīkst lietot tikai  tikai nagu puves agrīnā stadijā. </w:t>
      </w:r>
    </w:p>
    <w:p w14:paraId="331BB7A4" w14:textId="77777777" w:rsidR="00671292" w:rsidRPr="00810C82" w:rsidRDefault="00671292" w:rsidP="009573B8">
      <w:pPr>
        <w:tabs>
          <w:tab w:val="clear" w:pos="567"/>
        </w:tabs>
        <w:spacing w:line="240" w:lineRule="auto"/>
        <w:jc w:val="both"/>
        <w:rPr>
          <w:szCs w:val="22"/>
        </w:rPr>
      </w:pPr>
    </w:p>
    <w:p w14:paraId="4960ECD6" w14:textId="77777777" w:rsidR="00F354C5" w:rsidRPr="00810C82" w:rsidRDefault="005514D0" w:rsidP="009573B8">
      <w:pPr>
        <w:tabs>
          <w:tab w:val="clear" w:pos="567"/>
        </w:tabs>
        <w:spacing w:line="240" w:lineRule="auto"/>
        <w:jc w:val="both"/>
        <w:rPr>
          <w:szCs w:val="22"/>
        </w:rPr>
      </w:pPr>
      <w:r w:rsidRPr="00810C82">
        <w:rPr>
          <w:u w:val="single"/>
        </w:rPr>
        <w:t>Īpaši piesardzības pasākumi drošai lietošanai mērķsugām:</w:t>
      </w:r>
    </w:p>
    <w:p w14:paraId="3212BAC9" w14:textId="77777777" w:rsidR="004D08AA" w:rsidRPr="00810C82" w:rsidRDefault="004D08AA" w:rsidP="004D08AA">
      <w:pPr>
        <w:adjustRightInd w:val="0"/>
        <w:spacing w:line="240" w:lineRule="auto"/>
        <w:jc w:val="both"/>
        <w:rPr>
          <w:szCs w:val="22"/>
        </w:rPr>
      </w:pPr>
      <w:r w:rsidRPr="00810C82">
        <w:rPr>
          <w:rStyle w:val="markedcontent"/>
        </w:rPr>
        <w:t>Šo veterināro zāļu lietošan</w:t>
      </w:r>
      <w:r>
        <w:rPr>
          <w:rStyle w:val="markedcontent"/>
        </w:rPr>
        <w:t>a jāpamato</w:t>
      </w:r>
      <w:r w:rsidRPr="00810C82">
        <w:rPr>
          <w:rStyle w:val="markedcontent"/>
        </w:rPr>
        <w:t xml:space="preserve"> </w:t>
      </w:r>
      <w:r>
        <w:rPr>
          <w:rStyle w:val="markedcontent"/>
        </w:rPr>
        <w:t>ar</w:t>
      </w:r>
      <w:r w:rsidRPr="00810C82">
        <w:rPr>
          <w:rStyle w:val="markedcontent"/>
        </w:rPr>
        <w:t xml:space="preserve"> mērķa patogēna(-u) identifikāciju un jutības testu rezultātiem. Ja tas nav iespējams, ārstēšan</w:t>
      </w:r>
      <w:r>
        <w:rPr>
          <w:rStyle w:val="markedcontent"/>
        </w:rPr>
        <w:t>a jāpamato ar</w:t>
      </w:r>
      <w:r w:rsidRPr="00810C82">
        <w:rPr>
          <w:rStyle w:val="markedcontent"/>
        </w:rPr>
        <w:t xml:space="preserve"> </w:t>
      </w:r>
      <w:r w:rsidRPr="0077236D">
        <w:rPr>
          <w:szCs w:val="22"/>
          <w:lang w:eastAsia="en-GB"/>
        </w:rPr>
        <w:t>vietējiem</w:t>
      </w:r>
      <w:r>
        <w:rPr>
          <w:szCs w:val="22"/>
          <w:lang w:eastAsia="en-GB"/>
        </w:rPr>
        <w:t xml:space="preserve"> </w:t>
      </w:r>
      <w:r w:rsidRPr="00471755">
        <w:t xml:space="preserve"> (reģiona, saimniecības līmeņa) </w:t>
      </w:r>
      <w:r w:rsidRPr="0077236D">
        <w:rPr>
          <w:szCs w:val="22"/>
          <w:lang w:eastAsia="en-GB"/>
        </w:rPr>
        <w:t>epidemioloģiskiem datiem</w:t>
      </w:r>
      <w:r w:rsidRPr="00810C82" w:rsidDel="00AB3C40">
        <w:rPr>
          <w:rStyle w:val="markedcontent"/>
        </w:rPr>
        <w:t xml:space="preserve"> </w:t>
      </w:r>
      <w:r>
        <w:rPr>
          <w:rStyle w:val="markedcontent"/>
        </w:rPr>
        <w:t xml:space="preserve"> </w:t>
      </w:r>
      <w:r w:rsidRPr="00810C82">
        <w:rPr>
          <w:rStyle w:val="markedcontent"/>
        </w:rPr>
        <w:t>un zināšanām par mērķa patogēnu jutī</w:t>
      </w:r>
      <w:r>
        <w:rPr>
          <w:rStyle w:val="markedcontent"/>
        </w:rPr>
        <w:t>bu</w:t>
      </w:r>
      <w:r w:rsidRPr="00810C82">
        <w:rPr>
          <w:rStyle w:val="markedcontent"/>
        </w:rPr>
        <w:t>.</w:t>
      </w:r>
    </w:p>
    <w:p w14:paraId="13948EFC" w14:textId="77777777" w:rsidR="004D08AA" w:rsidRPr="00810C82" w:rsidRDefault="004D08AA" w:rsidP="004D08AA">
      <w:pPr>
        <w:adjustRightInd w:val="0"/>
        <w:spacing w:line="240" w:lineRule="auto"/>
        <w:jc w:val="both"/>
        <w:rPr>
          <w:szCs w:val="22"/>
        </w:rPr>
      </w:pPr>
      <w:r w:rsidRPr="00E75C00">
        <w:rPr>
          <w:rStyle w:val="markedcontent"/>
        </w:rPr>
        <w:t xml:space="preserve">Lietojot šīs veterinārās zāles, jāņem vērā </w:t>
      </w:r>
      <w:r w:rsidRPr="00E75C00">
        <w:rPr>
          <w:szCs w:val="22"/>
        </w:rPr>
        <w:t>oficiālā, valsts un reģionālā antimikrobiālā politika.</w:t>
      </w:r>
      <w:r>
        <w:rPr>
          <w:szCs w:val="22"/>
        </w:rPr>
        <w:t xml:space="preserve"> </w:t>
      </w:r>
      <w:r w:rsidRPr="00E75C00">
        <w:t xml:space="preserve">Lietojot veterinārās zāles atšķirīgi no zāļu aprakstā </w:t>
      </w:r>
      <w:r>
        <w:t>sniegtajiem</w:t>
      </w:r>
      <w:r w:rsidRPr="00E75C00">
        <w:t xml:space="preserve"> norādījumiem, var palielināties baktēriju izplatība, kuras rezistentas pret</w:t>
      </w:r>
      <w:r w:rsidRPr="00D525A3" w:rsidDel="00E75C00">
        <w:t xml:space="preserve"> </w:t>
      </w:r>
      <w:r w:rsidRPr="00E75C00">
        <w:t>tulatromicīnu</w:t>
      </w:r>
      <w:r>
        <w:t>,</w:t>
      </w:r>
      <w:r w:rsidRPr="00E75C00">
        <w:t xml:space="preserve"> un pavājināties ārstēšanas efektivitāte ar </w:t>
      </w:r>
      <w:r>
        <w:t xml:space="preserve">citiem </w:t>
      </w:r>
      <w:r w:rsidRPr="00E75C00">
        <w:t>makrolīd</w:t>
      </w:r>
      <w:r>
        <w:t>iem</w:t>
      </w:r>
      <w:r w:rsidRPr="00E75C00">
        <w:t>, linkozamīd</w:t>
      </w:r>
      <w:r>
        <w:t>iem</w:t>
      </w:r>
      <w:r w:rsidRPr="00E75C00">
        <w:t xml:space="preserve"> un B grupas streptogramīn</w:t>
      </w:r>
      <w:r>
        <w:t xml:space="preserve">iem </w:t>
      </w:r>
      <w:r w:rsidRPr="00E75C00">
        <w:t>iespējam</w:t>
      </w:r>
      <w:r>
        <w:t>ās</w:t>
      </w:r>
      <w:r w:rsidRPr="00E75C00">
        <w:t xml:space="preserve"> krustenisk</w:t>
      </w:r>
      <w:r>
        <w:t>ās</w:t>
      </w:r>
      <w:r w:rsidRPr="00E75C00">
        <w:t xml:space="preserve"> rezistence</w:t>
      </w:r>
      <w:r>
        <w:t>s dēļ</w:t>
      </w:r>
      <w:r w:rsidRPr="00E75C00">
        <w:t>.</w:t>
      </w:r>
    </w:p>
    <w:p w14:paraId="453E047B" w14:textId="77777777" w:rsidR="004D08AA" w:rsidRPr="0077236D" w:rsidRDefault="004D08AA" w:rsidP="004D08AA">
      <w:pPr>
        <w:tabs>
          <w:tab w:val="clear" w:pos="567"/>
        </w:tabs>
        <w:autoSpaceDE w:val="0"/>
        <w:autoSpaceDN w:val="0"/>
        <w:adjustRightInd w:val="0"/>
        <w:spacing w:line="240" w:lineRule="auto"/>
        <w:rPr>
          <w:szCs w:val="22"/>
          <w:lang w:eastAsia="en-GB"/>
        </w:rPr>
      </w:pPr>
      <w:r>
        <w:rPr>
          <w:szCs w:val="22"/>
          <w:lang w:eastAsia="en-GB"/>
        </w:rPr>
        <w:t>P</w:t>
      </w:r>
      <w:r w:rsidRPr="0077236D">
        <w:rPr>
          <w:szCs w:val="22"/>
          <w:lang w:eastAsia="en-GB"/>
        </w:rPr>
        <w:t xml:space="preserve">irmās izvēles ārstēšanai </w:t>
      </w:r>
      <w:r>
        <w:rPr>
          <w:szCs w:val="22"/>
          <w:lang w:eastAsia="en-GB"/>
        </w:rPr>
        <w:t>lietot</w:t>
      </w:r>
      <w:r w:rsidRPr="0077236D">
        <w:rPr>
          <w:szCs w:val="22"/>
          <w:lang w:eastAsia="en-GB"/>
        </w:rPr>
        <w:t xml:space="preserve"> antibiotikas ar </w:t>
      </w:r>
      <w:r>
        <w:rPr>
          <w:szCs w:val="22"/>
          <w:lang w:eastAsia="en-GB"/>
        </w:rPr>
        <w:t>zemāku</w:t>
      </w:r>
      <w:r w:rsidRPr="0077236D">
        <w:rPr>
          <w:szCs w:val="22"/>
          <w:lang w:eastAsia="en-GB"/>
        </w:rPr>
        <w:t xml:space="preserve"> antimikrobiālās rezistences </w:t>
      </w:r>
      <w:r>
        <w:rPr>
          <w:szCs w:val="22"/>
          <w:lang w:eastAsia="en-GB"/>
        </w:rPr>
        <w:t>selekcijas</w:t>
      </w:r>
      <w:r w:rsidRPr="0077236D">
        <w:rPr>
          <w:szCs w:val="22"/>
          <w:lang w:eastAsia="en-GB"/>
        </w:rPr>
        <w:t xml:space="preserve"> risku (zemāk</w:t>
      </w:r>
      <w:r>
        <w:rPr>
          <w:szCs w:val="22"/>
          <w:lang w:eastAsia="en-GB"/>
        </w:rPr>
        <w:t>u</w:t>
      </w:r>
      <w:r w:rsidRPr="0077236D">
        <w:rPr>
          <w:szCs w:val="22"/>
          <w:lang w:eastAsia="en-GB"/>
        </w:rPr>
        <w:t xml:space="preserve"> AMEG kategorij</w:t>
      </w:r>
      <w:r>
        <w:rPr>
          <w:szCs w:val="22"/>
          <w:lang w:eastAsia="en-GB"/>
        </w:rPr>
        <w:t>u</w:t>
      </w:r>
      <w:r w:rsidRPr="0077236D">
        <w:rPr>
          <w:szCs w:val="22"/>
          <w:lang w:eastAsia="en-GB"/>
        </w:rPr>
        <w:t>)</w:t>
      </w:r>
      <w:r>
        <w:rPr>
          <w:szCs w:val="22"/>
          <w:lang w:eastAsia="en-GB"/>
        </w:rPr>
        <w:t>, j</w:t>
      </w:r>
      <w:r w:rsidRPr="0077236D">
        <w:rPr>
          <w:szCs w:val="22"/>
          <w:lang w:eastAsia="en-GB"/>
        </w:rPr>
        <w:t xml:space="preserve">a jutības testu rezultāti liecina par šādas pieejas iespējamo efektivitāti. </w:t>
      </w:r>
    </w:p>
    <w:p w14:paraId="773EBF97" w14:textId="77777777" w:rsidR="004D08AA" w:rsidRPr="00810C82" w:rsidRDefault="004D08AA" w:rsidP="004D08AA">
      <w:pPr>
        <w:tabs>
          <w:tab w:val="clear" w:pos="567"/>
        </w:tabs>
        <w:spacing w:line="240" w:lineRule="auto"/>
        <w:jc w:val="both"/>
        <w:rPr>
          <w:rStyle w:val="markedcontent"/>
          <w:szCs w:val="22"/>
        </w:rPr>
      </w:pPr>
    </w:p>
    <w:p w14:paraId="3D490D0D" w14:textId="77777777" w:rsidR="004D08AA" w:rsidRPr="00810C82" w:rsidRDefault="004D08AA" w:rsidP="004D08AA">
      <w:pPr>
        <w:tabs>
          <w:tab w:val="clear" w:pos="567"/>
        </w:tabs>
        <w:spacing w:line="240" w:lineRule="auto"/>
        <w:jc w:val="both"/>
        <w:rPr>
          <w:szCs w:val="22"/>
        </w:rPr>
      </w:pPr>
      <w:r w:rsidRPr="00810C82">
        <w:t xml:space="preserve">Ja novērota </w:t>
      </w:r>
      <w:r>
        <w:t>pastiprinātas</w:t>
      </w:r>
      <w:r w:rsidRPr="00810C82">
        <w:t xml:space="preserve"> jutības reakcija, nekavējoties </w:t>
      </w:r>
      <w:r>
        <w:t>uzsākt</w:t>
      </w:r>
      <w:r w:rsidRPr="00810C82">
        <w:t xml:space="preserve"> atbilstoš</w:t>
      </w:r>
      <w:r>
        <w:t>u</w:t>
      </w:r>
      <w:r w:rsidRPr="00810C82">
        <w:t xml:space="preserve"> ārstēšan</w:t>
      </w:r>
      <w:r>
        <w:t>u</w:t>
      </w:r>
      <w:r w:rsidRPr="00810C82">
        <w:t xml:space="preserve">. </w:t>
      </w:r>
    </w:p>
    <w:p w14:paraId="65A6FCD8" w14:textId="77777777" w:rsidR="00671292" w:rsidRPr="00810C82" w:rsidRDefault="00671292" w:rsidP="009573B8">
      <w:pPr>
        <w:tabs>
          <w:tab w:val="clear" w:pos="567"/>
        </w:tabs>
        <w:spacing w:line="240" w:lineRule="auto"/>
        <w:jc w:val="both"/>
        <w:rPr>
          <w:szCs w:val="22"/>
        </w:rPr>
      </w:pPr>
    </w:p>
    <w:p w14:paraId="523EE3C7" w14:textId="77777777" w:rsidR="00F354C5" w:rsidRPr="00810C82" w:rsidRDefault="005514D0" w:rsidP="009573B8">
      <w:pPr>
        <w:tabs>
          <w:tab w:val="clear" w:pos="567"/>
        </w:tabs>
        <w:spacing w:line="240" w:lineRule="auto"/>
        <w:jc w:val="both"/>
        <w:rPr>
          <w:szCs w:val="22"/>
        </w:rPr>
      </w:pPr>
      <w:r w:rsidRPr="00810C82">
        <w:rPr>
          <w:u w:val="single"/>
        </w:rPr>
        <w:t>Īpaši piesardzības pasākumi, kas jāievēro personai, kura ievada veterinārās zāles dzīvniekiem:</w:t>
      </w:r>
    </w:p>
    <w:p w14:paraId="237B1198" w14:textId="77777777" w:rsidR="004D08AA" w:rsidRPr="0077236D" w:rsidRDefault="004D08AA" w:rsidP="004D08AA">
      <w:pPr>
        <w:tabs>
          <w:tab w:val="clear" w:pos="567"/>
        </w:tabs>
        <w:autoSpaceDE w:val="0"/>
        <w:autoSpaceDN w:val="0"/>
        <w:adjustRightInd w:val="0"/>
        <w:spacing w:line="240" w:lineRule="auto"/>
        <w:rPr>
          <w:szCs w:val="22"/>
          <w:lang w:eastAsia="en-GB"/>
        </w:rPr>
      </w:pPr>
      <w:r w:rsidRPr="0077236D">
        <w:rPr>
          <w:szCs w:val="22"/>
          <w:lang w:eastAsia="en-GB"/>
        </w:rPr>
        <w:t xml:space="preserve">Tulatromicīns ir kairinošs acīm. Ja notikusi nejauša </w:t>
      </w:r>
      <w:r>
        <w:rPr>
          <w:szCs w:val="22"/>
          <w:lang w:eastAsia="en-GB"/>
        </w:rPr>
        <w:t xml:space="preserve">nokļūšana </w:t>
      </w:r>
      <w:r w:rsidRPr="0077236D">
        <w:rPr>
          <w:szCs w:val="22"/>
          <w:lang w:eastAsia="en-GB"/>
        </w:rPr>
        <w:t>acī</w:t>
      </w:r>
      <w:r>
        <w:rPr>
          <w:szCs w:val="22"/>
          <w:lang w:eastAsia="en-GB"/>
        </w:rPr>
        <w:t>s</w:t>
      </w:r>
      <w:r w:rsidRPr="0077236D">
        <w:rPr>
          <w:szCs w:val="22"/>
          <w:lang w:eastAsia="en-GB"/>
        </w:rPr>
        <w:t xml:space="preserve">, nekavējoties skalot acis ar tīru ūdeni. </w:t>
      </w:r>
    </w:p>
    <w:p w14:paraId="435EC4C4" w14:textId="77777777" w:rsidR="004D08AA" w:rsidRPr="0077236D" w:rsidRDefault="004D08AA" w:rsidP="004D08AA">
      <w:pPr>
        <w:tabs>
          <w:tab w:val="clear" w:pos="567"/>
        </w:tabs>
        <w:autoSpaceDE w:val="0"/>
        <w:autoSpaceDN w:val="0"/>
        <w:adjustRightInd w:val="0"/>
        <w:spacing w:line="240" w:lineRule="auto"/>
        <w:rPr>
          <w:szCs w:val="22"/>
          <w:lang w:eastAsia="en-GB"/>
        </w:rPr>
      </w:pPr>
      <w:r w:rsidRPr="0077236D">
        <w:rPr>
          <w:szCs w:val="22"/>
          <w:lang w:eastAsia="en-GB"/>
        </w:rPr>
        <w:t xml:space="preserve">Tulatromicīns, </w:t>
      </w:r>
      <w:r>
        <w:rPr>
          <w:szCs w:val="22"/>
          <w:lang w:eastAsia="en-GB"/>
        </w:rPr>
        <w:t xml:space="preserve">nonākot saskarē ar </w:t>
      </w:r>
      <w:r w:rsidRPr="0077236D">
        <w:rPr>
          <w:szCs w:val="22"/>
          <w:lang w:eastAsia="en-GB"/>
        </w:rPr>
        <w:t>ād</w:t>
      </w:r>
      <w:r>
        <w:rPr>
          <w:szCs w:val="22"/>
          <w:lang w:eastAsia="en-GB"/>
        </w:rPr>
        <w:t>u</w:t>
      </w:r>
      <w:r w:rsidRPr="0077236D">
        <w:rPr>
          <w:szCs w:val="22"/>
          <w:lang w:eastAsia="en-GB"/>
        </w:rPr>
        <w:t xml:space="preserve">, var izraisīt pastiprinātu jutību, kā rezultātā rodas ādas apsārtums (eritēma) un/vai dermatīts. Ja notikusi nejauša saskare ar ādu, nekavējoties mazgāt ādu ar </w:t>
      </w:r>
      <w:r>
        <w:rPr>
          <w:szCs w:val="22"/>
          <w:lang w:eastAsia="en-GB"/>
        </w:rPr>
        <w:t xml:space="preserve">ziepēm un </w:t>
      </w:r>
      <w:r w:rsidRPr="0077236D">
        <w:rPr>
          <w:szCs w:val="22"/>
          <w:lang w:eastAsia="en-GB"/>
        </w:rPr>
        <w:t xml:space="preserve">ūdeni. </w:t>
      </w:r>
    </w:p>
    <w:p w14:paraId="25AF7729" w14:textId="77777777" w:rsidR="004D08AA" w:rsidRPr="00810C82" w:rsidRDefault="004D08AA" w:rsidP="004D08AA">
      <w:pPr>
        <w:spacing w:line="240" w:lineRule="auto"/>
        <w:ind w:left="6"/>
        <w:jc w:val="both"/>
        <w:rPr>
          <w:szCs w:val="22"/>
        </w:rPr>
      </w:pPr>
      <w:r w:rsidRPr="00810C82">
        <w:t>Ja notikusi nejauša pašinj</w:t>
      </w:r>
      <w:r>
        <w:t>icēšana</w:t>
      </w:r>
      <w:r w:rsidRPr="00810C82">
        <w:t>, nekavējoties meklēt medicīnisko palīdzību un uzrādīt lietošanas instrukciju vai iepakojuma marķējumu ārstam.</w:t>
      </w:r>
    </w:p>
    <w:p w14:paraId="577B1F35" w14:textId="77777777" w:rsidR="004D08AA" w:rsidRPr="0077236D" w:rsidRDefault="004D08AA" w:rsidP="004D08AA">
      <w:pPr>
        <w:tabs>
          <w:tab w:val="clear" w:pos="567"/>
        </w:tabs>
        <w:spacing w:line="240" w:lineRule="auto"/>
        <w:rPr>
          <w:szCs w:val="22"/>
          <w:lang w:eastAsia="en-GB"/>
        </w:rPr>
      </w:pPr>
      <w:r w:rsidRPr="0077236D">
        <w:rPr>
          <w:szCs w:val="22"/>
          <w:lang w:eastAsia="en-GB"/>
        </w:rPr>
        <w:t>Ja pēc nejaušas saskares rodas aizdomas par pastiprinātas jutības reakciju (</w:t>
      </w:r>
      <w:r>
        <w:rPr>
          <w:szCs w:val="22"/>
          <w:lang w:eastAsia="en-GB"/>
        </w:rPr>
        <w:t>izpaužas kā</w:t>
      </w:r>
      <w:r w:rsidRPr="0077236D">
        <w:rPr>
          <w:szCs w:val="22"/>
          <w:lang w:eastAsia="en-GB"/>
        </w:rPr>
        <w:t>, piem., nieze, apgrūtināta elpošana, nātrene, sejas pietūkums, slikta dūša, vemšana), jāuzsāk atbilstoša ārstēšana. Nekavējoties meklēt medicīnisko palīdzību un uzrādīt lietošanas instrukciju vai iepakojuma marķējumu ārstam.</w:t>
      </w:r>
    </w:p>
    <w:p w14:paraId="296920C0" w14:textId="77777777" w:rsidR="004D08AA" w:rsidRPr="00D525A3" w:rsidRDefault="004D08AA" w:rsidP="004D08AA">
      <w:pPr>
        <w:tabs>
          <w:tab w:val="clear" w:pos="567"/>
        </w:tabs>
        <w:spacing w:line="240" w:lineRule="auto"/>
        <w:rPr>
          <w:color w:val="008000"/>
          <w:szCs w:val="22"/>
        </w:rPr>
      </w:pPr>
      <w:r w:rsidRPr="00D525A3">
        <w:rPr>
          <w:szCs w:val="22"/>
        </w:rPr>
        <w:t>Pēc rīkošanās ar šīm veterinārajām zālēm, mazgāt rokas.</w:t>
      </w:r>
    </w:p>
    <w:p w14:paraId="128AA4FC" w14:textId="77777777" w:rsidR="00671292" w:rsidRPr="00810C82" w:rsidRDefault="00671292" w:rsidP="009573B8">
      <w:pPr>
        <w:tabs>
          <w:tab w:val="clear" w:pos="567"/>
        </w:tabs>
        <w:spacing w:line="240" w:lineRule="auto"/>
        <w:jc w:val="both"/>
        <w:rPr>
          <w:szCs w:val="22"/>
        </w:rPr>
      </w:pPr>
    </w:p>
    <w:p w14:paraId="6BE81C54" w14:textId="77777777" w:rsidR="005B1FD0" w:rsidRPr="00810C82" w:rsidRDefault="005514D0" w:rsidP="009573B8">
      <w:pPr>
        <w:tabs>
          <w:tab w:val="clear" w:pos="567"/>
        </w:tabs>
        <w:spacing w:line="240" w:lineRule="auto"/>
        <w:jc w:val="both"/>
        <w:rPr>
          <w:szCs w:val="22"/>
        </w:rPr>
      </w:pPr>
      <w:r w:rsidRPr="00810C82">
        <w:rPr>
          <w:u w:val="single"/>
        </w:rPr>
        <w:t>Grūsnība un laktācija</w:t>
      </w:r>
      <w:r w:rsidRPr="00810C82">
        <w:t>:</w:t>
      </w:r>
    </w:p>
    <w:p w14:paraId="35D4477A" w14:textId="77777777" w:rsidR="003063C6" w:rsidRPr="00810C82" w:rsidRDefault="003063C6" w:rsidP="003063C6">
      <w:pPr>
        <w:tabs>
          <w:tab w:val="clear" w:pos="567"/>
        </w:tabs>
        <w:spacing w:line="240" w:lineRule="auto"/>
        <w:jc w:val="both"/>
        <w:rPr>
          <w:szCs w:val="22"/>
        </w:rPr>
      </w:pPr>
      <w:r w:rsidRPr="00810C82">
        <w:t>Nav pierādīts šo veterināro zāļu drošums grūsnības un laktācijas laikā.</w:t>
      </w:r>
    </w:p>
    <w:p w14:paraId="0EB446C8" w14:textId="48FB448F" w:rsidR="00166F58" w:rsidRPr="00810C82" w:rsidRDefault="00166F58" w:rsidP="009573B8">
      <w:pPr>
        <w:tabs>
          <w:tab w:val="clear" w:pos="567"/>
        </w:tabs>
        <w:spacing w:line="240" w:lineRule="auto"/>
        <w:jc w:val="both"/>
        <w:rPr>
          <w:szCs w:val="22"/>
        </w:rPr>
      </w:pPr>
      <w:r w:rsidRPr="00810C82">
        <w:t>Lietot tikai pēc ārstējošā veterinārārsta ieguvuma un riska attiecības izvērtēšanas.</w:t>
      </w:r>
    </w:p>
    <w:p w14:paraId="4293B8FA" w14:textId="4B7809C0" w:rsidR="00671292" w:rsidRPr="00810C82" w:rsidRDefault="00671292" w:rsidP="009573B8">
      <w:pPr>
        <w:tabs>
          <w:tab w:val="clear" w:pos="567"/>
        </w:tabs>
        <w:spacing w:line="240" w:lineRule="auto"/>
        <w:jc w:val="both"/>
        <w:rPr>
          <w:szCs w:val="22"/>
        </w:rPr>
      </w:pPr>
      <w:r w:rsidRPr="00810C82">
        <w:t>Laboratoriskajos pētījumos žurkām un trušiem netika konstatēta teratogēna, fetotoksiska vai maternotoksiska iedarbība</w:t>
      </w:r>
      <w:r w:rsidR="004D08AA">
        <w:t>.</w:t>
      </w:r>
      <w:r w:rsidRPr="00810C82">
        <w:t xml:space="preserve"> </w:t>
      </w:r>
    </w:p>
    <w:p w14:paraId="19AC8FAD" w14:textId="77777777" w:rsidR="00955FD2" w:rsidRPr="00E57A7D" w:rsidRDefault="00955FD2" w:rsidP="00955FD2">
      <w:pPr>
        <w:tabs>
          <w:tab w:val="clear" w:pos="567"/>
        </w:tabs>
        <w:spacing w:line="240" w:lineRule="auto"/>
        <w:rPr>
          <w:szCs w:val="22"/>
        </w:rPr>
      </w:pPr>
    </w:p>
    <w:p w14:paraId="0C109341" w14:textId="79F2DD3C" w:rsidR="00955FD2" w:rsidRPr="00E57A7D" w:rsidRDefault="00955FD2" w:rsidP="00955FD2">
      <w:pPr>
        <w:tabs>
          <w:tab w:val="clear" w:pos="567"/>
        </w:tabs>
        <w:spacing w:line="240" w:lineRule="auto"/>
        <w:rPr>
          <w:szCs w:val="22"/>
        </w:rPr>
      </w:pPr>
      <w:r w:rsidRPr="00E57A7D">
        <w:rPr>
          <w:szCs w:val="22"/>
          <w:u w:val="single"/>
        </w:rPr>
        <w:t>Pārdozēšana</w:t>
      </w:r>
      <w:r w:rsidRPr="00E57A7D">
        <w:t>:</w:t>
      </w:r>
    </w:p>
    <w:p w14:paraId="5039CA27" w14:textId="77777777" w:rsidR="00955FD2" w:rsidRPr="00810C82" w:rsidRDefault="00955FD2" w:rsidP="00955FD2">
      <w:pPr>
        <w:tabs>
          <w:tab w:val="clear" w:pos="567"/>
        </w:tabs>
        <w:spacing w:line="240" w:lineRule="auto"/>
        <w:jc w:val="both"/>
        <w:rPr>
          <w:szCs w:val="22"/>
        </w:rPr>
      </w:pPr>
      <w:r w:rsidRPr="00810C82">
        <w:t xml:space="preserve">Liellopiem pēc trīskārtīgas, pieckārtīgas un desmitkārtīgas devas ievadīšanas tika novērotas pārejošas pazīmes, kas saistītas ar diskomfortu injekcijas vietā, tostarp nemieru, galvas purināšanu, zemes kārpīšanu un īslaicīgi samazinātu barības uzņemšanu. Liellopiem, kuriem ievadīja piecas līdz sešas reizes lielāku </w:t>
      </w:r>
      <w:r>
        <w:t xml:space="preserve">šo veterināro </w:t>
      </w:r>
      <w:r w:rsidRPr="00810C82">
        <w:t xml:space="preserve">zāļu devu nekā ieteicams, novēroja vieglu miokarda deģenerāciju. </w:t>
      </w:r>
    </w:p>
    <w:p w14:paraId="540D0864" w14:textId="77777777" w:rsidR="00955FD2" w:rsidRPr="00810C82" w:rsidRDefault="00955FD2" w:rsidP="00955FD2">
      <w:pPr>
        <w:tabs>
          <w:tab w:val="clear" w:pos="567"/>
        </w:tabs>
        <w:spacing w:line="240" w:lineRule="auto"/>
        <w:jc w:val="both"/>
        <w:rPr>
          <w:szCs w:val="22"/>
        </w:rPr>
      </w:pPr>
      <w:r w:rsidRPr="00810C82">
        <w:br/>
        <w:t xml:space="preserve">Jaunām cūkām ar ķermeņa svaru aptuveni 10 kg pēc trīskārtīgas vai pieckārtīgas devas ievadīšanas novērotas pārejošas pazīmes, kas saistītas ar diskomfortu injekcijas vietā, tostarp pārmērīgu kviekšanu un nemieru.  Tāpat tika novērots klibums, ja injekcija veikta pakaļkājā.  </w:t>
      </w:r>
    </w:p>
    <w:p w14:paraId="1307D672" w14:textId="77777777" w:rsidR="00955FD2" w:rsidRPr="00810C82" w:rsidRDefault="00955FD2" w:rsidP="00955FD2">
      <w:pPr>
        <w:tabs>
          <w:tab w:val="clear" w:pos="567"/>
        </w:tabs>
        <w:spacing w:line="240" w:lineRule="auto"/>
        <w:jc w:val="both"/>
        <w:rPr>
          <w:szCs w:val="22"/>
        </w:rPr>
      </w:pPr>
      <w:r w:rsidRPr="00810C82">
        <w:lastRenderedPageBreak/>
        <w:t xml:space="preserve">Jēriem (aptuveni 6 nedēļas veciem) pēc trīskārtīgas vai pieckārtīgas devas ievadīšanas novērotas pārejošas pazīmes, kas saistītas ar diskomfortu injekcijas vietā, tostarp kāpšanos atpakaļ, galvas purināšanu, injekcijas vietas berzēšanu, gulšanos un celšanos, kā arī blēšanu.  </w:t>
      </w:r>
    </w:p>
    <w:p w14:paraId="61EF44A8" w14:textId="77777777" w:rsidR="00955FD2" w:rsidRPr="00810C82" w:rsidRDefault="00955FD2" w:rsidP="009573B8">
      <w:pPr>
        <w:tabs>
          <w:tab w:val="clear" w:pos="567"/>
        </w:tabs>
        <w:spacing w:line="240" w:lineRule="auto"/>
        <w:jc w:val="both"/>
        <w:rPr>
          <w:szCs w:val="22"/>
        </w:rPr>
      </w:pPr>
    </w:p>
    <w:p w14:paraId="5D07AE1F" w14:textId="1AF7F3E1" w:rsidR="00EC3B9A" w:rsidRPr="00E57A7D" w:rsidRDefault="00EC3B9A" w:rsidP="00EC3B9A">
      <w:pPr>
        <w:tabs>
          <w:tab w:val="clear" w:pos="567"/>
        </w:tabs>
        <w:spacing w:line="240" w:lineRule="auto"/>
        <w:rPr>
          <w:szCs w:val="22"/>
        </w:rPr>
      </w:pPr>
      <w:r w:rsidRPr="00E57A7D">
        <w:rPr>
          <w:szCs w:val="22"/>
          <w:u w:val="single"/>
        </w:rPr>
        <w:t>Būtiska nesaderība</w:t>
      </w:r>
      <w:r w:rsidRPr="00E57A7D">
        <w:t>:</w:t>
      </w:r>
    </w:p>
    <w:p w14:paraId="67D2A94C" w14:textId="291B54F7" w:rsidR="00EC3B9A" w:rsidRDefault="00EC3B9A" w:rsidP="00EC3B9A">
      <w:pPr>
        <w:tabs>
          <w:tab w:val="clear" w:pos="567"/>
        </w:tabs>
        <w:spacing w:line="240" w:lineRule="auto"/>
        <w:jc w:val="both"/>
      </w:pPr>
      <w:r w:rsidRPr="00810C82">
        <w:t xml:space="preserve">Tā kā nav veikti saderības pētījumi, </w:t>
      </w:r>
      <w:r>
        <w:t xml:space="preserve">nelietot </w:t>
      </w:r>
      <w:r w:rsidRPr="00810C82">
        <w:t>šīs veterinārās zāles maisījumā ar citām veterinārajām zālēm.</w:t>
      </w:r>
    </w:p>
    <w:p w14:paraId="18976159" w14:textId="77777777" w:rsidR="005B1AA4" w:rsidRPr="00810C82" w:rsidRDefault="005B1AA4" w:rsidP="00EC3B9A">
      <w:pPr>
        <w:tabs>
          <w:tab w:val="clear" w:pos="567"/>
        </w:tabs>
        <w:spacing w:line="240" w:lineRule="auto"/>
        <w:jc w:val="both"/>
        <w:rPr>
          <w:szCs w:val="22"/>
        </w:rPr>
      </w:pPr>
    </w:p>
    <w:p w14:paraId="1223616E" w14:textId="77777777" w:rsidR="00C114FF" w:rsidRPr="00810C82" w:rsidRDefault="00C114FF" w:rsidP="009573B8">
      <w:pPr>
        <w:tabs>
          <w:tab w:val="clear" w:pos="567"/>
        </w:tabs>
        <w:spacing w:line="240" w:lineRule="auto"/>
        <w:jc w:val="both"/>
        <w:rPr>
          <w:szCs w:val="22"/>
        </w:rPr>
      </w:pPr>
    </w:p>
    <w:p w14:paraId="725D78B9" w14:textId="77777777" w:rsidR="00C114FF" w:rsidRPr="00810C82" w:rsidRDefault="005514D0" w:rsidP="009573B8">
      <w:pPr>
        <w:tabs>
          <w:tab w:val="clear" w:pos="567"/>
          <w:tab w:val="left" w:pos="0"/>
        </w:tabs>
        <w:spacing w:line="240" w:lineRule="auto"/>
        <w:ind w:left="567" w:hanging="567"/>
        <w:jc w:val="both"/>
        <w:rPr>
          <w:szCs w:val="22"/>
        </w:rPr>
      </w:pPr>
      <w:r w:rsidRPr="00810C82">
        <w:rPr>
          <w:b/>
          <w:highlight w:val="lightGray"/>
        </w:rPr>
        <w:t>7.</w:t>
      </w:r>
      <w:r w:rsidRPr="00810C82">
        <w:rPr>
          <w:b/>
        </w:rPr>
        <w:tab/>
        <w:t>Blakusparādības</w:t>
      </w:r>
    </w:p>
    <w:p w14:paraId="06ED4127" w14:textId="77777777" w:rsidR="00C114FF" w:rsidRPr="00810C82" w:rsidRDefault="00C114FF" w:rsidP="009573B8">
      <w:pPr>
        <w:tabs>
          <w:tab w:val="clear" w:pos="567"/>
        </w:tabs>
        <w:spacing w:line="240" w:lineRule="auto"/>
        <w:jc w:val="both"/>
        <w:rPr>
          <w:iCs/>
          <w:szCs w:val="22"/>
        </w:rPr>
      </w:pPr>
    </w:p>
    <w:p w14:paraId="56E93707" w14:textId="77777777" w:rsidR="00843927" w:rsidRPr="00810C82" w:rsidRDefault="00843927" w:rsidP="009573B8">
      <w:pPr>
        <w:spacing w:line="240" w:lineRule="auto"/>
        <w:ind w:left="4" w:right="20"/>
        <w:jc w:val="both"/>
        <w:rPr>
          <w:szCs w:val="22"/>
        </w:rPr>
      </w:pPr>
      <w:r w:rsidRPr="00810C82">
        <w:t>Liellopi: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843927" w:rsidRPr="00810C82" w14:paraId="65B715C1" w14:textId="77777777" w:rsidTr="00D80D59">
        <w:tc>
          <w:tcPr>
            <w:tcW w:w="1957" w:type="pct"/>
          </w:tcPr>
          <w:p w14:paraId="4BF0FAC8" w14:textId="77777777" w:rsidR="00843927" w:rsidRPr="00810C82" w:rsidRDefault="00843927" w:rsidP="00D80D59">
            <w:pPr>
              <w:spacing w:before="60" w:after="60"/>
              <w:rPr>
                <w:szCs w:val="22"/>
              </w:rPr>
            </w:pPr>
            <w:r w:rsidRPr="00810C82">
              <w:rPr>
                <w:rStyle w:val="markedcontent"/>
              </w:rPr>
              <w:t>Ļoti bieži</w:t>
            </w:r>
            <w:r w:rsidRPr="00810C82">
              <w:br/>
            </w:r>
            <w:r w:rsidRPr="00810C82">
              <w:rPr>
                <w:rStyle w:val="markedcontent"/>
              </w:rPr>
              <w:t>(&gt;1 dzīvniekam/10 ārstētajiem dzīvniekiem):</w:t>
            </w:r>
          </w:p>
        </w:tc>
        <w:tc>
          <w:tcPr>
            <w:tcW w:w="3043" w:type="pct"/>
            <w:hideMark/>
          </w:tcPr>
          <w:p w14:paraId="76D1B26E" w14:textId="571AD78D" w:rsidR="00843927" w:rsidRPr="00810C82" w:rsidRDefault="004D08AA" w:rsidP="00D80D59">
            <w:pPr>
              <w:spacing w:before="60" w:after="60"/>
              <w:rPr>
                <w:iCs/>
                <w:szCs w:val="22"/>
              </w:rPr>
            </w:pPr>
            <w:r>
              <w:t>S</w:t>
            </w:r>
            <w:r w:rsidR="00960034" w:rsidRPr="00810C82">
              <w:t>āpes injekcijas vietā, pietūkums injekcijas vietā</w:t>
            </w:r>
            <w:r w:rsidR="00960034" w:rsidRPr="00810C82">
              <w:rPr>
                <w:vertAlign w:val="superscript"/>
              </w:rPr>
              <w:t>1,2</w:t>
            </w:r>
          </w:p>
        </w:tc>
      </w:tr>
    </w:tbl>
    <w:p w14:paraId="3BCA6741" w14:textId="3A4721D2" w:rsidR="00843927" w:rsidRPr="00810C82" w:rsidRDefault="00843927" w:rsidP="00843927">
      <w:pPr>
        <w:tabs>
          <w:tab w:val="clear" w:pos="567"/>
        </w:tabs>
        <w:spacing w:before="120" w:line="240" w:lineRule="auto"/>
        <w:rPr>
          <w:szCs w:val="22"/>
        </w:rPr>
      </w:pPr>
      <w:r w:rsidRPr="00810C82">
        <w:t>Liellopi un cūkas: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843927" w:rsidRPr="00810C82" w14:paraId="79DD1F2C" w14:textId="77777777" w:rsidTr="00D80D59">
        <w:tc>
          <w:tcPr>
            <w:tcW w:w="1957" w:type="pct"/>
          </w:tcPr>
          <w:p w14:paraId="5EE7EFCB" w14:textId="77777777" w:rsidR="00843927" w:rsidRPr="00810C82" w:rsidRDefault="00843927" w:rsidP="00D80D59">
            <w:pPr>
              <w:spacing w:before="60" w:after="60"/>
              <w:rPr>
                <w:szCs w:val="22"/>
              </w:rPr>
            </w:pPr>
            <w:r w:rsidRPr="00810C82">
              <w:rPr>
                <w:rStyle w:val="markedcontent"/>
              </w:rPr>
              <w:t>Ļoti bieži</w:t>
            </w:r>
            <w:r w:rsidRPr="00810C82">
              <w:br/>
            </w:r>
            <w:r w:rsidRPr="00810C82">
              <w:rPr>
                <w:rStyle w:val="markedcontent"/>
              </w:rPr>
              <w:t>(&gt;1 dzīvniekam/10 ārstētajiem dzīvniekiem):</w:t>
            </w:r>
          </w:p>
        </w:tc>
        <w:tc>
          <w:tcPr>
            <w:tcW w:w="3043" w:type="pct"/>
            <w:hideMark/>
          </w:tcPr>
          <w:p w14:paraId="02E72E05" w14:textId="3BCC1D08" w:rsidR="00843927" w:rsidRPr="00810C82" w:rsidRDefault="004D08AA" w:rsidP="00D80D59">
            <w:pPr>
              <w:spacing w:before="60" w:after="60"/>
              <w:rPr>
                <w:iCs/>
                <w:szCs w:val="22"/>
              </w:rPr>
            </w:pPr>
            <w:r>
              <w:t>R</w:t>
            </w:r>
            <w:r w:rsidR="00960034" w:rsidRPr="00810C82">
              <w:t>eakcija injekcijas vietā</w:t>
            </w:r>
            <w:r w:rsidR="00960034" w:rsidRPr="00810C82">
              <w:rPr>
                <w:vertAlign w:val="superscript"/>
              </w:rPr>
              <w:t>3</w:t>
            </w:r>
            <w:r w:rsidR="00960034" w:rsidRPr="00810C82">
              <w:t>, tūska injekcijas vietā, fibroze injekcijas vietā, hemorāģija injekcijas vietā</w:t>
            </w:r>
            <w:r w:rsidR="00960034" w:rsidRPr="00810C82">
              <w:rPr>
                <w:vertAlign w:val="superscript"/>
              </w:rPr>
              <w:t>2</w:t>
            </w:r>
          </w:p>
        </w:tc>
      </w:tr>
    </w:tbl>
    <w:p w14:paraId="3301E561" w14:textId="77777777" w:rsidR="00843927" w:rsidRPr="00810C82" w:rsidRDefault="00843927" w:rsidP="009573B8">
      <w:pPr>
        <w:keepNext/>
        <w:tabs>
          <w:tab w:val="clear" w:pos="567"/>
        </w:tabs>
        <w:spacing w:before="120" w:line="240" w:lineRule="auto"/>
        <w:rPr>
          <w:szCs w:val="22"/>
        </w:rPr>
      </w:pPr>
      <w:r w:rsidRPr="00810C82">
        <w:t>Aitas: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843927" w:rsidRPr="00810C82" w14:paraId="2FFF9B8C" w14:textId="77777777" w:rsidTr="00D80D59">
        <w:tc>
          <w:tcPr>
            <w:tcW w:w="1957" w:type="pct"/>
          </w:tcPr>
          <w:p w14:paraId="6AC99786" w14:textId="77777777" w:rsidR="00843927" w:rsidRPr="00810C82" w:rsidRDefault="00843927" w:rsidP="00D80D59">
            <w:pPr>
              <w:spacing w:before="60" w:after="60"/>
              <w:rPr>
                <w:szCs w:val="22"/>
              </w:rPr>
            </w:pPr>
            <w:r w:rsidRPr="00810C82">
              <w:rPr>
                <w:rStyle w:val="markedcontent"/>
              </w:rPr>
              <w:t>Ļoti bieži</w:t>
            </w:r>
            <w:r w:rsidRPr="00810C82">
              <w:br/>
            </w:r>
            <w:r w:rsidRPr="00810C82">
              <w:rPr>
                <w:rStyle w:val="markedcontent"/>
              </w:rPr>
              <w:t>(&gt;1 dzīvniekam/10 ārstētajiem dzīvniekiem):</w:t>
            </w:r>
          </w:p>
        </w:tc>
        <w:tc>
          <w:tcPr>
            <w:tcW w:w="3043" w:type="pct"/>
            <w:hideMark/>
          </w:tcPr>
          <w:p w14:paraId="52C6CEFD" w14:textId="20828976" w:rsidR="00843927" w:rsidRPr="00810C82" w:rsidRDefault="004D08AA" w:rsidP="00D80D59">
            <w:pPr>
              <w:spacing w:before="60" w:after="60"/>
              <w:rPr>
                <w:iCs/>
                <w:szCs w:val="22"/>
              </w:rPr>
            </w:pPr>
            <w:r>
              <w:t>D</w:t>
            </w:r>
            <w:r w:rsidR="00166F58" w:rsidRPr="00810C82">
              <w:t>iskomforts</w:t>
            </w:r>
            <w:r w:rsidR="00166F58" w:rsidRPr="00810C82">
              <w:rPr>
                <w:vertAlign w:val="superscript"/>
              </w:rPr>
              <w:t>4</w:t>
            </w:r>
          </w:p>
        </w:tc>
      </w:tr>
    </w:tbl>
    <w:p w14:paraId="7BFF2951" w14:textId="77777777" w:rsidR="00843927" w:rsidRPr="00810C82" w:rsidRDefault="00843927" w:rsidP="009573B8">
      <w:pPr>
        <w:tabs>
          <w:tab w:val="clear" w:pos="567"/>
        </w:tabs>
        <w:spacing w:line="240" w:lineRule="auto"/>
        <w:jc w:val="both"/>
        <w:rPr>
          <w:szCs w:val="22"/>
        </w:rPr>
      </w:pPr>
      <w:r w:rsidRPr="00810C82">
        <w:rPr>
          <w:vertAlign w:val="superscript"/>
        </w:rPr>
        <w:t xml:space="preserve">1 </w:t>
      </w:r>
      <w:r w:rsidRPr="00810C82">
        <w:t xml:space="preserve">Pēc subkutānas ievadīšanas. </w:t>
      </w:r>
    </w:p>
    <w:p w14:paraId="06E0F201" w14:textId="4AE02745" w:rsidR="00843927" w:rsidRPr="00810C82" w:rsidRDefault="00843927" w:rsidP="009573B8">
      <w:pPr>
        <w:tabs>
          <w:tab w:val="clear" w:pos="567"/>
        </w:tabs>
        <w:spacing w:line="240" w:lineRule="auto"/>
        <w:jc w:val="both"/>
        <w:rPr>
          <w:szCs w:val="22"/>
        </w:rPr>
      </w:pPr>
      <w:r w:rsidRPr="00810C82">
        <w:rPr>
          <w:vertAlign w:val="superscript"/>
        </w:rPr>
        <w:t xml:space="preserve">2 </w:t>
      </w:r>
      <w:r w:rsidR="004D08AA" w:rsidRPr="00810C82">
        <w:t>Š</w:t>
      </w:r>
      <w:r w:rsidR="004D08AA">
        <w:t>īs pazīmes</w:t>
      </w:r>
      <w:r w:rsidR="004D08AA" w:rsidRPr="00810C82">
        <w:t xml:space="preserve"> var </w:t>
      </w:r>
      <w:r w:rsidR="004D08AA">
        <w:t>saglabāties līdz</w:t>
      </w:r>
      <w:r w:rsidR="004D08AA" w:rsidRPr="00810C82">
        <w:t xml:space="preserve"> 30 dien</w:t>
      </w:r>
      <w:r w:rsidR="004D08AA">
        <w:t>ām</w:t>
      </w:r>
      <w:r w:rsidR="004D08AA" w:rsidRPr="00810C82">
        <w:t>.</w:t>
      </w:r>
    </w:p>
    <w:p w14:paraId="19F4DF6B" w14:textId="1DCB0F07" w:rsidR="00166F58" w:rsidRPr="00810C82" w:rsidRDefault="00166F58" w:rsidP="009573B8">
      <w:pPr>
        <w:tabs>
          <w:tab w:val="clear" w:pos="567"/>
        </w:tabs>
        <w:spacing w:line="240" w:lineRule="auto"/>
        <w:jc w:val="both"/>
        <w:rPr>
          <w:szCs w:val="22"/>
        </w:rPr>
      </w:pPr>
      <w:r w:rsidRPr="00810C82">
        <w:rPr>
          <w:vertAlign w:val="superscript"/>
        </w:rPr>
        <w:t>3</w:t>
      </w:r>
      <w:r w:rsidRPr="00810C82">
        <w:t xml:space="preserve"> Atgriezeniskas asins sastrēguma izmaiņas.</w:t>
      </w:r>
    </w:p>
    <w:p w14:paraId="7EB0C14A" w14:textId="7135DFFB" w:rsidR="00FA5D6F" w:rsidRPr="00810C82" w:rsidRDefault="00166F58" w:rsidP="009573B8">
      <w:pPr>
        <w:tabs>
          <w:tab w:val="clear" w:pos="567"/>
        </w:tabs>
        <w:spacing w:line="240" w:lineRule="auto"/>
        <w:jc w:val="both"/>
        <w:rPr>
          <w:szCs w:val="22"/>
        </w:rPr>
      </w:pPr>
      <w:r w:rsidRPr="00810C82">
        <w:rPr>
          <w:vertAlign w:val="superscript"/>
        </w:rPr>
        <w:t>4</w:t>
      </w:r>
      <w:r w:rsidRPr="00810C82">
        <w:t xml:space="preserve"> Pārejošs, izzūd dažu minūšu laikā: galvas purināšana, injekcijas vietas berzēšana, kāpšanās atpakaļ.</w:t>
      </w:r>
    </w:p>
    <w:p w14:paraId="5DF4252C" w14:textId="77777777" w:rsidR="00FA5D6F" w:rsidRPr="00810C82" w:rsidRDefault="00FA5D6F" w:rsidP="009573B8">
      <w:pPr>
        <w:spacing w:line="240" w:lineRule="auto"/>
        <w:jc w:val="both"/>
        <w:rPr>
          <w:szCs w:val="22"/>
        </w:rPr>
      </w:pPr>
    </w:p>
    <w:p w14:paraId="76B35FE7" w14:textId="3ADE9B97" w:rsidR="00A95E81" w:rsidRPr="00810C82" w:rsidRDefault="005514D0" w:rsidP="009573B8">
      <w:pPr>
        <w:spacing w:line="240" w:lineRule="auto"/>
        <w:jc w:val="both"/>
        <w:rPr>
          <w:szCs w:val="22"/>
        </w:rPr>
      </w:pPr>
      <w:r w:rsidRPr="00810C82">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&lt;{informācija par nacionālo ziņošanas sistēmu}&gt;</w:t>
      </w:r>
    </w:p>
    <w:p w14:paraId="5A7317D4" w14:textId="77777777" w:rsidR="00F520FE" w:rsidRPr="00810C82" w:rsidRDefault="00F520FE" w:rsidP="009573B8">
      <w:pPr>
        <w:tabs>
          <w:tab w:val="clear" w:pos="567"/>
        </w:tabs>
        <w:spacing w:line="240" w:lineRule="auto"/>
        <w:jc w:val="both"/>
        <w:rPr>
          <w:iCs/>
          <w:szCs w:val="22"/>
        </w:rPr>
      </w:pPr>
    </w:p>
    <w:p w14:paraId="0C66040C" w14:textId="77777777" w:rsidR="00F520FE" w:rsidRPr="00810C82" w:rsidRDefault="00F520FE" w:rsidP="009573B8">
      <w:pPr>
        <w:tabs>
          <w:tab w:val="clear" w:pos="567"/>
        </w:tabs>
        <w:spacing w:line="240" w:lineRule="auto"/>
        <w:jc w:val="both"/>
        <w:rPr>
          <w:iCs/>
          <w:szCs w:val="22"/>
        </w:rPr>
      </w:pPr>
    </w:p>
    <w:p w14:paraId="40B606A4" w14:textId="77777777" w:rsidR="00C114FF" w:rsidRPr="00810C82" w:rsidRDefault="005514D0" w:rsidP="009573B8">
      <w:pPr>
        <w:tabs>
          <w:tab w:val="clear" w:pos="567"/>
          <w:tab w:val="left" w:pos="0"/>
        </w:tabs>
        <w:spacing w:line="240" w:lineRule="auto"/>
        <w:ind w:left="567" w:hanging="567"/>
        <w:jc w:val="both"/>
        <w:rPr>
          <w:szCs w:val="22"/>
        </w:rPr>
      </w:pPr>
      <w:r w:rsidRPr="00810C82">
        <w:rPr>
          <w:b/>
          <w:highlight w:val="lightGray"/>
        </w:rPr>
        <w:t>8.</w:t>
      </w:r>
      <w:r w:rsidRPr="00810C82">
        <w:rPr>
          <w:b/>
        </w:rPr>
        <w:tab/>
        <w:t>Deva katrai dzīvnieku sugai, lietošanas veids un metode</w:t>
      </w:r>
    </w:p>
    <w:p w14:paraId="2229A9F5" w14:textId="77777777" w:rsidR="00C114FF" w:rsidRPr="00810C82" w:rsidRDefault="00C114FF" w:rsidP="009573B8">
      <w:pPr>
        <w:tabs>
          <w:tab w:val="clear" w:pos="567"/>
        </w:tabs>
        <w:spacing w:line="240" w:lineRule="auto"/>
        <w:jc w:val="both"/>
        <w:rPr>
          <w:szCs w:val="22"/>
        </w:rPr>
      </w:pPr>
    </w:p>
    <w:p w14:paraId="3369D074" w14:textId="144F4CC6" w:rsidR="00A232CC" w:rsidRPr="00810C82" w:rsidRDefault="00A232CC" w:rsidP="009573B8">
      <w:pPr>
        <w:pStyle w:val="BodyText"/>
        <w:rPr>
          <w:szCs w:val="22"/>
          <w:u w:val="single"/>
        </w:rPr>
      </w:pPr>
      <w:r w:rsidRPr="00810C82">
        <w:t xml:space="preserve">Subkutānai </w:t>
      </w:r>
      <w:r w:rsidR="004D08AA">
        <w:t>lietošanai</w:t>
      </w:r>
      <w:r w:rsidR="004D08AA" w:rsidRPr="00810C82">
        <w:t xml:space="preserve"> </w:t>
      </w:r>
      <w:r w:rsidRPr="00810C82">
        <w:t>liellopiem.</w:t>
      </w:r>
    </w:p>
    <w:p w14:paraId="7D6ED1AC" w14:textId="4140FF14" w:rsidR="00A232CC" w:rsidRPr="00810C82" w:rsidRDefault="00A232CC" w:rsidP="009573B8">
      <w:pPr>
        <w:pStyle w:val="BodyText"/>
        <w:rPr>
          <w:szCs w:val="22"/>
        </w:rPr>
      </w:pPr>
      <w:r w:rsidRPr="00810C82">
        <w:t xml:space="preserve">Intramuskulārai </w:t>
      </w:r>
      <w:r w:rsidR="004D08AA">
        <w:t>lietošanai</w:t>
      </w:r>
      <w:r w:rsidR="004D08AA" w:rsidRPr="00810C82">
        <w:t xml:space="preserve"> </w:t>
      </w:r>
      <w:r w:rsidRPr="00810C82">
        <w:t>cūkām un aitām.</w:t>
      </w:r>
    </w:p>
    <w:p w14:paraId="1F6EA407" w14:textId="77777777" w:rsidR="00A232CC" w:rsidRPr="00810C82" w:rsidRDefault="00A232CC" w:rsidP="009573B8">
      <w:pPr>
        <w:pStyle w:val="BodyText"/>
        <w:rPr>
          <w:szCs w:val="22"/>
          <w:u w:val="single"/>
        </w:rPr>
      </w:pPr>
    </w:p>
    <w:p w14:paraId="729773C9" w14:textId="77777777" w:rsidR="00A232CC" w:rsidRPr="00810C82" w:rsidRDefault="00A232CC" w:rsidP="009573B8">
      <w:pPr>
        <w:pStyle w:val="BodyText"/>
        <w:rPr>
          <w:szCs w:val="22"/>
        </w:rPr>
      </w:pPr>
      <w:r w:rsidRPr="00810C82">
        <w:rPr>
          <w:u w:val="single"/>
        </w:rPr>
        <w:t>Liellopi</w:t>
      </w:r>
    </w:p>
    <w:p w14:paraId="3741DEA8" w14:textId="7586701D" w:rsidR="00A232CC" w:rsidRPr="00810C82" w:rsidRDefault="004D08AA" w:rsidP="009573B8">
      <w:pPr>
        <w:pStyle w:val="BodyText"/>
        <w:rPr>
          <w:szCs w:val="22"/>
        </w:rPr>
      </w:pPr>
      <w:r w:rsidRPr="00810C82">
        <w:t>Vienreizēja</w:t>
      </w:r>
      <w:r>
        <w:t>s</w:t>
      </w:r>
      <w:r w:rsidRPr="00810C82">
        <w:t xml:space="preserve"> subkutāna</w:t>
      </w:r>
      <w:r>
        <w:t>s</w:t>
      </w:r>
      <w:r w:rsidRPr="00810C82">
        <w:t xml:space="preserve"> </w:t>
      </w:r>
      <w:r>
        <w:t xml:space="preserve">injekcijas </w:t>
      </w:r>
      <w:r w:rsidRPr="00810C82">
        <w:t>veidā devā</w:t>
      </w:r>
      <w:r>
        <w:t xml:space="preserve"> </w:t>
      </w:r>
      <w:r w:rsidRPr="00810C82">
        <w:t xml:space="preserve">2,5 mg tulatromicīna/kg </w:t>
      </w:r>
      <w:r>
        <w:t xml:space="preserve">ķermeņa </w:t>
      </w:r>
      <w:r w:rsidRPr="00810C82">
        <w:t xml:space="preserve">svara (atbilst 1 ml </w:t>
      </w:r>
      <w:r>
        <w:t xml:space="preserve">šo </w:t>
      </w:r>
      <w:r w:rsidRPr="00810C82">
        <w:t xml:space="preserve">veterināro zāļu/40 kg </w:t>
      </w:r>
      <w:r>
        <w:t xml:space="preserve">ķermeņa </w:t>
      </w:r>
      <w:r w:rsidRPr="00810C82">
        <w:t xml:space="preserve">svara). Ārstējot liellopus, kuru </w:t>
      </w:r>
      <w:r>
        <w:t xml:space="preserve">ķermeņa </w:t>
      </w:r>
      <w:r w:rsidRPr="00810C82">
        <w:t>svars pārsniedz 300 kg, dev</w:t>
      </w:r>
      <w:r>
        <w:t>u</w:t>
      </w:r>
      <w:r w:rsidRPr="00810C82">
        <w:t xml:space="preserve"> sadal</w:t>
      </w:r>
      <w:r>
        <w:t>īt</w:t>
      </w:r>
      <w:r w:rsidR="00A232CC" w:rsidRPr="00810C82">
        <w:t xml:space="preserve"> tā, lai vienā vietā netiktu ievadīti vairāk par 7,5 ml.</w:t>
      </w:r>
    </w:p>
    <w:p w14:paraId="75079796" w14:textId="77777777" w:rsidR="00A232CC" w:rsidRPr="00810C82" w:rsidRDefault="00A232CC" w:rsidP="009573B8">
      <w:pPr>
        <w:pStyle w:val="BodyText"/>
        <w:rPr>
          <w:szCs w:val="22"/>
          <w:u w:val="single"/>
        </w:rPr>
      </w:pPr>
    </w:p>
    <w:p w14:paraId="3F4F5D6A" w14:textId="77777777" w:rsidR="00A232CC" w:rsidRPr="00810C82" w:rsidRDefault="00A232CC" w:rsidP="009573B8">
      <w:pPr>
        <w:pStyle w:val="BodyText"/>
        <w:rPr>
          <w:szCs w:val="22"/>
        </w:rPr>
      </w:pPr>
      <w:r w:rsidRPr="00810C82">
        <w:rPr>
          <w:u w:val="single"/>
        </w:rPr>
        <w:t>Cūkas</w:t>
      </w:r>
    </w:p>
    <w:p w14:paraId="670E3717" w14:textId="77777777" w:rsidR="004D08AA" w:rsidRPr="00810C82" w:rsidRDefault="004D08AA" w:rsidP="004D08AA">
      <w:pPr>
        <w:pStyle w:val="BodyText"/>
        <w:rPr>
          <w:szCs w:val="22"/>
        </w:rPr>
      </w:pPr>
      <w:r w:rsidRPr="00810C82">
        <w:t>Vienreizēja</w:t>
      </w:r>
      <w:r>
        <w:t>s</w:t>
      </w:r>
      <w:r w:rsidRPr="00810C82">
        <w:t xml:space="preserve"> subkutāna</w:t>
      </w:r>
      <w:r>
        <w:t>s</w:t>
      </w:r>
      <w:r w:rsidRPr="00810C82">
        <w:t xml:space="preserve"> </w:t>
      </w:r>
      <w:r>
        <w:t xml:space="preserve">injekcijas </w:t>
      </w:r>
      <w:r w:rsidRPr="00810C82">
        <w:t>veidā devā</w:t>
      </w:r>
      <w:r>
        <w:t xml:space="preserve"> </w:t>
      </w:r>
      <w:r w:rsidRPr="00810C82">
        <w:t xml:space="preserve">2,5 mg tulatromicīna/kg </w:t>
      </w:r>
      <w:r>
        <w:t xml:space="preserve">ķermeņa </w:t>
      </w:r>
      <w:r w:rsidRPr="00810C82">
        <w:t xml:space="preserve">svara (atbilst 1 ml </w:t>
      </w:r>
      <w:r>
        <w:t xml:space="preserve">šo </w:t>
      </w:r>
      <w:r w:rsidRPr="00810C82">
        <w:t xml:space="preserve">veterināro zāļu/40 kg </w:t>
      </w:r>
      <w:r>
        <w:t xml:space="preserve">ķermeņa </w:t>
      </w:r>
      <w:r w:rsidRPr="00810C82">
        <w:t>svara)</w:t>
      </w:r>
      <w:r>
        <w:t xml:space="preserve"> </w:t>
      </w:r>
      <w:r w:rsidRPr="00810C82">
        <w:t>kakla apvidū.</w:t>
      </w:r>
    </w:p>
    <w:p w14:paraId="658B9A1C" w14:textId="254C5600" w:rsidR="00A232CC" w:rsidRPr="00810C82" w:rsidRDefault="004D08AA" w:rsidP="009573B8">
      <w:pPr>
        <w:pStyle w:val="BodyText"/>
        <w:rPr>
          <w:szCs w:val="22"/>
        </w:rPr>
      </w:pPr>
      <w:r w:rsidRPr="00810C82">
        <w:t xml:space="preserve">Ārstējot cūkas, kuru </w:t>
      </w:r>
      <w:r>
        <w:t xml:space="preserve">ķermeņa </w:t>
      </w:r>
      <w:r w:rsidRPr="00810C82">
        <w:t>svars pārsniedz 80 kg, dev</w:t>
      </w:r>
      <w:r w:rsidR="009C57FA">
        <w:t>u</w:t>
      </w:r>
      <w:r w:rsidRPr="00810C82">
        <w:t xml:space="preserve"> sadal</w:t>
      </w:r>
      <w:r>
        <w:t>īt</w:t>
      </w:r>
      <w:r w:rsidR="009C57FA">
        <w:t xml:space="preserve"> </w:t>
      </w:r>
      <w:r w:rsidR="00A232CC" w:rsidRPr="00810C82">
        <w:t>tā, lai vienā vietā netiktu ievadīti vairāk par 2 ml.</w:t>
      </w:r>
    </w:p>
    <w:p w14:paraId="37A410BE" w14:textId="05C522BE" w:rsidR="00A232CC" w:rsidRPr="00810C82" w:rsidRDefault="00A232CC" w:rsidP="009573B8">
      <w:pPr>
        <w:pStyle w:val="BodyText"/>
        <w:rPr>
          <w:szCs w:val="22"/>
        </w:rPr>
      </w:pPr>
      <w:r w:rsidRPr="00810C82">
        <w:lastRenderedPageBreak/>
        <w:t xml:space="preserve">Jebkādu respiratoro slimību gadījumā ir ieteicams ārstēt dzīvniekus saslimšanas agrīnajās stadijās un novērtēt reakciju uz ārstēšanu 48 stundu laikā pēc ievadīšanas. Ja respiratorās slimības pazīmes saglabājas vai pasliktinās, vai arī tiek novērots recidīvs, </w:t>
      </w:r>
      <w:r w:rsidR="004D08AA">
        <w:t xml:space="preserve">mainīt </w:t>
      </w:r>
      <w:r w:rsidRPr="00810C82">
        <w:t>ārstēšan</w:t>
      </w:r>
      <w:r w:rsidR="004D08AA">
        <w:t>u</w:t>
      </w:r>
      <w:r w:rsidRPr="00810C82">
        <w:t xml:space="preserve">, lietojot citas antibiotikas, un </w:t>
      </w:r>
      <w:r w:rsidR="004D08AA" w:rsidRPr="00810C82">
        <w:t>ārstēšan</w:t>
      </w:r>
      <w:r w:rsidR="004D08AA">
        <w:t>u</w:t>
      </w:r>
      <w:r w:rsidR="004D08AA" w:rsidRPr="00810C82">
        <w:t xml:space="preserve"> </w:t>
      </w:r>
      <w:r w:rsidRPr="00810C82">
        <w:t>turpin</w:t>
      </w:r>
      <w:r w:rsidR="004D08AA">
        <w:t>āt</w:t>
      </w:r>
      <w:r w:rsidRPr="00810C82">
        <w:t xml:space="preserve"> līdz klīnisko pazīmju izzušanai.</w:t>
      </w:r>
    </w:p>
    <w:p w14:paraId="2C232A6F" w14:textId="77777777" w:rsidR="00A232CC" w:rsidRPr="00810C82" w:rsidRDefault="00A232CC" w:rsidP="009573B8">
      <w:pPr>
        <w:pStyle w:val="BodyText"/>
        <w:rPr>
          <w:szCs w:val="22"/>
        </w:rPr>
      </w:pPr>
    </w:p>
    <w:p w14:paraId="5C1F9CE5" w14:textId="77777777" w:rsidR="00A232CC" w:rsidRPr="00810C82" w:rsidRDefault="00A232CC" w:rsidP="009573B8">
      <w:pPr>
        <w:pStyle w:val="BodyText"/>
        <w:rPr>
          <w:szCs w:val="22"/>
        </w:rPr>
      </w:pPr>
      <w:r w:rsidRPr="00810C82">
        <w:rPr>
          <w:u w:val="single"/>
        </w:rPr>
        <w:t>Aitas</w:t>
      </w:r>
    </w:p>
    <w:p w14:paraId="49BE51C3" w14:textId="77777777" w:rsidR="004D08AA" w:rsidRPr="00810C82" w:rsidRDefault="004D08AA" w:rsidP="004D08AA">
      <w:pPr>
        <w:pStyle w:val="BodyText"/>
        <w:rPr>
          <w:szCs w:val="22"/>
        </w:rPr>
      </w:pPr>
      <w:r w:rsidRPr="00810C82">
        <w:t>Vienreizēja</w:t>
      </w:r>
      <w:r>
        <w:t>s</w:t>
      </w:r>
      <w:r w:rsidRPr="00810C82">
        <w:t xml:space="preserve"> intramuskulāra</w:t>
      </w:r>
      <w:r>
        <w:t>s</w:t>
      </w:r>
      <w:r w:rsidRPr="00810C82">
        <w:t xml:space="preserve"> </w:t>
      </w:r>
      <w:r>
        <w:t xml:space="preserve">injekcijas </w:t>
      </w:r>
      <w:r w:rsidRPr="00810C82">
        <w:t>veidā devā</w:t>
      </w:r>
      <w:r>
        <w:t xml:space="preserve"> </w:t>
      </w:r>
      <w:r w:rsidRPr="00810C82">
        <w:t xml:space="preserve">2,5 mg tulatromicīna/kg </w:t>
      </w:r>
      <w:r>
        <w:t xml:space="preserve">ķermeņa </w:t>
      </w:r>
      <w:r w:rsidRPr="00810C82">
        <w:t>svara (atbilst 1 ml</w:t>
      </w:r>
      <w:r>
        <w:t xml:space="preserve"> šo</w:t>
      </w:r>
      <w:r w:rsidRPr="00810C82">
        <w:t xml:space="preserve"> veterināro zāļu/40 kg </w:t>
      </w:r>
      <w:r>
        <w:t xml:space="preserve">ķermeņa </w:t>
      </w:r>
      <w:r w:rsidRPr="00810C82">
        <w:t>svara) kakla apvidū.</w:t>
      </w:r>
    </w:p>
    <w:p w14:paraId="0B5C3666" w14:textId="6643FD86" w:rsidR="00A232CC" w:rsidRPr="00810C82" w:rsidRDefault="004D08AA" w:rsidP="009573B8">
      <w:pPr>
        <w:tabs>
          <w:tab w:val="clear" w:pos="567"/>
        </w:tabs>
        <w:spacing w:line="240" w:lineRule="auto"/>
        <w:jc w:val="both"/>
        <w:rPr>
          <w:szCs w:val="22"/>
        </w:rPr>
      </w:pPr>
      <w:r w:rsidRPr="00E57A7D">
        <w:t xml:space="preserve">Lai nodrošinātu pareizu devu, ķermeņa </w:t>
      </w:r>
      <w:r>
        <w:t>svars</w:t>
      </w:r>
      <w:r w:rsidRPr="00E57A7D">
        <w:t xml:space="preserve"> jānosaka pēc iespējas precīzāk</w:t>
      </w:r>
      <w:r w:rsidRPr="00810C82">
        <w:t xml:space="preserve">, lai izvairītos no </w:t>
      </w:r>
      <w:r>
        <w:t>nepietiekamas devas lietošanas</w:t>
      </w:r>
      <w:r w:rsidRPr="00810C82">
        <w:t xml:space="preserve">. </w:t>
      </w:r>
      <w:r w:rsidR="00A232CC" w:rsidRPr="00810C82">
        <w:t>Lai vairākas reizes izmantotu injekciju flakonu, ir ieteicams izmantot aspirācijas adatu vai vairākdevu injekcijas adatas, lai nepieļautu pārmērīgu aizbāžņa caurduršanu.</w:t>
      </w:r>
    </w:p>
    <w:p w14:paraId="6B9FA864" w14:textId="77777777" w:rsidR="00A232CC" w:rsidRPr="00810C82" w:rsidRDefault="00A232CC" w:rsidP="009573B8">
      <w:pPr>
        <w:tabs>
          <w:tab w:val="clear" w:pos="567"/>
        </w:tabs>
        <w:spacing w:line="240" w:lineRule="auto"/>
        <w:jc w:val="both"/>
        <w:rPr>
          <w:szCs w:val="22"/>
        </w:rPr>
      </w:pPr>
    </w:p>
    <w:p w14:paraId="670BED27" w14:textId="77777777" w:rsidR="00C80401" w:rsidRPr="00810C82" w:rsidRDefault="00C80401" w:rsidP="009573B8">
      <w:pPr>
        <w:tabs>
          <w:tab w:val="clear" w:pos="567"/>
        </w:tabs>
        <w:spacing w:line="240" w:lineRule="auto"/>
        <w:jc w:val="both"/>
        <w:rPr>
          <w:szCs w:val="22"/>
        </w:rPr>
      </w:pPr>
    </w:p>
    <w:p w14:paraId="4F95CF81" w14:textId="77777777" w:rsidR="00C114FF" w:rsidRPr="00810C82" w:rsidRDefault="005514D0" w:rsidP="009573B8">
      <w:pPr>
        <w:tabs>
          <w:tab w:val="clear" w:pos="567"/>
          <w:tab w:val="left" w:pos="0"/>
        </w:tabs>
        <w:spacing w:line="240" w:lineRule="auto"/>
        <w:ind w:left="567" w:hanging="567"/>
        <w:jc w:val="both"/>
        <w:rPr>
          <w:szCs w:val="22"/>
        </w:rPr>
      </w:pPr>
      <w:r w:rsidRPr="00810C82">
        <w:rPr>
          <w:b/>
          <w:highlight w:val="lightGray"/>
        </w:rPr>
        <w:t>9.</w:t>
      </w:r>
      <w:r w:rsidRPr="00810C82">
        <w:rPr>
          <w:b/>
        </w:rPr>
        <w:tab/>
        <w:t>Ieteikumi pareizai lietošanai</w:t>
      </w:r>
    </w:p>
    <w:p w14:paraId="414655A4" w14:textId="77777777" w:rsidR="00F520FE" w:rsidRPr="00810C82" w:rsidRDefault="00F520FE" w:rsidP="009573B8">
      <w:pPr>
        <w:tabs>
          <w:tab w:val="clear" w:pos="567"/>
        </w:tabs>
        <w:spacing w:line="240" w:lineRule="auto"/>
        <w:jc w:val="both"/>
        <w:rPr>
          <w:szCs w:val="22"/>
        </w:rPr>
      </w:pPr>
    </w:p>
    <w:p w14:paraId="42503CE2" w14:textId="71C9FF74" w:rsidR="00A232CC" w:rsidRDefault="00A232CC" w:rsidP="009573B8">
      <w:pPr>
        <w:tabs>
          <w:tab w:val="clear" w:pos="567"/>
        </w:tabs>
        <w:spacing w:line="240" w:lineRule="auto"/>
        <w:jc w:val="both"/>
      </w:pPr>
      <w:r w:rsidRPr="00810C82">
        <w:t>Gumijas aizbāzni drīkst caurdurt ne vairāk kā 30 reizes.</w:t>
      </w:r>
    </w:p>
    <w:p w14:paraId="1B3C8ECF" w14:textId="77777777" w:rsidR="00C114FF" w:rsidRPr="00810C82" w:rsidRDefault="00C114FF" w:rsidP="009573B8">
      <w:pPr>
        <w:tabs>
          <w:tab w:val="clear" w:pos="567"/>
        </w:tabs>
        <w:spacing w:line="240" w:lineRule="auto"/>
        <w:jc w:val="both"/>
        <w:rPr>
          <w:iCs/>
          <w:szCs w:val="22"/>
        </w:rPr>
      </w:pPr>
    </w:p>
    <w:p w14:paraId="7D3F5378" w14:textId="77777777" w:rsidR="001B26EB" w:rsidRPr="00810C82" w:rsidRDefault="001B26EB" w:rsidP="009573B8">
      <w:pPr>
        <w:tabs>
          <w:tab w:val="clear" w:pos="567"/>
        </w:tabs>
        <w:spacing w:line="240" w:lineRule="auto"/>
        <w:jc w:val="both"/>
        <w:rPr>
          <w:iCs/>
          <w:szCs w:val="22"/>
        </w:rPr>
      </w:pPr>
    </w:p>
    <w:p w14:paraId="01720C3F" w14:textId="77777777" w:rsidR="00DB468A" w:rsidRPr="00810C82" w:rsidRDefault="005514D0" w:rsidP="009573B8">
      <w:pPr>
        <w:tabs>
          <w:tab w:val="clear" w:pos="567"/>
          <w:tab w:val="left" w:pos="0"/>
        </w:tabs>
        <w:spacing w:line="240" w:lineRule="auto"/>
        <w:ind w:left="567" w:hanging="567"/>
        <w:jc w:val="both"/>
        <w:rPr>
          <w:szCs w:val="22"/>
        </w:rPr>
      </w:pPr>
      <w:r w:rsidRPr="00810C82">
        <w:rPr>
          <w:b/>
          <w:highlight w:val="lightGray"/>
        </w:rPr>
        <w:t>10.</w:t>
      </w:r>
      <w:r w:rsidRPr="00810C82">
        <w:rPr>
          <w:b/>
        </w:rPr>
        <w:tab/>
        <w:t>Ierobežojumu periods</w:t>
      </w:r>
    </w:p>
    <w:p w14:paraId="0F4C84DD" w14:textId="77777777" w:rsidR="00C114FF" w:rsidRPr="00810C82" w:rsidRDefault="00C114FF" w:rsidP="009573B8">
      <w:pPr>
        <w:tabs>
          <w:tab w:val="clear" w:pos="567"/>
        </w:tabs>
        <w:spacing w:line="240" w:lineRule="auto"/>
        <w:jc w:val="both"/>
        <w:rPr>
          <w:iCs/>
          <w:szCs w:val="22"/>
        </w:rPr>
      </w:pPr>
    </w:p>
    <w:p w14:paraId="14D79EED" w14:textId="5961DA71" w:rsidR="009573B8" w:rsidRPr="00810C82" w:rsidRDefault="00B83853" w:rsidP="009573B8">
      <w:pPr>
        <w:tabs>
          <w:tab w:val="clear" w:pos="567"/>
        </w:tabs>
        <w:spacing w:line="240" w:lineRule="auto"/>
        <w:jc w:val="both"/>
        <w:rPr>
          <w:szCs w:val="22"/>
        </w:rPr>
      </w:pPr>
      <w:r w:rsidRPr="00810C82">
        <w:rPr>
          <w:u w:val="single"/>
        </w:rPr>
        <w:t>Liellopi:</w:t>
      </w:r>
      <w:r w:rsidRPr="00810C82">
        <w:t xml:space="preserve"> </w:t>
      </w:r>
      <w:r w:rsidR="004D08AA">
        <w:t>g</w:t>
      </w:r>
      <w:r w:rsidR="004D08AA" w:rsidRPr="00810C82">
        <w:t xml:space="preserve">aļai </w:t>
      </w:r>
      <w:r w:rsidRPr="00810C82">
        <w:t>un blakusproduktiem: 22 dienas.</w:t>
      </w:r>
    </w:p>
    <w:p w14:paraId="0F7882F8" w14:textId="1A05F5F2" w:rsidR="009573B8" w:rsidRPr="00810C82" w:rsidRDefault="00B83853" w:rsidP="009573B8">
      <w:pPr>
        <w:tabs>
          <w:tab w:val="clear" w:pos="567"/>
        </w:tabs>
        <w:spacing w:line="240" w:lineRule="auto"/>
        <w:jc w:val="both"/>
        <w:rPr>
          <w:szCs w:val="22"/>
        </w:rPr>
      </w:pPr>
      <w:r w:rsidRPr="00810C82">
        <w:rPr>
          <w:u w:val="single"/>
        </w:rPr>
        <w:t>Cūkas:</w:t>
      </w:r>
      <w:r w:rsidRPr="00810C82">
        <w:t xml:space="preserve"> </w:t>
      </w:r>
      <w:r w:rsidR="004D08AA">
        <w:t>g</w:t>
      </w:r>
      <w:r w:rsidR="004D08AA" w:rsidRPr="00810C82">
        <w:t xml:space="preserve">aļai </w:t>
      </w:r>
      <w:r w:rsidRPr="00810C82">
        <w:t>un blakusproduktiem: 13 dienas.</w:t>
      </w:r>
    </w:p>
    <w:p w14:paraId="0591B9B4" w14:textId="71B91708" w:rsidR="00B83853" w:rsidRPr="00810C82" w:rsidRDefault="00B83853" w:rsidP="009573B8">
      <w:pPr>
        <w:tabs>
          <w:tab w:val="clear" w:pos="567"/>
        </w:tabs>
        <w:spacing w:line="240" w:lineRule="auto"/>
        <w:jc w:val="both"/>
        <w:rPr>
          <w:szCs w:val="22"/>
        </w:rPr>
      </w:pPr>
      <w:r w:rsidRPr="00810C82">
        <w:rPr>
          <w:u w:val="single"/>
        </w:rPr>
        <w:t>Aitas</w:t>
      </w:r>
      <w:r w:rsidRPr="00810C82">
        <w:t xml:space="preserve">: </w:t>
      </w:r>
      <w:r w:rsidR="004D08AA">
        <w:t>g</w:t>
      </w:r>
      <w:r w:rsidR="004D08AA" w:rsidRPr="00810C82">
        <w:t xml:space="preserve">aļai </w:t>
      </w:r>
      <w:r w:rsidRPr="00810C82">
        <w:t>un blakusproduktiem: 16 dienas.</w:t>
      </w:r>
    </w:p>
    <w:p w14:paraId="428DDBD6" w14:textId="77777777" w:rsidR="00B83853" w:rsidRPr="00810C82" w:rsidRDefault="00B83853" w:rsidP="009573B8">
      <w:pPr>
        <w:tabs>
          <w:tab w:val="clear" w:pos="567"/>
        </w:tabs>
        <w:spacing w:line="240" w:lineRule="auto"/>
        <w:jc w:val="both"/>
        <w:rPr>
          <w:szCs w:val="22"/>
        </w:rPr>
      </w:pPr>
    </w:p>
    <w:p w14:paraId="57376DBB" w14:textId="4033385B" w:rsidR="00B83853" w:rsidRPr="00810C82" w:rsidRDefault="004D08AA" w:rsidP="00B83853">
      <w:pPr>
        <w:tabs>
          <w:tab w:val="clear" w:pos="567"/>
        </w:tabs>
        <w:spacing w:line="240" w:lineRule="auto"/>
        <w:rPr>
          <w:szCs w:val="22"/>
        </w:rPr>
      </w:pPr>
      <w:r>
        <w:t>Nav reģistrēts</w:t>
      </w:r>
      <w:r w:rsidRPr="00810C82">
        <w:t xml:space="preserve"> </w:t>
      </w:r>
      <w:r>
        <w:t>lietošanai</w:t>
      </w:r>
      <w:r w:rsidR="00B83853" w:rsidRPr="00810C82">
        <w:t xml:space="preserve"> dzīvniekiem, kuru pienu izmanto cilvēku uzturā.</w:t>
      </w:r>
    </w:p>
    <w:p w14:paraId="04797DF2" w14:textId="77777777" w:rsidR="00B83853" w:rsidRPr="00810C82" w:rsidRDefault="00B83853" w:rsidP="009573B8">
      <w:pPr>
        <w:tabs>
          <w:tab w:val="clear" w:pos="567"/>
        </w:tabs>
        <w:spacing w:line="240" w:lineRule="auto"/>
        <w:jc w:val="both"/>
        <w:rPr>
          <w:szCs w:val="22"/>
        </w:rPr>
      </w:pPr>
      <w:r w:rsidRPr="00810C82">
        <w:t>Nelietot grūsniem dzīvniekiem 2 mēnešus pirms gaidāmajām dzemdībām, ja šo dzīvnieku pienu paredzēts izmantot cilvēku uzturā.</w:t>
      </w:r>
    </w:p>
    <w:p w14:paraId="43E16CAE" w14:textId="77777777" w:rsidR="00B83853" w:rsidRPr="00810C82" w:rsidRDefault="00B83853" w:rsidP="009573B8">
      <w:pPr>
        <w:tabs>
          <w:tab w:val="clear" w:pos="567"/>
        </w:tabs>
        <w:spacing w:line="240" w:lineRule="auto"/>
        <w:jc w:val="both"/>
        <w:rPr>
          <w:iCs/>
          <w:szCs w:val="22"/>
        </w:rPr>
      </w:pPr>
    </w:p>
    <w:p w14:paraId="3A1318CB" w14:textId="77777777" w:rsidR="00DB468A" w:rsidRPr="00810C82" w:rsidRDefault="00DB468A" w:rsidP="009573B8">
      <w:pPr>
        <w:tabs>
          <w:tab w:val="clear" w:pos="567"/>
        </w:tabs>
        <w:spacing w:line="240" w:lineRule="auto"/>
        <w:jc w:val="both"/>
        <w:rPr>
          <w:iCs/>
          <w:szCs w:val="22"/>
        </w:rPr>
      </w:pPr>
    </w:p>
    <w:p w14:paraId="09AAE576" w14:textId="77777777" w:rsidR="00C114FF" w:rsidRPr="00810C82" w:rsidRDefault="005514D0" w:rsidP="009573B8">
      <w:pPr>
        <w:tabs>
          <w:tab w:val="clear" w:pos="567"/>
          <w:tab w:val="left" w:pos="0"/>
        </w:tabs>
        <w:spacing w:line="240" w:lineRule="auto"/>
        <w:ind w:left="567" w:hanging="567"/>
        <w:jc w:val="both"/>
        <w:rPr>
          <w:szCs w:val="22"/>
        </w:rPr>
      </w:pPr>
      <w:r w:rsidRPr="00810C82">
        <w:rPr>
          <w:b/>
          <w:highlight w:val="lightGray"/>
        </w:rPr>
        <w:t>11.</w:t>
      </w:r>
      <w:r w:rsidRPr="00810C82">
        <w:rPr>
          <w:b/>
        </w:rPr>
        <w:tab/>
        <w:t>Īpaši uzglabāšanas nosacījumi</w:t>
      </w:r>
    </w:p>
    <w:p w14:paraId="7C319ECE" w14:textId="77777777" w:rsidR="00C114FF" w:rsidRPr="00810C82" w:rsidRDefault="00C114FF" w:rsidP="009573B8">
      <w:pPr>
        <w:numPr>
          <w:ilvl w:val="12"/>
          <w:numId w:val="0"/>
        </w:numPr>
        <w:tabs>
          <w:tab w:val="clear" w:pos="567"/>
        </w:tabs>
        <w:spacing w:line="240" w:lineRule="auto"/>
        <w:jc w:val="both"/>
        <w:rPr>
          <w:szCs w:val="22"/>
        </w:rPr>
      </w:pPr>
    </w:p>
    <w:p w14:paraId="16A634DB" w14:textId="77777777" w:rsidR="00C114FF" w:rsidRPr="00810C82" w:rsidRDefault="005514D0" w:rsidP="009573B8">
      <w:pPr>
        <w:numPr>
          <w:ilvl w:val="12"/>
          <w:numId w:val="0"/>
        </w:numPr>
        <w:tabs>
          <w:tab w:val="clear" w:pos="567"/>
        </w:tabs>
        <w:spacing w:line="240" w:lineRule="auto"/>
        <w:jc w:val="both"/>
        <w:rPr>
          <w:szCs w:val="22"/>
        </w:rPr>
      </w:pPr>
      <w:r w:rsidRPr="00810C82">
        <w:t>Uzglabāt bērniem neredzamā un nepieejamā vietā.</w:t>
      </w:r>
    </w:p>
    <w:p w14:paraId="01467E51" w14:textId="77777777" w:rsidR="00C114FF" w:rsidRPr="00810C82" w:rsidRDefault="00C114FF" w:rsidP="009573B8">
      <w:pPr>
        <w:numPr>
          <w:ilvl w:val="12"/>
          <w:numId w:val="0"/>
        </w:numPr>
        <w:tabs>
          <w:tab w:val="clear" w:pos="567"/>
        </w:tabs>
        <w:spacing w:line="240" w:lineRule="auto"/>
        <w:jc w:val="both"/>
        <w:rPr>
          <w:szCs w:val="22"/>
        </w:rPr>
      </w:pPr>
    </w:p>
    <w:p w14:paraId="0868AB37" w14:textId="77777777" w:rsidR="00C114FF" w:rsidRPr="00810C82" w:rsidRDefault="005514D0" w:rsidP="009573B8">
      <w:pPr>
        <w:numPr>
          <w:ilvl w:val="12"/>
          <w:numId w:val="0"/>
        </w:numPr>
        <w:tabs>
          <w:tab w:val="clear" w:pos="567"/>
        </w:tabs>
        <w:spacing w:line="240" w:lineRule="auto"/>
        <w:jc w:val="both"/>
        <w:rPr>
          <w:szCs w:val="22"/>
        </w:rPr>
      </w:pPr>
      <w:r w:rsidRPr="00810C82">
        <w:t>Šīm veterinārajām zālēm nav nepieciešami īpaši uzglabāšanas apstākļi.</w:t>
      </w:r>
    </w:p>
    <w:p w14:paraId="327D22E4" w14:textId="77777777" w:rsidR="00C114FF" w:rsidRPr="00810C82" w:rsidRDefault="00C114FF" w:rsidP="009573B8">
      <w:pPr>
        <w:numPr>
          <w:ilvl w:val="12"/>
          <w:numId w:val="0"/>
        </w:numPr>
        <w:tabs>
          <w:tab w:val="clear" w:pos="567"/>
        </w:tabs>
        <w:spacing w:line="240" w:lineRule="auto"/>
        <w:jc w:val="both"/>
        <w:rPr>
          <w:szCs w:val="22"/>
        </w:rPr>
      </w:pPr>
    </w:p>
    <w:p w14:paraId="05B055DE" w14:textId="724EF878" w:rsidR="00C114FF" w:rsidRPr="00810C82" w:rsidRDefault="005514D0" w:rsidP="009573B8">
      <w:pPr>
        <w:numPr>
          <w:ilvl w:val="12"/>
          <w:numId w:val="0"/>
        </w:numPr>
        <w:tabs>
          <w:tab w:val="clear" w:pos="567"/>
        </w:tabs>
        <w:spacing w:line="240" w:lineRule="auto"/>
        <w:jc w:val="both"/>
        <w:rPr>
          <w:szCs w:val="22"/>
        </w:rPr>
      </w:pPr>
      <w:r w:rsidRPr="00810C82">
        <w:t>Nelietot šīs veterinārās zāles, ja beidzies derīguma termiņš, kas norādīts marķējumā un uz kastītes pēc EXP. Derīguma termiņš attiecas uz norādītā mēneša pēdējo dienu.</w:t>
      </w:r>
    </w:p>
    <w:p w14:paraId="58DAD6FD" w14:textId="77777777" w:rsidR="0043320A" w:rsidRPr="00810C82" w:rsidRDefault="0043320A" w:rsidP="009573B8">
      <w:pPr>
        <w:numPr>
          <w:ilvl w:val="12"/>
          <w:numId w:val="0"/>
        </w:numPr>
        <w:tabs>
          <w:tab w:val="clear" w:pos="567"/>
        </w:tabs>
        <w:spacing w:line="240" w:lineRule="auto"/>
        <w:jc w:val="both"/>
        <w:rPr>
          <w:szCs w:val="22"/>
        </w:rPr>
      </w:pPr>
    </w:p>
    <w:p w14:paraId="5E7685FB" w14:textId="77777777" w:rsidR="00BF58FC" w:rsidRPr="00810C82" w:rsidRDefault="005514D0" w:rsidP="009573B8">
      <w:pPr>
        <w:numPr>
          <w:ilvl w:val="12"/>
          <w:numId w:val="0"/>
        </w:numPr>
        <w:tabs>
          <w:tab w:val="clear" w:pos="567"/>
        </w:tabs>
        <w:spacing w:line="240" w:lineRule="auto"/>
        <w:jc w:val="both"/>
        <w:rPr>
          <w:szCs w:val="22"/>
        </w:rPr>
      </w:pPr>
      <w:r w:rsidRPr="00810C82">
        <w:t>Derīguma termiņš pēc pirmreizējas tiešā iepakojuma atvēršanas: 28 dienas.</w:t>
      </w:r>
    </w:p>
    <w:p w14:paraId="03FEDD15" w14:textId="77777777" w:rsidR="00C114FF" w:rsidRPr="00810C82" w:rsidRDefault="00C114FF" w:rsidP="009573B8">
      <w:pPr>
        <w:tabs>
          <w:tab w:val="clear" w:pos="567"/>
        </w:tabs>
        <w:spacing w:line="240" w:lineRule="auto"/>
        <w:jc w:val="both"/>
        <w:rPr>
          <w:szCs w:val="22"/>
        </w:rPr>
      </w:pPr>
    </w:p>
    <w:p w14:paraId="63741B82" w14:textId="77777777" w:rsidR="0043320A" w:rsidRPr="00810C82" w:rsidRDefault="0043320A" w:rsidP="009573B8">
      <w:pPr>
        <w:tabs>
          <w:tab w:val="clear" w:pos="567"/>
        </w:tabs>
        <w:spacing w:line="240" w:lineRule="auto"/>
        <w:jc w:val="both"/>
        <w:rPr>
          <w:szCs w:val="22"/>
        </w:rPr>
      </w:pPr>
    </w:p>
    <w:p w14:paraId="785042DC" w14:textId="77777777" w:rsidR="00C114FF" w:rsidRPr="00810C82" w:rsidRDefault="005514D0" w:rsidP="009573B8">
      <w:pPr>
        <w:keepNext/>
        <w:tabs>
          <w:tab w:val="clear" w:pos="567"/>
          <w:tab w:val="left" w:pos="0"/>
        </w:tabs>
        <w:spacing w:line="240" w:lineRule="auto"/>
        <w:ind w:left="567" w:hanging="567"/>
        <w:jc w:val="both"/>
        <w:rPr>
          <w:b/>
          <w:szCs w:val="22"/>
        </w:rPr>
      </w:pPr>
      <w:r w:rsidRPr="00810C82">
        <w:rPr>
          <w:b/>
          <w:highlight w:val="lightGray"/>
        </w:rPr>
        <w:t>12.</w:t>
      </w:r>
      <w:r w:rsidRPr="00810C82">
        <w:rPr>
          <w:b/>
        </w:rPr>
        <w:tab/>
        <w:t>Īpaši norādījumi atkritumu iznīcināšanai</w:t>
      </w:r>
    </w:p>
    <w:p w14:paraId="3A21DCB2" w14:textId="77777777" w:rsidR="00C114FF" w:rsidRPr="00810C82" w:rsidRDefault="00C114FF" w:rsidP="009573B8">
      <w:pPr>
        <w:keepNext/>
        <w:tabs>
          <w:tab w:val="clear" w:pos="567"/>
        </w:tabs>
        <w:spacing w:line="240" w:lineRule="auto"/>
        <w:jc w:val="both"/>
        <w:rPr>
          <w:szCs w:val="22"/>
        </w:rPr>
      </w:pPr>
    </w:p>
    <w:p w14:paraId="401C6C5C" w14:textId="77777777" w:rsidR="00C114FF" w:rsidRPr="00810C82" w:rsidRDefault="005514D0" w:rsidP="009573B8">
      <w:pPr>
        <w:tabs>
          <w:tab w:val="clear" w:pos="567"/>
        </w:tabs>
        <w:spacing w:line="240" w:lineRule="auto"/>
        <w:jc w:val="both"/>
        <w:rPr>
          <w:szCs w:val="22"/>
        </w:rPr>
      </w:pPr>
      <w:r w:rsidRPr="00810C82">
        <w:t>Neizmest veterinārās zāles kanalizācijā vai kopā ar sadzīves atkritumiem.</w:t>
      </w:r>
    </w:p>
    <w:p w14:paraId="1D75DB24" w14:textId="77777777" w:rsidR="00DB468A" w:rsidRPr="00810C82" w:rsidRDefault="00DB468A" w:rsidP="009573B8">
      <w:pPr>
        <w:tabs>
          <w:tab w:val="clear" w:pos="567"/>
        </w:tabs>
        <w:spacing w:line="240" w:lineRule="auto"/>
        <w:jc w:val="both"/>
        <w:rPr>
          <w:szCs w:val="22"/>
        </w:rPr>
      </w:pPr>
    </w:p>
    <w:p w14:paraId="4D64C620" w14:textId="339219A2" w:rsidR="00DB468A" w:rsidRPr="00810C82" w:rsidRDefault="005514D0" w:rsidP="009573B8">
      <w:pPr>
        <w:spacing w:line="240" w:lineRule="auto"/>
        <w:jc w:val="both"/>
        <w:rPr>
          <w:szCs w:val="22"/>
        </w:rPr>
      </w:pPr>
      <w:r w:rsidRPr="00810C82">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E118F7F" w14:textId="77777777" w:rsidR="00DB468A" w:rsidRPr="00810C82" w:rsidRDefault="00DB468A" w:rsidP="009573B8">
      <w:pPr>
        <w:tabs>
          <w:tab w:val="clear" w:pos="567"/>
        </w:tabs>
        <w:spacing w:line="240" w:lineRule="auto"/>
        <w:jc w:val="both"/>
        <w:rPr>
          <w:szCs w:val="22"/>
        </w:rPr>
      </w:pPr>
    </w:p>
    <w:p w14:paraId="72BAB4C1" w14:textId="77777777" w:rsidR="00C114FF" w:rsidRPr="00810C82" w:rsidRDefault="005514D0" w:rsidP="009573B8">
      <w:pPr>
        <w:tabs>
          <w:tab w:val="clear" w:pos="567"/>
        </w:tabs>
        <w:spacing w:line="240" w:lineRule="auto"/>
        <w:jc w:val="both"/>
        <w:rPr>
          <w:szCs w:val="22"/>
        </w:rPr>
      </w:pPr>
      <w:r w:rsidRPr="00810C82">
        <w:t>Jautājiet savam veterinārārstam vai farmaceitam, kā atbrīvoties no nevajadzīgām veterinārajām zālēm.</w:t>
      </w:r>
    </w:p>
    <w:p w14:paraId="7FB54419" w14:textId="77777777" w:rsidR="00DB468A" w:rsidRPr="00810C82" w:rsidRDefault="00DB468A" w:rsidP="009573B8">
      <w:pPr>
        <w:tabs>
          <w:tab w:val="clear" w:pos="567"/>
        </w:tabs>
        <w:spacing w:line="240" w:lineRule="auto"/>
        <w:jc w:val="both"/>
        <w:rPr>
          <w:bCs/>
          <w:szCs w:val="22"/>
          <w:highlight w:val="lightGray"/>
        </w:rPr>
      </w:pPr>
    </w:p>
    <w:p w14:paraId="68027A2D" w14:textId="77777777" w:rsidR="00DB468A" w:rsidRPr="00810C82" w:rsidRDefault="00DB468A" w:rsidP="009573B8">
      <w:pPr>
        <w:tabs>
          <w:tab w:val="clear" w:pos="567"/>
        </w:tabs>
        <w:spacing w:line="240" w:lineRule="auto"/>
        <w:jc w:val="both"/>
        <w:rPr>
          <w:bCs/>
          <w:szCs w:val="22"/>
          <w:highlight w:val="lightGray"/>
        </w:rPr>
      </w:pPr>
    </w:p>
    <w:p w14:paraId="4215FD5E" w14:textId="77777777" w:rsidR="00DB468A" w:rsidRPr="00810C82" w:rsidRDefault="005514D0" w:rsidP="009573B8">
      <w:pPr>
        <w:tabs>
          <w:tab w:val="clear" w:pos="567"/>
          <w:tab w:val="left" w:pos="0"/>
        </w:tabs>
        <w:spacing w:line="240" w:lineRule="auto"/>
        <w:ind w:left="567" w:hanging="567"/>
        <w:jc w:val="both"/>
        <w:rPr>
          <w:szCs w:val="22"/>
        </w:rPr>
      </w:pPr>
      <w:r w:rsidRPr="00810C82">
        <w:rPr>
          <w:b/>
          <w:highlight w:val="lightGray"/>
        </w:rPr>
        <w:t>13.</w:t>
      </w:r>
      <w:r w:rsidRPr="00810C82">
        <w:rPr>
          <w:b/>
        </w:rPr>
        <w:tab/>
        <w:t>Veterināro zāļu klasifikācija</w:t>
      </w:r>
    </w:p>
    <w:p w14:paraId="60A5E400" w14:textId="77777777" w:rsidR="00C114FF" w:rsidRPr="00810C82" w:rsidRDefault="00C114FF" w:rsidP="009573B8">
      <w:pPr>
        <w:tabs>
          <w:tab w:val="clear" w:pos="567"/>
        </w:tabs>
        <w:spacing w:line="240" w:lineRule="auto"/>
        <w:jc w:val="both"/>
        <w:rPr>
          <w:szCs w:val="22"/>
        </w:rPr>
      </w:pPr>
    </w:p>
    <w:p w14:paraId="5728C092" w14:textId="77777777" w:rsidR="00DB468A" w:rsidRPr="00810C82" w:rsidRDefault="0099600D" w:rsidP="009573B8">
      <w:pPr>
        <w:tabs>
          <w:tab w:val="clear" w:pos="567"/>
        </w:tabs>
        <w:spacing w:line="240" w:lineRule="auto"/>
        <w:jc w:val="both"/>
        <w:rPr>
          <w:szCs w:val="22"/>
        </w:rPr>
      </w:pPr>
      <w:r w:rsidRPr="00810C82">
        <w:t>Recepšu veterinārās zāles.</w:t>
      </w:r>
    </w:p>
    <w:p w14:paraId="51708272" w14:textId="4CAEDB0C" w:rsidR="0099600D" w:rsidRDefault="0099600D" w:rsidP="009573B8">
      <w:pPr>
        <w:tabs>
          <w:tab w:val="clear" w:pos="567"/>
        </w:tabs>
        <w:spacing w:line="240" w:lineRule="auto"/>
        <w:jc w:val="both"/>
        <w:rPr>
          <w:szCs w:val="22"/>
        </w:rPr>
      </w:pPr>
    </w:p>
    <w:p w14:paraId="6B164036" w14:textId="4FAA4430" w:rsidR="00EC3CBE" w:rsidRDefault="00EC3CBE" w:rsidP="009573B8">
      <w:pPr>
        <w:tabs>
          <w:tab w:val="clear" w:pos="567"/>
        </w:tabs>
        <w:spacing w:line="240" w:lineRule="auto"/>
        <w:jc w:val="both"/>
        <w:rPr>
          <w:szCs w:val="22"/>
        </w:rPr>
      </w:pPr>
    </w:p>
    <w:p w14:paraId="5206C6EB" w14:textId="77777777" w:rsidR="00EC3CBE" w:rsidRPr="00810C82" w:rsidRDefault="00EC3CBE" w:rsidP="009573B8">
      <w:pPr>
        <w:tabs>
          <w:tab w:val="clear" w:pos="567"/>
        </w:tabs>
        <w:spacing w:line="240" w:lineRule="auto"/>
        <w:jc w:val="both"/>
        <w:rPr>
          <w:szCs w:val="22"/>
        </w:rPr>
      </w:pPr>
    </w:p>
    <w:p w14:paraId="64492E59" w14:textId="77777777" w:rsidR="0099600D" w:rsidRPr="00810C82" w:rsidRDefault="0099600D" w:rsidP="009573B8">
      <w:pPr>
        <w:tabs>
          <w:tab w:val="clear" w:pos="567"/>
        </w:tabs>
        <w:spacing w:line="240" w:lineRule="auto"/>
        <w:jc w:val="both"/>
        <w:rPr>
          <w:szCs w:val="22"/>
        </w:rPr>
      </w:pPr>
    </w:p>
    <w:p w14:paraId="6683EB7D" w14:textId="77777777" w:rsidR="00DB468A" w:rsidRPr="00810C82" w:rsidRDefault="005514D0" w:rsidP="009573B8">
      <w:pPr>
        <w:tabs>
          <w:tab w:val="clear" w:pos="567"/>
          <w:tab w:val="left" w:pos="0"/>
        </w:tabs>
        <w:spacing w:line="240" w:lineRule="auto"/>
        <w:ind w:left="567" w:hanging="567"/>
        <w:jc w:val="both"/>
        <w:rPr>
          <w:b/>
          <w:szCs w:val="22"/>
        </w:rPr>
      </w:pPr>
      <w:r w:rsidRPr="00810C82">
        <w:rPr>
          <w:b/>
          <w:highlight w:val="lightGray"/>
        </w:rPr>
        <w:t>14.</w:t>
      </w:r>
      <w:r w:rsidRPr="00810C82">
        <w:rPr>
          <w:b/>
        </w:rPr>
        <w:tab/>
        <w:t>Tirdzniecības atļaujas numuri un iepakojuma lielumi</w:t>
      </w:r>
    </w:p>
    <w:p w14:paraId="6DEE0E79" w14:textId="77777777" w:rsidR="00DB468A" w:rsidRPr="00810C82" w:rsidRDefault="00DB468A" w:rsidP="009573B8">
      <w:pPr>
        <w:tabs>
          <w:tab w:val="clear" w:pos="567"/>
        </w:tabs>
        <w:spacing w:line="240" w:lineRule="auto"/>
        <w:jc w:val="both"/>
        <w:rPr>
          <w:szCs w:val="22"/>
        </w:rPr>
      </w:pPr>
    </w:p>
    <w:p w14:paraId="0C8B8D3B" w14:textId="77777777" w:rsidR="00263EE2" w:rsidRDefault="00263EE2" w:rsidP="009573B8">
      <w:pPr>
        <w:tabs>
          <w:tab w:val="clear" w:pos="567"/>
        </w:tabs>
        <w:spacing w:line="240" w:lineRule="auto"/>
        <w:jc w:val="both"/>
      </w:pPr>
      <w:r w:rsidRPr="00263EE2">
        <w:t>V/DCP/25/0004</w:t>
      </w:r>
    </w:p>
    <w:p w14:paraId="37AB1902" w14:textId="77777777" w:rsidR="00263EE2" w:rsidRDefault="00263EE2" w:rsidP="009573B8">
      <w:pPr>
        <w:tabs>
          <w:tab w:val="clear" w:pos="567"/>
        </w:tabs>
        <w:spacing w:line="240" w:lineRule="auto"/>
        <w:jc w:val="both"/>
      </w:pPr>
    </w:p>
    <w:p w14:paraId="60AE1FA8" w14:textId="60B5C09C" w:rsidR="00BC1B5B" w:rsidRPr="00810C82" w:rsidRDefault="00BC1B5B" w:rsidP="009573B8">
      <w:pPr>
        <w:tabs>
          <w:tab w:val="clear" w:pos="567"/>
        </w:tabs>
        <w:spacing w:line="240" w:lineRule="auto"/>
        <w:jc w:val="both"/>
        <w:rPr>
          <w:szCs w:val="22"/>
        </w:rPr>
      </w:pPr>
      <w:r w:rsidRPr="00810C82">
        <w:t xml:space="preserve">Iepakojuma </w:t>
      </w:r>
      <w:r w:rsidR="004D08AA">
        <w:t>lielums</w:t>
      </w:r>
      <w:r w:rsidRPr="00810C82">
        <w:t xml:space="preserve">: </w:t>
      </w:r>
      <w:r w:rsidR="004D08AA">
        <w:t>kartona kastīte</w:t>
      </w:r>
      <w:r w:rsidRPr="00810C82">
        <w:t xml:space="preserve"> ar 50 ml vai 100 ml stikla flakonu. </w:t>
      </w:r>
    </w:p>
    <w:p w14:paraId="130158DC" w14:textId="77777777" w:rsidR="00BC1B5B" w:rsidRPr="00810C82" w:rsidRDefault="00BC1B5B" w:rsidP="009573B8">
      <w:pPr>
        <w:tabs>
          <w:tab w:val="clear" w:pos="567"/>
        </w:tabs>
        <w:spacing w:line="240" w:lineRule="auto"/>
        <w:jc w:val="both"/>
        <w:rPr>
          <w:szCs w:val="22"/>
        </w:rPr>
      </w:pPr>
    </w:p>
    <w:p w14:paraId="35BAA7D2" w14:textId="77777777" w:rsidR="00DB468A" w:rsidRPr="00810C82" w:rsidRDefault="005514D0" w:rsidP="009573B8">
      <w:pPr>
        <w:tabs>
          <w:tab w:val="clear" w:pos="567"/>
        </w:tabs>
        <w:spacing w:line="240" w:lineRule="auto"/>
        <w:jc w:val="both"/>
        <w:rPr>
          <w:szCs w:val="22"/>
        </w:rPr>
      </w:pPr>
      <w:r w:rsidRPr="00810C82">
        <w:t>Ne visi iepakojuma lielumi var tikt izplatīti.</w:t>
      </w:r>
    </w:p>
    <w:p w14:paraId="54C4EA18" w14:textId="77777777" w:rsidR="00C114FF" w:rsidRPr="00810C82" w:rsidRDefault="00C114FF" w:rsidP="009573B8">
      <w:pPr>
        <w:tabs>
          <w:tab w:val="clear" w:pos="567"/>
        </w:tabs>
        <w:spacing w:line="240" w:lineRule="auto"/>
        <w:jc w:val="both"/>
        <w:rPr>
          <w:szCs w:val="22"/>
        </w:rPr>
      </w:pPr>
    </w:p>
    <w:p w14:paraId="21558D83" w14:textId="77777777" w:rsidR="00DB468A" w:rsidRPr="00810C82" w:rsidRDefault="00DB468A" w:rsidP="009573B8">
      <w:pPr>
        <w:tabs>
          <w:tab w:val="clear" w:pos="567"/>
        </w:tabs>
        <w:spacing w:line="240" w:lineRule="auto"/>
        <w:jc w:val="both"/>
        <w:rPr>
          <w:szCs w:val="22"/>
        </w:rPr>
      </w:pPr>
    </w:p>
    <w:p w14:paraId="6A22988E" w14:textId="77777777" w:rsidR="00C114FF" w:rsidRPr="00810C82" w:rsidRDefault="005514D0" w:rsidP="009573B8">
      <w:pPr>
        <w:tabs>
          <w:tab w:val="clear" w:pos="567"/>
          <w:tab w:val="left" w:pos="0"/>
        </w:tabs>
        <w:spacing w:line="240" w:lineRule="auto"/>
        <w:ind w:left="567" w:hanging="567"/>
        <w:jc w:val="both"/>
        <w:rPr>
          <w:szCs w:val="22"/>
        </w:rPr>
      </w:pPr>
      <w:r w:rsidRPr="00810C82">
        <w:rPr>
          <w:b/>
          <w:highlight w:val="lightGray"/>
        </w:rPr>
        <w:t>15.</w:t>
      </w:r>
      <w:r w:rsidRPr="00810C82">
        <w:rPr>
          <w:b/>
        </w:rPr>
        <w:tab/>
        <w:t>Datums, kad lietošanas instrukcija pēdējo reizi pārskatīta</w:t>
      </w:r>
    </w:p>
    <w:p w14:paraId="4C4361BE" w14:textId="77777777" w:rsidR="00C114FF" w:rsidRPr="00810C82" w:rsidRDefault="00C114FF" w:rsidP="009573B8">
      <w:pPr>
        <w:tabs>
          <w:tab w:val="clear" w:pos="567"/>
        </w:tabs>
        <w:spacing w:line="240" w:lineRule="auto"/>
        <w:jc w:val="both"/>
        <w:rPr>
          <w:szCs w:val="22"/>
        </w:rPr>
      </w:pPr>
    </w:p>
    <w:p w14:paraId="50098DEA" w14:textId="642D3087" w:rsidR="00DB468A" w:rsidRPr="00810C82" w:rsidRDefault="00263EE2" w:rsidP="009573B8">
      <w:pPr>
        <w:spacing w:line="240" w:lineRule="auto"/>
        <w:jc w:val="both"/>
        <w:rPr>
          <w:szCs w:val="22"/>
        </w:rPr>
      </w:pPr>
      <w:r>
        <w:t>01/2025</w:t>
      </w:r>
    </w:p>
    <w:p w14:paraId="46CECD88" w14:textId="77777777" w:rsidR="00DB468A" w:rsidRPr="00810C82" w:rsidRDefault="00DB468A" w:rsidP="009573B8">
      <w:pPr>
        <w:tabs>
          <w:tab w:val="clear" w:pos="567"/>
        </w:tabs>
        <w:spacing w:line="240" w:lineRule="auto"/>
        <w:jc w:val="both"/>
        <w:rPr>
          <w:szCs w:val="22"/>
        </w:rPr>
      </w:pPr>
    </w:p>
    <w:p w14:paraId="06AFA51D" w14:textId="34AB8422" w:rsidR="00C114FF" w:rsidRDefault="005514D0" w:rsidP="009573B8">
      <w:pPr>
        <w:tabs>
          <w:tab w:val="clear" w:pos="567"/>
        </w:tabs>
        <w:spacing w:line="240" w:lineRule="auto"/>
        <w:jc w:val="both"/>
      </w:pPr>
      <w:r w:rsidRPr="00810C82">
        <w:t xml:space="preserve">Sīkāka informācija par šīm veterinārajām zālēm ir pieejama </w:t>
      </w:r>
      <w:r w:rsidRPr="00810C82">
        <w:rPr>
          <w:rStyle w:val="Hyperlink"/>
        </w:rPr>
        <w:t xml:space="preserve">Savienības zāļu datubāzē </w:t>
      </w:r>
      <w:r w:rsidRPr="00810C82">
        <w:t xml:space="preserve"> (</w:t>
      </w:r>
      <w:hyperlink r:id="rId12" w:history="1">
        <w:r w:rsidRPr="00810C82">
          <w:rPr>
            <w:rStyle w:val="Hyperlink"/>
          </w:rPr>
          <w:t>https://medicines.health.europa.eu/veterinary</w:t>
        </w:r>
      </w:hyperlink>
      <w:r w:rsidRPr="00810C82">
        <w:t>).</w:t>
      </w:r>
    </w:p>
    <w:p w14:paraId="5AA241FC" w14:textId="1DCA4F85" w:rsidR="00263EE2" w:rsidRDefault="00263EE2" w:rsidP="009573B8">
      <w:pPr>
        <w:tabs>
          <w:tab w:val="clear" w:pos="567"/>
        </w:tabs>
        <w:spacing w:line="240" w:lineRule="auto"/>
        <w:jc w:val="both"/>
      </w:pPr>
    </w:p>
    <w:p w14:paraId="7559552A" w14:textId="77777777" w:rsidR="00263EE2" w:rsidRPr="00810C82" w:rsidRDefault="00263EE2" w:rsidP="009573B8">
      <w:pPr>
        <w:tabs>
          <w:tab w:val="clear" w:pos="567"/>
        </w:tabs>
        <w:spacing w:line="240" w:lineRule="auto"/>
        <w:jc w:val="both"/>
        <w:rPr>
          <w:szCs w:val="22"/>
        </w:rPr>
      </w:pPr>
    </w:p>
    <w:p w14:paraId="2622AFE0" w14:textId="77777777" w:rsidR="00DB468A" w:rsidRPr="00810C82" w:rsidRDefault="005514D0" w:rsidP="009573B8">
      <w:pPr>
        <w:tabs>
          <w:tab w:val="clear" w:pos="567"/>
          <w:tab w:val="left" w:pos="0"/>
        </w:tabs>
        <w:spacing w:line="240" w:lineRule="auto"/>
        <w:ind w:left="567" w:hanging="567"/>
        <w:jc w:val="both"/>
        <w:rPr>
          <w:szCs w:val="22"/>
        </w:rPr>
      </w:pPr>
      <w:r w:rsidRPr="00810C82">
        <w:rPr>
          <w:b/>
          <w:highlight w:val="lightGray"/>
        </w:rPr>
        <w:t>16.</w:t>
      </w:r>
      <w:r w:rsidRPr="00810C82">
        <w:rPr>
          <w:b/>
        </w:rPr>
        <w:tab/>
        <w:t>Kontaktinformācija</w:t>
      </w:r>
    </w:p>
    <w:p w14:paraId="1BC1DE99" w14:textId="77777777" w:rsidR="00C114FF" w:rsidRPr="00810C82" w:rsidRDefault="00C114FF" w:rsidP="009573B8">
      <w:pPr>
        <w:tabs>
          <w:tab w:val="clear" w:pos="567"/>
        </w:tabs>
        <w:spacing w:line="240" w:lineRule="auto"/>
        <w:jc w:val="both"/>
        <w:rPr>
          <w:szCs w:val="22"/>
        </w:rPr>
      </w:pPr>
    </w:p>
    <w:p w14:paraId="77855A9C" w14:textId="6F9CDFDF" w:rsidR="00DB468A" w:rsidRPr="00810C82" w:rsidRDefault="005514D0" w:rsidP="009573B8">
      <w:pPr>
        <w:spacing w:line="240" w:lineRule="auto"/>
        <w:jc w:val="both"/>
        <w:rPr>
          <w:iCs/>
          <w:szCs w:val="22"/>
        </w:rPr>
      </w:pPr>
      <w:bookmarkStart w:id="4" w:name="_Hlk73552578"/>
      <w:r w:rsidRPr="00810C82">
        <w:rPr>
          <w:u w:val="single"/>
        </w:rPr>
        <w:t>Tirdzniecības atļaujas turētājs un par sērijas izlaidi atbildīgais ražotājs</w:t>
      </w:r>
      <w:r w:rsidR="004E0445">
        <w:rPr>
          <w:u w:val="single"/>
        </w:rPr>
        <w:t>,</w:t>
      </w:r>
      <w:r w:rsidRPr="00810C82">
        <w:rPr>
          <w:u w:val="single"/>
        </w:rPr>
        <w:t xml:space="preserve"> un kontaktinformācija, lai ziņotu par iespējamām blakusparādībām:</w:t>
      </w:r>
    </w:p>
    <w:bookmarkEnd w:id="4"/>
    <w:p w14:paraId="51F21A5E" w14:textId="3D03134E" w:rsidR="00BC1B5B" w:rsidRPr="00810C82" w:rsidRDefault="00BC1B5B" w:rsidP="009573B8">
      <w:pPr>
        <w:tabs>
          <w:tab w:val="clear" w:pos="567"/>
        </w:tabs>
        <w:spacing w:line="240" w:lineRule="auto"/>
        <w:jc w:val="both"/>
        <w:rPr>
          <w:szCs w:val="22"/>
        </w:rPr>
      </w:pPr>
      <w:r w:rsidRPr="00810C82">
        <w:t>Bioveta</w:t>
      </w:r>
      <w:r w:rsidR="00CE76BD">
        <w:t xml:space="preserve">, </w:t>
      </w:r>
      <w:r w:rsidRPr="00810C82">
        <w:t>a.s.,</w:t>
      </w:r>
      <w:r w:rsidR="00CE76BD">
        <w:t xml:space="preserve"> </w:t>
      </w:r>
      <w:r w:rsidRPr="00810C82">
        <w:t>Komenského 212/12, 683 23 Ivanovice na Hané, Čehijas Republika</w:t>
      </w:r>
    </w:p>
    <w:p w14:paraId="4FEA6030" w14:textId="4AA59E0D" w:rsidR="002B243D" w:rsidRPr="00810C82" w:rsidRDefault="002B243D" w:rsidP="009573B8">
      <w:pPr>
        <w:tabs>
          <w:tab w:val="clear" w:pos="567"/>
          <w:tab w:val="left" w:pos="0"/>
        </w:tabs>
        <w:spacing w:line="240" w:lineRule="auto"/>
        <w:jc w:val="both"/>
        <w:rPr>
          <w:rFonts w:ascii="Symbol" w:hAnsi="Symbol"/>
          <w:szCs w:val="22"/>
        </w:rPr>
      </w:pPr>
      <w:r w:rsidRPr="00810C82">
        <w:t xml:space="preserve">tālr. </w:t>
      </w:r>
      <w:r w:rsidR="00CE76BD" w:rsidRPr="00FE1B9F">
        <w:rPr>
          <w:szCs w:val="22"/>
        </w:rPr>
        <w:t>+</w:t>
      </w:r>
      <w:r w:rsidR="00CE76BD" w:rsidRPr="00FE1B9F">
        <w:rPr>
          <w:rFonts w:ascii="Symbol" w:hAnsi="Symbol"/>
          <w:szCs w:val="22"/>
        </w:rPr>
        <w:t>420 517 318 911</w:t>
      </w:r>
    </w:p>
    <w:p w14:paraId="2A3AEC77" w14:textId="40FCE1FC" w:rsidR="000D67D0" w:rsidRPr="00CE76BD" w:rsidRDefault="002B243D" w:rsidP="00CE76BD">
      <w:pPr>
        <w:tabs>
          <w:tab w:val="clear" w:pos="567"/>
          <w:tab w:val="left" w:pos="0"/>
        </w:tabs>
        <w:spacing w:line="240" w:lineRule="auto"/>
        <w:jc w:val="both"/>
        <w:rPr>
          <w:bCs/>
          <w:szCs w:val="22"/>
        </w:rPr>
      </w:pPr>
      <w:r w:rsidRPr="00810C82">
        <w:t>e-pasts: reklamace@bioveta.cz</w:t>
      </w:r>
    </w:p>
    <w:sectPr w:rsidR="000D67D0" w:rsidRPr="00CE76BD" w:rsidSect="00483D5A">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93F24" w14:textId="77777777" w:rsidR="00AA34AF" w:rsidRDefault="00AA34AF">
      <w:pPr>
        <w:spacing w:line="240" w:lineRule="auto"/>
      </w:pPr>
      <w:r>
        <w:separator/>
      </w:r>
    </w:p>
  </w:endnote>
  <w:endnote w:type="continuationSeparator" w:id="0">
    <w:p w14:paraId="3AA6A9CB" w14:textId="77777777" w:rsidR="00AA34AF" w:rsidRDefault="00AA34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21902" w14:textId="77777777" w:rsidR="00C77FA4" w:rsidRPr="00B94A1B" w:rsidRDefault="005514D0">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C5AD5" w14:textId="77777777" w:rsidR="00C77FA4" w:rsidRDefault="005514D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7C95D" w14:textId="77777777" w:rsidR="00AA34AF" w:rsidRDefault="00AA34AF">
      <w:pPr>
        <w:spacing w:line="240" w:lineRule="auto"/>
      </w:pPr>
      <w:r>
        <w:separator/>
      </w:r>
    </w:p>
  </w:footnote>
  <w:footnote w:type="continuationSeparator" w:id="0">
    <w:p w14:paraId="21569256" w14:textId="77777777" w:rsidR="00AA34AF" w:rsidRDefault="00AA34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2B085154">
      <w:start w:val="1"/>
      <w:numFmt w:val="decimal"/>
      <w:lvlText w:val="%1."/>
      <w:lvlJc w:val="left"/>
      <w:pPr>
        <w:tabs>
          <w:tab w:val="num" w:pos="720"/>
        </w:tabs>
        <w:ind w:left="720" w:hanging="360"/>
      </w:pPr>
    </w:lvl>
    <w:lvl w:ilvl="1" w:tplc="8C5ACB10">
      <w:start w:val="1"/>
      <w:numFmt w:val="lowerLetter"/>
      <w:lvlText w:val="%2."/>
      <w:lvlJc w:val="left"/>
      <w:pPr>
        <w:tabs>
          <w:tab w:val="num" w:pos="1440"/>
        </w:tabs>
        <w:ind w:left="1440" w:hanging="360"/>
      </w:pPr>
    </w:lvl>
    <w:lvl w:ilvl="2" w:tplc="AEA817CC" w:tentative="1">
      <w:start w:val="1"/>
      <w:numFmt w:val="lowerRoman"/>
      <w:lvlText w:val="%3."/>
      <w:lvlJc w:val="right"/>
      <w:pPr>
        <w:tabs>
          <w:tab w:val="num" w:pos="2160"/>
        </w:tabs>
        <w:ind w:left="2160" w:hanging="180"/>
      </w:pPr>
    </w:lvl>
    <w:lvl w:ilvl="3" w:tplc="58809DF6" w:tentative="1">
      <w:start w:val="1"/>
      <w:numFmt w:val="decimal"/>
      <w:lvlText w:val="%4."/>
      <w:lvlJc w:val="left"/>
      <w:pPr>
        <w:tabs>
          <w:tab w:val="num" w:pos="2880"/>
        </w:tabs>
        <w:ind w:left="2880" w:hanging="360"/>
      </w:pPr>
    </w:lvl>
    <w:lvl w:ilvl="4" w:tplc="56460F1E" w:tentative="1">
      <w:start w:val="1"/>
      <w:numFmt w:val="lowerLetter"/>
      <w:lvlText w:val="%5."/>
      <w:lvlJc w:val="left"/>
      <w:pPr>
        <w:tabs>
          <w:tab w:val="num" w:pos="3600"/>
        </w:tabs>
        <w:ind w:left="3600" w:hanging="360"/>
      </w:pPr>
    </w:lvl>
    <w:lvl w:ilvl="5" w:tplc="5C64CBB0" w:tentative="1">
      <w:start w:val="1"/>
      <w:numFmt w:val="lowerRoman"/>
      <w:lvlText w:val="%6."/>
      <w:lvlJc w:val="right"/>
      <w:pPr>
        <w:tabs>
          <w:tab w:val="num" w:pos="4320"/>
        </w:tabs>
        <w:ind w:left="4320" w:hanging="180"/>
      </w:pPr>
    </w:lvl>
    <w:lvl w:ilvl="6" w:tplc="B0B80E10" w:tentative="1">
      <w:start w:val="1"/>
      <w:numFmt w:val="decimal"/>
      <w:lvlText w:val="%7."/>
      <w:lvlJc w:val="left"/>
      <w:pPr>
        <w:tabs>
          <w:tab w:val="num" w:pos="5040"/>
        </w:tabs>
        <w:ind w:left="5040" w:hanging="360"/>
      </w:pPr>
    </w:lvl>
    <w:lvl w:ilvl="7" w:tplc="0004DA0E" w:tentative="1">
      <w:start w:val="1"/>
      <w:numFmt w:val="lowerLetter"/>
      <w:lvlText w:val="%8."/>
      <w:lvlJc w:val="left"/>
      <w:pPr>
        <w:tabs>
          <w:tab w:val="num" w:pos="5760"/>
        </w:tabs>
        <w:ind w:left="5760" w:hanging="360"/>
      </w:pPr>
    </w:lvl>
    <w:lvl w:ilvl="8" w:tplc="DF44DD8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88D4C666">
      <w:start w:val="6"/>
      <w:numFmt w:val="decimal"/>
      <w:lvlText w:val="%1."/>
      <w:lvlJc w:val="left"/>
      <w:pPr>
        <w:tabs>
          <w:tab w:val="num" w:pos="930"/>
        </w:tabs>
        <w:ind w:left="930" w:hanging="570"/>
      </w:pPr>
      <w:rPr>
        <w:rFonts w:hint="default"/>
      </w:rPr>
    </w:lvl>
    <w:lvl w:ilvl="1" w:tplc="DE12EE78" w:tentative="1">
      <w:start w:val="1"/>
      <w:numFmt w:val="lowerLetter"/>
      <w:lvlText w:val="%2."/>
      <w:lvlJc w:val="left"/>
      <w:pPr>
        <w:tabs>
          <w:tab w:val="num" w:pos="1440"/>
        </w:tabs>
        <w:ind w:left="1440" w:hanging="360"/>
      </w:pPr>
    </w:lvl>
    <w:lvl w:ilvl="2" w:tplc="39340EAC" w:tentative="1">
      <w:start w:val="1"/>
      <w:numFmt w:val="lowerRoman"/>
      <w:lvlText w:val="%3."/>
      <w:lvlJc w:val="right"/>
      <w:pPr>
        <w:tabs>
          <w:tab w:val="num" w:pos="2160"/>
        </w:tabs>
        <w:ind w:left="2160" w:hanging="180"/>
      </w:pPr>
    </w:lvl>
    <w:lvl w:ilvl="3" w:tplc="5BE25838" w:tentative="1">
      <w:start w:val="1"/>
      <w:numFmt w:val="decimal"/>
      <w:lvlText w:val="%4."/>
      <w:lvlJc w:val="left"/>
      <w:pPr>
        <w:tabs>
          <w:tab w:val="num" w:pos="2880"/>
        </w:tabs>
        <w:ind w:left="2880" w:hanging="360"/>
      </w:pPr>
    </w:lvl>
    <w:lvl w:ilvl="4" w:tplc="F2E251C2" w:tentative="1">
      <w:start w:val="1"/>
      <w:numFmt w:val="lowerLetter"/>
      <w:lvlText w:val="%5."/>
      <w:lvlJc w:val="left"/>
      <w:pPr>
        <w:tabs>
          <w:tab w:val="num" w:pos="3600"/>
        </w:tabs>
        <w:ind w:left="3600" w:hanging="360"/>
      </w:pPr>
    </w:lvl>
    <w:lvl w:ilvl="5" w:tplc="FC4EE5AC" w:tentative="1">
      <w:start w:val="1"/>
      <w:numFmt w:val="lowerRoman"/>
      <w:lvlText w:val="%6."/>
      <w:lvlJc w:val="right"/>
      <w:pPr>
        <w:tabs>
          <w:tab w:val="num" w:pos="4320"/>
        </w:tabs>
        <w:ind w:left="4320" w:hanging="180"/>
      </w:pPr>
    </w:lvl>
    <w:lvl w:ilvl="6" w:tplc="80D04FC4" w:tentative="1">
      <w:start w:val="1"/>
      <w:numFmt w:val="decimal"/>
      <w:lvlText w:val="%7."/>
      <w:lvlJc w:val="left"/>
      <w:pPr>
        <w:tabs>
          <w:tab w:val="num" w:pos="5040"/>
        </w:tabs>
        <w:ind w:left="5040" w:hanging="360"/>
      </w:pPr>
    </w:lvl>
    <w:lvl w:ilvl="7" w:tplc="9D52C24C" w:tentative="1">
      <w:start w:val="1"/>
      <w:numFmt w:val="lowerLetter"/>
      <w:lvlText w:val="%8."/>
      <w:lvlJc w:val="left"/>
      <w:pPr>
        <w:tabs>
          <w:tab w:val="num" w:pos="5760"/>
        </w:tabs>
        <w:ind w:left="5760" w:hanging="360"/>
      </w:pPr>
    </w:lvl>
    <w:lvl w:ilvl="8" w:tplc="6D1C604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8A64C274">
      <w:start w:val="1"/>
      <w:numFmt w:val="bullet"/>
      <w:lvlText w:val=""/>
      <w:lvlJc w:val="left"/>
      <w:pPr>
        <w:tabs>
          <w:tab w:val="num" w:pos="776"/>
        </w:tabs>
        <w:ind w:left="776" w:hanging="360"/>
      </w:pPr>
      <w:rPr>
        <w:rFonts w:ascii="Symbol" w:hAnsi="Symbol" w:hint="default"/>
      </w:rPr>
    </w:lvl>
    <w:lvl w:ilvl="1" w:tplc="6970509C" w:tentative="1">
      <w:start w:val="1"/>
      <w:numFmt w:val="bullet"/>
      <w:lvlText w:val="o"/>
      <w:lvlJc w:val="left"/>
      <w:pPr>
        <w:tabs>
          <w:tab w:val="num" w:pos="1496"/>
        </w:tabs>
        <w:ind w:left="1496" w:hanging="360"/>
      </w:pPr>
      <w:rPr>
        <w:rFonts w:ascii="Courier New" w:hAnsi="Courier New" w:hint="default"/>
      </w:rPr>
    </w:lvl>
    <w:lvl w:ilvl="2" w:tplc="F514B81A" w:tentative="1">
      <w:start w:val="1"/>
      <w:numFmt w:val="bullet"/>
      <w:lvlText w:val=""/>
      <w:lvlJc w:val="left"/>
      <w:pPr>
        <w:tabs>
          <w:tab w:val="num" w:pos="2216"/>
        </w:tabs>
        <w:ind w:left="2216" w:hanging="360"/>
      </w:pPr>
      <w:rPr>
        <w:rFonts w:ascii="Wingdings" w:hAnsi="Wingdings" w:hint="default"/>
      </w:rPr>
    </w:lvl>
    <w:lvl w:ilvl="3" w:tplc="43963288" w:tentative="1">
      <w:start w:val="1"/>
      <w:numFmt w:val="bullet"/>
      <w:lvlText w:val=""/>
      <w:lvlJc w:val="left"/>
      <w:pPr>
        <w:tabs>
          <w:tab w:val="num" w:pos="2936"/>
        </w:tabs>
        <w:ind w:left="2936" w:hanging="360"/>
      </w:pPr>
      <w:rPr>
        <w:rFonts w:ascii="Symbol" w:hAnsi="Symbol" w:hint="default"/>
      </w:rPr>
    </w:lvl>
    <w:lvl w:ilvl="4" w:tplc="DA6E38FA" w:tentative="1">
      <w:start w:val="1"/>
      <w:numFmt w:val="bullet"/>
      <w:lvlText w:val="o"/>
      <w:lvlJc w:val="left"/>
      <w:pPr>
        <w:tabs>
          <w:tab w:val="num" w:pos="3656"/>
        </w:tabs>
        <w:ind w:left="3656" w:hanging="360"/>
      </w:pPr>
      <w:rPr>
        <w:rFonts w:ascii="Courier New" w:hAnsi="Courier New" w:hint="default"/>
      </w:rPr>
    </w:lvl>
    <w:lvl w:ilvl="5" w:tplc="53C065B4" w:tentative="1">
      <w:start w:val="1"/>
      <w:numFmt w:val="bullet"/>
      <w:lvlText w:val=""/>
      <w:lvlJc w:val="left"/>
      <w:pPr>
        <w:tabs>
          <w:tab w:val="num" w:pos="4376"/>
        </w:tabs>
        <w:ind w:left="4376" w:hanging="360"/>
      </w:pPr>
      <w:rPr>
        <w:rFonts w:ascii="Wingdings" w:hAnsi="Wingdings" w:hint="default"/>
      </w:rPr>
    </w:lvl>
    <w:lvl w:ilvl="6" w:tplc="1F1CD0A6" w:tentative="1">
      <w:start w:val="1"/>
      <w:numFmt w:val="bullet"/>
      <w:lvlText w:val=""/>
      <w:lvlJc w:val="left"/>
      <w:pPr>
        <w:tabs>
          <w:tab w:val="num" w:pos="5096"/>
        </w:tabs>
        <w:ind w:left="5096" w:hanging="360"/>
      </w:pPr>
      <w:rPr>
        <w:rFonts w:ascii="Symbol" w:hAnsi="Symbol" w:hint="default"/>
      </w:rPr>
    </w:lvl>
    <w:lvl w:ilvl="7" w:tplc="267CE1A4" w:tentative="1">
      <w:start w:val="1"/>
      <w:numFmt w:val="bullet"/>
      <w:lvlText w:val="o"/>
      <w:lvlJc w:val="left"/>
      <w:pPr>
        <w:tabs>
          <w:tab w:val="num" w:pos="5816"/>
        </w:tabs>
        <w:ind w:left="5816" w:hanging="360"/>
      </w:pPr>
      <w:rPr>
        <w:rFonts w:ascii="Courier New" w:hAnsi="Courier New" w:hint="default"/>
      </w:rPr>
    </w:lvl>
    <w:lvl w:ilvl="8" w:tplc="FAE261F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10E4D8C">
      <w:start w:val="1"/>
      <w:numFmt w:val="bullet"/>
      <w:lvlText w:val=""/>
      <w:lvlJc w:val="left"/>
      <w:pPr>
        <w:tabs>
          <w:tab w:val="num" w:pos="776"/>
        </w:tabs>
        <w:ind w:left="776" w:hanging="360"/>
      </w:pPr>
      <w:rPr>
        <w:rFonts w:ascii="Symbol" w:hAnsi="Symbol" w:hint="default"/>
      </w:rPr>
    </w:lvl>
    <w:lvl w:ilvl="1" w:tplc="7486C494" w:tentative="1">
      <w:start w:val="1"/>
      <w:numFmt w:val="bullet"/>
      <w:lvlText w:val="o"/>
      <w:lvlJc w:val="left"/>
      <w:pPr>
        <w:tabs>
          <w:tab w:val="num" w:pos="1496"/>
        </w:tabs>
        <w:ind w:left="1496" w:hanging="360"/>
      </w:pPr>
      <w:rPr>
        <w:rFonts w:ascii="Courier New" w:hAnsi="Courier New" w:hint="default"/>
      </w:rPr>
    </w:lvl>
    <w:lvl w:ilvl="2" w:tplc="FA52CFE4" w:tentative="1">
      <w:start w:val="1"/>
      <w:numFmt w:val="bullet"/>
      <w:lvlText w:val=""/>
      <w:lvlJc w:val="left"/>
      <w:pPr>
        <w:tabs>
          <w:tab w:val="num" w:pos="2216"/>
        </w:tabs>
        <w:ind w:left="2216" w:hanging="360"/>
      </w:pPr>
      <w:rPr>
        <w:rFonts w:ascii="Wingdings" w:hAnsi="Wingdings" w:hint="default"/>
      </w:rPr>
    </w:lvl>
    <w:lvl w:ilvl="3" w:tplc="E35AB79E" w:tentative="1">
      <w:start w:val="1"/>
      <w:numFmt w:val="bullet"/>
      <w:lvlText w:val=""/>
      <w:lvlJc w:val="left"/>
      <w:pPr>
        <w:tabs>
          <w:tab w:val="num" w:pos="2936"/>
        </w:tabs>
        <w:ind w:left="2936" w:hanging="360"/>
      </w:pPr>
      <w:rPr>
        <w:rFonts w:ascii="Symbol" w:hAnsi="Symbol" w:hint="default"/>
      </w:rPr>
    </w:lvl>
    <w:lvl w:ilvl="4" w:tplc="A7B0BBB4" w:tentative="1">
      <w:start w:val="1"/>
      <w:numFmt w:val="bullet"/>
      <w:lvlText w:val="o"/>
      <w:lvlJc w:val="left"/>
      <w:pPr>
        <w:tabs>
          <w:tab w:val="num" w:pos="3656"/>
        </w:tabs>
        <w:ind w:left="3656" w:hanging="360"/>
      </w:pPr>
      <w:rPr>
        <w:rFonts w:ascii="Courier New" w:hAnsi="Courier New" w:hint="default"/>
      </w:rPr>
    </w:lvl>
    <w:lvl w:ilvl="5" w:tplc="7CCC0ED0" w:tentative="1">
      <w:start w:val="1"/>
      <w:numFmt w:val="bullet"/>
      <w:lvlText w:val=""/>
      <w:lvlJc w:val="left"/>
      <w:pPr>
        <w:tabs>
          <w:tab w:val="num" w:pos="4376"/>
        </w:tabs>
        <w:ind w:left="4376" w:hanging="360"/>
      </w:pPr>
      <w:rPr>
        <w:rFonts w:ascii="Wingdings" w:hAnsi="Wingdings" w:hint="default"/>
      </w:rPr>
    </w:lvl>
    <w:lvl w:ilvl="6" w:tplc="C89A3CF0" w:tentative="1">
      <w:start w:val="1"/>
      <w:numFmt w:val="bullet"/>
      <w:lvlText w:val=""/>
      <w:lvlJc w:val="left"/>
      <w:pPr>
        <w:tabs>
          <w:tab w:val="num" w:pos="5096"/>
        </w:tabs>
        <w:ind w:left="5096" w:hanging="360"/>
      </w:pPr>
      <w:rPr>
        <w:rFonts w:ascii="Symbol" w:hAnsi="Symbol" w:hint="default"/>
      </w:rPr>
    </w:lvl>
    <w:lvl w:ilvl="7" w:tplc="2898C15A" w:tentative="1">
      <w:start w:val="1"/>
      <w:numFmt w:val="bullet"/>
      <w:lvlText w:val="o"/>
      <w:lvlJc w:val="left"/>
      <w:pPr>
        <w:tabs>
          <w:tab w:val="num" w:pos="5816"/>
        </w:tabs>
        <w:ind w:left="5816" w:hanging="360"/>
      </w:pPr>
      <w:rPr>
        <w:rFonts w:ascii="Courier New" w:hAnsi="Courier New" w:hint="default"/>
      </w:rPr>
    </w:lvl>
    <w:lvl w:ilvl="8" w:tplc="25021BF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73A07DE">
      <w:start w:val="1"/>
      <w:numFmt w:val="decimal"/>
      <w:lvlText w:val="%1."/>
      <w:lvlJc w:val="left"/>
      <w:pPr>
        <w:tabs>
          <w:tab w:val="num" w:pos="720"/>
        </w:tabs>
        <w:ind w:left="720" w:hanging="360"/>
      </w:pPr>
    </w:lvl>
    <w:lvl w:ilvl="1" w:tplc="436A867C">
      <w:start w:val="1"/>
      <w:numFmt w:val="lowerLetter"/>
      <w:lvlText w:val="%2."/>
      <w:lvlJc w:val="left"/>
      <w:pPr>
        <w:tabs>
          <w:tab w:val="num" w:pos="1440"/>
        </w:tabs>
        <w:ind w:left="1440" w:hanging="360"/>
      </w:pPr>
    </w:lvl>
    <w:lvl w:ilvl="2" w:tplc="E7C872BA" w:tentative="1">
      <w:start w:val="1"/>
      <w:numFmt w:val="lowerRoman"/>
      <w:lvlText w:val="%3."/>
      <w:lvlJc w:val="right"/>
      <w:pPr>
        <w:tabs>
          <w:tab w:val="num" w:pos="2160"/>
        </w:tabs>
        <w:ind w:left="2160" w:hanging="180"/>
      </w:pPr>
    </w:lvl>
    <w:lvl w:ilvl="3" w:tplc="D92C137C" w:tentative="1">
      <w:start w:val="1"/>
      <w:numFmt w:val="decimal"/>
      <w:lvlText w:val="%4."/>
      <w:lvlJc w:val="left"/>
      <w:pPr>
        <w:tabs>
          <w:tab w:val="num" w:pos="2880"/>
        </w:tabs>
        <w:ind w:left="2880" w:hanging="360"/>
      </w:pPr>
    </w:lvl>
    <w:lvl w:ilvl="4" w:tplc="B8703306" w:tentative="1">
      <w:start w:val="1"/>
      <w:numFmt w:val="lowerLetter"/>
      <w:lvlText w:val="%5."/>
      <w:lvlJc w:val="left"/>
      <w:pPr>
        <w:tabs>
          <w:tab w:val="num" w:pos="3600"/>
        </w:tabs>
        <w:ind w:left="3600" w:hanging="360"/>
      </w:pPr>
    </w:lvl>
    <w:lvl w:ilvl="5" w:tplc="D234C452" w:tentative="1">
      <w:start w:val="1"/>
      <w:numFmt w:val="lowerRoman"/>
      <w:lvlText w:val="%6."/>
      <w:lvlJc w:val="right"/>
      <w:pPr>
        <w:tabs>
          <w:tab w:val="num" w:pos="4320"/>
        </w:tabs>
        <w:ind w:left="4320" w:hanging="180"/>
      </w:pPr>
    </w:lvl>
    <w:lvl w:ilvl="6" w:tplc="F1B08DB4" w:tentative="1">
      <w:start w:val="1"/>
      <w:numFmt w:val="decimal"/>
      <w:lvlText w:val="%7."/>
      <w:lvlJc w:val="left"/>
      <w:pPr>
        <w:tabs>
          <w:tab w:val="num" w:pos="5040"/>
        </w:tabs>
        <w:ind w:left="5040" w:hanging="360"/>
      </w:pPr>
    </w:lvl>
    <w:lvl w:ilvl="7" w:tplc="95C8AC3C" w:tentative="1">
      <w:start w:val="1"/>
      <w:numFmt w:val="lowerLetter"/>
      <w:lvlText w:val="%8."/>
      <w:lvlJc w:val="left"/>
      <w:pPr>
        <w:tabs>
          <w:tab w:val="num" w:pos="5760"/>
        </w:tabs>
        <w:ind w:left="5760" w:hanging="360"/>
      </w:pPr>
    </w:lvl>
    <w:lvl w:ilvl="8" w:tplc="1E307F6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BFA01782">
      <w:numFmt w:val="bullet"/>
      <w:lvlText w:val="-"/>
      <w:lvlJc w:val="left"/>
      <w:pPr>
        <w:tabs>
          <w:tab w:val="num" w:pos="720"/>
        </w:tabs>
        <w:ind w:left="720" w:hanging="360"/>
      </w:pPr>
      <w:rPr>
        <w:rFonts w:ascii="Times New Roman" w:eastAsia="Times New Roman" w:hAnsi="Times New Roman" w:cs="Times New Roman" w:hint="default"/>
      </w:rPr>
    </w:lvl>
    <w:lvl w:ilvl="1" w:tplc="149AB452" w:tentative="1">
      <w:start w:val="1"/>
      <w:numFmt w:val="bullet"/>
      <w:lvlText w:val="o"/>
      <w:lvlJc w:val="left"/>
      <w:pPr>
        <w:tabs>
          <w:tab w:val="num" w:pos="1440"/>
        </w:tabs>
        <w:ind w:left="1440" w:hanging="360"/>
      </w:pPr>
      <w:rPr>
        <w:rFonts w:ascii="Courier New" w:hAnsi="Courier New" w:hint="default"/>
      </w:rPr>
    </w:lvl>
    <w:lvl w:ilvl="2" w:tplc="643810F8" w:tentative="1">
      <w:start w:val="1"/>
      <w:numFmt w:val="bullet"/>
      <w:lvlText w:val=""/>
      <w:lvlJc w:val="left"/>
      <w:pPr>
        <w:tabs>
          <w:tab w:val="num" w:pos="2160"/>
        </w:tabs>
        <w:ind w:left="2160" w:hanging="360"/>
      </w:pPr>
      <w:rPr>
        <w:rFonts w:ascii="Wingdings" w:hAnsi="Wingdings" w:hint="default"/>
      </w:rPr>
    </w:lvl>
    <w:lvl w:ilvl="3" w:tplc="3AB8F416" w:tentative="1">
      <w:start w:val="1"/>
      <w:numFmt w:val="bullet"/>
      <w:lvlText w:val=""/>
      <w:lvlJc w:val="left"/>
      <w:pPr>
        <w:tabs>
          <w:tab w:val="num" w:pos="2880"/>
        </w:tabs>
        <w:ind w:left="2880" w:hanging="360"/>
      </w:pPr>
      <w:rPr>
        <w:rFonts w:ascii="Symbol" w:hAnsi="Symbol" w:hint="default"/>
      </w:rPr>
    </w:lvl>
    <w:lvl w:ilvl="4" w:tplc="9014C6A0" w:tentative="1">
      <w:start w:val="1"/>
      <w:numFmt w:val="bullet"/>
      <w:lvlText w:val="o"/>
      <w:lvlJc w:val="left"/>
      <w:pPr>
        <w:tabs>
          <w:tab w:val="num" w:pos="3600"/>
        </w:tabs>
        <w:ind w:left="3600" w:hanging="360"/>
      </w:pPr>
      <w:rPr>
        <w:rFonts w:ascii="Courier New" w:hAnsi="Courier New" w:hint="default"/>
      </w:rPr>
    </w:lvl>
    <w:lvl w:ilvl="5" w:tplc="816440C6" w:tentative="1">
      <w:start w:val="1"/>
      <w:numFmt w:val="bullet"/>
      <w:lvlText w:val=""/>
      <w:lvlJc w:val="left"/>
      <w:pPr>
        <w:tabs>
          <w:tab w:val="num" w:pos="4320"/>
        </w:tabs>
        <w:ind w:left="4320" w:hanging="360"/>
      </w:pPr>
      <w:rPr>
        <w:rFonts w:ascii="Wingdings" w:hAnsi="Wingdings" w:hint="default"/>
      </w:rPr>
    </w:lvl>
    <w:lvl w:ilvl="6" w:tplc="4DB44E64" w:tentative="1">
      <w:start w:val="1"/>
      <w:numFmt w:val="bullet"/>
      <w:lvlText w:val=""/>
      <w:lvlJc w:val="left"/>
      <w:pPr>
        <w:tabs>
          <w:tab w:val="num" w:pos="5040"/>
        </w:tabs>
        <w:ind w:left="5040" w:hanging="360"/>
      </w:pPr>
      <w:rPr>
        <w:rFonts w:ascii="Symbol" w:hAnsi="Symbol" w:hint="default"/>
      </w:rPr>
    </w:lvl>
    <w:lvl w:ilvl="7" w:tplc="A1165F5C" w:tentative="1">
      <w:start w:val="1"/>
      <w:numFmt w:val="bullet"/>
      <w:lvlText w:val="o"/>
      <w:lvlJc w:val="left"/>
      <w:pPr>
        <w:tabs>
          <w:tab w:val="num" w:pos="5760"/>
        </w:tabs>
        <w:ind w:left="5760" w:hanging="360"/>
      </w:pPr>
      <w:rPr>
        <w:rFonts w:ascii="Courier New" w:hAnsi="Courier New" w:hint="default"/>
      </w:rPr>
    </w:lvl>
    <w:lvl w:ilvl="8" w:tplc="C2468AB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69902030">
      <w:start w:val="1"/>
      <w:numFmt w:val="decimal"/>
      <w:lvlText w:val="%1."/>
      <w:lvlJc w:val="left"/>
      <w:pPr>
        <w:tabs>
          <w:tab w:val="num" w:pos="1080"/>
        </w:tabs>
        <w:ind w:left="1080" w:hanging="360"/>
      </w:pPr>
    </w:lvl>
    <w:lvl w:ilvl="1" w:tplc="3044F802" w:tentative="1">
      <w:start w:val="1"/>
      <w:numFmt w:val="lowerLetter"/>
      <w:lvlText w:val="%2."/>
      <w:lvlJc w:val="left"/>
      <w:pPr>
        <w:tabs>
          <w:tab w:val="num" w:pos="1800"/>
        </w:tabs>
        <w:ind w:left="1800" w:hanging="360"/>
      </w:pPr>
    </w:lvl>
    <w:lvl w:ilvl="2" w:tplc="0E146B36" w:tentative="1">
      <w:start w:val="1"/>
      <w:numFmt w:val="lowerRoman"/>
      <w:lvlText w:val="%3."/>
      <w:lvlJc w:val="right"/>
      <w:pPr>
        <w:tabs>
          <w:tab w:val="num" w:pos="2520"/>
        </w:tabs>
        <w:ind w:left="2520" w:hanging="180"/>
      </w:pPr>
    </w:lvl>
    <w:lvl w:ilvl="3" w:tplc="7A7EC66A" w:tentative="1">
      <w:start w:val="1"/>
      <w:numFmt w:val="decimal"/>
      <w:lvlText w:val="%4."/>
      <w:lvlJc w:val="left"/>
      <w:pPr>
        <w:tabs>
          <w:tab w:val="num" w:pos="3240"/>
        </w:tabs>
        <w:ind w:left="3240" w:hanging="360"/>
      </w:pPr>
    </w:lvl>
    <w:lvl w:ilvl="4" w:tplc="6FEAECEA" w:tentative="1">
      <w:start w:val="1"/>
      <w:numFmt w:val="lowerLetter"/>
      <w:lvlText w:val="%5."/>
      <w:lvlJc w:val="left"/>
      <w:pPr>
        <w:tabs>
          <w:tab w:val="num" w:pos="3960"/>
        </w:tabs>
        <w:ind w:left="3960" w:hanging="360"/>
      </w:pPr>
    </w:lvl>
    <w:lvl w:ilvl="5" w:tplc="4AC61E46" w:tentative="1">
      <w:start w:val="1"/>
      <w:numFmt w:val="lowerRoman"/>
      <w:lvlText w:val="%6."/>
      <w:lvlJc w:val="right"/>
      <w:pPr>
        <w:tabs>
          <w:tab w:val="num" w:pos="4680"/>
        </w:tabs>
        <w:ind w:left="4680" w:hanging="180"/>
      </w:pPr>
    </w:lvl>
    <w:lvl w:ilvl="6" w:tplc="CBA62328" w:tentative="1">
      <w:start w:val="1"/>
      <w:numFmt w:val="decimal"/>
      <w:lvlText w:val="%7."/>
      <w:lvlJc w:val="left"/>
      <w:pPr>
        <w:tabs>
          <w:tab w:val="num" w:pos="5400"/>
        </w:tabs>
        <w:ind w:left="5400" w:hanging="360"/>
      </w:pPr>
    </w:lvl>
    <w:lvl w:ilvl="7" w:tplc="238C0E4A" w:tentative="1">
      <w:start w:val="1"/>
      <w:numFmt w:val="lowerLetter"/>
      <w:lvlText w:val="%8."/>
      <w:lvlJc w:val="left"/>
      <w:pPr>
        <w:tabs>
          <w:tab w:val="num" w:pos="6120"/>
        </w:tabs>
        <w:ind w:left="6120" w:hanging="360"/>
      </w:pPr>
    </w:lvl>
    <w:lvl w:ilvl="8" w:tplc="96EE9520"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9F8D282">
      <w:start w:val="1"/>
      <w:numFmt w:val="bullet"/>
      <w:lvlText w:val="-"/>
      <w:lvlJc w:val="left"/>
      <w:pPr>
        <w:tabs>
          <w:tab w:val="num" w:pos="360"/>
        </w:tabs>
        <w:ind w:left="360" w:hanging="360"/>
      </w:pPr>
      <w:rPr>
        <w:rFonts w:ascii="Cambria" w:hAnsi="Cambria" w:hint="default"/>
      </w:rPr>
    </w:lvl>
    <w:lvl w:ilvl="1" w:tplc="59742A4A" w:tentative="1">
      <w:start w:val="1"/>
      <w:numFmt w:val="bullet"/>
      <w:lvlText w:val="o"/>
      <w:lvlJc w:val="left"/>
      <w:pPr>
        <w:ind w:left="1440" w:hanging="360"/>
      </w:pPr>
      <w:rPr>
        <w:rFonts w:ascii="Courier New" w:hAnsi="Courier New" w:cs="Courier New" w:hint="default"/>
      </w:rPr>
    </w:lvl>
    <w:lvl w:ilvl="2" w:tplc="CE1CC5B2" w:tentative="1">
      <w:start w:val="1"/>
      <w:numFmt w:val="bullet"/>
      <w:lvlText w:val=""/>
      <w:lvlJc w:val="left"/>
      <w:pPr>
        <w:ind w:left="2160" w:hanging="360"/>
      </w:pPr>
      <w:rPr>
        <w:rFonts w:ascii="Wingdings" w:hAnsi="Wingdings" w:hint="default"/>
      </w:rPr>
    </w:lvl>
    <w:lvl w:ilvl="3" w:tplc="F2486612" w:tentative="1">
      <w:start w:val="1"/>
      <w:numFmt w:val="bullet"/>
      <w:lvlText w:val=""/>
      <w:lvlJc w:val="left"/>
      <w:pPr>
        <w:ind w:left="2880" w:hanging="360"/>
      </w:pPr>
      <w:rPr>
        <w:rFonts w:ascii="Symbol" w:hAnsi="Symbol" w:hint="default"/>
      </w:rPr>
    </w:lvl>
    <w:lvl w:ilvl="4" w:tplc="3E54735A" w:tentative="1">
      <w:start w:val="1"/>
      <w:numFmt w:val="bullet"/>
      <w:lvlText w:val="o"/>
      <w:lvlJc w:val="left"/>
      <w:pPr>
        <w:ind w:left="3600" w:hanging="360"/>
      </w:pPr>
      <w:rPr>
        <w:rFonts w:ascii="Courier New" w:hAnsi="Courier New" w:cs="Courier New" w:hint="default"/>
      </w:rPr>
    </w:lvl>
    <w:lvl w:ilvl="5" w:tplc="AB2889E0" w:tentative="1">
      <w:start w:val="1"/>
      <w:numFmt w:val="bullet"/>
      <w:lvlText w:val=""/>
      <w:lvlJc w:val="left"/>
      <w:pPr>
        <w:ind w:left="4320" w:hanging="360"/>
      </w:pPr>
      <w:rPr>
        <w:rFonts w:ascii="Wingdings" w:hAnsi="Wingdings" w:hint="default"/>
      </w:rPr>
    </w:lvl>
    <w:lvl w:ilvl="6" w:tplc="CA2A578E" w:tentative="1">
      <w:start w:val="1"/>
      <w:numFmt w:val="bullet"/>
      <w:lvlText w:val=""/>
      <w:lvlJc w:val="left"/>
      <w:pPr>
        <w:ind w:left="5040" w:hanging="360"/>
      </w:pPr>
      <w:rPr>
        <w:rFonts w:ascii="Symbol" w:hAnsi="Symbol" w:hint="default"/>
      </w:rPr>
    </w:lvl>
    <w:lvl w:ilvl="7" w:tplc="421C8E96" w:tentative="1">
      <w:start w:val="1"/>
      <w:numFmt w:val="bullet"/>
      <w:lvlText w:val="o"/>
      <w:lvlJc w:val="left"/>
      <w:pPr>
        <w:ind w:left="5760" w:hanging="360"/>
      </w:pPr>
      <w:rPr>
        <w:rFonts w:ascii="Courier New" w:hAnsi="Courier New" w:cs="Courier New" w:hint="default"/>
      </w:rPr>
    </w:lvl>
    <w:lvl w:ilvl="8" w:tplc="9DF42A0C"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49F2586E">
      <w:start w:val="1"/>
      <w:numFmt w:val="decimal"/>
      <w:lvlText w:val="%1."/>
      <w:lvlJc w:val="left"/>
      <w:pPr>
        <w:tabs>
          <w:tab w:val="num" w:pos="930"/>
        </w:tabs>
        <w:ind w:left="930" w:hanging="570"/>
      </w:pPr>
      <w:rPr>
        <w:rFonts w:hint="default"/>
      </w:rPr>
    </w:lvl>
    <w:lvl w:ilvl="1" w:tplc="E2E87978">
      <w:start w:val="5"/>
      <w:numFmt w:val="decimal"/>
      <w:lvlText w:val="%2"/>
      <w:lvlJc w:val="left"/>
      <w:pPr>
        <w:tabs>
          <w:tab w:val="num" w:pos="1650"/>
        </w:tabs>
        <w:ind w:left="1650" w:hanging="570"/>
      </w:pPr>
      <w:rPr>
        <w:rFonts w:hint="default"/>
      </w:rPr>
    </w:lvl>
    <w:lvl w:ilvl="2" w:tplc="56683AB4" w:tentative="1">
      <w:start w:val="1"/>
      <w:numFmt w:val="lowerRoman"/>
      <w:lvlText w:val="%3."/>
      <w:lvlJc w:val="right"/>
      <w:pPr>
        <w:tabs>
          <w:tab w:val="num" w:pos="2160"/>
        </w:tabs>
        <w:ind w:left="2160" w:hanging="180"/>
      </w:pPr>
    </w:lvl>
    <w:lvl w:ilvl="3" w:tplc="96BC1FBA" w:tentative="1">
      <w:start w:val="1"/>
      <w:numFmt w:val="decimal"/>
      <w:lvlText w:val="%4."/>
      <w:lvlJc w:val="left"/>
      <w:pPr>
        <w:tabs>
          <w:tab w:val="num" w:pos="2880"/>
        </w:tabs>
        <w:ind w:left="2880" w:hanging="360"/>
      </w:pPr>
    </w:lvl>
    <w:lvl w:ilvl="4" w:tplc="9A228172" w:tentative="1">
      <w:start w:val="1"/>
      <w:numFmt w:val="lowerLetter"/>
      <w:lvlText w:val="%5."/>
      <w:lvlJc w:val="left"/>
      <w:pPr>
        <w:tabs>
          <w:tab w:val="num" w:pos="3600"/>
        </w:tabs>
        <w:ind w:left="3600" w:hanging="360"/>
      </w:pPr>
    </w:lvl>
    <w:lvl w:ilvl="5" w:tplc="64D0083C" w:tentative="1">
      <w:start w:val="1"/>
      <w:numFmt w:val="lowerRoman"/>
      <w:lvlText w:val="%6."/>
      <w:lvlJc w:val="right"/>
      <w:pPr>
        <w:tabs>
          <w:tab w:val="num" w:pos="4320"/>
        </w:tabs>
        <w:ind w:left="4320" w:hanging="180"/>
      </w:pPr>
    </w:lvl>
    <w:lvl w:ilvl="6" w:tplc="6A6AE1BA" w:tentative="1">
      <w:start w:val="1"/>
      <w:numFmt w:val="decimal"/>
      <w:lvlText w:val="%7."/>
      <w:lvlJc w:val="left"/>
      <w:pPr>
        <w:tabs>
          <w:tab w:val="num" w:pos="5040"/>
        </w:tabs>
        <w:ind w:left="5040" w:hanging="360"/>
      </w:pPr>
    </w:lvl>
    <w:lvl w:ilvl="7" w:tplc="20282212" w:tentative="1">
      <w:start w:val="1"/>
      <w:numFmt w:val="lowerLetter"/>
      <w:lvlText w:val="%8."/>
      <w:lvlJc w:val="left"/>
      <w:pPr>
        <w:tabs>
          <w:tab w:val="num" w:pos="5760"/>
        </w:tabs>
        <w:ind w:left="5760" w:hanging="360"/>
      </w:pPr>
    </w:lvl>
    <w:lvl w:ilvl="8" w:tplc="6520144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EC3AEAA6">
      <w:start w:val="1"/>
      <w:numFmt w:val="bullet"/>
      <w:lvlText w:val=""/>
      <w:lvlJc w:val="left"/>
      <w:pPr>
        <w:tabs>
          <w:tab w:val="num" w:pos="278"/>
        </w:tabs>
        <w:ind w:left="278" w:hanging="360"/>
      </w:pPr>
      <w:rPr>
        <w:rFonts w:ascii="Symbol" w:hAnsi="Symbol" w:hint="default"/>
      </w:rPr>
    </w:lvl>
    <w:lvl w:ilvl="1" w:tplc="8BA6ECD2" w:tentative="1">
      <w:start w:val="1"/>
      <w:numFmt w:val="bullet"/>
      <w:lvlText w:val="o"/>
      <w:lvlJc w:val="left"/>
      <w:pPr>
        <w:tabs>
          <w:tab w:val="num" w:pos="1440"/>
        </w:tabs>
        <w:ind w:left="1440" w:hanging="360"/>
      </w:pPr>
      <w:rPr>
        <w:rFonts w:ascii="Courier New" w:hAnsi="Courier New" w:hint="default"/>
      </w:rPr>
    </w:lvl>
    <w:lvl w:ilvl="2" w:tplc="C97E94B0" w:tentative="1">
      <w:start w:val="1"/>
      <w:numFmt w:val="bullet"/>
      <w:lvlText w:val=""/>
      <w:lvlJc w:val="left"/>
      <w:pPr>
        <w:tabs>
          <w:tab w:val="num" w:pos="2160"/>
        </w:tabs>
        <w:ind w:left="2160" w:hanging="360"/>
      </w:pPr>
      <w:rPr>
        <w:rFonts w:ascii="Wingdings" w:hAnsi="Wingdings" w:hint="default"/>
      </w:rPr>
    </w:lvl>
    <w:lvl w:ilvl="3" w:tplc="BA0C0E5A" w:tentative="1">
      <w:start w:val="1"/>
      <w:numFmt w:val="bullet"/>
      <w:lvlText w:val=""/>
      <w:lvlJc w:val="left"/>
      <w:pPr>
        <w:tabs>
          <w:tab w:val="num" w:pos="2880"/>
        </w:tabs>
        <w:ind w:left="2880" w:hanging="360"/>
      </w:pPr>
      <w:rPr>
        <w:rFonts w:ascii="Symbol" w:hAnsi="Symbol" w:hint="default"/>
      </w:rPr>
    </w:lvl>
    <w:lvl w:ilvl="4" w:tplc="0186B00C" w:tentative="1">
      <w:start w:val="1"/>
      <w:numFmt w:val="bullet"/>
      <w:lvlText w:val="o"/>
      <w:lvlJc w:val="left"/>
      <w:pPr>
        <w:tabs>
          <w:tab w:val="num" w:pos="3600"/>
        </w:tabs>
        <w:ind w:left="3600" w:hanging="360"/>
      </w:pPr>
      <w:rPr>
        <w:rFonts w:ascii="Courier New" w:hAnsi="Courier New" w:hint="default"/>
      </w:rPr>
    </w:lvl>
    <w:lvl w:ilvl="5" w:tplc="5A04B5BC" w:tentative="1">
      <w:start w:val="1"/>
      <w:numFmt w:val="bullet"/>
      <w:lvlText w:val=""/>
      <w:lvlJc w:val="left"/>
      <w:pPr>
        <w:tabs>
          <w:tab w:val="num" w:pos="4320"/>
        </w:tabs>
        <w:ind w:left="4320" w:hanging="360"/>
      </w:pPr>
      <w:rPr>
        <w:rFonts w:ascii="Wingdings" w:hAnsi="Wingdings" w:hint="default"/>
      </w:rPr>
    </w:lvl>
    <w:lvl w:ilvl="6" w:tplc="999A37BC" w:tentative="1">
      <w:start w:val="1"/>
      <w:numFmt w:val="bullet"/>
      <w:lvlText w:val=""/>
      <w:lvlJc w:val="left"/>
      <w:pPr>
        <w:tabs>
          <w:tab w:val="num" w:pos="5040"/>
        </w:tabs>
        <w:ind w:left="5040" w:hanging="360"/>
      </w:pPr>
      <w:rPr>
        <w:rFonts w:ascii="Symbol" w:hAnsi="Symbol" w:hint="default"/>
      </w:rPr>
    </w:lvl>
    <w:lvl w:ilvl="7" w:tplc="884083FC" w:tentative="1">
      <w:start w:val="1"/>
      <w:numFmt w:val="bullet"/>
      <w:lvlText w:val="o"/>
      <w:lvlJc w:val="left"/>
      <w:pPr>
        <w:tabs>
          <w:tab w:val="num" w:pos="5760"/>
        </w:tabs>
        <w:ind w:left="5760" w:hanging="360"/>
      </w:pPr>
      <w:rPr>
        <w:rFonts w:ascii="Courier New" w:hAnsi="Courier New" w:hint="default"/>
      </w:rPr>
    </w:lvl>
    <w:lvl w:ilvl="8" w:tplc="CAEA31F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AC4FA9A">
      <w:start w:val="5"/>
      <w:numFmt w:val="upperLetter"/>
      <w:lvlText w:val="%1."/>
      <w:lvlJc w:val="left"/>
      <w:pPr>
        <w:tabs>
          <w:tab w:val="num" w:pos="720"/>
        </w:tabs>
        <w:ind w:left="720" w:hanging="360"/>
      </w:pPr>
      <w:rPr>
        <w:rFonts w:hint="default"/>
      </w:rPr>
    </w:lvl>
    <w:lvl w:ilvl="1" w:tplc="88801DDC" w:tentative="1">
      <w:start w:val="1"/>
      <w:numFmt w:val="lowerLetter"/>
      <w:lvlText w:val="%2."/>
      <w:lvlJc w:val="left"/>
      <w:pPr>
        <w:tabs>
          <w:tab w:val="num" w:pos="1440"/>
        </w:tabs>
        <w:ind w:left="1440" w:hanging="360"/>
      </w:pPr>
    </w:lvl>
    <w:lvl w:ilvl="2" w:tplc="F1F49D60" w:tentative="1">
      <w:start w:val="1"/>
      <w:numFmt w:val="lowerRoman"/>
      <w:lvlText w:val="%3."/>
      <w:lvlJc w:val="right"/>
      <w:pPr>
        <w:tabs>
          <w:tab w:val="num" w:pos="2160"/>
        </w:tabs>
        <w:ind w:left="2160" w:hanging="180"/>
      </w:pPr>
    </w:lvl>
    <w:lvl w:ilvl="3" w:tplc="FA181D7C" w:tentative="1">
      <w:start w:val="1"/>
      <w:numFmt w:val="decimal"/>
      <w:lvlText w:val="%4."/>
      <w:lvlJc w:val="left"/>
      <w:pPr>
        <w:tabs>
          <w:tab w:val="num" w:pos="2880"/>
        </w:tabs>
        <w:ind w:left="2880" w:hanging="360"/>
      </w:pPr>
    </w:lvl>
    <w:lvl w:ilvl="4" w:tplc="6BB8F4BA" w:tentative="1">
      <w:start w:val="1"/>
      <w:numFmt w:val="lowerLetter"/>
      <w:lvlText w:val="%5."/>
      <w:lvlJc w:val="left"/>
      <w:pPr>
        <w:tabs>
          <w:tab w:val="num" w:pos="3600"/>
        </w:tabs>
        <w:ind w:left="3600" w:hanging="360"/>
      </w:pPr>
    </w:lvl>
    <w:lvl w:ilvl="5" w:tplc="0AD04360" w:tentative="1">
      <w:start w:val="1"/>
      <w:numFmt w:val="lowerRoman"/>
      <w:lvlText w:val="%6."/>
      <w:lvlJc w:val="right"/>
      <w:pPr>
        <w:tabs>
          <w:tab w:val="num" w:pos="4320"/>
        </w:tabs>
        <w:ind w:left="4320" w:hanging="180"/>
      </w:pPr>
    </w:lvl>
    <w:lvl w:ilvl="6" w:tplc="4F4C8476" w:tentative="1">
      <w:start w:val="1"/>
      <w:numFmt w:val="decimal"/>
      <w:lvlText w:val="%7."/>
      <w:lvlJc w:val="left"/>
      <w:pPr>
        <w:tabs>
          <w:tab w:val="num" w:pos="5040"/>
        </w:tabs>
        <w:ind w:left="5040" w:hanging="360"/>
      </w:pPr>
    </w:lvl>
    <w:lvl w:ilvl="7" w:tplc="1B504892" w:tentative="1">
      <w:start w:val="1"/>
      <w:numFmt w:val="lowerLetter"/>
      <w:lvlText w:val="%8."/>
      <w:lvlJc w:val="left"/>
      <w:pPr>
        <w:tabs>
          <w:tab w:val="num" w:pos="5760"/>
        </w:tabs>
        <w:ind w:left="5760" w:hanging="360"/>
      </w:pPr>
    </w:lvl>
    <w:lvl w:ilvl="8" w:tplc="8BFCE8FC"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E8A0F43C">
      <w:start w:val="1"/>
      <w:numFmt w:val="bullet"/>
      <w:lvlText w:val=""/>
      <w:lvlJc w:val="left"/>
      <w:pPr>
        <w:tabs>
          <w:tab w:val="num" w:pos="776"/>
        </w:tabs>
        <w:ind w:left="776" w:hanging="360"/>
      </w:pPr>
      <w:rPr>
        <w:rFonts w:ascii="Symbol" w:hAnsi="Symbol" w:hint="default"/>
      </w:rPr>
    </w:lvl>
    <w:lvl w:ilvl="1" w:tplc="283AC234" w:tentative="1">
      <w:start w:val="1"/>
      <w:numFmt w:val="bullet"/>
      <w:lvlText w:val="o"/>
      <w:lvlJc w:val="left"/>
      <w:pPr>
        <w:tabs>
          <w:tab w:val="num" w:pos="1496"/>
        </w:tabs>
        <w:ind w:left="1496" w:hanging="360"/>
      </w:pPr>
      <w:rPr>
        <w:rFonts w:ascii="Courier New" w:hAnsi="Courier New" w:hint="default"/>
      </w:rPr>
    </w:lvl>
    <w:lvl w:ilvl="2" w:tplc="F2C61BD2" w:tentative="1">
      <w:start w:val="1"/>
      <w:numFmt w:val="bullet"/>
      <w:lvlText w:val=""/>
      <w:lvlJc w:val="left"/>
      <w:pPr>
        <w:tabs>
          <w:tab w:val="num" w:pos="2216"/>
        </w:tabs>
        <w:ind w:left="2216" w:hanging="360"/>
      </w:pPr>
      <w:rPr>
        <w:rFonts w:ascii="Wingdings" w:hAnsi="Wingdings" w:hint="default"/>
      </w:rPr>
    </w:lvl>
    <w:lvl w:ilvl="3" w:tplc="A26C8770" w:tentative="1">
      <w:start w:val="1"/>
      <w:numFmt w:val="bullet"/>
      <w:lvlText w:val=""/>
      <w:lvlJc w:val="left"/>
      <w:pPr>
        <w:tabs>
          <w:tab w:val="num" w:pos="2936"/>
        </w:tabs>
        <w:ind w:left="2936" w:hanging="360"/>
      </w:pPr>
      <w:rPr>
        <w:rFonts w:ascii="Symbol" w:hAnsi="Symbol" w:hint="default"/>
      </w:rPr>
    </w:lvl>
    <w:lvl w:ilvl="4" w:tplc="5846D2C4" w:tentative="1">
      <w:start w:val="1"/>
      <w:numFmt w:val="bullet"/>
      <w:lvlText w:val="o"/>
      <w:lvlJc w:val="left"/>
      <w:pPr>
        <w:tabs>
          <w:tab w:val="num" w:pos="3656"/>
        </w:tabs>
        <w:ind w:left="3656" w:hanging="360"/>
      </w:pPr>
      <w:rPr>
        <w:rFonts w:ascii="Courier New" w:hAnsi="Courier New" w:hint="default"/>
      </w:rPr>
    </w:lvl>
    <w:lvl w:ilvl="5" w:tplc="49443148" w:tentative="1">
      <w:start w:val="1"/>
      <w:numFmt w:val="bullet"/>
      <w:lvlText w:val=""/>
      <w:lvlJc w:val="left"/>
      <w:pPr>
        <w:tabs>
          <w:tab w:val="num" w:pos="4376"/>
        </w:tabs>
        <w:ind w:left="4376" w:hanging="360"/>
      </w:pPr>
      <w:rPr>
        <w:rFonts w:ascii="Wingdings" w:hAnsi="Wingdings" w:hint="default"/>
      </w:rPr>
    </w:lvl>
    <w:lvl w:ilvl="6" w:tplc="2398EF54" w:tentative="1">
      <w:start w:val="1"/>
      <w:numFmt w:val="bullet"/>
      <w:lvlText w:val=""/>
      <w:lvlJc w:val="left"/>
      <w:pPr>
        <w:tabs>
          <w:tab w:val="num" w:pos="5096"/>
        </w:tabs>
        <w:ind w:left="5096" w:hanging="360"/>
      </w:pPr>
      <w:rPr>
        <w:rFonts w:ascii="Symbol" w:hAnsi="Symbol" w:hint="default"/>
      </w:rPr>
    </w:lvl>
    <w:lvl w:ilvl="7" w:tplc="2A90196C" w:tentative="1">
      <w:start w:val="1"/>
      <w:numFmt w:val="bullet"/>
      <w:lvlText w:val="o"/>
      <w:lvlJc w:val="left"/>
      <w:pPr>
        <w:tabs>
          <w:tab w:val="num" w:pos="5816"/>
        </w:tabs>
        <w:ind w:left="5816" w:hanging="360"/>
      </w:pPr>
      <w:rPr>
        <w:rFonts w:ascii="Courier New" w:hAnsi="Courier New" w:hint="default"/>
      </w:rPr>
    </w:lvl>
    <w:lvl w:ilvl="8" w:tplc="B3649CF0"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6F1044F0">
      <w:start w:val="1"/>
      <w:numFmt w:val="bullet"/>
      <w:lvlText w:val=""/>
      <w:lvlJc w:val="left"/>
      <w:pPr>
        <w:tabs>
          <w:tab w:val="num" w:pos="278"/>
        </w:tabs>
        <w:ind w:left="278" w:hanging="360"/>
      </w:pPr>
      <w:rPr>
        <w:rFonts w:ascii="Symbol" w:hAnsi="Symbol" w:hint="default"/>
      </w:rPr>
    </w:lvl>
    <w:lvl w:ilvl="1" w:tplc="2E0CEE48" w:tentative="1">
      <w:start w:val="1"/>
      <w:numFmt w:val="bullet"/>
      <w:lvlText w:val="o"/>
      <w:lvlJc w:val="left"/>
      <w:pPr>
        <w:tabs>
          <w:tab w:val="num" w:pos="1440"/>
        </w:tabs>
        <w:ind w:left="1440" w:hanging="360"/>
      </w:pPr>
      <w:rPr>
        <w:rFonts w:ascii="Courier New" w:hAnsi="Courier New" w:hint="default"/>
      </w:rPr>
    </w:lvl>
    <w:lvl w:ilvl="2" w:tplc="05F4BDFC" w:tentative="1">
      <w:start w:val="1"/>
      <w:numFmt w:val="bullet"/>
      <w:lvlText w:val=""/>
      <w:lvlJc w:val="left"/>
      <w:pPr>
        <w:tabs>
          <w:tab w:val="num" w:pos="2160"/>
        </w:tabs>
        <w:ind w:left="2160" w:hanging="360"/>
      </w:pPr>
      <w:rPr>
        <w:rFonts w:ascii="Wingdings" w:hAnsi="Wingdings" w:hint="default"/>
      </w:rPr>
    </w:lvl>
    <w:lvl w:ilvl="3" w:tplc="20F01BE8" w:tentative="1">
      <w:start w:val="1"/>
      <w:numFmt w:val="bullet"/>
      <w:lvlText w:val=""/>
      <w:lvlJc w:val="left"/>
      <w:pPr>
        <w:tabs>
          <w:tab w:val="num" w:pos="2880"/>
        </w:tabs>
        <w:ind w:left="2880" w:hanging="360"/>
      </w:pPr>
      <w:rPr>
        <w:rFonts w:ascii="Symbol" w:hAnsi="Symbol" w:hint="default"/>
      </w:rPr>
    </w:lvl>
    <w:lvl w:ilvl="4" w:tplc="0A3296A0" w:tentative="1">
      <w:start w:val="1"/>
      <w:numFmt w:val="bullet"/>
      <w:lvlText w:val="o"/>
      <w:lvlJc w:val="left"/>
      <w:pPr>
        <w:tabs>
          <w:tab w:val="num" w:pos="3600"/>
        </w:tabs>
        <w:ind w:left="3600" w:hanging="360"/>
      </w:pPr>
      <w:rPr>
        <w:rFonts w:ascii="Courier New" w:hAnsi="Courier New" w:hint="default"/>
      </w:rPr>
    </w:lvl>
    <w:lvl w:ilvl="5" w:tplc="EC32EA92" w:tentative="1">
      <w:start w:val="1"/>
      <w:numFmt w:val="bullet"/>
      <w:lvlText w:val=""/>
      <w:lvlJc w:val="left"/>
      <w:pPr>
        <w:tabs>
          <w:tab w:val="num" w:pos="4320"/>
        </w:tabs>
        <w:ind w:left="4320" w:hanging="360"/>
      </w:pPr>
      <w:rPr>
        <w:rFonts w:ascii="Wingdings" w:hAnsi="Wingdings" w:hint="default"/>
      </w:rPr>
    </w:lvl>
    <w:lvl w:ilvl="6" w:tplc="8D7C709E" w:tentative="1">
      <w:start w:val="1"/>
      <w:numFmt w:val="bullet"/>
      <w:lvlText w:val=""/>
      <w:lvlJc w:val="left"/>
      <w:pPr>
        <w:tabs>
          <w:tab w:val="num" w:pos="5040"/>
        </w:tabs>
        <w:ind w:left="5040" w:hanging="360"/>
      </w:pPr>
      <w:rPr>
        <w:rFonts w:ascii="Symbol" w:hAnsi="Symbol" w:hint="default"/>
      </w:rPr>
    </w:lvl>
    <w:lvl w:ilvl="7" w:tplc="C56C57D4" w:tentative="1">
      <w:start w:val="1"/>
      <w:numFmt w:val="bullet"/>
      <w:lvlText w:val="o"/>
      <w:lvlJc w:val="left"/>
      <w:pPr>
        <w:tabs>
          <w:tab w:val="num" w:pos="5760"/>
        </w:tabs>
        <w:ind w:left="5760" w:hanging="360"/>
      </w:pPr>
      <w:rPr>
        <w:rFonts w:ascii="Courier New" w:hAnsi="Courier New" w:hint="default"/>
      </w:rPr>
    </w:lvl>
    <w:lvl w:ilvl="8" w:tplc="B7747FF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1C2985"/>
    <w:multiLevelType w:val="multilevel"/>
    <w:tmpl w:val="0DA24BA4"/>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73806030">
      <w:start w:val="1"/>
      <w:numFmt w:val="bullet"/>
      <w:lvlText w:val=""/>
      <w:lvlJc w:val="left"/>
      <w:pPr>
        <w:tabs>
          <w:tab w:val="num" w:pos="278"/>
        </w:tabs>
        <w:ind w:left="278" w:hanging="360"/>
      </w:pPr>
      <w:rPr>
        <w:rFonts w:ascii="Symbol" w:hAnsi="Symbol" w:hint="default"/>
      </w:rPr>
    </w:lvl>
    <w:lvl w:ilvl="1" w:tplc="A9F48016" w:tentative="1">
      <w:start w:val="1"/>
      <w:numFmt w:val="bullet"/>
      <w:lvlText w:val="o"/>
      <w:lvlJc w:val="left"/>
      <w:pPr>
        <w:tabs>
          <w:tab w:val="num" w:pos="1440"/>
        </w:tabs>
        <w:ind w:left="1440" w:hanging="360"/>
      </w:pPr>
      <w:rPr>
        <w:rFonts w:ascii="Courier New" w:hAnsi="Courier New" w:hint="default"/>
      </w:rPr>
    </w:lvl>
    <w:lvl w:ilvl="2" w:tplc="437E8F30" w:tentative="1">
      <w:start w:val="1"/>
      <w:numFmt w:val="bullet"/>
      <w:lvlText w:val=""/>
      <w:lvlJc w:val="left"/>
      <w:pPr>
        <w:tabs>
          <w:tab w:val="num" w:pos="2160"/>
        </w:tabs>
        <w:ind w:left="2160" w:hanging="360"/>
      </w:pPr>
      <w:rPr>
        <w:rFonts w:ascii="Wingdings" w:hAnsi="Wingdings" w:hint="default"/>
      </w:rPr>
    </w:lvl>
    <w:lvl w:ilvl="3" w:tplc="9A24F402" w:tentative="1">
      <w:start w:val="1"/>
      <w:numFmt w:val="bullet"/>
      <w:lvlText w:val=""/>
      <w:lvlJc w:val="left"/>
      <w:pPr>
        <w:tabs>
          <w:tab w:val="num" w:pos="2880"/>
        </w:tabs>
        <w:ind w:left="2880" w:hanging="360"/>
      </w:pPr>
      <w:rPr>
        <w:rFonts w:ascii="Symbol" w:hAnsi="Symbol" w:hint="default"/>
      </w:rPr>
    </w:lvl>
    <w:lvl w:ilvl="4" w:tplc="7160F37E" w:tentative="1">
      <w:start w:val="1"/>
      <w:numFmt w:val="bullet"/>
      <w:lvlText w:val="o"/>
      <w:lvlJc w:val="left"/>
      <w:pPr>
        <w:tabs>
          <w:tab w:val="num" w:pos="3600"/>
        </w:tabs>
        <w:ind w:left="3600" w:hanging="360"/>
      </w:pPr>
      <w:rPr>
        <w:rFonts w:ascii="Courier New" w:hAnsi="Courier New" w:hint="default"/>
      </w:rPr>
    </w:lvl>
    <w:lvl w:ilvl="5" w:tplc="B8C87AF6" w:tentative="1">
      <w:start w:val="1"/>
      <w:numFmt w:val="bullet"/>
      <w:lvlText w:val=""/>
      <w:lvlJc w:val="left"/>
      <w:pPr>
        <w:tabs>
          <w:tab w:val="num" w:pos="4320"/>
        </w:tabs>
        <w:ind w:left="4320" w:hanging="360"/>
      </w:pPr>
      <w:rPr>
        <w:rFonts w:ascii="Wingdings" w:hAnsi="Wingdings" w:hint="default"/>
      </w:rPr>
    </w:lvl>
    <w:lvl w:ilvl="6" w:tplc="BB5C4C9A" w:tentative="1">
      <w:start w:val="1"/>
      <w:numFmt w:val="bullet"/>
      <w:lvlText w:val=""/>
      <w:lvlJc w:val="left"/>
      <w:pPr>
        <w:tabs>
          <w:tab w:val="num" w:pos="5040"/>
        </w:tabs>
        <w:ind w:left="5040" w:hanging="360"/>
      </w:pPr>
      <w:rPr>
        <w:rFonts w:ascii="Symbol" w:hAnsi="Symbol" w:hint="default"/>
      </w:rPr>
    </w:lvl>
    <w:lvl w:ilvl="7" w:tplc="0EA0940A" w:tentative="1">
      <w:start w:val="1"/>
      <w:numFmt w:val="bullet"/>
      <w:lvlText w:val="o"/>
      <w:lvlJc w:val="left"/>
      <w:pPr>
        <w:tabs>
          <w:tab w:val="num" w:pos="5760"/>
        </w:tabs>
        <w:ind w:left="5760" w:hanging="360"/>
      </w:pPr>
      <w:rPr>
        <w:rFonts w:ascii="Courier New" w:hAnsi="Courier New" w:hint="default"/>
      </w:rPr>
    </w:lvl>
    <w:lvl w:ilvl="8" w:tplc="E67CDFA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44526A00">
      <w:start w:val="1"/>
      <w:numFmt w:val="decimal"/>
      <w:lvlText w:val="%1."/>
      <w:lvlJc w:val="left"/>
      <w:pPr>
        <w:tabs>
          <w:tab w:val="num" w:pos="720"/>
        </w:tabs>
        <w:ind w:left="720" w:hanging="360"/>
      </w:pPr>
    </w:lvl>
    <w:lvl w:ilvl="1" w:tplc="E8523406" w:tentative="1">
      <w:start w:val="1"/>
      <w:numFmt w:val="lowerLetter"/>
      <w:lvlText w:val="%2."/>
      <w:lvlJc w:val="left"/>
      <w:pPr>
        <w:tabs>
          <w:tab w:val="num" w:pos="1440"/>
        </w:tabs>
        <w:ind w:left="1440" w:hanging="360"/>
      </w:pPr>
    </w:lvl>
    <w:lvl w:ilvl="2" w:tplc="2D547048" w:tentative="1">
      <w:start w:val="1"/>
      <w:numFmt w:val="lowerRoman"/>
      <w:lvlText w:val="%3."/>
      <w:lvlJc w:val="right"/>
      <w:pPr>
        <w:tabs>
          <w:tab w:val="num" w:pos="2160"/>
        </w:tabs>
        <w:ind w:left="2160" w:hanging="180"/>
      </w:pPr>
    </w:lvl>
    <w:lvl w:ilvl="3" w:tplc="F104CB50" w:tentative="1">
      <w:start w:val="1"/>
      <w:numFmt w:val="decimal"/>
      <w:lvlText w:val="%4."/>
      <w:lvlJc w:val="left"/>
      <w:pPr>
        <w:tabs>
          <w:tab w:val="num" w:pos="2880"/>
        </w:tabs>
        <w:ind w:left="2880" w:hanging="360"/>
      </w:pPr>
    </w:lvl>
    <w:lvl w:ilvl="4" w:tplc="46406E08" w:tentative="1">
      <w:start w:val="1"/>
      <w:numFmt w:val="lowerLetter"/>
      <w:lvlText w:val="%5."/>
      <w:lvlJc w:val="left"/>
      <w:pPr>
        <w:tabs>
          <w:tab w:val="num" w:pos="3600"/>
        </w:tabs>
        <w:ind w:left="3600" w:hanging="360"/>
      </w:pPr>
    </w:lvl>
    <w:lvl w:ilvl="5" w:tplc="B240DDA8" w:tentative="1">
      <w:start w:val="1"/>
      <w:numFmt w:val="lowerRoman"/>
      <w:lvlText w:val="%6."/>
      <w:lvlJc w:val="right"/>
      <w:pPr>
        <w:tabs>
          <w:tab w:val="num" w:pos="4320"/>
        </w:tabs>
        <w:ind w:left="4320" w:hanging="180"/>
      </w:pPr>
    </w:lvl>
    <w:lvl w:ilvl="6" w:tplc="FF145BCC" w:tentative="1">
      <w:start w:val="1"/>
      <w:numFmt w:val="decimal"/>
      <w:lvlText w:val="%7."/>
      <w:lvlJc w:val="left"/>
      <w:pPr>
        <w:tabs>
          <w:tab w:val="num" w:pos="5040"/>
        </w:tabs>
        <w:ind w:left="5040" w:hanging="360"/>
      </w:pPr>
    </w:lvl>
    <w:lvl w:ilvl="7" w:tplc="11D8DE54" w:tentative="1">
      <w:start w:val="1"/>
      <w:numFmt w:val="lowerLetter"/>
      <w:lvlText w:val="%8."/>
      <w:lvlJc w:val="left"/>
      <w:pPr>
        <w:tabs>
          <w:tab w:val="num" w:pos="5760"/>
        </w:tabs>
        <w:ind w:left="5760" w:hanging="360"/>
      </w:pPr>
    </w:lvl>
    <w:lvl w:ilvl="8" w:tplc="DBCA7C4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E3E6AC8">
      <w:start w:val="4"/>
      <w:numFmt w:val="upperLetter"/>
      <w:lvlText w:val="%1."/>
      <w:lvlJc w:val="left"/>
      <w:pPr>
        <w:tabs>
          <w:tab w:val="num" w:pos="930"/>
        </w:tabs>
        <w:ind w:left="930" w:hanging="570"/>
      </w:pPr>
      <w:rPr>
        <w:rFonts w:hint="default"/>
      </w:rPr>
    </w:lvl>
    <w:lvl w:ilvl="1" w:tplc="0DF24982" w:tentative="1">
      <w:start w:val="1"/>
      <w:numFmt w:val="lowerLetter"/>
      <w:lvlText w:val="%2."/>
      <w:lvlJc w:val="left"/>
      <w:pPr>
        <w:tabs>
          <w:tab w:val="num" w:pos="1440"/>
        </w:tabs>
        <w:ind w:left="1440" w:hanging="360"/>
      </w:pPr>
    </w:lvl>
    <w:lvl w:ilvl="2" w:tplc="57AEFEEE" w:tentative="1">
      <w:start w:val="1"/>
      <w:numFmt w:val="lowerRoman"/>
      <w:lvlText w:val="%3."/>
      <w:lvlJc w:val="right"/>
      <w:pPr>
        <w:tabs>
          <w:tab w:val="num" w:pos="2160"/>
        </w:tabs>
        <w:ind w:left="2160" w:hanging="180"/>
      </w:pPr>
    </w:lvl>
    <w:lvl w:ilvl="3" w:tplc="98DEFBA8" w:tentative="1">
      <w:start w:val="1"/>
      <w:numFmt w:val="decimal"/>
      <w:lvlText w:val="%4."/>
      <w:lvlJc w:val="left"/>
      <w:pPr>
        <w:tabs>
          <w:tab w:val="num" w:pos="2880"/>
        </w:tabs>
        <w:ind w:left="2880" w:hanging="360"/>
      </w:pPr>
    </w:lvl>
    <w:lvl w:ilvl="4" w:tplc="00447216" w:tentative="1">
      <w:start w:val="1"/>
      <w:numFmt w:val="lowerLetter"/>
      <w:lvlText w:val="%5."/>
      <w:lvlJc w:val="left"/>
      <w:pPr>
        <w:tabs>
          <w:tab w:val="num" w:pos="3600"/>
        </w:tabs>
        <w:ind w:left="3600" w:hanging="360"/>
      </w:pPr>
    </w:lvl>
    <w:lvl w:ilvl="5" w:tplc="1C52E0E0" w:tentative="1">
      <w:start w:val="1"/>
      <w:numFmt w:val="lowerRoman"/>
      <w:lvlText w:val="%6."/>
      <w:lvlJc w:val="right"/>
      <w:pPr>
        <w:tabs>
          <w:tab w:val="num" w:pos="4320"/>
        </w:tabs>
        <w:ind w:left="4320" w:hanging="180"/>
      </w:pPr>
    </w:lvl>
    <w:lvl w:ilvl="6" w:tplc="76B810D0" w:tentative="1">
      <w:start w:val="1"/>
      <w:numFmt w:val="decimal"/>
      <w:lvlText w:val="%7."/>
      <w:lvlJc w:val="left"/>
      <w:pPr>
        <w:tabs>
          <w:tab w:val="num" w:pos="5040"/>
        </w:tabs>
        <w:ind w:left="5040" w:hanging="360"/>
      </w:pPr>
    </w:lvl>
    <w:lvl w:ilvl="7" w:tplc="4B6CF67A" w:tentative="1">
      <w:start w:val="1"/>
      <w:numFmt w:val="lowerLetter"/>
      <w:lvlText w:val="%8."/>
      <w:lvlJc w:val="left"/>
      <w:pPr>
        <w:tabs>
          <w:tab w:val="num" w:pos="5760"/>
        </w:tabs>
        <w:ind w:left="5760" w:hanging="360"/>
      </w:pPr>
    </w:lvl>
    <w:lvl w:ilvl="8" w:tplc="653C3EB0"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C442CF30">
      <w:start w:val="1"/>
      <w:numFmt w:val="bullet"/>
      <w:lvlText w:val=""/>
      <w:lvlJc w:val="left"/>
      <w:pPr>
        <w:tabs>
          <w:tab w:val="num" w:pos="278"/>
        </w:tabs>
        <w:ind w:left="278" w:hanging="360"/>
      </w:pPr>
      <w:rPr>
        <w:rFonts w:ascii="Symbol" w:hAnsi="Symbol" w:hint="default"/>
      </w:rPr>
    </w:lvl>
    <w:lvl w:ilvl="1" w:tplc="19AC3470">
      <w:start w:val="1"/>
      <w:numFmt w:val="bullet"/>
      <w:lvlText w:val="o"/>
      <w:lvlJc w:val="left"/>
      <w:pPr>
        <w:tabs>
          <w:tab w:val="num" w:pos="1440"/>
        </w:tabs>
        <w:ind w:left="1440" w:hanging="360"/>
      </w:pPr>
      <w:rPr>
        <w:rFonts w:ascii="Courier New" w:hAnsi="Courier New" w:hint="default"/>
      </w:rPr>
    </w:lvl>
    <w:lvl w:ilvl="2" w:tplc="229E77F2" w:tentative="1">
      <w:start w:val="1"/>
      <w:numFmt w:val="bullet"/>
      <w:lvlText w:val=""/>
      <w:lvlJc w:val="left"/>
      <w:pPr>
        <w:tabs>
          <w:tab w:val="num" w:pos="2160"/>
        </w:tabs>
        <w:ind w:left="2160" w:hanging="360"/>
      </w:pPr>
      <w:rPr>
        <w:rFonts w:ascii="Wingdings" w:hAnsi="Wingdings" w:hint="default"/>
      </w:rPr>
    </w:lvl>
    <w:lvl w:ilvl="3" w:tplc="F1B8A882" w:tentative="1">
      <w:start w:val="1"/>
      <w:numFmt w:val="bullet"/>
      <w:lvlText w:val=""/>
      <w:lvlJc w:val="left"/>
      <w:pPr>
        <w:tabs>
          <w:tab w:val="num" w:pos="2880"/>
        </w:tabs>
        <w:ind w:left="2880" w:hanging="360"/>
      </w:pPr>
      <w:rPr>
        <w:rFonts w:ascii="Symbol" w:hAnsi="Symbol" w:hint="default"/>
      </w:rPr>
    </w:lvl>
    <w:lvl w:ilvl="4" w:tplc="247E5C80" w:tentative="1">
      <w:start w:val="1"/>
      <w:numFmt w:val="bullet"/>
      <w:lvlText w:val="o"/>
      <w:lvlJc w:val="left"/>
      <w:pPr>
        <w:tabs>
          <w:tab w:val="num" w:pos="3600"/>
        </w:tabs>
        <w:ind w:left="3600" w:hanging="360"/>
      </w:pPr>
      <w:rPr>
        <w:rFonts w:ascii="Courier New" w:hAnsi="Courier New" w:hint="default"/>
      </w:rPr>
    </w:lvl>
    <w:lvl w:ilvl="5" w:tplc="33A81D20" w:tentative="1">
      <w:start w:val="1"/>
      <w:numFmt w:val="bullet"/>
      <w:lvlText w:val=""/>
      <w:lvlJc w:val="left"/>
      <w:pPr>
        <w:tabs>
          <w:tab w:val="num" w:pos="4320"/>
        </w:tabs>
        <w:ind w:left="4320" w:hanging="360"/>
      </w:pPr>
      <w:rPr>
        <w:rFonts w:ascii="Wingdings" w:hAnsi="Wingdings" w:hint="default"/>
      </w:rPr>
    </w:lvl>
    <w:lvl w:ilvl="6" w:tplc="B6883676" w:tentative="1">
      <w:start w:val="1"/>
      <w:numFmt w:val="bullet"/>
      <w:lvlText w:val=""/>
      <w:lvlJc w:val="left"/>
      <w:pPr>
        <w:tabs>
          <w:tab w:val="num" w:pos="5040"/>
        </w:tabs>
        <w:ind w:left="5040" w:hanging="360"/>
      </w:pPr>
      <w:rPr>
        <w:rFonts w:ascii="Symbol" w:hAnsi="Symbol" w:hint="default"/>
      </w:rPr>
    </w:lvl>
    <w:lvl w:ilvl="7" w:tplc="C0D086C4" w:tentative="1">
      <w:start w:val="1"/>
      <w:numFmt w:val="bullet"/>
      <w:lvlText w:val="o"/>
      <w:lvlJc w:val="left"/>
      <w:pPr>
        <w:tabs>
          <w:tab w:val="num" w:pos="5760"/>
        </w:tabs>
        <w:ind w:left="5760" w:hanging="360"/>
      </w:pPr>
      <w:rPr>
        <w:rFonts w:ascii="Courier New" w:hAnsi="Courier New" w:hint="default"/>
      </w:rPr>
    </w:lvl>
    <w:lvl w:ilvl="8" w:tplc="853E29C8"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69501225">
    <w:abstractNumId w:val="0"/>
    <w:lvlOverride w:ilvl="0">
      <w:lvl w:ilvl="0">
        <w:start w:val="1"/>
        <w:numFmt w:val="bullet"/>
        <w:lvlText w:val="-"/>
        <w:legacy w:legacy="1" w:legacySpace="0" w:legacyIndent="360"/>
        <w:lvlJc w:val="left"/>
        <w:pPr>
          <w:ind w:left="360" w:hanging="360"/>
        </w:pPr>
      </w:lvl>
    </w:lvlOverride>
  </w:num>
  <w:num w:numId="2" w16cid:durableId="161443325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271013545">
    <w:abstractNumId w:val="33"/>
  </w:num>
  <w:num w:numId="4" w16cid:durableId="934704479">
    <w:abstractNumId w:val="32"/>
  </w:num>
  <w:num w:numId="5" w16cid:durableId="690884323">
    <w:abstractNumId w:val="13"/>
  </w:num>
  <w:num w:numId="6" w16cid:durableId="109015365">
    <w:abstractNumId w:val="25"/>
  </w:num>
  <w:num w:numId="7" w16cid:durableId="684407649">
    <w:abstractNumId w:val="19"/>
  </w:num>
  <w:num w:numId="8" w16cid:durableId="1738937335">
    <w:abstractNumId w:val="9"/>
  </w:num>
  <w:num w:numId="9" w16cid:durableId="1142313184">
    <w:abstractNumId w:val="30"/>
  </w:num>
  <w:num w:numId="10" w16cid:durableId="1171062983">
    <w:abstractNumId w:val="31"/>
  </w:num>
  <w:num w:numId="11" w16cid:durableId="66727521">
    <w:abstractNumId w:val="15"/>
  </w:num>
  <w:num w:numId="12" w16cid:durableId="1914117097">
    <w:abstractNumId w:val="14"/>
  </w:num>
  <w:num w:numId="13" w16cid:durableId="1665281664">
    <w:abstractNumId w:val="3"/>
  </w:num>
  <w:num w:numId="14" w16cid:durableId="1406535956">
    <w:abstractNumId w:val="29"/>
  </w:num>
  <w:num w:numId="15" w16cid:durableId="995886692">
    <w:abstractNumId w:val="18"/>
  </w:num>
  <w:num w:numId="16" w16cid:durableId="190069588">
    <w:abstractNumId w:val="34"/>
  </w:num>
  <w:num w:numId="17" w16cid:durableId="1614361411">
    <w:abstractNumId w:val="10"/>
  </w:num>
  <w:num w:numId="18" w16cid:durableId="1307540939">
    <w:abstractNumId w:val="1"/>
  </w:num>
  <w:num w:numId="19" w16cid:durableId="2121289998">
    <w:abstractNumId w:val="16"/>
  </w:num>
  <w:num w:numId="20" w16cid:durableId="79764899">
    <w:abstractNumId w:val="4"/>
  </w:num>
  <w:num w:numId="21" w16cid:durableId="94595889">
    <w:abstractNumId w:val="8"/>
  </w:num>
  <w:num w:numId="22" w16cid:durableId="455293584">
    <w:abstractNumId w:val="27"/>
  </w:num>
  <w:num w:numId="23" w16cid:durableId="1207260662">
    <w:abstractNumId w:val="35"/>
  </w:num>
  <w:num w:numId="24" w16cid:durableId="8604820">
    <w:abstractNumId w:val="21"/>
  </w:num>
  <w:num w:numId="25" w16cid:durableId="185024905">
    <w:abstractNumId w:val="11"/>
  </w:num>
  <w:num w:numId="26" w16cid:durableId="336923572">
    <w:abstractNumId w:val="12"/>
  </w:num>
  <w:num w:numId="27" w16cid:durableId="1685355032">
    <w:abstractNumId w:val="6"/>
  </w:num>
  <w:num w:numId="28" w16cid:durableId="1607884816">
    <w:abstractNumId w:val="7"/>
  </w:num>
  <w:num w:numId="29" w16cid:durableId="1314525695">
    <w:abstractNumId w:val="22"/>
  </w:num>
  <w:num w:numId="30" w16cid:durableId="2012053120">
    <w:abstractNumId w:val="36"/>
  </w:num>
  <w:num w:numId="31" w16cid:durableId="310213447">
    <w:abstractNumId w:val="37"/>
  </w:num>
  <w:num w:numId="32" w16cid:durableId="1876188622">
    <w:abstractNumId w:val="20"/>
  </w:num>
  <w:num w:numId="33" w16cid:durableId="170875188">
    <w:abstractNumId w:val="28"/>
  </w:num>
  <w:num w:numId="34" w16cid:durableId="798452632">
    <w:abstractNumId w:val="23"/>
  </w:num>
  <w:num w:numId="35" w16cid:durableId="444271599">
    <w:abstractNumId w:val="2"/>
  </w:num>
  <w:num w:numId="36" w16cid:durableId="544876013">
    <w:abstractNumId w:val="5"/>
  </w:num>
  <w:num w:numId="37" w16cid:durableId="1558123431">
    <w:abstractNumId w:val="26"/>
  </w:num>
  <w:num w:numId="38" w16cid:durableId="1486318404">
    <w:abstractNumId w:val="17"/>
  </w:num>
  <w:num w:numId="39" w16cid:durableId="155827768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3BD3"/>
    <w:rsid w:val="00020A50"/>
    <w:rsid w:val="00021B82"/>
    <w:rsid w:val="00024777"/>
    <w:rsid w:val="00024E21"/>
    <w:rsid w:val="00027100"/>
    <w:rsid w:val="00031A38"/>
    <w:rsid w:val="0003653E"/>
    <w:rsid w:val="00036C50"/>
    <w:rsid w:val="00052D2B"/>
    <w:rsid w:val="00054F55"/>
    <w:rsid w:val="00057DF8"/>
    <w:rsid w:val="00062945"/>
    <w:rsid w:val="00066A36"/>
    <w:rsid w:val="0006743D"/>
    <w:rsid w:val="000676A8"/>
    <w:rsid w:val="00070D27"/>
    <w:rsid w:val="00074F67"/>
    <w:rsid w:val="000801DE"/>
    <w:rsid w:val="00080453"/>
    <w:rsid w:val="0008169A"/>
    <w:rsid w:val="00082200"/>
    <w:rsid w:val="00086067"/>
    <w:rsid w:val="000860CE"/>
    <w:rsid w:val="000869A8"/>
    <w:rsid w:val="00087BE9"/>
    <w:rsid w:val="00092A37"/>
    <w:rsid w:val="000938A6"/>
    <w:rsid w:val="00096E78"/>
    <w:rsid w:val="00097C1E"/>
    <w:rsid w:val="000A1DF5"/>
    <w:rsid w:val="000A3CA8"/>
    <w:rsid w:val="000A48F0"/>
    <w:rsid w:val="000B700D"/>
    <w:rsid w:val="000B7873"/>
    <w:rsid w:val="000C02A1"/>
    <w:rsid w:val="000C0AC7"/>
    <w:rsid w:val="000C1D4F"/>
    <w:rsid w:val="000C3F0B"/>
    <w:rsid w:val="000C687A"/>
    <w:rsid w:val="000D21AF"/>
    <w:rsid w:val="000D61E4"/>
    <w:rsid w:val="000D67D0"/>
    <w:rsid w:val="000E195C"/>
    <w:rsid w:val="000E3602"/>
    <w:rsid w:val="000E705A"/>
    <w:rsid w:val="000F104D"/>
    <w:rsid w:val="000F38DA"/>
    <w:rsid w:val="000F5822"/>
    <w:rsid w:val="000F796B"/>
    <w:rsid w:val="0010031E"/>
    <w:rsid w:val="0010063B"/>
    <w:rsid w:val="001012EB"/>
    <w:rsid w:val="001078D1"/>
    <w:rsid w:val="0011040F"/>
    <w:rsid w:val="00111185"/>
    <w:rsid w:val="00111ADE"/>
    <w:rsid w:val="001130BA"/>
    <w:rsid w:val="00113250"/>
    <w:rsid w:val="00115782"/>
    <w:rsid w:val="00121A38"/>
    <w:rsid w:val="00122C84"/>
    <w:rsid w:val="00124F36"/>
    <w:rsid w:val="00125666"/>
    <w:rsid w:val="00125C80"/>
    <w:rsid w:val="001341F1"/>
    <w:rsid w:val="0013799F"/>
    <w:rsid w:val="00140DF6"/>
    <w:rsid w:val="0014466D"/>
    <w:rsid w:val="00145C3F"/>
    <w:rsid w:val="00145D34"/>
    <w:rsid w:val="00146284"/>
    <w:rsid w:val="0014690F"/>
    <w:rsid w:val="001501BC"/>
    <w:rsid w:val="0015098E"/>
    <w:rsid w:val="00151C84"/>
    <w:rsid w:val="001549A9"/>
    <w:rsid w:val="00157033"/>
    <w:rsid w:val="00160474"/>
    <w:rsid w:val="00164543"/>
    <w:rsid w:val="00166F58"/>
    <w:rsid w:val="001674D3"/>
    <w:rsid w:val="00175264"/>
    <w:rsid w:val="001803D2"/>
    <w:rsid w:val="0018228B"/>
    <w:rsid w:val="00184A12"/>
    <w:rsid w:val="00185A5A"/>
    <w:rsid w:val="00185B50"/>
    <w:rsid w:val="0018625C"/>
    <w:rsid w:val="00186B30"/>
    <w:rsid w:val="00187DE7"/>
    <w:rsid w:val="00187E62"/>
    <w:rsid w:val="00192045"/>
    <w:rsid w:val="00192D98"/>
    <w:rsid w:val="00193B14"/>
    <w:rsid w:val="00193E72"/>
    <w:rsid w:val="00195267"/>
    <w:rsid w:val="0019600B"/>
    <w:rsid w:val="0019686E"/>
    <w:rsid w:val="001A0E2C"/>
    <w:rsid w:val="001A13FE"/>
    <w:rsid w:val="001A28C9"/>
    <w:rsid w:val="001A34BC"/>
    <w:rsid w:val="001A3F9F"/>
    <w:rsid w:val="001A490B"/>
    <w:rsid w:val="001A72CB"/>
    <w:rsid w:val="001B0C87"/>
    <w:rsid w:val="001B1C77"/>
    <w:rsid w:val="001B26EB"/>
    <w:rsid w:val="001B6F4A"/>
    <w:rsid w:val="001C0144"/>
    <w:rsid w:val="001C0E03"/>
    <w:rsid w:val="001C5288"/>
    <w:rsid w:val="001C5B03"/>
    <w:rsid w:val="001D6052"/>
    <w:rsid w:val="001D67CB"/>
    <w:rsid w:val="001D6D96"/>
    <w:rsid w:val="001D724D"/>
    <w:rsid w:val="001E5621"/>
    <w:rsid w:val="001E70EE"/>
    <w:rsid w:val="001F3EF9"/>
    <w:rsid w:val="001F627D"/>
    <w:rsid w:val="001F6622"/>
    <w:rsid w:val="002003B2"/>
    <w:rsid w:val="00200457"/>
    <w:rsid w:val="0020126C"/>
    <w:rsid w:val="002100FC"/>
    <w:rsid w:val="00213890"/>
    <w:rsid w:val="00214E52"/>
    <w:rsid w:val="0021549A"/>
    <w:rsid w:val="002207C0"/>
    <w:rsid w:val="00224791"/>
    <w:rsid w:val="00224B93"/>
    <w:rsid w:val="00225F46"/>
    <w:rsid w:val="002335F2"/>
    <w:rsid w:val="0023676E"/>
    <w:rsid w:val="002414B6"/>
    <w:rsid w:val="002422EB"/>
    <w:rsid w:val="00242397"/>
    <w:rsid w:val="00247A48"/>
    <w:rsid w:val="00250DD1"/>
    <w:rsid w:val="00251183"/>
    <w:rsid w:val="00251689"/>
    <w:rsid w:val="0025267C"/>
    <w:rsid w:val="00253B6B"/>
    <w:rsid w:val="002548A9"/>
    <w:rsid w:val="00263B87"/>
    <w:rsid w:val="00263EE2"/>
    <w:rsid w:val="00265656"/>
    <w:rsid w:val="00265E77"/>
    <w:rsid w:val="00266155"/>
    <w:rsid w:val="0027270B"/>
    <w:rsid w:val="002732D2"/>
    <w:rsid w:val="002811BF"/>
    <w:rsid w:val="00282E7B"/>
    <w:rsid w:val="002838C8"/>
    <w:rsid w:val="002845B4"/>
    <w:rsid w:val="00290805"/>
    <w:rsid w:val="00290C2A"/>
    <w:rsid w:val="002931DD"/>
    <w:rsid w:val="00295140"/>
    <w:rsid w:val="002A0E7C"/>
    <w:rsid w:val="002A21ED"/>
    <w:rsid w:val="002A2A2C"/>
    <w:rsid w:val="002A2E66"/>
    <w:rsid w:val="002A3F88"/>
    <w:rsid w:val="002A710D"/>
    <w:rsid w:val="002B0F11"/>
    <w:rsid w:val="002B243D"/>
    <w:rsid w:val="002B2E17"/>
    <w:rsid w:val="002B3339"/>
    <w:rsid w:val="002B6560"/>
    <w:rsid w:val="002C55FF"/>
    <w:rsid w:val="002C5852"/>
    <w:rsid w:val="002C592B"/>
    <w:rsid w:val="002D300D"/>
    <w:rsid w:val="002E0CD4"/>
    <w:rsid w:val="002E3A90"/>
    <w:rsid w:val="002E46CC"/>
    <w:rsid w:val="002E4F48"/>
    <w:rsid w:val="002E62CB"/>
    <w:rsid w:val="002E6DF1"/>
    <w:rsid w:val="002E6ED9"/>
    <w:rsid w:val="002F0957"/>
    <w:rsid w:val="002F3268"/>
    <w:rsid w:val="002F41AD"/>
    <w:rsid w:val="002F43F6"/>
    <w:rsid w:val="002F6DAA"/>
    <w:rsid w:val="002F71D5"/>
    <w:rsid w:val="002F7FE4"/>
    <w:rsid w:val="00300013"/>
    <w:rsid w:val="003020BB"/>
    <w:rsid w:val="00302266"/>
    <w:rsid w:val="00304393"/>
    <w:rsid w:val="00305AB2"/>
    <w:rsid w:val="003063C6"/>
    <w:rsid w:val="0031032B"/>
    <w:rsid w:val="003157E0"/>
    <w:rsid w:val="00316E87"/>
    <w:rsid w:val="0032453E"/>
    <w:rsid w:val="00325053"/>
    <w:rsid w:val="003256AC"/>
    <w:rsid w:val="0033129D"/>
    <w:rsid w:val="003320ED"/>
    <w:rsid w:val="0033480E"/>
    <w:rsid w:val="00337123"/>
    <w:rsid w:val="00340FFC"/>
    <w:rsid w:val="00341866"/>
    <w:rsid w:val="0034378D"/>
    <w:rsid w:val="00346259"/>
    <w:rsid w:val="003535E0"/>
    <w:rsid w:val="00355D02"/>
    <w:rsid w:val="003568DF"/>
    <w:rsid w:val="00356C26"/>
    <w:rsid w:val="00357C73"/>
    <w:rsid w:val="003615F4"/>
    <w:rsid w:val="00361607"/>
    <w:rsid w:val="00366F56"/>
    <w:rsid w:val="00370B52"/>
    <w:rsid w:val="003737C8"/>
    <w:rsid w:val="003741DB"/>
    <w:rsid w:val="0037589D"/>
    <w:rsid w:val="00376BB1"/>
    <w:rsid w:val="00377E23"/>
    <w:rsid w:val="003803CC"/>
    <w:rsid w:val="0038060A"/>
    <w:rsid w:val="00380F5A"/>
    <w:rsid w:val="003821D9"/>
    <w:rsid w:val="0038277C"/>
    <w:rsid w:val="00382D1E"/>
    <w:rsid w:val="003837F1"/>
    <w:rsid w:val="003841FC"/>
    <w:rsid w:val="00384CBC"/>
    <w:rsid w:val="0038638B"/>
    <w:rsid w:val="003909E0"/>
    <w:rsid w:val="00393E09"/>
    <w:rsid w:val="00395B15"/>
    <w:rsid w:val="00396026"/>
    <w:rsid w:val="003A31B9"/>
    <w:rsid w:val="003A3E2F"/>
    <w:rsid w:val="003A6CCB"/>
    <w:rsid w:val="003B10C4"/>
    <w:rsid w:val="003B1526"/>
    <w:rsid w:val="003B48EB"/>
    <w:rsid w:val="003B5CD1"/>
    <w:rsid w:val="003B7D95"/>
    <w:rsid w:val="003C01E7"/>
    <w:rsid w:val="003C2E6E"/>
    <w:rsid w:val="003C33FF"/>
    <w:rsid w:val="003C64A5"/>
    <w:rsid w:val="003C650F"/>
    <w:rsid w:val="003D03CC"/>
    <w:rsid w:val="003D378C"/>
    <w:rsid w:val="003D3893"/>
    <w:rsid w:val="003D4BB7"/>
    <w:rsid w:val="003E0116"/>
    <w:rsid w:val="003E04B7"/>
    <w:rsid w:val="003E1762"/>
    <w:rsid w:val="003E26C3"/>
    <w:rsid w:val="003F0BC8"/>
    <w:rsid w:val="003F0D6C"/>
    <w:rsid w:val="003F0F26"/>
    <w:rsid w:val="003F12D9"/>
    <w:rsid w:val="003F1B4C"/>
    <w:rsid w:val="003F3CE6"/>
    <w:rsid w:val="003F677F"/>
    <w:rsid w:val="004008F6"/>
    <w:rsid w:val="00412BBE"/>
    <w:rsid w:val="0041440C"/>
    <w:rsid w:val="00414B20"/>
    <w:rsid w:val="00417DE3"/>
    <w:rsid w:val="00420850"/>
    <w:rsid w:val="00423968"/>
    <w:rsid w:val="00427054"/>
    <w:rsid w:val="004304B1"/>
    <w:rsid w:val="00432DA8"/>
    <w:rsid w:val="0043320A"/>
    <w:rsid w:val="004332E3"/>
    <w:rsid w:val="0043522E"/>
    <w:rsid w:val="004371A3"/>
    <w:rsid w:val="0043722B"/>
    <w:rsid w:val="004403A1"/>
    <w:rsid w:val="00446960"/>
    <w:rsid w:val="00446F37"/>
    <w:rsid w:val="004518A6"/>
    <w:rsid w:val="00453E1D"/>
    <w:rsid w:val="00454589"/>
    <w:rsid w:val="00456ED0"/>
    <w:rsid w:val="00457550"/>
    <w:rsid w:val="00457B74"/>
    <w:rsid w:val="00461B2A"/>
    <w:rsid w:val="004620A4"/>
    <w:rsid w:val="00474C50"/>
    <w:rsid w:val="004771F9"/>
    <w:rsid w:val="0047743C"/>
    <w:rsid w:val="0048254E"/>
    <w:rsid w:val="00483D5A"/>
    <w:rsid w:val="00486006"/>
    <w:rsid w:val="00486BAD"/>
    <w:rsid w:val="00486BBE"/>
    <w:rsid w:val="00487123"/>
    <w:rsid w:val="0048758D"/>
    <w:rsid w:val="00495A75"/>
    <w:rsid w:val="00495CAE"/>
    <w:rsid w:val="004A0FBB"/>
    <w:rsid w:val="004A1BD5"/>
    <w:rsid w:val="004A61E1"/>
    <w:rsid w:val="004B2344"/>
    <w:rsid w:val="004B5DDC"/>
    <w:rsid w:val="004B645A"/>
    <w:rsid w:val="004B73F9"/>
    <w:rsid w:val="004B798E"/>
    <w:rsid w:val="004C2072"/>
    <w:rsid w:val="004C27E2"/>
    <w:rsid w:val="004C2ABD"/>
    <w:rsid w:val="004C5F62"/>
    <w:rsid w:val="004D08AA"/>
    <w:rsid w:val="004D3E58"/>
    <w:rsid w:val="004D6746"/>
    <w:rsid w:val="004D767B"/>
    <w:rsid w:val="004E0445"/>
    <w:rsid w:val="004E0F32"/>
    <w:rsid w:val="004E23A1"/>
    <w:rsid w:val="004E23EA"/>
    <w:rsid w:val="004E493C"/>
    <w:rsid w:val="004E623E"/>
    <w:rsid w:val="004E7092"/>
    <w:rsid w:val="004E7ECE"/>
    <w:rsid w:val="004F4DB1"/>
    <w:rsid w:val="004F6F64"/>
    <w:rsid w:val="004F7815"/>
    <w:rsid w:val="005004EC"/>
    <w:rsid w:val="005007BC"/>
    <w:rsid w:val="00501A79"/>
    <w:rsid w:val="00503F9C"/>
    <w:rsid w:val="00504FCF"/>
    <w:rsid w:val="00506AAE"/>
    <w:rsid w:val="00517756"/>
    <w:rsid w:val="005202C6"/>
    <w:rsid w:val="00520A70"/>
    <w:rsid w:val="00521BBA"/>
    <w:rsid w:val="00523C53"/>
    <w:rsid w:val="00527B8F"/>
    <w:rsid w:val="00530C00"/>
    <w:rsid w:val="0053740A"/>
    <w:rsid w:val="00542012"/>
    <w:rsid w:val="00543DF5"/>
    <w:rsid w:val="00545A61"/>
    <w:rsid w:val="005514D0"/>
    <w:rsid w:val="00552292"/>
    <w:rsid w:val="0055260D"/>
    <w:rsid w:val="00555422"/>
    <w:rsid w:val="00555810"/>
    <w:rsid w:val="00562DCA"/>
    <w:rsid w:val="0056568F"/>
    <w:rsid w:val="00570FD0"/>
    <w:rsid w:val="0057436C"/>
    <w:rsid w:val="00575DE3"/>
    <w:rsid w:val="005821B6"/>
    <w:rsid w:val="005822FD"/>
    <w:rsid w:val="00582578"/>
    <w:rsid w:val="00583245"/>
    <w:rsid w:val="0058621D"/>
    <w:rsid w:val="00590B72"/>
    <w:rsid w:val="00592420"/>
    <w:rsid w:val="00597DE9"/>
    <w:rsid w:val="00597FED"/>
    <w:rsid w:val="005A1387"/>
    <w:rsid w:val="005A4CBE"/>
    <w:rsid w:val="005B04A8"/>
    <w:rsid w:val="005B1353"/>
    <w:rsid w:val="005B18A8"/>
    <w:rsid w:val="005B1AA4"/>
    <w:rsid w:val="005B1FD0"/>
    <w:rsid w:val="005B28AD"/>
    <w:rsid w:val="005B328D"/>
    <w:rsid w:val="005B3503"/>
    <w:rsid w:val="005B3EE7"/>
    <w:rsid w:val="005B4DCD"/>
    <w:rsid w:val="005B4FAD"/>
    <w:rsid w:val="005B5327"/>
    <w:rsid w:val="005B5C23"/>
    <w:rsid w:val="005B78F5"/>
    <w:rsid w:val="005C276A"/>
    <w:rsid w:val="005C7D6F"/>
    <w:rsid w:val="005D380C"/>
    <w:rsid w:val="005D63C3"/>
    <w:rsid w:val="005D6E04"/>
    <w:rsid w:val="005D7A12"/>
    <w:rsid w:val="005E53EE"/>
    <w:rsid w:val="005E61A2"/>
    <w:rsid w:val="005F0542"/>
    <w:rsid w:val="005F0F72"/>
    <w:rsid w:val="005F1C1F"/>
    <w:rsid w:val="005F346D"/>
    <w:rsid w:val="005F38FB"/>
    <w:rsid w:val="00602D3B"/>
    <w:rsid w:val="0060326F"/>
    <w:rsid w:val="00606EA1"/>
    <w:rsid w:val="006128F0"/>
    <w:rsid w:val="006160E2"/>
    <w:rsid w:val="0061726B"/>
    <w:rsid w:val="006174B3"/>
    <w:rsid w:val="00617B81"/>
    <w:rsid w:val="0062123A"/>
    <w:rsid w:val="006219E1"/>
    <w:rsid w:val="0062387A"/>
    <w:rsid w:val="00630925"/>
    <w:rsid w:val="00630A98"/>
    <w:rsid w:val="00631230"/>
    <w:rsid w:val="0063377D"/>
    <w:rsid w:val="006344BE"/>
    <w:rsid w:val="00634A66"/>
    <w:rsid w:val="00640336"/>
    <w:rsid w:val="00640FC9"/>
    <w:rsid w:val="006414D3"/>
    <w:rsid w:val="006432F2"/>
    <w:rsid w:val="0065320F"/>
    <w:rsid w:val="00653D64"/>
    <w:rsid w:val="00654E13"/>
    <w:rsid w:val="0065524E"/>
    <w:rsid w:val="00665579"/>
    <w:rsid w:val="00666CDA"/>
    <w:rsid w:val="00667489"/>
    <w:rsid w:val="00670D44"/>
    <w:rsid w:val="00671292"/>
    <w:rsid w:val="00673F4C"/>
    <w:rsid w:val="00676AFC"/>
    <w:rsid w:val="0067760F"/>
    <w:rsid w:val="0067780B"/>
    <w:rsid w:val="006807CD"/>
    <w:rsid w:val="00682D43"/>
    <w:rsid w:val="0068507D"/>
    <w:rsid w:val="006854F5"/>
    <w:rsid w:val="00685BAF"/>
    <w:rsid w:val="00687D7B"/>
    <w:rsid w:val="00690463"/>
    <w:rsid w:val="00690F2B"/>
    <w:rsid w:val="00691C99"/>
    <w:rsid w:val="006A0D03"/>
    <w:rsid w:val="006A41E9"/>
    <w:rsid w:val="006B12CB"/>
    <w:rsid w:val="006B31DB"/>
    <w:rsid w:val="006B5916"/>
    <w:rsid w:val="006B6DA0"/>
    <w:rsid w:val="006C352E"/>
    <w:rsid w:val="006C4775"/>
    <w:rsid w:val="006C4F4A"/>
    <w:rsid w:val="006C5E80"/>
    <w:rsid w:val="006C7CEE"/>
    <w:rsid w:val="006D075E"/>
    <w:rsid w:val="006D09DC"/>
    <w:rsid w:val="006D3509"/>
    <w:rsid w:val="006D4E52"/>
    <w:rsid w:val="006D6311"/>
    <w:rsid w:val="006D7C6E"/>
    <w:rsid w:val="006E15A2"/>
    <w:rsid w:val="006E2F95"/>
    <w:rsid w:val="006F148B"/>
    <w:rsid w:val="006F741A"/>
    <w:rsid w:val="00705EAF"/>
    <w:rsid w:val="0070773E"/>
    <w:rsid w:val="007101CC"/>
    <w:rsid w:val="00715C55"/>
    <w:rsid w:val="00717712"/>
    <w:rsid w:val="007232D0"/>
    <w:rsid w:val="007237C7"/>
    <w:rsid w:val="00724E3B"/>
    <w:rsid w:val="00725BF4"/>
    <w:rsid w:val="00725EEA"/>
    <w:rsid w:val="007261C5"/>
    <w:rsid w:val="007276B6"/>
    <w:rsid w:val="0073052E"/>
    <w:rsid w:val="00730CE9"/>
    <w:rsid w:val="0073373D"/>
    <w:rsid w:val="0073509B"/>
    <w:rsid w:val="0074263C"/>
    <w:rsid w:val="007439DB"/>
    <w:rsid w:val="00755671"/>
    <w:rsid w:val="007568D8"/>
    <w:rsid w:val="00765107"/>
    <w:rsid w:val="00765316"/>
    <w:rsid w:val="00766147"/>
    <w:rsid w:val="007708C8"/>
    <w:rsid w:val="00775BFF"/>
    <w:rsid w:val="00775DF2"/>
    <w:rsid w:val="0077719D"/>
    <w:rsid w:val="00780DF0"/>
    <w:rsid w:val="007810B7"/>
    <w:rsid w:val="00782F0F"/>
    <w:rsid w:val="0078538F"/>
    <w:rsid w:val="00787482"/>
    <w:rsid w:val="0079305C"/>
    <w:rsid w:val="007A0216"/>
    <w:rsid w:val="007A2382"/>
    <w:rsid w:val="007A286D"/>
    <w:rsid w:val="007A314D"/>
    <w:rsid w:val="007A38DF"/>
    <w:rsid w:val="007A4C3B"/>
    <w:rsid w:val="007B00E5"/>
    <w:rsid w:val="007B20CF"/>
    <w:rsid w:val="007B2499"/>
    <w:rsid w:val="007B72E1"/>
    <w:rsid w:val="007B783A"/>
    <w:rsid w:val="007C1B95"/>
    <w:rsid w:val="007C3DF3"/>
    <w:rsid w:val="007C796D"/>
    <w:rsid w:val="007D07A7"/>
    <w:rsid w:val="007D2E5A"/>
    <w:rsid w:val="007D3B60"/>
    <w:rsid w:val="007D4796"/>
    <w:rsid w:val="007D73FB"/>
    <w:rsid w:val="007D7996"/>
    <w:rsid w:val="007E2F2D"/>
    <w:rsid w:val="007F1375"/>
    <w:rsid w:val="007F1433"/>
    <w:rsid w:val="007F1491"/>
    <w:rsid w:val="007F2F03"/>
    <w:rsid w:val="008001CA"/>
    <w:rsid w:val="00800FE0"/>
    <w:rsid w:val="008066AD"/>
    <w:rsid w:val="00810C82"/>
    <w:rsid w:val="00811970"/>
    <w:rsid w:val="00813740"/>
    <w:rsid w:val="00814AF1"/>
    <w:rsid w:val="0081517F"/>
    <w:rsid w:val="00815370"/>
    <w:rsid w:val="00817150"/>
    <w:rsid w:val="0082153D"/>
    <w:rsid w:val="008255AA"/>
    <w:rsid w:val="00827B33"/>
    <w:rsid w:val="00830FF3"/>
    <w:rsid w:val="008334BF"/>
    <w:rsid w:val="00836A5A"/>
    <w:rsid w:val="00836B8C"/>
    <w:rsid w:val="00837776"/>
    <w:rsid w:val="00840062"/>
    <w:rsid w:val="008410C5"/>
    <w:rsid w:val="0084298A"/>
    <w:rsid w:val="00843927"/>
    <w:rsid w:val="00844210"/>
    <w:rsid w:val="00846C08"/>
    <w:rsid w:val="008527FD"/>
    <w:rsid w:val="008530E7"/>
    <w:rsid w:val="00856A55"/>
    <w:rsid w:val="00856BDB"/>
    <w:rsid w:val="00857675"/>
    <w:rsid w:val="00866F8B"/>
    <w:rsid w:val="00871AE0"/>
    <w:rsid w:val="00872C48"/>
    <w:rsid w:val="00875EC3"/>
    <w:rsid w:val="008763E7"/>
    <w:rsid w:val="008808C5"/>
    <w:rsid w:val="00881A7C"/>
    <w:rsid w:val="00882300"/>
    <w:rsid w:val="00883C78"/>
    <w:rsid w:val="00884C49"/>
    <w:rsid w:val="00885159"/>
    <w:rsid w:val="00885214"/>
    <w:rsid w:val="00887615"/>
    <w:rsid w:val="00887CC9"/>
    <w:rsid w:val="00890052"/>
    <w:rsid w:val="00894E3A"/>
    <w:rsid w:val="00895A2F"/>
    <w:rsid w:val="00896EBD"/>
    <w:rsid w:val="008A5665"/>
    <w:rsid w:val="008B24A8"/>
    <w:rsid w:val="008B25E4"/>
    <w:rsid w:val="008B3D78"/>
    <w:rsid w:val="008B5715"/>
    <w:rsid w:val="008C15DD"/>
    <w:rsid w:val="008C261B"/>
    <w:rsid w:val="008C4FCA"/>
    <w:rsid w:val="008C6903"/>
    <w:rsid w:val="008C7882"/>
    <w:rsid w:val="008D2261"/>
    <w:rsid w:val="008D3199"/>
    <w:rsid w:val="008D4C28"/>
    <w:rsid w:val="008D53F3"/>
    <w:rsid w:val="008D577B"/>
    <w:rsid w:val="008D7A98"/>
    <w:rsid w:val="008E17C4"/>
    <w:rsid w:val="008E45C4"/>
    <w:rsid w:val="008E64B1"/>
    <w:rsid w:val="008E64FA"/>
    <w:rsid w:val="008E74ED"/>
    <w:rsid w:val="008E7ABD"/>
    <w:rsid w:val="008F09C7"/>
    <w:rsid w:val="008F4DEF"/>
    <w:rsid w:val="00900301"/>
    <w:rsid w:val="00903D0D"/>
    <w:rsid w:val="009048E1"/>
    <w:rsid w:val="00904DC4"/>
    <w:rsid w:val="0090598C"/>
    <w:rsid w:val="009071BB"/>
    <w:rsid w:val="0091335F"/>
    <w:rsid w:val="00913885"/>
    <w:rsid w:val="00915ABF"/>
    <w:rsid w:val="00921CAD"/>
    <w:rsid w:val="00926C69"/>
    <w:rsid w:val="009311ED"/>
    <w:rsid w:val="00931D41"/>
    <w:rsid w:val="00933D18"/>
    <w:rsid w:val="00942221"/>
    <w:rsid w:val="0094466F"/>
    <w:rsid w:val="00950FBB"/>
    <w:rsid w:val="00951118"/>
    <w:rsid w:val="0095122F"/>
    <w:rsid w:val="00953349"/>
    <w:rsid w:val="00953E4C"/>
    <w:rsid w:val="00954E0C"/>
    <w:rsid w:val="00955FD2"/>
    <w:rsid w:val="009573B8"/>
    <w:rsid w:val="00960034"/>
    <w:rsid w:val="00961156"/>
    <w:rsid w:val="00964F03"/>
    <w:rsid w:val="00964F6D"/>
    <w:rsid w:val="00966F1F"/>
    <w:rsid w:val="00975676"/>
    <w:rsid w:val="00976467"/>
    <w:rsid w:val="00976D32"/>
    <w:rsid w:val="0098184B"/>
    <w:rsid w:val="009844F7"/>
    <w:rsid w:val="00992750"/>
    <w:rsid w:val="009938F7"/>
    <w:rsid w:val="00994B6D"/>
    <w:rsid w:val="00995A7D"/>
    <w:rsid w:val="00995C39"/>
    <w:rsid w:val="0099600D"/>
    <w:rsid w:val="009A05AA"/>
    <w:rsid w:val="009A2D5A"/>
    <w:rsid w:val="009A6509"/>
    <w:rsid w:val="009A6E2F"/>
    <w:rsid w:val="009A7DDF"/>
    <w:rsid w:val="009B2969"/>
    <w:rsid w:val="009B2C7E"/>
    <w:rsid w:val="009B6DBD"/>
    <w:rsid w:val="009C108A"/>
    <w:rsid w:val="009C2E47"/>
    <w:rsid w:val="009C57FA"/>
    <w:rsid w:val="009C65D5"/>
    <w:rsid w:val="009C6BFB"/>
    <w:rsid w:val="009D0C05"/>
    <w:rsid w:val="009E2C00"/>
    <w:rsid w:val="009E49AD"/>
    <w:rsid w:val="009E4CC5"/>
    <w:rsid w:val="009E70F4"/>
    <w:rsid w:val="009E72A3"/>
    <w:rsid w:val="009F1AD2"/>
    <w:rsid w:val="00A00C78"/>
    <w:rsid w:val="00A0479E"/>
    <w:rsid w:val="00A06E58"/>
    <w:rsid w:val="00A07979"/>
    <w:rsid w:val="00A1064D"/>
    <w:rsid w:val="00A11755"/>
    <w:rsid w:val="00A207FB"/>
    <w:rsid w:val="00A232CC"/>
    <w:rsid w:val="00A24016"/>
    <w:rsid w:val="00A265BF"/>
    <w:rsid w:val="00A26F44"/>
    <w:rsid w:val="00A329FD"/>
    <w:rsid w:val="00A34FAB"/>
    <w:rsid w:val="00A42C43"/>
    <w:rsid w:val="00A4313D"/>
    <w:rsid w:val="00A45306"/>
    <w:rsid w:val="00A46858"/>
    <w:rsid w:val="00A50120"/>
    <w:rsid w:val="00A60351"/>
    <w:rsid w:val="00A61C6D"/>
    <w:rsid w:val="00A63015"/>
    <w:rsid w:val="00A6387B"/>
    <w:rsid w:val="00A66254"/>
    <w:rsid w:val="00A678B4"/>
    <w:rsid w:val="00A704A3"/>
    <w:rsid w:val="00A70822"/>
    <w:rsid w:val="00A7144E"/>
    <w:rsid w:val="00A7293C"/>
    <w:rsid w:val="00A72C6F"/>
    <w:rsid w:val="00A742E6"/>
    <w:rsid w:val="00A75E23"/>
    <w:rsid w:val="00A82AA0"/>
    <w:rsid w:val="00A82F8A"/>
    <w:rsid w:val="00A84622"/>
    <w:rsid w:val="00A84BF0"/>
    <w:rsid w:val="00A87269"/>
    <w:rsid w:val="00A9226B"/>
    <w:rsid w:val="00A94DC5"/>
    <w:rsid w:val="00A94E24"/>
    <w:rsid w:val="00A9575C"/>
    <w:rsid w:val="00A95B56"/>
    <w:rsid w:val="00A95E81"/>
    <w:rsid w:val="00A969AF"/>
    <w:rsid w:val="00AA34AF"/>
    <w:rsid w:val="00AB1A2E"/>
    <w:rsid w:val="00AB328A"/>
    <w:rsid w:val="00AB3C40"/>
    <w:rsid w:val="00AB4918"/>
    <w:rsid w:val="00AB4BC8"/>
    <w:rsid w:val="00AB6BA7"/>
    <w:rsid w:val="00AB7BE8"/>
    <w:rsid w:val="00AC05F3"/>
    <w:rsid w:val="00AD0710"/>
    <w:rsid w:val="00AD4DB9"/>
    <w:rsid w:val="00AD6165"/>
    <w:rsid w:val="00AD63C0"/>
    <w:rsid w:val="00AE289F"/>
    <w:rsid w:val="00AE35B2"/>
    <w:rsid w:val="00AE6AA0"/>
    <w:rsid w:val="00B113B9"/>
    <w:rsid w:val="00B119A2"/>
    <w:rsid w:val="00B11CF4"/>
    <w:rsid w:val="00B177F2"/>
    <w:rsid w:val="00B201F1"/>
    <w:rsid w:val="00B2603F"/>
    <w:rsid w:val="00B302B7"/>
    <w:rsid w:val="00B303F2"/>
    <w:rsid w:val="00B304E7"/>
    <w:rsid w:val="00B318B6"/>
    <w:rsid w:val="00B33D97"/>
    <w:rsid w:val="00B3495D"/>
    <w:rsid w:val="00B3499B"/>
    <w:rsid w:val="00B34E7E"/>
    <w:rsid w:val="00B35993"/>
    <w:rsid w:val="00B35C80"/>
    <w:rsid w:val="00B41F47"/>
    <w:rsid w:val="00B44468"/>
    <w:rsid w:val="00B60AC9"/>
    <w:rsid w:val="00B61093"/>
    <w:rsid w:val="00B631DE"/>
    <w:rsid w:val="00B67323"/>
    <w:rsid w:val="00B715F2"/>
    <w:rsid w:val="00B730E7"/>
    <w:rsid w:val="00B7400E"/>
    <w:rsid w:val="00B74071"/>
    <w:rsid w:val="00B7428E"/>
    <w:rsid w:val="00B74B67"/>
    <w:rsid w:val="00B779AA"/>
    <w:rsid w:val="00B81C95"/>
    <w:rsid w:val="00B82330"/>
    <w:rsid w:val="00B82ED4"/>
    <w:rsid w:val="00B83853"/>
    <w:rsid w:val="00B8424F"/>
    <w:rsid w:val="00B86896"/>
    <w:rsid w:val="00B875A6"/>
    <w:rsid w:val="00B93E4C"/>
    <w:rsid w:val="00B94A1B"/>
    <w:rsid w:val="00BA3C54"/>
    <w:rsid w:val="00BA4694"/>
    <w:rsid w:val="00BA5C89"/>
    <w:rsid w:val="00BB04EB"/>
    <w:rsid w:val="00BB1AA3"/>
    <w:rsid w:val="00BB24CA"/>
    <w:rsid w:val="00BB2539"/>
    <w:rsid w:val="00BB4CE2"/>
    <w:rsid w:val="00BB5EF0"/>
    <w:rsid w:val="00BB6724"/>
    <w:rsid w:val="00BC0EFB"/>
    <w:rsid w:val="00BC1B5B"/>
    <w:rsid w:val="00BC2D5C"/>
    <w:rsid w:val="00BC2E39"/>
    <w:rsid w:val="00BC732F"/>
    <w:rsid w:val="00BD2364"/>
    <w:rsid w:val="00BD28E3"/>
    <w:rsid w:val="00BD2DA2"/>
    <w:rsid w:val="00BD5D8F"/>
    <w:rsid w:val="00BE117E"/>
    <w:rsid w:val="00BE238C"/>
    <w:rsid w:val="00BE3261"/>
    <w:rsid w:val="00BF00EF"/>
    <w:rsid w:val="00BF1200"/>
    <w:rsid w:val="00BF13CA"/>
    <w:rsid w:val="00BF58FC"/>
    <w:rsid w:val="00BF5F5E"/>
    <w:rsid w:val="00C01B97"/>
    <w:rsid w:val="00C01F77"/>
    <w:rsid w:val="00C01FFC"/>
    <w:rsid w:val="00C03E8F"/>
    <w:rsid w:val="00C05321"/>
    <w:rsid w:val="00C06AE4"/>
    <w:rsid w:val="00C077F8"/>
    <w:rsid w:val="00C114FF"/>
    <w:rsid w:val="00C11D49"/>
    <w:rsid w:val="00C11EA9"/>
    <w:rsid w:val="00C171A1"/>
    <w:rsid w:val="00C171A4"/>
    <w:rsid w:val="00C17F12"/>
    <w:rsid w:val="00C20734"/>
    <w:rsid w:val="00C213A4"/>
    <w:rsid w:val="00C21C1A"/>
    <w:rsid w:val="00C237E9"/>
    <w:rsid w:val="00C32989"/>
    <w:rsid w:val="00C36883"/>
    <w:rsid w:val="00C40928"/>
    <w:rsid w:val="00C40CFF"/>
    <w:rsid w:val="00C42697"/>
    <w:rsid w:val="00C43F01"/>
    <w:rsid w:val="00C4464D"/>
    <w:rsid w:val="00C47552"/>
    <w:rsid w:val="00C57A81"/>
    <w:rsid w:val="00C60193"/>
    <w:rsid w:val="00C61C97"/>
    <w:rsid w:val="00C634D4"/>
    <w:rsid w:val="00C63AA5"/>
    <w:rsid w:val="00C65071"/>
    <w:rsid w:val="00C6727C"/>
    <w:rsid w:val="00C6744C"/>
    <w:rsid w:val="00C71FF3"/>
    <w:rsid w:val="00C73134"/>
    <w:rsid w:val="00C731C5"/>
    <w:rsid w:val="00C73F6D"/>
    <w:rsid w:val="00C74F6E"/>
    <w:rsid w:val="00C77FA4"/>
    <w:rsid w:val="00C77FFA"/>
    <w:rsid w:val="00C80401"/>
    <w:rsid w:val="00C81C97"/>
    <w:rsid w:val="00C828CF"/>
    <w:rsid w:val="00C831C7"/>
    <w:rsid w:val="00C840C2"/>
    <w:rsid w:val="00C84101"/>
    <w:rsid w:val="00C8535F"/>
    <w:rsid w:val="00C90EDA"/>
    <w:rsid w:val="00C93C62"/>
    <w:rsid w:val="00C959E7"/>
    <w:rsid w:val="00C95DD5"/>
    <w:rsid w:val="00C96007"/>
    <w:rsid w:val="00CA7E5F"/>
    <w:rsid w:val="00CB680E"/>
    <w:rsid w:val="00CB6EA7"/>
    <w:rsid w:val="00CC1E65"/>
    <w:rsid w:val="00CC567A"/>
    <w:rsid w:val="00CC71F2"/>
    <w:rsid w:val="00CC7C87"/>
    <w:rsid w:val="00CD123E"/>
    <w:rsid w:val="00CD4059"/>
    <w:rsid w:val="00CD4E5A"/>
    <w:rsid w:val="00CD6AFD"/>
    <w:rsid w:val="00CE03CE"/>
    <w:rsid w:val="00CE0F5D"/>
    <w:rsid w:val="00CE1A6A"/>
    <w:rsid w:val="00CE76BD"/>
    <w:rsid w:val="00CF0DFF"/>
    <w:rsid w:val="00D028A9"/>
    <w:rsid w:val="00D0359D"/>
    <w:rsid w:val="00D04DED"/>
    <w:rsid w:val="00D1089A"/>
    <w:rsid w:val="00D116BD"/>
    <w:rsid w:val="00D13A33"/>
    <w:rsid w:val="00D2001A"/>
    <w:rsid w:val="00D20684"/>
    <w:rsid w:val="00D23A79"/>
    <w:rsid w:val="00D26B62"/>
    <w:rsid w:val="00D27D7E"/>
    <w:rsid w:val="00D32624"/>
    <w:rsid w:val="00D3691A"/>
    <w:rsid w:val="00D377E2"/>
    <w:rsid w:val="00D42DCB"/>
    <w:rsid w:val="00D45482"/>
    <w:rsid w:val="00D46DF2"/>
    <w:rsid w:val="00D46ED1"/>
    <w:rsid w:val="00D47674"/>
    <w:rsid w:val="00D5338C"/>
    <w:rsid w:val="00D53B49"/>
    <w:rsid w:val="00D606B2"/>
    <w:rsid w:val="00D625A7"/>
    <w:rsid w:val="00D64074"/>
    <w:rsid w:val="00D65777"/>
    <w:rsid w:val="00D67A6A"/>
    <w:rsid w:val="00D67D14"/>
    <w:rsid w:val="00D728A0"/>
    <w:rsid w:val="00D77B00"/>
    <w:rsid w:val="00D81BEA"/>
    <w:rsid w:val="00D8332B"/>
    <w:rsid w:val="00D83661"/>
    <w:rsid w:val="00D86E54"/>
    <w:rsid w:val="00D95C60"/>
    <w:rsid w:val="00D97391"/>
    <w:rsid w:val="00D97E7D"/>
    <w:rsid w:val="00DB20E5"/>
    <w:rsid w:val="00DB3439"/>
    <w:rsid w:val="00DB3618"/>
    <w:rsid w:val="00DB468A"/>
    <w:rsid w:val="00DB70FC"/>
    <w:rsid w:val="00DC2946"/>
    <w:rsid w:val="00DC550F"/>
    <w:rsid w:val="00DC6087"/>
    <w:rsid w:val="00DC64FD"/>
    <w:rsid w:val="00DD53C3"/>
    <w:rsid w:val="00DD6D15"/>
    <w:rsid w:val="00DE127F"/>
    <w:rsid w:val="00DE424A"/>
    <w:rsid w:val="00DE4419"/>
    <w:rsid w:val="00DE67C4"/>
    <w:rsid w:val="00DE7756"/>
    <w:rsid w:val="00DF0ACA"/>
    <w:rsid w:val="00DF2245"/>
    <w:rsid w:val="00DF4CE9"/>
    <w:rsid w:val="00DF77CF"/>
    <w:rsid w:val="00E026E8"/>
    <w:rsid w:val="00E060F7"/>
    <w:rsid w:val="00E14C47"/>
    <w:rsid w:val="00E1544E"/>
    <w:rsid w:val="00E22698"/>
    <w:rsid w:val="00E25B7C"/>
    <w:rsid w:val="00E3076B"/>
    <w:rsid w:val="00E32698"/>
    <w:rsid w:val="00E33224"/>
    <w:rsid w:val="00E3725B"/>
    <w:rsid w:val="00E434D1"/>
    <w:rsid w:val="00E5113A"/>
    <w:rsid w:val="00E56CBB"/>
    <w:rsid w:val="00E57312"/>
    <w:rsid w:val="00E6096F"/>
    <w:rsid w:val="00E61950"/>
    <w:rsid w:val="00E61E51"/>
    <w:rsid w:val="00E6317C"/>
    <w:rsid w:val="00E6552A"/>
    <w:rsid w:val="00E66801"/>
    <w:rsid w:val="00E6707D"/>
    <w:rsid w:val="00E70337"/>
    <w:rsid w:val="00E70E7C"/>
    <w:rsid w:val="00E71313"/>
    <w:rsid w:val="00E720B4"/>
    <w:rsid w:val="00E72606"/>
    <w:rsid w:val="00E73C3E"/>
    <w:rsid w:val="00E74050"/>
    <w:rsid w:val="00E745AC"/>
    <w:rsid w:val="00E75BB6"/>
    <w:rsid w:val="00E75C00"/>
    <w:rsid w:val="00E7635C"/>
    <w:rsid w:val="00E765FC"/>
    <w:rsid w:val="00E804EA"/>
    <w:rsid w:val="00E82496"/>
    <w:rsid w:val="00E834CD"/>
    <w:rsid w:val="00E846DC"/>
    <w:rsid w:val="00E84E9D"/>
    <w:rsid w:val="00E86CEE"/>
    <w:rsid w:val="00E935AF"/>
    <w:rsid w:val="00E95993"/>
    <w:rsid w:val="00EB0E20"/>
    <w:rsid w:val="00EB1A80"/>
    <w:rsid w:val="00EB457B"/>
    <w:rsid w:val="00EB62EB"/>
    <w:rsid w:val="00EC1AD8"/>
    <w:rsid w:val="00EC3B9A"/>
    <w:rsid w:val="00EC3CBE"/>
    <w:rsid w:val="00EC47C4"/>
    <w:rsid w:val="00EC4F3A"/>
    <w:rsid w:val="00EC5AC5"/>
    <w:rsid w:val="00EC5E74"/>
    <w:rsid w:val="00ED4F75"/>
    <w:rsid w:val="00ED5527"/>
    <w:rsid w:val="00ED594D"/>
    <w:rsid w:val="00EE2317"/>
    <w:rsid w:val="00EE36E1"/>
    <w:rsid w:val="00EE6228"/>
    <w:rsid w:val="00EE7AC7"/>
    <w:rsid w:val="00EE7B3F"/>
    <w:rsid w:val="00EF32D5"/>
    <w:rsid w:val="00EF3A8A"/>
    <w:rsid w:val="00F0054D"/>
    <w:rsid w:val="00F02467"/>
    <w:rsid w:val="00F04D0E"/>
    <w:rsid w:val="00F05E15"/>
    <w:rsid w:val="00F12214"/>
    <w:rsid w:val="00F12565"/>
    <w:rsid w:val="00F1379F"/>
    <w:rsid w:val="00F144BE"/>
    <w:rsid w:val="00F14ACA"/>
    <w:rsid w:val="00F17A0C"/>
    <w:rsid w:val="00F23927"/>
    <w:rsid w:val="00F2396E"/>
    <w:rsid w:val="00F26A05"/>
    <w:rsid w:val="00F307CE"/>
    <w:rsid w:val="00F354C5"/>
    <w:rsid w:val="00F37108"/>
    <w:rsid w:val="00F40449"/>
    <w:rsid w:val="00F45B8E"/>
    <w:rsid w:val="00F45D50"/>
    <w:rsid w:val="00F46B91"/>
    <w:rsid w:val="00F47BAA"/>
    <w:rsid w:val="00F520FE"/>
    <w:rsid w:val="00F52EAB"/>
    <w:rsid w:val="00F5375B"/>
    <w:rsid w:val="00F55A04"/>
    <w:rsid w:val="00F61A31"/>
    <w:rsid w:val="00F66F00"/>
    <w:rsid w:val="00F67A2D"/>
    <w:rsid w:val="00F70A1B"/>
    <w:rsid w:val="00F72FDF"/>
    <w:rsid w:val="00F75960"/>
    <w:rsid w:val="00F82526"/>
    <w:rsid w:val="00F84672"/>
    <w:rsid w:val="00F84802"/>
    <w:rsid w:val="00F90B01"/>
    <w:rsid w:val="00F94F8E"/>
    <w:rsid w:val="00F95A8C"/>
    <w:rsid w:val="00FA06FD"/>
    <w:rsid w:val="00FA4468"/>
    <w:rsid w:val="00FA4EE2"/>
    <w:rsid w:val="00FA515B"/>
    <w:rsid w:val="00FA5D6F"/>
    <w:rsid w:val="00FA6B90"/>
    <w:rsid w:val="00FA70F9"/>
    <w:rsid w:val="00FA74CB"/>
    <w:rsid w:val="00FB207A"/>
    <w:rsid w:val="00FB2886"/>
    <w:rsid w:val="00FB466E"/>
    <w:rsid w:val="00FB75AC"/>
    <w:rsid w:val="00FC02F3"/>
    <w:rsid w:val="00FC0B25"/>
    <w:rsid w:val="00FC752C"/>
    <w:rsid w:val="00FD0492"/>
    <w:rsid w:val="00FD13EC"/>
    <w:rsid w:val="00FD1E45"/>
    <w:rsid w:val="00FD2B96"/>
    <w:rsid w:val="00FD4DA8"/>
    <w:rsid w:val="00FD4EEF"/>
    <w:rsid w:val="00FD5461"/>
    <w:rsid w:val="00FD6BDB"/>
    <w:rsid w:val="00FD6F00"/>
    <w:rsid w:val="00FD7B98"/>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7C814"/>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noProof/>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rPr>
  </w:style>
  <w:style w:type="paragraph" w:styleId="Heading5">
    <w:name w:val="heading 5"/>
    <w:basedOn w:val="Normal"/>
    <w:next w:val="Normal"/>
    <w:qFormat/>
    <w:pPr>
      <w:keepNext/>
      <w:tabs>
        <w:tab w:val="clear" w:pos="567"/>
      </w:tabs>
      <w:jc w:val="center"/>
      <w:outlineLvl w:val="4"/>
    </w:pPr>
    <w:rPr>
      <w:b/>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customStyle="1" w:styleId="1Odstavec">
    <w:name w:val="1. Odstavec"/>
    <w:basedOn w:val="Normal"/>
    <w:link w:val="1OdstavecChar"/>
    <w:rsid w:val="007A0216"/>
    <w:pPr>
      <w:tabs>
        <w:tab w:val="clear" w:pos="567"/>
      </w:tabs>
      <w:spacing w:line="240" w:lineRule="auto"/>
      <w:ind w:left="567" w:hanging="567"/>
      <w:jc w:val="both"/>
    </w:pPr>
    <w:rPr>
      <w:rFonts w:ascii="Arial" w:hAnsi="Arial"/>
      <w:snapToGrid w:val="0"/>
      <w:sz w:val="24"/>
      <w:lang w:eastAsia="cs-CZ"/>
    </w:rPr>
  </w:style>
  <w:style w:type="character" w:customStyle="1" w:styleId="1OdstavecChar">
    <w:name w:val="1. Odstavec Char"/>
    <w:link w:val="1Odstavec"/>
    <w:rsid w:val="007A0216"/>
    <w:rPr>
      <w:rFonts w:ascii="Arial" w:hAnsi="Arial"/>
      <w:noProof/>
      <w:snapToGrid w:val="0"/>
      <w:sz w:val="24"/>
      <w:lang w:val="lv-LV" w:eastAsia="cs-CZ"/>
    </w:rPr>
  </w:style>
  <w:style w:type="character" w:customStyle="1" w:styleId="markedcontent">
    <w:name w:val="markedcontent"/>
    <w:basedOn w:val="DefaultParagraphFont"/>
    <w:rsid w:val="007A0216"/>
  </w:style>
  <w:style w:type="paragraph" w:customStyle="1" w:styleId="Style5">
    <w:name w:val="Style5"/>
    <w:basedOn w:val="Normal"/>
    <w:qFormat/>
    <w:rsid w:val="00AB3C40"/>
    <w:pPr>
      <w:numPr>
        <w:ilvl w:val="12"/>
      </w:numPr>
      <w:tabs>
        <w:tab w:val="clear" w:pos="567"/>
      </w:tabs>
      <w:spacing w:line="240" w:lineRule="auto"/>
    </w:pPr>
    <w:rPr>
      <w:noProof w:val="0"/>
      <w:szCs w:val="22"/>
    </w:rPr>
  </w:style>
  <w:style w:type="character" w:styleId="UnresolvedMention">
    <w:name w:val="Unresolved Mention"/>
    <w:basedOn w:val="DefaultParagraphFont"/>
    <w:rsid w:val="00570F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hyperlink" Target="https://medicines.health.europa.eu/veterinar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19322</Words>
  <Characters>11015</Characters>
  <Application>Microsoft Office Word</Application>
  <DocSecurity>0</DocSecurity>
  <Lines>91</Lines>
  <Paragraphs>60</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Vqrdtemplateclean_en</vt:lpstr>
      <vt:lpstr>Vqrdtemplateclean_en</vt:lpstr>
    </vt:vector>
  </TitlesOfParts>
  <Company/>
  <LinksUpToDate>false</LinksUpToDate>
  <CharactersWithSpaces>30277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