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B2F3E" w14:textId="77777777" w:rsidR="00EE6259" w:rsidRDefault="00EE6259" w:rsidP="00EE6259">
      <w:pPr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>
        <w:rPr>
          <w:b/>
          <w:szCs w:val="24"/>
          <w:lang w:val="lv-LV"/>
        </w:rPr>
        <w:t>MARĶĒJUMS</w:t>
      </w:r>
    </w:p>
    <w:p w14:paraId="1C203DCF" w14:textId="77777777" w:rsidR="00EE6259" w:rsidRDefault="00EE6259" w:rsidP="00EE6259">
      <w:pPr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 w:rsidRPr="00EE6259">
        <w:rPr>
          <w:b/>
          <w:szCs w:val="24"/>
          <w:lang w:val="lv-LV"/>
        </w:rPr>
        <w:t>V/DCP/15/0003</w:t>
      </w:r>
    </w:p>
    <w:p w14:paraId="1BEFF156" w14:textId="77777777" w:rsidR="00EE6259" w:rsidRDefault="00EE6259" w:rsidP="00EE6259">
      <w:pPr>
        <w:tabs>
          <w:tab w:val="clear" w:pos="567"/>
        </w:tabs>
        <w:spacing w:line="240" w:lineRule="auto"/>
        <w:jc w:val="center"/>
        <w:rPr>
          <w:szCs w:val="24"/>
          <w:lang w:val="lv-LV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318"/>
      </w:tblGrid>
      <w:tr w:rsidR="00EE6259" w:rsidRPr="006A4DE0" w14:paraId="2067FC0F" w14:textId="77777777" w:rsidTr="003039E7">
        <w:trPr>
          <w:trHeight w:val="977"/>
        </w:trPr>
        <w:tc>
          <w:tcPr>
            <w:tcW w:w="9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A407D" w14:textId="77777777" w:rsidR="00EE6259" w:rsidRDefault="00EE6259" w:rsidP="003039E7">
            <w:pPr>
              <w:tabs>
                <w:tab w:val="clear" w:pos="567"/>
              </w:tabs>
              <w:snapToGrid w:val="0"/>
              <w:spacing w:line="240" w:lineRule="auto"/>
              <w:rPr>
                <w:b/>
                <w:szCs w:val="24"/>
                <w:lang w:val="lv-LV"/>
              </w:rPr>
            </w:pPr>
            <w:r>
              <w:rPr>
                <w:b/>
                <w:szCs w:val="24"/>
                <w:lang w:val="lv-LV"/>
              </w:rPr>
              <w:t>INFORMĀCIJA, KURAI JĀBŪT UZ ĀRĒJĀ IEPAKOJUMA</w:t>
            </w:r>
          </w:p>
          <w:p w14:paraId="2758E9DB" w14:textId="77777777" w:rsidR="00EE6259" w:rsidRDefault="00EE6259" w:rsidP="003039E7">
            <w:pPr>
              <w:tabs>
                <w:tab w:val="clear" w:pos="567"/>
              </w:tabs>
              <w:spacing w:line="240" w:lineRule="auto"/>
              <w:rPr>
                <w:szCs w:val="24"/>
                <w:lang w:val="lv-LV"/>
              </w:rPr>
            </w:pPr>
          </w:p>
          <w:p w14:paraId="1910465C" w14:textId="617C8A00" w:rsidR="00EE6259" w:rsidRDefault="006A4DE0" w:rsidP="003039E7">
            <w:pPr>
              <w:tabs>
                <w:tab w:val="clear" w:pos="567"/>
              </w:tabs>
              <w:spacing w:line="240" w:lineRule="auto"/>
              <w:rPr>
                <w:b/>
                <w:szCs w:val="24"/>
                <w:lang w:val="lv-LV"/>
              </w:rPr>
            </w:pPr>
            <w:r>
              <w:rPr>
                <w:b/>
                <w:szCs w:val="24"/>
                <w:lang w:val="lv-LV"/>
              </w:rPr>
              <w:t>K</w:t>
            </w:r>
            <w:r w:rsidRPr="006A4DE0">
              <w:rPr>
                <w:b/>
                <w:szCs w:val="24"/>
                <w:lang w:val="lv-LV"/>
              </w:rPr>
              <w:t xml:space="preserve">artona </w:t>
            </w:r>
            <w:r w:rsidR="00C5289A">
              <w:rPr>
                <w:b/>
                <w:szCs w:val="24"/>
                <w:lang w:val="lv-LV"/>
              </w:rPr>
              <w:t>kastē</w:t>
            </w:r>
            <w:r w:rsidRPr="006A4DE0">
              <w:rPr>
                <w:b/>
                <w:szCs w:val="24"/>
                <w:lang w:val="lv-LV"/>
              </w:rPr>
              <w:t xml:space="preserve"> </w:t>
            </w:r>
            <w:r w:rsidR="00EE6259">
              <w:rPr>
                <w:b/>
                <w:szCs w:val="24"/>
                <w:lang w:val="lv-LV"/>
              </w:rPr>
              <w:t>10 ml / 20 ml / 50 ml flakon</w:t>
            </w:r>
            <w:r>
              <w:rPr>
                <w:b/>
                <w:szCs w:val="24"/>
                <w:lang w:val="lv-LV"/>
              </w:rPr>
              <w:t>s</w:t>
            </w:r>
          </w:p>
        </w:tc>
      </w:tr>
    </w:tbl>
    <w:p w14:paraId="503D8D9C" w14:textId="77777777" w:rsidR="00EE6259" w:rsidRPr="006A4DE0" w:rsidRDefault="00EE6259" w:rsidP="00EE6259">
      <w:pPr>
        <w:tabs>
          <w:tab w:val="clear" w:pos="567"/>
        </w:tabs>
        <w:spacing w:line="240" w:lineRule="auto"/>
        <w:rPr>
          <w:lang w:val="de-DE"/>
        </w:rPr>
      </w:pPr>
    </w:p>
    <w:p w14:paraId="646E826B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1.</w:t>
      </w:r>
      <w:r>
        <w:rPr>
          <w:b/>
          <w:szCs w:val="24"/>
          <w:lang w:val="lv-LV"/>
        </w:rPr>
        <w:tab/>
        <w:t>VETERINĀRO ZĀĻU NOSAUKUMS</w:t>
      </w:r>
    </w:p>
    <w:p w14:paraId="7E8E4086" w14:textId="77777777" w:rsidR="00EE6259" w:rsidRDefault="00EE6259" w:rsidP="00EE6259">
      <w:pPr>
        <w:tabs>
          <w:tab w:val="clear" w:pos="567"/>
          <w:tab w:val="left" w:pos="546"/>
          <w:tab w:val="left" w:pos="2268"/>
          <w:tab w:val="left" w:pos="5103"/>
          <w:tab w:val="left" w:pos="5387"/>
        </w:tabs>
        <w:spacing w:before="120"/>
        <w:rPr>
          <w:szCs w:val="24"/>
          <w:lang w:val="lv-LV"/>
        </w:rPr>
      </w:pPr>
      <w:r>
        <w:rPr>
          <w:b/>
          <w:szCs w:val="24"/>
          <w:lang w:val="lv-LV"/>
        </w:rPr>
        <w:t>Gonavet Veyx</w:t>
      </w:r>
      <w:r>
        <w:rPr>
          <w:szCs w:val="24"/>
          <w:lang w:val="lv-LV"/>
        </w:rPr>
        <w:t xml:space="preserve"> 50 µg/ml šķīdums injekcijām</w:t>
      </w:r>
    </w:p>
    <w:p w14:paraId="324E45F9" w14:textId="77777777" w:rsidR="00EE6259" w:rsidRDefault="00EE6259" w:rsidP="00EE6259">
      <w:pPr>
        <w:tabs>
          <w:tab w:val="clear" w:pos="567"/>
          <w:tab w:val="left" w:pos="546"/>
          <w:tab w:val="left" w:pos="2268"/>
          <w:tab w:val="left" w:pos="5103"/>
          <w:tab w:val="left" w:pos="5387"/>
        </w:tabs>
        <w:rPr>
          <w:i/>
          <w:color w:val="000000"/>
          <w:szCs w:val="24"/>
          <w:lang w:val="lv-LV"/>
        </w:rPr>
      </w:pPr>
      <w:r>
        <w:rPr>
          <w:i/>
          <w:color w:val="000000"/>
          <w:szCs w:val="24"/>
          <w:lang w:val="lv-LV"/>
        </w:rPr>
        <w:t>Gonadorelin[6-D-Phe]</w:t>
      </w:r>
    </w:p>
    <w:p w14:paraId="7FDF2D81" w14:textId="055D0474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C809AD9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FE1BC14" w14:textId="01C70DAD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2.</w:t>
      </w:r>
      <w:r>
        <w:rPr>
          <w:b/>
          <w:szCs w:val="24"/>
          <w:lang w:val="lv-LV"/>
        </w:rPr>
        <w:tab/>
        <w:t>AKTĪVO VIELU NOSAUKUMS</w:t>
      </w:r>
    </w:p>
    <w:p w14:paraId="01F91BD1" w14:textId="77777777" w:rsidR="00EE6259" w:rsidRDefault="00EE6259" w:rsidP="00EE6259">
      <w:pPr>
        <w:tabs>
          <w:tab w:val="clear" w:pos="567"/>
          <w:tab w:val="left" w:pos="546"/>
          <w:tab w:val="left" w:pos="2835"/>
        </w:tabs>
        <w:rPr>
          <w:color w:val="000000"/>
          <w:szCs w:val="24"/>
          <w:lang w:val="lv-LV"/>
        </w:rPr>
      </w:pPr>
    </w:p>
    <w:p w14:paraId="4CACDE84" w14:textId="4C6459FF" w:rsidR="00EE6259" w:rsidRDefault="00EE6259" w:rsidP="00C5289A">
      <w:pPr>
        <w:tabs>
          <w:tab w:val="clear" w:pos="567"/>
          <w:tab w:val="left" w:pos="546"/>
          <w:tab w:val="left" w:pos="2552"/>
        </w:tabs>
        <w:rPr>
          <w:szCs w:val="24"/>
          <w:lang w:val="lv-LV"/>
        </w:rPr>
      </w:pPr>
      <w:proofErr w:type="spellStart"/>
      <w:r>
        <w:rPr>
          <w:color w:val="000000"/>
          <w:szCs w:val="24"/>
          <w:lang w:val="lv-LV"/>
        </w:rPr>
        <w:t>Gonadorelīns</w:t>
      </w:r>
      <w:proofErr w:type="spellEnd"/>
      <w:r>
        <w:rPr>
          <w:color w:val="000000"/>
          <w:szCs w:val="24"/>
          <w:lang w:val="lv-LV"/>
        </w:rPr>
        <w:t>[6-D-Phe]</w:t>
      </w:r>
      <w:r>
        <w:rPr>
          <w:color w:val="000000"/>
          <w:szCs w:val="24"/>
          <w:lang w:val="lv-LV"/>
        </w:rPr>
        <w:tab/>
      </w:r>
      <w:r>
        <w:rPr>
          <w:szCs w:val="24"/>
          <w:lang w:val="lv-LV"/>
        </w:rPr>
        <w:t>50 </w:t>
      </w:r>
      <w:r>
        <w:rPr>
          <w:color w:val="000000"/>
          <w:szCs w:val="24"/>
          <w:lang w:val="lv-LV"/>
        </w:rPr>
        <w:t xml:space="preserve">µg/ml </w:t>
      </w:r>
      <w:r>
        <w:rPr>
          <w:szCs w:val="24"/>
          <w:lang w:val="lv-LV"/>
        </w:rPr>
        <w:t>(atbilst 52,4 </w:t>
      </w:r>
      <w:r>
        <w:rPr>
          <w:color w:val="000000"/>
          <w:szCs w:val="24"/>
          <w:lang w:val="lv-LV"/>
        </w:rPr>
        <w:t>µg/ml</w:t>
      </w:r>
      <w:r>
        <w:rPr>
          <w:szCs w:val="24"/>
          <w:lang w:val="lv-LV"/>
        </w:rPr>
        <w:t xml:space="preserve"> </w:t>
      </w:r>
      <w:proofErr w:type="spellStart"/>
      <w:r>
        <w:rPr>
          <w:szCs w:val="24"/>
          <w:lang w:val="lv-LV"/>
        </w:rPr>
        <w:t>gonadorelīna</w:t>
      </w:r>
      <w:proofErr w:type="spellEnd"/>
      <w:r>
        <w:rPr>
          <w:szCs w:val="24"/>
          <w:lang w:val="lv-LV"/>
        </w:rPr>
        <w:t>[6-D-Phe] acetātam)</w:t>
      </w:r>
    </w:p>
    <w:p w14:paraId="01139D49" w14:textId="4CC16653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27F62C8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885B709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3.</w:t>
      </w:r>
      <w:r>
        <w:rPr>
          <w:b/>
          <w:szCs w:val="24"/>
          <w:lang w:val="lv-LV"/>
        </w:rPr>
        <w:tab/>
        <w:t>ZĀĻU FORMA</w:t>
      </w:r>
    </w:p>
    <w:p w14:paraId="6CCBB2FA" w14:textId="77777777" w:rsidR="00EE6259" w:rsidRDefault="00EE6259" w:rsidP="00EE6259">
      <w:pPr>
        <w:tabs>
          <w:tab w:val="left" w:pos="5096"/>
        </w:tabs>
        <w:spacing w:before="120"/>
        <w:rPr>
          <w:szCs w:val="24"/>
          <w:shd w:val="clear" w:color="auto" w:fill="C0C0C0"/>
          <w:lang w:val="lv-LV"/>
        </w:rPr>
      </w:pPr>
      <w:r>
        <w:rPr>
          <w:szCs w:val="24"/>
          <w:shd w:val="clear" w:color="auto" w:fill="C0C0C0"/>
          <w:lang w:val="lv-LV"/>
        </w:rPr>
        <w:t>Šķīdums injekcijām.</w:t>
      </w:r>
    </w:p>
    <w:p w14:paraId="5D9E1CE6" w14:textId="3E89CAE8" w:rsidR="00EE6259" w:rsidRDefault="00EE6259" w:rsidP="00EE6259">
      <w:pPr>
        <w:tabs>
          <w:tab w:val="left" w:pos="5096"/>
        </w:tabs>
        <w:rPr>
          <w:szCs w:val="24"/>
          <w:lang w:val="lv-LV"/>
        </w:rPr>
      </w:pPr>
    </w:p>
    <w:p w14:paraId="473A0225" w14:textId="77777777" w:rsidR="00C5289A" w:rsidRDefault="00C5289A" w:rsidP="00EE6259">
      <w:pPr>
        <w:tabs>
          <w:tab w:val="left" w:pos="5096"/>
        </w:tabs>
        <w:rPr>
          <w:szCs w:val="24"/>
          <w:lang w:val="lv-LV"/>
        </w:rPr>
      </w:pPr>
    </w:p>
    <w:p w14:paraId="15C79BF8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4.</w:t>
      </w:r>
      <w:r>
        <w:rPr>
          <w:b/>
          <w:szCs w:val="24"/>
          <w:lang w:val="lv-LV"/>
        </w:rPr>
        <w:tab/>
        <w:t>IEPAKOJUMA IZMĒRS</w:t>
      </w:r>
    </w:p>
    <w:p w14:paraId="25B7289A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10 ml</w:t>
      </w:r>
    </w:p>
    <w:p w14:paraId="7E9D5590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shd w:val="clear" w:color="auto" w:fill="C0C0C0"/>
          <w:lang w:val="lv-LV"/>
        </w:rPr>
      </w:pPr>
      <w:r>
        <w:rPr>
          <w:szCs w:val="24"/>
          <w:shd w:val="clear" w:color="auto" w:fill="C0C0C0"/>
          <w:lang w:val="lv-LV"/>
        </w:rPr>
        <w:t>20 ml</w:t>
      </w:r>
    </w:p>
    <w:p w14:paraId="74E8694C" w14:textId="17711372" w:rsidR="00EE6259" w:rsidRDefault="00EE6259" w:rsidP="00EE6259">
      <w:pPr>
        <w:tabs>
          <w:tab w:val="clear" w:pos="567"/>
        </w:tabs>
        <w:spacing w:line="240" w:lineRule="auto"/>
        <w:rPr>
          <w:szCs w:val="24"/>
          <w:shd w:val="clear" w:color="auto" w:fill="C0C0C0"/>
          <w:lang w:val="lv-LV"/>
        </w:rPr>
      </w:pPr>
      <w:r>
        <w:rPr>
          <w:szCs w:val="24"/>
          <w:shd w:val="clear" w:color="auto" w:fill="C0C0C0"/>
          <w:lang w:val="lv-LV"/>
        </w:rPr>
        <w:t>50 ml</w:t>
      </w:r>
    </w:p>
    <w:p w14:paraId="6803B342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shd w:val="clear" w:color="auto" w:fill="C0C0C0"/>
          <w:lang w:val="lv-LV"/>
        </w:rPr>
      </w:pPr>
    </w:p>
    <w:p w14:paraId="131C8FB5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9C1D969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5.</w:t>
      </w:r>
      <w:r>
        <w:rPr>
          <w:b/>
          <w:szCs w:val="24"/>
          <w:lang w:val="lv-LV"/>
        </w:rPr>
        <w:tab/>
        <w:t>MĒRĶA SUGAS</w:t>
      </w:r>
    </w:p>
    <w:p w14:paraId="2CBE7600" w14:textId="3893090B" w:rsidR="00EE6259" w:rsidRDefault="00EE6259" w:rsidP="00EE6259">
      <w:pPr>
        <w:tabs>
          <w:tab w:val="clear" w:pos="567"/>
          <w:tab w:val="left" w:pos="572"/>
        </w:tabs>
        <w:spacing w:before="120"/>
        <w:rPr>
          <w:szCs w:val="24"/>
          <w:lang w:val="lv-LV"/>
        </w:rPr>
      </w:pPr>
      <w:r>
        <w:rPr>
          <w:szCs w:val="24"/>
          <w:lang w:val="lv-LV"/>
        </w:rPr>
        <w:t>Liellopi (govis, teles), cūkas (sivēnmātes, jauncūkas), zirgi (ķēves)</w:t>
      </w:r>
      <w:r w:rsidR="00C5289A">
        <w:rPr>
          <w:szCs w:val="24"/>
          <w:lang w:val="lv-LV"/>
        </w:rPr>
        <w:t>.</w:t>
      </w:r>
    </w:p>
    <w:p w14:paraId="7BCECC06" w14:textId="77777777" w:rsidR="00C5289A" w:rsidRDefault="00C5289A" w:rsidP="00883C2E">
      <w:pPr>
        <w:tabs>
          <w:tab w:val="clear" w:pos="567"/>
          <w:tab w:val="left" w:pos="572"/>
        </w:tabs>
        <w:rPr>
          <w:szCs w:val="24"/>
          <w:lang w:val="lv-LV"/>
        </w:rPr>
      </w:pPr>
    </w:p>
    <w:p w14:paraId="21C1A436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CC566AA" w14:textId="7CFFE453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6.</w:t>
      </w:r>
      <w:r>
        <w:rPr>
          <w:b/>
          <w:szCs w:val="24"/>
          <w:lang w:val="lv-LV"/>
        </w:rPr>
        <w:tab/>
        <w:t>INDIKĀCIJA</w:t>
      </w:r>
      <w:r w:rsidR="00C5289A">
        <w:rPr>
          <w:b/>
          <w:szCs w:val="24"/>
          <w:lang w:val="lv-LV"/>
        </w:rPr>
        <w:t>(-</w:t>
      </w:r>
      <w:r>
        <w:rPr>
          <w:b/>
          <w:szCs w:val="24"/>
          <w:lang w:val="lv-LV"/>
        </w:rPr>
        <w:t>S</w:t>
      </w:r>
      <w:r w:rsidR="00C5289A">
        <w:rPr>
          <w:b/>
          <w:szCs w:val="24"/>
          <w:lang w:val="lv-LV"/>
        </w:rPr>
        <w:t>)</w:t>
      </w:r>
    </w:p>
    <w:p w14:paraId="5C004054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0B0B5AE" w14:textId="397A0740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7.</w:t>
      </w:r>
      <w:r>
        <w:rPr>
          <w:b/>
          <w:szCs w:val="24"/>
          <w:lang w:val="lv-LV"/>
        </w:rPr>
        <w:tab/>
        <w:t>LIETOŠANAS METODE UN IEVADĪŠANAS VEID</w:t>
      </w:r>
      <w:r w:rsidR="00C5289A">
        <w:rPr>
          <w:b/>
          <w:szCs w:val="24"/>
          <w:lang w:val="lv-LV"/>
        </w:rPr>
        <w:t>S(-</w:t>
      </w:r>
      <w:r>
        <w:rPr>
          <w:b/>
          <w:szCs w:val="24"/>
          <w:lang w:val="lv-LV"/>
        </w:rPr>
        <w:t>I</w:t>
      </w:r>
      <w:r w:rsidR="00C5289A">
        <w:rPr>
          <w:b/>
          <w:szCs w:val="24"/>
          <w:lang w:val="lv-LV"/>
        </w:rPr>
        <w:t>)</w:t>
      </w:r>
    </w:p>
    <w:p w14:paraId="66367B8C" w14:textId="77777777" w:rsidR="00EE6259" w:rsidRDefault="00EE6259" w:rsidP="00EE6259">
      <w:pPr>
        <w:tabs>
          <w:tab w:val="clear" w:pos="567"/>
        </w:tabs>
        <w:spacing w:before="120" w:line="240" w:lineRule="auto"/>
        <w:rPr>
          <w:i/>
          <w:szCs w:val="24"/>
          <w:lang w:val="lv-LV"/>
        </w:rPr>
      </w:pPr>
      <w:r>
        <w:rPr>
          <w:szCs w:val="24"/>
          <w:lang w:val="lv-LV"/>
        </w:rPr>
        <w:t>Intramuskulārai un subkutānai lietošanai.</w:t>
      </w:r>
      <w:r>
        <w:rPr>
          <w:i/>
          <w:szCs w:val="24"/>
          <w:lang w:val="lv-LV"/>
        </w:rPr>
        <w:t xml:space="preserve"> </w:t>
      </w:r>
    </w:p>
    <w:p w14:paraId="532E918F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Pirms lietošanas izlasiet iepakojumam pievienoto lietošanas instrukciju.</w:t>
      </w:r>
    </w:p>
    <w:p w14:paraId="3C9303C6" w14:textId="47760B00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690CC8E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F04A130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8.</w:t>
      </w:r>
      <w:r>
        <w:rPr>
          <w:b/>
          <w:szCs w:val="24"/>
          <w:lang w:val="lv-LV"/>
        </w:rPr>
        <w:tab/>
        <w:t>IEROBEŽOJUMU PERIODS(-I) DZĪVNIEKU PRODUKCIJAS IZMANTOŠANĀ</w:t>
      </w:r>
    </w:p>
    <w:p w14:paraId="1FA89B9C" w14:textId="5E761C57" w:rsidR="006A4DE0" w:rsidRDefault="006A4DE0" w:rsidP="00EE6259">
      <w:pPr>
        <w:tabs>
          <w:tab w:val="left" w:pos="2410"/>
          <w:tab w:val="left" w:pos="4111"/>
          <w:tab w:val="left" w:pos="5096"/>
        </w:tabs>
        <w:spacing w:before="120"/>
        <w:rPr>
          <w:szCs w:val="24"/>
          <w:lang w:val="lv-LV"/>
        </w:rPr>
      </w:pPr>
      <w:r w:rsidRPr="006A4DE0">
        <w:rPr>
          <w:szCs w:val="24"/>
          <w:lang w:val="lv-LV"/>
        </w:rPr>
        <w:t>I</w:t>
      </w:r>
      <w:r>
        <w:rPr>
          <w:szCs w:val="24"/>
          <w:lang w:val="lv-LV"/>
        </w:rPr>
        <w:t>erobežojumu periods:</w:t>
      </w:r>
    </w:p>
    <w:p w14:paraId="22667C2D" w14:textId="742A2F36" w:rsidR="00EE6259" w:rsidRDefault="00EE6259" w:rsidP="00883C2E">
      <w:pPr>
        <w:tabs>
          <w:tab w:val="left" w:pos="2410"/>
          <w:tab w:val="left" w:pos="2835"/>
          <w:tab w:val="left" w:pos="5096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C5289A">
        <w:rPr>
          <w:szCs w:val="24"/>
          <w:lang w:val="lv-LV"/>
        </w:rPr>
        <w:t>em</w:t>
      </w:r>
      <w:r>
        <w:rPr>
          <w:szCs w:val="24"/>
          <w:lang w:val="lv-LV"/>
        </w:rPr>
        <w:t>, cūk</w:t>
      </w:r>
      <w:r w:rsidR="00C5289A">
        <w:rPr>
          <w:szCs w:val="24"/>
          <w:lang w:val="lv-LV"/>
        </w:rPr>
        <w:t>ām</w:t>
      </w:r>
      <w:r>
        <w:rPr>
          <w:szCs w:val="24"/>
          <w:lang w:val="lv-LV"/>
        </w:rPr>
        <w:t>, zirgi</w:t>
      </w:r>
      <w:r w:rsidR="00C5289A">
        <w:rPr>
          <w:szCs w:val="24"/>
          <w:lang w:val="lv-LV"/>
        </w:rPr>
        <w:t>em</w:t>
      </w:r>
      <w:r>
        <w:rPr>
          <w:szCs w:val="24"/>
          <w:lang w:val="lv-LV"/>
        </w:rPr>
        <w:tab/>
        <w:t>Gaļai un blakusproduktiem:</w:t>
      </w:r>
      <w:r>
        <w:rPr>
          <w:szCs w:val="24"/>
          <w:lang w:val="lv-LV"/>
        </w:rPr>
        <w:tab/>
        <w:t>nulle dienas</w:t>
      </w:r>
      <w:r w:rsidR="00C5289A">
        <w:rPr>
          <w:szCs w:val="24"/>
          <w:lang w:val="lv-LV"/>
        </w:rPr>
        <w:t>.</w:t>
      </w:r>
    </w:p>
    <w:p w14:paraId="50B68F48" w14:textId="11622341" w:rsidR="00EE6259" w:rsidRDefault="00EE6259" w:rsidP="00C5289A">
      <w:pPr>
        <w:tabs>
          <w:tab w:val="left" w:pos="2835"/>
        </w:tabs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C5289A">
        <w:rPr>
          <w:szCs w:val="24"/>
          <w:lang w:val="lv-LV"/>
        </w:rPr>
        <w:t>em</w:t>
      </w:r>
      <w:r>
        <w:rPr>
          <w:szCs w:val="24"/>
          <w:lang w:val="lv-LV"/>
        </w:rPr>
        <w:t>, zirgi</w:t>
      </w:r>
      <w:r w:rsidR="00C5289A">
        <w:rPr>
          <w:szCs w:val="24"/>
          <w:lang w:val="lv-LV"/>
        </w:rPr>
        <w:t>em</w:t>
      </w:r>
      <w:r w:rsidR="00C5289A">
        <w:rPr>
          <w:szCs w:val="24"/>
          <w:lang w:val="lv-LV"/>
        </w:rPr>
        <w:tab/>
      </w:r>
      <w:r w:rsidR="00C5289A">
        <w:rPr>
          <w:szCs w:val="24"/>
          <w:lang w:val="lv-LV"/>
        </w:rPr>
        <w:tab/>
      </w:r>
      <w:r>
        <w:rPr>
          <w:szCs w:val="24"/>
          <w:lang w:val="lv-LV"/>
        </w:rPr>
        <w:t>Pienam: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nulle stundas</w:t>
      </w:r>
      <w:r w:rsidR="00C5289A">
        <w:rPr>
          <w:szCs w:val="24"/>
          <w:lang w:val="lv-LV"/>
        </w:rPr>
        <w:t>.</w:t>
      </w:r>
    </w:p>
    <w:p w14:paraId="3B958135" w14:textId="77777777" w:rsidR="00C5289A" w:rsidRDefault="00C5289A" w:rsidP="00883C2E">
      <w:pPr>
        <w:tabs>
          <w:tab w:val="left" w:pos="2835"/>
        </w:tabs>
        <w:rPr>
          <w:szCs w:val="24"/>
          <w:lang w:val="lv-LV"/>
        </w:rPr>
      </w:pPr>
    </w:p>
    <w:p w14:paraId="06A39B32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D857F11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9.</w:t>
      </w:r>
      <w:r>
        <w:rPr>
          <w:b/>
          <w:szCs w:val="24"/>
          <w:lang w:val="lv-LV"/>
        </w:rPr>
        <w:tab/>
        <w:t>ĪPAŠI BRĪDINĀJUMI, JA NEPIECIEŠAMS</w:t>
      </w:r>
    </w:p>
    <w:p w14:paraId="156887F8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Ar šīm veterinārajām zālēm nedrīkst strādāt grūtnieces.</w:t>
      </w:r>
    </w:p>
    <w:p w14:paraId="6634F1EF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shd w:val="clear" w:color="auto" w:fill="C0C0C0"/>
          <w:lang w:val="lv-LV"/>
        </w:rPr>
      </w:pPr>
      <w:r>
        <w:rPr>
          <w:szCs w:val="24"/>
          <w:shd w:val="clear" w:color="auto" w:fill="C0C0C0"/>
          <w:lang w:val="lv-LV"/>
        </w:rPr>
        <w:t>Pirms lietošanas izlasiet iepakojumam pievienoto lietošanas instrukciju.</w:t>
      </w:r>
    </w:p>
    <w:p w14:paraId="18324A8C" w14:textId="718AA8D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F7C3118" w14:textId="22A8F2A1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670BFC3" w14:textId="77777777" w:rsidR="00883C2E" w:rsidRDefault="00883C2E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C62A5D7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lastRenderedPageBreak/>
        <w:t>10.</w:t>
      </w:r>
      <w:r>
        <w:rPr>
          <w:b/>
          <w:szCs w:val="24"/>
          <w:lang w:val="lv-LV"/>
        </w:rPr>
        <w:tab/>
        <w:t>DERĪGUMA TERMIŅŠ</w:t>
      </w:r>
    </w:p>
    <w:p w14:paraId="4F80FFCC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Derīgs līdz: </w:t>
      </w:r>
      <w:r w:rsidR="006A4DE0">
        <w:rPr>
          <w:szCs w:val="24"/>
          <w:lang w:val="lv-LV"/>
        </w:rPr>
        <w:t>{</w:t>
      </w:r>
      <w:r>
        <w:rPr>
          <w:szCs w:val="24"/>
          <w:lang w:val="lv-LV"/>
        </w:rPr>
        <w:t>mēnesis/gads</w:t>
      </w:r>
      <w:r w:rsidR="006A4DE0">
        <w:rPr>
          <w:szCs w:val="24"/>
          <w:lang w:val="lv-LV"/>
        </w:rPr>
        <w:t>}</w:t>
      </w:r>
    </w:p>
    <w:p w14:paraId="22E21505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Derīguma termiņš pēc pirmreizējas flakona caurduršanas: 28 dienas</w:t>
      </w:r>
    </w:p>
    <w:p w14:paraId="564D2779" w14:textId="6ADF3213" w:rsidR="006A4DE0" w:rsidRDefault="006A4DE0" w:rsidP="006A4DE0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Pēc caurduršanas izlietot līdz:</w:t>
      </w:r>
    </w:p>
    <w:p w14:paraId="0F90E2AA" w14:textId="44544CA1" w:rsidR="00C5289A" w:rsidRDefault="00C5289A" w:rsidP="006A4DE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10C9128" w14:textId="77777777" w:rsidR="00C5289A" w:rsidRDefault="00C5289A" w:rsidP="006A4DE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7AA6CF9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11.</w:t>
      </w:r>
      <w:r>
        <w:rPr>
          <w:b/>
          <w:szCs w:val="24"/>
          <w:lang w:val="lv-LV"/>
        </w:rPr>
        <w:tab/>
        <w:t>ĪPAŠI UZGLABĀŠANAS NOSACĪJUMI</w:t>
      </w:r>
    </w:p>
    <w:p w14:paraId="70236B63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7640E71" w14:textId="77777777" w:rsidR="00C5289A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Uzglabāt ledusskapī. </w:t>
      </w:r>
    </w:p>
    <w:p w14:paraId="19DBBA7D" w14:textId="0A298F1D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Uzglabāt flakonu ārējā kartona iepakojumā, lai pasargātu no gaismas.</w:t>
      </w:r>
    </w:p>
    <w:p w14:paraId="1D8E1B43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Pēc atvēršanas uzglabāt temperatūrā līdz 25°C.</w:t>
      </w:r>
    </w:p>
    <w:p w14:paraId="6FB8A89D" w14:textId="548B0D1F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58332B4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A296F9F" w14:textId="7CEF392B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12.</w:t>
      </w:r>
      <w:r>
        <w:rPr>
          <w:b/>
          <w:szCs w:val="24"/>
          <w:lang w:val="lv-LV"/>
        </w:rPr>
        <w:tab/>
        <w:t>ĪPAŠI NORĀDĪJUMI NEIZLIETOT</w:t>
      </w:r>
      <w:r w:rsidR="00C5289A">
        <w:rPr>
          <w:b/>
          <w:szCs w:val="24"/>
          <w:lang w:val="lv-LV"/>
        </w:rPr>
        <w:t>U</w:t>
      </w:r>
      <w:r>
        <w:rPr>
          <w:b/>
          <w:szCs w:val="24"/>
          <w:lang w:val="lv-LV"/>
        </w:rPr>
        <w:t xml:space="preserve"> VETERINĀRO ZĀĻU VAI TO ATKRITUMU IZNĪCINĀŠANAI</w:t>
      </w:r>
    </w:p>
    <w:p w14:paraId="42ABDF7C" w14:textId="2D1D2A06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Atkritumu iznīcināšana: </w:t>
      </w:r>
      <w:r w:rsidR="00C5289A">
        <w:rPr>
          <w:szCs w:val="24"/>
          <w:lang w:val="lv-LV"/>
        </w:rPr>
        <w:t>izlasiet</w:t>
      </w:r>
      <w:r>
        <w:rPr>
          <w:szCs w:val="24"/>
          <w:lang w:val="lv-LV"/>
        </w:rPr>
        <w:t xml:space="preserve"> lietošanas instrukcij</w:t>
      </w:r>
      <w:r w:rsidR="00C5289A">
        <w:rPr>
          <w:szCs w:val="24"/>
          <w:lang w:val="lv-LV"/>
        </w:rPr>
        <w:t>u</w:t>
      </w:r>
      <w:r>
        <w:rPr>
          <w:szCs w:val="24"/>
          <w:lang w:val="lv-LV"/>
        </w:rPr>
        <w:t>.</w:t>
      </w:r>
    </w:p>
    <w:p w14:paraId="7555BEA9" w14:textId="77777777" w:rsidR="00C5289A" w:rsidRDefault="00C5289A" w:rsidP="00883C2E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6A95EC7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AA5E41E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13.</w:t>
      </w:r>
      <w:r>
        <w:rPr>
          <w:b/>
          <w:szCs w:val="24"/>
          <w:lang w:val="lv-LV"/>
        </w:rPr>
        <w:tab/>
        <w:t>VĀRDI “LIETOŠANAI DZĪVNIEKIEM” UN NOSACĪJUMI VAI IEROBEŽOJUMI ATTIECĪBĀ UZ PIEGĀDI UN LIETOŠANU, JA PIEMĒROJAMI</w:t>
      </w:r>
    </w:p>
    <w:p w14:paraId="092D14FD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Lietošanai dzīvniekiem. Recepšu veterinārās zāles.</w:t>
      </w:r>
    </w:p>
    <w:p w14:paraId="218AE955" w14:textId="4EC31E0E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E64EFEE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92616ED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14.</w:t>
      </w:r>
      <w:r>
        <w:rPr>
          <w:b/>
          <w:szCs w:val="24"/>
          <w:lang w:val="lv-LV"/>
        </w:rPr>
        <w:tab/>
        <w:t>VĀRDI “UZGLABĀT BĒRNIEM NEREDZAMĀ UN NEPIEEJAMĀ VIETĀ”</w:t>
      </w:r>
    </w:p>
    <w:p w14:paraId="754A7303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Uzglabāt bērniem neredzamā un nepieejamā vietā.</w:t>
      </w:r>
    </w:p>
    <w:p w14:paraId="442B3007" w14:textId="71554610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F6DD463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7DE52C9" w14:textId="77777777" w:rsidR="00EE6259" w:rsidRDefault="00EE6259" w:rsidP="00EE6259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15.</w:t>
      </w:r>
      <w:r>
        <w:rPr>
          <w:b/>
          <w:szCs w:val="24"/>
          <w:lang w:val="lv-LV"/>
        </w:rPr>
        <w:tab/>
        <w:t>REĢISTRĀCIJAS APLIECĪBAS ĪPAŠNIEKA NOSAUKUMS UN ADRESE</w:t>
      </w:r>
    </w:p>
    <w:p w14:paraId="371AC57B" w14:textId="77777777" w:rsidR="00EE6259" w:rsidRDefault="00EE6259" w:rsidP="00EE6259">
      <w:pPr>
        <w:tabs>
          <w:tab w:val="clear" w:pos="567"/>
          <w:tab w:val="left" w:pos="572"/>
        </w:tabs>
        <w:spacing w:before="120"/>
        <w:rPr>
          <w:szCs w:val="24"/>
          <w:lang w:val="lv-LV"/>
        </w:rPr>
      </w:pPr>
      <w:r>
        <w:rPr>
          <w:szCs w:val="24"/>
          <w:lang w:val="lv-LV"/>
        </w:rPr>
        <w:t>Veyx-Pharma GmbH</w:t>
      </w:r>
    </w:p>
    <w:p w14:paraId="1916DF12" w14:textId="77777777" w:rsidR="00EE6259" w:rsidRDefault="00EE6259" w:rsidP="00EE6259">
      <w:pPr>
        <w:pStyle w:val="BodyText"/>
        <w:tabs>
          <w:tab w:val="left" w:pos="572"/>
        </w:tabs>
        <w:rPr>
          <w:szCs w:val="24"/>
          <w:lang w:val="lv-LV"/>
        </w:rPr>
      </w:pPr>
      <w:r>
        <w:rPr>
          <w:szCs w:val="24"/>
          <w:lang w:val="lv-LV"/>
        </w:rPr>
        <w:t>Söhreweg 6</w:t>
      </w:r>
    </w:p>
    <w:p w14:paraId="1D7871C9" w14:textId="77777777" w:rsidR="00EE6259" w:rsidRDefault="00EE6259" w:rsidP="00EE6259">
      <w:pPr>
        <w:tabs>
          <w:tab w:val="clear" w:pos="567"/>
          <w:tab w:val="left" w:pos="572"/>
        </w:tabs>
        <w:rPr>
          <w:szCs w:val="24"/>
          <w:lang w:val="lv-LV"/>
        </w:rPr>
      </w:pPr>
      <w:r>
        <w:rPr>
          <w:szCs w:val="24"/>
          <w:lang w:val="lv-LV"/>
        </w:rPr>
        <w:t>34639 Schwarzenborn</w:t>
      </w:r>
    </w:p>
    <w:p w14:paraId="30B1E0FF" w14:textId="77777777" w:rsidR="00EE6259" w:rsidRDefault="00EE6259" w:rsidP="00EE6259">
      <w:pPr>
        <w:tabs>
          <w:tab w:val="clear" w:pos="567"/>
          <w:tab w:val="left" w:pos="572"/>
        </w:tabs>
        <w:rPr>
          <w:szCs w:val="24"/>
          <w:lang w:val="lv-LV"/>
        </w:rPr>
      </w:pPr>
      <w:r>
        <w:rPr>
          <w:szCs w:val="24"/>
          <w:lang w:val="lv-LV"/>
        </w:rPr>
        <w:t>Vācija</w:t>
      </w:r>
    </w:p>
    <w:p w14:paraId="33115A39" w14:textId="6379CE7A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2F3098B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BBF1067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16.</w:t>
      </w:r>
      <w:r>
        <w:rPr>
          <w:b/>
          <w:szCs w:val="24"/>
          <w:lang w:val="lv-LV"/>
        </w:rPr>
        <w:tab/>
        <w:t>REĢISTRĀCIJAS APLIECĪBAS NUMURS(-I)</w:t>
      </w:r>
    </w:p>
    <w:p w14:paraId="2BE51523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E68B1C4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E6259">
        <w:rPr>
          <w:szCs w:val="24"/>
          <w:lang w:val="lv-LV"/>
        </w:rPr>
        <w:t>V/DCP/15/0003</w:t>
      </w:r>
    </w:p>
    <w:p w14:paraId="61785BB5" w14:textId="50C1F090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B36A0B3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1630EBC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17.</w:t>
      </w:r>
      <w:r>
        <w:rPr>
          <w:b/>
          <w:szCs w:val="24"/>
          <w:lang w:val="lv-LV"/>
        </w:rPr>
        <w:tab/>
        <w:t>RAŽOŠANAS SĒRIJAS NUMURS</w:t>
      </w:r>
    </w:p>
    <w:p w14:paraId="3039364A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DE46F41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Sērijas numurs:</w:t>
      </w:r>
    </w:p>
    <w:p w14:paraId="5F8CD732" w14:textId="77777777" w:rsidR="00EE6259" w:rsidRDefault="00EE6259" w:rsidP="00EE6259">
      <w:pPr>
        <w:pageBreakBefore/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928770D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DATI, KAS OBLIGĀTI JĀNORĀDA UZ MAZA IZMĒRA TIEŠĀ IEPAKOJUMA</w:t>
      </w:r>
    </w:p>
    <w:p w14:paraId="606BF80D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917EBC2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10 ml / 20 ml / 50 ml flakons</w:t>
      </w:r>
    </w:p>
    <w:p w14:paraId="15BC2D92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F2D0770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1.</w:t>
      </w:r>
      <w:r>
        <w:rPr>
          <w:b/>
          <w:szCs w:val="24"/>
          <w:lang w:val="lv-LV"/>
        </w:rPr>
        <w:tab/>
        <w:t>VETERINĀRO ZĀĻU NOSAUKUMS</w:t>
      </w:r>
    </w:p>
    <w:p w14:paraId="2D8345E1" w14:textId="77777777" w:rsidR="00EE6259" w:rsidRDefault="00EE6259" w:rsidP="00EE6259">
      <w:pPr>
        <w:tabs>
          <w:tab w:val="clear" w:pos="567"/>
          <w:tab w:val="left" w:pos="546"/>
          <w:tab w:val="left" w:pos="2268"/>
          <w:tab w:val="left" w:pos="5103"/>
          <w:tab w:val="left" w:pos="5387"/>
        </w:tabs>
        <w:spacing w:before="120"/>
        <w:rPr>
          <w:szCs w:val="24"/>
          <w:lang w:val="lv-LV"/>
        </w:rPr>
      </w:pPr>
      <w:r>
        <w:rPr>
          <w:b/>
          <w:szCs w:val="24"/>
          <w:lang w:val="lv-LV"/>
        </w:rPr>
        <w:t>Gonavet Veyx</w:t>
      </w:r>
      <w:r>
        <w:rPr>
          <w:szCs w:val="24"/>
          <w:lang w:val="lv-LV"/>
        </w:rPr>
        <w:t xml:space="preserve"> 50 µg/ml šķīdums injekcijām liellopiem, cūkām un zirgiem</w:t>
      </w:r>
    </w:p>
    <w:p w14:paraId="201C9BB0" w14:textId="77777777" w:rsidR="00EE6259" w:rsidRDefault="00EE6259" w:rsidP="00EE6259">
      <w:pPr>
        <w:tabs>
          <w:tab w:val="clear" w:pos="567"/>
          <w:tab w:val="left" w:pos="546"/>
          <w:tab w:val="left" w:pos="2835"/>
        </w:tabs>
        <w:rPr>
          <w:szCs w:val="24"/>
          <w:lang w:val="lv-LV"/>
        </w:rPr>
      </w:pPr>
      <w:r>
        <w:rPr>
          <w:i/>
          <w:color w:val="000000"/>
          <w:szCs w:val="24"/>
          <w:lang w:val="lv-LV"/>
        </w:rPr>
        <w:t>Gonadorelin[6-D-Phe]</w:t>
      </w:r>
    </w:p>
    <w:p w14:paraId="048D6557" w14:textId="39BFCB72" w:rsidR="00EE6259" w:rsidRDefault="00EE6259" w:rsidP="00EE6259">
      <w:pPr>
        <w:tabs>
          <w:tab w:val="clear" w:pos="567"/>
          <w:tab w:val="left" w:pos="546"/>
          <w:tab w:val="left" w:pos="2835"/>
        </w:tabs>
        <w:rPr>
          <w:szCs w:val="24"/>
          <w:lang w:val="lv-LV"/>
        </w:rPr>
      </w:pPr>
    </w:p>
    <w:p w14:paraId="0DEC94C8" w14:textId="77777777" w:rsidR="00C5289A" w:rsidRDefault="00C5289A" w:rsidP="00EE6259">
      <w:pPr>
        <w:tabs>
          <w:tab w:val="clear" w:pos="567"/>
          <w:tab w:val="left" w:pos="546"/>
          <w:tab w:val="left" w:pos="2835"/>
        </w:tabs>
        <w:rPr>
          <w:szCs w:val="24"/>
          <w:lang w:val="lv-LV"/>
        </w:rPr>
      </w:pPr>
    </w:p>
    <w:p w14:paraId="3F756923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2.</w:t>
      </w:r>
      <w:r>
        <w:rPr>
          <w:b/>
          <w:szCs w:val="24"/>
          <w:lang w:val="lv-LV"/>
        </w:rPr>
        <w:tab/>
        <w:t>AKTĪVĀS(-O) VIELAS(-U) DAUDZUMS</w:t>
      </w:r>
    </w:p>
    <w:p w14:paraId="164F35D7" w14:textId="77777777" w:rsidR="00EE6259" w:rsidRDefault="00EE6259" w:rsidP="00EE6259">
      <w:pPr>
        <w:tabs>
          <w:tab w:val="clear" w:pos="567"/>
          <w:tab w:val="left" w:pos="546"/>
          <w:tab w:val="left" w:pos="2835"/>
        </w:tabs>
        <w:rPr>
          <w:color w:val="000000"/>
          <w:szCs w:val="24"/>
          <w:lang w:val="lv-LV"/>
        </w:rPr>
      </w:pPr>
    </w:p>
    <w:p w14:paraId="77D12F93" w14:textId="48147141" w:rsidR="006A4DE0" w:rsidRDefault="006A4DE0" w:rsidP="00EE6259">
      <w:pPr>
        <w:tabs>
          <w:tab w:val="clear" w:pos="567"/>
          <w:tab w:val="left" w:pos="546"/>
          <w:tab w:val="left" w:pos="2835"/>
        </w:tabs>
        <w:rPr>
          <w:szCs w:val="24"/>
          <w:lang w:val="lv-LV"/>
        </w:rPr>
      </w:pPr>
      <w:r w:rsidRPr="00883C2E">
        <w:rPr>
          <w:szCs w:val="24"/>
          <w:highlight w:val="lightGray"/>
          <w:lang w:val="lv-LV"/>
        </w:rPr>
        <w:t>50 µg/ml</w:t>
      </w:r>
    </w:p>
    <w:p w14:paraId="5349B815" w14:textId="77777777" w:rsidR="00C5289A" w:rsidRDefault="00C5289A" w:rsidP="00EE6259">
      <w:pPr>
        <w:tabs>
          <w:tab w:val="clear" w:pos="567"/>
          <w:tab w:val="left" w:pos="546"/>
          <w:tab w:val="left" w:pos="2835"/>
        </w:tabs>
        <w:rPr>
          <w:color w:val="000000"/>
          <w:szCs w:val="24"/>
          <w:lang w:val="lv-LV"/>
        </w:rPr>
      </w:pPr>
    </w:p>
    <w:p w14:paraId="2F1B1CA1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E261AA4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3.</w:t>
      </w:r>
      <w:r>
        <w:rPr>
          <w:b/>
          <w:szCs w:val="24"/>
          <w:lang w:val="lv-LV"/>
        </w:rPr>
        <w:tab/>
        <w:t>SATURA SVARS, TILPUMS VAI DEVU SKAITS</w:t>
      </w:r>
    </w:p>
    <w:p w14:paraId="56D8CA5C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10 ml</w:t>
      </w:r>
    </w:p>
    <w:p w14:paraId="55D821E2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shd w:val="clear" w:color="auto" w:fill="C0C0C0"/>
          <w:lang w:val="lv-LV"/>
        </w:rPr>
      </w:pPr>
      <w:r>
        <w:rPr>
          <w:szCs w:val="24"/>
          <w:shd w:val="clear" w:color="auto" w:fill="C0C0C0"/>
          <w:lang w:val="lv-LV"/>
        </w:rPr>
        <w:t>20 ml</w:t>
      </w:r>
    </w:p>
    <w:p w14:paraId="5F98BB9C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shd w:val="clear" w:color="auto" w:fill="C0C0C0"/>
          <w:lang w:val="lv-LV"/>
        </w:rPr>
      </w:pPr>
      <w:r>
        <w:rPr>
          <w:szCs w:val="24"/>
          <w:shd w:val="clear" w:color="auto" w:fill="C0C0C0"/>
          <w:lang w:val="lv-LV"/>
        </w:rPr>
        <w:t>50 ml</w:t>
      </w:r>
    </w:p>
    <w:p w14:paraId="016227B7" w14:textId="4E27E5EE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BACAF4E" w14:textId="77777777" w:rsidR="00C5289A" w:rsidRDefault="00C5289A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D9A5B5E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4.</w:t>
      </w:r>
      <w:r>
        <w:rPr>
          <w:b/>
          <w:szCs w:val="24"/>
          <w:lang w:val="lv-LV"/>
        </w:rPr>
        <w:tab/>
        <w:t>LIETOŠANAS VEIDS(-I)</w:t>
      </w:r>
    </w:p>
    <w:p w14:paraId="15AFEE5C" w14:textId="5ACE26FD" w:rsidR="00EE6259" w:rsidRDefault="00EE6259" w:rsidP="00EE6259">
      <w:pPr>
        <w:spacing w:before="120"/>
        <w:ind w:left="26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i.m</w:t>
      </w:r>
      <w:proofErr w:type="spellEnd"/>
      <w:r>
        <w:rPr>
          <w:szCs w:val="24"/>
          <w:lang w:val="lv-LV"/>
        </w:rPr>
        <w:t xml:space="preserve">., </w:t>
      </w:r>
      <w:proofErr w:type="spellStart"/>
      <w:r>
        <w:rPr>
          <w:szCs w:val="24"/>
          <w:lang w:val="lv-LV"/>
        </w:rPr>
        <w:t>s.c</w:t>
      </w:r>
      <w:proofErr w:type="spellEnd"/>
      <w:r>
        <w:rPr>
          <w:szCs w:val="24"/>
          <w:lang w:val="lv-LV"/>
        </w:rPr>
        <w:t>.</w:t>
      </w:r>
    </w:p>
    <w:p w14:paraId="31BAA83B" w14:textId="77777777" w:rsidR="00C5289A" w:rsidRDefault="00C5289A" w:rsidP="00883C2E">
      <w:pPr>
        <w:ind w:left="26"/>
        <w:rPr>
          <w:szCs w:val="24"/>
          <w:lang w:val="lv-LV"/>
        </w:rPr>
      </w:pPr>
    </w:p>
    <w:p w14:paraId="1957E9CC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CB0F2F0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5.</w:t>
      </w:r>
      <w:r>
        <w:rPr>
          <w:b/>
          <w:szCs w:val="24"/>
          <w:lang w:val="lv-LV"/>
        </w:rPr>
        <w:tab/>
        <w:t>IEROBEŽOJUMU PERIODS(-I) DZĪVNIEKU PRODUKCIJAS IZMANTOŠANĀ</w:t>
      </w:r>
    </w:p>
    <w:p w14:paraId="0B64CFBF" w14:textId="52E1F9E3" w:rsidR="006A4DE0" w:rsidRDefault="006A4DE0" w:rsidP="00EE6259">
      <w:pPr>
        <w:tabs>
          <w:tab w:val="left" w:pos="2410"/>
          <w:tab w:val="left" w:pos="4111"/>
          <w:tab w:val="left" w:pos="5096"/>
        </w:tabs>
        <w:spacing w:before="120"/>
        <w:rPr>
          <w:szCs w:val="24"/>
          <w:lang w:val="lv-LV"/>
        </w:rPr>
      </w:pPr>
      <w:r w:rsidRPr="006A4DE0">
        <w:rPr>
          <w:szCs w:val="24"/>
          <w:lang w:val="lv-LV"/>
        </w:rPr>
        <w:t>I</w:t>
      </w:r>
      <w:r>
        <w:rPr>
          <w:szCs w:val="24"/>
          <w:lang w:val="lv-LV"/>
        </w:rPr>
        <w:t>erobežojumu periods:</w:t>
      </w:r>
    </w:p>
    <w:p w14:paraId="3582996B" w14:textId="423C6985" w:rsidR="00EE6259" w:rsidRDefault="00EE6259" w:rsidP="00883C2E">
      <w:pPr>
        <w:tabs>
          <w:tab w:val="left" w:pos="2410"/>
          <w:tab w:val="left" w:pos="2977"/>
          <w:tab w:val="left" w:pos="5096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C5289A">
        <w:rPr>
          <w:szCs w:val="24"/>
          <w:lang w:val="lv-LV"/>
        </w:rPr>
        <w:t>em</w:t>
      </w:r>
      <w:r>
        <w:rPr>
          <w:szCs w:val="24"/>
          <w:lang w:val="lv-LV"/>
        </w:rPr>
        <w:t>, cūk</w:t>
      </w:r>
      <w:r w:rsidR="00C5289A">
        <w:rPr>
          <w:szCs w:val="24"/>
          <w:lang w:val="lv-LV"/>
        </w:rPr>
        <w:t>ām</w:t>
      </w:r>
      <w:r>
        <w:rPr>
          <w:szCs w:val="24"/>
          <w:lang w:val="lv-LV"/>
        </w:rPr>
        <w:t>, zirgi</w:t>
      </w:r>
      <w:r w:rsidR="00C5289A">
        <w:rPr>
          <w:szCs w:val="24"/>
          <w:lang w:val="lv-LV"/>
        </w:rPr>
        <w:t>em</w:t>
      </w:r>
      <w:r>
        <w:rPr>
          <w:szCs w:val="24"/>
          <w:lang w:val="lv-LV"/>
        </w:rPr>
        <w:tab/>
        <w:t>Gaļai un blakusproduktiem:</w:t>
      </w:r>
      <w:r>
        <w:rPr>
          <w:szCs w:val="24"/>
          <w:lang w:val="lv-LV"/>
        </w:rPr>
        <w:tab/>
        <w:t>nulle dienas</w:t>
      </w:r>
    </w:p>
    <w:p w14:paraId="6E447F33" w14:textId="477EF362" w:rsidR="00EE6259" w:rsidRDefault="00EE6259" w:rsidP="00883C2E">
      <w:pPr>
        <w:tabs>
          <w:tab w:val="left" w:pos="2410"/>
          <w:tab w:val="left" w:pos="2470"/>
          <w:tab w:val="left" w:pos="2977"/>
        </w:tabs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C5289A">
        <w:rPr>
          <w:szCs w:val="24"/>
          <w:lang w:val="lv-LV"/>
        </w:rPr>
        <w:t>em</w:t>
      </w:r>
      <w:r>
        <w:rPr>
          <w:szCs w:val="24"/>
          <w:lang w:val="lv-LV"/>
        </w:rPr>
        <w:t>, zirgi</w:t>
      </w:r>
      <w:r w:rsidR="00C5289A">
        <w:rPr>
          <w:szCs w:val="24"/>
          <w:lang w:val="lv-LV"/>
        </w:rPr>
        <w:t>em</w:t>
      </w:r>
      <w:r>
        <w:rPr>
          <w:b/>
          <w:szCs w:val="24"/>
          <w:lang w:val="lv-LV"/>
        </w:rPr>
        <w:tab/>
      </w:r>
      <w:r w:rsidR="00D043D9">
        <w:rPr>
          <w:b/>
          <w:szCs w:val="24"/>
          <w:lang w:val="lv-LV"/>
        </w:rPr>
        <w:tab/>
      </w:r>
      <w:r w:rsidR="00D043D9">
        <w:rPr>
          <w:b/>
          <w:szCs w:val="24"/>
          <w:lang w:val="lv-LV"/>
        </w:rPr>
        <w:tab/>
      </w:r>
      <w:r>
        <w:rPr>
          <w:szCs w:val="24"/>
          <w:lang w:val="lv-LV"/>
        </w:rPr>
        <w:t>Pienam: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nulle stundas</w:t>
      </w:r>
    </w:p>
    <w:p w14:paraId="54D0C5DB" w14:textId="32709625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43CD319" w14:textId="77777777" w:rsidR="00D043D9" w:rsidRDefault="00D043D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84345FC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6.</w:t>
      </w:r>
      <w:r>
        <w:rPr>
          <w:b/>
          <w:szCs w:val="24"/>
          <w:lang w:val="lv-LV"/>
        </w:rPr>
        <w:tab/>
        <w:t>SĒRIJAS NUMURS</w:t>
      </w:r>
    </w:p>
    <w:p w14:paraId="77E0D62B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Sērijas numurs:</w:t>
      </w:r>
    </w:p>
    <w:p w14:paraId="078538F8" w14:textId="4C7B2EC3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CBDD006" w14:textId="77777777" w:rsidR="00D043D9" w:rsidRDefault="00D043D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CE733A0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7.</w:t>
      </w:r>
      <w:r>
        <w:rPr>
          <w:b/>
          <w:szCs w:val="24"/>
          <w:lang w:val="lv-LV"/>
        </w:rPr>
        <w:tab/>
        <w:t>DERĪGUMA TERMIŅŠ</w:t>
      </w:r>
    </w:p>
    <w:p w14:paraId="6CB43712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Derīgs līdz: </w:t>
      </w:r>
      <w:r w:rsidR="006A4DE0">
        <w:rPr>
          <w:szCs w:val="24"/>
          <w:lang w:val="lv-LV"/>
        </w:rPr>
        <w:t>{</w:t>
      </w:r>
      <w:r>
        <w:rPr>
          <w:szCs w:val="24"/>
          <w:lang w:val="lv-LV"/>
        </w:rPr>
        <w:t>mēnesis/gads</w:t>
      </w:r>
      <w:r w:rsidR="006A4DE0">
        <w:rPr>
          <w:szCs w:val="24"/>
          <w:lang w:val="lv-LV"/>
        </w:rPr>
        <w:t>}</w:t>
      </w:r>
    </w:p>
    <w:p w14:paraId="58B1A559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Pēc caurduršanas izlietot līdz:</w:t>
      </w:r>
    </w:p>
    <w:p w14:paraId="32213242" w14:textId="08E24036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AC61CC6" w14:textId="77777777" w:rsidR="00D043D9" w:rsidRDefault="00D043D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E91C92C" w14:textId="77777777" w:rsidR="00EE6259" w:rsidRDefault="00EE6259" w:rsidP="00EE625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8.</w:t>
      </w:r>
      <w:r>
        <w:rPr>
          <w:b/>
          <w:szCs w:val="24"/>
          <w:lang w:val="lv-LV"/>
        </w:rPr>
        <w:tab/>
        <w:t>VĀRDI “LIETOŠANAI DZĪVNIEKIEM”</w:t>
      </w:r>
    </w:p>
    <w:p w14:paraId="79DF637D" w14:textId="77777777" w:rsidR="00EE6259" w:rsidRDefault="00EE6259" w:rsidP="00EE6259">
      <w:pPr>
        <w:tabs>
          <w:tab w:val="clear" w:pos="567"/>
        </w:tabs>
        <w:spacing w:before="120" w:line="240" w:lineRule="auto"/>
        <w:rPr>
          <w:szCs w:val="24"/>
          <w:lang w:val="lv-LV"/>
        </w:rPr>
      </w:pPr>
      <w:r>
        <w:rPr>
          <w:szCs w:val="24"/>
          <w:lang w:val="lv-LV"/>
        </w:rPr>
        <w:t>Lietošanai dzīvniekiem.</w:t>
      </w:r>
    </w:p>
    <w:p w14:paraId="09F8AFB2" w14:textId="77777777" w:rsidR="00EE6259" w:rsidRDefault="00EE6259" w:rsidP="00EE625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478E7C1" w14:textId="77777777" w:rsidR="00605659" w:rsidRDefault="00605659"/>
    <w:sectPr w:rsidR="00605659" w:rsidSect="00883C2E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259"/>
    <w:rsid w:val="00605659"/>
    <w:rsid w:val="006A4DE0"/>
    <w:rsid w:val="00883C2E"/>
    <w:rsid w:val="008C17F7"/>
    <w:rsid w:val="00C5289A"/>
    <w:rsid w:val="00D043D9"/>
    <w:rsid w:val="00EE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A28C2"/>
  <w15:docId w15:val="{19A81506-933D-4D5E-96DF-3F42342B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259"/>
    <w:pPr>
      <w:tabs>
        <w:tab w:val="left" w:pos="567"/>
      </w:tabs>
      <w:suppressAutoHyphens/>
      <w:spacing w:after="0" w:line="260" w:lineRule="exact"/>
    </w:pPr>
    <w:rPr>
      <w:rFonts w:ascii="Times New Roman" w:eastAsia="Times New Roman" w:hAnsi="Times New Roman" w:cs="Times New Roman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E6259"/>
    <w:pPr>
      <w:tabs>
        <w:tab w:val="clear" w:pos="567"/>
      </w:tabs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EE6259"/>
    <w:rPr>
      <w:rFonts w:ascii="Times New Roman" w:eastAsia="Times New Roman" w:hAnsi="Times New Roman" w:cs="Times New Roman"/>
      <w:szCs w:val="20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D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DE0"/>
    <w:rPr>
      <w:rFonts w:ascii="Segoe UI" w:eastAsia="Times New Roman" w:hAnsi="Segoe UI" w:cs="Segoe UI"/>
      <w:sz w:val="18"/>
      <w:szCs w:val="18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3F0E8-216D-4F20-BF2F-85DEC54F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2329</Characters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