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288EE8" w14:textId="77777777" w:rsidR="001D3443" w:rsidRPr="00D12A9C" w:rsidRDefault="001D3443" w:rsidP="00D12A9C">
      <w:pPr>
        <w:suppressAutoHyphens/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12A9C">
        <w:rPr>
          <w:rFonts w:ascii="Times New Roman" w:eastAsia="Times New Roman" w:hAnsi="Times New Roman" w:cs="Times New Roman"/>
          <w:b/>
          <w:color w:val="000000"/>
          <w:lang w:eastAsia="ar-SA"/>
        </w:rPr>
        <w:t>MARĶĒJUMS</w:t>
      </w:r>
    </w:p>
    <w:p w14:paraId="54FF4474" w14:textId="5939430E" w:rsidR="001D3443" w:rsidRDefault="00D12A9C" w:rsidP="00361CD6">
      <w:pPr>
        <w:suppressAutoHyphens/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</w:rPr>
      </w:pPr>
      <w:r w:rsidRPr="00D07028">
        <w:rPr>
          <w:rFonts w:ascii="Times New Roman" w:hAnsi="Times New Roman" w:cs="Times New Roman"/>
          <w:b/>
        </w:rPr>
        <w:t>V/NRP/20/0021</w:t>
      </w:r>
    </w:p>
    <w:p w14:paraId="04CE661A" w14:textId="77777777" w:rsidR="00361CD6" w:rsidRPr="00361CD6" w:rsidRDefault="00361CD6" w:rsidP="00361CD6">
      <w:pPr>
        <w:suppressAutoHyphens/>
        <w:spacing w:after="0" w:line="240" w:lineRule="auto"/>
        <w:ind w:left="284" w:hanging="284"/>
        <w:jc w:val="center"/>
        <w:rPr>
          <w:rFonts w:ascii="Times New Roman" w:hAnsi="Times New Roman" w:cs="Times New Roman"/>
          <w:b/>
        </w:rPr>
      </w:pPr>
    </w:p>
    <w:tbl>
      <w:tblPr>
        <w:tblW w:w="9229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9229"/>
      </w:tblGrid>
      <w:tr w:rsidR="001D3443" w:rsidRPr="00D12A9C" w14:paraId="6B0CF34E" w14:textId="77777777" w:rsidTr="00361CD6">
        <w:trPr>
          <w:trHeight w:val="977"/>
        </w:trPr>
        <w:tc>
          <w:tcPr>
            <w:tcW w:w="9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F1FEBD" w14:textId="77777777" w:rsidR="001D3443" w:rsidRPr="00D07028" w:rsidRDefault="001D344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D07028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INFORMĀCIJA, KURAI JĀBŪT UZ ĀRĒJĀ IEPAKOJUMA</w:t>
            </w:r>
          </w:p>
          <w:p w14:paraId="61C68860" w14:textId="77777777" w:rsidR="001D3443" w:rsidRPr="00D07028" w:rsidRDefault="001D3443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</w:p>
          <w:p w14:paraId="186AC469" w14:textId="177E1F18" w:rsidR="001D3443" w:rsidRPr="00D07028" w:rsidRDefault="001D3443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D07028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K</w:t>
            </w:r>
            <w:r w:rsidR="00912BBC" w:rsidRPr="00D07028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ARTONA</w:t>
            </w:r>
            <w:r w:rsidRPr="00D07028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 xml:space="preserve"> </w:t>
            </w:r>
            <w:r w:rsidR="00912BBC" w:rsidRPr="00D07028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KASTE</w:t>
            </w:r>
            <w:r w:rsidRPr="00D07028" w:rsidDel="00BC55A4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 xml:space="preserve"> </w:t>
            </w:r>
            <w:r w:rsidR="005D6906" w:rsidRPr="00D07028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 xml:space="preserve">2 x 1 deva, 5 x 1 deva, 10 x 1 deva </w:t>
            </w:r>
          </w:p>
          <w:p w14:paraId="52FDBB72" w14:textId="7D4F9E19" w:rsidR="001D3443" w:rsidRPr="00D07028" w:rsidRDefault="001D3443">
            <w:pPr>
              <w:tabs>
                <w:tab w:val="left" w:pos="567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</w:pPr>
            <w:r w:rsidRPr="00D07028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P</w:t>
            </w:r>
            <w:r w:rsidR="00912BBC" w:rsidRPr="00D07028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VC</w:t>
            </w:r>
            <w:r w:rsidRPr="00D07028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 xml:space="preserve"> </w:t>
            </w:r>
            <w:r w:rsidR="00912BBC" w:rsidRPr="00D07028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IEPAKOJUMS</w:t>
            </w:r>
            <w:r w:rsidR="005D6906" w:rsidRPr="00D07028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 xml:space="preserve"> 1 x 5 devas</w:t>
            </w:r>
            <w:r w:rsidRPr="00D07028">
              <w:rPr>
                <w:rFonts w:ascii="Times New Roman" w:eastAsia="Times New Roman" w:hAnsi="Times New Roman" w:cs="Times New Roman"/>
                <w:b/>
                <w:color w:val="000000"/>
                <w:lang w:eastAsia="ar-SA"/>
              </w:rPr>
              <w:t>, 10 x 5 devas</w:t>
            </w:r>
          </w:p>
        </w:tc>
      </w:tr>
    </w:tbl>
    <w:p w14:paraId="6ADEF0F1" w14:textId="788AA784" w:rsidR="001D3443" w:rsidRDefault="001D3443">
      <w:p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7A497CE5" w14:textId="77777777" w:rsidR="00D07028" w:rsidRPr="00402580" w:rsidRDefault="00D07028">
      <w:pP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05CE4644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1.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 xml:space="preserve">VETERINĀRO ZĀĻU NOSAUKUMS </w:t>
      </w:r>
    </w:p>
    <w:p w14:paraId="556A43CB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68B79936" w14:textId="72712CA0" w:rsidR="001D3443" w:rsidRPr="00D07028" w:rsidRDefault="000F614F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lang w:eastAsia="ar-SA"/>
        </w:rPr>
        <w:t>BioEquin FT</w:t>
      </w:r>
      <w:r w:rsidR="001D3443" w:rsidRPr="00D07028">
        <w:rPr>
          <w:rFonts w:ascii="Times New Roman" w:eastAsia="Times New Roman" w:hAnsi="Times New Roman" w:cs="Times New Roman"/>
          <w:lang w:eastAsia="ar-SA"/>
        </w:rPr>
        <w:t xml:space="preserve"> </w:t>
      </w:r>
      <w:r w:rsidR="004E7858" w:rsidRPr="00D07028">
        <w:rPr>
          <w:rFonts w:ascii="Times New Roman" w:eastAsia="Times New Roman" w:hAnsi="Times New Roman" w:cs="Times New Roman"/>
          <w:lang w:eastAsia="ar-SA"/>
        </w:rPr>
        <w:t>suspensija</w:t>
      </w:r>
      <w:r w:rsidR="001D3443" w:rsidRPr="00D07028">
        <w:rPr>
          <w:rFonts w:ascii="Times New Roman" w:eastAsia="Times New Roman" w:hAnsi="Times New Roman" w:cs="Times New Roman"/>
          <w:lang w:eastAsia="ar-SA"/>
        </w:rPr>
        <w:t xml:space="preserve"> injekcijām zirgiem</w:t>
      </w:r>
    </w:p>
    <w:p w14:paraId="667D9DFB" w14:textId="355B5408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0BB39206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7C229F90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2.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 xml:space="preserve">AKTĪVO VIELU NOSAUKUMS </w:t>
      </w:r>
    </w:p>
    <w:p w14:paraId="57506167" w14:textId="77777777" w:rsidR="001D3443" w:rsidRPr="00D12A9C" w:rsidRDefault="001D3443">
      <w:pPr>
        <w:tabs>
          <w:tab w:val="left" w:pos="1701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41B5A3A1" w14:textId="7AC9E697" w:rsidR="000F614F" w:rsidRPr="00D12A9C" w:rsidRDefault="000F6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D12A9C">
        <w:rPr>
          <w:rFonts w:ascii="Times New Roman" w:hAnsi="Times New Roman" w:cs="Times New Roman"/>
          <w:color w:val="000000"/>
        </w:rPr>
        <w:t xml:space="preserve">Viena deva (1 ml) satur: </w:t>
      </w:r>
    </w:p>
    <w:p w14:paraId="705330F3" w14:textId="77777777" w:rsidR="000F614F" w:rsidRPr="00D12A9C" w:rsidRDefault="000F6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D12A9C">
        <w:rPr>
          <w:rFonts w:ascii="Times New Roman" w:hAnsi="Times New Roman" w:cs="Times New Roman"/>
          <w:b/>
          <w:bCs/>
          <w:color w:val="000000"/>
        </w:rPr>
        <w:t xml:space="preserve">Aktīvās vielas: </w:t>
      </w:r>
    </w:p>
    <w:p w14:paraId="4289D5D6" w14:textId="502EFBBC" w:rsidR="000F614F" w:rsidRPr="00D12A9C" w:rsidRDefault="000F6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D12A9C">
        <w:rPr>
          <w:rFonts w:ascii="Times New Roman" w:hAnsi="Times New Roman" w:cs="Times New Roman"/>
          <w:color w:val="000000"/>
        </w:rPr>
        <w:t>Inaktivēt</w:t>
      </w:r>
      <w:r w:rsidR="004E7858" w:rsidRPr="00D12A9C">
        <w:rPr>
          <w:rFonts w:ascii="Times New Roman" w:hAnsi="Times New Roman" w:cs="Times New Roman"/>
          <w:color w:val="000000"/>
        </w:rPr>
        <w:t>s</w:t>
      </w:r>
      <w:r w:rsidRPr="00D12A9C">
        <w:rPr>
          <w:rFonts w:ascii="Times New Roman" w:hAnsi="Times New Roman" w:cs="Times New Roman"/>
          <w:color w:val="000000"/>
        </w:rPr>
        <w:t xml:space="preserve"> zirgu gripas vīrus</w:t>
      </w:r>
      <w:r w:rsidR="004E7858" w:rsidRPr="00D12A9C">
        <w:rPr>
          <w:rFonts w:ascii="Times New Roman" w:hAnsi="Times New Roman" w:cs="Times New Roman"/>
          <w:color w:val="000000"/>
        </w:rPr>
        <w:t>s,</w:t>
      </w:r>
      <w:r w:rsidRPr="00D12A9C">
        <w:rPr>
          <w:rFonts w:ascii="Times New Roman" w:hAnsi="Times New Roman" w:cs="Times New Roman"/>
          <w:color w:val="000000"/>
        </w:rPr>
        <w:t xml:space="preserve"> celmi: </w:t>
      </w:r>
    </w:p>
    <w:p w14:paraId="3CDD3A73" w14:textId="5CB603AD" w:rsidR="000F614F" w:rsidRPr="00D07028" w:rsidRDefault="000F6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D12A9C">
        <w:rPr>
          <w:rFonts w:ascii="Times New Roman" w:hAnsi="Times New Roman" w:cs="Times New Roman"/>
          <w:color w:val="000000"/>
        </w:rPr>
        <w:t xml:space="preserve">A/Equi 2/Brno 08 (Amerikas tips, Florida 2), H3N8 </w:t>
      </w:r>
      <w:r w:rsidRPr="00D12A9C">
        <w:rPr>
          <w:rFonts w:ascii="Times New Roman" w:hAnsi="Times New Roman" w:cs="Times New Roman"/>
          <w:color w:val="000000"/>
        </w:rPr>
        <w:tab/>
      </w:r>
      <w:r w:rsidR="004E7858" w:rsidRPr="00D12A9C">
        <w:t>≥</w:t>
      </w:r>
      <w:r w:rsidR="0025618A" w:rsidRPr="00D12A9C">
        <w:t xml:space="preserve"> </w:t>
      </w:r>
      <w:r w:rsidRPr="00D12A9C">
        <w:rPr>
          <w:rFonts w:ascii="Times New Roman" w:hAnsi="Times New Roman" w:cs="Times New Roman"/>
          <w:color w:val="000000"/>
        </w:rPr>
        <w:t>5 log</w:t>
      </w:r>
      <w:r w:rsidRPr="00D07028">
        <w:rPr>
          <w:rFonts w:ascii="Times New Roman" w:hAnsi="Times New Roman" w:cs="Times New Roman"/>
          <w:color w:val="000000"/>
          <w:vertAlign w:val="subscript"/>
        </w:rPr>
        <w:t>2</w:t>
      </w:r>
      <w:r w:rsidRPr="00D07028">
        <w:rPr>
          <w:rFonts w:ascii="Times New Roman" w:hAnsi="Times New Roman" w:cs="Times New Roman"/>
          <w:color w:val="000000"/>
        </w:rPr>
        <w:t xml:space="preserve"> </w:t>
      </w:r>
      <w:r w:rsidRPr="00D12A9C">
        <w:rPr>
          <w:rFonts w:ascii="Times New Roman" w:hAnsi="Times New Roman" w:cs="Times New Roman"/>
          <w:color w:val="000000"/>
        </w:rPr>
        <w:t>HIT</w:t>
      </w:r>
    </w:p>
    <w:p w14:paraId="0E18211A" w14:textId="4DB7FD75" w:rsidR="000F614F" w:rsidRPr="00D07028" w:rsidRDefault="000F6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D12A9C">
        <w:rPr>
          <w:rFonts w:ascii="Times New Roman" w:hAnsi="Times New Roman" w:cs="Times New Roman"/>
          <w:color w:val="000000"/>
        </w:rPr>
        <w:t xml:space="preserve">A/Equi 2/Morava 95 (Eiropas tips), H3N8 </w:t>
      </w:r>
      <w:r w:rsidRPr="00D12A9C">
        <w:rPr>
          <w:rFonts w:ascii="Times New Roman" w:hAnsi="Times New Roman" w:cs="Times New Roman"/>
          <w:color w:val="000000"/>
        </w:rPr>
        <w:tab/>
      </w:r>
      <w:r w:rsidRPr="00D12A9C">
        <w:rPr>
          <w:rFonts w:ascii="Times New Roman" w:hAnsi="Times New Roman" w:cs="Times New Roman"/>
          <w:color w:val="000000"/>
        </w:rPr>
        <w:tab/>
      </w:r>
      <w:r w:rsidR="004E7858" w:rsidRPr="00D12A9C">
        <w:t>≥</w:t>
      </w:r>
      <w:r w:rsidR="0025618A" w:rsidRPr="00D12A9C">
        <w:t xml:space="preserve"> </w:t>
      </w:r>
      <w:r w:rsidRPr="00D12A9C">
        <w:rPr>
          <w:rFonts w:ascii="Times New Roman" w:hAnsi="Times New Roman" w:cs="Times New Roman"/>
          <w:color w:val="000000"/>
        </w:rPr>
        <w:t>5 log</w:t>
      </w:r>
      <w:r w:rsidRPr="00D07028">
        <w:rPr>
          <w:rFonts w:ascii="Times New Roman" w:hAnsi="Times New Roman" w:cs="Times New Roman"/>
          <w:color w:val="000000"/>
          <w:vertAlign w:val="subscript"/>
        </w:rPr>
        <w:t>2</w:t>
      </w:r>
      <w:r w:rsidRPr="00D07028">
        <w:rPr>
          <w:rFonts w:ascii="Times New Roman" w:hAnsi="Times New Roman" w:cs="Times New Roman"/>
          <w:color w:val="000000"/>
        </w:rPr>
        <w:t xml:space="preserve"> </w:t>
      </w:r>
      <w:r w:rsidRPr="00D12A9C">
        <w:rPr>
          <w:rFonts w:ascii="Times New Roman" w:hAnsi="Times New Roman" w:cs="Times New Roman"/>
          <w:color w:val="000000"/>
        </w:rPr>
        <w:t>HIT</w:t>
      </w:r>
      <w:r w:rsidRPr="00D07028">
        <w:rPr>
          <w:rFonts w:ascii="Times New Roman" w:hAnsi="Times New Roman" w:cs="Times New Roman"/>
          <w:color w:val="000000"/>
          <w:position w:val="4"/>
        </w:rPr>
        <w:t xml:space="preserve"> </w:t>
      </w:r>
    </w:p>
    <w:p w14:paraId="4EBA9552" w14:textId="268343C7" w:rsidR="000F614F" w:rsidRPr="00D07028" w:rsidRDefault="000F6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proofErr w:type="gramStart"/>
      <w:r w:rsidRPr="00D12A9C">
        <w:rPr>
          <w:rFonts w:ascii="Times New Roman" w:hAnsi="Times New Roman" w:cs="Times New Roman"/>
          <w:color w:val="000000"/>
        </w:rPr>
        <w:t>Attīrīts tetanusa</w:t>
      </w:r>
      <w:proofErr w:type="gramEnd"/>
      <w:r w:rsidRPr="00D12A9C">
        <w:rPr>
          <w:rFonts w:ascii="Times New Roman" w:hAnsi="Times New Roman" w:cs="Times New Roman"/>
          <w:color w:val="000000"/>
        </w:rPr>
        <w:t xml:space="preserve"> anatoksīns</w:t>
      </w:r>
      <w:r w:rsidRPr="00D12A9C">
        <w:rPr>
          <w:rFonts w:ascii="Times New Roman" w:hAnsi="Times New Roman" w:cs="Times New Roman"/>
          <w:color w:val="000000"/>
        </w:rPr>
        <w:tab/>
      </w:r>
      <w:r w:rsidRPr="00D12A9C">
        <w:rPr>
          <w:rFonts w:ascii="Times New Roman" w:hAnsi="Times New Roman" w:cs="Times New Roman"/>
          <w:color w:val="000000"/>
        </w:rPr>
        <w:tab/>
      </w:r>
      <w:r w:rsidRPr="00D12A9C">
        <w:rPr>
          <w:rFonts w:ascii="Times New Roman" w:hAnsi="Times New Roman" w:cs="Times New Roman"/>
          <w:color w:val="000000"/>
        </w:rPr>
        <w:tab/>
      </w:r>
      <w:r w:rsidRPr="00D12A9C">
        <w:rPr>
          <w:rFonts w:ascii="Times New Roman" w:hAnsi="Times New Roman" w:cs="Times New Roman"/>
          <w:color w:val="000000"/>
        </w:rPr>
        <w:tab/>
      </w:r>
      <w:r w:rsidR="004E7858" w:rsidRPr="00D12A9C">
        <w:t>≥</w:t>
      </w:r>
      <w:r w:rsidR="0025618A" w:rsidRPr="00D12A9C">
        <w:t xml:space="preserve"> </w:t>
      </w:r>
      <w:r w:rsidRPr="00D12A9C">
        <w:rPr>
          <w:rFonts w:ascii="Times New Roman" w:hAnsi="Times New Roman" w:cs="Times New Roman"/>
          <w:color w:val="000000"/>
        </w:rPr>
        <w:t>30 IU</w:t>
      </w:r>
    </w:p>
    <w:p w14:paraId="66FF5170" w14:textId="77777777" w:rsidR="000F614F" w:rsidRPr="00D12A9C" w:rsidRDefault="000F6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6BE4300B" w14:textId="77777777" w:rsidR="000F614F" w:rsidRPr="00D12A9C" w:rsidRDefault="000F6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D12A9C">
        <w:rPr>
          <w:rFonts w:ascii="Times New Roman" w:hAnsi="Times New Roman" w:cs="Times New Roman"/>
          <w:b/>
          <w:bCs/>
          <w:color w:val="000000"/>
        </w:rPr>
        <w:t xml:space="preserve">Adjuvants: </w:t>
      </w:r>
    </w:p>
    <w:p w14:paraId="678C3F83" w14:textId="1550F2FC" w:rsidR="004E7858" w:rsidRPr="00D12A9C" w:rsidRDefault="000F6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D12A9C">
        <w:rPr>
          <w:rFonts w:ascii="Times New Roman" w:hAnsi="Times New Roman" w:cs="Times New Roman"/>
          <w:color w:val="000000"/>
        </w:rPr>
        <w:t>Alumīnija hidroksīd</w:t>
      </w:r>
      <w:r w:rsidR="004E7858" w:rsidRPr="00D12A9C">
        <w:rPr>
          <w:rFonts w:ascii="Times New Roman" w:hAnsi="Times New Roman" w:cs="Times New Roman"/>
          <w:color w:val="000000"/>
        </w:rPr>
        <w:t>a gels</w:t>
      </w:r>
    </w:p>
    <w:p w14:paraId="2C140797" w14:textId="0A6D810D" w:rsidR="000F614F" w:rsidRPr="00D12A9C" w:rsidRDefault="000F6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D12A9C">
        <w:rPr>
          <w:rFonts w:ascii="Times New Roman" w:hAnsi="Times New Roman" w:cs="Times New Roman"/>
          <w:color w:val="000000"/>
        </w:rPr>
        <w:tab/>
      </w:r>
      <w:r w:rsidRPr="00D12A9C">
        <w:rPr>
          <w:rFonts w:ascii="Times New Roman" w:hAnsi="Times New Roman" w:cs="Times New Roman"/>
          <w:color w:val="000000"/>
        </w:rPr>
        <w:tab/>
      </w:r>
      <w:r w:rsidRPr="00D12A9C">
        <w:rPr>
          <w:rFonts w:ascii="Times New Roman" w:hAnsi="Times New Roman" w:cs="Times New Roman"/>
          <w:color w:val="000000"/>
        </w:rPr>
        <w:tab/>
      </w:r>
    </w:p>
    <w:p w14:paraId="1773ED6C" w14:textId="77777777" w:rsidR="000F614F" w:rsidRPr="00D12A9C" w:rsidRDefault="000F6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D12A9C">
        <w:rPr>
          <w:rFonts w:ascii="Times New Roman" w:hAnsi="Times New Roman" w:cs="Times New Roman"/>
          <w:b/>
          <w:bCs/>
          <w:color w:val="000000"/>
        </w:rPr>
        <w:t xml:space="preserve">Palīgviela: </w:t>
      </w:r>
    </w:p>
    <w:p w14:paraId="5567F93D" w14:textId="77777777" w:rsidR="000F614F" w:rsidRPr="00D12A9C" w:rsidRDefault="000F614F">
      <w:pPr>
        <w:tabs>
          <w:tab w:val="left" w:pos="1701"/>
        </w:tabs>
        <w:suppressAutoHyphens/>
        <w:spacing w:after="0" w:line="240" w:lineRule="auto"/>
        <w:rPr>
          <w:rFonts w:ascii="Times New Roman" w:hAnsi="Times New Roman" w:cs="Times New Roman"/>
        </w:rPr>
      </w:pPr>
      <w:r w:rsidRPr="00D12A9C">
        <w:rPr>
          <w:rFonts w:ascii="Times New Roman" w:hAnsi="Times New Roman" w:cs="Times New Roman"/>
        </w:rPr>
        <w:t xml:space="preserve">Tiomersāls </w:t>
      </w:r>
    </w:p>
    <w:p w14:paraId="034CD385" w14:textId="77777777" w:rsidR="007447A7" w:rsidRPr="00D12A9C" w:rsidRDefault="007447A7">
      <w:pPr>
        <w:tabs>
          <w:tab w:val="left" w:pos="1701"/>
        </w:tabs>
        <w:suppressAutoHyphens/>
        <w:spacing w:after="0" w:line="240" w:lineRule="auto"/>
        <w:rPr>
          <w:rFonts w:ascii="Times New Roman" w:hAnsi="Times New Roman" w:cs="Times New Roman"/>
        </w:rPr>
      </w:pPr>
    </w:p>
    <w:p w14:paraId="10D16B0F" w14:textId="1B400D59" w:rsidR="001D3443" w:rsidRPr="00D07028" w:rsidRDefault="000F614F">
      <w:pPr>
        <w:tabs>
          <w:tab w:val="left" w:pos="1701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12A9C">
        <w:rPr>
          <w:rFonts w:ascii="Times New Roman" w:hAnsi="Times New Roman" w:cs="Times New Roman"/>
        </w:rPr>
        <w:tab/>
      </w:r>
      <w:r w:rsidRPr="00D12A9C">
        <w:rPr>
          <w:rFonts w:ascii="Times New Roman" w:hAnsi="Times New Roman" w:cs="Times New Roman"/>
        </w:rPr>
        <w:tab/>
      </w:r>
      <w:r w:rsidRPr="00D12A9C">
        <w:rPr>
          <w:rFonts w:ascii="Times New Roman" w:hAnsi="Times New Roman" w:cs="Times New Roman"/>
        </w:rPr>
        <w:tab/>
      </w:r>
      <w:r w:rsidRPr="00D12A9C">
        <w:rPr>
          <w:rFonts w:ascii="Times New Roman" w:hAnsi="Times New Roman" w:cs="Times New Roman"/>
        </w:rPr>
        <w:tab/>
      </w:r>
      <w:r w:rsidRPr="00D12A9C">
        <w:rPr>
          <w:rFonts w:ascii="Times New Roman" w:hAnsi="Times New Roman" w:cs="Times New Roman"/>
        </w:rPr>
        <w:tab/>
      </w:r>
      <w:r w:rsidRPr="00D12A9C">
        <w:rPr>
          <w:rFonts w:ascii="Times New Roman" w:hAnsi="Times New Roman" w:cs="Times New Roman"/>
        </w:rPr>
        <w:tab/>
      </w:r>
      <w:r w:rsidR="001D3443" w:rsidRPr="00D07028">
        <w:rPr>
          <w:rFonts w:ascii="Times New Roman" w:eastAsia="Times New Roman" w:hAnsi="Times New Roman" w:cs="Times New Roman"/>
          <w:color w:val="000000"/>
          <w:lang w:eastAsia="ar-SA"/>
        </w:rPr>
        <w:tab/>
      </w:r>
    </w:p>
    <w:p w14:paraId="4D04E661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3.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>ZĀĻU FORMA</w:t>
      </w:r>
    </w:p>
    <w:p w14:paraId="5006FF76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3783451C" w14:textId="5D866D02" w:rsidR="001D3443" w:rsidRPr="00D07028" w:rsidRDefault="004E785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lang w:eastAsia="ar-SA"/>
        </w:rPr>
        <w:t xml:space="preserve">Suspensija </w:t>
      </w:r>
      <w:r w:rsidR="001D3443" w:rsidRPr="00D07028">
        <w:rPr>
          <w:rFonts w:ascii="Times New Roman" w:eastAsia="Times New Roman" w:hAnsi="Times New Roman" w:cs="Times New Roman"/>
          <w:color w:val="000000"/>
          <w:lang w:eastAsia="ar-SA"/>
        </w:rPr>
        <w:t>injekcijām.</w:t>
      </w:r>
    </w:p>
    <w:p w14:paraId="41FF0496" w14:textId="02F5B5DE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274EB647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6F5FB7EB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4.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>IEPAKOJUMA IZMĒRS</w:t>
      </w:r>
    </w:p>
    <w:p w14:paraId="461FB2E0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491E02A2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highlight w:val="lightGray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lang w:eastAsia="ar-SA"/>
        </w:rPr>
        <w:t>2 x 1 deva</w:t>
      </w:r>
    </w:p>
    <w:p w14:paraId="1F57D0BA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highlight w:val="lightGray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highlight w:val="lightGray"/>
          <w:lang w:eastAsia="ar-SA"/>
        </w:rPr>
        <w:t>5 x 1 deva</w:t>
      </w:r>
    </w:p>
    <w:p w14:paraId="06EF3B2D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highlight w:val="lightGray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highlight w:val="lightGray"/>
          <w:lang w:eastAsia="ar-SA"/>
        </w:rPr>
        <w:t>10 x 1 deva</w:t>
      </w:r>
    </w:p>
    <w:p w14:paraId="22BDEB64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highlight w:val="lightGray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highlight w:val="lightGray"/>
          <w:lang w:eastAsia="ar-SA"/>
        </w:rPr>
        <w:t>1 x 5 devas</w:t>
      </w:r>
    </w:p>
    <w:p w14:paraId="6AFC1E16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highlight w:val="lightGray"/>
          <w:lang w:eastAsia="ar-SA"/>
        </w:rPr>
        <w:t>10 x 5 devas</w:t>
      </w:r>
    </w:p>
    <w:p w14:paraId="651B2C20" w14:textId="11B3973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31BCE628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5E78A476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5.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>MĒRĶA SUGAS</w:t>
      </w:r>
    </w:p>
    <w:p w14:paraId="554A1EBA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highlight w:val="lightGray"/>
          <w:lang w:eastAsia="ar-SA"/>
        </w:rPr>
      </w:pPr>
    </w:p>
    <w:p w14:paraId="1789B9F0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highlight w:val="lightGray"/>
          <w:lang w:eastAsia="ar-SA"/>
        </w:rPr>
        <w:t>Zirgi.</w:t>
      </w:r>
    </w:p>
    <w:p w14:paraId="19AEE30A" w14:textId="36D669D1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5AA6563C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6548A89C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6.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>INDIKĀCIJA(-S)</w:t>
      </w:r>
    </w:p>
    <w:p w14:paraId="2F79486E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highlight w:val="lightGray"/>
          <w:lang w:eastAsia="ar-SA"/>
        </w:rPr>
      </w:pPr>
    </w:p>
    <w:p w14:paraId="5ADC830B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highlight w:val="lightGray"/>
          <w:lang w:eastAsia="ar-SA"/>
        </w:rPr>
        <w:t>Pirms lietošanas izlasiet iepakojumam pievienoto lietošanas instrukciju.</w:t>
      </w:r>
    </w:p>
    <w:p w14:paraId="589C2A17" w14:textId="3A47176F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545ADCC8" w14:textId="06967AFE" w:rsidR="007447A7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74E10BB2" w14:textId="77777777" w:rsidR="00D07028" w:rsidRPr="00D07028" w:rsidRDefault="00D0702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7A07A02D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lastRenderedPageBreak/>
        <w:t>7.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</w:r>
      <w:r w:rsidRPr="00D07028">
        <w:rPr>
          <w:rFonts w:ascii="Times New Roman" w:eastAsia="Times New Roman" w:hAnsi="Times New Roman" w:cs="Times New Roman"/>
          <w:b/>
          <w:lang w:eastAsia="ar-SA"/>
        </w:rPr>
        <w:t>LIETOŠANAS METODE UN IEVADĪŠANAS VEIDS(-I)</w:t>
      </w:r>
    </w:p>
    <w:p w14:paraId="1198C6CD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2D0F620B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lang w:eastAsia="ar-SA"/>
        </w:rPr>
        <w:t>Intramuskulārai lietošanai.</w:t>
      </w:r>
    </w:p>
    <w:p w14:paraId="423102FB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lang w:eastAsia="ar-SA"/>
        </w:rPr>
        <w:t>Pirms lietošanas izlasiet iepakojumam pievienoto lietošanas instrukciju.</w:t>
      </w:r>
    </w:p>
    <w:p w14:paraId="6D4C3FDB" w14:textId="3CD4CE3B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4AF884A6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213AAB3F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8.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 xml:space="preserve">IEROBEŽOJUMU PERIODS(-I) DZĪVNIEKU PRODUKCIJAS IZMANTOŠANĀ </w:t>
      </w:r>
    </w:p>
    <w:p w14:paraId="62C85EEF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3BEEE8DE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snapToGrid w:val="0"/>
          <w:lang w:eastAsia="ar-SA"/>
        </w:rPr>
        <w:t>Ierobežojumu periods: nulle dienas.</w:t>
      </w:r>
    </w:p>
    <w:p w14:paraId="576851A8" w14:textId="3B05BEA1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666EF6A9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58117F09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9.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 xml:space="preserve">ĪPAŠI BRĪDINĀJUMI, JA NEPIECIEŠAMS </w:t>
      </w:r>
    </w:p>
    <w:p w14:paraId="3243506A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5B70CBAC" w14:textId="77777777" w:rsidR="001D3443" w:rsidRPr="00D07028" w:rsidRDefault="008C14D5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lang w:eastAsia="ar-SA"/>
        </w:rPr>
        <w:t>Pirms lietošanas izlasiet iepakojumam pievienoto lietošanas instrukciju.</w:t>
      </w:r>
    </w:p>
    <w:p w14:paraId="1142652C" w14:textId="49F998DF" w:rsidR="008C14D5" w:rsidRPr="00D07028" w:rsidRDefault="008C14D5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076A76EF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3B2FFABD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10.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>DERĪGUMA TERMIŅŠ</w:t>
      </w:r>
    </w:p>
    <w:p w14:paraId="3AB2EF84" w14:textId="77777777" w:rsidR="001D3443" w:rsidRPr="00D07028" w:rsidRDefault="001D344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7D9B6009" w14:textId="0910E02A" w:rsidR="001D3443" w:rsidRPr="00D07028" w:rsidRDefault="004E785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lang w:eastAsia="ar-SA"/>
        </w:rPr>
        <w:t>EXP</w:t>
      </w:r>
      <w:r w:rsidR="001D3443" w:rsidRPr="00D07028">
        <w:rPr>
          <w:rFonts w:ascii="Times New Roman" w:eastAsia="Times New Roman" w:hAnsi="Times New Roman" w:cs="Times New Roman"/>
          <w:color w:val="000000"/>
          <w:lang w:eastAsia="ar-SA"/>
        </w:rPr>
        <w:t xml:space="preserve"> {mēnesis/gads}</w:t>
      </w:r>
    </w:p>
    <w:p w14:paraId="4CC0253E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highlight w:val="lightGray"/>
          <w:lang w:eastAsia="ar-SA"/>
        </w:rPr>
        <w:t>Pēc pirmreizējas atvēršanas izlietot 10 stundu laikā</w:t>
      </w:r>
      <w:r w:rsidRPr="00D07028">
        <w:rPr>
          <w:rFonts w:ascii="Times New Roman" w:eastAsia="Times New Roman" w:hAnsi="Times New Roman" w:cs="Times New Roman"/>
          <w:color w:val="000000"/>
          <w:lang w:eastAsia="ar-SA"/>
        </w:rPr>
        <w:t>.</w:t>
      </w:r>
    </w:p>
    <w:p w14:paraId="02618BA0" w14:textId="1A617316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2788D8AD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73363344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11.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 xml:space="preserve"> ĪPAŠI UZGLABĀŠANAS NOSACĪJUMI</w:t>
      </w:r>
    </w:p>
    <w:p w14:paraId="0159B61D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69AC2B0F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D07028">
        <w:rPr>
          <w:rFonts w:ascii="Times New Roman" w:eastAsia="Times New Roman" w:hAnsi="Times New Roman" w:cs="Times New Roman"/>
          <w:lang w:eastAsia="ar-SA"/>
        </w:rPr>
        <w:t>Uzglabāt ledusskapī.</w:t>
      </w:r>
    </w:p>
    <w:p w14:paraId="0CFCC4F5" w14:textId="77777777" w:rsidR="008C14D5" w:rsidRPr="00D07028" w:rsidRDefault="008C14D5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D07028">
        <w:rPr>
          <w:rFonts w:ascii="Times New Roman" w:eastAsia="Times New Roman" w:hAnsi="Times New Roman" w:cs="Times New Roman"/>
          <w:lang w:eastAsia="ar-SA"/>
        </w:rPr>
        <w:t>Nesasaldēt.</w:t>
      </w:r>
    </w:p>
    <w:p w14:paraId="581C9629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D07028">
        <w:rPr>
          <w:rFonts w:ascii="Times New Roman" w:eastAsia="Times New Roman" w:hAnsi="Times New Roman" w:cs="Times New Roman"/>
          <w:lang w:eastAsia="ar-SA"/>
        </w:rPr>
        <w:t>Sargāt no gaismas.</w:t>
      </w:r>
    </w:p>
    <w:p w14:paraId="5BB994B6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D07028">
        <w:rPr>
          <w:rFonts w:ascii="Times New Roman" w:eastAsia="Times New Roman" w:hAnsi="Times New Roman" w:cs="Times New Roman"/>
          <w:lang w:eastAsia="ar-SA"/>
        </w:rPr>
        <w:t>Uzglabāt sausā vietā.</w:t>
      </w:r>
    </w:p>
    <w:p w14:paraId="798AE095" w14:textId="47ED3BD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8000"/>
          <w:lang w:eastAsia="ar-SA"/>
        </w:rPr>
      </w:pPr>
    </w:p>
    <w:p w14:paraId="731D7C85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color w:val="008000"/>
          <w:lang w:eastAsia="ar-SA"/>
        </w:rPr>
      </w:pPr>
    </w:p>
    <w:p w14:paraId="5FD6A57E" w14:textId="6774571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aps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12.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</w:r>
      <w:r w:rsidRPr="00D07028">
        <w:rPr>
          <w:rFonts w:ascii="Times New Roman" w:eastAsia="Times New Roman" w:hAnsi="Times New Roman" w:cs="Times New Roman"/>
          <w:b/>
          <w:caps/>
          <w:color w:val="000000"/>
          <w:lang w:eastAsia="ar-SA"/>
        </w:rPr>
        <w:t>ĪPAŠI norādījumi neizlietotU VETERINĀRO ZĀĻU vai To atkritumU IZNĪCINĀŠANAI</w:t>
      </w:r>
    </w:p>
    <w:p w14:paraId="4897CC3B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0282DE23" w14:textId="77777777" w:rsidR="001D3443" w:rsidRPr="00D12A9C" w:rsidRDefault="001D3443">
      <w:pP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Arial" w:hAnsi="Times New Roman" w:cs="Times New Roman"/>
          <w:lang w:eastAsia="ar-SA"/>
        </w:rPr>
      </w:pPr>
      <w:r w:rsidRPr="00D12A9C">
        <w:rPr>
          <w:rFonts w:ascii="Times New Roman" w:eastAsia="Arial" w:hAnsi="Times New Roman" w:cs="Times New Roman"/>
          <w:lang w:eastAsia="ar-SA"/>
        </w:rPr>
        <w:t>Jebkuri veterināro zāļu atkritumi ir jāiznīcina saskaņā ar nacionālajiem tiesību aktiem.</w:t>
      </w:r>
    </w:p>
    <w:p w14:paraId="71908B00" w14:textId="4D3EFD37" w:rsidR="001D3443" w:rsidRPr="00402580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04850D69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5131783C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13.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>VĀRDI “LIETOŠANAI DZĪVNIEKIEM” UN NOSACĪJUMI VAI IEROBEŽOJUMI ATTIECĪBĀ UZ PIEGĀDI UN LIETOŠANU, JA PIEMĒROJAMI</w:t>
      </w:r>
    </w:p>
    <w:p w14:paraId="71DE82AA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0047B10B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lang w:eastAsia="ar-SA"/>
        </w:rPr>
        <w:t xml:space="preserve">Lietošanai dzīvniekiem. </w:t>
      </w:r>
    </w:p>
    <w:p w14:paraId="595F9B15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lang w:eastAsia="ar-SA"/>
        </w:rPr>
        <w:t>Izplatīšanai tikai praktizējošam veterinārārstam.</w:t>
      </w:r>
    </w:p>
    <w:p w14:paraId="43CD554A" w14:textId="0494F1D8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610EAE01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374DC5E2" w14:textId="3D6B695E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 xml:space="preserve">14. </w:t>
      </w:r>
      <w:r w:rsidR="007447A7"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 xml:space="preserve">VĀRDI “UZGLABĀT </w:t>
      </w:r>
      <w:r w:rsidR="0025618A"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BĒRNIEM NEREDZAMĀ UN NEPIEEJAMĀ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 xml:space="preserve"> VIETĀ”</w:t>
      </w:r>
    </w:p>
    <w:p w14:paraId="3DAD4C50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3C557167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lang w:eastAsia="ar-SA"/>
        </w:rPr>
        <w:t>Uzglabāt bērniem neredzamā un nepieejamā vietā.</w:t>
      </w:r>
    </w:p>
    <w:p w14:paraId="34EC5C2D" w14:textId="0B364198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3B7F26E8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6A99096E" w14:textId="7FA66F84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 xml:space="preserve">15. </w:t>
      </w:r>
      <w:r w:rsidR="007447A7"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REĢISTRĀCIJAS APLIECĪBAS</w:t>
      </w:r>
      <w:r w:rsidR="0025618A"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 xml:space="preserve"> ĪPAŠNIEKA 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NOSAUKUMS UN ADRESE</w:t>
      </w:r>
    </w:p>
    <w:p w14:paraId="0C0BAE0F" w14:textId="77777777" w:rsidR="001D3443" w:rsidRPr="00D07028" w:rsidRDefault="001D3443">
      <w:pPr>
        <w:suppressAutoHyphens/>
        <w:spacing w:after="0" w:line="240" w:lineRule="auto"/>
        <w:ind w:right="-318"/>
        <w:rPr>
          <w:rFonts w:ascii="Times New Roman" w:eastAsia="Times New Roman" w:hAnsi="Times New Roman" w:cs="Times New Roman"/>
          <w:lang w:eastAsia="ar-SA"/>
        </w:rPr>
      </w:pPr>
    </w:p>
    <w:p w14:paraId="1A6E4650" w14:textId="77777777" w:rsidR="002F05A2" w:rsidRPr="00D07028" w:rsidRDefault="002F05A2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pl-PL" w:eastAsia="ar-SA"/>
        </w:rPr>
      </w:pPr>
      <w:r w:rsidRPr="00D07028">
        <w:rPr>
          <w:rFonts w:ascii="Times New Roman" w:eastAsia="Times New Roman" w:hAnsi="Times New Roman" w:cs="Times New Roman"/>
          <w:lang w:val="pl-PL" w:eastAsia="ar-SA"/>
        </w:rPr>
        <w:t xml:space="preserve">Bioveta, a. s. </w:t>
      </w:r>
    </w:p>
    <w:p w14:paraId="138C1DF1" w14:textId="797E45D7" w:rsidR="002F05A2" w:rsidRPr="00D07028" w:rsidRDefault="002F05A2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pl-PL" w:eastAsia="ar-SA"/>
        </w:rPr>
      </w:pPr>
      <w:r w:rsidRPr="00D07028">
        <w:rPr>
          <w:rFonts w:ascii="Times New Roman" w:eastAsia="Times New Roman" w:hAnsi="Times New Roman" w:cs="Times New Roman"/>
          <w:lang w:val="pl-PL" w:eastAsia="ar-SA"/>
        </w:rPr>
        <w:t xml:space="preserve">Komenského 212, 683 23 Ivanovice na Hané, </w:t>
      </w:r>
      <w:r w:rsidR="00D12A9C" w:rsidRPr="00D07028">
        <w:rPr>
          <w:rFonts w:ascii="Times New Roman" w:eastAsia="Times New Roman" w:hAnsi="Times New Roman" w:cs="Times New Roman"/>
          <w:lang w:val="pl-PL" w:eastAsia="ar-SA"/>
        </w:rPr>
        <w:t>Čehijas Republika</w:t>
      </w:r>
    </w:p>
    <w:p w14:paraId="016566D8" w14:textId="77777777" w:rsidR="002F05A2" w:rsidRPr="00D07028" w:rsidRDefault="002F05A2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pl-PL" w:eastAsia="ar-SA"/>
        </w:rPr>
      </w:pPr>
      <w:r w:rsidRPr="00D07028">
        <w:rPr>
          <w:rFonts w:ascii="Times New Roman" w:eastAsia="Times New Roman" w:hAnsi="Times New Roman" w:cs="Times New Roman"/>
          <w:lang w:val="pl-PL" w:eastAsia="ar-SA"/>
        </w:rPr>
        <w:t>Tel. +420 517 318 500</w:t>
      </w:r>
    </w:p>
    <w:p w14:paraId="2A271A1A" w14:textId="77777777" w:rsidR="002F05A2" w:rsidRPr="00D07028" w:rsidRDefault="002F05A2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pl-PL" w:eastAsia="ar-SA"/>
        </w:rPr>
      </w:pPr>
      <w:r w:rsidRPr="00D07028">
        <w:rPr>
          <w:rFonts w:ascii="Times New Roman" w:eastAsia="Times New Roman" w:hAnsi="Times New Roman" w:cs="Times New Roman"/>
          <w:lang w:val="pl-PL" w:eastAsia="ar-SA"/>
        </w:rPr>
        <w:t>fax +420 517 318 319</w:t>
      </w:r>
    </w:p>
    <w:p w14:paraId="7AC0896F" w14:textId="7D2FAA24" w:rsidR="007447A7" w:rsidRPr="00361CD6" w:rsidRDefault="002F05A2">
      <w:pPr>
        <w:suppressAutoHyphens/>
        <w:spacing w:after="0" w:line="240" w:lineRule="auto"/>
        <w:rPr>
          <w:rFonts w:ascii="Times New Roman" w:eastAsia="Times New Roman" w:hAnsi="Times New Roman" w:cs="Times New Roman"/>
          <w:lang w:val="pl-PL" w:eastAsia="ar-SA"/>
        </w:rPr>
      </w:pPr>
      <w:r w:rsidRPr="00D07028">
        <w:rPr>
          <w:rFonts w:ascii="Times New Roman" w:eastAsia="Times New Roman" w:hAnsi="Times New Roman" w:cs="Times New Roman"/>
          <w:lang w:val="pl-PL" w:eastAsia="ar-SA"/>
        </w:rPr>
        <w:t xml:space="preserve">e-pasts: </w:t>
      </w:r>
      <w:hyperlink r:id="rId7" w:history="1">
        <w:r w:rsidR="00D07028" w:rsidRPr="00260333">
          <w:rPr>
            <w:rStyle w:val="Hyperlink"/>
            <w:rFonts w:ascii="Times New Roman" w:eastAsia="Times New Roman" w:hAnsi="Times New Roman" w:cs="Times New Roman"/>
            <w:lang w:val="pl-PL" w:eastAsia="ar-SA"/>
          </w:rPr>
          <w:t>comm@bioveta.cz</w:t>
        </w:r>
      </w:hyperlink>
    </w:p>
    <w:p w14:paraId="3576BCBD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aps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lastRenderedPageBreak/>
        <w:t>16.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</w:r>
      <w:r w:rsidRPr="00D07028">
        <w:rPr>
          <w:rFonts w:ascii="Times New Roman" w:eastAsia="Times New Roman" w:hAnsi="Times New Roman" w:cs="Times New Roman"/>
          <w:b/>
          <w:caps/>
          <w:color w:val="000000"/>
          <w:lang w:eastAsia="ar-SA"/>
        </w:rPr>
        <w:t xml:space="preserve">reģistrācijas APLIECĪBAS numurs(-i) </w:t>
      </w:r>
    </w:p>
    <w:p w14:paraId="273371E8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7BA5A38D" w14:textId="19E05A6B" w:rsidR="001D3443" w:rsidRPr="00D07028" w:rsidRDefault="0025618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lang w:eastAsia="ar-SA"/>
        </w:rPr>
        <w:t>V/NRP/20/0021</w:t>
      </w:r>
    </w:p>
    <w:p w14:paraId="5A0200AA" w14:textId="77777777" w:rsidR="0025618A" w:rsidRPr="00D07028" w:rsidRDefault="0025618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1D4A172E" w14:textId="77777777" w:rsidR="004E7858" w:rsidRPr="00D07028" w:rsidRDefault="004E785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1C8042FF" w14:textId="753DF128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17.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 xml:space="preserve">RAŽOŠANAS SĒRIJAS NUMURS </w:t>
      </w:r>
    </w:p>
    <w:p w14:paraId="7F970454" w14:textId="77777777" w:rsidR="001D3443" w:rsidRPr="00D07028" w:rsidRDefault="001D344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5F8E0698" w14:textId="645989A2" w:rsidR="001D3443" w:rsidRPr="00D07028" w:rsidRDefault="004E785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lang w:eastAsia="ar-SA"/>
        </w:rPr>
        <w:t xml:space="preserve">Lot </w:t>
      </w:r>
      <w:r w:rsidR="001D3443" w:rsidRPr="00D07028">
        <w:rPr>
          <w:rFonts w:ascii="Times New Roman" w:eastAsia="Times New Roman" w:hAnsi="Times New Roman" w:cs="Times New Roman"/>
          <w:color w:val="000000"/>
          <w:lang w:eastAsia="ar-SA"/>
        </w:rPr>
        <w:t>{numurs}</w:t>
      </w:r>
    </w:p>
    <w:p w14:paraId="669FEDA0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206C0F5C" w14:textId="77777777" w:rsidR="001D3443" w:rsidRPr="00D07028" w:rsidRDefault="001D3443">
      <w:pPr>
        <w:pageBreakBefore/>
        <w:suppressAutoHyphens/>
        <w:spacing w:after="0" w:line="240" w:lineRule="auto"/>
        <w:ind w:right="113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6C95F60A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DATI, KAS OBLIGĀTI JĀNORĀDA UZ MAZA IZMĒRA TIEŠĀ IEPAKOJUMA</w:t>
      </w:r>
    </w:p>
    <w:p w14:paraId="500CD19F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</w:p>
    <w:p w14:paraId="3E6807DE" w14:textId="4EF97A7C" w:rsidR="004E7858" w:rsidRPr="00D07028" w:rsidRDefault="00912BB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 xml:space="preserve">FLAKONS </w:t>
      </w:r>
    </w:p>
    <w:p w14:paraId="16D2A17F" w14:textId="5819E80A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1 deva</w:t>
      </w:r>
      <w:r w:rsidR="004E7858"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;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 xml:space="preserve"> 5 devas</w:t>
      </w:r>
    </w:p>
    <w:p w14:paraId="298A4BB9" w14:textId="7D26C140" w:rsidR="001D3443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52D0B2E1" w14:textId="77777777" w:rsidR="00361CD6" w:rsidRPr="00D07028" w:rsidRDefault="00361CD6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3987AFBB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1.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>VETERINĀRO ZĀĻU NOSAUKUMS</w:t>
      </w:r>
    </w:p>
    <w:p w14:paraId="256D6344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7085E25F" w14:textId="74E7AC2F" w:rsidR="001D3443" w:rsidRPr="00D07028" w:rsidRDefault="008C14D5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lang w:eastAsia="ar-SA"/>
        </w:rPr>
        <w:t>BioEquin FT</w:t>
      </w:r>
      <w:r w:rsidR="001D3443" w:rsidRPr="00D07028">
        <w:rPr>
          <w:rFonts w:ascii="Times New Roman" w:eastAsia="Times New Roman" w:hAnsi="Times New Roman" w:cs="Times New Roman"/>
          <w:lang w:eastAsia="ar-SA"/>
        </w:rPr>
        <w:t xml:space="preserve"> </w:t>
      </w:r>
      <w:r w:rsidR="004E7858" w:rsidRPr="00D07028">
        <w:rPr>
          <w:rFonts w:ascii="Times New Roman" w:eastAsia="Times New Roman" w:hAnsi="Times New Roman" w:cs="Times New Roman"/>
          <w:lang w:eastAsia="ar-SA"/>
        </w:rPr>
        <w:t>suspensija</w:t>
      </w:r>
      <w:r w:rsidR="001D3443" w:rsidRPr="00D07028">
        <w:rPr>
          <w:rFonts w:ascii="Times New Roman" w:eastAsia="Times New Roman" w:hAnsi="Times New Roman" w:cs="Times New Roman"/>
          <w:lang w:eastAsia="ar-SA"/>
        </w:rPr>
        <w:t xml:space="preserve"> injekcijām zirgiem</w:t>
      </w:r>
    </w:p>
    <w:p w14:paraId="5B4A38F7" w14:textId="47655B3D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166A0D01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lang w:eastAsia="ar-SA"/>
        </w:rPr>
      </w:pPr>
    </w:p>
    <w:p w14:paraId="49784FA5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2.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>AKTĪVĀS(-O) VIELAS(-U) DAUDZUMS</w:t>
      </w:r>
    </w:p>
    <w:p w14:paraId="279446B5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7E695874" w14:textId="0326DD28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lang w:eastAsia="ar-SA"/>
        </w:rPr>
        <w:t>Pirms lietošanas izlasiet iepakojumam pievienoto lietošanas instrukciju.</w:t>
      </w:r>
    </w:p>
    <w:p w14:paraId="2A735E04" w14:textId="7D818AAB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6DB1C1DF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26EA8D4E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3.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 xml:space="preserve">SATURA SVARS, TILPUMS VAI DEVU SKAITS </w:t>
      </w:r>
    </w:p>
    <w:p w14:paraId="0F3BB89D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01261942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highlight w:val="lightGray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lang w:eastAsia="ar-SA"/>
        </w:rPr>
        <w:t>1 ml</w:t>
      </w:r>
    </w:p>
    <w:p w14:paraId="2DA3B1A0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highlight w:val="lightGray"/>
          <w:lang w:eastAsia="ar-SA"/>
        </w:rPr>
        <w:t>5 ml</w:t>
      </w:r>
    </w:p>
    <w:p w14:paraId="7BE206E3" w14:textId="57677CAD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3826CBA5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292F2DE9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4.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>LIETOŠANAS VEIDS(-I)</w:t>
      </w:r>
    </w:p>
    <w:p w14:paraId="1201140C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4E6AC003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lang w:eastAsia="ar-SA"/>
        </w:rPr>
        <w:t>i.m.</w:t>
      </w:r>
    </w:p>
    <w:p w14:paraId="70552102" w14:textId="435F47C4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39510757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0CE0357A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5.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>IEROBEŽOJUMU PERIODS(-I) DZĪVNIEKU PRODUKCIJAS IZMANTOŠANĀ</w:t>
      </w:r>
    </w:p>
    <w:p w14:paraId="10704498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3E042255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snapToGrid w:val="0"/>
          <w:lang w:eastAsia="ar-SA"/>
        </w:rPr>
        <w:t>Ierobežojumu periods: nulle dienas.</w:t>
      </w:r>
    </w:p>
    <w:p w14:paraId="3FA5E9AD" w14:textId="749365FA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55BC0BB3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5B0260AC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6.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>SĒRIJAS NUMURS</w:t>
      </w:r>
    </w:p>
    <w:p w14:paraId="054383A0" w14:textId="77777777" w:rsidR="001D3443" w:rsidRPr="00D07028" w:rsidRDefault="001D3443">
      <w:pPr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0A1D3C23" w14:textId="76C57E22" w:rsidR="001D3443" w:rsidRPr="00D07028" w:rsidRDefault="004E785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lang w:eastAsia="ar-SA"/>
        </w:rPr>
        <w:t xml:space="preserve">Lot </w:t>
      </w:r>
      <w:r w:rsidR="001D3443" w:rsidRPr="00D07028">
        <w:rPr>
          <w:rFonts w:ascii="Times New Roman" w:eastAsia="Times New Roman" w:hAnsi="Times New Roman" w:cs="Times New Roman"/>
          <w:color w:val="000000"/>
          <w:lang w:eastAsia="ar-SA"/>
        </w:rPr>
        <w:t>{numurs}</w:t>
      </w:r>
    </w:p>
    <w:p w14:paraId="1E98C83C" w14:textId="2A19B0D0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36A0ECC9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66465E24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7.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>DERĪGUMA TERMIŅŠ</w:t>
      </w:r>
    </w:p>
    <w:p w14:paraId="34967BB2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0C1435BB" w14:textId="1184D052" w:rsidR="001D3443" w:rsidRPr="00D07028" w:rsidRDefault="004E785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lang w:eastAsia="ar-SA"/>
        </w:rPr>
        <w:t>EXP</w:t>
      </w:r>
      <w:r w:rsidR="001D3443" w:rsidRPr="00D07028">
        <w:rPr>
          <w:rFonts w:ascii="Times New Roman" w:eastAsia="Times New Roman" w:hAnsi="Times New Roman" w:cs="Times New Roman"/>
          <w:color w:val="000000"/>
          <w:lang w:eastAsia="ar-SA"/>
        </w:rPr>
        <w:t>{mēnesis/gads}</w:t>
      </w:r>
    </w:p>
    <w:p w14:paraId="7E5E0725" w14:textId="77777777" w:rsidR="001D3443" w:rsidRPr="00D12A9C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12A9C">
        <w:rPr>
          <w:rFonts w:ascii="Times New Roman" w:eastAsia="Times New Roman" w:hAnsi="Times New Roman" w:cs="Times New Roman"/>
          <w:color w:val="000000"/>
          <w:highlight w:val="lightGray"/>
          <w:lang w:eastAsia="ar-SA"/>
        </w:rPr>
        <w:t>Pēc pirmreizējas atvēršanas izlietot 10 stundu laikā</w:t>
      </w:r>
      <w:r w:rsidRPr="00D12A9C">
        <w:rPr>
          <w:rFonts w:ascii="Times New Roman" w:eastAsia="Times New Roman" w:hAnsi="Times New Roman" w:cs="Times New Roman"/>
          <w:color w:val="000000"/>
          <w:lang w:eastAsia="ar-SA"/>
        </w:rPr>
        <w:t>.</w:t>
      </w:r>
    </w:p>
    <w:p w14:paraId="784509D4" w14:textId="56A8B0F6" w:rsidR="001D3443" w:rsidRPr="00402580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2099B452" w14:textId="77777777" w:rsidR="007447A7" w:rsidRPr="00D07028" w:rsidRDefault="007447A7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0B96FFBB" w14:textId="77777777" w:rsidR="001D3443" w:rsidRPr="00D07028" w:rsidRDefault="001D3443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tabs>
          <w:tab w:val="left" w:pos="567"/>
        </w:tabs>
        <w:suppressAutoHyphens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>8.</w:t>
      </w:r>
      <w:r w:rsidRPr="00D07028">
        <w:rPr>
          <w:rFonts w:ascii="Times New Roman" w:eastAsia="Times New Roman" w:hAnsi="Times New Roman" w:cs="Times New Roman"/>
          <w:b/>
          <w:color w:val="000000"/>
          <w:lang w:eastAsia="ar-SA"/>
        </w:rPr>
        <w:tab/>
        <w:t xml:space="preserve">VĀRDI “LIETOŠANAI DZĪVNIEKIEM” </w:t>
      </w:r>
    </w:p>
    <w:p w14:paraId="3ADD6A32" w14:textId="77777777" w:rsidR="001D3443" w:rsidRPr="00D07028" w:rsidRDefault="001D344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</w:p>
    <w:p w14:paraId="5B3FE205" w14:textId="7DB3554D" w:rsidR="006D33E6" w:rsidRPr="00D07028" w:rsidRDefault="001D3443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ar-SA"/>
        </w:rPr>
      </w:pPr>
      <w:r w:rsidRPr="00D07028">
        <w:rPr>
          <w:rFonts w:ascii="Times New Roman" w:eastAsia="Times New Roman" w:hAnsi="Times New Roman" w:cs="Times New Roman"/>
          <w:color w:val="000000"/>
          <w:lang w:eastAsia="ar-SA"/>
        </w:rPr>
        <w:t>Lietošanai dzīvniekiem.</w:t>
      </w:r>
    </w:p>
    <w:p w14:paraId="6FBE33DF" w14:textId="5E5D4C81" w:rsidR="001D3443" w:rsidRPr="00D12A9C" w:rsidRDefault="001D3443" w:rsidP="00D07028">
      <w:pPr>
        <w:spacing w:after="0" w:line="240" w:lineRule="auto"/>
        <w:rPr>
          <w:rFonts w:ascii="Times New Roman" w:hAnsi="Times New Roman" w:cs="Times New Roman"/>
        </w:rPr>
      </w:pPr>
    </w:p>
    <w:sectPr w:rsidR="001D3443" w:rsidRPr="00D12A9C" w:rsidSect="0025618A">
      <w:footerReference w:type="default" r:id="rId8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0EE1B8" w14:textId="77777777" w:rsidR="00182ADB" w:rsidRDefault="00182ADB" w:rsidP="0025618A">
      <w:pPr>
        <w:spacing w:after="0" w:line="240" w:lineRule="auto"/>
      </w:pPr>
      <w:r>
        <w:separator/>
      </w:r>
    </w:p>
  </w:endnote>
  <w:endnote w:type="continuationSeparator" w:id="0">
    <w:p w14:paraId="1F8596FD" w14:textId="77777777" w:rsidR="00182ADB" w:rsidRDefault="00182ADB" w:rsidP="00256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331247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DC0644" w14:textId="5C5F12DC" w:rsidR="0025618A" w:rsidRDefault="0025618A">
        <w:pPr>
          <w:pStyle w:val="Footer"/>
          <w:jc w:val="center"/>
        </w:pPr>
        <w:r w:rsidRPr="0025618A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25618A">
          <w:rPr>
            <w:rFonts w:ascii="Times New Roman" w:hAnsi="Times New Roman" w:cs="Times New Roman"/>
            <w:sz w:val="18"/>
            <w:szCs w:val="18"/>
          </w:rPr>
          <w:instrText xml:space="preserve"> PAGE   \* MERGEFORMAT </w:instrText>
        </w:r>
        <w:r w:rsidRPr="0025618A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2F05A2">
          <w:rPr>
            <w:rFonts w:ascii="Times New Roman" w:hAnsi="Times New Roman" w:cs="Times New Roman"/>
            <w:noProof/>
            <w:sz w:val="18"/>
            <w:szCs w:val="18"/>
          </w:rPr>
          <w:t>4</w:t>
        </w:r>
        <w:r w:rsidRPr="0025618A">
          <w:rPr>
            <w:rFonts w:ascii="Times New Roman" w:hAnsi="Times New Roman" w:cs="Times New Roman"/>
            <w:noProof/>
            <w:sz w:val="18"/>
            <w:szCs w:val="18"/>
          </w:rPr>
          <w:fldChar w:fldCharType="end"/>
        </w:r>
      </w:p>
    </w:sdtContent>
  </w:sdt>
  <w:p w14:paraId="64B8457D" w14:textId="77777777" w:rsidR="0025618A" w:rsidRDefault="002561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92608D" w14:textId="77777777" w:rsidR="00182ADB" w:rsidRDefault="00182ADB" w:rsidP="0025618A">
      <w:pPr>
        <w:spacing w:after="0" w:line="240" w:lineRule="auto"/>
      </w:pPr>
      <w:r>
        <w:separator/>
      </w:r>
    </w:p>
  </w:footnote>
  <w:footnote w:type="continuationSeparator" w:id="0">
    <w:p w14:paraId="4F489D0B" w14:textId="77777777" w:rsidR="00182ADB" w:rsidRDefault="00182ADB" w:rsidP="002561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443"/>
    <w:rsid w:val="000C4E7A"/>
    <w:rsid w:val="000E0397"/>
    <w:rsid w:val="000F614F"/>
    <w:rsid w:val="00115414"/>
    <w:rsid w:val="00132231"/>
    <w:rsid w:val="00132342"/>
    <w:rsid w:val="001359A8"/>
    <w:rsid w:val="00182971"/>
    <w:rsid w:val="00182ADB"/>
    <w:rsid w:val="001907DF"/>
    <w:rsid w:val="001D3443"/>
    <w:rsid w:val="001E5FF4"/>
    <w:rsid w:val="0025618A"/>
    <w:rsid w:val="00262A34"/>
    <w:rsid w:val="00297D60"/>
    <w:rsid w:val="002B6D85"/>
    <w:rsid w:val="002F05A2"/>
    <w:rsid w:val="003501C3"/>
    <w:rsid w:val="00361CD6"/>
    <w:rsid w:val="003744B9"/>
    <w:rsid w:val="00374D6E"/>
    <w:rsid w:val="00386F61"/>
    <w:rsid w:val="003F1CE0"/>
    <w:rsid w:val="00402580"/>
    <w:rsid w:val="00432CDC"/>
    <w:rsid w:val="00444DCE"/>
    <w:rsid w:val="00481954"/>
    <w:rsid w:val="0049325D"/>
    <w:rsid w:val="00497145"/>
    <w:rsid w:val="004B30FD"/>
    <w:rsid w:val="004C5A97"/>
    <w:rsid w:val="004E7858"/>
    <w:rsid w:val="005004DE"/>
    <w:rsid w:val="00514E4E"/>
    <w:rsid w:val="00533E81"/>
    <w:rsid w:val="00541BB1"/>
    <w:rsid w:val="005453F9"/>
    <w:rsid w:val="00565B3F"/>
    <w:rsid w:val="00565EF4"/>
    <w:rsid w:val="00570771"/>
    <w:rsid w:val="00576164"/>
    <w:rsid w:val="00577D1B"/>
    <w:rsid w:val="005B212B"/>
    <w:rsid w:val="005D187D"/>
    <w:rsid w:val="005D2433"/>
    <w:rsid w:val="005D6906"/>
    <w:rsid w:val="005D6CD6"/>
    <w:rsid w:val="005E1D38"/>
    <w:rsid w:val="00650B37"/>
    <w:rsid w:val="0066724E"/>
    <w:rsid w:val="006767A5"/>
    <w:rsid w:val="006770AD"/>
    <w:rsid w:val="006C54BD"/>
    <w:rsid w:val="006D1814"/>
    <w:rsid w:val="006D33E6"/>
    <w:rsid w:val="006F0A31"/>
    <w:rsid w:val="007445DD"/>
    <w:rsid w:val="007447A7"/>
    <w:rsid w:val="00767DB6"/>
    <w:rsid w:val="00782363"/>
    <w:rsid w:val="00787C33"/>
    <w:rsid w:val="007E2330"/>
    <w:rsid w:val="008441BD"/>
    <w:rsid w:val="00847A3E"/>
    <w:rsid w:val="00867820"/>
    <w:rsid w:val="008C14D5"/>
    <w:rsid w:val="00904FD6"/>
    <w:rsid w:val="00912BBC"/>
    <w:rsid w:val="00934389"/>
    <w:rsid w:val="00941F94"/>
    <w:rsid w:val="00985DF1"/>
    <w:rsid w:val="009C26D6"/>
    <w:rsid w:val="009C4188"/>
    <w:rsid w:val="009E27F0"/>
    <w:rsid w:val="009F141A"/>
    <w:rsid w:val="00A621B9"/>
    <w:rsid w:val="00A70D41"/>
    <w:rsid w:val="00AC3211"/>
    <w:rsid w:val="00AD6ED7"/>
    <w:rsid w:val="00B24577"/>
    <w:rsid w:val="00B26252"/>
    <w:rsid w:val="00B26AE5"/>
    <w:rsid w:val="00B4480D"/>
    <w:rsid w:val="00BD0388"/>
    <w:rsid w:val="00C20423"/>
    <w:rsid w:val="00C52A86"/>
    <w:rsid w:val="00CA21C1"/>
    <w:rsid w:val="00D058AA"/>
    <w:rsid w:val="00D07028"/>
    <w:rsid w:val="00D12A9C"/>
    <w:rsid w:val="00D27574"/>
    <w:rsid w:val="00D527F7"/>
    <w:rsid w:val="00D67E62"/>
    <w:rsid w:val="00D85CA0"/>
    <w:rsid w:val="00D90FD3"/>
    <w:rsid w:val="00D96BE2"/>
    <w:rsid w:val="00DC0F26"/>
    <w:rsid w:val="00E26EAA"/>
    <w:rsid w:val="00E8360B"/>
    <w:rsid w:val="00E86780"/>
    <w:rsid w:val="00EB28C5"/>
    <w:rsid w:val="00EC722D"/>
    <w:rsid w:val="00EC7D16"/>
    <w:rsid w:val="00F34CE3"/>
    <w:rsid w:val="00F613DE"/>
    <w:rsid w:val="00F65924"/>
    <w:rsid w:val="00F6684D"/>
    <w:rsid w:val="00F75566"/>
    <w:rsid w:val="00F90858"/>
    <w:rsid w:val="00F93B6C"/>
    <w:rsid w:val="00FB3FF6"/>
    <w:rsid w:val="00FE65BB"/>
    <w:rsid w:val="00FE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F4137"/>
  <w15:chartTrackingRefBased/>
  <w15:docId w15:val="{C3AC1C65-D831-4DB9-A412-40E9AF16E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D34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C14D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5C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CA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50B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50B3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50B3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0B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0B37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561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618A"/>
  </w:style>
  <w:style w:type="paragraph" w:styleId="Footer">
    <w:name w:val="footer"/>
    <w:basedOn w:val="Normal"/>
    <w:link w:val="FooterChar"/>
    <w:uiPriority w:val="99"/>
    <w:unhideWhenUsed/>
    <w:rsid w:val="002561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618A"/>
  </w:style>
  <w:style w:type="character" w:styleId="UnresolvedMention">
    <w:name w:val="Unresolved Mention"/>
    <w:basedOn w:val="DefaultParagraphFont"/>
    <w:uiPriority w:val="99"/>
    <w:semiHidden/>
    <w:unhideWhenUsed/>
    <w:rsid w:val="00D070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mm@bioveta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A3FA2-81C4-402C-A204-17D8369DB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1970-01-01T00:00:00Z</dcterms:created>
  <dcterms:modified xsi:type="dcterms:W3CDTF">1970-01-01T00:00:00Z</dcterms:modified>
</cp:coreProperties>
</file>