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3D4C2" w14:textId="219CEDD4" w:rsidR="00C114FF" w:rsidRPr="00E57A7D" w:rsidRDefault="00C75F23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E57A7D">
        <w:rPr>
          <w:i/>
          <w:color w:val="008000"/>
          <w:szCs w:val="22"/>
        </w:rPr>
        <w:t>[Version 9,</w:t>
      </w:r>
      <w:r w:rsidR="0015761E">
        <w:rPr>
          <w:i/>
          <w:color w:val="008000"/>
          <w:szCs w:val="22"/>
        </w:rPr>
        <w:t>11</w:t>
      </w:r>
      <w:r w:rsidRPr="00E57A7D">
        <w:rPr>
          <w:i/>
          <w:color w:val="008000"/>
          <w:szCs w:val="22"/>
        </w:rPr>
        <w:t>/</w:t>
      </w:r>
      <w:r w:rsidR="00D91507">
        <w:rPr>
          <w:i/>
          <w:color w:val="008000"/>
          <w:szCs w:val="22"/>
        </w:rPr>
        <w:t>2022</w:t>
      </w:r>
      <w:r w:rsidRPr="00E57A7D">
        <w:rPr>
          <w:i/>
          <w:color w:val="008000"/>
          <w:szCs w:val="22"/>
        </w:rPr>
        <w:t>]</w:t>
      </w: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30AC31C0" w:rsidR="00C114FF" w:rsidRDefault="00854E90" w:rsidP="00A9226B">
      <w:pPr>
        <w:tabs>
          <w:tab w:val="clear" w:pos="567"/>
        </w:tabs>
        <w:spacing w:line="240" w:lineRule="auto"/>
      </w:pPr>
      <w:r w:rsidRPr="00803165">
        <w:t>TOLFELAB 40 mg/ml</w:t>
      </w:r>
      <w:r>
        <w:t xml:space="preserve"> šķīdums injekcijām liellopiem, cūkām, kaķiem un suņiem</w:t>
      </w:r>
    </w:p>
    <w:p w14:paraId="58FD5164" w14:textId="42BD7836" w:rsidR="00763DFD" w:rsidRDefault="00763DF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B982C9" w14:textId="77777777" w:rsidR="00703285" w:rsidRPr="00E57A7D" w:rsidRDefault="007032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C2D434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7B2CF8" w14:textId="2AE6AB2A" w:rsidR="00854E90" w:rsidRPr="00E57A7D" w:rsidRDefault="00763DF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</w:t>
      </w:r>
      <w:r w:rsidR="00854E90">
        <w:rPr>
          <w:szCs w:val="22"/>
        </w:rPr>
        <w:t xml:space="preserve">ml satur: </w:t>
      </w:r>
    </w:p>
    <w:p w14:paraId="73C2EF1B" w14:textId="77777777" w:rsidR="00854E90" w:rsidRDefault="00854E90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1FC27597" w14:textId="3957AE35" w:rsidR="00C114FF" w:rsidRDefault="00C75F23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0859BE54" w14:textId="3D57C9A3" w:rsidR="00854E90" w:rsidRPr="00E77619" w:rsidRDefault="00854E90" w:rsidP="00A9226B">
      <w:pPr>
        <w:tabs>
          <w:tab w:val="clear" w:pos="567"/>
        </w:tabs>
        <w:spacing w:line="240" w:lineRule="auto"/>
        <w:rPr>
          <w:b/>
          <w:szCs w:val="22"/>
        </w:rPr>
      </w:pPr>
      <w:r>
        <w:t xml:space="preserve">Tolfenamīnskābe   </w:t>
      </w:r>
      <w:r>
        <w:tab/>
      </w:r>
      <w:r>
        <w:tab/>
      </w:r>
      <w:r>
        <w:tab/>
      </w:r>
      <w:r>
        <w:tab/>
        <w:t xml:space="preserve"> 40</w:t>
      </w:r>
      <w:r w:rsidR="00BD438A">
        <w:t>,0</w:t>
      </w:r>
      <w:r>
        <w:t xml:space="preserve"> mg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F15FA2" w14:textId="77334FFD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6B81" w14:paraId="3B4C68FB" w14:textId="77777777" w:rsidTr="00872C48">
        <w:tc>
          <w:tcPr>
            <w:tcW w:w="4643" w:type="dxa"/>
            <w:shd w:val="clear" w:color="auto" w:fill="auto"/>
            <w:vAlign w:val="center"/>
          </w:tcPr>
          <w:p w14:paraId="0ADB8C0F" w14:textId="46072D42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C75F23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C75F23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398E315" w14:textId="51C7A324" w:rsidR="00872C48" w:rsidRPr="00E57A7D" w:rsidRDefault="00C75F23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D6B81" w14:paraId="2E78E786" w14:textId="77777777" w:rsidTr="00872C48">
        <w:tc>
          <w:tcPr>
            <w:tcW w:w="4643" w:type="dxa"/>
            <w:shd w:val="clear" w:color="auto" w:fill="auto"/>
            <w:vAlign w:val="center"/>
          </w:tcPr>
          <w:p w14:paraId="7D64428A" w14:textId="49BFF13D" w:rsidR="00872C48" w:rsidRPr="00E57A7D" w:rsidRDefault="00854E90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t>Benzilspirts</w:t>
            </w:r>
            <w:r w:rsidR="00763DFD">
              <w:t xml:space="preserve"> </w:t>
            </w:r>
            <w:r w:rsidR="00763DFD">
              <w:rPr>
                <w:iCs/>
                <w:szCs w:val="22"/>
              </w:rPr>
              <w:t>(E 1519)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0A59B4C7" w14:textId="7F84808A" w:rsidR="00872C48" w:rsidRPr="00E57A7D" w:rsidRDefault="00854E90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10,4 mg</w:t>
            </w:r>
          </w:p>
        </w:tc>
      </w:tr>
      <w:tr w:rsidR="008D6B81" w14:paraId="3B994E71" w14:textId="77777777" w:rsidTr="00872C48">
        <w:tc>
          <w:tcPr>
            <w:tcW w:w="4643" w:type="dxa"/>
            <w:shd w:val="clear" w:color="auto" w:fill="auto"/>
            <w:vAlign w:val="center"/>
          </w:tcPr>
          <w:p w14:paraId="6F56C01E" w14:textId="78BBA576" w:rsidR="00872C48" w:rsidRPr="00E57A7D" w:rsidRDefault="00854E90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Nātrija formaldehīda sulfoksilāts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E1520D4" w14:textId="61AD348E" w:rsidR="00872C48" w:rsidRPr="00E57A7D" w:rsidRDefault="00854E90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5,0 mg</w:t>
            </w:r>
          </w:p>
        </w:tc>
      </w:tr>
      <w:tr w:rsidR="008D6B81" w14:paraId="680F21F1" w14:textId="77777777" w:rsidTr="00872C48">
        <w:tc>
          <w:tcPr>
            <w:tcW w:w="4643" w:type="dxa"/>
            <w:shd w:val="clear" w:color="auto" w:fill="auto"/>
            <w:vAlign w:val="center"/>
          </w:tcPr>
          <w:p w14:paraId="03630E69" w14:textId="1FC70DFF" w:rsidR="00872C48" w:rsidRPr="00E57A7D" w:rsidRDefault="00854E90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Dietilēnglikola monoetilēteris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D6B81" w14:paraId="75E57EAA" w14:textId="77777777" w:rsidTr="00872C48">
        <w:tc>
          <w:tcPr>
            <w:tcW w:w="4643" w:type="dxa"/>
            <w:shd w:val="clear" w:color="auto" w:fill="auto"/>
            <w:vAlign w:val="center"/>
          </w:tcPr>
          <w:p w14:paraId="27960972" w14:textId="1C3C58A9" w:rsidR="00872C48" w:rsidRPr="00854E90" w:rsidRDefault="00854E90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854E90">
              <w:rPr>
                <w:iCs/>
                <w:szCs w:val="22"/>
              </w:rPr>
              <w:t>Etanolamīns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D6B81" w14:paraId="1AE2F62B" w14:textId="77777777" w:rsidTr="00872C48">
        <w:tc>
          <w:tcPr>
            <w:tcW w:w="4643" w:type="dxa"/>
            <w:shd w:val="clear" w:color="auto" w:fill="auto"/>
            <w:vAlign w:val="center"/>
          </w:tcPr>
          <w:p w14:paraId="00392A89" w14:textId="6E3BFDB8" w:rsidR="00872C48" w:rsidRPr="00854E90" w:rsidRDefault="00854E90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854E90">
              <w:rPr>
                <w:b/>
                <w:bCs/>
                <w:iCs/>
                <w:szCs w:val="22"/>
              </w:rPr>
              <w:t>Šķīdinātājs: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54E90" w14:paraId="6EE289BC" w14:textId="77777777" w:rsidTr="00872C48">
        <w:tc>
          <w:tcPr>
            <w:tcW w:w="4643" w:type="dxa"/>
            <w:shd w:val="clear" w:color="auto" w:fill="auto"/>
            <w:vAlign w:val="center"/>
          </w:tcPr>
          <w:p w14:paraId="5A97070A" w14:textId="61D29065" w:rsidR="00854E90" w:rsidRPr="00E57A7D" w:rsidRDefault="00854E90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Ūdens injekcijām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EF6031E" w14:textId="77777777" w:rsidR="00854E90" w:rsidRPr="00E57A7D" w:rsidRDefault="00854E90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100A89B2" w14:textId="65FA63FB" w:rsidR="00872C48" w:rsidRDefault="00872C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DA8699" w14:textId="0D7D334F" w:rsidR="00854E90" w:rsidRDefault="00854E9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Dzidrs, dzeltenīgs šķīdums injekcijām, bez redzamām daļiņām.</w:t>
      </w:r>
    </w:p>
    <w:p w14:paraId="172613E0" w14:textId="77777777" w:rsidR="00763DFD" w:rsidRPr="00E57A7D" w:rsidRDefault="00763DF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0F27267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FC226F" w14:textId="4A39B235" w:rsidR="00854E90" w:rsidRDefault="00854E9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Liellopi, cūkas, kaķi un suņi.</w:t>
      </w:r>
    </w:p>
    <w:p w14:paraId="29612723" w14:textId="77777777" w:rsidR="00854E90" w:rsidRPr="00E57A7D" w:rsidRDefault="00854E9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763ECD" w14:textId="6E4139C1" w:rsidR="00E86CEE" w:rsidRDefault="00854E90" w:rsidP="00E86CEE">
      <w:pPr>
        <w:tabs>
          <w:tab w:val="clear" w:pos="567"/>
        </w:tabs>
        <w:spacing w:line="240" w:lineRule="auto"/>
      </w:pPr>
      <w:r>
        <w:t xml:space="preserve">Kā </w:t>
      </w:r>
      <w:r w:rsidR="00D22993">
        <w:t xml:space="preserve">papildlīdzeklis </w:t>
      </w:r>
      <w:r>
        <w:t>tādu stāvokļu ārstēšanai</w:t>
      </w:r>
      <w:r w:rsidR="005612AC">
        <w:t>, kas var izraisīt sāpes un iekaisumu:</w:t>
      </w:r>
    </w:p>
    <w:p w14:paraId="21A66163" w14:textId="001EDC1C" w:rsidR="005612AC" w:rsidRPr="005A06F2" w:rsidRDefault="005612AC" w:rsidP="005612AC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612AC">
        <w:rPr>
          <w:b/>
          <w:bCs/>
          <w:szCs w:val="22"/>
        </w:rPr>
        <w:t>Liellopi</w:t>
      </w:r>
      <w:r>
        <w:rPr>
          <w:b/>
          <w:bCs/>
          <w:szCs w:val="22"/>
        </w:rPr>
        <w:t>em</w:t>
      </w:r>
      <w:r w:rsidRPr="005612AC">
        <w:rPr>
          <w:b/>
          <w:bCs/>
          <w:szCs w:val="22"/>
        </w:rPr>
        <w:t>:</w:t>
      </w:r>
      <w:r>
        <w:rPr>
          <w:szCs w:val="22"/>
        </w:rPr>
        <w:t xml:space="preserve"> </w:t>
      </w:r>
      <w:r w:rsidRPr="00900937">
        <w:t xml:space="preserve">kā </w:t>
      </w:r>
      <w:r w:rsidR="00900937" w:rsidRPr="00C761C9">
        <w:t>papild</w:t>
      </w:r>
      <w:r w:rsidR="00900937" w:rsidRPr="00900937">
        <w:t>līdzeklis</w:t>
      </w:r>
      <w:r w:rsidR="00900937">
        <w:t xml:space="preserve"> </w:t>
      </w:r>
      <w:r>
        <w:t>akūtu iekaisumu, kas saistīts ar elpceļu slimībām</w:t>
      </w:r>
      <w:r w:rsidR="00763DFD">
        <w:t>,</w:t>
      </w:r>
      <w:r>
        <w:t xml:space="preserve"> mazināšanai  un </w:t>
      </w:r>
      <w:r w:rsidRPr="00900937">
        <w:t xml:space="preserve">kā </w:t>
      </w:r>
      <w:r w:rsidR="00900937" w:rsidRPr="005A06F2">
        <w:t>pa</w:t>
      </w:r>
      <w:r w:rsidR="00900937" w:rsidRPr="00C761C9">
        <w:t>pild</w:t>
      </w:r>
      <w:r w:rsidR="00900937" w:rsidRPr="00900937">
        <w:t xml:space="preserve">līdzeklis </w:t>
      </w:r>
      <w:r w:rsidRPr="005A06F2">
        <w:t>akūta mastīta ārstēšanai.</w:t>
      </w:r>
    </w:p>
    <w:p w14:paraId="77AEA579" w14:textId="28D5D67B" w:rsidR="005612AC" w:rsidRPr="00643944" w:rsidRDefault="005612AC" w:rsidP="005612AC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A06F2">
        <w:rPr>
          <w:b/>
          <w:bCs/>
          <w:szCs w:val="22"/>
        </w:rPr>
        <w:t>Cūkām:</w:t>
      </w:r>
      <w:r w:rsidRPr="005A06F2">
        <w:rPr>
          <w:szCs w:val="22"/>
        </w:rPr>
        <w:t xml:space="preserve"> </w:t>
      </w:r>
      <w:r w:rsidRPr="005A06F2">
        <w:t xml:space="preserve">kā </w:t>
      </w:r>
      <w:r w:rsidR="00900937" w:rsidRPr="002B044D">
        <w:t>pa</w:t>
      </w:r>
      <w:r w:rsidR="00900937" w:rsidRPr="00C761C9">
        <w:t>pild</w:t>
      </w:r>
      <w:r w:rsidR="00900937" w:rsidRPr="00900937">
        <w:t xml:space="preserve">līdzeklis </w:t>
      </w:r>
      <w:r w:rsidRPr="005A06F2">
        <w:t>MMA (mastīt</w:t>
      </w:r>
      <w:r w:rsidR="00B92223">
        <w:t>a</w:t>
      </w:r>
      <w:r w:rsidRPr="005A06F2">
        <w:t>-metrīt</w:t>
      </w:r>
      <w:r w:rsidR="00B92223">
        <w:t>a</w:t>
      </w:r>
      <w:r w:rsidRPr="005A06F2">
        <w:t>-agalaktija</w:t>
      </w:r>
      <w:r w:rsidR="00B92223">
        <w:t>s</w:t>
      </w:r>
      <w:r w:rsidRPr="005A06F2">
        <w:t>) sindroma ārstēšanai.</w:t>
      </w:r>
    </w:p>
    <w:p w14:paraId="718370A2" w14:textId="47E14B8A" w:rsidR="005612AC" w:rsidRDefault="005612AC" w:rsidP="005612AC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857E46">
        <w:rPr>
          <w:b/>
          <w:bCs/>
          <w:szCs w:val="22"/>
        </w:rPr>
        <w:t>Kaķiem:</w:t>
      </w:r>
      <w:r w:rsidRPr="00857E46">
        <w:rPr>
          <w:szCs w:val="22"/>
        </w:rPr>
        <w:t xml:space="preserve"> kā papildlīdzeklis</w:t>
      </w:r>
      <w:r>
        <w:rPr>
          <w:szCs w:val="22"/>
        </w:rPr>
        <w:t xml:space="preserve"> augšējo elpceļu slimību </w:t>
      </w:r>
      <w:r w:rsidR="002C33D9">
        <w:rPr>
          <w:szCs w:val="22"/>
        </w:rPr>
        <w:t xml:space="preserve">ārstēšanai </w:t>
      </w:r>
      <w:r>
        <w:rPr>
          <w:szCs w:val="22"/>
        </w:rPr>
        <w:t>kopā ar pretmikrobu terapiju, ja nepieciešams.</w:t>
      </w:r>
    </w:p>
    <w:p w14:paraId="6024B04C" w14:textId="791149E8" w:rsidR="005612AC" w:rsidRPr="005612AC" w:rsidRDefault="005612AC" w:rsidP="005612AC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Suņiem:</w:t>
      </w:r>
      <w:r>
        <w:rPr>
          <w:szCs w:val="22"/>
        </w:rPr>
        <w:t xml:space="preserve"> </w:t>
      </w:r>
      <w:r w:rsidR="00763DFD">
        <w:rPr>
          <w:szCs w:val="22"/>
        </w:rPr>
        <w:t xml:space="preserve">iekaisīgu </w:t>
      </w:r>
      <w:r>
        <w:rPr>
          <w:szCs w:val="22"/>
        </w:rPr>
        <w:t>un sāpīgu pēcoperācijas sindromu ārstēšanai un pēcoperācijas sāpju mazināšanai.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274D509B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0" w:name="_Hlk82523970"/>
      <w:r w:rsidRPr="00E57A7D">
        <w:t>pret aktīvo</w:t>
      </w:r>
      <w:r w:rsidR="005612AC">
        <w:t xml:space="preserve"> </w:t>
      </w:r>
      <w:r w:rsidRPr="00E57A7D">
        <w:t>vielu</w:t>
      </w:r>
      <w:bookmarkEnd w:id="0"/>
      <w:r w:rsidRPr="00E57A7D">
        <w:t xml:space="preserve"> vai pret </w:t>
      </w:r>
      <w:r w:rsidR="00D75EBC">
        <w:t>jebkuru</w:t>
      </w:r>
      <w:r w:rsidR="00D75EBC" w:rsidRPr="00E57A7D">
        <w:t xml:space="preserve"> </w:t>
      </w:r>
      <w:r w:rsidRPr="00E57A7D">
        <w:t>no palīgvielām.</w:t>
      </w:r>
    </w:p>
    <w:p w14:paraId="14055AE1" w14:textId="5C19FF95" w:rsidR="00C114FF" w:rsidRDefault="000D35B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Nelietot dzīvniekiem ar sirds slimībām</w:t>
      </w:r>
      <w:r w:rsidR="00763DFD">
        <w:rPr>
          <w:szCs w:val="22"/>
        </w:rPr>
        <w:t>,</w:t>
      </w:r>
      <w:r>
        <w:rPr>
          <w:szCs w:val="22"/>
        </w:rPr>
        <w:t xml:space="preserve"> aknu darbības traucējumiem vai akūtu nieru mazspēju.</w:t>
      </w:r>
    </w:p>
    <w:p w14:paraId="4B7A5EC2" w14:textId="57CE0A16" w:rsidR="000D35B1" w:rsidRDefault="000D35B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Nelietot čūlu vai gremošanas trakta asiņošanas</w:t>
      </w:r>
      <w:r w:rsidR="00763DFD">
        <w:rPr>
          <w:szCs w:val="22"/>
        </w:rPr>
        <w:t>,</w:t>
      </w:r>
      <w:r>
        <w:rPr>
          <w:szCs w:val="22"/>
        </w:rPr>
        <w:t xml:space="preserve"> vai asins diskrāzijas gadījumā.</w:t>
      </w:r>
    </w:p>
    <w:p w14:paraId="1F2D24B7" w14:textId="062CEDEB" w:rsidR="000D35B1" w:rsidRDefault="000D35B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Neinjicēt kaķiem intramuskulāri.</w:t>
      </w:r>
    </w:p>
    <w:p w14:paraId="5AF810BE" w14:textId="77777777" w:rsidR="000D35B1" w:rsidRPr="00E57A7D" w:rsidRDefault="000D35B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C75F2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6EBBB712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C75F2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C75F23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5FA927A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F780C7" w14:textId="2E91FEF5" w:rsidR="00763DFD" w:rsidRDefault="00763DFD" w:rsidP="00145C3F">
      <w:pPr>
        <w:tabs>
          <w:tab w:val="clear" w:pos="567"/>
        </w:tabs>
        <w:spacing w:line="240" w:lineRule="auto"/>
      </w:pPr>
      <w:r>
        <w:t>Šo veterināro z</w:t>
      </w:r>
      <w:r w:rsidR="000D35B1">
        <w:t>āļu lietošana dzīvniekiem, jaunākiem par 6 nedēļām, vai veciem dzīvniekiem var radīt papildu risku.</w:t>
      </w:r>
      <w:r w:rsidR="000D35B1" w:rsidRPr="000D35B1">
        <w:t xml:space="preserve"> </w:t>
      </w:r>
      <w:r w:rsidR="000D35B1">
        <w:t>Ja tomēr</w:t>
      </w:r>
      <w:r>
        <w:t xml:space="preserve"> šo veterināro</w:t>
      </w:r>
      <w:r w:rsidR="000D35B1">
        <w:t xml:space="preserve"> zāļu lietošana ir nepieciešama, </w:t>
      </w:r>
      <w:r w:rsidR="00E10B60">
        <w:t xml:space="preserve">šādiem </w:t>
      </w:r>
      <w:r w:rsidR="000D35B1">
        <w:t>dzīvniekiem</w:t>
      </w:r>
      <w:r w:rsidR="00E10B60">
        <w:t>,</w:t>
      </w:r>
      <w:r w:rsidR="000D35B1">
        <w:t xml:space="preserve"> iespējams</w:t>
      </w:r>
      <w:r w:rsidR="00E10B60">
        <w:t>,</w:t>
      </w:r>
      <w:r w:rsidR="000D35B1">
        <w:t xml:space="preserve"> jāievada mazāka zāļu deva un jānodrošina pastiprināta klīniskā uzraudzība. Jāņem vērā, ka </w:t>
      </w:r>
      <w:r>
        <w:t xml:space="preserve">šādiem dzīvniekiem </w:t>
      </w:r>
      <w:r w:rsidR="000D35B1">
        <w:t>ir samazināts metabolisms un ekskrēcijas funkcijas.</w:t>
      </w:r>
      <w:r w:rsidR="000D35B1" w:rsidRPr="000D35B1">
        <w:t xml:space="preserve"> </w:t>
      </w:r>
    </w:p>
    <w:p w14:paraId="28D23634" w14:textId="3447E3B6" w:rsidR="000D35B1" w:rsidRDefault="000D35B1" w:rsidP="00145C3F">
      <w:pPr>
        <w:tabs>
          <w:tab w:val="clear" w:pos="567"/>
        </w:tabs>
        <w:spacing w:line="240" w:lineRule="auto"/>
      </w:pPr>
      <w:r>
        <w:t>Nelietot dehidratētiem, hipovolēmiskiem dzīvniekiem un dzīvniekiem ar pazeminātu asinsspiedienu, jo var palielināties nefrotoksicitātes risks.</w:t>
      </w:r>
    </w:p>
    <w:p w14:paraId="200AD2A2" w14:textId="5B5F6F98" w:rsidR="000D35B1" w:rsidRDefault="000D35B1" w:rsidP="00145C3F">
      <w:pPr>
        <w:tabs>
          <w:tab w:val="clear" w:pos="567"/>
        </w:tabs>
        <w:spacing w:line="240" w:lineRule="auto"/>
      </w:pPr>
      <w:r>
        <w:t>Jāizvairās no vienlaicīgas potenciāli nefrotoksisku zāļu lietošanas</w:t>
      </w:r>
      <w:r w:rsidR="00542E4C">
        <w:t xml:space="preserve">. Vēlams, lai šīs </w:t>
      </w:r>
      <w:r w:rsidR="00763DFD">
        <w:t xml:space="preserve">veterinārās </w:t>
      </w:r>
      <w:r w:rsidR="00542E4C">
        <w:t>zāles neievadītu dzīvniekiem vispārējā narkozē, līdz tie nav pilnībā atmodušies.</w:t>
      </w:r>
    </w:p>
    <w:p w14:paraId="454AC452" w14:textId="3A36E31A" w:rsidR="0067253F" w:rsidRDefault="00542E4C" w:rsidP="00145C3F">
      <w:pPr>
        <w:tabs>
          <w:tab w:val="clear" w:pos="567"/>
        </w:tabs>
        <w:spacing w:line="240" w:lineRule="auto"/>
      </w:pPr>
      <w:r>
        <w:t>Ja ārstēšanas laikā rodas nevēlamas blakusparādības</w:t>
      </w:r>
      <w:r w:rsidR="00763DFD">
        <w:t xml:space="preserve"> </w:t>
      </w:r>
      <w:r>
        <w:t xml:space="preserve">(anoreksija, vemšana, diareja, asins </w:t>
      </w:r>
      <w:r w:rsidR="008A3A54">
        <w:t xml:space="preserve">piejaukumi </w:t>
      </w:r>
      <w:r>
        <w:t>fēcēs), jāsazinās ar ārstējošo veterinārārstu</w:t>
      </w:r>
      <w:r w:rsidR="0067253F">
        <w:t xml:space="preserve">, lai saņemtu </w:t>
      </w:r>
      <w:r w:rsidR="0067253F" w:rsidRPr="00497B39">
        <w:t>padomu</w:t>
      </w:r>
      <w:r w:rsidR="000649C5">
        <w:t>,</w:t>
      </w:r>
      <w:r w:rsidR="0067253F" w:rsidRPr="00497B39">
        <w:t xml:space="preserve"> </w:t>
      </w:r>
      <w:r w:rsidR="00763DFD" w:rsidRPr="00497B39">
        <w:t xml:space="preserve">un </w:t>
      </w:r>
      <w:r w:rsidR="00497B39">
        <w:t>jāapsver iespēja pārtraukt terapiju.</w:t>
      </w:r>
    </w:p>
    <w:p w14:paraId="3ACE0A05" w14:textId="03562A48" w:rsidR="00542E4C" w:rsidRDefault="0067253F" w:rsidP="00145C3F">
      <w:pPr>
        <w:tabs>
          <w:tab w:val="clear" w:pos="567"/>
        </w:tabs>
        <w:spacing w:line="240" w:lineRule="auto"/>
      </w:pPr>
      <w:r w:rsidRPr="0081643F">
        <w:t xml:space="preserve">Suņiem sāpju </w:t>
      </w:r>
      <w:r w:rsidR="0081643F" w:rsidRPr="00C761C9">
        <w:t>samazināšanas pakāp</w:t>
      </w:r>
      <w:r w:rsidR="0081643F" w:rsidRPr="0081643F">
        <w:t>i</w:t>
      </w:r>
      <w:r w:rsidR="0081643F" w:rsidRPr="00C761C9">
        <w:t xml:space="preserve"> pēc šo veterināro zāļu ievadīšanas</w:t>
      </w:r>
      <w:r w:rsidR="00A02F01" w:rsidRPr="0081643F">
        <w:t xml:space="preserve"> pirms operācijas var ietekmēt operācijas smagums un ilgums.</w:t>
      </w:r>
    </w:p>
    <w:p w14:paraId="03254049" w14:textId="7FB7D852" w:rsidR="00A02F01" w:rsidRPr="00E57A7D" w:rsidRDefault="00A02F01" w:rsidP="00145C3F">
      <w:pPr>
        <w:tabs>
          <w:tab w:val="clear" w:pos="567"/>
        </w:tabs>
        <w:spacing w:line="240" w:lineRule="auto"/>
        <w:rPr>
          <w:szCs w:val="22"/>
        </w:rPr>
      </w:pPr>
      <w:r>
        <w:t xml:space="preserve">Liellopiem un cūkām ieteicams </w:t>
      </w:r>
      <w:r w:rsidR="00763DFD">
        <w:t xml:space="preserve">šīs veterinārās </w:t>
      </w:r>
      <w:r>
        <w:t>zāles ievadīt kakla muskuļos, jo tiem ir lielāka vietējā tolerance pret zālēm.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0AD9A1FD" w:rsidR="00C114FF" w:rsidRPr="00E57A7D" w:rsidRDefault="00C75F23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pasākumi, kas jāievēro </w:t>
      </w:r>
      <w:r w:rsidRPr="00E964B4">
        <w:rPr>
          <w:szCs w:val="22"/>
          <w:u w:val="single"/>
        </w:rPr>
        <w:t xml:space="preserve">personai, kura </w:t>
      </w:r>
      <w:r w:rsidR="0015761E" w:rsidRPr="00C761C9">
        <w:rPr>
          <w:u w:val="single"/>
        </w:rPr>
        <w:t>ievada</w:t>
      </w:r>
      <w:r w:rsidRPr="00E964B4">
        <w:rPr>
          <w:szCs w:val="22"/>
          <w:u w:val="single"/>
        </w:rPr>
        <w:t xml:space="preserve"> veterinārās</w:t>
      </w:r>
      <w:r w:rsidRPr="00E57A7D">
        <w:rPr>
          <w:szCs w:val="22"/>
          <w:u w:val="single"/>
        </w:rPr>
        <w:t xml:space="preserve"> </w:t>
      </w:r>
      <w:r w:rsidRPr="00AA1ABA">
        <w:rPr>
          <w:szCs w:val="22"/>
          <w:u w:val="single"/>
        </w:rPr>
        <w:t xml:space="preserve">zāles </w:t>
      </w:r>
      <w:bookmarkStart w:id="1" w:name="_Hlk119407518"/>
      <w:r w:rsidR="0015761E" w:rsidRPr="00C761C9">
        <w:rPr>
          <w:u w:val="single"/>
        </w:rPr>
        <w:t>dzīvniekiem:</w:t>
      </w:r>
      <w:bookmarkEnd w:id="1"/>
    </w:p>
    <w:p w14:paraId="648E4C95" w14:textId="33F244F4" w:rsidR="00F10E62" w:rsidRPr="00342DBD" w:rsidRDefault="00763DFD" w:rsidP="00F10E62">
      <w:pPr>
        <w:tabs>
          <w:tab w:val="clear" w:pos="567"/>
        </w:tabs>
        <w:spacing w:line="240" w:lineRule="auto"/>
        <w:rPr>
          <w:i/>
          <w:szCs w:val="22"/>
        </w:rPr>
      </w:pPr>
      <w:r>
        <w:t xml:space="preserve">Šīs veterinārās zāles </w:t>
      </w:r>
      <w:r w:rsidR="00A02F01">
        <w:t>var izraisīt ādas un acu sensibilizāciju.</w:t>
      </w:r>
      <w:r>
        <w:t xml:space="preserve"> </w:t>
      </w:r>
      <w:r w:rsidR="00C75F23" w:rsidRPr="00E57A7D">
        <w:t xml:space="preserve">Personām ar zināmu pastiprinātu jutību pret </w:t>
      </w:r>
      <w:r w:rsidR="00A02F01">
        <w:t xml:space="preserve">nesteroīdajiem pretiekaisuma līdzekļiem </w:t>
      </w:r>
      <w:r>
        <w:t>(</w:t>
      </w:r>
      <w:r w:rsidR="00A02F01">
        <w:t>NPL</w:t>
      </w:r>
      <w:r>
        <w:t>)</w:t>
      </w:r>
      <w:r w:rsidR="00A02F01">
        <w:t xml:space="preserve"> vai benzilspirtu</w:t>
      </w:r>
      <w:r w:rsidR="00C75F23" w:rsidRPr="00E57A7D">
        <w:t xml:space="preserve"> </w:t>
      </w:r>
      <w:r w:rsidR="00944A3D">
        <w:t>jā</w:t>
      </w:r>
      <w:r w:rsidR="00C75F23" w:rsidRPr="00E57A7D">
        <w:t>izvair</w:t>
      </w:r>
      <w:r w:rsidR="00944A3D">
        <w:t>ās</w:t>
      </w:r>
      <w:r w:rsidR="00C75F23" w:rsidRPr="00E57A7D">
        <w:t xml:space="preserve"> no saskares ar šīm veterinārajām zālēm.</w:t>
      </w:r>
    </w:p>
    <w:p w14:paraId="6E9AA3F1" w14:textId="5AC52EA9" w:rsidR="006475C2" w:rsidRDefault="00E52E17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Lietojiet </w:t>
      </w:r>
      <w:r w:rsidR="00763DFD">
        <w:rPr>
          <w:szCs w:val="22"/>
        </w:rPr>
        <w:t xml:space="preserve">šīs </w:t>
      </w:r>
      <w:r>
        <w:rPr>
          <w:szCs w:val="22"/>
        </w:rPr>
        <w:t>veterinārās zāles piesardzīgi, lai izvairītos no nejaušas pašinjicēšanas.</w:t>
      </w:r>
      <w:r w:rsidRPr="00E52E17">
        <w:t xml:space="preserve"> </w:t>
      </w:r>
      <w:r w:rsidRPr="00D70933">
        <w:t xml:space="preserve">Ja Jums ir nejauši injicētas šīs veterinārās zāles, pat ļoti mazā daudzumā, </w:t>
      </w:r>
      <w:r w:rsidR="00114C3C">
        <w:rPr>
          <w:color w:val="000000"/>
        </w:rPr>
        <w:t xml:space="preserve">nekavējoties meklēt medicīnisko palīdzību un uzrādīt lietošanas instrukciju vai iepakojuma marķējumu ārstam. </w:t>
      </w:r>
    </w:p>
    <w:p w14:paraId="50B5FE36" w14:textId="599BF30B" w:rsidR="00914B5B" w:rsidRPr="00C761C9" w:rsidRDefault="00763DFD" w:rsidP="00C761C9">
      <w:pPr>
        <w:tabs>
          <w:tab w:val="clear" w:pos="567"/>
        </w:tabs>
        <w:spacing w:line="240" w:lineRule="auto"/>
        <w:rPr>
          <w:szCs w:val="22"/>
        </w:rPr>
      </w:pPr>
      <w:r w:rsidRPr="00C761C9">
        <w:rPr>
          <w:szCs w:val="22"/>
        </w:rPr>
        <w:t xml:space="preserve">Šīs veterinārās zāles </w:t>
      </w:r>
      <w:r w:rsidR="00914B5B" w:rsidRPr="00C761C9">
        <w:rPr>
          <w:szCs w:val="22"/>
        </w:rPr>
        <w:t>var izraisīt ādas un acu kairinājumu. Izvairieties no saskares ar ādu vai acīm. Ja notikusi nejauša saskare, nekavējoties nomazgājiet pakļauto vietu ar lielu daudzumu tīra ūdens.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C75F23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1285B4B3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C75F23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1D17798B" w:rsidR="00AD0710" w:rsidRPr="00E57A7D" w:rsidRDefault="00C75F23" w:rsidP="00AD0710">
      <w:pPr>
        <w:tabs>
          <w:tab w:val="clear" w:pos="567"/>
        </w:tabs>
        <w:spacing w:line="240" w:lineRule="auto"/>
        <w:rPr>
          <w:szCs w:val="22"/>
        </w:rPr>
      </w:pPr>
      <w:r w:rsidRPr="00E57A7D">
        <w:t>Mērķsuga</w:t>
      </w:r>
      <w:r w:rsidR="00D70933">
        <w:t>s</w:t>
      </w:r>
      <w:r w:rsidRPr="00E57A7D">
        <w:t>:</w:t>
      </w:r>
      <w:r w:rsidR="00E52E17">
        <w:t xml:space="preserve"> </w:t>
      </w:r>
      <w:r w:rsidR="008A3A54">
        <w:t>c</w:t>
      </w:r>
      <w:r w:rsidR="00E52E17">
        <w:t>ūkas, kaķi un suņi</w:t>
      </w:r>
      <w:r w:rsidR="008A3A54">
        <w:t>.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6B81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44FBCB73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5B256572" w14:textId="2A64828A" w:rsidR="00295140" w:rsidRPr="00E57A7D" w:rsidRDefault="00E52E17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Poliūrija, polidipsija</w:t>
            </w:r>
            <w:r w:rsidRPr="00E52E17">
              <w:rPr>
                <w:iCs/>
                <w:szCs w:val="22"/>
                <w:vertAlign w:val="superscript"/>
              </w:rPr>
              <w:t>1</w:t>
            </w:r>
          </w:p>
        </w:tc>
      </w:tr>
      <w:tr w:rsidR="008D6B81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044F7D7" w14:textId="77777777" w:rsidR="00295140" w:rsidRDefault="00E52E17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Vietēja reakcija injekcijas vietā.</w:t>
            </w:r>
          </w:p>
          <w:p w14:paraId="6B569DFC" w14:textId="415745B2" w:rsidR="00E52E17" w:rsidRDefault="00E52E17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  <w:p w14:paraId="4799470C" w14:textId="4C1999E6" w:rsidR="00E52E17" w:rsidRPr="00E57A7D" w:rsidRDefault="00E52E17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Diareja, vemšana un asins piejaukumi fēcēs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6FF501F1" w14:textId="292CB322" w:rsidR="00E52E17" w:rsidRPr="00E52E17" w:rsidRDefault="00E52E17" w:rsidP="00E52E17">
      <w:pPr>
        <w:pStyle w:val="ListParagraph"/>
        <w:numPr>
          <w:ilvl w:val="0"/>
          <w:numId w:val="42"/>
        </w:numPr>
        <w:tabs>
          <w:tab w:val="clear" w:pos="567"/>
        </w:tabs>
        <w:spacing w:line="240" w:lineRule="auto"/>
        <w:rPr>
          <w:szCs w:val="22"/>
        </w:rPr>
      </w:pPr>
      <w:r w:rsidRPr="00E52E17">
        <w:rPr>
          <w:szCs w:val="22"/>
        </w:rPr>
        <w:t>šīs pazīmes spontāni izzūd pēc ārstēšanas</w:t>
      </w:r>
      <w:r w:rsidR="005B194B">
        <w:rPr>
          <w:szCs w:val="22"/>
        </w:rPr>
        <w:t>.</w:t>
      </w:r>
    </w:p>
    <w:p w14:paraId="1DA08DF1" w14:textId="76A99819" w:rsidR="00E52E17" w:rsidRDefault="00E52E17" w:rsidP="00E52E17">
      <w:pPr>
        <w:pStyle w:val="ListParagraph"/>
        <w:numPr>
          <w:ilvl w:val="0"/>
          <w:numId w:val="42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ja kāda no pazīmēm saglabājas</w:t>
      </w:r>
      <w:r w:rsidR="005B194B">
        <w:rPr>
          <w:szCs w:val="22"/>
        </w:rPr>
        <w:t>,</w:t>
      </w:r>
      <w:r>
        <w:rPr>
          <w:szCs w:val="22"/>
        </w:rPr>
        <w:t xml:space="preserve"> ārst</w:t>
      </w:r>
      <w:r w:rsidR="005B194B">
        <w:rPr>
          <w:szCs w:val="22"/>
        </w:rPr>
        <w:t>ēšana ir jāpārtrauc.</w:t>
      </w:r>
    </w:p>
    <w:p w14:paraId="633CFC61" w14:textId="6512C028" w:rsidR="005B194B" w:rsidRDefault="005B194B" w:rsidP="005B194B">
      <w:pPr>
        <w:tabs>
          <w:tab w:val="clear" w:pos="567"/>
        </w:tabs>
        <w:spacing w:line="240" w:lineRule="auto"/>
        <w:rPr>
          <w:szCs w:val="22"/>
        </w:rPr>
      </w:pPr>
    </w:p>
    <w:p w14:paraId="1B629B99" w14:textId="289E88D0" w:rsidR="005B194B" w:rsidRDefault="005B194B" w:rsidP="005B194B">
      <w:pPr>
        <w:tabs>
          <w:tab w:val="clear" w:pos="567"/>
        </w:tabs>
        <w:spacing w:line="240" w:lineRule="auto"/>
      </w:pPr>
      <w:r w:rsidRPr="00E57A7D">
        <w:t>Mērķsuga</w:t>
      </w:r>
      <w:r>
        <w:t>s</w:t>
      </w:r>
      <w:r w:rsidRPr="00E57A7D">
        <w:t>:</w:t>
      </w:r>
      <w:r>
        <w:t xml:space="preserve"> </w:t>
      </w:r>
      <w:r w:rsidR="008A3A54">
        <w:t>l</w:t>
      </w:r>
      <w:r>
        <w:t>iellopi</w:t>
      </w:r>
      <w:r w:rsidR="008A3A54">
        <w:t>.</w:t>
      </w:r>
    </w:p>
    <w:p w14:paraId="643C1F04" w14:textId="77777777" w:rsidR="008A3A54" w:rsidRDefault="008A3A54" w:rsidP="005B194B">
      <w:pPr>
        <w:tabs>
          <w:tab w:val="clear" w:pos="567"/>
        </w:tabs>
        <w:spacing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B194B" w14:paraId="43F0B4E2" w14:textId="77777777" w:rsidTr="00763DFD">
        <w:tc>
          <w:tcPr>
            <w:tcW w:w="2500" w:type="pct"/>
          </w:tcPr>
          <w:p w14:paraId="173D2822" w14:textId="77777777" w:rsidR="005B194B" w:rsidRPr="00E57A7D" w:rsidRDefault="005B194B" w:rsidP="00763DFD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203966A3" w14:textId="77777777" w:rsidR="005B194B" w:rsidRPr="00E57A7D" w:rsidRDefault="005B194B" w:rsidP="00763DFD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4C36A03B" w14:textId="717EC4FA" w:rsidR="005B194B" w:rsidRDefault="005B194B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Kollaps</w:t>
            </w:r>
            <w:r w:rsidR="008A3A54">
              <w:rPr>
                <w:iCs/>
                <w:szCs w:val="22"/>
              </w:rPr>
              <w:t>s</w:t>
            </w:r>
            <w:r w:rsidRPr="005B194B">
              <w:rPr>
                <w:iCs/>
                <w:szCs w:val="22"/>
                <w:vertAlign w:val="superscript"/>
              </w:rPr>
              <w:t>3</w:t>
            </w:r>
          </w:p>
          <w:p w14:paraId="55233D3A" w14:textId="74F73EF1" w:rsidR="005B194B" w:rsidRPr="00E57A7D" w:rsidRDefault="005B194B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Poliūrija, polidipsija</w:t>
            </w:r>
            <w:r w:rsidRPr="00E52E17">
              <w:rPr>
                <w:iCs/>
                <w:szCs w:val="22"/>
                <w:vertAlign w:val="superscript"/>
              </w:rPr>
              <w:t>1</w:t>
            </w:r>
          </w:p>
        </w:tc>
      </w:tr>
      <w:tr w:rsidR="005B194B" w14:paraId="449CAC02" w14:textId="77777777" w:rsidTr="00763DFD">
        <w:tc>
          <w:tcPr>
            <w:tcW w:w="2500" w:type="pct"/>
          </w:tcPr>
          <w:p w14:paraId="045821A4" w14:textId="77777777" w:rsidR="005B194B" w:rsidRPr="00E57A7D" w:rsidRDefault="005B194B" w:rsidP="00763DFD">
            <w:pPr>
              <w:spacing w:before="60" w:after="60"/>
              <w:rPr>
                <w:szCs w:val="22"/>
              </w:rPr>
            </w:pPr>
            <w:r w:rsidRPr="00E57A7D">
              <w:lastRenderedPageBreak/>
              <w:t>Ļoti reti</w:t>
            </w:r>
          </w:p>
          <w:p w14:paraId="440F3465" w14:textId="77777777" w:rsidR="005B194B" w:rsidRPr="00E57A7D" w:rsidRDefault="005B194B" w:rsidP="00763DFD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1659D9CA" w14:textId="77777777" w:rsidR="005B194B" w:rsidRDefault="005B194B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Vietēja reakcija injekcijas vietā.</w:t>
            </w:r>
          </w:p>
          <w:p w14:paraId="1004DEB8" w14:textId="77777777" w:rsidR="005B194B" w:rsidRDefault="005B194B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  <w:p w14:paraId="25E1057F" w14:textId="77777777" w:rsidR="005B194B" w:rsidRPr="00E57A7D" w:rsidRDefault="005B194B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Diareja, vemšana un asins piejaukumi fēcēs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023D3382" w14:textId="77777777" w:rsidR="005B194B" w:rsidRPr="00E52E17" w:rsidRDefault="005B194B" w:rsidP="005B194B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 w:rsidRPr="00E52E17">
        <w:rPr>
          <w:szCs w:val="22"/>
        </w:rPr>
        <w:t>šīs pazīmes spontāni izzūd pēc ārstēšanas</w:t>
      </w:r>
      <w:r>
        <w:rPr>
          <w:szCs w:val="22"/>
        </w:rPr>
        <w:t>.</w:t>
      </w:r>
    </w:p>
    <w:p w14:paraId="00EDA765" w14:textId="5C3CE641" w:rsidR="005B194B" w:rsidRDefault="005B194B" w:rsidP="005B194B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ja kāda no pazīmēm saglabājas, ārstēšana ir jāpārtrauc.</w:t>
      </w:r>
    </w:p>
    <w:p w14:paraId="275A23F5" w14:textId="6171CFFE" w:rsidR="005B194B" w:rsidRDefault="005B194B" w:rsidP="005B194B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pēc ātras intravenozas injekcijas.</w:t>
      </w:r>
    </w:p>
    <w:p w14:paraId="50792858" w14:textId="77777777" w:rsidR="005B194B" w:rsidRDefault="005B194B" w:rsidP="005B194B">
      <w:pPr>
        <w:tabs>
          <w:tab w:val="clear" w:pos="567"/>
        </w:tabs>
        <w:spacing w:line="240" w:lineRule="auto"/>
      </w:pPr>
    </w:p>
    <w:p w14:paraId="5C7B4437" w14:textId="2F7ED321" w:rsidR="007C2447" w:rsidRDefault="00D70933" w:rsidP="00247A48">
      <w:bookmarkStart w:id="2" w:name="_Hlk66891708"/>
      <w:r w:rsidRPr="00D70933">
        <w:t>Ir svarīgi ziņot par blakusparādībām.</w:t>
      </w:r>
      <w:r w:rsidR="00C75F23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F634C6">
        <w:t>,</w:t>
      </w:r>
      <w:r w:rsidR="00C75F23" w:rsidRPr="00E57A7D">
        <w:t xml:space="preserve"> vai tā vietējam pārstāvim, vai valsts kompetentajai iestādei, izmantojot </w:t>
      </w:r>
      <w:r>
        <w:t>nacionālo</w:t>
      </w:r>
      <w:r w:rsidR="00B5634E" w:rsidRPr="00E57A7D">
        <w:t xml:space="preserve"> </w:t>
      </w:r>
      <w:r w:rsidR="00C75F23" w:rsidRPr="00E57A7D">
        <w:t>ziņošanas sistēmu. Attiecīgo kontaktinformāciju skatīt arī lietošanas instrukcijas</w:t>
      </w:r>
      <w:r w:rsidR="00703285">
        <w:t xml:space="preserve"> </w:t>
      </w:r>
      <w:r w:rsidR="00133E65">
        <w:t>16. punktā.</w:t>
      </w:r>
    </w:p>
    <w:bookmarkEnd w:id="2"/>
    <w:p w14:paraId="730D6E09" w14:textId="21083042" w:rsidR="00247A48" w:rsidRPr="00E57A7D" w:rsidRDefault="00247A4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54A87961" w:rsidR="00C114FF" w:rsidRPr="00C761C9" w:rsidRDefault="00C75F23" w:rsidP="00133E65">
      <w:pPr>
        <w:rPr>
          <w:b/>
          <w:bCs/>
        </w:rPr>
      </w:pPr>
      <w:r w:rsidRPr="00C761C9">
        <w:rPr>
          <w:b/>
          <w:bCs/>
        </w:rPr>
        <w:t>3.7</w:t>
      </w:r>
      <w:r w:rsidR="00E77619" w:rsidRPr="00C761C9">
        <w:rPr>
          <w:b/>
          <w:bCs/>
        </w:rPr>
        <w:t>.</w:t>
      </w:r>
      <w:r w:rsidRPr="00C761C9">
        <w:rPr>
          <w:b/>
          <w:bCs/>
        </w:rPr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A871D7" w14:textId="6A46EBB0" w:rsidR="005B194B" w:rsidRDefault="005B194B" w:rsidP="00A9226B">
      <w:pPr>
        <w:tabs>
          <w:tab w:val="clear" w:pos="567"/>
        </w:tabs>
        <w:spacing w:line="240" w:lineRule="auto"/>
        <w:rPr>
          <w:b/>
          <w:bCs/>
        </w:rPr>
      </w:pPr>
      <w:r w:rsidRPr="005B194B">
        <w:rPr>
          <w:b/>
          <w:bCs/>
        </w:rPr>
        <w:t>Kaķiem un suņiem:</w:t>
      </w:r>
    </w:p>
    <w:p w14:paraId="3DCCACB6" w14:textId="48ADFEAF" w:rsidR="005B194B" w:rsidRDefault="0081643F" w:rsidP="00A9226B">
      <w:pPr>
        <w:tabs>
          <w:tab w:val="clear" w:pos="567"/>
        </w:tabs>
        <w:spacing w:line="240" w:lineRule="auto"/>
        <w:rPr>
          <w:b/>
          <w:bCs/>
        </w:rPr>
      </w:pPr>
      <w:r>
        <w:t>K</w:t>
      </w:r>
      <w:r w:rsidRPr="005B194B">
        <w:t xml:space="preserve">aķiem un suņiem </w:t>
      </w:r>
      <w:r>
        <w:t>nav pierādīts š</w:t>
      </w:r>
      <w:r w:rsidR="008A3A54">
        <w:t>o v</w:t>
      </w:r>
      <w:r w:rsidR="005B194B" w:rsidRPr="005B194B">
        <w:t xml:space="preserve">eterināro zāļu </w:t>
      </w:r>
      <w:r w:rsidRPr="005B194B">
        <w:t>droš</w:t>
      </w:r>
      <w:r>
        <w:t>ums</w:t>
      </w:r>
      <w:r w:rsidRPr="005B194B">
        <w:t xml:space="preserve"> </w:t>
      </w:r>
      <w:r w:rsidR="005B194B" w:rsidRPr="005B194B">
        <w:t>grūsnības un laktācijas laikā</w:t>
      </w:r>
      <w:r w:rsidR="005B194B" w:rsidRPr="00A50734">
        <w:rPr>
          <w:bCs/>
        </w:rPr>
        <w:t>.</w:t>
      </w:r>
    </w:p>
    <w:p w14:paraId="5A8C75A5" w14:textId="56104914" w:rsidR="005B194B" w:rsidRDefault="005B194B" w:rsidP="00A9226B">
      <w:pPr>
        <w:tabs>
          <w:tab w:val="clear" w:pos="567"/>
        </w:tabs>
        <w:spacing w:line="240" w:lineRule="auto"/>
      </w:pPr>
      <w:r w:rsidRPr="00E57A7D">
        <w:t xml:space="preserve">Nav ieteicams lietot grūsnības </w:t>
      </w:r>
      <w:r>
        <w:t xml:space="preserve">vai </w:t>
      </w:r>
      <w:r w:rsidRPr="00E57A7D">
        <w:t>laktācijas</w:t>
      </w:r>
      <w:r>
        <w:t xml:space="preserve"> </w:t>
      </w:r>
      <w:r w:rsidRPr="00E57A7D">
        <w:t>laikā.</w:t>
      </w:r>
    </w:p>
    <w:p w14:paraId="0924363F" w14:textId="4D41C8A8" w:rsidR="005B194B" w:rsidRDefault="005B194B" w:rsidP="00A9226B">
      <w:pPr>
        <w:tabs>
          <w:tab w:val="clear" w:pos="567"/>
        </w:tabs>
        <w:spacing w:line="240" w:lineRule="auto"/>
      </w:pPr>
    </w:p>
    <w:p w14:paraId="6FBBB097" w14:textId="1E9C76A7" w:rsidR="005B194B" w:rsidRDefault="005B194B" w:rsidP="00A9226B">
      <w:pPr>
        <w:tabs>
          <w:tab w:val="clear" w:pos="567"/>
        </w:tabs>
        <w:spacing w:line="240" w:lineRule="auto"/>
        <w:rPr>
          <w:b/>
          <w:bCs/>
        </w:rPr>
      </w:pPr>
      <w:r w:rsidRPr="005B194B">
        <w:rPr>
          <w:b/>
          <w:bCs/>
        </w:rPr>
        <w:t>Liellopiem un cūkām:</w:t>
      </w:r>
    </w:p>
    <w:p w14:paraId="7380B73C" w14:textId="6617C1E9" w:rsidR="005B194B" w:rsidRDefault="005B194B" w:rsidP="00A9226B">
      <w:pPr>
        <w:tabs>
          <w:tab w:val="clear" w:pos="567"/>
        </w:tabs>
        <w:spacing w:line="240" w:lineRule="auto"/>
      </w:pPr>
      <w:r w:rsidRPr="00935AFA">
        <w:t>Laboratoriju</w:t>
      </w:r>
      <w:r w:rsidRPr="00E57A7D">
        <w:t xml:space="preserve"> pētījumos </w:t>
      </w:r>
      <w:r>
        <w:t>ar žurkām un trušiem</w:t>
      </w:r>
      <w:r w:rsidRPr="00E57A7D">
        <w:t xml:space="preserve"> netika konstatēta teratogēna</w:t>
      </w:r>
      <w:r>
        <w:t xml:space="preserve"> </w:t>
      </w:r>
      <w:r w:rsidRPr="00E57A7D">
        <w:t>iedarbība.</w:t>
      </w:r>
    </w:p>
    <w:p w14:paraId="3876E741" w14:textId="74E3314C" w:rsidR="00CA1612" w:rsidRDefault="00CA1612" w:rsidP="00A9226B">
      <w:pPr>
        <w:tabs>
          <w:tab w:val="clear" w:pos="567"/>
        </w:tabs>
        <w:spacing w:line="240" w:lineRule="auto"/>
      </w:pPr>
      <w:r>
        <w:t>Peri</w:t>
      </w:r>
      <w:r w:rsidR="008A3A54">
        <w:t>-</w:t>
      </w:r>
      <w:r>
        <w:t xml:space="preserve"> un postnatālie pētījumi ar žurkām parādīja,</w:t>
      </w:r>
      <w:r w:rsidR="00A650DB">
        <w:t xml:space="preserve"> </w:t>
      </w:r>
      <w:r>
        <w:t>ka tolfenamīnskābe neietekmē dzīvotspējas attīstību, gestāc</w:t>
      </w:r>
      <w:r w:rsidR="00A650DB">
        <w:t>i</w:t>
      </w:r>
      <w:r>
        <w:t>jas indeksu vai anomāliju rašanos.</w:t>
      </w:r>
    </w:p>
    <w:p w14:paraId="782C27FE" w14:textId="44997D04" w:rsidR="00CA1612" w:rsidRPr="005B194B" w:rsidRDefault="00CA1612" w:rsidP="00A9226B">
      <w:pPr>
        <w:tabs>
          <w:tab w:val="clear" w:pos="567"/>
        </w:tabs>
        <w:spacing w:line="240" w:lineRule="auto"/>
        <w:rPr>
          <w:b/>
          <w:bCs/>
        </w:rPr>
      </w:pPr>
      <w:r w:rsidRPr="00E57A7D">
        <w:t>Lietot tikai pēc ārstējošā veterinārārsta ieguvuma un riska attiecības izvērtēšanas</w:t>
      </w:r>
      <w:r>
        <w:t>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02C22A" w14:textId="5ACDD6EF" w:rsidR="00C114FF" w:rsidRPr="00D22993" w:rsidRDefault="00CA1612" w:rsidP="00A9226B">
      <w:pPr>
        <w:tabs>
          <w:tab w:val="clear" w:pos="567"/>
        </w:tabs>
        <w:spacing w:line="240" w:lineRule="auto"/>
      </w:pPr>
      <w:r>
        <w:t xml:space="preserve">Nelietot </w:t>
      </w:r>
      <w:r w:rsidRPr="00D22993">
        <w:t>vienlaikus vai ar 24</w:t>
      </w:r>
      <w:r w:rsidR="008A3A54" w:rsidRPr="00D22993">
        <w:t xml:space="preserve"> </w:t>
      </w:r>
      <w:r w:rsidRPr="00D22993">
        <w:t>h intervālu</w:t>
      </w:r>
      <w:r w:rsidR="00D22993" w:rsidRPr="00D22993">
        <w:t xml:space="preserve"> starp lietošanas reizēm</w:t>
      </w:r>
      <w:r w:rsidR="0081643F" w:rsidRPr="00D22993">
        <w:t xml:space="preserve"> ar citiem nesteroīdiem pretiekaisuma līdzekļiem</w:t>
      </w:r>
      <w:r w:rsidRPr="00D22993">
        <w:t>.</w:t>
      </w:r>
    </w:p>
    <w:p w14:paraId="718DBD61" w14:textId="0682C051" w:rsidR="008A3A54" w:rsidRDefault="00CA1612" w:rsidP="00A9226B">
      <w:pPr>
        <w:tabs>
          <w:tab w:val="clear" w:pos="567"/>
        </w:tabs>
        <w:spacing w:line="240" w:lineRule="auto"/>
      </w:pPr>
      <w:r w:rsidRPr="00D22993">
        <w:t>Citi NPL, diurētiskie līdzekļi, antikoagulanti un vielas</w:t>
      </w:r>
      <w:r>
        <w:t xml:space="preserve"> ar augstu </w:t>
      </w:r>
      <w:r w:rsidR="008A3A54">
        <w:t xml:space="preserve">piesaisti pie </w:t>
      </w:r>
      <w:r>
        <w:t xml:space="preserve">plazmas </w:t>
      </w:r>
      <w:r w:rsidR="008A3A54">
        <w:t xml:space="preserve">proteīniem </w:t>
      </w:r>
      <w:r>
        <w:t xml:space="preserve">var </w:t>
      </w:r>
      <w:r w:rsidR="0081643F">
        <w:t xml:space="preserve">konkurēt par piesaistīšanos </w:t>
      </w:r>
      <w:r>
        <w:t xml:space="preserve">un izraisīt toksisku iedarbību. </w:t>
      </w:r>
    </w:p>
    <w:p w14:paraId="3D5CF408" w14:textId="61188D89" w:rsidR="008A3A54" w:rsidRDefault="00CA1612" w:rsidP="00A9226B">
      <w:pPr>
        <w:tabs>
          <w:tab w:val="clear" w:pos="567"/>
        </w:tabs>
        <w:spacing w:line="240" w:lineRule="auto"/>
      </w:pPr>
      <w:r>
        <w:t xml:space="preserve">Nelietot </w:t>
      </w:r>
      <w:r w:rsidR="008A3A54">
        <w:t xml:space="preserve">vienlaicīgi </w:t>
      </w:r>
      <w:r>
        <w:t xml:space="preserve">ar antikoagulantiem. </w:t>
      </w:r>
    </w:p>
    <w:p w14:paraId="60809C43" w14:textId="7A82DEE9" w:rsidR="00CA1612" w:rsidRDefault="008A3A54" w:rsidP="00A9226B">
      <w:pPr>
        <w:tabs>
          <w:tab w:val="clear" w:pos="567"/>
        </w:tabs>
        <w:spacing w:line="240" w:lineRule="auto"/>
      </w:pPr>
      <w:r>
        <w:t>Izvairīties no</w:t>
      </w:r>
      <w:r w:rsidR="00CA1612">
        <w:t xml:space="preserve"> vienlaicīg</w:t>
      </w:r>
      <w:r>
        <w:t>as lietošanas</w:t>
      </w:r>
      <w:r w:rsidR="00CA1612">
        <w:t xml:space="preserve"> ar potenciāli nefrotoksiskām zālēm.</w:t>
      </w:r>
    </w:p>
    <w:p w14:paraId="4552C623" w14:textId="09AE7CC5" w:rsidR="00CA1612" w:rsidRPr="00E57A7D" w:rsidRDefault="00CA1612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Nelietot </w:t>
      </w:r>
      <w:r w:rsidR="008A3A54">
        <w:t xml:space="preserve">vienlaicīgi </w:t>
      </w:r>
      <w:r>
        <w:t>ar glikokortikoīdiem.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539B3EF" w:rsidR="00C114FF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1B8914B" w14:textId="00AAD04D" w:rsidR="00DD51D4" w:rsidRDefault="00DD51D4" w:rsidP="00B13B6D">
      <w:pPr>
        <w:pStyle w:val="Style1"/>
      </w:pPr>
    </w:p>
    <w:p w14:paraId="3405DC96" w14:textId="70FD0B63" w:rsidR="00DD51D4" w:rsidRDefault="00DD51D4" w:rsidP="00B13B6D">
      <w:pPr>
        <w:pStyle w:val="Style1"/>
        <w:rPr>
          <w:b w:val="0"/>
          <w:bCs/>
        </w:rPr>
      </w:pPr>
      <w:r>
        <w:t xml:space="preserve">Liellopiem: </w:t>
      </w:r>
      <w:r w:rsidRPr="00DD51D4">
        <w:rPr>
          <w:b w:val="0"/>
          <w:bCs/>
        </w:rPr>
        <w:t>intramuskulār</w:t>
      </w:r>
      <w:r w:rsidR="008A3A54">
        <w:rPr>
          <w:b w:val="0"/>
          <w:bCs/>
        </w:rPr>
        <w:t>a</w:t>
      </w:r>
      <w:r w:rsidRPr="00DD51D4">
        <w:rPr>
          <w:b w:val="0"/>
          <w:bCs/>
        </w:rPr>
        <w:t>i</w:t>
      </w:r>
      <w:r>
        <w:rPr>
          <w:b w:val="0"/>
          <w:bCs/>
        </w:rPr>
        <w:t xml:space="preserve"> </w:t>
      </w:r>
      <w:r w:rsidR="008A3A54">
        <w:rPr>
          <w:b w:val="0"/>
          <w:bCs/>
        </w:rPr>
        <w:t>(i.m.)</w:t>
      </w:r>
      <w:r w:rsidRPr="00DD51D4">
        <w:rPr>
          <w:b w:val="0"/>
          <w:bCs/>
        </w:rPr>
        <w:t xml:space="preserve"> vai intravenoz</w:t>
      </w:r>
      <w:r w:rsidR="008A3A54">
        <w:rPr>
          <w:b w:val="0"/>
          <w:bCs/>
        </w:rPr>
        <w:t>ai</w:t>
      </w:r>
      <w:r>
        <w:rPr>
          <w:b w:val="0"/>
          <w:bCs/>
        </w:rPr>
        <w:t xml:space="preserve"> </w:t>
      </w:r>
      <w:r w:rsidR="008A3A54">
        <w:rPr>
          <w:b w:val="0"/>
          <w:bCs/>
        </w:rPr>
        <w:t>(i.v.) lietošanai</w:t>
      </w:r>
      <w:r>
        <w:rPr>
          <w:b w:val="0"/>
          <w:bCs/>
        </w:rPr>
        <w:t>.</w:t>
      </w:r>
    </w:p>
    <w:p w14:paraId="706F34BC" w14:textId="36AAB82C" w:rsidR="00DD51D4" w:rsidRDefault="00DD51D4" w:rsidP="00B13B6D">
      <w:pPr>
        <w:pStyle w:val="Style1"/>
        <w:rPr>
          <w:b w:val="0"/>
          <w:bCs/>
        </w:rPr>
      </w:pPr>
      <w:r>
        <w:t xml:space="preserve">Cūkām: </w:t>
      </w:r>
      <w:r w:rsidRPr="00DD51D4">
        <w:rPr>
          <w:b w:val="0"/>
          <w:bCs/>
        </w:rPr>
        <w:t>intramuskulār</w:t>
      </w:r>
      <w:r w:rsidR="008A3A54">
        <w:rPr>
          <w:b w:val="0"/>
          <w:bCs/>
        </w:rPr>
        <w:t>a</w:t>
      </w:r>
      <w:r w:rsidRPr="00DD51D4">
        <w:rPr>
          <w:b w:val="0"/>
          <w:bCs/>
        </w:rPr>
        <w:t>i</w:t>
      </w:r>
      <w:r>
        <w:rPr>
          <w:b w:val="0"/>
          <w:bCs/>
        </w:rPr>
        <w:t xml:space="preserve"> </w:t>
      </w:r>
      <w:r w:rsidR="008A3A54">
        <w:rPr>
          <w:b w:val="0"/>
          <w:bCs/>
        </w:rPr>
        <w:t>(i.m.) lietošanai</w:t>
      </w:r>
      <w:r w:rsidR="00546274">
        <w:rPr>
          <w:b w:val="0"/>
          <w:bCs/>
        </w:rPr>
        <w:t>.</w:t>
      </w:r>
    </w:p>
    <w:p w14:paraId="7E103A29" w14:textId="3B4B1001" w:rsidR="00DD51D4" w:rsidRDefault="00DD51D4" w:rsidP="00B13B6D">
      <w:pPr>
        <w:pStyle w:val="Style1"/>
        <w:rPr>
          <w:b w:val="0"/>
          <w:bCs/>
        </w:rPr>
      </w:pPr>
      <w:r>
        <w:t>Suņiem:</w:t>
      </w:r>
      <w:r w:rsidRPr="00DD51D4">
        <w:rPr>
          <w:b w:val="0"/>
          <w:bCs/>
        </w:rPr>
        <w:t xml:space="preserve"> intramuskulār</w:t>
      </w:r>
      <w:r w:rsidR="008A3A54">
        <w:rPr>
          <w:b w:val="0"/>
          <w:bCs/>
        </w:rPr>
        <w:t>a</w:t>
      </w:r>
      <w:r w:rsidRPr="00DD51D4">
        <w:rPr>
          <w:b w:val="0"/>
          <w:bCs/>
        </w:rPr>
        <w:t>i</w:t>
      </w:r>
      <w:r>
        <w:rPr>
          <w:b w:val="0"/>
          <w:bCs/>
        </w:rPr>
        <w:t xml:space="preserve"> </w:t>
      </w:r>
      <w:r w:rsidR="008A3A54">
        <w:rPr>
          <w:b w:val="0"/>
          <w:bCs/>
        </w:rPr>
        <w:t xml:space="preserve">(i.m.) </w:t>
      </w:r>
      <w:r w:rsidRPr="00DD51D4">
        <w:rPr>
          <w:b w:val="0"/>
          <w:bCs/>
        </w:rPr>
        <w:t>vai</w:t>
      </w:r>
      <w:r>
        <w:rPr>
          <w:b w:val="0"/>
          <w:bCs/>
        </w:rPr>
        <w:t xml:space="preserve"> subkutān</w:t>
      </w:r>
      <w:r w:rsidR="008A3A54">
        <w:rPr>
          <w:b w:val="0"/>
          <w:bCs/>
        </w:rPr>
        <w:t>a</w:t>
      </w:r>
      <w:r>
        <w:rPr>
          <w:b w:val="0"/>
          <w:bCs/>
        </w:rPr>
        <w:t>i</w:t>
      </w:r>
      <w:r w:rsidR="00546274">
        <w:rPr>
          <w:b w:val="0"/>
          <w:bCs/>
        </w:rPr>
        <w:t xml:space="preserve"> </w:t>
      </w:r>
      <w:r w:rsidR="008A3A54">
        <w:rPr>
          <w:b w:val="0"/>
          <w:bCs/>
        </w:rPr>
        <w:t>(s.c.) lietošanai</w:t>
      </w:r>
      <w:r w:rsidR="00546274">
        <w:rPr>
          <w:b w:val="0"/>
          <w:bCs/>
        </w:rPr>
        <w:t>.</w:t>
      </w:r>
    </w:p>
    <w:p w14:paraId="7D49AA4B" w14:textId="49B1BD05" w:rsidR="00546274" w:rsidRDefault="00546274" w:rsidP="00B13B6D">
      <w:pPr>
        <w:pStyle w:val="Style1"/>
        <w:rPr>
          <w:b w:val="0"/>
          <w:bCs/>
        </w:rPr>
      </w:pPr>
      <w:r>
        <w:t xml:space="preserve">Kaķiem: </w:t>
      </w:r>
      <w:r>
        <w:rPr>
          <w:b w:val="0"/>
          <w:bCs/>
        </w:rPr>
        <w:t>subkutān</w:t>
      </w:r>
      <w:r w:rsidR="008A3A54">
        <w:rPr>
          <w:b w:val="0"/>
          <w:bCs/>
        </w:rPr>
        <w:t>a</w:t>
      </w:r>
      <w:r>
        <w:rPr>
          <w:b w:val="0"/>
          <w:bCs/>
        </w:rPr>
        <w:t xml:space="preserve">i </w:t>
      </w:r>
      <w:r w:rsidR="008A3A54">
        <w:rPr>
          <w:b w:val="0"/>
          <w:bCs/>
        </w:rPr>
        <w:t>(s.c.) lietošanai</w:t>
      </w:r>
      <w:r>
        <w:rPr>
          <w:b w:val="0"/>
          <w:bCs/>
        </w:rPr>
        <w:t>.</w:t>
      </w:r>
    </w:p>
    <w:p w14:paraId="7359F2F7" w14:textId="77777777" w:rsidR="008A3A54" w:rsidRPr="00E57A7D" w:rsidRDefault="008A3A54" w:rsidP="00B13B6D">
      <w:pPr>
        <w:pStyle w:val="Style1"/>
      </w:pPr>
    </w:p>
    <w:p w14:paraId="6FA9807C" w14:textId="7CF4FD2B" w:rsidR="008A3A54" w:rsidRDefault="00A76C76" w:rsidP="00A76C76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 w:rsidRPr="00962E4E">
        <w:rPr>
          <w:b/>
          <w:bCs/>
          <w:szCs w:val="22"/>
        </w:rPr>
        <w:t>Kaķiem un suņiem:</w:t>
      </w:r>
      <w:r>
        <w:rPr>
          <w:szCs w:val="22"/>
        </w:rPr>
        <w:t xml:space="preserve"> 4</w:t>
      </w:r>
      <w:r w:rsidR="008F7C7B">
        <w:rPr>
          <w:szCs w:val="22"/>
        </w:rPr>
        <w:t xml:space="preserve"> mg tolfenamī</w:t>
      </w:r>
      <w:r w:rsidR="00995E64">
        <w:rPr>
          <w:szCs w:val="22"/>
        </w:rPr>
        <w:t>n</w:t>
      </w:r>
      <w:r w:rsidR="008F7C7B">
        <w:rPr>
          <w:szCs w:val="22"/>
        </w:rPr>
        <w:t>skābes/kg ķermeņa svara, kas atbilst 1 ml veterināro zāļu uz 10 kg ķermeņa svara</w:t>
      </w:r>
      <w:r w:rsidR="00C871F3">
        <w:rPr>
          <w:szCs w:val="22"/>
        </w:rPr>
        <w:t xml:space="preserve">, </w:t>
      </w:r>
      <w:r w:rsidR="00114C3C">
        <w:rPr>
          <w:szCs w:val="22"/>
        </w:rPr>
        <w:t>ievadīt vienreizējas</w:t>
      </w:r>
      <w:r w:rsidR="00C871F3">
        <w:rPr>
          <w:szCs w:val="22"/>
        </w:rPr>
        <w:t xml:space="preserve"> </w:t>
      </w:r>
      <w:r w:rsidR="00114C3C">
        <w:rPr>
          <w:szCs w:val="22"/>
        </w:rPr>
        <w:t xml:space="preserve">injekcijas veidā </w:t>
      </w:r>
      <w:r w:rsidR="00C871F3">
        <w:rPr>
          <w:szCs w:val="22"/>
        </w:rPr>
        <w:t>un</w:t>
      </w:r>
      <w:r w:rsidR="00114C3C">
        <w:rPr>
          <w:szCs w:val="22"/>
        </w:rPr>
        <w:t>,</w:t>
      </w:r>
      <w:r w:rsidR="00C90AB5">
        <w:rPr>
          <w:szCs w:val="22"/>
        </w:rPr>
        <w:t xml:space="preserve"> ja nepieciešams</w:t>
      </w:r>
      <w:r w:rsidR="00114C3C">
        <w:rPr>
          <w:szCs w:val="22"/>
        </w:rPr>
        <w:t>,</w:t>
      </w:r>
      <w:r w:rsidR="00C871F3">
        <w:rPr>
          <w:szCs w:val="22"/>
        </w:rPr>
        <w:t xml:space="preserve"> atkārto</w:t>
      </w:r>
      <w:r w:rsidR="00114C3C">
        <w:rPr>
          <w:szCs w:val="22"/>
        </w:rPr>
        <w:t>t</w:t>
      </w:r>
      <w:r w:rsidR="00C871F3">
        <w:rPr>
          <w:szCs w:val="22"/>
        </w:rPr>
        <w:t xml:space="preserve"> vienu reizi pēc 24 stundām</w:t>
      </w:r>
      <w:r w:rsidR="00C90AB5">
        <w:rPr>
          <w:szCs w:val="22"/>
        </w:rPr>
        <w:t xml:space="preserve"> atkarībā no klīniskā stāvokļa</w:t>
      </w:r>
      <w:r w:rsidR="00F6300E">
        <w:rPr>
          <w:szCs w:val="22"/>
        </w:rPr>
        <w:t xml:space="preserve"> novērtējuma.</w:t>
      </w:r>
      <w:r w:rsidR="0058317B">
        <w:rPr>
          <w:szCs w:val="22"/>
        </w:rPr>
        <w:t xml:space="preserve"> </w:t>
      </w:r>
    </w:p>
    <w:p w14:paraId="16C5CBFA" w14:textId="115FCB67" w:rsidR="00145D34" w:rsidRDefault="0058317B" w:rsidP="008A3A54">
      <w:pPr>
        <w:pStyle w:val="ListParagraph"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Lai mazinātu pēcoperācijas sāpes suņiem</w:t>
      </w:r>
      <w:r w:rsidR="00114C3C">
        <w:rPr>
          <w:szCs w:val="22"/>
        </w:rPr>
        <w:t xml:space="preserve">, šīs veterinārās zāles </w:t>
      </w:r>
      <w:r w:rsidR="00382E7B">
        <w:rPr>
          <w:szCs w:val="22"/>
        </w:rPr>
        <w:t>vislabāk ir ievadīt pirms</w:t>
      </w:r>
      <w:r w:rsidR="0088167B">
        <w:rPr>
          <w:szCs w:val="22"/>
        </w:rPr>
        <w:t xml:space="preserve"> </w:t>
      </w:r>
      <w:r w:rsidR="00382E7B">
        <w:rPr>
          <w:szCs w:val="22"/>
        </w:rPr>
        <w:t xml:space="preserve">operācijas </w:t>
      </w:r>
      <w:r w:rsidR="0088167B">
        <w:rPr>
          <w:szCs w:val="22"/>
        </w:rPr>
        <w:t>premedikācijas laikā</w:t>
      </w:r>
      <w:r w:rsidR="008A3A54">
        <w:rPr>
          <w:szCs w:val="22"/>
        </w:rPr>
        <w:t>,</w:t>
      </w:r>
      <w:r w:rsidR="00B10A02">
        <w:rPr>
          <w:szCs w:val="22"/>
        </w:rPr>
        <w:t xml:space="preserve"> kā vienu devu</w:t>
      </w:r>
      <w:r w:rsidR="00114C3C">
        <w:rPr>
          <w:szCs w:val="22"/>
        </w:rPr>
        <w:t>,</w:t>
      </w:r>
      <w:r w:rsidR="001E755E">
        <w:rPr>
          <w:szCs w:val="22"/>
        </w:rPr>
        <w:t xml:space="preserve"> vienu stundu pirms anestēzijas ievadīšanas.</w:t>
      </w:r>
      <w:r w:rsidR="009B332A">
        <w:rPr>
          <w:szCs w:val="22"/>
        </w:rPr>
        <w:t xml:space="preserve"> Dzīvniekiem ar mazu </w:t>
      </w:r>
      <w:r w:rsidR="00643944">
        <w:rPr>
          <w:szCs w:val="22"/>
        </w:rPr>
        <w:t xml:space="preserve">ķermeņa </w:t>
      </w:r>
      <w:r w:rsidR="009B332A">
        <w:rPr>
          <w:szCs w:val="22"/>
        </w:rPr>
        <w:t>svaru ieteicams lietot insulīna tipa šļirci, lai nodrošinātu pareizu dozēšanu.</w:t>
      </w:r>
    </w:p>
    <w:p w14:paraId="3178F15D" w14:textId="77777777" w:rsidR="008A3A54" w:rsidRPr="00C10A80" w:rsidRDefault="008A3A54" w:rsidP="00C761C9">
      <w:pPr>
        <w:tabs>
          <w:tab w:val="clear" w:pos="567"/>
        </w:tabs>
        <w:spacing w:line="240" w:lineRule="auto"/>
        <w:rPr>
          <w:szCs w:val="22"/>
        </w:rPr>
      </w:pPr>
    </w:p>
    <w:p w14:paraId="0B4B201A" w14:textId="42A3A254" w:rsidR="008A3A54" w:rsidRDefault="00962E4E" w:rsidP="00A76C76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Liellopiem:</w:t>
      </w:r>
      <w:r>
        <w:rPr>
          <w:szCs w:val="22"/>
        </w:rPr>
        <w:t xml:space="preserve"> </w:t>
      </w:r>
      <w:r w:rsidR="00354281">
        <w:rPr>
          <w:szCs w:val="22"/>
        </w:rPr>
        <w:t xml:space="preserve"> </w:t>
      </w:r>
      <w:r w:rsidR="008A3A54" w:rsidRPr="005A06F2">
        <w:rPr>
          <w:szCs w:val="22"/>
        </w:rPr>
        <w:t>l</w:t>
      </w:r>
      <w:r w:rsidR="00354281" w:rsidRPr="005A06F2">
        <w:rPr>
          <w:szCs w:val="22"/>
        </w:rPr>
        <w:t>ieto</w:t>
      </w:r>
      <w:r w:rsidR="008A3A54" w:rsidRPr="005A06F2">
        <w:rPr>
          <w:szCs w:val="22"/>
        </w:rPr>
        <w:t>šanai</w:t>
      </w:r>
      <w:r w:rsidR="00354281" w:rsidRPr="005A06F2">
        <w:rPr>
          <w:szCs w:val="22"/>
        </w:rPr>
        <w:t xml:space="preserve"> kā </w:t>
      </w:r>
      <w:r w:rsidR="005A06F2">
        <w:rPr>
          <w:szCs w:val="22"/>
        </w:rPr>
        <w:t>papild</w:t>
      </w:r>
      <w:r w:rsidR="005A06F2" w:rsidRPr="005A06F2">
        <w:rPr>
          <w:szCs w:val="22"/>
        </w:rPr>
        <w:t>līdzekli</w:t>
      </w:r>
      <w:r w:rsidR="00354281" w:rsidRPr="005A06F2">
        <w:rPr>
          <w:szCs w:val="22"/>
        </w:rPr>
        <w:t>,</w:t>
      </w:r>
      <w:r w:rsidR="00354281">
        <w:rPr>
          <w:szCs w:val="22"/>
        </w:rPr>
        <w:t xml:space="preserve"> lai mazināt akūtu iekaisumu, kas saistīts ar elpceļu slimībām</w:t>
      </w:r>
      <w:r w:rsidR="00145852">
        <w:rPr>
          <w:szCs w:val="22"/>
        </w:rPr>
        <w:t xml:space="preserve"> liellopiem: 2 mg tolfenamī</w:t>
      </w:r>
      <w:r w:rsidR="00D944BA">
        <w:rPr>
          <w:szCs w:val="22"/>
        </w:rPr>
        <w:t>n</w:t>
      </w:r>
      <w:r w:rsidR="00145852">
        <w:rPr>
          <w:szCs w:val="22"/>
        </w:rPr>
        <w:t>skābe</w:t>
      </w:r>
      <w:r w:rsidR="00114C3C">
        <w:rPr>
          <w:szCs w:val="22"/>
        </w:rPr>
        <w:t>s</w:t>
      </w:r>
      <w:r w:rsidR="00145852">
        <w:rPr>
          <w:szCs w:val="22"/>
        </w:rPr>
        <w:t>/kg ķermeņa svar</w:t>
      </w:r>
      <w:r w:rsidR="008A3A54">
        <w:rPr>
          <w:szCs w:val="22"/>
        </w:rPr>
        <w:t>a</w:t>
      </w:r>
      <w:r w:rsidR="00145852">
        <w:rPr>
          <w:szCs w:val="22"/>
        </w:rPr>
        <w:t>, kas atbilst</w:t>
      </w:r>
      <w:r w:rsidR="004E1A3B">
        <w:rPr>
          <w:szCs w:val="22"/>
        </w:rPr>
        <w:t xml:space="preserve"> 1</w:t>
      </w:r>
      <w:r w:rsidR="008A3A54">
        <w:rPr>
          <w:szCs w:val="22"/>
        </w:rPr>
        <w:t xml:space="preserve"> </w:t>
      </w:r>
      <w:r w:rsidR="004E1A3B">
        <w:rPr>
          <w:szCs w:val="22"/>
        </w:rPr>
        <w:t>ml veterināro zāļu/20 kg ķermeņa svar</w:t>
      </w:r>
      <w:r w:rsidR="008A3A54">
        <w:rPr>
          <w:szCs w:val="22"/>
        </w:rPr>
        <w:t>a</w:t>
      </w:r>
      <w:r w:rsidR="004E1A3B">
        <w:rPr>
          <w:szCs w:val="22"/>
        </w:rPr>
        <w:t xml:space="preserve"> intramuskulāras injekcijas veidā kakla rajonā. Ārstēšanu var at</w:t>
      </w:r>
      <w:r w:rsidR="006A683D">
        <w:rPr>
          <w:szCs w:val="22"/>
        </w:rPr>
        <w:t>k</w:t>
      </w:r>
      <w:r w:rsidR="004E1A3B">
        <w:rPr>
          <w:szCs w:val="22"/>
        </w:rPr>
        <w:t>ārtot vi</w:t>
      </w:r>
      <w:r w:rsidR="006A683D">
        <w:rPr>
          <w:szCs w:val="22"/>
        </w:rPr>
        <w:t>e</w:t>
      </w:r>
      <w:r w:rsidR="004E1A3B">
        <w:rPr>
          <w:szCs w:val="22"/>
        </w:rPr>
        <w:t>n</w:t>
      </w:r>
      <w:r w:rsidR="006A683D">
        <w:rPr>
          <w:szCs w:val="22"/>
        </w:rPr>
        <w:t>u reizi pēc 48 stundām.</w:t>
      </w:r>
      <w:r w:rsidR="00903780">
        <w:rPr>
          <w:szCs w:val="22"/>
        </w:rPr>
        <w:t xml:space="preserve"> </w:t>
      </w:r>
    </w:p>
    <w:p w14:paraId="1BA8844E" w14:textId="77777777" w:rsidR="008A3A54" w:rsidRDefault="00903780" w:rsidP="008A3A54">
      <w:pPr>
        <w:pStyle w:val="ListParagraph"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Maksimālais injicējamais tilpums ir 20 ml vienā injekcijas vietā.</w:t>
      </w:r>
      <w:r w:rsidR="00D866F6">
        <w:rPr>
          <w:szCs w:val="22"/>
        </w:rPr>
        <w:t xml:space="preserve"> </w:t>
      </w:r>
    </w:p>
    <w:p w14:paraId="0541507C" w14:textId="506D9A07" w:rsidR="00962E4E" w:rsidRDefault="00D866F6" w:rsidP="00C761C9">
      <w:pPr>
        <w:pStyle w:val="ListParagraph"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 xml:space="preserve">Lietošanai </w:t>
      </w:r>
      <w:r w:rsidRPr="005A06F2">
        <w:rPr>
          <w:szCs w:val="22"/>
        </w:rPr>
        <w:t xml:space="preserve">kā </w:t>
      </w:r>
      <w:r w:rsidR="008A3A54" w:rsidRPr="005A06F2">
        <w:rPr>
          <w:szCs w:val="22"/>
        </w:rPr>
        <w:t>pa</w:t>
      </w:r>
      <w:r w:rsidR="005A06F2">
        <w:rPr>
          <w:szCs w:val="22"/>
        </w:rPr>
        <w:t>pild</w:t>
      </w:r>
      <w:r w:rsidR="008A3A54" w:rsidRPr="005A06F2">
        <w:rPr>
          <w:szCs w:val="22"/>
        </w:rPr>
        <w:t>līdzekli</w:t>
      </w:r>
      <w:r>
        <w:rPr>
          <w:szCs w:val="22"/>
        </w:rPr>
        <w:t xml:space="preserve"> akūta mastīta ārstēšanai</w:t>
      </w:r>
      <w:r w:rsidR="00985241">
        <w:rPr>
          <w:szCs w:val="22"/>
        </w:rPr>
        <w:t>: 4 mg tolfenamī</w:t>
      </w:r>
      <w:r w:rsidR="00D944BA">
        <w:rPr>
          <w:szCs w:val="22"/>
        </w:rPr>
        <w:t>n</w:t>
      </w:r>
      <w:r w:rsidR="00985241">
        <w:rPr>
          <w:szCs w:val="22"/>
        </w:rPr>
        <w:t xml:space="preserve">skābes/kg ķermeņa svara, kas atbilst 1 ml veterināro zāļu/10 kg ķermeņa svara </w:t>
      </w:r>
      <w:r w:rsidR="00114C3C">
        <w:rPr>
          <w:szCs w:val="22"/>
        </w:rPr>
        <w:t>vienreizējas</w:t>
      </w:r>
      <w:r w:rsidR="00985241">
        <w:rPr>
          <w:szCs w:val="22"/>
        </w:rPr>
        <w:t xml:space="preserve"> intravenozas injekcijas veidā.</w:t>
      </w:r>
      <w:r w:rsidR="00A1637A">
        <w:rPr>
          <w:szCs w:val="22"/>
        </w:rPr>
        <w:t xml:space="preserve"> Ievadot intravenozi, </w:t>
      </w:r>
      <w:r w:rsidR="008A3A54">
        <w:rPr>
          <w:szCs w:val="22"/>
        </w:rPr>
        <w:t xml:space="preserve">šīs veterinārās </w:t>
      </w:r>
      <w:r w:rsidR="00A1637A">
        <w:rPr>
          <w:szCs w:val="22"/>
        </w:rPr>
        <w:t xml:space="preserve">zāles jāinjicē lēni. </w:t>
      </w:r>
      <w:r w:rsidR="000B1B06">
        <w:rPr>
          <w:szCs w:val="22"/>
        </w:rPr>
        <w:t xml:space="preserve">Tiklīdz parādās pirmās nepanesības pazīmes, </w:t>
      </w:r>
      <w:r w:rsidR="002F6E4D">
        <w:rPr>
          <w:szCs w:val="22"/>
        </w:rPr>
        <w:t>injekcija jāpārtrauc.</w:t>
      </w:r>
    </w:p>
    <w:p w14:paraId="548388FE" w14:textId="77777777" w:rsidR="008A3A54" w:rsidRDefault="008A3A54" w:rsidP="00C761C9">
      <w:pPr>
        <w:pStyle w:val="ListParagraph"/>
        <w:tabs>
          <w:tab w:val="clear" w:pos="567"/>
        </w:tabs>
        <w:spacing w:line="240" w:lineRule="auto"/>
        <w:rPr>
          <w:szCs w:val="22"/>
        </w:rPr>
      </w:pPr>
    </w:p>
    <w:p w14:paraId="2A35B115" w14:textId="775C4A24" w:rsidR="000B1B06" w:rsidRDefault="00093CD5" w:rsidP="00A76C76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Cūk</w:t>
      </w:r>
      <w:r w:rsidR="000B1B06">
        <w:rPr>
          <w:b/>
          <w:bCs/>
          <w:szCs w:val="22"/>
        </w:rPr>
        <w:t>ām</w:t>
      </w:r>
      <w:r>
        <w:rPr>
          <w:b/>
          <w:bCs/>
          <w:szCs w:val="22"/>
        </w:rPr>
        <w:t>:</w:t>
      </w:r>
      <w:r>
        <w:rPr>
          <w:szCs w:val="22"/>
        </w:rPr>
        <w:t xml:space="preserve"> </w:t>
      </w:r>
      <w:r w:rsidR="00D073CA">
        <w:rPr>
          <w:szCs w:val="22"/>
        </w:rPr>
        <w:t xml:space="preserve">2 mg tolfenamīnskābes/kg ķermeņa svara, kas atbilst 1 ml veterināro zāļu/ 20 kg ķermeņa svara </w:t>
      </w:r>
      <w:r w:rsidR="00114C3C">
        <w:rPr>
          <w:szCs w:val="22"/>
        </w:rPr>
        <w:t>vienreizējas</w:t>
      </w:r>
      <w:r w:rsidR="00D073CA">
        <w:rPr>
          <w:szCs w:val="22"/>
        </w:rPr>
        <w:t xml:space="preserve"> intramuskulāras injekcijas veidā.</w:t>
      </w:r>
      <w:r w:rsidR="00BC0B0C">
        <w:rPr>
          <w:szCs w:val="22"/>
        </w:rPr>
        <w:t xml:space="preserve"> </w:t>
      </w:r>
    </w:p>
    <w:p w14:paraId="25EE1128" w14:textId="77777777" w:rsidR="000B1B06" w:rsidRDefault="00BC0B0C" w:rsidP="000B1B06">
      <w:pPr>
        <w:pStyle w:val="ListParagraph"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Maksimālais injicējamais zāļu tilpums ir 20 ml vienā injekcijas vietā. </w:t>
      </w:r>
    </w:p>
    <w:p w14:paraId="73D85D93" w14:textId="77777777" w:rsidR="000B1B06" w:rsidRDefault="000B1B06" w:rsidP="000B1B06">
      <w:pPr>
        <w:pStyle w:val="ListParagraph"/>
        <w:tabs>
          <w:tab w:val="clear" w:pos="567"/>
        </w:tabs>
        <w:spacing w:line="240" w:lineRule="auto"/>
        <w:rPr>
          <w:szCs w:val="22"/>
        </w:rPr>
      </w:pPr>
    </w:p>
    <w:p w14:paraId="5FCEC643" w14:textId="52031AB9" w:rsidR="00093CD5" w:rsidRDefault="00BC0B0C" w:rsidP="00C761C9">
      <w:pPr>
        <w:pStyle w:val="ListParagraph"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Flakona gumijas aizbāzni var droši pārdurt līdz </w:t>
      </w:r>
      <w:r w:rsidR="000B1B06">
        <w:rPr>
          <w:szCs w:val="22"/>
        </w:rPr>
        <w:t xml:space="preserve">pat </w:t>
      </w:r>
      <w:r>
        <w:rPr>
          <w:szCs w:val="22"/>
        </w:rPr>
        <w:t>84 reizēm.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2372D1E5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06EB0F0B" w14:textId="465D5B6D" w:rsidR="00BB49F9" w:rsidRDefault="00BB49F9" w:rsidP="006E49BF">
      <w:pPr>
        <w:pStyle w:val="Style1"/>
      </w:pPr>
    </w:p>
    <w:p w14:paraId="068947F5" w14:textId="6C30F151" w:rsidR="00BB49F9" w:rsidRDefault="00142C81" w:rsidP="003F0443">
      <w:pPr>
        <w:pStyle w:val="Style1"/>
        <w:ind w:left="0" w:firstLine="0"/>
        <w:rPr>
          <w:b w:val="0"/>
          <w:bCs/>
        </w:rPr>
      </w:pPr>
      <w:r w:rsidRPr="00B72012">
        <w:rPr>
          <w:b w:val="0"/>
          <w:bCs/>
        </w:rPr>
        <w:t xml:space="preserve">Tolerances </w:t>
      </w:r>
      <w:r w:rsidR="003C42DC" w:rsidRPr="00B72012">
        <w:rPr>
          <w:b w:val="0"/>
          <w:bCs/>
        </w:rPr>
        <w:t>pētījum</w:t>
      </w:r>
      <w:r w:rsidR="003C42DC">
        <w:rPr>
          <w:b w:val="0"/>
          <w:bCs/>
        </w:rPr>
        <w:t xml:space="preserve">os </w:t>
      </w:r>
      <w:r w:rsidRPr="00B72012">
        <w:rPr>
          <w:b w:val="0"/>
          <w:bCs/>
        </w:rPr>
        <w:t>lie</w:t>
      </w:r>
      <w:r w:rsidR="00A64D8D">
        <w:rPr>
          <w:b w:val="0"/>
          <w:bCs/>
        </w:rPr>
        <w:t>l</w:t>
      </w:r>
      <w:r w:rsidRPr="00B72012">
        <w:rPr>
          <w:b w:val="0"/>
          <w:bCs/>
        </w:rPr>
        <w:t xml:space="preserve">lopiem </w:t>
      </w:r>
      <w:r w:rsidR="003C42DC">
        <w:rPr>
          <w:b w:val="0"/>
          <w:bCs/>
        </w:rPr>
        <w:t>noteica</w:t>
      </w:r>
      <w:r w:rsidR="00B72012" w:rsidRPr="00B72012">
        <w:rPr>
          <w:b w:val="0"/>
          <w:bCs/>
        </w:rPr>
        <w:t>, ka deva kas ir 4 reizes lielāka par terapeitisko devu</w:t>
      </w:r>
      <w:r w:rsidR="00577D4B">
        <w:rPr>
          <w:b w:val="0"/>
          <w:bCs/>
        </w:rPr>
        <w:t xml:space="preserve"> </w:t>
      </w:r>
      <w:r w:rsidR="00B72012" w:rsidRPr="00B72012">
        <w:rPr>
          <w:b w:val="0"/>
          <w:bCs/>
        </w:rPr>
        <w:t>(16</w:t>
      </w:r>
      <w:r w:rsidR="00577D4B">
        <w:rPr>
          <w:b w:val="0"/>
          <w:bCs/>
        </w:rPr>
        <w:t xml:space="preserve"> </w:t>
      </w:r>
      <w:r w:rsidR="00B72012" w:rsidRPr="00B72012">
        <w:rPr>
          <w:b w:val="0"/>
          <w:bCs/>
        </w:rPr>
        <w:t>mg/kg ķermeņa svara</w:t>
      </w:r>
      <w:r w:rsidR="00B72012">
        <w:rPr>
          <w:b w:val="0"/>
          <w:bCs/>
        </w:rPr>
        <w:t xml:space="preserve">) </w:t>
      </w:r>
      <w:r w:rsidR="00A64D8D">
        <w:rPr>
          <w:b w:val="0"/>
          <w:bCs/>
        </w:rPr>
        <w:t xml:space="preserve">var veidot zāļu </w:t>
      </w:r>
      <w:r w:rsidR="00577D4B">
        <w:rPr>
          <w:b w:val="0"/>
          <w:bCs/>
        </w:rPr>
        <w:t xml:space="preserve">drošuma </w:t>
      </w:r>
      <w:r w:rsidR="00A64D8D">
        <w:rPr>
          <w:b w:val="0"/>
          <w:bCs/>
        </w:rPr>
        <w:t>robežu. Lietojot</w:t>
      </w:r>
      <w:r w:rsidR="00B6517E">
        <w:rPr>
          <w:b w:val="0"/>
          <w:bCs/>
        </w:rPr>
        <w:t xml:space="preserve"> dev</w:t>
      </w:r>
      <w:r w:rsidR="00577D4B">
        <w:rPr>
          <w:b w:val="0"/>
          <w:bCs/>
        </w:rPr>
        <w:t>ā</w:t>
      </w:r>
      <w:r w:rsidR="00B6517E">
        <w:rPr>
          <w:b w:val="0"/>
          <w:bCs/>
        </w:rPr>
        <w:t>s</w:t>
      </w:r>
      <w:r w:rsidR="00A64D8D">
        <w:rPr>
          <w:b w:val="0"/>
          <w:bCs/>
        </w:rPr>
        <w:t xml:space="preserve"> 18 un 20 mg/kg ķermeņa svara</w:t>
      </w:r>
      <w:r w:rsidR="00B6517E">
        <w:rPr>
          <w:b w:val="0"/>
          <w:bCs/>
        </w:rPr>
        <w:t xml:space="preserve"> (4,5 un  5 reizes lie</w:t>
      </w:r>
      <w:r w:rsidR="00E213CC">
        <w:rPr>
          <w:b w:val="0"/>
          <w:bCs/>
        </w:rPr>
        <w:t>lāka</w:t>
      </w:r>
      <w:r w:rsidR="00577D4B">
        <w:rPr>
          <w:b w:val="0"/>
          <w:bCs/>
        </w:rPr>
        <w:t>s</w:t>
      </w:r>
      <w:r w:rsidR="00E213CC">
        <w:rPr>
          <w:b w:val="0"/>
          <w:bCs/>
        </w:rPr>
        <w:t xml:space="preserve"> par terapeitisko devu)</w:t>
      </w:r>
      <w:r w:rsidR="002F5F3B">
        <w:rPr>
          <w:b w:val="0"/>
          <w:bCs/>
        </w:rPr>
        <w:t>,</w:t>
      </w:r>
      <w:r w:rsidR="00E213CC">
        <w:rPr>
          <w:b w:val="0"/>
          <w:bCs/>
        </w:rPr>
        <w:t xml:space="preserve"> </w:t>
      </w:r>
      <w:r w:rsidR="00046139">
        <w:rPr>
          <w:b w:val="0"/>
          <w:bCs/>
        </w:rPr>
        <w:t>īslaicīgi novēroja toksicitātes pazīmes centrālajā līmenī</w:t>
      </w:r>
      <w:r w:rsidR="006E266D">
        <w:rPr>
          <w:b w:val="0"/>
          <w:bCs/>
        </w:rPr>
        <w:t xml:space="preserve">, kas izpaudās kā </w:t>
      </w:r>
      <w:r w:rsidR="00577D4B">
        <w:rPr>
          <w:b w:val="0"/>
          <w:bCs/>
        </w:rPr>
        <w:t>agresija</w:t>
      </w:r>
      <w:r w:rsidR="006E266D">
        <w:rPr>
          <w:b w:val="0"/>
          <w:bCs/>
        </w:rPr>
        <w:t>, līdzsvar</w:t>
      </w:r>
      <w:r w:rsidR="00163984">
        <w:rPr>
          <w:b w:val="0"/>
          <w:bCs/>
        </w:rPr>
        <w:t>a traucējumi un kustību koordinācijas traucējumi.</w:t>
      </w:r>
    </w:p>
    <w:p w14:paraId="3B4FCD38" w14:textId="4026753B" w:rsidR="00163984" w:rsidRDefault="00163984" w:rsidP="003F0443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Hematoloģiskajos un bioķīmiskajos parametros bija ievē</w:t>
      </w:r>
      <w:r w:rsidR="003A5F0C">
        <w:rPr>
          <w:b w:val="0"/>
          <w:bCs/>
        </w:rPr>
        <w:t>rojamas atšķirības, kas atbilda p</w:t>
      </w:r>
      <w:r w:rsidR="003F0443">
        <w:rPr>
          <w:b w:val="0"/>
          <w:bCs/>
        </w:rPr>
        <w:t>ā</w:t>
      </w:r>
      <w:r w:rsidR="00577D4B">
        <w:rPr>
          <w:b w:val="0"/>
          <w:bCs/>
        </w:rPr>
        <w:t>r</w:t>
      </w:r>
      <w:r w:rsidR="003A5F0C">
        <w:rPr>
          <w:b w:val="0"/>
          <w:bCs/>
        </w:rPr>
        <w:t>ejoš</w:t>
      </w:r>
      <w:r w:rsidR="003F0443">
        <w:rPr>
          <w:b w:val="0"/>
          <w:bCs/>
        </w:rPr>
        <w:t>ā</w:t>
      </w:r>
      <w:r w:rsidR="003A5F0C">
        <w:rPr>
          <w:b w:val="0"/>
          <w:bCs/>
        </w:rPr>
        <w:t>m gremošanas</w:t>
      </w:r>
      <w:r w:rsidR="003F0443">
        <w:rPr>
          <w:b w:val="0"/>
          <w:bCs/>
        </w:rPr>
        <w:t xml:space="preserve"> un aknu funkciju izmaiņām.</w:t>
      </w:r>
    </w:p>
    <w:p w14:paraId="006F3BA0" w14:textId="77777777" w:rsidR="00577D4B" w:rsidRDefault="00577D4B" w:rsidP="003F0443">
      <w:pPr>
        <w:pStyle w:val="Style1"/>
        <w:ind w:left="0" w:firstLine="0"/>
        <w:rPr>
          <w:b w:val="0"/>
          <w:bCs/>
        </w:rPr>
      </w:pPr>
    </w:p>
    <w:p w14:paraId="538FEE63" w14:textId="7C059FC3" w:rsidR="00577D4B" w:rsidRDefault="003C3A2D" w:rsidP="003F0443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Cū</w:t>
      </w:r>
      <w:r w:rsidR="00577D4B">
        <w:rPr>
          <w:b w:val="0"/>
          <w:bCs/>
        </w:rPr>
        <w:t>kas labi panes</w:t>
      </w:r>
      <w:r>
        <w:rPr>
          <w:b w:val="0"/>
          <w:bCs/>
        </w:rPr>
        <w:t xml:space="preserve"> tolfenamīnskāb</w:t>
      </w:r>
      <w:r w:rsidR="00577D4B">
        <w:rPr>
          <w:b w:val="0"/>
          <w:bCs/>
        </w:rPr>
        <w:t>i</w:t>
      </w:r>
      <w:r>
        <w:rPr>
          <w:b w:val="0"/>
          <w:bCs/>
        </w:rPr>
        <w:t xml:space="preserve"> (līdz 5 reizēm lielāk</w:t>
      </w:r>
      <w:r w:rsidR="002315A5">
        <w:rPr>
          <w:b w:val="0"/>
          <w:bCs/>
        </w:rPr>
        <w:t>ā terapeitiskā devā), lai gan injekcijas vietā var būt</w:t>
      </w:r>
      <w:r w:rsidR="008E3741">
        <w:rPr>
          <w:b w:val="0"/>
          <w:bCs/>
        </w:rPr>
        <w:t xml:space="preserve"> </w:t>
      </w:r>
      <w:r w:rsidR="00577D4B">
        <w:rPr>
          <w:b w:val="0"/>
          <w:bCs/>
        </w:rPr>
        <w:t xml:space="preserve">spēcīga </w:t>
      </w:r>
      <w:r w:rsidR="002315A5">
        <w:rPr>
          <w:b w:val="0"/>
          <w:bCs/>
        </w:rPr>
        <w:t xml:space="preserve">reakcija, </w:t>
      </w:r>
      <w:r w:rsidR="008E3741">
        <w:rPr>
          <w:b w:val="0"/>
          <w:bCs/>
        </w:rPr>
        <w:t>kas</w:t>
      </w:r>
      <w:r w:rsidR="009703D4">
        <w:rPr>
          <w:b w:val="0"/>
          <w:bCs/>
        </w:rPr>
        <w:t xml:space="preserve"> spontāni </w:t>
      </w:r>
      <w:r w:rsidR="00577D4B">
        <w:rPr>
          <w:b w:val="0"/>
          <w:bCs/>
        </w:rPr>
        <w:t xml:space="preserve">izzūd </w:t>
      </w:r>
      <w:r w:rsidR="009703D4">
        <w:rPr>
          <w:b w:val="0"/>
          <w:bCs/>
        </w:rPr>
        <w:t xml:space="preserve">7-14 dienu laikā. </w:t>
      </w:r>
    </w:p>
    <w:p w14:paraId="78018C4E" w14:textId="53B92D85" w:rsidR="003C3A2D" w:rsidRPr="00B72012" w:rsidRDefault="009703D4" w:rsidP="003F0443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 xml:space="preserve">Suņiem un kaķiem </w:t>
      </w:r>
      <w:r w:rsidR="00F6540A">
        <w:rPr>
          <w:b w:val="0"/>
          <w:bCs/>
        </w:rPr>
        <w:t xml:space="preserve"> pārdozēšanas gadījumā simptomi, kas aprakstīti sadaļā par blakusparādībām</w:t>
      </w:r>
      <w:r w:rsidR="00577D4B">
        <w:rPr>
          <w:b w:val="0"/>
          <w:bCs/>
        </w:rPr>
        <w:t>,</w:t>
      </w:r>
      <w:r w:rsidR="00F6540A">
        <w:rPr>
          <w:b w:val="0"/>
          <w:bCs/>
        </w:rPr>
        <w:t xml:space="preserve"> var saasināties</w:t>
      </w:r>
      <w:r w:rsidR="009A1078">
        <w:rPr>
          <w:b w:val="0"/>
          <w:bCs/>
        </w:rPr>
        <w:t>.</w:t>
      </w:r>
      <w:r w:rsidR="008C449F">
        <w:rPr>
          <w:b w:val="0"/>
          <w:bCs/>
        </w:rPr>
        <w:t xml:space="preserve"> Tādā gadījumā ir jāpārtrauc ārstēšana un jāveic simptomātiska ārstēšana.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2E88CC" w14:textId="7ECEF18C" w:rsidR="009A6509" w:rsidRDefault="00F05C28" w:rsidP="009A6509">
      <w:pPr>
        <w:pStyle w:val="Normalold"/>
        <w:ind w:left="0" w:firstLine="0"/>
      </w:pPr>
      <w:r>
        <w:t>Intravenozi d</w:t>
      </w:r>
      <w:r w:rsidR="00FC060F" w:rsidRPr="00FC060F">
        <w:t>rīkst ievadīt tikai praktizējošs veterinārārsts</w:t>
      </w:r>
      <w:r w:rsidR="00404673">
        <w:t xml:space="preserve"> vai </w:t>
      </w:r>
      <w:r w:rsidR="00577D4B">
        <w:t>tā stingrā uzraudzībā un kontrolē</w:t>
      </w:r>
      <w:r w:rsidR="00404673">
        <w:t>.</w:t>
      </w:r>
    </w:p>
    <w:p w14:paraId="28526477" w14:textId="77777777" w:rsidR="005B0F20" w:rsidRPr="00E57A7D" w:rsidRDefault="005B0F20" w:rsidP="009A6509">
      <w:pPr>
        <w:pStyle w:val="Normalold"/>
        <w:ind w:left="0" w:firstLine="0"/>
        <w:rPr>
          <w:szCs w:val="22"/>
        </w:rPr>
      </w:pP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C75F2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52BB42" w14:textId="58200C0D" w:rsidR="00545D1F" w:rsidRPr="00545D1F" w:rsidRDefault="00545D1F" w:rsidP="00A9226B">
      <w:pPr>
        <w:tabs>
          <w:tab w:val="clear" w:pos="567"/>
        </w:tabs>
        <w:spacing w:line="240" w:lineRule="auto"/>
        <w:rPr>
          <w:b/>
          <w:bCs/>
        </w:rPr>
      </w:pPr>
      <w:r w:rsidRPr="00545D1F">
        <w:rPr>
          <w:b/>
          <w:bCs/>
        </w:rPr>
        <w:t>Liellopiem:</w:t>
      </w:r>
    </w:p>
    <w:p w14:paraId="2E5A8368" w14:textId="34C9179B" w:rsidR="000C69F7" w:rsidRDefault="000C69F7" w:rsidP="00A9226B">
      <w:pPr>
        <w:tabs>
          <w:tab w:val="clear" w:pos="567"/>
        </w:tabs>
        <w:spacing w:line="240" w:lineRule="auto"/>
      </w:pPr>
      <w:r>
        <w:t>Intramuskulāra injekcija</w:t>
      </w:r>
    </w:p>
    <w:p w14:paraId="2CCAB45D" w14:textId="7A58E9D7" w:rsidR="000C69F7" w:rsidRDefault="00C75F23" w:rsidP="00A9226B">
      <w:pPr>
        <w:tabs>
          <w:tab w:val="clear" w:pos="567"/>
        </w:tabs>
        <w:spacing w:line="240" w:lineRule="auto"/>
      </w:pPr>
      <w:r w:rsidRPr="00E57A7D">
        <w:t>Gaļai un blakusproduktiem</w:t>
      </w:r>
      <w:r w:rsidR="000C69F7">
        <w:t>:</w:t>
      </w:r>
      <w:r w:rsidR="00545D1F">
        <w:t xml:space="preserve"> 12 dienas</w:t>
      </w:r>
      <w:r w:rsidR="00D95101">
        <w:t>.</w:t>
      </w:r>
    </w:p>
    <w:p w14:paraId="0105B7F8" w14:textId="400FCF26" w:rsidR="00C114FF" w:rsidRDefault="00C75F23" w:rsidP="00A9226B">
      <w:pPr>
        <w:tabs>
          <w:tab w:val="clear" w:pos="567"/>
        </w:tabs>
        <w:spacing w:line="240" w:lineRule="auto"/>
      </w:pPr>
      <w:r w:rsidRPr="00E57A7D">
        <w:t>Pienam</w:t>
      </w:r>
      <w:r w:rsidR="000C69F7">
        <w:t>:</w:t>
      </w:r>
      <w:r w:rsidR="00545D1F">
        <w:t xml:space="preserve"> nulle stundas</w:t>
      </w:r>
      <w:r w:rsidR="00D95101">
        <w:t>.</w:t>
      </w:r>
    </w:p>
    <w:p w14:paraId="1C2B2C3D" w14:textId="4542136D" w:rsidR="00545D1F" w:rsidRDefault="00545D1F" w:rsidP="00A9226B">
      <w:pPr>
        <w:tabs>
          <w:tab w:val="clear" w:pos="567"/>
        </w:tabs>
        <w:spacing w:line="240" w:lineRule="auto"/>
      </w:pPr>
      <w:r>
        <w:t>Intravenoza injekcija</w:t>
      </w:r>
    </w:p>
    <w:p w14:paraId="2C41F6C6" w14:textId="4461E347" w:rsidR="005B6059" w:rsidRDefault="005B6059" w:rsidP="005B6059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4 dienas</w:t>
      </w:r>
      <w:r w:rsidR="00D95101">
        <w:t>.</w:t>
      </w:r>
    </w:p>
    <w:p w14:paraId="79A4DFB8" w14:textId="7DE7E5A5" w:rsidR="005B6059" w:rsidRDefault="005B6059" w:rsidP="005B6059">
      <w:pPr>
        <w:tabs>
          <w:tab w:val="clear" w:pos="567"/>
        </w:tabs>
        <w:spacing w:line="240" w:lineRule="auto"/>
      </w:pPr>
      <w:r w:rsidRPr="00E57A7D">
        <w:t>Pienam</w:t>
      </w:r>
      <w:r>
        <w:t>: 24 stundas</w:t>
      </w:r>
      <w:r w:rsidR="00D95101">
        <w:t>.</w:t>
      </w:r>
    </w:p>
    <w:p w14:paraId="5AD9A2B2" w14:textId="6A43716F" w:rsidR="00D95101" w:rsidRDefault="00D95101" w:rsidP="005B6059">
      <w:pPr>
        <w:tabs>
          <w:tab w:val="clear" w:pos="567"/>
        </w:tabs>
        <w:spacing w:line="240" w:lineRule="auto"/>
      </w:pPr>
    </w:p>
    <w:p w14:paraId="3863A94F" w14:textId="33A31391" w:rsidR="00D95101" w:rsidRDefault="00D95101" w:rsidP="005B6059">
      <w:pPr>
        <w:tabs>
          <w:tab w:val="clear" w:pos="567"/>
        </w:tabs>
        <w:spacing w:line="240" w:lineRule="auto"/>
        <w:rPr>
          <w:b/>
          <w:bCs/>
        </w:rPr>
      </w:pPr>
      <w:r w:rsidRPr="00D95101">
        <w:rPr>
          <w:b/>
          <w:bCs/>
        </w:rPr>
        <w:t>Cūkām:</w:t>
      </w:r>
    </w:p>
    <w:p w14:paraId="318BF8BC" w14:textId="3F6AC3D7" w:rsidR="00D95101" w:rsidRDefault="00D95101" w:rsidP="00D95101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16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EB49518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D95101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EE5AADA" w:rsidR="005B04A8" w:rsidRPr="00E57A7D" w:rsidRDefault="00C75F23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127715">
        <w:t xml:space="preserve"> </w:t>
      </w:r>
      <w:r w:rsidR="00640317" w:rsidRPr="00F47DFE">
        <w:rPr>
          <w:b w:val="0"/>
          <w:bCs/>
        </w:rPr>
        <w:t>QM01AG</w:t>
      </w:r>
      <w:r w:rsidR="00F47DFE" w:rsidRPr="00F47DFE">
        <w:rPr>
          <w:b w:val="0"/>
          <w:bCs/>
        </w:rPr>
        <w:t>02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A328F8C" w:rsidR="00C114FF" w:rsidRDefault="00C75F23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E1E9979" w14:textId="77777777" w:rsidR="001A1BA2" w:rsidRDefault="001A1BA2" w:rsidP="00B13B6D">
      <w:pPr>
        <w:pStyle w:val="Style1"/>
      </w:pPr>
    </w:p>
    <w:p w14:paraId="20B9BAD0" w14:textId="61DFE150" w:rsidR="00C078B5" w:rsidRPr="001A1BA2" w:rsidRDefault="00C078B5" w:rsidP="00725AE0">
      <w:pPr>
        <w:pStyle w:val="Style1"/>
        <w:ind w:left="0" w:firstLine="0"/>
        <w:rPr>
          <w:b w:val="0"/>
          <w:bCs/>
        </w:rPr>
      </w:pPr>
      <w:r w:rsidRPr="001A1BA2">
        <w:rPr>
          <w:b w:val="0"/>
          <w:bCs/>
        </w:rPr>
        <w:t>Tolfenamī</w:t>
      </w:r>
      <w:r w:rsidR="001A1BA2" w:rsidRPr="001A1BA2">
        <w:rPr>
          <w:b w:val="0"/>
          <w:bCs/>
        </w:rPr>
        <w:t>n</w:t>
      </w:r>
      <w:r w:rsidRPr="001A1BA2">
        <w:rPr>
          <w:b w:val="0"/>
          <w:bCs/>
        </w:rPr>
        <w:t>skābe</w:t>
      </w:r>
      <w:r w:rsidR="00392EF1">
        <w:rPr>
          <w:b w:val="0"/>
          <w:bCs/>
        </w:rPr>
        <w:t xml:space="preserve"> (</w:t>
      </w:r>
      <w:r w:rsidR="00890E20">
        <w:rPr>
          <w:b w:val="0"/>
          <w:bCs/>
        </w:rPr>
        <w:t>N</w:t>
      </w:r>
      <w:r w:rsidR="00EE07DF">
        <w:rPr>
          <w:b w:val="0"/>
          <w:bCs/>
        </w:rPr>
        <w:t>-2-metil3-hlorophenil antranil</w:t>
      </w:r>
      <w:r w:rsidR="00E06EC2">
        <w:rPr>
          <w:b w:val="0"/>
          <w:bCs/>
        </w:rPr>
        <w:t>skābe</w:t>
      </w:r>
      <w:r w:rsidR="00392EF1">
        <w:rPr>
          <w:b w:val="0"/>
          <w:bCs/>
        </w:rPr>
        <w:t>)</w:t>
      </w:r>
      <w:r w:rsidR="00E06EC2">
        <w:rPr>
          <w:b w:val="0"/>
          <w:bCs/>
        </w:rPr>
        <w:t xml:space="preserve"> ir</w:t>
      </w:r>
      <w:r w:rsidR="00392EF1">
        <w:rPr>
          <w:b w:val="0"/>
          <w:bCs/>
        </w:rPr>
        <w:t xml:space="preserve"> nesteroīds</w:t>
      </w:r>
      <w:r w:rsidR="00C00D14">
        <w:rPr>
          <w:b w:val="0"/>
          <w:bCs/>
        </w:rPr>
        <w:t xml:space="preserve"> pretiekaisuma līdzeklis, kas pieder fenamātu grupai</w:t>
      </w:r>
      <w:r w:rsidR="00F675FB">
        <w:rPr>
          <w:b w:val="0"/>
          <w:bCs/>
        </w:rPr>
        <w:t>.</w:t>
      </w:r>
      <w:r w:rsidR="002D4791">
        <w:rPr>
          <w:b w:val="0"/>
          <w:bCs/>
        </w:rPr>
        <w:t xml:space="preserve"> </w:t>
      </w:r>
      <w:r w:rsidR="00F675FB">
        <w:rPr>
          <w:b w:val="0"/>
          <w:bCs/>
        </w:rPr>
        <w:t xml:space="preserve">Tolfenamīnskābei piemīt pretiekaisuma, antipirētiska un analgētiska </w:t>
      </w:r>
      <w:r w:rsidR="00577D4B">
        <w:rPr>
          <w:b w:val="0"/>
          <w:bCs/>
        </w:rPr>
        <w:t>ie</w:t>
      </w:r>
      <w:r w:rsidR="00F675FB">
        <w:rPr>
          <w:b w:val="0"/>
          <w:bCs/>
        </w:rPr>
        <w:t>darbība.</w:t>
      </w:r>
    </w:p>
    <w:p w14:paraId="07989183" w14:textId="2B2287C4" w:rsidR="00C114FF" w:rsidRDefault="0071124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>Tolfenamīnskābes pretiekaisuma darbības pamatā ir cikl</w:t>
      </w:r>
      <w:r w:rsidR="00BC29DC">
        <w:rPr>
          <w:szCs w:val="22"/>
        </w:rPr>
        <w:t>ooksigenāzes</w:t>
      </w:r>
      <w:r w:rsidR="00073F22">
        <w:rPr>
          <w:szCs w:val="22"/>
        </w:rPr>
        <w:t>(COX-1 un COX-2)</w:t>
      </w:r>
      <w:r w:rsidR="00BC29DC">
        <w:rPr>
          <w:szCs w:val="22"/>
        </w:rPr>
        <w:t xml:space="preserve"> kavēšana </w:t>
      </w:r>
      <w:r w:rsidR="00480D6F">
        <w:rPr>
          <w:szCs w:val="22"/>
        </w:rPr>
        <w:t xml:space="preserve">kas noved pie </w:t>
      </w:r>
      <w:r w:rsidR="00B56F23">
        <w:rPr>
          <w:szCs w:val="22"/>
        </w:rPr>
        <w:t>prostoglandīnu</w:t>
      </w:r>
      <w:r w:rsidR="00577D4B">
        <w:rPr>
          <w:szCs w:val="22"/>
        </w:rPr>
        <w:t xml:space="preserve"> </w:t>
      </w:r>
      <w:r w:rsidR="00B56F23">
        <w:rPr>
          <w:szCs w:val="22"/>
        </w:rPr>
        <w:t>(svarīgu iekaisuma mediator</w:t>
      </w:r>
      <w:r w:rsidR="00701C87">
        <w:rPr>
          <w:szCs w:val="22"/>
        </w:rPr>
        <w:t>u</w:t>
      </w:r>
      <w:r w:rsidR="00577D4B">
        <w:rPr>
          <w:szCs w:val="22"/>
        </w:rPr>
        <w:t>)</w:t>
      </w:r>
      <w:r w:rsidR="001A7AA3">
        <w:rPr>
          <w:szCs w:val="22"/>
        </w:rPr>
        <w:t xml:space="preserve"> un tr</w:t>
      </w:r>
      <w:r w:rsidR="00941260">
        <w:rPr>
          <w:szCs w:val="22"/>
        </w:rPr>
        <w:t>o</w:t>
      </w:r>
      <w:r w:rsidR="001A7AA3">
        <w:rPr>
          <w:szCs w:val="22"/>
        </w:rPr>
        <w:t>mboksāna</w:t>
      </w:r>
      <w:r w:rsidR="00577D4B">
        <w:rPr>
          <w:szCs w:val="22"/>
        </w:rPr>
        <w:t xml:space="preserve"> </w:t>
      </w:r>
      <w:r w:rsidR="00941260">
        <w:rPr>
          <w:szCs w:val="22"/>
        </w:rPr>
        <w:t>(trombocītu agregatoru) līmeņa pazemināšanās.</w:t>
      </w:r>
    </w:p>
    <w:p w14:paraId="2C0B1F08" w14:textId="77777777" w:rsidR="00941260" w:rsidRPr="00E57A7D" w:rsidRDefault="009412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6BF2D30" w:rsidR="00C114FF" w:rsidRDefault="00C75F23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</w:t>
      </w:r>
    </w:p>
    <w:p w14:paraId="0376286F" w14:textId="50A6AB33" w:rsidR="004D289C" w:rsidRDefault="004D289C" w:rsidP="00B13B6D">
      <w:pPr>
        <w:pStyle w:val="Style1"/>
      </w:pPr>
    </w:p>
    <w:p w14:paraId="25029294" w14:textId="7F3AE546" w:rsidR="004D289C" w:rsidRDefault="004D289C" w:rsidP="00B362B8">
      <w:pPr>
        <w:pStyle w:val="Style1"/>
        <w:ind w:left="0" w:firstLine="0"/>
        <w:rPr>
          <w:b w:val="0"/>
          <w:bCs/>
        </w:rPr>
      </w:pPr>
      <w:r w:rsidRPr="004D289C">
        <w:rPr>
          <w:b w:val="0"/>
          <w:bCs/>
        </w:rPr>
        <w:t xml:space="preserve">Liellopiem un cūkām </w:t>
      </w:r>
      <w:r w:rsidR="00577D4B">
        <w:rPr>
          <w:b w:val="0"/>
          <w:bCs/>
        </w:rPr>
        <w:t>intramuskulāri</w:t>
      </w:r>
      <w:r w:rsidRPr="004D289C">
        <w:rPr>
          <w:b w:val="0"/>
          <w:bCs/>
        </w:rPr>
        <w:t xml:space="preserve"> ievadīta</w:t>
      </w:r>
      <w:r w:rsidR="00577D4B">
        <w:rPr>
          <w:b w:val="0"/>
          <w:bCs/>
        </w:rPr>
        <w:t xml:space="preserve"> deva</w:t>
      </w:r>
      <w:r w:rsidRPr="004D289C">
        <w:rPr>
          <w:b w:val="0"/>
          <w:bCs/>
        </w:rPr>
        <w:t xml:space="preserve"> 2 mg/kg </w:t>
      </w:r>
      <w:r w:rsidR="00643944" w:rsidRPr="00C761C9">
        <w:rPr>
          <w:b w:val="0"/>
        </w:rPr>
        <w:t>ķermeņa svara</w:t>
      </w:r>
      <w:r w:rsidR="00643944" w:rsidRPr="004D289C" w:rsidDel="00643944">
        <w:rPr>
          <w:b w:val="0"/>
          <w:bCs/>
        </w:rPr>
        <w:t xml:space="preserve"> </w:t>
      </w:r>
      <w:r w:rsidRPr="004D289C">
        <w:rPr>
          <w:b w:val="0"/>
          <w:bCs/>
        </w:rPr>
        <w:t xml:space="preserve">. ātri uzsūcas no injekcijas vietas, sasniedzot maksimālo koncentrāciju </w:t>
      </w:r>
      <w:r w:rsidR="003C42DC">
        <w:rPr>
          <w:b w:val="0"/>
          <w:bCs/>
        </w:rPr>
        <w:t xml:space="preserve">plazmā aptuveni </w:t>
      </w:r>
      <w:r w:rsidRPr="004D289C">
        <w:rPr>
          <w:b w:val="0"/>
          <w:bCs/>
        </w:rPr>
        <w:t>1,4 μg/ml liellopiem un 2,3 μg/ml cūkām apmēram vienā stundā</w:t>
      </w:r>
      <w:r w:rsidR="003C42DC">
        <w:rPr>
          <w:b w:val="0"/>
          <w:bCs/>
        </w:rPr>
        <w:t>, ar</w:t>
      </w:r>
      <w:r w:rsidRPr="004D289C">
        <w:rPr>
          <w:b w:val="0"/>
          <w:bCs/>
        </w:rPr>
        <w:t xml:space="preserve"> Izkliedes </w:t>
      </w:r>
      <w:r w:rsidR="003C42DC" w:rsidRPr="004D289C">
        <w:rPr>
          <w:b w:val="0"/>
          <w:bCs/>
        </w:rPr>
        <w:t>tilpum</w:t>
      </w:r>
      <w:r w:rsidR="003C42DC">
        <w:rPr>
          <w:b w:val="0"/>
          <w:bCs/>
        </w:rPr>
        <w:t>u</w:t>
      </w:r>
      <w:r w:rsidR="003C42DC" w:rsidRPr="004D289C">
        <w:rPr>
          <w:b w:val="0"/>
          <w:bCs/>
        </w:rPr>
        <w:t xml:space="preserve"> </w:t>
      </w:r>
      <w:r w:rsidRPr="004D289C">
        <w:rPr>
          <w:b w:val="0"/>
          <w:bCs/>
        </w:rPr>
        <w:t>apmēram 1,3 l/kg</w:t>
      </w:r>
      <w:r w:rsidR="00577D4B">
        <w:rPr>
          <w:b w:val="0"/>
          <w:bCs/>
        </w:rPr>
        <w:t xml:space="preserve"> abām sugām un </w:t>
      </w:r>
      <w:r w:rsidR="003C42DC" w:rsidRPr="004D289C">
        <w:rPr>
          <w:b w:val="0"/>
          <w:bCs/>
        </w:rPr>
        <w:t>&gt;</w:t>
      </w:r>
      <w:r w:rsidR="003C42DC">
        <w:rPr>
          <w:b w:val="0"/>
          <w:bCs/>
        </w:rPr>
        <w:t xml:space="preserve"> </w:t>
      </w:r>
      <w:r w:rsidR="003C42DC" w:rsidRPr="004D289C">
        <w:rPr>
          <w:b w:val="0"/>
          <w:bCs/>
        </w:rPr>
        <w:t>97%</w:t>
      </w:r>
      <w:r w:rsidR="003C42DC">
        <w:rPr>
          <w:b w:val="0"/>
          <w:bCs/>
        </w:rPr>
        <w:t xml:space="preserve"> </w:t>
      </w:r>
      <w:r w:rsidR="00577D4B">
        <w:rPr>
          <w:b w:val="0"/>
          <w:bCs/>
        </w:rPr>
        <w:t>saistīšanos</w:t>
      </w:r>
      <w:r w:rsidRPr="004D289C">
        <w:rPr>
          <w:b w:val="0"/>
          <w:bCs/>
        </w:rPr>
        <w:t xml:space="preserve"> ar plazmas albumīniem</w:t>
      </w:r>
      <w:r w:rsidR="003C42DC">
        <w:rPr>
          <w:b w:val="0"/>
          <w:bCs/>
        </w:rPr>
        <w:t>.</w:t>
      </w:r>
      <w:r w:rsidRPr="004D289C">
        <w:rPr>
          <w:b w:val="0"/>
          <w:bCs/>
        </w:rPr>
        <w:t xml:space="preserve"> </w:t>
      </w:r>
    </w:p>
    <w:p w14:paraId="7D52907B" w14:textId="77777777" w:rsidR="00577D4B" w:rsidRDefault="00577D4B" w:rsidP="00B362B8">
      <w:pPr>
        <w:pStyle w:val="Style1"/>
        <w:ind w:left="0" w:firstLine="0"/>
        <w:rPr>
          <w:b w:val="0"/>
          <w:bCs/>
        </w:rPr>
      </w:pPr>
    </w:p>
    <w:p w14:paraId="6A0E316C" w14:textId="72F81E6B" w:rsidR="0062539F" w:rsidRDefault="0062539F" w:rsidP="00B362B8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 xml:space="preserve">Suņiem </w:t>
      </w:r>
      <w:r w:rsidR="00470E73">
        <w:rPr>
          <w:b w:val="0"/>
          <w:bCs/>
        </w:rPr>
        <w:t xml:space="preserve">tolfenamīnskābe </w:t>
      </w:r>
      <w:r w:rsidR="00577D4B">
        <w:rPr>
          <w:b w:val="0"/>
          <w:bCs/>
        </w:rPr>
        <w:t xml:space="preserve">viegli </w:t>
      </w:r>
      <w:r w:rsidR="00470E73">
        <w:rPr>
          <w:b w:val="0"/>
          <w:bCs/>
        </w:rPr>
        <w:t>absorbējas.</w:t>
      </w:r>
      <w:r w:rsidR="00AD2FCD">
        <w:rPr>
          <w:b w:val="0"/>
          <w:bCs/>
        </w:rPr>
        <w:t xml:space="preserve"> </w:t>
      </w:r>
      <w:r w:rsidR="00470E73">
        <w:rPr>
          <w:b w:val="0"/>
          <w:bCs/>
        </w:rPr>
        <w:t>Pēc parenterālas ievadīšanas</w:t>
      </w:r>
      <w:r w:rsidR="00AD2FCD">
        <w:rPr>
          <w:b w:val="0"/>
          <w:bCs/>
        </w:rPr>
        <w:t xml:space="preserve"> devā 4</w:t>
      </w:r>
      <w:r w:rsidR="003C42DC">
        <w:rPr>
          <w:b w:val="0"/>
          <w:bCs/>
        </w:rPr>
        <w:t xml:space="preserve"> </w:t>
      </w:r>
      <w:r w:rsidR="00AD2FCD">
        <w:rPr>
          <w:b w:val="0"/>
          <w:bCs/>
        </w:rPr>
        <w:t xml:space="preserve">mg/kg </w:t>
      </w:r>
      <w:r w:rsidR="00643944" w:rsidRPr="001B72AB">
        <w:rPr>
          <w:b w:val="0"/>
        </w:rPr>
        <w:t>ķermeņa svara</w:t>
      </w:r>
      <w:r w:rsidR="00643944" w:rsidRPr="004D289C" w:rsidDel="00643944">
        <w:rPr>
          <w:b w:val="0"/>
          <w:bCs/>
        </w:rPr>
        <w:t xml:space="preserve"> </w:t>
      </w:r>
      <w:r w:rsidR="00AD2FCD">
        <w:rPr>
          <w:b w:val="0"/>
          <w:bCs/>
        </w:rPr>
        <w:t>maksimālā p</w:t>
      </w:r>
      <w:r w:rsidR="00825372">
        <w:rPr>
          <w:b w:val="0"/>
          <w:bCs/>
        </w:rPr>
        <w:t>lazmas koncentrācija</w:t>
      </w:r>
      <w:r w:rsidR="00577D4B">
        <w:rPr>
          <w:b w:val="0"/>
          <w:bCs/>
        </w:rPr>
        <w:t xml:space="preserve"> aptuveni </w:t>
      </w:r>
      <w:r w:rsidR="00825372" w:rsidRPr="004D289C">
        <w:rPr>
          <w:b w:val="0"/>
          <w:bCs/>
        </w:rPr>
        <w:t>4 μg/ml</w:t>
      </w:r>
      <w:r w:rsidR="00852FE1">
        <w:rPr>
          <w:b w:val="0"/>
          <w:bCs/>
        </w:rPr>
        <w:t xml:space="preserve"> </w:t>
      </w:r>
      <w:r w:rsidR="00577D4B">
        <w:rPr>
          <w:b w:val="0"/>
          <w:bCs/>
        </w:rPr>
        <w:t>(</w:t>
      </w:r>
      <w:r w:rsidR="00852FE1">
        <w:rPr>
          <w:b w:val="0"/>
          <w:bCs/>
        </w:rPr>
        <w:t>s.c.</w:t>
      </w:r>
      <w:r w:rsidR="00577D4B">
        <w:rPr>
          <w:b w:val="0"/>
          <w:bCs/>
        </w:rPr>
        <w:t>)</w:t>
      </w:r>
      <w:r w:rsidR="005073B1">
        <w:rPr>
          <w:b w:val="0"/>
          <w:bCs/>
        </w:rPr>
        <w:t xml:space="preserve"> un 3</w:t>
      </w:r>
      <w:r w:rsidR="005073B1" w:rsidRPr="004D289C">
        <w:rPr>
          <w:b w:val="0"/>
          <w:bCs/>
        </w:rPr>
        <w:t xml:space="preserve"> μg/ml</w:t>
      </w:r>
      <w:r w:rsidR="005073B1">
        <w:rPr>
          <w:b w:val="0"/>
          <w:bCs/>
        </w:rPr>
        <w:t xml:space="preserve"> </w:t>
      </w:r>
      <w:r w:rsidR="00577D4B">
        <w:rPr>
          <w:b w:val="0"/>
          <w:bCs/>
        </w:rPr>
        <w:t>(</w:t>
      </w:r>
      <w:r w:rsidR="005073B1">
        <w:rPr>
          <w:b w:val="0"/>
          <w:bCs/>
        </w:rPr>
        <w:t>i.m.</w:t>
      </w:r>
      <w:r w:rsidR="00577D4B">
        <w:rPr>
          <w:b w:val="0"/>
          <w:bCs/>
        </w:rPr>
        <w:t>)</w:t>
      </w:r>
      <w:r w:rsidR="00675ACD">
        <w:rPr>
          <w:b w:val="0"/>
          <w:bCs/>
        </w:rPr>
        <w:t xml:space="preserve"> tiek </w:t>
      </w:r>
      <w:r w:rsidR="00577D4B">
        <w:rPr>
          <w:b w:val="0"/>
          <w:bCs/>
        </w:rPr>
        <w:t xml:space="preserve">sasniegta </w:t>
      </w:r>
      <w:r w:rsidR="00675ACD">
        <w:rPr>
          <w:b w:val="0"/>
          <w:bCs/>
        </w:rPr>
        <w:t>pēc 2 stundām.</w:t>
      </w:r>
    </w:p>
    <w:p w14:paraId="1B03AD51" w14:textId="086C7A17" w:rsidR="00675ACD" w:rsidRDefault="00675ACD" w:rsidP="00B362B8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Kaķiem tolfenamīnskābe ātri absorbējas</w:t>
      </w:r>
      <w:r w:rsidR="00CE50EA">
        <w:rPr>
          <w:b w:val="0"/>
          <w:bCs/>
        </w:rPr>
        <w:t>.</w:t>
      </w:r>
      <w:r w:rsidR="00CE50EA" w:rsidRPr="00CE50EA">
        <w:rPr>
          <w:b w:val="0"/>
          <w:bCs/>
        </w:rPr>
        <w:t xml:space="preserve"> </w:t>
      </w:r>
      <w:r w:rsidR="00CE50EA">
        <w:rPr>
          <w:b w:val="0"/>
          <w:bCs/>
        </w:rPr>
        <w:t>Vienu stundu pēc parenterālas ievadīšanas</w:t>
      </w:r>
      <w:r w:rsidR="00164A6F">
        <w:rPr>
          <w:b w:val="0"/>
          <w:bCs/>
        </w:rPr>
        <w:t xml:space="preserve"> </w:t>
      </w:r>
      <w:r w:rsidR="002E33F8">
        <w:rPr>
          <w:b w:val="0"/>
          <w:bCs/>
        </w:rPr>
        <w:t xml:space="preserve">devā </w:t>
      </w:r>
      <w:r w:rsidR="00164A6F">
        <w:rPr>
          <w:b w:val="0"/>
          <w:bCs/>
        </w:rPr>
        <w:t>4</w:t>
      </w:r>
      <w:r w:rsidR="00164A6F" w:rsidRPr="004D289C">
        <w:rPr>
          <w:b w:val="0"/>
          <w:bCs/>
        </w:rPr>
        <w:t xml:space="preserve"> mg/kg </w:t>
      </w:r>
      <w:r w:rsidR="00643944" w:rsidRPr="001B72AB">
        <w:rPr>
          <w:b w:val="0"/>
        </w:rPr>
        <w:t>ķermeņa svara</w:t>
      </w:r>
      <w:r w:rsidR="004E3EF9">
        <w:rPr>
          <w:b w:val="0"/>
          <w:bCs/>
        </w:rPr>
        <w:t xml:space="preserve"> </w:t>
      </w:r>
      <w:r w:rsidR="00577D4B" w:rsidRPr="002E33F8">
        <w:rPr>
          <w:b w:val="0"/>
          <w:bCs/>
        </w:rPr>
        <w:t>tiek sasniegta</w:t>
      </w:r>
      <w:r w:rsidR="00577D4B">
        <w:rPr>
          <w:b w:val="0"/>
          <w:bCs/>
        </w:rPr>
        <w:t xml:space="preserve"> </w:t>
      </w:r>
      <w:r w:rsidR="004E3EF9">
        <w:rPr>
          <w:b w:val="0"/>
          <w:bCs/>
        </w:rPr>
        <w:t>maksimālā koncentrācija</w:t>
      </w:r>
      <w:r w:rsidR="00714995">
        <w:rPr>
          <w:b w:val="0"/>
          <w:bCs/>
        </w:rPr>
        <w:t xml:space="preserve"> </w:t>
      </w:r>
      <w:r w:rsidR="002E33F8" w:rsidRPr="002E33F8">
        <w:rPr>
          <w:b w:val="0"/>
          <w:bCs/>
        </w:rPr>
        <w:t>3</w:t>
      </w:r>
      <w:r w:rsidR="002E33F8">
        <w:rPr>
          <w:b w:val="0"/>
          <w:bCs/>
        </w:rPr>
        <w:t>,</w:t>
      </w:r>
      <w:r w:rsidR="002E33F8" w:rsidRPr="002E33F8">
        <w:rPr>
          <w:b w:val="0"/>
          <w:bCs/>
        </w:rPr>
        <w:t>9 µg/ml.</w:t>
      </w:r>
    </w:p>
    <w:p w14:paraId="6692FB6F" w14:textId="77777777" w:rsidR="00577D4B" w:rsidRDefault="00577D4B" w:rsidP="00B362B8">
      <w:pPr>
        <w:pStyle w:val="Style1"/>
        <w:ind w:left="0" w:firstLine="0"/>
        <w:rPr>
          <w:b w:val="0"/>
          <w:bCs/>
        </w:rPr>
      </w:pPr>
    </w:p>
    <w:p w14:paraId="4FE81EA2" w14:textId="77777777" w:rsidR="00C67E6E" w:rsidRDefault="007929C2" w:rsidP="00B362B8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 xml:space="preserve">Tolfenamīnskābe </w:t>
      </w:r>
      <w:r w:rsidR="00687E61">
        <w:rPr>
          <w:b w:val="0"/>
          <w:bCs/>
        </w:rPr>
        <w:t>izplatās visos orgānos ar lielāku koncentrāciju</w:t>
      </w:r>
      <w:r w:rsidR="00095C44">
        <w:rPr>
          <w:b w:val="0"/>
          <w:bCs/>
        </w:rPr>
        <w:t xml:space="preserve"> plazmā, gremošanas traktā, aknās, plaušās un nierēs</w:t>
      </w:r>
      <w:r w:rsidR="00297F69">
        <w:rPr>
          <w:b w:val="0"/>
          <w:bCs/>
        </w:rPr>
        <w:t>, taču smadzenēs izplatās ļoti vāji.</w:t>
      </w:r>
      <w:r w:rsidR="00DC632D" w:rsidRPr="00DC632D">
        <w:rPr>
          <w:b w:val="0"/>
          <w:bCs/>
        </w:rPr>
        <w:t xml:space="preserve"> </w:t>
      </w:r>
      <w:r w:rsidR="00DC632D">
        <w:rPr>
          <w:b w:val="0"/>
          <w:bCs/>
        </w:rPr>
        <w:t xml:space="preserve">Tolfenamīnskābe un tās metabolīti nelielos daudzumos </w:t>
      </w:r>
      <w:r w:rsidR="007A5BC9">
        <w:rPr>
          <w:b w:val="0"/>
          <w:bCs/>
        </w:rPr>
        <w:t>š</w:t>
      </w:r>
      <w:r w:rsidR="00DC632D">
        <w:rPr>
          <w:b w:val="0"/>
          <w:bCs/>
        </w:rPr>
        <w:t>ķērso placentu</w:t>
      </w:r>
      <w:r w:rsidR="007A5BC9">
        <w:rPr>
          <w:b w:val="0"/>
          <w:bCs/>
        </w:rPr>
        <w:t xml:space="preserve">. </w:t>
      </w:r>
    </w:p>
    <w:p w14:paraId="6516BD17" w14:textId="3E2A8131" w:rsidR="00C67E6E" w:rsidRDefault="007A5BC9" w:rsidP="00B362B8">
      <w:pPr>
        <w:pStyle w:val="Style1"/>
        <w:ind w:left="0" w:firstLine="0"/>
      </w:pPr>
      <w:r>
        <w:rPr>
          <w:b w:val="0"/>
          <w:bCs/>
        </w:rPr>
        <w:t>Ekstracelulārajos šķ</w:t>
      </w:r>
      <w:r w:rsidR="00820640">
        <w:rPr>
          <w:b w:val="0"/>
          <w:bCs/>
        </w:rPr>
        <w:t xml:space="preserve">idrumos koncentrācija ir līdzīga koncentrācijai </w:t>
      </w:r>
      <w:r w:rsidR="000078FE">
        <w:rPr>
          <w:b w:val="0"/>
          <w:bCs/>
        </w:rPr>
        <w:t xml:space="preserve">plazmā </w:t>
      </w:r>
      <w:r w:rsidR="00820640">
        <w:rPr>
          <w:b w:val="0"/>
          <w:bCs/>
        </w:rPr>
        <w:t xml:space="preserve">gan </w:t>
      </w:r>
      <w:r w:rsidR="00C67E6E">
        <w:rPr>
          <w:b w:val="0"/>
          <w:bCs/>
        </w:rPr>
        <w:t>veselos,</w:t>
      </w:r>
      <w:r w:rsidR="003A5857">
        <w:rPr>
          <w:b w:val="0"/>
          <w:bCs/>
        </w:rPr>
        <w:t xml:space="preserve"> gan </w:t>
      </w:r>
      <w:r w:rsidR="00C67E6E">
        <w:rPr>
          <w:b w:val="0"/>
          <w:bCs/>
        </w:rPr>
        <w:t xml:space="preserve">iekaisušos </w:t>
      </w:r>
      <w:r w:rsidR="00C67E6E" w:rsidRPr="003C42DC">
        <w:rPr>
          <w:b w:val="0"/>
          <w:bCs/>
        </w:rPr>
        <w:t>perifērajos</w:t>
      </w:r>
      <w:r w:rsidR="00C67E6E">
        <w:rPr>
          <w:b w:val="0"/>
          <w:bCs/>
        </w:rPr>
        <w:t xml:space="preserve"> </w:t>
      </w:r>
      <w:r w:rsidR="003A5857">
        <w:rPr>
          <w:b w:val="0"/>
          <w:bCs/>
        </w:rPr>
        <w:t>aud</w:t>
      </w:r>
      <w:r w:rsidR="00C67E6E">
        <w:rPr>
          <w:b w:val="0"/>
          <w:bCs/>
        </w:rPr>
        <w:t>os</w:t>
      </w:r>
      <w:r w:rsidR="003A5857">
        <w:rPr>
          <w:b w:val="0"/>
          <w:bCs/>
        </w:rPr>
        <w:t>.</w:t>
      </w:r>
      <w:r w:rsidR="00C67B39" w:rsidRPr="00C67B39">
        <w:t xml:space="preserve"> </w:t>
      </w:r>
    </w:p>
    <w:p w14:paraId="743B94C5" w14:textId="1C120183" w:rsidR="00C67E6E" w:rsidRDefault="00C67B39" w:rsidP="00B362B8">
      <w:pPr>
        <w:pStyle w:val="Style1"/>
        <w:ind w:left="0" w:firstLine="0"/>
        <w:rPr>
          <w:b w:val="0"/>
          <w:bCs/>
        </w:rPr>
      </w:pPr>
      <w:r w:rsidRPr="00F25C5F">
        <w:rPr>
          <w:b w:val="0"/>
          <w:bCs/>
        </w:rPr>
        <w:t>Tā aktīvā formā nokļūst arī pienā</w:t>
      </w:r>
      <w:r w:rsidR="00484B61" w:rsidRPr="00F25C5F">
        <w:rPr>
          <w:b w:val="0"/>
          <w:bCs/>
        </w:rPr>
        <w:t xml:space="preserve">, </w:t>
      </w:r>
      <w:r w:rsidR="00B47AF3" w:rsidRPr="00F25C5F">
        <w:rPr>
          <w:b w:val="0"/>
          <w:bCs/>
        </w:rPr>
        <w:t xml:space="preserve">kas ir saistīta ar </w:t>
      </w:r>
      <w:r w:rsidR="0012427A" w:rsidRPr="00F25C5F">
        <w:rPr>
          <w:b w:val="0"/>
          <w:bCs/>
        </w:rPr>
        <w:t xml:space="preserve"> piena recēšanu</w:t>
      </w:r>
      <w:r w:rsidR="00F25C5F" w:rsidRPr="00F25C5F">
        <w:rPr>
          <w:b w:val="0"/>
          <w:bCs/>
        </w:rPr>
        <w:t>.</w:t>
      </w:r>
      <w:r w:rsidR="005E38E9" w:rsidRPr="00F25C5F" w:rsidDel="005E38E9">
        <w:rPr>
          <w:b w:val="0"/>
          <w:bCs/>
        </w:rPr>
        <w:t xml:space="preserve"> </w:t>
      </w:r>
    </w:p>
    <w:p w14:paraId="14E4B7A3" w14:textId="10E73E49" w:rsidR="00C67E6E" w:rsidRDefault="00195437" w:rsidP="00B362B8">
      <w:pPr>
        <w:pStyle w:val="Style1"/>
        <w:ind w:left="0" w:firstLine="0"/>
      </w:pPr>
      <w:r w:rsidRPr="003C42DC">
        <w:rPr>
          <w:b w:val="0"/>
          <w:bCs/>
        </w:rPr>
        <w:t>Tolfenamīnskābe nokļūst enterohepātiskā cirkulācijā,</w:t>
      </w:r>
      <w:r w:rsidRPr="00195437">
        <w:rPr>
          <w:b w:val="0"/>
          <w:bCs/>
        </w:rPr>
        <w:t xml:space="preserve"> </w:t>
      </w:r>
      <w:r w:rsidR="00C67E6E">
        <w:rPr>
          <w:b w:val="0"/>
          <w:bCs/>
        </w:rPr>
        <w:t xml:space="preserve">kas nodrošina ilgāku tās terapeitisko koncentrāciju plazmā. </w:t>
      </w:r>
    </w:p>
    <w:p w14:paraId="0C566FB8" w14:textId="124D4114" w:rsidR="00C67E6E" w:rsidRDefault="00C67E6E" w:rsidP="00B362B8">
      <w:pPr>
        <w:pStyle w:val="Style1"/>
        <w:ind w:left="0" w:firstLine="0"/>
        <w:rPr>
          <w:b w:val="0"/>
          <w:bCs/>
        </w:rPr>
      </w:pPr>
      <w:r w:rsidRPr="00195437">
        <w:rPr>
          <w:b w:val="0"/>
          <w:bCs/>
        </w:rPr>
        <w:t>Tolfenamīnskābe</w:t>
      </w:r>
      <w:r>
        <w:rPr>
          <w:b w:val="0"/>
          <w:bCs/>
        </w:rPr>
        <w:t>s</w:t>
      </w:r>
      <w:r w:rsidRPr="00853154">
        <w:rPr>
          <w:b w:val="0"/>
          <w:bCs/>
        </w:rPr>
        <w:t xml:space="preserve"> </w:t>
      </w:r>
      <w:r>
        <w:rPr>
          <w:b w:val="0"/>
          <w:bCs/>
        </w:rPr>
        <w:t>e</w:t>
      </w:r>
      <w:r w:rsidR="00853154" w:rsidRPr="00853154">
        <w:rPr>
          <w:b w:val="0"/>
          <w:bCs/>
        </w:rPr>
        <w:t>liminācijas pusperiods variē 3-5 stundas cūkām un 8-15 stundas liellopiem</w:t>
      </w:r>
      <w:r w:rsidR="00853154">
        <w:rPr>
          <w:b w:val="0"/>
          <w:bCs/>
        </w:rPr>
        <w:t>.</w:t>
      </w:r>
      <w:r w:rsidR="00853154" w:rsidRPr="00853154">
        <w:t xml:space="preserve"> </w:t>
      </w:r>
      <w:r w:rsidR="000170F7" w:rsidRPr="00B362B8">
        <w:rPr>
          <w:b w:val="0"/>
          <w:bCs/>
        </w:rPr>
        <w:t>Cūkām un liellopiem t</w:t>
      </w:r>
      <w:r w:rsidR="00853154" w:rsidRPr="00B362B8">
        <w:rPr>
          <w:b w:val="0"/>
          <w:bCs/>
        </w:rPr>
        <w:t>ā galvenokārt tiek izvadīta neizmainītā veidā ar urīnu (70%)</w:t>
      </w:r>
      <w:r w:rsidR="007F29E3" w:rsidRPr="00B362B8">
        <w:rPr>
          <w:b w:val="0"/>
          <w:bCs/>
        </w:rPr>
        <w:t xml:space="preserve">, žulti </w:t>
      </w:r>
      <w:r w:rsidR="00853154" w:rsidRPr="00B362B8">
        <w:rPr>
          <w:b w:val="0"/>
          <w:bCs/>
        </w:rPr>
        <w:t>un</w:t>
      </w:r>
      <w:r w:rsidR="000170F7" w:rsidRPr="00B362B8">
        <w:rPr>
          <w:b w:val="0"/>
          <w:bCs/>
        </w:rPr>
        <w:t xml:space="preserve"> </w:t>
      </w:r>
      <w:r w:rsidR="00853154" w:rsidRPr="00B362B8">
        <w:rPr>
          <w:b w:val="0"/>
          <w:bCs/>
        </w:rPr>
        <w:t>fekālijām (30%)</w:t>
      </w:r>
      <w:r w:rsidR="007F29E3" w:rsidRPr="00B362B8">
        <w:rPr>
          <w:b w:val="0"/>
          <w:bCs/>
        </w:rPr>
        <w:t xml:space="preserve">. </w:t>
      </w:r>
    </w:p>
    <w:p w14:paraId="06142DBA" w14:textId="23E7BD50" w:rsidR="007929C2" w:rsidRPr="00B362B8" w:rsidRDefault="007F29E3" w:rsidP="00B362B8">
      <w:pPr>
        <w:pStyle w:val="Style1"/>
        <w:ind w:left="0" w:firstLine="0"/>
        <w:rPr>
          <w:b w:val="0"/>
          <w:bCs/>
        </w:rPr>
      </w:pPr>
      <w:r w:rsidRPr="00B362B8">
        <w:rPr>
          <w:b w:val="0"/>
          <w:bCs/>
        </w:rPr>
        <w:t>Izdalīšanās ar pie</w:t>
      </w:r>
      <w:r w:rsidR="00B362B8" w:rsidRPr="00B362B8">
        <w:rPr>
          <w:b w:val="0"/>
          <w:bCs/>
        </w:rPr>
        <w:t>nu ir niecīga.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B71F7A" w14:textId="5ECB5BE9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6120B7E0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80734F">
        <w:t xml:space="preserve"> 2 gadi.</w:t>
      </w:r>
    </w:p>
    <w:p w14:paraId="625D86EB" w14:textId="79698BAF" w:rsidR="00C114FF" w:rsidRPr="00673639" w:rsidRDefault="00C75F23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80734F">
        <w:t xml:space="preserve"> 28 dienas.</w:t>
      </w:r>
    </w:p>
    <w:p w14:paraId="20AAD406" w14:textId="77777777" w:rsidR="0080734F" w:rsidRDefault="0080734F" w:rsidP="00B13B6D">
      <w:pPr>
        <w:pStyle w:val="Style1"/>
      </w:pPr>
    </w:p>
    <w:p w14:paraId="5674613D" w14:textId="42D5D721" w:rsidR="00C114FF" w:rsidRPr="00E57A7D" w:rsidRDefault="00C75F2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37421E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6B0A0" w14:textId="38C6457A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apstākļi.</w:t>
      </w:r>
      <w:r w:rsidR="00C67E6E">
        <w:t xml:space="preserve"> </w:t>
      </w:r>
      <w:r w:rsidR="006D05D5" w:rsidRPr="00E57A7D">
        <w:t xml:space="preserve">Uzglabāt </w:t>
      </w:r>
      <w:r w:rsidR="006D05D5">
        <w:t>flako</w:t>
      </w:r>
      <w:r w:rsidR="00CF6A55">
        <w:t>nu</w:t>
      </w:r>
      <w:r w:rsidR="006D05D5" w:rsidRPr="00E57A7D">
        <w:t xml:space="preserve"> ārējā iepakojumā</w:t>
      </w:r>
      <w:r w:rsidR="006D05D5">
        <w:t>,</w:t>
      </w:r>
      <w:r w:rsidR="001D18FB">
        <w:t xml:space="preserve"> </w:t>
      </w:r>
      <w:r w:rsidR="00CF6A55">
        <w:t>lai pasargātu no</w:t>
      </w:r>
      <w:r w:rsidR="001D18FB">
        <w:t xml:space="preserve"> </w:t>
      </w:r>
      <w:r w:rsidR="00291EC9">
        <w:t>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5635135C" w14:textId="77777777" w:rsidR="00F20D02" w:rsidRDefault="00F20D02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52D6BC" w14:textId="4D349A25" w:rsidR="00C114FF" w:rsidRDefault="00F20D02" w:rsidP="00145C3F">
      <w:pPr>
        <w:tabs>
          <w:tab w:val="clear" w:pos="567"/>
        </w:tabs>
        <w:spacing w:line="240" w:lineRule="auto"/>
        <w:rPr>
          <w:szCs w:val="22"/>
        </w:rPr>
      </w:pPr>
      <w:r w:rsidRPr="00F20D02">
        <w:rPr>
          <w:szCs w:val="22"/>
          <w:u w:val="single"/>
        </w:rPr>
        <w:t>Iepakojuma veids</w:t>
      </w:r>
      <w:r>
        <w:rPr>
          <w:szCs w:val="22"/>
        </w:rPr>
        <w:t>:</w:t>
      </w:r>
    </w:p>
    <w:p w14:paraId="760A6297" w14:textId="566CCF87" w:rsidR="00F20D02" w:rsidRDefault="00F20D02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Dzintar</w:t>
      </w:r>
      <w:r w:rsidR="000557EA">
        <w:rPr>
          <w:szCs w:val="22"/>
        </w:rPr>
        <w:t>kr</w:t>
      </w:r>
      <w:r w:rsidR="00D03C38">
        <w:rPr>
          <w:szCs w:val="22"/>
        </w:rPr>
        <w:t>āsas</w:t>
      </w:r>
      <w:r w:rsidR="000557EA">
        <w:rPr>
          <w:szCs w:val="22"/>
        </w:rPr>
        <w:t xml:space="preserve"> II tipa stikla </w:t>
      </w:r>
      <w:r w:rsidR="00C67E6E" w:rsidRPr="00CB2022">
        <w:rPr>
          <w:szCs w:val="22"/>
        </w:rPr>
        <w:t>20 ml, 50 ml, 100 ml</w:t>
      </w:r>
      <w:r w:rsidR="00C67E6E">
        <w:rPr>
          <w:szCs w:val="22"/>
        </w:rPr>
        <w:t xml:space="preserve"> un</w:t>
      </w:r>
      <w:r w:rsidR="00C67E6E" w:rsidRPr="00CB2022">
        <w:rPr>
          <w:szCs w:val="22"/>
        </w:rPr>
        <w:t xml:space="preserve"> 250 ml</w:t>
      </w:r>
      <w:r w:rsidR="00C67E6E">
        <w:rPr>
          <w:szCs w:val="22"/>
        </w:rPr>
        <w:t xml:space="preserve"> </w:t>
      </w:r>
      <w:r w:rsidR="000557EA">
        <w:rPr>
          <w:szCs w:val="22"/>
        </w:rPr>
        <w:t>flakon</w:t>
      </w:r>
      <w:r w:rsidR="009E5165">
        <w:rPr>
          <w:szCs w:val="22"/>
        </w:rPr>
        <w:t>i</w:t>
      </w:r>
      <w:r w:rsidR="00D86311">
        <w:rPr>
          <w:szCs w:val="22"/>
        </w:rPr>
        <w:t xml:space="preserve">, </w:t>
      </w:r>
      <w:r w:rsidR="00C67E6E">
        <w:rPr>
          <w:szCs w:val="22"/>
        </w:rPr>
        <w:t xml:space="preserve">noslēgti </w:t>
      </w:r>
      <w:r w:rsidR="00D86311">
        <w:rPr>
          <w:szCs w:val="22"/>
        </w:rPr>
        <w:t xml:space="preserve">ar </w:t>
      </w:r>
      <w:r w:rsidR="00C67E6E">
        <w:rPr>
          <w:szCs w:val="22"/>
        </w:rPr>
        <w:t xml:space="preserve">hlorbutila </w:t>
      </w:r>
      <w:r w:rsidR="00D86311">
        <w:rPr>
          <w:szCs w:val="22"/>
        </w:rPr>
        <w:t>aizbāzni</w:t>
      </w:r>
      <w:r w:rsidR="00365BD6">
        <w:rPr>
          <w:szCs w:val="22"/>
        </w:rPr>
        <w:t xml:space="preserve"> un alumīnija vāciņu.</w:t>
      </w:r>
    </w:p>
    <w:p w14:paraId="0115D376" w14:textId="77777777" w:rsidR="00C67E6E" w:rsidRDefault="00C67E6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EAF6C87" w14:textId="2762409E" w:rsidR="00090349" w:rsidRPr="00E57A7D" w:rsidRDefault="00090349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Iepakojum</w:t>
      </w:r>
      <w:r w:rsidR="00C67E6E">
        <w:rPr>
          <w:szCs w:val="22"/>
        </w:rPr>
        <w:t>a lielumi</w:t>
      </w:r>
      <w:r>
        <w:rPr>
          <w:szCs w:val="22"/>
        </w:rPr>
        <w:t>:</w:t>
      </w:r>
    </w:p>
    <w:p w14:paraId="6904EE33" w14:textId="7F55A751" w:rsidR="00C439B9" w:rsidRDefault="002A421D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t>Kastīte ar vienu 20 ml flakonu</w:t>
      </w:r>
      <w:r w:rsidR="00C67E6E">
        <w:rPr>
          <w:b w:val="0"/>
          <w:bCs/>
        </w:rPr>
        <w:t>.</w:t>
      </w:r>
    </w:p>
    <w:p w14:paraId="6079EA5B" w14:textId="3AF9A175" w:rsidR="002A421D" w:rsidRPr="002A421D" w:rsidRDefault="002A421D" w:rsidP="002A421D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t xml:space="preserve">Kastīte ar vienu </w:t>
      </w:r>
      <w:r>
        <w:rPr>
          <w:b w:val="0"/>
          <w:bCs/>
        </w:rPr>
        <w:t>5</w:t>
      </w:r>
      <w:r w:rsidRPr="002A421D">
        <w:rPr>
          <w:b w:val="0"/>
          <w:bCs/>
        </w:rPr>
        <w:t>0 ml flakonu</w:t>
      </w:r>
      <w:r w:rsidR="00C67E6E">
        <w:rPr>
          <w:b w:val="0"/>
          <w:bCs/>
        </w:rPr>
        <w:t>.</w:t>
      </w:r>
    </w:p>
    <w:p w14:paraId="4020A051" w14:textId="15B3DF92" w:rsidR="002A421D" w:rsidRPr="002A421D" w:rsidRDefault="002A421D" w:rsidP="002A421D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lastRenderedPageBreak/>
        <w:t xml:space="preserve">Kastīte ar vienu </w:t>
      </w:r>
      <w:r>
        <w:rPr>
          <w:b w:val="0"/>
          <w:bCs/>
        </w:rPr>
        <w:t>10</w:t>
      </w:r>
      <w:r w:rsidRPr="002A421D">
        <w:rPr>
          <w:b w:val="0"/>
          <w:bCs/>
        </w:rPr>
        <w:t>0 ml flakonu</w:t>
      </w:r>
      <w:r w:rsidR="00C67E6E">
        <w:rPr>
          <w:b w:val="0"/>
          <w:bCs/>
        </w:rPr>
        <w:t>.</w:t>
      </w:r>
    </w:p>
    <w:p w14:paraId="3EB3158C" w14:textId="3094A441" w:rsidR="002A421D" w:rsidRPr="002A421D" w:rsidRDefault="002A421D" w:rsidP="002A421D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t>Kastīte ar vienu 2</w:t>
      </w:r>
      <w:r>
        <w:rPr>
          <w:b w:val="0"/>
          <w:bCs/>
        </w:rPr>
        <w:t>5</w:t>
      </w:r>
      <w:r w:rsidRPr="002A421D">
        <w:rPr>
          <w:b w:val="0"/>
          <w:bCs/>
        </w:rPr>
        <w:t>0 ml flakonu</w:t>
      </w:r>
      <w:r w:rsidR="00C67E6E">
        <w:rPr>
          <w:b w:val="0"/>
          <w:bCs/>
        </w:rPr>
        <w:t>.</w:t>
      </w:r>
    </w:p>
    <w:p w14:paraId="2494186E" w14:textId="77777777" w:rsidR="002A421D" w:rsidRPr="002A421D" w:rsidRDefault="002A421D">
      <w:pPr>
        <w:pStyle w:val="Style1"/>
        <w:ind w:left="0" w:firstLine="0"/>
        <w:rPr>
          <w:b w:val="0"/>
          <w:bCs/>
        </w:rPr>
      </w:pPr>
    </w:p>
    <w:p w14:paraId="1BED4D8F" w14:textId="04EBE6E1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C75F23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5157150A" w:rsidR="00FD1E45" w:rsidRPr="00E57A7D" w:rsidRDefault="009F05AB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C75F23" w:rsidRPr="00E57A7D">
        <w:t>veterinārās zāles kanalizācij</w:t>
      </w:r>
      <w:r>
        <w:t>ā</w:t>
      </w:r>
      <w:r w:rsidR="00C75F23" w:rsidRPr="00E57A7D">
        <w:t xml:space="preserve"> vai kopā ar sadzīves atkritumiem.</w:t>
      </w:r>
    </w:p>
    <w:bookmarkEnd w:id="3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7A9CCF58" w:rsidR="0078538F" w:rsidRPr="00E57A7D" w:rsidRDefault="005E1FFD" w:rsidP="00FD1E45">
      <w:pPr>
        <w:tabs>
          <w:tab w:val="clear" w:pos="567"/>
        </w:tabs>
        <w:spacing w:line="240" w:lineRule="auto"/>
        <w:rPr>
          <w:szCs w:val="22"/>
        </w:rPr>
      </w:pPr>
      <w:r w:rsidRPr="005F7B5D">
        <w:t>Visu neizlietoto veterināro zāļu vai to atkritumu iznīcināšanai i</w:t>
      </w:r>
      <w:r w:rsidR="00C75F23" w:rsidRPr="005F7B5D">
        <w:t xml:space="preserve">zmantot </w:t>
      </w:r>
      <w:r w:rsidR="009F05AB" w:rsidRPr="005F7B5D">
        <w:t>nevajadzīgo veterināro zāļu</w:t>
      </w:r>
      <w:r w:rsidR="00080978" w:rsidRPr="005F7B5D">
        <w:t xml:space="preserve"> </w:t>
      </w:r>
      <w:r w:rsidR="009F05AB" w:rsidRPr="005F7B5D">
        <w:t xml:space="preserve">nodošanas </w:t>
      </w:r>
      <w:r w:rsidR="00C75F23" w:rsidRPr="005F7B5D">
        <w:t xml:space="preserve">shēmas saskaņā ar </w:t>
      </w:r>
      <w:r w:rsidR="005F7B5D" w:rsidRPr="00C761C9">
        <w:t>nacionālajām</w:t>
      </w:r>
      <w:r w:rsidR="005F7B5D" w:rsidRPr="005F7B5D">
        <w:t xml:space="preserve"> </w:t>
      </w:r>
      <w:r w:rsidR="00C75F23" w:rsidRPr="005F7B5D">
        <w:t xml:space="preserve">prasībām un jebkurām valsts </w:t>
      </w:r>
      <w:r w:rsidR="005F7B5D" w:rsidRPr="00C761C9">
        <w:t>atkritumu sa</w:t>
      </w:r>
      <w:r w:rsidR="00C75F23" w:rsidRPr="005F7B5D">
        <w:t>vākšanas sistēmām, kas piemērojamas attiecīgajām veterinārajām zālēm.</w:t>
      </w:r>
    </w:p>
    <w:p w14:paraId="3779D6C0" w14:textId="6EE1F1FD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03DA7CD5" w:rsidR="00C114FF" w:rsidRPr="00E57A7D" w:rsidRDefault="00C75F2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700C4C6B" w:rsidR="00C114FF" w:rsidRDefault="004F244F" w:rsidP="00A9226B">
      <w:pPr>
        <w:tabs>
          <w:tab w:val="clear" w:pos="567"/>
        </w:tabs>
        <w:spacing w:line="240" w:lineRule="auto"/>
        <w:rPr>
          <w:szCs w:val="22"/>
        </w:rPr>
      </w:pPr>
      <w:r w:rsidRPr="006E4056">
        <w:rPr>
          <w:szCs w:val="22"/>
        </w:rPr>
        <w:t>Labiana Life Sciences, S.A.</w:t>
      </w:r>
    </w:p>
    <w:p w14:paraId="22DC8FB9" w14:textId="77777777" w:rsidR="00A50734" w:rsidRPr="00E57A7D" w:rsidRDefault="00A50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6FF3AB4D" w:rsidR="00C114FF" w:rsidRPr="00E57A7D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32460D5" w14:textId="77777777" w:rsidR="004F244F" w:rsidRDefault="004F244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CE6239" w14:textId="02826096" w:rsidR="00B92223" w:rsidRDefault="00F25C5F" w:rsidP="00A9226B">
      <w:pPr>
        <w:tabs>
          <w:tab w:val="clear" w:pos="567"/>
        </w:tabs>
        <w:spacing w:line="240" w:lineRule="auto"/>
        <w:rPr>
          <w:szCs w:val="22"/>
        </w:rPr>
      </w:pPr>
      <w:r w:rsidRPr="00F25C5F">
        <w:rPr>
          <w:szCs w:val="22"/>
        </w:rPr>
        <w:t>V/DCP/22/0045</w:t>
      </w:r>
    </w:p>
    <w:p w14:paraId="5EC00CB1" w14:textId="77777777" w:rsidR="00A50734" w:rsidRDefault="00A50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BBB24A" w14:textId="77777777" w:rsidR="004F244F" w:rsidRPr="00E57A7D" w:rsidRDefault="004F244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71FFA474" w:rsidR="00C114FF" w:rsidRPr="00E57A7D" w:rsidRDefault="00C75F23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7907467E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F663E3">
        <w:t xml:space="preserve"> </w:t>
      </w:r>
      <w:r w:rsidR="00B40BD0">
        <w:rPr>
          <w:szCs w:val="22"/>
        </w:rPr>
        <w:t>30.11.2022.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F7E64D0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5217C9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BA3D27" w14:textId="77CDFF0E" w:rsidR="0078538F" w:rsidRPr="00E57A7D" w:rsidRDefault="00C67E6E" w:rsidP="002E2043">
      <w:pPr>
        <w:tabs>
          <w:tab w:val="clear" w:pos="567"/>
        </w:tabs>
        <w:spacing w:line="240" w:lineRule="auto"/>
        <w:rPr>
          <w:szCs w:val="22"/>
        </w:rPr>
      </w:pPr>
      <w:r>
        <w:t>11/2022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F0296B5" w:rsidR="0078538F" w:rsidRPr="00E57A7D" w:rsidRDefault="00C75F23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3B3DC247" w:rsidR="0078538F" w:rsidRPr="00E57A7D" w:rsidRDefault="00C75F23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C67E6E">
        <w:t xml:space="preserve"> </w:t>
      </w:r>
      <w:r w:rsidR="00C67E6E">
        <w:rPr>
          <w:lang w:val="et-EE"/>
        </w:rPr>
        <w:t>(</w:t>
      </w:r>
      <w:hyperlink r:id="rId8" w:history="1">
        <w:r w:rsidR="00C67E6E">
          <w:rPr>
            <w:rStyle w:val="Hyperlink"/>
            <w:lang w:val="et-EE"/>
          </w:rPr>
          <w:t>https://medicines.health.europa.eu/veterinary</w:t>
        </w:r>
      </w:hyperlink>
      <w:r w:rsidR="00C67E6E">
        <w:rPr>
          <w:lang w:val="et-EE"/>
        </w:rPr>
        <w:t>)</w:t>
      </w:r>
      <w:r w:rsidRPr="00E57A7D">
        <w:t>.</w:t>
      </w:r>
    </w:p>
    <w:bookmarkEnd w:id="4"/>
    <w:p w14:paraId="62143426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C75F23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D6B81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C75F2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021E460" w:rsidR="00C114FF" w:rsidRPr="00E57A7D" w:rsidRDefault="00172BE9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761C9">
              <w:rPr>
                <w:szCs w:val="22"/>
              </w:rPr>
              <w:t xml:space="preserve">Kartona </w:t>
            </w:r>
            <w:r w:rsidR="002D4791" w:rsidRPr="00C761C9">
              <w:rPr>
                <w:szCs w:val="22"/>
              </w:rPr>
              <w:t>k</w:t>
            </w:r>
            <w:r w:rsidR="00F348C4" w:rsidRPr="00C761C9">
              <w:rPr>
                <w:szCs w:val="22"/>
              </w:rPr>
              <w:t xml:space="preserve">aste ar </w:t>
            </w:r>
            <w:r w:rsidR="00BD438A" w:rsidRPr="00D77710">
              <w:rPr>
                <w:bCs/>
                <w:szCs w:val="22"/>
              </w:rPr>
              <w:t>20 ml, 50 ml, 100 ml</w:t>
            </w:r>
            <w:r w:rsidR="00BD438A">
              <w:rPr>
                <w:bCs/>
                <w:szCs w:val="22"/>
              </w:rPr>
              <w:t xml:space="preserve"> un</w:t>
            </w:r>
            <w:r w:rsidR="00BD438A" w:rsidRPr="00D77710">
              <w:rPr>
                <w:bCs/>
                <w:szCs w:val="22"/>
              </w:rPr>
              <w:t xml:space="preserve"> 250 ml</w:t>
            </w:r>
            <w:r w:rsidR="00BD438A" w:rsidRPr="00BD438A">
              <w:rPr>
                <w:szCs w:val="22"/>
              </w:rPr>
              <w:t xml:space="preserve"> </w:t>
            </w:r>
            <w:r w:rsidR="00F348C4" w:rsidRPr="00C761C9">
              <w:rPr>
                <w:szCs w:val="22"/>
              </w:rPr>
              <w:t>flakon</w:t>
            </w:r>
            <w:r w:rsidR="00BD438A" w:rsidRPr="00C761C9">
              <w:rPr>
                <w:szCs w:val="22"/>
              </w:rPr>
              <w:t>u(-</w:t>
            </w:r>
            <w:r w:rsidR="00F348C4" w:rsidRPr="00C761C9">
              <w:rPr>
                <w:szCs w:val="22"/>
              </w:rPr>
              <w:t>iem</w:t>
            </w:r>
            <w:r w:rsidR="00BD438A" w:rsidRPr="00C761C9">
              <w:rPr>
                <w:szCs w:val="22"/>
              </w:rPr>
              <w:t>)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3E8841" w14:textId="77777777" w:rsidR="00DD67D9" w:rsidRPr="00E57A7D" w:rsidRDefault="00DD67D9" w:rsidP="00DD67D9">
      <w:pPr>
        <w:tabs>
          <w:tab w:val="clear" w:pos="567"/>
        </w:tabs>
        <w:spacing w:line="240" w:lineRule="auto"/>
        <w:rPr>
          <w:szCs w:val="22"/>
        </w:rPr>
      </w:pPr>
      <w:r w:rsidRPr="00803165">
        <w:t>TOLFELAB 40 mg/ml</w:t>
      </w:r>
      <w:r>
        <w:t xml:space="preserve"> šķīdums injekcijām liellopiem, cūkām, kaķiem un suņiem</w:t>
      </w: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6AB72868" w:rsidR="00C114FF" w:rsidRPr="00E57A7D" w:rsidRDefault="00C75F23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AKTĪAJĀM VIELĀM</w:t>
      </w:r>
    </w:p>
    <w:p w14:paraId="1AE6DB33" w14:textId="77777777" w:rsidR="00BD438A" w:rsidRDefault="00BD438A" w:rsidP="00C40119">
      <w:pPr>
        <w:tabs>
          <w:tab w:val="clear" w:pos="567"/>
        </w:tabs>
        <w:spacing w:line="240" w:lineRule="auto"/>
        <w:rPr>
          <w:szCs w:val="22"/>
        </w:rPr>
      </w:pPr>
    </w:p>
    <w:p w14:paraId="0C9BA7F2" w14:textId="0C0F0979" w:rsidR="00C40119" w:rsidRPr="00E57A7D" w:rsidRDefault="00BD438A" w:rsidP="00C4011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</w:t>
      </w:r>
      <w:r w:rsidR="00C40119">
        <w:rPr>
          <w:szCs w:val="22"/>
        </w:rPr>
        <w:t xml:space="preserve">ml satur: </w:t>
      </w:r>
    </w:p>
    <w:p w14:paraId="0F6EDCC4" w14:textId="6D90553E" w:rsidR="00C40119" w:rsidRPr="00E77619" w:rsidRDefault="00C40119" w:rsidP="00C40119">
      <w:pPr>
        <w:tabs>
          <w:tab w:val="clear" w:pos="567"/>
        </w:tabs>
        <w:spacing w:line="240" w:lineRule="auto"/>
        <w:rPr>
          <w:b/>
          <w:szCs w:val="22"/>
        </w:rPr>
      </w:pPr>
      <w:r>
        <w:t xml:space="preserve">Tolfenamīnskābe   </w:t>
      </w:r>
      <w:r>
        <w:tab/>
      </w:r>
      <w:r>
        <w:tab/>
      </w:r>
      <w:r>
        <w:tab/>
      </w:r>
      <w:r>
        <w:tab/>
        <w:t xml:space="preserve"> 40</w:t>
      </w:r>
      <w:r w:rsidR="00BD438A">
        <w:t>,0</w:t>
      </w:r>
      <w:r>
        <w:t xml:space="preserve"> mg</w:t>
      </w: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4B8489D1" w14:textId="77777777" w:rsidR="00731A4B" w:rsidRDefault="00731A4B" w:rsidP="00731A4B">
      <w:pPr>
        <w:tabs>
          <w:tab w:val="clear" w:pos="567"/>
        </w:tabs>
        <w:spacing w:line="240" w:lineRule="auto"/>
        <w:rPr>
          <w:szCs w:val="22"/>
        </w:rPr>
      </w:pPr>
    </w:p>
    <w:p w14:paraId="6613F06A" w14:textId="43CA8607" w:rsidR="00731A4B" w:rsidRPr="00BB0CCA" w:rsidRDefault="00731A4B" w:rsidP="00731A4B">
      <w:pPr>
        <w:tabs>
          <w:tab w:val="clear" w:pos="567"/>
        </w:tabs>
        <w:spacing w:line="240" w:lineRule="auto"/>
        <w:rPr>
          <w:szCs w:val="22"/>
        </w:rPr>
      </w:pPr>
      <w:r w:rsidRPr="00BB0CCA">
        <w:rPr>
          <w:szCs w:val="22"/>
        </w:rPr>
        <w:t>20 ml</w:t>
      </w:r>
    </w:p>
    <w:p w14:paraId="25FB1077" w14:textId="77777777" w:rsidR="00731A4B" w:rsidRPr="00BB0CCA" w:rsidRDefault="00731A4B" w:rsidP="00731A4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B0CCA">
        <w:rPr>
          <w:szCs w:val="22"/>
          <w:highlight w:val="lightGray"/>
        </w:rPr>
        <w:t>50 ml</w:t>
      </w:r>
    </w:p>
    <w:p w14:paraId="2BB365AC" w14:textId="77777777" w:rsidR="00731A4B" w:rsidRPr="00BB0CCA" w:rsidRDefault="00731A4B" w:rsidP="00731A4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B0CCA">
        <w:rPr>
          <w:szCs w:val="22"/>
          <w:highlight w:val="lightGray"/>
        </w:rPr>
        <w:t>100 ml</w:t>
      </w:r>
    </w:p>
    <w:p w14:paraId="1C50330E" w14:textId="77777777" w:rsidR="00731A4B" w:rsidRDefault="00731A4B" w:rsidP="00731A4B">
      <w:pPr>
        <w:tabs>
          <w:tab w:val="clear" w:pos="567"/>
        </w:tabs>
        <w:spacing w:line="240" w:lineRule="auto"/>
        <w:rPr>
          <w:szCs w:val="22"/>
        </w:rPr>
      </w:pPr>
      <w:r w:rsidRPr="00BB0CCA">
        <w:rPr>
          <w:szCs w:val="22"/>
          <w:highlight w:val="lightGray"/>
        </w:rPr>
        <w:t>250 ml</w:t>
      </w: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598A34DA" w:rsidR="00C114FF" w:rsidRDefault="001D01FF" w:rsidP="00A9226B">
      <w:pPr>
        <w:tabs>
          <w:tab w:val="clear" w:pos="567"/>
        </w:tabs>
        <w:spacing w:line="240" w:lineRule="auto"/>
        <w:rPr>
          <w:szCs w:val="22"/>
        </w:rPr>
      </w:pPr>
      <w:r w:rsidRPr="00C761C9">
        <w:rPr>
          <w:szCs w:val="22"/>
          <w:highlight w:val="lightGray"/>
        </w:rPr>
        <w:t>Liellopi, cūkas, kaķi un suņi.</w:t>
      </w:r>
    </w:p>
    <w:p w14:paraId="261A7AF2" w14:textId="60EB5108" w:rsidR="00745573" w:rsidRDefault="0074557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9085CF" w14:textId="40E143AB" w:rsidR="00745573" w:rsidRPr="00E57A7D" w:rsidRDefault="00745573" w:rsidP="00A9226B">
      <w:pPr>
        <w:tabs>
          <w:tab w:val="clear" w:pos="567"/>
        </w:tabs>
        <w:spacing w:line="240" w:lineRule="auto"/>
        <w:rPr>
          <w:szCs w:val="22"/>
        </w:rPr>
      </w:pPr>
      <w:r w:rsidRPr="006B1A3D">
        <w:rPr>
          <w:noProof/>
          <w:color w:val="FF0000"/>
        </w:rPr>
        <w:drawing>
          <wp:inline distT="0" distB="0" distL="0" distR="0" wp14:anchorId="496A313D" wp14:editId="2D887417">
            <wp:extent cx="632460" cy="4114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59F6" w:rsidRPr="006B1A3D">
        <w:rPr>
          <w:noProof/>
          <w:color w:val="FF0000"/>
        </w:rPr>
        <w:drawing>
          <wp:inline distT="0" distB="0" distL="0" distR="0" wp14:anchorId="4731D0F9" wp14:editId="3F9FBA28">
            <wp:extent cx="754380" cy="42672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0244" w:rsidRPr="00E65287">
        <w:rPr>
          <w:noProof/>
        </w:rPr>
        <w:drawing>
          <wp:inline distT="0" distB="0" distL="0" distR="0" wp14:anchorId="2091A896" wp14:editId="27F676E9">
            <wp:extent cx="601980" cy="434340"/>
            <wp:effectExtent l="0" t="0" r="7620" b="3810"/>
            <wp:docPr id="3" name="Picture 3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BDA" w:rsidRPr="00E65287">
        <w:rPr>
          <w:noProof/>
        </w:rPr>
        <w:drawing>
          <wp:inline distT="0" distB="0" distL="0" distR="0" wp14:anchorId="16B3151D" wp14:editId="2FB7FFE8">
            <wp:extent cx="396240" cy="457200"/>
            <wp:effectExtent l="0" t="0" r="3810" b="0"/>
            <wp:docPr id="4" name="Picture 4" descr="Un dibujo de un anima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Un dibujo de un animal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7E20C" w14:textId="77777777" w:rsidR="00C114FF" w:rsidRPr="00E57A7D" w:rsidRDefault="00C75F23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C75F23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117CC55D" w14:textId="77777777" w:rsidR="00724A43" w:rsidRDefault="00724A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DC522D" w14:textId="43118088" w:rsidR="00C114FF" w:rsidRDefault="00EE411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Kaķi:</w:t>
      </w:r>
      <w:r w:rsidR="00D16F98">
        <w:rPr>
          <w:szCs w:val="22"/>
        </w:rPr>
        <w:t xml:space="preserve"> s.c.</w:t>
      </w:r>
    </w:p>
    <w:p w14:paraId="27E31057" w14:textId="19663071" w:rsidR="00EE411D" w:rsidRDefault="00EE411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</w:t>
      </w:r>
      <w:r w:rsidR="00D16F98">
        <w:rPr>
          <w:szCs w:val="22"/>
        </w:rPr>
        <w:t>: i.m. un s.c.</w:t>
      </w:r>
    </w:p>
    <w:p w14:paraId="4E7FEF29" w14:textId="02895488" w:rsidR="00D16F98" w:rsidRDefault="00D16F9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Liellopi:</w:t>
      </w:r>
      <w:r w:rsidR="00325289">
        <w:rPr>
          <w:szCs w:val="22"/>
        </w:rPr>
        <w:t xml:space="preserve"> </w:t>
      </w:r>
      <w:r>
        <w:rPr>
          <w:szCs w:val="22"/>
        </w:rPr>
        <w:t>i.m.</w:t>
      </w:r>
      <w:r w:rsidR="000F4EC0">
        <w:rPr>
          <w:szCs w:val="22"/>
        </w:rPr>
        <w:t xml:space="preserve"> </w:t>
      </w:r>
      <w:r w:rsidR="00325289">
        <w:rPr>
          <w:szCs w:val="22"/>
        </w:rPr>
        <w:t>un i.v.</w:t>
      </w:r>
    </w:p>
    <w:p w14:paraId="1BBBF17C" w14:textId="697C9582" w:rsidR="00D16F98" w:rsidRPr="00E57A7D" w:rsidRDefault="00D16F9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Cūkas:</w:t>
      </w:r>
      <w:r w:rsidR="000F4EC0">
        <w:rPr>
          <w:szCs w:val="22"/>
        </w:rPr>
        <w:t xml:space="preserve"> i.m</w:t>
      </w: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C75F23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0774EE55" w:rsidR="00C114FF" w:rsidRDefault="00C75F23" w:rsidP="00A9226B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7CAD8982" w14:textId="77777777" w:rsidR="006E738A" w:rsidRPr="00545D1F" w:rsidRDefault="006E738A" w:rsidP="006E738A">
      <w:pPr>
        <w:tabs>
          <w:tab w:val="clear" w:pos="567"/>
        </w:tabs>
        <w:spacing w:line="240" w:lineRule="auto"/>
        <w:rPr>
          <w:b/>
          <w:bCs/>
        </w:rPr>
      </w:pPr>
      <w:r w:rsidRPr="00545D1F">
        <w:rPr>
          <w:b/>
          <w:bCs/>
        </w:rPr>
        <w:t>Liellopiem:</w:t>
      </w:r>
    </w:p>
    <w:p w14:paraId="28814201" w14:textId="77777777" w:rsidR="006E738A" w:rsidRDefault="006E738A" w:rsidP="006E738A">
      <w:pPr>
        <w:tabs>
          <w:tab w:val="clear" w:pos="567"/>
        </w:tabs>
        <w:spacing w:line="240" w:lineRule="auto"/>
      </w:pPr>
      <w:r>
        <w:t>Intramuskulāra injekcija</w:t>
      </w:r>
    </w:p>
    <w:p w14:paraId="01CDEAEC" w14:textId="77777777" w:rsidR="006E738A" w:rsidRDefault="006E738A" w:rsidP="006E738A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12 dienas.</w:t>
      </w:r>
    </w:p>
    <w:p w14:paraId="2568E924" w14:textId="37EB273F" w:rsidR="002D4791" w:rsidRDefault="006E738A" w:rsidP="006E738A">
      <w:pPr>
        <w:tabs>
          <w:tab w:val="clear" w:pos="567"/>
        </w:tabs>
        <w:spacing w:line="240" w:lineRule="auto"/>
      </w:pPr>
      <w:r w:rsidRPr="00E57A7D">
        <w:t>Pienam</w:t>
      </w:r>
      <w:r>
        <w:t>: nulle stundas.</w:t>
      </w:r>
    </w:p>
    <w:p w14:paraId="22F60203" w14:textId="313DA829" w:rsidR="006E738A" w:rsidRDefault="006E738A" w:rsidP="006E738A">
      <w:pPr>
        <w:tabs>
          <w:tab w:val="clear" w:pos="567"/>
        </w:tabs>
        <w:spacing w:line="240" w:lineRule="auto"/>
      </w:pPr>
      <w:r>
        <w:t>Intravenoza injekcija</w:t>
      </w:r>
    </w:p>
    <w:p w14:paraId="52B7EC41" w14:textId="77777777" w:rsidR="006E738A" w:rsidRDefault="006E738A" w:rsidP="006E738A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4 dienas.</w:t>
      </w:r>
    </w:p>
    <w:p w14:paraId="74EF582B" w14:textId="77777777" w:rsidR="006E738A" w:rsidRDefault="006E738A" w:rsidP="006E738A">
      <w:pPr>
        <w:tabs>
          <w:tab w:val="clear" w:pos="567"/>
        </w:tabs>
        <w:spacing w:line="240" w:lineRule="auto"/>
      </w:pPr>
      <w:r w:rsidRPr="00E57A7D">
        <w:t>Pienam</w:t>
      </w:r>
      <w:r>
        <w:t>: 24 stundas.</w:t>
      </w:r>
    </w:p>
    <w:p w14:paraId="1D1672AB" w14:textId="77777777" w:rsidR="006E738A" w:rsidRDefault="006E738A" w:rsidP="006E738A">
      <w:pPr>
        <w:tabs>
          <w:tab w:val="clear" w:pos="567"/>
        </w:tabs>
        <w:spacing w:line="240" w:lineRule="auto"/>
      </w:pPr>
    </w:p>
    <w:p w14:paraId="0139C625" w14:textId="77777777" w:rsidR="006E738A" w:rsidRDefault="006E738A" w:rsidP="006E738A">
      <w:pPr>
        <w:tabs>
          <w:tab w:val="clear" w:pos="567"/>
        </w:tabs>
        <w:spacing w:line="240" w:lineRule="auto"/>
        <w:rPr>
          <w:b/>
          <w:bCs/>
        </w:rPr>
      </w:pPr>
      <w:r w:rsidRPr="00D95101">
        <w:rPr>
          <w:b/>
          <w:bCs/>
        </w:rPr>
        <w:t>Cūkām:</w:t>
      </w:r>
    </w:p>
    <w:p w14:paraId="20731983" w14:textId="77777777" w:rsidR="006E738A" w:rsidRDefault="006E738A" w:rsidP="006E738A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16 dienas.</w:t>
      </w:r>
    </w:p>
    <w:p w14:paraId="11C87214" w14:textId="08B3D6F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4AAB74" w14:textId="29A0664C" w:rsidR="00A50734" w:rsidRDefault="00A50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12D7B" w14:textId="3BBA802E" w:rsidR="00A50734" w:rsidRDefault="00A50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D43CE6" w14:textId="77777777" w:rsidR="00A50734" w:rsidRPr="00E57A7D" w:rsidRDefault="00A50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C75F23" w:rsidP="00B13B6D">
      <w:pPr>
        <w:pStyle w:val="Style2"/>
      </w:pPr>
      <w:r w:rsidRPr="00E57A7D">
        <w:lastRenderedPageBreak/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7F5F246" w14:textId="4B199240" w:rsidR="00C114FF" w:rsidRDefault="00C75F23" w:rsidP="00A9226B">
      <w:pPr>
        <w:tabs>
          <w:tab w:val="clear" w:pos="567"/>
        </w:tabs>
        <w:spacing w:line="240" w:lineRule="auto"/>
      </w:pPr>
      <w:r w:rsidRPr="00E57A7D">
        <w:t>Pēc pirmreizējas  atvēršanas</w:t>
      </w:r>
      <w:r w:rsidR="00006272">
        <w:t xml:space="preserve"> </w:t>
      </w:r>
      <w:r w:rsidRPr="00E57A7D">
        <w:t xml:space="preserve">izlietot </w:t>
      </w:r>
      <w:r w:rsidR="00006272">
        <w:t>28 dienu</w:t>
      </w:r>
      <w:r w:rsidRPr="00E57A7D">
        <w:t xml:space="preserve"> laikā</w:t>
      </w:r>
      <w:r w:rsidR="002C3EBE">
        <w:t>.</w:t>
      </w:r>
    </w:p>
    <w:p w14:paraId="5F1FBB55" w14:textId="2B18BEB4" w:rsidR="00006272" w:rsidRPr="00006272" w:rsidRDefault="00006272" w:rsidP="00A9226B">
      <w:pPr>
        <w:tabs>
          <w:tab w:val="clear" w:pos="567"/>
        </w:tabs>
        <w:spacing w:line="240" w:lineRule="auto"/>
      </w:pPr>
      <w:r>
        <w:t>Izlietot līdz</w:t>
      </w:r>
      <w:r w:rsidR="00637941">
        <w:t>:….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C75F23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15236E" w14:textId="56AECE47" w:rsidR="00C114FF" w:rsidRPr="00E57A7D" w:rsidRDefault="00CC374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Uzglabāt </w:t>
      </w:r>
      <w:r>
        <w:t>flakonu</w:t>
      </w:r>
      <w:r w:rsidRPr="00E57A7D">
        <w:t xml:space="preserve"> ārējā iepakojumā</w:t>
      </w:r>
      <w:r>
        <w:t>, lai pasargātu no gaismas.</w:t>
      </w: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C75F23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C75F23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C75F23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C75F23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C75F23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C03F9A1" w14:textId="77777777" w:rsidR="00D43442" w:rsidRPr="006414D3" w:rsidRDefault="00D43442" w:rsidP="00D43442">
      <w:pPr>
        <w:tabs>
          <w:tab w:val="clear" w:pos="567"/>
        </w:tabs>
        <w:spacing w:line="240" w:lineRule="auto"/>
        <w:rPr>
          <w:szCs w:val="22"/>
        </w:rPr>
      </w:pPr>
      <w:r w:rsidRPr="00B10868">
        <w:rPr>
          <w:szCs w:val="22"/>
        </w:rPr>
        <w:t>Labiana Life Sciences, S.A.</w:t>
      </w: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C75F23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536CD" w14:textId="7F21B84A" w:rsidR="00B92223" w:rsidRPr="006414D3" w:rsidRDefault="00F25C5F" w:rsidP="006573CA">
      <w:pPr>
        <w:tabs>
          <w:tab w:val="clear" w:pos="567"/>
        </w:tabs>
        <w:spacing w:line="240" w:lineRule="auto"/>
        <w:rPr>
          <w:szCs w:val="22"/>
        </w:rPr>
      </w:pPr>
      <w:r w:rsidRPr="00F25C5F">
        <w:rPr>
          <w:szCs w:val="22"/>
        </w:rPr>
        <w:t>V/DCP/22/0045</w:t>
      </w: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C75F23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D6B81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C75F23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4E6C89F3" w:rsidR="00673F4C" w:rsidRPr="00E57A7D" w:rsidRDefault="00CB355B" w:rsidP="00302266">
            <w:pPr>
              <w:rPr>
                <w:szCs w:val="22"/>
              </w:rPr>
            </w:pPr>
            <w:r w:rsidRPr="004F0AE6">
              <w:rPr>
                <w:b/>
                <w:szCs w:val="22"/>
              </w:rPr>
              <w:t xml:space="preserve">100 ml </w:t>
            </w:r>
            <w:r w:rsidR="002D4791">
              <w:rPr>
                <w:b/>
                <w:szCs w:val="22"/>
              </w:rPr>
              <w:t xml:space="preserve">un </w:t>
            </w:r>
            <w:r w:rsidRPr="004F0AE6">
              <w:rPr>
                <w:b/>
                <w:szCs w:val="22"/>
              </w:rPr>
              <w:t>250 ml</w:t>
            </w:r>
            <w:r>
              <w:rPr>
                <w:b/>
                <w:szCs w:val="22"/>
              </w:rPr>
              <w:t xml:space="preserve"> flakons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251649CF" w14:textId="77777777" w:rsidR="000C5DD8" w:rsidRPr="00E57A7D" w:rsidRDefault="000C5DD8" w:rsidP="000C5DD8">
      <w:pPr>
        <w:tabs>
          <w:tab w:val="clear" w:pos="567"/>
        </w:tabs>
        <w:spacing w:line="240" w:lineRule="auto"/>
        <w:rPr>
          <w:szCs w:val="22"/>
        </w:rPr>
      </w:pPr>
      <w:r w:rsidRPr="00803165">
        <w:t>TOLFELAB 40 mg/ml</w:t>
      </w:r>
      <w:r>
        <w:t xml:space="preserve"> šķīdums injekcijām liellopiem, cūkām, kaķiem un suņiem</w:t>
      </w: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39B7686B" w:rsidR="00673F4C" w:rsidRPr="00E57A7D" w:rsidRDefault="00C75F23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>INFORMĀCIJA PAR AKTĪVAJĀM VIELĀM</w:t>
      </w:r>
    </w:p>
    <w:p w14:paraId="125BB553" w14:textId="77777777" w:rsidR="00813DCC" w:rsidRDefault="00813DCC" w:rsidP="001F621E">
      <w:pPr>
        <w:tabs>
          <w:tab w:val="clear" w:pos="567"/>
        </w:tabs>
        <w:spacing w:line="240" w:lineRule="auto"/>
        <w:rPr>
          <w:szCs w:val="22"/>
        </w:rPr>
      </w:pPr>
    </w:p>
    <w:p w14:paraId="6A44FB39" w14:textId="0DCA2780" w:rsidR="001F621E" w:rsidRPr="00E57A7D" w:rsidRDefault="00BD438A" w:rsidP="001F621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ml </w:t>
      </w:r>
      <w:r w:rsidR="001F621E">
        <w:rPr>
          <w:szCs w:val="22"/>
        </w:rPr>
        <w:t xml:space="preserve">satur: </w:t>
      </w:r>
    </w:p>
    <w:p w14:paraId="3BF38417" w14:textId="11BC51FF" w:rsidR="001F621E" w:rsidRPr="00E77619" w:rsidRDefault="001F621E" w:rsidP="001F621E">
      <w:pPr>
        <w:tabs>
          <w:tab w:val="clear" w:pos="567"/>
        </w:tabs>
        <w:spacing w:line="240" w:lineRule="auto"/>
        <w:rPr>
          <w:b/>
          <w:szCs w:val="22"/>
        </w:rPr>
      </w:pPr>
      <w:r>
        <w:t xml:space="preserve">Tolfenamīnskābe   </w:t>
      </w:r>
      <w:r>
        <w:tab/>
      </w:r>
      <w:r>
        <w:tab/>
      </w:r>
      <w:r>
        <w:tab/>
      </w:r>
      <w:r>
        <w:tab/>
        <w:t xml:space="preserve"> 40</w:t>
      </w:r>
      <w:r w:rsidR="00BD438A">
        <w:t>,0</w:t>
      </w:r>
      <w:r>
        <w:t xml:space="preserve"> mg</w:t>
      </w: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F5C4599" w:rsidR="00673F4C" w:rsidRPr="00E57A7D" w:rsidRDefault="00C75F23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00925BBA" w14:textId="77777777" w:rsidR="00221395" w:rsidRDefault="00221395" w:rsidP="00221395">
      <w:pPr>
        <w:tabs>
          <w:tab w:val="clear" w:pos="567"/>
        </w:tabs>
        <w:spacing w:line="240" w:lineRule="auto"/>
        <w:rPr>
          <w:szCs w:val="22"/>
        </w:rPr>
      </w:pPr>
      <w:r w:rsidRPr="00C761C9">
        <w:rPr>
          <w:szCs w:val="22"/>
          <w:highlight w:val="lightGray"/>
        </w:rPr>
        <w:t>Liellopi, cūkas, kaķi un suņi.</w:t>
      </w:r>
    </w:p>
    <w:p w14:paraId="09D5A68C" w14:textId="77777777" w:rsidR="00221395" w:rsidRDefault="00221395" w:rsidP="00221395">
      <w:pPr>
        <w:tabs>
          <w:tab w:val="clear" w:pos="567"/>
        </w:tabs>
        <w:spacing w:line="240" w:lineRule="auto"/>
        <w:rPr>
          <w:szCs w:val="22"/>
        </w:rPr>
      </w:pPr>
    </w:p>
    <w:p w14:paraId="6462F045" w14:textId="77777777" w:rsidR="00221395" w:rsidRPr="00E57A7D" w:rsidRDefault="00221395" w:rsidP="00221395">
      <w:pPr>
        <w:tabs>
          <w:tab w:val="clear" w:pos="567"/>
        </w:tabs>
        <w:spacing w:line="240" w:lineRule="auto"/>
        <w:rPr>
          <w:szCs w:val="22"/>
        </w:rPr>
      </w:pPr>
      <w:r w:rsidRPr="006B1A3D">
        <w:rPr>
          <w:noProof/>
          <w:color w:val="FF0000"/>
        </w:rPr>
        <w:drawing>
          <wp:inline distT="0" distB="0" distL="0" distR="0" wp14:anchorId="42A8813D" wp14:editId="5572CE2F">
            <wp:extent cx="632460" cy="4114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1A3D">
        <w:rPr>
          <w:noProof/>
          <w:color w:val="FF0000"/>
        </w:rPr>
        <w:drawing>
          <wp:inline distT="0" distB="0" distL="0" distR="0" wp14:anchorId="305CD6CA" wp14:editId="74A8C491">
            <wp:extent cx="754380" cy="42672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287">
        <w:rPr>
          <w:noProof/>
        </w:rPr>
        <w:drawing>
          <wp:inline distT="0" distB="0" distL="0" distR="0" wp14:anchorId="0989EFEE" wp14:editId="0BC63DAE">
            <wp:extent cx="601980" cy="434340"/>
            <wp:effectExtent l="0" t="0" r="7620" b="3810"/>
            <wp:docPr id="7" name="Picture 7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287">
        <w:rPr>
          <w:noProof/>
        </w:rPr>
        <w:drawing>
          <wp:inline distT="0" distB="0" distL="0" distR="0" wp14:anchorId="4F38E2E0" wp14:editId="54647AB9">
            <wp:extent cx="396240" cy="457200"/>
            <wp:effectExtent l="0" t="0" r="3810" b="0"/>
            <wp:docPr id="8" name="Picture 8" descr="Un dibujo de un anima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Un dibujo de un animal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C75F23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A00A3F0" w14:textId="77777777" w:rsidR="00673F4C" w:rsidRPr="00E57A7D" w:rsidRDefault="00C75F23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C75F23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EFED425" w14:textId="77777777" w:rsidR="00221395" w:rsidRPr="00E57A7D" w:rsidRDefault="00221395" w:rsidP="00221395">
      <w:pPr>
        <w:tabs>
          <w:tab w:val="clear" w:pos="567"/>
        </w:tabs>
        <w:spacing w:line="240" w:lineRule="auto"/>
        <w:rPr>
          <w:szCs w:val="22"/>
        </w:rPr>
      </w:pPr>
    </w:p>
    <w:p w14:paraId="511D5A25" w14:textId="77777777" w:rsidR="00221395" w:rsidRDefault="00221395" w:rsidP="00221395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6E181AF3" w14:textId="77777777" w:rsidR="00221395" w:rsidRPr="00545D1F" w:rsidRDefault="00221395" w:rsidP="00221395">
      <w:pPr>
        <w:tabs>
          <w:tab w:val="clear" w:pos="567"/>
        </w:tabs>
        <w:spacing w:line="240" w:lineRule="auto"/>
        <w:rPr>
          <w:b/>
          <w:bCs/>
        </w:rPr>
      </w:pPr>
      <w:r w:rsidRPr="00545D1F">
        <w:rPr>
          <w:b/>
          <w:bCs/>
        </w:rPr>
        <w:t>Liellopiem:</w:t>
      </w:r>
    </w:p>
    <w:p w14:paraId="2DCED07E" w14:textId="77777777" w:rsidR="00221395" w:rsidRDefault="00221395" w:rsidP="00221395">
      <w:pPr>
        <w:tabs>
          <w:tab w:val="clear" w:pos="567"/>
        </w:tabs>
        <w:spacing w:line="240" w:lineRule="auto"/>
      </w:pPr>
      <w:r>
        <w:t>Intramuskulāra injekcija</w:t>
      </w:r>
    </w:p>
    <w:p w14:paraId="7221411F" w14:textId="77777777" w:rsidR="00221395" w:rsidRDefault="00221395" w:rsidP="00221395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12 dienas.</w:t>
      </w:r>
    </w:p>
    <w:p w14:paraId="1EBF4B98" w14:textId="1F5A1B5D" w:rsidR="002D4791" w:rsidRDefault="00221395" w:rsidP="00221395">
      <w:pPr>
        <w:tabs>
          <w:tab w:val="clear" w:pos="567"/>
        </w:tabs>
        <w:spacing w:line="240" w:lineRule="auto"/>
      </w:pPr>
      <w:r w:rsidRPr="00E57A7D">
        <w:t>Pienam</w:t>
      </w:r>
      <w:r>
        <w:t>: nulle stundas.</w:t>
      </w:r>
    </w:p>
    <w:p w14:paraId="336CEB9A" w14:textId="105B6F08" w:rsidR="00221395" w:rsidRDefault="00221395" w:rsidP="00221395">
      <w:pPr>
        <w:tabs>
          <w:tab w:val="clear" w:pos="567"/>
        </w:tabs>
        <w:spacing w:line="240" w:lineRule="auto"/>
      </w:pPr>
      <w:r>
        <w:t>Intravenoza injekcija</w:t>
      </w:r>
    </w:p>
    <w:p w14:paraId="74974105" w14:textId="77777777" w:rsidR="00221395" w:rsidRDefault="00221395" w:rsidP="00221395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4 dienas.</w:t>
      </w:r>
    </w:p>
    <w:p w14:paraId="69A64C7F" w14:textId="77777777" w:rsidR="00221395" w:rsidRDefault="00221395" w:rsidP="00221395">
      <w:pPr>
        <w:tabs>
          <w:tab w:val="clear" w:pos="567"/>
        </w:tabs>
        <w:spacing w:line="240" w:lineRule="auto"/>
      </w:pPr>
      <w:r w:rsidRPr="00E57A7D">
        <w:t>Pienam</w:t>
      </w:r>
      <w:r>
        <w:t>: 24 stundas.</w:t>
      </w:r>
    </w:p>
    <w:p w14:paraId="2BD1871E" w14:textId="77777777" w:rsidR="00221395" w:rsidRDefault="00221395" w:rsidP="00221395">
      <w:pPr>
        <w:tabs>
          <w:tab w:val="clear" w:pos="567"/>
        </w:tabs>
        <w:spacing w:line="240" w:lineRule="auto"/>
      </w:pPr>
    </w:p>
    <w:p w14:paraId="203961B7" w14:textId="77777777" w:rsidR="00221395" w:rsidRDefault="00221395" w:rsidP="00221395">
      <w:pPr>
        <w:tabs>
          <w:tab w:val="clear" w:pos="567"/>
        </w:tabs>
        <w:spacing w:line="240" w:lineRule="auto"/>
        <w:rPr>
          <w:b/>
          <w:bCs/>
        </w:rPr>
      </w:pPr>
      <w:r w:rsidRPr="00D95101">
        <w:rPr>
          <w:b/>
          <w:bCs/>
        </w:rPr>
        <w:t>Cūkām:</w:t>
      </w:r>
    </w:p>
    <w:p w14:paraId="54667ED3" w14:textId="77777777" w:rsidR="00221395" w:rsidRDefault="00221395" w:rsidP="00221395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16 dienas.</w:t>
      </w: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C75F23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04477E48" w14:textId="77777777" w:rsidR="00221395" w:rsidRPr="00E57A7D" w:rsidRDefault="00221395" w:rsidP="00221395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13528753" w14:textId="77777777" w:rsidR="00221395" w:rsidRDefault="00221395" w:rsidP="00221395">
      <w:pPr>
        <w:tabs>
          <w:tab w:val="clear" w:pos="567"/>
        </w:tabs>
        <w:spacing w:line="240" w:lineRule="auto"/>
      </w:pPr>
      <w:r w:rsidRPr="00E57A7D">
        <w:t>Pēc pirmreizējas  atvēršanas</w:t>
      </w:r>
      <w:r>
        <w:t xml:space="preserve"> </w:t>
      </w:r>
      <w:r w:rsidRPr="00E57A7D">
        <w:t xml:space="preserve">izlietot </w:t>
      </w:r>
      <w:r>
        <w:t>28 dienu</w:t>
      </w:r>
      <w:r w:rsidRPr="00E57A7D">
        <w:t xml:space="preserve"> laikā</w:t>
      </w:r>
      <w:r>
        <w:t>.</w:t>
      </w:r>
    </w:p>
    <w:p w14:paraId="601E252F" w14:textId="77777777" w:rsidR="00221395" w:rsidRPr="00006272" w:rsidRDefault="00221395" w:rsidP="00221395">
      <w:pPr>
        <w:tabs>
          <w:tab w:val="clear" w:pos="567"/>
        </w:tabs>
        <w:spacing w:line="240" w:lineRule="auto"/>
      </w:pPr>
      <w:r>
        <w:t>Izlietot līdz:….</w:t>
      </w: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C75F23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5B0BB0AE" w14:textId="77777777" w:rsidR="00221395" w:rsidRPr="00E57A7D" w:rsidRDefault="00221395" w:rsidP="0022139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Uzglabāt </w:t>
      </w:r>
      <w:r>
        <w:t>flakonu</w:t>
      </w:r>
      <w:r w:rsidRPr="00E57A7D">
        <w:t xml:space="preserve"> ārējā iepakojumā</w:t>
      </w:r>
      <w:r>
        <w:t>, lai pasargātu no gaismas.</w:t>
      </w: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C75F23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63308758" w14:textId="77777777" w:rsidR="00731F06" w:rsidRPr="006414D3" w:rsidRDefault="00731F06" w:rsidP="00731F06">
      <w:pPr>
        <w:ind w:right="113"/>
        <w:rPr>
          <w:szCs w:val="22"/>
        </w:rPr>
      </w:pPr>
      <w:r w:rsidRPr="005842C7">
        <w:rPr>
          <w:szCs w:val="22"/>
        </w:rPr>
        <w:t>Labiana Life Sciences, S.A.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C75F23" w:rsidP="00B13B6D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C75F23" w:rsidP="00673F4C">
      <w:pPr>
        <w:rPr>
          <w:szCs w:val="22"/>
        </w:rPr>
      </w:pPr>
      <w:r>
        <w:t>Lot</w:t>
      </w:r>
      <w:r w:rsidRPr="00E57A7D">
        <w:t xml:space="preserve"> {numurs}</w:t>
      </w:r>
    </w:p>
    <w:p w14:paraId="2B40E23E" w14:textId="77777777" w:rsidR="00C114FF" w:rsidRPr="00E57A7D" w:rsidRDefault="00C75F23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C75F2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57481281" w:rsidR="00C114FF" w:rsidRPr="00E57A7D" w:rsidRDefault="002D666C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20 ml un 50 ml flakons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C13417" w14:textId="0194F314" w:rsidR="00C114FF" w:rsidRDefault="002D666C" w:rsidP="00A9226B">
      <w:pPr>
        <w:tabs>
          <w:tab w:val="clear" w:pos="567"/>
        </w:tabs>
        <w:spacing w:line="240" w:lineRule="auto"/>
      </w:pPr>
      <w:r w:rsidRPr="00803165">
        <w:t>TOLFELAB 40 mg/ml</w:t>
      </w:r>
      <w:r>
        <w:t xml:space="preserve"> šķīdums injekcijām</w:t>
      </w:r>
    </w:p>
    <w:p w14:paraId="4658030F" w14:textId="77777777" w:rsidR="002D666C" w:rsidRPr="00E57A7D" w:rsidRDefault="002D666C" w:rsidP="002D666C">
      <w:pPr>
        <w:tabs>
          <w:tab w:val="clear" w:pos="567"/>
        </w:tabs>
        <w:spacing w:line="240" w:lineRule="auto"/>
        <w:rPr>
          <w:szCs w:val="22"/>
        </w:rPr>
      </w:pPr>
      <w:r w:rsidRPr="006B1A3D">
        <w:rPr>
          <w:noProof/>
          <w:color w:val="FF0000"/>
        </w:rPr>
        <w:drawing>
          <wp:inline distT="0" distB="0" distL="0" distR="0" wp14:anchorId="397A335C" wp14:editId="20113341">
            <wp:extent cx="632460" cy="4114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1A3D">
        <w:rPr>
          <w:noProof/>
          <w:color w:val="FF0000"/>
        </w:rPr>
        <w:drawing>
          <wp:inline distT="0" distB="0" distL="0" distR="0" wp14:anchorId="4EE80E7E" wp14:editId="3780D55C">
            <wp:extent cx="754380" cy="42672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287">
        <w:rPr>
          <w:noProof/>
        </w:rPr>
        <w:drawing>
          <wp:inline distT="0" distB="0" distL="0" distR="0" wp14:anchorId="6485FF3D" wp14:editId="039DB8AE">
            <wp:extent cx="601980" cy="434340"/>
            <wp:effectExtent l="0" t="0" r="7620" b="3810"/>
            <wp:docPr id="11" name="Picture 11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287">
        <w:rPr>
          <w:noProof/>
        </w:rPr>
        <w:drawing>
          <wp:inline distT="0" distB="0" distL="0" distR="0" wp14:anchorId="54C2A5CE" wp14:editId="4A5FAB53">
            <wp:extent cx="396240" cy="457200"/>
            <wp:effectExtent l="0" t="0" r="3810" b="0"/>
            <wp:docPr id="12" name="Picture 12" descr="Un dibujo de un anima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Un dibujo de un animal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C75F23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4D734187" w14:textId="77777777" w:rsidR="00BD438A" w:rsidRDefault="00BD438A" w:rsidP="00480B25">
      <w:pPr>
        <w:tabs>
          <w:tab w:val="clear" w:pos="567"/>
        </w:tabs>
        <w:spacing w:line="240" w:lineRule="auto"/>
        <w:rPr>
          <w:szCs w:val="22"/>
        </w:rPr>
      </w:pPr>
    </w:p>
    <w:p w14:paraId="3988229D" w14:textId="3472BA2C" w:rsidR="00480B25" w:rsidRPr="00E57A7D" w:rsidRDefault="00BD438A" w:rsidP="00480B2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Katrs ml </w:t>
      </w:r>
      <w:r w:rsidR="00480B25">
        <w:rPr>
          <w:szCs w:val="22"/>
        </w:rPr>
        <w:t xml:space="preserve">satur: </w:t>
      </w:r>
    </w:p>
    <w:p w14:paraId="67CBA924" w14:textId="455DF47F" w:rsidR="00480B25" w:rsidRPr="00E77619" w:rsidRDefault="00480B25" w:rsidP="00480B25">
      <w:pPr>
        <w:tabs>
          <w:tab w:val="clear" w:pos="567"/>
        </w:tabs>
        <w:spacing w:line="240" w:lineRule="auto"/>
        <w:rPr>
          <w:b/>
          <w:szCs w:val="22"/>
        </w:rPr>
      </w:pPr>
      <w:r>
        <w:t xml:space="preserve">Tolfenamīnskābe   </w:t>
      </w:r>
      <w:r>
        <w:tab/>
      </w:r>
      <w:r>
        <w:tab/>
      </w:r>
      <w:r>
        <w:tab/>
      </w:r>
      <w:r>
        <w:tab/>
        <w:t xml:space="preserve"> 40</w:t>
      </w:r>
      <w:r w:rsidR="00BD438A">
        <w:t>,0</w:t>
      </w:r>
      <w:r>
        <w:t xml:space="preserve"> mg</w:t>
      </w: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C75F23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521A1E8A" w14:textId="77777777" w:rsidR="00480B25" w:rsidRPr="00E57A7D" w:rsidRDefault="00480B25" w:rsidP="00480B25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F126967" w14:textId="77777777" w:rsidR="00480B25" w:rsidRDefault="00480B25" w:rsidP="00480B25">
      <w:pPr>
        <w:tabs>
          <w:tab w:val="clear" w:pos="567"/>
        </w:tabs>
        <w:spacing w:line="240" w:lineRule="auto"/>
      </w:pPr>
      <w:r w:rsidRPr="00E57A7D">
        <w:t>Pēc pirmreizējas  atvēršanas</w:t>
      </w:r>
      <w:r>
        <w:t xml:space="preserve"> </w:t>
      </w:r>
      <w:r w:rsidRPr="00E57A7D">
        <w:t xml:space="preserve">izlietot </w:t>
      </w:r>
      <w:r>
        <w:t>28 dienu</w:t>
      </w:r>
      <w:r w:rsidRPr="00E57A7D">
        <w:t xml:space="preserve"> laikā</w:t>
      </w:r>
      <w:r>
        <w:t>.</w:t>
      </w:r>
    </w:p>
    <w:p w14:paraId="10626305" w14:textId="77777777" w:rsidR="00480B25" w:rsidRPr="00006272" w:rsidRDefault="00480B25" w:rsidP="00480B25">
      <w:pPr>
        <w:tabs>
          <w:tab w:val="clear" w:pos="567"/>
        </w:tabs>
        <w:spacing w:line="240" w:lineRule="auto"/>
      </w:pPr>
      <w:r>
        <w:t>Izlietot līdz:….</w:t>
      </w:r>
    </w:p>
    <w:p w14:paraId="79EBA777" w14:textId="77777777" w:rsidR="00C114FF" w:rsidRPr="00E57A7D" w:rsidRDefault="00C75F23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C75F23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5296B" w14:textId="77777777" w:rsidR="008F1A9E" w:rsidRPr="00E57A7D" w:rsidRDefault="008F1A9E" w:rsidP="008F1A9E">
      <w:pPr>
        <w:tabs>
          <w:tab w:val="clear" w:pos="567"/>
        </w:tabs>
        <w:spacing w:line="240" w:lineRule="auto"/>
        <w:rPr>
          <w:szCs w:val="22"/>
        </w:rPr>
      </w:pPr>
      <w:r w:rsidRPr="00803165">
        <w:t>TOLFELAB 40 mg/ml</w:t>
      </w:r>
      <w:r>
        <w:t xml:space="preserve"> šķīdums injekcijām liellopiem, cūkām, kaķiem un suņiem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2D36EC29" w:rsidR="00C114FF" w:rsidRDefault="00C75F23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F4DCDAF" w14:textId="77777777" w:rsidR="006D02A7" w:rsidRDefault="006D02A7" w:rsidP="006D02A7">
      <w:pPr>
        <w:tabs>
          <w:tab w:val="clear" w:pos="567"/>
        </w:tabs>
        <w:spacing w:line="240" w:lineRule="auto"/>
        <w:rPr>
          <w:szCs w:val="22"/>
        </w:rPr>
      </w:pPr>
    </w:p>
    <w:p w14:paraId="698DE6AB" w14:textId="77777777" w:rsidR="004C1413" w:rsidRDefault="004C1413" w:rsidP="006D02A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satur:</w:t>
      </w:r>
    </w:p>
    <w:p w14:paraId="6F1C8075" w14:textId="77777777" w:rsidR="006D02A7" w:rsidRDefault="006D02A7" w:rsidP="006D02A7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viela:</w:t>
      </w:r>
    </w:p>
    <w:p w14:paraId="337908B5" w14:textId="5C76B623" w:rsidR="006D02A7" w:rsidRPr="00E77619" w:rsidRDefault="006D02A7" w:rsidP="006D02A7">
      <w:pPr>
        <w:tabs>
          <w:tab w:val="clear" w:pos="567"/>
        </w:tabs>
        <w:spacing w:line="240" w:lineRule="auto"/>
        <w:rPr>
          <w:b/>
          <w:szCs w:val="22"/>
        </w:rPr>
      </w:pPr>
      <w:r>
        <w:t xml:space="preserve">Tolfenamīnskābe   </w:t>
      </w:r>
      <w:r>
        <w:tab/>
      </w:r>
      <w:r>
        <w:tab/>
      </w:r>
      <w:r>
        <w:tab/>
      </w:r>
      <w:r>
        <w:tab/>
        <w:t xml:space="preserve"> 40</w:t>
      </w:r>
      <w:r w:rsidR="007377E8">
        <w:t>,0</w:t>
      </w:r>
      <w:r>
        <w:t xml:space="preserve"> mg</w:t>
      </w:r>
    </w:p>
    <w:p w14:paraId="7DCD3906" w14:textId="567BB2CD" w:rsidR="006D02A7" w:rsidRDefault="006D02A7" w:rsidP="006D02A7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Palīgvielas:</w:t>
      </w:r>
    </w:p>
    <w:p w14:paraId="62874F44" w14:textId="05C50C56" w:rsidR="00B23DE6" w:rsidRPr="00E57A7D" w:rsidRDefault="00B23DE6" w:rsidP="006D02A7">
      <w:pPr>
        <w:tabs>
          <w:tab w:val="clear" w:pos="567"/>
        </w:tabs>
        <w:spacing w:line="240" w:lineRule="auto"/>
        <w:rPr>
          <w:szCs w:val="22"/>
        </w:rPr>
      </w:pPr>
      <w:r>
        <w:t>Benzilspirts</w:t>
      </w:r>
      <w:r w:rsidR="000744F2">
        <w:t xml:space="preserve"> </w:t>
      </w:r>
      <w:r>
        <w:t>(E1519)</w:t>
      </w:r>
      <w:r>
        <w:tab/>
      </w:r>
      <w:r>
        <w:tab/>
      </w:r>
      <w:r>
        <w:tab/>
        <w:t>10,4mg</w:t>
      </w:r>
    </w:p>
    <w:p w14:paraId="2F0EBA6F" w14:textId="066A7AD9" w:rsidR="006D02A7" w:rsidRPr="00420F48" w:rsidRDefault="00420F48" w:rsidP="00B13B6D">
      <w:pPr>
        <w:pStyle w:val="Style1"/>
        <w:rPr>
          <w:b w:val="0"/>
          <w:bCs/>
        </w:rPr>
      </w:pPr>
      <w:r w:rsidRPr="00420F48">
        <w:rPr>
          <w:b w:val="0"/>
          <w:bCs/>
          <w:iCs/>
        </w:rPr>
        <w:t>Nātrija formaldehīda sulfoksilāts</w:t>
      </w:r>
      <w:r>
        <w:rPr>
          <w:b w:val="0"/>
          <w:bCs/>
          <w:iCs/>
        </w:rPr>
        <w:tab/>
        <w:t>5,0 mg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5313BBD" w:rsidR="00C114FF" w:rsidRDefault="008C23F5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Dzidrs, dzeltenīgs šķīdums injekcijām, bez redzamām daļiņām.</w:t>
      </w:r>
    </w:p>
    <w:p w14:paraId="34C4AC93" w14:textId="77777777" w:rsidR="00B92223" w:rsidRPr="00E57A7D" w:rsidRDefault="00B922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C75F23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73F2E0CD" w14:textId="77777777" w:rsidR="006A3298" w:rsidRDefault="006A3298" w:rsidP="006A3298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CCDA8FC" w:rsidR="00C114FF" w:rsidRDefault="006A329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Liellopi, cūkas, kaķi un suņi.</w:t>
      </w:r>
    </w:p>
    <w:p w14:paraId="167B48A2" w14:textId="77777777" w:rsidR="00B92223" w:rsidRPr="00E57A7D" w:rsidRDefault="00B922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2376713C" w14:textId="77777777" w:rsidR="00F32621" w:rsidRDefault="00F32621" w:rsidP="00F32621">
      <w:pPr>
        <w:tabs>
          <w:tab w:val="clear" w:pos="567"/>
        </w:tabs>
        <w:spacing w:line="240" w:lineRule="auto"/>
      </w:pPr>
    </w:p>
    <w:p w14:paraId="75B21A94" w14:textId="78F303A5" w:rsidR="00F32621" w:rsidRDefault="00F32621" w:rsidP="00F32621">
      <w:pPr>
        <w:tabs>
          <w:tab w:val="clear" w:pos="567"/>
        </w:tabs>
        <w:spacing w:line="240" w:lineRule="auto"/>
      </w:pPr>
      <w:r>
        <w:t xml:space="preserve">Kā </w:t>
      </w:r>
      <w:r w:rsidR="00121AC0">
        <w:t>papildlīdzeklis</w:t>
      </w:r>
      <w:r>
        <w:t xml:space="preserve"> tādu stāvokļu ārstēšanai, kas var izraisīt sāpes un iekaisumu:</w:t>
      </w:r>
    </w:p>
    <w:p w14:paraId="4CB287FE" w14:textId="091BD4E5" w:rsidR="00F32621" w:rsidRPr="005612AC" w:rsidRDefault="00F32621" w:rsidP="00F32621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5612AC">
        <w:rPr>
          <w:b/>
          <w:bCs/>
          <w:szCs w:val="22"/>
        </w:rPr>
        <w:t>Liellopi</w:t>
      </w:r>
      <w:r>
        <w:rPr>
          <w:b/>
          <w:bCs/>
          <w:szCs w:val="22"/>
        </w:rPr>
        <w:t>em</w:t>
      </w:r>
      <w:r w:rsidRPr="005612AC">
        <w:rPr>
          <w:b/>
          <w:bCs/>
          <w:szCs w:val="22"/>
        </w:rPr>
        <w:t>:</w:t>
      </w:r>
      <w:r>
        <w:rPr>
          <w:szCs w:val="22"/>
        </w:rPr>
        <w:t xml:space="preserve"> </w:t>
      </w:r>
      <w:r>
        <w:t xml:space="preserve">kā </w:t>
      </w:r>
      <w:r w:rsidR="00965BD7">
        <w:t>papildlīdzeklis</w:t>
      </w:r>
      <w:r>
        <w:t xml:space="preserve"> akūtu iekaisumu, kas saistīts ar elpceļu slimībām mazināšanai  un kā </w:t>
      </w:r>
      <w:r w:rsidR="00E528B4">
        <w:t>papildlīdzeklis</w:t>
      </w:r>
      <w:r>
        <w:t xml:space="preserve"> akūta mastīta ārstēšanai.</w:t>
      </w:r>
    </w:p>
    <w:p w14:paraId="7817E839" w14:textId="02D144A9" w:rsidR="00F32621" w:rsidRPr="005612AC" w:rsidRDefault="00F32621" w:rsidP="00F32621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Cūkām:</w:t>
      </w:r>
      <w:r>
        <w:rPr>
          <w:szCs w:val="22"/>
        </w:rPr>
        <w:t xml:space="preserve"> </w:t>
      </w:r>
      <w:r>
        <w:t xml:space="preserve">kā </w:t>
      </w:r>
      <w:r w:rsidR="00E528B4">
        <w:t>papildlīdzeklis</w:t>
      </w:r>
      <w:r>
        <w:t xml:space="preserve"> MMA (</w:t>
      </w:r>
      <w:r w:rsidR="00B92223">
        <w:t>mastīta</w:t>
      </w:r>
      <w:r>
        <w:t>-metrīt</w:t>
      </w:r>
      <w:r w:rsidR="00B92223">
        <w:t>a</w:t>
      </w:r>
      <w:r>
        <w:t>-agalaktija</w:t>
      </w:r>
      <w:r w:rsidR="00B92223">
        <w:t>s</w:t>
      </w:r>
      <w:r>
        <w:t>) sindroma ārstēšanai.</w:t>
      </w:r>
    </w:p>
    <w:p w14:paraId="4834C173" w14:textId="547B166E" w:rsidR="00F32621" w:rsidRDefault="00F32621" w:rsidP="00F32621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Kaķiem:</w:t>
      </w:r>
      <w:r>
        <w:rPr>
          <w:szCs w:val="22"/>
        </w:rPr>
        <w:t xml:space="preserve"> kā </w:t>
      </w:r>
      <w:r w:rsidR="00E528B4">
        <w:t>papildlīdzeklis</w:t>
      </w:r>
      <w:r>
        <w:rPr>
          <w:szCs w:val="22"/>
        </w:rPr>
        <w:t xml:space="preserve"> augšējo elpceļu slimību ārstēšanā</w:t>
      </w:r>
      <w:r w:rsidR="000C2581">
        <w:rPr>
          <w:szCs w:val="22"/>
        </w:rPr>
        <w:t>i</w:t>
      </w:r>
      <w:r>
        <w:rPr>
          <w:szCs w:val="22"/>
        </w:rPr>
        <w:t xml:space="preserve"> kopā ar pretmikrobu terapiju, ja nepieciešams.</w:t>
      </w:r>
    </w:p>
    <w:p w14:paraId="2AEE449A" w14:textId="11185B4C" w:rsidR="00F32621" w:rsidRPr="005612AC" w:rsidRDefault="00F32621" w:rsidP="00F32621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Suņiem:</w:t>
      </w:r>
      <w:r>
        <w:rPr>
          <w:szCs w:val="22"/>
        </w:rPr>
        <w:t xml:space="preserve"> </w:t>
      </w:r>
      <w:r w:rsidR="007553E6">
        <w:rPr>
          <w:szCs w:val="22"/>
        </w:rPr>
        <w:t>iekaisīgu</w:t>
      </w:r>
      <w:r>
        <w:rPr>
          <w:szCs w:val="22"/>
        </w:rPr>
        <w:t xml:space="preserve"> un sāpīgu pēcoperācijas sindromu ārstēšanai un pēcoperācijas  sāpju mazināšanai.</w:t>
      </w: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FEA42CB" w14:textId="77777777" w:rsidR="008239CB" w:rsidRDefault="008239CB" w:rsidP="008239CB">
      <w:pPr>
        <w:tabs>
          <w:tab w:val="clear" w:pos="567"/>
        </w:tabs>
        <w:spacing w:line="240" w:lineRule="auto"/>
      </w:pPr>
    </w:p>
    <w:p w14:paraId="4B074193" w14:textId="20FC7391" w:rsidR="008239CB" w:rsidRPr="00E57A7D" w:rsidRDefault="008239CB" w:rsidP="008239C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 xml:space="preserve">vielu, vai pret </w:t>
      </w:r>
      <w:r>
        <w:t>jebkuru</w:t>
      </w:r>
      <w:r w:rsidRPr="00E57A7D">
        <w:t xml:space="preserve"> no palīgvielām.</w:t>
      </w:r>
    </w:p>
    <w:p w14:paraId="706B8AFA" w14:textId="6E732436" w:rsidR="008239CB" w:rsidRDefault="008239CB" w:rsidP="008239C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Nelietot dzīvniekiem ar sirds slimībām</w:t>
      </w:r>
      <w:r w:rsidR="00AC556C">
        <w:rPr>
          <w:szCs w:val="22"/>
        </w:rPr>
        <w:t xml:space="preserve">, </w:t>
      </w:r>
      <w:r>
        <w:rPr>
          <w:szCs w:val="22"/>
        </w:rPr>
        <w:t>aknu darbības traucējumiem vai akūtu nieru mazspēju.</w:t>
      </w:r>
    </w:p>
    <w:p w14:paraId="68BF8C35" w14:textId="2BA3EFC9" w:rsidR="008239CB" w:rsidRDefault="008239CB" w:rsidP="008239C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Nelietot čūlu vai gremošanas trakta asiņošanas</w:t>
      </w:r>
      <w:r w:rsidR="00AC556C">
        <w:rPr>
          <w:szCs w:val="22"/>
        </w:rPr>
        <w:t>,</w:t>
      </w:r>
      <w:r>
        <w:rPr>
          <w:szCs w:val="22"/>
        </w:rPr>
        <w:t xml:space="preserve"> vai asins diskrāzijas gadījumā.</w:t>
      </w:r>
    </w:p>
    <w:p w14:paraId="76CB0550" w14:textId="78D8B7F7" w:rsidR="00C114FF" w:rsidRPr="00E57A7D" w:rsidRDefault="008239C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Neinjicēt kaķiem intramuskulāri.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6D0878F" w:rsidR="00F354C5" w:rsidRDefault="00C75F23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piesardzības pasākumi drošai lietošanai mēr</w:t>
      </w:r>
      <w:r w:rsidR="00310B27">
        <w:rPr>
          <w:szCs w:val="22"/>
          <w:u w:val="single"/>
        </w:rPr>
        <w:t>ķ</w:t>
      </w:r>
      <w:r w:rsidRPr="00E57A7D">
        <w:rPr>
          <w:szCs w:val="22"/>
          <w:u w:val="single"/>
        </w:rPr>
        <w:t>sugām</w:t>
      </w:r>
      <w:r w:rsidRPr="00E57A7D">
        <w:t>:</w:t>
      </w:r>
    </w:p>
    <w:p w14:paraId="3E06FFB8" w14:textId="77777777" w:rsidR="00310B27" w:rsidRPr="00E57A7D" w:rsidRDefault="00310B27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F6ADD35" w14:textId="3143AFDB" w:rsidR="00B92223" w:rsidRDefault="001862E8" w:rsidP="00812CAE">
      <w:pPr>
        <w:tabs>
          <w:tab w:val="clear" w:pos="567"/>
        </w:tabs>
        <w:spacing w:line="240" w:lineRule="auto"/>
      </w:pPr>
      <w:r>
        <w:t>Šo veterināro zāļu</w:t>
      </w:r>
      <w:r w:rsidR="00812CAE">
        <w:t xml:space="preserve"> lietošana dzīvniekiem, jaunākiem par 6 nedēļām, vai </w:t>
      </w:r>
      <w:r w:rsidR="005B1628">
        <w:t>veciem</w:t>
      </w:r>
      <w:r w:rsidR="00812CAE">
        <w:t xml:space="preserve"> dzīvniekiem var radīt papildu risku.</w:t>
      </w:r>
      <w:r w:rsidR="00812CAE" w:rsidRPr="000D35B1">
        <w:t xml:space="preserve"> </w:t>
      </w:r>
      <w:r w:rsidR="00812CAE">
        <w:t xml:space="preserve">Ja tomēr </w:t>
      </w:r>
      <w:r w:rsidR="00FA3658">
        <w:t xml:space="preserve">šo veterināro </w:t>
      </w:r>
      <w:r w:rsidR="00812CAE">
        <w:t xml:space="preserve">zāļu lietošana ir nepieciešama, </w:t>
      </w:r>
      <w:r w:rsidR="002A7AEE">
        <w:t xml:space="preserve">šādiem </w:t>
      </w:r>
      <w:r w:rsidR="00812CAE">
        <w:t>dzīvniekiem</w:t>
      </w:r>
      <w:r w:rsidR="002A7AEE">
        <w:t>,</w:t>
      </w:r>
      <w:r w:rsidR="00812CAE">
        <w:t xml:space="preserve"> iespējams</w:t>
      </w:r>
      <w:r w:rsidR="00B94D3F">
        <w:t>,</w:t>
      </w:r>
      <w:r w:rsidR="00812CAE">
        <w:t xml:space="preserve"> jāievada mazāka zāļu deva un jānodrošina pastiprināta klīniskā uzraudzība. Jāņem vērā, ka </w:t>
      </w:r>
      <w:r w:rsidR="00C019EA">
        <w:t xml:space="preserve">šādiem dzīvniekiem </w:t>
      </w:r>
      <w:r w:rsidR="00812CAE">
        <w:t>ir samazināts  metabolisms un ekskrēcijas funkcijas.</w:t>
      </w:r>
      <w:r w:rsidR="00812CAE" w:rsidRPr="000D35B1">
        <w:t xml:space="preserve"> </w:t>
      </w:r>
    </w:p>
    <w:p w14:paraId="25E5C191" w14:textId="5A04A640" w:rsidR="00812CAE" w:rsidRDefault="00812CAE" w:rsidP="00812CAE">
      <w:pPr>
        <w:tabs>
          <w:tab w:val="clear" w:pos="567"/>
        </w:tabs>
        <w:spacing w:line="240" w:lineRule="auto"/>
      </w:pPr>
      <w:r>
        <w:t>Nelietot dehidratētiem, hipovolēmiskiem dzīvniekiem un dzīvniekiem ar pazeminātu asinsspiedienu, jo var palielināties nefrotoksicitātes risks.</w:t>
      </w:r>
    </w:p>
    <w:p w14:paraId="7A3FA4C6" w14:textId="0CBE41B3" w:rsidR="00812CAE" w:rsidRDefault="00812CAE" w:rsidP="00812CAE">
      <w:pPr>
        <w:tabs>
          <w:tab w:val="clear" w:pos="567"/>
        </w:tabs>
        <w:spacing w:line="240" w:lineRule="auto"/>
      </w:pPr>
      <w:r>
        <w:t xml:space="preserve">Jāizvairās no vienlaicīgas potenciāli nefrotoksisku zāļu lietošanas. Vēlams, lai šīs </w:t>
      </w:r>
      <w:r w:rsidR="00B0470A">
        <w:t xml:space="preserve">veterinārās </w:t>
      </w:r>
      <w:r>
        <w:t>zāles neievadītu dzīvniekiem vispārējā narkozē, līdz tie nav pilnībā atmodušies.</w:t>
      </w:r>
    </w:p>
    <w:p w14:paraId="616413A7" w14:textId="183226EB" w:rsidR="00AC1201" w:rsidRDefault="00812CAE" w:rsidP="00AC1201">
      <w:pPr>
        <w:tabs>
          <w:tab w:val="clear" w:pos="567"/>
        </w:tabs>
        <w:spacing w:line="240" w:lineRule="auto"/>
      </w:pPr>
      <w:r>
        <w:t>Ja ārstēšanas laikā rodas nevēlamas blakusparādības( anoreksija, vemšana, diareja, asins piejaukum</w:t>
      </w:r>
      <w:r w:rsidR="00B0470A">
        <w:t>i</w:t>
      </w:r>
      <w:r>
        <w:t xml:space="preserve"> fēcēs), jāsazinās ar ārstējošo veterinārārstu, lai saņemtu padomu</w:t>
      </w:r>
      <w:r w:rsidR="00AC1201">
        <w:t>,</w:t>
      </w:r>
      <w:r w:rsidR="00AC1201" w:rsidRPr="00497B39">
        <w:t xml:space="preserve"> un </w:t>
      </w:r>
      <w:r w:rsidR="00AC1201">
        <w:t>jāapsver iespēja pārtraukt terapiju.</w:t>
      </w:r>
    </w:p>
    <w:p w14:paraId="229F101B" w14:textId="79EB3209" w:rsidR="00812CAE" w:rsidRDefault="00812CAE" w:rsidP="00812CAE">
      <w:pPr>
        <w:tabs>
          <w:tab w:val="clear" w:pos="567"/>
        </w:tabs>
        <w:spacing w:line="240" w:lineRule="auto"/>
      </w:pPr>
      <w:r>
        <w:t xml:space="preserve">Suņiem sāpju </w:t>
      </w:r>
      <w:r w:rsidR="00DE6431" w:rsidRPr="0036189A">
        <w:t>samazināšanas pakāp</w:t>
      </w:r>
      <w:r w:rsidR="00DE6431" w:rsidRPr="0081643F">
        <w:t>i</w:t>
      </w:r>
      <w:r w:rsidR="00DE6431" w:rsidRPr="0036189A">
        <w:t xml:space="preserve"> pēc šo veterināro zāļu ievadīšanas</w:t>
      </w:r>
      <w:r>
        <w:t xml:space="preserve"> pirms operācijas var ietekmēt operācijas smagums un ilgums.</w:t>
      </w:r>
    </w:p>
    <w:p w14:paraId="4B3990C8" w14:textId="013F99CB" w:rsidR="00812CAE" w:rsidRPr="00E57A7D" w:rsidRDefault="00812CAE" w:rsidP="00812CAE">
      <w:pPr>
        <w:tabs>
          <w:tab w:val="clear" w:pos="567"/>
        </w:tabs>
        <w:spacing w:line="240" w:lineRule="auto"/>
        <w:rPr>
          <w:szCs w:val="22"/>
        </w:rPr>
      </w:pPr>
      <w:r>
        <w:lastRenderedPageBreak/>
        <w:t xml:space="preserve">Liellopiem un cūkām ieteicams </w:t>
      </w:r>
      <w:r w:rsidR="00D31E83">
        <w:t xml:space="preserve">šīs veterinārās </w:t>
      </w:r>
      <w:r>
        <w:t>zāles ievadīt kakla muskuļos, jo tiem ir lielāka vietējā tolerance pret zālēm.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270E061" w:rsidR="00F354C5" w:rsidRDefault="00C75F23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pasākumi, kas jāievēro personai, </w:t>
      </w:r>
      <w:r w:rsidRPr="00F171D4">
        <w:rPr>
          <w:szCs w:val="22"/>
          <w:u w:val="single"/>
        </w:rPr>
        <w:t xml:space="preserve">kura </w:t>
      </w:r>
      <w:r w:rsidR="00662AE3" w:rsidRPr="00C761C9">
        <w:rPr>
          <w:u w:val="single"/>
        </w:rPr>
        <w:t>ievada</w:t>
      </w:r>
      <w:r w:rsidRPr="00F171D4">
        <w:rPr>
          <w:szCs w:val="22"/>
          <w:u w:val="single"/>
        </w:rPr>
        <w:t xml:space="preserve"> veterinārās</w:t>
      </w:r>
      <w:r w:rsidRPr="00E57A7D">
        <w:rPr>
          <w:szCs w:val="22"/>
          <w:u w:val="single"/>
        </w:rPr>
        <w:t xml:space="preserve"> zāles </w:t>
      </w:r>
      <w:r w:rsidR="00E41A96" w:rsidRPr="00E41A96">
        <w:rPr>
          <w:szCs w:val="22"/>
          <w:u w:val="single"/>
        </w:rPr>
        <w:t>dzīvniekiem:</w:t>
      </w:r>
    </w:p>
    <w:p w14:paraId="0298E4D4" w14:textId="0F5C9BF8" w:rsidR="000F398C" w:rsidRPr="00E57A7D" w:rsidRDefault="00F05CE6" w:rsidP="000F398C">
      <w:pPr>
        <w:tabs>
          <w:tab w:val="clear" w:pos="567"/>
        </w:tabs>
        <w:spacing w:line="240" w:lineRule="auto"/>
        <w:rPr>
          <w:szCs w:val="22"/>
        </w:rPr>
      </w:pPr>
      <w:r>
        <w:t>Šīs veterinārās zāles</w:t>
      </w:r>
      <w:r w:rsidR="000F398C">
        <w:t xml:space="preserve"> var izraisīt ādas un  acu sensibilizāciju.</w:t>
      </w:r>
    </w:p>
    <w:p w14:paraId="3E8F4AFE" w14:textId="77777777" w:rsidR="000F398C" w:rsidRPr="00E57A7D" w:rsidRDefault="000F398C" w:rsidP="000F398C">
      <w:pPr>
        <w:tabs>
          <w:tab w:val="clear" w:pos="567"/>
        </w:tabs>
        <w:spacing w:line="240" w:lineRule="auto"/>
        <w:rPr>
          <w:szCs w:val="22"/>
        </w:rPr>
      </w:pPr>
    </w:p>
    <w:p w14:paraId="1A3CD209" w14:textId="329C4A27" w:rsidR="000F398C" w:rsidRPr="00E57A7D" w:rsidRDefault="000F398C" w:rsidP="000F398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Personām ar zināmu pastiprinātu jutību pret </w:t>
      </w:r>
      <w:r>
        <w:t xml:space="preserve">nesteroīdajiem pretiekaisuma līdzekļiem </w:t>
      </w:r>
      <w:r w:rsidR="000B7E2F">
        <w:t>(</w:t>
      </w:r>
      <w:r>
        <w:t>NPL</w:t>
      </w:r>
      <w:r w:rsidR="000B7E2F">
        <w:t>)</w:t>
      </w:r>
      <w:r>
        <w:t xml:space="preserve"> vai benzilspirtu</w:t>
      </w:r>
      <w:r w:rsidRPr="00E57A7D">
        <w:t xml:space="preserve"> </w:t>
      </w:r>
      <w:r>
        <w:t>jā</w:t>
      </w:r>
      <w:r w:rsidRPr="00E57A7D">
        <w:t>izvair</w:t>
      </w:r>
      <w:r>
        <w:t>ās</w:t>
      </w:r>
      <w:r w:rsidRPr="00E57A7D">
        <w:t xml:space="preserve"> no saskares ar šīm veterinārajām zālēm.</w:t>
      </w:r>
    </w:p>
    <w:p w14:paraId="2A5272FF" w14:textId="77777777" w:rsidR="000F398C" w:rsidRPr="00342DBD" w:rsidRDefault="000F398C" w:rsidP="000F398C">
      <w:pPr>
        <w:tabs>
          <w:tab w:val="clear" w:pos="567"/>
        </w:tabs>
        <w:spacing w:line="240" w:lineRule="auto"/>
        <w:rPr>
          <w:i/>
          <w:szCs w:val="22"/>
        </w:rPr>
      </w:pPr>
    </w:p>
    <w:p w14:paraId="4C259968" w14:textId="760790A6" w:rsidR="00A7101C" w:rsidRDefault="000F398C" w:rsidP="000F398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Lietojiet </w:t>
      </w:r>
      <w:r w:rsidR="00A00856">
        <w:rPr>
          <w:szCs w:val="22"/>
        </w:rPr>
        <w:t xml:space="preserve">šīs </w:t>
      </w:r>
      <w:r>
        <w:rPr>
          <w:szCs w:val="22"/>
        </w:rPr>
        <w:t>veterinārās zāles piesardzīgi, lai izvairītos no nejaušas pašinjicēšanas.</w:t>
      </w:r>
      <w:r w:rsidRPr="00E52E17">
        <w:t xml:space="preserve"> </w:t>
      </w:r>
      <w:r w:rsidRPr="00D70933">
        <w:t xml:space="preserve">Ja Jums ir nejauši </w:t>
      </w:r>
      <w:r w:rsidRPr="00A7101C">
        <w:rPr>
          <w:szCs w:val="22"/>
        </w:rPr>
        <w:t xml:space="preserve">injicētas šīs veterinārās zāles, pat ļoti mazā daudzumā, </w:t>
      </w:r>
      <w:r w:rsidR="00A00856">
        <w:rPr>
          <w:color w:val="000000"/>
        </w:rPr>
        <w:t>nekavējoties meklēt medicīnisko palīdzību un uzrādīt lietošanas instrukciju vai iepakojuma marķējumu ārstam.</w:t>
      </w:r>
    </w:p>
    <w:p w14:paraId="38125E4E" w14:textId="1D1C3B7E" w:rsidR="000F398C" w:rsidRDefault="00751E51" w:rsidP="000F398C">
      <w:pPr>
        <w:tabs>
          <w:tab w:val="clear" w:pos="567"/>
        </w:tabs>
        <w:spacing w:line="240" w:lineRule="auto"/>
        <w:rPr>
          <w:szCs w:val="22"/>
        </w:rPr>
      </w:pPr>
      <w:r w:rsidRPr="0036189A">
        <w:rPr>
          <w:szCs w:val="22"/>
        </w:rPr>
        <w:t>Šīs veterinārās zāles</w:t>
      </w:r>
      <w:r w:rsidR="00A7101C" w:rsidRPr="0036189A">
        <w:rPr>
          <w:szCs w:val="22"/>
        </w:rPr>
        <w:t xml:space="preserve"> var izraisīt ādas un acu kairinājumu. Izvairieties no saskares ar ādu vai acīm.</w:t>
      </w:r>
      <w:r w:rsidR="00A7101C">
        <w:rPr>
          <w:szCs w:val="22"/>
        </w:rPr>
        <w:t xml:space="preserve"> </w:t>
      </w:r>
      <w:r w:rsidR="00A7101C" w:rsidRPr="0036189A">
        <w:rPr>
          <w:szCs w:val="22"/>
        </w:rPr>
        <w:t>Ja notikusi</w:t>
      </w:r>
      <w:r w:rsidR="00A7101C">
        <w:rPr>
          <w:szCs w:val="22"/>
        </w:rPr>
        <w:t xml:space="preserve"> </w:t>
      </w:r>
      <w:r w:rsidR="00A7101C" w:rsidRPr="0036189A">
        <w:rPr>
          <w:szCs w:val="22"/>
        </w:rPr>
        <w:t>nejauša saskare, nekavējoties nomazgājiet pakļauto</w:t>
      </w:r>
      <w:r w:rsidR="00A7101C">
        <w:rPr>
          <w:szCs w:val="22"/>
        </w:rPr>
        <w:t xml:space="preserve"> </w:t>
      </w:r>
      <w:r w:rsidR="00A7101C" w:rsidRPr="0036189A">
        <w:rPr>
          <w:szCs w:val="22"/>
        </w:rPr>
        <w:t>vietu ar lielu daudzumu tīra ūdens.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504EAD98" w:rsidR="005B1FD0" w:rsidRDefault="00C75F23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9FD653E" w14:textId="77777777" w:rsidR="00F512C0" w:rsidRDefault="00F512C0" w:rsidP="00F512C0">
      <w:pPr>
        <w:tabs>
          <w:tab w:val="clear" w:pos="567"/>
        </w:tabs>
        <w:spacing w:line="240" w:lineRule="auto"/>
        <w:rPr>
          <w:b/>
          <w:bCs/>
        </w:rPr>
      </w:pPr>
      <w:r w:rsidRPr="005B194B">
        <w:rPr>
          <w:b/>
          <w:bCs/>
        </w:rPr>
        <w:t>Kaķiem un suņiem:</w:t>
      </w:r>
    </w:p>
    <w:p w14:paraId="09220279" w14:textId="4EEB8472" w:rsidR="00F512C0" w:rsidRDefault="007E0C49" w:rsidP="00F512C0">
      <w:pPr>
        <w:tabs>
          <w:tab w:val="clear" w:pos="567"/>
        </w:tabs>
        <w:spacing w:line="240" w:lineRule="auto"/>
        <w:rPr>
          <w:b/>
          <w:bCs/>
        </w:rPr>
      </w:pPr>
      <w:r>
        <w:t>K</w:t>
      </w:r>
      <w:r w:rsidRPr="005B194B">
        <w:t xml:space="preserve">aķiem un suņiem </w:t>
      </w:r>
      <w:r>
        <w:t xml:space="preserve">nav pierādīts šo </w:t>
      </w:r>
      <w:r w:rsidR="00B92223">
        <w:t>v</w:t>
      </w:r>
      <w:r w:rsidR="00F512C0" w:rsidRPr="005B194B">
        <w:t>eterināro zāļu</w:t>
      </w:r>
      <w:r w:rsidR="00CE0441">
        <w:t xml:space="preserve"> </w:t>
      </w:r>
      <w:r w:rsidR="00CE0441" w:rsidRPr="005B194B">
        <w:t>droš</w:t>
      </w:r>
      <w:r w:rsidR="00CE0441">
        <w:t>ums</w:t>
      </w:r>
      <w:r w:rsidR="00F512C0" w:rsidRPr="005B194B">
        <w:t xml:space="preserve"> grūsnības un laktācijas laikā</w:t>
      </w:r>
      <w:r w:rsidR="00F512C0" w:rsidRPr="00A50734">
        <w:rPr>
          <w:bCs/>
        </w:rPr>
        <w:t>.</w:t>
      </w:r>
    </w:p>
    <w:p w14:paraId="78C594AD" w14:textId="76B5E7C1" w:rsidR="00F512C0" w:rsidRDefault="00F512C0" w:rsidP="00F512C0">
      <w:pPr>
        <w:tabs>
          <w:tab w:val="clear" w:pos="567"/>
        </w:tabs>
        <w:spacing w:line="240" w:lineRule="auto"/>
      </w:pPr>
      <w:r w:rsidRPr="00E57A7D">
        <w:t xml:space="preserve">Nav ieteicams lietot grūsnības </w:t>
      </w:r>
      <w:r>
        <w:t xml:space="preserve">vai </w:t>
      </w:r>
      <w:r w:rsidRPr="00E57A7D">
        <w:t>laktācijas</w:t>
      </w:r>
      <w:r>
        <w:t xml:space="preserve"> </w:t>
      </w:r>
      <w:r w:rsidRPr="00E57A7D">
        <w:t>laikā.</w:t>
      </w:r>
    </w:p>
    <w:p w14:paraId="4EE59DF1" w14:textId="77777777" w:rsidR="00F512C0" w:rsidRDefault="00F512C0" w:rsidP="00F512C0">
      <w:pPr>
        <w:tabs>
          <w:tab w:val="clear" w:pos="567"/>
        </w:tabs>
        <w:spacing w:line="240" w:lineRule="auto"/>
      </w:pPr>
    </w:p>
    <w:p w14:paraId="59E9125F" w14:textId="77777777" w:rsidR="00F512C0" w:rsidRDefault="00F512C0" w:rsidP="00F512C0">
      <w:pPr>
        <w:tabs>
          <w:tab w:val="clear" w:pos="567"/>
        </w:tabs>
        <w:spacing w:line="240" w:lineRule="auto"/>
        <w:rPr>
          <w:b/>
          <w:bCs/>
        </w:rPr>
      </w:pPr>
      <w:r w:rsidRPr="005B194B">
        <w:rPr>
          <w:b/>
          <w:bCs/>
        </w:rPr>
        <w:t>Liellopiem un cūkām:</w:t>
      </w:r>
    </w:p>
    <w:p w14:paraId="5D72AEF6" w14:textId="77777777" w:rsidR="00F512C0" w:rsidRDefault="00F512C0" w:rsidP="00F512C0">
      <w:pPr>
        <w:tabs>
          <w:tab w:val="clear" w:pos="567"/>
        </w:tabs>
        <w:spacing w:line="240" w:lineRule="auto"/>
      </w:pPr>
      <w:r w:rsidRPr="00935AFA">
        <w:t>Laboratoriju</w:t>
      </w:r>
      <w:r w:rsidRPr="00E57A7D">
        <w:t xml:space="preserve"> pētījumos </w:t>
      </w:r>
      <w:r>
        <w:t>ar žurkām un trušiem</w:t>
      </w:r>
      <w:r w:rsidRPr="00E57A7D">
        <w:t xml:space="preserve"> netika konstatēta teratogēna</w:t>
      </w:r>
      <w:r>
        <w:t xml:space="preserve"> </w:t>
      </w:r>
      <w:r w:rsidRPr="00E57A7D">
        <w:t>iedarbība.</w:t>
      </w:r>
    </w:p>
    <w:p w14:paraId="13AEF527" w14:textId="5F73D8FA" w:rsidR="00F512C0" w:rsidRDefault="00F512C0" w:rsidP="00F512C0">
      <w:pPr>
        <w:tabs>
          <w:tab w:val="clear" w:pos="567"/>
        </w:tabs>
        <w:spacing w:line="240" w:lineRule="auto"/>
      </w:pPr>
      <w:r>
        <w:t>Peri</w:t>
      </w:r>
      <w:r w:rsidR="00B92223">
        <w:t>-</w:t>
      </w:r>
      <w:r>
        <w:t xml:space="preserve"> un postnatālie pētījumi ar žurkām parādīja, ka tolfenamīnskābe neietekmē dzīvotspējas attīstību, gestācijas indeksu vai anomāliju rašanos.</w:t>
      </w:r>
    </w:p>
    <w:p w14:paraId="39FF8E38" w14:textId="77777777" w:rsidR="00F512C0" w:rsidRPr="005B194B" w:rsidRDefault="00F512C0" w:rsidP="00F512C0">
      <w:pPr>
        <w:tabs>
          <w:tab w:val="clear" w:pos="567"/>
        </w:tabs>
        <w:spacing w:line="240" w:lineRule="auto"/>
        <w:rPr>
          <w:b/>
          <w:bCs/>
        </w:rPr>
      </w:pPr>
      <w:r w:rsidRPr="00E57A7D">
        <w:t>Lietot tikai pēc ārstējošā veterinārārsta ieguvuma un riska attiecības izvērtēšanas</w:t>
      </w:r>
      <w:r>
        <w:t>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4253AD6E" w:rsidR="005B1FD0" w:rsidRDefault="00C75F23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1F311C38" w14:textId="77777777" w:rsidR="005211E0" w:rsidRDefault="005211E0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13B2D8F" w14:textId="0C65886B" w:rsidR="005211E0" w:rsidRDefault="005211E0" w:rsidP="005211E0">
      <w:pPr>
        <w:tabs>
          <w:tab w:val="clear" w:pos="567"/>
        </w:tabs>
        <w:spacing w:line="240" w:lineRule="auto"/>
      </w:pPr>
      <w:r>
        <w:t>Nelietot vienlaikus vai ar 24</w:t>
      </w:r>
      <w:r w:rsidR="008F0A26">
        <w:t xml:space="preserve"> </w:t>
      </w:r>
      <w:r>
        <w:t xml:space="preserve">h intervālu </w:t>
      </w:r>
      <w:r w:rsidR="008F0A26" w:rsidRPr="00D22993">
        <w:t>starp lietošanas reizēm ar citiem nesteroīdiem pretiekaisuma līdzekļiem</w:t>
      </w:r>
      <w:r w:rsidR="008F0A26">
        <w:t>.</w:t>
      </w:r>
    </w:p>
    <w:p w14:paraId="184EC3D0" w14:textId="77777777" w:rsidR="00B92223" w:rsidRDefault="005211E0" w:rsidP="005211E0">
      <w:pPr>
        <w:tabs>
          <w:tab w:val="clear" w:pos="567"/>
        </w:tabs>
        <w:spacing w:line="240" w:lineRule="auto"/>
      </w:pPr>
      <w:r>
        <w:t xml:space="preserve">Citi NPL, diurētiskie līdzekļi, antikoagulanti un vielas ar augstu </w:t>
      </w:r>
      <w:r w:rsidR="00623E32">
        <w:t xml:space="preserve">piesaisti pie </w:t>
      </w:r>
      <w:r>
        <w:t xml:space="preserve">plazmas </w:t>
      </w:r>
      <w:r w:rsidR="00683F71">
        <w:t>proteīniem</w:t>
      </w:r>
      <w:r>
        <w:t xml:space="preserve"> var </w:t>
      </w:r>
      <w:r w:rsidR="00683F71">
        <w:t xml:space="preserve">konkurēt par piesaistīšanos </w:t>
      </w:r>
      <w:r>
        <w:t xml:space="preserve">un izraisīt toksisku iedarbību. </w:t>
      </w:r>
    </w:p>
    <w:p w14:paraId="3A0DFF74" w14:textId="77777777" w:rsidR="00B92223" w:rsidRDefault="005211E0" w:rsidP="005211E0">
      <w:pPr>
        <w:tabs>
          <w:tab w:val="clear" w:pos="567"/>
        </w:tabs>
        <w:spacing w:line="240" w:lineRule="auto"/>
      </w:pPr>
      <w:r>
        <w:t xml:space="preserve">Nelietot </w:t>
      </w:r>
      <w:r w:rsidR="00B1257D">
        <w:t>vienlaicīgi</w:t>
      </w:r>
      <w:r w:rsidR="00B1257D" w:rsidDel="00B1257D">
        <w:t xml:space="preserve"> </w:t>
      </w:r>
      <w:r>
        <w:t xml:space="preserve">ar antikoagulantiem. </w:t>
      </w:r>
    </w:p>
    <w:p w14:paraId="264F8405" w14:textId="3AA97C75" w:rsidR="005211E0" w:rsidRDefault="005A595F" w:rsidP="005211E0">
      <w:pPr>
        <w:tabs>
          <w:tab w:val="clear" w:pos="567"/>
        </w:tabs>
        <w:spacing w:line="240" w:lineRule="auto"/>
      </w:pPr>
      <w:r>
        <w:t xml:space="preserve">Izvairīties no </w:t>
      </w:r>
      <w:r w:rsidR="005211E0">
        <w:t>vienlaicīg</w:t>
      </w:r>
      <w:r>
        <w:t xml:space="preserve">as lietošanas </w:t>
      </w:r>
      <w:r w:rsidR="005211E0">
        <w:t>ar potenciāli nefrotoksiskām zālēm.</w:t>
      </w:r>
    </w:p>
    <w:p w14:paraId="538868B7" w14:textId="7FC50F28" w:rsidR="005211E0" w:rsidRPr="00E57A7D" w:rsidRDefault="005211E0" w:rsidP="005211E0">
      <w:pPr>
        <w:tabs>
          <w:tab w:val="clear" w:pos="567"/>
        </w:tabs>
        <w:spacing w:line="240" w:lineRule="auto"/>
        <w:rPr>
          <w:szCs w:val="22"/>
        </w:rPr>
      </w:pPr>
      <w:r>
        <w:t xml:space="preserve">Nelietot </w:t>
      </w:r>
      <w:r w:rsidR="00B1257D">
        <w:t>vienlaicīgi</w:t>
      </w:r>
      <w:r>
        <w:t xml:space="preserve"> ar glikokortikoīdiem.</w:t>
      </w:r>
    </w:p>
    <w:p w14:paraId="33261776" w14:textId="77777777" w:rsidR="005211E0" w:rsidRPr="00E57A7D" w:rsidRDefault="005211E0" w:rsidP="005211E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97F4CA0" w:rsidR="005B1FD0" w:rsidRDefault="00C75F23" w:rsidP="005B1FD0">
      <w:pPr>
        <w:tabs>
          <w:tab w:val="clear" w:pos="567"/>
        </w:tabs>
        <w:spacing w:line="240" w:lineRule="auto"/>
      </w:pPr>
      <w:r w:rsidRPr="00CD6CF9">
        <w:rPr>
          <w:szCs w:val="22"/>
          <w:u w:val="single"/>
        </w:rPr>
        <w:t>Pārdozēšana</w:t>
      </w:r>
      <w:r w:rsidRPr="00CD6CF9">
        <w:t>:</w:t>
      </w:r>
    </w:p>
    <w:p w14:paraId="54043C1E" w14:textId="1E7E3E83" w:rsidR="005E3F8E" w:rsidRDefault="005E3F8E" w:rsidP="005E3F8E">
      <w:pPr>
        <w:pStyle w:val="Style1"/>
        <w:ind w:left="0" w:firstLine="0"/>
        <w:rPr>
          <w:b w:val="0"/>
          <w:bCs/>
        </w:rPr>
      </w:pPr>
      <w:r w:rsidRPr="00B72012">
        <w:rPr>
          <w:b w:val="0"/>
          <w:bCs/>
        </w:rPr>
        <w:t xml:space="preserve">Tolerances </w:t>
      </w:r>
      <w:r w:rsidR="00A51BD6" w:rsidRPr="00B72012">
        <w:rPr>
          <w:b w:val="0"/>
          <w:bCs/>
        </w:rPr>
        <w:t>pētījum</w:t>
      </w:r>
      <w:r w:rsidR="00A51BD6">
        <w:rPr>
          <w:b w:val="0"/>
          <w:bCs/>
        </w:rPr>
        <w:t xml:space="preserve">os </w:t>
      </w:r>
      <w:r w:rsidRPr="00B72012">
        <w:rPr>
          <w:b w:val="0"/>
          <w:bCs/>
        </w:rPr>
        <w:t>lie</w:t>
      </w:r>
      <w:r>
        <w:rPr>
          <w:b w:val="0"/>
          <w:bCs/>
        </w:rPr>
        <w:t>l</w:t>
      </w:r>
      <w:r w:rsidRPr="00B72012">
        <w:rPr>
          <w:b w:val="0"/>
          <w:bCs/>
        </w:rPr>
        <w:t xml:space="preserve">lopiem </w:t>
      </w:r>
      <w:r w:rsidR="00D94CA1">
        <w:rPr>
          <w:b w:val="0"/>
          <w:bCs/>
        </w:rPr>
        <w:t>noteica</w:t>
      </w:r>
      <w:r w:rsidRPr="00B72012">
        <w:rPr>
          <w:b w:val="0"/>
          <w:bCs/>
        </w:rPr>
        <w:t>, ka deva kas ir 4 reizes lielāka par terapeitisko devu(16mg/kg ķermeņa svara</w:t>
      </w:r>
      <w:r>
        <w:rPr>
          <w:b w:val="0"/>
          <w:bCs/>
        </w:rPr>
        <w:t xml:space="preserve">) var veidot zāļu </w:t>
      </w:r>
      <w:r w:rsidR="00E86E95">
        <w:rPr>
          <w:b w:val="0"/>
          <w:bCs/>
        </w:rPr>
        <w:t>drošuma</w:t>
      </w:r>
      <w:r>
        <w:rPr>
          <w:b w:val="0"/>
          <w:bCs/>
        </w:rPr>
        <w:t xml:space="preserve"> robežu. Lietojot </w:t>
      </w:r>
      <w:r w:rsidR="00E86E95">
        <w:rPr>
          <w:b w:val="0"/>
          <w:bCs/>
        </w:rPr>
        <w:t>devās</w:t>
      </w:r>
      <w:r>
        <w:rPr>
          <w:b w:val="0"/>
          <w:bCs/>
        </w:rPr>
        <w:t xml:space="preserve"> 18 un 20 mg/kg ķermeņa svara (4,5 un  5 reizes lielāka</w:t>
      </w:r>
      <w:r w:rsidR="000F496B">
        <w:rPr>
          <w:b w:val="0"/>
          <w:bCs/>
        </w:rPr>
        <w:t>s</w:t>
      </w:r>
      <w:r>
        <w:rPr>
          <w:b w:val="0"/>
          <w:bCs/>
        </w:rPr>
        <w:t xml:space="preserve"> par terapeitisko devu)</w:t>
      </w:r>
      <w:r w:rsidR="002F5F3B">
        <w:rPr>
          <w:b w:val="0"/>
          <w:bCs/>
        </w:rPr>
        <w:t>,</w:t>
      </w:r>
      <w:r>
        <w:rPr>
          <w:b w:val="0"/>
          <w:bCs/>
        </w:rPr>
        <w:t xml:space="preserve"> īslaicīgi novēroja toksicitātes pazīmes centrālajā līmenī, kas izpaudās kā </w:t>
      </w:r>
      <w:r w:rsidR="00945542">
        <w:rPr>
          <w:b w:val="0"/>
          <w:bCs/>
        </w:rPr>
        <w:t>agresija</w:t>
      </w:r>
      <w:r>
        <w:rPr>
          <w:b w:val="0"/>
          <w:bCs/>
        </w:rPr>
        <w:t>, līdzsvara traucējumi un kustību koordinācijas traucējumi.</w:t>
      </w:r>
    </w:p>
    <w:p w14:paraId="41831C6C" w14:textId="3CB0DC95" w:rsidR="005E3F8E" w:rsidRDefault="005E3F8E" w:rsidP="005E3F8E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 xml:space="preserve">Hematoloģiskajos un bioķīmiskajos parametros bija ievērojamas atšķirības, kas atbilda </w:t>
      </w:r>
      <w:r w:rsidR="00945542">
        <w:rPr>
          <w:b w:val="0"/>
          <w:bCs/>
        </w:rPr>
        <w:t>pārejošām</w:t>
      </w:r>
      <w:r w:rsidR="00945542" w:rsidDel="00945542">
        <w:rPr>
          <w:b w:val="0"/>
          <w:bCs/>
        </w:rPr>
        <w:t xml:space="preserve"> </w:t>
      </w:r>
      <w:r>
        <w:rPr>
          <w:b w:val="0"/>
          <w:bCs/>
        </w:rPr>
        <w:t>gremošanas un aknu funkciju izmaiņām.</w:t>
      </w:r>
    </w:p>
    <w:p w14:paraId="5DE626B0" w14:textId="72D34D9A" w:rsidR="005E3F8E" w:rsidRPr="00B72012" w:rsidRDefault="001E3AF2" w:rsidP="005E3F8E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 xml:space="preserve">Cūkas labi panes tolfenamīnskābi </w:t>
      </w:r>
      <w:r w:rsidR="005E3F8E">
        <w:rPr>
          <w:b w:val="0"/>
          <w:bCs/>
        </w:rPr>
        <w:t xml:space="preserve">(līdz 5 reizēm lielākā terapeitiskā devā), lai gan injekcijas vietā var būt </w:t>
      </w:r>
      <w:r w:rsidR="00C10F5B">
        <w:rPr>
          <w:b w:val="0"/>
          <w:bCs/>
        </w:rPr>
        <w:t xml:space="preserve">spēcīga </w:t>
      </w:r>
      <w:r w:rsidR="005E3F8E">
        <w:rPr>
          <w:b w:val="0"/>
          <w:bCs/>
        </w:rPr>
        <w:t xml:space="preserve">reakcija, kas spontāni </w:t>
      </w:r>
      <w:r w:rsidR="00993F5F">
        <w:rPr>
          <w:b w:val="0"/>
          <w:bCs/>
        </w:rPr>
        <w:t xml:space="preserve">izzūd </w:t>
      </w:r>
      <w:r w:rsidR="005E3F8E">
        <w:rPr>
          <w:b w:val="0"/>
          <w:bCs/>
        </w:rPr>
        <w:t>7-14 dienu laikā. Suņiem un kaķiem  pārdozēšanas gadījumā simptomi, kas aprakstīti sadaļā par blakusparādībām var saasināties. Tādā gadījumā ir jāpārtrauc ārstēšana un jāveic simptomātiska ārstēšana.</w:t>
      </w:r>
    </w:p>
    <w:p w14:paraId="61670467" w14:textId="77777777" w:rsidR="005E3F8E" w:rsidRPr="006E49BF" w:rsidRDefault="005E3F8E" w:rsidP="005E3F8E">
      <w:pPr>
        <w:pStyle w:val="Style1"/>
      </w:pPr>
    </w:p>
    <w:p w14:paraId="76ED69F8" w14:textId="48CED997" w:rsidR="005B1FD0" w:rsidRDefault="00C75F23" w:rsidP="005B1FD0"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6EB12AEE" w14:textId="0880F203" w:rsidR="008B1B9C" w:rsidRDefault="00AE6EC6" w:rsidP="008B1B9C">
      <w:pPr>
        <w:pStyle w:val="Normalold"/>
        <w:ind w:left="0" w:firstLine="0"/>
      </w:pPr>
      <w:r>
        <w:t>Intravenozi d</w:t>
      </w:r>
      <w:r w:rsidRPr="00FC060F">
        <w:t>rīkst ievadīt tikai praktizējošs veterinārārsts</w:t>
      </w:r>
      <w:r>
        <w:t xml:space="preserve"> vai </w:t>
      </w:r>
      <w:r w:rsidR="008B1B9C">
        <w:t>tā stingrā uzraudzībā un kontrolē.</w:t>
      </w:r>
    </w:p>
    <w:p w14:paraId="427E535E" w14:textId="77777777" w:rsidR="00AE6EC6" w:rsidRPr="00E57A7D" w:rsidRDefault="00AE6EC6" w:rsidP="008B1B9C">
      <w:pPr>
        <w:pStyle w:val="Normalold"/>
        <w:ind w:left="0" w:firstLine="0"/>
        <w:rPr>
          <w:szCs w:val="22"/>
        </w:rPr>
      </w:pPr>
    </w:p>
    <w:p w14:paraId="6DCFF90A" w14:textId="37970872" w:rsidR="005B1FD0" w:rsidRDefault="00C75F23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024748CF" w14:textId="77777777" w:rsidR="00B90085" w:rsidRPr="00E57A7D" w:rsidRDefault="00B90085" w:rsidP="00B90085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</w:p>
    <w:p w14:paraId="1DEF4426" w14:textId="2D1678A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1EF36F" w14:textId="086DCA96" w:rsidR="00A50734" w:rsidRDefault="00A50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018720" w14:textId="77777777" w:rsidR="00A50734" w:rsidRPr="00E57A7D" w:rsidRDefault="00A50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C75F23" w:rsidP="00B13B6D">
      <w:pPr>
        <w:pStyle w:val="Style1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AB62650" w14:textId="2CA6A670" w:rsidR="0023674F" w:rsidRPr="00E57A7D" w:rsidRDefault="0023674F" w:rsidP="0023674F">
      <w:pPr>
        <w:tabs>
          <w:tab w:val="clear" w:pos="567"/>
        </w:tabs>
        <w:spacing w:line="240" w:lineRule="auto"/>
        <w:rPr>
          <w:szCs w:val="22"/>
        </w:rPr>
      </w:pPr>
      <w:r w:rsidRPr="00E57A7D">
        <w:t>Mērķsuga</w:t>
      </w:r>
      <w:r>
        <w:t>s</w:t>
      </w:r>
      <w:r w:rsidRPr="00E57A7D">
        <w:t>:</w:t>
      </w:r>
      <w:r>
        <w:t xml:space="preserve"> </w:t>
      </w:r>
      <w:r w:rsidR="00E0289A">
        <w:t>c</w:t>
      </w:r>
      <w:r>
        <w:t>ūkas, kaķi un suņi</w:t>
      </w:r>
      <w:r w:rsidR="002F5F3B">
        <w:t>.</w:t>
      </w:r>
    </w:p>
    <w:p w14:paraId="68E8A98B" w14:textId="77777777" w:rsidR="0023674F" w:rsidRPr="00E57A7D" w:rsidRDefault="0023674F" w:rsidP="0023674F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3674F" w14:paraId="33F0092B" w14:textId="77777777" w:rsidTr="00763DFD">
        <w:tc>
          <w:tcPr>
            <w:tcW w:w="2500" w:type="pct"/>
          </w:tcPr>
          <w:p w14:paraId="40BD3B92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6A33678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2E6D58AF" w14:textId="77777777" w:rsidR="0023674F" w:rsidRPr="00E57A7D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Poliūrija, polidipsija</w:t>
            </w:r>
            <w:r w:rsidRPr="00E52E17">
              <w:rPr>
                <w:iCs/>
                <w:szCs w:val="22"/>
                <w:vertAlign w:val="superscript"/>
              </w:rPr>
              <w:t>1</w:t>
            </w:r>
          </w:p>
        </w:tc>
      </w:tr>
      <w:tr w:rsidR="0023674F" w14:paraId="1DBA94BF" w14:textId="77777777" w:rsidTr="00763DFD">
        <w:tc>
          <w:tcPr>
            <w:tcW w:w="2500" w:type="pct"/>
          </w:tcPr>
          <w:p w14:paraId="1A9C7710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F905C60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034DE96" w14:textId="77777777" w:rsidR="0023674F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Vietēja reakcija injekcijas vietā.</w:t>
            </w:r>
          </w:p>
          <w:p w14:paraId="674C0951" w14:textId="77777777" w:rsidR="0023674F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  <w:p w14:paraId="6B0E46AF" w14:textId="77777777" w:rsidR="0023674F" w:rsidRPr="00E57A7D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Diareja, vemšana un asins piejaukumi fēcēs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21DF02C4" w14:textId="62292AC1" w:rsidR="0023674F" w:rsidRPr="00E52E17" w:rsidRDefault="0036199A" w:rsidP="00C761C9">
      <w:pPr>
        <w:pStyle w:val="ListParagraph"/>
        <w:numPr>
          <w:ilvl w:val="0"/>
          <w:numId w:val="45"/>
        </w:numPr>
      </w:pPr>
      <w:r>
        <w:rPr>
          <w:szCs w:val="22"/>
        </w:rPr>
        <w:t xml:space="preserve">  </w:t>
      </w:r>
      <w:r w:rsidR="0023674F" w:rsidRPr="00E52E17">
        <w:t>šīs pazīmes spontāni izzūd pēc ārstēšanas</w:t>
      </w:r>
      <w:r w:rsidR="0023674F">
        <w:t>.</w:t>
      </w:r>
    </w:p>
    <w:p w14:paraId="0379D0E1" w14:textId="3A8435CB" w:rsidR="0023674F" w:rsidRPr="0036199A" w:rsidRDefault="0023674F" w:rsidP="00C761C9">
      <w:pPr>
        <w:pStyle w:val="ListParagraph"/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</w:rPr>
      </w:pPr>
      <w:r w:rsidRPr="0036199A">
        <w:rPr>
          <w:szCs w:val="22"/>
        </w:rPr>
        <w:t>ja kāda no pazīmēm saglabājas, ārstēšana ir jāpārtrauc.</w:t>
      </w:r>
    </w:p>
    <w:p w14:paraId="734EF9A3" w14:textId="77777777" w:rsidR="0023674F" w:rsidRDefault="0023674F" w:rsidP="0023674F">
      <w:pPr>
        <w:tabs>
          <w:tab w:val="clear" w:pos="567"/>
        </w:tabs>
        <w:spacing w:line="240" w:lineRule="auto"/>
        <w:rPr>
          <w:szCs w:val="22"/>
        </w:rPr>
      </w:pPr>
    </w:p>
    <w:p w14:paraId="37CBE15E" w14:textId="104BF3D4" w:rsidR="0023674F" w:rsidRDefault="0023674F" w:rsidP="0023674F">
      <w:pPr>
        <w:tabs>
          <w:tab w:val="clear" w:pos="567"/>
        </w:tabs>
        <w:spacing w:line="240" w:lineRule="auto"/>
      </w:pPr>
      <w:r w:rsidRPr="00E57A7D">
        <w:t>Mērķsuga</w:t>
      </w:r>
      <w:r>
        <w:t>s</w:t>
      </w:r>
      <w:r w:rsidRPr="00E57A7D">
        <w:t>:</w:t>
      </w:r>
      <w:r>
        <w:t xml:space="preserve"> </w:t>
      </w:r>
      <w:r w:rsidR="00E0289A">
        <w:t>l</w:t>
      </w:r>
      <w:r>
        <w:t>iellopi</w:t>
      </w:r>
      <w:r w:rsidR="002F5F3B"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3674F" w14:paraId="602654BE" w14:textId="77777777" w:rsidTr="00763DFD">
        <w:tc>
          <w:tcPr>
            <w:tcW w:w="2500" w:type="pct"/>
          </w:tcPr>
          <w:p w14:paraId="2391B66E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2810674A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185746BF" w14:textId="13A12EA6" w:rsidR="0023674F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Kollaps</w:t>
            </w:r>
            <w:r w:rsidR="00E0289A">
              <w:rPr>
                <w:iCs/>
                <w:szCs w:val="22"/>
              </w:rPr>
              <w:t>s</w:t>
            </w:r>
            <w:r w:rsidRPr="005B194B">
              <w:rPr>
                <w:iCs/>
                <w:szCs w:val="22"/>
                <w:vertAlign w:val="superscript"/>
              </w:rPr>
              <w:t>3</w:t>
            </w:r>
          </w:p>
          <w:p w14:paraId="6741BE17" w14:textId="77777777" w:rsidR="0023674F" w:rsidRPr="00E57A7D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Poliūrija, polidipsija</w:t>
            </w:r>
            <w:r w:rsidRPr="00E52E17">
              <w:rPr>
                <w:iCs/>
                <w:szCs w:val="22"/>
                <w:vertAlign w:val="superscript"/>
              </w:rPr>
              <w:t>1</w:t>
            </w:r>
          </w:p>
        </w:tc>
      </w:tr>
      <w:tr w:rsidR="0023674F" w14:paraId="17153462" w14:textId="77777777" w:rsidTr="00763DFD">
        <w:tc>
          <w:tcPr>
            <w:tcW w:w="2500" w:type="pct"/>
          </w:tcPr>
          <w:p w14:paraId="398DD571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142106B" w14:textId="77777777" w:rsidR="0023674F" w:rsidRPr="00E57A7D" w:rsidRDefault="0023674F" w:rsidP="00763DFD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2E7C8D79" w14:textId="77777777" w:rsidR="0023674F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Vietēja reakcija injekcijas vietā.</w:t>
            </w:r>
          </w:p>
          <w:p w14:paraId="7B4C2210" w14:textId="77777777" w:rsidR="0023674F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Anoreksija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  <w:p w14:paraId="32C3A81D" w14:textId="77777777" w:rsidR="0023674F" w:rsidRPr="00E57A7D" w:rsidRDefault="0023674F" w:rsidP="00763DFD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Diareja, vemšana un asins piejaukumi fēcēs</w:t>
            </w:r>
            <w:r w:rsidRPr="00E52E17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19372B00" w14:textId="77777777" w:rsidR="0023674F" w:rsidRPr="00E52E17" w:rsidRDefault="0023674F" w:rsidP="00C761C9">
      <w:pPr>
        <w:pStyle w:val="ListParagraph"/>
        <w:numPr>
          <w:ilvl w:val="0"/>
          <w:numId w:val="46"/>
        </w:numPr>
        <w:tabs>
          <w:tab w:val="clear" w:pos="567"/>
        </w:tabs>
        <w:spacing w:line="240" w:lineRule="auto"/>
        <w:ind w:left="709" w:hanging="283"/>
        <w:rPr>
          <w:szCs w:val="22"/>
        </w:rPr>
      </w:pPr>
      <w:r w:rsidRPr="00E52E17">
        <w:rPr>
          <w:szCs w:val="22"/>
        </w:rPr>
        <w:t>šīs pazīmes spontāni izzūd pēc ārstēšanas</w:t>
      </w:r>
      <w:r>
        <w:rPr>
          <w:szCs w:val="22"/>
        </w:rPr>
        <w:t>.</w:t>
      </w:r>
    </w:p>
    <w:p w14:paraId="74794F40" w14:textId="77777777" w:rsidR="0023674F" w:rsidRDefault="0023674F" w:rsidP="00C761C9">
      <w:pPr>
        <w:pStyle w:val="ListParagraph"/>
        <w:numPr>
          <w:ilvl w:val="0"/>
          <w:numId w:val="45"/>
        </w:numPr>
        <w:tabs>
          <w:tab w:val="clear" w:pos="567"/>
        </w:tabs>
        <w:spacing w:line="240" w:lineRule="auto"/>
        <w:ind w:hanging="283"/>
        <w:rPr>
          <w:szCs w:val="22"/>
        </w:rPr>
      </w:pPr>
      <w:r>
        <w:rPr>
          <w:szCs w:val="22"/>
        </w:rPr>
        <w:t>ja kāda no pazīmēm saglabājas, ārstēšana ir jāpārtrauc.</w:t>
      </w:r>
    </w:p>
    <w:p w14:paraId="6CE2498D" w14:textId="77777777" w:rsidR="0023674F" w:rsidRDefault="0023674F" w:rsidP="00C761C9">
      <w:pPr>
        <w:pStyle w:val="ListParagraph"/>
        <w:numPr>
          <w:ilvl w:val="0"/>
          <w:numId w:val="45"/>
        </w:numPr>
        <w:tabs>
          <w:tab w:val="clear" w:pos="567"/>
        </w:tabs>
        <w:spacing w:line="240" w:lineRule="auto"/>
        <w:ind w:hanging="283"/>
        <w:rPr>
          <w:szCs w:val="22"/>
        </w:rPr>
      </w:pPr>
      <w:r>
        <w:rPr>
          <w:szCs w:val="22"/>
        </w:rPr>
        <w:t>pēc ātras intravenozas injekcijas.</w:t>
      </w:r>
    </w:p>
    <w:p w14:paraId="402C9771" w14:textId="77777777" w:rsidR="0023674F" w:rsidRDefault="0023674F" w:rsidP="00C761C9">
      <w:pPr>
        <w:tabs>
          <w:tab w:val="clear" w:pos="567"/>
        </w:tabs>
        <w:spacing w:line="240" w:lineRule="auto"/>
        <w:ind w:hanging="283"/>
        <w:rPr>
          <w:szCs w:val="22"/>
        </w:rPr>
      </w:pPr>
    </w:p>
    <w:p w14:paraId="5514D731" w14:textId="53653F6C" w:rsidR="0023674F" w:rsidRDefault="0023674F" w:rsidP="0023674F">
      <w:r w:rsidRPr="00D70933">
        <w:t>Ir svarīgi ziņot par blakusparādībām.</w:t>
      </w:r>
      <w:r w:rsidRPr="00E57A7D">
        <w:t xml:space="preserve"> Tas ļauj pastāvīgi uzraudzīt veterināro zāļu drošumu. </w:t>
      </w:r>
      <w:r w:rsidR="0017642B" w:rsidRPr="006819D0">
        <w:t>Ja novērojat jebkuras blakusparādības, arī tās, kas nav minētas šajā lietošanas instrukcijā, vai domājat, ka zāles nav iedarbojušās, lūdzu, informējiet savu veterinārārstu.</w:t>
      </w:r>
      <w:r w:rsidR="0017642B" w:rsidRPr="00E57A7D">
        <w:t xml:space="preserve"> </w:t>
      </w:r>
      <w:r w:rsidR="0017642B" w:rsidRPr="007E7856">
        <w:t xml:space="preserve">Jūs varat ziņot par jebkurām blakusparādībām arī </w:t>
      </w:r>
      <w:r w:rsidR="0017642B" w:rsidRPr="00490BF3">
        <w:t xml:space="preserve">tirdzniecības atļaujas turētājam </w:t>
      </w:r>
      <w:r w:rsidR="0017642B" w:rsidRPr="007E7856">
        <w:t>vai tirdzniecības</w:t>
      </w:r>
      <w:r w:rsidR="0017642B">
        <w:t xml:space="preserve"> atļaujas turētāja </w:t>
      </w:r>
      <w:r w:rsidR="0017642B" w:rsidRPr="00E57A7D">
        <w:t>vietēj</w:t>
      </w:r>
      <w:r w:rsidR="0017642B">
        <w:t xml:space="preserve">am </w:t>
      </w:r>
      <w:r w:rsidR="0017642B" w:rsidRPr="00E57A7D">
        <w:t>pārstāvi</w:t>
      </w:r>
      <w:r w:rsidR="0017642B">
        <w:t>m</w:t>
      </w:r>
      <w:r w:rsidR="0017642B" w:rsidRPr="00E57A7D">
        <w:t xml:space="preserve">, izmantojot kontaktinformāciju šīs instrukcijas beigās vai </w:t>
      </w:r>
      <w:r w:rsidR="0017642B">
        <w:t>nacionālo</w:t>
      </w:r>
      <w:r w:rsidR="0017642B" w:rsidRPr="00E57A7D">
        <w:t xml:space="preserve"> ziņošanas sistēmu</w:t>
      </w:r>
      <w:r w:rsidR="0017642B">
        <w:t>:</w:t>
      </w:r>
      <w:r w:rsidR="0017642B" w:rsidRPr="00E57A7D">
        <w:t xml:space="preserve"> </w:t>
      </w:r>
      <w:r>
        <w:t>nacionālo</w:t>
      </w:r>
      <w:r w:rsidRPr="00E57A7D">
        <w:t xml:space="preserve"> ziņošanas sistēmu</w:t>
      </w:r>
      <w:r w:rsidR="00AF2C57">
        <w:t>:</w:t>
      </w:r>
      <w:r w:rsidR="006C5978">
        <w:t xml:space="preserve"> </w:t>
      </w:r>
      <w:hyperlink r:id="rId13" w:history="1">
        <w:r w:rsidR="006C5978">
          <w:rPr>
            <w:rStyle w:val="Hyperlink"/>
            <w:szCs w:val="22"/>
            <w:lang w:val="sv-SE"/>
          </w:rPr>
          <w:t>https://www.pvd.gov.lv/lv</w:t>
        </w:r>
      </w:hyperlink>
      <w:r w:rsidRPr="00E57A7D">
        <w:t>. Attiecīgo kontaktinformāciju skatīt arī lietošanas instrukcijas pēdējā sadaļā.</w:t>
      </w: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C75F23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33175CF7" w14:textId="77777777" w:rsidR="00C05028" w:rsidRDefault="00C05028" w:rsidP="00A52CA5">
      <w:pPr>
        <w:pStyle w:val="Style1"/>
      </w:pPr>
    </w:p>
    <w:p w14:paraId="1C6B78F6" w14:textId="7FCAFCDF" w:rsidR="00A52CA5" w:rsidRDefault="00A52CA5" w:rsidP="00A52CA5">
      <w:pPr>
        <w:pStyle w:val="Style1"/>
        <w:rPr>
          <w:b w:val="0"/>
          <w:bCs/>
        </w:rPr>
      </w:pPr>
      <w:r>
        <w:t xml:space="preserve">Liellopiem: </w:t>
      </w:r>
      <w:r w:rsidRPr="00DD51D4">
        <w:rPr>
          <w:b w:val="0"/>
          <w:bCs/>
        </w:rPr>
        <w:t>intramuskulār</w:t>
      </w:r>
      <w:r w:rsidR="00710A77">
        <w:rPr>
          <w:b w:val="0"/>
          <w:bCs/>
        </w:rPr>
        <w:t>a</w:t>
      </w:r>
      <w:r w:rsidRPr="00DD51D4">
        <w:rPr>
          <w:b w:val="0"/>
          <w:bCs/>
        </w:rPr>
        <w:t>i</w:t>
      </w:r>
      <w:r>
        <w:rPr>
          <w:b w:val="0"/>
          <w:bCs/>
        </w:rPr>
        <w:t xml:space="preserve"> </w:t>
      </w:r>
      <w:r w:rsidR="00D7505B">
        <w:rPr>
          <w:b w:val="0"/>
          <w:bCs/>
        </w:rPr>
        <w:t>(i.m.)</w:t>
      </w:r>
      <w:r w:rsidRPr="00DD51D4">
        <w:rPr>
          <w:b w:val="0"/>
          <w:bCs/>
        </w:rPr>
        <w:t xml:space="preserve"> vai intravenoz</w:t>
      </w:r>
      <w:r w:rsidR="00D7505B">
        <w:rPr>
          <w:b w:val="0"/>
          <w:bCs/>
        </w:rPr>
        <w:t>a</w:t>
      </w:r>
      <w:r w:rsidRPr="00DD51D4">
        <w:rPr>
          <w:b w:val="0"/>
          <w:bCs/>
        </w:rPr>
        <w:t>i</w:t>
      </w:r>
      <w:r>
        <w:rPr>
          <w:b w:val="0"/>
          <w:bCs/>
        </w:rPr>
        <w:t xml:space="preserve"> </w:t>
      </w:r>
      <w:r w:rsidR="00D7505B">
        <w:rPr>
          <w:b w:val="0"/>
          <w:bCs/>
        </w:rPr>
        <w:t>(i.v.) lietošanai.</w:t>
      </w:r>
    </w:p>
    <w:p w14:paraId="620C48C3" w14:textId="14DE0F21" w:rsidR="00A52CA5" w:rsidRDefault="00A52CA5" w:rsidP="00A52CA5">
      <w:pPr>
        <w:pStyle w:val="Style1"/>
        <w:rPr>
          <w:b w:val="0"/>
          <w:bCs/>
        </w:rPr>
      </w:pPr>
      <w:r>
        <w:t xml:space="preserve">Cūkām: </w:t>
      </w:r>
      <w:r w:rsidRPr="00DD51D4">
        <w:rPr>
          <w:b w:val="0"/>
          <w:bCs/>
        </w:rPr>
        <w:t>intramuskulār</w:t>
      </w:r>
      <w:r w:rsidR="00710A77">
        <w:rPr>
          <w:b w:val="0"/>
          <w:bCs/>
        </w:rPr>
        <w:t>a</w:t>
      </w:r>
      <w:r w:rsidRPr="00DD51D4">
        <w:rPr>
          <w:b w:val="0"/>
          <w:bCs/>
        </w:rPr>
        <w:t>i</w:t>
      </w:r>
      <w:r>
        <w:rPr>
          <w:b w:val="0"/>
          <w:bCs/>
        </w:rPr>
        <w:t xml:space="preserve"> </w:t>
      </w:r>
      <w:r w:rsidR="00D7505B">
        <w:rPr>
          <w:b w:val="0"/>
          <w:bCs/>
        </w:rPr>
        <w:t>(i.m.)</w:t>
      </w:r>
      <w:r w:rsidR="00D7505B" w:rsidRPr="00D7505B">
        <w:rPr>
          <w:b w:val="0"/>
          <w:bCs/>
        </w:rPr>
        <w:t xml:space="preserve"> </w:t>
      </w:r>
      <w:r w:rsidR="00D7505B">
        <w:rPr>
          <w:b w:val="0"/>
          <w:bCs/>
        </w:rPr>
        <w:t>lietošanai.</w:t>
      </w:r>
    </w:p>
    <w:p w14:paraId="0C50410D" w14:textId="126CCAAD" w:rsidR="00A52CA5" w:rsidRDefault="00A52CA5" w:rsidP="00A52CA5">
      <w:pPr>
        <w:pStyle w:val="Style1"/>
        <w:rPr>
          <w:b w:val="0"/>
          <w:bCs/>
        </w:rPr>
      </w:pPr>
      <w:r>
        <w:t>Suņiem:</w:t>
      </w:r>
      <w:r w:rsidRPr="00DD51D4">
        <w:rPr>
          <w:b w:val="0"/>
          <w:bCs/>
        </w:rPr>
        <w:t xml:space="preserve"> intramuskulār</w:t>
      </w:r>
      <w:r w:rsidR="00710A77">
        <w:rPr>
          <w:b w:val="0"/>
          <w:bCs/>
        </w:rPr>
        <w:t>a</w:t>
      </w:r>
      <w:r w:rsidRPr="00DD51D4">
        <w:rPr>
          <w:b w:val="0"/>
          <w:bCs/>
        </w:rPr>
        <w:t>i</w:t>
      </w:r>
      <w:r>
        <w:rPr>
          <w:b w:val="0"/>
          <w:bCs/>
        </w:rPr>
        <w:t xml:space="preserve"> </w:t>
      </w:r>
      <w:r w:rsidR="00D7505B">
        <w:rPr>
          <w:b w:val="0"/>
          <w:bCs/>
        </w:rPr>
        <w:t>(i.m.)</w:t>
      </w:r>
      <w:r w:rsidRPr="00DD51D4">
        <w:rPr>
          <w:b w:val="0"/>
          <w:bCs/>
        </w:rPr>
        <w:t xml:space="preserve"> vai</w:t>
      </w:r>
      <w:r>
        <w:rPr>
          <w:b w:val="0"/>
          <w:bCs/>
        </w:rPr>
        <w:t xml:space="preserve"> subkutān</w:t>
      </w:r>
      <w:r w:rsidR="00D7505B">
        <w:rPr>
          <w:b w:val="0"/>
          <w:bCs/>
        </w:rPr>
        <w:t>a</w:t>
      </w:r>
      <w:r>
        <w:rPr>
          <w:b w:val="0"/>
          <w:bCs/>
        </w:rPr>
        <w:t xml:space="preserve">i </w:t>
      </w:r>
      <w:r w:rsidR="00D7505B">
        <w:rPr>
          <w:b w:val="0"/>
          <w:bCs/>
        </w:rPr>
        <w:t>(s.c.) lietošanai.</w:t>
      </w:r>
    </w:p>
    <w:p w14:paraId="7DDC4BE3" w14:textId="1FF52F29" w:rsidR="00A52CA5" w:rsidRDefault="00A52CA5" w:rsidP="00A52CA5">
      <w:pPr>
        <w:pStyle w:val="Style1"/>
        <w:rPr>
          <w:b w:val="0"/>
          <w:bCs/>
        </w:rPr>
      </w:pPr>
      <w:r>
        <w:t xml:space="preserve">Kaķiem: </w:t>
      </w:r>
      <w:r>
        <w:rPr>
          <w:b w:val="0"/>
          <w:bCs/>
        </w:rPr>
        <w:t>subkutān</w:t>
      </w:r>
      <w:r w:rsidR="00D7505B">
        <w:rPr>
          <w:b w:val="0"/>
          <w:bCs/>
        </w:rPr>
        <w:t>a</w:t>
      </w:r>
      <w:r>
        <w:rPr>
          <w:b w:val="0"/>
          <w:bCs/>
        </w:rPr>
        <w:t xml:space="preserve">i </w:t>
      </w:r>
      <w:r w:rsidR="00D7505B">
        <w:rPr>
          <w:b w:val="0"/>
          <w:bCs/>
        </w:rPr>
        <w:t>(s.c.) lietošanai.</w:t>
      </w:r>
    </w:p>
    <w:p w14:paraId="1C1F0227" w14:textId="6CA245DE" w:rsidR="002F5F3B" w:rsidRPr="00E57A7D" w:rsidRDefault="002F5F3B" w:rsidP="00A52CA5">
      <w:pPr>
        <w:pStyle w:val="Style1"/>
      </w:pPr>
      <w:r>
        <w:tab/>
      </w:r>
    </w:p>
    <w:p w14:paraId="3DDB450F" w14:textId="77777777" w:rsidR="002F5F3B" w:rsidRPr="00A50734" w:rsidRDefault="00A52CA5" w:rsidP="00A50734">
      <w:pPr>
        <w:tabs>
          <w:tab w:val="clear" w:pos="567"/>
        </w:tabs>
        <w:spacing w:line="240" w:lineRule="auto"/>
        <w:rPr>
          <w:szCs w:val="22"/>
        </w:rPr>
      </w:pPr>
      <w:r w:rsidRPr="00A32E85">
        <w:rPr>
          <w:b/>
          <w:bCs/>
          <w:szCs w:val="22"/>
        </w:rPr>
        <w:t>Kaķiem un suņiem:</w:t>
      </w:r>
      <w:r w:rsidRPr="00A32E85">
        <w:rPr>
          <w:szCs w:val="22"/>
        </w:rPr>
        <w:t xml:space="preserve"> 4 mg </w:t>
      </w:r>
      <w:r w:rsidR="0034763C" w:rsidRPr="00A50734">
        <w:rPr>
          <w:szCs w:val="22"/>
        </w:rPr>
        <w:t>tolfenamīnskābes</w:t>
      </w:r>
      <w:r w:rsidRPr="00A50734">
        <w:rPr>
          <w:szCs w:val="22"/>
        </w:rPr>
        <w:t xml:space="preserve">/kg ķermeņa svara, kas atbilst 1 ml veterināro zāļu uz 10 kg ķermeņa svara, </w:t>
      </w:r>
      <w:r w:rsidR="00CF3FCA" w:rsidRPr="00A50734">
        <w:rPr>
          <w:szCs w:val="22"/>
        </w:rPr>
        <w:t xml:space="preserve">ievadīt vienreizējas injekcijas veidā </w:t>
      </w:r>
      <w:r w:rsidRPr="00A50734">
        <w:rPr>
          <w:szCs w:val="22"/>
        </w:rPr>
        <w:t>un</w:t>
      </w:r>
      <w:r w:rsidR="00CF3FCA" w:rsidRPr="00A50734">
        <w:rPr>
          <w:szCs w:val="22"/>
        </w:rPr>
        <w:t>,</w:t>
      </w:r>
      <w:r w:rsidRPr="00A50734">
        <w:rPr>
          <w:szCs w:val="22"/>
        </w:rPr>
        <w:t xml:space="preserve"> ja nepieciešams atkārto vienu reizi pēc 24 stundām atkarībā no klīniskā stāvokļa novērtējuma. </w:t>
      </w:r>
    </w:p>
    <w:p w14:paraId="07583E34" w14:textId="4CD5B706" w:rsidR="00A52CA5" w:rsidRPr="00A50734" w:rsidRDefault="00A52CA5" w:rsidP="00A50734">
      <w:pPr>
        <w:tabs>
          <w:tab w:val="clear" w:pos="567"/>
        </w:tabs>
        <w:spacing w:line="240" w:lineRule="auto"/>
        <w:rPr>
          <w:szCs w:val="22"/>
        </w:rPr>
      </w:pPr>
      <w:r w:rsidRPr="00A50734">
        <w:rPr>
          <w:szCs w:val="22"/>
        </w:rPr>
        <w:t>Lai mazinātu pēcoperācijas sāpes suņiem</w:t>
      </w:r>
      <w:r w:rsidR="00324F1C" w:rsidRPr="00A50734">
        <w:rPr>
          <w:szCs w:val="22"/>
        </w:rPr>
        <w:t>, šīs veterinārās zāles</w:t>
      </w:r>
      <w:r w:rsidRPr="00A50734">
        <w:rPr>
          <w:szCs w:val="22"/>
        </w:rPr>
        <w:t xml:space="preserve"> vislabāk ir ievadīt pirms operācijas premedikācijas laikā</w:t>
      </w:r>
      <w:r w:rsidR="00A258AF" w:rsidRPr="00A50734">
        <w:rPr>
          <w:szCs w:val="22"/>
        </w:rPr>
        <w:t>,</w:t>
      </w:r>
      <w:r w:rsidRPr="00A50734">
        <w:rPr>
          <w:szCs w:val="22"/>
        </w:rPr>
        <w:t xml:space="preserve"> kā vienu devu</w:t>
      </w:r>
      <w:r w:rsidR="00324F1C" w:rsidRPr="00A50734">
        <w:rPr>
          <w:szCs w:val="22"/>
        </w:rPr>
        <w:t>,</w:t>
      </w:r>
      <w:r w:rsidRPr="00A50734">
        <w:rPr>
          <w:szCs w:val="22"/>
        </w:rPr>
        <w:t xml:space="preserve"> vienu stundu pirms anestēzijas ievadīšanas. Dzīvniekiem ar mazu</w:t>
      </w:r>
      <w:r w:rsidR="00324F1C" w:rsidRPr="00A50734">
        <w:rPr>
          <w:szCs w:val="22"/>
        </w:rPr>
        <w:t xml:space="preserve"> ķermeņa</w:t>
      </w:r>
      <w:r w:rsidRPr="00A50734">
        <w:rPr>
          <w:szCs w:val="22"/>
        </w:rPr>
        <w:t xml:space="preserve"> svaru ieteicams lietot insulīna tipa šļirci, lai nodrošinātu pareizu dozēšanu.</w:t>
      </w:r>
    </w:p>
    <w:p w14:paraId="3AA62C16" w14:textId="77777777" w:rsidR="002F5F3B" w:rsidRDefault="002F5F3B" w:rsidP="002F5F3B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7E778856" w14:textId="77777777" w:rsidR="002F5F3B" w:rsidRDefault="00A52CA5" w:rsidP="002F5F3B">
      <w:pPr>
        <w:tabs>
          <w:tab w:val="clear" w:pos="567"/>
        </w:tabs>
        <w:spacing w:line="240" w:lineRule="auto"/>
        <w:rPr>
          <w:szCs w:val="22"/>
        </w:rPr>
      </w:pPr>
      <w:r w:rsidRPr="00A32E85">
        <w:rPr>
          <w:b/>
          <w:bCs/>
          <w:szCs w:val="22"/>
        </w:rPr>
        <w:t>Liellopiem:</w:t>
      </w:r>
      <w:r w:rsidR="00257B2D" w:rsidRPr="00A32E85">
        <w:rPr>
          <w:szCs w:val="22"/>
        </w:rPr>
        <w:t xml:space="preserve"> lietošanai </w:t>
      </w:r>
      <w:r w:rsidRPr="00A50734">
        <w:rPr>
          <w:szCs w:val="22"/>
        </w:rPr>
        <w:t xml:space="preserve">kā </w:t>
      </w:r>
      <w:r w:rsidR="00CD329B" w:rsidRPr="00A50734">
        <w:rPr>
          <w:szCs w:val="22"/>
        </w:rPr>
        <w:t>papildlīdzekli</w:t>
      </w:r>
      <w:r w:rsidRPr="00A50734">
        <w:rPr>
          <w:szCs w:val="22"/>
        </w:rPr>
        <w:t>, lai mazināt akūtu iekaisumu, kas saistīts ar elpceļu slimībām liellopiem: 2 mg tolfenamī</w:t>
      </w:r>
      <w:r w:rsidR="001D6C28" w:rsidRPr="00A50734">
        <w:rPr>
          <w:szCs w:val="22"/>
        </w:rPr>
        <w:t>n</w:t>
      </w:r>
      <w:r w:rsidRPr="00A50734">
        <w:rPr>
          <w:szCs w:val="22"/>
        </w:rPr>
        <w:t>skābe</w:t>
      </w:r>
      <w:r w:rsidR="001D6C28" w:rsidRPr="00A50734">
        <w:rPr>
          <w:szCs w:val="22"/>
        </w:rPr>
        <w:t>s</w:t>
      </w:r>
      <w:r w:rsidRPr="00A50734">
        <w:rPr>
          <w:szCs w:val="22"/>
        </w:rPr>
        <w:t>/kg ķermeņa svar</w:t>
      </w:r>
      <w:r w:rsidR="00AE2AA2" w:rsidRPr="00A50734">
        <w:rPr>
          <w:szCs w:val="22"/>
        </w:rPr>
        <w:t>a</w:t>
      </w:r>
      <w:r w:rsidRPr="00A50734">
        <w:rPr>
          <w:szCs w:val="22"/>
        </w:rPr>
        <w:t>, kas atbilst 1</w:t>
      </w:r>
      <w:r w:rsidR="00E81A92" w:rsidRPr="00A50734">
        <w:rPr>
          <w:szCs w:val="22"/>
        </w:rPr>
        <w:t xml:space="preserve"> </w:t>
      </w:r>
      <w:r w:rsidRPr="00A50734">
        <w:rPr>
          <w:szCs w:val="22"/>
        </w:rPr>
        <w:t>ml veterināro zāļu/20 kg ķermeņa svar</w:t>
      </w:r>
      <w:r w:rsidR="00E81A92" w:rsidRPr="00A50734">
        <w:rPr>
          <w:szCs w:val="22"/>
        </w:rPr>
        <w:t>a</w:t>
      </w:r>
      <w:r w:rsidRPr="00A50734">
        <w:rPr>
          <w:szCs w:val="22"/>
        </w:rPr>
        <w:t xml:space="preserve"> intramuskulāras injekcijas veidā, kakla rajonā. </w:t>
      </w:r>
    </w:p>
    <w:p w14:paraId="4FC0D76B" w14:textId="77777777" w:rsidR="002F5F3B" w:rsidRDefault="00A52CA5" w:rsidP="002F5F3B">
      <w:pPr>
        <w:tabs>
          <w:tab w:val="clear" w:pos="567"/>
        </w:tabs>
        <w:spacing w:line="240" w:lineRule="auto"/>
        <w:rPr>
          <w:szCs w:val="22"/>
        </w:rPr>
      </w:pPr>
      <w:r w:rsidRPr="00A32E85">
        <w:rPr>
          <w:szCs w:val="22"/>
        </w:rPr>
        <w:t xml:space="preserve">Ārstēšanu var atkārtot vienu reizi pēc 48 stundām. </w:t>
      </w:r>
    </w:p>
    <w:p w14:paraId="45ED3921" w14:textId="77777777" w:rsidR="002F5F3B" w:rsidRDefault="00A52CA5" w:rsidP="002F5F3B">
      <w:pPr>
        <w:tabs>
          <w:tab w:val="clear" w:pos="567"/>
        </w:tabs>
        <w:spacing w:line="240" w:lineRule="auto"/>
        <w:rPr>
          <w:szCs w:val="22"/>
        </w:rPr>
      </w:pPr>
      <w:r w:rsidRPr="00A32E85">
        <w:rPr>
          <w:szCs w:val="22"/>
        </w:rPr>
        <w:t xml:space="preserve">Maksimālais injicējamais tilpums ir 20 ml vienā injekcijas vietā. </w:t>
      </w:r>
    </w:p>
    <w:p w14:paraId="5F56F262" w14:textId="0454D7F3" w:rsidR="00A52CA5" w:rsidRPr="00A50734" w:rsidRDefault="00A52CA5" w:rsidP="00A50734">
      <w:pPr>
        <w:tabs>
          <w:tab w:val="clear" w:pos="567"/>
        </w:tabs>
        <w:spacing w:line="240" w:lineRule="auto"/>
        <w:rPr>
          <w:szCs w:val="22"/>
        </w:rPr>
      </w:pPr>
      <w:r w:rsidRPr="00A32E85">
        <w:rPr>
          <w:szCs w:val="22"/>
        </w:rPr>
        <w:lastRenderedPageBreak/>
        <w:t xml:space="preserve">Lietošanai kā </w:t>
      </w:r>
      <w:r w:rsidR="00C67AE9" w:rsidRPr="00A32E85">
        <w:rPr>
          <w:szCs w:val="22"/>
        </w:rPr>
        <w:t xml:space="preserve">papildlīdzekli </w:t>
      </w:r>
      <w:r w:rsidRPr="00A50734">
        <w:rPr>
          <w:szCs w:val="22"/>
        </w:rPr>
        <w:t>akūta mastīta ārstēšanai: 4 mg tolfenamī</w:t>
      </w:r>
      <w:r w:rsidR="00C40F87" w:rsidRPr="00A50734">
        <w:rPr>
          <w:szCs w:val="22"/>
        </w:rPr>
        <w:t>n</w:t>
      </w:r>
      <w:r w:rsidRPr="00A50734">
        <w:rPr>
          <w:szCs w:val="22"/>
        </w:rPr>
        <w:t xml:space="preserve">skābes/kg ķermeņa svara, kas atbilst 1 ml veterināro zāļu/10 kg ķermeņa svara </w:t>
      </w:r>
      <w:r w:rsidR="000B2C4F" w:rsidRPr="00A50734">
        <w:rPr>
          <w:szCs w:val="22"/>
        </w:rPr>
        <w:t xml:space="preserve">vienreizējas </w:t>
      </w:r>
      <w:r w:rsidRPr="00A50734">
        <w:rPr>
          <w:szCs w:val="22"/>
        </w:rPr>
        <w:t xml:space="preserve">intravenozas injekcijas veidā. Ievadot intravenozi, </w:t>
      </w:r>
      <w:r w:rsidR="005E1112" w:rsidRPr="00A50734">
        <w:rPr>
          <w:szCs w:val="22"/>
        </w:rPr>
        <w:t xml:space="preserve">šīs veterinārās </w:t>
      </w:r>
      <w:r w:rsidRPr="00A50734">
        <w:rPr>
          <w:szCs w:val="22"/>
        </w:rPr>
        <w:t xml:space="preserve">zāles jāinjicē lēni. </w:t>
      </w:r>
      <w:r w:rsidR="00AE2685" w:rsidRPr="00A50734">
        <w:rPr>
          <w:szCs w:val="22"/>
        </w:rPr>
        <w:t xml:space="preserve">Tiklīdz parādās pirmās nepanesības pazīmes, </w:t>
      </w:r>
      <w:r w:rsidRPr="00A50734">
        <w:rPr>
          <w:szCs w:val="22"/>
        </w:rPr>
        <w:t>injekcija jāpārtrauc.</w:t>
      </w:r>
    </w:p>
    <w:p w14:paraId="208C347D" w14:textId="77777777" w:rsidR="002F5F3B" w:rsidRDefault="002F5F3B" w:rsidP="002F5F3B">
      <w:pPr>
        <w:tabs>
          <w:tab w:val="clear" w:pos="567"/>
        </w:tabs>
        <w:spacing w:line="240" w:lineRule="auto"/>
        <w:rPr>
          <w:b/>
          <w:bCs/>
          <w:szCs w:val="22"/>
        </w:rPr>
      </w:pPr>
    </w:p>
    <w:p w14:paraId="259D7ADC" w14:textId="79FE017E" w:rsidR="00A52CA5" w:rsidRPr="00A50734" w:rsidRDefault="008D250E" w:rsidP="00A50734">
      <w:pPr>
        <w:tabs>
          <w:tab w:val="clear" w:pos="567"/>
        </w:tabs>
        <w:spacing w:line="240" w:lineRule="auto"/>
        <w:rPr>
          <w:szCs w:val="22"/>
        </w:rPr>
      </w:pPr>
      <w:r w:rsidRPr="00A32E85">
        <w:rPr>
          <w:b/>
          <w:bCs/>
          <w:szCs w:val="22"/>
        </w:rPr>
        <w:t>Cūkām</w:t>
      </w:r>
      <w:r w:rsidR="00A52CA5" w:rsidRPr="00A32E85">
        <w:rPr>
          <w:b/>
          <w:bCs/>
          <w:szCs w:val="22"/>
        </w:rPr>
        <w:t>:</w:t>
      </w:r>
      <w:r w:rsidR="00A52CA5" w:rsidRPr="00A50734">
        <w:rPr>
          <w:szCs w:val="22"/>
        </w:rPr>
        <w:t xml:space="preserve"> 2 mg tolfenamīnskābes/kg ķermeņa svara, kas atbilst 1 ml veterināro zāļu/ 20 kg ķermeņa svara </w:t>
      </w:r>
      <w:r w:rsidR="00C626BA" w:rsidRPr="00A50734">
        <w:rPr>
          <w:szCs w:val="22"/>
        </w:rPr>
        <w:t>vienreizējas</w:t>
      </w:r>
      <w:r w:rsidR="00A52CA5" w:rsidRPr="00A50734">
        <w:rPr>
          <w:szCs w:val="22"/>
        </w:rPr>
        <w:t xml:space="preserve"> intramuskulāras injekcijas veidā. Maksimālais injicējamais zāļu tilpums ir 20 ml vienā injekcijas vietā.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C75F23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EDC2580" w14:textId="45ED4E35" w:rsidR="00C114FF" w:rsidRPr="00E57A7D" w:rsidRDefault="0062559F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szCs w:val="22"/>
        </w:rPr>
        <w:t xml:space="preserve">Flakona gumijas aizbāzni var droši pārdurt līdz </w:t>
      </w:r>
      <w:r w:rsidR="007429DA">
        <w:rPr>
          <w:szCs w:val="22"/>
        </w:rPr>
        <w:t xml:space="preserve">pat </w:t>
      </w:r>
      <w:r>
        <w:rPr>
          <w:szCs w:val="22"/>
        </w:rPr>
        <w:t>84 reizēm.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C75F23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357825D9" w14:textId="77777777" w:rsidR="00C744DB" w:rsidRDefault="00C744DB" w:rsidP="00C744DB">
      <w:pPr>
        <w:tabs>
          <w:tab w:val="clear" w:pos="567"/>
        </w:tabs>
        <w:spacing w:line="240" w:lineRule="auto"/>
        <w:rPr>
          <w:b/>
          <w:bCs/>
        </w:rPr>
      </w:pPr>
    </w:p>
    <w:p w14:paraId="1D2A9773" w14:textId="1C9C5BBD" w:rsidR="00C744DB" w:rsidRPr="00545D1F" w:rsidRDefault="00C744DB" w:rsidP="00C744DB">
      <w:pPr>
        <w:tabs>
          <w:tab w:val="clear" w:pos="567"/>
        </w:tabs>
        <w:spacing w:line="240" w:lineRule="auto"/>
        <w:rPr>
          <w:b/>
          <w:bCs/>
        </w:rPr>
      </w:pPr>
      <w:r w:rsidRPr="00545D1F">
        <w:rPr>
          <w:b/>
          <w:bCs/>
        </w:rPr>
        <w:t>Liellopiem:</w:t>
      </w:r>
    </w:p>
    <w:p w14:paraId="0600CEC1" w14:textId="77777777" w:rsidR="00C744DB" w:rsidRDefault="00C744DB" w:rsidP="00C744DB">
      <w:pPr>
        <w:tabs>
          <w:tab w:val="clear" w:pos="567"/>
        </w:tabs>
        <w:spacing w:line="240" w:lineRule="auto"/>
      </w:pPr>
      <w:r>
        <w:t>Intramuskulāra injekcija</w:t>
      </w:r>
    </w:p>
    <w:p w14:paraId="68086986" w14:textId="77777777" w:rsidR="00C744DB" w:rsidRDefault="00C744DB" w:rsidP="00C744DB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12 dienas.</w:t>
      </w:r>
    </w:p>
    <w:p w14:paraId="25C5285A" w14:textId="77777777" w:rsidR="00C744DB" w:rsidRDefault="00C744DB" w:rsidP="00C744DB">
      <w:pPr>
        <w:tabs>
          <w:tab w:val="clear" w:pos="567"/>
        </w:tabs>
        <w:spacing w:line="240" w:lineRule="auto"/>
      </w:pPr>
      <w:r w:rsidRPr="00E57A7D">
        <w:t>Pienam</w:t>
      </w:r>
      <w:r>
        <w:t>: nulle stundas.</w:t>
      </w:r>
    </w:p>
    <w:p w14:paraId="5C07290B" w14:textId="77777777" w:rsidR="00BF5B31" w:rsidRDefault="00BF5B31" w:rsidP="00C744DB">
      <w:pPr>
        <w:tabs>
          <w:tab w:val="clear" w:pos="567"/>
        </w:tabs>
        <w:spacing w:line="240" w:lineRule="auto"/>
      </w:pPr>
    </w:p>
    <w:p w14:paraId="17A9C30A" w14:textId="3A3345BD" w:rsidR="00C744DB" w:rsidRDefault="00C744DB" w:rsidP="00C744DB">
      <w:pPr>
        <w:tabs>
          <w:tab w:val="clear" w:pos="567"/>
        </w:tabs>
        <w:spacing w:line="240" w:lineRule="auto"/>
      </w:pPr>
      <w:r>
        <w:t>Intravenoza injekcija</w:t>
      </w:r>
    </w:p>
    <w:p w14:paraId="66AC0EE7" w14:textId="77777777" w:rsidR="00C744DB" w:rsidRDefault="00C744DB" w:rsidP="00C744DB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4 dienas.</w:t>
      </w:r>
    </w:p>
    <w:p w14:paraId="71C49D90" w14:textId="77777777" w:rsidR="00C744DB" w:rsidRDefault="00C744DB" w:rsidP="00C744DB">
      <w:pPr>
        <w:tabs>
          <w:tab w:val="clear" w:pos="567"/>
        </w:tabs>
        <w:spacing w:line="240" w:lineRule="auto"/>
      </w:pPr>
      <w:r w:rsidRPr="00E57A7D">
        <w:t>Pienam</w:t>
      </w:r>
      <w:r>
        <w:t>: 24 stundas.</w:t>
      </w:r>
    </w:p>
    <w:p w14:paraId="1EDDA1DD" w14:textId="77777777" w:rsidR="00C744DB" w:rsidRDefault="00C744DB" w:rsidP="00C744DB">
      <w:pPr>
        <w:tabs>
          <w:tab w:val="clear" w:pos="567"/>
        </w:tabs>
        <w:spacing w:line="240" w:lineRule="auto"/>
      </w:pPr>
    </w:p>
    <w:p w14:paraId="37975B33" w14:textId="77777777" w:rsidR="00C744DB" w:rsidRDefault="00C744DB" w:rsidP="00C744DB">
      <w:pPr>
        <w:tabs>
          <w:tab w:val="clear" w:pos="567"/>
        </w:tabs>
        <w:spacing w:line="240" w:lineRule="auto"/>
        <w:rPr>
          <w:b/>
          <w:bCs/>
        </w:rPr>
      </w:pPr>
      <w:r w:rsidRPr="00D95101">
        <w:rPr>
          <w:b/>
          <w:bCs/>
        </w:rPr>
        <w:t>Cūkām:</w:t>
      </w:r>
    </w:p>
    <w:p w14:paraId="44928B0B" w14:textId="77777777" w:rsidR="00C744DB" w:rsidRDefault="00C744DB" w:rsidP="00C744DB">
      <w:pPr>
        <w:tabs>
          <w:tab w:val="clear" w:pos="567"/>
        </w:tabs>
        <w:spacing w:line="240" w:lineRule="auto"/>
      </w:pPr>
      <w:r w:rsidRPr="00E57A7D">
        <w:t>Gaļai un blakusproduktiem</w:t>
      </w:r>
      <w:r>
        <w:t>: 16 dienas.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C75F23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45BAADD" w14:textId="77777777" w:rsidR="002F5F3B" w:rsidRDefault="002F5F3B" w:rsidP="00B07F18">
      <w:pPr>
        <w:tabs>
          <w:tab w:val="clear" w:pos="567"/>
        </w:tabs>
        <w:spacing w:line="240" w:lineRule="auto"/>
      </w:pPr>
    </w:p>
    <w:p w14:paraId="5406BF57" w14:textId="1318679A" w:rsidR="00C114FF" w:rsidRPr="00E57A7D" w:rsidRDefault="00B07F18" w:rsidP="00A50734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Uzglabāt </w:t>
      </w:r>
      <w:r>
        <w:t>flakonu</w:t>
      </w:r>
      <w:r w:rsidRPr="00E57A7D">
        <w:t xml:space="preserve"> ārējā iepakojumā</w:t>
      </w:r>
      <w:r>
        <w:t>, lai pasargātu no gaismas.</w:t>
      </w:r>
    </w:p>
    <w:p w14:paraId="21E7574E" w14:textId="358FF112" w:rsidR="00C114FF" w:rsidRDefault="00C75F23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 xml:space="preserve">Nelietot šīs veterinārās zāles, ja beidzies derīguma termiņš, kas norādīts uz kastītes </w:t>
      </w:r>
      <w:r w:rsidR="002F5F3B">
        <w:t>un</w:t>
      </w:r>
      <w:r w:rsidR="002F5F3B" w:rsidRPr="00E57A7D">
        <w:t xml:space="preserve"> </w:t>
      </w:r>
      <w:r w:rsidR="002F5F3B">
        <w:t>flakona</w:t>
      </w:r>
      <w:r w:rsidR="002F5F3B" w:rsidRPr="00E57A7D">
        <w:t xml:space="preserve"> </w:t>
      </w:r>
      <w:r w:rsidRPr="00E57A7D">
        <w:t>pēc EXP. Derīguma termiņš attiecas uz norādītā mēneša pēdējo dienu.</w:t>
      </w:r>
    </w:p>
    <w:p w14:paraId="2A8C5D05" w14:textId="6E201554" w:rsidR="002226A7" w:rsidRPr="00673639" w:rsidRDefault="002226A7" w:rsidP="002226A7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>
        <w:t>reizējas</w:t>
      </w:r>
      <w:r w:rsidRPr="00E57A7D">
        <w:t xml:space="preserve"> </w:t>
      </w:r>
      <w:r w:rsidR="002F5F3B">
        <w:t>flakona</w:t>
      </w:r>
      <w:r w:rsidRPr="00E57A7D">
        <w:t xml:space="preserve"> atvēršanas:</w:t>
      </w:r>
      <w:r>
        <w:t xml:space="preserve"> 28 dienas.</w:t>
      </w: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C75F23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491F" w14:textId="2E98C321" w:rsidR="00FA3F5B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C79D745" w14:textId="0EDCFF65" w:rsidR="00C114FF" w:rsidRPr="00E57A7D" w:rsidRDefault="00C75F23" w:rsidP="00E14889">
      <w:pPr>
        <w:rPr>
          <w:szCs w:val="22"/>
        </w:rPr>
      </w:pPr>
      <w:r w:rsidRPr="00E57A7D">
        <w:t>Jautājiet savam veterinārārstam</w:t>
      </w:r>
      <w:r w:rsidR="002F5F3B">
        <w:t xml:space="preserve"> vai farmaceitam,</w:t>
      </w:r>
      <w:r w:rsidRPr="00E57A7D">
        <w:t xml:space="preserve"> kā atbrīvoties no nevajadzīgām veterinārajām zālēm.</w:t>
      </w:r>
      <w:r w:rsidR="00E14889" w:rsidRPr="00E14889">
        <w:t xml:space="preserve"> </w:t>
      </w:r>
      <w:r w:rsidR="00E14889" w:rsidRPr="00E57A7D">
        <w:t>Šādi pasākumi palīdzēs aizsargāt vidi.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C75F23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5B766D3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48EEEF" w14:textId="76BA879A" w:rsidR="00E14889" w:rsidRPr="00E57A7D" w:rsidRDefault="00E14889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zāles.</w:t>
      </w: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286E0E3B" w:rsidR="00DB468A" w:rsidRDefault="00C75F23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2F4EA8AA" w14:textId="77A94B2F" w:rsidR="00E14889" w:rsidRDefault="00E14889" w:rsidP="00B13B6D">
      <w:pPr>
        <w:pStyle w:val="Style1"/>
      </w:pPr>
    </w:p>
    <w:p w14:paraId="34B64A94" w14:textId="3582A54D" w:rsidR="00E14889" w:rsidRPr="00A50734" w:rsidRDefault="00F25C5F" w:rsidP="00B13B6D">
      <w:pPr>
        <w:pStyle w:val="Style1"/>
        <w:rPr>
          <w:b w:val="0"/>
        </w:rPr>
      </w:pPr>
      <w:r w:rsidRPr="00A50734">
        <w:rPr>
          <w:b w:val="0"/>
          <w:u w:val="single"/>
        </w:rPr>
        <w:t xml:space="preserve">Tirdzniecības atļaujas </w:t>
      </w:r>
      <w:r w:rsidR="00E14889" w:rsidRPr="00A50734">
        <w:rPr>
          <w:b w:val="0"/>
          <w:u w:val="single"/>
        </w:rPr>
        <w:t>numurs:</w:t>
      </w:r>
      <w:r w:rsidRPr="00A50734">
        <w:rPr>
          <w:b w:val="0"/>
        </w:rPr>
        <w:t xml:space="preserve"> V/DCP/22/0045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021795" w14:textId="77777777" w:rsidR="003A63F2" w:rsidRPr="00A50734" w:rsidRDefault="003A63F2" w:rsidP="003A63F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50734">
        <w:rPr>
          <w:szCs w:val="22"/>
          <w:u w:val="single"/>
        </w:rPr>
        <w:t>Iepakojuma lielumi:</w:t>
      </w:r>
    </w:p>
    <w:p w14:paraId="038CE0C8" w14:textId="4F3E7139" w:rsidR="00883FC2" w:rsidRDefault="00883FC2" w:rsidP="00883FC2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t>Kastīte ar vienu 20 ml flakonu</w:t>
      </w:r>
      <w:r w:rsidR="002F5F3B">
        <w:rPr>
          <w:b w:val="0"/>
          <w:bCs/>
        </w:rPr>
        <w:t>.</w:t>
      </w:r>
    </w:p>
    <w:p w14:paraId="4E981067" w14:textId="298A8601" w:rsidR="00883FC2" w:rsidRPr="002A421D" w:rsidRDefault="00883FC2" w:rsidP="00883FC2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t xml:space="preserve">Kastīte ar vienu </w:t>
      </w:r>
      <w:r>
        <w:rPr>
          <w:b w:val="0"/>
          <w:bCs/>
        </w:rPr>
        <w:t>5</w:t>
      </w:r>
      <w:r w:rsidRPr="002A421D">
        <w:rPr>
          <w:b w:val="0"/>
          <w:bCs/>
        </w:rPr>
        <w:t>0 ml flakonu</w:t>
      </w:r>
      <w:r w:rsidR="002F5F3B">
        <w:rPr>
          <w:b w:val="0"/>
          <w:bCs/>
        </w:rPr>
        <w:t>.</w:t>
      </w:r>
    </w:p>
    <w:p w14:paraId="3ABA1EA7" w14:textId="4243963A" w:rsidR="00883FC2" w:rsidRPr="002A421D" w:rsidRDefault="00883FC2" w:rsidP="00883FC2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t xml:space="preserve">Kastīte ar vienu </w:t>
      </w:r>
      <w:r>
        <w:rPr>
          <w:b w:val="0"/>
          <w:bCs/>
        </w:rPr>
        <w:t>10</w:t>
      </w:r>
      <w:r w:rsidRPr="002A421D">
        <w:rPr>
          <w:b w:val="0"/>
          <w:bCs/>
        </w:rPr>
        <w:t>0 ml flakonu</w:t>
      </w:r>
      <w:r w:rsidR="002F5F3B">
        <w:rPr>
          <w:b w:val="0"/>
          <w:bCs/>
        </w:rPr>
        <w:t>.</w:t>
      </w:r>
    </w:p>
    <w:p w14:paraId="1136C157" w14:textId="35E6FBF3" w:rsidR="00883FC2" w:rsidRPr="002A421D" w:rsidRDefault="00883FC2" w:rsidP="00883FC2">
      <w:pPr>
        <w:pStyle w:val="Style1"/>
        <w:ind w:left="0" w:firstLine="0"/>
        <w:rPr>
          <w:b w:val="0"/>
          <w:bCs/>
        </w:rPr>
      </w:pPr>
      <w:r w:rsidRPr="002A421D">
        <w:rPr>
          <w:b w:val="0"/>
          <w:bCs/>
        </w:rPr>
        <w:t>Kastīte ar vienu 2</w:t>
      </w:r>
      <w:r>
        <w:rPr>
          <w:b w:val="0"/>
          <w:bCs/>
        </w:rPr>
        <w:t>5</w:t>
      </w:r>
      <w:r w:rsidRPr="002A421D">
        <w:rPr>
          <w:b w:val="0"/>
          <w:bCs/>
        </w:rPr>
        <w:t>0 ml flakonu</w:t>
      </w:r>
      <w:r w:rsidR="002F5F3B">
        <w:rPr>
          <w:b w:val="0"/>
          <w:bCs/>
        </w:rPr>
        <w:t>.</w:t>
      </w:r>
    </w:p>
    <w:p w14:paraId="525FC219" w14:textId="77777777" w:rsidR="00883FC2" w:rsidRDefault="00883FC2" w:rsidP="00DB468A">
      <w:pPr>
        <w:tabs>
          <w:tab w:val="clear" w:pos="567"/>
        </w:tabs>
        <w:spacing w:line="240" w:lineRule="auto"/>
      </w:pPr>
    </w:p>
    <w:p w14:paraId="524A9148" w14:textId="316031B5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C75F23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C8D1F8" w14:textId="77777777" w:rsidR="00561CFB" w:rsidRPr="00E57A7D" w:rsidRDefault="00561CFB" w:rsidP="00561CFB">
      <w:pPr>
        <w:tabs>
          <w:tab w:val="clear" w:pos="567"/>
        </w:tabs>
        <w:spacing w:line="240" w:lineRule="auto"/>
        <w:rPr>
          <w:szCs w:val="22"/>
        </w:rPr>
      </w:pPr>
      <w:r>
        <w:t>11/2022</w:t>
      </w:r>
    </w:p>
    <w:p w14:paraId="2F72283B" w14:textId="77777777" w:rsidR="00BF1FB8" w:rsidRPr="00E57A7D" w:rsidRDefault="00BF1FB8" w:rsidP="00DB468A">
      <w:pPr>
        <w:rPr>
          <w:szCs w:val="22"/>
        </w:rPr>
      </w:pPr>
    </w:p>
    <w:p w14:paraId="7E977723" w14:textId="2590801E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BF1FB8">
        <w:t xml:space="preserve"> </w:t>
      </w:r>
      <w:r w:rsidR="00BF1FB8">
        <w:rPr>
          <w:lang w:val="et-EE"/>
        </w:rPr>
        <w:t>(</w:t>
      </w:r>
      <w:hyperlink r:id="rId14" w:history="1">
        <w:r w:rsidR="00BF1FB8">
          <w:rPr>
            <w:rStyle w:val="Hyperlink"/>
            <w:lang w:val="et-EE"/>
          </w:rPr>
          <w:t>https://medicines.health.europa.eu/veterinary</w:t>
        </w:r>
      </w:hyperlink>
      <w:r w:rsidR="00BF1FB8">
        <w:rPr>
          <w:lang w:val="et-EE"/>
        </w:rPr>
        <w:t>).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C75F23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54F61B" w14:textId="420E3DBE" w:rsidR="009A31AE" w:rsidRDefault="000D512F" w:rsidP="00DB468A">
      <w:bookmarkStart w:id="5" w:name="_Hlk73552578"/>
      <w:r w:rsidRPr="00172B3E">
        <w:rPr>
          <w:u w:val="single"/>
        </w:rPr>
        <w:t xml:space="preserve">Tirdzniecības atļaujas turētājs </w:t>
      </w:r>
      <w:r w:rsidR="00C75F23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883FC2">
        <w:rPr>
          <w:iCs/>
          <w:szCs w:val="22"/>
          <w:u w:val="single"/>
        </w:rPr>
        <w:t xml:space="preserve"> </w:t>
      </w:r>
      <w:r w:rsidR="00C75F23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C75F23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C75F23" w:rsidRPr="00E57A7D">
        <w:rPr>
          <w:iCs/>
          <w:szCs w:val="22"/>
          <w:u w:val="single"/>
        </w:rPr>
        <w:t>blakusparādībām</w:t>
      </w:r>
      <w:r w:rsidR="00C75F23" w:rsidRPr="00E57A7D">
        <w:t>:</w:t>
      </w:r>
    </w:p>
    <w:p w14:paraId="08AB8E3C" w14:textId="6127CA0F" w:rsidR="003841FC" w:rsidRPr="009A31AE" w:rsidRDefault="009A31AE" w:rsidP="009A31AE">
      <w:pPr>
        <w:rPr>
          <w:iCs/>
          <w:szCs w:val="22"/>
        </w:rPr>
      </w:pPr>
      <w:r w:rsidRPr="00B70FB1">
        <w:rPr>
          <w:szCs w:val="22"/>
        </w:rPr>
        <w:t>Labiana Life Sciences S.A. - Venus 26 - 08228 Terrassa (Barcelona) - Sp</w:t>
      </w:r>
      <w:r>
        <w:rPr>
          <w:szCs w:val="22"/>
        </w:rPr>
        <w:t>ānija</w:t>
      </w:r>
      <w:bookmarkEnd w:id="5"/>
    </w:p>
    <w:p w14:paraId="52598853" w14:textId="77777777" w:rsidR="00A10640" w:rsidRDefault="00A10640" w:rsidP="006D075E">
      <w:pPr>
        <w:tabs>
          <w:tab w:val="clear" w:pos="567"/>
        </w:tabs>
        <w:spacing w:line="240" w:lineRule="auto"/>
      </w:pPr>
    </w:p>
    <w:p w14:paraId="0AFCB53B" w14:textId="77777777" w:rsidR="00BF7577" w:rsidRDefault="00A10640" w:rsidP="00BF7577">
      <w:pPr>
        <w:tabs>
          <w:tab w:val="clear" w:pos="567"/>
        </w:tabs>
        <w:spacing w:line="240" w:lineRule="auto"/>
      </w:pPr>
      <w:r>
        <w:rPr>
          <w:u w:val="single"/>
        </w:rPr>
        <w:t>Vietējais pārstāvis:</w:t>
      </w:r>
      <w:r w:rsidR="00BF7577" w:rsidRPr="00BF7577">
        <w:t xml:space="preserve"> </w:t>
      </w:r>
    </w:p>
    <w:p w14:paraId="60CC43DA" w14:textId="77777777" w:rsidR="00BF7577" w:rsidRDefault="00BF7577" w:rsidP="00BF7577">
      <w:pPr>
        <w:tabs>
          <w:tab w:val="clear" w:pos="567"/>
        </w:tabs>
        <w:spacing w:line="240" w:lineRule="auto"/>
      </w:pPr>
    </w:p>
    <w:p w14:paraId="085E9106" w14:textId="1BC146F7" w:rsidR="00BF7577" w:rsidRPr="00E57A7D" w:rsidRDefault="00BF7577" w:rsidP="00BF757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055F98E4" w14:textId="033B88DE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3F3A5458" w14:textId="77777777" w:rsidR="00984218" w:rsidRPr="00A64B8E" w:rsidRDefault="00984218" w:rsidP="00984218">
      <w:pPr>
        <w:tabs>
          <w:tab w:val="clear" w:pos="567"/>
        </w:tabs>
        <w:spacing w:line="240" w:lineRule="auto"/>
        <w:rPr>
          <w:szCs w:val="22"/>
        </w:rPr>
      </w:pPr>
      <w:r w:rsidRPr="00A64B8E">
        <w:rPr>
          <w:szCs w:val="22"/>
        </w:rPr>
        <w:t>SIA VET-MED</w:t>
      </w:r>
    </w:p>
    <w:p w14:paraId="6EF92654" w14:textId="77777777" w:rsidR="008E68AB" w:rsidRDefault="00CE4922" w:rsidP="0098421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“Green P</w:t>
      </w:r>
      <w:r w:rsidR="008E68AB">
        <w:rPr>
          <w:szCs w:val="22"/>
        </w:rPr>
        <w:t>ark” Dzirnieku 24,</w:t>
      </w:r>
    </w:p>
    <w:p w14:paraId="3BC28F4F" w14:textId="589F3676" w:rsidR="00984218" w:rsidRPr="00A64B8E" w:rsidRDefault="00984218" w:rsidP="00984218">
      <w:pPr>
        <w:tabs>
          <w:tab w:val="clear" w:pos="567"/>
        </w:tabs>
        <w:spacing w:line="240" w:lineRule="auto"/>
        <w:rPr>
          <w:szCs w:val="22"/>
        </w:rPr>
      </w:pPr>
      <w:r w:rsidRPr="00A64B8E">
        <w:rPr>
          <w:szCs w:val="22"/>
        </w:rPr>
        <w:t>Mārupe,</w:t>
      </w:r>
      <w:r w:rsidR="00A10640" w:rsidRPr="00C761C9">
        <w:rPr>
          <w:szCs w:val="22"/>
        </w:rPr>
        <w:t xml:space="preserve"> </w:t>
      </w:r>
      <w:r w:rsidRPr="00A64B8E">
        <w:rPr>
          <w:szCs w:val="22"/>
        </w:rPr>
        <w:t>LV-2167, Latvija</w:t>
      </w:r>
    </w:p>
    <w:p w14:paraId="422AC3C4" w14:textId="4F72A5F5" w:rsidR="00A10640" w:rsidRPr="00C761C9" w:rsidRDefault="00A10640" w:rsidP="00984218">
      <w:pPr>
        <w:tabs>
          <w:tab w:val="clear" w:pos="567"/>
        </w:tabs>
        <w:spacing w:line="240" w:lineRule="auto"/>
        <w:rPr>
          <w:szCs w:val="22"/>
        </w:rPr>
      </w:pPr>
      <w:r w:rsidRPr="00C761C9">
        <w:rPr>
          <w:szCs w:val="22"/>
        </w:rPr>
        <w:t>Tel: +371</w:t>
      </w:r>
      <w:r w:rsidR="00984218" w:rsidRPr="00A64B8E">
        <w:rPr>
          <w:szCs w:val="22"/>
        </w:rPr>
        <w:t xml:space="preserve"> 80000082 </w:t>
      </w:r>
    </w:p>
    <w:p w14:paraId="7A518310" w14:textId="1DFE5C61" w:rsidR="00984218" w:rsidRDefault="00984218" w:rsidP="00984218">
      <w:pPr>
        <w:tabs>
          <w:tab w:val="clear" w:pos="567"/>
        </w:tabs>
        <w:spacing w:line="240" w:lineRule="auto"/>
        <w:rPr>
          <w:szCs w:val="22"/>
        </w:rPr>
      </w:pPr>
      <w:r w:rsidRPr="00A64B8E">
        <w:rPr>
          <w:szCs w:val="22"/>
        </w:rPr>
        <w:t>vet-med@vet-med.lv</w:t>
      </w:r>
    </w:p>
    <w:sectPr w:rsidR="00984218" w:rsidSect="003837F1"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5C438" w14:textId="77777777" w:rsidR="006D239D" w:rsidRDefault="006D239D">
      <w:pPr>
        <w:spacing w:line="240" w:lineRule="auto"/>
      </w:pPr>
      <w:r>
        <w:separator/>
      </w:r>
    </w:p>
  </w:endnote>
  <w:endnote w:type="continuationSeparator" w:id="0">
    <w:p w14:paraId="01AE6198" w14:textId="77777777" w:rsidR="006D239D" w:rsidRDefault="006D23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6D239D" w:rsidRPr="00E57A7D" w:rsidRDefault="006D239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6D239D" w:rsidRPr="00E57A7D" w:rsidRDefault="006D239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CD3A3" w14:textId="77777777" w:rsidR="006D239D" w:rsidRDefault="006D239D">
      <w:pPr>
        <w:spacing w:line="240" w:lineRule="auto"/>
      </w:pPr>
      <w:r>
        <w:separator/>
      </w:r>
    </w:p>
  </w:footnote>
  <w:footnote w:type="continuationSeparator" w:id="0">
    <w:p w14:paraId="691E8208" w14:textId="77777777" w:rsidR="006D239D" w:rsidRDefault="006D23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1B7DD9"/>
    <w:multiLevelType w:val="hybridMultilevel"/>
    <w:tmpl w:val="331AFB26"/>
    <w:lvl w:ilvl="0" w:tplc="766698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2F68CE"/>
    <w:multiLevelType w:val="hybridMultilevel"/>
    <w:tmpl w:val="846493F8"/>
    <w:lvl w:ilvl="0" w:tplc="FFFFFFFF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0932A3C"/>
    <w:multiLevelType w:val="hybridMultilevel"/>
    <w:tmpl w:val="EF36A3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B6C46"/>
    <w:multiLevelType w:val="hybridMultilevel"/>
    <w:tmpl w:val="32C654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71922F2D"/>
    <w:multiLevelType w:val="hybridMultilevel"/>
    <w:tmpl w:val="9D846EFE"/>
    <w:lvl w:ilvl="0" w:tplc="02AA9B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3640239"/>
    <w:multiLevelType w:val="hybridMultilevel"/>
    <w:tmpl w:val="846493F8"/>
    <w:lvl w:ilvl="0" w:tplc="589CAA8E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0820972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628439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7014618">
    <w:abstractNumId w:val="37"/>
  </w:num>
  <w:num w:numId="4" w16cid:durableId="454982163">
    <w:abstractNumId w:val="36"/>
  </w:num>
  <w:num w:numId="5" w16cid:durableId="685524899">
    <w:abstractNumId w:val="15"/>
  </w:num>
  <w:num w:numId="6" w16cid:durableId="622076491">
    <w:abstractNumId w:val="27"/>
  </w:num>
  <w:num w:numId="7" w16cid:durableId="751510285">
    <w:abstractNumId w:val="22"/>
  </w:num>
  <w:num w:numId="8" w16cid:durableId="2092434765">
    <w:abstractNumId w:val="9"/>
  </w:num>
  <w:num w:numId="9" w16cid:durableId="1756051390">
    <w:abstractNumId w:val="34"/>
  </w:num>
  <w:num w:numId="10" w16cid:durableId="902066135">
    <w:abstractNumId w:val="35"/>
  </w:num>
  <w:num w:numId="11" w16cid:durableId="91245901">
    <w:abstractNumId w:val="18"/>
  </w:num>
  <w:num w:numId="12" w16cid:durableId="1992441266">
    <w:abstractNumId w:val="16"/>
  </w:num>
  <w:num w:numId="13" w16cid:durableId="1717074874">
    <w:abstractNumId w:val="3"/>
  </w:num>
  <w:num w:numId="14" w16cid:durableId="153768870">
    <w:abstractNumId w:val="33"/>
  </w:num>
  <w:num w:numId="15" w16cid:durableId="1491098629">
    <w:abstractNumId w:val="21"/>
  </w:num>
  <w:num w:numId="16" w16cid:durableId="322784936">
    <w:abstractNumId w:val="39"/>
  </w:num>
  <w:num w:numId="17" w16cid:durableId="1043751025">
    <w:abstractNumId w:val="11"/>
  </w:num>
  <w:num w:numId="18" w16cid:durableId="1038319305">
    <w:abstractNumId w:val="1"/>
  </w:num>
  <w:num w:numId="19" w16cid:durableId="1213662793">
    <w:abstractNumId w:val="19"/>
  </w:num>
  <w:num w:numId="20" w16cid:durableId="839351558">
    <w:abstractNumId w:val="4"/>
  </w:num>
  <w:num w:numId="21" w16cid:durableId="1652296485">
    <w:abstractNumId w:val="8"/>
  </w:num>
  <w:num w:numId="22" w16cid:durableId="225259905">
    <w:abstractNumId w:val="29"/>
  </w:num>
  <w:num w:numId="23" w16cid:durableId="1988245968">
    <w:abstractNumId w:val="40"/>
  </w:num>
  <w:num w:numId="24" w16cid:durableId="1847138028">
    <w:abstractNumId w:val="24"/>
  </w:num>
  <w:num w:numId="25" w16cid:durableId="300423977">
    <w:abstractNumId w:val="12"/>
  </w:num>
  <w:num w:numId="26" w16cid:durableId="2133359698">
    <w:abstractNumId w:val="14"/>
  </w:num>
  <w:num w:numId="27" w16cid:durableId="295260461">
    <w:abstractNumId w:val="6"/>
  </w:num>
  <w:num w:numId="28" w16cid:durableId="1790853149">
    <w:abstractNumId w:val="7"/>
  </w:num>
  <w:num w:numId="29" w16cid:durableId="1437363683">
    <w:abstractNumId w:val="25"/>
  </w:num>
  <w:num w:numId="30" w16cid:durableId="462425044">
    <w:abstractNumId w:val="43"/>
  </w:num>
  <w:num w:numId="31" w16cid:durableId="1366054313">
    <w:abstractNumId w:val="44"/>
  </w:num>
  <w:num w:numId="32" w16cid:durableId="1568950703">
    <w:abstractNumId w:val="23"/>
  </w:num>
  <w:num w:numId="33" w16cid:durableId="986786585">
    <w:abstractNumId w:val="32"/>
  </w:num>
  <w:num w:numId="34" w16cid:durableId="22901708">
    <w:abstractNumId w:val="26"/>
  </w:num>
  <w:num w:numId="35" w16cid:durableId="993098150">
    <w:abstractNumId w:val="2"/>
  </w:num>
  <w:num w:numId="36" w16cid:durableId="1370377352">
    <w:abstractNumId w:val="5"/>
  </w:num>
  <w:num w:numId="37" w16cid:durableId="692075450">
    <w:abstractNumId w:val="28"/>
  </w:num>
  <w:num w:numId="38" w16cid:durableId="810319676">
    <w:abstractNumId w:val="20"/>
  </w:num>
  <w:num w:numId="39" w16cid:durableId="142430676">
    <w:abstractNumId w:val="42"/>
  </w:num>
  <w:num w:numId="40" w16cid:durableId="2112160797">
    <w:abstractNumId w:val="30"/>
  </w:num>
  <w:num w:numId="41" w16cid:durableId="695931697">
    <w:abstractNumId w:val="17"/>
  </w:num>
  <w:num w:numId="42" w16cid:durableId="28800670">
    <w:abstractNumId w:val="41"/>
  </w:num>
  <w:num w:numId="43" w16cid:durableId="727190261">
    <w:abstractNumId w:val="13"/>
  </w:num>
  <w:num w:numId="44" w16cid:durableId="7484743">
    <w:abstractNumId w:val="31"/>
  </w:num>
  <w:num w:numId="45" w16cid:durableId="1924877485">
    <w:abstractNumId w:val="38"/>
  </w:num>
  <w:num w:numId="46" w16cid:durableId="536703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6272"/>
    <w:rsid w:val="00007129"/>
    <w:rsid w:val="000078FE"/>
    <w:rsid w:val="000159F6"/>
    <w:rsid w:val="000170F7"/>
    <w:rsid w:val="00021B82"/>
    <w:rsid w:val="00024777"/>
    <w:rsid w:val="00024E21"/>
    <w:rsid w:val="00027100"/>
    <w:rsid w:val="00032580"/>
    <w:rsid w:val="00036C50"/>
    <w:rsid w:val="00042C59"/>
    <w:rsid w:val="0004315C"/>
    <w:rsid w:val="00046139"/>
    <w:rsid w:val="00052D2B"/>
    <w:rsid w:val="00054920"/>
    <w:rsid w:val="00054F55"/>
    <w:rsid w:val="000557EA"/>
    <w:rsid w:val="00057044"/>
    <w:rsid w:val="00062945"/>
    <w:rsid w:val="00062A06"/>
    <w:rsid w:val="000649C5"/>
    <w:rsid w:val="00070344"/>
    <w:rsid w:val="00073F22"/>
    <w:rsid w:val="000744F2"/>
    <w:rsid w:val="0007630A"/>
    <w:rsid w:val="000777B7"/>
    <w:rsid w:val="00080453"/>
    <w:rsid w:val="00080978"/>
    <w:rsid w:val="0008169A"/>
    <w:rsid w:val="00082200"/>
    <w:rsid w:val="000860CE"/>
    <w:rsid w:val="00090349"/>
    <w:rsid w:val="00092A37"/>
    <w:rsid w:val="000938A6"/>
    <w:rsid w:val="00093CD5"/>
    <w:rsid w:val="00095C44"/>
    <w:rsid w:val="00096E78"/>
    <w:rsid w:val="00097C1E"/>
    <w:rsid w:val="000A1C2B"/>
    <w:rsid w:val="000A1DF5"/>
    <w:rsid w:val="000B1B06"/>
    <w:rsid w:val="000B2C4F"/>
    <w:rsid w:val="000B309D"/>
    <w:rsid w:val="000B46FB"/>
    <w:rsid w:val="000B7873"/>
    <w:rsid w:val="000B7E2F"/>
    <w:rsid w:val="000C02A1"/>
    <w:rsid w:val="000C1D4F"/>
    <w:rsid w:val="000C2581"/>
    <w:rsid w:val="000C3ED7"/>
    <w:rsid w:val="000C55E6"/>
    <w:rsid w:val="000C5DD8"/>
    <w:rsid w:val="000C687A"/>
    <w:rsid w:val="000C69F7"/>
    <w:rsid w:val="000C6EA2"/>
    <w:rsid w:val="000D35B1"/>
    <w:rsid w:val="000D512F"/>
    <w:rsid w:val="000D67D0"/>
    <w:rsid w:val="000E195C"/>
    <w:rsid w:val="000E3602"/>
    <w:rsid w:val="000E705A"/>
    <w:rsid w:val="000F3755"/>
    <w:rsid w:val="000F38DA"/>
    <w:rsid w:val="000F398C"/>
    <w:rsid w:val="000F44DB"/>
    <w:rsid w:val="000F496B"/>
    <w:rsid w:val="000F4EC0"/>
    <w:rsid w:val="000F5822"/>
    <w:rsid w:val="000F59B1"/>
    <w:rsid w:val="000F796B"/>
    <w:rsid w:val="0010031E"/>
    <w:rsid w:val="001012EB"/>
    <w:rsid w:val="001078D1"/>
    <w:rsid w:val="00111185"/>
    <w:rsid w:val="00114C3C"/>
    <w:rsid w:val="00115782"/>
    <w:rsid w:val="00121AC0"/>
    <w:rsid w:val="0012427A"/>
    <w:rsid w:val="00124F36"/>
    <w:rsid w:val="00125666"/>
    <w:rsid w:val="00125C80"/>
    <w:rsid w:val="00127715"/>
    <w:rsid w:val="0013220B"/>
    <w:rsid w:val="00133E65"/>
    <w:rsid w:val="0013799F"/>
    <w:rsid w:val="00140DF6"/>
    <w:rsid w:val="00142C81"/>
    <w:rsid w:val="00145852"/>
    <w:rsid w:val="00145C3F"/>
    <w:rsid w:val="00145D34"/>
    <w:rsid w:val="00146284"/>
    <w:rsid w:val="0014690F"/>
    <w:rsid w:val="0015098E"/>
    <w:rsid w:val="001545D4"/>
    <w:rsid w:val="00156EDF"/>
    <w:rsid w:val="0015761E"/>
    <w:rsid w:val="00163984"/>
    <w:rsid w:val="00164543"/>
    <w:rsid w:val="00164A6F"/>
    <w:rsid w:val="0016563B"/>
    <w:rsid w:val="001674D3"/>
    <w:rsid w:val="00172B3E"/>
    <w:rsid w:val="00172BE9"/>
    <w:rsid w:val="00175264"/>
    <w:rsid w:val="0017642B"/>
    <w:rsid w:val="001803D2"/>
    <w:rsid w:val="0018228B"/>
    <w:rsid w:val="00185B50"/>
    <w:rsid w:val="0018625C"/>
    <w:rsid w:val="001862E8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5437"/>
    <w:rsid w:val="0019600B"/>
    <w:rsid w:val="0019686E"/>
    <w:rsid w:val="001A0E2C"/>
    <w:rsid w:val="001A10ED"/>
    <w:rsid w:val="001A1BA2"/>
    <w:rsid w:val="001A28C9"/>
    <w:rsid w:val="001A34BC"/>
    <w:rsid w:val="001A7AA3"/>
    <w:rsid w:val="001B1C77"/>
    <w:rsid w:val="001B26EB"/>
    <w:rsid w:val="001B3F52"/>
    <w:rsid w:val="001B6F4A"/>
    <w:rsid w:val="001C5288"/>
    <w:rsid w:val="001C5864"/>
    <w:rsid w:val="001C5B03"/>
    <w:rsid w:val="001D01FF"/>
    <w:rsid w:val="001D18FB"/>
    <w:rsid w:val="001D4CE4"/>
    <w:rsid w:val="001D6C28"/>
    <w:rsid w:val="001D6D96"/>
    <w:rsid w:val="001E3AF2"/>
    <w:rsid w:val="001E5621"/>
    <w:rsid w:val="001E755E"/>
    <w:rsid w:val="001F3239"/>
    <w:rsid w:val="001F3EF9"/>
    <w:rsid w:val="001F3FC8"/>
    <w:rsid w:val="001F621E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1395"/>
    <w:rsid w:val="002226A7"/>
    <w:rsid w:val="0022380D"/>
    <w:rsid w:val="00224B93"/>
    <w:rsid w:val="002315A5"/>
    <w:rsid w:val="0023674F"/>
    <w:rsid w:val="0023676E"/>
    <w:rsid w:val="00236962"/>
    <w:rsid w:val="002414B6"/>
    <w:rsid w:val="002422EB"/>
    <w:rsid w:val="00242397"/>
    <w:rsid w:val="00246F13"/>
    <w:rsid w:val="00247A48"/>
    <w:rsid w:val="00250DD1"/>
    <w:rsid w:val="00251183"/>
    <w:rsid w:val="00251689"/>
    <w:rsid w:val="0025188F"/>
    <w:rsid w:val="0025267C"/>
    <w:rsid w:val="002530F6"/>
    <w:rsid w:val="00253B6B"/>
    <w:rsid w:val="00257B2D"/>
    <w:rsid w:val="00257F99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1EC9"/>
    <w:rsid w:val="002931DD"/>
    <w:rsid w:val="00295140"/>
    <w:rsid w:val="0029740B"/>
    <w:rsid w:val="00297B2C"/>
    <w:rsid w:val="00297F69"/>
    <w:rsid w:val="002A0E7C"/>
    <w:rsid w:val="002A21ED"/>
    <w:rsid w:val="002A3C6D"/>
    <w:rsid w:val="002A3F88"/>
    <w:rsid w:val="002A421D"/>
    <w:rsid w:val="002A710D"/>
    <w:rsid w:val="002A7AEE"/>
    <w:rsid w:val="002B044D"/>
    <w:rsid w:val="002B0F11"/>
    <w:rsid w:val="002B2BB1"/>
    <w:rsid w:val="002B2E17"/>
    <w:rsid w:val="002B6560"/>
    <w:rsid w:val="002C33D9"/>
    <w:rsid w:val="002C3EBE"/>
    <w:rsid w:val="002C55FF"/>
    <w:rsid w:val="002C592B"/>
    <w:rsid w:val="002D300D"/>
    <w:rsid w:val="002D4791"/>
    <w:rsid w:val="002D666C"/>
    <w:rsid w:val="002E0CD4"/>
    <w:rsid w:val="002E2043"/>
    <w:rsid w:val="002E245A"/>
    <w:rsid w:val="002E33F8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5F3B"/>
    <w:rsid w:val="002F6DAA"/>
    <w:rsid w:val="002F6E4D"/>
    <w:rsid w:val="002F71D5"/>
    <w:rsid w:val="003020BB"/>
    <w:rsid w:val="00302266"/>
    <w:rsid w:val="00304393"/>
    <w:rsid w:val="00305AB2"/>
    <w:rsid w:val="0031032B"/>
    <w:rsid w:val="00310B27"/>
    <w:rsid w:val="003113B7"/>
    <w:rsid w:val="00316E87"/>
    <w:rsid w:val="003174F6"/>
    <w:rsid w:val="0032453E"/>
    <w:rsid w:val="00324F1C"/>
    <w:rsid w:val="00325053"/>
    <w:rsid w:val="00325289"/>
    <w:rsid w:val="003256AC"/>
    <w:rsid w:val="0033129D"/>
    <w:rsid w:val="003320ED"/>
    <w:rsid w:val="0033480E"/>
    <w:rsid w:val="00337123"/>
    <w:rsid w:val="00341866"/>
    <w:rsid w:val="00342C0C"/>
    <w:rsid w:val="00342DBD"/>
    <w:rsid w:val="00346F23"/>
    <w:rsid w:val="0034763C"/>
    <w:rsid w:val="003535E0"/>
    <w:rsid w:val="00354281"/>
    <w:rsid w:val="003543AC"/>
    <w:rsid w:val="00355D02"/>
    <w:rsid w:val="00361669"/>
    <w:rsid w:val="0036199A"/>
    <w:rsid w:val="00365BD6"/>
    <w:rsid w:val="00366F56"/>
    <w:rsid w:val="003737C8"/>
    <w:rsid w:val="0037589D"/>
    <w:rsid w:val="00376BB1"/>
    <w:rsid w:val="00377E23"/>
    <w:rsid w:val="0038277C"/>
    <w:rsid w:val="00382E7B"/>
    <w:rsid w:val="003837F1"/>
    <w:rsid w:val="003841FC"/>
    <w:rsid w:val="00385347"/>
    <w:rsid w:val="0038638B"/>
    <w:rsid w:val="003909E0"/>
    <w:rsid w:val="00392EF1"/>
    <w:rsid w:val="00393E09"/>
    <w:rsid w:val="00395B15"/>
    <w:rsid w:val="00396026"/>
    <w:rsid w:val="003A0B64"/>
    <w:rsid w:val="003A30C8"/>
    <w:rsid w:val="003A31B9"/>
    <w:rsid w:val="003A3E2F"/>
    <w:rsid w:val="003A551B"/>
    <w:rsid w:val="003A5857"/>
    <w:rsid w:val="003A5F0C"/>
    <w:rsid w:val="003A63F2"/>
    <w:rsid w:val="003A6CCB"/>
    <w:rsid w:val="003B10C4"/>
    <w:rsid w:val="003B48EB"/>
    <w:rsid w:val="003B5CD1"/>
    <w:rsid w:val="003C040C"/>
    <w:rsid w:val="003C33FF"/>
    <w:rsid w:val="003C3A2D"/>
    <w:rsid w:val="003C42DC"/>
    <w:rsid w:val="003C478D"/>
    <w:rsid w:val="003C53F9"/>
    <w:rsid w:val="003C64A5"/>
    <w:rsid w:val="003C7333"/>
    <w:rsid w:val="003D03CC"/>
    <w:rsid w:val="003D2295"/>
    <w:rsid w:val="003D378C"/>
    <w:rsid w:val="003D3893"/>
    <w:rsid w:val="003D4BB7"/>
    <w:rsid w:val="003D7B85"/>
    <w:rsid w:val="003E0116"/>
    <w:rsid w:val="003E10EE"/>
    <w:rsid w:val="003E26C3"/>
    <w:rsid w:val="003F0443"/>
    <w:rsid w:val="003F0BC8"/>
    <w:rsid w:val="003F0D6C"/>
    <w:rsid w:val="003F0F26"/>
    <w:rsid w:val="003F12D9"/>
    <w:rsid w:val="003F1B4C"/>
    <w:rsid w:val="003F3CE6"/>
    <w:rsid w:val="003F677F"/>
    <w:rsid w:val="004008F6"/>
    <w:rsid w:val="00404673"/>
    <w:rsid w:val="0040595E"/>
    <w:rsid w:val="00407C22"/>
    <w:rsid w:val="00412BBE"/>
    <w:rsid w:val="00414B20"/>
    <w:rsid w:val="0041628A"/>
    <w:rsid w:val="00417DE3"/>
    <w:rsid w:val="00420850"/>
    <w:rsid w:val="00420F48"/>
    <w:rsid w:val="0042322E"/>
    <w:rsid w:val="00423968"/>
    <w:rsid w:val="00423BDA"/>
    <w:rsid w:val="00426BA8"/>
    <w:rsid w:val="00427054"/>
    <w:rsid w:val="004304B1"/>
    <w:rsid w:val="00432DA8"/>
    <w:rsid w:val="0043320A"/>
    <w:rsid w:val="004332E3"/>
    <w:rsid w:val="00434CD2"/>
    <w:rsid w:val="004371A3"/>
    <w:rsid w:val="00446960"/>
    <w:rsid w:val="00446F37"/>
    <w:rsid w:val="00450363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0E73"/>
    <w:rsid w:val="00471EBE"/>
    <w:rsid w:val="00471FDE"/>
    <w:rsid w:val="00474C50"/>
    <w:rsid w:val="004771F9"/>
    <w:rsid w:val="00480B25"/>
    <w:rsid w:val="00480D6F"/>
    <w:rsid w:val="00484B61"/>
    <w:rsid w:val="00486006"/>
    <w:rsid w:val="00486BAD"/>
    <w:rsid w:val="00486BBE"/>
    <w:rsid w:val="00486D37"/>
    <w:rsid w:val="00487123"/>
    <w:rsid w:val="00495A75"/>
    <w:rsid w:val="00495CAE"/>
    <w:rsid w:val="00496E34"/>
    <w:rsid w:val="00497B39"/>
    <w:rsid w:val="004A0652"/>
    <w:rsid w:val="004A1BD5"/>
    <w:rsid w:val="004A61E1"/>
    <w:rsid w:val="004A7C11"/>
    <w:rsid w:val="004A7CA7"/>
    <w:rsid w:val="004B1A75"/>
    <w:rsid w:val="004B2344"/>
    <w:rsid w:val="004B315D"/>
    <w:rsid w:val="004B5797"/>
    <w:rsid w:val="004B5DDC"/>
    <w:rsid w:val="004B798E"/>
    <w:rsid w:val="004C1413"/>
    <w:rsid w:val="004C2ABD"/>
    <w:rsid w:val="004C5F62"/>
    <w:rsid w:val="004C6D53"/>
    <w:rsid w:val="004D289C"/>
    <w:rsid w:val="004D3E58"/>
    <w:rsid w:val="004D6746"/>
    <w:rsid w:val="004D767B"/>
    <w:rsid w:val="004E0F32"/>
    <w:rsid w:val="004E1A3B"/>
    <w:rsid w:val="004E23A1"/>
    <w:rsid w:val="004E3EF9"/>
    <w:rsid w:val="004E493C"/>
    <w:rsid w:val="004E623E"/>
    <w:rsid w:val="004E7092"/>
    <w:rsid w:val="004E7ECE"/>
    <w:rsid w:val="004F244F"/>
    <w:rsid w:val="004F4DB1"/>
    <w:rsid w:val="004F6F64"/>
    <w:rsid w:val="005000D9"/>
    <w:rsid w:val="005004EC"/>
    <w:rsid w:val="00503E71"/>
    <w:rsid w:val="00506AAE"/>
    <w:rsid w:val="005073B1"/>
    <w:rsid w:val="005155DE"/>
    <w:rsid w:val="00517756"/>
    <w:rsid w:val="005202C6"/>
    <w:rsid w:val="005211E0"/>
    <w:rsid w:val="005217C9"/>
    <w:rsid w:val="00523C53"/>
    <w:rsid w:val="005266FD"/>
    <w:rsid w:val="00527B8F"/>
    <w:rsid w:val="0054134B"/>
    <w:rsid w:val="00542012"/>
    <w:rsid w:val="00542E4C"/>
    <w:rsid w:val="00542F4D"/>
    <w:rsid w:val="00543DF5"/>
    <w:rsid w:val="005441F4"/>
    <w:rsid w:val="00545A61"/>
    <w:rsid w:val="00545D1F"/>
    <w:rsid w:val="00546274"/>
    <w:rsid w:val="0055260D"/>
    <w:rsid w:val="00555422"/>
    <w:rsid w:val="00555810"/>
    <w:rsid w:val="00557395"/>
    <w:rsid w:val="00560ACA"/>
    <w:rsid w:val="005612AC"/>
    <w:rsid w:val="00561CFB"/>
    <w:rsid w:val="00562DCA"/>
    <w:rsid w:val="0056568F"/>
    <w:rsid w:val="0057436C"/>
    <w:rsid w:val="00575DE3"/>
    <w:rsid w:val="00577D4B"/>
    <w:rsid w:val="00582578"/>
    <w:rsid w:val="0058317B"/>
    <w:rsid w:val="005854EC"/>
    <w:rsid w:val="005858E4"/>
    <w:rsid w:val="0058621D"/>
    <w:rsid w:val="00594B06"/>
    <w:rsid w:val="005A06F2"/>
    <w:rsid w:val="005A071C"/>
    <w:rsid w:val="005A4CBE"/>
    <w:rsid w:val="005A50E7"/>
    <w:rsid w:val="005A595F"/>
    <w:rsid w:val="005B04A8"/>
    <w:rsid w:val="005B0F20"/>
    <w:rsid w:val="005B1628"/>
    <w:rsid w:val="005B194B"/>
    <w:rsid w:val="005B1FD0"/>
    <w:rsid w:val="005B28AD"/>
    <w:rsid w:val="005B328D"/>
    <w:rsid w:val="005B3503"/>
    <w:rsid w:val="005B3EE7"/>
    <w:rsid w:val="005B4DCD"/>
    <w:rsid w:val="005B4FAD"/>
    <w:rsid w:val="005B6059"/>
    <w:rsid w:val="005C276A"/>
    <w:rsid w:val="005C33EA"/>
    <w:rsid w:val="005D380C"/>
    <w:rsid w:val="005D6E04"/>
    <w:rsid w:val="005D7A12"/>
    <w:rsid w:val="005E1112"/>
    <w:rsid w:val="005E1E1F"/>
    <w:rsid w:val="005E1FFD"/>
    <w:rsid w:val="005E38E9"/>
    <w:rsid w:val="005E3F8E"/>
    <w:rsid w:val="005E53EE"/>
    <w:rsid w:val="005F0542"/>
    <w:rsid w:val="005F0F72"/>
    <w:rsid w:val="005F1C1F"/>
    <w:rsid w:val="005F346D"/>
    <w:rsid w:val="005F38FB"/>
    <w:rsid w:val="005F7B5D"/>
    <w:rsid w:val="00602801"/>
    <w:rsid w:val="00602D3B"/>
    <w:rsid w:val="0060326F"/>
    <w:rsid w:val="00603328"/>
    <w:rsid w:val="00606EA1"/>
    <w:rsid w:val="006128F0"/>
    <w:rsid w:val="0061726B"/>
    <w:rsid w:val="00617B81"/>
    <w:rsid w:val="0062387A"/>
    <w:rsid w:val="00623E32"/>
    <w:rsid w:val="0062539F"/>
    <w:rsid w:val="0062559F"/>
    <w:rsid w:val="006326D8"/>
    <w:rsid w:val="0063377D"/>
    <w:rsid w:val="006344BE"/>
    <w:rsid w:val="00634A66"/>
    <w:rsid w:val="00637941"/>
    <w:rsid w:val="00640317"/>
    <w:rsid w:val="00640336"/>
    <w:rsid w:val="00640FC9"/>
    <w:rsid w:val="006414D3"/>
    <w:rsid w:val="00641D33"/>
    <w:rsid w:val="006432F2"/>
    <w:rsid w:val="00643944"/>
    <w:rsid w:val="006475C2"/>
    <w:rsid w:val="0065320F"/>
    <w:rsid w:val="00653D64"/>
    <w:rsid w:val="00654E13"/>
    <w:rsid w:val="006573CA"/>
    <w:rsid w:val="00657C97"/>
    <w:rsid w:val="00660BAB"/>
    <w:rsid w:val="00660CCF"/>
    <w:rsid w:val="00662AE3"/>
    <w:rsid w:val="00667489"/>
    <w:rsid w:val="00667F8A"/>
    <w:rsid w:val="00670D44"/>
    <w:rsid w:val="0067253F"/>
    <w:rsid w:val="00673639"/>
    <w:rsid w:val="00673F4C"/>
    <w:rsid w:val="00675ACD"/>
    <w:rsid w:val="00676AFC"/>
    <w:rsid w:val="006807CD"/>
    <w:rsid w:val="006819D0"/>
    <w:rsid w:val="00682D43"/>
    <w:rsid w:val="00683F71"/>
    <w:rsid w:val="00685BAF"/>
    <w:rsid w:val="00687E61"/>
    <w:rsid w:val="00690463"/>
    <w:rsid w:val="00692200"/>
    <w:rsid w:val="00693DE5"/>
    <w:rsid w:val="00696058"/>
    <w:rsid w:val="006A0D03"/>
    <w:rsid w:val="006A12D9"/>
    <w:rsid w:val="006A3298"/>
    <w:rsid w:val="006A41E9"/>
    <w:rsid w:val="006A683D"/>
    <w:rsid w:val="006A68AD"/>
    <w:rsid w:val="006B12CB"/>
    <w:rsid w:val="006B2030"/>
    <w:rsid w:val="006B272D"/>
    <w:rsid w:val="006B5916"/>
    <w:rsid w:val="006C4775"/>
    <w:rsid w:val="006C4F4A"/>
    <w:rsid w:val="006C5978"/>
    <w:rsid w:val="006C5E80"/>
    <w:rsid w:val="006C7CEE"/>
    <w:rsid w:val="006D02A7"/>
    <w:rsid w:val="006D05D5"/>
    <w:rsid w:val="006D075E"/>
    <w:rsid w:val="006D09DC"/>
    <w:rsid w:val="006D239D"/>
    <w:rsid w:val="006D3509"/>
    <w:rsid w:val="006D7503"/>
    <w:rsid w:val="006D7C6E"/>
    <w:rsid w:val="006E15A2"/>
    <w:rsid w:val="006E25F2"/>
    <w:rsid w:val="006E266D"/>
    <w:rsid w:val="006E2F95"/>
    <w:rsid w:val="006E49BF"/>
    <w:rsid w:val="006E4D4C"/>
    <w:rsid w:val="006E6EF3"/>
    <w:rsid w:val="006E738A"/>
    <w:rsid w:val="006E7793"/>
    <w:rsid w:val="006F148B"/>
    <w:rsid w:val="006F4F65"/>
    <w:rsid w:val="00701684"/>
    <w:rsid w:val="00701C87"/>
    <w:rsid w:val="00703285"/>
    <w:rsid w:val="00705EAF"/>
    <w:rsid w:val="0070773E"/>
    <w:rsid w:val="007101CC"/>
    <w:rsid w:val="00710A77"/>
    <w:rsid w:val="00711246"/>
    <w:rsid w:val="00714995"/>
    <w:rsid w:val="00715C55"/>
    <w:rsid w:val="00717E68"/>
    <w:rsid w:val="00724658"/>
    <w:rsid w:val="00724A43"/>
    <w:rsid w:val="00724E3B"/>
    <w:rsid w:val="00725AE0"/>
    <w:rsid w:val="00725EEA"/>
    <w:rsid w:val="007270DD"/>
    <w:rsid w:val="007276B6"/>
    <w:rsid w:val="00730CE9"/>
    <w:rsid w:val="00730E5E"/>
    <w:rsid w:val="007318FE"/>
    <w:rsid w:val="00731A4B"/>
    <w:rsid w:val="00731F06"/>
    <w:rsid w:val="0073373D"/>
    <w:rsid w:val="007377E8"/>
    <w:rsid w:val="007429DA"/>
    <w:rsid w:val="007439DB"/>
    <w:rsid w:val="00745573"/>
    <w:rsid w:val="00746F04"/>
    <w:rsid w:val="00751E51"/>
    <w:rsid w:val="00753BB3"/>
    <w:rsid w:val="007542E0"/>
    <w:rsid w:val="007553E6"/>
    <w:rsid w:val="007568D8"/>
    <w:rsid w:val="00763DFD"/>
    <w:rsid w:val="00765316"/>
    <w:rsid w:val="0076602C"/>
    <w:rsid w:val="007708C8"/>
    <w:rsid w:val="0077719D"/>
    <w:rsid w:val="0077736C"/>
    <w:rsid w:val="00780DF0"/>
    <w:rsid w:val="007810B7"/>
    <w:rsid w:val="00782F0F"/>
    <w:rsid w:val="0078367C"/>
    <w:rsid w:val="0078538F"/>
    <w:rsid w:val="00787482"/>
    <w:rsid w:val="007929C2"/>
    <w:rsid w:val="007937EE"/>
    <w:rsid w:val="007A286D"/>
    <w:rsid w:val="007A314D"/>
    <w:rsid w:val="007A38DF"/>
    <w:rsid w:val="007A5BC9"/>
    <w:rsid w:val="007B00E5"/>
    <w:rsid w:val="007B20CF"/>
    <w:rsid w:val="007B2499"/>
    <w:rsid w:val="007B72E1"/>
    <w:rsid w:val="007B783A"/>
    <w:rsid w:val="007C1B95"/>
    <w:rsid w:val="007C2447"/>
    <w:rsid w:val="007C35B3"/>
    <w:rsid w:val="007C3DF3"/>
    <w:rsid w:val="007C4BD3"/>
    <w:rsid w:val="007C796D"/>
    <w:rsid w:val="007D5A8C"/>
    <w:rsid w:val="007D73FB"/>
    <w:rsid w:val="007E0C49"/>
    <w:rsid w:val="007E2F2D"/>
    <w:rsid w:val="007F1433"/>
    <w:rsid w:val="007F1491"/>
    <w:rsid w:val="007F29E3"/>
    <w:rsid w:val="007F2F03"/>
    <w:rsid w:val="00800FE0"/>
    <w:rsid w:val="008066AD"/>
    <w:rsid w:val="0080734F"/>
    <w:rsid w:val="00812CAE"/>
    <w:rsid w:val="00813DCC"/>
    <w:rsid w:val="00814AF1"/>
    <w:rsid w:val="0081517F"/>
    <w:rsid w:val="00815370"/>
    <w:rsid w:val="0081643F"/>
    <w:rsid w:val="00820640"/>
    <w:rsid w:val="0082153D"/>
    <w:rsid w:val="008239CB"/>
    <w:rsid w:val="00825372"/>
    <w:rsid w:val="008255AA"/>
    <w:rsid w:val="00830FF3"/>
    <w:rsid w:val="008334BF"/>
    <w:rsid w:val="00833C53"/>
    <w:rsid w:val="00836B8C"/>
    <w:rsid w:val="00840062"/>
    <w:rsid w:val="008410C5"/>
    <w:rsid w:val="008436F5"/>
    <w:rsid w:val="0084619C"/>
    <w:rsid w:val="00846C08"/>
    <w:rsid w:val="00852FE1"/>
    <w:rsid w:val="008530E7"/>
    <w:rsid w:val="00853154"/>
    <w:rsid w:val="00854E90"/>
    <w:rsid w:val="00856BDB"/>
    <w:rsid w:val="00857675"/>
    <w:rsid w:val="00857E46"/>
    <w:rsid w:val="008610E2"/>
    <w:rsid w:val="0086520E"/>
    <w:rsid w:val="00872C48"/>
    <w:rsid w:val="00875EC3"/>
    <w:rsid w:val="008763E7"/>
    <w:rsid w:val="008808C5"/>
    <w:rsid w:val="0088167B"/>
    <w:rsid w:val="00881A7C"/>
    <w:rsid w:val="00883C78"/>
    <w:rsid w:val="00883FC2"/>
    <w:rsid w:val="00885159"/>
    <w:rsid w:val="00885214"/>
    <w:rsid w:val="00886A5F"/>
    <w:rsid w:val="00887252"/>
    <w:rsid w:val="00887615"/>
    <w:rsid w:val="00890052"/>
    <w:rsid w:val="00890E20"/>
    <w:rsid w:val="008947AE"/>
    <w:rsid w:val="00894E3A"/>
    <w:rsid w:val="00895A2F"/>
    <w:rsid w:val="0089675A"/>
    <w:rsid w:val="00896EBD"/>
    <w:rsid w:val="008A3A54"/>
    <w:rsid w:val="008A5665"/>
    <w:rsid w:val="008A5A2C"/>
    <w:rsid w:val="008B1B9C"/>
    <w:rsid w:val="008B24A8"/>
    <w:rsid w:val="008B25E4"/>
    <w:rsid w:val="008B3D78"/>
    <w:rsid w:val="008C23F5"/>
    <w:rsid w:val="008C261B"/>
    <w:rsid w:val="008C33E8"/>
    <w:rsid w:val="008C449F"/>
    <w:rsid w:val="008C4FCA"/>
    <w:rsid w:val="008C7882"/>
    <w:rsid w:val="008D2261"/>
    <w:rsid w:val="008D250E"/>
    <w:rsid w:val="008D4C28"/>
    <w:rsid w:val="008D577B"/>
    <w:rsid w:val="008D6B81"/>
    <w:rsid w:val="008D7A98"/>
    <w:rsid w:val="008E17C4"/>
    <w:rsid w:val="008E3741"/>
    <w:rsid w:val="008E37A2"/>
    <w:rsid w:val="008E45C4"/>
    <w:rsid w:val="008E64B1"/>
    <w:rsid w:val="008E64FA"/>
    <w:rsid w:val="008E68AB"/>
    <w:rsid w:val="008E6BF8"/>
    <w:rsid w:val="008E74ED"/>
    <w:rsid w:val="008F0998"/>
    <w:rsid w:val="008F0A26"/>
    <w:rsid w:val="008F1A9E"/>
    <w:rsid w:val="008F46C7"/>
    <w:rsid w:val="008F4DEF"/>
    <w:rsid w:val="008F7C7B"/>
    <w:rsid w:val="008F7D13"/>
    <w:rsid w:val="00900937"/>
    <w:rsid w:val="00902D8A"/>
    <w:rsid w:val="00903780"/>
    <w:rsid w:val="00903D0D"/>
    <w:rsid w:val="009048E1"/>
    <w:rsid w:val="0090598C"/>
    <w:rsid w:val="00907082"/>
    <w:rsid w:val="009071BB"/>
    <w:rsid w:val="00913885"/>
    <w:rsid w:val="00914B5B"/>
    <w:rsid w:val="00915ABF"/>
    <w:rsid w:val="00916C9E"/>
    <w:rsid w:val="00921CAD"/>
    <w:rsid w:val="009311ED"/>
    <w:rsid w:val="00931D41"/>
    <w:rsid w:val="00932BF8"/>
    <w:rsid w:val="00933D18"/>
    <w:rsid w:val="00935AFA"/>
    <w:rsid w:val="00941260"/>
    <w:rsid w:val="00942221"/>
    <w:rsid w:val="00944A3D"/>
    <w:rsid w:val="00945542"/>
    <w:rsid w:val="0094630E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2E4E"/>
    <w:rsid w:val="00964F03"/>
    <w:rsid w:val="00965BD7"/>
    <w:rsid w:val="00966F1F"/>
    <w:rsid w:val="00967A2E"/>
    <w:rsid w:val="009703D4"/>
    <w:rsid w:val="00975676"/>
    <w:rsid w:val="00976467"/>
    <w:rsid w:val="00976D32"/>
    <w:rsid w:val="00984218"/>
    <w:rsid w:val="009844F7"/>
    <w:rsid w:val="00984741"/>
    <w:rsid w:val="00985241"/>
    <w:rsid w:val="009854FA"/>
    <w:rsid w:val="009938F7"/>
    <w:rsid w:val="00993F5F"/>
    <w:rsid w:val="00995E64"/>
    <w:rsid w:val="009A05AA"/>
    <w:rsid w:val="009A1078"/>
    <w:rsid w:val="009A2D5A"/>
    <w:rsid w:val="009A31AE"/>
    <w:rsid w:val="009A6509"/>
    <w:rsid w:val="009A67BD"/>
    <w:rsid w:val="009A6E2F"/>
    <w:rsid w:val="009B045C"/>
    <w:rsid w:val="009B2969"/>
    <w:rsid w:val="009B2C7E"/>
    <w:rsid w:val="009B3085"/>
    <w:rsid w:val="009B332A"/>
    <w:rsid w:val="009B517F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5165"/>
    <w:rsid w:val="009E66FE"/>
    <w:rsid w:val="009E70F4"/>
    <w:rsid w:val="009E72A3"/>
    <w:rsid w:val="009F05AB"/>
    <w:rsid w:val="009F1AD2"/>
    <w:rsid w:val="009F2131"/>
    <w:rsid w:val="009F3687"/>
    <w:rsid w:val="00A00856"/>
    <w:rsid w:val="00A00C78"/>
    <w:rsid w:val="00A02F01"/>
    <w:rsid w:val="00A0479E"/>
    <w:rsid w:val="00A07979"/>
    <w:rsid w:val="00A10640"/>
    <w:rsid w:val="00A11755"/>
    <w:rsid w:val="00A1637A"/>
    <w:rsid w:val="00A207FB"/>
    <w:rsid w:val="00A24016"/>
    <w:rsid w:val="00A258AF"/>
    <w:rsid w:val="00A265BF"/>
    <w:rsid w:val="00A26F44"/>
    <w:rsid w:val="00A32E85"/>
    <w:rsid w:val="00A34FAB"/>
    <w:rsid w:val="00A42C43"/>
    <w:rsid w:val="00A4313D"/>
    <w:rsid w:val="00A44CC4"/>
    <w:rsid w:val="00A50120"/>
    <w:rsid w:val="00A50734"/>
    <w:rsid w:val="00A51BD6"/>
    <w:rsid w:val="00A52CA5"/>
    <w:rsid w:val="00A52EB2"/>
    <w:rsid w:val="00A60351"/>
    <w:rsid w:val="00A61C6D"/>
    <w:rsid w:val="00A63015"/>
    <w:rsid w:val="00A6387B"/>
    <w:rsid w:val="00A64B8E"/>
    <w:rsid w:val="00A64D8D"/>
    <w:rsid w:val="00A650DB"/>
    <w:rsid w:val="00A66254"/>
    <w:rsid w:val="00A678B4"/>
    <w:rsid w:val="00A704A3"/>
    <w:rsid w:val="00A7101C"/>
    <w:rsid w:val="00A75E23"/>
    <w:rsid w:val="00A76C76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ABA"/>
    <w:rsid w:val="00AB0D0F"/>
    <w:rsid w:val="00AB1A2E"/>
    <w:rsid w:val="00AB328A"/>
    <w:rsid w:val="00AB4918"/>
    <w:rsid w:val="00AB4BC8"/>
    <w:rsid w:val="00AB6BA7"/>
    <w:rsid w:val="00AB7BE8"/>
    <w:rsid w:val="00AC1201"/>
    <w:rsid w:val="00AC556C"/>
    <w:rsid w:val="00AD0710"/>
    <w:rsid w:val="00AD1CEA"/>
    <w:rsid w:val="00AD2FCD"/>
    <w:rsid w:val="00AD4DB9"/>
    <w:rsid w:val="00AD4DDC"/>
    <w:rsid w:val="00AD63C0"/>
    <w:rsid w:val="00AE2685"/>
    <w:rsid w:val="00AE2AA2"/>
    <w:rsid w:val="00AE35B2"/>
    <w:rsid w:val="00AE6497"/>
    <w:rsid w:val="00AE6AA0"/>
    <w:rsid w:val="00AE6EC6"/>
    <w:rsid w:val="00AF2C57"/>
    <w:rsid w:val="00AF5527"/>
    <w:rsid w:val="00B00CA4"/>
    <w:rsid w:val="00B01696"/>
    <w:rsid w:val="00B02494"/>
    <w:rsid w:val="00B03310"/>
    <w:rsid w:val="00B0470A"/>
    <w:rsid w:val="00B075D6"/>
    <w:rsid w:val="00B07F18"/>
    <w:rsid w:val="00B10A02"/>
    <w:rsid w:val="00B113B9"/>
    <w:rsid w:val="00B119A2"/>
    <w:rsid w:val="00B1257D"/>
    <w:rsid w:val="00B13B6D"/>
    <w:rsid w:val="00B177F2"/>
    <w:rsid w:val="00B201F1"/>
    <w:rsid w:val="00B2320A"/>
    <w:rsid w:val="00B23DE6"/>
    <w:rsid w:val="00B2603F"/>
    <w:rsid w:val="00B26659"/>
    <w:rsid w:val="00B304E7"/>
    <w:rsid w:val="00B318B6"/>
    <w:rsid w:val="00B3499B"/>
    <w:rsid w:val="00B362B8"/>
    <w:rsid w:val="00B40BD0"/>
    <w:rsid w:val="00B41F47"/>
    <w:rsid w:val="00B44468"/>
    <w:rsid w:val="00B47AF3"/>
    <w:rsid w:val="00B508A8"/>
    <w:rsid w:val="00B5634E"/>
    <w:rsid w:val="00B56F23"/>
    <w:rsid w:val="00B57E76"/>
    <w:rsid w:val="00B601C5"/>
    <w:rsid w:val="00B60AC9"/>
    <w:rsid w:val="00B6517E"/>
    <w:rsid w:val="00B67323"/>
    <w:rsid w:val="00B715F2"/>
    <w:rsid w:val="00B72012"/>
    <w:rsid w:val="00B72BBB"/>
    <w:rsid w:val="00B7307E"/>
    <w:rsid w:val="00B73102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085"/>
    <w:rsid w:val="00B92223"/>
    <w:rsid w:val="00B93E4C"/>
    <w:rsid w:val="00B94A1B"/>
    <w:rsid w:val="00B94D3F"/>
    <w:rsid w:val="00BA0244"/>
    <w:rsid w:val="00BA5C89"/>
    <w:rsid w:val="00BB04EB"/>
    <w:rsid w:val="00BB2539"/>
    <w:rsid w:val="00BB3089"/>
    <w:rsid w:val="00BB49F9"/>
    <w:rsid w:val="00BB4CE2"/>
    <w:rsid w:val="00BB5EF0"/>
    <w:rsid w:val="00BB6724"/>
    <w:rsid w:val="00BC0B0C"/>
    <w:rsid w:val="00BC0EFB"/>
    <w:rsid w:val="00BC29DC"/>
    <w:rsid w:val="00BC2E39"/>
    <w:rsid w:val="00BD2278"/>
    <w:rsid w:val="00BD2364"/>
    <w:rsid w:val="00BD28E3"/>
    <w:rsid w:val="00BD438A"/>
    <w:rsid w:val="00BD6C2B"/>
    <w:rsid w:val="00BD76B8"/>
    <w:rsid w:val="00BE117E"/>
    <w:rsid w:val="00BE3261"/>
    <w:rsid w:val="00BF00EF"/>
    <w:rsid w:val="00BF1FB8"/>
    <w:rsid w:val="00BF58FC"/>
    <w:rsid w:val="00BF5B31"/>
    <w:rsid w:val="00BF7577"/>
    <w:rsid w:val="00C00D14"/>
    <w:rsid w:val="00C019EA"/>
    <w:rsid w:val="00C01F77"/>
    <w:rsid w:val="00C01FFC"/>
    <w:rsid w:val="00C05028"/>
    <w:rsid w:val="00C05321"/>
    <w:rsid w:val="00C058B8"/>
    <w:rsid w:val="00C06AE4"/>
    <w:rsid w:val="00C078B5"/>
    <w:rsid w:val="00C10A80"/>
    <w:rsid w:val="00C10F5B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300FF"/>
    <w:rsid w:val="00C32989"/>
    <w:rsid w:val="00C36883"/>
    <w:rsid w:val="00C40119"/>
    <w:rsid w:val="00C40928"/>
    <w:rsid w:val="00C40CFF"/>
    <w:rsid w:val="00C40F87"/>
    <w:rsid w:val="00C42697"/>
    <w:rsid w:val="00C439B9"/>
    <w:rsid w:val="00C43F01"/>
    <w:rsid w:val="00C47552"/>
    <w:rsid w:val="00C54ADB"/>
    <w:rsid w:val="00C57A81"/>
    <w:rsid w:val="00C60193"/>
    <w:rsid w:val="00C626BA"/>
    <w:rsid w:val="00C634D4"/>
    <w:rsid w:val="00C63AA5"/>
    <w:rsid w:val="00C65071"/>
    <w:rsid w:val="00C6727C"/>
    <w:rsid w:val="00C6744C"/>
    <w:rsid w:val="00C67AE9"/>
    <w:rsid w:val="00C67B39"/>
    <w:rsid w:val="00C67E6E"/>
    <w:rsid w:val="00C73134"/>
    <w:rsid w:val="00C73F6D"/>
    <w:rsid w:val="00C744DB"/>
    <w:rsid w:val="00C74F6E"/>
    <w:rsid w:val="00C75F23"/>
    <w:rsid w:val="00C761C9"/>
    <w:rsid w:val="00C77FA4"/>
    <w:rsid w:val="00C77FFA"/>
    <w:rsid w:val="00C80401"/>
    <w:rsid w:val="00C81C97"/>
    <w:rsid w:val="00C828CF"/>
    <w:rsid w:val="00C840C2"/>
    <w:rsid w:val="00C84101"/>
    <w:rsid w:val="00C84960"/>
    <w:rsid w:val="00C8535F"/>
    <w:rsid w:val="00C871F3"/>
    <w:rsid w:val="00C90AB5"/>
    <w:rsid w:val="00C90EDA"/>
    <w:rsid w:val="00C959E7"/>
    <w:rsid w:val="00CA0B67"/>
    <w:rsid w:val="00CA1612"/>
    <w:rsid w:val="00CA4542"/>
    <w:rsid w:val="00CB07EB"/>
    <w:rsid w:val="00CB355B"/>
    <w:rsid w:val="00CC1E65"/>
    <w:rsid w:val="00CC3742"/>
    <w:rsid w:val="00CC55EC"/>
    <w:rsid w:val="00CC567A"/>
    <w:rsid w:val="00CD2E49"/>
    <w:rsid w:val="00CD329B"/>
    <w:rsid w:val="00CD4059"/>
    <w:rsid w:val="00CD4E5A"/>
    <w:rsid w:val="00CD6AFD"/>
    <w:rsid w:val="00CD6CF9"/>
    <w:rsid w:val="00CE03CE"/>
    <w:rsid w:val="00CE0441"/>
    <w:rsid w:val="00CE0F5D"/>
    <w:rsid w:val="00CE1A6A"/>
    <w:rsid w:val="00CE4922"/>
    <w:rsid w:val="00CE50EA"/>
    <w:rsid w:val="00CF0DFF"/>
    <w:rsid w:val="00CF3FCA"/>
    <w:rsid w:val="00CF6A55"/>
    <w:rsid w:val="00D01690"/>
    <w:rsid w:val="00D028A9"/>
    <w:rsid w:val="00D033F6"/>
    <w:rsid w:val="00D0359D"/>
    <w:rsid w:val="00D03C38"/>
    <w:rsid w:val="00D04DED"/>
    <w:rsid w:val="00D073CA"/>
    <w:rsid w:val="00D1089A"/>
    <w:rsid w:val="00D116BD"/>
    <w:rsid w:val="00D15280"/>
    <w:rsid w:val="00D16F98"/>
    <w:rsid w:val="00D2001A"/>
    <w:rsid w:val="00D20684"/>
    <w:rsid w:val="00D22993"/>
    <w:rsid w:val="00D26B62"/>
    <w:rsid w:val="00D31E83"/>
    <w:rsid w:val="00D32624"/>
    <w:rsid w:val="00D3691A"/>
    <w:rsid w:val="00D377C3"/>
    <w:rsid w:val="00D377E2"/>
    <w:rsid w:val="00D403E9"/>
    <w:rsid w:val="00D42DCB"/>
    <w:rsid w:val="00D43442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70933"/>
    <w:rsid w:val="00D728A0"/>
    <w:rsid w:val="00D7505B"/>
    <w:rsid w:val="00D75EBC"/>
    <w:rsid w:val="00D83661"/>
    <w:rsid w:val="00D86311"/>
    <w:rsid w:val="00D866F6"/>
    <w:rsid w:val="00D87CE8"/>
    <w:rsid w:val="00D91507"/>
    <w:rsid w:val="00D9216A"/>
    <w:rsid w:val="00D944BA"/>
    <w:rsid w:val="00D94CA1"/>
    <w:rsid w:val="00D95101"/>
    <w:rsid w:val="00D97E7D"/>
    <w:rsid w:val="00DA25F6"/>
    <w:rsid w:val="00DB3439"/>
    <w:rsid w:val="00DB3618"/>
    <w:rsid w:val="00DB468A"/>
    <w:rsid w:val="00DC2111"/>
    <w:rsid w:val="00DC2946"/>
    <w:rsid w:val="00DC550F"/>
    <w:rsid w:val="00DC632D"/>
    <w:rsid w:val="00DC64FD"/>
    <w:rsid w:val="00DD51D4"/>
    <w:rsid w:val="00DD53C3"/>
    <w:rsid w:val="00DD67D9"/>
    <w:rsid w:val="00DD7448"/>
    <w:rsid w:val="00DE127F"/>
    <w:rsid w:val="00DE424A"/>
    <w:rsid w:val="00DE4419"/>
    <w:rsid w:val="00DE6431"/>
    <w:rsid w:val="00DE67C4"/>
    <w:rsid w:val="00DF0ACA"/>
    <w:rsid w:val="00DF2245"/>
    <w:rsid w:val="00DF4CE9"/>
    <w:rsid w:val="00DF537E"/>
    <w:rsid w:val="00DF77CF"/>
    <w:rsid w:val="00E026E8"/>
    <w:rsid w:val="00E0289A"/>
    <w:rsid w:val="00E060F7"/>
    <w:rsid w:val="00E06EC2"/>
    <w:rsid w:val="00E10B60"/>
    <w:rsid w:val="00E14889"/>
    <w:rsid w:val="00E14C47"/>
    <w:rsid w:val="00E213CC"/>
    <w:rsid w:val="00E22698"/>
    <w:rsid w:val="00E25B7C"/>
    <w:rsid w:val="00E3076B"/>
    <w:rsid w:val="00E3725B"/>
    <w:rsid w:val="00E41A96"/>
    <w:rsid w:val="00E42CD6"/>
    <w:rsid w:val="00E434D1"/>
    <w:rsid w:val="00E5205F"/>
    <w:rsid w:val="00E528B4"/>
    <w:rsid w:val="00E52E17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1A4F"/>
    <w:rsid w:val="00E72606"/>
    <w:rsid w:val="00E73C3E"/>
    <w:rsid w:val="00E74050"/>
    <w:rsid w:val="00E77619"/>
    <w:rsid w:val="00E811BF"/>
    <w:rsid w:val="00E811C5"/>
    <w:rsid w:val="00E812B9"/>
    <w:rsid w:val="00E81A92"/>
    <w:rsid w:val="00E82496"/>
    <w:rsid w:val="00E834CD"/>
    <w:rsid w:val="00E846DC"/>
    <w:rsid w:val="00E84E9D"/>
    <w:rsid w:val="00E86CEE"/>
    <w:rsid w:val="00E86E95"/>
    <w:rsid w:val="00E9168A"/>
    <w:rsid w:val="00E935AF"/>
    <w:rsid w:val="00E95696"/>
    <w:rsid w:val="00E964B4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07DF"/>
    <w:rsid w:val="00EE36E1"/>
    <w:rsid w:val="00EE411D"/>
    <w:rsid w:val="00EE6228"/>
    <w:rsid w:val="00EE7AC7"/>
    <w:rsid w:val="00EE7B3F"/>
    <w:rsid w:val="00EF3A8A"/>
    <w:rsid w:val="00EF4C45"/>
    <w:rsid w:val="00EF5BDD"/>
    <w:rsid w:val="00F0054D"/>
    <w:rsid w:val="00F02467"/>
    <w:rsid w:val="00F04D0E"/>
    <w:rsid w:val="00F05C28"/>
    <w:rsid w:val="00F05CE6"/>
    <w:rsid w:val="00F10E62"/>
    <w:rsid w:val="00F12214"/>
    <w:rsid w:val="00F12565"/>
    <w:rsid w:val="00F144BE"/>
    <w:rsid w:val="00F14ACA"/>
    <w:rsid w:val="00F171D4"/>
    <w:rsid w:val="00F17A0C"/>
    <w:rsid w:val="00F20D02"/>
    <w:rsid w:val="00F23927"/>
    <w:rsid w:val="00F25C5F"/>
    <w:rsid w:val="00F26A05"/>
    <w:rsid w:val="00F307CE"/>
    <w:rsid w:val="00F32621"/>
    <w:rsid w:val="00F343C8"/>
    <w:rsid w:val="00F348C4"/>
    <w:rsid w:val="00F35257"/>
    <w:rsid w:val="00F354C5"/>
    <w:rsid w:val="00F37108"/>
    <w:rsid w:val="00F40449"/>
    <w:rsid w:val="00F45B8E"/>
    <w:rsid w:val="00F47BAA"/>
    <w:rsid w:val="00F47DFE"/>
    <w:rsid w:val="00F512C0"/>
    <w:rsid w:val="00F520FE"/>
    <w:rsid w:val="00F52EAB"/>
    <w:rsid w:val="00F54277"/>
    <w:rsid w:val="00F55A04"/>
    <w:rsid w:val="00F61A31"/>
    <w:rsid w:val="00F6300E"/>
    <w:rsid w:val="00F634C6"/>
    <w:rsid w:val="00F6540A"/>
    <w:rsid w:val="00F663E3"/>
    <w:rsid w:val="00F66F00"/>
    <w:rsid w:val="00F675FB"/>
    <w:rsid w:val="00F67A2D"/>
    <w:rsid w:val="00F67BFF"/>
    <w:rsid w:val="00F70A1B"/>
    <w:rsid w:val="00F72FDF"/>
    <w:rsid w:val="00F75960"/>
    <w:rsid w:val="00F82526"/>
    <w:rsid w:val="00F84672"/>
    <w:rsid w:val="00F84802"/>
    <w:rsid w:val="00F85511"/>
    <w:rsid w:val="00F95A8C"/>
    <w:rsid w:val="00FA06FD"/>
    <w:rsid w:val="00FA3658"/>
    <w:rsid w:val="00FA3F5B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6BF9"/>
    <w:rsid w:val="00FC7209"/>
    <w:rsid w:val="00FC752C"/>
    <w:rsid w:val="00FD0492"/>
    <w:rsid w:val="00FD13EC"/>
    <w:rsid w:val="00FD1E45"/>
    <w:rsid w:val="00FD4DA8"/>
    <w:rsid w:val="00FD4EEF"/>
    <w:rsid w:val="00FD5461"/>
    <w:rsid w:val="00FD6BDB"/>
    <w:rsid w:val="00FD6F00"/>
    <w:rsid w:val="00FD7B98"/>
    <w:rsid w:val="00FE77CC"/>
    <w:rsid w:val="00FF18D2"/>
    <w:rsid w:val="00FF22F5"/>
    <w:rsid w:val="00FF4664"/>
    <w:rsid w:val="00FF5E2D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5B194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ListParagraph">
    <w:name w:val="List Paragraph"/>
    <w:basedOn w:val="Normal"/>
    <w:uiPriority w:val="34"/>
    <w:qFormat/>
    <w:rsid w:val="005612A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914B5B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14B5B"/>
    <w:rPr>
      <w:rFonts w:ascii="Courier New" w:hAnsi="Courier New" w:cs="Courier New"/>
      <w:lang w:eastAsia="lv-LV"/>
    </w:rPr>
  </w:style>
  <w:style w:type="character" w:customStyle="1" w:styleId="y2iqfc">
    <w:name w:val="y2iqfc"/>
    <w:basedOn w:val="DefaultParagraphFont"/>
    <w:rsid w:val="00914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1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medicines.health.europa.eu%2Fveterinary&amp;data=05%7C01%7Celena.adell%40labiana.com%7C1d9f2a48cb234437f7fb08daa6c1a2da%7C9e3b3112e8534f5899fabc9f21a1aee3%7C0%7C0%7C638005647858278260%7CUnknown%7CTWFpbGZsb3d8eyJWIjoiMC4wLjAwMDAiLCJQIjoiV2luMzIiLCJBTiI6Ik1haWwiLCJXVCI6Mn0%3D%7C3000%7C%7C%7C&amp;sdata=JvG9GtdKx2Ijv0QCxMnhDrUj1CQDgZ%2FW8JkqEkyslRE%3D&amp;reserved=0" TargetMode="External"/><Relationship Id="rId13" Type="http://schemas.openxmlformats.org/officeDocument/2006/relationships/hyperlink" Target="https://www.pvd.gov.lv/l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yperlink" Target="https://eur01.safelinks.protection.outlook.com/?url=https%3A%2F%2Fmedicines.health.europa.eu%2Fveterinary&amp;data=05%7C01%7Celena.adell%40labiana.com%7C1d9f2a48cb234437f7fb08daa6c1a2da%7C9e3b3112e8534f5899fabc9f21a1aee3%7C0%7C0%7C638005647858278260%7CUnknown%7CTWFpbGZsb3d8eyJWIjoiMC4wLjAwMDAiLCJQIjoiV2luMzIiLCJBTiI6Ik1haWwiLCJXVCI6Mn0%3D%7C3000%7C%7C%7C&amp;sdata=JvG9GtdKx2Ijv0QCxMnhDrUj1CQDgZ%2FW8JkqEkyslRE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B28B1-1320-4C4C-881B-7EEE5EDD5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3334</Words>
  <Characters>24374</Characters>
  <Application>Microsoft Office Word</Application>
  <DocSecurity>0</DocSecurity>
  <Lines>203</Lines>
  <Paragraphs>55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Vqrdtemplateclean_lv_corr 1</vt:lpstr>
      <vt:lpstr>Vqrdtemplateclean_lv_corr 1</vt:lpstr>
      <vt:lpstr>Vqrdtemplateclean_lv_corr 1</vt:lpstr>
    </vt:vector>
  </TitlesOfParts>
  <Company/>
  <LinksUpToDate>false</LinksUpToDate>
  <CharactersWithSpaces>27653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</Properties>
</file>