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1D4B7AE6" w:rsidR="00C114FF" w:rsidRPr="004F7B21" w:rsidRDefault="00542D85" w:rsidP="00A9226B">
      <w:pPr>
        <w:tabs>
          <w:tab w:val="clear" w:pos="567"/>
        </w:tabs>
        <w:spacing w:line="240" w:lineRule="auto"/>
        <w:rPr>
          <w:color w:val="000000" w:themeColor="text1"/>
          <w:szCs w:val="22"/>
        </w:rPr>
      </w:pPr>
      <w:r w:rsidRPr="004F7B21">
        <w:rPr>
          <w:color w:val="000000" w:themeColor="text1"/>
          <w:szCs w:val="22"/>
        </w:rPr>
        <w:t xml:space="preserve">CORTICEN </w:t>
      </w:r>
      <w:r w:rsidR="00BE388F" w:rsidRPr="004F7B21">
        <w:rPr>
          <w:color w:val="000000" w:themeColor="text1"/>
          <w:szCs w:val="22"/>
        </w:rPr>
        <w:t>2 mg/ml šķīdums injekcijām zirgiem, liellopiem, cūkām, suņiem un kaķiem</w:t>
      </w:r>
    </w:p>
    <w:p w14:paraId="40295DE5" w14:textId="42100E2C" w:rsidR="00C114FF" w:rsidRDefault="00C114FF" w:rsidP="00A9226B">
      <w:pPr>
        <w:tabs>
          <w:tab w:val="clear" w:pos="567"/>
        </w:tabs>
        <w:spacing w:line="240" w:lineRule="auto"/>
        <w:rPr>
          <w:szCs w:val="22"/>
        </w:rPr>
      </w:pPr>
    </w:p>
    <w:p w14:paraId="7CFC72B1" w14:textId="77777777" w:rsidR="003D39EC" w:rsidRPr="00E57A7D" w:rsidRDefault="003D39EC"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545E946D" w14:textId="68019EF2" w:rsidR="00B03821" w:rsidRDefault="00B03821" w:rsidP="00A9226B">
      <w:pPr>
        <w:tabs>
          <w:tab w:val="clear" w:pos="567"/>
        </w:tabs>
        <w:spacing w:line="240" w:lineRule="auto"/>
        <w:rPr>
          <w:szCs w:val="22"/>
        </w:rPr>
      </w:pPr>
      <w:r>
        <w:rPr>
          <w:szCs w:val="22"/>
        </w:rPr>
        <w:t>Katrs ml satur:</w:t>
      </w:r>
    </w:p>
    <w:p w14:paraId="1F4C48C4" w14:textId="77777777" w:rsidR="00B03821" w:rsidRPr="00E57A7D" w:rsidRDefault="00B03821" w:rsidP="00A9226B">
      <w:pPr>
        <w:tabs>
          <w:tab w:val="clear" w:pos="567"/>
        </w:tabs>
        <w:spacing w:line="240" w:lineRule="auto"/>
        <w:rPr>
          <w:szCs w:val="22"/>
        </w:rPr>
      </w:pPr>
    </w:p>
    <w:p w14:paraId="1FC27597" w14:textId="5BBC3942"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0225E4FF" w14:textId="55BF5495" w:rsidR="00C114FF" w:rsidRPr="004F7B21" w:rsidRDefault="00F4134B" w:rsidP="00A9226B">
      <w:pPr>
        <w:tabs>
          <w:tab w:val="clear" w:pos="567"/>
        </w:tabs>
        <w:spacing w:line="240" w:lineRule="auto"/>
        <w:rPr>
          <w:iCs/>
          <w:color w:val="000000" w:themeColor="text1"/>
          <w:szCs w:val="22"/>
        </w:rPr>
      </w:pPr>
      <w:r w:rsidRPr="004F7B21">
        <w:rPr>
          <w:iCs/>
          <w:color w:val="000000" w:themeColor="text1"/>
          <w:szCs w:val="22"/>
        </w:rPr>
        <w:t>2</w:t>
      </w:r>
      <w:r w:rsidR="00BC5335" w:rsidRPr="004F7B21">
        <w:rPr>
          <w:iCs/>
          <w:color w:val="000000" w:themeColor="text1"/>
          <w:szCs w:val="22"/>
        </w:rPr>
        <w:t>,</w:t>
      </w:r>
      <w:r w:rsidRPr="004F7B21">
        <w:rPr>
          <w:iCs/>
          <w:color w:val="000000" w:themeColor="text1"/>
          <w:szCs w:val="22"/>
        </w:rPr>
        <w:t xml:space="preserve">0 mg </w:t>
      </w:r>
      <w:r w:rsidR="004F7B21">
        <w:rPr>
          <w:iCs/>
          <w:color w:val="000000" w:themeColor="text1"/>
          <w:szCs w:val="22"/>
        </w:rPr>
        <w:t>d</w:t>
      </w:r>
      <w:r w:rsidRPr="004F7B21">
        <w:rPr>
          <w:iCs/>
          <w:color w:val="000000" w:themeColor="text1"/>
          <w:szCs w:val="22"/>
        </w:rPr>
        <w:t>e</w:t>
      </w:r>
      <w:r w:rsidR="00BE388F" w:rsidRPr="004F7B21">
        <w:rPr>
          <w:iCs/>
          <w:color w:val="000000" w:themeColor="text1"/>
          <w:szCs w:val="22"/>
        </w:rPr>
        <w:t>ksametazon</w:t>
      </w:r>
      <w:r w:rsidR="004F7B21">
        <w:rPr>
          <w:iCs/>
          <w:color w:val="000000" w:themeColor="text1"/>
          <w:szCs w:val="22"/>
        </w:rPr>
        <w:t>a</w:t>
      </w:r>
      <w:r w:rsidR="00B03821">
        <w:rPr>
          <w:iCs/>
          <w:color w:val="000000" w:themeColor="text1"/>
          <w:szCs w:val="22"/>
        </w:rPr>
        <w:t>, kas</w:t>
      </w:r>
      <w:r w:rsidRPr="004F7B21">
        <w:rPr>
          <w:iCs/>
          <w:color w:val="000000" w:themeColor="text1"/>
          <w:szCs w:val="22"/>
        </w:rPr>
        <w:t xml:space="preserve"> </w:t>
      </w:r>
      <w:r w:rsidR="002B1812">
        <w:rPr>
          <w:iCs/>
          <w:color w:val="000000" w:themeColor="text1"/>
          <w:szCs w:val="22"/>
        </w:rPr>
        <w:t>atbilst</w:t>
      </w:r>
      <w:r w:rsidRPr="004F7B21">
        <w:rPr>
          <w:iCs/>
          <w:color w:val="000000" w:themeColor="text1"/>
          <w:szCs w:val="22"/>
        </w:rPr>
        <w:t xml:space="preserve"> 2</w:t>
      </w:r>
      <w:r w:rsidR="00BC5335" w:rsidRPr="004F7B21">
        <w:rPr>
          <w:iCs/>
          <w:color w:val="000000" w:themeColor="text1"/>
          <w:szCs w:val="22"/>
        </w:rPr>
        <w:t>,</w:t>
      </w:r>
      <w:r w:rsidRPr="004F7B21">
        <w:rPr>
          <w:iCs/>
          <w:color w:val="000000" w:themeColor="text1"/>
          <w:szCs w:val="22"/>
        </w:rPr>
        <w:t xml:space="preserve">63 mg </w:t>
      </w:r>
      <w:r w:rsidR="00BE388F" w:rsidRPr="004F7B21">
        <w:rPr>
          <w:iCs/>
          <w:color w:val="000000" w:themeColor="text1"/>
          <w:szCs w:val="22"/>
        </w:rPr>
        <w:t>deksametazona nātrija fosfāta</w:t>
      </w:r>
    </w:p>
    <w:p w14:paraId="4EF040C3" w14:textId="77777777" w:rsidR="00C114FF" w:rsidRPr="00E77619" w:rsidRDefault="00C114FF" w:rsidP="00A9226B">
      <w:pPr>
        <w:tabs>
          <w:tab w:val="clear" w:pos="567"/>
        </w:tabs>
        <w:spacing w:line="240" w:lineRule="auto"/>
        <w:rPr>
          <w:szCs w:val="22"/>
        </w:rPr>
      </w:pPr>
    </w:p>
    <w:p w14:paraId="71F15FA2" w14:textId="472AAA0B"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572CF5CA" w:rsidR="00872C48" w:rsidRPr="00E57A7D" w:rsidRDefault="000B46FB" w:rsidP="00617B81">
            <w:pPr>
              <w:spacing w:before="60" w:after="60"/>
              <w:rPr>
                <w:b/>
                <w:bCs/>
                <w:iCs/>
                <w:szCs w:val="22"/>
              </w:rPr>
            </w:pPr>
            <w:r>
              <w:rPr>
                <w:b/>
                <w:bCs/>
                <w:iCs/>
                <w:szCs w:val="22"/>
              </w:rPr>
              <w:t>P</w:t>
            </w:r>
            <w:r w:rsidR="006C78AB" w:rsidRPr="00E57A7D">
              <w:rPr>
                <w:b/>
                <w:bCs/>
                <w:iCs/>
                <w:szCs w:val="22"/>
              </w:rPr>
              <w:t xml:space="preserve">alīgvielu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4E561E94"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4F7B21" w:rsidRPr="004F7B21" w14:paraId="2E78E786" w14:textId="77777777" w:rsidTr="002C4565">
        <w:tc>
          <w:tcPr>
            <w:tcW w:w="4524" w:type="dxa"/>
            <w:shd w:val="clear" w:color="auto" w:fill="auto"/>
            <w:vAlign w:val="center"/>
          </w:tcPr>
          <w:p w14:paraId="7D64428A" w14:textId="6C85940F" w:rsidR="00F4134B" w:rsidRPr="004F7B21" w:rsidRDefault="00BE388F" w:rsidP="00F4134B">
            <w:pPr>
              <w:spacing w:before="60" w:after="60"/>
              <w:ind w:left="567" w:hanging="567"/>
              <w:rPr>
                <w:iCs/>
                <w:color w:val="000000" w:themeColor="text1"/>
                <w:szCs w:val="22"/>
              </w:rPr>
            </w:pPr>
            <w:r w:rsidRPr="004F7B21">
              <w:rPr>
                <w:iCs/>
                <w:color w:val="000000" w:themeColor="text1"/>
                <w:szCs w:val="22"/>
              </w:rPr>
              <w:t>Benzilspirts</w:t>
            </w:r>
            <w:r w:rsidR="00F4134B" w:rsidRPr="004F7B21">
              <w:rPr>
                <w:iCs/>
                <w:color w:val="000000" w:themeColor="text1"/>
                <w:szCs w:val="22"/>
              </w:rPr>
              <w:t xml:space="preserve"> (E-1519)</w:t>
            </w:r>
          </w:p>
        </w:tc>
        <w:tc>
          <w:tcPr>
            <w:tcW w:w="4537" w:type="dxa"/>
            <w:shd w:val="clear" w:color="auto" w:fill="auto"/>
            <w:vAlign w:val="center"/>
          </w:tcPr>
          <w:p w14:paraId="0A59B4C7" w14:textId="78E5C1C3" w:rsidR="00F4134B" w:rsidRPr="004F7B21" w:rsidRDefault="00F4134B" w:rsidP="00F4134B">
            <w:pPr>
              <w:spacing w:before="60" w:after="60"/>
              <w:rPr>
                <w:iCs/>
                <w:color w:val="000000" w:themeColor="text1"/>
                <w:szCs w:val="22"/>
              </w:rPr>
            </w:pPr>
            <w:r w:rsidRPr="004F7B21">
              <w:rPr>
                <w:iCs/>
                <w:color w:val="000000" w:themeColor="text1"/>
                <w:szCs w:val="22"/>
              </w:rPr>
              <w:t>15</w:t>
            </w:r>
            <w:r w:rsidR="00BC5335" w:rsidRPr="004F7B21">
              <w:rPr>
                <w:iCs/>
                <w:color w:val="000000" w:themeColor="text1"/>
                <w:szCs w:val="22"/>
              </w:rPr>
              <w:t>,</w:t>
            </w:r>
            <w:r w:rsidRPr="004F7B21">
              <w:rPr>
                <w:iCs/>
                <w:color w:val="000000" w:themeColor="text1"/>
                <w:szCs w:val="22"/>
              </w:rPr>
              <w:t>6 mg</w:t>
            </w:r>
          </w:p>
        </w:tc>
      </w:tr>
      <w:tr w:rsidR="004F7B21" w:rsidRPr="004F7B21" w14:paraId="3B994E71" w14:textId="77777777" w:rsidTr="002C4565">
        <w:tc>
          <w:tcPr>
            <w:tcW w:w="4524" w:type="dxa"/>
            <w:shd w:val="clear" w:color="auto" w:fill="auto"/>
            <w:vAlign w:val="center"/>
          </w:tcPr>
          <w:p w14:paraId="6F56C01E" w14:textId="751FF607" w:rsidR="00F4134B" w:rsidRPr="004F7B21" w:rsidRDefault="00BE388F" w:rsidP="00F4134B">
            <w:pPr>
              <w:spacing w:before="60" w:after="60"/>
              <w:rPr>
                <w:iCs/>
                <w:color w:val="000000" w:themeColor="text1"/>
                <w:szCs w:val="22"/>
              </w:rPr>
            </w:pPr>
            <w:r w:rsidRPr="004F7B21">
              <w:rPr>
                <w:iCs/>
                <w:color w:val="000000" w:themeColor="text1"/>
                <w:szCs w:val="22"/>
              </w:rPr>
              <w:t>Nātrija citrāts</w:t>
            </w:r>
            <w:r w:rsidR="00F4134B" w:rsidRPr="004F7B21">
              <w:rPr>
                <w:iCs/>
                <w:color w:val="000000" w:themeColor="text1"/>
                <w:szCs w:val="22"/>
              </w:rPr>
              <w:t xml:space="preserve"> (E-331)</w:t>
            </w:r>
          </w:p>
        </w:tc>
        <w:tc>
          <w:tcPr>
            <w:tcW w:w="4537" w:type="dxa"/>
            <w:shd w:val="clear" w:color="auto" w:fill="auto"/>
            <w:vAlign w:val="center"/>
          </w:tcPr>
          <w:p w14:paraId="6E1520D4" w14:textId="77777777" w:rsidR="00F4134B" w:rsidRPr="004F7B21" w:rsidRDefault="00F4134B" w:rsidP="00F4134B">
            <w:pPr>
              <w:spacing w:before="60" w:after="60"/>
              <w:rPr>
                <w:iCs/>
                <w:color w:val="000000" w:themeColor="text1"/>
                <w:szCs w:val="22"/>
              </w:rPr>
            </w:pPr>
          </w:p>
        </w:tc>
      </w:tr>
      <w:tr w:rsidR="004F7B21" w:rsidRPr="004F7B21" w14:paraId="680F21F1" w14:textId="77777777" w:rsidTr="002C4565">
        <w:tc>
          <w:tcPr>
            <w:tcW w:w="4524" w:type="dxa"/>
            <w:shd w:val="clear" w:color="auto" w:fill="auto"/>
            <w:vAlign w:val="center"/>
          </w:tcPr>
          <w:p w14:paraId="03630E69" w14:textId="16F4730D" w:rsidR="00F4134B" w:rsidRPr="004F7B21" w:rsidRDefault="00BE388F" w:rsidP="00F4134B">
            <w:pPr>
              <w:spacing w:before="60" w:after="60"/>
              <w:rPr>
                <w:iCs/>
                <w:color w:val="000000" w:themeColor="text1"/>
                <w:szCs w:val="22"/>
              </w:rPr>
            </w:pPr>
            <w:r w:rsidRPr="004F7B21">
              <w:rPr>
                <w:iCs/>
                <w:color w:val="000000" w:themeColor="text1"/>
                <w:szCs w:val="22"/>
              </w:rPr>
              <w:t>Nātrija hlorīds</w:t>
            </w:r>
          </w:p>
        </w:tc>
        <w:tc>
          <w:tcPr>
            <w:tcW w:w="4537" w:type="dxa"/>
            <w:shd w:val="clear" w:color="auto" w:fill="auto"/>
            <w:vAlign w:val="center"/>
          </w:tcPr>
          <w:p w14:paraId="0A2C7EF5" w14:textId="77777777" w:rsidR="00F4134B" w:rsidRPr="004F7B21" w:rsidRDefault="00F4134B" w:rsidP="00F4134B">
            <w:pPr>
              <w:spacing w:before="60" w:after="60"/>
              <w:rPr>
                <w:iCs/>
                <w:color w:val="000000" w:themeColor="text1"/>
                <w:szCs w:val="22"/>
              </w:rPr>
            </w:pPr>
          </w:p>
        </w:tc>
      </w:tr>
      <w:tr w:rsidR="004F7B21" w:rsidRPr="004F7B21" w14:paraId="75E57EAA" w14:textId="77777777" w:rsidTr="002C4565">
        <w:tc>
          <w:tcPr>
            <w:tcW w:w="4524" w:type="dxa"/>
            <w:shd w:val="clear" w:color="auto" w:fill="auto"/>
            <w:vAlign w:val="center"/>
          </w:tcPr>
          <w:p w14:paraId="27960972" w14:textId="281CA9E1" w:rsidR="00F4134B" w:rsidRPr="004F7B21" w:rsidRDefault="00BE388F" w:rsidP="00F4134B">
            <w:pPr>
              <w:spacing w:before="60" w:after="60"/>
              <w:ind w:left="567" w:hanging="567"/>
              <w:rPr>
                <w:b/>
                <w:bCs/>
                <w:iCs/>
                <w:color w:val="000000" w:themeColor="text1"/>
                <w:szCs w:val="22"/>
              </w:rPr>
            </w:pPr>
            <w:r w:rsidRPr="004F7B21">
              <w:rPr>
                <w:bCs/>
                <w:iCs/>
                <w:color w:val="000000" w:themeColor="text1"/>
                <w:szCs w:val="22"/>
              </w:rPr>
              <w:t>Citronskābe</w:t>
            </w:r>
            <w:r w:rsidR="00F4134B" w:rsidRPr="004F7B21">
              <w:rPr>
                <w:bCs/>
                <w:iCs/>
                <w:color w:val="000000" w:themeColor="text1"/>
                <w:szCs w:val="22"/>
              </w:rPr>
              <w:t xml:space="preserve"> (</w:t>
            </w:r>
            <w:r w:rsidR="0037269D">
              <w:rPr>
                <w:bCs/>
                <w:iCs/>
                <w:color w:val="000000" w:themeColor="text1"/>
                <w:szCs w:val="22"/>
              </w:rPr>
              <w:t>pH korekcijai</w:t>
            </w:r>
            <w:r w:rsidR="00F4134B" w:rsidRPr="004F7B21">
              <w:rPr>
                <w:bCs/>
                <w:iCs/>
                <w:color w:val="000000" w:themeColor="text1"/>
                <w:szCs w:val="22"/>
              </w:rPr>
              <w:t>)</w:t>
            </w:r>
          </w:p>
        </w:tc>
        <w:tc>
          <w:tcPr>
            <w:tcW w:w="4537" w:type="dxa"/>
            <w:shd w:val="clear" w:color="auto" w:fill="auto"/>
            <w:vAlign w:val="center"/>
          </w:tcPr>
          <w:p w14:paraId="41F52DA9" w14:textId="77777777" w:rsidR="00F4134B" w:rsidRPr="004F7B21" w:rsidRDefault="00F4134B" w:rsidP="00F4134B">
            <w:pPr>
              <w:spacing w:before="60" w:after="60"/>
              <w:rPr>
                <w:iCs/>
                <w:color w:val="000000" w:themeColor="text1"/>
                <w:szCs w:val="22"/>
              </w:rPr>
            </w:pPr>
          </w:p>
        </w:tc>
      </w:tr>
      <w:tr w:rsidR="004F7B21" w:rsidRPr="004F7B21" w14:paraId="618F928E" w14:textId="77777777" w:rsidTr="002C4565">
        <w:tc>
          <w:tcPr>
            <w:tcW w:w="4524" w:type="dxa"/>
            <w:shd w:val="clear" w:color="auto" w:fill="auto"/>
            <w:vAlign w:val="center"/>
          </w:tcPr>
          <w:p w14:paraId="3FDBA8DA" w14:textId="1E13B467" w:rsidR="00F4134B" w:rsidRPr="004F7B21" w:rsidRDefault="00BE388F" w:rsidP="00F4134B">
            <w:pPr>
              <w:spacing w:before="60" w:after="60"/>
              <w:ind w:left="567" w:hanging="567"/>
              <w:rPr>
                <w:b/>
                <w:bCs/>
                <w:iCs/>
                <w:color w:val="000000" w:themeColor="text1"/>
                <w:szCs w:val="22"/>
              </w:rPr>
            </w:pPr>
            <w:r w:rsidRPr="004F7B21">
              <w:rPr>
                <w:iCs/>
                <w:color w:val="000000" w:themeColor="text1"/>
                <w:szCs w:val="22"/>
              </w:rPr>
              <w:t xml:space="preserve">Nātrija </w:t>
            </w:r>
            <w:r w:rsidR="002B1812">
              <w:rPr>
                <w:iCs/>
                <w:color w:val="000000" w:themeColor="text1"/>
                <w:szCs w:val="22"/>
              </w:rPr>
              <w:t>hidroksīds</w:t>
            </w:r>
            <w:r w:rsidR="002B1812" w:rsidRPr="004F7B21">
              <w:rPr>
                <w:iCs/>
                <w:color w:val="000000" w:themeColor="text1"/>
                <w:szCs w:val="22"/>
              </w:rPr>
              <w:t xml:space="preserve"> </w:t>
            </w:r>
            <w:r w:rsidR="00F4134B" w:rsidRPr="004F7B21">
              <w:rPr>
                <w:iCs/>
                <w:color w:val="000000" w:themeColor="text1"/>
                <w:szCs w:val="22"/>
              </w:rPr>
              <w:t>(</w:t>
            </w:r>
            <w:r w:rsidR="0037269D">
              <w:rPr>
                <w:iCs/>
                <w:color w:val="000000" w:themeColor="text1"/>
                <w:szCs w:val="22"/>
              </w:rPr>
              <w:t>pH korekcijai</w:t>
            </w:r>
            <w:r w:rsidR="00F4134B" w:rsidRPr="004F7B21">
              <w:rPr>
                <w:iCs/>
                <w:color w:val="000000" w:themeColor="text1"/>
                <w:szCs w:val="22"/>
              </w:rPr>
              <w:t>)</w:t>
            </w:r>
          </w:p>
        </w:tc>
        <w:tc>
          <w:tcPr>
            <w:tcW w:w="4537" w:type="dxa"/>
            <w:shd w:val="clear" w:color="auto" w:fill="auto"/>
            <w:vAlign w:val="center"/>
          </w:tcPr>
          <w:p w14:paraId="68E98491" w14:textId="77777777" w:rsidR="00F4134B" w:rsidRPr="004F7B21" w:rsidRDefault="00F4134B" w:rsidP="00F4134B">
            <w:pPr>
              <w:spacing w:before="60" w:after="60"/>
              <w:rPr>
                <w:iCs/>
                <w:color w:val="000000" w:themeColor="text1"/>
                <w:szCs w:val="22"/>
              </w:rPr>
            </w:pPr>
          </w:p>
        </w:tc>
      </w:tr>
      <w:tr w:rsidR="00F4134B" w:rsidRPr="004F7B21" w14:paraId="1AE2F62B" w14:textId="77777777" w:rsidTr="002C4565">
        <w:tc>
          <w:tcPr>
            <w:tcW w:w="4524" w:type="dxa"/>
            <w:shd w:val="clear" w:color="auto" w:fill="auto"/>
            <w:vAlign w:val="center"/>
          </w:tcPr>
          <w:p w14:paraId="00392A89" w14:textId="337C0B8E" w:rsidR="00F4134B" w:rsidRPr="004F7B21" w:rsidRDefault="00BE388F" w:rsidP="00F4134B">
            <w:pPr>
              <w:spacing w:before="60" w:after="60"/>
              <w:rPr>
                <w:iCs/>
                <w:color w:val="000000" w:themeColor="text1"/>
                <w:szCs w:val="22"/>
              </w:rPr>
            </w:pPr>
            <w:r w:rsidRPr="004F7B21">
              <w:rPr>
                <w:iCs/>
                <w:color w:val="000000" w:themeColor="text1"/>
                <w:szCs w:val="22"/>
              </w:rPr>
              <w:t>Ūdens injekcijām</w:t>
            </w:r>
          </w:p>
        </w:tc>
        <w:tc>
          <w:tcPr>
            <w:tcW w:w="4537" w:type="dxa"/>
            <w:shd w:val="clear" w:color="auto" w:fill="auto"/>
            <w:vAlign w:val="center"/>
          </w:tcPr>
          <w:p w14:paraId="2C21771A" w14:textId="77777777" w:rsidR="00F4134B" w:rsidRPr="004F7B21" w:rsidRDefault="00F4134B" w:rsidP="00F4134B">
            <w:pPr>
              <w:spacing w:before="60" w:after="60"/>
              <w:rPr>
                <w:iCs/>
                <w:color w:val="000000" w:themeColor="text1"/>
                <w:szCs w:val="22"/>
              </w:rPr>
            </w:pPr>
          </w:p>
        </w:tc>
      </w:tr>
    </w:tbl>
    <w:p w14:paraId="2B1495FC" w14:textId="40F649D6" w:rsidR="002C4565" w:rsidRPr="004F7B21" w:rsidRDefault="002C4565" w:rsidP="00A9226B">
      <w:pPr>
        <w:tabs>
          <w:tab w:val="clear" w:pos="567"/>
        </w:tabs>
        <w:spacing w:line="240" w:lineRule="auto"/>
        <w:rPr>
          <w:i/>
          <w:iCs/>
          <w:color w:val="000000" w:themeColor="text1"/>
          <w:szCs w:val="22"/>
        </w:rPr>
      </w:pPr>
    </w:p>
    <w:p w14:paraId="437B7E71" w14:textId="6F48AB7D" w:rsidR="00F4134B" w:rsidRPr="004F7B21" w:rsidRDefault="00BE388F" w:rsidP="00A9226B">
      <w:pPr>
        <w:tabs>
          <w:tab w:val="clear" w:pos="567"/>
        </w:tabs>
        <w:spacing w:line="240" w:lineRule="auto"/>
        <w:rPr>
          <w:color w:val="000000" w:themeColor="text1"/>
          <w:szCs w:val="22"/>
        </w:rPr>
      </w:pPr>
      <w:r w:rsidRPr="004F7B21">
        <w:rPr>
          <w:color w:val="000000" w:themeColor="text1"/>
          <w:szCs w:val="22"/>
        </w:rPr>
        <w:t>Dzid</w:t>
      </w:r>
      <w:r w:rsidR="004F7B21">
        <w:rPr>
          <w:color w:val="000000" w:themeColor="text1"/>
          <w:szCs w:val="22"/>
        </w:rPr>
        <w:t>r</w:t>
      </w:r>
      <w:r w:rsidRPr="004F7B21">
        <w:rPr>
          <w:color w:val="000000" w:themeColor="text1"/>
          <w:szCs w:val="22"/>
        </w:rPr>
        <w:t>s, bezkrāsains šķīdums</w:t>
      </w:r>
      <w:r w:rsidR="002B1812">
        <w:rPr>
          <w:color w:val="000000" w:themeColor="text1"/>
          <w:szCs w:val="22"/>
        </w:rPr>
        <w:t>.</w:t>
      </w:r>
    </w:p>
    <w:p w14:paraId="7F511C5F" w14:textId="31D39FB4" w:rsidR="00C114FF" w:rsidRDefault="00C114FF" w:rsidP="00A9226B">
      <w:pPr>
        <w:tabs>
          <w:tab w:val="clear" w:pos="567"/>
        </w:tabs>
        <w:spacing w:line="240" w:lineRule="auto"/>
        <w:rPr>
          <w:szCs w:val="22"/>
        </w:rPr>
      </w:pPr>
    </w:p>
    <w:p w14:paraId="1EA29A47" w14:textId="77777777" w:rsidR="003D39EC" w:rsidRPr="00E57A7D" w:rsidRDefault="003D39EC"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342D9E5A" w:rsidR="00C114FF" w:rsidRDefault="006C78AB" w:rsidP="00B13B6D">
      <w:pPr>
        <w:pStyle w:val="Style1"/>
      </w:pPr>
      <w:r w:rsidRPr="00E57A7D">
        <w:t>3.1</w:t>
      </w:r>
      <w:r w:rsidR="000B46FB">
        <w:t>.</w:t>
      </w:r>
      <w:r w:rsidRPr="00E57A7D">
        <w:tab/>
        <w:t>Mērķsugas</w:t>
      </w:r>
    </w:p>
    <w:p w14:paraId="5520BA23" w14:textId="77777777" w:rsidR="0009405A" w:rsidRDefault="0009405A" w:rsidP="00B13B6D">
      <w:pPr>
        <w:pStyle w:val="Style1"/>
      </w:pPr>
    </w:p>
    <w:p w14:paraId="700B2502" w14:textId="4A22BA5A" w:rsidR="0009405A" w:rsidRPr="004F7B21" w:rsidRDefault="00BE388F" w:rsidP="0009405A">
      <w:pPr>
        <w:tabs>
          <w:tab w:val="clear" w:pos="567"/>
          <w:tab w:val="left" w:pos="0"/>
        </w:tabs>
        <w:spacing w:line="240" w:lineRule="auto"/>
        <w:ind w:left="567" w:hanging="567"/>
        <w:rPr>
          <w:color w:val="000000" w:themeColor="text1"/>
          <w:szCs w:val="22"/>
        </w:rPr>
      </w:pPr>
      <w:r w:rsidRPr="004F7B21">
        <w:rPr>
          <w:color w:val="000000" w:themeColor="text1"/>
          <w:szCs w:val="22"/>
        </w:rPr>
        <w:t>Zirgi, liellopi, cūkas, suņi un kaķi</w:t>
      </w:r>
      <w:r w:rsidR="002B1812">
        <w:rPr>
          <w:color w:val="000000" w:themeColor="text1"/>
          <w:szCs w:val="22"/>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2E9E6C3F" w14:textId="77777777" w:rsidR="00BE388F" w:rsidRPr="004F7B21" w:rsidRDefault="00BE388F" w:rsidP="00BE388F">
      <w:pPr>
        <w:tabs>
          <w:tab w:val="clear" w:pos="567"/>
        </w:tabs>
        <w:spacing w:line="240" w:lineRule="auto"/>
        <w:rPr>
          <w:color w:val="000000" w:themeColor="text1"/>
          <w:szCs w:val="22"/>
        </w:rPr>
      </w:pPr>
      <w:r w:rsidRPr="004F7B21">
        <w:rPr>
          <w:color w:val="000000" w:themeColor="text1"/>
          <w:szCs w:val="22"/>
        </w:rPr>
        <w:t>Zirgi, liellopi, cūkas, suņi un kaķi:</w:t>
      </w:r>
    </w:p>
    <w:p w14:paraId="0EAB8A7A" w14:textId="74FC9F9E" w:rsidR="00BE388F" w:rsidRPr="004F7B21" w:rsidRDefault="00BE388F" w:rsidP="00BE388F">
      <w:pPr>
        <w:pStyle w:val="ListParagraph"/>
        <w:numPr>
          <w:ilvl w:val="0"/>
          <w:numId w:val="42"/>
        </w:numPr>
        <w:tabs>
          <w:tab w:val="clear" w:pos="567"/>
        </w:tabs>
        <w:spacing w:line="240" w:lineRule="auto"/>
        <w:rPr>
          <w:color w:val="000000" w:themeColor="text1"/>
          <w:szCs w:val="22"/>
        </w:rPr>
      </w:pPr>
      <w:r w:rsidRPr="004F7B21">
        <w:rPr>
          <w:color w:val="000000" w:themeColor="text1"/>
          <w:szCs w:val="22"/>
        </w:rPr>
        <w:t xml:space="preserve">Iekaisuma vai alerģisku </w:t>
      </w:r>
      <w:r w:rsidR="002B1812">
        <w:rPr>
          <w:color w:val="000000" w:themeColor="text1"/>
          <w:szCs w:val="22"/>
        </w:rPr>
        <w:t>procesu</w:t>
      </w:r>
      <w:r w:rsidR="002B1812" w:rsidRPr="004F7B21">
        <w:rPr>
          <w:color w:val="000000" w:themeColor="text1"/>
          <w:szCs w:val="22"/>
        </w:rPr>
        <w:t xml:space="preserve"> </w:t>
      </w:r>
      <w:r w:rsidRPr="004F7B21">
        <w:rPr>
          <w:color w:val="000000" w:themeColor="text1"/>
          <w:szCs w:val="22"/>
        </w:rPr>
        <w:t>ārstēšanai.</w:t>
      </w:r>
    </w:p>
    <w:p w14:paraId="1FAFFBB8" w14:textId="77777777" w:rsidR="0009405A" w:rsidRPr="004F7B21" w:rsidRDefault="0009405A" w:rsidP="0009405A">
      <w:pPr>
        <w:tabs>
          <w:tab w:val="clear" w:pos="567"/>
        </w:tabs>
        <w:spacing w:line="240" w:lineRule="auto"/>
        <w:rPr>
          <w:color w:val="000000" w:themeColor="text1"/>
          <w:szCs w:val="22"/>
        </w:rPr>
      </w:pPr>
    </w:p>
    <w:p w14:paraId="633D6A53" w14:textId="77777777" w:rsidR="005753DA" w:rsidRPr="004F7B21" w:rsidRDefault="005753DA" w:rsidP="005753DA">
      <w:pPr>
        <w:tabs>
          <w:tab w:val="clear" w:pos="567"/>
        </w:tabs>
        <w:spacing w:line="240" w:lineRule="auto"/>
        <w:rPr>
          <w:color w:val="000000" w:themeColor="text1"/>
          <w:szCs w:val="22"/>
        </w:rPr>
      </w:pPr>
      <w:r w:rsidRPr="004F7B21">
        <w:rPr>
          <w:color w:val="000000" w:themeColor="text1"/>
          <w:szCs w:val="22"/>
        </w:rPr>
        <w:t>Liellopi:</w:t>
      </w:r>
    </w:p>
    <w:p w14:paraId="4624E89D" w14:textId="77777777" w:rsidR="005753DA" w:rsidRPr="004F7B21" w:rsidRDefault="005753DA" w:rsidP="005753DA">
      <w:pPr>
        <w:pStyle w:val="ListParagraph"/>
        <w:numPr>
          <w:ilvl w:val="0"/>
          <w:numId w:val="42"/>
        </w:numPr>
        <w:tabs>
          <w:tab w:val="clear" w:pos="567"/>
        </w:tabs>
        <w:spacing w:line="240" w:lineRule="auto"/>
        <w:rPr>
          <w:color w:val="000000" w:themeColor="text1"/>
          <w:szCs w:val="22"/>
        </w:rPr>
      </w:pPr>
      <w:r w:rsidRPr="004F7B21">
        <w:rPr>
          <w:color w:val="000000" w:themeColor="text1"/>
          <w:szCs w:val="22"/>
        </w:rPr>
        <w:t>Dzemdību ierosināšanai.</w:t>
      </w:r>
    </w:p>
    <w:p w14:paraId="10FCAF8C" w14:textId="1A846630" w:rsidR="005753DA" w:rsidRPr="004F7B21" w:rsidRDefault="005753DA" w:rsidP="005753DA">
      <w:pPr>
        <w:pStyle w:val="ListParagraph"/>
        <w:numPr>
          <w:ilvl w:val="0"/>
          <w:numId w:val="42"/>
        </w:numPr>
        <w:tabs>
          <w:tab w:val="clear" w:pos="567"/>
        </w:tabs>
        <w:spacing w:line="240" w:lineRule="auto"/>
        <w:rPr>
          <w:color w:val="000000" w:themeColor="text1"/>
          <w:szCs w:val="22"/>
        </w:rPr>
      </w:pPr>
      <w:r w:rsidRPr="004F7B21">
        <w:rPr>
          <w:color w:val="000000" w:themeColor="text1"/>
          <w:szCs w:val="22"/>
        </w:rPr>
        <w:t>Primārās ketozes ārstēšanai.</w:t>
      </w:r>
    </w:p>
    <w:p w14:paraId="0C1E93CA" w14:textId="77777777" w:rsidR="0009405A" w:rsidRPr="004F7B21" w:rsidRDefault="0009405A" w:rsidP="0009405A">
      <w:pPr>
        <w:tabs>
          <w:tab w:val="clear" w:pos="567"/>
        </w:tabs>
        <w:spacing w:line="240" w:lineRule="auto"/>
        <w:rPr>
          <w:color w:val="000000" w:themeColor="text1"/>
          <w:szCs w:val="22"/>
        </w:rPr>
      </w:pPr>
    </w:p>
    <w:p w14:paraId="6A34697C" w14:textId="77777777" w:rsidR="005753DA" w:rsidRPr="004F7B21" w:rsidRDefault="005753DA" w:rsidP="005753DA">
      <w:pPr>
        <w:tabs>
          <w:tab w:val="clear" w:pos="567"/>
        </w:tabs>
        <w:spacing w:line="240" w:lineRule="auto"/>
        <w:rPr>
          <w:color w:val="000000" w:themeColor="text1"/>
          <w:szCs w:val="22"/>
        </w:rPr>
      </w:pPr>
      <w:r w:rsidRPr="004F7B21">
        <w:rPr>
          <w:color w:val="000000" w:themeColor="text1"/>
          <w:szCs w:val="22"/>
        </w:rPr>
        <w:t>Zirgi:</w:t>
      </w:r>
    </w:p>
    <w:p w14:paraId="77BFA305" w14:textId="64510797" w:rsidR="005753DA" w:rsidRPr="004F7B21" w:rsidRDefault="005753DA" w:rsidP="005753DA">
      <w:pPr>
        <w:pStyle w:val="ListParagraph"/>
        <w:numPr>
          <w:ilvl w:val="0"/>
          <w:numId w:val="43"/>
        </w:numPr>
        <w:tabs>
          <w:tab w:val="clear" w:pos="567"/>
        </w:tabs>
        <w:spacing w:line="240" w:lineRule="auto"/>
        <w:rPr>
          <w:color w:val="000000" w:themeColor="text1"/>
          <w:szCs w:val="22"/>
        </w:rPr>
      </w:pPr>
      <w:r w:rsidRPr="004F7B21">
        <w:rPr>
          <w:color w:val="000000" w:themeColor="text1"/>
          <w:szCs w:val="22"/>
        </w:rPr>
        <w:t xml:space="preserve">Artrīta, bursīta vai </w:t>
      </w:r>
      <w:r w:rsidRPr="00F00FF5">
        <w:rPr>
          <w:color w:val="000000" w:themeColor="text1"/>
          <w:szCs w:val="22"/>
        </w:rPr>
        <w:t>sinovīta</w:t>
      </w:r>
      <w:r w:rsidRPr="004F7B21">
        <w:rPr>
          <w:color w:val="000000" w:themeColor="text1"/>
          <w:szCs w:val="22"/>
        </w:rPr>
        <w:t xml:space="preserve"> ārstēšanai.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83F103D" w14:textId="5A14F8E3" w:rsidR="00337644" w:rsidRPr="00D2278C" w:rsidRDefault="00337644" w:rsidP="007B5484">
      <w:pPr>
        <w:tabs>
          <w:tab w:val="clear" w:pos="567"/>
        </w:tabs>
        <w:spacing w:line="240" w:lineRule="auto"/>
        <w:rPr>
          <w:color w:val="000000" w:themeColor="text1"/>
          <w:szCs w:val="22"/>
        </w:rPr>
      </w:pPr>
      <w:r w:rsidRPr="00D2278C">
        <w:rPr>
          <w:color w:val="000000" w:themeColor="text1"/>
          <w:szCs w:val="22"/>
        </w:rPr>
        <w:t>Nelietot dzīvniekiem, kas slimo ar cukura diabētu, hronisku nefrītu, nieru mazspēju, sirds mazspēju vai osteoporozi, izņemot ārkārtas situācijās.</w:t>
      </w:r>
    </w:p>
    <w:p w14:paraId="7DBB6B8C" w14:textId="77777777" w:rsidR="00337644" w:rsidRPr="00D2278C" w:rsidRDefault="00337644" w:rsidP="007B5484">
      <w:pPr>
        <w:tabs>
          <w:tab w:val="clear" w:pos="567"/>
        </w:tabs>
        <w:spacing w:line="240" w:lineRule="auto"/>
        <w:rPr>
          <w:color w:val="000000" w:themeColor="text1"/>
          <w:szCs w:val="22"/>
        </w:rPr>
      </w:pPr>
    </w:p>
    <w:p w14:paraId="3CBBBE78" w14:textId="6A352B2E" w:rsidR="00337644" w:rsidRPr="00D2278C" w:rsidRDefault="00337644" w:rsidP="00337644">
      <w:pPr>
        <w:tabs>
          <w:tab w:val="clear" w:pos="567"/>
        </w:tabs>
        <w:spacing w:line="240" w:lineRule="auto"/>
        <w:rPr>
          <w:color w:val="000000" w:themeColor="text1"/>
        </w:rPr>
      </w:pPr>
      <w:r w:rsidRPr="00B03821">
        <w:rPr>
          <w:color w:val="000000" w:themeColor="text1"/>
        </w:rPr>
        <w:t>Nelietot vīrusu</w:t>
      </w:r>
      <w:r w:rsidRPr="00D2278C">
        <w:rPr>
          <w:color w:val="000000" w:themeColor="text1"/>
        </w:rPr>
        <w:t xml:space="preserve"> infekcij</w:t>
      </w:r>
      <w:r w:rsidR="00B03821">
        <w:rPr>
          <w:color w:val="000000" w:themeColor="text1"/>
        </w:rPr>
        <w:t>as</w:t>
      </w:r>
      <w:r w:rsidRPr="00D2278C">
        <w:rPr>
          <w:color w:val="000000" w:themeColor="text1"/>
        </w:rPr>
        <w:t xml:space="preserve"> virēmiskā stadijā vai sistēmisku </w:t>
      </w:r>
      <w:r w:rsidR="00B03821">
        <w:rPr>
          <w:color w:val="000000" w:themeColor="text1"/>
        </w:rPr>
        <w:t>sēnīšu</w:t>
      </w:r>
      <w:r w:rsidRPr="00D2278C">
        <w:rPr>
          <w:color w:val="000000" w:themeColor="text1"/>
        </w:rPr>
        <w:t xml:space="preserve"> infekciju gadījumos.</w:t>
      </w:r>
    </w:p>
    <w:p w14:paraId="2B0127A2" w14:textId="665A3283" w:rsidR="002B6907" w:rsidRPr="00D2278C" w:rsidRDefault="002B6907" w:rsidP="00A9226B">
      <w:pPr>
        <w:tabs>
          <w:tab w:val="clear" w:pos="567"/>
        </w:tabs>
        <w:spacing w:line="240" w:lineRule="auto"/>
        <w:rPr>
          <w:color w:val="000000" w:themeColor="text1"/>
          <w:szCs w:val="22"/>
        </w:rPr>
      </w:pPr>
    </w:p>
    <w:p w14:paraId="657037B2" w14:textId="71E5345E" w:rsidR="00337644" w:rsidRPr="00D2278C" w:rsidRDefault="00337644" w:rsidP="00337644">
      <w:pPr>
        <w:tabs>
          <w:tab w:val="clear" w:pos="567"/>
        </w:tabs>
        <w:spacing w:line="240" w:lineRule="auto"/>
        <w:rPr>
          <w:color w:val="000000" w:themeColor="text1"/>
        </w:rPr>
      </w:pPr>
      <w:r w:rsidRPr="00B03821">
        <w:rPr>
          <w:color w:val="000000" w:themeColor="text1"/>
        </w:rPr>
        <w:t xml:space="preserve">Nelietot dzīvniekiem ar kuņģa-zarnu trakta </w:t>
      </w:r>
      <w:r w:rsidR="00B03821" w:rsidRPr="00B03821">
        <w:rPr>
          <w:color w:val="000000" w:themeColor="text1"/>
        </w:rPr>
        <w:t>vai radzenes čūlām</w:t>
      </w:r>
      <w:r w:rsidR="00F00FF5">
        <w:rPr>
          <w:color w:val="000000" w:themeColor="text1"/>
        </w:rPr>
        <w:t>,</w:t>
      </w:r>
      <w:r w:rsidRPr="00B03821">
        <w:rPr>
          <w:color w:val="000000" w:themeColor="text1"/>
        </w:rPr>
        <w:t xml:space="preserve"> vai demodekozi.</w:t>
      </w:r>
    </w:p>
    <w:p w14:paraId="12388760" w14:textId="1DAE1C55" w:rsidR="002B6907" w:rsidRPr="00D2278C" w:rsidRDefault="002B6907" w:rsidP="00A9226B">
      <w:pPr>
        <w:tabs>
          <w:tab w:val="clear" w:pos="567"/>
        </w:tabs>
        <w:spacing w:line="240" w:lineRule="auto"/>
        <w:rPr>
          <w:color w:val="000000" w:themeColor="text1"/>
          <w:szCs w:val="22"/>
        </w:rPr>
      </w:pPr>
    </w:p>
    <w:p w14:paraId="0CBD1394" w14:textId="46AD4222" w:rsidR="00337644" w:rsidRDefault="00337644" w:rsidP="00337644">
      <w:pPr>
        <w:tabs>
          <w:tab w:val="clear" w:pos="567"/>
        </w:tabs>
        <w:spacing w:line="240" w:lineRule="auto"/>
        <w:rPr>
          <w:color w:val="000000" w:themeColor="text1"/>
          <w:szCs w:val="22"/>
        </w:rPr>
      </w:pPr>
      <w:r w:rsidRPr="00D2278C">
        <w:rPr>
          <w:color w:val="000000" w:themeColor="text1"/>
          <w:szCs w:val="22"/>
        </w:rPr>
        <w:lastRenderedPageBreak/>
        <w:t xml:space="preserve">Neievadīt intraartikulāri </w:t>
      </w:r>
      <w:r w:rsidR="00D2278C">
        <w:rPr>
          <w:color w:val="000000" w:themeColor="text1"/>
          <w:szCs w:val="22"/>
        </w:rPr>
        <w:t xml:space="preserve">kaulu </w:t>
      </w:r>
      <w:r w:rsidRPr="00D2278C">
        <w:rPr>
          <w:color w:val="000000" w:themeColor="text1"/>
          <w:szCs w:val="22"/>
        </w:rPr>
        <w:t>lūzum</w:t>
      </w:r>
      <w:r w:rsidR="00D2278C">
        <w:rPr>
          <w:color w:val="000000" w:themeColor="text1"/>
          <w:szCs w:val="22"/>
        </w:rPr>
        <w:t>u</w:t>
      </w:r>
      <w:r w:rsidRPr="00D2278C">
        <w:rPr>
          <w:color w:val="000000" w:themeColor="text1"/>
          <w:szCs w:val="22"/>
        </w:rPr>
        <w:t>, bakteriāl</w:t>
      </w:r>
      <w:r w:rsidR="00D2278C">
        <w:rPr>
          <w:color w:val="000000" w:themeColor="text1"/>
          <w:szCs w:val="22"/>
        </w:rPr>
        <w:t>u</w:t>
      </w:r>
      <w:r w:rsidRPr="00D2278C">
        <w:rPr>
          <w:color w:val="000000" w:themeColor="text1"/>
          <w:szCs w:val="22"/>
        </w:rPr>
        <w:t xml:space="preserve"> locītavu infekcij</w:t>
      </w:r>
      <w:r w:rsidR="00D2278C">
        <w:rPr>
          <w:color w:val="000000" w:themeColor="text1"/>
          <w:szCs w:val="22"/>
        </w:rPr>
        <w:t>u</w:t>
      </w:r>
      <w:r w:rsidRPr="00D2278C">
        <w:rPr>
          <w:color w:val="000000" w:themeColor="text1"/>
          <w:szCs w:val="22"/>
        </w:rPr>
        <w:t xml:space="preserve"> un kaulu nekroz</w:t>
      </w:r>
      <w:r w:rsidR="00D2278C">
        <w:rPr>
          <w:color w:val="000000" w:themeColor="text1"/>
          <w:szCs w:val="22"/>
        </w:rPr>
        <w:t>es gadījumos</w:t>
      </w:r>
      <w:r w:rsidRPr="00D2278C">
        <w:rPr>
          <w:color w:val="000000" w:themeColor="text1"/>
          <w:szCs w:val="22"/>
        </w:rPr>
        <w:t xml:space="preserve">. </w:t>
      </w:r>
    </w:p>
    <w:p w14:paraId="2E039B9D" w14:textId="77777777" w:rsidR="00D2278C" w:rsidRPr="00D2278C" w:rsidRDefault="00D2278C" w:rsidP="00337644">
      <w:pPr>
        <w:tabs>
          <w:tab w:val="clear" w:pos="567"/>
        </w:tabs>
        <w:spacing w:line="240" w:lineRule="auto"/>
        <w:rPr>
          <w:color w:val="000000" w:themeColor="text1"/>
          <w:szCs w:val="22"/>
        </w:rPr>
      </w:pPr>
    </w:p>
    <w:p w14:paraId="4CA4BE47" w14:textId="77777777" w:rsidR="00337644" w:rsidRPr="00D2278C" w:rsidRDefault="00337644" w:rsidP="00337644">
      <w:pPr>
        <w:tabs>
          <w:tab w:val="clear" w:pos="567"/>
        </w:tabs>
        <w:spacing w:line="240" w:lineRule="auto"/>
        <w:rPr>
          <w:color w:val="000000" w:themeColor="text1"/>
          <w:szCs w:val="22"/>
        </w:rPr>
      </w:pPr>
      <w:r w:rsidRPr="00D2278C">
        <w:rPr>
          <w:color w:val="000000" w:themeColor="text1"/>
          <w:szCs w:val="22"/>
        </w:rPr>
        <w:t>Nelietot gadījumos, ja ir pastiprināta jutība pret aktīvo vielu, kortikosteroīdiem vai jebkuru no palīgvielām.</w:t>
      </w:r>
    </w:p>
    <w:p w14:paraId="70602F3D" w14:textId="77777777" w:rsidR="00337644" w:rsidRPr="00D2278C" w:rsidRDefault="00337644" w:rsidP="00337644">
      <w:pPr>
        <w:tabs>
          <w:tab w:val="clear" w:pos="567"/>
        </w:tabs>
        <w:spacing w:line="240" w:lineRule="auto"/>
        <w:rPr>
          <w:color w:val="000000" w:themeColor="text1"/>
          <w:szCs w:val="22"/>
        </w:rPr>
      </w:pPr>
    </w:p>
    <w:p w14:paraId="67247565" w14:textId="77777777" w:rsidR="00337644" w:rsidRPr="00D2278C" w:rsidRDefault="00337644" w:rsidP="00337644">
      <w:pPr>
        <w:tabs>
          <w:tab w:val="clear" w:pos="567"/>
        </w:tabs>
        <w:spacing w:line="240" w:lineRule="auto"/>
        <w:rPr>
          <w:color w:val="000000" w:themeColor="text1"/>
          <w:szCs w:val="22"/>
        </w:rPr>
      </w:pPr>
      <w:r w:rsidRPr="00D2278C">
        <w:rPr>
          <w:color w:val="000000" w:themeColor="text1"/>
          <w:szCs w:val="22"/>
        </w:rPr>
        <w:t>Skatīt arī 3.7. apakšpunktā.</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6E494036" w:rsidR="00C114FF" w:rsidRPr="00E57A7D" w:rsidRDefault="006C78AB" w:rsidP="00A9226B">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5132A33C" w14:textId="7D27D807" w:rsidR="008F757B" w:rsidRPr="00D2278C" w:rsidRDefault="002B62B2" w:rsidP="008F757B">
      <w:pPr>
        <w:tabs>
          <w:tab w:val="clear" w:pos="567"/>
        </w:tabs>
        <w:spacing w:line="240" w:lineRule="auto"/>
        <w:rPr>
          <w:color w:val="000000" w:themeColor="text1"/>
          <w:szCs w:val="22"/>
        </w:rPr>
      </w:pPr>
      <w:r w:rsidRPr="00D2278C">
        <w:rPr>
          <w:color w:val="000000" w:themeColor="text1"/>
          <w:szCs w:val="22"/>
        </w:rPr>
        <w:t>Veterinārārstam ir regulāri jāuzrauga atbildes reakcija uz ilgtermiņa terapiju.</w:t>
      </w:r>
    </w:p>
    <w:p w14:paraId="20A5C57F" w14:textId="77777777" w:rsidR="002B62B2" w:rsidRPr="00D2278C" w:rsidRDefault="002B62B2" w:rsidP="008F757B">
      <w:pPr>
        <w:tabs>
          <w:tab w:val="clear" w:pos="567"/>
        </w:tabs>
        <w:spacing w:line="240" w:lineRule="auto"/>
        <w:rPr>
          <w:color w:val="000000" w:themeColor="text1"/>
          <w:szCs w:val="22"/>
        </w:rPr>
      </w:pPr>
    </w:p>
    <w:p w14:paraId="70A42E8C" w14:textId="5983E9A3" w:rsidR="008F757B" w:rsidRDefault="00D2278C" w:rsidP="008F757B">
      <w:pPr>
        <w:tabs>
          <w:tab w:val="clear" w:pos="567"/>
        </w:tabs>
        <w:spacing w:line="240" w:lineRule="auto"/>
        <w:rPr>
          <w:color w:val="000000" w:themeColor="text1"/>
          <w:szCs w:val="22"/>
        </w:rPr>
      </w:pPr>
      <w:r>
        <w:rPr>
          <w:color w:val="000000" w:themeColor="text1"/>
          <w:szCs w:val="22"/>
        </w:rPr>
        <w:t xml:space="preserve">Šo </w:t>
      </w:r>
      <w:r w:rsidR="002B62B2" w:rsidRPr="00D2278C">
        <w:rPr>
          <w:color w:val="000000" w:themeColor="text1"/>
          <w:szCs w:val="22"/>
        </w:rPr>
        <w:t xml:space="preserve">veterināro zāļu lietošana zirgiem </w:t>
      </w:r>
      <w:r>
        <w:rPr>
          <w:color w:val="000000" w:themeColor="text1"/>
          <w:szCs w:val="22"/>
        </w:rPr>
        <w:t xml:space="preserve">var </w:t>
      </w:r>
      <w:r w:rsidR="0037269D">
        <w:rPr>
          <w:color w:val="000000" w:themeColor="text1"/>
          <w:szCs w:val="22"/>
        </w:rPr>
        <w:t>veicināt</w:t>
      </w:r>
      <w:r>
        <w:rPr>
          <w:color w:val="000000" w:themeColor="text1"/>
          <w:szCs w:val="22"/>
        </w:rPr>
        <w:t xml:space="preserve"> </w:t>
      </w:r>
      <w:r w:rsidR="002B62B2" w:rsidRPr="00D2278C">
        <w:rPr>
          <w:color w:val="000000" w:themeColor="text1"/>
          <w:szCs w:val="22"/>
        </w:rPr>
        <w:t>laminīt</w:t>
      </w:r>
      <w:r w:rsidR="0037269D">
        <w:rPr>
          <w:color w:val="000000" w:themeColor="text1"/>
          <w:szCs w:val="22"/>
        </w:rPr>
        <w:t xml:space="preserve">a attīstību, </w:t>
      </w:r>
      <w:r w:rsidR="002B62B2" w:rsidRPr="00D2278C">
        <w:rPr>
          <w:color w:val="000000" w:themeColor="text1"/>
          <w:szCs w:val="22"/>
        </w:rPr>
        <w:t xml:space="preserve"> </w:t>
      </w:r>
      <w:r w:rsidR="0037269D" w:rsidRPr="0037269D">
        <w:rPr>
          <w:color w:val="000000" w:themeColor="text1"/>
          <w:szCs w:val="22"/>
        </w:rPr>
        <w:t>un ārstēšanas laikā nepieciešama bieža uzraudzība</w:t>
      </w:r>
      <w:r w:rsidR="0037269D">
        <w:rPr>
          <w:color w:val="000000" w:themeColor="text1"/>
          <w:szCs w:val="22"/>
        </w:rPr>
        <w:t>.</w:t>
      </w:r>
    </w:p>
    <w:p w14:paraId="0492118D" w14:textId="77777777" w:rsidR="0037269D" w:rsidRPr="00D2278C" w:rsidRDefault="0037269D" w:rsidP="008F757B">
      <w:pPr>
        <w:tabs>
          <w:tab w:val="clear" w:pos="567"/>
        </w:tabs>
        <w:spacing w:line="240" w:lineRule="auto"/>
        <w:rPr>
          <w:color w:val="000000" w:themeColor="text1"/>
          <w:szCs w:val="22"/>
        </w:rPr>
      </w:pPr>
    </w:p>
    <w:p w14:paraId="4AA1DCF1" w14:textId="77777777" w:rsidR="002B62B2" w:rsidRPr="00D2278C" w:rsidRDefault="002B62B2" w:rsidP="002B62B2">
      <w:pPr>
        <w:tabs>
          <w:tab w:val="clear" w:pos="567"/>
        </w:tabs>
        <w:spacing w:line="240" w:lineRule="auto"/>
        <w:rPr>
          <w:color w:val="000000" w:themeColor="text1"/>
          <w:szCs w:val="22"/>
        </w:rPr>
      </w:pPr>
      <w:r w:rsidRPr="00D2278C">
        <w:rPr>
          <w:color w:val="000000" w:themeColor="text1"/>
          <w:szCs w:val="22"/>
        </w:rPr>
        <w:t>Aktīvās vielas farmakoloģisko īpašību dēļ īpaša piesardzība jāievēro, ja šīs veterinārās zāles lieto dzīvniekiem ar novājinātu imūnsistēmu.</w:t>
      </w:r>
    </w:p>
    <w:p w14:paraId="78F236DE" w14:textId="77777777" w:rsidR="008F757B" w:rsidRPr="00D2278C" w:rsidRDefault="008F757B" w:rsidP="008F757B">
      <w:pPr>
        <w:tabs>
          <w:tab w:val="clear" w:pos="567"/>
        </w:tabs>
        <w:spacing w:line="240" w:lineRule="auto"/>
        <w:rPr>
          <w:color w:val="000000" w:themeColor="text1"/>
          <w:szCs w:val="22"/>
        </w:rPr>
      </w:pPr>
    </w:p>
    <w:p w14:paraId="51EDAD82" w14:textId="35C8B8D0" w:rsidR="002B62B2" w:rsidRPr="00D2278C" w:rsidRDefault="002B62B2" w:rsidP="008F757B">
      <w:pPr>
        <w:tabs>
          <w:tab w:val="clear" w:pos="567"/>
        </w:tabs>
        <w:spacing w:line="240" w:lineRule="auto"/>
        <w:rPr>
          <w:color w:val="000000" w:themeColor="text1"/>
          <w:szCs w:val="22"/>
        </w:rPr>
      </w:pPr>
      <w:r w:rsidRPr="00D2278C">
        <w:rPr>
          <w:color w:val="000000" w:themeColor="text1"/>
          <w:szCs w:val="22"/>
        </w:rPr>
        <w:t>Ārstēšanas laikā kortikosteroīdi var izraisīt Kušinga sindromu.</w:t>
      </w:r>
    </w:p>
    <w:p w14:paraId="683BD840" w14:textId="77777777" w:rsidR="008F757B" w:rsidRPr="00D2278C" w:rsidRDefault="008F757B" w:rsidP="008F757B">
      <w:pPr>
        <w:tabs>
          <w:tab w:val="clear" w:pos="567"/>
        </w:tabs>
        <w:spacing w:line="240" w:lineRule="auto"/>
        <w:rPr>
          <w:color w:val="000000" w:themeColor="text1"/>
          <w:szCs w:val="22"/>
        </w:rPr>
      </w:pPr>
    </w:p>
    <w:p w14:paraId="76A1A803" w14:textId="75637FCC" w:rsidR="002B62B2" w:rsidRPr="00D2278C" w:rsidRDefault="002B62B2" w:rsidP="008F757B">
      <w:pPr>
        <w:tabs>
          <w:tab w:val="clear" w:pos="567"/>
        </w:tabs>
        <w:spacing w:line="240" w:lineRule="auto"/>
        <w:rPr>
          <w:color w:val="000000" w:themeColor="text1"/>
          <w:szCs w:val="22"/>
        </w:rPr>
      </w:pPr>
      <w:r w:rsidRPr="00D2278C">
        <w:rPr>
          <w:color w:val="000000" w:themeColor="text1"/>
          <w:szCs w:val="22"/>
        </w:rPr>
        <w:t xml:space="preserve">Izņemot acetonēmijas un dzemdību ierosināšanas gadījumus, kortikosteroīdu </w:t>
      </w:r>
      <w:r w:rsidR="0037269D">
        <w:rPr>
          <w:color w:val="000000" w:themeColor="text1"/>
          <w:szCs w:val="22"/>
        </w:rPr>
        <w:t xml:space="preserve">ievadīšana kopumā uzlabo </w:t>
      </w:r>
      <w:r w:rsidRPr="00D2278C">
        <w:rPr>
          <w:color w:val="000000" w:themeColor="text1"/>
          <w:szCs w:val="22"/>
        </w:rPr>
        <w:t xml:space="preserve">klīniskās pazīmes, nevis </w:t>
      </w:r>
      <w:r w:rsidR="0037269D">
        <w:rPr>
          <w:color w:val="000000" w:themeColor="text1"/>
          <w:szCs w:val="22"/>
        </w:rPr>
        <w:t>izārstē</w:t>
      </w:r>
      <w:r w:rsidRPr="00D2278C">
        <w:rPr>
          <w:color w:val="000000" w:themeColor="text1"/>
          <w:szCs w:val="22"/>
        </w:rPr>
        <w:t>.</w:t>
      </w:r>
    </w:p>
    <w:p w14:paraId="79F82965" w14:textId="77777777" w:rsidR="008F757B" w:rsidRPr="00D2278C" w:rsidRDefault="008F757B" w:rsidP="008F757B">
      <w:pPr>
        <w:tabs>
          <w:tab w:val="clear" w:pos="567"/>
        </w:tabs>
        <w:spacing w:line="240" w:lineRule="auto"/>
        <w:rPr>
          <w:color w:val="000000" w:themeColor="text1"/>
          <w:szCs w:val="22"/>
        </w:rPr>
      </w:pPr>
    </w:p>
    <w:p w14:paraId="76B6E393" w14:textId="7FCEF793" w:rsidR="002676CE" w:rsidRPr="00D2278C" w:rsidRDefault="002676CE" w:rsidP="008F757B">
      <w:pPr>
        <w:tabs>
          <w:tab w:val="clear" w:pos="567"/>
        </w:tabs>
        <w:spacing w:line="240" w:lineRule="auto"/>
        <w:rPr>
          <w:color w:val="000000" w:themeColor="text1"/>
          <w:szCs w:val="22"/>
        </w:rPr>
      </w:pPr>
      <w:r w:rsidRPr="00D2278C">
        <w:rPr>
          <w:color w:val="000000" w:themeColor="text1"/>
          <w:szCs w:val="22"/>
        </w:rPr>
        <w:t>Pēc intraartikulāras ievadīšanas 4 ned</w:t>
      </w:r>
      <w:r w:rsidR="0037269D">
        <w:rPr>
          <w:color w:val="000000" w:themeColor="text1"/>
          <w:szCs w:val="22"/>
        </w:rPr>
        <w:t>ē</w:t>
      </w:r>
      <w:r w:rsidRPr="00D2278C">
        <w:rPr>
          <w:color w:val="000000" w:themeColor="text1"/>
          <w:szCs w:val="22"/>
        </w:rPr>
        <w:t>ļas jāsamazina locītav</w:t>
      </w:r>
      <w:r w:rsidR="007E48D7">
        <w:rPr>
          <w:color w:val="000000" w:themeColor="text1"/>
          <w:szCs w:val="22"/>
        </w:rPr>
        <w:t>as kustības</w:t>
      </w:r>
      <w:r w:rsidRPr="00D2278C">
        <w:rPr>
          <w:color w:val="000000" w:themeColor="text1"/>
          <w:szCs w:val="22"/>
        </w:rPr>
        <w:t xml:space="preserve"> un 8 nedēļ</w:t>
      </w:r>
      <w:r w:rsidR="007E48D7">
        <w:rPr>
          <w:color w:val="000000" w:themeColor="text1"/>
          <w:szCs w:val="22"/>
        </w:rPr>
        <w:t>as</w:t>
      </w:r>
      <w:r w:rsidRPr="00D2278C">
        <w:rPr>
          <w:color w:val="000000" w:themeColor="text1"/>
          <w:szCs w:val="22"/>
        </w:rPr>
        <w:t xml:space="preserve"> nedrīkst veikt locītavu operāciju.</w:t>
      </w:r>
    </w:p>
    <w:p w14:paraId="3359E4E3" w14:textId="77777777" w:rsidR="008F757B" w:rsidRPr="00D2278C" w:rsidRDefault="008F757B" w:rsidP="008F757B">
      <w:pPr>
        <w:tabs>
          <w:tab w:val="clear" w:pos="567"/>
        </w:tabs>
        <w:spacing w:line="240" w:lineRule="auto"/>
        <w:rPr>
          <w:color w:val="000000" w:themeColor="text1"/>
          <w:szCs w:val="22"/>
        </w:rPr>
      </w:pPr>
    </w:p>
    <w:p w14:paraId="7BB1F8BA" w14:textId="38BBB01F" w:rsidR="00C114FF" w:rsidRPr="00D2278C" w:rsidRDefault="002676CE" w:rsidP="00A9226B">
      <w:pPr>
        <w:tabs>
          <w:tab w:val="clear" w:pos="567"/>
        </w:tabs>
        <w:spacing w:line="240" w:lineRule="auto"/>
        <w:rPr>
          <w:color w:val="000000" w:themeColor="text1"/>
          <w:szCs w:val="22"/>
        </w:rPr>
      </w:pPr>
      <w:r w:rsidRPr="00D2278C">
        <w:rPr>
          <w:color w:val="000000" w:themeColor="text1"/>
          <w:szCs w:val="22"/>
        </w:rPr>
        <w:t>Ja ir indikācijas, kurām nepieciešama ilgstoša lietošana, nav ieteicams pēkšņi pārtraukt ārstēšanu.</w:t>
      </w:r>
    </w:p>
    <w:p w14:paraId="46A35F8D" w14:textId="77777777" w:rsidR="002676CE" w:rsidRPr="00E57A7D" w:rsidRDefault="002676CE"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1B78D527" w14:textId="77777777" w:rsidR="00316E87" w:rsidRPr="00E57A7D" w:rsidRDefault="00316E87" w:rsidP="00A9226B">
      <w:pPr>
        <w:tabs>
          <w:tab w:val="clear" w:pos="567"/>
        </w:tabs>
        <w:spacing w:line="240" w:lineRule="auto"/>
        <w:rPr>
          <w:szCs w:val="22"/>
        </w:rPr>
      </w:pPr>
    </w:p>
    <w:p w14:paraId="50FAAB54" w14:textId="007D2FA0" w:rsidR="008F757B" w:rsidRPr="007E48D7" w:rsidRDefault="008F757B" w:rsidP="008F757B">
      <w:pPr>
        <w:tabs>
          <w:tab w:val="clear" w:pos="567"/>
        </w:tabs>
        <w:spacing w:line="240" w:lineRule="auto"/>
        <w:rPr>
          <w:color w:val="000000" w:themeColor="text1"/>
          <w:szCs w:val="22"/>
        </w:rPr>
      </w:pPr>
      <w:r w:rsidRPr="007E48D7">
        <w:rPr>
          <w:color w:val="000000" w:themeColor="text1"/>
        </w:rPr>
        <w:t>Personām ar zināmu pastiprinātu jutību pret d</w:t>
      </w:r>
      <w:r w:rsidR="002676CE" w:rsidRPr="007E48D7">
        <w:rPr>
          <w:color w:val="000000" w:themeColor="text1"/>
        </w:rPr>
        <w:t>eksametazonu</w:t>
      </w:r>
      <w:r w:rsidRPr="007E48D7">
        <w:rPr>
          <w:color w:val="000000" w:themeColor="text1"/>
        </w:rPr>
        <w:t xml:space="preserve"> jāizvairās no saskares ar šīm veterinārajām zālēm.</w:t>
      </w:r>
    </w:p>
    <w:p w14:paraId="26D192D5" w14:textId="77777777" w:rsidR="008F757B" w:rsidRDefault="008F757B" w:rsidP="00A9226B">
      <w:pPr>
        <w:tabs>
          <w:tab w:val="clear" w:pos="567"/>
        </w:tabs>
        <w:spacing w:line="240" w:lineRule="auto"/>
      </w:pPr>
    </w:p>
    <w:p w14:paraId="0595FFD4" w14:textId="406EEA23" w:rsidR="00C114FF" w:rsidRDefault="006C78AB" w:rsidP="00A9226B">
      <w:pPr>
        <w:tabs>
          <w:tab w:val="clear" w:pos="567"/>
        </w:tabs>
        <w:spacing w:line="240" w:lineRule="auto"/>
      </w:pPr>
      <w:r w:rsidRPr="00E57A7D">
        <w:t xml:space="preserve">Ja notikusi nejauša </w:t>
      </w:r>
      <w:r w:rsidRPr="006475C2">
        <w:t>pašinjicēšana</w:t>
      </w:r>
      <w:r w:rsidRPr="00E57A7D">
        <w:t xml:space="preserve">, nekavējoties meklēt medicīnisko palīdzību un uzrādīt lietošanas instrukciju </w:t>
      </w:r>
      <w:r w:rsidRPr="00F85511">
        <w:t>vai iepakojuma</w:t>
      </w:r>
      <w:r w:rsidRPr="00E57A7D">
        <w:t xml:space="preserve"> marķējumu ārstam.</w:t>
      </w:r>
    </w:p>
    <w:p w14:paraId="7A191588" w14:textId="2F5BF3ED" w:rsidR="008F757B" w:rsidRDefault="008F757B" w:rsidP="00A9226B">
      <w:pPr>
        <w:tabs>
          <w:tab w:val="clear" w:pos="567"/>
        </w:tabs>
        <w:spacing w:line="240" w:lineRule="auto"/>
        <w:rPr>
          <w:szCs w:val="22"/>
        </w:rPr>
      </w:pPr>
    </w:p>
    <w:p w14:paraId="037D92AA" w14:textId="3C92C34E" w:rsidR="008F757B" w:rsidRPr="007E48D7" w:rsidRDefault="002676CE" w:rsidP="008F757B">
      <w:pPr>
        <w:tabs>
          <w:tab w:val="clear" w:pos="567"/>
        </w:tabs>
        <w:spacing w:line="240" w:lineRule="auto"/>
        <w:rPr>
          <w:color w:val="000000" w:themeColor="text1"/>
          <w:szCs w:val="22"/>
        </w:rPr>
      </w:pPr>
      <w:r w:rsidRPr="007E48D7">
        <w:rPr>
          <w:color w:val="000000" w:themeColor="text1"/>
          <w:szCs w:val="22"/>
        </w:rPr>
        <w:t xml:space="preserve">Pēc lietošanas nomazgāt rokas. </w:t>
      </w:r>
    </w:p>
    <w:p w14:paraId="2A556906" w14:textId="77777777" w:rsidR="00A44CC4" w:rsidRPr="00E57A7D" w:rsidRDefault="00A44CC4" w:rsidP="00A9226B">
      <w:pPr>
        <w:tabs>
          <w:tab w:val="clear" w:pos="567"/>
        </w:tabs>
        <w:spacing w:line="240" w:lineRule="auto"/>
        <w:rPr>
          <w:szCs w:val="22"/>
        </w:rPr>
      </w:pPr>
    </w:p>
    <w:p w14:paraId="7294B3C8" w14:textId="1E5F60EB" w:rsidR="00950D0B" w:rsidRDefault="00944A3D" w:rsidP="00950D0B">
      <w:pPr>
        <w:tabs>
          <w:tab w:val="clear" w:pos="567"/>
        </w:tabs>
        <w:spacing w:line="240" w:lineRule="auto"/>
        <w:rPr>
          <w:szCs w:val="22"/>
        </w:rPr>
      </w:pPr>
      <w:r w:rsidRPr="00944A3D">
        <w:t>Šo veterināro zāļu ievadīšanu nedrīkst veikt grūtnieces</w:t>
      </w:r>
      <w:r w:rsidR="006C78AB" w:rsidRPr="00E57A7D">
        <w:t>.</w:t>
      </w:r>
    </w:p>
    <w:p w14:paraId="3D8B0D0F" w14:textId="77777777" w:rsidR="00D70933" w:rsidRPr="00E57A7D" w:rsidRDefault="00D70933" w:rsidP="00950D0B">
      <w:pPr>
        <w:tabs>
          <w:tab w:val="clear" w:pos="567"/>
        </w:tabs>
        <w:spacing w:line="240" w:lineRule="auto"/>
        <w:rPr>
          <w:szCs w:val="22"/>
        </w:rPr>
      </w:pPr>
    </w:p>
    <w:p w14:paraId="59EEFC9F" w14:textId="12A6595B" w:rsidR="002676CE" w:rsidRPr="00694D9C" w:rsidRDefault="00913E9B" w:rsidP="008F757B">
      <w:pPr>
        <w:tabs>
          <w:tab w:val="clear" w:pos="567"/>
        </w:tabs>
        <w:spacing w:line="240" w:lineRule="auto"/>
        <w:rPr>
          <w:rStyle w:val="cf01"/>
          <w:rFonts w:ascii="Times New Roman" w:hAnsi="Times New Roman" w:cs="Times New Roman"/>
          <w:sz w:val="22"/>
          <w:szCs w:val="22"/>
        </w:rPr>
      </w:pPr>
      <w:bookmarkStart w:id="0" w:name="_Hlk134432845"/>
      <w:r w:rsidRPr="00694D9C">
        <w:rPr>
          <w:rStyle w:val="cf01"/>
          <w:rFonts w:ascii="Times New Roman" w:hAnsi="Times New Roman" w:cs="Times New Roman"/>
          <w:sz w:val="22"/>
          <w:szCs w:val="22"/>
        </w:rPr>
        <w:t>Rīkojoties ar šīm veterinārajām zālēm</w:t>
      </w:r>
      <w:r>
        <w:rPr>
          <w:rStyle w:val="cf01"/>
          <w:rFonts w:ascii="Times New Roman" w:hAnsi="Times New Roman" w:cs="Times New Roman"/>
          <w:sz w:val="22"/>
          <w:szCs w:val="22"/>
        </w:rPr>
        <w:t>,</w:t>
      </w:r>
      <w:r w:rsidRPr="00694D9C">
        <w:rPr>
          <w:rStyle w:val="cf01"/>
          <w:rFonts w:ascii="Times New Roman" w:hAnsi="Times New Roman" w:cs="Times New Roman"/>
          <w:sz w:val="22"/>
          <w:szCs w:val="22"/>
        </w:rPr>
        <w:t xml:space="preserve"> neēst, nedzert un nesmē</w:t>
      </w:r>
      <w:r>
        <w:rPr>
          <w:rStyle w:val="cf01"/>
          <w:rFonts w:ascii="Times New Roman" w:hAnsi="Times New Roman" w:cs="Times New Roman"/>
          <w:sz w:val="22"/>
          <w:szCs w:val="22"/>
        </w:rPr>
        <w:t>ķ</w:t>
      </w:r>
      <w:r w:rsidRPr="00694D9C">
        <w:rPr>
          <w:rStyle w:val="cf01"/>
          <w:rFonts w:ascii="Times New Roman" w:hAnsi="Times New Roman" w:cs="Times New Roman"/>
          <w:sz w:val="22"/>
          <w:szCs w:val="22"/>
        </w:rPr>
        <w:t>ēt.</w:t>
      </w:r>
    </w:p>
    <w:p w14:paraId="3DB96631" w14:textId="77777777" w:rsidR="00913E9B" w:rsidRDefault="00913E9B" w:rsidP="008F757B">
      <w:pPr>
        <w:tabs>
          <w:tab w:val="clear" w:pos="567"/>
        </w:tabs>
        <w:spacing w:line="240" w:lineRule="auto"/>
        <w:rPr>
          <w:color w:val="FF0000"/>
          <w:szCs w:val="22"/>
        </w:rPr>
      </w:pPr>
    </w:p>
    <w:p w14:paraId="534164DE" w14:textId="77777777" w:rsidR="002676CE" w:rsidRPr="007E48D7" w:rsidRDefault="002676CE" w:rsidP="002676CE">
      <w:pPr>
        <w:tabs>
          <w:tab w:val="clear" w:pos="567"/>
        </w:tabs>
        <w:spacing w:line="240" w:lineRule="auto"/>
        <w:rPr>
          <w:color w:val="000000" w:themeColor="text1"/>
          <w:szCs w:val="22"/>
        </w:rPr>
      </w:pPr>
      <w:r w:rsidRPr="007E48D7">
        <w:rPr>
          <w:color w:val="000000" w:themeColor="text1"/>
          <w:szCs w:val="22"/>
        </w:rPr>
        <w:t xml:space="preserve">Izvairīties no saskares ar ādu un acīm. </w:t>
      </w:r>
    </w:p>
    <w:p w14:paraId="7C00A939" w14:textId="77777777" w:rsidR="002676CE" w:rsidRDefault="002676CE" w:rsidP="002676CE">
      <w:pPr>
        <w:tabs>
          <w:tab w:val="clear" w:pos="567"/>
        </w:tabs>
        <w:spacing w:line="240" w:lineRule="auto"/>
        <w:rPr>
          <w:color w:val="FF0000"/>
          <w:szCs w:val="22"/>
        </w:rPr>
      </w:pPr>
    </w:p>
    <w:p w14:paraId="41394E75" w14:textId="0A01F6E9" w:rsidR="002676CE" w:rsidRPr="007E48D7" w:rsidRDefault="00913E9B" w:rsidP="002676CE">
      <w:pPr>
        <w:tabs>
          <w:tab w:val="clear" w:pos="567"/>
        </w:tabs>
        <w:spacing w:line="240" w:lineRule="auto"/>
        <w:rPr>
          <w:color w:val="000000" w:themeColor="text1"/>
          <w:szCs w:val="22"/>
        </w:rPr>
      </w:pPr>
      <w:r w:rsidRPr="00694D9C">
        <w:rPr>
          <w:szCs w:val="22"/>
        </w:rPr>
        <w:t xml:space="preserve">Ja notikusi nejauša saskare ar ādu vai nokļūšana acīs, skarto vietu skalot ar </w:t>
      </w:r>
      <w:r w:rsidR="002676CE" w:rsidRPr="00694D9C">
        <w:rPr>
          <w:szCs w:val="22"/>
        </w:rPr>
        <w:t>tīru tekošu ūdeni</w:t>
      </w:r>
      <w:r w:rsidR="002676CE" w:rsidRPr="007E48D7">
        <w:rPr>
          <w:color w:val="000000" w:themeColor="text1"/>
          <w:szCs w:val="22"/>
        </w:rPr>
        <w:t xml:space="preserve">. Ja kairinājums </w:t>
      </w:r>
      <w:r w:rsidR="002037B6">
        <w:rPr>
          <w:color w:val="000000" w:themeColor="text1"/>
          <w:szCs w:val="22"/>
        </w:rPr>
        <w:t>saglabājas</w:t>
      </w:r>
      <w:r w:rsidR="002676CE" w:rsidRPr="007E48D7">
        <w:rPr>
          <w:color w:val="000000" w:themeColor="text1"/>
          <w:szCs w:val="22"/>
        </w:rPr>
        <w:t>, meklēt medicīnisko palīdzību.</w:t>
      </w:r>
    </w:p>
    <w:bookmarkEnd w:id="0"/>
    <w:p w14:paraId="016790D9" w14:textId="77777777" w:rsidR="008F757B" w:rsidRPr="00E57A7D" w:rsidRDefault="008F757B" w:rsidP="008F757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327E58F7"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7883FFCD" w14:textId="77777777" w:rsidR="004E132C" w:rsidRPr="007E48D7" w:rsidRDefault="004E132C" w:rsidP="004E132C">
      <w:pPr>
        <w:tabs>
          <w:tab w:val="clear" w:pos="567"/>
          <w:tab w:val="left" w:pos="0"/>
        </w:tabs>
        <w:spacing w:line="240" w:lineRule="auto"/>
        <w:ind w:left="567" w:hanging="567"/>
        <w:rPr>
          <w:color w:val="000000" w:themeColor="text1"/>
          <w:szCs w:val="22"/>
        </w:rPr>
      </w:pPr>
      <w:r w:rsidRPr="007E48D7">
        <w:rPr>
          <w:color w:val="000000" w:themeColor="text1"/>
          <w:szCs w:val="22"/>
        </w:rPr>
        <w:t>Zirgi, liellopi, cūkas, suņi un kaķi:</w:t>
      </w:r>
    </w:p>
    <w:p w14:paraId="26D73620" w14:textId="77777777" w:rsidR="004157E3" w:rsidRPr="002B642E" w:rsidRDefault="004157E3" w:rsidP="004157E3">
      <w:pPr>
        <w:tabs>
          <w:tab w:val="clear" w:pos="567"/>
          <w:tab w:val="left" w:pos="0"/>
        </w:tabs>
        <w:spacing w:line="240" w:lineRule="auto"/>
        <w:ind w:left="567" w:hanging="567"/>
        <w:rPr>
          <w:color w:val="FF0000"/>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7E48D7" w:rsidRPr="007E48D7" w14:paraId="1A4C5D27" w14:textId="77777777" w:rsidTr="00C82DB5">
        <w:tc>
          <w:tcPr>
            <w:tcW w:w="1957" w:type="pct"/>
          </w:tcPr>
          <w:p w14:paraId="29442E69" w14:textId="6E697615" w:rsidR="004157E3" w:rsidRPr="007E48D7" w:rsidRDefault="003D39EC" w:rsidP="003D7390">
            <w:pPr>
              <w:spacing w:before="60" w:after="60"/>
              <w:rPr>
                <w:color w:val="000000" w:themeColor="text1"/>
              </w:rPr>
            </w:pPr>
            <w:r w:rsidRPr="007E48D7">
              <w:rPr>
                <w:color w:val="000000" w:themeColor="text1"/>
              </w:rPr>
              <w:t>Nenoteikt</w:t>
            </w:r>
            <w:r>
              <w:rPr>
                <w:color w:val="000000" w:themeColor="text1"/>
              </w:rPr>
              <w:t>s</w:t>
            </w:r>
            <w:r w:rsidRPr="007E48D7">
              <w:rPr>
                <w:color w:val="000000" w:themeColor="text1"/>
              </w:rPr>
              <w:t xml:space="preserve"> biežum</w:t>
            </w:r>
            <w:r>
              <w:rPr>
                <w:color w:val="000000" w:themeColor="text1"/>
              </w:rPr>
              <w:t>s</w:t>
            </w:r>
            <w:r w:rsidRPr="007E48D7">
              <w:rPr>
                <w:color w:val="000000" w:themeColor="text1"/>
              </w:rPr>
              <w:t xml:space="preserve"> </w:t>
            </w:r>
            <w:r w:rsidR="003D7390" w:rsidRPr="007E48D7">
              <w:rPr>
                <w:color w:val="000000" w:themeColor="text1"/>
              </w:rPr>
              <w:t>(nevar noteikt pēc pieejamajiem datiem</w:t>
            </w:r>
            <w:r w:rsidR="004157E3" w:rsidRPr="007E48D7">
              <w:rPr>
                <w:color w:val="000000" w:themeColor="text1"/>
              </w:rPr>
              <w:t>)</w:t>
            </w:r>
          </w:p>
        </w:tc>
        <w:tc>
          <w:tcPr>
            <w:tcW w:w="3043" w:type="pct"/>
            <w:hideMark/>
          </w:tcPr>
          <w:p w14:paraId="37B5423E" w14:textId="051CC613" w:rsidR="004157E3" w:rsidRPr="00694D9C" w:rsidRDefault="007E48D7" w:rsidP="00C82DB5">
            <w:pPr>
              <w:rPr>
                <w:color w:val="000000" w:themeColor="text1"/>
              </w:rPr>
            </w:pPr>
            <w:r>
              <w:rPr>
                <w:color w:val="000000" w:themeColor="text1"/>
              </w:rPr>
              <w:t>J</w:t>
            </w:r>
            <w:r w:rsidR="003D7390" w:rsidRPr="007E48D7">
              <w:rPr>
                <w:color w:val="000000" w:themeColor="text1"/>
              </w:rPr>
              <w:t>atrogēnais hiperadrenokorticisms (Kušinga slimība</w:t>
            </w:r>
            <w:r w:rsidR="004157E3" w:rsidRPr="00694D9C">
              <w:rPr>
                <w:color w:val="000000" w:themeColor="text1"/>
              </w:rPr>
              <w:t>)</w:t>
            </w:r>
            <w:r w:rsidR="004157E3" w:rsidRPr="00694D9C">
              <w:rPr>
                <w:color w:val="000000" w:themeColor="text1"/>
                <w:vertAlign w:val="superscript"/>
              </w:rPr>
              <w:t>1</w:t>
            </w:r>
          </w:p>
          <w:p w14:paraId="3FBB2508" w14:textId="100D1448" w:rsidR="004157E3" w:rsidRPr="00694D9C" w:rsidRDefault="004157E3" w:rsidP="00C82DB5">
            <w:pPr>
              <w:rPr>
                <w:color w:val="000000" w:themeColor="text1"/>
              </w:rPr>
            </w:pPr>
            <w:r w:rsidRPr="00694D9C">
              <w:rPr>
                <w:color w:val="000000" w:themeColor="text1"/>
              </w:rPr>
              <w:t>Pol</w:t>
            </w:r>
            <w:r w:rsidR="003D7390" w:rsidRPr="00694D9C">
              <w:rPr>
                <w:color w:val="000000" w:themeColor="text1"/>
              </w:rPr>
              <w:t>iūrija</w:t>
            </w:r>
            <w:r w:rsidRPr="00694D9C">
              <w:rPr>
                <w:color w:val="000000" w:themeColor="text1"/>
                <w:vertAlign w:val="superscript"/>
              </w:rPr>
              <w:t>2</w:t>
            </w:r>
            <w:r w:rsidRPr="00694D9C">
              <w:rPr>
                <w:color w:val="000000" w:themeColor="text1"/>
              </w:rPr>
              <w:t>, pol</w:t>
            </w:r>
            <w:r w:rsidR="003D7390" w:rsidRPr="00694D9C">
              <w:rPr>
                <w:color w:val="000000" w:themeColor="text1"/>
              </w:rPr>
              <w:t>idipsija</w:t>
            </w:r>
            <w:r w:rsidRPr="00694D9C">
              <w:rPr>
                <w:color w:val="000000" w:themeColor="text1"/>
                <w:vertAlign w:val="superscript"/>
              </w:rPr>
              <w:t>2</w:t>
            </w:r>
            <w:r w:rsidRPr="00694D9C">
              <w:rPr>
                <w:color w:val="000000" w:themeColor="text1"/>
              </w:rPr>
              <w:t>, pol</w:t>
            </w:r>
            <w:r w:rsidR="003D7390" w:rsidRPr="00694D9C">
              <w:rPr>
                <w:color w:val="000000" w:themeColor="text1"/>
              </w:rPr>
              <w:t>ifāgija</w:t>
            </w:r>
            <w:r w:rsidRPr="00694D9C">
              <w:rPr>
                <w:color w:val="000000" w:themeColor="text1"/>
                <w:vertAlign w:val="superscript"/>
              </w:rPr>
              <w:t>2</w:t>
            </w:r>
          </w:p>
          <w:p w14:paraId="09887BF3" w14:textId="6E5DF41C" w:rsidR="004157E3" w:rsidRPr="00DE46F0" w:rsidRDefault="003D7390" w:rsidP="00C82DB5">
            <w:pPr>
              <w:rPr>
                <w:color w:val="000000" w:themeColor="text1"/>
              </w:rPr>
            </w:pPr>
            <w:r w:rsidRPr="00DE46F0">
              <w:rPr>
                <w:color w:val="000000" w:themeColor="text1"/>
              </w:rPr>
              <w:t>Nātrija aizture organismā</w:t>
            </w:r>
            <w:r w:rsidR="004157E3" w:rsidRPr="00DE46F0">
              <w:rPr>
                <w:color w:val="000000" w:themeColor="text1"/>
                <w:vertAlign w:val="superscript"/>
              </w:rPr>
              <w:t>3</w:t>
            </w:r>
            <w:r w:rsidR="004157E3" w:rsidRPr="00DE46F0">
              <w:rPr>
                <w:color w:val="000000" w:themeColor="text1"/>
              </w:rPr>
              <w:t xml:space="preserve">, </w:t>
            </w:r>
            <w:r w:rsidRPr="00DE46F0">
              <w:rPr>
                <w:color w:val="000000" w:themeColor="text1"/>
              </w:rPr>
              <w:t>ūdens aizture organismā</w:t>
            </w:r>
            <w:r w:rsidR="004157E3" w:rsidRPr="00DE46F0">
              <w:rPr>
                <w:color w:val="000000" w:themeColor="text1"/>
                <w:vertAlign w:val="superscript"/>
              </w:rPr>
              <w:t>3</w:t>
            </w:r>
            <w:r w:rsidR="004157E3" w:rsidRPr="00DE46F0">
              <w:rPr>
                <w:color w:val="000000" w:themeColor="text1"/>
              </w:rPr>
              <w:t>, h</w:t>
            </w:r>
            <w:r w:rsidRPr="00DE46F0">
              <w:rPr>
                <w:color w:val="000000" w:themeColor="text1"/>
              </w:rPr>
              <w:t>ipokaliēmija</w:t>
            </w:r>
            <w:r w:rsidR="004157E3" w:rsidRPr="00DE46F0">
              <w:rPr>
                <w:color w:val="000000" w:themeColor="text1"/>
                <w:vertAlign w:val="superscript"/>
              </w:rPr>
              <w:t>3</w:t>
            </w:r>
          </w:p>
          <w:p w14:paraId="5407DD29" w14:textId="59B494E6" w:rsidR="004157E3" w:rsidRPr="00DE46F0" w:rsidRDefault="003D7390" w:rsidP="00C82DB5">
            <w:pPr>
              <w:rPr>
                <w:color w:val="000000" w:themeColor="text1"/>
                <w:vertAlign w:val="superscript"/>
              </w:rPr>
            </w:pPr>
            <w:r w:rsidRPr="00DE46F0">
              <w:rPr>
                <w:color w:val="000000" w:themeColor="text1"/>
              </w:rPr>
              <w:t xml:space="preserve">Kuņģa-zarnu trakta </w:t>
            </w:r>
            <w:r w:rsidR="00BE554D" w:rsidRPr="00DE46F0">
              <w:rPr>
                <w:color w:val="000000" w:themeColor="text1"/>
              </w:rPr>
              <w:t>čūlas</w:t>
            </w:r>
            <w:r w:rsidR="004157E3" w:rsidRPr="00DE46F0">
              <w:rPr>
                <w:color w:val="000000" w:themeColor="text1"/>
                <w:vertAlign w:val="superscript"/>
              </w:rPr>
              <w:t xml:space="preserve">4 </w:t>
            </w:r>
          </w:p>
          <w:p w14:paraId="4CBC5D76" w14:textId="1732E1AC" w:rsidR="004157E3" w:rsidRPr="007E48D7" w:rsidRDefault="003D7390" w:rsidP="00C82DB5">
            <w:pPr>
              <w:rPr>
                <w:color w:val="000000" w:themeColor="text1"/>
                <w:vertAlign w:val="superscript"/>
              </w:rPr>
            </w:pPr>
            <w:r w:rsidRPr="007E48D7">
              <w:rPr>
                <w:color w:val="000000" w:themeColor="text1"/>
              </w:rPr>
              <w:t>Pārejoša hiperglikēmija</w:t>
            </w:r>
          </w:p>
          <w:p w14:paraId="715A6376" w14:textId="0E4C3C7B" w:rsidR="004157E3" w:rsidRPr="007E48D7" w:rsidRDefault="004157E3" w:rsidP="00C82DB5">
            <w:pPr>
              <w:rPr>
                <w:color w:val="000000" w:themeColor="text1"/>
                <w:vertAlign w:val="superscript"/>
              </w:rPr>
            </w:pPr>
            <w:r w:rsidRPr="007E48D7">
              <w:rPr>
                <w:color w:val="000000" w:themeColor="text1"/>
              </w:rPr>
              <w:t>Hepatom</w:t>
            </w:r>
            <w:r w:rsidR="003D7390" w:rsidRPr="007E48D7">
              <w:rPr>
                <w:color w:val="000000" w:themeColor="text1"/>
              </w:rPr>
              <w:t>egālija</w:t>
            </w:r>
            <w:r w:rsidRPr="007E48D7">
              <w:rPr>
                <w:color w:val="000000" w:themeColor="text1"/>
              </w:rPr>
              <w:t xml:space="preserve">, </w:t>
            </w:r>
            <w:r w:rsidR="003D7390" w:rsidRPr="007E48D7">
              <w:rPr>
                <w:color w:val="000000" w:themeColor="text1"/>
              </w:rPr>
              <w:t xml:space="preserve">paaugstināts aknu enzīmu rādītāju līmenis </w:t>
            </w:r>
          </w:p>
          <w:p w14:paraId="33A69FC7" w14:textId="52D96807" w:rsidR="004157E3" w:rsidRPr="007E48D7" w:rsidRDefault="003D7390" w:rsidP="00C82DB5">
            <w:pPr>
              <w:spacing w:before="60" w:after="60"/>
              <w:rPr>
                <w:iCs/>
                <w:color w:val="000000" w:themeColor="text1"/>
                <w:szCs w:val="22"/>
              </w:rPr>
            </w:pPr>
            <w:r w:rsidRPr="007E48D7">
              <w:rPr>
                <w:color w:val="000000" w:themeColor="text1"/>
              </w:rPr>
              <w:t>Ādas kalcinoze</w:t>
            </w:r>
          </w:p>
        </w:tc>
      </w:tr>
    </w:tbl>
    <w:p w14:paraId="7E9E5C0F" w14:textId="77777777" w:rsidR="004157E3" w:rsidRPr="002B642E" w:rsidRDefault="004157E3" w:rsidP="004157E3">
      <w:pPr>
        <w:tabs>
          <w:tab w:val="clear" w:pos="567"/>
        </w:tabs>
        <w:spacing w:line="240" w:lineRule="auto"/>
        <w:rPr>
          <w:color w:val="FF0000"/>
          <w:szCs w:val="22"/>
        </w:rPr>
      </w:pPr>
    </w:p>
    <w:p w14:paraId="533D9F6A" w14:textId="67AE508B" w:rsidR="003D7390" w:rsidRPr="009750A2" w:rsidRDefault="004157E3" w:rsidP="004157E3">
      <w:pPr>
        <w:suppressAutoHyphens/>
        <w:rPr>
          <w:bCs/>
          <w:color w:val="000000" w:themeColor="text1"/>
          <w:szCs w:val="22"/>
        </w:rPr>
      </w:pPr>
      <w:r w:rsidRPr="009750A2">
        <w:rPr>
          <w:color w:val="000000" w:themeColor="text1"/>
          <w:vertAlign w:val="superscript"/>
        </w:rPr>
        <w:t>1</w:t>
      </w:r>
      <w:r w:rsidRPr="009750A2">
        <w:rPr>
          <w:bCs/>
          <w:color w:val="000000" w:themeColor="text1"/>
          <w:szCs w:val="22"/>
        </w:rPr>
        <w:t xml:space="preserve"> </w:t>
      </w:r>
      <w:r w:rsidR="00B03821" w:rsidRPr="009750A2">
        <w:rPr>
          <w:bCs/>
          <w:color w:val="000000" w:themeColor="text1"/>
          <w:szCs w:val="22"/>
        </w:rPr>
        <w:t>Kas izraisa</w:t>
      </w:r>
      <w:r w:rsidR="003D7390" w:rsidRPr="009750A2">
        <w:rPr>
          <w:bCs/>
          <w:color w:val="000000" w:themeColor="text1"/>
          <w:szCs w:val="22"/>
        </w:rPr>
        <w:t xml:space="preserve"> ievērojamas tauku, ogļhidrātu, olbaltumvielu un minerālvielu </w:t>
      </w:r>
      <w:r w:rsidR="00B03821" w:rsidRPr="009750A2">
        <w:rPr>
          <w:bCs/>
          <w:color w:val="000000" w:themeColor="text1"/>
          <w:szCs w:val="22"/>
        </w:rPr>
        <w:t>vielmaiņas</w:t>
      </w:r>
      <w:r w:rsidR="003D7390" w:rsidRPr="009750A2">
        <w:rPr>
          <w:bCs/>
          <w:color w:val="000000" w:themeColor="text1"/>
          <w:szCs w:val="22"/>
        </w:rPr>
        <w:t xml:space="preserve"> izmaiņas, </w:t>
      </w:r>
      <w:r w:rsidR="009750A2" w:rsidRPr="009750A2">
        <w:rPr>
          <w:bCs/>
          <w:color w:val="000000" w:themeColor="text1"/>
          <w:szCs w:val="22"/>
        </w:rPr>
        <w:t>kas var izraisīt</w:t>
      </w:r>
      <w:r w:rsidR="003D7390" w:rsidRPr="009750A2">
        <w:rPr>
          <w:bCs/>
          <w:color w:val="000000" w:themeColor="text1"/>
          <w:szCs w:val="22"/>
        </w:rPr>
        <w:t xml:space="preserve"> ķermeņa tauku pārdali, muskuļu vājumu un </w:t>
      </w:r>
      <w:r w:rsidR="009750A2" w:rsidRPr="009750A2">
        <w:rPr>
          <w:bCs/>
          <w:color w:val="000000" w:themeColor="text1"/>
          <w:szCs w:val="22"/>
        </w:rPr>
        <w:t>masas zudumu</w:t>
      </w:r>
      <w:r w:rsidR="003D7390" w:rsidRPr="009750A2">
        <w:rPr>
          <w:bCs/>
          <w:color w:val="000000" w:themeColor="text1"/>
          <w:szCs w:val="22"/>
        </w:rPr>
        <w:t>, kā arī osteoporozi.</w:t>
      </w:r>
    </w:p>
    <w:p w14:paraId="164F5B65" w14:textId="243B6B8B" w:rsidR="003D7390" w:rsidRPr="009750A2" w:rsidRDefault="004157E3" w:rsidP="003D7390">
      <w:pPr>
        <w:suppressAutoHyphens/>
        <w:rPr>
          <w:bCs/>
          <w:color w:val="000000" w:themeColor="text1"/>
          <w:szCs w:val="22"/>
        </w:rPr>
      </w:pPr>
      <w:r w:rsidRPr="009750A2">
        <w:rPr>
          <w:bCs/>
          <w:color w:val="000000" w:themeColor="text1"/>
          <w:szCs w:val="22"/>
          <w:vertAlign w:val="superscript"/>
        </w:rPr>
        <w:t>2</w:t>
      </w:r>
      <w:r w:rsidRPr="009750A2">
        <w:rPr>
          <w:bCs/>
          <w:color w:val="000000" w:themeColor="text1"/>
          <w:szCs w:val="22"/>
        </w:rPr>
        <w:t xml:space="preserve"> </w:t>
      </w:r>
      <w:r w:rsidR="003D7390" w:rsidRPr="009750A2">
        <w:rPr>
          <w:bCs/>
          <w:color w:val="000000" w:themeColor="text1"/>
          <w:szCs w:val="22"/>
        </w:rPr>
        <w:t>Pēc sistēmiskas kortikosteroīdu ievadīšanas un īpaši terapijas sākumposmā.</w:t>
      </w:r>
    </w:p>
    <w:p w14:paraId="47EAAEC4" w14:textId="353C3B32" w:rsidR="004157E3" w:rsidRPr="009750A2" w:rsidRDefault="004157E3" w:rsidP="004157E3">
      <w:pPr>
        <w:suppressAutoHyphens/>
        <w:rPr>
          <w:color w:val="000000" w:themeColor="text1"/>
          <w:szCs w:val="22"/>
        </w:rPr>
      </w:pPr>
      <w:r w:rsidRPr="009750A2">
        <w:rPr>
          <w:bCs/>
          <w:color w:val="000000" w:themeColor="text1"/>
          <w:szCs w:val="22"/>
          <w:vertAlign w:val="superscript"/>
        </w:rPr>
        <w:t>3</w:t>
      </w:r>
      <w:r w:rsidRPr="009750A2">
        <w:rPr>
          <w:bCs/>
          <w:color w:val="000000" w:themeColor="text1"/>
          <w:szCs w:val="22"/>
        </w:rPr>
        <w:t xml:space="preserve"> </w:t>
      </w:r>
      <w:r w:rsidR="009750A2" w:rsidRPr="009750A2">
        <w:rPr>
          <w:bCs/>
          <w:color w:val="000000" w:themeColor="text1"/>
          <w:szCs w:val="22"/>
        </w:rPr>
        <w:t>Pēc ilgstošas dažu kortikosteroīdu lietošanas.</w:t>
      </w:r>
    </w:p>
    <w:p w14:paraId="113F7FD4" w14:textId="2A4759C9" w:rsidR="004157E3" w:rsidRPr="009750A2" w:rsidRDefault="004157E3" w:rsidP="004157E3">
      <w:pPr>
        <w:rPr>
          <w:color w:val="000000" w:themeColor="text1"/>
          <w:szCs w:val="22"/>
        </w:rPr>
      </w:pPr>
      <w:r w:rsidRPr="009750A2">
        <w:rPr>
          <w:color w:val="000000" w:themeColor="text1"/>
          <w:szCs w:val="22"/>
          <w:vertAlign w:val="superscript"/>
        </w:rPr>
        <w:t>4</w:t>
      </w:r>
      <w:r w:rsidRPr="009750A2">
        <w:rPr>
          <w:color w:val="000000" w:themeColor="text1"/>
          <w:szCs w:val="22"/>
        </w:rPr>
        <w:t xml:space="preserve"> </w:t>
      </w:r>
      <w:r w:rsidR="003D7390" w:rsidRPr="009750A2">
        <w:rPr>
          <w:color w:val="000000" w:themeColor="text1"/>
          <w:szCs w:val="22"/>
        </w:rPr>
        <w:t>Var saasināt</w:t>
      </w:r>
      <w:r w:rsidR="009750A2" w:rsidRPr="009750A2">
        <w:rPr>
          <w:color w:val="000000" w:themeColor="text1"/>
          <w:szCs w:val="22"/>
        </w:rPr>
        <w:t>ies,</w:t>
      </w:r>
      <w:r w:rsidR="003D7390" w:rsidRPr="009750A2">
        <w:rPr>
          <w:color w:val="000000" w:themeColor="text1"/>
          <w:szCs w:val="22"/>
        </w:rPr>
        <w:t xml:space="preserve"> </w:t>
      </w:r>
      <w:r w:rsidR="009750A2" w:rsidRPr="009750A2">
        <w:rPr>
          <w:color w:val="000000" w:themeColor="text1"/>
          <w:szCs w:val="22"/>
        </w:rPr>
        <w:t>ja tiek lietoti</w:t>
      </w:r>
      <w:r w:rsidR="003D7390" w:rsidRPr="009750A2">
        <w:rPr>
          <w:color w:val="000000" w:themeColor="text1"/>
          <w:szCs w:val="22"/>
        </w:rPr>
        <w:t xml:space="preserve"> nesteroīd</w:t>
      </w:r>
      <w:r w:rsidR="009750A2" w:rsidRPr="009750A2">
        <w:rPr>
          <w:color w:val="000000" w:themeColor="text1"/>
          <w:szCs w:val="22"/>
        </w:rPr>
        <w:t>ie</w:t>
      </w:r>
      <w:r w:rsidR="003D7390" w:rsidRPr="009750A2">
        <w:rPr>
          <w:color w:val="000000" w:themeColor="text1"/>
          <w:szCs w:val="22"/>
        </w:rPr>
        <w:t xml:space="preserve"> pretiekaisuma līdzekļ</w:t>
      </w:r>
      <w:r w:rsidR="009750A2" w:rsidRPr="009750A2">
        <w:rPr>
          <w:color w:val="000000" w:themeColor="text1"/>
          <w:szCs w:val="22"/>
        </w:rPr>
        <w:t>i</w:t>
      </w:r>
      <w:r w:rsidR="003D7390" w:rsidRPr="009750A2">
        <w:rPr>
          <w:color w:val="000000" w:themeColor="text1"/>
          <w:szCs w:val="22"/>
        </w:rPr>
        <w:t xml:space="preserve">, </w:t>
      </w:r>
      <w:r w:rsidR="009750A2" w:rsidRPr="009750A2">
        <w:rPr>
          <w:color w:val="000000" w:themeColor="text1"/>
          <w:szCs w:val="22"/>
        </w:rPr>
        <w:t xml:space="preserve">kā arī </w:t>
      </w:r>
      <w:r w:rsidR="003D7390" w:rsidRPr="009750A2">
        <w:rPr>
          <w:color w:val="000000" w:themeColor="text1"/>
          <w:szCs w:val="22"/>
        </w:rPr>
        <w:t>dzīvniekiem ar muguras smadzeņu traumu.</w:t>
      </w:r>
    </w:p>
    <w:p w14:paraId="4C17ADB3" w14:textId="77777777" w:rsidR="004157E3" w:rsidRPr="009750A2" w:rsidRDefault="004157E3" w:rsidP="004157E3">
      <w:pPr>
        <w:rPr>
          <w:color w:val="000000" w:themeColor="text1"/>
          <w:szCs w:val="22"/>
        </w:rPr>
      </w:pPr>
    </w:p>
    <w:p w14:paraId="73ED086D" w14:textId="6830C0FD" w:rsidR="009750A2" w:rsidRPr="009750A2" w:rsidRDefault="009750A2" w:rsidP="009750A2">
      <w:pPr>
        <w:tabs>
          <w:tab w:val="clear" w:pos="567"/>
        </w:tabs>
        <w:spacing w:line="240" w:lineRule="auto"/>
        <w:rPr>
          <w:szCs w:val="22"/>
        </w:rPr>
      </w:pPr>
      <w:r w:rsidRPr="009750A2">
        <w:rPr>
          <w:szCs w:val="22"/>
        </w:rPr>
        <w:t>Ārstēšanas laikā tiek nomākta hipotalāma-hipofīzes-virsnieru ass. Pēc ārstēšanas pārtraukšanas var rasties virsnieru mazspēja, kas</w:t>
      </w:r>
      <w:r w:rsidR="00F56693">
        <w:rPr>
          <w:szCs w:val="22"/>
        </w:rPr>
        <w:t xml:space="preserve"> var</w:t>
      </w:r>
      <w:r w:rsidRPr="009750A2">
        <w:rPr>
          <w:szCs w:val="22"/>
        </w:rPr>
        <w:t xml:space="preserve"> izrais</w:t>
      </w:r>
      <w:r w:rsidR="00F56693">
        <w:rPr>
          <w:szCs w:val="22"/>
        </w:rPr>
        <w:t>īt</w:t>
      </w:r>
      <w:r w:rsidRPr="009750A2">
        <w:rPr>
          <w:szCs w:val="22"/>
        </w:rPr>
        <w:t xml:space="preserve"> virsnieru garozas atrofiju</w:t>
      </w:r>
      <w:r w:rsidR="00F56693">
        <w:rPr>
          <w:szCs w:val="22"/>
        </w:rPr>
        <w:t xml:space="preserve"> ar iespēju, </w:t>
      </w:r>
      <w:r w:rsidRPr="009750A2">
        <w:rPr>
          <w:szCs w:val="22"/>
        </w:rPr>
        <w:t>ka dzīvnieks nevarēs pienācīgi tikt galā ar stresa situācijām. Tādēļ pēc ārstēšanas pārtraukšanas jācenšas samazināt virsnieru mazspējas problēmas.</w:t>
      </w:r>
    </w:p>
    <w:p w14:paraId="22C4446E" w14:textId="67693568" w:rsidR="003D7390" w:rsidRDefault="009750A2" w:rsidP="009750A2">
      <w:pPr>
        <w:tabs>
          <w:tab w:val="clear" w:pos="567"/>
        </w:tabs>
        <w:spacing w:line="240" w:lineRule="auto"/>
        <w:rPr>
          <w:szCs w:val="22"/>
        </w:rPr>
      </w:pPr>
      <w:r w:rsidRPr="009750A2">
        <w:rPr>
          <w:szCs w:val="22"/>
        </w:rPr>
        <w:t>Citas ar kortikosteroīdu lietošanu saistītas blakusparādības ir bioķīmisko un hematoloģisko parametru izmaiņas.</w:t>
      </w:r>
    </w:p>
    <w:p w14:paraId="183DF7F3" w14:textId="77777777" w:rsidR="009750A2" w:rsidRPr="00E57A7D" w:rsidRDefault="009750A2" w:rsidP="009750A2">
      <w:pPr>
        <w:tabs>
          <w:tab w:val="clear" w:pos="567"/>
        </w:tabs>
        <w:spacing w:line="240" w:lineRule="auto"/>
        <w:rPr>
          <w:szCs w:val="22"/>
        </w:rPr>
      </w:pPr>
    </w:p>
    <w:p w14:paraId="447359F2" w14:textId="4FBF43CC" w:rsidR="00962714" w:rsidRDefault="00D70933" w:rsidP="00247A48">
      <w:bookmarkStart w:id="1" w:name="_Hlk66891708"/>
      <w:r w:rsidRPr="00962714">
        <w:t>Ir svarīgi ziņot par blakusparādībām.</w:t>
      </w:r>
      <w:r w:rsidR="006C78AB" w:rsidRPr="00962714">
        <w:t xml:space="preserve"> Tas ļauj pastāvīgi uzraudzīt veterināro zāļu drošumu. Ziņojumus vēlams nosūtīt ar veterinārārsta starpniecību vai nu </w:t>
      </w:r>
      <w:r w:rsidR="009B3085" w:rsidRPr="00962714">
        <w:t>tirdzniecības atļaujas turētājam</w:t>
      </w:r>
      <w:r w:rsidR="006C78AB" w:rsidRPr="00962714">
        <w:t xml:space="preserve"> vai tā vietējam pārstāvim vai valsts kompetentajai iestādei, izmantojot </w:t>
      </w:r>
      <w:r w:rsidRPr="00962714">
        <w:t>nacionālo</w:t>
      </w:r>
      <w:r w:rsidR="00B5634E" w:rsidRPr="00962714">
        <w:t xml:space="preserve"> </w:t>
      </w:r>
      <w:r w:rsidR="006C78AB" w:rsidRPr="00962714">
        <w:t xml:space="preserve">ziņošanas sistēmu. </w:t>
      </w:r>
      <w:bookmarkStart w:id="2" w:name="_Hlk137558206"/>
      <w:r w:rsidR="00962714" w:rsidRPr="00962714">
        <w:rPr>
          <w:szCs w:val="22"/>
        </w:rPr>
        <w:t>Attiecīgo kontaktinformāciju skatīt lietošanas instrukcijā.</w:t>
      </w:r>
      <w:r w:rsidR="00962714" w:rsidRPr="00962714">
        <w:t xml:space="preserve"> </w:t>
      </w:r>
      <w:bookmarkEnd w:id="2"/>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6196623" w14:textId="77777777" w:rsidR="00C114FF" w:rsidRPr="00E57A7D" w:rsidRDefault="00C114FF" w:rsidP="00A9226B">
      <w:pPr>
        <w:tabs>
          <w:tab w:val="clear" w:pos="567"/>
        </w:tabs>
        <w:spacing w:line="240" w:lineRule="auto"/>
        <w:rPr>
          <w:szCs w:val="22"/>
        </w:rPr>
      </w:pPr>
    </w:p>
    <w:p w14:paraId="17701253" w14:textId="16A5CCFD" w:rsidR="00C114FF" w:rsidRPr="00E57A7D" w:rsidRDefault="006C78AB" w:rsidP="00E74050">
      <w:pPr>
        <w:tabs>
          <w:tab w:val="clear" w:pos="567"/>
        </w:tabs>
        <w:spacing w:line="240" w:lineRule="auto"/>
        <w:rPr>
          <w:szCs w:val="22"/>
        </w:rPr>
      </w:pPr>
      <w:r w:rsidRPr="00E57A7D">
        <w:rPr>
          <w:szCs w:val="22"/>
          <w:u w:val="single"/>
        </w:rPr>
        <w:t>Grūsnība</w:t>
      </w:r>
      <w:r w:rsidRPr="00E57A7D">
        <w:t>:</w:t>
      </w:r>
    </w:p>
    <w:p w14:paraId="6E8D85EE" w14:textId="4214F43A" w:rsidR="00DB1146" w:rsidRPr="00F56693" w:rsidRDefault="004C2E96" w:rsidP="00DB1146">
      <w:pPr>
        <w:tabs>
          <w:tab w:val="clear" w:pos="567"/>
        </w:tabs>
        <w:spacing w:line="240" w:lineRule="auto"/>
        <w:rPr>
          <w:color w:val="000000" w:themeColor="text1"/>
          <w:szCs w:val="22"/>
        </w:rPr>
      </w:pPr>
      <w:r>
        <w:rPr>
          <w:color w:val="000000" w:themeColor="text1"/>
          <w:szCs w:val="22"/>
        </w:rPr>
        <w:t xml:space="preserve">Nelietot grūsniem dzīvniekiem, </w:t>
      </w:r>
      <w:r w:rsidR="00DB1146" w:rsidRPr="00F56693">
        <w:rPr>
          <w:color w:val="000000" w:themeColor="text1"/>
          <w:szCs w:val="22"/>
        </w:rPr>
        <w:t>izņem</w:t>
      </w:r>
      <w:r w:rsidR="00F56693">
        <w:rPr>
          <w:color w:val="000000" w:themeColor="text1"/>
          <w:szCs w:val="22"/>
        </w:rPr>
        <w:t>ot</w:t>
      </w:r>
      <w:r w:rsidR="00DB1146" w:rsidRPr="00F56693">
        <w:rPr>
          <w:color w:val="000000" w:themeColor="text1"/>
          <w:szCs w:val="22"/>
        </w:rPr>
        <w:t xml:space="preserve">, lai ierosinātu dzemdības. </w:t>
      </w:r>
      <w:r w:rsidR="00F43D52">
        <w:rPr>
          <w:color w:val="000000" w:themeColor="text1"/>
          <w:szCs w:val="22"/>
        </w:rPr>
        <w:t>I</w:t>
      </w:r>
      <w:r w:rsidR="00DB1146" w:rsidRPr="00F56693">
        <w:rPr>
          <w:color w:val="000000" w:themeColor="text1"/>
          <w:szCs w:val="22"/>
        </w:rPr>
        <w:t xml:space="preserve">evadīšana grūsnības sākumā </w:t>
      </w:r>
      <w:r w:rsidR="00F43D52">
        <w:rPr>
          <w:color w:val="000000" w:themeColor="text1"/>
          <w:szCs w:val="22"/>
        </w:rPr>
        <w:t>izrais</w:t>
      </w:r>
      <w:r>
        <w:rPr>
          <w:color w:val="000000" w:themeColor="text1"/>
          <w:szCs w:val="22"/>
        </w:rPr>
        <w:t>īja</w:t>
      </w:r>
      <w:r w:rsidR="00DB1146" w:rsidRPr="00F56693">
        <w:rPr>
          <w:color w:val="000000" w:themeColor="text1"/>
          <w:szCs w:val="22"/>
        </w:rPr>
        <w:t xml:space="preserve"> augļa anomālijas </w:t>
      </w:r>
      <w:r w:rsidR="00F43D52" w:rsidRPr="00F43D52">
        <w:rPr>
          <w:color w:val="000000" w:themeColor="text1"/>
          <w:szCs w:val="22"/>
        </w:rPr>
        <w:t xml:space="preserve">izmēģinājumu dzīvniekiem. Ievadīšana vēlīnā </w:t>
      </w:r>
      <w:r w:rsidR="00F43D52">
        <w:rPr>
          <w:color w:val="000000" w:themeColor="text1"/>
          <w:szCs w:val="22"/>
        </w:rPr>
        <w:t>grūsnības</w:t>
      </w:r>
      <w:r w:rsidR="00F43D52" w:rsidRPr="00F43D52">
        <w:rPr>
          <w:color w:val="000000" w:themeColor="text1"/>
          <w:szCs w:val="22"/>
        </w:rPr>
        <w:t xml:space="preserve"> periodā var izraisīt abortu vai priekšlaicīgas dzemdības.</w:t>
      </w:r>
    </w:p>
    <w:p w14:paraId="15938F65" w14:textId="77777777" w:rsidR="00C114FF" w:rsidRPr="00E57A7D" w:rsidRDefault="00C114FF" w:rsidP="00A9226B">
      <w:pPr>
        <w:tabs>
          <w:tab w:val="clear" w:pos="567"/>
        </w:tabs>
        <w:spacing w:line="240" w:lineRule="auto"/>
        <w:rPr>
          <w:szCs w:val="22"/>
        </w:rPr>
      </w:pPr>
    </w:p>
    <w:p w14:paraId="58F0D933" w14:textId="658FC5E0" w:rsidR="00C114FF" w:rsidRPr="00E57A7D" w:rsidRDefault="006C78AB" w:rsidP="00E74050">
      <w:pPr>
        <w:tabs>
          <w:tab w:val="clear" w:pos="567"/>
        </w:tabs>
        <w:spacing w:line="240" w:lineRule="auto"/>
        <w:rPr>
          <w:szCs w:val="22"/>
        </w:rPr>
      </w:pPr>
      <w:r w:rsidRPr="00E57A7D">
        <w:rPr>
          <w:szCs w:val="22"/>
          <w:u w:val="single"/>
        </w:rPr>
        <w:t>Laktācija</w:t>
      </w:r>
      <w:r w:rsidRPr="00E57A7D">
        <w:t>:</w:t>
      </w:r>
    </w:p>
    <w:p w14:paraId="24F80469" w14:textId="78325D80" w:rsidR="00C114FF" w:rsidRPr="00F43D52" w:rsidRDefault="00F43D52" w:rsidP="00A9226B">
      <w:pPr>
        <w:tabs>
          <w:tab w:val="clear" w:pos="567"/>
        </w:tabs>
        <w:spacing w:line="240" w:lineRule="auto"/>
        <w:rPr>
          <w:color w:val="000000" w:themeColor="text1"/>
          <w:szCs w:val="22"/>
        </w:rPr>
      </w:pPr>
      <w:r>
        <w:rPr>
          <w:color w:val="000000" w:themeColor="text1"/>
          <w:szCs w:val="22"/>
        </w:rPr>
        <w:t>Šo v</w:t>
      </w:r>
      <w:r w:rsidRPr="00F43D52">
        <w:rPr>
          <w:color w:val="000000" w:themeColor="text1"/>
          <w:szCs w:val="22"/>
        </w:rPr>
        <w:t xml:space="preserve">eterināro zāļu lietošana slaucamām govīm var izraisīt piena </w:t>
      </w:r>
      <w:r>
        <w:rPr>
          <w:color w:val="000000" w:themeColor="text1"/>
          <w:szCs w:val="22"/>
        </w:rPr>
        <w:t>izslaukuma</w:t>
      </w:r>
      <w:r w:rsidRPr="00F43D52">
        <w:rPr>
          <w:color w:val="000000" w:themeColor="text1"/>
          <w:szCs w:val="22"/>
        </w:rPr>
        <w:t xml:space="preserve"> samazināšanos.</w:t>
      </w:r>
    </w:p>
    <w:p w14:paraId="09C2C94C" w14:textId="77777777" w:rsidR="00F43D52" w:rsidRPr="00F43D52" w:rsidRDefault="00F43D52" w:rsidP="00A9226B">
      <w:pPr>
        <w:tabs>
          <w:tab w:val="clear" w:pos="567"/>
        </w:tabs>
        <w:spacing w:line="240" w:lineRule="auto"/>
        <w:rPr>
          <w:color w:val="000000" w:themeColor="text1"/>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D9B6FAC" w14:textId="3AB8ADDC" w:rsidR="00DB1146" w:rsidRPr="0032046B" w:rsidRDefault="00DB1146" w:rsidP="00DB1146">
      <w:pPr>
        <w:tabs>
          <w:tab w:val="clear" w:pos="567"/>
        </w:tabs>
        <w:spacing w:line="240" w:lineRule="auto"/>
        <w:rPr>
          <w:color w:val="000000" w:themeColor="text1"/>
          <w:szCs w:val="22"/>
        </w:rPr>
      </w:pPr>
      <w:r w:rsidRPr="0032046B">
        <w:rPr>
          <w:color w:val="000000" w:themeColor="text1"/>
          <w:szCs w:val="22"/>
        </w:rPr>
        <w:t xml:space="preserve">Tā kā kortikosteroīdi var samazināt </w:t>
      </w:r>
      <w:r w:rsidR="00F43D52" w:rsidRPr="0032046B">
        <w:rPr>
          <w:color w:val="000000" w:themeColor="text1"/>
          <w:szCs w:val="22"/>
        </w:rPr>
        <w:t>imūnatbildi</w:t>
      </w:r>
      <w:r w:rsidRPr="0032046B">
        <w:rPr>
          <w:color w:val="000000" w:themeColor="text1"/>
          <w:szCs w:val="22"/>
        </w:rPr>
        <w:t>, deksametazonu nedrīkst lietot kombinācijā ar vakcīnām vai div</w:t>
      </w:r>
      <w:r w:rsidR="0032046B" w:rsidRPr="0032046B">
        <w:rPr>
          <w:color w:val="000000" w:themeColor="text1"/>
          <w:szCs w:val="22"/>
        </w:rPr>
        <w:t>as</w:t>
      </w:r>
      <w:r w:rsidRPr="0032046B">
        <w:rPr>
          <w:color w:val="000000" w:themeColor="text1"/>
          <w:szCs w:val="22"/>
        </w:rPr>
        <w:t xml:space="preserve"> nedēļ</w:t>
      </w:r>
      <w:r w:rsidR="0032046B" w:rsidRPr="0032046B">
        <w:rPr>
          <w:color w:val="000000" w:themeColor="text1"/>
          <w:szCs w:val="22"/>
        </w:rPr>
        <w:t>as</w:t>
      </w:r>
      <w:r w:rsidRPr="0032046B">
        <w:rPr>
          <w:color w:val="000000" w:themeColor="text1"/>
          <w:szCs w:val="22"/>
        </w:rPr>
        <w:t xml:space="preserve"> pēc vakcinācijas.</w:t>
      </w:r>
    </w:p>
    <w:p w14:paraId="7FE8A9F0" w14:textId="77777777" w:rsidR="00C92C0C" w:rsidRPr="00E50B8A" w:rsidRDefault="00C92C0C" w:rsidP="00C92C0C">
      <w:pPr>
        <w:tabs>
          <w:tab w:val="clear" w:pos="567"/>
        </w:tabs>
        <w:spacing w:line="240" w:lineRule="auto"/>
        <w:rPr>
          <w:color w:val="FF0000"/>
          <w:szCs w:val="22"/>
        </w:rPr>
      </w:pPr>
    </w:p>
    <w:p w14:paraId="46894951" w14:textId="56EA0581" w:rsidR="0032046B" w:rsidRPr="0032046B" w:rsidRDefault="0032046B" w:rsidP="0032046B">
      <w:pPr>
        <w:tabs>
          <w:tab w:val="clear" w:pos="567"/>
        </w:tabs>
        <w:spacing w:line="240" w:lineRule="auto"/>
        <w:rPr>
          <w:color w:val="000000" w:themeColor="text1"/>
          <w:szCs w:val="22"/>
        </w:rPr>
      </w:pPr>
      <w:r w:rsidRPr="0032046B">
        <w:rPr>
          <w:color w:val="000000" w:themeColor="text1"/>
          <w:szCs w:val="22"/>
        </w:rPr>
        <w:t>Vienlaicīga lietošana ar citiem nesteroīdiem pretiekaisuma līdekļiem var palielināt kuņģa-zarnu trakta čūlas iespējamību.</w:t>
      </w:r>
    </w:p>
    <w:p w14:paraId="1BCE9406" w14:textId="77777777" w:rsidR="0032046B" w:rsidRPr="0032046B" w:rsidRDefault="0032046B" w:rsidP="0032046B">
      <w:pPr>
        <w:tabs>
          <w:tab w:val="clear" w:pos="567"/>
        </w:tabs>
        <w:spacing w:line="240" w:lineRule="auto"/>
        <w:rPr>
          <w:color w:val="000000" w:themeColor="text1"/>
          <w:szCs w:val="22"/>
        </w:rPr>
      </w:pPr>
    </w:p>
    <w:p w14:paraId="5F117DB9" w14:textId="291BA696" w:rsidR="0032046B" w:rsidRPr="0032046B" w:rsidRDefault="0032046B" w:rsidP="0032046B">
      <w:pPr>
        <w:tabs>
          <w:tab w:val="clear" w:pos="567"/>
        </w:tabs>
        <w:spacing w:line="240" w:lineRule="auto"/>
        <w:rPr>
          <w:color w:val="000000" w:themeColor="text1"/>
          <w:szCs w:val="22"/>
        </w:rPr>
      </w:pPr>
      <w:r w:rsidRPr="0032046B">
        <w:rPr>
          <w:color w:val="000000" w:themeColor="text1"/>
          <w:szCs w:val="22"/>
        </w:rPr>
        <w:t>Deksametazona ievadīšana var izraisīt hipokaliēmiju</w:t>
      </w:r>
      <w:r>
        <w:rPr>
          <w:color w:val="000000" w:themeColor="text1"/>
          <w:szCs w:val="22"/>
        </w:rPr>
        <w:t>,</w:t>
      </w:r>
      <w:r w:rsidRPr="0032046B">
        <w:rPr>
          <w:color w:val="000000" w:themeColor="text1"/>
          <w:szCs w:val="22"/>
        </w:rPr>
        <w:t xml:space="preserve"> un tādēļ var palielināties sirds glikozīdu toksicitātes risks. Hipokaliēmijas risku palielina, vienlaikus lietojot deksametazonu un </w:t>
      </w:r>
      <w:r w:rsidR="00D4271E">
        <w:rPr>
          <w:color w:val="000000" w:themeColor="text1"/>
          <w:szCs w:val="22"/>
        </w:rPr>
        <w:t xml:space="preserve">kāliju izvadošus </w:t>
      </w:r>
      <w:r w:rsidRPr="0032046B">
        <w:rPr>
          <w:color w:val="000000" w:themeColor="text1"/>
          <w:szCs w:val="22"/>
        </w:rPr>
        <w:t>diurētiskos līdzekļus</w:t>
      </w:r>
      <w:r w:rsidR="00CD1DCC">
        <w:rPr>
          <w:color w:val="000000" w:themeColor="text1"/>
          <w:szCs w:val="22"/>
        </w:rPr>
        <w:t>.</w:t>
      </w:r>
    </w:p>
    <w:p w14:paraId="3D11105A" w14:textId="77777777" w:rsidR="0032046B" w:rsidRPr="0032046B" w:rsidRDefault="0032046B" w:rsidP="0032046B">
      <w:pPr>
        <w:tabs>
          <w:tab w:val="clear" w:pos="567"/>
        </w:tabs>
        <w:spacing w:line="240" w:lineRule="auto"/>
        <w:rPr>
          <w:color w:val="000000" w:themeColor="text1"/>
          <w:szCs w:val="22"/>
        </w:rPr>
      </w:pPr>
    </w:p>
    <w:p w14:paraId="52AD26FC" w14:textId="770FA687" w:rsidR="0032046B" w:rsidRPr="0032046B" w:rsidRDefault="0032046B" w:rsidP="0032046B">
      <w:pPr>
        <w:tabs>
          <w:tab w:val="clear" w:pos="567"/>
        </w:tabs>
        <w:spacing w:line="240" w:lineRule="auto"/>
        <w:rPr>
          <w:color w:val="000000" w:themeColor="text1"/>
          <w:szCs w:val="22"/>
        </w:rPr>
      </w:pPr>
      <w:r w:rsidRPr="0032046B">
        <w:rPr>
          <w:color w:val="000000" w:themeColor="text1"/>
          <w:szCs w:val="22"/>
        </w:rPr>
        <w:t xml:space="preserve">Vienlaicīga lietošana ar acetilholīnesterāzi </w:t>
      </w:r>
      <w:r w:rsidR="00833951">
        <w:rPr>
          <w:color w:val="000000" w:themeColor="text1"/>
          <w:szCs w:val="22"/>
        </w:rPr>
        <w:t>pacientiem</w:t>
      </w:r>
      <w:r w:rsidRPr="0032046B">
        <w:rPr>
          <w:color w:val="000000" w:themeColor="text1"/>
          <w:szCs w:val="22"/>
        </w:rPr>
        <w:t xml:space="preserve"> ar </w:t>
      </w:r>
      <w:r w:rsidR="009824AF">
        <w:rPr>
          <w:color w:val="000000" w:themeColor="text1"/>
          <w:szCs w:val="22"/>
        </w:rPr>
        <w:t xml:space="preserve">miastēniju </w:t>
      </w:r>
      <w:r w:rsidR="009824AF" w:rsidRPr="009824AF">
        <w:rPr>
          <w:color w:val="000000" w:themeColor="text1"/>
          <w:szCs w:val="22"/>
        </w:rPr>
        <w:t>(</w:t>
      </w:r>
      <w:r w:rsidRPr="009824AF">
        <w:rPr>
          <w:i/>
          <w:iCs/>
          <w:color w:val="000000" w:themeColor="text1"/>
          <w:szCs w:val="22"/>
        </w:rPr>
        <w:t>myasthenia gravis</w:t>
      </w:r>
      <w:r w:rsidR="009824AF" w:rsidRPr="009824AF">
        <w:rPr>
          <w:i/>
          <w:iCs/>
          <w:color w:val="000000" w:themeColor="text1"/>
          <w:szCs w:val="22"/>
        </w:rPr>
        <w:t>)</w:t>
      </w:r>
      <w:r w:rsidR="00833951">
        <w:rPr>
          <w:color w:val="000000" w:themeColor="text1"/>
          <w:szCs w:val="22"/>
        </w:rPr>
        <w:t xml:space="preserve"> var palielināt muskuļu vājumu.</w:t>
      </w:r>
    </w:p>
    <w:p w14:paraId="57BD66AA" w14:textId="77777777" w:rsidR="0032046B" w:rsidRPr="0032046B" w:rsidRDefault="0032046B" w:rsidP="0032046B">
      <w:pPr>
        <w:tabs>
          <w:tab w:val="clear" w:pos="567"/>
        </w:tabs>
        <w:spacing w:line="240" w:lineRule="auto"/>
        <w:rPr>
          <w:color w:val="000000" w:themeColor="text1"/>
          <w:szCs w:val="22"/>
        </w:rPr>
      </w:pPr>
    </w:p>
    <w:p w14:paraId="098E3F40" w14:textId="18186EC9" w:rsidR="00C92C0C" w:rsidRPr="0032046B" w:rsidRDefault="0032046B" w:rsidP="0032046B">
      <w:pPr>
        <w:tabs>
          <w:tab w:val="clear" w:pos="567"/>
        </w:tabs>
        <w:spacing w:line="240" w:lineRule="auto"/>
        <w:rPr>
          <w:color w:val="000000" w:themeColor="text1"/>
          <w:szCs w:val="22"/>
        </w:rPr>
      </w:pPr>
      <w:r w:rsidRPr="0032046B">
        <w:rPr>
          <w:color w:val="000000" w:themeColor="text1"/>
          <w:szCs w:val="22"/>
        </w:rPr>
        <w:t>Glikokortikoīdi antagonizē insulīna iedarbību.</w:t>
      </w:r>
    </w:p>
    <w:p w14:paraId="2A437E17" w14:textId="77777777" w:rsidR="00DB1146" w:rsidRPr="004A7EB5" w:rsidRDefault="00DB1146" w:rsidP="00DB1146">
      <w:pPr>
        <w:tabs>
          <w:tab w:val="clear" w:pos="567"/>
        </w:tabs>
        <w:spacing w:line="240" w:lineRule="auto"/>
        <w:rPr>
          <w:color w:val="000000" w:themeColor="text1"/>
          <w:szCs w:val="22"/>
        </w:rPr>
      </w:pPr>
      <w:r w:rsidRPr="004A7EB5">
        <w:rPr>
          <w:color w:val="000000" w:themeColor="text1"/>
          <w:szCs w:val="22"/>
        </w:rPr>
        <w:t>Vienlaicīga lietošana ar fenobarbitālu, fenitoīnu un rifampicīnu var samazināt deksametazona iedarbību.</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3E2C7800" w14:textId="77777777" w:rsidR="00DB1146" w:rsidRPr="004A7EB5" w:rsidRDefault="00DB1146" w:rsidP="00DB1146">
      <w:pPr>
        <w:tabs>
          <w:tab w:val="clear" w:pos="567"/>
        </w:tabs>
        <w:spacing w:line="240" w:lineRule="auto"/>
        <w:rPr>
          <w:i/>
          <w:color w:val="000000" w:themeColor="text1"/>
          <w:szCs w:val="22"/>
          <w:u w:val="single"/>
        </w:rPr>
      </w:pPr>
      <w:r w:rsidRPr="004A7EB5">
        <w:rPr>
          <w:i/>
          <w:color w:val="000000" w:themeColor="text1"/>
          <w:szCs w:val="22"/>
          <w:u w:val="single"/>
        </w:rPr>
        <w:t>Lietošanas veidi:</w:t>
      </w:r>
    </w:p>
    <w:p w14:paraId="4B047E47" w14:textId="38EA30DC" w:rsidR="00DB1146" w:rsidRPr="004A7EB5" w:rsidRDefault="00DB1146" w:rsidP="00DB1146">
      <w:pPr>
        <w:tabs>
          <w:tab w:val="clear" w:pos="567"/>
        </w:tabs>
        <w:spacing w:line="240" w:lineRule="auto"/>
        <w:rPr>
          <w:color w:val="000000" w:themeColor="text1"/>
          <w:szCs w:val="22"/>
        </w:rPr>
      </w:pPr>
      <w:r w:rsidRPr="004A7EB5">
        <w:rPr>
          <w:color w:val="000000" w:themeColor="text1"/>
          <w:szCs w:val="22"/>
        </w:rPr>
        <w:t xml:space="preserve">Zirgi: </w:t>
      </w:r>
      <w:r w:rsidRPr="004A7EB5">
        <w:rPr>
          <w:color w:val="000000" w:themeColor="text1"/>
          <w:szCs w:val="22"/>
        </w:rPr>
        <w:tab/>
      </w:r>
      <w:r w:rsidR="005E5D3C">
        <w:rPr>
          <w:color w:val="000000" w:themeColor="text1"/>
          <w:szCs w:val="22"/>
        </w:rPr>
        <w:t>i</w:t>
      </w:r>
      <w:r w:rsidRPr="004A7EB5">
        <w:rPr>
          <w:color w:val="000000" w:themeColor="text1"/>
          <w:szCs w:val="22"/>
        </w:rPr>
        <w:t>ntravenoz</w:t>
      </w:r>
      <w:r w:rsidR="004A7EB5" w:rsidRPr="004A7EB5">
        <w:rPr>
          <w:color w:val="000000" w:themeColor="text1"/>
          <w:szCs w:val="22"/>
        </w:rPr>
        <w:t>ai</w:t>
      </w:r>
      <w:r w:rsidRPr="004A7EB5">
        <w:rPr>
          <w:color w:val="000000" w:themeColor="text1"/>
          <w:szCs w:val="22"/>
        </w:rPr>
        <w:t>, intramuskulār</w:t>
      </w:r>
      <w:r w:rsidR="004A7EB5" w:rsidRPr="004A7EB5">
        <w:rPr>
          <w:color w:val="000000" w:themeColor="text1"/>
          <w:szCs w:val="22"/>
        </w:rPr>
        <w:t>ai</w:t>
      </w:r>
      <w:r w:rsidRPr="004A7EB5">
        <w:rPr>
          <w:color w:val="000000" w:themeColor="text1"/>
          <w:szCs w:val="22"/>
        </w:rPr>
        <w:t xml:space="preserve"> vai intraartikulār</w:t>
      </w:r>
      <w:r w:rsidR="004A7EB5" w:rsidRPr="004A7EB5">
        <w:rPr>
          <w:color w:val="000000" w:themeColor="text1"/>
          <w:szCs w:val="22"/>
        </w:rPr>
        <w:t>ai</w:t>
      </w:r>
      <w:r w:rsidRPr="004A7EB5">
        <w:rPr>
          <w:color w:val="000000" w:themeColor="text1"/>
          <w:szCs w:val="22"/>
        </w:rPr>
        <w:t xml:space="preserve"> </w:t>
      </w:r>
      <w:r w:rsidR="00833951" w:rsidRPr="004A7EB5">
        <w:rPr>
          <w:color w:val="000000" w:themeColor="text1"/>
          <w:szCs w:val="22"/>
        </w:rPr>
        <w:t>lie</w:t>
      </w:r>
      <w:r w:rsidR="004A7EB5" w:rsidRPr="004A7EB5">
        <w:rPr>
          <w:color w:val="000000" w:themeColor="text1"/>
          <w:szCs w:val="22"/>
        </w:rPr>
        <w:t>tošanai</w:t>
      </w:r>
      <w:r w:rsidRPr="004A7EB5">
        <w:rPr>
          <w:color w:val="000000" w:themeColor="text1"/>
          <w:szCs w:val="22"/>
        </w:rPr>
        <w:t>.</w:t>
      </w:r>
    </w:p>
    <w:p w14:paraId="066D4150" w14:textId="0B612EF5" w:rsidR="00DB1146" w:rsidRPr="004A7EB5" w:rsidRDefault="00DB1146" w:rsidP="00DB1146">
      <w:pPr>
        <w:tabs>
          <w:tab w:val="clear" w:pos="567"/>
        </w:tabs>
        <w:spacing w:line="240" w:lineRule="auto"/>
        <w:rPr>
          <w:color w:val="000000" w:themeColor="text1"/>
          <w:szCs w:val="22"/>
        </w:rPr>
      </w:pPr>
      <w:r w:rsidRPr="004A7EB5">
        <w:rPr>
          <w:color w:val="000000" w:themeColor="text1"/>
          <w:szCs w:val="22"/>
        </w:rPr>
        <w:t xml:space="preserve">Liellopi, cūkas, suņi un kaķi: </w:t>
      </w:r>
      <w:r w:rsidR="005E5D3C">
        <w:rPr>
          <w:color w:val="000000" w:themeColor="text1"/>
          <w:szCs w:val="22"/>
        </w:rPr>
        <w:t>i</w:t>
      </w:r>
      <w:r w:rsidRPr="004A7EB5">
        <w:rPr>
          <w:color w:val="000000" w:themeColor="text1"/>
          <w:szCs w:val="22"/>
        </w:rPr>
        <w:t xml:space="preserve">ntramuskulārai </w:t>
      </w:r>
      <w:r w:rsidR="004A7EB5" w:rsidRPr="004A7EB5">
        <w:rPr>
          <w:color w:val="000000" w:themeColor="text1"/>
          <w:szCs w:val="22"/>
        </w:rPr>
        <w:t>lietošanai</w:t>
      </w:r>
      <w:r w:rsidRPr="004A7EB5">
        <w:rPr>
          <w:color w:val="000000" w:themeColor="text1"/>
          <w:szCs w:val="22"/>
        </w:rPr>
        <w:t>.</w:t>
      </w:r>
    </w:p>
    <w:p w14:paraId="48889677" w14:textId="77777777" w:rsidR="00C92C0C" w:rsidRPr="004A7EB5" w:rsidRDefault="00C92C0C" w:rsidP="00C92C0C">
      <w:pPr>
        <w:tabs>
          <w:tab w:val="clear" w:pos="567"/>
        </w:tabs>
        <w:spacing w:line="240" w:lineRule="auto"/>
        <w:rPr>
          <w:color w:val="000000" w:themeColor="text1"/>
          <w:szCs w:val="22"/>
        </w:rPr>
      </w:pPr>
    </w:p>
    <w:p w14:paraId="75B01419" w14:textId="544144FB" w:rsidR="00DB1146" w:rsidRPr="004A7EB5" w:rsidRDefault="004A7EB5" w:rsidP="00DB1146">
      <w:pPr>
        <w:tabs>
          <w:tab w:val="clear" w:pos="567"/>
        </w:tabs>
        <w:spacing w:line="240" w:lineRule="auto"/>
        <w:rPr>
          <w:noProof/>
          <w:color w:val="000000" w:themeColor="text1"/>
          <w:szCs w:val="22"/>
        </w:rPr>
      </w:pPr>
      <w:r w:rsidRPr="004A7EB5">
        <w:rPr>
          <w:noProof/>
          <w:color w:val="000000" w:themeColor="text1"/>
          <w:szCs w:val="22"/>
        </w:rPr>
        <w:t>Ir svarīgi ievērot stingru aseptiku.</w:t>
      </w:r>
    </w:p>
    <w:p w14:paraId="0BDE5E19" w14:textId="77777777" w:rsidR="004A7EB5" w:rsidRPr="004A7EB5" w:rsidRDefault="004A7EB5" w:rsidP="00DB1146">
      <w:pPr>
        <w:tabs>
          <w:tab w:val="clear" w:pos="567"/>
        </w:tabs>
        <w:spacing w:line="240" w:lineRule="auto"/>
        <w:rPr>
          <w:noProof/>
          <w:color w:val="000000" w:themeColor="text1"/>
          <w:szCs w:val="22"/>
        </w:rPr>
      </w:pPr>
    </w:p>
    <w:p w14:paraId="2463BA71" w14:textId="2A5327F9" w:rsidR="00DB1146" w:rsidRPr="004A7EB5" w:rsidRDefault="00DB1146" w:rsidP="00DB1146">
      <w:pPr>
        <w:tabs>
          <w:tab w:val="clear" w:pos="567"/>
        </w:tabs>
        <w:spacing w:line="240" w:lineRule="auto"/>
        <w:rPr>
          <w:noProof/>
          <w:color w:val="000000" w:themeColor="text1"/>
          <w:szCs w:val="22"/>
        </w:rPr>
      </w:pPr>
      <w:r w:rsidRPr="004A7EB5">
        <w:rPr>
          <w:noProof/>
          <w:color w:val="000000" w:themeColor="text1"/>
          <w:szCs w:val="22"/>
        </w:rPr>
        <w:t xml:space="preserve">Lai </w:t>
      </w:r>
      <w:r w:rsidR="00913E9B">
        <w:rPr>
          <w:noProof/>
          <w:color w:val="000000" w:themeColor="text1"/>
          <w:szCs w:val="22"/>
        </w:rPr>
        <w:t>varētu ievilkt</w:t>
      </w:r>
      <w:r w:rsidR="00913E9B" w:rsidRPr="004A7EB5">
        <w:rPr>
          <w:noProof/>
          <w:color w:val="000000" w:themeColor="text1"/>
          <w:szCs w:val="22"/>
        </w:rPr>
        <w:t xml:space="preserve"> </w:t>
      </w:r>
      <w:r w:rsidRPr="004A7EB5">
        <w:rPr>
          <w:noProof/>
          <w:color w:val="000000" w:themeColor="text1"/>
          <w:szCs w:val="22"/>
        </w:rPr>
        <w:t>mazus tilpumus, kas ir mazāki par 1 ml, ir jāizmanto atbilstoši graduēta šļirce, lai nodrošinātu precīzu pareizas devas ievadīšanu.</w:t>
      </w:r>
    </w:p>
    <w:p w14:paraId="18835091" w14:textId="77777777" w:rsidR="00C92C0C" w:rsidRPr="004A7EB5" w:rsidRDefault="00C92C0C" w:rsidP="00C92C0C">
      <w:pPr>
        <w:tabs>
          <w:tab w:val="clear" w:pos="567"/>
        </w:tabs>
        <w:spacing w:line="240" w:lineRule="auto"/>
        <w:rPr>
          <w:noProof/>
          <w:color w:val="000000" w:themeColor="text1"/>
          <w:szCs w:val="22"/>
        </w:rPr>
      </w:pPr>
    </w:p>
    <w:p w14:paraId="76DB4FC4" w14:textId="5331536C" w:rsidR="00C92C0C" w:rsidRPr="004A7EB5" w:rsidRDefault="00DB1146" w:rsidP="00C92C0C">
      <w:pPr>
        <w:tabs>
          <w:tab w:val="clear" w:pos="567"/>
        </w:tabs>
        <w:spacing w:line="240" w:lineRule="auto"/>
        <w:rPr>
          <w:noProof/>
          <w:color w:val="000000" w:themeColor="text1"/>
          <w:szCs w:val="22"/>
        </w:rPr>
      </w:pPr>
      <w:r w:rsidRPr="004A7EB5">
        <w:rPr>
          <w:noProof/>
          <w:color w:val="000000" w:themeColor="text1"/>
          <w:szCs w:val="22"/>
        </w:rPr>
        <w:t xml:space="preserve">Iekaisuma vai alerģisku procesu ārstēšanai ieteicamas turpmāk norādītās vidējās devas. Tomēr faktiskā lietotā deva jānosaka atkarībā no pazīmju smaguma pakāpes un to </w:t>
      </w:r>
      <w:r w:rsidR="00913E9B">
        <w:rPr>
          <w:noProof/>
          <w:color w:val="000000" w:themeColor="text1"/>
          <w:szCs w:val="22"/>
        </w:rPr>
        <w:t>izpausmes</w:t>
      </w:r>
      <w:r w:rsidR="00913E9B" w:rsidRPr="004A7EB5">
        <w:rPr>
          <w:noProof/>
          <w:color w:val="000000" w:themeColor="text1"/>
          <w:szCs w:val="22"/>
        </w:rPr>
        <w:t xml:space="preserve"> </w:t>
      </w:r>
      <w:r w:rsidRPr="004A7EB5">
        <w:rPr>
          <w:noProof/>
          <w:color w:val="000000" w:themeColor="text1"/>
          <w:szCs w:val="22"/>
        </w:rPr>
        <w:t>ilguma.</w:t>
      </w:r>
    </w:p>
    <w:p w14:paraId="1BA13806" w14:textId="77777777" w:rsidR="00DB1146" w:rsidRPr="004A7EB5" w:rsidRDefault="00DB1146" w:rsidP="00C92C0C">
      <w:pPr>
        <w:tabs>
          <w:tab w:val="clear" w:pos="567"/>
        </w:tabs>
        <w:spacing w:line="240" w:lineRule="auto"/>
        <w:rPr>
          <w:noProof/>
          <w:color w:val="000000" w:themeColor="text1"/>
          <w:szCs w:val="22"/>
        </w:rPr>
      </w:pPr>
    </w:p>
    <w:p w14:paraId="568FF961" w14:textId="613504FC" w:rsidR="00C92C0C" w:rsidRPr="004A7EB5" w:rsidRDefault="00DB1146" w:rsidP="00C92C0C">
      <w:pPr>
        <w:tabs>
          <w:tab w:val="clear" w:pos="567"/>
        </w:tabs>
        <w:spacing w:line="240" w:lineRule="auto"/>
        <w:rPr>
          <w:noProof/>
          <w:color w:val="000000" w:themeColor="text1"/>
          <w:szCs w:val="22"/>
          <w:u w:val="single"/>
        </w:rPr>
      </w:pPr>
      <w:r w:rsidRPr="004A7EB5">
        <w:rPr>
          <w:noProof/>
          <w:color w:val="000000" w:themeColor="text1"/>
          <w:szCs w:val="22"/>
          <w:u w:val="single"/>
        </w:rPr>
        <w:t>Zirgi, liellopi, cūkas</w:t>
      </w:r>
      <w:r w:rsidR="00C92C0C" w:rsidRPr="004A7EB5">
        <w:rPr>
          <w:noProof/>
          <w:color w:val="000000" w:themeColor="text1"/>
          <w:szCs w:val="22"/>
          <w:u w:val="single"/>
        </w:rPr>
        <w:t>:</w:t>
      </w:r>
    </w:p>
    <w:p w14:paraId="10012D02" w14:textId="265A3984" w:rsidR="00C92C0C" w:rsidRPr="00913E9B" w:rsidRDefault="00DB1146" w:rsidP="00C92C0C">
      <w:pPr>
        <w:tabs>
          <w:tab w:val="clear" w:pos="567"/>
        </w:tabs>
        <w:spacing w:line="240" w:lineRule="auto"/>
        <w:rPr>
          <w:noProof/>
          <w:color w:val="000000" w:themeColor="text1"/>
          <w:szCs w:val="22"/>
        </w:rPr>
      </w:pPr>
      <w:r w:rsidRPr="00913E9B">
        <w:rPr>
          <w:noProof/>
          <w:color w:val="000000" w:themeColor="text1"/>
          <w:szCs w:val="22"/>
        </w:rPr>
        <w:t xml:space="preserve">Deva ir 0,06 mg deksametazona uz kg ķermeņa </w:t>
      </w:r>
      <w:r w:rsidR="005E5D3C" w:rsidRPr="00913E9B">
        <w:rPr>
          <w:noProof/>
          <w:color w:val="000000" w:themeColor="text1"/>
          <w:szCs w:val="22"/>
        </w:rPr>
        <w:t>svara</w:t>
      </w:r>
      <w:r w:rsidRPr="00913E9B">
        <w:rPr>
          <w:noProof/>
          <w:color w:val="000000" w:themeColor="text1"/>
          <w:szCs w:val="22"/>
        </w:rPr>
        <w:t>. Tas atbilst 1,5 ml veterināro zāļu uz 50 kg.</w:t>
      </w:r>
    </w:p>
    <w:p w14:paraId="1F4F0AB8" w14:textId="77777777" w:rsidR="00DB1146" w:rsidRPr="00913E9B" w:rsidRDefault="00DB1146" w:rsidP="00C92C0C">
      <w:pPr>
        <w:tabs>
          <w:tab w:val="clear" w:pos="567"/>
        </w:tabs>
        <w:spacing w:line="240" w:lineRule="auto"/>
        <w:rPr>
          <w:noProof/>
          <w:color w:val="000000" w:themeColor="text1"/>
          <w:szCs w:val="22"/>
        </w:rPr>
      </w:pPr>
    </w:p>
    <w:p w14:paraId="1828511D" w14:textId="3A121D87" w:rsidR="00C92C0C" w:rsidRPr="00913E9B" w:rsidRDefault="00DB1146" w:rsidP="00C92C0C">
      <w:pPr>
        <w:tabs>
          <w:tab w:val="clear" w:pos="567"/>
        </w:tabs>
        <w:spacing w:line="240" w:lineRule="auto"/>
        <w:rPr>
          <w:noProof/>
          <w:color w:val="000000" w:themeColor="text1"/>
          <w:szCs w:val="22"/>
          <w:u w:val="single"/>
        </w:rPr>
      </w:pPr>
      <w:r w:rsidRPr="00913E9B">
        <w:rPr>
          <w:noProof/>
          <w:color w:val="000000" w:themeColor="text1"/>
          <w:szCs w:val="22"/>
          <w:u w:val="single"/>
        </w:rPr>
        <w:t>Suņi, kaķi</w:t>
      </w:r>
      <w:r w:rsidR="00C92C0C" w:rsidRPr="00913E9B">
        <w:rPr>
          <w:noProof/>
          <w:color w:val="000000" w:themeColor="text1"/>
          <w:szCs w:val="22"/>
          <w:u w:val="single"/>
        </w:rPr>
        <w:t>:</w:t>
      </w:r>
    </w:p>
    <w:p w14:paraId="23754E83" w14:textId="6E5D4A47" w:rsidR="00C92C0C" w:rsidRPr="00913E9B" w:rsidRDefault="00DB1146" w:rsidP="00C92C0C">
      <w:pPr>
        <w:tabs>
          <w:tab w:val="clear" w:pos="567"/>
        </w:tabs>
        <w:spacing w:line="240" w:lineRule="auto"/>
        <w:rPr>
          <w:noProof/>
          <w:color w:val="000000" w:themeColor="text1"/>
          <w:szCs w:val="22"/>
        </w:rPr>
      </w:pPr>
      <w:r w:rsidRPr="00913E9B">
        <w:rPr>
          <w:noProof/>
          <w:color w:val="000000" w:themeColor="text1"/>
          <w:szCs w:val="22"/>
        </w:rPr>
        <w:t xml:space="preserve">Deva ir 0,1 mg deksametazona uz kg ķermeņa </w:t>
      </w:r>
      <w:r w:rsidR="005E5D3C" w:rsidRPr="00913E9B">
        <w:rPr>
          <w:noProof/>
          <w:color w:val="000000" w:themeColor="text1"/>
          <w:szCs w:val="22"/>
        </w:rPr>
        <w:t>svara</w:t>
      </w:r>
      <w:r w:rsidRPr="00913E9B">
        <w:rPr>
          <w:noProof/>
          <w:color w:val="000000" w:themeColor="text1"/>
          <w:szCs w:val="22"/>
        </w:rPr>
        <w:t>. Tas atbilst 0,5 ml veterināro zāļu uz 10 kg.</w:t>
      </w:r>
    </w:p>
    <w:p w14:paraId="6651C3B7" w14:textId="77777777" w:rsidR="00C92C0C" w:rsidRPr="00913E9B" w:rsidRDefault="00C92C0C" w:rsidP="00C92C0C">
      <w:pPr>
        <w:tabs>
          <w:tab w:val="clear" w:pos="567"/>
        </w:tabs>
        <w:spacing w:line="240" w:lineRule="auto"/>
        <w:rPr>
          <w:noProof/>
          <w:color w:val="FF0000"/>
          <w:szCs w:val="22"/>
        </w:rPr>
      </w:pPr>
    </w:p>
    <w:p w14:paraId="71ABE4D5" w14:textId="77777777" w:rsidR="00DB1146" w:rsidRPr="00913E9B" w:rsidRDefault="00DB1146" w:rsidP="00C92C0C">
      <w:pPr>
        <w:tabs>
          <w:tab w:val="clear" w:pos="567"/>
        </w:tabs>
        <w:spacing w:line="240" w:lineRule="auto"/>
        <w:rPr>
          <w:iCs/>
          <w:noProof/>
          <w:color w:val="000000" w:themeColor="text1"/>
          <w:szCs w:val="22"/>
          <w:u w:val="single"/>
        </w:rPr>
      </w:pPr>
      <w:r w:rsidRPr="00913E9B">
        <w:rPr>
          <w:iCs/>
          <w:noProof/>
          <w:color w:val="000000" w:themeColor="text1"/>
          <w:szCs w:val="22"/>
          <w:u w:val="single"/>
        </w:rPr>
        <w:t>Primārās ketozes (acetonēmijas) ārstēšanai liellopiem:</w:t>
      </w:r>
    </w:p>
    <w:p w14:paraId="33BDE1F8" w14:textId="2EB77D99" w:rsidR="00153379" w:rsidRPr="00913E9B" w:rsidRDefault="00153379" w:rsidP="00153379">
      <w:pPr>
        <w:tabs>
          <w:tab w:val="clear" w:pos="567"/>
        </w:tabs>
        <w:spacing w:line="240" w:lineRule="auto"/>
        <w:rPr>
          <w:noProof/>
          <w:color w:val="000000" w:themeColor="text1"/>
          <w:szCs w:val="22"/>
        </w:rPr>
      </w:pPr>
      <w:r w:rsidRPr="00913E9B">
        <w:rPr>
          <w:noProof/>
          <w:color w:val="000000" w:themeColor="text1"/>
          <w:szCs w:val="22"/>
        </w:rPr>
        <w:t xml:space="preserve">Atkarībā </w:t>
      </w:r>
      <w:r w:rsidR="004A7EB5" w:rsidRPr="00913E9B">
        <w:rPr>
          <w:noProof/>
          <w:color w:val="000000" w:themeColor="text1"/>
          <w:szCs w:val="22"/>
        </w:rPr>
        <w:t xml:space="preserve">no </w:t>
      </w:r>
      <w:r w:rsidRPr="00913E9B">
        <w:rPr>
          <w:noProof/>
          <w:color w:val="000000" w:themeColor="text1"/>
          <w:szCs w:val="22"/>
        </w:rPr>
        <w:t>simptomu ilguma</w:t>
      </w:r>
      <w:r w:rsidR="003D39EC" w:rsidRPr="00913E9B">
        <w:rPr>
          <w:noProof/>
          <w:color w:val="000000" w:themeColor="text1"/>
          <w:szCs w:val="22"/>
        </w:rPr>
        <w:t>,</w:t>
      </w:r>
      <w:r w:rsidRPr="00913E9B">
        <w:rPr>
          <w:noProof/>
          <w:color w:val="000000" w:themeColor="text1"/>
          <w:szCs w:val="22"/>
        </w:rPr>
        <w:t xml:space="preserve"> ieteicam</w:t>
      </w:r>
      <w:r w:rsidR="004A7EB5" w:rsidRPr="00913E9B">
        <w:rPr>
          <w:noProof/>
          <w:color w:val="000000" w:themeColor="text1"/>
          <w:szCs w:val="22"/>
        </w:rPr>
        <w:t>ā</w:t>
      </w:r>
      <w:r w:rsidRPr="00913E9B">
        <w:rPr>
          <w:noProof/>
          <w:color w:val="000000" w:themeColor="text1"/>
          <w:szCs w:val="22"/>
        </w:rPr>
        <w:t xml:space="preserve"> deva </w:t>
      </w:r>
      <w:r w:rsidR="004A7EB5" w:rsidRPr="00913E9B">
        <w:rPr>
          <w:noProof/>
          <w:color w:val="000000" w:themeColor="text1"/>
          <w:szCs w:val="22"/>
        </w:rPr>
        <w:t xml:space="preserve">ir </w:t>
      </w:r>
      <w:r w:rsidRPr="00913E9B">
        <w:rPr>
          <w:noProof/>
          <w:color w:val="000000" w:themeColor="text1"/>
          <w:szCs w:val="22"/>
        </w:rPr>
        <w:t xml:space="preserve">0,02 līdz 0,04 mg/kg ķermeņa </w:t>
      </w:r>
      <w:r w:rsidR="005E5D3C" w:rsidRPr="00913E9B">
        <w:rPr>
          <w:noProof/>
          <w:color w:val="000000" w:themeColor="text1"/>
          <w:szCs w:val="22"/>
        </w:rPr>
        <w:t>svara</w:t>
      </w:r>
      <w:r w:rsidRPr="00913E9B">
        <w:rPr>
          <w:noProof/>
          <w:color w:val="000000" w:themeColor="text1"/>
          <w:szCs w:val="22"/>
        </w:rPr>
        <w:t xml:space="preserve">, kas atbilst 5–10 ml veterināro zāļu uz 500 kg ķermeņa </w:t>
      </w:r>
      <w:r w:rsidR="005E5D3C" w:rsidRPr="00913E9B">
        <w:rPr>
          <w:noProof/>
          <w:color w:val="000000" w:themeColor="text1"/>
          <w:szCs w:val="22"/>
        </w:rPr>
        <w:t>svara</w:t>
      </w:r>
      <w:r w:rsidR="004A7EB5" w:rsidRPr="00913E9B">
        <w:rPr>
          <w:noProof/>
          <w:color w:val="000000" w:themeColor="text1"/>
          <w:szCs w:val="22"/>
        </w:rPr>
        <w:t>.</w:t>
      </w:r>
      <w:r w:rsidRPr="00913E9B">
        <w:rPr>
          <w:noProof/>
          <w:color w:val="000000" w:themeColor="text1"/>
          <w:szCs w:val="22"/>
        </w:rPr>
        <w:t xml:space="preserve"> Jāievēro piesardzība, lai nepieļautu pārdozēšanu Džersijas, Gērnsijas un/vai radniecīg</w:t>
      </w:r>
      <w:r w:rsidR="00754B27" w:rsidRPr="00913E9B">
        <w:rPr>
          <w:noProof/>
          <w:color w:val="000000" w:themeColor="text1"/>
          <w:szCs w:val="22"/>
        </w:rPr>
        <w:t>u</w:t>
      </w:r>
      <w:r w:rsidRPr="00913E9B">
        <w:rPr>
          <w:noProof/>
          <w:color w:val="000000" w:themeColor="text1"/>
          <w:szCs w:val="22"/>
        </w:rPr>
        <w:t xml:space="preserve"> šķirņu dzīvniekiem. </w:t>
      </w:r>
      <w:r w:rsidR="00754B27" w:rsidRPr="00913E9B">
        <w:rPr>
          <w:noProof/>
          <w:color w:val="000000" w:themeColor="text1"/>
          <w:szCs w:val="22"/>
        </w:rPr>
        <w:t xml:space="preserve">Lielākas devas būs nepieciešamas, ja pazīmes ir bijušas ilgstoši vai ja tiek ārstēti dzīvnieki ar recidīvu. Vairumā gadījumu ar </w:t>
      </w:r>
      <w:r w:rsidR="00BF5A63" w:rsidRPr="00913E9B">
        <w:rPr>
          <w:noProof/>
          <w:color w:val="000000" w:themeColor="text1"/>
          <w:szCs w:val="22"/>
        </w:rPr>
        <w:t>īslaicīgiem</w:t>
      </w:r>
      <w:r w:rsidR="00754B27" w:rsidRPr="00913E9B">
        <w:rPr>
          <w:noProof/>
          <w:color w:val="000000" w:themeColor="text1"/>
          <w:szCs w:val="22"/>
        </w:rPr>
        <w:t xml:space="preserve"> simptomiem izārstēšana tiks panākta ar vienu devu.</w:t>
      </w:r>
    </w:p>
    <w:p w14:paraId="2B80EDA5" w14:textId="77777777" w:rsidR="00C92C0C" w:rsidRPr="00913E9B" w:rsidRDefault="00C92C0C" w:rsidP="00C92C0C">
      <w:pPr>
        <w:tabs>
          <w:tab w:val="clear" w:pos="567"/>
        </w:tabs>
        <w:spacing w:line="240" w:lineRule="auto"/>
        <w:rPr>
          <w:noProof/>
          <w:color w:val="FF0000"/>
          <w:szCs w:val="22"/>
        </w:rPr>
      </w:pPr>
    </w:p>
    <w:p w14:paraId="0C2996FB" w14:textId="66C6667F" w:rsidR="00C92C0C" w:rsidRPr="00913E9B" w:rsidRDefault="00153379" w:rsidP="00C92C0C">
      <w:pPr>
        <w:tabs>
          <w:tab w:val="clear" w:pos="567"/>
        </w:tabs>
        <w:spacing w:line="240" w:lineRule="auto"/>
        <w:rPr>
          <w:noProof/>
          <w:color w:val="000000" w:themeColor="text1"/>
          <w:szCs w:val="22"/>
          <w:u w:val="single"/>
        </w:rPr>
      </w:pPr>
      <w:r w:rsidRPr="00913E9B">
        <w:rPr>
          <w:noProof/>
          <w:color w:val="000000" w:themeColor="text1"/>
          <w:szCs w:val="22"/>
          <w:u w:val="single"/>
        </w:rPr>
        <w:t>Dzemdību ierosināšanai</w:t>
      </w:r>
      <w:r w:rsidR="00C92C0C" w:rsidRPr="00913E9B">
        <w:rPr>
          <w:noProof/>
          <w:color w:val="000000" w:themeColor="text1"/>
          <w:szCs w:val="22"/>
          <w:u w:val="single"/>
        </w:rPr>
        <w:t>:</w:t>
      </w:r>
    </w:p>
    <w:p w14:paraId="383E33FF" w14:textId="505A1393" w:rsidR="00153379" w:rsidRPr="00BF5A63" w:rsidRDefault="00153379" w:rsidP="00153379">
      <w:pPr>
        <w:tabs>
          <w:tab w:val="clear" w:pos="567"/>
        </w:tabs>
        <w:spacing w:line="240" w:lineRule="auto"/>
        <w:rPr>
          <w:noProof/>
          <w:color w:val="000000" w:themeColor="text1"/>
          <w:szCs w:val="22"/>
        </w:rPr>
      </w:pPr>
      <w:r w:rsidRPr="00913E9B">
        <w:rPr>
          <w:noProof/>
          <w:color w:val="000000" w:themeColor="text1"/>
          <w:szCs w:val="22"/>
        </w:rPr>
        <w:t xml:space="preserve">0,04 mg /kg ķermeņa </w:t>
      </w:r>
      <w:r w:rsidR="005E5D3C" w:rsidRPr="00913E9B">
        <w:rPr>
          <w:noProof/>
          <w:color w:val="000000" w:themeColor="text1"/>
          <w:szCs w:val="22"/>
        </w:rPr>
        <w:t>svara</w:t>
      </w:r>
      <w:r w:rsidRPr="00913E9B">
        <w:rPr>
          <w:noProof/>
          <w:color w:val="000000" w:themeColor="text1"/>
          <w:szCs w:val="22"/>
        </w:rPr>
        <w:t xml:space="preserve">, kas atbilst 10 ml veterināro zāļu uz 500 kg ķermeņa svara, </w:t>
      </w:r>
      <w:r w:rsidR="00BF5A63" w:rsidRPr="00913E9B">
        <w:rPr>
          <w:noProof/>
          <w:color w:val="000000" w:themeColor="text1"/>
          <w:szCs w:val="22"/>
        </w:rPr>
        <w:t>jāievada kā viena deva pēc 260. grūsnības dienas.</w:t>
      </w:r>
    </w:p>
    <w:p w14:paraId="727794C6" w14:textId="77777777" w:rsidR="00153379" w:rsidRDefault="00153379" w:rsidP="00153379">
      <w:pPr>
        <w:tabs>
          <w:tab w:val="clear" w:pos="567"/>
        </w:tabs>
        <w:spacing w:line="240" w:lineRule="auto"/>
        <w:rPr>
          <w:noProof/>
          <w:color w:val="FF0000"/>
          <w:szCs w:val="22"/>
        </w:rPr>
      </w:pPr>
    </w:p>
    <w:p w14:paraId="455D899D" w14:textId="67130DC3" w:rsidR="00153379" w:rsidRPr="00BF5A63" w:rsidRDefault="005E5D3C" w:rsidP="00153379">
      <w:pPr>
        <w:tabs>
          <w:tab w:val="clear" w:pos="567"/>
        </w:tabs>
        <w:spacing w:line="240" w:lineRule="auto"/>
        <w:rPr>
          <w:noProof/>
          <w:color w:val="000000" w:themeColor="text1"/>
          <w:szCs w:val="22"/>
        </w:rPr>
      </w:pPr>
      <w:r>
        <w:rPr>
          <w:noProof/>
          <w:color w:val="000000" w:themeColor="text1"/>
          <w:szCs w:val="22"/>
        </w:rPr>
        <w:t>Dzemdības</w:t>
      </w:r>
      <w:r w:rsidRPr="00BF5A63">
        <w:rPr>
          <w:noProof/>
          <w:color w:val="000000" w:themeColor="text1"/>
          <w:szCs w:val="22"/>
        </w:rPr>
        <w:t xml:space="preserve"> </w:t>
      </w:r>
      <w:r w:rsidR="00153379" w:rsidRPr="00BF5A63">
        <w:rPr>
          <w:noProof/>
          <w:color w:val="000000" w:themeColor="text1"/>
          <w:szCs w:val="22"/>
        </w:rPr>
        <w:t>parasti notiek 48–72 stundu laikā.</w:t>
      </w:r>
    </w:p>
    <w:p w14:paraId="070A059B" w14:textId="77777777" w:rsidR="00C92C0C" w:rsidRPr="00CE5511" w:rsidRDefault="00C92C0C" w:rsidP="00C92C0C">
      <w:pPr>
        <w:tabs>
          <w:tab w:val="clear" w:pos="567"/>
        </w:tabs>
        <w:spacing w:line="240" w:lineRule="auto"/>
        <w:rPr>
          <w:noProof/>
          <w:color w:val="FF0000"/>
          <w:szCs w:val="22"/>
        </w:rPr>
      </w:pPr>
    </w:p>
    <w:p w14:paraId="4FCBA443" w14:textId="77777777" w:rsidR="00153379" w:rsidRPr="00BF5A63" w:rsidRDefault="00153379" w:rsidP="00153379">
      <w:pPr>
        <w:tabs>
          <w:tab w:val="clear" w:pos="567"/>
        </w:tabs>
        <w:spacing w:line="240" w:lineRule="auto"/>
        <w:rPr>
          <w:noProof/>
          <w:color w:val="000000" w:themeColor="text1"/>
          <w:szCs w:val="22"/>
          <w:u w:val="single"/>
        </w:rPr>
      </w:pPr>
      <w:r w:rsidRPr="00BF5A63">
        <w:rPr>
          <w:noProof/>
          <w:color w:val="000000" w:themeColor="text1"/>
          <w:szCs w:val="22"/>
          <w:u w:val="single"/>
        </w:rPr>
        <w:t xml:space="preserve">Artrīta, bursīta vai tenosinovīta ārstēšanai </w:t>
      </w:r>
      <w:r w:rsidRPr="00BF5A63">
        <w:rPr>
          <w:noProof/>
          <w:color w:val="000000" w:themeColor="text1"/>
          <w:szCs w:val="22"/>
        </w:rPr>
        <w:t>ar intraartikulāru injekciju zirgiem.</w:t>
      </w:r>
    </w:p>
    <w:p w14:paraId="07DDEB11" w14:textId="6103EFA5" w:rsidR="00EC212E" w:rsidRPr="006F2DE9" w:rsidRDefault="00153379" w:rsidP="00EC212E">
      <w:pPr>
        <w:tabs>
          <w:tab w:val="clear" w:pos="567"/>
        </w:tabs>
        <w:spacing w:line="240" w:lineRule="auto"/>
        <w:rPr>
          <w:noProof/>
          <w:color w:val="000000" w:themeColor="text1"/>
          <w:szCs w:val="22"/>
        </w:rPr>
      </w:pPr>
      <w:r w:rsidRPr="006F2DE9">
        <w:rPr>
          <w:noProof/>
          <w:color w:val="000000" w:themeColor="text1"/>
          <w:szCs w:val="22"/>
        </w:rPr>
        <w:t>Deva 1–5 ml.</w:t>
      </w:r>
      <w:r w:rsidR="00BF5A63" w:rsidRPr="006F2DE9">
        <w:rPr>
          <w:noProof/>
          <w:color w:val="000000" w:themeColor="text1"/>
          <w:szCs w:val="22"/>
        </w:rPr>
        <w:t xml:space="preserve"> </w:t>
      </w:r>
      <w:r w:rsidR="00EC212E" w:rsidRPr="006F2DE9">
        <w:rPr>
          <w:noProof/>
          <w:color w:val="000000" w:themeColor="text1"/>
          <w:szCs w:val="22"/>
        </w:rPr>
        <w:t xml:space="preserve">Šie daudzumi nav specifiski un ir norādīti tikai kā vadlīnijas. Pirms </w:t>
      </w:r>
      <w:r w:rsidR="005E5D3C" w:rsidRPr="006F2DE9">
        <w:rPr>
          <w:noProof/>
          <w:color w:val="000000" w:themeColor="text1"/>
          <w:szCs w:val="22"/>
        </w:rPr>
        <w:t>injekcij</w:t>
      </w:r>
      <w:r w:rsidR="005E5D3C">
        <w:rPr>
          <w:noProof/>
          <w:color w:val="000000" w:themeColor="text1"/>
          <w:szCs w:val="22"/>
        </w:rPr>
        <w:t>as</w:t>
      </w:r>
      <w:r w:rsidR="005E5D3C" w:rsidRPr="006F2DE9">
        <w:rPr>
          <w:noProof/>
          <w:color w:val="000000" w:themeColor="text1"/>
          <w:szCs w:val="22"/>
        </w:rPr>
        <w:t xml:space="preserve"> </w:t>
      </w:r>
      <w:r w:rsidR="00EC212E" w:rsidRPr="006F2DE9">
        <w:rPr>
          <w:noProof/>
          <w:color w:val="000000" w:themeColor="text1"/>
          <w:szCs w:val="22"/>
        </w:rPr>
        <w:t>locītavu dobumos vai gļotsomiņās jāizvelk līdzvērtīgs daudzums sinoviālā šķidruma</w:t>
      </w:r>
      <w:r w:rsidR="006F2DE9" w:rsidRPr="006F2DE9">
        <w:rPr>
          <w:noProof/>
          <w:color w:val="000000" w:themeColor="text1"/>
          <w:szCs w:val="22"/>
        </w:rPr>
        <w:t>.</w:t>
      </w:r>
    </w:p>
    <w:p w14:paraId="55F7F71C" w14:textId="77777777" w:rsidR="00C92C0C" w:rsidRPr="00CE5511" w:rsidRDefault="00C92C0C" w:rsidP="00C92C0C">
      <w:pPr>
        <w:tabs>
          <w:tab w:val="clear" w:pos="567"/>
        </w:tabs>
        <w:spacing w:line="240" w:lineRule="auto"/>
        <w:rPr>
          <w:noProof/>
          <w:color w:val="FF0000"/>
          <w:szCs w:val="22"/>
        </w:rPr>
      </w:pPr>
    </w:p>
    <w:p w14:paraId="5A9481EC" w14:textId="70077A02" w:rsidR="00247A48" w:rsidRPr="006F2DE9" w:rsidRDefault="005E5D3C" w:rsidP="00C92C0C">
      <w:pPr>
        <w:tabs>
          <w:tab w:val="clear" w:pos="567"/>
        </w:tabs>
        <w:spacing w:line="240" w:lineRule="auto"/>
        <w:rPr>
          <w:noProof/>
          <w:color w:val="000000" w:themeColor="text1"/>
          <w:szCs w:val="22"/>
        </w:rPr>
      </w:pPr>
      <w:r w:rsidRPr="006F2DE9">
        <w:rPr>
          <w:noProof/>
          <w:color w:val="000000" w:themeColor="text1"/>
          <w:szCs w:val="22"/>
        </w:rPr>
        <w:t>Ne</w:t>
      </w:r>
      <w:r>
        <w:rPr>
          <w:noProof/>
          <w:color w:val="000000" w:themeColor="text1"/>
          <w:szCs w:val="22"/>
        </w:rPr>
        <w:t>cau</w:t>
      </w:r>
      <w:r w:rsidRPr="006F2DE9">
        <w:rPr>
          <w:noProof/>
          <w:color w:val="000000" w:themeColor="text1"/>
          <w:szCs w:val="22"/>
        </w:rPr>
        <w:t xml:space="preserve">rdurt </w:t>
      </w:r>
      <w:r w:rsidR="00EC212E" w:rsidRPr="006F2DE9">
        <w:rPr>
          <w:noProof/>
          <w:color w:val="000000" w:themeColor="text1"/>
          <w:szCs w:val="22"/>
        </w:rPr>
        <w:t xml:space="preserve">vāciņu vairāk </w:t>
      </w:r>
      <w:r w:rsidR="006F2DE9" w:rsidRPr="006F2DE9">
        <w:rPr>
          <w:noProof/>
          <w:color w:val="000000" w:themeColor="text1"/>
          <w:szCs w:val="22"/>
        </w:rPr>
        <w:t>ne</w:t>
      </w:r>
      <w:r w:rsidR="00EC212E" w:rsidRPr="006F2DE9">
        <w:rPr>
          <w:noProof/>
          <w:color w:val="000000" w:themeColor="text1"/>
          <w:szCs w:val="22"/>
        </w:rPr>
        <w:t>kā 50 reizes.</w:t>
      </w:r>
    </w:p>
    <w:p w14:paraId="0E493386" w14:textId="77777777" w:rsidR="00247A48" w:rsidRPr="00E57A7D" w:rsidRDefault="00247A48" w:rsidP="00A9226B">
      <w:pPr>
        <w:tabs>
          <w:tab w:val="clear" w:pos="567"/>
        </w:tabs>
        <w:spacing w:line="240" w:lineRule="auto"/>
        <w:rPr>
          <w:szCs w:val="22"/>
        </w:rPr>
      </w:pPr>
    </w:p>
    <w:p w14:paraId="294A47AA" w14:textId="02F414BA" w:rsidR="00C114F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68CBE235" w14:textId="70B205C3" w:rsidR="00C92C0C" w:rsidRDefault="00C92C0C" w:rsidP="006E49BF">
      <w:pPr>
        <w:pStyle w:val="Style1"/>
      </w:pPr>
    </w:p>
    <w:p w14:paraId="43A0B9C7" w14:textId="36A6A7DB" w:rsidR="00EC212E" w:rsidRPr="006F2DE9" w:rsidRDefault="00EC212E" w:rsidP="00EC212E">
      <w:pPr>
        <w:pStyle w:val="Style1"/>
        <w:rPr>
          <w:b w:val="0"/>
          <w:bCs/>
          <w:color w:val="000000" w:themeColor="text1"/>
        </w:rPr>
      </w:pPr>
      <w:r w:rsidRPr="006F2DE9">
        <w:rPr>
          <w:b w:val="0"/>
          <w:bCs/>
          <w:color w:val="000000" w:themeColor="text1"/>
        </w:rPr>
        <w:t>Pārdozēšana zirgiem var izraisīt letarģiju.</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5567760" w14:textId="77777777" w:rsidR="009A6509" w:rsidRPr="00E57A7D" w:rsidRDefault="009A6509" w:rsidP="009311ED">
      <w:pPr>
        <w:tabs>
          <w:tab w:val="clear" w:pos="567"/>
        </w:tabs>
        <w:spacing w:line="240" w:lineRule="auto"/>
        <w:rPr>
          <w:szCs w:val="22"/>
        </w:rPr>
      </w:pPr>
    </w:p>
    <w:p w14:paraId="712E88CC" w14:textId="078E8401" w:rsidR="009A6509" w:rsidRPr="006F2DE9" w:rsidRDefault="00FC060F" w:rsidP="009A6509">
      <w:pPr>
        <w:pStyle w:val="Normalold"/>
        <w:ind w:left="0" w:firstLine="0"/>
        <w:rPr>
          <w:color w:val="000000" w:themeColor="text1"/>
        </w:rPr>
      </w:pPr>
      <w:r w:rsidRPr="00FC060F">
        <w:t>Drīkst ievadīt tikai praktizējošs veterinārārsts</w:t>
      </w:r>
      <w:r w:rsidR="00BA1AD6">
        <w:t xml:space="preserve"> </w:t>
      </w:r>
      <w:r w:rsidR="00BA1AD6" w:rsidRPr="006F2DE9">
        <w:rPr>
          <w:color w:val="000000" w:themeColor="text1"/>
        </w:rPr>
        <w:t>(intravenozas un intraartikulāras ievadīšanas gadījumā) vai viņa</w:t>
      </w:r>
      <w:r w:rsidR="006F2DE9">
        <w:rPr>
          <w:color w:val="000000" w:themeColor="text1"/>
        </w:rPr>
        <w:t>/viņas</w:t>
      </w:r>
      <w:r w:rsidR="00BA1AD6" w:rsidRPr="006F2DE9">
        <w:rPr>
          <w:color w:val="000000" w:themeColor="text1"/>
        </w:rPr>
        <w:t xml:space="preserve"> uzraudzībā un kontrolē.</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F733093" w14:textId="744192DF" w:rsidR="004445F0" w:rsidRPr="006F2DE9" w:rsidRDefault="00BA1AD6" w:rsidP="00A9226B">
      <w:pPr>
        <w:tabs>
          <w:tab w:val="clear" w:pos="567"/>
        </w:tabs>
        <w:spacing w:line="240" w:lineRule="auto"/>
        <w:rPr>
          <w:color w:val="000000" w:themeColor="text1"/>
          <w:u w:val="single"/>
        </w:rPr>
      </w:pPr>
      <w:r w:rsidRPr="006F2DE9">
        <w:rPr>
          <w:color w:val="000000" w:themeColor="text1"/>
          <w:u w:val="single"/>
        </w:rPr>
        <w:t>Liellopi:</w:t>
      </w:r>
    </w:p>
    <w:p w14:paraId="5967433D" w14:textId="113E4DC9" w:rsidR="001A2BA4" w:rsidRDefault="001A2BA4" w:rsidP="00A9226B">
      <w:pPr>
        <w:tabs>
          <w:tab w:val="clear" w:pos="567"/>
        </w:tabs>
        <w:spacing w:line="240" w:lineRule="auto"/>
      </w:pPr>
      <w:r>
        <w:t xml:space="preserve">- </w:t>
      </w:r>
      <w:r w:rsidR="006C78AB" w:rsidRPr="00E57A7D">
        <w:t>Gaļai un blakusproduktiem</w:t>
      </w:r>
      <w:r>
        <w:t xml:space="preserve">: 8 </w:t>
      </w:r>
      <w:r w:rsidRPr="00E57A7D">
        <w:t>dienas</w:t>
      </w:r>
      <w:r w:rsidR="005E5D3C">
        <w:t>.</w:t>
      </w:r>
    </w:p>
    <w:p w14:paraId="536F6635" w14:textId="721259E5" w:rsidR="00C114FF" w:rsidRPr="00E57A7D" w:rsidRDefault="001A2BA4" w:rsidP="001A2BA4">
      <w:pPr>
        <w:tabs>
          <w:tab w:val="clear" w:pos="567"/>
        </w:tabs>
        <w:spacing w:line="240" w:lineRule="auto"/>
        <w:rPr>
          <w:szCs w:val="22"/>
        </w:rPr>
      </w:pPr>
      <w:r>
        <w:t xml:space="preserve">- </w:t>
      </w:r>
      <w:r w:rsidR="006C78AB" w:rsidRPr="00E57A7D">
        <w:t>Pienam</w:t>
      </w:r>
      <w:r>
        <w:t>: 72</w:t>
      </w:r>
      <w:r w:rsidR="006C78AB" w:rsidRPr="00E57A7D">
        <w:t xml:space="preserve"> </w:t>
      </w:r>
      <w:r w:rsidRPr="00E57A7D">
        <w:t>stundas</w:t>
      </w:r>
      <w:r w:rsidR="00E0312E">
        <w:t>.</w:t>
      </w:r>
    </w:p>
    <w:p w14:paraId="73B0EA2B" w14:textId="5B891AF2" w:rsidR="00C114FF" w:rsidRDefault="00C114FF" w:rsidP="00A9226B">
      <w:pPr>
        <w:tabs>
          <w:tab w:val="clear" w:pos="567"/>
        </w:tabs>
        <w:spacing w:line="240" w:lineRule="auto"/>
        <w:rPr>
          <w:szCs w:val="22"/>
        </w:rPr>
      </w:pPr>
    </w:p>
    <w:p w14:paraId="35DBAF13" w14:textId="29D2713B" w:rsidR="001A2BA4" w:rsidRPr="006F2DE9" w:rsidRDefault="00BA1AD6" w:rsidP="00A9226B">
      <w:pPr>
        <w:tabs>
          <w:tab w:val="clear" w:pos="567"/>
        </w:tabs>
        <w:spacing w:line="240" w:lineRule="auto"/>
        <w:rPr>
          <w:color w:val="000000" w:themeColor="text1"/>
          <w:szCs w:val="22"/>
          <w:u w:val="single"/>
        </w:rPr>
      </w:pPr>
      <w:r w:rsidRPr="006F2DE9">
        <w:rPr>
          <w:color w:val="000000" w:themeColor="text1"/>
          <w:szCs w:val="22"/>
          <w:u w:val="single"/>
        </w:rPr>
        <w:t>Cūkas:</w:t>
      </w:r>
    </w:p>
    <w:p w14:paraId="5B9CFCA2" w14:textId="00BA0ABF" w:rsidR="001A2BA4" w:rsidRPr="006F2DE9" w:rsidRDefault="001A2BA4" w:rsidP="001A2BA4">
      <w:pPr>
        <w:tabs>
          <w:tab w:val="clear" w:pos="567"/>
        </w:tabs>
        <w:spacing w:line="240" w:lineRule="auto"/>
        <w:rPr>
          <w:color w:val="000000" w:themeColor="text1"/>
        </w:rPr>
      </w:pPr>
      <w:r w:rsidRPr="006F2DE9">
        <w:rPr>
          <w:color w:val="000000" w:themeColor="text1"/>
        </w:rPr>
        <w:t>- Gaļai un blakusproduktiem: 2 dienas</w:t>
      </w:r>
      <w:r w:rsidR="00E0312E">
        <w:rPr>
          <w:color w:val="000000" w:themeColor="text1"/>
        </w:rPr>
        <w:t>.</w:t>
      </w:r>
    </w:p>
    <w:p w14:paraId="2F333C4C" w14:textId="43897778" w:rsidR="001A2BA4" w:rsidRPr="006F2DE9" w:rsidRDefault="001A2BA4" w:rsidP="00A9226B">
      <w:pPr>
        <w:tabs>
          <w:tab w:val="clear" w:pos="567"/>
        </w:tabs>
        <w:spacing w:line="240" w:lineRule="auto"/>
        <w:rPr>
          <w:color w:val="000000" w:themeColor="text1"/>
          <w:szCs w:val="22"/>
          <w:u w:val="single"/>
        </w:rPr>
      </w:pPr>
    </w:p>
    <w:p w14:paraId="54C3EEFD" w14:textId="22FF66F0" w:rsidR="001A2BA4" w:rsidRPr="006F2DE9" w:rsidRDefault="00BA1AD6" w:rsidP="001A2BA4">
      <w:pPr>
        <w:tabs>
          <w:tab w:val="clear" w:pos="567"/>
        </w:tabs>
        <w:spacing w:line="240" w:lineRule="auto"/>
        <w:rPr>
          <w:color w:val="000000" w:themeColor="text1"/>
          <w:szCs w:val="22"/>
          <w:u w:val="single"/>
        </w:rPr>
      </w:pPr>
      <w:r w:rsidRPr="006F2DE9">
        <w:rPr>
          <w:color w:val="000000" w:themeColor="text1"/>
          <w:szCs w:val="22"/>
          <w:u w:val="single"/>
        </w:rPr>
        <w:t>Zirgi</w:t>
      </w:r>
      <w:r w:rsidR="001A2BA4" w:rsidRPr="006F2DE9">
        <w:rPr>
          <w:color w:val="000000" w:themeColor="text1"/>
          <w:szCs w:val="22"/>
          <w:u w:val="single"/>
        </w:rPr>
        <w:t>:</w:t>
      </w:r>
    </w:p>
    <w:p w14:paraId="7BB43E51" w14:textId="52F2E1E2" w:rsidR="001A2BA4" w:rsidRPr="006F2DE9" w:rsidRDefault="001A2BA4" w:rsidP="001A2BA4">
      <w:pPr>
        <w:tabs>
          <w:tab w:val="clear" w:pos="567"/>
        </w:tabs>
        <w:spacing w:line="240" w:lineRule="auto"/>
        <w:rPr>
          <w:color w:val="000000" w:themeColor="text1"/>
        </w:rPr>
      </w:pPr>
      <w:r w:rsidRPr="006F2DE9">
        <w:rPr>
          <w:color w:val="000000" w:themeColor="text1"/>
        </w:rPr>
        <w:t>- Gaļai un blakusproduktiem: 8 dienas</w:t>
      </w:r>
      <w:r w:rsidR="00E0312E">
        <w:rPr>
          <w:color w:val="000000" w:themeColor="text1"/>
        </w:rPr>
        <w:t>.</w:t>
      </w:r>
    </w:p>
    <w:p w14:paraId="0BB90A11" w14:textId="77777777" w:rsidR="001A2BA4" w:rsidRPr="001A2BA4" w:rsidRDefault="001A2BA4" w:rsidP="00A9226B">
      <w:pPr>
        <w:tabs>
          <w:tab w:val="clear" w:pos="567"/>
        </w:tabs>
        <w:spacing w:line="240" w:lineRule="auto"/>
        <w:rPr>
          <w:color w:val="FF0000"/>
          <w:szCs w:val="22"/>
          <w:u w:val="single"/>
        </w:rPr>
      </w:pPr>
    </w:p>
    <w:p w14:paraId="4CAD40EF" w14:textId="35AF7DC1" w:rsidR="00C114FF" w:rsidRPr="00E57A7D" w:rsidRDefault="00886A5F" w:rsidP="00A9226B">
      <w:pPr>
        <w:tabs>
          <w:tab w:val="clear" w:pos="567"/>
        </w:tabs>
        <w:spacing w:line="240" w:lineRule="auto"/>
        <w:rPr>
          <w:szCs w:val="22"/>
        </w:rPr>
      </w:pPr>
      <w:r>
        <w:t>Nav reģistrēts lietošanai</w:t>
      </w:r>
      <w:r w:rsidR="006C78AB" w:rsidRPr="00E57A7D">
        <w:t xml:space="preserve"> </w:t>
      </w:r>
      <w:r w:rsidR="00BA1AD6" w:rsidRPr="006F2DE9">
        <w:rPr>
          <w:color w:val="000000" w:themeColor="text1"/>
        </w:rPr>
        <w:t>zirgiem</w:t>
      </w:r>
      <w:r w:rsidR="006C78AB" w:rsidRPr="00E57A7D">
        <w:t>, kuru pienu izmanto cilvēku uzturā</w:t>
      </w:r>
      <w:r w:rsidR="001A2BA4">
        <w:t>.</w:t>
      </w:r>
    </w:p>
    <w:p w14:paraId="2DA0F348" w14:textId="1E913672" w:rsidR="00FC02F3" w:rsidRDefault="00FC02F3" w:rsidP="00A9226B">
      <w:pPr>
        <w:tabs>
          <w:tab w:val="clear" w:pos="567"/>
        </w:tabs>
        <w:spacing w:line="240" w:lineRule="auto"/>
        <w:rPr>
          <w:szCs w:val="22"/>
        </w:rPr>
      </w:pPr>
    </w:p>
    <w:p w14:paraId="43E2774D" w14:textId="77777777" w:rsidR="003D39EC" w:rsidRPr="00E57A7D" w:rsidRDefault="003D39EC" w:rsidP="00A9226B">
      <w:pPr>
        <w:tabs>
          <w:tab w:val="clear" w:pos="567"/>
        </w:tabs>
        <w:spacing w:line="240" w:lineRule="auto"/>
        <w:rPr>
          <w:szCs w:val="22"/>
        </w:rPr>
      </w:pPr>
    </w:p>
    <w:p w14:paraId="12A1DE8F" w14:textId="3E6FE8DE" w:rsidR="00C114FF" w:rsidRPr="00E57A7D" w:rsidRDefault="006C78AB" w:rsidP="00B13B6D">
      <w:pPr>
        <w:pStyle w:val="Style1"/>
      </w:pPr>
      <w:r w:rsidRPr="00673639">
        <w:t>4.</w:t>
      </w:r>
      <w:r w:rsidRPr="00673639">
        <w:tab/>
      </w:r>
      <w:r w:rsidRPr="00E57A7D">
        <w:t>FARMAKOLOĢISKĀS</w:t>
      </w:r>
      <w:r w:rsidR="00C82DB5">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77261AA0" w14:textId="59685D92" w:rsidR="00C114FF" w:rsidRPr="00DE46F0" w:rsidRDefault="006C78AB" w:rsidP="00C82DB5">
      <w:pPr>
        <w:pStyle w:val="Style1"/>
        <w:rPr>
          <w:b w:val="0"/>
        </w:rPr>
      </w:pPr>
      <w:r w:rsidRPr="00673639">
        <w:t>4.1</w:t>
      </w:r>
      <w:r w:rsidR="00E77619" w:rsidRPr="00673639">
        <w:t>.</w:t>
      </w:r>
      <w:r w:rsidRPr="00673639">
        <w:tab/>
      </w:r>
      <w:r w:rsidRPr="00E57A7D">
        <w:t>ATĶvet kods:</w:t>
      </w:r>
      <w:r w:rsidR="00C82DB5">
        <w:t xml:space="preserve"> </w:t>
      </w:r>
      <w:r w:rsidR="00C82DB5" w:rsidRPr="00DE46F0">
        <w:rPr>
          <w:b w:val="0"/>
        </w:rPr>
        <w:t>QH02AB02</w:t>
      </w:r>
    </w:p>
    <w:p w14:paraId="13DA962A" w14:textId="77777777" w:rsidR="00C82DB5" w:rsidRPr="00E57A7D" w:rsidRDefault="00C82DB5" w:rsidP="00C82DB5">
      <w:pPr>
        <w:pStyle w:val="Style1"/>
      </w:pPr>
    </w:p>
    <w:p w14:paraId="0BD8649D" w14:textId="53A90878" w:rsidR="00C114FF" w:rsidRDefault="006C78AB" w:rsidP="00B13B6D">
      <w:pPr>
        <w:pStyle w:val="Style1"/>
      </w:pPr>
      <w:r w:rsidRPr="00E57A7D">
        <w:t>4.2</w:t>
      </w:r>
      <w:r w:rsidR="00E77619">
        <w:t>.</w:t>
      </w:r>
      <w:r w:rsidRPr="00E57A7D">
        <w:tab/>
        <w:t>Farmakodinamiskās īpašības</w:t>
      </w:r>
    </w:p>
    <w:p w14:paraId="16B6C66D" w14:textId="7CE70D79" w:rsidR="00C82DB5" w:rsidRDefault="00C82DB5" w:rsidP="00B13B6D">
      <w:pPr>
        <w:pStyle w:val="Style1"/>
      </w:pPr>
    </w:p>
    <w:p w14:paraId="62BC348F" w14:textId="43BE09F2" w:rsidR="00913139" w:rsidRPr="006F2DE9" w:rsidRDefault="00E0312E" w:rsidP="00913139">
      <w:pPr>
        <w:tabs>
          <w:tab w:val="clear" w:pos="567"/>
        </w:tabs>
        <w:spacing w:line="240" w:lineRule="auto"/>
        <w:rPr>
          <w:color w:val="000000" w:themeColor="text1"/>
          <w:szCs w:val="22"/>
        </w:rPr>
      </w:pPr>
      <w:r>
        <w:rPr>
          <w:color w:val="000000" w:themeColor="text1"/>
          <w:szCs w:val="22"/>
        </w:rPr>
        <w:t>D</w:t>
      </w:r>
      <w:r w:rsidR="00913139" w:rsidRPr="006F2DE9">
        <w:rPr>
          <w:color w:val="000000" w:themeColor="text1"/>
          <w:szCs w:val="22"/>
        </w:rPr>
        <w:t>eksametazon</w:t>
      </w:r>
      <w:r>
        <w:rPr>
          <w:color w:val="000000" w:themeColor="text1"/>
          <w:szCs w:val="22"/>
        </w:rPr>
        <w:t>s</w:t>
      </w:r>
      <w:r w:rsidR="00913139" w:rsidRPr="006F2DE9">
        <w:rPr>
          <w:color w:val="000000" w:themeColor="text1"/>
          <w:szCs w:val="22"/>
        </w:rPr>
        <w:t>, prednizolona fluormetilatvasinājumu, ir spēcīgs glikokortikoīds ar minimālu mineralokortikoīdu aktivitāti. Deksametazonam ir 10 līdz 20 reizes lielāka pretiekaisuma iedarbība nekā prednizolonam.</w:t>
      </w:r>
      <w:r w:rsidR="006F2DE9" w:rsidRPr="006F2DE9">
        <w:rPr>
          <w:color w:val="000000" w:themeColor="text1"/>
          <w:szCs w:val="22"/>
        </w:rPr>
        <w:t xml:space="preserve"> To raksturo īsa un ātra farmakoloģiskā </w:t>
      </w:r>
      <w:r w:rsidR="006F2DE9">
        <w:rPr>
          <w:color w:val="000000" w:themeColor="text1"/>
          <w:szCs w:val="22"/>
        </w:rPr>
        <w:t>ie</w:t>
      </w:r>
      <w:r w:rsidR="006F2DE9" w:rsidRPr="006F2DE9">
        <w:rPr>
          <w:color w:val="000000" w:themeColor="text1"/>
          <w:szCs w:val="22"/>
        </w:rPr>
        <w:t>darbība.</w:t>
      </w:r>
    </w:p>
    <w:p w14:paraId="07989183" w14:textId="77777777" w:rsidR="00C114FF" w:rsidRPr="00E57A7D" w:rsidRDefault="00C114FF" w:rsidP="00A9226B">
      <w:pPr>
        <w:tabs>
          <w:tab w:val="clear" w:pos="567"/>
        </w:tabs>
        <w:spacing w:line="240" w:lineRule="auto"/>
        <w:rPr>
          <w:szCs w:val="22"/>
        </w:rPr>
      </w:pPr>
    </w:p>
    <w:p w14:paraId="03130418" w14:textId="2B20ADB7" w:rsidR="00C114FF"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1FB50A31" w14:textId="7F54C2ED" w:rsidR="00DC6755" w:rsidRDefault="00DC6755" w:rsidP="00B13B6D">
      <w:pPr>
        <w:pStyle w:val="Style1"/>
      </w:pPr>
    </w:p>
    <w:p w14:paraId="4301D7E3" w14:textId="1E447C35" w:rsidR="00913139" w:rsidRPr="009E5CA6" w:rsidRDefault="006F2DE9" w:rsidP="00DC6755">
      <w:pPr>
        <w:tabs>
          <w:tab w:val="clear" w:pos="567"/>
          <w:tab w:val="left" w:pos="0"/>
        </w:tabs>
        <w:spacing w:line="240" w:lineRule="auto"/>
        <w:rPr>
          <w:color w:val="000000" w:themeColor="text1"/>
          <w:szCs w:val="22"/>
        </w:rPr>
      </w:pPr>
      <w:r w:rsidRPr="009E5CA6">
        <w:rPr>
          <w:color w:val="000000" w:themeColor="text1"/>
          <w:szCs w:val="22"/>
        </w:rPr>
        <w:t xml:space="preserve">Pēc parenterālas ievadīšanas deksametazons ātri uzsūcas, un maksimālā koncentrācija plazmā pēc intramuskulāras injekcijas liellopiem, zirgiem, cūkām un suņiem tiek sasniegta 20 minūšu laikā. Bioloģiskā pieejamība pēc intramuskulāras ievadīšanas ir ļoti augsta visām sugām. Eliminācijas pusperiods, t½, dažādām sugām svārstās no 5 līdz 20 stundām. </w:t>
      </w:r>
    </w:p>
    <w:p w14:paraId="61B6A8D3" w14:textId="60634322" w:rsidR="00C114FF" w:rsidRDefault="00C114FF" w:rsidP="00A9226B">
      <w:pPr>
        <w:tabs>
          <w:tab w:val="clear" w:pos="567"/>
        </w:tabs>
        <w:spacing w:line="240" w:lineRule="auto"/>
        <w:rPr>
          <w:szCs w:val="22"/>
        </w:rPr>
      </w:pPr>
    </w:p>
    <w:p w14:paraId="5B136536" w14:textId="77777777" w:rsidR="00E328A4" w:rsidRPr="00E57A7D" w:rsidRDefault="00E328A4"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26B71F7A" w14:textId="087F7D8C" w:rsidR="00C114FF" w:rsidRPr="00E57A7D" w:rsidRDefault="006C78AB" w:rsidP="00A9226B">
      <w:pPr>
        <w:tabs>
          <w:tab w:val="clear" w:pos="567"/>
        </w:tabs>
        <w:spacing w:line="240" w:lineRule="auto"/>
        <w:rPr>
          <w:szCs w:val="22"/>
        </w:rPr>
      </w:pPr>
      <w:r w:rsidRPr="00E57A7D">
        <w:t xml:space="preserve">Tā kā nav veikti saderības pētījumi, </w:t>
      </w:r>
      <w:r w:rsidR="001A10ED">
        <w:t xml:space="preserve">nelietot </w:t>
      </w:r>
      <w:r w:rsidRPr="00E57A7D">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6C905078" w:rsidR="00C114FF" w:rsidRPr="00E57A7D" w:rsidRDefault="006C78AB"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550B95">
        <w:t xml:space="preserve"> 2 </w:t>
      </w:r>
      <w:r w:rsidR="00E0312E" w:rsidRPr="00E57A7D">
        <w:t>gad</w:t>
      </w:r>
      <w:r w:rsidR="00E0312E">
        <w:t>i.</w:t>
      </w:r>
    </w:p>
    <w:p w14:paraId="625D86EB" w14:textId="50F80A93" w:rsidR="00C114FF" w:rsidRPr="00673639" w:rsidRDefault="006C78AB" w:rsidP="00A9226B">
      <w:pPr>
        <w:tabs>
          <w:tab w:val="clear" w:pos="567"/>
        </w:tabs>
        <w:spacing w:line="240" w:lineRule="auto"/>
        <w:rPr>
          <w:i/>
          <w:szCs w:val="22"/>
        </w:rPr>
      </w:pPr>
      <w:r w:rsidRPr="00E57A7D">
        <w:t>Derīguma termiņš pēc pirm</w:t>
      </w:r>
      <w:r w:rsidR="00A44CC4">
        <w:t>reizējas</w:t>
      </w:r>
      <w:r w:rsidRPr="00E57A7D">
        <w:t xml:space="preserve"> tiešā iepakojuma atvēršanas:</w:t>
      </w:r>
      <w:r w:rsidR="00550B95">
        <w:t xml:space="preserve"> 28 </w:t>
      </w:r>
      <w:r w:rsidR="00550B95" w:rsidRPr="00E57A7D">
        <w:t>dienas</w:t>
      </w:r>
      <w:r w:rsidR="0070546E">
        <w:t>.</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07A61C3F" w14:textId="77777777" w:rsidR="00C114FF" w:rsidRPr="00E57A7D" w:rsidRDefault="00C114FF" w:rsidP="009E66FE">
      <w:pPr>
        <w:pStyle w:val="Style5"/>
      </w:pPr>
    </w:p>
    <w:p w14:paraId="67F99811" w14:textId="776BF756" w:rsidR="00C114FF" w:rsidRPr="009E5CA6" w:rsidRDefault="009E5CA6" w:rsidP="00407536">
      <w:pPr>
        <w:pStyle w:val="Style5"/>
        <w:rPr>
          <w:color w:val="000000" w:themeColor="text1"/>
        </w:rPr>
      </w:pPr>
      <w:r w:rsidRPr="009E5CA6">
        <w:rPr>
          <w:color w:val="000000" w:themeColor="text1"/>
        </w:rPr>
        <w:t xml:space="preserve">Uzglabāt flakonu ārējā </w:t>
      </w:r>
      <w:r w:rsidR="00E328A4">
        <w:rPr>
          <w:color w:val="000000" w:themeColor="text1"/>
        </w:rPr>
        <w:t>iepakojumā</w:t>
      </w:r>
      <w:r w:rsidRPr="009E5CA6">
        <w:rPr>
          <w:color w:val="000000" w:themeColor="text1"/>
        </w:rPr>
        <w:t xml:space="preserve">, lai pasargātu no gaismas. </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264A55A" w14:textId="5F3A9778" w:rsidR="00407536" w:rsidRPr="009E5CA6" w:rsidRDefault="00150B87" w:rsidP="00407536">
      <w:pPr>
        <w:tabs>
          <w:tab w:val="clear" w:pos="567"/>
        </w:tabs>
        <w:spacing w:line="240" w:lineRule="auto"/>
        <w:rPr>
          <w:color w:val="000000" w:themeColor="text1"/>
          <w:szCs w:val="22"/>
        </w:rPr>
      </w:pPr>
      <w:r w:rsidRPr="009E5CA6">
        <w:rPr>
          <w:color w:val="000000" w:themeColor="text1"/>
          <w:szCs w:val="22"/>
        </w:rPr>
        <w:t>Bezkrāsains polipropilēna flakons, aizvērts ar pelēku bromobutila aizbāzni un pelēku alumīnija kapsulu ar noņemamu vāciņu.</w:t>
      </w:r>
    </w:p>
    <w:p w14:paraId="387023BD" w14:textId="77777777" w:rsidR="00150B87" w:rsidRPr="009E5CA6" w:rsidRDefault="00150B87" w:rsidP="00407536">
      <w:pPr>
        <w:tabs>
          <w:tab w:val="clear" w:pos="567"/>
        </w:tabs>
        <w:spacing w:line="240" w:lineRule="auto"/>
        <w:rPr>
          <w:color w:val="000000" w:themeColor="text1"/>
          <w:szCs w:val="22"/>
        </w:rPr>
      </w:pPr>
    </w:p>
    <w:p w14:paraId="6A2826DD" w14:textId="42F4D882" w:rsidR="00407536" w:rsidRPr="009E5CA6" w:rsidRDefault="00150B87" w:rsidP="00407536">
      <w:pPr>
        <w:tabs>
          <w:tab w:val="clear" w:pos="567"/>
        </w:tabs>
        <w:spacing w:line="240" w:lineRule="auto"/>
        <w:rPr>
          <w:color w:val="000000" w:themeColor="text1"/>
          <w:szCs w:val="22"/>
          <w:u w:val="single"/>
        </w:rPr>
      </w:pPr>
      <w:r w:rsidRPr="009E5CA6">
        <w:rPr>
          <w:color w:val="000000" w:themeColor="text1"/>
          <w:szCs w:val="22"/>
          <w:u w:val="single"/>
        </w:rPr>
        <w:t>Iepakojuma lielumi</w:t>
      </w:r>
      <w:r w:rsidR="00407536" w:rsidRPr="009E5CA6">
        <w:rPr>
          <w:color w:val="000000" w:themeColor="text1"/>
          <w:szCs w:val="22"/>
          <w:u w:val="single"/>
        </w:rPr>
        <w:t>:</w:t>
      </w:r>
    </w:p>
    <w:p w14:paraId="2167DCD5" w14:textId="6D3D59F0" w:rsidR="00407536" w:rsidRPr="009E5CA6" w:rsidRDefault="00150B87" w:rsidP="00407536">
      <w:pPr>
        <w:tabs>
          <w:tab w:val="clear" w:pos="567"/>
        </w:tabs>
        <w:spacing w:line="240" w:lineRule="auto"/>
        <w:rPr>
          <w:color w:val="000000" w:themeColor="text1"/>
          <w:szCs w:val="22"/>
        </w:rPr>
      </w:pPr>
      <w:r w:rsidRPr="009E5CA6">
        <w:rPr>
          <w:color w:val="000000" w:themeColor="text1"/>
          <w:szCs w:val="22"/>
        </w:rPr>
        <w:t>Kartona kaste ar</w:t>
      </w:r>
      <w:r w:rsidR="00407536" w:rsidRPr="009E5CA6">
        <w:rPr>
          <w:color w:val="000000" w:themeColor="text1"/>
          <w:szCs w:val="22"/>
        </w:rPr>
        <w:t xml:space="preserve"> 1 </w:t>
      </w:r>
      <w:r w:rsidRPr="009E5CA6">
        <w:rPr>
          <w:color w:val="000000" w:themeColor="text1"/>
          <w:szCs w:val="22"/>
        </w:rPr>
        <w:t>x</w:t>
      </w:r>
      <w:r w:rsidR="00407536" w:rsidRPr="009E5CA6">
        <w:rPr>
          <w:color w:val="000000" w:themeColor="text1"/>
          <w:szCs w:val="22"/>
        </w:rPr>
        <w:t xml:space="preserve"> 100 ml </w:t>
      </w:r>
      <w:r w:rsidRPr="009E5CA6">
        <w:rPr>
          <w:color w:val="000000" w:themeColor="text1"/>
          <w:szCs w:val="22"/>
        </w:rPr>
        <w:t>flakonu</w:t>
      </w:r>
      <w:r w:rsidR="0070546E">
        <w:rPr>
          <w:color w:val="000000" w:themeColor="text1"/>
          <w:szCs w:val="22"/>
        </w:rPr>
        <w:t>.</w:t>
      </w:r>
    </w:p>
    <w:p w14:paraId="288F9B1E" w14:textId="65D060B6" w:rsidR="00407536" w:rsidRPr="009E5CA6" w:rsidRDefault="00150B87" w:rsidP="00407536">
      <w:pPr>
        <w:tabs>
          <w:tab w:val="clear" w:pos="567"/>
        </w:tabs>
        <w:spacing w:line="240" w:lineRule="auto"/>
        <w:rPr>
          <w:color w:val="000000" w:themeColor="text1"/>
          <w:szCs w:val="22"/>
        </w:rPr>
      </w:pPr>
      <w:r w:rsidRPr="009E5CA6">
        <w:rPr>
          <w:color w:val="000000" w:themeColor="text1"/>
          <w:szCs w:val="22"/>
        </w:rPr>
        <w:t>Kartona kaste ar</w:t>
      </w:r>
      <w:r w:rsidR="00407536" w:rsidRPr="009E5CA6">
        <w:rPr>
          <w:color w:val="000000" w:themeColor="text1"/>
          <w:szCs w:val="22"/>
        </w:rPr>
        <w:t xml:space="preserve"> 10 </w:t>
      </w:r>
      <w:r w:rsidRPr="009E5CA6">
        <w:rPr>
          <w:color w:val="000000" w:themeColor="text1"/>
          <w:szCs w:val="22"/>
        </w:rPr>
        <w:t xml:space="preserve">x </w:t>
      </w:r>
      <w:r w:rsidR="00407536" w:rsidRPr="009E5CA6">
        <w:rPr>
          <w:color w:val="000000" w:themeColor="text1"/>
          <w:szCs w:val="22"/>
        </w:rPr>
        <w:t>100 ml</w:t>
      </w:r>
      <w:r w:rsidRPr="009E5CA6">
        <w:rPr>
          <w:color w:val="000000" w:themeColor="text1"/>
          <w:szCs w:val="22"/>
        </w:rPr>
        <w:t xml:space="preserve"> flakoniem</w:t>
      </w:r>
      <w:r w:rsidR="0070546E">
        <w:rPr>
          <w:color w:val="000000" w:themeColor="text1"/>
          <w:szCs w:val="22"/>
        </w:rPr>
        <w:t>.</w:t>
      </w:r>
    </w:p>
    <w:p w14:paraId="5B66356B" w14:textId="77777777" w:rsidR="00407536" w:rsidRDefault="00407536">
      <w:pPr>
        <w:pStyle w:val="Style1"/>
        <w:ind w:left="0" w:firstLine="0"/>
        <w:rPr>
          <w:b w:val="0"/>
        </w:rPr>
      </w:pPr>
    </w:p>
    <w:p w14:paraId="1BED4D8F" w14:textId="3278B28A" w:rsidR="00E811BF" w:rsidRPr="003C53F9" w:rsidRDefault="00A44CC4">
      <w:pPr>
        <w:pStyle w:val="Style1"/>
        <w:ind w:left="0" w:firstLine="0"/>
        <w:rPr>
          <w:b w:val="0"/>
        </w:rPr>
      </w:pPr>
      <w:r w:rsidRPr="003C53F9">
        <w:rPr>
          <w:b w:val="0"/>
        </w:rPr>
        <w:t>Ne visi iepakojuma lielumi var tikt izplatīti</w:t>
      </w:r>
      <w:r w:rsidR="006C78AB" w:rsidRPr="003C53F9">
        <w:rPr>
          <w:b w:val="0"/>
        </w:rPr>
        <w:t>.</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779D6C0" w14:textId="47A705E1" w:rsidR="00C114FF" w:rsidRPr="00E57A7D" w:rsidRDefault="00B90F3F" w:rsidP="00A9226B">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006C78AB" w:rsidRPr="005E1FFD">
        <w:t>.</w:t>
      </w:r>
    </w:p>
    <w:p w14:paraId="58306468" w14:textId="22A32B94" w:rsidR="00C114FF" w:rsidRDefault="00C114FF" w:rsidP="00A9226B">
      <w:pPr>
        <w:tabs>
          <w:tab w:val="clear" w:pos="567"/>
        </w:tabs>
        <w:spacing w:line="240" w:lineRule="auto"/>
        <w:rPr>
          <w:szCs w:val="22"/>
        </w:rPr>
      </w:pPr>
    </w:p>
    <w:p w14:paraId="68CB89AE" w14:textId="77777777" w:rsidR="00E328A4" w:rsidRPr="00E57A7D" w:rsidRDefault="00E328A4"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4E6A0808" w:rsidR="00C114FF" w:rsidRPr="00DE46F0" w:rsidRDefault="00DE46F0" w:rsidP="00A9226B">
      <w:pPr>
        <w:tabs>
          <w:tab w:val="clear" w:pos="567"/>
        </w:tabs>
        <w:spacing w:line="240" w:lineRule="auto"/>
        <w:rPr>
          <w:color w:val="000000" w:themeColor="text1"/>
          <w:szCs w:val="22"/>
        </w:rPr>
      </w:pPr>
      <w:r>
        <w:rPr>
          <w:color w:val="000000" w:themeColor="text1"/>
          <w:szCs w:val="22"/>
        </w:rPr>
        <w:t>CENAVISA, S. L.</w:t>
      </w:r>
    </w:p>
    <w:p w14:paraId="36D94649" w14:textId="677CA7C4" w:rsidR="00C114FF" w:rsidRDefault="00C114FF" w:rsidP="00A9226B">
      <w:pPr>
        <w:tabs>
          <w:tab w:val="clear" w:pos="567"/>
        </w:tabs>
        <w:spacing w:line="240" w:lineRule="auto"/>
        <w:rPr>
          <w:szCs w:val="22"/>
        </w:rPr>
      </w:pPr>
    </w:p>
    <w:p w14:paraId="343CFA4C" w14:textId="77777777" w:rsidR="00E328A4" w:rsidRPr="00E57A7D" w:rsidRDefault="00E328A4"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2C5C2F55" w:rsidR="00C114FF" w:rsidRDefault="00183914" w:rsidP="00A9226B">
      <w:pPr>
        <w:tabs>
          <w:tab w:val="clear" w:pos="567"/>
        </w:tabs>
        <w:spacing w:line="240" w:lineRule="auto"/>
        <w:rPr>
          <w:szCs w:val="22"/>
        </w:rPr>
      </w:pPr>
      <w:r w:rsidRPr="00183914">
        <w:rPr>
          <w:szCs w:val="22"/>
        </w:rPr>
        <w:t>V/DCP/23/0067</w:t>
      </w:r>
    </w:p>
    <w:p w14:paraId="67909843" w14:textId="77777777" w:rsidR="00183914" w:rsidRDefault="00183914" w:rsidP="00A9226B">
      <w:pPr>
        <w:tabs>
          <w:tab w:val="clear" w:pos="567"/>
        </w:tabs>
        <w:spacing w:line="240" w:lineRule="auto"/>
        <w:rPr>
          <w:szCs w:val="22"/>
        </w:rPr>
      </w:pPr>
    </w:p>
    <w:p w14:paraId="3A8B7151" w14:textId="77777777" w:rsidR="00E328A4" w:rsidRPr="00E57A7D" w:rsidRDefault="00E328A4"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B592CA3" w14:textId="0CB11018" w:rsidR="00D65777" w:rsidRPr="00E57A7D" w:rsidRDefault="006C78AB" w:rsidP="00A9226B">
      <w:pPr>
        <w:tabs>
          <w:tab w:val="clear" w:pos="567"/>
        </w:tabs>
        <w:spacing w:line="240" w:lineRule="auto"/>
        <w:rPr>
          <w:szCs w:val="22"/>
        </w:rPr>
      </w:pPr>
      <w:r w:rsidRPr="00B72BBB">
        <w:t>Pirmās tirdzniecības atļaujas piešķiršanas datums</w:t>
      </w:r>
      <w:r w:rsidR="00407536">
        <w:t>:</w:t>
      </w:r>
      <w:r w:rsidR="00183914">
        <w:t xml:space="preserve"> 12.12.2023</w:t>
      </w:r>
    </w:p>
    <w:p w14:paraId="271262E6" w14:textId="66B060BB" w:rsidR="00D65777" w:rsidRDefault="00D65777" w:rsidP="00A9226B">
      <w:pPr>
        <w:tabs>
          <w:tab w:val="clear" w:pos="567"/>
        </w:tabs>
        <w:spacing w:line="240" w:lineRule="auto"/>
        <w:rPr>
          <w:szCs w:val="22"/>
        </w:rPr>
      </w:pPr>
    </w:p>
    <w:p w14:paraId="177BE577" w14:textId="77777777" w:rsidR="00E328A4" w:rsidRPr="00E57A7D" w:rsidRDefault="00E328A4"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6C8D311" w14:textId="74C36ECA" w:rsidR="0078538F" w:rsidRDefault="0078538F" w:rsidP="00A9226B">
      <w:pPr>
        <w:tabs>
          <w:tab w:val="clear" w:pos="567"/>
        </w:tabs>
        <w:spacing w:line="240" w:lineRule="auto"/>
        <w:rPr>
          <w:szCs w:val="22"/>
        </w:rPr>
      </w:pPr>
    </w:p>
    <w:p w14:paraId="5155FB1B" w14:textId="5611969C" w:rsidR="00B113B9" w:rsidRDefault="00F4617E" w:rsidP="00A9226B">
      <w:pPr>
        <w:tabs>
          <w:tab w:val="clear" w:pos="567"/>
        </w:tabs>
        <w:spacing w:line="240" w:lineRule="auto"/>
        <w:rPr>
          <w:szCs w:val="22"/>
        </w:rPr>
      </w:pPr>
      <w:r>
        <w:rPr>
          <w:szCs w:val="22"/>
        </w:rPr>
        <w:t>07/2024</w:t>
      </w:r>
    </w:p>
    <w:p w14:paraId="7064B276" w14:textId="77777777" w:rsidR="00E328A4" w:rsidRPr="00E57A7D" w:rsidRDefault="00E328A4"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236A6A2E"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t>UZ ĀRĒJĀ IEPAKOJUMA NORĀDĀMĀ INFORMĀCIJA</w:t>
            </w:r>
          </w:p>
          <w:p w14:paraId="3F73E910" w14:textId="77777777" w:rsidR="00FE61F3" w:rsidRPr="009E5CA6" w:rsidRDefault="00FE61F3" w:rsidP="00FE61F3">
            <w:pPr>
              <w:tabs>
                <w:tab w:val="clear" w:pos="567"/>
              </w:tabs>
              <w:spacing w:line="240" w:lineRule="auto"/>
              <w:rPr>
                <w:b/>
                <w:color w:val="000000" w:themeColor="text1"/>
                <w:szCs w:val="22"/>
              </w:rPr>
            </w:pPr>
            <w:r w:rsidRPr="009E5CA6">
              <w:rPr>
                <w:b/>
                <w:color w:val="000000" w:themeColor="text1"/>
                <w:szCs w:val="22"/>
              </w:rPr>
              <w:t>Kartona kaste ar 1 x 100 ml flakonu</w:t>
            </w:r>
          </w:p>
          <w:p w14:paraId="5CC0E985" w14:textId="77777777" w:rsidR="00FE61F3" w:rsidRPr="009E5CA6" w:rsidRDefault="00FE61F3" w:rsidP="00FE61F3">
            <w:pPr>
              <w:tabs>
                <w:tab w:val="clear" w:pos="567"/>
              </w:tabs>
              <w:spacing w:line="240" w:lineRule="auto"/>
              <w:rPr>
                <w:b/>
                <w:color w:val="000000" w:themeColor="text1"/>
                <w:szCs w:val="22"/>
              </w:rPr>
            </w:pPr>
            <w:r w:rsidRPr="009E5CA6">
              <w:rPr>
                <w:b/>
                <w:color w:val="000000" w:themeColor="text1"/>
                <w:szCs w:val="22"/>
              </w:rPr>
              <w:t>Kartona kaste ar 10 x 100 ml flakoniem</w:t>
            </w:r>
          </w:p>
          <w:p w14:paraId="5136F69E" w14:textId="48034C71" w:rsidR="00C114FF" w:rsidRPr="00E57A7D" w:rsidRDefault="00C114FF" w:rsidP="00A9226B">
            <w:pPr>
              <w:tabs>
                <w:tab w:val="clear" w:pos="567"/>
              </w:tabs>
              <w:spacing w:line="240" w:lineRule="auto"/>
              <w:rPr>
                <w:szCs w:val="22"/>
              </w:rPr>
            </w:pP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41158E3D" w:rsidR="00C114FF" w:rsidRPr="009E5CA6" w:rsidRDefault="009A4E7A" w:rsidP="00A9226B">
      <w:pPr>
        <w:tabs>
          <w:tab w:val="clear" w:pos="567"/>
        </w:tabs>
        <w:spacing w:line="240" w:lineRule="auto"/>
        <w:rPr>
          <w:color w:val="000000" w:themeColor="text1"/>
          <w:szCs w:val="22"/>
        </w:rPr>
      </w:pPr>
      <w:r w:rsidRPr="009E5CA6">
        <w:rPr>
          <w:color w:val="000000" w:themeColor="text1"/>
        </w:rPr>
        <w:t xml:space="preserve">CORTICEN 2 mg/ml </w:t>
      </w:r>
      <w:r w:rsidR="00FE61F3" w:rsidRPr="009E5CA6">
        <w:rPr>
          <w:color w:val="000000" w:themeColor="text1"/>
        </w:rPr>
        <w:t>šķīdums injekcijām</w:t>
      </w: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3504DB19" w14:textId="0E823FB7" w:rsidR="00FE61F3" w:rsidRPr="009E5CA6" w:rsidRDefault="00FE61F3" w:rsidP="00FE61F3">
      <w:pPr>
        <w:tabs>
          <w:tab w:val="clear" w:pos="567"/>
        </w:tabs>
        <w:spacing w:line="240" w:lineRule="auto"/>
        <w:rPr>
          <w:iCs/>
          <w:color w:val="000000" w:themeColor="text1"/>
          <w:szCs w:val="22"/>
        </w:rPr>
      </w:pPr>
      <w:r w:rsidRPr="009E5CA6">
        <w:rPr>
          <w:iCs/>
          <w:color w:val="000000" w:themeColor="text1"/>
          <w:szCs w:val="22"/>
        </w:rPr>
        <w:t xml:space="preserve">2,0 mg </w:t>
      </w:r>
      <w:r w:rsidR="009E5CA6" w:rsidRPr="009E5CA6">
        <w:rPr>
          <w:iCs/>
          <w:color w:val="000000" w:themeColor="text1"/>
          <w:szCs w:val="22"/>
        </w:rPr>
        <w:t>d</w:t>
      </w:r>
      <w:r w:rsidRPr="009E5CA6">
        <w:rPr>
          <w:iCs/>
          <w:color w:val="000000" w:themeColor="text1"/>
          <w:szCs w:val="22"/>
        </w:rPr>
        <w:t>eksametazon</w:t>
      </w:r>
      <w:r w:rsidR="009E5CA6" w:rsidRPr="009E5CA6">
        <w:rPr>
          <w:iCs/>
          <w:color w:val="000000" w:themeColor="text1"/>
          <w:szCs w:val="22"/>
        </w:rPr>
        <w:t>a, kas</w:t>
      </w:r>
      <w:r w:rsidRPr="009E5CA6">
        <w:rPr>
          <w:iCs/>
          <w:color w:val="000000" w:themeColor="text1"/>
          <w:szCs w:val="22"/>
        </w:rPr>
        <w:t xml:space="preserve"> </w:t>
      </w:r>
      <w:r w:rsidR="00B935D5">
        <w:rPr>
          <w:iCs/>
          <w:color w:val="000000" w:themeColor="text1"/>
          <w:szCs w:val="22"/>
        </w:rPr>
        <w:t>atbilst</w:t>
      </w:r>
      <w:r w:rsidRPr="009E5CA6">
        <w:rPr>
          <w:iCs/>
          <w:color w:val="000000" w:themeColor="text1"/>
          <w:szCs w:val="22"/>
        </w:rPr>
        <w:t xml:space="preserve"> 2,63 mg deksametazona nātrija fosfāta</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5180EFC2" w:rsidR="00C114FF" w:rsidRDefault="00C114FF" w:rsidP="00A9226B">
      <w:pPr>
        <w:tabs>
          <w:tab w:val="clear" w:pos="567"/>
        </w:tabs>
        <w:spacing w:line="240" w:lineRule="auto"/>
        <w:rPr>
          <w:szCs w:val="22"/>
        </w:rPr>
      </w:pPr>
    </w:p>
    <w:p w14:paraId="5A7AD63E" w14:textId="4D27165D" w:rsidR="00DC498C" w:rsidRPr="00E57A7D" w:rsidRDefault="00DC498C" w:rsidP="00A9226B">
      <w:pPr>
        <w:tabs>
          <w:tab w:val="clear" w:pos="567"/>
        </w:tabs>
        <w:spacing w:line="240" w:lineRule="auto"/>
        <w:rPr>
          <w:szCs w:val="22"/>
        </w:rPr>
      </w:pPr>
      <w:r>
        <w:rPr>
          <w:szCs w:val="22"/>
        </w:rPr>
        <w:t>100 ml</w:t>
      </w: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496FD698" w:rsidR="00C114FF" w:rsidRDefault="00C114FF" w:rsidP="00A9226B">
      <w:pPr>
        <w:tabs>
          <w:tab w:val="clear" w:pos="567"/>
        </w:tabs>
        <w:spacing w:line="240" w:lineRule="auto"/>
        <w:rPr>
          <w:szCs w:val="22"/>
        </w:rPr>
      </w:pPr>
    </w:p>
    <w:p w14:paraId="62886859" w14:textId="1D2F40CA" w:rsidR="00DC498C" w:rsidRPr="009E5CA6" w:rsidRDefault="00B75107" w:rsidP="00DC498C">
      <w:pPr>
        <w:tabs>
          <w:tab w:val="clear" w:pos="567"/>
          <w:tab w:val="left" w:pos="0"/>
        </w:tabs>
        <w:spacing w:line="240" w:lineRule="auto"/>
        <w:ind w:left="567" w:hanging="567"/>
        <w:rPr>
          <w:color w:val="000000" w:themeColor="text1"/>
          <w:szCs w:val="22"/>
        </w:rPr>
      </w:pPr>
      <w:r w:rsidRPr="009E5CA6">
        <w:rPr>
          <w:color w:val="000000" w:themeColor="text1"/>
          <w:szCs w:val="22"/>
        </w:rPr>
        <w:t xml:space="preserve">Zirgi, liellopi, cūkas, suņi un kaķi </w:t>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38D7B566" w:rsidR="00C114FF" w:rsidRDefault="00C114FF" w:rsidP="00A9226B">
      <w:pPr>
        <w:tabs>
          <w:tab w:val="clear" w:pos="567"/>
        </w:tabs>
        <w:spacing w:line="240" w:lineRule="auto"/>
        <w:rPr>
          <w:szCs w:val="22"/>
        </w:rPr>
      </w:pPr>
    </w:p>
    <w:p w14:paraId="4656EA30" w14:textId="77777777" w:rsidR="00DC498C" w:rsidRPr="00E57A7D" w:rsidRDefault="00DC498C"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3825794B" w:rsidR="00C114FF" w:rsidRDefault="00C114FF" w:rsidP="00A9226B">
      <w:pPr>
        <w:tabs>
          <w:tab w:val="clear" w:pos="567"/>
        </w:tabs>
        <w:spacing w:line="240" w:lineRule="auto"/>
        <w:rPr>
          <w:szCs w:val="22"/>
        </w:rPr>
      </w:pPr>
    </w:p>
    <w:p w14:paraId="69BEE164" w14:textId="0A5B9B2E" w:rsidR="00B75107" w:rsidRPr="009E5CA6" w:rsidRDefault="00B75107" w:rsidP="00DC498C">
      <w:pPr>
        <w:tabs>
          <w:tab w:val="clear" w:pos="567"/>
        </w:tabs>
        <w:spacing w:line="240" w:lineRule="auto"/>
        <w:rPr>
          <w:color w:val="000000" w:themeColor="text1"/>
          <w:szCs w:val="22"/>
        </w:rPr>
      </w:pPr>
      <w:r w:rsidRPr="009E5CA6">
        <w:rPr>
          <w:color w:val="000000" w:themeColor="text1"/>
          <w:szCs w:val="22"/>
        </w:rPr>
        <w:t>Zirgi: intravenoz</w:t>
      </w:r>
      <w:r w:rsidR="00B935D5">
        <w:rPr>
          <w:color w:val="000000" w:themeColor="text1"/>
          <w:szCs w:val="22"/>
        </w:rPr>
        <w:t>a</w:t>
      </w:r>
      <w:r w:rsidRPr="009E5CA6">
        <w:rPr>
          <w:color w:val="000000" w:themeColor="text1"/>
          <w:szCs w:val="22"/>
        </w:rPr>
        <w:t>i, intramuskulār</w:t>
      </w:r>
      <w:r w:rsidR="00B935D5">
        <w:rPr>
          <w:color w:val="000000" w:themeColor="text1"/>
          <w:szCs w:val="22"/>
        </w:rPr>
        <w:t>a</w:t>
      </w:r>
      <w:r w:rsidRPr="009E5CA6">
        <w:rPr>
          <w:color w:val="000000" w:themeColor="text1"/>
          <w:szCs w:val="22"/>
        </w:rPr>
        <w:t>i vai intra</w:t>
      </w:r>
      <w:r w:rsidR="009E5CA6" w:rsidRPr="009E5CA6">
        <w:rPr>
          <w:color w:val="000000" w:themeColor="text1"/>
          <w:szCs w:val="22"/>
        </w:rPr>
        <w:t>artikulār</w:t>
      </w:r>
      <w:r w:rsidR="00B935D5">
        <w:rPr>
          <w:color w:val="000000" w:themeColor="text1"/>
          <w:szCs w:val="22"/>
        </w:rPr>
        <w:t>a</w:t>
      </w:r>
      <w:r w:rsidR="009E5CA6" w:rsidRPr="009E5CA6">
        <w:rPr>
          <w:color w:val="000000" w:themeColor="text1"/>
          <w:szCs w:val="22"/>
        </w:rPr>
        <w:t>i</w:t>
      </w:r>
      <w:r w:rsidR="00B935D5">
        <w:rPr>
          <w:color w:val="000000" w:themeColor="text1"/>
          <w:szCs w:val="22"/>
        </w:rPr>
        <w:t xml:space="preserve"> lietošanai</w:t>
      </w:r>
      <w:r w:rsidR="009E5CA6" w:rsidRPr="009E5CA6">
        <w:rPr>
          <w:color w:val="000000" w:themeColor="text1"/>
          <w:szCs w:val="22"/>
        </w:rPr>
        <w:t>.</w:t>
      </w:r>
      <w:r w:rsidRPr="009E5CA6">
        <w:rPr>
          <w:color w:val="000000" w:themeColor="text1"/>
          <w:szCs w:val="22"/>
        </w:rPr>
        <w:t xml:space="preserve"> </w:t>
      </w:r>
    </w:p>
    <w:p w14:paraId="10AB0C3D" w14:textId="207574F3" w:rsidR="00DC498C" w:rsidRPr="009E5CA6" w:rsidRDefault="00B75107" w:rsidP="00A9226B">
      <w:pPr>
        <w:tabs>
          <w:tab w:val="clear" w:pos="567"/>
        </w:tabs>
        <w:spacing w:line="240" w:lineRule="auto"/>
        <w:rPr>
          <w:color w:val="000000" w:themeColor="text1"/>
          <w:szCs w:val="22"/>
        </w:rPr>
      </w:pPr>
      <w:r w:rsidRPr="009E5CA6">
        <w:rPr>
          <w:color w:val="000000" w:themeColor="text1"/>
          <w:szCs w:val="22"/>
        </w:rPr>
        <w:t>Liellopi, cūkas, suņi un kaķi</w:t>
      </w:r>
      <w:r w:rsidR="00DC498C" w:rsidRPr="009E5CA6">
        <w:rPr>
          <w:color w:val="000000" w:themeColor="text1"/>
          <w:szCs w:val="22"/>
        </w:rPr>
        <w:t xml:space="preserve">: </w:t>
      </w:r>
      <w:r w:rsidRPr="009E5CA6">
        <w:rPr>
          <w:color w:val="000000" w:themeColor="text1"/>
          <w:szCs w:val="22"/>
        </w:rPr>
        <w:t>intramuskulār</w:t>
      </w:r>
      <w:r w:rsidR="00B935D5">
        <w:rPr>
          <w:color w:val="000000" w:themeColor="text1"/>
          <w:szCs w:val="22"/>
        </w:rPr>
        <w:t>a</w:t>
      </w:r>
      <w:r w:rsidRPr="009E5CA6">
        <w:rPr>
          <w:color w:val="000000" w:themeColor="text1"/>
          <w:szCs w:val="22"/>
        </w:rPr>
        <w:t>i</w:t>
      </w:r>
      <w:r w:rsidR="00B935D5">
        <w:rPr>
          <w:color w:val="000000" w:themeColor="text1"/>
          <w:szCs w:val="22"/>
        </w:rPr>
        <w:t xml:space="preserve"> lietošanai</w:t>
      </w:r>
      <w:r w:rsidRPr="009E5CA6">
        <w:rPr>
          <w:color w:val="000000" w:themeColor="text1"/>
          <w:szCs w:val="22"/>
        </w:rPr>
        <w:t>.</w:t>
      </w: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3EB3E81B" w:rsidR="00C114FF" w:rsidRDefault="006C78AB" w:rsidP="00A9226B">
      <w:pPr>
        <w:tabs>
          <w:tab w:val="clear" w:pos="567"/>
        </w:tabs>
        <w:spacing w:line="240" w:lineRule="auto"/>
      </w:pPr>
      <w:r w:rsidRPr="00E57A7D">
        <w:t>Ierobežojumu periods:</w:t>
      </w:r>
    </w:p>
    <w:p w14:paraId="16DC2AA7" w14:textId="175D1027" w:rsidR="00DC498C" w:rsidRDefault="00DC498C" w:rsidP="00A9226B">
      <w:pPr>
        <w:tabs>
          <w:tab w:val="clear" w:pos="567"/>
        </w:tabs>
        <w:spacing w:line="240" w:lineRule="auto"/>
        <w:rPr>
          <w:szCs w:val="22"/>
        </w:rPr>
      </w:pPr>
    </w:p>
    <w:p w14:paraId="101D2463" w14:textId="699B3971" w:rsidR="00DC498C" w:rsidRPr="009E5CA6" w:rsidRDefault="00B75107" w:rsidP="00DC498C">
      <w:pPr>
        <w:tabs>
          <w:tab w:val="clear" w:pos="567"/>
        </w:tabs>
        <w:spacing w:line="240" w:lineRule="auto"/>
        <w:rPr>
          <w:b/>
          <w:bCs/>
          <w:color w:val="000000" w:themeColor="text1"/>
        </w:rPr>
      </w:pPr>
      <w:r w:rsidRPr="009E5CA6">
        <w:rPr>
          <w:b/>
          <w:bCs/>
          <w:color w:val="000000" w:themeColor="text1"/>
        </w:rPr>
        <w:t>Liellopi:</w:t>
      </w:r>
    </w:p>
    <w:p w14:paraId="49099AD1" w14:textId="2CD469EB" w:rsidR="00DC498C" w:rsidRDefault="00DC498C" w:rsidP="00DC498C">
      <w:pPr>
        <w:tabs>
          <w:tab w:val="clear" w:pos="567"/>
        </w:tabs>
        <w:spacing w:line="240" w:lineRule="auto"/>
      </w:pPr>
      <w:r>
        <w:t xml:space="preserve">- </w:t>
      </w:r>
      <w:r w:rsidRPr="00E57A7D">
        <w:t>Gaļai un blakusproduktiem</w:t>
      </w:r>
      <w:r>
        <w:t xml:space="preserve">: 8 </w:t>
      </w:r>
      <w:r w:rsidRPr="00E57A7D">
        <w:t>dienas</w:t>
      </w:r>
      <w:r w:rsidR="00B935D5">
        <w:t>.</w:t>
      </w:r>
    </w:p>
    <w:p w14:paraId="604C1D6C" w14:textId="4E8F80F3" w:rsidR="00DC498C" w:rsidRDefault="00DC498C" w:rsidP="00DC498C">
      <w:pPr>
        <w:tabs>
          <w:tab w:val="clear" w:pos="567"/>
        </w:tabs>
        <w:spacing w:line="240" w:lineRule="auto"/>
        <w:rPr>
          <w:szCs w:val="22"/>
        </w:rPr>
      </w:pPr>
      <w:r>
        <w:t xml:space="preserve">- </w:t>
      </w:r>
      <w:r w:rsidRPr="00E57A7D">
        <w:t>Pienam</w:t>
      </w:r>
      <w:r>
        <w:t>: 72</w:t>
      </w:r>
      <w:r w:rsidRPr="00E57A7D">
        <w:t xml:space="preserve"> stundas</w:t>
      </w:r>
      <w:r w:rsidR="00B935D5">
        <w:t>.</w:t>
      </w:r>
    </w:p>
    <w:p w14:paraId="63119FB5" w14:textId="37E2E2D8" w:rsidR="00DC498C" w:rsidRPr="009E5CA6" w:rsidRDefault="00B75107" w:rsidP="00DC498C">
      <w:pPr>
        <w:tabs>
          <w:tab w:val="clear" w:pos="567"/>
        </w:tabs>
        <w:spacing w:line="240" w:lineRule="auto"/>
        <w:rPr>
          <w:b/>
          <w:bCs/>
          <w:color w:val="000000" w:themeColor="text1"/>
          <w:szCs w:val="22"/>
        </w:rPr>
      </w:pPr>
      <w:r w:rsidRPr="009E5CA6">
        <w:rPr>
          <w:b/>
          <w:bCs/>
          <w:color w:val="000000" w:themeColor="text1"/>
          <w:szCs w:val="22"/>
        </w:rPr>
        <w:t>Cūkas</w:t>
      </w:r>
      <w:r w:rsidR="00DC498C" w:rsidRPr="009E5CA6">
        <w:rPr>
          <w:b/>
          <w:bCs/>
          <w:color w:val="000000" w:themeColor="text1"/>
          <w:szCs w:val="22"/>
        </w:rPr>
        <w:t>:</w:t>
      </w:r>
    </w:p>
    <w:p w14:paraId="58B48CE4" w14:textId="1989A60E" w:rsidR="00DC498C" w:rsidRPr="009E5CA6" w:rsidRDefault="00DC498C" w:rsidP="00DC498C">
      <w:pPr>
        <w:tabs>
          <w:tab w:val="clear" w:pos="567"/>
        </w:tabs>
        <w:spacing w:line="240" w:lineRule="auto"/>
      </w:pPr>
      <w:r>
        <w:t xml:space="preserve">- </w:t>
      </w:r>
      <w:r w:rsidRPr="00E57A7D">
        <w:t>Gaļai un blakusproduktiem</w:t>
      </w:r>
      <w:r>
        <w:t xml:space="preserve">: 2 </w:t>
      </w:r>
      <w:r w:rsidRPr="00E57A7D">
        <w:t>dienas</w:t>
      </w:r>
      <w:r w:rsidR="00B935D5">
        <w:t>.</w:t>
      </w:r>
    </w:p>
    <w:p w14:paraId="218DF2E0" w14:textId="7B8E2A37" w:rsidR="00DC498C" w:rsidRPr="009E5CA6" w:rsidRDefault="00B75107" w:rsidP="00DC498C">
      <w:pPr>
        <w:tabs>
          <w:tab w:val="clear" w:pos="567"/>
        </w:tabs>
        <w:spacing w:line="240" w:lineRule="auto"/>
        <w:rPr>
          <w:b/>
          <w:bCs/>
          <w:color w:val="000000" w:themeColor="text1"/>
          <w:szCs w:val="22"/>
        </w:rPr>
      </w:pPr>
      <w:r w:rsidRPr="009E5CA6">
        <w:rPr>
          <w:b/>
          <w:bCs/>
          <w:color w:val="000000" w:themeColor="text1"/>
          <w:szCs w:val="22"/>
        </w:rPr>
        <w:t>Zirgi</w:t>
      </w:r>
      <w:r w:rsidR="00DC498C" w:rsidRPr="009E5CA6">
        <w:rPr>
          <w:b/>
          <w:bCs/>
          <w:color w:val="000000" w:themeColor="text1"/>
          <w:szCs w:val="22"/>
        </w:rPr>
        <w:t>:</w:t>
      </w:r>
    </w:p>
    <w:p w14:paraId="5DAB525E" w14:textId="4CE23594" w:rsidR="00DC498C" w:rsidRDefault="00DC498C" w:rsidP="00DC498C">
      <w:pPr>
        <w:tabs>
          <w:tab w:val="clear" w:pos="567"/>
        </w:tabs>
        <w:spacing w:line="240" w:lineRule="auto"/>
      </w:pPr>
      <w:r>
        <w:t xml:space="preserve">- </w:t>
      </w:r>
      <w:r w:rsidRPr="00E57A7D">
        <w:t>Gaļai un blakusproduktiem</w:t>
      </w:r>
      <w:r>
        <w:t xml:space="preserve">: 8 </w:t>
      </w:r>
      <w:r w:rsidRPr="00E57A7D">
        <w:t>dienas</w:t>
      </w:r>
      <w:r w:rsidR="00B935D5">
        <w:t>.</w:t>
      </w:r>
    </w:p>
    <w:p w14:paraId="1083B592" w14:textId="77777777" w:rsidR="00DC498C" w:rsidRPr="001A2BA4" w:rsidRDefault="00DC498C" w:rsidP="00DC498C">
      <w:pPr>
        <w:tabs>
          <w:tab w:val="clear" w:pos="567"/>
        </w:tabs>
        <w:spacing w:line="240" w:lineRule="auto"/>
        <w:rPr>
          <w:color w:val="FF0000"/>
          <w:szCs w:val="22"/>
          <w:u w:val="single"/>
        </w:rPr>
      </w:pPr>
    </w:p>
    <w:p w14:paraId="750D1415" w14:textId="5D28A5BE" w:rsidR="00C114FF" w:rsidRPr="00E57A7D" w:rsidRDefault="00DC498C" w:rsidP="00A9226B">
      <w:pPr>
        <w:tabs>
          <w:tab w:val="clear" w:pos="567"/>
        </w:tabs>
        <w:spacing w:line="240" w:lineRule="auto"/>
        <w:rPr>
          <w:szCs w:val="22"/>
        </w:rPr>
      </w:pPr>
      <w:r>
        <w:t>Nav reģistrēts lietošanai</w:t>
      </w:r>
      <w:r w:rsidRPr="00E57A7D">
        <w:t xml:space="preserve"> </w:t>
      </w:r>
      <w:r w:rsidR="00B75107" w:rsidRPr="009E5CA6">
        <w:rPr>
          <w:color w:val="000000" w:themeColor="text1"/>
        </w:rPr>
        <w:t>zirgiem</w:t>
      </w:r>
      <w:r w:rsidRPr="00E57A7D">
        <w:t>, kuru pienu izmanto cilvēku uzturā</w:t>
      </w:r>
      <w:r>
        <w:t>.</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7AE7A191" w14:textId="4249746C" w:rsidR="00B75107" w:rsidRPr="009E5CA6" w:rsidRDefault="00B935D5" w:rsidP="00B75107">
      <w:pPr>
        <w:tabs>
          <w:tab w:val="clear" w:pos="567"/>
        </w:tabs>
        <w:spacing w:line="240" w:lineRule="auto"/>
        <w:rPr>
          <w:color w:val="000000" w:themeColor="text1"/>
          <w:szCs w:val="22"/>
        </w:rPr>
      </w:pPr>
      <w:r>
        <w:rPr>
          <w:color w:val="000000" w:themeColor="text1"/>
          <w:szCs w:val="22"/>
        </w:rPr>
        <w:t>P</w:t>
      </w:r>
      <w:r w:rsidR="00B75107" w:rsidRPr="009E5CA6">
        <w:rPr>
          <w:color w:val="000000" w:themeColor="text1"/>
          <w:szCs w:val="22"/>
        </w:rPr>
        <w:t xml:space="preserve">ēc </w:t>
      </w:r>
      <w:r w:rsidRPr="009E5CA6">
        <w:rPr>
          <w:color w:val="000000" w:themeColor="text1"/>
          <w:szCs w:val="22"/>
        </w:rPr>
        <w:t>pirm</w:t>
      </w:r>
      <w:r>
        <w:rPr>
          <w:color w:val="000000" w:themeColor="text1"/>
          <w:szCs w:val="22"/>
        </w:rPr>
        <w:t>reizējas</w:t>
      </w:r>
      <w:r w:rsidRPr="009E5CA6">
        <w:rPr>
          <w:color w:val="000000" w:themeColor="text1"/>
          <w:szCs w:val="22"/>
        </w:rPr>
        <w:t xml:space="preserve"> </w:t>
      </w:r>
      <w:r w:rsidR="00B75107" w:rsidRPr="009E5CA6">
        <w:rPr>
          <w:color w:val="000000" w:themeColor="text1"/>
          <w:szCs w:val="22"/>
        </w:rPr>
        <w:t>atvēršanas</w:t>
      </w:r>
      <w:r>
        <w:rPr>
          <w:color w:val="000000" w:themeColor="text1"/>
          <w:szCs w:val="22"/>
        </w:rPr>
        <w:t xml:space="preserve"> izlietot </w:t>
      </w:r>
      <w:r w:rsidR="00B75107" w:rsidRPr="009E5CA6">
        <w:rPr>
          <w:color w:val="000000" w:themeColor="text1"/>
          <w:szCs w:val="22"/>
        </w:rPr>
        <w:t>28 dien</w:t>
      </w:r>
      <w:r>
        <w:rPr>
          <w:color w:val="000000" w:themeColor="text1"/>
          <w:szCs w:val="22"/>
        </w:rPr>
        <w:t>u laikā</w:t>
      </w:r>
      <w:r w:rsidR="00B75107" w:rsidRPr="009E5CA6">
        <w:rPr>
          <w:color w:val="000000" w:themeColor="text1"/>
          <w:szCs w:val="22"/>
        </w:rPr>
        <w:t>.</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9FD0CBA" w14:textId="17043ACA" w:rsidR="00C114FF" w:rsidRPr="009E5CA6" w:rsidRDefault="00761206" w:rsidP="00761206">
      <w:pPr>
        <w:pStyle w:val="Style5"/>
        <w:rPr>
          <w:color w:val="000000" w:themeColor="text1"/>
        </w:rPr>
      </w:pPr>
      <w:r w:rsidRPr="009E5CA6">
        <w:rPr>
          <w:color w:val="000000" w:themeColor="text1"/>
        </w:rPr>
        <w:t xml:space="preserve">Uzglabāt </w:t>
      </w:r>
      <w:r w:rsidR="009E5CA6" w:rsidRPr="009E5CA6">
        <w:rPr>
          <w:color w:val="000000" w:themeColor="text1"/>
        </w:rPr>
        <w:t xml:space="preserve">flakonu ārējā </w:t>
      </w:r>
      <w:r w:rsidR="00E328A4">
        <w:rPr>
          <w:color w:val="000000" w:themeColor="text1"/>
        </w:rPr>
        <w:t>iepakojumā</w:t>
      </w:r>
      <w:r w:rsidR="009E5CA6" w:rsidRPr="009E5CA6">
        <w:rPr>
          <w:color w:val="000000" w:themeColor="text1"/>
        </w:rPr>
        <w:t>,</w:t>
      </w:r>
      <w:r w:rsidRPr="009E5CA6">
        <w:rPr>
          <w:color w:val="000000" w:themeColor="text1"/>
        </w:rPr>
        <w:t xml:space="preserve"> lai pasargātu no gaismas.</w:t>
      </w:r>
    </w:p>
    <w:p w14:paraId="3A3FAF7D" w14:textId="77777777" w:rsidR="00761206" w:rsidRPr="00E57A7D" w:rsidRDefault="00761206" w:rsidP="00761206">
      <w:pPr>
        <w:pStyle w:val="Style5"/>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733ABAF3" w14:textId="7BCBC326" w:rsidR="00761206" w:rsidRPr="00DE46F0" w:rsidRDefault="00DE46F0" w:rsidP="00761206">
      <w:pPr>
        <w:tabs>
          <w:tab w:val="clear" w:pos="567"/>
        </w:tabs>
        <w:spacing w:line="240" w:lineRule="auto"/>
        <w:rPr>
          <w:szCs w:val="22"/>
        </w:rPr>
      </w:pPr>
      <w:r>
        <w:rPr>
          <w:szCs w:val="22"/>
        </w:rPr>
        <w:t>CENAVISA, S. L.</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7D1B8031" w:rsidR="00C114FF" w:rsidRPr="00E57A7D" w:rsidRDefault="00183914" w:rsidP="00A9226B">
      <w:pPr>
        <w:tabs>
          <w:tab w:val="clear" w:pos="567"/>
        </w:tabs>
        <w:spacing w:line="240" w:lineRule="auto"/>
        <w:rPr>
          <w:szCs w:val="22"/>
        </w:rPr>
      </w:pPr>
      <w:r w:rsidRPr="00183914">
        <w:rPr>
          <w:szCs w:val="22"/>
        </w:rPr>
        <w:t>V/DCP/23/0067</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605AE31F" w:rsidR="00673F4C" w:rsidRPr="00E57A7D" w:rsidRDefault="00704C48" w:rsidP="00302266">
            <w:pPr>
              <w:rPr>
                <w:szCs w:val="22"/>
              </w:rPr>
            </w:pPr>
            <w:r w:rsidRPr="00C205B0">
              <w:rPr>
                <w:b/>
                <w:color w:val="000000" w:themeColor="text1"/>
                <w:szCs w:val="22"/>
              </w:rPr>
              <w:t xml:space="preserve">100 ml </w:t>
            </w:r>
            <w:r w:rsidR="00B75107" w:rsidRPr="00C205B0">
              <w:rPr>
                <w:b/>
                <w:color w:val="000000" w:themeColor="text1"/>
                <w:szCs w:val="22"/>
              </w:rPr>
              <w:t>flakons</w:t>
            </w: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5BCE9038" w14:textId="2DAA8121" w:rsidR="00673F4C" w:rsidRPr="00C205B0" w:rsidRDefault="00704C48" w:rsidP="00704C48">
      <w:pPr>
        <w:tabs>
          <w:tab w:val="clear" w:pos="567"/>
        </w:tabs>
        <w:spacing w:line="240" w:lineRule="auto"/>
        <w:rPr>
          <w:color w:val="000000" w:themeColor="text1"/>
          <w:szCs w:val="22"/>
        </w:rPr>
      </w:pPr>
      <w:r w:rsidRPr="00C205B0">
        <w:rPr>
          <w:color w:val="000000" w:themeColor="text1"/>
          <w:szCs w:val="22"/>
        </w:rPr>
        <w:t xml:space="preserve">CORTICEN 2 mg/ml </w:t>
      </w:r>
      <w:r w:rsidR="00B75107" w:rsidRPr="00C205B0">
        <w:rPr>
          <w:color w:val="000000" w:themeColor="text1"/>
          <w:szCs w:val="22"/>
        </w:rPr>
        <w:t>šķīdums injekcijām</w:t>
      </w:r>
    </w:p>
    <w:p w14:paraId="1E7FA723" w14:textId="77777777" w:rsidR="00673F4C" w:rsidRPr="00E57A7D" w:rsidRDefault="00673F4C"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659CA05D" w14:textId="40A4056A" w:rsidR="00673F4C" w:rsidRDefault="00673F4C" w:rsidP="00673F4C">
      <w:pPr>
        <w:ind w:right="113"/>
        <w:rPr>
          <w:szCs w:val="22"/>
        </w:rPr>
      </w:pPr>
    </w:p>
    <w:p w14:paraId="0E2CB259" w14:textId="72AF4A13" w:rsidR="00B75107" w:rsidRPr="00C205B0" w:rsidRDefault="00B75107" w:rsidP="00B75107">
      <w:pPr>
        <w:tabs>
          <w:tab w:val="clear" w:pos="567"/>
        </w:tabs>
        <w:spacing w:line="240" w:lineRule="auto"/>
        <w:rPr>
          <w:iCs/>
          <w:color w:val="000000" w:themeColor="text1"/>
          <w:szCs w:val="22"/>
        </w:rPr>
      </w:pPr>
      <w:r w:rsidRPr="00C205B0">
        <w:rPr>
          <w:iCs/>
          <w:color w:val="000000" w:themeColor="text1"/>
          <w:szCs w:val="22"/>
        </w:rPr>
        <w:t xml:space="preserve">2,0 mg </w:t>
      </w:r>
      <w:r w:rsidR="00C205B0" w:rsidRPr="00C205B0">
        <w:rPr>
          <w:iCs/>
          <w:color w:val="000000" w:themeColor="text1"/>
          <w:szCs w:val="22"/>
        </w:rPr>
        <w:t>d</w:t>
      </w:r>
      <w:r w:rsidRPr="00C205B0">
        <w:rPr>
          <w:iCs/>
          <w:color w:val="000000" w:themeColor="text1"/>
          <w:szCs w:val="22"/>
        </w:rPr>
        <w:t>eksametazon</w:t>
      </w:r>
      <w:r w:rsidR="00C205B0" w:rsidRPr="00C205B0">
        <w:rPr>
          <w:iCs/>
          <w:color w:val="000000" w:themeColor="text1"/>
          <w:szCs w:val="22"/>
        </w:rPr>
        <w:t>a, kas</w:t>
      </w:r>
      <w:r w:rsidRPr="00C205B0">
        <w:rPr>
          <w:iCs/>
          <w:color w:val="000000" w:themeColor="text1"/>
          <w:szCs w:val="22"/>
        </w:rPr>
        <w:t xml:space="preserve"> </w:t>
      </w:r>
      <w:r w:rsidR="00B935D5">
        <w:rPr>
          <w:iCs/>
          <w:color w:val="000000" w:themeColor="text1"/>
          <w:szCs w:val="22"/>
        </w:rPr>
        <w:t>atbilst</w:t>
      </w:r>
      <w:r w:rsidRPr="00C205B0">
        <w:rPr>
          <w:iCs/>
          <w:color w:val="000000" w:themeColor="text1"/>
          <w:szCs w:val="22"/>
        </w:rPr>
        <w:t xml:space="preserve"> 2,63 mg deksametazona nātrija fosfāta</w:t>
      </w:r>
    </w:p>
    <w:p w14:paraId="44C10E0A" w14:textId="77777777" w:rsidR="00673F4C" w:rsidRPr="00E57A7D" w:rsidRDefault="00673F4C"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05D4225D" w14:textId="04DFA56B" w:rsidR="00673F4C" w:rsidRDefault="00673F4C" w:rsidP="00673F4C">
      <w:pPr>
        <w:ind w:right="113"/>
        <w:rPr>
          <w:szCs w:val="22"/>
        </w:rPr>
      </w:pPr>
    </w:p>
    <w:p w14:paraId="12D9AD20" w14:textId="57858F24" w:rsidR="00C735FD" w:rsidRPr="00C205B0" w:rsidRDefault="00B75107" w:rsidP="00C735FD">
      <w:pPr>
        <w:tabs>
          <w:tab w:val="clear" w:pos="567"/>
          <w:tab w:val="left" w:pos="0"/>
        </w:tabs>
        <w:spacing w:line="240" w:lineRule="auto"/>
        <w:ind w:left="567" w:hanging="567"/>
        <w:rPr>
          <w:color w:val="000000" w:themeColor="text1"/>
          <w:szCs w:val="22"/>
        </w:rPr>
      </w:pPr>
      <w:r w:rsidRPr="00C205B0">
        <w:rPr>
          <w:color w:val="000000" w:themeColor="text1"/>
          <w:szCs w:val="22"/>
        </w:rPr>
        <w:t xml:space="preserve">Zirgi, liellopi, cūkas, suņi un kaķi </w:t>
      </w:r>
    </w:p>
    <w:p w14:paraId="36370E45" w14:textId="77777777" w:rsidR="00673F4C" w:rsidRPr="00E57A7D" w:rsidRDefault="00673F4C"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50AEE938" w14:textId="77777777" w:rsidR="00B935D5" w:rsidRPr="009E5CA6" w:rsidRDefault="00B935D5" w:rsidP="00B935D5">
      <w:pPr>
        <w:tabs>
          <w:tab w:val="clear" w:pos="567"/>
        </w:tabs>
        <w:spacing w:line="240" w:lineRule="auto"/>
        <w:rPr>
          <w:color w:val="000000" w:themeColor="text1"/>
          <w:szCs w:val="22"/>
        </w:rPr>
      </w:pPr>
      <w:r w:rsidRPr="009E5CA6">
        <w:rPr>
          <w:color w:val="000000" w:themeColor="text1"/>
          <w:szCs w:val="22"/>
        </w:rPr>
        <w:t>Zirgi: intravenoz</w:t>
      </w:r>
      <w:r>
        <w:rPr>
          <w:color w:val="000000" w:themeColor="text1"/>
          <w:szCs w:val="22"/>
        </w:rPr>
        <w:t>a</w:t>
      </w:r>
      <w:r w:rsidRPr="009E5CA6">
        <w:rPr>
          <w:color w:val="000000" w:themeColor="text1"/>
          <w:szCs w:val="22"/>
        </w:rPr>
        <w:t>i, intramuskulār</w:t>
      </w:r>
      <w:r>
        <w:rPr>
          <w:color w:val="000000" w:themeColor="text1"/>
          <w:szCs w:val="22"/>
        </w:rPr>
        <w:t>a</w:t>
      </w:r>
      <w:r w:rsidRPr="009E5CA6">
        <w:rPr>
          <w:color w:val="000000" w:themeColor="text1"/>
          <w:szCs w:val="22"/>
        </w:rPr>
        <w:t>i vai intraartikulār</w:t>
      </w:r>
      <w:r>
        <w:rPr>
          <w:color w:val="000000" w:themeColor="text1"/>
          <w:szCs w:val="22"/>
        </w:rPr>
        <w:t>a</w:t>
      </w:r>
      <w:r w:rsidRPr="009E5CA6">
        <w:rPr>
          <w:color w:val="000000" w:themeColor="text1"/>
          <w:szCs w:val="22"/>
        </w:rPr>
        <w:t>i</w:t>
      </w:r>
      <w:r>
        <w:rPr>
          <w:color w:val="000000" w:themeColor="text1"/>
          <w:szCs w:val="22"/>
        </w:rPr>
        <w:t xml:space="preserve"> lietošanai</w:t>
      </w:r>
      <w:r w:rsidRPr="009E5CA6">
        <w:rPr>
          <w:color w:val="000000" w:themeColor="text1"/>
          <w:szCs w:val="22"/>
        </w:rPr>
        <w:t xml:space="preserve">. </w:t>
      </w:r>
    </w:p>
    <w:p w14:paraId="6135E667" w14:textId="77777777" w:rsidR="00B935D5" w:rsidRPr="009E5CA6" w:rsidRDefault="00B935D5" w:rsidP="00B935D5">
      <w:pPr>
        <w:tabs>
          <w:tab w:val="clear" w:pos="567"/>
        </w:tabs>
        <w:spacing w:line="240" w:lineRule="auto"/>
        <w:rPr>
          <w:color w:val="000000" w:themeColor="text1"/>
          <w:szCs w:val="22"/>
        </w:rPr>
      </w:pPr>
      <w:r w:rsidRPr="009E5CA6">
        <w:rPr>
          <w:color w:val="000000" w:themeColor="text1"/>
          <w:szCs w:val="22"/>
        </w:rPr>
        <w:t>Liellopi, cūkas, suņi un kaķi: intramuskulār</w:t>
      </w:r>
      <w:r>
        <w:rPr>
          <w:color w:val="000000" w:themeColor="text1"/>
          <w:szCs w:val="22"/>
        </w:rPr>
        <w:t>a</w:t>
      </w:r>
      <w:r w:rsidRPr="009E5CA6">
        <w:rPr>
          <w:color w:val="000000" w:themeColor="text1"/>
          <w:szCs w:val="22"/>
        </w:rPr>
        <w:t>i</w:t>
      </w:r>
      <w:r>
        <w:rPr>
          <w:color w:val="000000" w:themeColor="text1"/>
          <w:szCs w:val="22"/>
        </w:rPr>
        <w:t xml:space="preserve"> lietošanai</w:t>
      </w:r>
      <w:r w:rsidRPr="009E5CA6">
        <w:rPr>
          <w:color w:val="000000" w:themeColor="text1"/>
          <w:szCs w:val="22"/>
        </w:rPr>
        <w:t>.</w:t>
      </w:r>
    </w:p>
    <w:p w14:paraId="69EC0579" w14:textId="77777777" w:rsidR="00C735FD" w:rsidRDefault="00C735FD" w:rsidP="00673F4C">
      <w:pPr>
        <w:pStyle w:val="EndnoteText"/>
      </w:pPr>
    </w:p>
    <w:p w14:paraId="759E0028" w14:textId="7C546BB4" w:rsidR="00673F4C" w:rsidRPr="00E57A7D" w:rsidRDefault="006C78AB" w:rsidP="00C735FD">
      <w:pPr>
        <w:pStyle w:val="EndnoteText"/>
        <w:rPr>
          <w:szCs w:val="22"/>
        </w:rPr>
      </w:pPr>
      <w:r w:rsidRPr="00E57A7D">
        <w:t>Pirms lietošanas izlasiet lietošanas instrukciju.</w:t>
      </w:r>
    </w:p>
    <w:p w14:paraId="4978F3CB" w14:textId="77777777" w:rsidR="00673F4C" w:rsidRPr="00E57A7D" w:rsidRDefault="00673F4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1E41C190" w14:textId="2D42386A" w:rsidR="00673F4C" w:rsidRPr="00E57A7D" w:rsidRDefault="006C78AB" w:rsidP="00673F4C">
      <w:pPr>
        <w:rPr>
          <w:szCs w:val="22"/>
        </w:rPr>
      </w:pPr>
      <w:r w:rsidRPr="00E57A7D">
        <w:t>Ierobežojumu periods:</w:t>
      </w:r>
    </w:p>
    <w:p w14:paraId="5BAB6683" w14:textId="77777777" w:rsidR="00673F4C" w:rsidRPr="00E57A7D" w:rsidRDefault="00673F4C" w:rsidP="00673F4C">
      <w:pPr>
        <w:rPr>
          <w:szCs w:val="22"/>
        </w:rPr>
      </w:pPr>
    </w:p>
    <w:p w14:paraId="27841013" w14:textId="738D1699" w:rsidR="00C735FD" w:rsidRPr="00C205B0" w:rsidRDefault="00B75107" w:rsidP="00C735FD">
      <w:pPr>
        <w:tabs>
          <w:tab w:val="clear" w:pos="567"/>
        </w:tabs>
        <w:spacing w:line="240" w:lineRule="auto"/>
        <w:rPr>
          <w:b/>
          <w:bCs/>
          <w:color w:val="000000" w:themeColor="text1"/>
        </w:rPr>
      </w:pPr>
      <w:r w:rsidRPr="00C205B0">
        <w:rPr>
          <w:b/>
          <w:bCs/>
          <w:color w:val="000000" w:themeColor="text1"/>
        </w:rPr>
        <w:t>Liellopi</w:t>
      </w:r>
      <w:r w:rsidR="00C735FD" w:rsidRPr="00C205B0">
        <w:rPr>
          <w:b/>
          <w:bCs/>
          <w:color w:val="000000" w:themeColor="text1"/>
        </w:rPr>
        <w:t>:</w:t>
      </w:r>
    </w:p>
    <w:p w14:paraId="10697C13" w14:textId="44EAFB5D" w:rsidR="00C735FD" w:rsidRDefault="00C735FD" w:rsidP="00C735FD">
      <w:pPr>
        <w:tabs>
          <w:tab w:val="clear" w:pos="567"/>
        </w:tabs>
        <w:spacing w:line="240" w:lineRule="auto"/>
      </w:pPr>
      <w:r>
        <w:t xml:space="preserve">- </w:t>
      </w:r>
      <w:r w:rsidRPr="00E57A7D">
        <w:t>Gaļai un blakusproduktiem</w:t>
      </w:r>
      <w:r>
        <w:t xml:space="preserve">: 8 </w:t>
      </w:r>
      <w:r w:rsidRPr="00E57A7D">
        <w:t>dienas</w:t>
      </w:r>
      <w:r w:rsidR="00B935D5">
        <w:t>.</w:t>
      </w:r>
    </w:p>
    <w:p w14:paraId="0979A9CA" w14:textId="76CBD6BF" w:rsidR="00C735FD" w:rsidRDefault="00C735FD" w:rsidP="00C735FD">
      <w:pPr>
        <w:tabs>
          <w:tab w:val="clear" w:pos="567"/>
        </w:tabs>
        <w:spacing w:line="240" w:lineRule="auto"/>
        <w:rPr>
          <w:szCs w:val="22"/>
        </w:rPr>
      </w:pPr>
      <w:r>
        <w:t xml:space="preserve">- </w:t>
      </w:r>
      <w:r w:rsidRPr="00E57A7D">
        <w:t>Pienam</w:t>
      </w:r>
      <w:r>
        <w:t>: 72</w:t>
      </w:r>
      <w:r w:rsidRPr="00E57A7D">
        <w:t xml:space="preserve"> stundas</w:t>
      </w:r>
      <w:r w:rsidR="00B935D5">
        <w:t>.</w:t>
      </w:r>
    </w:p>
    <w:p w14:paraId="1B735744" w14:textId="55D55321" w:rsidR="00C735FD" w:rsidRPr="00C205B0" w:rsidRDefault="00B75107" w:rsidP="00C735FD">
      <w:pPr>
        <w:tabs>
          <w:tab w:val="clear" w:pos="567"/>
        </w:tabs>
        <w:spacing w:line="240" w:lineRule="auto"/>
        <w:rPr>
          <w:b/>
          <w:bCs/>
          <w:color w:val="000000" w:themeColor="text1"/>
          <w:szCs w:val="22"/>
        </w:rPr>
      </w:pPr>
      <w:r w:rsidRPr="00C205B0">
        <w:rPr>
          <w:b/>
          <w:bCs/>
          <w:color w:val="000000" w:themeColor="text1"/>
          <w:szCs w:val="22"/>
        </w:rPr>
        <w:t>Cūkas</w:t>
      </w:r>
      <w:r w:rsidR="00C735FD" w:rsidRPr="00C205B0">
        <w:rPr>
          <w:b/>
          <w:bCs/>
          <w:color w:val="000000" w:themeColor="text1"/>
          <w:szCs w:val="22"/>
        </w:rPr>
        <w:t>:</w:t>
      </w:r>
    </w:p>
    <w:p w14:paraId="7AA4443A" w14:textId="497D72AA" w:rsidR="00C735FD" w:rsidRPr="00C205B0" w:rsidRDefault="00C735FD" w:rsidP="00C735FD">
      <w:pPr>
        <w:tabs>
          <w:tab w:val="clear" w:pos="567"/>
        </w:tabs>
        <w:spacing w:line="240" w:lineRule="auto"/>
      </w:pPr>
      <w:r>
        <w:t xml:space="preserve">- </w:t>
      </w:r>
      <w:r w:rsidRPr="00E57A7D">
        <w:t>Gaļai un blakusproduktiem</w:t>
      </w:r>
      <w:r>
        <w:t xml:space="preserve">: 2 </w:t>
      </w:r>
      <w:r w:rsidRPr="00E57A7D">
        <w:t>dienas</w:t>
      </w:r>
      <w:r w:rsidR="00B935D5">
        <w:t>.</w:t>
      </w:r>
    </w:p>
    <w:p w14:paraId="0ADA5F0F" w14:textId="3B0C3B0C" w:rsidR="00C735FD" w:rsidRPr="00C205B0" w:rsidRDefault="00B75107" w:rsidP="00C735FD">
      <w:pPr>
        <w:tabs>
          <w:tab w:val="clear" w:pos="567"/>
        </w:tabs>
        <w:spacing w:line="240" w:lineRule="auto"/>
        <w:rPr>
          <w:b/>
          <w:bCs/>
          <w:color w:val="000000" w:themeColor="text1"/>
          <w:szCs w:val="22"/>
        </w:rPr>
      </w:pPr>
      <w:r w:rsidRPr="00C205B0">
        <w:rPr>
          <w:b/>
          <w:bCs/>
          <w:color w:val="000000" w:themeColor="text1"/>
          <w:szCs w:val="22"/>
        </w:rPr>
        <w:t>Zirgi</w:t>
      </w:r>
      <w:r w:rsidR="00C735FD" w:rsidRPr="00C205B0">
        <w:rPr>
          <w:b/>
          <w:bCs/>
          <w:color w:val="000000" w:themeColor="text1"/>
          <w:szCs w:val="22"/>
        </w:rPr>
        <w:t>:</w:t>
      </w:r>
    </w:p>
    <w:p w14:paraId="767D6AD5" w14:textId="71CF8154" w:rsidR="00C735FD" w:rsidRDefault="00C735FD" w:rsidP="00C735FD">
      <w:pPr>
        <w:tabs>
          <w:tab w:val="clear" w:pos="567"/>
        </w:tabs>
        <w:spacing w:line="240" w:lineRule="auto"/>
      </w:pPr>
      <w:r>
        <w:t xml:space="preserve">- </w:t>
      </w:r>
      <w:r w:rsidRPr="00E57A7D">
        <w:t>Gaļai un blakusproduktiem</w:t>
      </w:r>
      <w:r>
        <w:t xml:space="preserve">: 8 </w:t>
      </w:r>
      <w:r w:rsidRPr="00E57A7D">
        <w:t>dienas</w:t>
      </w:r>
      <w:r w:rsidR="00B935D5">
        <w:t>.</w:t>
      </w:r>
    </w:p>
    <w:p w14:paraId="447869E9" w14:textId="77777777" w:rsidR="00C735FD" w:rsidRPr="001A2BA4" w:rsidRDefault="00C735FD" w:rsidP="00C735FD">
      <w:pPr>
        <w:tabs>
          <w:tab w:val="clear" w:pos="567"/>
        </w:tabs>
        <w:spacing w:line="240" w:lineRule="auto"/>
        <w:rPr>
          <w:color w:val="FF0000"/>
          <w:szCs w:val="22"/>
          <w:u w:val="single"/>
        </w:rPr>
      </w:pPr>
    </w:p>
    <w:p w14:paraId="5A83E549" w14:textId="070E3D20" w:rsidR="00C735FD" w:rsidRPr="00E57A7D" w:rsidRDefault="00C735FD" w:rsidP="00C735FD">
      <w:pPr>
        <w:tabs>
          <w:tab w:val="clear" w:pos="567"/>
        </w:tabs>
        <w:spacing w:line="240" w:lineRule="auto"/>
        <w:rPr>
          <w:szCs w:val="22"/>
        </w:rPr>
      </w:pPr>
      <w:r>
        <w:t>Nav reģistrēts lietošanai</w:t>
      </w:r>
      <w:r w:rsidRPr="00E57A7D">
        <w:t xml:space="preserve"> </w:t>
      </w:r>
      <w:r w:rsidR="00B75107" w:rsidRPr="00C205B0">
        <w:rPr>
          <w:color w:val="000000" w:themeColor="text1"/>
        </w:rPr>
        <w:t>zirgiem</w:t>
      </w:r>
      <w:r w:rsidRPr="00E57A7D">
        <w:t>, kuru pienu izmanto cilvēku uzturā</w:t>
      </w:r>
      <w:r>
        <w:t>.</w:t>
      </w:r>
    </w:p>
    <w:p w14:paraId="59888814" w14:textId="77777777" w:rsidR="00673F4C" w:rsidRPr="00E57A7D" w:rsidRDefault="00673F4C"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6AAC7B6C" w:rsidR="00673F4C" w:rsidRPr="00E57A7D" w:rsidRDefault="006C78AB" w:rsidP="00673F4C">
      <w:pPr>
        <w:rPr>
          <w:szCs w:val="22"/>
        </w:rPr>
      </w:pPr>
      <w:r w:rsidRPr="00E57A7D">
        <w:t>E</w:t>
      </w:r>
      <w:r>
        <w:t>xp.</w:t>
      </w:r>
      <w:r w:rsidRPr="00E57A7D">
        <w:t xml:space="preserve"> {mēnesis/gads}</w:t>
      </w:r>
    </w:p>
    <w:p w14:paraId="65889EDC" w14:textId="77777777" w:rsidR="00673F4C" w:rsidRPr="00E57A7D" w:rsidRDefault="00673F4C" w:rsidP="00673F4C">
      <w:pPr>
        <w:rPr>
          <w:szCs w:val="22"/>
        </w:rPr>
      </w:pPr>
    </w:p>
    <w:p w14:paraId="7BF4A637" w14:textId="77777777" w:rsidR="00B935D5" w:rsidRPr="009E5CA6" w:rsidRDefault="00B935D5" w:rsidP="00B935D5">
      <w:pPr>
        <w:tabs>
          <w:tab w:val="clear" w:pos="567"/>
        </w:tabs>
        <w:spacing w:line="240" w:lineRule="auto"/>
        <w:rPr>
          <w:color w:val="000000" w:themeColor="text1"/>
          <w:szCs w:val="22"/>
        </w:rPr>
      </w:pPr>
      <w:r>
        <w:rPr>
          <w:color w:val="000000" w:themeColor="text1"/>
          <w:szCs w:val="22"/>
        </w:rPr>
        <w:t>P</w:t>
      </w:r>
      <w:r w:rsidRPr="009E5CA6">
        <w:rPr>
          <w:color w:val="000000" w:themeColor="text1"/>
          <w:szCs w:val="22"/>
        </w:rPr>
        <w:t>ēc pirm</w:t>
      </w:r>
      <w:r>
        <w:rPr>
          <w:color w:val="000000" w:themeColor="text1"/>
          <w:szCs w:val="22"/>
        </w:rPr>
        <w:t>reizējas</w:t>
      </w:r>
      <w:r w:rsidRPr="009E5CA6">
        <w:rPr>
          <w:color w:val="000000" w:themeColor="text1"/>
          <w:szCs w:val="22"/>
        </w:rPr>
        <w:t xml:space="preserve"> atvēršanas</w:t>
      </w:r>
      <w:r>
        <w:rPr>
          <w:color w:val="000000" w:themeColor="text1"/>
          <w:szCs w:val="22"/>
        </w:rPr>
        <w:t xml:space="preserve"> izlietot </w:t>
      </w:r>
      <w:r w:rsidRPr="009E5CA6">
        <w:rPr>
          <w:color w:val="000000" w:themeColor="text1"/>
          <w:szCs w:val="22"/>
        </w:rPr>
        <w:t>28 dien</w:t>
      </w:r>
      <w:r>
        <w:rPr>
          <w:color w:val="000000" w:themeColor="text1"/>
          <w:szCs w:val="22"/>
        </w:rPr>
        <w:t>u laikā</w:t>
      </w:r>
      <w:r w:rsidRPr="009E5CA6">
        <w:rPr>
          <w:color w:val="000000" w:themeColor="text1"/>
          <w:szCs w:val="22"/>
        </w:rPr>
        <w:t>.</w:t>
      </w:r>
    </w:p>
    <w:p w14:paraId="50B8A6B4" w14:textId="77777777" w:rsidR="00673F4C" w:rsidRPr="00E57A7D" w:rsidRDefault="00673F4C"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69F91AD8" w14:textId="6AEA4C78" w:rsidR="00C205B0" w:rsidRPr="009E5CA6" w:rsidRDefault="00C205B0" w:rsidP="00C205B0">
      <w:pPr>
        <w:pStyle w:val="Style5"/>
        <w:rPr>
          <w:color w:val="000000" w:themeColor="text1"/>
        </w:rPr>
      </w:pPr>
      <w:r w:rsidRPr="009E5CA6">
        <w:rPr>
          <w:color w:val="000000" w:themeColor="text1"/>
        </w:rPr>
        <w:t xml:space="preserve">Uzglabāt flakonu ārējā </w:t>
      </w:r>
      <w:r w:rsidR="00E328A4">
        <w:rPr>
          <w:color w:val="000000" w:themeColor="text1"/>
        </w:rPr>
        <w:t>iepakojumā</w:t>
      </w:r>
      <w:r w:rsidRPr="009E5CA6">
        <w:rPr>
          <w:color w:val="000000" w:themeColor="text1"/>
        </w:rPr>
        <w:t>, lai pasargātu no gaismas.</w:t>
      </w:r>
    </w:p>
    <w:p w14:paraId="662C15B2" w14:textId="77777777" w:rsidR="00673F4C" w:rsidRPr="00E57A7D" w:rsidRDefault="00673F4C" w:rsidP="00673F4C">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27060A97" w14:textId="530A78E6" w:rsidR="004A2A61" w:rsidRPr="00DE46F0" w:rsidRDefault="00DE46F0" w:rsidP="004A2A61">
      <w:pPr>
        <w:ind w:right="-318"/>
        <w:rPr>
          <w:szCs w:val="22"/>
        </w:rPr>
      </w:pPr>
      <w:r>
        <w:rPr>
          <w:szCs w:val="22"/>
        </w:rPr>
        <w:t>CENAVISA, S. L.</w:t>
      </w:r>
    </w:p>
    <w:p w14:paraId="15A6670C" w14:textId="77777777" w:rsidR="00673F4C" w:rsidRPr="00E57A7D" w:rsidRDefault="00673F4C" w:rsidP="00673F4C">
      <w:pPr>
        <w:ind w:right="113"/>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6C78AB" w:rsidP="00673F4C">
      <w:pPr>
        <w:rPr>
          <w:szCs w:val="22"/>
        </w:rPr>
      </w:pPr>
      <w:r>
        <w:t>Lot</w:t>
      </w:r>
      <w:r w:rsidRPr="00E57A7D">
        <w:t xml:space="preserve"> {numurs}</w:t>
      </w:r>
    </w:p>
    <w:p w14:paraId="608484DA" w14:textId="2DD101A6" w:rsidR="00C114FF" w:rsidRPr="00E57A7D" w:rsidRDefault="006C78AB" w:rsidP="004A2A61">
      <w:pPr>
        <w:ind w:right="113"/>
        <w:rPr>
          <w:szCs w:val="22"/>
        </w:rPr>
      </w:pPr>
      <w:r w:rsidRPr="00E57A7D">
        <w:br w:type="page"/>
      </w: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14CB062C" w:rsidR="00C114FF" w:rsidRPr="00C205B0" w:rsidRDefault="004A2A61" w:rsidP="00A9226B">
      <w:pPr>
        <w:tabs>
          <w:tab w:val="clear" w:pos="567"/>
        </w:tabs>
        <w:spacing w:line="240" w:lineRule="auto"/>
        <w:rPr>
          <w:color w:val="000000" w:themeColor="text1"/>
          <w:szCs w:val="22"/>
        </w:rPr>
      </w:pPr>
      <w:r w:rsidRPr="00C205B0">
        <w:rPr>
          <w:color w:val="000000" w:themeColor="text1"/>
          <w:szCs w:val="22"/>
        </w:rPr>
        <w:t xml:space="preserve">CORTICEN 2 mg/ml </w:t>
      </w:r>
      <w:r w:rsidR="00125C47" w:rsidRPr="00C205B0">
        <w:rPr>
          <w:color w:val="000000" w:themeColor="text1"/>
          <w:szCs w:val="22"/>
        </w:rPr>
        <w:t>šķīdums injekcijām zirgiem, liellopiem, cūkām, suņiem un kaķiem</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0400D0D9" w14:textId="115E57D6" w:rsidR="004A2A61" w:rsidRPr="00C205B0" w:rsidRDefault="00C205B0" w:rsidP="004A2A61">
      <w:pPr>
        <w:tabs>
          <w:tab w:val="clear" w:pos="567"/>
        </w:tabs>
        <w:spacing w:line="240" w:lineRule="auto"/>
        <w:rPr>
          <w:iCs/>
          <w:color w:val="000000" w:themeColor="text1"/>
          <w:szCs w:val="22"/>
        </w:rPr>
      </w:pPr>
      <w:r w:rsidRPr="00C205B0">
        <w:rPr>
          <w:iCs/>
          <w:color w:val="000000" w:themeColor="text1"/>
          <w:szCs w:val="22"/>
        </w:rPr>
        <w:t>Katrs</w:t>
      </w:r>
      <w:r w:rsidR="00125C47" w:rsidRPr="00C205B0">
        <w:rPr>
          <w:iCs/>
          <w:color w:val="000000" w:themeColor="text1"/>
          <w:szCs w:val="22"/>
        </w:rPr>
        <w:t xml:space="preserve"> ml satur</w:t>
      </w:r>
      <w:r w:rsidR="004A2A61" w:rsidRPr="00C205B0">
        <w:rPr>
          <w:iCs/>
          <w:color w:val="000000" w:themeColor="text1"/>
          <w:szCs w:val="22"/>
        </w:rPr>
        <w:t>:</w:t>
      </w:r>
    </w:p>
    <w:p w14:paraId="308BF348" w14:textId="77777777" w:rsidR="004A2A61" w:rsidRDefault="004A2A61" w:rsidP="004A2A61">
      <w:pPr>
        <w:tabs>
          <w:tab w:val="clear" w:pos="567"/>
        </w:tabs>
        <w:spacing w:line="240" w:lineRule="auto"/>
        <w:rPr>
          <w:b/>
          <w:szCs w:val="22"/>
        </w:rPr>
      </w:pPr>
    </w:p>
    <w:p w14:paraId="2866B9EC" w14:textId="2EA0A035" w:rsidR="004A2A61" w:rsidRPr="00E77619" w:rsidRDefault="004A2A61" w:rsidP="004A2A61">
      <w:pPr>
        <w:tabs>
          <w:tab w:val="clear" w:pos="567"/>
        </w:tabs>
        <w:spacing w:line="240" w:lineRule="auto"/>
        <w:rPr>
          <w:b/>
          <w:szCs w:val="22"/>
        </w:rPr>
      </w:pPr>
      <w:r w:rsidRPr="00E77619">
        <w:rPr>
          <w:b/>
          <w:szCs w:val="22"/>
        </w:rPr>
        <w:t>Aktīvā viela:</w:t>
      </w:r>
    </w:p>
    <w:p w14:paraId="48D5BBF7" w14:textId="75F58843" w:rsidR="00125C47" w:rsidRPr="003E2283" w:rsidRDefault="00125C47" w:rsidP="00125C47">
      <w:pPr>
        <w:tabs>
          <w:tab w:val="clear" w:pos="567"/>
        </w:tabs>
        <w:spacing w:line="240" w:lineRule="auto"/>
        <w:rPr>
          <w:iCs/>
          <w:color w:val="000000" w:themeColor="text1"/>
          <w:szCs w:val="22"/>
        </w:rPr>
      </w:pPr>
      <w:r w:rsidRPr="003E2283">
        <w:rPr>
          <w:iCs/>
          <w:color w:val="000000" w:themeColor="text1"/>
          <w:szCs w:val="22"/>
        </w:rPr>
        <w:t xml:space="preserve">2,0 mg </w:t>
      </w:r>
      <w:r w:rsidR="00C205B0" w:rsidRPr="003E2283">
        <w:rPr>
          <w:iCs/>
          <w:color w:val="000000" w:themeColor="text1"/>
          <w:szCs w:val="22"/>
        </w:rPr>
        <w:t>d</w:t>
      </w:r>
      <w:r w:rsidRPr="003E2283">
        <w:rPr>
          <w:iCs/>
          <w:color w:val="000000" w:themeColor="text1"/>
          <w:szCs w:val="22"/>
        </w:rPr>
        <w:t>eksametazon</w:t>
      </w:r>
      <w:r w:rsidR="00C205B0" w:rsidRPr="003E2283">
        <w:rPr>
          <w:iCs/>
          <w:color w:val="000000" w:themeColor="text1"/>
          <w:szCs w:val="22"/>
        </w:rPr>
        <w:t>a, kas</w:t>
      </w:r>
      <w:r w:rsidRPr="003E2283">
        <w:rPr>
          <w:iCs/>
          <w:color w:val="000000" w:themeColor="text1"/>
          <w:szCs w:val="22"/>
        </w:rPr>
        <w:t xml:space="preserve"> ir </w:t>
      </w:r>
      <w:r w:rsidR="00DF0EEE">
        <w:rPr>
          <w:iCs/>
          <w:color w:val="000000" w:themeColor="text1"/>
          <w:szCs w:val="22"/>
        </w:rPr>
        <w:t>atbilst</w:t>
      </w:r>
      <w:r w:rsidR="00DF0EEE" w:rsidRPr="003E2283">
        <w:rPr>
          <w:iCs/>
          <w:color w:val="000000" w:themeColor="text1"/>
          <w:szCs w:val="22"/>
        </w:rPr>
        <w:t xml:space="preserve"> </w:t>
      </w:r>
      <w:r w:rsidRPr="003E2283">
        <w:rPr>
          <w:iCs/>
          <w:color w:val="000000" w:themeColor="text1"/>
          <w:szCs w:val="22"/>
        </w:rPr>
        <w:t>2,63 mg deksametazona nātrija fosfāta</w:t>
      </w:r>
    </w:p>
    <w:p w14:paraId="386967F5" w14:textId="77777777" w:rsidR="004A2A61" w:rsidRPr="00E77619" w:rsidRDefault="004A2A61" w:rsidP="004A2A61">
      <w:pPr>
        <w:tabs>
          <w:tab w:val="clear" w:pos="567"/>
        </w:tabs>
        <w:spacing w:line="240" w:lineRule="auto"/>
        <w:rPr>
          <w:szCs w:val="22"/>
        </w:rPr>
      </w:pPr>
    </w:p>
    <w:p w14:paraId="3EC5EF41" w14:textId="77777777" w:rsidR="004A2A61" w:rsidRPr="00E57A7D" w:rsidRDefault="004A2A61" w:rsidP="004A2A61">
      <w:pPr>
        <w:tabs>
          <w:tab w:val="clear" w:pos="567"/>
        </w:tabs>
        <w:spacing w:line="240" w:lineRule="auto"/>
        <w:rPr>
          <w:szCs w:val="22"/>
        </w:rPr>
      </w:pPr>
      <w:r w:rsidRPr="00E77619">
        <w:rPr>
          <w:b/>
          <w:szCs w:val="22"/>
        </w:rPr>
        <w:t>Palīgvielas:</w:t>
      </w:r>
    </w:p>
    <w:p w14:paraId="4A7874DE" w14:textId="77777777" w:rsidR="004A2A61" w:rsidRPr="00E57A7D" w:rsidRDefault="004A2A61" w:rsidP="004A2A61">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4A2A61" w14:paraId="55BD7C0D" w14:textId="77777777" w:rsidTr="00374485">
        <w:tc>
          <w:tcPr>
            <w:tcW w:w="4524" w:type="dxa"/>
            <w:shd w:val="clear" w:color="auto" w:fill="auto"/>
            <w:vAlign w:val="center"/>
          </w:tcPr>
          <w:p w14:paraId="0A2843D7" w14:textId="77777777" w:rsidR="004A2A61" w:rsidRPr="00E57A7D" w:rsidRDefault="004A2A61" w:rsidP="00374485">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45BF44C1" w14:textId="77777777" w:rsidR="004A2A61" w:rsidRPr="00E57A7D" w:rsidRDefault="004A2A61" w:rsidP="00374485">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3E2283" w:rsidRPr="003E2283" w14:paraId="5A9C030B" w14:textId="77777777" w:rsidTr="00374485">
        <w:tc>
          <w:tcPr>
            <w:tcW w:w="4524" w:type="dxa"/>
            <w:shd w:val="clear" w:color="auto" w:fill="auto"/>
            <w:vAlign w:val="center"/>
          </w:tcPr>
          <w:p w14:paraId="614CD3B1" w14:textId="3DB1AA95" w:rsidR="00125C47" w:rsidRPr="003E2283" w:rsidRDefault="00125C47" w:rsidP="00125C47">
            <w:pPr>
              <w:spacing w:before="60" w:after="60"/>
              <w:ind w:left="567" w:hanging="567"/>
              <w:rPr>
                <w:iCs/>
                <w:color w:val="000000" w:themeColor="text1"/>
                <w:szCs w:val="22"/>
              </w:rPr>
            </w:pPr>
            <w:r w:rsidRPr="003E2283">
              <w:rPr>
                <w:iCs/>
                <w:color w:val="000000" w:themeColor="text1"/>
                <w:szCs w:val="22"/>
              </w:rPr>
              <w:t>Benzilspirts (E-1519)</w:t>
            </w:r>
          </w:p>
        </w:tc>
        <w:tc>
          <w:tcPr>
            <w:tcW w:w="4537" w:type="dxa"/>
            <w:shd w:val="clear" w:color="auto" w:fill="auto"/>
            <w:vAlign w:val="center"/>
          </w:tcPr>
          <w:p w14:paraId="5B620664" w14:textId="14A0E946" w:rsidR="00125C47" w:rsidRPr="003E2283" w:rsidRDefault="00125C47" w:rsidP="00125C47">
            <w:pPr>
              <w:spacing w:before="60" w:after="60"/>
              <w:rPr>
                <w:iCs/>
                <w:color w:val="000000" w:themeColor="text1"/>
                <w:szCs w:val="22"/>
              </w:rPr>
            </w:pPr>
            <w:r w:rsidRPr="003E2283">
              <w:rPr>
                <w:iCs/>
                <w:color w:val="000000" w:themeColor="text1"/>
                <w:szCs w:val="22"/>
              </w:rPr>
              <w:t>15,6 mg</w:t>
            </w:r>
          </w:p>
        </w:tc>
      </w:tr>
      <w:tr w:rsidR="003E2283" w:rsidRPr="003E2283" w14:paraId="40733566" w14:textId="77777777" w:rsidTr="00374485">
        <w:tc>
          <w:tcPr>
            <w:tcW w:w="4524" w:type="dxa"/>
            <w:shd w:val="clear" w:color="auto" w:fill="auto"/>
            <w:vAlign w:val="center"/>
          </w:tcPr>
          <w:p w14:paraId="2E2D993C" w14:textId="22627ADA" w:rsidR="00125C47" w:rsidRPr="003E2283" w:rsidRDefault="00125C47" w:rsidP="00125C47">
            <w:pPr>
              <w:spacing w:before="60" w:after="60"/>
              <w:rPr>
                <w:iCs/>
                <w:color w:val="000000" w:themeColor="text1"/>
                <w:szCs w:val="22"/>
              </w:rPr>
            </w:pPr>
            <w:r w:rsidRPr="003E2283">
              <w:rPr>
                <w:iCs/>
                <w:color w:val="000000" w:themeColor="text1"/>
                <w:szCs w:val="22"/>
              </w:rPr>
              <w:t>Nātrija citrāts (E-331)</w:t>
            </w:r>
          </w:p>
        </w:tc>
        <w:tc>
          <w:tcPr>
            <w:tcW w:w="4537" w:type="dxa"/>
            <w:shd w:val="clear" w:color="auto" w:fill="auto"/>
            <w:vAlign w:val="center"/>
          </w:tcPr>
          <w:p w14:paraId="265C5D47" w14:textId="77777777" w:rsidR="00125C47" w:rsidRPr="003E2283" w:rsidRDefault="00125C47" w:rsidP="00125C47">
            <w:pPr>
              <w:spacing w:before="60" w:after="60"/>
              <w:rPr>
                <w:iCs/>
                <w:color w:val="000000" w:themeColor="text1"/>
                <w:szCs w:val="22"/>
              </w:rPr>
            </w:pPr>
          </w:p>
        </w:tc>
      </w:tr>
      <w:tr w:rsidR="003E2283" w:rsidRPr="003E2283" w14:paraId="00921E22" w14:textId="77777777" w:rsidTr="00374485">
        <w:tc>
          <w:tcPr>
            <w:tcW w:w="4524" w:type="dxa"/>
            <w:shd w:val="clear" w:color="auto" w:fill="auto"/>
            <w:vAlign w:val="center"/>
          </w:tcPr>
          <w:p w14:paraId="1ED46445" w14:textId="7288EAAB" w:rsidR="00125C47" w:rsidRPr="003E2283" w:rsidRDefault="00125C47" w:rsidP="00125C47">
            <w:pPr>
              <w:spacing w:before="60" w:after="60"/>
              <w:rPr>
                <w:iCs/>
                <w:color w:val="000000" w:themeColor="text1"/>
                <w:szCs w:val="22"/>
              </w:rPr>
            </w:pPr>
            <w:r w:rsidRPr="003E2283">
              <w:rPr>
                <w:iCs/>
                <w:color w:val="000000" w:themeColor="text1"/>
                <w:szCs w:val="22"/>
              </w:rPr>
              <w:t>Nātrija hlorīds</w:t>
            </w:r>
          </w:p>
        </w:tc>
        <w:tc>
          <w:tcPr>
            <w:tcW w:w="4537" w:type="dxa"/>
            <w:shd w:val="clear" w:color="auto" w:fill="auto"/>
            <w:vAlign w:val="center"/>
          </w:tcPr>
          <w:p w14:paraId="55177937" w14:textId="77777777" w:rsidR="00125C47" w:rsidRPr="003E2283" w:rsidRDefault="00125C47" w:rsidP="00125C47">
            <w:pPr>
              <w:spacing w:before="60" w:after="60"/>
              <w:rPr>
                <w:iCs/>
                <w:color w:val="000000" w:themeColor="text1"/>
                <w:szCs w:val="22"/>
              </w:rPr>
            </w:pPr>
          </w:p>
        </w:tc>
      </w:tr>
      <w:tr w:rsidR="003E2283" w:rsidRPr="003E2283" w14:paraId="55FDF60A" w14:textId="77777777" w:rsidTr="00374485">
        <w:tc>
          <w:tcPr>
            <w:tcW w:w="4524" w:type="dxa"/>
            <w:shd w:val="clear" w:color="auto" w:fill="auto"/>
            <w:vAlign w:val="center"/>
          </w:tcPr>
          <w:p w14:paraId="009AA817" w14:textId="677974F0" w:rsidR="00125C47" w:rsidRPr="003E2283" w:rsidRDefault="00125C47" w:rsidP="00125C47">
            <w:pPr>
              <w:spacing w:before="60" w:after="60"/>
              <w:ind w:left="567" w:hanging="567"/>
              <w:rPr>
                <w:b/>
                <w:bCs/>
                <w:iCs/>
                <w:color w:val="000000" w:themeColor="text1"/>
                <w:szCs w:val="22"/>
              </w:rPr>
            </w:pPr>
            <w:r w:rsidRPr="003E2283">
              <w:rPr>
                <w:bCs/>
                <w:iCs/>
                <w:color w:val="000000" w:themeColor="text1"/>
                <w:szCs w:val="22"/>
              </w:rPr>
              <w:t>Citronskābe (</w:t>
            </w:r>
            <w:r w:rsidR="003E2283" w:rsidRPr="003E2283">
              <w:rPr>
                <w:bCs/>
                <w:iCs/>
                <w:color w:val="000000" w:themeColor="text1"/>
                <w:szCs w:val="22"/>
              </w:rPr>
              <w:t>pH korekcijai</w:t>
            </w:r>
            <w:r w:rsidRPr="003E2283">
              <w:rPr>
                <w:bCs/>
                <w:iCs/>
                <w:color w:val="000000" w:themeColor="text1"/>
                <w:szCs w:val="22"/>
              </w:rPr>
              <w:t>)</w:t>
            </w:r>
          </w:p>
        </w:tc>
        <w:tc>
          <w:tcPr>
            <w:tcW w:w="4537" w:type="dxa"/>
            <w:shd w:val="clear" w:color="auto" w:fill="auto"/>
            <w:vAlign w:val="center"/>
          </w:tcPr>
          <w:p w14:paraId="482F3480" w14:textId="77777777" w:rsidR="00125C47" w:rsidRPr="003E2283" w:rsidRDefault="00125C47" w:rsidP="00125C47">
            <w:pPr>
              <w:spacing w:before="60" w:after="60"/>
              <w:rPr>
                <w:iCs/>
                <w:color w:val="000000" w:themeColor="text1"/>
                <w:szCs w:val="22"/>
              </w:rPr>
            </w:pPr>
          </w:p>
        </w:tc>
      </w:tr>
      <w:tr w:rsidR="003E2283" w:rsidRPr="003E2283" w14:paraId="28489C12" w14:textId="77777777" w:rsidTr="00374485">
        <w:tc>
          <w:tcPr>
            <w:tcW w:w="4524" w:type="dxa"/>
            <w:shd w:val="clear" w:color="auto" w:fill="auto"/>
            <w:vAlign w:val="center"/>
          </w:tcPr>
          <w:p w14:paraId="0AD4BF91" w14:textId="1538205B" w:rsidR="00125C47" w:rsidRPr="003E2283" w:rsidRDefault="00125C47" w:rsidP="00125C47">
            <w:pPr>
              <w:spacing w:before="60" w:after="60"/>
              <w:ind w:left="567" w:hanging="567"/>
              <w:rPr>
                <w:b/>
                <w:bCs/>
                <w:iCs/>
                <w:color w:val="000000" w:themeColor="text1"/>
                <w:szCs w:val="22"/>
              </w:rPr>
            </w:pPr>
            <w:r w:rsidRPr="003E2283">
              <w:rPr>
                <w:iCs/>
                <w:color w:val="000000" w:themeColor="text1"/>
                <w:szCs w:val="22"/>
              </w:rPr>
              <w:t xml:space="preserve">Nātrija </w:t>
            </w:r>
            <w:r w:rsidR="00DF0EEE" w:rsidRPr="003E2283">
              <w:rPr>
                <w:iCs/>
                <w:color w:val="000000" w:themeColor="text1"/>
                <w:szCs w:val="22"/>
              </w:rPr>
              <w:t>h</w:t>
            </w:r>
            <w:r w:rsidR="00DF0EEE">
              <w:rPr>
                <w:iCs/>
                <w:color w:val="000000" w:themeColor="text1"/>
                <w:szCs w:val="22"/>
              </w:rPr>
              <w:t>idroksīds</w:t>
            </w:r>
            <w:r w:rsidR="00DF0EEE" w:rsidRPr="003E2283">
              <w:rPr>
                <w:iCs/>
                <w:color w:val="000000" w:themeColor="text1"/>
                <w:szCs w:val="22"/>
              </w:rPr>
              <w:t xml:space="preserve"> </w:t>
            </w:r>
            <w:r w:rsidRPr="003E2283">
              <w:rPr>
                <w:iCs/>
                <w:color w:val="000000" w:themeColor="text1"/>
                <w:szCs w:val="22"/>
              </w:rPr>
              <w:t>(</w:t>
            </w:r>
            <w:r w:rsidR="003E2283" w:rsidRPr="003E2283">
              <w:rPr>
                <w:iCs/>
                <w:color w:val="000000" w:themeColor="text1"/>
                <w:szCs w:val="22"/>
              </w:rPr>
              <w:t>pH korekcijai</w:t>
            </w:r>
            <w:r w:rsidRPr="003E2283">
              <w:rPr>
                <w:iCs/>
                <w:color w:val="000000" w:themeColor="text1"/>
                <w:szCs w:val="22"/>
              </w:rPr>
              <w:t>)</w:t>
            </w:r>
          </w:p>
        </w:tc>
        <w:tc>
          <w:tcPr>
            <w:tcW w:w="4537" w:type="dxa"/>
            <w:shd w:val="clear" w:color="auto" w:fill="auto"/>
            <w:vAlign w:val="center"/>
          </w:tcPr>
          <w:p w14:paraId="1EC5E0AA" w14:textId="77777777" w:rsidR="00125C47" w:rsidRPr="003E2283" w:rsidRDefault="00125C47" w:rsidP="00125C47">
            <w:pPr>
              <w:spacing w:before="60" w:after="60"/>
              <w:rPr>
                <w:iCs/>
                <w:color w:val="000000" w:themeColor="text1"/>
                <w:szCs w:val="22"/>
              </w:rPr>
            </w:pPr>
          </w:p>
        </w:tc>
      </w:tr>
      <w:tr w:rsidR="00125C47" w:rsidRPr="003E2283" w14:paraId="1368E5EC" w14:textId="77777777" w:rsidTr="00374485">
        <w:tc>
          <w:tcPr>
            <w:tcW w:w="4524" w:type="dxa"/>
            <w:shd w:val="clear" w:color="auto" w:fill="auto"/>
            <w:vAlign w:val="center"/>
          </w:tcPr>
          <w:p w14:paraId="04982EDE" w14:textId="78559959" w:rsidR="00125C47" w:rsidRPr="003E2283" w:rsidRDefault="00125C47" w:rsidP="00125C47">
            <w:pPr>
              <w:spacing w:before="60" w:after="60"/>
              <w:rPr>
                <w:iCs/>
                <w:color w:val="000000" w:themeColor="text1"/>
                <w:szCs w:val="22"/>
              </w:rPr>
            </w:pPr>
            <w:r w:rsidRPr="003E2283">
              <w:rPr>
                <w:iCs/>
                <w:color w:val="000000" w:themeColor="text1"/>
                <w:szCs w:val="22"/>
              </w:rPr>
              <w:t>Ūdens injekcijām</w:t>
            </w:r>
          </w:p>
        </w:tc>
        <w:tc>
          <w:tcPr>
            <w:tcW w:w="4537" w:type="dxa"/>
            <w:shd w:val="clear" w:color="auto" w:fill="auto"/>
            <w:vAlign w:val="center"/>
          </w:tcPr>
          <w:p w14:paraId="5D4AA355" w14:textId="77777777" w:rsidR="00125C47" w:rsidRPr="003E2283" w:rsidRDefault="00125C47" w:rsidP="00125C47">
            <w:pPr>
              <w:spacing w:before="60" w:after="60"/>
              <w:rPr>
                <w:iCs/>
                <w:color w:val="000000" w:themeColor="text1"/>
                <w:szCs w:val="22"/>
              </w:rPr>
            </w:pPr>
          </w:p>
        </w:tc>
      </w:tr>
    </w:tbl>
    <w:p w14:paraId="3A4953BE" w14:textId="77777777" w:rsidR="004A2A61" w:rsidRPr="003E2283" w:rsidRDefault="004A2A61" w:rsidP="004A2A61">
      <w:pPr>
        <w:tabs>
          <w:tab w:val="clear" w:pos="567"/>
        </w:tabs>
        <w:spacing w:line="240" w:lineRule="auto"/>
        <w:rPr>
          <w:i/>
          <w:iCs/>
          <w:color w:val="000000" w:themeColor="text1"/>
          <w:szCs w:val="22"/>
        </w:rPr>
      </w:pPr>
    </w:p>
    <w:p w14:paraId="2A1E8507" w14:textId="122D0A4D" w:rsidR="004A2A61" w:rsidRPr="003E2283" w:rsidRDefault="00125C47" w:rsidP="004A2A61">
      <w:pPr>
        <w:tabs>
          <w:tab w:val="clear" w:pos="567"/>
        </w:tabs>
        <w:spacing w:line="240" w:lineRule="auto"/>
        <w:rPr>
          <w:color w:val="000000" w:themeColor="text1"/>
          <w:szCs w:val="22"/>
        </w:rPr>
      </w:pPr>
      <w:r w:rsidRPr="003E2283">
        <w:rPr>
          <w:color w:val="000000" w:themeColor="text1"/>
          <w:szCs w:val="22"/>
        </w:rPr>
        <w:t>Dzidrs, bezkrāsains šķīdums</w:t>
      </w: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14F54803" w14:textId="01393B40" w:rsidR="00BE2A6F" w:rsidRPr="003E2283" w:rsidRDefault="00125C47" w:rsidP="00BE2A6F">
      <w:pPr>
        <w:tabs>
          <w:tab w:val="clear" w:pos="567"/>
          <w:tab w:val="left" w:pos="0"/>
        </w:tabs>
        <w:spacing w:line="240" w:lineRule="auto"/>
        <w:ind w:left="567" w:hanging="567"/>
        <w:rPr>
          <w:color w:val="000000" w:themeColor="text1"/>
          <w:szCs w:val="22"/>
        </w:rPr>
      </w:pPr>
      <w:r w:rsidRPr="003E2283">
        <w:rPr>
          <w:color w:val="000000" w:themeColor="text1"/>
          <w:szCs w:val="22"/>
        </w:rPr>
        <w:t>Zirgi, liellopi, cūkas, suņi un kaķi</w:t>
      </w:r>
      <w:r w:rsidR="00CD1DCC">
        <w:rPr>
          <w:color w:val="000000" w:themeColor="text1"/>
          <w:szCs w:val="22"/>
        </w:rPr>
        <w:t>.</w:t>
      </w: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42333597" w14:textId="77777777" w:rsidR="00BE2A6F" w:rsidRDefault="00BE2A6F" w:rsidP="00BE2A6F">
      <w:pPr>
        <w:tabs>
          <w:tab w:val="clear" w:pos="567"/>
        </w:tabs>
        <w:spacing w:line="240" w:lineRule="auto"/>
        <w:rPr>
          <w:color w:val="FF0000"/>
          <w:szCs w:val="22"/>
        </w:rPr>
      </w:pPr>
    </w:p>
    <w:p w14:paraId="37B88684" w14:textId="77777777" w:rsidR="00125C47" w:rsidRPr="003E2283" w:rsidRDefault="00125C47" w:rsidP="00125C47">
      <w:pPr>
        <w:tabs>
          <w:tab w:val="clear" w:pos="567"/>
        </w:tabs>
        <w:spacing w:line="240" w:lineRule="auto"/>
        <w:rPr>
          <w:color w:val="000000" w:themeColor="text1"/>
          <w:szCs w:val="22"/>
        </w:rPr>
      </w:pPr>
      <w:r w:rsidRPr="003E2283">
        <w:rPr>
          <w:color w:val="000000" w:themeColor="text1"/>
          <w:szCs w:val="22"/>
        </w:rPr>
        <w:t>Zirgi, liellopi, cūkas, suņi un kaķi:</w:t>
      </w:r>
    </w:p>
    <w:p w14:paraId="3D0D3B90" w14:textId="253E0F30" w:rsidR="00125C47" w:rsidRPr="003E2283" w:rsidRDefault="00125C47" w:rsidP="00125C47">
      <w:pPr>
        <w:pStyle w:val="ListParagraph"/>
        <w:numPr>
          <w:ilvl w:val="0"/>
          <w:numId w:val="44"/>
        </w:numPr>
        <w:tabs>
          <w:tab w:val="clear" w:pos="567"/>
        </w:tabs>
        <w:spacing w:line="240" w:lineRule="auto"/>
        <w:rPr>
          <w:color w:val="000000" w:themeColor="text1"/>
          <w:szCs w:val="22"/>
        </w:rPr>
      </w:pPr>
      <w:r w:rsidRPr="003E2283">
        <w:rPr>
          <w:color w:val="000000" w:themeColor="text1"/>
          <w:szCs w:val="22"/>
        </w:rPr>
        <w:t xml:space="preserve">Iekaisuma vai alerģisku </w:t>
      </w:r>
      <w:r w:rsidR="00C95F1A">
        <w:rPr>
          <w:color w:val="000000" w:themeColor="text1"/>
          <w:szCs w:val="22"/>
        </w:rPr>
        <w:t>procesu</w:t>
      </w:r>
      <w:r w:rsidR="00C95F1A" w:rsidRPr="003E2283">
        <w:rPr>
          <w:color w:val="000000" w:themeColor="text1"/>
          <w:szCs w:val="22"/>
        </w:rPr>
        <w:t xml:space="preserve"> </w:t>
      </w:r>
      <w:r w:rsidRPr="003E2283">
        <w:rPr>
          <w:color w:val="000000" w:themeColor="text1"/>
          <w:szCs w:val="22"/>
        </w:rPr>
        <w:t>ārstēšanai.</w:t>
      </w:r>
    </w:p>
    <w:p w14:paraId="30F982B1" w14:textId="77777777" w:rsidR="00BE2A6F" w:rsidRPr="003E2283" w:rsidRDefault="00BE2A6F" w:rsidP="00BE2A6F">
      <w:pPr>
        <w:tabs>
          <w:tab w:val="clear" w:pos="567"/>
        </w:tabs>
        <w:spacing w:line="240" w:lineRule="auto"/>
        <w:rPr>
          <w:color w:val="000000" w:themeColor="text1"/>
          <w:szCs w:val="22"/>
        </w:rPr>
      </w:pPr>
    </w:p>
    <w:p w14:paraId="07FF78E4" w14:textId="77777777" w:rsidR="00125C47" w:rsidRPr="003E2283" w:rsidRDefault="00125C47" w:rsidP="00125C47">
      <w:pPr>
        <w:tabs>
          <w:tab w:val="clear" w:pos="567"/>
        </w:tabs>
        <w:spacing w:line="240" w:lineRule="auto"/>
        <w:rPr>
          <w:color w:val="000000" w:themeColor="text1"/>
          <w:szCs w:val="22"/>
        </w:rPr>
      </w:pPr>
      <w:r w:rsidRPr="003E2283">
        <w:rPr>
          <w:color w:val="000000" w:themeColor="text1"/>
          <w:szCs w:val="22"/>
        </w:rPr>
        <w:t>Liellopi:</w:t>
      </w:r>
    </w:p>
    <w:p w14:paraId="6ECD703B" w14:textId="77777777" w:rsidR="00125C47" w:rsidRPr="003E2283" w:rsidRDefault="00125C47" w:rsidP="00125C47">
      <w:pPr>
        <w:pStyle w:val="ListParagraph"/>
        <w:numPr>
          <w:ilvl w:val="0"/>
          <w:numId w:val="45"/>
        </w:numPr>
        <w:tabs>
          <w:tab w:val="clear" w:pos="567"/>
        </w:tabs>
        <w:spacing w:line="240" w:lineRule="auto"/>
        <w:rPr>
          <w:color w:val="000000" w:themeColor="text1"/>
          <w:szCs w:val="22"/>
        </w:rPr>
      </w:pPr>
      <w:r w:rsidRPr="003E2283">
        <w:rPr>
          <w:color w:val="000000" w:themeColor="text1"/>
          <w:szCs w:val="22"/>
        </w:rPr>
        <w:t>Dzemdību ierosināšanai.</w:t>
      </w:r>
    </w:p>
    <w:p w14:paraId="5A578A7B" w14:textId="58D96CE4" w:rsidR="00125C47" w:rsidRPr="003E2283" w:rsidRDefault="00125C47" w:rsidP="00125C47">
      <w:pPr>
        <w:pStyle w:val="ListParagraph"/>
        <w:numPr>
          <w:ilvl w:val="0"/>
          <w:numId w:val="45"/>
        </w:numPr>
        <w:tabs>
          <w:tab w:val="clear" w:pos="567"/>
        </w:tabs>
        <w:spacing w:line="240" w:lineRule="auto"/>
        <w:rPr>
          <w:color w:val="000000" w:themeColor="text1"/>
          <w:szCs w:val="22"/>
        </w:rPr>
      </w:pPr>
      <w:r w:rsidRPr="003E2283">
        <w:rPr>
          <w:color w:val="000000" w:themeColor="text1"/>
          <w:szCs w:val="22"/>
        </w:rPr>
        <w:t>Primārās ketozes</w:t>
      </w:r>
      <w:r w:rsidR="00C95F1A">
        <w:rPr>
          <w:color w:val="000000" w:themeColor="text1"/>
          <w:szCs w:val="22"/>
        </w:rPr>
        <w:t xml:space="preserve"> </w:t>
      </w:r>
      <w:r w:rsidRPr="003E2283">
        <w:rPr>
          <w:color w:val="000000" w:themeColor="text1"/>
          <w:szCs w:val="22"/>
        </w:rPr>
        <w:t>ārstēšanai.</w:t>
      </w:r>
    </w:p>
    <w:p w14:paraId="27792F4D" w14:textId="77777777" w:rsidR="00BE2A6F" w:rsidRPr="003E2283" w:rsidRDefault="00BE2A6F" w:rsidP="00BE2A6F">
      <w:pPr>
        <w:tabs>
          <w:tab w:val="clear" w:pos="567"/>
        </w:tabs>
        <w:spacing w:line="240" w:lineRule="auto"/>
        <w:rPr>
          <w:color w:val="000000" w:themeColor="text1"/>
          <w:szCs w:val="22"/>
        </w:rPr>
      </w:pPr>
    </w:p>
    <w:p w14:paraId="0BA04C25" w14:textId="77777777" w:rsidR="00125C47" w:rsidRPr="003E2283" w:rsidRDefault="00125C47" w:rsidP="00125C47">
      <w:pPr>
        <w:tabs>
          <w:tab w:val="clear" w:pos="567"/>
        </w:tabs>
        <w:spacing w:line="240" w:lineRule="auto"/>
        <w:rPr>
          <w:color w:val="000000" w:themeColor="text1"/>
          <w:szCs w:val="22"/>
        </w:rPr>
      </w:pPr>
      <w:r w:rsidRPr="003E2283">
        <w:rPr>
          <w:color w:val="000000" w:themeColor="text1"/>
          <w:szCs w:val="22"/>
        </w:rPr>
        <w:t>Zirgi:</w:t>
      </w:r>
    </w:p>
    <w:p w14:paraId="1F95E004" w14:textId="28335978" w:rsidR="00125C47" w:rsidRPr="003E2283" w:rsidRDefault="00125C47" w:rsidP="00125C47">
      <w:pPr>
        <w:pStyle w:val="ListParagraph"/>
        <w:numPr>
          <w:ilvl w:val="0"/>
          <w:numId w:val="43"/>
        </w:numPr>
        <w:tabs>
          <w:tab w:val="clear" w:pos="567"/>
        </w:tabs>
        <w:spacing w:line="240" w:lineRule="auto"/>
        <w:rPr>
          <w:color w:val="000000" w:themeColor="text1"/>
          <w:szCs w:val="22"/>
        </w:rPr>
      </w:pPr>
      <w:r w:rsidRPr="003E2283">
        <w:rPr>
          <w:color w:val="000000" w:themeColor="text1"/>
          <w:szCs w:val="22"/>
        </w:rPr>
        <w:t>Artrīta, bursīta vai sinovīta ārstēšanai.</w:t>
      </w: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1CCE3798" w:rsidR="00C114FF" w:rsidRDefault="00C114FF" w:rsidP="00A9226B">
      <w:pPr>
        <w:tabs>
          <w:tab w:val="clear" w:pos="567"/>
        </w:tabs>
        <w:spacing w:line="240" w:lineRule="auto"/>
        <w:rPr>
          <w:szCs w:val="22"/>
        </w:rPr>
      </w:pPr>
    </w:p>
    <w:p w14:paraId="272D890A" w14:textId="77777777" w:rsidR="003E2283" w:rsidRPr="00D2278C" w:rsidRDefault="003E2283" w:rsidP="003E2283">
      <w:pPr>
        <w:tabs>
          <w:tab w:val="clear" w:pos="567"/>
        </w:tabs>
        <w:spacing w:line="240" w:lineRule="auto"/>
        <w:rPr>
          <w:color w:val="000000" w:themeColor="text1"/>
          <w:szCs w:val="22"/>
        </w:rPr>
      </w:pPr>
      <w:r w:rsidRPr="00D2278C">
        <w:rPr>
          <w:color w:val="000000" w:themeColor="text1"/>
          <w:szCs w:val="22"/>
        </w:rPr>
        <w:t>Nelietot dzīvniekiem, kas slimo ar cukura diabētu, hronisku nefrītu, nieru mazspēju, sirds mazspēju vai osteoporozi, izņemot ārkārtas situācijās.</w:t>
      </w:r>
    </w:p>
    <w:p w14:paraId="18EF1BA1" w14:textId="77777777" w:rsidR="003E2283" w:rsidRPr="00D2278C" w:rsidRDefault="003E2283" w:rsidP="003E2283">
      <w:pPr>
        <w:tabs>
          <w:tab w:val="clear" w:pos="567"/>
        </w:tabs>
        <w:spacing w:line="240" w:lineRule="auto"/>
        <w:rPr>
          <w:color w:val="000000" w:themeColor="text1"/>
          <w:szCs w:val="22"/>
        </w:rPr>
      </w:pPr>
    </w:p>
    <w:p w14:paraId="28039E8C" w14:textId="77777777" w:rsidR="003E2283" w:rsidRPr="00D2278C" w:rsidRDefault="003E2283" w:rsidP="003E2283">
      <w:pPr>
        <w:tabs>
          <w:tab w:val="clear" w:pos="567"/>
        </w:tabs>
        <w:spacing w:line="240" w:lineRule="auto"/>
        <w:rPr>
          <w:color w:val="000000" w:themeColor="text1"/>
        </w:rPr>
      </w:pPr>
      <w:r w:rsidRPr="00B03821">
        <w:rPr>
          <w:color w:val="000000" w:themeColor="text1"/>
        </w:rPr>
        <w:t>Nelietot vīrusu</w:t>
      </w:r>
      <w:r w:rsidRPr="00D2278C">
        <w:rPr>
          <w:color w:val="000000" w:themeColor="text1"/>
        </w:rPr>
        <w:t xml:space="preserve"> infekcij</w:t>
      </w:r>
      <w:r>
        <w:rPr>
          <w:color w:val="000000" w:themeColor="text1"/>
        </w:rPr>
        <w:t>as</w:t>
      </w:r>
      <w:r w:rsidRPr="00D2278C">
        <w:rPr>
          <w:color w:val="000000" w:themeColor="text1"/>
        </w:rPr>
        <w:t xml:space="preserve"> virēmiskā stadijā vai sistēmisku </w:t>
      </w:r>
      <w:r>
        <w:rPr>
          <w:color w:val="000000" w:themeColor="text1"/>
        </w:rPr>
        <w:t>sēnīšu</w:t>
      </w:r>
      <w:r w:rsidRPr="00D2278C">
        <w:rPr>
          <w:color w:val="000000" w:themeColor="text1"/>
        </w:rPr>
        <w:t xml:space="preserve"> infekciju gadījumos.</w:t>
      </w:r>
    </w:p>
    <w:p w14:paraId="2DE61709" w14:textId="77777777" w:rsidR="003E2283" w:rsidRPr="00D2278C" w:rsidRDefault="003E2283" w:rsidP="003E2283">
      <w:pPr>
        <w:tabs>
          <w:tab w:val="clear" w:pos="567"/>
        </w:tabs>
        <w:spacing w:line="240" w:lineRule="auto"/>
        <w:rPr>
          <w:color w:val="000000" w:themeColor="text1"/>
          <w:szCs w:val="22"/>
        </w:rPr>
      </w:pPr>
    </w:p>
    <w:p w14:paraId="6F0E7441" w14:textId="4B0E502E" w:rsidR="003E2283" w:rsidRPr="00D2278C" w:rsidRDefault="003E2283" w:rsidP="003E2283">
      <w:pPr>
        <w:tabs>
          <w:tab w:val="clear" w:pos="567"/>
        </w:tabs>
        <w:spacing w:line="240" w:lineRule="auto"/>
        <w:rPr>
          <w:color w:val="000000" w:themeColor="text1"/>
        </w:rPr>
      </w:pPr>
      <w:r w:rsidRPr="00B03821">
        <w:rPr>
          <w:color w:val="000000" w:themeColor="text1"/>
        </w:rPr>
        <w:t>Nelietot dzīvniekiem ar kuņģa-zarnu trakta vai radzenes čūlām</w:t>
      </w:r>
      <w:r w:rsidR="00C95F1A">
        <w:rPr>
          <w:color w:val="000000" w:themeColor="text1"/>
        </w:rPr>
        <w:t>,</w:t>
      </w:r>
      <w:r w:rsidRPr="00B03821">
        <w:rPr>
          <w:color w:val="000000" w:themeColor="text1"/>
        </w:rPr>
        <w:t xml:space="preserve"> vai demodekozi.</w:t>
      </w:r>
    </w:p>
    <w:p w14:paraId="188EE677" w14:textId="77777777" w:rsidR="003E2283" w:rsidRPr="00D2278C" w:rsidRDefault="003E2283" w:rsidP="003E2283">
      <w:pPr>
        <w:tabs>
          <w:tab w:val="clear" w:pos="567"/>
        </w:tabs>
        <w:spacing w:line="240" w:lineRule="auto"/>
        <w:rPr>
          <w:color w:val="000000" w:themeColor="text1"/>
          <w:szCs w:val="22"/>
        </w:rPr>
      </w:pPr>
    </w:p>
    <w:p w14:paraId="3D2C18A8" w14:textId="68707BF1" w:rsidR="003E2283" w:rsidRDefault="003E2283" w:rsidP="003E2283">
      <w:pPr>
        <w:tabs>
          <w:tab w:val="clear" w:pos="567"/>
        </w:tabs>
        <w:spacing w:line="240" w:lineRule="auto"/>
        <w:rPr>
          <w:color w:val="000000" w:themeColor="text1"/>
          <w:szCs w:val="22"/>
        </w:rPr>
      </w:pPr>
      <w:r w:rsidRPr="00D2278C">
        <w:rPr>
          <w:color w:val="000000" w:themeColor="text1"/>
          <w:szCs w:val="22"/>
        </w:rPr>
        <w:t xml:space="preserve">Neievadīt intraartikulāri </w:t>
      </w:r>
      <w:r>
        <w:rPr>
          <w:color w:val="000000" w:themeColor="text1"/>
          <w:szCs w:val="22"/>
        </w:rPr>
        <w:t xml:space="preserve">kaulu </w:t>
      </w:r>
      <w:r w:rsidRPr="00D2278C">
        <w:rPr>
          <w:color w:val="000000" w:themeColor="text1"/>
          <w:szCs w:val="22"/>
        </w:rPr>
        <w:t>lūzum</w:t>
      </w:r>
      <w:r>
        <w:rPr>
          <w:color w:val="000000" w:themeColor="text1"/>
          <w:szCs w:val="22"/>
        </w:rPr>
        <w:t>u</w:t>
      </w:r>
      <w:r w:rsidRPr="00D2278C">
        <w:rPr>
          <w:color w:val="000000" w:themeColor="text1"/>
          <w:szCs w:val="22"/>
        </w:rPr>
        <w:t>, bakteriāl</w:t>
      </w:r>
      <w:r>
        <w:rPr>
          <w:color w:val="000000" w:themeColor="text1"/>
          <w:szCs w:val="22"/>
        </w:rPr>
        <w:t>u</w:t>
      </w:r>
      <w:r w:rsidRPr="00D2278C">
        <w:rPr>
          <w:color w:val="000000" w:themeColor="text1"/>
          <w:szCs w:val="22"/>
        </w:rPr>
        <w:t xml:space="preserve"> locītavu infekcij</w:t>
      </w:r>
      <w:r>
        <w:rPr>
          <w:color w:val="000000" w:themeColor="text1"/>
          <w:szCs w:val="22"/>
        </w:rPr>
        <w:t>u</w:t>
      </w:r>
      <w:r w:rsidRPr="00D2278C">
        <w:rPr>
          <w:color w:val="000000" w:themeColor="text1"/>
          <w:szCs w:val="22"/>
        </w:rPr>
        <w:t xml:space="preserve"> un kaulu nekroz</w:t>
      </w:r>
      <w:r>
        <w:rPr>
          <w:color w:val="000000" w:themeColor="text1"/>
          <w:szCs w:val="22"/>
        </w:rPr>
        <w:t>es gadījumos</w:t>
      </w:r>
      <w:r w:rsidRPr="00D2278C">
        <w:rPr>
          <w:color w:val="000000" w:themeColor="text1"/>
          <w:szCs w:val="22"/>
        </w:rPr>
        <w:t xml:space="preserve">. </w:t>
      </w:r>
    </w:p>
    <w:p w14:paraId="5FBAAC10" w14:textId="77777777" w:rsidR="003E2283" w:rsidRPr="00D2278C" w:rsidRDefault="003E2283" w:rsidP="003E2283">
      <w:pPr>
        <w:tabs>
          <w:tab w:val="clear" w:pos="567"/>
        </w:tabs>
        <w:spacing w:line="240" w:lineRule="auto"/>
        <w:rPr>
          <w:color w:val="000000" w:themeColor="text1"/>
          <w:szCs w:val="22"/>
        </w:rPr>
      </w:pPr>
    </w:p>
    <w:p w14:paraId="1767C326" w14:textId="77777777" w:rsidR="003E2283" w:rsidRDefault="003E2283" w:rsidP="003E2283">
      <w:pPr>
        <w:tabs>
          <w:tab w:val="clear" w:pos="567"/>
        </w:tabs>
        <w:spacing w:line="240" w:lineRule="auto"/>
        <w:rPr>
          <w:color w:val="000000" w:themeColor="text1"/>
          <w:szCs w:val="22"/>
        </w:rPr>
      </w:pPr>
      <w:r w:rsidRPr="00D2278C">
        <w:rPr>
          <w:color w:val="000000" w:themeColor="text1"/>
          <w:szCs w:val="22"/>
        </w:rPr>
        <w:t>Nelietot gadījumos, ja ir pastiprināta jutība pret aktīvo vielu, kortikosteroīdiem vai jebkuru no palīgvielām.</w:t>
      </w:r>
    </w:p>
    <w:p w14:paraId="23EB8B10" w14:textId="77777777" w:rsidR="003E2283" w:rsidRPr="00D2278C" w:rsidRDefault="003E2283" w:rsidP="003E2283">
      <w:pPr>
        <w:tabs>
          <w:tab w:val="clear" w:pos="567"/>
        </w:tabs>
        <w:spacing w:line="240" w:lineRule="auto"/>
        <w:rPr>
          <w:color w:val="000000" w:themeColor="text1"/>
          <w:szCs w:val="22"/>
        </w:rPr>
      </w:pPr>
    </w:p>
    <w:p w14:paraId="2E3776F8" w14:textId="1E42B225" w:rsidR="00BE2A6F" w:rsidRPr="003E2283" w:rsidRDefault="00055774" w:rsidP="00A9226B">
      <w:pPr>
        <w:tabs>
          <w:tab w:val="clear" w:pos="567"/>
        </w:tabs>
        <w:spacing w:line="240" w:lineRule="auto"/>
        <w:rPr>
          <w:color w:val="000000" w:themeColor="text1"/>
          <w:szCs w:val="22"/>
        </w:rPr>
      </w:pPr>
      <w:r w:rsidRPr="003E2283">
        <w:rPr>
          <w:color w:val="000000" w:themeColor="text1"/>
          <w:szCs w:val="22"/>
        </w:rPr>
        <w:t>Skatīt 6.punktā</w:t>
      </w:r>
      <w:r w:rsidR="003E2283" w:rsidRPr="003E2283">
        <w:rPr>
          <w:color w:val="000000" w:themeColor="text1"/>
          <w:szCs w:val="22"/>
        </w:rPr>
        <w:t>.</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048FE8CB" w:rsidR="00F354C5" w:rsidRDefault="006C78AB" w:rsidP="00F354C5">
      <w:pPr>
        <w:tabs>
          <w:tab w:val="clear" w:pos="567"/>
        </w:tabs>
        <w:spacing w:line="240" w:lineRule="auto"/>
      </w:pPr>
      <w:r w:rsidRPr="00E57A7D">
        <w:rPr>
          <w:szCs w:val="22"/>
          <w:u w:val="single"/>
        </w:rPr>
        <w:t>Īpaši piesardzības pasākumi drošai lietošanai mērķsugām</w:t>
      </w:r>
      <w:r w:rsidRPr="00E57A7D">
        <w:t>:</w:t>
      </w:r>
    </w:p>
    <w:p w14:paraId="1FE26D12" w14:textId="4C7EFD4B" w:rsidR="00AC7DE6" w:rsidRDefault="00AC7DE6" w:rsidP="00F354C5">
      <w:pPr>
        <w:tabs>
          <w:tab w:val="clear" w:pos="567"/>
        </w:tabs>
        <w:spacing w:line="240" w:lineRule="auto"/>
        <w:rPr>
          <w:szCs w:val="22"/>
        </w:rPr>
      </w:pPr>
    </w:p>
    <w:p w14:paraId="3AE45F44" w14:textId="77777777" w:rsidR="003E2283" w:rsidRPr="00D2278C" w:rsidRDefault="003E2283" w:rsidP="003E2283">
      <w:pPr>
        <w:tabs>
          <w:tab w:val="clear" w:pos="567"/>
        </w:tabs>
        <w:spacing w:line="240" w:lineRule="auto"/>
        <w:rPr>
          <w:color w:val="000000" w:themeColor="text1"/>
          <w:szCs w:val="22"/>
        </w:rPr>
      </w:pPr>
      <w:r w:rsidRPr="00D2278C">
        <w:rPr>
          <w:color w:val="000000" w:themeColor="text1"/>
          <w:szCs w:val="22"/>
        </w:rPr>
        <w:t>Veterinārārstam ir regulāri jāuzrauga atbildes reakcija uz ilgtermiņa terapiju.</w:t>
      </w:r>
    </w:p>
    <w:p w14:paraId="66277A49" w14:textId="77777777" w:rsidR="003E2283" w:rsidRPr="00D2278C" w:rsidRDefault="003E2283" w:rsidP="003E2283">
      <w:pPr>
        <w:tabs>
          <w:tab w:val="clear" w:pos="567"/>
        </w:tabs>
        <w:spacing w:line="240" w:lineRule="auto"/>
        <w:rPr>
          <w:color w:val="000000" w:themeColor="text1"/>
          <w:szCs w:val="22"/>
        </w:rPr>
      </w:pPr>
    </w:p>
    <w:p w14:paraId="138B2068" w14:textId="77777777" w:rsidR="003E2283" w:rsidRDefault="003E2283" w:rsidP="003E2283">
      <w:pPr>
        <w:tabs>
          <w:tab w:val="clear" w:pos="567"/>
        </w:tabs>
        <w:spacing w:line="240" w:lineRule="auto"/>
        <w:rPr>
          <w:color w:val="000000" w:themeColor="text1"/>
          <w:szCs w:val="22"/>
        </w:rPr>
      </w:pPr>
      <w:r>
        <w:rPr>
          <w:color w:val="000000" w:themeColor="text1"/>
          <w:szCs w:val="22"/>
        </w:rPr>
        <w:t xml:space="preserve">Šo </w:t>
      </w:r>
      <w:r w:rsidRPr="00D2278C">
        <w:rPr>
          <w:color w:val="000000" w:themeColor="text1"/>
          <w:szCs w:val="22"/>
        </w:rPr>
        <w:t xml:space="preserve">veterināro zāļu lietošana zirgiem </w:t>
      </w:r>
      <w:r>
        <w:rPr>
          <w:color w:val="000000" w:themeColor="text1"/>
          <w:szCs w:val="22"/>
        </w:rPr>
        <w:t xml:space="preserve">var veicināt </w:t>
      </w:r>
      <w:r w:rsidRPr="00D2278C">
        <w:rPr>
          <w:color w:val="000000" w:themeColor="text1"/>
          <w:szCs w:val="22"/>
        </w:rPr>
        <w:t>laminīt</w:t>
      </w:r>
      <w:r>
        <w:rPr>
          <w:color w:val="000000" w:themeColor="text1"/>
          <w:szCs w:val="22"/>
        </w:rPr>
        <w:t xml:space="preserve">a attīstību, </w:t>
      </w:r>
      <w:r w:rsidRPr="00D2278C">
        <w:rPr>
          <w:color w:val="000000" w:themeColor="text1"/>
          <w:szCs w:val="22"/>
        </w:rPr>
        <w:t xml:space="preserve"> </w:t>
      </w:r>
      <w:r w:rsidRPr="0037269D">
        <w:rPr>
          <w:color w:val="000000" w:themeColor="text1"/>
          <w:szCs w:val="22"/>
        </w:rPr>
        <w:t>un ārstēšanas laikā nepieciešama bieža uzraudzība</w:t>
      </w:r>
      <w:r>
        <w:rPr>
          <w:color w:val="000000" w:themeColor="text1"/>
          <w:szCs w:val="22"/>
        </w:rPr>
        <w:t>.</w:t>
      </w:r>
    </w:p>
    <w:p w14:paraId="5B67001C" w14:textId="77777777" w:rsidR="003E2283" w:rsidRPr="00D2278C" w:rsidRDefault="003E2283" w:rsidP="003E2283">
      <w:pPr>
        <w:tabs>
          <w:tab w:val="clear" w:pos="567"/>
        </w:tabs>
        <w:spacing w:line="240" w:lineRule="auto"/>
        <w:rPr>
          <w:color w:val="000000" w:themeColor="text1"/>
          <w:szCs w:val="22"/>
        </w:rPr>
      </w:pPr>
    </w:p>
    <w:p w14:paraId="197C1335" w14:textId="77777777" w:rsidR="003E2283" w:rsidRPr="00D2278C" w:rsidRDefault="003E2283" w:rsidP="003E2283">
      <w:pPr>
        <w:tabs>
          <w:tab w:val="clear" w:pos="567"/>
        </w:tabs>
        <w:spacing w:line="240" w:lineRule="auto"/>
        <w:rPr>
          <w:color w:val="000000" w:themeColor="text1"/>
          <w:szCs w:val="22"/>
        </w:rPr>
      </w:pPr>
      <w:r w:rsidRPr="00D2278C">
        <w:rPr>
          <w:color w:val="000000" w:themeColor="text1"/>
          <w:szCs w:val="22"/>
        </w:rPr>
        <w:t>Aktīvās vielas farmakoloģisko īpašību dēļ īpaša piesardzība jāievēro, ja šīs veterinārās zāles lieto dzīvniekiem ar novājinātu imūnsistēmu.</w:t>
      </w:r>
    </w:p>
    <w:p w14:paraId="47F99459" w14:textId="77777777" w:rsidR="003E2283" w:rsidRPr="00D2278C" w:rsidRDefault="003E2283" w:rsidP="003E2283">
      <w:pPr>
        <w:tabs>
          <w:tab w:val="clear" w:pos="567"/>
        </w:tabs>
        <w:spacing w:line="240" w:lineRule="auto"/>
        <w:rPr>
          <w:color w:val="000000" w:themeColor="text1"/>
          <w:szCs w:val="22"/>
        </w:rPr>
      </w:pPr>
    </w:p>
    <w:p w14:paraId="4CBCE7BC" w14:textId="77777777" w:rsidR="003E2283" w:rsidRPr="00D2278C" w:rsidRDefault="003E2283" w:rsidP="003E2283">
      <w:pPr>
        <w:tabs>
          <w:tab w:val="clear" w:pos="567"/>
        </w:tabs>
        <w:spacing w:line="240" w:lineRule="auto"/>
        <w:rPr>
          <w:color w:val="000000" w:themeColor="text1"/>
          <w:szCs w:val="22"/>
        </w:rPr>
      </w:pPr>
      <w:r w:rsidRPr="00D2278C">
        <w:rPr>
          <w:color w:val="000000" w:themeColor="text1"/>
          <w:szCs w:val="22"/>
        </w:rPr>
        <w:t>Ārstēšanas laikā kortikosteroīdi var izraisīt Kušinga sindromu.</w:t>
      </w:r>
    </w:p>
    <w:p w14:paraId="0612E321" w14:textId="77777777" w:rsidR="003E2283" w:rsidRPr="00D2278C" w:rsidRDefault="003E2283" w:rsidP="003E2283">
      <w:pPr>
        <w:tabs>
          <w:tab w:val="clear" w:pos="567"/>
        </w:tabs>
        <w:spacing w:line="240" w:lineRule="auto"/>
        <w:rPr>
          <w:color w:val="000000" w:themeColor="text1"/>
          <w:szCs w:val="22"/>
        </w:rPr>
      </w:pPr>
    </w:p>
    <w:p w14:paraId="1DA01593" w14:textId="77777777" w:rsidR="003E2283" w:rsidRPr="00D2278C" w:rsidRDefault="003E2283" w:rsidP="003E2283">
      <w:pPr>
        <w:tabs>
          <w:tab w:val="clear" w:pos="567"/>
        </w:tabs>
        <w:spacing w:line="240" w:lineRule="auto"/>
        <w:rPr>
          <w:color w:val="000000" w:themeColor="text1"/>
          <w:szCs w:val="22"/>
        </w:rPr>
      </w:pPr>
      <w:r w:rsidRPr="00D2278C">
        <w:rPr>
          <w:color w:val="000000" w:themeColor="text1"/>
          <w:szCs w:val="22"/>
        </w:rPr>
        <w:t xml:space="preserve">Izņemot acetonēmijas un dzemdību ierosināšanas gadījumus, kortikosteroīdu </w:t>
      </w:r>
      <w:r>
        <w:rPr>
          <w:color w:val="000000" w:themeColor="text1"/>
          <w:szCs w:val="22"/>
        </w:rPr>
        <w:t xml:space="preserve">ievadīšana kopumā uzlabo </w:t>
      </w:r>
      <w:r w:rsidRPr="00D2278C">
        <w:rPr>
          <w:color w:val="000000" w:themeColor="text1"/>
          <w:szCs w:val="22"/>
        </w:rPr>
        <w:t xml:space="preserve">klīniskās pazīmes, nevis </w:t>
      </w:r>
      <w:r>
        <w:rPr>
          <w:color w:val="000000" w:themeColor="text1"/>
          <w:szCs w:val="22"/>
        </w:rPr>
        <w:t>izārstē</w:t>
      </w:r>
      <w:r w:rsidRPr="00D2278C">
        <w:rPr>
          <w:color w:val="000000" w:themeColor="text1"/>
          <w:szCs w:val="22"/>
        </w:rPr>
        <w:t>.</w:t>
      </w:r>
    </w:p>
    <w:p w14:paraId="21685ECD" w14:textId="77777777" w:rsidR="003E2283" w:rsidRPr="00D2278C" w:rsidRDefault="003E2283" w:rsidP="003E2283">
      <w:pPr>
        <w:tabs>
          <w:tab w:val="clear" w:pos="567"/>
        </w:tabs>
        <w:spacing w:line="240" w:lineRule="auto"/>
        <w:rPr>
          <w:color w:val="000000" w:themeColor="text1"/>
          <w:szCs w:val="22"/>
        </w:rPr>
      </w:pPr>
    </w:p>
    <w:p w14:paraId="3C09B35E" w14:textId="3E4FCA0E" w:rsidR="003E2283" w:rsidRPr="00D2278C" w:rsidRDefault="003E2283" w:rsidP="003E2283">
      <w:pPr>
        <w:tabs>
          <w:tab w:val="clear" w:pos="567"/>
        </w:tabs>
        <w:spacing w:line="240" w:lineRule="auto"/>
        <w:rPr>
          <w:color w:val="000000" w:themeColor="text1"/>
          <w:szCs w:val="22"/>
        </w:rPr>
      </w:pPr>
      <w:r w:rsidRPr="00D2278C">
        <w:rPr>
          <w:color w:val="000000" w:themeColor="text1"/>
          <w:szCs w:val="22"/>
        </w:rPr>
        <w:t>Pēc intraartikulāras ievadīšanas 4 ned</w:t>
      </w:r>
      <w:r>
        <w:rPr>
          <w:color w:val="000000" w:themeColor="text1"/>
          <w:szCs w:val="22"/>
        </w:rPr>
        <w:t>ē</w:t>
      </w:r>
      <w:r w:rsidRPr="00D2278C">
        <w:rPr>
          <w:color w:val="000000" w:themeColor="text1"/>
          <w:szCs w:val="22"/>
        </w:rPr>
        <w:t>ļas jāsamazina locītav</w:t>
      </w:r>
      <w:r>
        <w:rPr>
          <w:color w:val="000000" w:themeColor="text1"/>
          <w:szCs w:val="22"/>
        </w:rPr>
        <w:t>as kustības</w:t>
      </w:r>
      <w:r w:rsidR="00C95F1A">
        <w:rPr>
          <w:color w:val="000000" w:themeColor="text1"/>
          <w:szCs w:val="22"/>
        </w:rPr>
        <w:t xml:space="preserve"> </w:t>
      </w:r>
      <w:r w:rsidRPr="00D2278C">
        <w:rPr>
          <w:color w:val="000000" w:themeColor="text1"/>
          <w:szCs w:val="22"/>
        </w:rPr>
        <w:t>un 8 nedēļ</w:t>
      </w:r>
      <w:r>
        <w:rPr>
          <w:color w:val="000000" w:themeColor="text1"/>
          <w:szCs w:val="22"/>
        </w:rPr>
        <w:t>as</w:t>
      </w:r>
      <w:r w:rsidRPr="00D2278C">
        <w:rPr>
          <w:color w:val="000000" w:themeColor="text1"/>
          <w:szCs w:val="22"/>
        </w:rPr>
        <w:t xml:space="preserve"> nedrīkst veikt locītavu operāciju.</w:t>
      </w:r>
    </w:p>
    <w:p w14:paraId="5B32EF45" w14:textId="77777777" w:rsidR="003E2283" w:rsidRPr="00D2278C" w:rsidRDefault="003E2283" w:rsidP="003E2283">
      <w:pPr>
        <w:tabs>
          <w:tab w:val="clear" w:pos="567"/>
        </w:tabs>
        <w:spacing w:line="240" w:lineRule="auto"/>
        <w:rPr>
          <w:color w:val="000000" w:themeColor="text1"/>
          <w:szCs w:val="22"/>
        </w:rPr>
      </w:pPr>
    </w:p>
    <w:p w14:paraId="4C1206E7" w14:textId="77777777" w:rsidR="003E2283" w:rsidRPr="00D2278C" w:rsidRDefault="003E2283" w:rsidP="003E2283">
      <w:pPr>
        <w:tabs>
          <w:tab w:val="clear" w:pos="567"/>
        </w:tabs>
        <w:spacing w:line="240" w:lineRule="auto"/>
        <w:rPr>
          <w:color w:val="000000" w:themeColor="text1"/>
          <w:szCs w:val="22"/>
        </w:rPr>
      </w:pPr>
      <w:r w:rsidRPr="00D2278C">
        <w:rPr>
          <w:color w:val="000000" w:themeColor="text1"/>
          <w:szCs w:val="22"/>
        </w:rPr>
        <w:t>Ja ir indikācijas, kurām nepieciešama ilgstoša lietošana, nav ieteicams pēkšņi pārtraukt ārstēšanu.</w:t>
      </w:r>
    </w:p>
    <w:p w14:paraId="09F471A9" w14:textId="77777777" w:rsidR="003E2283" w:rsidRDefault="003E2283" w:rsidP="00F354C5">
      <w:pPr>
        <w:tabs>
          <w:tab w:val="clear" w:pos="567"/>
        </w:tabs>
        <w:spacing w:line="240" w:lineRule="auto"/>
        <w:rPr>
          <w:szCs w:val="22"/>
          <w:u w:val="single"/>
        </w:rPr>
      </w:pPr>
    </w:p>
    <w:p w14:paraId="3EF708F2" w14:textId="6A9FA7C7" w:rsidR="00F354C5" w:rsidRDefault="006C78AB" w:rsidP="00F354C5">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4F5F09FE" w14:textId="0C0F3A6E" w:rsidR="00AC7DE6" w:rsidRDefault="00AC7DE6" w:rsidP="00F354C5">
      <w:pPr>
        <w:tabs>
          <w:tab w:val="clear" w:pos="567"/>
        </w:tabs>
        <w:spacing w:line="240" w:lineRule="auto"/>
        <w:rPr>
          <w:szCs w:val="22"/>
        </w:rPr>
      </w:pPr>
    </w:p>
    <w:p w14:paraId="2F19E021" w14:textId="29C8C651" w:rsidR="00AC7DE6" w:rsidRPr="00E57A7D" w:rsidRDefault="00AC7DE6" w:rsidP="00AC7DE6">
      <w:pPr>
        <w:tabs>
          <w:tab w:val="clear" w:pos="567"/>
        </w:tabs>
        <w:spacing w:line="240" w:lineRule="auto"/>
        <w:rPr>
          <w:szCs w:val="22"/>
        </w:rPr>
      </w:pPr>
      <w:r w:rsidRPr="00E57A7D">
        <w:t xml:space="preserve">Personām ar zināmu pastiprinātu jutību pret </w:t>
      </w:r>
      <w:r w:rsidRPr="003E2283">
        <w:rPr>
          <w:color w:val="000000" w:themeColor="text1"/>
        </w:rPr>
        <w:t>de</w:t>
      </w:r>
      <w:r w:rsidR="00055774" w:rsidRPr="003E2283">
        <w:rPr>
          <w:color w:val="000000" w:themeColor="text1"/>
        </w:rPr>
        <w:t>ksametazonu</w:t>
      </w:r>
      <w:r w:rsidRPr="003E2283">
        <w:rPr>
          <w:color w:val="000000" w:themeColor="text1"/>
        </w:rPr>
        <w:t xml:space="preserve"> </w:t>
      </w:r>
      <w:r>
        <w:t>jā</w:t>
      </w:r>
      <w:r w:rsidRPr="00E57A7D">
        <w:t>izvair</w:t>
      </w:r>
      <w:r>
        <w:t>ās</w:t>
      </w:r>
      <w:r w:rsidRPr="00E57A7D">
        <w:t xml:space="preserve"> no saskares ar šīm veterinārajām zālēm.</w:t>
      </w:r>
    </w:p>
    <w:p w14:paraId="0EB82649" w14:textId="77777777" w:rsidR="00AC7DE6" w:rsidRDefault="00AC7DE6" w:rsidP="00AC7DE6">
      <w:pPr>
        <w:tabs>
          <w:tab w:val="clear" w:pos="567"/>
        </w:tabs>
        <w:spacing w:line="240" w:lineRule="auto"/>
      </w:pPr>
    </w:p>
    <w:p w14:paraId="49A17F42" w14:textId="77777777" w:rsidR="00AC7DE6" w:rsidRDefault="00AC7DE6" w:rsidP="00AC7DE6">
      <w:pPr>
        <w:tabs>
          <w:tab w:val="clear" w:pos="567"/>
        </w:tabs>
        <w:spacing w:line="240" w:lineRule="auto"/>
      </w:pPr>
      <w:r w:rsidRPr="00E57A7D">
        <w:t xml:space="preserve">Ja notikusi nejauša </w:t>
      </w:r>
      <w:r w:rsidRPr="006475C2">
        <w:t>pašinjicēšana</w:t>
      </w:r>
      <w:r w:rsidRPr="00E57A7D">
        <w:t xml:space="preserve">, nekavējoties meklēt medicīnisko palīdzību un uzrādīt lietošanas instrukciju </w:t>
      </w:r>
      <w:r w:rsidRPr="00F85511">
        <w:t>vai iepakojuma</w:t>
      </w:r>
      <w:r w:rsidRPr="00E57A7D">
        <w:t xml:space="preserve"> marķējumu ārstam.</w:t>
      </w:r>
    </w:p>
    <w:p w14:paraId="539BDE6B" w14:textId="77777777" w:rsidR="00AC7DE6" w:rsidRDefault="00AC7DE6" w:rsidP="00AC7DE6">
      <w:pPr>
        <w:tabs>
          <w:tab w:val="clear" w:pos="567"/>
        </w:tabs>
        <w:spacing w:line="240" w:lineRule="auto"/>
        <w:rPr>
          <w:szCs w:val="22"/>
        </w:rPr>
      </w:pPr>
    </w:p>
    <w:p w14:paraId="1DF22B07" w14:textId="77777777" w:rsidR="00055774" w:rsidRPr="003E2283" w:rsidRDefault="00055774" w:rsidP="00055774">
      <w:pPr>
        <w:tabs>
          <w:tab w:val="clear" w:pos="567"/>
        </w:tabs>
        <w:spacing w:line="240" w:lineRule="auto"/>
        <w:rPr>
          <w:color w:val="000000" w:themeColor="text1"/>
          <w:szCs w:val="22"/>
        </w:rPr>
      </w:pPr>
      <w:r w:rsidRPr="003E2283">
        <w:rPr>
          <w:color w:val="000000" w:themeColor="text1"/>
          <w:szCs w:val="22"/>
        </w:rPr>
        <w:t xml:space="preserve">Pēc lietošanas nomazgāt rokas. </w:t>
      </w:r>
    </w:p>
    <w:p w14:paraId="18542179" w14:textId="77777777" w:rsidR="00AC7DE6" w:rsidRPr="00E57A7D" w:rsidRDefault="00AC7DE6" w:rsidP="00AC7DE6">
      <w:pPr>
        <w:tabs>
          <w:tab w:val="clear" w:pos="567"/>
        </w:tabs>
        <w:spacing w:line="240" w:lineRule="auto"/>
        <w:rPr>
          <w:szCs w:val="22"/>
        </w:rPr>
      </w:pPr>
    </w:p>
    <w:p w14:paraId="6E94E131" w14:textId="77777777" w:rsidR="00AC7DE6" w:rsidRDefault="00AC7DE6" w:rsidP="00AC7DE6">
      <w:pPr>
        <w:tabs>
          <w:tab w:val="clear" w:pos="567"/>
        </w:tabs>
        <w:spacing w:line="240" w:lineRule="auto"/>
        <w:rPr>
          <w:szCs w:val="22"/>
        </w:rPr>
      </w:pPr>
      <w:r w:rsidRPr="00944A3D">
        <w:t>Šo veterināro zāļu ievadīšanu nedrīkst veikt grūtnieces</w:t>
      </w:r>
      <w:r w:rsidRPr="00E57A7D">
        <w:t>.</w:t>
      </w:r>
    </w:p>
    <w:p w14:paraId="60900484" w14:textId="77777777" w:rsidR="00AC7DE6" w:rsidRPr="00E57A7D" w:rsidRDefault="00AC7DE6" w:rsidP="00AC7DE6">
      <w:pPr>
        <w:tabs>
          <w:tab w:val="clear" w:pos="567"/>
        </w:tabs>
        <w:spacing w:line="240" w:lineRule="auto"/>
        <w:rPr>
          <w:szCs w:val="22"/>
        </w:rPr>
      </w:pPr>
    </w:p>
    <w:p w14:paraId="1612D85F" w14:textId="77777777" w:rsidR="00C95F1A" w:rsidRPr="00D31086" w:rsidRDefault="00C95F1A" w:rsidP="00C95F1A">
      <w:pPr>
        <w:tabs>
          <w:tab w:val="clear" w:pos="567"/>
        </w:tabs>
        <w:spacing w:line="240" w:lineRule="auto"/>
        <w:rPr>
          <w:rStyle w:val="cf01"/>
          <w:rFonts w:ascii="Times New Roman" w:hAnsi="Times New Roman" w:cs="Times New Roman"/>
          <w:sz w:val="22"/>
          <w:szCs w:val="22"/>
        </w:rPr>
      </w:pPr>
      <w:r w:rsidRPr="00D31086">
        <w:rPr>
          <w:rStyle w:val="cf01"/>
          <w:rFonts w:ascii="Times New Roman" w:hAnsi="Times New Roman" w:cs="Times New Roman"/>
          <w:sz w:val="22"/>
          <w:szCs w:val="22"/>
        </w:rPr>
        <w:t>Rīkojoties ar šīm veterinārajām zālēm</w:t>
      </w:r>
      <w:r>
        <w:rPr>
          <w:rStyle w:val="cf01"/>
          <w:rFonts w:ascii="Times New Roman" w:hAnsi="Times New Roman" w:cs="Times New Roman"/>
          <w:sz w:val="22"/>
          <w:szCs w:val="22"/>
        </w:rPr>
        <w:t>,</w:t>
      </w:r>
      <w:r w:rsidRPr="00D31086">
        <w:rPr>
          <w:rStyle w:val="cf01"/>
          <w:rFonts w:ascii="Times New Roman" w:hAnsi="Times New Roman" w:cs="Times New Roman"/>
          <w:sz w:val="22"/>
          <w:szCs w:val="22"/>
        </w:rPr>
        <w:t xml:space="preserve"> neēst, nedzert un nesmē</w:t>
      </w:r>
      <w:r>
        <w:rPr>
          <w:rStyle w:val="cf01"/>
          <w:rFonts w:ascii="Times New Roman" w:hAnsi="Times New Roman" w:cs="Times New Roman"/>
          <w:sz w:val="22"/>
          <w:szCs w:val="22"/>
        </w:rPr>
        <w:t>ķ</w:t>
      </w:r>
      <w:r w:rsidRPr="00D31086">
        <w:rPr>
          <w:rStyle w:val="cf01"/>
          <w:rFonts w:ascii="Times New Roman" w:hAnsi="Times New Roman" w:cs="Times New Roman"/>
          <w:sz w:val="22"/>
          <w:szCs w:val="22"/>
        </w:rPr>
        <w:t>ēt.</w:t>
      </w:r>
    </w:p>
    <w:p w14:paraId="79E14806" w14:textId="77777777" w:rsidR="00055774" w:rsidRDefault="00055774" w:rsidP="00055774">
      <w:pPr>
        <w:tabs>
          <w:tab w:val="clear" w:pos="567"/>
        </w:tabs>
        <w:spacing w:line="240" w:lineRule="auto"/>
        <w:rPr>
          <w:color w:val="FF0000"/>
          <w:szCs w:val="22"/>
        </w:rPr>
      </w:pPr>
    </w:p>
    <w:p w14:paraId="529507A3" w14:textId="77777777" w:rsidR="00055774" w:rsidRPr="003E2283" w:rsidRDefault="00055774" w:rsidP="00055774">
      <w:pPr>
        <w:tabs>
          <w:tab w:val="clear" w:pos="567"/>
        </w:tabs>
        <w:spacing w:line="240" w:lineRule="auto"/>
        <w:rPr>
          <w:color w:val="000000" w:themeColor="text1"/>
          <w:szCs w:val="22"/>
        </w:rPr>
      </w:pPr>
      <w:r w:rsidRPr="003E2283">
        <w:rPr>
          <w:color w:val="000000" w:themeColor="text1"/>
          <w:szCs w:val="22"/>
        </w:rPr>
        <w:t xml:space="preserve">Izvairīties no saskares ar ādu un acīm. </w:t>
      </w:r>
    </w:p>
    <w:p w14:paraId="3A52E2FD" w14:textId="77777777" w:rsidR="00055774" w:rsidRPr="003E2283" w:rsidRDefault="00055774" w:rsidP="00055774">
      <w:pPr>
        <w:tabs>
          <w:tab w:val="clear" w:pos="567"/>
        </w:tabs>
        <w:spacing w:line="240" w:lineRule="auto"/>
        <w:rPr>
          <w:color w:val="000000" w:themeColor="text1"/>
          <w:szCs w:val="22"/>
        </w:rPr>
      </w:pPr>
    </w:p>
    <w:p w14:paraId="71D6FE4D" w14:textId="77777777" w:rsidR="00C95F1A" w:rsidRPr="007E48D7" w:rsidRDefault="00C95F1A" w:rsidP="00C95F1A">
      <w:pPr>
        <w:tabs>
          <w:tab w:val="clear" w:pos="567"/>
        </w:tabs>
        <w:spacing w:line="240" w:lineRule="auto"/>
        <w:rPr>
          <w:color w:val="000000" w:themeColor="text1"/>
          <w:szCs w:val="22"/>
        </w:rPr>
      </w:pPr>
      <w:r w:rsidRPr="00694D9C">
        <w:rPr>
          <w:szCs w:val="22"/>
        </w:rPr>
        <w:t xml:space="preserve">Ja notikusi nejauša saskare ar ādu vai nokļūšana acīs, skarto vietu skalot ar tīru </w:t>
      </w:r>
      <w:r w:rsidRPr="007E48D7">
        <w:rPr>
          <w:color w:val="000000" w:themeColor="text1"/>
          <w:szCs w:val="22"/>
        </w:rPr>
        <w:t xml:space="preserve">tekošu ūdeni. Ja kairinājums </w:t>
      </w:r>
      <w:r>
        <w:rPr>
          <w:color w:val="000000" w:themeColor="text1"/>
          <w:szCs w:val="22"/>
        </w:rPr>
        <w:t>saglabājas</w:t>
      </w:r>
      <w:r w:rsidRPr="007E48D7">
        <w:rPr>
          <w:color w:val="000000" w:themeColor="text1"/>
          <w:szCs w:val="22"/>
        </w:rPr>
        <w:t>, meklēt medicīnisko palīdzību.</w:t>
      </w:r>
    </w:p>
    <w:p w14:paraId="261EF3FF" w14:textId="77777777" w:rsidR="002F6DAA" w:rsidRPr="00E57A7D" w:rsidRDefault="002F6DAA" w:rsidP="005B1FD0">
      <w:pPr>
        <w:rPr>
          <w:szCs w:val="22"/>
          <w:u w:val="single"/>
        </w:rPr>
      </w:pPr>
    </w:p>
    <w:p w14:paraId="0C834D70" w14:textId="519B9E47" w:rsidR="005B1FD0" w:rsidRDefault="006C78AB" w:rsidP="005B1FD0">
      <w:r w:rsidRPr="00E57A7D">
        <w:rPr>
          <w:szCs w:val="22"/>
          <w:u w:val="single"/>
        </w:rPr>
        <w:t>Īpaši piesardzības pasākumi vides aizsardzībai</w:t>
      </w:r>
      <w:r w:rsidRPr="00E57A7D">
        <w:t>:</w:t>
      </w:r>
    </w:p>
    <w:p w14:paraId="5A13EA86" w14:textId="491903A0" w:rsidR="00AC7DE6" w:rsidRDefault="00AC7DE6" w:rsidP="005B1FD0">
      <w:pPr>
        <w:rPr>
          <w:szCs w:val="22"/>
        </w:rPr>
      </w:pPr>
    </w:p>
    <w:p w14:paraId="085A106C" w14:textId="77777777" w:rsidR="00AC7DE6" w:rsidRPr="00E57A7D" w:rsidRDefault="00AC7DE6" w:rsidP="00AC7DE6">
      <w:pPr>
        <w:tabs>
          <w:tab w:val="clear" w:pos="567"/>
        </w:tabs>
        <w:spacing w:line="240" w:lineRule="auto"/>
        <w:rPr>
          <w:szCs w:val="22"/>
        </w:rPr>
      </w:pPr>
      <w:r w:rsidRPr="00E57A7D">
        <w:t>Nav piemērojami.</w:t>
      </w:r>
    </w:p>
    <w:p w14:paraId="48B145D0" w14:textId="77777777" w:rsidR="005B1FD0" w:rsidRPr="00E57A7D" w:rsidRDefault="005B1FD0" w:rsidP="00A9226B">
      <w:pPr>
        <w:tabs>
          <w:tab w:val="clear" w:pos="567"/>
        </w:tabs>
        <w:spacing w:line="240" w:lineRule="auto"/>
        <w:rPr>
          <w:szCs w:val="22"/>
        </w:rPr>
      </w:pPr>
    </w:p>
    <w:p w14:paraId="53D013DA" w14:textId="2DE122F3" w:rsidR="005B1FD0" w:rsidRDefault="006C78AB" w:rsidP="005B1FD0">
      <w:pPr>
        <w:tabs>
          <w:tab w:val="clear" w:pos="567"/>
        </w:tabs>
        <w:spacing w:line="240" w:lineRule="auto"/>
      </w:pPr>
      <w:r w:rsidRPr="00E57A7D">
        <w:rPr>
          <w:szCs w:val="22"/>
          <w:u w:val="single"/>
        </w:rPr>
        <w:t>Grūsnība</w:t>
      </w:r>
      <w:r w:rsidRPr="00E57A7D">
        <w:t>:</w:t>
      </w:r>
    </w:p>
    <w:p w14:paraId="31069919" w14:textId="652C1F3C" w:rsidR="00AC7DE6" w:rsidRDefault="00AC7DE6" w:rsidP="005B1FD0">
      <w:pPr>
        <w:tabs>
          <w:tab w:val="clear" w:pos="567"/>
        </w:tabs>
        <w:spacing w:line="240" w:lineRule="auto"/>
        <w:rPr>
          <w:szCs w:val="22"/>
        </w:rPr>
      </w:pPr>
    </w:p>
    <w:p w14:paraId="1122285B" w14:textId="77777777" w:rsidR="00C95F1A" w:rsidRPr="00F56693" w:rsidRDefault="00C95F1A" w:rsidP="00C95F1A">
      <w:pPr>
        <w:tabs>
          <w:tab w:val="clear" w:pos="567"/>
        </w:tabs>
        <w:spacing w:line="240" w:lineRule="auto"/>
        <w:rPr>
          <w:color w:val="000000" w:themeColor="text1"/>
          <w:szCs w:val="22"/>
        </w:rPr>
      </w:pPr>
      <w:r>
        <w:rPr>
          <w:color w:val="000000" w:themeColor="text1"/>
          <w:szCs w:val="22"/>
        </w:rPr>
        <w:t xml:space="preserve">Nelietot grūsniem dzīvniekiem, </w:t>
      </w:r>
      <w:r w:rsidRPr="00F56693">
        <w:rPr>
          <w:color w:val="000000" w:themeColor="text1"/>
          <w:szCs w:val="22"/>
        </w:rPr>
        <w:t>izņem</w:t>
      </w:r>
      <w:r>
        <w:rPr>
          <w:color w:val="000000" w:themeColor="text1"/>
          <w:szCs w:val="22"/>
        </w:rPr>
        <w:t>ot</w:t>
      </w:r>
      <w:r w:rsidRPr="00F56693">
        <w:rPr>
          <w:color w:val="000000" w:themeColor="text1"/>
          <w:szCs w:val="22"/>
        </w:rPr>
        <w:t xml:space="preserve">, lai ierosinātu dzemdības. </w:t>
      </w:r>
      <w:r>
        <w:rPr>
          <w:color w:val="000000" w:themeColor="text1"/>
          <w:szCs w:val="22"/>
        </w:rPr>
        <w:t>I</w:t>
      </w:r>
      <w:r w:rsidRPr="00F56693">
        <w:rPr>
          <w:color w:val="000000" w:themeColor="text1"/>
          <w:szCs w:val="22"/>
        </w:rPr>
        <w:t xml:space="preserve">evadīšana grūsnības sākumā </w:t>
      </w:r>
      <w:r>
        <w:rPr>
          <w:color w:val="000000" w:themeColor="text1"/>
          <w:szCs w:val="22"/>
        </w:rPr>
        <w:t>izraisīja</w:t>
      </w:r>
      <w:r w:rsidRPr="00F56693">
        <w:rPr>
          <w:color w:val="000000" w:themeColor="text1"/>
          <w:szCs w:val="22"/>
        </w:rPr>
        <w:t xml:space="preserve"> augļa anomālijas </w:t>
      </w:r>
      <w:r w:rsidRPr="00F43D52">
        <w:rPr>
          <w:color w:val="000000" w:themeColor="text1"/>
          <w:szCs w:val="22"/>
        </w:rPr>
        <w:t xml:space="preserve">izmēģinājumu dzīvniekiem. Ievadīšana vēlīnā </w:t>
      </w:r>
      <w:r>
        <w:rPr>
          <w:color w:val="000000" w:themeColor="text1"/>
          <w:szCs w:val="22"/>
        </w:rPr>
        <w:t>grūsnības</w:t>
      </w:r>
      <w:r w:rsidRPr="00F43D52">
        <w:rPr>
          <w:color w:val="000000" w:themeColor="text1"/>
          <w:szCs w:val="22"/>
        </w:rPr>
        <w:t xml:space="preserve"> periodā var izraisīt abortu vai priekšlaicīgas dzemdības.</w:t>
      </w:r>
    </w:p>
    <w:p w14:paraId="7096837C" w14:textId="77777777" w:rsidR="005B1FD0" w:rsidRPr="00E57A7D" w:rsidRDefault="005B1FD0" w:rsidP="005B1FD0">
      <w:pPr>
        <w:tabs>
          <w:tab w:val="clear" w:pos="567"/>
        </w:tabs>
        <w:spacing w:line="240" w:lineRule="auto"/>
        <w:rPr>
          <w:szCs w:val="22"/>
        </w:rPr>
      </w:pPr>
    </w:p>
    <w:p w14:paraId="593F1E76" w14:textId="403ADC0C" w:rsidR="005B1FD0" w:rsidRDefault="006C78AB" w:rsidP="005B1FD0">
      <w:pPr>
        <w:tabs>
          <w:tab w:val="clear" w:pos="567"/>
        </w:tabs>
        <w:spacing w:line="240" w:lineRule="auto"/>
      </w:pPr>
      <w:r w:rsidRPr="00E57A7D">
        <w:rPr>
          <w:szCs w:val="22"/>
          <w:u w:val="single"/>
        </w:rPr>
        <w:t>Laktācija</w:t>
      </w:r>
      <w:r w:rsidRPr="00E57A7D">
        <w:t>:</w:t>
      </w:r>
    </w:p>
    <w:p w14:paraId="2D188ED4" w14:textId="222C2605" w:rsidR="00AC7DE6" w:rsidRDefault="00AC7DE6" w:rsidP="005B1FD0">
      <w:pPr>
        <w:tabs>
          <w:tab w:val="clear" w:pos="567"/>
        </w:tabs>
        <w:spacing w:line="240" w:lineRule="auto"/>
        <w:rPr>
          <w:szCs w:val="22"/>
        </w:rPr>
      </w:pPr>
    </w:p>
    <w:p w14:paraId="5F880715" w14:textId="77777777" w:rsidR="003E2283" w:rsidRPr="00F43D52" w:rsidRDefault="003E2283" w:rsidP="003E2283">
      <w:pPr>
        <w:tabs>
          <w:tab w:val="clear" w:pos="567"/>
        </w:tabs>
        <w:spacing w:line="240" w:lineRule="auto"/>
        <w:rPr>
          <w:color w:val="000000" w:themeColor="text1"/>
          <w:szCs w:val="22"/>
        </w:rPr>
      </w:pPr>
      <w:r>
        <w:rPr>
          <w:color w:val="000000" w:themeColor="text1"/>
          <w:szCs w:val="22"/>
        </w:rPr>
        <w:t>Šo v</w:t>
      </w:r>
      <w:r w:rsidRPr="00F43D52">
        <w:rPr>
          <w:color w:val="000000" w:themeColor="text1"/>
          <w:szCs w:val="22"/>
        </w:rPr>
        <w:t xml:space="preserve">eterināro zāļu lietošana slaucamām govīm var izraisīt piena </w:t>
      </w:r>
      <w:r>
        <w:rPr>
          <w:color w:val="000000" w:themeColor="text1"/>
          <w:szCs w:val="22"/>
        </w:rPr>
        <w:t>izslaukuma</w:t>
      </w:r>
      <w:r w:rsidRPr="00F43D52">
        <w:rPr>
          <w:color w:val="000000" w:themeColor="text1"/>
          <w:szCs w:val="22"/>
        </w:rPr>
        <w:t xml:space="preserve"> samazināšanos.</w:t>
      </w:r>
    </w:p>
    <w:p w14:paraId="129704F6" w14:textId="77777777" w:rsidR="005B1FD0" w:rsidRPr="00E57A7D" w:rsidRDefault="005B1FD0" w:rsidP="005B1FD0">
      <w:pPr>
        <w:tabs>
          <w:tab w:val="clear" w:pos="567"/>
        </w:tabs>
        <w:spacing w:line="240" w:lineRule="auto"/>
        <w:rPr>
          <w:szCs w:val="22"/>
        </w:rPr>
      </w:pPr>
    </w:p>
    <w:p w14:paraId="0331EF4A" w14:textId="4575CA87" w:rsidR="002722F9" w:rsidRDefault="006C78AB" w:rsidP="005B1FD0">
      <w:pPr>
        <w:tabs>
          <w:tab w:val="clear" w:pos="567"/>
        </w:tabs>
        <w:spacing w:line="240" w:lineRule="auto"/>
        <w:rPr>
          <w:szCs w:val="22"/>
          <w:u w:val="single"/>
        </w:rPr>
      </w:pPr>
      <w:r w:rsidRPr="00E57A7D">
        <w:rPr>
          <w:szCs w:val="22"/>
          <w:u w:val="single"/>
        </w:rPr>
        <w:t>Mijiedarbība ar citām zālēm un citi mijiedarbības veidi</w:t>
      </w:r>
      <w:r>
        <w:rPr>
          <w:szCs w:val="22"/>
          <w:u w:val="single"/>
        </w:rPr>
        <w:t>:</w:t>
      </w:r>
    </w:p>
    <w:p w14:paraId="52E77A1A" w14:textId="15442837" w:rsidR="002722F9" w:rsidRDefault="002722F9" w:rsidP="005B1FD0">
      <w:pPr>
        <w:tabs>
          <w:tab w:val="clear" w:pos="567"/>
        </w:tabs>
        <w:spacing w:line="240" w:lineRule="auto"/>
        <w:rPr>
          <w:szCs w:val="22"/>
          <w:u w:val="single"/>
        </w:rPr>
      </w:pPr>
    </w:p>
    <w:p w14:paraId="330034E5" w14:textId="77777777" w:rsidR="006921B8" w:rsidRPr="0032046B" w:rsidRDefault="006921B8" w:rsidP="006921B8">
      <w:pPr>
        <w:tabs>
          <w:tab w:val="clear" w:pos="567"/>
        </w:tabs>
        <w:spacing w:line="240" w:lineRule="auto"/>
        <w:rPr>
          <w:color w:val="000000" w:themeColor="text1"/>
          <w:szCs w:val="22"/>
        </w:rPr>
      </w:pPr>
      <w:r w:rsidRPr="0032046B">
        <w:rPr>
          <w:color w:val="000000" w:themeColor="text1"/>
          <w:szCs w:val="22"/>
        </w:rPr>
        <w:t>Tā kā kortikosteroīdi var samazināt imūnatbildi, deksametazonu nedrīkst lietot kombinācijā ar vakcīnām vai divas nedēļas pēc vakcinācijas.</w:t>
      </w:r>
    </w:p>
    <w:p w14:paraId="29FA116E" w14:textId="77777777" w:rsidR="006921B8" w:rsidRPr="00E50B8A" w:rsidRDefault="006921B8" w:rsidP="006921B8">
      <w:pPr>
        <w:tabs>
          <w:tab w:val="clear" w:pos="567"/>
        </w:tabs>
        <w:spacing w:line="240" w:lineRule="auto"/>
        <w:rPr>
          <w:color w:val="FF0000"/>
          <w:szCs w:val="22"/>
        </w:rPr>
      </w:pPr>
    </w:p>
    <w:p w14:paraId="797B7370" w14:textId="77777777" w:rsidR="006921B8" w:rsidRPr="0032046B" w:rsidRDefault="006921B8" w:rsidP="006921B8">
      <w:pPr>
        <w:tabs>
          <w:tab w:val="clear" w:pos="567"/>
        </w:tabs>
        <w:spacing w:line="240" w:lineRule="auto"/>
        <w:rPr>
          <w:color w:val="000000" w:themeColor="text1"/>
          <w:szCs w:val="22"/>
        </w:rPr>
      </w:pPr>
      <w:r w:rsidRPr="0032046B">
        <w:rPr>
          <w:color w:val="000000" w:themeColor="text1"/>
          <w:szCs w:val="22"/>
        </w:rPr>
        <w:t>Vienlaicīga lietošana ar citiem nesteroīdiem pretiekaisuma līdekļiem var palielināt kuņģa-zarnu trakta čūlas iespējamību.</w:t>
      </w:r>
    </w:p>
    <w:p w14:paraId="10087EA9" w14:textId="77777777" w:rsidR="006921B8" w:rsidRPr="0032046B" w:rsidRDefault="006921B8" w:rsidP="006921B8">
      <w:pPr>
        <w:tabs>
          <w:tab w:val="clear" w:pos="567"/>
        </w:tabs>
        <w:spacing w:line="240" w:lineRule="auto"/>
        <w:rPr>
          <w:color w:val="000000" w:themeColor="text1"/>
          <w:szCs w:val="22"/>
        </w:rPr>
      </w:pPr>
    </w:p>
    <w:p w14:paraId="30EFCD52" w14:textId="70E2C2B9" w:rsidR="006921B8" w:rsidRPr="0032046B" w:rsidRDefault="006921B8" w:rsidP="006921B8">
      <w:pPr>
        <w:tabs>
          <w:tab w:val="clear" w:pos="567"/>
        </w:tabs>
        <w:spacing w:line="240" w:lineRule="auto"/>
        <w:rPr>
          <w:color w:val="000000" w:themeColor="text1"/>
          <w:szCs w:val="22"/>
        </w:rPr>
      </w:pPr>
      <w:r w:rsidRPr="0032046B">
        <w:rPr>
          <w:color w:val="000000" w:themeColor="text1"/>
          <w:szCs w:val="22"/>
        </w:rPr>
        <w:t>Deksametazona ievadīšana var izraisīt hipokaliēmiju</w:t>
      </w:r>
      <w:r>
        <w:rPr>
          <w:color w:val="000000" w:themeColor="text1"/>
          <w:szCs w:val="22"/>
        </w:rPr>
        <w:t>,</w:t>
      </w:r>
      <w:r w:rsidRPr="0032046B">
        <w:rPr>
          <w:color w:val="000000" w:themeColor="text1"/>
          <w:szCs w:val="22"/>
        </w:rPr>
        <w:t xml:space="preserve"> un tādēļ var palielināties sirds glikozīdu toksicitātes risks. Hipokaliēmijas risku palielina, vienlaikus lietojot deksametazonu un </w:t>
      </w:r>
      <w:r>
        <w:rPr>
          <w:color w:val="000000" w:themeColor="text1"/>
          <w:szCs w:val="22"/>
        </w:rPr>
        <w:t xml:space="preserve">kāliju izvadošus </w:t>
      </w:r>
      <w:r w:rsidRPr="0032046B">
        <w:rPr>
          <w:color w:val="000000" w:themeColor="text1"/>
          <w:szCs w:val="22"/>
        </w:rPr>
        <w:t>diurētiskos līdzekļus</w:t>
      </w:r>
      <w:r w:rsidR="00CD1DCC">
        <w:rPr>
          <w:color w:val="000000" w:themeColor="text1"/>
          <w:szCs w:val="22"/>
        </w:rPr>
        <w:t>.</w:t>
      </w:r>
    </w:p>
    <w:p w14:paraId="7AA497E8" w14:textId="77777777" w:rsidR="006921B8" w:rsidRPr="0032046B" w:rsidRDefault="006921B8" w:rsidP="006921B8">
      <w:pPr>
        <w:tabs>
          <w:tab w:val="clear" w:pos="567"/>
        </w:tabs>
        <w:spacing w:line="240" w:lineRule="auto"/>
        <w:rPr>
          <w:color w:val="000000" w:themeColor="text1"/>
          <w:szCs w:val="22"/>
        </w:rPr>
      </w:pPr>
    </w:p>
    <w:p w14:paraId="1764864F" w14:textId="677551C0" w:rsidR="006921B8" w:rsidRPr="0032046B" w:rsidRDefault="006921B8" w:rsidP="006921B8">
      <w:pPr>
        <w:tabs>
          <w:tab w:val="clear" w:pos="567"/>
        </w:tabs>
        <w:spacing w:line="240" w:lineRule="auto"/>
        <w:rPr>
          <w:color w:val="000000" w:themeColor="text1"/>
          <w:szCs w:val="22"/>
        </w:rPr>
      </w:pPr>
      <w:r w:rsidRPr="0032046B">
        <w:rPr>
          <w:color w:val="000000" w:themeColor="text1"/>
          <w:szCs w:val="22"/>
        </w:rPr>
        <w:t xml:space="preserve">Vienlaicīga lietošana ar acetilholīnesterāzi </w:t>
      </w:r>
      <w:r>
        <w:rPr>
          <w:color w:val="000000" w:themeColor="text1"/>
          <w:szCs w:val="22"/>
        </w:rPr>
        <w:t>pacientiem</w:t>
      </w:r>
      <w:r w:rsidRPr="0032046B">
        <w:rPr>
          <w:color w:val="000000" w:themeColor="text1"/>
          <w:szCs w:val="22"/>
        </w:rPr>
        <w:t xml:space="preserve"> ar </w:t>
      </w:r>
      <w:r w:rsidR="00C95F1A">
        <w:rPr>
          <w:color w:val="000000" w:themeColor="text1"/>
          <w:szCs w:val="22"/>
        </w:rPr>
        <w:t>miastēniju (</w:t>
      </w:r>
      <w:r w:rsidRPr="00833951">
        <w:rPr>
          <w:i/>
          <w:iCs/>
          <w:color w:val="000000" w:themeColor="text1"/>
          <w:szCs w:val="22"/>
        </w:rPr>
        <w:t>myasthenia gravis</w:t>
      </w:r>
      <w:r w:rsidR="00C95F1A">
        <w:rPr>
          <w:i/>
          <w:iCs/>
          <w:color w:val="000000" w:themeColor="text1"/>
          <w:szCs w:val="22"/>
        </w:rPr>
        <w:t>)</w:t>
      </w:r>
      <w:r>
        <w:rPr>
          <w:color w:val="000000" w:themeColor="text1"/>
          <w:szCs w:val="22"/>
        </w:rPr>
        <w:t xml:space="preserve"> var palielināt muskuļu vājumu.</w:t>
      </w:r>
    </w:p>
    <w:p w14:paraId="06815540" w14:textId="77777777" w:rsidR="006921B8" w:rsidRPr="0032046B" w:rsidRDefault="006921B8" w:rsidP="006921B8">
      <w:pPr>
        <w:tabs>
          <w:tab w:val="clear" w:pos="567"/>
        </w:tabs>
        <w:spacing w:line="240" w:lineRule="auto"/>
        <w:rPr>
          <w:color w:val="000000" w:themeColor="text1"/>
          <w:szCs w:val="22"/>
        </w:rPr>
      </w:pPr>
    </w:p>
    <w:p w14:paraId="2AB035D8" w14:textId="77777777" w:rsidR="006921B8" w:rsidRDefault="006921B8" w:rsidP="006921B8">
      <w:pPr>
        <w:tabs>
          <w:tab w:val="clear" w:pos="567"/>
        </w:tabs>
        <w:spacing w:line="240" w:lineRule="auto"/>
        <w:rPr>
          <w:color w:val="000000" w:themeColor="text1"/>
          <w:szCs w:val="22"/>
        </w:rPr>
      </w:pPr>
      <w:r w:rsidRPr="0032046B">
        <w:rPr>
          <w:color w:val="000000" w:themeColor="text1"/>
          <w:szCs w:val="22"/>
        </w:rPr>
        <w:t>Glikokortikoīdi antagonizē insulīna iedarbību.</w:t>
      </w:r>
    </w:p>
    <w:p w14:paraId="3BA9DD9E" w14:textId="77777777" w:rsidR="006921B8" w:rsidRPr="0032046B" w:rsidRDefault="006921B8" w:rsidP="006921B8">
      <w:pPr>
        <w:tabs>
          <w:tab w:val="clear" w:pos="567"/>
        </w:tabs>
        <w:spacing w:line="240" w:lineRule="auto"/>
        <w:rPr>
          <w:color w:val="000000" w:themeColor="text1"/>
          <w:szCs w:val="22"/>
        </w:rPr>
      </w:pPr>
    </w:p>
    <w:p w14:paraId="450E5EC8" w14:textId="77777777" w:rsidR="006921B8" w:rsidRPr="004A7EB5" w:rsidRDefault="006921B8" w:rsidP="006921B8">
      <w:pPr>
        <w:tabs>
          <w:tab w:val="clear" w:pos="567"/>
        </w:tabs>
        <w:spacing w:line="240" w:lineRule="auto"/>
        <w:rPr>
          <w:color w:val="000000" w:themeColor="text1"/>
          <w:szCs w:val="22"/>
        </w:rPr>
      </w:pPr>
      <w:r w:rsidRPr="004A7EB5">
        <w:rPr>
          <w:color w:val="000000" w:themeColor="text1"/>
          <w:szCs w:val="22"/>
        </w:rPr>
        <w:t>Vienlaicīga lietošana ar fenobarbitālu, fenitoīnu un rifampicīnu var samazināt deksametazona iedarbību.</w:t>
      </w:r>
    </w:p>
    <w:p w14:paraId="6D5EDE3F" w14:textId="77777777" w:rsidR="005B1FD0" w:rsidRPr="00E57A7D" w:rsidRDefault="005B1FD0" w:rsidP="005B1FD0">
      <w:pPr>
        <w:tabs>
          <w:tab w:val="clear" w:pos="567"/>
        </w:tabs>
        <w:spacing w:line="240" w:lineRule="auto"/>
        <w:rPr>
          <w:szCs w:val="22"/>
        </w:rPr>
      </w:pPr>
    </w:p>
    <w:p w14:paraId="6B81046E" w14:textId="18514490" w:rsidR="005B1FD0" w:rsidRDefault="006C78AB" w:rsidP="005B1FD0">
      <w:pPr>
        <w:tabs>
          <w:tab w:val="clear" w:pos="567"/>
        </w:tabs>
        <w:spacing w:line="240" w:lineRule="auto"/>
      </w:pPr>
      <w:r w:rsidRPr="00E57A7D">
        <w:rPr>
          <w:szCs w:val="22"/>
          <w:u w:val="single"/>
        </w:rPr>
        <w:t>Pārdozēšana</w:t>
      </w:r>
      <w:r w:rsidRPr="00E57A7D">
        <w:t>:</w:t>
      </w:r>
    </w:p>
    <w:p w14:paraId="00C00C81" w14:textId="62AC54B7" w:rsidR="002722F9" w:rsidRDefault="002722F9" w:rsidP="005B1FD0">
      <w:pPr>
        <w:tabs>
          <w:tab w:val="clear" w:pos="567"/>
        </w:tabs>
        <w:spacing w:line="240" w:lineRule="auto"/>
        <w:rPr>
          <w:szCs w:val="22"/>
        </w:rPr>
      </w:pPr>
    </w:p>
    <w:p w14:paraId="462AD777" w14:textId="77777777" w:rsidR="00055774" w:rsidRPr="006921B8" w:rsidRDefault="00055774" w:rsidP="00055774">
      <w:pPr>
        <w:pStyle w:val="Style1"/>
        <w:rPr>
          <w:b w:val="0"/>
          <w:bCs/>
          <w:color w:val="000000" w:themeColor="text1"/>
        </w:rPr>
      </w:pPr>
      <w:r w:rsidRPr="006921B8">
        <w:rPr>
          <w:b w:val="0"/>
          <w:bCs/>
          <w:color w:val="000000" w:themeColor="text1"/>
        </w:rPr>
        <w:t>Pārdozēšana zirgiem var izraisīt letarģiju.</w:t>
      </w:r>
    </w:p>
    <w:p w14:paraId="4F93DF61" w14:textId="77777777" w:rsidR="005B1FD0" w:rsidRPr="00E57A7D" w:rsidRDefault="005B1FD0" w:rsidP="005B1FD0">
      <w:pPr>
        <w:tabs>
          <w:tab w:val="clear" w:pos="567"/>
        </w:tabs>
        <w:spacing w:line="240" w:lineRule="auto"/>
        <w:rPr>
          <w:szCs w:val="22"/>
        </w:rPr>
      </w:pPr>
    </w:p>
    <w:p w14:paraId="76ED69F8" w14:textId="51A65600" w:rsidR="005B1FD0" w:rsidRDefault="006C78AB" w:rsidP="005B1FD0">
      <w:r w:rsidRPr="00E57A7D">
        <w:rPr>
          <w:szCs w:val="22"/>
          <w:u w:val="single"/>
        </w:rPr>
        <w:t>Īpaši lietošanas ierobežojumi un īpaši lietošanas nosacījumi</w:t>
      </w:r>
      <w:r w:rsidRPr="00E57A7D">
        <w:t>:</w:t>
      </w:r>
    </w:p>
    <w:p w14:paraId="753E21BA" w14:textId="6BA0D3B4" w:rsidR="002722F9" w:rsidRDefault="002722F9" w:rsidP="005B1FD0">
      <w:pPr>
        <w:rPr>
          <w:szCs w:val="22"/>
        </w:rPr>
      </w:pPr>
    </w:p>
    <w:p w14:paraId="13E69967" w14:textId="5D694EB4" w:rsidR="002722F9" w:rsidRPr="006921B8" w:rsidRDefault="002722F9" w:rsidP="002722F9">
      <w:pPr>
        <w:pStyle w:val="Normalold"/>
        <w:ind w:left="0" w:firstLine="0"/>
        <w:rPr>
          <w:color w:val="000000" w:themeColor="text1"/>
        </w:rPr>
      </w:pPr>
      <w:r w:rsidRPr="006921B8">
        <w:rPr>
          <w:color w:val="000000" w:themeColor="text1"/>
        </w:rPr>
        <w:t xml:space="preserve">Drīkst ievadīt tikai praktizējošs veterinārārsts </w:t>
      </w:r>
      <w:r w:rsidR="00055774" w:rsidRPr="006921B8">
        <w:rPr>
          <w:color w:val="000000" w:themeColor="text1"/>
        </w:rPr>
        <w:t>(intravenozas un intraartikulāras ievadīšanas gadījumā) vai viņa uzraudzībā un kontrolē.</w:t>
      </w:r>
    </w:p>
    <w:p w14:paraId="0D075837" w14:textId="77777777" w:rsidR="005B1FD0" w:rsidRPr="00E57A7D" w:rsidRDefault="005B1FD0" w:rsidP="005B1FD0">
      <w:pPr>
        <w:tabs>
          <w:tab w:val="clear" w:pos="567"/>
        </w:tabs>
        <w:spacing w:line="240" w:lineRule="auto"/>
        <w:rPr>
          <w:szCs w:val="22"/>
        </w:rPr>
      </w:pPr>
    </w:p>
    <w:p w14:paraId="6DCFF90A" w14:textId="209E296A" w:rsidR="005B1FD0" w:rsidRDefault="006C78AB" w:rsidP="005B1FD0">
      <w:pPr>
        <w:tabs>
          <w:tab w:val="clear" w:pos="567"/>
        </w:tabs>
        <w:spacing w:line="240" w:lineRule="auto"/>
      </w:pPr>
      <w:r w:rsidRPr="00E57A7D">
        <w:rPr>
          <w:szCs w:val="22"/>
          <w:u w:val="single"/>
        </w:rPr>
        <w:t>Būtiska nesaderība</w:t>
      </w:r>
      <w:r w:rsidRPr="00E57A7D">
        <w:t>:</w:t>
      </w:r>
    </w:p>
    <w:p w14:paraId="6EA78459" w14:textId="2B8D370E" w:rsidR="002722F9" w:rsidRDefault="002722F9" w:rsidP="005B1FD0">
      <w:pPr>
        <w:tabs>
          <w:tab w:val="clear" w:pos="567"/>
        </w:tabs>
        <w:spacing w:line="240" w:lineRule="auto"/>
        <w:rPr>
          <w:szCs w:val="22"/>
        </w:rPr>
      </w:pPr>
    </w:p>
    <w:p w14:paraId="5DC5972C" w14:textId="77777777" w:rsidR="00055774" w:rsidRPr="006921B8" w:rsidRDefault="00055774" w:rsidP="00055774">
      <w:pPr>
        <w:tabs>
          <w:tab w:val="clear" w:pos="567"/>
        </w:tabs>
        <w:spacing w:line="240" w:lineRule="auto"/>
        <w:rPr>
          <w:color w:val="000000" w:themeColor="text1"/>
          <w:szCs w:val="22"/>
        </w:rPr>
      </w:pPr>
      <w:r w:rsidRPr="006921B8">
        <w:rPr>
          <w:color w:val="000000" w:themeColor="text1"/>
          <w:szCs w:val="22"/>
        </w:rPr>
        <w:t>Tā kā nav veikti saderības pētījumi, šīs veterinārās zāles nedrīkst lietot maisījumā ar citām veterinārajām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5FFAFF1B" w14:textId="77777777" w:rsidR="006921B8" w:rsidRPr="007E48D7" w:rsidRDefault="006921B8" w:rsidP="006921B8">
      <w:pPr>
        <w:tabs>
          <w:tab w:val="clear" w:pos="567"/>
          <w:tab w:val="left" w:pos="0"/>
        </w:tabs>
        <w:spacing w:line="240" w:lineRule="auto"/>
        <w:ind w:left="567" w:hanging="567"/>
        <w:rPr>
          <w:color w:val="000000" w:themeColor="text1"/>
          <w:szCs w:val="22"/>
        </w:rPr>
      </w:pPr>
      <w:r w:rsidRPr="007E48D7">
        <w:rPr>
          <w:color w:val="000000" w:themeColor="text1"/>
          <w:szCs w:val="22"/>
        </w:rPr>
        <w:t>Zirgi, liellopi, cūkas, suņi un kaķi:</w:t>
      </w:r>
    </w:p>
    <w:p w14:paraId="3B199935" w14:textId="77777777" w:rsidR="006921B8" w:rsidRPr="002B642E" w:rsidRDefault="006921B8" w:rsidP="006921B8">
      <w:pPr>
        <w:tabs>
          <w:tab w:val="clear" w:pos="567"/>
          <w:tab w:val="left" w:pos="0"/>
        </w:tabs>
        <w:spacing w:line="240" w:lineRule="auto"/>
        <w:ind w:left="567" w:hanging="567"/>
        <w:rPr>
          <w:color w:val="FF0000"/>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921B8" w:rsidRPr="007E48D7" w14:paraId="418065B4" w14:textId="77777777" w:rsidTr="0042427B">
        <w:tc>
          <w:tcPr>
            <w:tcW w:w="1957" w:type="pct"/>
          </w:tcPr>
          <w:p w14:paraId="60175D65" w14:textId="7CCBBD17" w:rsidR="006921B8" w:rsidRPr="007E48D7" w:rsidRDefault="006921B8" w:rsidP="0042427B">
            <w:pPr>
              <w:spacing w:before="60" w:after="60"/>
              <w:rPr>
                <w:color w:val="000000" w:themeColor="text1"/>
              </w:rPr>
            </w:pPr>
            <w:r w:rsidRPr="007E48D7">
              <w:rPr>
                <w:color w:val="000000" w:themeColor="text1"/>
              </w:rPr>
              <w:t>Nenoteikt</w:t>
            </w:r>
            <w:r w:rsidR="00C95F1A">
              <w:rPr>
                <w:color w:val="000000" w:themeColor="text1"/>
              </w:rPr>
              <w:t>s</w:t>
            </w:r>
            <w:r w:rsidRPr="007E48D7">
              <w:rPr>
                <w:color w:val="000000" w:themeColor="text1"/>
              </w:rPr>
              <w:t xml:space="preserve"> biežum</w:t>
            </w:r>
            <w:r w:rsidR="00C95F1A">
              <w:rPr>
                <w:color w:val="000000" w:themeColor="text1"/>
              </w:rPr>
              <w:t>s</w:t>
            </w:r>
            <w:r w:rsidRPr="007E48D7">
              <w:rPr>
                <w:color w:val="000000" w:themeColor="text1"/>
              </w:rPr>
              <w:t xml:space="preserve"> (nevar noteikt pēc pieejamajiem datiem)</w:t>
            </w:r>
          </w:p>
        </w:tc>
        <w:tc>
          <w:tcPr>
            <w:tcW w:w="3043" w:type="pct"/>
            <w:hideMark/>
          </w:tcPr>
          <w:p w14:paraId="7B66CF0B" w14:textId="77777777" w:rsidR="006921B8" w:rsidRPr="00694D9C" w:rsidRDefault="006921B8" w:rsidP="0042427B">
            <w:pPr>
              <w:rPr>
                <w:color w:val="000000" w:themeColor="text1"/>
              </w:rPr>
            </w:pPr>
            <w:r>
              <w:rPr>
                <w:color w:val="000000" w:themeColor="text1"/>
              </w:rPr>
              <w:t>J</w:t>
            </w:r>
            <w:r w:rsidRPr="007E48D7">
              <w:rPr>
                <w:color w:val="000000" w:themeColor="text1"/>
              </w:rPr>
              <w:t>atrogēnais hiperadrenokorticisms (Kušinga slimība</w:t>
            </w:r>
            <w:r w:rsidRPr="00694D9C">
              <w:rPr>
                <w:color w:val="000000" w:themeColor="text1"/>
              </w:rPr>
              <w:t>)</w:t>
            </w:r>
            <w:r w:rsidRPr="00694D9C">
              <w:rPr>
                <w:color w:val="000000" w:themeColor="text1"/>
                <w:vertAlign w:val="superscript"/>
              </w:rPr>
              <w:t>1</w:t>
            </w:r>
          </w:p>
          <w:p w14:paraId="3221D3A8" w14:textId="77777777" w:rsidR="006921B8" w:rsidRPr="00694D9C" w:rsidRDefault="006921B8" w:rsidP="0042427B">
            <w:pPr>
              <w:rPr>
                <w:color w:val="000000" w:themeColor="text1"/>
              </w:rPr>
            </w:pPr>
            <w:r w:rsidRPr="00694D9C">
              <w:rPr>
                <w:color w:val="000000" w:themeColor="text1"/>
              </w:rPr>
              <w:t>Poliūrija</w:t>
            </w:r>
            <w:r w:rsidRPr="00694D9C">
              <w:rPr>
                <w:color w:val="000000" w:themeColor="text1"/>
                <w:vertAlign w:val="superscript"/>
              </w:rPr>
              <w:t>2</w:t>
            </w:r>
            <w:r w:rsidRPr="00694D9C">
              <w:rPr>
                <w:color w:val="000000" w:themeColor="text1"/>
              </w:rPr>
              <w:t>, polidipsija</w:t>
            </w:r>
            <w:r w:rsidRPr="00694D9C">
              <w:rPr>
                <w:color w:val="000000" w:themeColor="text1"/>
                <w:vertAlign w:val="superscript"/>
              </w:rPr>
              <w:t>2</w:t>
            </w:r>
            <w:r w:rsidRPr="00694D9C">
              <w:rPr>
                <w:color w:val="000000" w:themeColor="text1"/>
              </w:rPr>
              <w:t>, polifāgija</w:t>
            </w:r>
            <w:r w:rsidRPr="00694D9C">
              <w:rPr>
                <w:color w:val="000000" w:themeColor="text1"/>
                <w:vertAlign w:val="superscript"/>
              </w:rPr>
              <w:t>2</w:t>
            </w:r>
          </w:p>
          <w:p w14:paraId="56C194D8" w14:textId="77777777" w:rsidR="006921B8" w:rsidRPr="00DE46F0" w:rsidRDefault="006921B8" w:rsidP="0042427B">
            <w:pPr>
              <w:rPr>
                <w:color w:val="000000" w:themeColor="text1"/>
              </w:rPr>
            </w:pPr>
            <w:r w:rsidRPr="00DE46F0">
              <w:rPr>
                <w:color w:val="000000" w:themeColor="text1"/>
              </w:rPr>
              <w:t>Nātrija aizture organismā</w:t>
            </w:r>
            <w:r w:rsidRPr="00DE46F0">
              <w:rPr>
                <w:color w:val="000000" w:themeColor="text1"/>
                <w:vertAlign w:val="superscript"/>
              </w:rPr>
              <w:t>3</w:t>
            </w:r>
            <w:r w:rsidRPr="00DE46F0">
              <w:rPr>
                <w:color w:val="000000" w:themeColor="text1"/>
              </w:rPr>
              <w:t>, ūdens aizture organismā</w:t>
            </w:r>
            <w:r w:rsidRPr="00DE46F0">
              <w:rPr>
                <w:color w:val="000000" w:themeColor="text1"/>
                <w:vertAlign w:val="superscript"/>
              </w:rPr>
              <w:t>3</w:t>
            </w:r>
            <w:r w:rsidRPr="00DE46F0">
              <w:rPr>
                <w:color w:val="000000" w:themeColor="text1"/>
              </w:rPr>
              <w:t>, hipokaliēmija</w:t>
            </w:r>
            <w:r w:rsidRPr="00DE46F0">
              <w:rPr>
                <w:color w:val="000000" w:themeColor="text1"/>
                <w:vertAlign w:val="superscript"/>
              </w:rPr>
              <w:t>3</w:t>
            </w:r>
          </w:p>
          <w:p w14:paraId="5B7800E1" w14:textId="77777777" w:rsidR="006921B8" w:rsidRPr="00DE46F0" w:rsidRDefault="006921B8" w:rsidP="0042427B">
            <w:pPr>
              <w:rPr>
                <w:color w:val="000000" w:themeColor="text1"/>
                <w:vertAlign w:val="superscript"/>
              </w:rPr>
            </w:pPr>
            <w:r w:rsidRPr="00DE46F0">
              <w:rPr>
                <w:color w:val="000000" w:themeColor="text1"/>
              </w:rPr>
              <w:t>Kuņģa-zarnu trakta čūlas</w:t>
            </w:r>
            <w:r w:rsidRPr="00DE46F0">
              <w:rPr>
                <w:color w:val="000000" w:themeColor="text1"/>
                <w:vertAlign w:val="superscript"/>
              </w:rPr>
              <w:t xml:space="preserve">4 </w:t>
            </w:r>
          </w:p>
          <w:p w14:paraId="25C68C7C" w14:textId="77777777" w:rsidR="006921B8" w:rsidRPr="007E48D7" w:rsidRDefault="006921B8" w:rsidP="0042427B">
            <w:pPr>
              <w:rPr>
                <w:color w:val="000000" w:themeColor="text1"/>
                <w:vertAlign w:val="superscript"/>
              </w:rPr>
            </w:pPr>
            <w:r w:rsidRPr="007E48D7">
              <w:rPr>
                <w:color w:val="000000" w:themeColor="text1"/>
              </w:rPr>
              <w:t>Pārejoša hiperglikēmija</w:t>
            </w:r>
          </w:p>
          <w:p w14:paraId="4D08353B" w14:textId="77777777" w:rsidR="006921B8" w:rsidRPr="007E48D7" w:rsidRDefault="006921B8" w:rsidP="0042427B">
            <w:pPr>
              <w:rPr>
                <w:color w:val="000000" w:themeColor="text1"/>
                <w:vertAlign w:val="superscript"/>
              </w:rPr>
            </w:pPr>
            <w:r w:rsidRPr="007E48D7">
              <w:rPr>
                <w:color w:val="000000" w:themeColor="text1"/>
              </w:rPr>
              <w:t xml:space="preserve">Hepatomegālija, paaugstināts aknu enzīmu rādītāju līmenis </w:t>
            </w:r>
          </w:p>
          <w:p w14:paraId="4EEEFD83" w14:textId="77777777" w:rsidR="006921B8" w:rsidRPr="007E48D7" w:rsidRDefault="006921B8" w:rsidP="0042427B">
            <w:pPr>
              <w:spacing w:before="60" w:after="60"/>
              <w:rPr>
                <w:iCs/>
                <w:color w:val="000000" w:themeColor="text1"/>
                <w:szCs w:val="22"/>
              </w:rPr>
            </w:pPr>
            <w:r w:rsidRPr="007E48D7">
              <w:rPr>
                <w:color w:val="000000" w:themeColor="text1"/>
              </w:rPr>
              <w:t>Ādas kalcinoze</w:t>
            </w:r>
          </w:p>
        </w:tc>
      </w:tr>
    </w:tbl>
    <w:p w14:paraId="75CA7F6E" w14:textId="77777777" w:rsidR="006921B8" w:rsidRPr="002B642E" w:rsidRDefault="006921B8" w:rsidP="006921B8">
      <w:pPr>
        <w:tabs>
          <w:tab w:val="clear" w:pos="567"/>
        </w:tabs>
        <w:spacing w:line="240" w:lineRule="auto"/>
        <w:rPr>
          <w:color w:val="FF0000"/>
          <w:szCs w:val="22"/>
        </w:rPr>
      </w:pPr>
    </w:p>
    <w:p w14:paraId="7487A561" w14:textId="77777777" w:rsidR="006921B8" w:rsidRPr="009750A2" w:rsidRDefault="006921B8" w:rsidP="006921B8">
      <w:pPr>
        <w:suppressAutoHyphens/>
        <w:rPr>
          <w:bCs/>
          <w:color w:val="000000" w:themeColor="text1"/>
          <w:szCs w:val="22"/>
        </w:rPr>
      </w:pPr>
      <w:r w:rsidRPr="009750A2">
        <w:rPr>
          <w:color w:val="000000" w:themeColor="text1"/>
          <w:vertAlign w:val="superscript"/>
        </w:rPr>
        <w:t>1</w:t>
      </w:r>
      <w:r w:rsidRPr="009750A2">
        <w:rPr>
          <w:bCs/>
          <w:color w:val="000000" w:themeColor="text1"/>
          <w:szCs w:val="22"/>
        </w:rPr>
        <w:t xml:space="preserve"> Kas izraisa ievērojamas tauku, ogļhidrātu, olbaltumvielu un minerālvielu vielmaiņas izmaiņas, kas var izraisīt ķermeņa tauku pārdali, muskuļu vājumu un masas zudumu, kā arī osteoporozi.</w:t>
      </w:r>
    </w:p>
    <w:p w14:paraId="12E07533" w14:textId="77777777" w:rsidR="006921B8" w:rsidRPr="009750A2" w:rsidRDefault="006921B8" w:rsidP="006921B8">
      <w:pPr>
        <w:suppressAutoHyphens/>
        <w:rPr>
          <w:bCs/>
          <w:color w:val="000000" w:themeColor="text1"/>
          <w:szCs w:val="22"/>
        </w:rPr>
      </w:pPr>
      <w:r w:rsidRPr="009750A2">
        <w:rPr>
          <w:bCs/>
          <w:color w:val="000000" w:themeColor="text1"/>
          <w:szCs w:val="22"/>
          <w:vertAlign w:val="superscript"/>
        </w:rPr>
        <w:t>2</w:t>
      </w:r>
      <w:r w:rsidRPr="009750A2">
        <w:rPr>
          <w:bCs/>
          <w:color w:val="000000" w:themeColor="text1"/>
          <w:szCs w:val="22"/>
        </w:rPr>
        <w:t xml:space="preserve"> Pēc sistēmiskas kortikosteroīdu ievadīšanas un īpaši terapijas sākumposmā.</w:t>
      </w:r>
    </w:p>
    <w:p w14:paraId="47FCDBDA" w14:textId="77777777" w:rsidR="006921B8" w:rsidRPr="009750A2" w:rsidRDefault="006921B8" w:rsidP="006921B8">
      <w:pPr>
        <w:suppressAutoHyphens/>
        <w:rPr>
          <w:color w:val="000000" w:themeColor="text1"/>
          <w:szCs w:val="22"/>
        </w:rPr>
      </w:pPr>
      <w:r w:rsidRPr="009750A2">
        <w:rPr>
          <w:bCs/>
          <w:color w:val="000000" w:themeColor="text1"/>
          <w:szCs w:val="22"/>
          <w:vertAlign w:val="superscript"/>
        </w:rPr>
        <w:t>3</w:t>
      </w:r>
      <w:r w:rsidRPr="009750A2">
        <w:rPr>
          <w:bCs/>
          <w:color w:val="000000" w:themeColor="text1"/>
          <w:szCs w:val="22"/>
        </w:rPr>
        <w:t xml:space="preserve"> Pēc ilgstošas dažu kortikosteroīdu lietošanas.</w:t>
      </w:r>
    </w:p>
    <w:p w14:paraId="4A8B081F" w14:textId="77777777" w:rsidR="006921B8" w:rsidRPr="009750A2" w:rsidRDefault="006921B8" w:rsidP="006921B8">
      <w:pPr>
        <w:rPr>
          <w:color w:val="000000" w:themeColor="text1"/>
          <w:szCs w:val="22"/>
        </w:rPr>
      </w:pPr>
      <w:r w:rsidRPr="009750A2">
        <w:rPr>
          <w:color w:val="000000" w:themeColor="text1"/>
          <w:szCs w:val="22"/>
          <w:vertAlign w:val="superscript"/>
        </w:rPr>
        <w:t>4</w:t>
      </w:r>
      <w:r w:rsidRPr="009750A2">
        <w:rPr>
          <w:color w:val="000000" w:themeColor="text1"/>
          <w:szCs w:val="22"/>
        </w:rPr>
        <w:t xml:space="preserve"> Var saasināties, ja tiek lietoti nesteroīdie pretiekaisuma līdzekļi, kā arī dzīvniekiem ar muguras smadzeņu traumu.</w:t>
      </w:r>
    </w:p>
    <w:p w14:paraId="52C36381" w14:textId="77777777" w:rsidR="006921B8" w:rsidRPr="009750A2" w:rsidRDefault="006921B8" w:rsidP="006921B8">
      <w:pPr>
        <w:rPr>
          <w:color w:val="000000" w:themeColor="text1"/>
          <w:szCs w:val="22"/>
        </w:rPr>
      </w:pPr>
    </w:p>
    <w:p w14:paraId="2CCD2854" w14:textId="77777777" w:rsidR="006921B8" w:rsidRPr="009750A2" w:rsidRDefault="006921B8" w:rsidP="006921B8">
      <w:pPr>
        <w:tabs>
          <w:tab w:val="clear" w:pos="567"/>
        </w:tabs>
        <w:spacing w:line="240" w:lineRule="auto"/>
        <w:rPr>
          <w:szCs w:val="22"/>
        </w:rPr>
      </w:pPr>
      <w:r w:rsidRPr="009750A2">
        <w:rPr>
          <w:szCs w:val="22"/>
        </w:rPr>
        <w:t>Ārstēšanas laikā tiek nomākta hipotalāma-hipofīzes-virsnieru ass. Pēc ārstēšanas pārtraukšanas var rasties virsnieru mazspēja, kas</w:t>
      </w:r>
      <w:r>
        <w:rPr>
          <w:szCs w:val="22"/>
        </w:rPr>
        <w:t xml:space="preserve"> var</w:t>
      </w:r>
      <w:r w:rsidRPr="009750A2">
        <w:rPr>
          <w:szCs w:val="22"/>
        </w:rPr>
        <w:t xml:space="preserve"> izrais</w:t>
      </w:r>
      <w:r>
        <w:rPr>
          <w:szCs w:val="22"/>
        </w:rPr>
        <w:t>īt</w:t>
      </w:r>
      <w:r w:rsidRPr="009750A2">
        <w:rPr>
          <w:szCs w:val="22"/>
        </w:rPr>
        <w:t xml:space="preserve"> virsnieru garozas atrofiju</w:t>
      </w:r>
      <w:r>
        <w:rPr>
          <w:szCs w:val="22"/>
        </w:rPr>
        <w:t xml:space="preserve"> ar iespēju, </w:t>
      </w:r>
      <w:r w:rsidRPr="009750A2">
        <w:rPr>
          <w:szCs w:val="22"/>
        </w:rPr>
        <w:t>ka dzīvnieks nevarēs pienācīgi tikt galā ar stresa situācijām. Tādēļ pēc ārstēšanas pārtraukšanas jācenšas samazināt virsnieru mazspējas problēmas.</w:t>
      </w:r>
    </w:p>
    <w:p w14:paraId="5590D789" w14:textId="77777777" w:rsidR="006921B8" w:rsidRDefault="006921B8" w:rsidP="006921B8">
      <w:pPr>
        <w:tabs>
          <w:tab w:val="clear" w:pos="567"/>
        </w:tabs>
        <w:spacing w:line="240" w:lineRule="auto"/>
        <w:rPr>
          <w:szCs w:val="22"/>
        </w:rPr>
      </w:pPr>
      <w:r w:rsidRPr="009750A2">
        <w:rPr>
          <w:szCs w:val="22"/>
        </w:rPr>
        <w:t>Citas ar kortikosteroīdu lietošanu saistītas blakusparādības ir bioķīmisko un hematoloģisko parametru izmaiņas.</w:t>
      </w:r>
    </w:p>
    <w:p w14:paraId="240436F0" w14:textId="77777777" w:rsidR="006921B8" w:rsidRDefault="006921B8" w:rsidP="00F520FE"/>
    <w:p w14:paraId="7858DEB6" w14:textId="7AAA4E62" w:rsidR="00F520FE" w:rsidRPr="0086363C" w:rsidRDefault="006819D0" w:rsidP="00F520FE">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0D512F" w:rsidRPr="007E7856">
        <w:t>tirdzniecības</w:t>
      </w:r>
      <w:r w:rsidR="000D512F">
        <w:t xml:space="preserve"> atļaujas turētāja </w:t>
      </w:r>
      <w:r w:rsidR="006C78AB" w:rsidRPr="00E57A7D">
        <w:t>vietēj</w:t>
      </w:r>
      <w:r w:rsidR="00385347">
        <w:t xml:space="preserve">am </w:t>
      </w:r>
      <w:r w:rsidR="006C78AB" w:rsidRPr="00E57A7D">
        <w:t>pārstāvi</w:t>
      </w:r>
      <w:r w:rsidR="00385347">
        <w:t>m</w:t>
      </w:r>
      <w:r w:rsidR="006C78AB" w:rsidRPr="00E57A7D">
        <w:t>, izmantojot kontaktinformāciju šīs instrukcijas beigās</w:t>
      </w:r>
      <w:r w:rsidR="00CD1DCC">
        <w:t>,</w:t>
      </w:r>
      <w:r w:rsidR="006C78AB" w:rsidRPr="00E57A7D">
        <w:t xml:space="preserve"> vai </w:t>
      </w:r>
      <w:r w:rsidR="00385347">
        <w:t>nacionālo</w:t>
      </w:r>
      <w:r w:rsidR="00385347" w:rsidRPr="00E57A7D">
        <w:t xml:space="preserve"> </w:t>
      </w:r>
      <w:r w:rsidR="006C78AB" w:rsidRPr="00E57A7D">
        <w:t>ziņošanas sistēmu</w:t>
      </w:r>
      <w:r w:rsidR="00AE7EA2">
        <w:t>.</w:t>
      </w: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40DFF70A" w:rsidR="00C114FF" w:rsidRDefault="00C114FF" w:rsidP="00A9226B">
      <w:pPr>
        <w:tabs>
          <w:tab w:val="clear" w:pos="567"/>
        </w:tabs>
        <w:spacing w:line="240" w:lineRule="auto"/>
        <w:rPr>
          <w:szCs w:val="22"/>
        </w:rPr>
      </w:pPr>
    </w:p>
    <w:p w14:paraId="17B4CA7C" w14:textId="77777777" w:rsidR="006921B8" w:rsidRPr="004A7EB5" w:rsidRDefault="006921B8" w:rsidP="006921B8">
      <w:pPr>
        <w:tabs>
          <w:tab w:val="clear" w:pos="567"/>
        </w:tabs>
        <w:spacing w:line="240" w:lineRule="auto"/>
        <w:rPr>
          <w:i/>
          <w:color w:val="000000" w:themeColor="text1"/>
          <w:szCs w:val="22"/>
          <w:u w:val="single"/>
        </w:rPr>
      </w:pPr>
      <w:r w:rsidRPr="004A7EB5">
        <w:rPr>
          <w:i/>
          <w:color w:val="000000" w:themeColor="text1"/>
          <w:szCs w:val="22"/>
          <w:u w:val="single"/>
        </w:rPr>
        <w:t>Lietošanas veidi:</w:t>
      </w:r>
    </w:p>
    <w:p w14:paraId="0DC8A608" w14:textId="2F2217E3" w:rsidR="006921B8" w:rsidRPr="004A7EB5" w:rsidRDefault="006921B8" w:rsidP="006921B8">
      <w:pPr>
        <w:tabs>
          <w:tab w:val="clear" w:pos="567"/>
        </w:tabs>
        <w:spacing w:line="240" w:lineRule="auto"/>
        <w:rPr>
          <w:color w:val="000000" w:themeColor="text1"/>
          <w:szCs w:val="22"/>
        </w:rPr>
      </w:pPr>
      <w:r w:rsidRPr="004A7EB5">
        <w:rPr>
          <w:color w:val="000000" w:themeColor="text1"/>
          <w:szCs w:val="22"/>
        </w:rPr>
        <w:t xml:space="preserve">Zirgi: </w:t>
      </w:r>
      <w:r w:rsidRPr="004A7EB5">
        <w:rPr>
          <w:color w:val="000000" w:themeColor="text1"/>
          <w:szCs w:val="22"/>
        </w:rPr>
        <w:tab/>
      </w:r>
      <w:r w:rsidR="00C95F1A">
        <w:rPr>
          <w:color w:val="000000" w:themeColor="text1"/>
          <w:szCs w:val="22"/>
        </w:rPr>
        <w:t>i</w:t>
      </w:r>
      <w:r w:rsidRPr="004A7EB5">
        <w:rPr>
          <w:color w:val="000000" w:themeColor="text1"/>
          <w:szCs w:val="22"/>
        </w:rPr>
        <w:t>ntravenozai, intramuskulārai vai intraartikulārai lietošanai.</w:t>
      </w:r>
    </w:p>
    <w:p w14:paraId="6596301C" w14:textId="49FB351C" w:rsidR="006921B8" w:rsidRPr="004A7EB5" w:rsidRDefault="006921B8" w:rsidP="006921B8">
      <w:pPr>
        <w:tabs>
          <w:tab w:val="clear" w:pos="567"/>
        </w:tabs>
        <w:spacing w:line="240" w:lineRule="auto"/>
        <w:rPr>
          <w:color w:val="000000" w:themeColor="text1"/>
          <w:szCs w:val="22"/>
        </w:rPr>
      </w:pPr>
      <w:r w:rsidRPr="004A7EB5">
        <w:rPr>
          <w:color w:val="000000" w:themeColor="text1"/>
          <w:szCs w:val="22"/>
        </w:rPr>
        <w:t xml:space="preserve">Liellopi, cūkas, suņi un kaķi: </w:t>
      </w:r>
      <w:r w:rsidR="00C95F1A">
        <w:rPr>
          <w:color w:val="000000" w:themeColor="text1"/>
          <w:szCs w:val="22"/>
        </w:rPr>
        <w:t>i</w:t>
      </w:r>
      <w:r w:rsidRPr="004A7EB5">
        <w:rPr>
          <w:color w:val="000000" w:themeColor="text1"/>
          <w:szCs w:val="22"/>
        </w:rPr>
        <w:t>ntramuskulārai lietošanai.</w:t>
      </w:r>
    </w:p>
    <w:p w14:paraId="15BC65F0" w14:textId="77777777" w:rsidR="006921B8" w:rsidRPr="004A7EB5" w:rsidRDefault="006921B8" w:rsidP="006921B8">
      <w:pPr>
        <w:tabs>
          <w:tab w:val="clear" w:pos="567"/>
        </w:tabs>
        <w:spacing w:line="240" w:lineRule="auto"/>
        <w:rPr>
          <w:noProof/>
          <w:color w:val="000000" w:themeColor="text1"/>
          <w:szCs w:val="22"/>
        </w:rPr>
      </w:pPr>
    </w:p>
    <w:p w14:paraId="779F66E6" w14:textId="45313E40" w:rsidR="006921B8" w:rsidRPr="004A7EB5" w:rsidRDefault="006921B8" w:rsidP="006921B8">
      <w:pPr>
        <w:tabs>
          <w:tab w:val="clear" w:pos="567"/>
        </w:tabs>
        <w:spacing w:line="240" w:lineRule="auto"/>
        <w:rPr>
          <w:noProof/>
          <w:color w:val="000000" w:themeColor="text1"/>
          <w:szCs w:val="22"/>
        </w:rPr>
      </w:pPr>
      <w:r w:rsidRPr="004A7EB5">
        <w:rPr>
          <w:noProof/>
          <w:color w:val="000000" w:themeColor="text1"/>
          <w:szCs w:val="22"/>
        </w:rPr>
        <w:t xml:space="preserve">Iekaisuma vai alerģisku procesu ārstēšanai ieteicamas turpmāk norādītās vidējās devas. Tomēr faktiskā lietotā deva jānosaka atkarībā no pazīmju smaguma pakāpes un to </w:t>
      </w:r>
      <w:r w:rsidR="00C95F1A">
        <w:rPr>
          <w:noProof/>
          <w:color w:val="000000" w:themeColor="text1"/>
          <w:szCs w:val="22"/>
        </w:rPr>
        <w:t>izpausmes</w:t>
      </w:r>
      <w:r w:rsidR="00C95F1A" w:rsidRPr="004A7EB5">
        <w:rPr>
          <w:noProof/>
          <w:color w:val="000000" w:themeColor="text1"/>
          <w:szCs w:val="22"/>
        </w:rPr>
        <w:t xml:space="preserve"> </w:t>
      </w:r>
      <w:r w:rsidRPr="004A7EB5">
        <w:rPr>
          <w:noProof/>
          <w:color w:val="000000" w:themeColor="text1"/>
          <w:szCs w:val="22"/>
        </w:rPr>
        <w:t>ilguma.</w:t>
      </w:r>
    </w:p>
    <w:p w14:paraId="393B8708" w14:textId="77777777" w:rsidR="006921B8" w:rsidRPr="004A7EB5" w:rsidRDefault="006921B8" w:rsidP="006921B8">
      <w:pPr>
        <w:tabs>
          <w:tab w:val="clear" w:pos="567"/>
        </w:tabs>
        <w:spacing w:line="240" w:lineRule="auto"/>
        <w:rPr>
          <w:noProof/>
          <w:color w:val="000000" w:themeColor="text1"/>
          <w:szCs w:val="22"/>
        </w:rPr>
      </w:pPr>
    </w:p>
    <w:p w14:paraId="3BB812F3" w14:textId="77777777" w:rsidR="006921B8" w:rsidRPr="004A7EB5" w:rsidRDefault="006921B8" w:rsidP="006921B8">
      <w:pPr>
        <w:tabs>
          <w:tab w:val="clear" w:pos="567"/>
        </w:tabs>
        <w:spacing w:line="240" w:lineRule="auto"/>
        <w:rPr>
          <w:noProof/>
          <w:color w:val="000000" w:themeColor="text1"/>
          <w:szCs w:val="22"/>
          <w:u w:val="single"/>
        </w:rPr>
      </w:pPr>
      <w:r w:rsidRPr="004A7EB5">
        <w:rPr>
          <w:noProof/>
          <w:color w:val="000000" w:themeColor="text1"/>
          <w:szCs w:val="22"/>
          <w:u w:val="single"/>
        </w:rPr>
        <w:t>Zirgi, liellopi, cūkas:</w:t>
      </w:r>
    </w:p>
    <w:p w14:paraId="1FBBD456" w14:textId="0D2DF73E" w:rsidR="006921B8" w:rsidRPr="004A7EB5" w:rsidRDefault="006921B8" w:rsidP="006921B8">
      <w:pPr>
        <w:tabs>
          <w:tab w:val="clear" w:pos="567"/>
        </w:tabs>
        <w:spacing w:line="240" w:lineRule="auto"/>
        <w:rPr>
          <w:noProof/>
          <w:color w:val="000000" w:themeColor="text1"/>
          <w:szCs w:val="22"/>
        </w:rPr>
      </w:pPr>
      <w:r w:rsidRPr="004A7EB5">
        <w:rPr>
          <w:noProof/>
          <w:color w:val="000000" w:themeColor="text1"/>
          <w:szCs w:val="22"/>
        </w:rPr>
        <w:t xml:space="preserve">Deva ir 0,06 mg deksametazona uz kg ķermeņa </w:t>
      </w:r>
      <w:r w:rsidR="00C95F1A">
        <w:rPr>
          <w:noProof/>
          <w:color w:val="000000" w:themeColor="text1"/>
          <w:szCs w:val="22"/>
        </w:rPr>
        <w:t>svara.</w:t>
      </w:r>
      <w:r w:rsidRPr="004A7EB5">
        <w:rPr>
          <w:noProof/>
          <w:color w:val="000000" w:themeColor="text1"/>
          <w:szCs w:val="22"/>
        </w:rPr>
        <w:t xml:space="preserve"> Tas atbilst 1,5 ml veterināro zāļu uz 50 kg.</w:t>
      </w:r>
    </w:p>
    <w:p w14:paraId="03CDBBD7" w14:textId="77777777" w:rsidR="006921B8" w:rsidRPr="004A7EB5" w:rsidRDefault="006921B8" w:rsidP="006921B8">
      <w:pPr>
        <w:tabs>
          <w:tab w:val="clear" w:pos="567"/>
        </w:tabs>
        <w:spacing w:line="240" w:lineRule="auto"/>
        <w:rPr>
          <w:noProof/>
          <w:color w:val="000000" w:themeColor="text1"/>
          <w:szCs w:val="22"/>
        </w:rPr>
      </w:pPr>
    </w:p>
    <w:p w14:paraId="06ABDD5B" w14:textId="77777777" w:rsidR="006921B8" w:rsidRPr="004A7EB5" w:rsidRDefault="006921B8" w:rsidP="006921B8">
      <w:pPr>
        <w:tabs>
          <w:tab w:val="clear" w:pos="567"/>
        </w:tabs>
        <w:spacing w:line="240" w:lineRule="auto"/>
        <w:rPr>
          <w:noProof/>
          <w:color w:val="000000" w:themeColor="text1"/>
          <w:szCs w:val="22"/>
          <w:u w:val="single"/>
        </w:rPr>
      </w:pPr>
      <w:r w:rsidRPr="004A7EB5">
        <w:rPr>
          <w:noProof/>
          <w:color w:val="000000" w:themeColor="text1"/>
          <w:szCs w:val="22"/>
          <w:u w:val="single"/>
        </w:rPr>
        <w:t>Suņi, kaķi:</w:t>
      </w:r>
    </w:p>
    <w:p w14:paraId="0A57B305" w14:textId="3772BEC5" w:rsidR="006921B8" w:rsidRPr="004A7EB5" w:rsidRDefault="006921B8" w:rsidP="006921B8">
      <w:pPr>
        <w:tabs>
          <w:tab w:val="clear" w:pos="567"/>
        </w:tabs>
        <w:spacing w:line="240" w:lineRule="auto"/>
        <w:rPr>
          <w:noProof/>
          <w:color w:val="000000" w:themeColor="text1"/>
          <w:szCs w:val="22"/>
        </w:rPr>
      </w:pPr>
      <w:r w:rsidRPr="004A7EB5">
        <w:rPr>
          <w:noProof/>
          <w:color w:val="000000" w:themeColor="text1"/>
          <w:szCs w:val="22"/>
        </w:rPr>
        <w:t xml:space="preserve">Deva ir 0,1 mg deksametazona uz kg ķermeņa </w:t>
      </w:r>
      <w:r w:rsidR="00C95F1A">
        <w:rPr>
          <w:noProof/>
          <w:color w:val="000000" w:themeColor="text1"/>
          <w:szCs w:val="22"/>
        </w:rPr>
        <w:t>svara</w:t>
      </w:r>
      <w:r w:rsidRPr="004A7EB5">
        <w:rPr>
          <w:noProof/>
          <w:color w:val="000000" w:themeColor="text1"/>
          <w:szCs w:val="22"/>
        </w:rPr>
        <w:t>. Tas atbilst 0,5 ml veterināro zāļu uz 10 kg.</w:t>
      </w:r>
    </w:p>
    <w:p w14:paraId="617B7AD1" w14:textId="77777777" w:rsidR="006921B8" w:rsidRPr="00CE5511" w:rsidRDefault="006921B8" w:rsidP="006921B8">
      <w:pPr>
        <w:tabs>
          <w:tab w:val="clear" w:pos="567"/>
        </w:tabs>
        <w:spacing w:line="240" w:lineRule="auto"/>
        <w:rPr>
          <w:noProof/>
          <w:color w:val="FF0000"/>
          <w:szCs w:val="22"/>
        </w:rPr>
      </w:pPr>
    </w:p>
    <w:p w14:paraId="59238003" w14:textId="77777777" w:rsidR="006921B8" w:rsidRPr="00754B27" w:rsidRDefault="006921B8" w:rsidP="006921B8">
      <w:pPr>
        <w:tabs>
          <w:tab w:val="clear" w:pos="567"/>
        </w:tabs>
        <w:spacing w:line="240" w:lineRule="auto"/>
        <w:rPr>
          <w:iCs/>
          <w:noProof/>
          <w:color w:val="000000" w:themeColor="text1"/>
          <w:szCs w:val="22"/>
          <w:u w:val="single"/>
        </w:rPr>
      </w:pPr>
      <w:r w:rsidRPr="00754B27">
        <w:rPr>
          <w:iCs/>
          <w:noProof/>
          <w:color w:val="000000" w:themeColor="text1"/>
          <w:szCs w:val="22"/>
          <w:u w:val="single"/>
        </w:rPr>
        <w:t>Primārās ketozes (acetonēmijas) ārstēšanai liellopiem:</w:t>
      </w:r>
    </w:p>
    <w:p w14:paraId="41F2D5FF" w14:textId="43AAA774" w:rsidR="006921B8" w:rsidRPr="00754B27" w:rsidRDefault="006921B8" w:rsidP="006921B8">
      <w:pPr>
        <w:tabs>
          <w:tab w:val="clear" w:pos="567"/>
        </w:tabs>
        <w:spacing w:line="240" w:lineRule="auto"/>
        <w:rPr>
          <w:noProof/>
          <w:color w:val="000000" w:themeColor="text1"/>
          <w:szCs w:val="22"/>
        </w:rPr>
      </w:pPr>
      <w:r w:rsidRPr="00754B27">
        <w:rPr>
          <w:noProof/>
          <w:color w:val="000000" w:themeColor="text1"/>
          <w:szCs w:val="22"/>
        </w:rPr>
        <w:t xml:space="preserve">Atkarībā no simptomu ilguma ieteicamā deva ir 0,02 līdz 0,04 mg/kg ķermeņa </w:t>
      </w:r>
      <w:r w:rsidR="00C95F1A">
        <w:rPr>
          <w:noProof/>
          <w:color w:val="000000" w:themeColor="text1"/>
          <w:szCs w:val="22"/>
        </w:rPr>
        <w:t>svara</w:t>
      </w:r>
      <w:r w:rsidRPr="00754B27">
        <w:rPr>
          <w:noProof/>
          <w:color w:val="000000" w:themeColor="text1"/>
          <w:szCs w:val="22"/>
        </w:rPr>
        <w:t xml:space="preserve">, kas atbilst 5–10 ml veterināro zāļu uz 500 kg ķermeņa </w:t>
      </w:r>
      <w:r w:rsidR="00C95F1A">
        <w:rPr>
          <w:noProof/>
          <w:color w:val="000000" w:themeColor="text1"/>
          <w:szCs w:val="22"/>
        </w:rPr>
        <w:t>svara</w:t>
      </w:r>
      <w:r w:rsidRPr="00754B27">
        <w:rPr>
          <w:noProof/>
          <w:color w:val="000000" w:themeColor="text1"/>
          <w:szCs w:val="22"/>
        </w:rPr>
        <w:t xml:space="preserve">. Jāievēro piesardzība, lai nepieļautu pārdozēšanu Džersijas, Gērnsijas un/vai radniecīgu šķirņu dzīvniekiem. Lielākas devas būs nepieciešamas, ja pazīmes ir bijušas ilgstoši vai ja tiek ārstēti dzīvnieki ar recidīvu. Vairumā gadījumu ar </w:t>
      </w:r>
      <w:r>
        <w:rPr>
          <w:noProof/>
          <w:color w:val="000000" w:themeColor="text1"/>
          <w:szCs w:val="22"/>
        </w:rPr>
        <w:t>īslaicīgiem</w:t>
      </w:r>
      <w:r w:rsidRPr="00754B27">
        <w:rPr>
          <w:noProof/>
          <w:color w:val="000000" w:themeColor="text1"/>
          <w:szCs w:val="22"/>
        </w:rPr>
        <w:t xml:space="preserve"> simptomiem izārstēšana tiks panākta ar vienu devu.</w:t>
      </w:r>
    </w:p>
    <w:p w14:paraId="1C08687D" w14:textId="77777777" w:rsidR="006921B8" w:rsidRPr="00CE5511" w:rsidRDefault="006921B8" w:rsidP="006921B8">
      <w:pPr>
        <w:tabs>
          <w:tab w:val="clear" w:pos="567"/>
        </w:tabs>
        <w:spacing w:line="240" w:lineRule="auto"/>
        <w:rPr>
          <w:noProof/>
          <w:color w:val="FF0000"/>
          <w:szCs w:val="22"/>
        </w:rPr>
      </w:pPr>
    </w:p>
    <w:p w14:paraId="099D3684" w14:textId="77777777" w:rsidR="006921B8" w:rsidRPr="00754B27" w:rsidRDefault="006921B8" w:rsidP="006921B8">
      <w:pPr>
        <w:tabs>
          <w:tab w:val="clear" w:pos="567"/>
        </w:tabs>
        <w:spacing w:line="240" w:lineRule="auto"/>
        <w:rPr>
          <w:noProof/>
          <w:color w:val="000000" w:themeColor="text1"/>
          <w:szCs w:val="22"/>
          <w:u w:val="single"/>
        </w:rPr>
      </w:pPr>
      <w:r w:rsidRPr="00754B27">
        <w:rPr>
          <w:noProof/>
          <w:color w:val="000000" w:themeColor="text1"/>
          <w:szCs w:val="22"/>
          <w:u w:val="single"/>
        </w:rPr>
        <w:t>Dzemdību ierosināšanai:</w:t>
      </w:r>
    </w:p>
    <w:p w14:paraId="6F4114C8" w14:textId="04E6F838" w:rsidR="006921B8" w:rsidRPr="00BF5A63" w:rsidRDefault="006921B8" w:rsidP="006921B8">
      <w:pPr>
        <w:tabs>
          <w:tab w:val="clear" w:pos="567"/>
        </w:tabs>
        <w:spacing w:line="240" w:lineRule="auto"/>
        <w:rPr>
          <w:noProof/>
          <w:color w:val="000000" w:themeColor="text1"/>
          <w:szCs w:val="22"/>
        </w:rPr>
      </w:pPr>
      <w:r w:rsidRPr="00BF5A63">
        <w:rPr>
          <w:noProof/>
          <w:color w:val="000000" w:themeColor="text1"/>
          <w:szCs w:val="22"/>
        </w:rPr>
        <w:t xml:space="preserve">0,04 mg /kg ķermeņa </w:t>
      </w:r>
      <w:r w:rsidR="00C95F1A">
        <w:rPr>
          <w:noProof/>
          <w:color w:val="000000" w:themeColor="text1"/>
          <w:szCs w:val="22"/>
        </w:rPr>
        <w:t>svara</w:t>
      </w:r>
      <w:r w:rsidRPr="00BF5A63">
        <w:rPr>
          <w:noProof/>
          <w:color w:val="000000" w:themeColor="text1"/>
          <w:szCs w:val="22"/>
        </w:rPr>
        <w:t>, kas atbilst 10 ml veterināro zāļu uz 500 kg ķermeņa svara, jāievada kā viena deva pēc 260. grūsnības dienas.</w:t>
      </w:r>
    </w:p>
    <w:p w14:paraId="2EC72AA7" w14:textId="77777777" w:rsidR="006921B8" w:rsidRDefault="006921B8" w:rsidP="006921B8">
      <w:pPr>
        <w:tabs>
          <w:tab w:val="clear" w:pos="567"/>
        </w:tabs>
        <w:spacing w:line="240" w:lineRule="auto"/>
        <w:rPr>
          <w:noProof/>
          <w:color w:val="FF0000"/>
          <w:szCs w:val="22"/>
        </w:rPr>
      </w:pPr>
    </w:p>
    <w:p w14:paraId="29BC1506" w14:textId="2BCD1F1D" w:rsidR="006921B8" w:rsidRPr="00BF5A63" w:rsidRDefault="00C95F1A" w:rsidP="006921B8">
      <w:pPr>
        <w:tabs>
          <w:tab w:val="clear" w:pos="567"/>
        </w:tabs>
        <w:spacing w:line="240" w:lineRule="auto"/>
        <w:rPr>
          <w:noProof/>
          <w:color w:val="000000" w:themeColor="text1"/>
          <w:szCs w:val="22"/>
        </w:rPr>
      </w:pPr>
      <w:r>
        <w:rPr>
          <w:noProof/>
          <w:color w:val="000000" w:themeColor="text1"/>
          <w:szCs w:val="22"/>
        </w:rPr>
        <w:t>Dzemdības</w:t>
      </w:r>
      <w:r w:rsidRPr="00BF5A63">
        <w:rPr>
          <w:noProof/>
          <w:color w:val="000000" w:themeColor="text1"/>
          <w:szCs w:val="22"/>
        </w:rPr>
        <w:t xml:space="preserve"> </w:t>
      </w:r>
      <w:r w:rsidR="006921B8" w:rsidRPr="00BF5A63">
        <w:rPr>
          <w:noProof/>
          <w:color w:val="000000" w:themeColor="text1"/>
          <w:szCs w:val="22"/>
        </w:rPr>
        <w:t>parasti notiek 48–72 stundu laikā.</w:t>
      </w:r>
    </w:p>
    <w:p w14:paraId="2F7F3E2E" w14:textId="77777777" w:rsidR="006921B8" w:rsidRPr="00CE5511" w:rsidRDefault="006921B8" w:rsidP="006921B8">
      <w:pPr>
        <w:tabs>
          <w:tab w:val="clear" w:pos="567"/>
        </w:tabs>
        <w:spacing w:line="240" w:lineRule="auto"/>
        <w:rPr>
          <w:noProof/>
          <w:color w:val="FF0000"/>
          <w:szCs w:val="22"/>
        </w:rPr>
      </w:pPr>
    </w:p>
    <w:p w14:paraId="3F812AA0" w14:textId="77777777" w:rsidR="006921B8" w:rsidRPr="00BF5A63" w:rsidRDefault="006921B8" w:rsidP="006921B8">
      <w:pPr>
        <w:tabs>
          <w:tab w:val="clear" w:pos="567"/>
        </w:tabs>
        <w:spacing w:line="240" w:lineRule="auto"/>
        <w:rPr>
          <w:noProof/>
          <w:color w:val="000000" w:themeColor="text1"/>
          <w:szCs w:val="22"/>
          <w:u w:val="single"/>
        </w:rPr>
      </w:pPr>
      <w:r w:rsidRPr="00BF5A63">
        <w:rPr>
          <w:noProof/>
          <w:color w:val="000000" w:themeColor="text1"/>
          <w:szCs w:val="22"/>
          <w:u w:val="single"/>
        </w:rPr>
        <w:t xml:space="preserve">Artrīta, bursīta vai tenosinovīta ārstēšanai </w:t>
      </w:r>
      <w:r w:rsidRPr="00BF5A63">
        <w:rPr>
          <w:noProof/>
          <w:color w:val="000000" w:themeColor="text1"/>
          <w:szCs w:val="22"/>
        </w:rPr>
        <w:t>ar intraartikulāru injekciju zirgiem.</w:t>
      </w:r>
    </w:p>
    <w:p w14:paraId="594D13A4" w14:textId="772F59CC" w:rsidR="006921B8" w:rsidRPr="006F2DE9" w:rsidRDefault="006921B8" w:rsidP="006921B8">
      <w:pPr>
        <w:tabs>
          <w:tab w:val="clear" w:pos="567"/>
        </w:tabs>
        <w:spacing w:line="240" w:lineRule="auto"/>
        <w:rPr>
          <w:noProof/>
          <w:color w:val="000000" w:themeColor="text1"/>
          <w:szCs w:val="22"/>
        </w:rPr>
      </w:pPr>
      <w:r w:rsidRPr="006F2DE9">
        <w:rPr>
          <w:noProof/>
          <w:color w:val="000000" w:themeColor="text1"/>
          <w:szCs w:val="22"/>
        </w:rPr>
        <w:t>Deva 1–5 ml. Šie daudzumi nav specifiski un ir norādīti tikai kā vadlīnijas. Pirms injekcij</w:t>
      </w:r>
      <w:r w:rsidR="00C95F1A">
        <w:rPr>
          <w:noProof/>
          <w:color w:val="000000" w:themeColor="text1"/>
          <w:szCs w:val="22"/>
        </w:rPr>
        <w:t>as</w:t>
      </w:r>
      <w:r w:rsidRPr="006F2DE9">
        <w:rPr>
          <w:noProof/>
          <w:color w:val="000000" w:themeColor="text1"/>
          <w:szCs w:val="22"/>
        </w:rPr>
        <w:t xml:space="preserve"> locītavu dobumos vai gļotsomiņās jāizvelk līdzvērtīgs daudzums sinoviālā šķidruma.</w:t>
      </w:r>
    </w:p>
    <w:p w14:paraId="7CF75A68" w14:textId="77777777" w:rsidR="006921B8" w:rsidRPr="00CE5511" w:rsidRDefault="006921B8" w:rsidP="006921B8">
      <w:pPr>
        <w:tabs>
          <w:tab w:val="clear" w:pos="567"/>
        </w:tabs>
        <w:spacing w:line="240" w:lineRule="auto"/>
        <w:rPr>
          <w:noProof/>
          <w:color w:val="FF0000"/>
          <w:szCs w:val="22"/>
        </w:rPr>
      </w:pPr>
    </w:p>
    <w:p w14:paraId="38545433" w14:textId="6E94E523" w:rsidR="006921B8" w:rsidRPr="006F2DE9" w:rsidRDefault="00C95F1A" w:rsidP="006921B8">
      <w:pPr>
        <w:tabs>
          <w:tab w:val="clear" w:pos="567"/>
        </w:tabs>
        <w:spacing w:line="240" w:lineRule="auto"/>
        <w:rPr>
          <w:noProof/>
          <w:color w:val="000000" w:themeColor="text1"/>
          <w:szCs w:val="22"/>
        </w:rPr>
      </w:pPr>
      <w:r w:rsidRPr="006F2DE9">
        <w:rPr>
          <w:noProof/>
          <w:color w:val="000000" w:themeColor="text1"/>
          <w:szCs w:val="22"/>
        </w:rPr>
        <w:t>Ne</w:t>
      </w:r>
      <w:r>
        <w:rPr>
          <w:noProof/>
          <w:color w:val="000000" w:themeColor="text1"/>
          <w:szCs w:val="22"/>
        </w:rPr>
        <w:t>caurdurt</w:t>
      </w:r>
      <w:r w:rsidRPr="006F2DE9">
        <w:rPr>
          <w:noProof/>
          <w:color w:val="000000" w:themeColor="text1"/>
          <w:szCs w:val="22"/>
        </w:rPr>
        <w:t xml:space="preserve"> </w:t>
      </w:r>
      <w:r w:rsidR="006921B8" w:rsidRPr="006F2DE9">
        <w:rPr>
          <w:noProof/>
          <w:color w:val="000000" w:themeColor="text1"/>
          <w:szCs w:val="22"/>
        </w:rPr>
        <w:t>vāciņu vairāk nekā 50 reizes.</w:t>
      </w: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2350572" w14:textId="77777777" w:rsidR="00F33FA1" w:rsidRPr="004A7EB5" w:rsidRDefault="00F33FA1" w:rsidP="00F33FA1">
      <w:pPr>
        <w:tabs>
          <w:tab w:val="clear" w:pos="567"/>
        </w:tabs>
        <w:spacing w:line="240" w:lineRule="auto"/>
        <w:rPr>
          <w:noProof/>
          <w:color w:val="000000" w:themeColor="text1"/>
          <w:szCs w:val="22"/>
        </w:rPr>
      </w:pPr>
      <w:r w:rsidRPr="004A7EB5">
        <w:rPr>
          <w:noProof/>
          <w:color w:val="000000" w:themeColor="text1"/>
          <w:szCs w:val="22"/>
        </w:rPr>
        <w:t>Ir svarīgi ievērot stingru aseptiku.</w:t>
      </w:r>
    </w:p>
    <w:p w14:paraId="271EC01B" w14:textId="77777777" w:rsidR="00F33FA1" w:rsidRPr="004A7EB5" w:rsidRDefault="00F33FA1" w:rsidP="00F33FA1">
      <w:pPr>
        <w:tabs>
          <w:tab w:val="clear" w:pos="567"/>
        </w:tabs>
        <w:spacing w:line="240" w:lineRule="auto"/>
        <w:rPr>
          <w:noProof/>
          <w:color w:val="000000" w:themeColor="text1"/>
          <w:szCs w:val="22"/>
        </w:rPr>
      </w:pPr>
    </w:p>
    <w:p w14:paraId="61BC8F8B" w14:textId="61275DA2" w:rsidR="00F33FA1" w:rsidRPr="004A7EB5" w:rsidRDefault="00F33FA1" w:rsidP="00F33FA1">
      <w:pPr>
        <w:tabs>
          <w:tab w:val="clear" w:pos="567"/>
        </w:tabs>
        <w:spacing w:line="240" w:lineRule="auto"/>
        <w:rPr>
          <w:noProof/>
          <w:color w:val="000000" w:themeColor="text1"/>
          <w:szCs w:val="22"/>
        </w:rPr>
      </w:pPr>
      <w:r w:rsidRPr="004A7EB5">
        <w:rPr>
          <w:noProof/>
          <w:color w:val="000000" w:themeColor="text1"/>
          <w:szCs w:val="22"/>
        </w:rPr>
        <w:t xml:space="preserve">Lai </w:t>
      </w:r>
      <w:r w:rsidR="00C95F1A">
        <w:rPr>
          <w:noProof/>
          <w:color w:val="000000" w:themeColor="text1"/>
          <w:szCs w:val="22"/>
        </w:rPr>
        <w:t xml:space="preserve">varētu ievilkt </w:t>
      </w:r>
      <w:r w:rsidRPr="004A7EB5">
        <w:rPr>
          <w:noProof/>
          <w:color w:val="000000" w:themeColor="text1"/>
          <w:szCs w:val="22"/>
        </w:rPr>
        <w:t>mazus tilpumus, kas ir mazāki par 1 ml, ir jāizmanto atbilstoši graduēta šļirce, lai nodrošinātu precīzu pareizas devas ievadīšanu.</w:t>
      </w: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4F0CCCAC" w:rsidR="00C114FF" w:rsidRDefault="00C114FF" w:rsidP="00A9226B">
      <w:pPr>
        <w:tabs>
          <w:tab w:val="clear" w:pos="567"/>
        </w:tabs>
        <w:spacing w:line="240" w:lineRule="auto"/>
        <w:rPr>
          <w:iCs/>
          <w:szCs w:val="22"/>
        </w:rPr>
      </w:pPr>
    </w:p>
    <w:p w14:paraId="6C1C273A" w14:textId="24B93787" w:rsidR="00511604" w:rsidRPr="00F33FA1" w:rsidRDefault="00055774" w:rsidP="00511604">
      <w:pPr>
        <w:tabs>
          <w:tab w:val="clear" w:pos="567"/>
        </w:tabs>
        <w:spacing w:line="240" w:lineRule="auto"/>
        <w:rPr>
          <w:color w:val="000000" w:themeColor="text1"/>
          <w:u w:val="single"/>
        </w:rPr>
      </w:pPr>
      <w:r w:rsidRPr="00F33FA1">
        <w:rPr>
          <w:color w:val="000000" w:themeColor="text1"/>
          <w:u w:val="single"/>
        </w:rPr>
        <w:t>Liellopi</w:t>
      </w:r>
      <w:r w:rsidR="00511604" w:rsidRPr="00F33FA1">
        <w:rPr>
          <w:color w:val="000000" w:themeColor="text1"/>
          <w:u w:val="single"/>
        </w:rPr>
        <w:t>:</w:t>
      </w:r>
    </w:p>
    <w:p w14:paraId="0F19C978" w14:textId="2BD34C6C" w:rsidR="00511604" w:rsidRPr="00F33FA1" w:rsidRDefault="00511604" w:rsidP="00511604">
      <w:pPr>
        <w:tabs>
          <w:tab w:val="clear" w:pos="567"/>
        </w:tabs>
        <w:spacing w:line="240" w:lineRule="auto"/>
        <w:rPr>
          <w:color w:val="000000" w:themeColor="text1"/>
        </w:rPr>
      </w:pPr>
      <w:r w:rsidRPr="00F33FA1">
        <w:rPr>
          <w:color w:val="000000" w:themeColor="text1"/>
        </w:rPr>
        <w:t>- Gaļai un blakusproduktiem: 8 dienas</w:t>
      </w:r>
      <w:r w:rsidR="00C95F1A">
        <w:rPr>
          <w:color w:val="000000" w:themeColor="text1"/>
        </w:rPr>
        <w:t>.</w:t>
      </w:r>
    </w:p>
    <w:p w14:paraId="6B52BB8F" w14:textId="6F0549B8" w:rsidR="00511604" w:rsidRPr="00F33FA1" w:rsidRDefault="00511604" w:rsidP="00511604">
      <w:pPr>
        <w:tabs>
          <w:tab w:val="clear" w:pos="567"/>
        </w:tabs>
        <w:spacing w:line="240" w:lineRule="auto"/>
        <w:rPr>
          <w:color w:val="000000" w:themeColor="text1"/>
          <w:szCs w:val="22"/>
        </w:rPr>
      </w:pPr>
      <w:r w:rsidRPr="00F33FA1">
        <w:rPr>
          <w:color w:val="000000" w:themeColor="text1"/>
        </w:rPr>
        <w:t>- Pienam: 72 stundas</w:t>
      </w:r>
      <w:r w:rsidR="00C95F1A">
        <w:rPr>
          <w:color w:val="000000" w:themeColor="text1"/>
        </w:rPr>
        <w:t>.</w:t>
      </w:r>
    </w:p>
    <w:p w14:paraId="5FF25B47" w14:textId="77777777" w:rsidR="00511604" w:rsidRPr="00F33FA1" w:rsidRDefault="00511604" w:rsidP="00511604">
      <w:pPr>
        <w:tabs>
          <w:tab w:val="clear" w:pos="567"/>
        </w:tabs>
        <w:spacing w:line="240" w:lineRule="auto"/>
        <w:rPr>
          <w:color w:val="000000" w:themeColor="text1"/>
          <w:szCs w:val="22"/>
        </w:rPr>
      </w:pPr>
    </w:p>
    <w:p w14:paraId="6FA49638" w14:textId="6A025061" w:rsidR="00511604" w:rsidRPr="00F33FA1" w:rsidRDefault="00055774" w:rsidP="00511604">
      <w:pPr>
        <w:tabs>
          <w:tab w:val="clear" w:pos="567"/>
        </w:tabs>
        <w:spacing w:line="240" w:lineRule="auto"/>
        <w:rPr>
          <w:color w:val="000000" w:themeColor="text1"/>
          <w:szCs w:val="22"/>
          <w:u w:val="single"/>
        </w:rPr>
      </w:pPr>
      <w:r w:rsidRPr="00F33FA1">
        <w:rPr>
          <w:color w:val="000000" w:themeColor="text1"/>
          <w:szCs w:val="22"/>
          <w:u w:val="single"/>
        </w:rPr>
        <w:t>Cūkas</w:t>
      </w:r>
      <w:r w:rsidR="00511604" w:rsidRPr="00F33FA1">
        <w:rPr>
          <w:color w:val="000000" w:themeColor="text1"/>
          <w:szCs w:val="22"/>
          <w:u w:val="single"/>
        </w:rPr>
        <w:t>:</w:t>
      </w:r>
    </w:p>
    <w:p w14:paraId="1823E3F9" w14:textId="073B8C37" w:rsidR="00511604" w:rsidRPr="00F33FA1" w:rsidRDefault="00511604" w:rsidP="00511604">
      <w:pPr>
        <w:tabs>
          <w:tab w:val="clear" w:pos="567"/>
        </w:tabs>
        <w:spacing w:line="240" w:lineRule="auto"/>
        <w:rPr>
          <w:color w:val="000000" w:themeColor="text1"/>
        </w:rPr>
      </w:pPr>
      <w:r w:rsidRPr="00F33FA1">
        <w:rPr>
          <w:color w:val="000000" w:themeColor="text1"/>
        </w:rPr>
        <w:t>- Gaļai un blakusproduktiem: 2 dienas</w:t>
      </w:r>
      <w:r w:rsidR="00C95F1A">
        <w:rPr>
          <w:color w:val="000000" w:themeColor="text1"/>
        </w:rPr>
        <w:t>.</w:t>
      </w:r>
    </w:p>
    <w:p w14:paraId="33ED843A" w14:textId="77777777" w:rsidR="00511604" w:rsidRPr="00F33FA1" w:rsidRDefault="00511604" w:rsidP="00511604">
      <w:pPr>
        <w:tabs>
          <w:tab w:val="clear" w:pos="567"/>
        </w:tabs>
        <w:spacing w:line="240" w:lineRule="auto"/>
        <w:rPr>
          <w:color w:val="000000" w:themeColor="text1"/>
          <w:szCs w:val="22"/>
          <w:u w:val="single"/>
        </w:rPr>
      </w:pPr>
    </w:p>
    <w:p w14:paraId="39F66476" w14:textId="23840780" w:rsidR="00511604" w:rsidRPr="00F33FA1" w:rsidRDefault="00055774" w:rsidP="00511604">
      <w:pPr>
        <w:tabs>
          <w:tab w:val="clear" w:pos="567"/>
        </w:tabs>
        <w:spacing w:line="240" w:lineRule="auto"/>
        <w:rPr>
          <w:color w:val="000000" w:themeColor="text1"/>
          <w:szCs w:val="22"/>
          <w:u w:val="single"/>
        </w:rPr>
      </w:pPr>
      <w:r w:rsidRPr="00F33FA1">
        <w:rPr>
          <w:color w:val="000000" w:themeColor="text1"/>
          <w:szCs w:val="22"/>
          <w:u w:val="single"/>
        </w:rPr>
        <w:t>Zirgi</w:t>
      </w:r>
      <w:r w:rsidR="00511604" w:rsidRPr="00F33FA1">
        <w:rPr>
          <w:color w:val="000000" w:themeColor="text1"/>
          <w:szCs w:val="22"/>
          <w:u w:val="single"/>
        </w:rPr>
        <w:t>:</w:t>
      </w:r>
    </w:p>
    <w:p w14:paraId="3C78CFF8" w14:textId="59711FFD" w:rsidR="00511604" w:rsidRPr="00F33FA1" w:rsidRDefault="00511604" w:rsidP="00511604">
      <w:pPr>
        <w:tabs>
          <w:tab w:val="clear" w:pos="567"/>
        </w:tabs>
        <w:spacing w:line="240" w:lineRule="auto"/>
        <w:rPr>
          <w:color w:val="000000" w:themeColor="text1"/>
        </w:rPr>
      </w:pPr>
      <w:r w:rsidRPr="00F33FA1">
        <w:rPr>
          <w:color w:val="000000" w:themeColor="text1"/>
        </w:rPr>
        <w:t>- Gaļai un blakusproduktiem: 8 dienas</w:t>
      </w:r>
      <w:r w:rsidR="00C95F1A">
        <w:rPr>
          <w:color w:val="000000" w:themeColor="text1"/>
        </w:rPr>
        <w:t>.</w:t>
      </w:r>
    </w:p>
    <w:p w14:paraId="01CF336A" w14:textId="77777777" w:rsidR="00511604" w:rsidRPr="00F33FA1" w:rsidRDefault="00511604" w:rsidP="00511604">
      <w:pPr>
        <w:tabs>
          <w:tab w:val="clear" w:pos="567"/>
        </w:tabs>
        <w:spacing w:line="240" w:lineRule="auto"/>
        <w:rPr>
          <w:color w:val="000000" w:themeColor="text1"/>
          <w:szCs w:val="22"/>
          <w:u w:val="single"/>
        </w:rPr>
      </w:pPr>
    </w:p>
    <w:p w14:paraId="3914C025" w14:textId="566B3CA6" w:rsidR="00511604" w:rsidRPr="00F33FA1" w:rsidRDefault="00511604" w:rsidP="00511604">
      <w:pPr>
        <w:tabs>
          <w:tab w:val="clear" w:pos="567"/>
        </w:tabs>
        <w:spacing w:line="240" w:lineRule="auto"/>
        <w:rPr>
          <w:iCs/>
          <w:color w:val="000000" w:themeColor="text1"/>
          <w:szCs w:val="22"/>
        </w:rPr>
      </w:pPr>
      <w:r w:rsidRPr="00F33FA1">
        <w:rPr>
          <w:color w:val="000000" w:themeColor="text1"/>
        </w:rPr>
        <w:t xml:space="preserve">Nav reģistrēts lietošanai </w:t>
      </w:r>
      <w:r w:rsidR="00055774" w:rsidRPr="00F33FA1">
        <w:rPr>
          <w:color w:val="000000" w:themeColor="text1"/>
        </w:rPr>
        <w:t>zirgiem</w:t>
      </w:r>
      <w:r w:rsidRPr="00F33FA1">
        <w:rPr>
          <w:color w:val="000000" w:themeColor="text1"/>
        </w:rPr>
        <w:t>, kuru pienu izmanto cilvēku uzturā</w:t>
      </w: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5E9C7F48" w14:textId="77777777" w:rsidR="00FB5FF6" w:rsidRPr="00E57A7D" w:rsidRDefault="00FB5FF6" w:rsidP="00FB5FF6">
      <w:p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25D8E9B4" w14:textId="3E3FFBAC" w:rsidR="00F33FA1" w:rsidRPr="009E5CA6" w:rsidRDefault="00F33FA1" w:rsidP="00F33FA1">
      <w:pPr>
        <w:pStyle w:val="Style5"/>
        <w:rPr>
          <w:color w:val="000000" w:themeColor="text1"/>
        </w:rPr>
      </w:pPr>
      <w:r w:rsidRPr="009E5CA6">
        <w:rPr>
          <w:color w:val="000000" w:themeColor="text1"/>
        </w:rPr>
        <w:t xml:space="preserve">Uzglabāt flakonu ārējā </w:t>
      </w:r>
      <w:r w:rsidR="00C95F1A">
        <w:rPr>
          <w:color w:val="000000" w:themeColor="text1"/>
        </w:rPr>
        <w:t>iepakojumā</w:t>
      </w:r>
      <w:r w:rsidRPr="009E5CA6">
        <w:rPr>
          <w:color w:val="000000" w:themeColor="text1"/>
        </w:rPr>
        <w:t>, lai pasargātu no gaismas.</w:t>
      </w:r>
    </w:p>
    <w:p w14:paraId="031C6C23" w14:textId="4AFA7D04" w:rsidR="0043320A" w:rsidRDefault="0043320A" w:rsidP="00A9226B">
      <w:pPr>
        <w:tabs>
          <w:tab w:val="clear" w:pos="567"/>
        </w:tabs>
        <w:spacing w:line="240" w:lineRule="auto"/>
        <w:rPr>
          <w:szCs w:val="22"/>
        </w:rPr>
      </w:pPr>
    </w:p>
    <w:p w14:paraId="54FEB55A" w14:textId="77777777" w:rsidR="00A75FCA" w:rsidRPr="00F33FA1" w:rsidRDefault="00A75FCA" w:rsidP="00A75FCA">
      <w:pPr>
        <w:numPr>
          <w:ilvl w:val="12"/>
          <w:numId w:val="0"/>
        </w:numPr>
        <w:tabs>
          <w:tab w:val="clear" w:pos="567"/>
        </w:tabs>
        <w:spacing w:line="240" w:lineRule="auto"/>
        <w:rPr>
          <w:color w:val="000000" w:themeColor="text1"/>
          <w:szCs w:val="22"/>
        </w:rPr>
      </w:pPr>
      <w:r w:rsidRPr="00F33FA1">
        <w:rPr>
          <w:color w:val="000000" w:themeColor="text1"/>
          <w:szCs w:val="22"/>
        </w:rPr>
        <w:t>Nelietot šīs veterinārās zāles, ja beidzies derīguma termiņš, kas norādīts marķējumā. Derīguma termiņš attiecas uz norādītā mēneša pēdējo dienu.</w:t>
      </w:r>
    </w:p>
    <w:p w14:paraId="2EB6834F" w14:textId="77777777" w:rsidR="00A75FCA" w:rsidRPr="00F33FA1" w:rsidRDefault="00A75FCA" w:rsidP="00511604">
      <w:pPr>
        <w:numPr>
          <w:ilvl w:val="12"/>
          <w:numId w:val="0"/>
        </w:numPr>
        <w:tabs>
          <w:tab w:val="clear" w:pos="567"/>
        </w:tabs>
        <w:spacing w:line="240" w:lineRule="auto"/>
        <w:rPr>
          <w:color w:val="000000" w:themeColor="text1"/>
          <w:szCs w:val="22"/>
        </w:rPr>
      </w:pPr>
    </w:p>
    <w:p w14:paraId="2397F7C0" w14:textId="77777777" w:rsidR="00A75FCA" w:rsidRPr="00F33FA1" w:rsidRDefault="00A75FCA" w:rsidP="00A75FCA">
      <w:pPr>
        <w:numPr>
          <w:ilvl w:val="12"/>
          <w:numId w:val="0"/>
        </w:numPr>
        <w:tabs>
          <w:tab w:val="clear" w:pos="567"/>
        </w:tabs>
        <w:spacing w:line="240" w:lineRule="auto"/>
        <w:rPr>
          <w:color w:val="000000" w:themeColor="text1"/>
          <w:szCs w:val="22"/>
        </w:rPr>
      </w:pPr>
      <w:r w:rsidRPr="00F33FA1">
        <w:rPr>
          <w:color w:val="000000" w:themeColor="text1"/>
          <w:szCs w:val="22"/>
        </w:rPr>
        <w:t>Derīguma termiņš pēc pirmās iepakojuma atvēršanas: 28 dienas.</w:t>
      </w:r>
    </w:p>
    <w:p w14:paraId="069ACF55" w14:textId="77777777" w:rsidR="00511604" w:rsidRPr="00E57A7D" w:rsidRDefault="00511604"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65BB2EB0" w:rsidR="00C114FF" w:rsidRDefault="006C78AB" w:rsidP="00A9226B">
      <w:pPr>
        <w:tabs>
          <w:tab w:val="clear" w:pos="567"/>
        </w:tabs>
        <w:spacing w:line="240" w:lineRule="auto"/>
      </w:pPr>
      <w:r w:rsidRPr="00E811BF">
        <w:t>Neizmest veterinārās zāles kanalizācijā vai kopā ar sadzīves atkritumiem.</w:t>
      </w:r>
    </w:p>
    <w:p w14:paraId="58FB13AA" w14:textId="332E5905" w:rsidR="00CD26DA" w:rsidRDefault="00CD26DA" w:rsidP="00A9226B">
      <w:pPr>
        <w:tabs>
          <w:tab w:val="clear" w:pos="567"/>
        </w:tabs>
        <w:spacing w:line="240" w:lineRule="auto"/>
        <w:rPr>
          <w:szCs w:val="22"/>
        </w:rPr>
      </w:pPr>
    </w:p>
    <w:p w14:paraId="3F36739D" w14:textId="6A081FB9" w:rsidR="00CD26DA" w:rsidRDefault="00CD26DA" w:rsidP="00CD26DA">
      <w:pPr>
        <w:tabs>
          <w:tab w:val="clear" w:pos="567"/>
        </w:tabs>
        <w:spacing w:line="240" w:lineRule="auto"/>
      </w:pPr>
      <w:r w:rsidRPr="00E57A7D">
        <w:t>Jautājiet savam veterinārārstam vai farmaceitam, kā atbrīvoties no nevajadzīgām veterinārajām zālēm.</w:t>
      </w:r>
    </w:p>
    <w:p w14:paraId="54B5E2B5" w14:textId="60C7262C" w:rsidR="00CD26DA" w:rsidRDefault="00CD26DA" w:rsidP="00CD26DA">
      <w:pPr>
        <w:tabs>
          <w:tab w:val="clear" w:pos="567"/>
        </w:tabs>
        <w:spacing w:line="240" w:lineRule="auto"/>
        <w:rPr>
          <w:szCs w:val="22"/>
        </w:rPr>
      </w:pPr>
    </w:p>
    <w:p w14:paraId="49444B15" w14:textId="346D8986" w:rsidR="00DB468A" w:rsidRPr="00E57A7D" w:rsidRDefault="00CD26DA" w:rsidP="00CD26DA">
      <w:pPr>
        <w:rPr>
          <w:bCs/>
          <w:szCs w:val="22"/>
          <w:highlight w:val="lightGray"/>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148035CF" w:rsidR="00C114FF" w:rsidRDefault="00C114FF" w:rsidP="00A9226B">
      <w:pPr>
        <w:tabs>
          <w:tab w:val="clear" w:pos="567"/>
        </w:tabs>
        <w:spacing w:line="240" w:lineRule="auto"/>
        <w:rPr>
          <w:szCs w:val="22"/>
        </w:rPr>
      </w:pPr>
    </w:p>
    <w:p w14:paraId="159CF4E2" w14:textId="49E1D5B4" w:rsidR="00CD26DA" w:rsidRPr="00E57A7D" w:rsidRDefault="00CD26DA" w:rsidP="00CD26DA">
      <w:pPr>
        <w:numPr>
          <w:ilvl w:val="12"/>
          <w:numId w:val="0"/>
        </w:numPr>
        <w:rPr>
          <w:szCs w:val="22"/>
        </w:rPr>
      </w:pPr>
      <w:r w:rsidRPr="00E57A7D">
        <w:t>Recepšu veterinārās zāles.</w:t>
      </w: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A3C900B" w14:textId="77777777" w:rsidR="00183914" w:rsidRDefault="00183914" w:rsidP="00A75FCA">
      <w:pPr>
        <w:tabs>
          <w:tab w:val="clear" w:pos="567"/>
        </w:tabs>
        <w:spacing w:line="240" w:lineRule="auto"/>
        <w:rPr>
          <w:color w:val="000000" w:themeColor="text1"/>
          <w:szCs w:val="22"/>
        </w:rPr>
      </w:pPr>
      <w:r w:rsidRPr="00183914">
        <w:rPr>
          <w:color w:val="000000" w:themeColor="text1"/>
          <w:szCs w:val="22"/>
        </w:rPr>
        <w:t>V/DCP/23/0067</w:t>
      </w:r>
    </w:p>
    <w:p w14:paraId="5969C5AF" w14:textId="77777777" w:rsidR="00183914" w:rsidRDefault="00183914" w:rsidP="00A75FCA">
      <w:pPr>
        <w:tabs>
          <w:tab w:val="clear" w:pos="567"/>
        </w:tabs>
        <w:spacing w:line="240" w:lineRule="auto"/>
        <w:rPr>
          <w:color w:val="000000" w:themeColor="text1"/>
          <w:szCs w:val="22"/>
        </w:rPr>
      </w:pPr>
    </w:p>
    <w:p w14:paraId="01E3FAE0" w14:textId="4D6C93AA" w:rsidR="00A75FCA" w:rsidRPr="00F33FA1" w:rsidRDefault="00A75FCA" w:rsidP="00A75FCA">
      <w:pPr>
        <w:tabs>
          <w:tab w:val="clear" w:pos="567"/>
        </w:tabs>
        <w:spacing w:line="240" w:lineRule="auto"/>
        <w:rPr>
          <w:color w:val="000000" w:themeColor="text1"/>
          <w:szCs w:val="22"/>
        </w:rPr>
      </w:pPr>
      <w:r w:rsidRPr="00F33FA1">
        <w:rPr>
          <w:color w:val="000000" w:themeColor="text1"/>
          <w:szCs w:val="22"/>
        </w:rPr>
        <w:t>Bezkrāsains polipropilēna flakons, aizvērts ar pelēku bromobutila aizbāzni un pelēku alumīnija kapsulu ar noņemamu vāciņu.</w:t>
      </w:r>
    </w:p>
    <w:p w14:paraId="221C0D30" w14:textId="77777777" w:rsidR="00A75FCA" w:rsidRPr="00F33FA1" w:rsidRDefault="00A75FCA" w:rsidP="00A75FCA">
      <w:pPr>
        <w:tabs>
          <w:tab w:val="clear" w:pos="567"/>
        </w:tabs>
        <w:spacing w:line="240" w:lineRule="auto"/>
        <w:rPr>
          <w:color w:val="000000" w:themeColor="text1"/>
          <w:szCs w:val="22"/>
        </w:rPr>
      </w:pPr>
    </w:p>
    <w:p w14:paraId="2932AB8E" w14:textId="77777777" w:rsidR="00A75FCA" w:rsidRPr="00F33FA1" w:rsidRDefault="00A75FCA" w:rsidP="00A75FCA">
      <w:pPr>
        <w:tabs>
          <w:tab w:val="clear" w:pos="567"/>
        </w:tabs>
        <w:spacing w:line="240" w:lineRule="auto"/>
        <w:rPr>
          <w:color w:val="000000" w:themeColor="text1"/>
          <w:szCs w:val="22"/>
          <w:u w:val="single"/>
        </w:rPr>
      </w:pPr>
      <w:r w:rsidRPr="00F33FA1">
        <w:rPr>
          <w:color w:val="000000" w:themeColor="text1"/>
          <w:szCs w:val="22"/>
          <w:u w:val="single"/>
        </w:rPr>
        <w:t>Iepakojuma lielumi:</w:t>
      </w:r>
    </w:p>
    <w:p w14:paraId="17EC2B26" w14:textId="5BFAAF46" w:rsidR="00A75FCA" w:rsidRPr="00F33FA1" w:rsidRDefault="00A75FCA" w:rsidP="00A75FCA">
      <w:pPr>
        <w:tabs>
          <w:tab w:val="clear" w:pos="567"/>
        </w:tabs>
        <w:spacing w:line="240" w:lineRule="auto"/>
        <w:rPr>
          <w:color w:val="000000" w:themeColor="text1"/>
          <w:szCs w:val="22"/>
        </w:rPr>
      </w:pPr>
      <w:r w:rsidRPr="00F33FA1">
        <w:rPr>
          <w:color w:val="000000" w:themeColor="text1"/>
          <w:szCs w:val="22"/>
        </w:rPr>
        <w:t>Kartona kaste ar 1 x 100 ml flakonu</w:t>
      </w:r>
      <w:r w:rsidR="00CD1DCC">
        <w:rPr>
          <w:color w:val="000000" w:themeColor="text1"/>
          <w:szCs w:val="22"/>
        </w:rPr>
        <w:t>.</w:t>
      </w:r>
    </w:p>
    <w:p w14:paraId="5A400BFF" w14:textId="31F2B0EE" w:rsidR="00A75FCA" w:rsidRPr="00F33FA1" w:rsidRDefault="00A75FCA" w:rsidP="00A75FCA">
      <w:pPr>
        <w:tabs>
          <w:tab w:val="clear" w:pos="567"/>
        </w:tabs>
        <w:spacing w:line="240" w:lineRule="auto"/>
        <w:rPr>
          <w:color w:val="000000" w:themeColor="text1"/>
          <w:szCs w:val="22"/>
        </w:rPr>
      </w:pPr>
      <w:r w:rsidRPr="00F33FA1">
        <w:rPr>
          <w:color w:val="000000" w:themeColor="text1"/>
          <w:szCs w:val="22"/>
        </w:rPr>
        <w:t>Kartona kaste ar 10 x 100 ml flakoniem</w:t>
      </w:r>
      <w:r w:rsidR="00CD1DCC">
        <w:rPr>
          <w:color w:val="000000" w:themeColor="text1"/>
          <w:szCs w:val="22"/>
        </w:rPr>
        <w:t>.</w:t>
      </w:r>
    </w:p>
    <w:p w14:paraId="00DFAF18" w14:textId="77777777" w:rsidR="00CD26DA" w:rsidRDefault="00CD26DA" w:rsidP="00DB468A">
      <w:pPr>
        <w:tabs>
          <w:tab w:val="clear" w:pos="567"/>
        </w:tabs>
        <w:spacing w:line="240" w:lineRule="auto"/>
      </w:pPr>
    </w:p>
    <w:p w14:paraId="500F5BBA" w14:textId="11567FE6" w:rsidR="00DB468A" w:rsidRDefault="004A7CA7" w:rsidP="00A9226B">
      <w:pPr>
        <w:tabs>
          <w:tab w:val="clear" w:pos="567"/>
        </w:tabs>
        <w:spacing w:line="240" w:lineRule="auto"/>
        <w:rPr>
          <w:szCs w:val="22"/>
        </w:rPr>
      </w:pPr>
      <w:r w:rsidRPr="004A7CA7">
        <w:t>Ne visi iepakojuma lielumi var tikt izplatīti</w:t>
      </w:r>
      <w:r w:rsidR="006C78AB" w:rsidRPr="00E57A7D">
        <w:t>.</w:t>
      </w:r>
    </w:p>
    <w:p w14:paraId="3E7556A6" w14:textId="77777777" w:rsidR="00CD26DA" w:rsidRPr="00E57A7D" w:rsidRDefault="00CD26D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4D45F55B" w14:textId="77777777" w:rsidR="00DB468A" w:rsidRPr="00E57A7D" w:rsidRDefault="00DB468A" w:rsidP="00A9226B">
      <w:pPr>
        <w:tabs>
          <w:tab w:val="clear" w:pos="567"/>
        </w:tabs>
        <w:spacing w:line="240" w:lineRule="auto"/>
        <w:rPr>
          <w:szCs w:val="22"/>
        </w:rPr>
      </w:pPr>
    </w:p>
    <w:p w14:paraId="1E52D8A9" w14:textId="53CCDF34" w:rsidR="00183914" w:rsidRDefault="00F4617E" w:rsidP="00A9226B">
      <w:pPr>
        <w:tabs>
          <w:tab w:val="clear" w:pos="567"/>
        </w:tabs>
        <w:spacing w:line="240" w:lineRule="auto"/>
      </w:pPr>
      <w:r>
        <w:t>07/2024</w:t>
      </w:r>
    </w:p>
    <w:p w14:paraId="000A4261" w14:textId="77777777" w:rsidR="00183914" w:rsidRDefault="00183914" w:rsidP="00A9226B">
      <w:pPr>
        <w:tabs>
          <w:tab w:val="clear" w:pos="567"/>
        </w:tabs>
        <w:spacing w:line="240" w:lineRule="auto"/>
      </w:pPr>
    </w:p>
    <w:p w14:paraId="0FE27B0E" w14:textId="58102FE5"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9" w:history="1">
        <w:r w:rsidR="007C41C3" w:rsidRPr="000569A3">
          <w:rPr>
            <w:rStyle w:val="Hyperlink"/>
          </w:rPr>
          <w:t>https://medicines.health.europa.eu/veterinary</w:t>
        </w:r>
      </w:hyperlink>
      <w:r w:rsidR="007C41C3">
        <w:t>)</w:t>
      </w:r>
      <w:r w:rsidRPr="00E57A7D">
        <w:t>.</w:t>
      </w: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69391712" w:rsidR="00DB468A" w:rsidRDefault="000D512F" w:rsidP="00DB468A">
      <w:bookmarkStart w:id="6" w:name="_Hlk73552578"/>
      <w:r w:rsidRPr="00172B3E">
        <w:rPr>
          <w:u w:val="single"/>
        </w:rPr>
        <w:t xml:space="preserve">Tirdzniecības atļaujas turētājs </w:t>
      </w:r>
      <w:r w:rsidR="006C78AB" w:rsidRPr="00E57A7D">
        <w:rPr>
          <w:iCs/>
          <w:szCs w:val="22"/>
          <w:u w:val="single"/>
        </w:rPr>
        <w:t xml:space="preserve">un </w:t>
      </w:r>
      <w:r w:rsidR="00F4617E">
        <w:rPr>
          <w:iCs/>
          <w:szCs w:val="22"/>
          <w:u w:val="single"/>
        </w:rPr>
        <w:t>par sērijas izlaidi atbildīgais ražotājs, un</w:t>
      </w:r>
      <w:r w:rsidR="00F4617E" w:rsidRPr="00E57A7D">
        <w:rPr>
          <w:iCs/>
          <w:szCs w:val="22"/>
          <w:u w:val="single"/>
        </w:rPr>
        <w:t xml:space="preserve"> </w:t>
      </w:r>
      <w:r w:rsidR="006C78AB" w:rsidRPr="00E57A7D">
        <w:rPr>
          <w:iCs/>
          <w:szCs w:val="22"/>
          <w:u w:val="single"/>
        </w:rPr>
        <w:t>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p w14:paraId="728A6397" w14:textId="77777777" w:rsidR="005059AD" w:rsidRPr="00DE46F0" w:rsidRDefault="005059AD" w:rsidP="005059AD">
      <w:pPr>
        <w:rPr>
          <w:bCs/>
          <w:szCs w:val="22"/>
          <w:lang w:val="pt-PT"/>
        </w:rPr>
      </w:pPr>
      <w:r w:rsidRPr="00DE46F0">
        <w:rPr>
          <w:bCs/>
          <w:szCs w:val="22"/>
          <w:lang w:val="pt-PT"/>
        </w:rPr>
        <w:t>CENAVISA, S.L.</w:t>
      </w:r>
    </w:p>
    <w:p w14:paraId="421B7E22" w14:textId="4E36F2EB" w:rsidR="005059AD" w:rsidRPr="007651D7" w:rsidRDefault="007923DB" w:rsidP="005059AD">
      <w:pPr>
        <w:rPr>
          <w:bCs/>
          <w:szCs w:val="22"/>
          <w:lang w:val="pt-PT"/>
        </w:rPr>
      </w:pPr>
      <w:r w:rsidRPr="007651D7">
        <w:rPr>
          <w:bCs/>
          <w:szCs w:val="22"/>
          <w:lang w:val="pt-PT"/>
        </w:rPr>
        <w:t>C/dels Bo</w:t>
      </w:r>
      <w:r>
        <w:rPr>
          <w:bCs/>
          <w:szCs w:val="22"/>
          <w:lang w:val="nl-BE"/>
        </w:rPr>
        <w:t>ters 4</w:t>
      </w:r>
    </w:p>
    <w:p w14:paraId="33C2B5F2" w14:textId="77777777" w:rsidR="005059AD" w:rsidRPr="007651D7" w:rsidRDefault="005059AD" w:rsidP="005059AD">
      <w:pPr>
        <w:rPr>
          <w:bCs/>
          <w:szCs w:val="22"/>
          <w:lang w:val="es-ES"/>
        </w:rPr>
      </w:pPr>
      <w:r w:rsidRPr="007651D7">
        <w:rPr>
          <w:bCs/>
          <w:szCs w:val="22"/>
          <w:lang w:val="es-ES"/>
        </w:rPr>
        <w:t>43205 Reus</w:t>
      </w:r>
    </w:p>
    <w:p w14:paraId="4FCAC55A" w14:textId="77777777" w:rsidR="005059AD" w:rsidRPr="007651D7" w:rsidRDefault="005059AD" w:rsidP="005059AD">
      <w:pPr>
        <w:rPr>
          <w:bCs/>
          <w:szCs w:val="22"/>
          <w:lang w:val="es-ES"/>
        </w:rPr>
      </w:pPr>
      <w:r w:rsidRPr="007651D7">
        <w:rPr>
          <w:bCs/>
          <w:szCs w:val="22"/>
          <w:lang w:val="es-ES"/>
        </w:rPr>
        <w:t>Spānija</w:t>
      </w:r>
    </w:p>
    <w:p w14:paraId="3101EFA1" w14:textId="77777777" w:rsidR="005059AD" w:rsidRPr="007651D7" w:rsidRDefault="005059AD" w:rsidP="005059AD">
      <w:pPr>
        <w:rPr>
          <w:bCs/>
          <w:szCs w:val="22"/>
          <w:lang w:val="es-ES"/>
        </w:rPr>
      </w:pPr>
      <w:r w:rsidRPr="007651D7">
        <w:rPr>
          <w:bCs/>
          <w:szCs w:val="22"/>
          <w:lang w:val="es-ES"/>
        </w:rPr>
        <w:t>Tel: +34 977 75 72 73</w:t>
      </w:r>
    </w:p>
    <w:bookmarkEnd w:id="6"/>
    <w:p w14:paraId="2DF1FE1E" w14:textId="77777777" w:rsidR="00DB468A" w:rsidRPr="00E57A7D" w:rsidRDefault="00DB468A" w:rsidP="00A9226B">
      <w:pPr>
        <w:tabs>
          <w:tab w:val="clear" w:pos="567"/>
        </w:tabs>
        <w:spacing w:line="240" w:lineRule="auto"/>
        <w:rPr>
          <w:szCs w:val="22"/>
        </w:rPr>
      </w:pPr>
    </w:p>
    <w:p w14:paraId="35CC9AE8" w14:textId="065CAF7A" w:rsidR="00BB2539" w:rsidRPr="00E57A7D" w:rsidRDefault="00BB2539" w:rsidP="00B13B6D">
      <w:pPr>
        <w:pStyle w:val="Style1"/>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99E69" w14:textId="77777777" w:rsidR="002173E7" w:rsidRDefault="002173E7">
      <w:pPr>
        <w:spacing w:line="240" w:lineRule="auto"/>
      </w:pPr>
      <w:r>
        <w:separator/>
      </w:r>
    </w:p>
  </w:endnote>
  <w:endnote w:type="continuationSeparator" w:id="0">
    <w:p w14:paraId="189F7BE0" w14:textId="77777777" w:rsidR="002173E7" w:rsidRDefault="002173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C82DB5" w:rsidRPr="00E57A7D" w:rsidRDefault="00C82DB5">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C82DB5" w:rsidRPr="00E57A7D" w:rsidRDefault="00C82DB5">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82B7A" w14:textId="77777777" w:rsidR="002173E7" w:rsidRDefault="002173E7">
      <w:pPr>
        <w:spacing w:line="240" w:lineRule="auto"/>
      </w:pPr>
      <w:r>
        <w:separator/>
      </w:r>
    </w:p>
  </w:footnote>
  <w:footnote w:type="continuationSeparator" w:id="0">
    <w:p w14:paraId="65A5AEFB" w14:textId="77777777" w:rsidR="002173E7" w:rsidRDefault="002173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5B7983"/>
    <w:multiLevelType w:val="hybridMultilevel"/>
    <w:tmpl w:val="E9BEA672"/>
    <w:lvl w:ilvl="0" w:tplc="3C5E5ED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30F557A"/>
    <w:multiLevelType w:val="hybridMultilevel"/>
    <w:tmpl w:val="075CC1F4"/>
    <w:lvl w:ilvl="0" w:tplc="3C5E5ED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60F457F"/>
    <w:multiLevelType w:val="hybridMultilevel"/>
    <w:tmpl w:val="A34AB73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D246A7C"/>
    <w:multiLevelType w:val="hybridMultilevel"/>
    <w:tmpl w:val="35ECF12A"/>
    <w:lvl w:ilvl="0" w:tplc="3C5E5EDA">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9F44D2E"/>
    <w:multiLevelType w:val="hybridMultilevel"/>
    <w:tmpl w:val="5816AF6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91822121">
    <w:abstractNumId w:val="0"/>
    <w:lvlOverride w:ilvl="0">
      <w:lvl w:ilvl="0">
        <w:start w:val="1"/>
        <w:numFmt w:val="bullet"/>
        <w:lvlText w:val="-"/>
        <w:legacy w:legacy="1" w:legacySpace="0" w:legacyIndent="360"/>
        <w:lvlJc w:val="left"/>
        <w:pPr>
          <w:ind w:left="360" w:hanging="360"/>
        </w:pPr>
      </w:lvl>
    </w:lvlOverride>
  </w:num>
  <w:num w:numId="2" w16cid:durableId="17901235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10373967">
    <w:abstractNumId w:val="37"/>
  </w:num>
  <w:num w:numId="4" w16cid:durableId="2004890025">
    <w:abstractNumId w:val="36"/>
  </w:num>
  <w:num w:numId="5" w16cid:durableId="1051222592">
    <w:abstractNumId w:val="14"/>
  </w:num>
  <w:num w:numId="6" w16cid:durableId="886376104">
    <w:abstractNumId w:val="26"/>
  </w:num>
  <w:num w:numId="7" w16cid:durableId="492332055">
    <w:abstractNumId w:val="21"/>
  </w:num>
  <w:num w:numId="8" w16cid:durableId="748431814">
    <w:abstractNumId w:val="10"/>
  </w:num>
  <w:num w:numId="9" w16cid:durableId="1911380943">
    <w:abstractNumId w:val="34"/>
  </w:num>
  <w:num w:numId="10" w16cid:durableId="418714341">
    <w:abstractNumId w:val="35"/>
  </w:num>
  <w:num w:numId="11" w16cid:durableId="691146163">
    <w:abstractNumId w:val="16"/>
  </w:num>
  <w:num w:numId="12" w16cid:durableId="1631477020">
    <w:abstractNumId w:val="15"/>
  </w:num>
  <w:num w:numId="13" w16cid:durableId="343672401">
    <w:abstractNumId w:val="3"/>
  </w:num>
  <w:num w:numId="14" w16cid:durableId="1823765314">
    <w:abstractNumId w:val="33"/>
  </w:num>
  <w:num w:numId="15" w16cid:durableId="759329719">
    <w:abstractNumId w:val="20"/>
  </w:num>
  <w:num w:numId="16" w16cid:durableId="1335181654">
    <w:abstractNumId w:val="38"/>
  </w:num>
  <w:num w:numId="17" w16cid:durableId="1811285033">
    <w:abstractNumId w:val="11"/>
  </w:num>
  <w:num w:numId="18" w16cid:durableId="1005783290">
    <w:abstractNumId w:val="1"/>
  </w:num>
  <w:num w:numId="19" w16cid:durableId="472530907">
    <w:abstractNumId w:val="17"/>
  </w:num>
  <w:num w:numId="20" w16cid:durableId="53814430">
    <w:abstractNumId w:val="4"/>
  </w:num>
  <w:num w:numId="21" w16cid:durableId="396589328">
    <w:abstractNumId w:val="9"/>
  </w:num>
  <w:num w:numId="22" w16cid:durableId="857695502">
    <w:abstractNumId w:val="29"/>
  </w:num>
  <w:num w:numId="23" w16cid:durableId="257032691">
    <w:abstractNumId w:val="39"/>
  </w:num>
  <w:num w:numId="24" w16cid:durableId="1770344814">
    <w:abstractNumId w:val="23"/>
  </w:num>
  <w:num w:numId="25" w16cid:durableId="1134837102">
    <w:abstractNumId w:val="12"/>
  </w:num>
  <w:num w:numId="26" w16cid:durableId="2114671308">
    <w:abstractNumId w:val="13"/>
  </w:num>
  <w:num w:numId="27" w16cid:durableId="1412316585">
    <w:abstractNumId w:val="7"/>
  </w:num>
  <w:num w:numId="28" w16cid:durableId="656350375">
    <w:abstractNumId w:val="8"/>
  </w:num>
  <w:num w:numId="29" w16cid:durableId="266277119">
    <w:abstractNumId w:val="24"/>
  </w:num>
  <w:num w:numId="30" w16cid:durableId="1933665419">
    <w:abstractNumId w:val="42"/>
  </w:num>
  <w:num w:numId="31" w16cid:durableId="960457627">
    <w:abstractNumId w:val="43"/>
  </w:num>
  <w:num w:numId="32" w16cid:durableId="1237664378">
    <w:abstractNumId w:val="22"/>
  </w:num>
  <w:num w:numId="33" w16cid:durableId="132527259">
    <w:abstractNumId w:val="32"/>
  </w:num>
  <w:num w:numId="34" w16cid:durableId="1695426597">
    <w:abstractNumId w:val="25"/>
  </w:num>
  <w:num w:numId="35" w16cid:durableId="890653146">
    <w:abstractNumId w:val="2"/>
  </w:num>
  <w:num w:numId="36" w16cid:durableId="1501844642">
    <w:abstractNumId w:val="6"/>
  </w:num>
  <w:num w:numId="37" w16cid:durableId="1102998088">
    <w:abstractNumId w:val="28"/>
  </w:num>
  <w:num w:numId="38" w16cid:durableId="1473446089">
    <w:abstractNumId w:val="18"/>
  </w:num>
  <w:num w:numId="39" w16cid:durableId="609551045">
    <w:abstractNumId w:val="40"/>
  </w:num>
  <w:num w:numId="40" w16cid:durableId="1387529103">
    <w:abstractNumId w:val="31"/>
  </w:num>
  <w:num w:numId="41" w16cid:durableId="710109283">
    <w:abstractNumId w:val="30"/>
  </w:num>
  <w:num w:numId="42" w16cid:durableId="1694456679">
    <w:abstractNumId w:val="27"/>
  </w:num>
  <w:num w:numId="43" w16cid:durableId="826940664">
    <w:abstractNumId w:val="41"/>
  </w:num>
  <w:num w:numId="44" w16cid:durableId="1533105843">
    <w:abstractNumId w:val="19"/>
  </w:num>
  <w:num w:numId="45" w16cid:durableId="12746786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1B57"/>
    <w:rsid w:val="00021B82"/>
    <w:rsid w:val="00024777"/>
    <w:rsid w:val="00024E21"/>
    <w:rsid w:val="00027100"/>
    <w:rsid w:val="00032580"/>
    <w:rsid w:val="00036C50"/>
    <w:rsid w:val="00042C59"/>
    <w:rsid w:val="00052D2B"/>
    <w:rsid w:val="00054F55"/>
    <w:rsid w:val="00055774"/>
    <w:rsid w:val="000569A3"/>
    <w:rsid w:val="00057044"/>
    <w:rsid w:val="00062945"/>
    <w:rsid w:val="0007630A"/>
    <w:rsid w:val="000777B7"/>
    <w:rsid w:val="00080453"/>
    <w:rsid w:val="00080978"/>
    <w:rsid w:val="0008169A"/>
    <w:rsid w:val="00082200"/>
    <w:rsid w:val="000860CE"/>
    <w:rsid w:val="00092A37"/>
    <w:rsid w:val="000938A6"/>
    <w:rsid w:val="0009405A"/>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4A9E"/>
    <w:rsid w:val="000F5822"/>
    <w:rsid w:val="000F59B1"/>
    <w:rsid w:val="000F796B"/>
    <w:rsid w:val="0010031E"/>
    <w:rsid w:val="001012EB"/>
    <w:rsid w:val="001078D1"/>
    <w:rsid w:val="00111185"/>
    <w:rsid w:val="00113796"/>
    <w:rsid w:val="0011511E"/>
    <w:rsid w:val="00115782"/>
    <w:rsid w:val="00116B6B"/>
    <w:rsid w:val="00124F36"/>
    <w:rsid w:val="00125666"/>
    <w:rsid w:val="00125C47"/>
    <w:rsid w:val="00125C80"/>
    <w:rsid w:val="0013220B"/>
    <w:rsid w:val="0013799F"/>
    <w:rsid w:val="00140698"/>
    <w:rsid w:val="00140DF6"/>
    <w:rsid w:val="00145C3F"/>
    <w:rsid w:val="00145D34"/>
    <w:rsid w:val="00146284"/>
    <w:rsid w:val="0014690F"/>
    <w:rsid w:val="0015098E"/>
    <w:rsid w:val="00150B87"/>
    <w:rsid w:val="00153379"/>
    <w:rsid w:val="00156EDF"/>
    <w:rsid w:val="00164543"/>
    <w:rsid w:val="0016563B"/>
    <w:rsid w:val="001674D3"/>
    <w:rsid w:val="00172B3E"/>
    <w:rsid w:val="00175264"/>
    <w:rsid w:val="001803D2"/>
    <w:rsid w:val="0018228B"/>
    <w:rsid w:val="00183914"/>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2BA4"/>
    <w:rsid w:val="001A34BC"/>
    <w:rsid w:val="001B0EA8"/>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37B6"/>
    <w:rsid w:val="002066EC"/>
    <w:rsid w:val="002100FC"/>
    <w:rsid w:val="00211983"/>
    <w:rsid w:val="00211A90"/>
    <w:rsid w:val="00213313"/>
    <w:rsid w:val="00213890"/>
    <w:rsid w:val="00214E52"/>
    <w:rsid w:val="002173E7"/>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676CE"/>
    <w:rsid w:val="002714E1"/>
    <w:rsid w:val="002722F9"/>
    <w:rsid w:val="0027270B"/>
    <w:rsid w:val="002727FD"/>
    <w:rsid w:val="00274D17"/>
    <w:rsid w:val="0028070B"/>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1812"/>
    <w:rsid w:val="002B2BB1"/>
    <w:rsid w:val="002B2E17"/>
    <w:rsid w:val="002B62B2"/>
    <w:rsid w:val="002B6560"/>
    <w:rsid w:val="002B6907"/>
    <w:rsid w:val="002C3EBE"/>
    <w:rsid w:val="002C4565"/>
    <w:rsid w:val="002C55FF"/>
    <w:rsid w:val="002C592B"/>
    <w:rsid w:val="002D1564"/>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2E65"/>
    <w:rsid w:val="00316E87"/>
    <w:rsid w:val="003174F6"/>
    <w:rsid w:val="0032046B"/>
    <w:rsid w:val="0032453E"/>
    <w:rsid w:val="00325053"/>
    <w:rsid w:val="003256AC"/>
    <w:rsid w:val="0033129D"/>
    <w:rsid w:val="003320ED"/>
    <w:rsid w:val="0033480E"/>
    <w:rsid w:val="00337123"/>
    <w:rsid w:val="00337644"/>
    <w:rsid w:val="00341866"/>
    <w:rsid w:val="00342C0C"/>
    <w:rsid w:val="00342DBD"/>
    <w:rsid w:val="003535E0"/>
    <w:rsid w:val="003543AC"/>
    <w:rsid w:val="00355D02"/>
    <w:rsid w:val="00361669"/>
    <w:rsid w:val="00366F56"/>
    <w:rsid w:val="0037269D"/>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39EC"/>
    <w:rsid w:val="003D4BB7"/>
    <w:rsid w:val="003D7390"/>
    <w:rsid w:val="003E0116"/>
    <w:rsid w:val="003E10EE"/>
    <w:rsid w:val="003E2283"/>
    <w:rsid w:val="003E26C3"/>
    <w:rsid w:val="003F0BC8"/>
    <w:rsid w:val="003F0D6C"/>
    <w:rsid w:val="003F0F26"/>
    <w:rsid w:val="003F12D9"/>
    <w:rsid w:val="003F1B4C"/>
    <w:rsid w:val="003F3CE6"/>
    <w:rsid w:val="003F677F"/>
    <w:rsid w:val="004008F6"/>
    <w:rsid w:val="0040595E"/>
    <w:rsid w:val="00407536"/>
    <w:rsid w:val="00407C22"/>
    <w:rsid w:val="00412BBE"/>
    <w:rsid w:val="00414B20"/>
    <w:rsid w:val="00414E19"/>
    <w:rsid w:val="004157E3"/>
    <w:rsid w:val="0041628A"/>
    <w:rsid w:val="00417DE3"/>
    <w:rsid w:val="00420850"/>
    <w:rsid w:val="0042322E"/>
    <w:rsid w:val="00423968"/>
    <w:rsid w:val="00427054"/>
    <w:rsid w:val="004304B1"/>
    <w:rsid w:val="00432DA8"/>
    <w:rsid w:val="0043320A"/>
    <w:rsid w:val="004332E3"/>
    <w:rsid w:val="004371A3"/>
    <w:rsid w:val="004445F0"/>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2A61"/>
    <w:rsid w:val="004A6037"/>
    <w:rsid w:val="004A61E1"/>
    <w:rsid w:val="004A7C11"/>
    <w:rsid w:val="004A7CA7"/>
    <w:rsid w:val="004A7EB5"/>
    <w:rsid w:val="004B1A75"/>
    <w:rsid w:val="004B2344"/>
    <w:rsid w:val="004B315D"/>
    <w:rsid w:val="004B55F3"/>
    <w:rsid w:val="004B5797"/>
    <w:rsid w:val="004B5DDC"/>
    <w:rsid w:val="004B798E"/>
    <w:rsid w:val="004B7DC7"/>
    <w:rsid w:val="004C2ABD"/>
    <w:rsid w:val="004C2E96"/>
    <w:rsid w:val="004C5F62"/>
    <w:rsid w:val="004C6BF1"/>
    <w:rsid w:val="004C6D53"/>
    <w:rsid w:val="004D3E58"/>
    <w:rsid w:val="004D6746"/>
    <w:rsid w:val="004D767B"/>
    <w:rsid w:val="004D7D8F"/>
    <w:rsid w:val="004E0F32"/>
    <w:rsid w:val="004E132C"/>
    <w:rsid w:val="004E23A1"/>
    <w:rsid w:val="004E493C"/>
    <w:rsid w:val="004E623E"/>
    <w:rsid w:val="004E7092"/>
    <w:rsid w:val="004E7ECE"/>
    <w:rsid w:val="004F4DB1"/>
    <w:rsid w:val="004F6F64"/>
    <w:rsid w:val="004F7B21"/>
    <w:rsid w:val="005000D9"/>
    <w:rsid w:val="005004EC"/>
    <w:rsid w:val="005016A9"/>
    <w:rsid w:val="00503E71"/>
    <w:rsid w:val="00504C5A"/>
    <w:rsid w:val="005059AD"/>
    <w:rsid w:val="00506AAE"/>
    <w:rsid w:val="00511604"/>
    <w:rsid w:val="00517756"/>
    <w:rsid w:val="005202C6"/>
    <w:rsid w:val="00523C53"/>
    <w:rsid w:val="005266FD"/>
    <w:rsid w:val="00527B8F"/>
    <w:rsid w:val="0054134B"/>
    <w:rsid w:val="00542012"/>
    <w:rsid w:val="00542D85"/>
    <w:rsid w:val="00542F4D"/>
    <w:rsid w:val="00543DF5"/>
    <w:rsid w:val="005441F4"/>
    <w:rsid w:val="00545A61"/>
    <w:rsid w:val="00547811"/>
    <w:rsid w:val="00550B95"/>
    <w:rsid w:val="0055260D"/>
    <w:rsid w:val="00555422"/>
    <w:rsid w:val="00555810"/>
    <w:rsid w:val="00557395"/>
    <w:rsid w:val="00560ACA"/>
    <w:rsid w:val="00562DCA"/>
    <w:rsid w:val="0056568F"/>
    <w:rsid w:val="0057436C"/>
    <w:rsid w:val="005753DA"/>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E5D3C"/>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1B8"/>
    <w:rsid w:val="00692200"/>
    <w:rsid w:val="00693DE5"/>
    <w:rsid w:val="00694D9C"/>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2DE9"/>
    <w:rsid w:val="006F4F65"/>
    <w:rsid w:val="00701684"/>
    <w:rsid w:val="00704C48"/>
    <w:rsid w:val="00705085"/>
    <w:rsid w:val="0070546E"/>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4B27"/>
    <w:rsid w:val="007568D8"/>
    <w:rsid w:val="00761206"/>
    <w:rsid w:val="007651D7"/>
    <w:rsid w:val="00765316"/>
    <w:rsid w:val="007656EF"/>
    <w:rsid w:val="0076602C"/>
    <w:rsid w:val="007708C8"/>
    <w:rsid w:val="0077719D"/>
    <w:rsid w:val="00780DF0"/>
    <w:rsid w:val="007810B7"/>
    <w:rsid w:val="00782F0F"/>
    <w:rsid w:val="0078367C"/>
    <w:rsid w:val="0078538F"/>
    <w:rsid w:val="00787482"/>
    <w:rsid w:val="00787D16"/>
    <w:rsid w:val="007923DB"/>
    <w:rsid w:val="00797A95"/>
    <w:rsid w:val="007A286D"/>
    <w:rsid w:val="007A314D"/>
    <w:rsid w:val="007A38DF"/>
    <w:rsid w:val="007A6DDD"/>
    <w:rsid w:val="007B00E5"/>
    <w:rsid w:val="007B05CC"/>
    <w:rsid w:val="007B20CF"/>
    <w:rsid w:val="007B2499"/>
    <w:rsid w:val="007B5484"/>
    <w:rsid w:val="007B72E1"/>
    <w:rsid w:val="007B783A"/>
    <w:rsid w:val="007C1B95"/>
    <w:rsid w:val="007C2447"/>
    <w:rsid w:val="007C3B48"/>
    <w:rsid w:val="007C3DF3"/>
    <w:rsid w:val="007C41C3"/>
    <w:rsid w:val="007C4BD3"/>
    <w:rsid w:val="007C796D"/>
    <w:rsid w:val="007D5A8C"/>
    <w:rsid w:val="007D73FB"/>
    <w:rsid w:val="007E2F2D"/>
    <w:rsid w:val="007E48D7"/>
    <w:rsid w:val="007E5E4A"/>
    <w:rsid w:val="007E7856"/>
    <w:rsid w:val="007F1433"/>
    <w:rsid w:val="007F1491"/>
    <w:rsid w:val="007F2F03"/>
    <w:rsid w:val="00800FE0"/>
    <w:rsid w:val="008037FC"/>
    <w:rsid w:val="008039A2"/>
    <w:rsid w:val="008066AD"/>
    <w:rsid w:val="008122C2"/>
    <w:rsid w:val="00814AF1"/>
    <w:rsid w:val="00814C95"/>
    <w:rsid w:val="0081517F"/>
    <w:rsid w:val="00815370"/>
    <w:rsid w:val="0082153D"/>
    <w:rsid w:val="008255AA"/>
    <w:rsid w:val="00830FF3"/>
    <w:rsid w:val="008318DA"/>
    <w:rsid w:val="008334BF"/>
    <w:rsid w:val="00833951"/>
    <w:rsid w:val="00833C53"/>
    <w:rsid w:val="00836B8C"/>
    <w:rsid w:val="00840062"/>
    <w:rsid w:val="008410C5"/>
    <w:rsid w:val="008436F5"/>
    <w:rsid w:val="008448D9"/>
    <w:rsid w:val="00846C08"/>
    <w:rsid w:val="008530E7"/>
    <w:rsid w:val="00856BDB"/>
    <w:rsid w:val="00857675"/>
    <w:rsid w:val="00857B2B"/>
    <w:rsid w:val="008610E2"/>
    <w:rsid w:val="0086363C"/>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A5D67"/>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757B"/>
    <w:rsid w:val="0090178E"/>
    <w:rsid w:val="00903D0D"/>
    <w:rsid w:val="009048E1"/>
    <w:rsid w:val="0090598C"/>
    <w:rsid w:val="00907082"/>
    <w:rsid w:val="009071BB"/>
    <w:rsid w:val="00913139"/>
    <w:rsid w:val="00913885"/>
    <w:rsid w:val="00913E9B"/>
    <w:rsid w:val="00915ABF"/>
    <w:rsid w:val="00916C9E"/>
    <w:rsid w:val="00921CAD"/>
    <w:rsid w:val="009311ED"/>
    <w:rsid w:val="00931D41"/>
    <w:rsid w:val="00933D18"/>
    <w:rsid w:val="00935AFA"/>
    <w:rsid w:val="00940AF9"/>
    <w:rsid w:val="009411AE"/>
    <w:rsid w:val="00942221"/>
    <w:rsid w:val="00944A3D"/>
    <w:rsid w:val="00950D0B"/>
    <w:rsid w:val="00950FBB"/>
    <w:rsid w:val="00951118"/>
    <w:rsid w:val="0095122F"/>
    <w:rsid w:val="00953349"/>
    <w:rsid w:val="00953E4C"/>
    <w:rsid w:val="00954E0C"/>
    <w:rsid w:val="0095776D"/>
    <w:rsid w:val="009604D5"/>
    <w:rsid w:val="00961156"/>
    <w:rsid w:val="00962714"/>
    <w:rsid w:val="00964F03"/>
    <w:rsid w:val="00966F1F"/>
    <w:rsid w:val="0096755F"/>
    <w:rsid w:val="00967A2E"/>
    <w:rsid w:val="009750A2"/>
    <w:rsid w:val="00975676"/>
    <w:rsid w:val="00976467"/>
    <w:rsid w:val="00976D32"/>
    <w:rsid w:val="009824AF"/>
    <w:rsid w:val="009844F7"/>
    <w:rsid w:val="009938F7"/>
    <w:rsid w:val="0099778F"/>
    <w:rsid w:val="009A05AA"/>
    <w:rsid w:val="009A2D5A"/>
    <w:rsid w:val="009A4E7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5CA6"/>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75FCA"/>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C7DE6"/>
    <w:rsid w:val="00AD0710"/>
    <w:rsid w:val="00AD1CEA"/>
    <w:rsid w:val="00AD4DB9"/>
    <w:rsid w:val="00AD63C0"/>
    <w:rsid w:val="00AE07EE"/>
    <w:rsid w:val="00AE35B2"/>
    <w:rsid w:val="00AE6AA0"/>
    <w:rsid w:val="00AE7EA2"/>
    <w:rsid w:val="00AF5527"/>
    <w:rsid w:val="00B00CA4"/>
    <w:rsid w:val="00B01696"/>
    <w:rsid w:val="00B02494"/>
    <w:rsid w:val="00B03310"/>
    <w:rsid w:val="00B03821"/>
    <w:rsid w:val="00B075D6"/>
    <w:rsid w:val="00B113B9"/>
    <w:rsid w:val="00B119A2"/>
    <w:rsid w:val="00B13B6D"/>
    <w:rsid w:val="00B177F2"/>
    <w:rsid w:val="00B201F1"/>
    <w:rsid w:val="00B2603F"/>
    <w:rsid w:val="00B26659"/>
    <w:rsid w:val="00B304E7"/>
    <w:rsid w:val="00B318B6"/>
    <w:rsid w:val="00B321D6"/>
    <w:rsid w:val="00B32DC4"/>
    <w:rsid w:val="00B3499B"/>
    <w:rsid w:val="00B41F47"/>
    <w:rsid w:val="00B44468"/>
    <w:rsid w:val="00B5634E"/>
    <w:rsid w:val="00B57E76"/>
    <w:rsid w:val="00B601C5"/>
    <w:rsid w:val="00B60AC9"/>
    <w:rsid w:val="00B67323"/>
    <w:rsid w:val="00B715F2"/>
    <w:rsid w:val="00B72BBB"/>
    <w:rsid w:val="00B731D4"/>
    <w:rsid w:val="00B74071"/>
    <w:rsid w:val="00B7428E"/>
    <w:rsid w:val="00B74B67"/>
    <w:rsid w:val="00B75107"/>
    <w:rsid w:val="00B75580"/>
    <w:rsid w:val="00B779AA"/>
    <w:rsid w:val="00B81C95"/>
    <w:rsid w:val="00B82330"/>
    <w:rsid w:val="00B82ED4"/>
    <w:rsid w:val="00B8424F"/>
    <w:rsid w:val="00B84B3A"/>
    <w:rsid w:val="00B86896"/>
    <w:rsid w:val="00B875A6"/>
    <w:rsid w:val="00B90F3F"/>
    <w:rsid w:val="00B935D5"/>
    <w:rsid w:val="00B93E4C"/>
    <w:rsid w:val="00B94A1B"/>
    <w:rsid w:val="00BA1AD6"/>
    <w:rsid w:val="00BA5C89"/>
    <w:rsid w:val="00BB04EB"/>
    <w:rsid w:val="00BB18F9"/>
    <w:rsid w:val="00BB2539"/>
    <w:rsid w:val="00BB3089"/>
    <w:rsid w:val="00BB4CE2"/>
    <w:rsid w:val="00BB5EF0"/>
    <w:rsid w:val="00BB6724"/>
    <w:rsid w:val="00BC0EFB"/>
    <w:rsid w:val="00BC2E39"/>
    <w:rsid w:val="00BC5335"/>
    <w:rsid w:val="00BD2278"/>
    <w:rsid w:val="00BD2364"/>
    <w:rsid w:val="00BD28E3"/>
    <w:rsid w:val="00BD6C2B"/>
    <w:rsid w:val="00BD76B8"/>
    <w:rsid w:val="00BE117E"/>
    <w:rsid w:val="00BE2A6F"/>
    <w:rsid w:val="00BE3261"/>
    <w:rsid w:val="00BE388F"/>
    <w:rsid w:val="00BE554D"/>
    <w:rsid w:val="00BF00EF"/>
    <w:rsid w:val="00BF58FC"/>
    <w:rsid w:val="00BF5A63"/>
    <w:rsid w:val="00C01F77"/>
    <w:rsid w:val="00C01FFC"/>
    <w:rsid w:val="00C05321"/>
    <w:rsid w:val="00C058B8"/>
    <w:rsid w:val="00C06AE4"/>
    <w:rsid w:val="00C11147"/>
    <w:rsid w:val="00C114FF"/>
    <w:rsid w:val="00C11D49"/>
    <w:rsid w:val="00C166EB"/>
    <w:rsid w:val="00C171A1"/>
    <w:rsid w:val="00C171A4"/>
    <w:rsid w:val="00C17F12"/>
    <w:rsid w:val="00C205B0"/>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5FD"/>
    <w:rsid w:val="00C73F6D"/>
    <w:rsid w:val="00C74F6E"/>
    <w:rsid w:val="00C75F23"/>
    <w:rsid w:val="00C77FA4"/>
    <w:rsid w:val="00C77FFA"/>
    <w:rsid w:val="00C80401"/>
    <w:rsid w:val="00C81C97"/>
    <w:rsid w:val="00C828CF"/>
    <w:rsid w:val="00C82DB5"/>
    <w:rsid w:val="00C840C2"/>
    <w:rsid w:val="00C84101"/>
    <w:rsid w:val="00C8535F"/>
    <w:rsid w:val="00C90EDA"/>
    <w:rsid w:val="00C92C0C"/>
    <w:rsid w:val="00C94FBB"/>
    <w:rsid w:val="00C959E7"/>
    <w:rsid w:val="00C95F1A"/>
    <w:rsid w:val="00CA0B67"/>
    <w:rsid w:val="00CA4542"/>
    <w:rsid w:val="00CA70B0"/>
    <w:rsid w:val="00CB07EB"/>
    <w:rsid w:val="00CC0148"/>
    <w:rsid w:val="00CC1E65"/>
    <w:rsid w:val="00CC55EC"/>
    <w:rsid w:val="00CC567A"/>
    <w:rsid w:val="00CD1DCC"/>
    <w:rsid w:val="00CD26D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4594"/>
    <w:rsid w:val="00D15280"/>
    <w:rsid w:val="00D2001A"/>
    <w:rsid w:val="00D20684"/>
    <w:rsid w:val="00D2278C"/>
    <w:rsid w:val="00D26B62"/>
    <w:rsid w:val="00D32624"/>
    <w:rsid w:val="00D32A07"/>
    <w:rsid w:val="00D3691A"/>
    <w:rsid w:val="00D377C3"/>
    <w:rsid w:val="00D377E2"/>
    <w:rsid w:val="00D403E9"/>
    <w:rsid w:val="00D4271E"/>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2B6"/>
    <w:rsid w:val="00D83661"/>
    <w:rsid w:val="00D83A91"/>
    <w:rsid w:val="00D87CE8"/>
    <w:rsid w:val="00D91507"/>
    <w:rsid w:val="00D9216A"/>
    <w:rsid w:val="00D97E7D"/>
    <w:rsid w:val="00DA25F6"/>
    <w:rsid w:val="00DA310C"/>
    <w:rsid w:val="00DB1146"/>
    <w:rsid w:val="00DB2259"/>
    <w:rsid w:val="00DB3439"/>
    <w:rsid w:val="00DB3618"/>
    <w:rsid w:val="00DB468A"/>
    <w:rsid w:val="00DC2111"/>
    <w:rsid w:val="00DC2946"/>
    <w:rsid w:val="00DC498C"/>
    <w:rsid w:val="00DC550F"/>
    <w:rsid w:val="00DC64FD"/>
    <w:rsid w:val="00DC6755"/>
    <w:rsid w:val="00DD53C3"/>
    <w:rsid w:val="00DD7448"/>
    <w:rsid w:val="00DE127F"/>
    <w:rsid w:val="00DE424A"/>
    <w:rsid w:val="00DE4419"/>
    <w:rsid w:val="00DE46F0"/>
    <w:rsid w:val="00DE67C4"/>
    <w:rsid w:val="00DF0ACA"/>
    <w:rsid w:val="00DF0EEE"/>
    <w:rsid w:val="00DF2245"/>
    <w:rsid w:val="00DF2DDD"/>
    <w:rsid w:val="00DF4CE9"/>
    <w:rsid w:val="00DF537E"/>
    <w:rsid w:val="00DF77CF"/>
    <w:rsid w:val="00E026E8"/>
    <w:rsid w:val="00E0312E"/>
    <w:rsid w:val="00E060F7"/>
    <w:rsid w:val="00E14C47"/>
    <w:rsid w:val="00E16D03"/>
    <w:rsid w:val="00E22698"/>
    <w:rsid w:val="00E25B7C"/>
    <w:rsid w:val="00E27F42"/>
    <w:rsid w:val="00E3076B"/>
    <w:rsid w:val="00E328A4"/>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2D12"/>
    <w:rsid w:val="00EB0E20"/>
    <w:rsid w:val="00EB1A80"/>
    <w:rsid w:val="00EB2BDF"/>
    <w:rsid w:val="00EB457B"/>
    <w:rsid w:val="00EC212E"/>
    <w:rsid w:val="00EC2AB1"/>
    <w:rsid w:val="00EC47C4"/>
    <w:rsid w:val="00EC4F3A"/>
    <w:rsid w:val="00EC5E74"/>
    <w:rsid w:val="00ED594D"/>
    <w:rsid w:val="00ED65FC"/>
    <w:rsid w:val="00EE185A"/>
    <w:rsid w:val="00EE32C0"/>
    <w:rsid w:val="00EE36E1"/>
    <w:rsid w:val="00EE6228"/>
    <w:rsid w:val="00EE6753"/>
    <w:rsid w:val="00EE7AC7"/>
    <w:rsid w:val="00EE7B3F"/>
    <w:rsid w:val="00EF3A8A"/>
    <w:rsid w:val="00EF4C45"/>
    <w:rsid w:val="00EF5BDD"/>
    <w:rsid w:val="00F0054D"/>
    <w:rsid w:val="00F00FF5"/>
    <w:rsid w:val="00F02467"/>
    <w:rsid w:val="00F04CA9"/>
    <w:rsid w:val="00F04D0E"/>
    <w:rsid w:val="00F10E62"/>
    <w:rsid w:val="00F12214"/>
    <w:rsid w:val="00F12565"/>
    <w:rsid w:val="00F144BE"/>
    <w:rsid w:val="00F14ACA"/>
    <w:rsid w:val="00F17A0C"/>
    <w:rsid w:val="00F23927"/>
    <w:rsid w:val="00F26A05"/>
    <w:rsid w:val="00F307CE"/>
    <w:rsid w:val="00F33FA1"/>
    <w:rsid w:val="00F343C8"/>
    <w:rsid w:val="00F354C5"/>
    <w:rsid w:val="00F37108"/>
    <w:rsid w:val="00F40449"/>
    <w:rsid w:val="00F4134B"/>
    <w:rsid w:val="00F43D52"/>
    <w:rsid w:val="00F45B8E"/>
    <w:rsid w:val="00F4617E"/>
    <w:rsid w:val="00F47BAA"/>
    <w:rsid w:val="00F520FE"/>
    <w:rsid w:val="00F52EAB"/>
    <w:rsid w:val="00F53DD2"/>
    <w:rsid w:val="00F54277"/>
    <w:rsid w:val="00F55A04"/>
    <w:rsid w:val="00F55CE2"/>
    <w:rsid w:val="00F56693"/>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0070"/>
    <w:rsid w:val="00F95A8C"/>
    <w:rsid w:val="00FA06FD"/>
    <w:rsid w:val="00FA515B"/>
    <w:rsid w:val="00FA5741"/>
    <w:rsid w:val="00FA6B90"/>
    <w:rsid w:val="00FA70F9"/>
    <w:rsid w:val="00FA74CB"/>
    <w:rsid w:val="00FB207A"/>
    <w:rsid w:val="00FB2886"/>
    <w:rsid w:val="00FB466E"/>
    <w:rsid w:val="00FB5FF6"/>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61F3"/>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1A2BA4"/>
    <w:pPr>
      <w:ind w:left="720"/>
      <w:contextualSpacing/>
    </w:pPr>
  </w:style>
  <w:style w:type="character" w:customStyle="1" w:styleId="cf01">
    <w:name w:val="cf01"/>
    <w:basedOn w:val="DefaultParagraphFont"/>
    <w:rsid w:val="00913E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016570170">
      <w:bodyDiv w:val="1"/>
      <w:marLeft w:val="0"/>
      <w:marRight w:val="0"/>
      <w:marTop w:val="0"/>
      <w:marBottom w:val="0"/>
      <w:divBdr>
        <w:top w:val="none" w:sz="0" w:space="0" w:color="auto"/>
        <w:left w:val="none" w:sz="0" w:space="0" w:color="auto"/>
        <w:bottom w:val="none" w:sz="0" w:space="0" w:color="auto"/>
        <w:right w:val="none" w:sz="0" w:space="0" w:color="auto"/>
      </w:divBdr>
      <w:divsChild>
        <w:div w:id="1749688946">
          <w:marLeft w:val="0"/>
          <w:marRight w:val="0"/>
          <w:marTop w:val="0"/>
          <w:marBottom w:val="0"/>
          <w:divBdr>
            <w:top w:val="none" w:sz="0" w:space="0" w:color="auto"/>
            <w:left w:val="none" w:sz="0" w:space="0" w:color="auto"/>
            <w:bottom w:val="none" w:sz="0" w:space="0" w:color="auto"/>
            <w:right w:val="none" w:sz="0" w:space="0" w:color="auto"/>
          </w:divBdr>
          <w:divsChild>
            <w:div w:id="1178425363">
              <w:marLeft w:val="0"/>
              <w:marRight w:val="0"/>
              <w:marTop w:val="0"/>
              <w:marBottom w:val="0"/>
              <w:divBdr>
                <w:top w:val="none" w:sz="0" w:space="0" w:color="auto"/>
                <w:left w:val="none" w:sz="0" w:space="0" w:color="auto"/>
                <w:bottom w:val="none" w:sz="0" w:space="0" w:color="auto"/>
                <w:right w:val="none" w:sz="0" w:space="0" w:color="auto"/>
              </w:divBdr>
              <w:divsChild>
                <w:div w:id="154528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C9F0C-BB02-4B21-82BB-CC641DABE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2933</Words>
  <Characters>21058</Characters>
  <DocSecurity>0</DocSecurity>
  <Lines>175</Lines>
  <Paragraphs>47</Paragraphs>
  <ScaleCrop>false</ScaleCrop>
  <HeadingPairs>
    <vt:vector size="6" baseType="variant">
      <vt:variant>
        <vt:lpstr>Título</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