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05B3E4B3" w14:textId="77777777" w:rsidR="00980BE4" w:rsidRPr="001A0B09" w:rsidRDefault="00980BE4" w:rsidP="00980BE4">
      <w:pPr>
        <w:tabs>
          <w:tab w:val="clear" w:pos="567"/>
        </w:tabs>
        <w:spacing w:line="240" w:lineRule="auto"/>
        <w:rPr>
          <w:szCs w:val="22"/>
        </w:rPr>
      </w:pPr>
      <w:proofErr w:type="spellStart"/>
      <w:r w:rsidRPr="00C03F30">
        <w:rPr>
          <w:bCs/>
          <w:szCs w:val="22"/>
        </w:rPr>
        <w:t>Dermanolon</w:t>
      </w:r>
      <w:proofErr w:type="spellEnd"/>
      <w:r w:rsidRPr="00C03F30">
        <w:rPr>
          <w:bCs/>
          <w:szCs w:val="22"/>
        </w:rPr>
        <w:t xml:space="preserve"> </w:t>
      </w:r>
      <w:proofErr w:type="spellStart"/>
      <w:r w:rsidRPr="00C03F30">
        <w:rPr>
          <w:bCs/>
          <w:szCs w:val="22"/>
        </w:rPr>
        <w:t>vet</w:t>
      </w:r>
      <w:proofErr w:type="spellEnd"/>
      <w:r w:rsidRPr="001A0B09">
        <w:rPr>
          <w:szCs w:val="22"/>
        </w:rPr>
        <w:t xml:space="preserve"> 1,77 mg/ml + 17,7 mg/ml uz ādas lietojams aerosols, šķīdums suņiem un kaķiem</w:t>
      </w:r>
    </w:p>
    <w:p w14:paraId="61594EAA" w14:textId="77777777" w:rsidR="00980BE4" w:rsidRPr="004E6B97" w:rsidRDefault="00980BE4" w:rsidP="00980BE4">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3BCFD866" w14:textId="77777777" w:rsidR="00F94167" w:rsidRPr="00D30A3F" w:rsidRDefault="00F94167" w:rsidP="00F94167">
      <w:pPr>
        <w:tabs>
          <w:tab w:val="clear" w:pos="567"/>
        </w:tabs>
        <w:spacing w:line="240" w:lineRule="auto"/>
        <w:rPr>
          <w:szCs w:val="22"/>
        </w:rPr>
      </w:pPr>
      <w:r w:rsidRPr="00D30A3F">
        <w:rPr>
          <w:szCs w:val="22"/>
        </w:rPr>
        <w:t>Katrs ml satur:</w:t>
      </w:r>
    </w:p>
    <w:p w14:paraId="2FAD949A" w14:textId="77777777" w:rsidR="00F94167" w:rsidRPr="00D30A3F" w:rsidRDefault="00F94167" w:rsidP="00F94167">
      <w:pPr>
        <w:tabs>
          <w:tab w:val="clear" w:pos="567"/>
        </w:tabs>
        <w:spacing w:line="240" w:lineRule="auto"/>
        <w:rPr>
          <w:b/>
          <w:szCs w:val="22"/>
        </w:rPr>
      </w:pPr>
    </w:p>
    <w:p w14:paraId="312A9FBA" w14:textId="77777777" w:rsidR="00F94167" w:rsidRPr="00D30A3F" w:rsidRDefault="00F94167" w:rsidP="00F94167">
      <w:pPr>
        <w:tabs>
          <w:tab w:val="clear" w:pos="567"/>
        </w:tabs>
        <w:spacing w:line="240" w:lineRule="auto"/>
        <w:rPr>
          <w:b/>
          <w:szCs w:val="22"/>
        </w:rPr>
      </w:pPr>
      <w:r w:rsidRPr="00D30A3F">
        <w:rPr>
          <w:b/>
          <w:szCs w:val="22"/>
        </w:rPr>
        <w:t>Aktīvās vielas:</w:t>
      </w:r>
    </w:p>
    <w:p w14:paraId="4B3E7CDC" w14:textId="77777777" w:rsidR="00F94167" w:rsidRPr="00D30A3F" w:rsidRDefault="00F94167" w:rsidP="00F94167">
      <w:pPr>
        <w:tabs>
          <w:tab w:val="clear" w:pos="567"/>
          <w:tab w:val="left" w:pos="1701"/>
        </w:tabs>
        <w:spacing w:line="240" w:lineRule="auto"/>
        <w:rPr>
          <w:szCs w:val="22"/>
        </w:rPr>
      </w:pPr>
      <w:proofErr w:type="spellStart"/>
      <w:r w:rsidRPr="00D30A3F">
        <w:rPr>
          <w:szCs w:val="22"/>
        </w:rPr>
        <w:t>Triamcinolona</w:t>
      </w:r>
      <w:proofErr w:type="spellEnd"/>
      <w:r w:rsidRPr="00D30A3F">
        <w:rPr>
          <w:szCs w:val="22"/>
        </w:rPr>
        <w:t xml:space="preserve"> </w:t>
      </w:r>
      <w:proofErr w:type="spellStart"/>
      <w:r w:rsidRPr="00D30A3F">
        <w:rPr>
          <w:szCs w:val="22"/>
        </w:rPr>
        <w:t>acetonīds</w:t>
      </w:r>
      <w:proofErr w:type="spellEnd"/>
      <w:r w:rsidRPr="00D30A3F">
        <w:rPr>
          <w:szCs w:val="22"/>
        </w:rPr>
        <w:tab/>
      </w:r>
      <w:r w:rsidRPr="00D30A3F">
        <w:rPr>
          <w:szCs w:val="22"/>
        </w:rPr>
        <w:tab/>
      </w:r>
      <w:r w:rsidRPr="00D30A3F">
        <w:rPr>
          <w:szCs w:val="22"/>
        </w:rPr>
        <w:tab/>
        <w:t>1,77 mg</w:t>
      </w:r>
    </w:p>
    <w:p w14:paraId="3748D90B" w14:textId="77777777" w:rsidR="00F94167" w:rsidRPr="00D30A3F" w:rsidRDefault="00F94167" w:rsidP="00F94167">
      <w:pPr>
        <w:tabs>
          <w:tab w:val="clear" w:pos="567"/>
          <w:tab w:val="left" w:pos="1701"/>
        </w:tabs>
        <w:spacing w:line="240" w:lineRule="auto"/>
        <w:rPr>
          <w:iCs/>
          <w:szCs w:val="22"/>
        </w:rPr>
      </w:pPr>
      <w:r w:rsidRPr="00D30A3F">
        <w:rPr>
          <w:szCs w:val="22"/>
        </w:rPr>
        <w:t>Salicilskābe</w:t>
      </w:r>
      <w:r w:rsidRPr="00D30A3F">
        <w:rPr>
          <w:szCs w:val="22"/>
        </w:rPr>
        <w:tab/>
      </w:r>
      <w:r w:rsidRPr="00D30A3F">
        <w:rPr>
          <w:szCs w:val="22"/>
        </w:rPr>
        <w:tab/>
      </w:r>
      <w:r w:rsidRPr="00D30A3F">
        <w:rPr>
          <w:szCs w:val="22"/>
        </w:rPr>
        <w:tab/>
      </w:r>
      <w:r w:rsidRPr="00D30A3F">
        <w:rPr>
          <w:szCs w:val="22"/>
        </w:rPr>
        <w:tab/>
      </w:r>
      <w:r w:rsidRPr="00D30A3F">
        <w:rPr>
          <w:szCs w:val="22"/>
        </w:rPr>
        <w:tab/>
        <w:t>17,7 mg</w:t>
      </w:r>
    </w:p>
    <w:p w14:paraId="00BB3BAA" w14:textId="77777777" w:rsidR="00F94167" w:rsidRPr="00D30A3F" w:rsidRDefault="00F94167" w:rsidP="00F94167">
      <w:pPr>
        <w:tabs>
          <w:tab w:val="clear" w:pos="567"/>
        </w:tabs>
        <w:spacing w:line="240" w:lineRule="auto"/>
        <w:rPr>
          <w:b/>
          <w:szCs w:val="22"/>
        </w:rPr>
      </w:pPr>
    </w:p>
    <w:p w14:paraId="71F15FA2" w14:textId="29917481" w:rsidR="00C114FF" w:rsidRPr="00E57A7D" w:rsidRDefault="006C78AB"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F94167" w14:paraId="74E58903" w14:textId="77777777" w:rsidTr="00140F08">
        <w:tc>
          <w:tcPr>
            <w:tcW w:w="4524" w:type="dxa"/>
            <w:shd w:val="clear" w:color="auto" w:fill="auto"/>
            <w:vAlign w:val="center"/>
          </w:tcPr>
          <w:p w14:paraId="62841389" w14:textId="77777777" w:rsidR="00F94167" w:rsidRPr="00E57A7D" w:rsidRDefault="00F94167" w:rsidP="00140F08">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7FEE52A5" w14:textId="77777777" w:rsidR="00F94167" w:rsidRPr="00E57A7D" w:rsidRDefault="00F94167" w:rsidP="00140F08">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F94167" w14:paraId="6AC7F55F" w14:textId="77777777" w:rsidTr="00140F08">
        <w:tc>
          <w:tcPr>
            <w:tcW w:w="4524" w:type="dxa"/>
            <w:shd w:val="clear" w:color="auto" w:fill="auto"/>
            <w:vAlign w:val="center"/>
          </w:tcPr>
          <w:p w14:paraId="24C628B6" w14:textId="77777777" w:rsidR="00F94167" w:rsidRPr="00F94167" w:rsidRDefault="00F94167" w:rsidP="00140F08">
            <w:pPr>
              <w:tabs>
                <w:tab w:val="clear" w:pos="567"/>
                <w:tab w:val="left" w:pos="-720"/>
              </w:tabs>
              <w:suppressAutoHyphens/>
              <w:spacing w:line="240" w:lineRule="auto"/>
              <w:rPr>
                <w:snapToGrid w:val="0"/>
                <w:spacing w:val="-3"/>
                <w:szCs w:val="22"/>
              </w:rPr>
            </w:pPr>
            <w:r w:rsidRPr="00D30A3F">
              <w:rPr>
                <w:spacing w:val="-3"/>
                <w:szCs w:val="22"/>
              </w:rPr>
              <w:t>Etilspirts (96%)</w:t>
            </w:r>
          </w:p>
        </w:tc>
        <w:tc>
          <w:tcPr>
            <w:tcW w:w="4537" w:type="dxa"/>
            <w:shd w:val="clear" w:color="auto" w:fill="auto"/>
            <w:vAlign w:val="center"/>
          </w:tcPr>
          <w:p w14:paraId="611481E4" w14:textId="77777777" w:rsidR="00F94167" w:rsidRPr="00E57A7D" w:rsidRDefault="00F94167" w:rsidP="00140F08">
            <w:pPr>
              <w:spacing w:before="60" w:after="60"/>
              <w:rPr>
                <w:iCs/>
                <w:szCs w:val="22"/>
              </w:rPr>
            </w:pPr>
          </w:p>
        </w:tc>
      </w:tr>
      <w:tr w:rsidR="00F94167" w14:paraId="7BBC8123" w14:textId="77777777" w:rsidTr="00140F08">
        <w:tc>
          <w:tcPr>
            <w:tcW w:w="4524" w:type="dxa"/>
            <w:shd w:val="clear" w:color="auto" w:fill="auto"/>
            <w:vAlign w:val="center"/>
          </w:tcPr>
          <w:p w14:paraId="141D2CC9" w14:textId="77777777" w:rsidR="00F94167" w:rsidRPr="00F94167" w:rsidRDefault="00F94167" w:rsidP="00140F08">
            <w:pPr>
              <w:tabs>
                <w:tab w:val="clear" w:pos="567"/>
                <w:tab w:val="left" w:pos="-720"/>
              </w:tabs>
              <w:suppressAutoHyphens/>
              <w:spacing w:line="240" w:lineRule="auto"/>
              <w:rPr>
                <w:snapToGrid w:val="0"/>
                <w:spacing w:val="-3"/>
                <w:szCs w:val="22"/>
              </w:rPr>
            </w:pPr>
            <w:proofErr w:type="spellStart"/>
            <w:r w:rsidRPr="00D30A3F">
              <w:rPr>
                <w:spacing w:val="-3"/>
                <w:szCs w:val="22"/>
              </w:rPr>
              <w:t>Benzalkonija</w:t>
            </w:r>
            <w:proofErr w:type="spellEnd"/>
            <w:r w:rsidRPr="00D30A3F">
              <w:rPr>
                <w:spacing w:val="-3"/>
                <w:szCs w:val="22"/>
              </w:rPr>
              <w:t xml:space="preserve"> hlorīds</w:t>
            </w:r>
          </w:p>
        </w:tc>
        <w:tc>
          <w:tcPr>
            <w:tcW w:w="4537" w:type="dxa"/>
            <w:shd w:val="clear" w:color="auto" w:fill="auto"/>
            <w:vAlign w:val="center"/>
          </w:tcPr>
          <w:p w14:paraId="3E4BC475" w14:textId="3C307EBA" w:rsidR="00F94167" w:rsidRPr="00E57A7D" w:rsidRDefault="00A745EA" w:rsidP="00140F08">
            <w:pPr>
              <w:spacing w:before="60" w:after="60"/>
              <w:rPr>
                <w:iCs/>
                <w:szCs w:val="22"/>
              </w:rPr>
            </w:pPr>
            <w:r>
              <w:rPr>
                <w:iCs/>
                <w:szCs w:val="22"/>
              </w:rPr>
              <w:t>0,4415 mg</w:t>
            </w:r>
          </w:p>
        </w:tc>
      </w:tr>
      <w:tr w:rsidR="00F94167" w14:paraId="7B7F21CE" w14:textId="77777777" w:rsidTr="00140F08">
        <w:tc>
          <w:tcPr>
            <w:tcW w:w="4524" w:type="dxa"/>
            <w:shd w:val="clear" w:color="auto" w:fill="auto"/>
            <w:vAlign w:val="center"/>
          </w:tcPr>
          <w:p w14:paraId="09B3043E" w14:textId="4C2F4B82" w:rsidR="00F94167" w:rsidRPr="00F94167" w:rsidRDefault="002272A1" w:rsidP="00140F08">
            <w:pPr>
              <w:tabs>
                <w:tab w:val="clear" w:pos="567"/>
                <w:tab w:val="left" w:pos="-720"/>
              </w:tabs>
              <w:suppressAutoHyphens/>
              <w:spacing w:line="240" w:lineRule="auto"/>
              <w:rPr>
                <w:snapToGrid w:val="0"/>
                <w:spacing w:val="-3"/>
                <w:szCs w:val="22"/>
              </w:rPr>
            </w:pPr>
            <w:r>
              <w:rPr>
                <w:spacing w:val="-3"/>
                <w:szCs w:val="22"/>
              </w:rPr>
              <w:t>Ūdens, attīrīts</w:t>
            </w:r>
          </w:p>
        </w:tc>
        <w:tc>
          <w:tcPr>
            <w:tcW w:w="4537" w:type="dxa"/>
            <w:shd w:val="clear" w:color="auto" w:fill="auto"/>
            <w:vAlign w:val="center"/>
          </w:tcPr>
          <w:p w14:paraId="33B680FC" w14:textId="77777777" w:rsidR="00F94167" w:rsidRPr="00E57A7D" w:rsidRDefault="00F94167" w:rsidP="00140F08">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03A53BCD" w14:textId="77777777" w:rsidR="00F94167" w:rsidRPr="00D30A3F" w:rsidRDefault="00F94167" w:rsidP="00F94167">
      <w:pPr>
        <w:tabs>
          <w:tab w:val="clear" w:pos="567"/>
        </w:tabs>
        <w:spacing w:line="240" w:lineRule="auto"/>
        <w:rPr>
          <w:szCs w:val="22"/>
        </w:rPr>
      </w:pPr>
      <w:r w:rsidRPr="00D30A3F">
        <w:rPr>
          <w:szCs w:val="22"/>
        </w:rPr>
        <w:t>Dzidrs, bezkrāsains šķīdums.</w:t>
      </w:r>
    </w:p>
    <w:p w14:paraId="7F511C5F" w14:textId="77777777" w:rsidR="00C114FF" w:rsidRDefault="00C114FF" w:rsidP="00A9226B">
      <w:pPr>
        <w:tabs>
          <w:tab w:val="clear" w:pos="567"/>
        </w:tabs>
        <w:spacing w:line="240" w:lineRule="auto"/>
        <w:rPr>
          <w:szCs w:val="22"/>
        </w:rPr>
      </w:pPr>
    </w:p>
    <w:p w14:paraId="2FCD4253" w14:textId="77777777" w:rsidR="00F94167" w:rsidRPr="00E57A7D" w:rsidRDefault="00F94167"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25A3F2A4" w14:textId="77777777" w:rsidR="00F94167" w:rsidRPr="00D30A3F" w:rsidRDefault="00F94167" w:rsidP="00F94167">
      <w:pPr>
        <w:tabs>
          <w:tab w:val="clear" w:pos="567"/>
        </w:tabs>
        <w:spacing w:line="240" w:lineRule="auto"/>
        <w:rPr>
          <w:szCs w:val="22"/>
        </w:rPr>
      </w:pPr>
      <w:r w:rsidRPr="00D30A3F">
        <w:rPr>
          <w:szCs w:val="22"/>
        </w:rPr>
        <w:t>Suņi un kaķi.</w:t>
      </w:r>
    </w:p>
    <w:p w14:paraId="00ADC67A" w14:textId="77777777" w:rsidR="00F94167" w:rsidRPr="00E57A7D" w:rsidRDefault="00F94167"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10253E4D" w14:textId="77777777" w:rsidR="00F94167" w:rsidRPr="00D30A3F" w:rsidRDefault="00F94167" w:rsidP="00F94167">
      <w:pPr>
        <w:spacing w:line="240" w:lineRule="auto"/>
        <w:jc w:val="both"/>
        <w:rPr>
          <w:szCs w:val="22"/>
        </w:rPr>
      </w:pPr>
      <w:proofErr w:type="spellStart"/>
      <w:r w:rsidRPr="00D30A3F">
        <w:rPr>
          <w:szCs w:val="22"/>
        </w:rPr>
        <w:t>Seborejiskā</w:t>
      </w:r>
      <w:proofErr w:type="spellEnd"/>
      <w:r w:rsidRPr="00D30A3F">
        <w:rPr>
          <w:szCs w:val="22"/>
        </w:rPr>
        <w:t xml:space="preserve"> dermatīta simptomātiskai ārstēšanai. </w:t>
      </w:r>
    </w:p>
    <w:p w14:paraId="7FD3D3B4" w14:textId="77777777" w:rsidR="00F94167" w:rsidRPr="00D30A3F" w:rsidRDefault="00F94167" w:rsidP="00F94167">
      <w:pPr>
        <w:spacing w:line="240" w:lineRule="auto"/>
        <w:jc w:val="both"/>
        <w:rPr>
          <w:b/>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4FD23607" w14:textId="74EFAAB2" w:rsidR="00F94167" w:rsidRPr="00D30A3F" w:rsidRDefault="00F94167" w:rsidP="00F94167">
      <w:pPr>
        <w:widowControl w:val="0"/>
        <w:tabs>
          <w:tab w:val="clear" w:pos="56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D30A3F">
        <w:rPr>
          <w:szCs w:val="22"/>
        </w:rPr>
        <w:t xml:space="preserve">Nelietot gadījumos, ja konstatēta pastiprināta jutība pret </w:t>
      </w:r>
      <w:proofErr w:type="spellStart"/>
      <w:r w:rsidRPr="00D30A3F">
        <w:rPr>
          <w:szCs w:val="22"/>
        </w:rPr>
        <w:t>kortikosteroīdiem</w:t>
      </w:r>
      <w:proofErr w:type="spellEnd"/>
      <w:r w:rsidRPr="00D30A3F">
        <w:rPr>
          <w:szCs w:val="22"/>
        </w:rPr>
        <w:t xml:space="preserve">, salicilskābi vai pret </w:t>
      </w:r>
      <w:r w:rsidR="00B92655">
        <w:rPr>
          <w:szCs w:val="22"/>
        </w:rPr>
        <w:t>jebkuru</w:t>
      </w:r>
      <w:r w:rsidR="00B92655" w:rsidRPr="00D30A3F">
        <w:rPr>
          <w:szCs w:val="22"/>
        </w:rPr>
        <w:t xml:space="preserve"> </w:t>
      </w:r>
      <w:r w:rsidRPr="00D30A3F">
        <w:rPr>
          <w:szCs w:val="22"/>
        </w:rPr>
        <w:t xml:space="preserve">no </w:t>
      </w:r>
      <w:proofErr w:type="spellStart"/>
      <w:r w:rsidRPr="00D30A3F">
        <w:rPr>
          <w:szCs w:val="22"/>
        </w:rPr>
        <w:t>palīgvielām</w:t>
      </w:r>
      <w:proofErr w:type="spellEnd"/>
      <w:r w:rsidRPr="00D30A3F">
        <w:rPr>
          <w:szCs w:val="22"/>
        </w:rPr>
        <w:t>.</w:t>
      </w:r>
    </w:p>
    <w:p w14:paraId="4E6F8DD3" w14:textId="77777777" w:rsidR="00F94167" w:rsidRPr="00D30A3F" w:rsidRDefault="00F94167" w:rsidP="00F9416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D30A3F">
        <w:rPr>
          <w:szCs w:val="22"/>
        </w:rPr>
        <w:t>Nelietot uz ādas čūlām.</w:t>
      </w:r>
    </w:p>
    <w:p w14:paraId="28A0A4FB" w14:textId="77777777" w:rsidR="00F94167" w:rsidRPr="00D30A3F" w:rsidRDefault="00F94167" w:rsidP="00F94167">
      <w:pPr>
        <w:widowControl w:val="0"/>
        <w:tabs>
          <w:tab w:val="clear" w:pos="56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D30A3F">
        <w:rPr>
          <w:szCs w:val="22"/>
        </w:rPr>
        <w:t xml:space="preserve">Nelietot suņiem ar </w:t>
      </w:r>
      <w:proofErr w:type="spellStart"/>
      <w:r w:rsidRPr="00D30A3F">
        <w:rPr>
          <w:szCs w:val="22"/>
        </w:rPr>
        <w:t>demodekozi</w:t>
      </w:r>
      <w:proofErr w:type="spellEnd"/>
      <w:r w:rsidRPr="00D30A3F">
        <w:rPr>
          <w:szCs w:val="22"/>
        </w:rPr>
        <w:t>.</w:t>
      </w:r>
    </w:p>
    <w:p w14:paraId="35E5F60B" w14:textId="77777777" w:rsidR="00F94167" w:rsidRPr="00D30A3F" w:rsidRDefault="00F94167" w:rsidP="00F94167">
      <w:pPr>
        <w:widowControl w:val="0"/>
        <w:tabs>
          <w:tab w:val="clear" w:pos="56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D30A3F">
        <w:rPr>
          <w:szCs w:val="22"/>
        </w:rPr>
        <w:t>Nelietot dzīvniekiem ar ķermeņa svaru līdz 3,5 kg.</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71929070" w14:textId="4F604D25" w:rsidR="00F94167" w:rsidRPr="00D30A3F" w:rsidRDefault="00F72416" w:rsidP="00F94167">
      <w:pPr>
        <w:spacing w:line="240" w:lineRule="auto"/>
        <w:rPr>
          <w:szCs w:val="22"/>
        </w:rPr>
      </w:pPr>
      <w:r>
        <w:rPr>
          <w:szCs w:val="22"/>
        </w:rPr>
        <w:t>Uzs</w:t>
      </w:r>
      <w:r w:rsidR="00F94167" w:rsidRPr="00D30A3F">
        <w:rPr>
          <w:szCs w:val="22"/>
        </w:rPr>
        <w:t>ākot ārstēšanu, nepieciešams atbrīvoties no ādas zvīņām un</w:t>
      </w:r>
      <w:r>
        <w:rPr>
          <w:szCs w:val="22"/>
        </w:rPr>
        <w:t>/vai</w:t>
      </w:r>
      <w:r w:rsidR="00F94167" w:rsidRPr="00D30A3F">
        <w:rPr>
          <w:szCs w:val="22"/>
        </w:rPr>
        <w:t xml:space="preserve"> atmirušajām šūnām. </w:t>
      </w:r>
      <w:r w:rsidR="006020FD">
        <w:rPr>
          <w:szCs w:val="22"/>
        </w:rPr>
        <w:t>Apgriezt a</w:t>
      </w:r>
      <w:r w:rsidR="00F94167" w:rsidRPr="00D30A3F">
        <w:rPr>
          <w:szCs w:val="22"/>
        </w:rPr>
        <w:t>pmatojum</w:t>
      </w:r>
      <w:r w:rsidR="006020FD">
        <w:rPr>
          <w:szCs w:val="22"/>
        </w:rPr>
        <w:t>u</w:t>
      </w:r>
      <w:r w:rsidR="00F94167" w:rsidRPr="00D30A3F">
        <w:rPr>
          <w:szCs w:val="22"/>
        </w:rPr>
        <w:t xml:space="preserve"> ādas bojājuma vietā vai tam apkārt, lai nodrošinātu </w:t>
      </w:r>
      <w:r w:rsidR="006020FD">
        <w:rPr>
          <w:szCs w:val="22"/>
        </w:rPr>
        <w:t xml:space="preserve">šo </w:t>
      </w:r>
      <w:r w:rsidR="00F94167" w:rsidRPr="00D30A3F">
        <w:rPr>
          <w:szCs w:val="22"/>
        </w:rPr>
        <w:t xml:space="preserve">veterināro zāļu nokļūšanu uz slimības skartās ādas. </w:t>
      </w:r>
    </w:p>
    <w:p w14:paraId="1EBBF9CC" w14:textId="77777777" w:rsidR="00F94167" w:rsidRPr="00D30A3F" w:rsidRDefault="00F94167" w:rsidP="00F94167">
      <w:pPr>
        <w:spacing w:line="240" w:lineRule="auto"/>
        <w:rPr>
          <w:szCs w:val="22"/>
        </w:rPr>
      </w:pPr>
      <w:proofErr w:type="spellStart"/>
      <w:r w:rsidRPr="00D30A3F">
        <w:rPr>
          <w:szCs w:val="22"/>
        </w:rPr>
        <w:t>Seborejiskajam</w:t>
      </w:r>
      <w:proofErr w:type="spellEnd"/>
      <w:r w:rsidRPr="00D30A3F">
        <w:rPr>
          <w:szCs w:val="22"/>
        </w:rPr>
        <w:t xml:space="preserve"> dermatītam var būt primāra izcelsme, bet to var izraisīt arī citas slimības vai patoloģiski procesi (piemēram, alerģiskās slimības, endokrīnās sistēmas traucējumi, </w:t>
      </w:r>
      <w:proofErr w:type="spellStart"/>
      <w:r w:rsidRPr="00D30A3F">
        <w:rPr>
          <w:szCs w:val="22"/>
        </w:rPr>
        <w:t>neoplāzija</w:t>
      </w:r>
      <w:proofErr w:type="spellEnd"/>
      <w:r w:rsidRPr="00D30A3F">
        <w:rPr>
          <w:szCs w:val="22"/>
        </w:rPr>
        <w:t xml:space="preserve">). Turklāt </w:t>
      </w:r>
      <w:proofErr w:type="spellStart"/>
      <w:r w:rsidRPr="00D30A3F">
        <w:rPr>
          <w:szCs w:val="22"/>
        </w:rPr>
        <w:t>seborejisko</w:t>
      </w:r>
      <w:proofErr w:type="spellEnd"/>
      <w:r w:rsidRPr="00D30A3F">
        <w:rPr>
          <w:szCs w:val="22"/>
        </w:rPr>
        <w:t xml:space="preserve"> dermatītu bieži pavada infekcijas (baktēriju, parazītu vai sēnīšu izcelsmes). Šī iemesla dēļ ir svarīgi noteikt primāro slimību un nepieciešamības gadījumā uzsākt specifisku ārstēšanu.</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C03F30">
        <w:rPr>
          <w:szCs w:val="22"/>
        </w:rPr>
        <w:t>:</w:t>
      </w:r>
    </w:p>
    <w:p w14:paraId="72755EB4" w14:textId="77777777" w:rsidR="00C114FF" w:rsidRPr="00E57A7D" w:rsidRDefault="00C114FF" w:rsidP="00145C3F">
      <w:pPr>
        <w:tabs>
          <w:tab w:val="clear" w:pos="567"/>
        </w:tabs>
        <w:spacing w:line="240" w:lineRule="auto"/>
        <w:rPr>
          <w:szCs w:val="22"/>
        </w:rPr>
      </w:pPr>
    </w:p>
    <w:p w14:paraId="06D11F8E" w14:textId="286D60D1" w:rsidR="00F94167" w:rsidRPr="00D30A3F" w:rsidRDefault="00F94167" w:rsidP="00F94167">
      <w:pPr>
        <w:spacing w:line="240" w:lineRule="auto"/>
        <w:rPr>
          <w:szCs w:val="22"/>
        </w:rPr>
      </w:pPr>
      <w:r w:rsidRPr="00D30A3F">
        <w:rPr>
          <w:szCs w:val="22"/>
        </w:rPr>
        <w:t xml:space="preserve">Tā kā minimālais ārstēšanai nepieciešamais ķermeņa svars ir 3,5 kg, </w:t>
      </w:r>
      <w:r w:rsidR="0053093A">
        <w:rPr>
          <w:szCs w:val="22"/>
        </w:rPr>
        <w:t xml:space="preserve">šīs </w:t>
      </w:r>
      <w:r w:rsidR="001372CC">
        <w:rPr>
          <w:szCs w:val="22"/>
        </w:rPr>
        <w:t xml:space="preserve">veterinārās </w:t>
      </w:r>
      <w:r w:rsidRPr="00D30A3F">
        <w:rPr>
          <w:szCs w:val="22"/>
        </w:rPr>
        <w:t xml:space="preserve">zāles nav piemērotas lietošanai tādiem pacientiem kā, piemēram, neliela izmēra suņi un kaķi vai dzīvnieki ar plašiem ādas bojājumiem. Maksimālo ieteicamo devu skatīt </w:t>
      </w:r>
      <w:r w:rsidR="00245389">
        <w:rPr>
          <w:szCs w:val="22"/>
        </w:rPr>
        <w:t>3</w:t>
      </w:r>
      <w:r w:rsidRPr="00D30A3F">
        <w:rPr>
          <w:szCs w:val="22"/>
        </w:rPr>
        <w:t>.9. apakšpunktā.</w:t>
      </w:r>
    </w:p>
    <w:p w14:paraId="1FB43A2B" w14:textId="642EC3FC" w:rsidR="00F94167" w:rsidRPr="008B0FC3" w:rsidRDefault="00F94167" w:rsidP="00F94167">
      <w:pPr>
        <w:spacing w:line="240" w:lineRule="auto"/>
        <w:rPr>
          <w:szCs w:val="22"/>
        </w:rPr>
      </w:pPr>
      <w:r w:rsidRPr="00D30A3F">
        <w:rPr>
          <w:szCs w:val="22"/>
        </w:rPr>
        <w:t xml:space="preserve">Iespējama sistēmiska </w:t>
      </w:r>
      <w:proofErr w:type="spellStart"/>
      <w:r w:rsidRPr="00D30A3F">
        <w:rPr>
          <w:szCs w:val="22"/>
        </w:rPr>
        <w:t>kortikosteroīdu</w:t>
      </w:r>
      <w:proofErr w:type="spellEnd"/>
      <w:r w:rsidRPr="00D30A3F">
        <w:rPr>
          <w:szCs w:val="22"/>
        </w:rPr>
        <w:t xml:space="preserve"> ietekme, it sevišķi, ja veterinārās zāles lietotas zem nosedzoša pārsēja, uz plašiem ādas bojājumiem un vietās ar pastiprinātu </w:t>
      </w:r>
      <w:proofErr w:type="spellStart"/>
      <w:r w:rsidRPr="00D30A3F">
        <w:rPr>
          <w:szCs w:val="22"/>
        </w:rPr>
        <w:t>asinsapgādi</w:t>
      </w:r>
      <w:proofErr w:type="spellEnd"/>
      <w:r w:rsidRPr="00D30A3F">
        <w:rPr>
          <w:szCs w:val="22"/>
        </w:rPr>
        <w:t xml:space="preserve"> vai, ja dzīvnieks ir </w:t>
      </w:r>
      <w:r w:rsidR="00662AE1">
        <w:rPr>
          <w:szCs w:val="22"/>
        </w:rPr>
        <w:t xml:space="preserve">veterinārās </w:t>
      </w:r>
      <w:r w:rsidRPr="00D30A3F">
        <w:rPr>
          <w:szCs w:val="22"/>
        </w:rPr>
        <w:t xml:space="preserve">zāles nolaizījis. Nepieļaut, </w:t>
      </w:r>
      <w:r w:rsidR="0053093A">
        <w:rPr>
          <w:szCs w:val="22"/>
        </w:rPr>
        <w:t>ka</w:t>
      </w:r>
      <w:r w:rsidR="0053093A" w:rsidRPr="00D30A3F">
        <w:rPr>
          <w:szCs w:val="22"/>
        </w:rPr>
        <w:t xml:space="preserve"> </w:t>
      </w:r>
      <w:r w:rsidRPr="00D30A3F">
        <w:rPr>
          <w:szCs w:val="22"/>
        </w:rPr>
        <w:t xml:space="preserve">ārstētie dzīvnieki vai ar tiem kontaktā esošie dzīvnieki norij </w:t>
      </w:r>
      <w:r w:rsidR="00062BB3">
        <w:rPr>
          <w:szCs w:val="22"/>
        </w:rPr>
        <w:t xml:space="preserve">šīs </w:t>
      </w:r>
      <w:r w:rsidRPr="00D30A3F">
        <w:rPr>
          <w:szCs w:val="22"/>
        </w:rPr>
        <w:t xml:space="preserve">veterinārās zāles (ieskaitot laizīšanu). Papildu </w:t>
      </w:r>
      <w:r w:rsidR="00062BB3" w:rsidRPr="00D30A3F">
        <w:rPr>
          <w:szCs w:val="22"/>
        </w:rPr>
        <w:t>ārstēšan</w:t>
      </w:r>
      <w:r w:rsidR="00062BB3">
        <w:rPr>
          <w:szCs w:val="22"/>
        </w:rPr>
        <w:t>u</w:t>
      </w:r>
      <w:r w:rsidR="00062BB3" w:rsidRPr="00D30A3F">
        <w:rPr>
          <w:szCs w:val="22"/>
        </w:rPr>
        <w:t xml:space="preserve"> </w:t>
      </w:r>
      <w:r w:rsidRPr="00D30A3F">
        <w:rPr>
          <w:szCs w:val="22"/>
        </w:rPr>
        <w:t xml:space="preserve">ar </w:t>
      </w:r>
      <w:proofErr w:type="spellStart"/>
      <w:r w:rsidRPr="00D30A3F">
        <w:rPr>
          <w:szCs w:val="22"/>
        </w:rPr>
        <w:t>kortikosteroīdiem</w:t>
      </w:r>
      <w:proofErr w:type="spellEnd"/>
      <w:r w:rsidRPr="00D30A3F">
        <w:rPr>
          <w:szCs w:val="22"/>
        </w:rPr>
        <w:t xml:space="preserve"> izmanto</w:t>
      </w:r>
      <w:r w:rsidR="00062BB3">
        <w:rPr>
          <w:szCs w:val="22"/>
        </w:rPr>
        <w:t>t</w:t>
      </w:r>
      <w:r w:rsidRPr="00D30A3F">
        <w:rPr>
          <w:szCs w:val="22"/>
        </w:rPr>
        <w:t xml:space="preserve"> tikai pēc ārstējošā veterinārārsta ieguvuma un riska attiecības izvērtēšanas. </w:t>
      </w:r>
      <w:r w:rsidR="00062BB3">
        <w:rPr>
          <w:szCs w:val="22"/>
        </w:rPr>
        <w:t>I</w:t>
      </w:r>
      <w:r w:rsidRPr="00D30A3F">
        <w:rPr>
          <w:szCs w:val="22"/>
        </w:rPr>
        <w:t>evēro</w:t>
      </w:r>
      <w:r w:rsidR="00062BB3">
        <w:rPr>
          <w:szCs w:val="22"/>
        </w:rPr>
        <w:t>t</w:t>
      </w:r>
      <w:r w:rsidRPr="00D30A3F">
        <w:rPr>
          <w:szCs w:val="22"/>
        </w:rPr>
        <w:t xml:space="preserve"> piesardzība, lietojot </w:t>
      </w:r>
      <w:r w:rsidR="00D804DF" w:rsidRPr="008B0FC3">
        <w:rPr>
          <w:szCs w:val="22"/>
        </w:rPr>
        <w:t xml:space="preserve">veterinārās </w:t>
      </w:r>
      <w:r w:rsidRPr="00D30A3F">
        <w:rPr>
          <w:szCs w:val="22"/>
        </w:rPr>
        <w:t xml:space="preserve">zāles dzīvniekiem ar endokrīnās sistēmas traucējumiem vai aizdomām par tiem (t.i., cukura diabēts, </w:t>
      </w:r>
      <w:proofErr w:type="spellStart"/>
      <w:r w:rsidRPr="00D30A3F">
        <w:rPr>
          <w:szCs w:val="22"/>
        </w:rPr>
        <w:t>hipo</w:t>
      </w:r>
      <w:proofErr w:type="spellEnd"/>
      <w:r w:rsidRPr="00D30A3F">
        <w:rPr>
          <w:szCs w:val="22"/>
        </w:rPr>
        <w:t xml:space="preserve">- vai </w:t>
      </w:r>
      <w:proofErr w:type="spellStart"/>
      <w:r w:rsidRPr="00D30A3F">
        <w:rPr>
          <w:szCs w:val="22"/>
        </w:rPr>
        <w:t>hipertireoīdisms</w:t>
      </w:r>
      <w:proofErr w:type="spellEnd"/>
      <w:r w:rsidRPr="00D30A3F">
        <w:rPr>
          <w:szCs w:val="22"/>
        </w:rPr>
        <w:t xml:space="preserve">, </w:t>
      </w:r>
      <w:proofErr w:type="spellStart"/>
      <w:r w:rsidRPr="00D30A3F">
        <w:rPr>
          <w:szCs w:val="22"/>
        </w:rPr>
        <w:t>hiperadrenokorticisms</w:t>
      </w:r>
      <w:proofErr w:type="spellEnd"/>
      <w:r w:rsidRPr="00D30A3F">
        <w:rPr>
          <w:szCs w:val="22"/>
        </w:rPr>
        <w:t xml:space="preserve"> u.c.). Tā kā ir zināms, ka </w:t>
      </w:r>
      <w:proofErr w:type="spellStart"/>
      <w:r w:rsidRPr="00D30A3F">
        <w:rPr>
          <w:szCs w:val="22"/>
        </w:rPr>
        <w:t>glikokortikosteroīdi</w:t>
      </w:r>
      <w:proofErr w:type="spellEnd"/>
      <w:r w:rsidRPr="00D30A3F">
        <w:rPr>
          <w:szCs w:val="22"/>
        </w:rPr>
        <w:t xml:space="preserve"> palēnina augšanu, lietošana jauniem dzīvniekiem (līdz 7 mēnešu vecumam) jāpamato ar ieguvuma un riska </w:t>
      </w:r>
      <w:r>
        <w:rPr>
          <w:szCs w:val="22"/>
        </w:rPr>
        <w:t xml:space="preserve">attiecības </w:t>
      </w:r>
      <w:r w:rsidRPr="008B0FC3">
        <w:rPr>
          <w:szCs w:val="22"/>
        </w:rPr>
        <w:t>izvērtēšanu, ko veic ārstējošais veterinārārsts, un regulāri jāveic atkārtotas klīniskās pārbaudes.</w:t>
      </w:r>
    </w:p>
    <w:p w14:paraId="60284435" w14:textId="466469C1" w:rsidR="00F94167" w:rsidRPr="008B0FC3" w:rsidRDefault="00F94167" w:rsidP="00F94167">
      <w:pPr>
        <w:spacing w:line="240" w:lineRule="auto"/>
        <w:rPr>
          <w:szCs w:val="22"/>
        </w:rPr>
      </w:pPr>
      <w:r w:rsidRPr="008B0FC3">
        <w:rPr>
          <w:szCs w:val="22"/>
        </w:rPr>
        <w:t xml:space="preserve">Nelietot </w:t>
      </w:r>
      <w:r w:rsidR="00453332">
        <w:rPr>
          <w:szCs w:val="22"/>
        </w:rPr>
        <w:t xml:space="preserve">veterinārās </w:t>
      </w:r>
      <w:r w:rsidRPr="008B0FC3">
        <w:rPr>
          <w:szCs w:val="22"/>
        </w:rPr>
        <w:t xml:space="preserve">zāles dzīvniekam acīs vai uz gļotādām. Nelietot veterinārās zāles uz bojātas ādas virsmas. </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sidRPr="00C03F30">
        <w:rPr>
          <w:szCs w:val="22"/>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378AD2F4" w14:textId="5E8F0EDC" w:rsidR="00F94167" w:rsidRPr="00D30A3F" w:rsidRDefault="00F94167" w:rsidP="00F9416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4E6B97">
        <w:rPr>
          <w:szCs w:val="22"/>
        </w:rPr>
        <w:t xml:space="preserve">Šīs </w:t>
      </w:r>
      <w:r w:rsidR="003776F5">
        <w:rPr>
          <w:szCs w:val="22"/>
        </w:rPr>
        <w:t xml:space="preserve">veterinārās </w:t>
      </w:r>
      <w:r w:rsidRPr="004E6B97">
        <w:rPr>
          <w:szCs w:val="22"/>
        </w:rPr>
        <w:t xml:space="preserve">zāles satur </w:t>
      </w:r>
      <w:proofErr w:type="spellStart"/>
      <w:r w:rsidRPr="004E6B97">
        <w:rPr>
          <w:szCs w:val="22"/>
        </w:rPr>
        <w:t>triamcinolona</w:t>
      </w:r>
      <w:proofErr w:type="spellEnd"/>
      <w:r w:rsidRPr="004E6B97">
        <w:rPr>
          <w:szCs w:val="22"/>
        </w:rPr>
        <w:t xml:space="preserve"> </w:t>
      </w:r>
      <w:proofErr w:type="spellStart"/>
      <w:r w:rsidRPr="004E6B97">
        <w:rPr>
          <w:szCs w:val="22"/>
        </w:rPr>
        <w:t>acetonīdu</w:t>
      </w:r>
      <w:proofErr w:type="spellEnd"/>
      <w:r w:rsidRPr="004E6B97">
        <w:rPr>
          <w:szCs w:val="22"/>
        </w:rPr>
        <w:t xml:space="preserve">, salicilskābi un </w:t>
      </w:r>
      <w:proofErr w:type="spellStart"/>
      <w:r w:rsidRPr="004E6B97">
        <w:rPr>
          <w:szCs w:val="22"/>
        </w:rPr>
        <w:t>etanolu</w:t>
      </w:r>
      <w:proofErr w:type="spellEnd"/>
      <w:r w:rsidRPr="004E6B97">
        <w:rPr>
          <w:szCs w:val="22"/>
        </w:rPr>
        <w:t xml:space="preserve"> un nejaušas norīšanas gadījumā var nodarīt kaitējumu bērniem. Neatst</w:t>
      </w:r>
      <w:r w:rsidRPr="00D30A3F">
        <w:rPr>
          <w:szCs w:val="22"/>
        </w:rPr>
        <w:t xml:space="preserve">āt </w:t>
      </w:r>
      <w:r w:rsidR="00095E64">
        <w:rPr>
          <w:szCs w:val="22"/>
        </w:rPr>
        <w:t xml:space="preserve">šīs </w:t>
      </w:r>
      <w:r w:rsidRPr="00D30A3F">
        <w:rPr>
          <w:szCs w:val="22"/>
        </w:rPr>
        <w:t>veterinārās zāles bez uzraudzības. Ja notikusi nejauša norīšana, nekavējoties meklēt medicīnisko palīdzību un uzrādīt lietošanas instrukciju vai iepakojuma marķējumu ārstam.</w:t>
      </w:r>
    </w:p>
    <w:p w14:paraId="63CBBC1F" w14:textId="77777777" w:rsidR="00F94167" w:rsidRPr="00D30A3F" w:rsidRDefault="00F94167" w:rsidP="00F9416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p>
    <w:p w14:paraId="19FCD72B" w14:textId="712187DD" w:rsidR="00F94167" w:rsidRPr="00D30A3F" w:rsidRDefault="00F94167" w:rsidP="00F9416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D30A3F">
        <w:rPr>
          <w:szCs w:val="22"/>
        </w:rPr>
        <w:t xml:space="preserve">Šīs </w:t>
      </w:r>
      <w:r w:rsidR="00251F23">
        <w:rPr>
          <w:szCs w:val="22"/>
        </w:rPr>
        <w:t xml:space="preserve">veterinārās </w:t>
      </w:r>
      <w:r w:rsidRPr="00D30A3F">
        <w:rPr>
          <w:szCs w:val="22"/>
        </w:rPr>
        <w:t xml:space="preserve">zāles var kaitēt nedzimušam bērnam. Tā kā </w:t>
      </w:r>
      <w:r w:rsidR="00251F23">
        <w:rPr>
          <w:szCs w:val="22"/>
        </w:rPr>
        <w:t xml:space="preserve">veterinārās </w:t>
      </w:r>
      <w:r w:rsidRPr="00D30A3F">
        <w:rPr>
          <w:szCs w:val="22"/>
        </w:rPr>
        <w:t xml:space="preserve">zāles var uzsūkties caur ādu, grūtnieces un sievietes reproduktīvā vecumā nedrīkst ar tām rīkoties vai </w:t>
      </w:r>
      <w:r w:rsidR="00E53D2C">
        <w:rPr>
          <w:szCs w:val="22"/>
        </w:rPr>
        <w:t>fiksēt</w:t>
      </w:r>
      <w:r w:rsidR="00E53D2C" w:rsidRPr="00D30A3F">
        <w:rPr>
          <w:szCs w:val="22"/>
        </w:rPr>
        <w:t xml:space="preserve"> </w:t>
      </w:r>
      <w:r w:rsidRPr="00D30A3F">
        <w:rPr>
          <w:szCs w:val="22"/>
        </w:rPr>
        <w:t xml:space="preserve">dzīvnieku ārstēšanas laikā, kā arī ieteicams izvairīties no saskares ar ārstēto dzīvnieku vismaz 4 stundas pēc </w:t>
      </w:r>
      <w:r w:rsidR="00FE686E">
        <w:rPr>
          <w:szCs w:val="22"/>
        </w:rPr>
        <w:t xml:space="preserve">veterināro </w:t>
      </w:r>
      <w:r w:rsidRPr="00D30A3F">
        <w:rPr>
          <w:szCs w:val="22"/>
        </w:rPr>
        <w:t xml:space="preserve">zāļu lietošanas. </w:t>
      </w:r>
    </w:p>
    <w:p w14:paraId="13D7414C" w14:textId="77777777" w:rsidR="00F94167" w:rsidRPr="00D30A3F" w:rsidRDefault="00F94167" w:rsidP="00F9416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p>
    <w:p w14:paraId="43F0CEAF" w14:textId="20669154" w:rsidR="00F94167" w:rsidRPr="00D30A3F" w:rsidRDefault="00F94167" w:rsidP="00F9416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D30A3F">
        <w:rPr>
          <w:szCs w:val="22"/>
        </w:rPr>
        <w:t xml:space="preserve">Šīs </w:t>
      </w:r>
      <w:r w:rsidR="00100218">
        <w:rPr>
          <w:szCs w:val="22"/>
        </w:rPr>
        <w:t xml:space="preserve">veterinārās </w:t>
      </w:r>
      <w:r w:rsidRPr="00D30A3F">
        <w:rPr>
          <w:szCs w:val="22"/>
        </w:rPr>
        <w:t xml:space="preserve">zāles var kairināt ādu vai izraisīt pastiprinātas jutības reakcijas. Personām ar </w:t>
      </w:r>
      <w:r w:rsidR="007974BF">
        <w:rPr>
          <w:szCs w:val="22"/>
        </w:rPr>
        <w:t xml:space="preserve">zināmu </w:t>
      </w:r>
      <w:r w:rsidRPr="00D30A3F">
        <w:rPr>
          <w:szCs w:val="22"/>
        </w:rPr>
        <w:t xml:space="preserve">pastiprinātu jutību pret </w:t>
      </w:r>
      <w:proofErr w:type="spellStart"/>
      <w:r w:rsidRPr="00D30A3F">
        <w:rPr>
          <w:szCs w:val="22"/>
        </w:rPr>
        <w:t>kortikosteroīdiem</w:t>
      </w:r>
      <w:proofErr w:type="spellEnd"/>
      <w:r w:rsidRPr="00D30A3F">
        <w:rPr>
          <w:szCs w:val="22"/>
        </w:rPr>
        <w:t xml:space="preserve"> vai salicilskābi </w:t>
      </w:r>
      <w:r w:rsidR="007974BF">
        <w:rPr>
          <w:szCs w:val="22"/>
        </w:rPr>
        <w:t>jā</w:t>
      </w:r>
      <w:r w:rsidRPr="00D30A3F">
        <w:rPr>
          <w:szCs w:val="22"/>
        </w:rPr>
        <w:t>izvair</w:t>
      </w:r>
      <w:r w:rsidR="007974BF">
        <w:rPr>
          <w:szCs w:val="22"/>
        </w:rPr>
        <w:t>ā</w:t>
      </w:r>
      <w:r w:rsidRPr="00D30A3F">
        <w:rPr>
          <w:szCs w:val="22"/>
        </w:rPr>
        <w:t xml:space="preserve">s no saskares ar šīm </w:t>
      </w:r>
      <w:r w:rsidR="00100218">
        <w:rPr>
          <w:szCs w:val="22"/>
        </w:rPr>
        <w:t xml:space="preserve">veterinārajām </w:t>
      </w:r>
      <w:r w:rsidRPr="00D30A3F">
        <w:rPr>
          <w:szCs w:val="22"/>
        </w:rPr>
        <w:t xml:space="preserve">zālēm. </w:t>
      </w:r>
    </w:p>
    <w:p w14:paraId="0835F3C2" w14:textId="4DD16C6C" w:rsidR="00F94167" w:rsidRPr="00D30A3F" w:rsidRDefault="00F94167" w:rsidP="00F9416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D30A3F">
        <w:rPr>
          <w:szCs w:val="22"/>
        </w:rPr>
        <w:t>Nepieļaut</w:t>
      </w:r>
      <w:r w:rsidR="00F04513">
        <w:rPr>
          <w:szCs w:val="22"/>
        </w:rPr>
        <w:t xml:space="preserve"> šo</w:t>
      </w:r>
      <w:r w:rsidRPr="00D30A3F">
        <w:rPr>
          <w:szCs w:val="22"/>
        </w:rPr>
        <w:t xml:space="preserve"> </w:t>
      </w:r>
      <w:r w:rsidR="00100218">
        <w:rPr>
          <w:szCs w:val="22"/>
        </w:rPr>
        <w:t xml:space="preserve">veterināro </w:t>
      </w:r>
      <w:r w:rsidRPr="00D30A3F">
        <w:rPr>
          <w:szCs w:val="22"/>
        </w:rPr>
        <w:t xml:space="preserve">zāļu saskari ar ādu. Rīkojoties ar </w:t>
      </w:r>
      <w:r w:rsidR="00DF29A1">
        <w:rPr>
          <w:szCs w:val="22"/>
        </w:rPr>
        <w:t xml:space="preserve">šīm </w:t>
      </w:r>
      <w:r w:rsidR="00100218">
        <w:rPr>
          <w:szCs w:val="22"/>
        </w:rPr>
        <w:t xml:space="preserve">veterinārajām </w:t>
      </w:r>
      <w:r w:rsidRPr="00D30A3F">
        <w:rPr>
          <w:szCs w:val="22"/>
        </w:rPr>
        <w:t xml:space="preserve">zālēm, ieskaitot to iemasēšanu dzīvnieka bojātajā ādā vai dzīvnieka </w:t>
      </w:r>
      <w:r w:rsidR="00F04513">
        <w:rPr>
          <w:szCs w:val="22"/>
        </w:rPr>
        <w:t>fiksēšanu</w:t>
      </w:r>
      <w:r w:rsidR="00F04513" w:rsidRPr="00D30A3F">
        <w:rPr>
          <w:szCs w:val="22"/>
        </w:rPr>
        <w:t xml:space="preserve"> </w:t>
      </w:r>
      <w:r w:rsidRPr="00D30A3F">
        <w:rPr>
          <w:szCs w:val="22"/>
        </w:rPr>
        <w:t xml:space="preserve">ārstēšanas laikā, </w:t>
      </w:r>
      <w:r w:rsidR="00100218">
        <w:rPr>
          <w:szCs w:val="22"/>
        </w:rPr>
        <w:t xml:space="preserve">izmantot individuālos aizsardzības līdzekļus, kas ietver </w:t>
      </w:r>
      <w:r w:rsidRPr="004E6B97">
        <w:rPr>
          <w:szCs w:val="22"/>
        </w:rPr>
        <w:t>vienreizējas lietošanas cimd</w:t>
      </w:r>
      <w:r>
        <w:rPr>
          <w:szCs w:val="22"/>
        </w:rPr>
        <w:t>us</w:t>
      </w:r>
      <w:r w:rsidRPr="00D30A3F">
        <w:rPr>
          <w:szCs w:val="22"/>
        </w:rPr>
        <w:t xml:space="preserve"> no necaurlaidīga materiāla. Saskares gadījumā nomazgāt rokas vai skarto ādu un, ja pastiprinātas jutības reakcijas vai kairinājums nepāriet, meklēt medicīnisk</w:t>
      </w:r>
      <w:r w:rsidR="008C1AE2">
        <w:rPr>
          <w:szCs w:val="22"/>
        </w:rPr>
        <w:t>o</w:t>
      </w:r>
      <w:r w:rsidRPr="00D30A3F">
        <w:rPr>
          <w:szCs w:val="22"/>
        </w:rPr>
        <w:t xml:space="preserve"> palīdzību.</w:t>
      </w:r>
    </w:p>
    <w:p w14:paraId="18D50756" w14:textId="77777777" w:rsidR="00F94167" w:rsidRPr="00D30A3F" w:rsidRDefault="00F94167" w:rsidP="00F9416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p>
    <w:p w14:paraId="3F872803" w14:textId="0DB1605D" w:rsidR="00F94167" w:rsidRPr="00D30A3F" w:rsidRDefault="00F94167" w:rsidP="00F9416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D30A3F">
        <w:rPr>
          <w:szCs w:val="22"/>
        </w:rPr>
        <w:t xml:space="preserve">Šīs </w:t>
      </w:r>
      <w:r w:rsidR="0071645F">
        <w:rPr>
          <w:szCs w:val="22"/>
        </w:rPr>
        <w:t xml:space="preserve">veterinārās </w:t>
      </w:r>
      <w:r w:rsidRPr="00D30A3F">
        <w:rPr>
          <w:szCs w:val="22"/>
        </w:rPr>
        <w:t xml:space="preserve">zāles var izraisīt acu kairinājumu. Nepieļaut </w:t>
      </w:r>
      <w:r w:rsidR="00CF2CC3">
        <w:rPr>
          <w:szCs w:val="22"/>
        </w:rPr>
        <w:t xml:space="preserve">veterināro </w:t>
      </w:r>
      <w:r w:rsidRPr="00D30A3F">
        <w:rPr>
          <w:szCs w:val="22"/>
        </w:rPr>
        <w:t xml:space="preserve">zāļu saskari ar acīm, ieskaitot roku saskari ar acīm. Ja </w:t>
      </w:r>
      <w:r w:rsidR="00CF2CC3">
        <w:rPr>
          <w:szCs w:val="22"/>
        </w:rPr>
        <w:t xml:space="preserve">veterinārās </w:t>
      </w:r>
      <w:r w:rsidRPr="00D30A3F">
        <w:rPr>
          <w:szCs w:val="22"/>
        </w:rPr>
        <w:t>zāles nokļuvušas acīs, rūpīgi izskalot acis ar tīru ūdeni. Ja acu kairinājums nepāriet, meklēt medicīnisk</w:t>
      </w:r>
      <w:r w:rsidR="00273B07">
        <w:rPr>
          <w:szCs w:val="22"/>
        </w:rPr>
        <w:t>o</w:t>
      </w:r>
      <w:r w:rsidRPr="00D30A3F">
        <w:rPr>
          <w:szCs w:val="22"/>
        </w:rPr>
        <w:t xml:space="preserve"> palīdzību un uzrādīt lietošanas instrukciju vai iepakojuma marķējumu ārstam.</w:t>
      </w:r>
    </w:p>
    <w:p w14:paraId="3F16D6A7" w14:textId="77777777" w:rsidR="00F94167" w:rsidRPr="00D30A3F" w:rsidRDefault="00F94167" w:rsidP="00F9416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p>
    <w:p w14:paraId="6A359D28" w14:textId="1EE3F77D" w:rsidR="00F94167" w:rsidRPr="00D30A3F" w:rsidRDefault="00F94167" w:rsidP="00F9416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D30A3F">
        <w:rPr>
          <w:szCs w:val="22"/>
        </w:rPr>
        <w:t xml:space="preserve">Šo </w:t>
      </w:r>
      <w:r w:rsidR="0071645F">
        <w:rPr>
          <w:szCs w:val="22"/>
        </w:rPr>
        <w:t xml:space="preserve">veterināro </w:t>
      </w:r>
      <w:r w:rsidRPr="00D30A3F">
        <w:rPr>
          <w:szCs w:val="22"/>
        </w:rPr>
        <w:t xml:space="preserve">zāļu ieelpošana var nodarīt kaitējumu, it sevišķi cilvēkiem, kuri slimo ar astmu. Izsmidzināt </w:t>
      </w:r>
      <w:r w:rsidR="00CF2CC3">
        <w:rPr>
          <w:szCs w:val="22"/>
        </w:rPr>
        <w:t xml:space="preserve">veterinārās </w:t>
      </w:r>
      <w:r w:rsidRPr="00D30A3F">
        <w:rPr>
          <w:szCs w:val="22"/>
        </w:rPr>
        <w:t xml:space="preserve">zāles labi vēdinātā vidē. Neieelpot izsmidzināto vielu. </w:t>
      </w:r>
    </w:p>
    <w:p w14:paraId="25DAF53A" w14:textId="77777777" w:rsidR="00F94167" w:rsidRPr="00D30A3F" w:rsidRDefault="00F94167" w:rsidP="00F94167">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p>
    <w:p w14:paraId="5BFE88E9" w14:textId="26308FB1" w:rsidR="00F94167" w:rsidRPr="00D30A3F" w:rsidRDefault="00F94167" w:rsidP="00F94167">
      <w:pPr>
        <w:widowControl w:val="0"/>
        <w:tabs>
          <w:tab w:val="clear" w:pos="56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D30A3F">
        <w:rPr>
          <w:szCs w:val="22"/>
        </w:rPr>
        <w:t xml:space="preserve">Cilvēkiem jāizvairās no saskares ar ārstētajiem dzīvniekiem, un nedrīkst ļaut bērniem rotaļāties ar tiem, līdz </w:t>
      </w:r>
      <w:r w:rsidR="00CF2CC3">
        <w:rPr>
          <w:szCs w:val="22"/>
        </w:rPr>
        <w:t xml:space="preserve">veterināro </w:t>
      </w:r>
      <w:r w:rsidRPr="00D30A3F">
        <w:rPr>
          <w:szCs w:val="22"/>
        </w:rPr>
        <w:t>zāļu aplikācijas vieta nav pilnībā nožuvusi. Nav ieteicams tikko ārstētiem dzīvniekiem gulēt blakus saimniekiem, īpaši bērniem.</w:t>
      </w:r>
    </w:p>
    <w:p w14:paraId="25EA22C8" w14:textId="77777777" w:rsidR="00C114FF" w:rsidRPr="00E57A7D" w:rsidRDefault="00C114FF" w:rsidP="00A9226B">
      <w:pPr>
        <w:tabs>
          <w:tab w:val="clear" w:pos="567"/>
        </w:tabs>
        <w:spacing w:line="240" w:lineRule="auto"/>
        <w:rPr>
          <w:szCs w:val="22"/>
        </w:rPr>
      </w:pPr>
    </w:p>
    <w:p w14:paraId="5C57E854" w14:textId="77777777" w:rsidR="00F94167" w:rsidRPr="00E57A7D" w:rsidRDefault="00F94167" w:rsidP="00F94167">
      <w:pPr>
        <w:tabs>
          <w:tab w:val="clear" w:pos="567"/>
        </w:tabs>
        <w:spacing w:line="240" w:lineRule="auto"/>
        <w:rPr>
          <w:szCs w:val="22"/>
          <w:u w:val="single"/>
        </w:rPr>
      </w:pPr>
      <w:r w:rsidRPr="00E57A7D">
        <w:rPr>
          <w:szCs w:val="22"/>
          <w:u w:val="single"/>
        </w:rPr>
        <w:t>Īpaši piesardzības pasākumi vides aizsardzībai</w:t>
      </w:r>
      <w:r w:rsidRPr="00C03F30">
        <w:rPr>
          <w:szCs w:val="22"/>
        </w:rPr>
        <w:t>:</w:t>
      </w:r>
    </w:p>
    <w:p w14:paraId="3378C9D0" w14:textId="77777777" w:rsidR="00F94167" w:rsidRPr="00E57A7D" w:rsidRDefault="00F94167" w:rsidP="00F94167">
      <w:pPr>
        <w:tabs>
          <w:tab w:val="clear" w:pos="567"/>
        </w:tabs>
        <w:spacing w:line="240" w:lineRule="auto"/>
        <w:rPr>
          <w:szCs w:val="22"/>
        </w:rPr>
      </w:pPr>
    </w:p>
    <w:p w14:paraId="3BE30E99" w14:textId="77777777" w:rsidR="00F94167" w:rsidRPr="00E57A7D" w:rsidRDefault="00F94167" w:rsidP="00F94167">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7507EBD0" w14:textId="3BE6B557" w:rsidR="006C42AB" w:rsidRPr="00D30A3F" w:rsidRDefault="006C42AB" w:rsidP="00692CE3">
      <w:pPr>
        <w:spacing w:line="240" w:lineRule="auto"/>
        <w:rPr>
          <w:szCs w:val="22"/>
        </w:rPr>
      </w:pPr>
      <w:r>
        <w:rPr>
          <w:szCs w:val="22"/>
        </w:rPr>
        <w:t>Suņi un kaķi:</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94167" w14:paraId="5CF0E965" w14:textId="77777777" w:rsidTr="00140F08">
        <w:tc>
          <w:tcPr>
            <w:tcW w:w="2500" w:type="pct"/>
          </w:tcPr>
          <w:p w14:paraId="4E880D0A" w14:textId="31898043" w:rsidR="00F94167" w:rsidRPr="00E57A7D" w:rsidRDefault="00D03C40" w:rsidP="00140F08">
            <w:pPr>
              <w:spacing w:before="60" w:after="60"/>
              <w:rPr>
                <w:szCs w:val="22"/>
              </w:rPr>
            </w:pPr>
            <w:bookmarkStart w:id="0" w:name="_Hlk66891708"/>
            <w:r>
              <w:rPr>
                <w:szCs w:val="22"/>
              </w:rPr>
              <w:t>Nenoteikts b</w:t>
            </w:r>
            <w:r w:rsidR="00A2217D">
              <w:rPr>
                <w:szCs w:val="22"/>
              </w:rPr>
              <w:t>iežums (nevar noteikt pēc pieejamiem datiem)</w:t>
            </w:r>
          </w:p>
        </w:tc>
        <w:tc>
          <w:tcPr>
            <w:tcW w:w="2500" w:type="pct"/>
          </w:tcPr>
          <w:p w14:paraId="4C05C95C" w14:textId="5DC96A1F" w:rsidR="00A2217D" w:rsidRDefault="00A2217D" w:rsidP="00C03F30">
            <w:pPr>
              <w:spacing w:line="240" w:lineRule="auto"/>
              <w:rPr>
                <w:iCs/>
                <w:szCs w:val="22"/>
              </w:rPr>
            </w:pPr>
            <w:r>
              <w:rPr>
                <w:iCs/>
                <w:szCs w:val="22"/>
              </w:rPr>
              <w:t xml:space="preserve">Plānāka </w:t>
            </w:r>
            <w:proofErr w:type="spellStart"/>
            <w:r>
              <w:rPr>
                <w:iCs/>
                <w:szCs w:val="22"/>
              </w:rPr>
              <w:t>āda</w:t>
            </w:r>
            <w:r w:rsidRPr="00C03F30">
              <w:rPr>
                <w:iCs/>
                <w:szCs w:val="22"/>
                <w:vertAlign w:val="superscript"/>
              </w:rPr>
              <w:t>a</w:t>
            </w:r>
            <w:proofErr w:type="spellEnd"/>
          </w:p>
          <w:p w14:paraId="1AF81268" w14:textId="1B475B9F" w:rsidR="00F94167" w:rsidRDefault="00A2217D" w:rsidP="00C03F30">
            <w:pPr>
              <w:spacing w:line="240" w:lineRule="auto"/>
              <w:rPr>
                <w:iCs/>
                <w:szCs w:val="22"/>
              </w:rPr>
            </w:pPr>
            <w:r>
              <w:rPr>
                <w:iCs/>
                <w:szCs w:val="22"/>
              </w:rPr>
              <w:t xml:space="preserve">Palēnināta </w:t>
            </w:r>
            <w:proofErr w:type="spellStart"/>
            <w:r>
              <w:rPr>
                <w:iCs/>
                <w:szCs w:val="22"/>
              </w:rPr>
              <w:t>dzīšana</w:t>
            </w:r>
            <w:r w:rsidRPr="00C03F30">
              <w:rPr>
                <w:iCs/>
                <w:szCs w:val="22"/>
                <w:vertAlign w:val="superscript"/>
              </w:rPr>
              <w:t>a</w:t>
            </w:r>
            <w:proofErr w:type="spellEnd"/>
          </w:p>
          <w:p w14:paraId="54690BA7" w14:textId="709C0268" w:rsidR="00A2217D" w:rsidRPr="00E57A7D" w:rsidRDefault="00A2217D" w:rsidP="00C03F30">
            <w:pPr>
              <w:spacing w:line="240" w:lineRule="auto"/>
              <w:rPr>
                <w:iCs/>
                <w:szCs w:val="22"/>
              </w:rPr>
            </w:pPr>
            <w:r>
              <w:rPr>
                <w:iCs/>
                <w:szCs w:val="22"/>
              </w:rPr>
              <w:t xml:space="preserve">Virsnieru </w:t>
            </w:r>
            <w:proofErr w:type="spellStart"/>
            <w:r>
              <w:rPr>
                <w:iCs/>
                <w:szCs w:val="22"/>
              </w:rPr>
              <w:t>nomākums</w:t>
            </w:r>
            <w:r w:rsidRPr="00C03F30">
              <w:rPr>
                <w:iCs/>
                <w:szCs w:val="22"/>
                <w:vertAlign w:val="superscript"/>
              </w:rPr>
              <w:t>a</w:t>
            </w:r>
            <w:proofErr w:type="spellEnd"/>
          </w:p>
        </w:tc>
      </w:tr>
    </w:tbl>
    <w:p w14:paraId="53DFAACD" w14:textId="2C4625B7" w:rsidR="006472B6" w:rsidRDefault="006472B6" w:rsidP="006472B6">
      <w:pPr>
        <w:tabs>
          <w:tab w:val="clear" w:pos="567"/>
        </w:tabs>
        <w:spacing w:line="240" w:lineRule="auto"/>
        <w:rPr>
          <w:szCs w:val="22"/>
        </w:rPr>
      </w:pPr>
      <w:bookmarkStart w:id="1" w:name="_Hlk156217705"/>
      <w:r w:rsidRPr="00957FAA">
        <w:rPr>
          <w:szCs w:val="22"/>
          <w:vertAlign w:val="superscript"/>
        </w:rPr>
        <w:t>a</w:t>
      </w:r>
      <w:r>
        <w:rPr>
          <w:szCs w:val="22"/>
        </w:rPr>
        <w:t xml:space="preserve"> </w:t>
      </w:r>
      <w:r w:rsidRPr="00D30A3F">
        <w:rPr>
          <w:szCs w:val="22"/>
        </w:rPr>
        <w:t xml:space="preserve">Ilgstoša un intensīva lokālo </w:t>
      </w:r>
      <w:proofErr w:type="spellStart"/>
      <w:r w:rsidRPr="00D30A3F">
        <w:rPr>
          <w:szCs w:val="22"/>
        </w:rPr>
        <w:t>kortikosteroīdu</w:t>
      </w:r>
      <w:proofErr w:type="spellEnd"/>
      <w:r w:rsidRPr="00D30A3F">
        <w:rPr>
          <w:szCs w:val="22"/>
        </w:rPr>
        <w:t xml:space="preserve"> lietošana var radīt lokālu un sistēmisku iedarbību</w:t>
      </w:r>
      <w:r>
        <w:rPr>
          <w:szCs w:val="22"/>
        </w:rPr>
        <w:t>.</w:t>
      </w:r>
    </w:p>
    <w:bookmarkEnd w:id="1"/>
    <w:p w14:paraId="45F08A83" w14:textId="77777777" w:rsidR="006472B6" w:rsidRPr="00E57A7D" w:rsidRDefault="006472B6" w:rsidP="00F94167">
      <w:pPr>
        <w:tabs>
          <w:tab w:val="clear" w:pos="567"/>
        </w:tabs>
        <w:spacing w:line="240" w:lineRule="auto"/>
        <w:rPr>
          <w:szCs w:val="22"/>
        </w:rPr>
      </w:pPr>
    </w:p>
    <w:p w14:paraId="4C439D83" w14:textId="3C95F9B7" w:rsidR="00F94167" w:rsidRDefault="00F94167" w:rsidP="00F94167">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w:t>
      </w:r>
      <w:r w:rsidR="006472B6">
        <w:t>ā.</w:t>
      </w:r>
    </w:p>
    <w:p w14:paraId="0DE670A3" w14:textId="54F4341E" w:rsidR="0096755F" w:rsidRPr="00B32DC4" w:rsidRDefault="0096755F" w:rsidP="00247A48"/>
    <w:bookmarkEnd w:id="0"/>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17701253" w14:textId="7E96EA67" w:rsidR="00C114FF" w:rsidRPr="00E57A7D" w:rsidRDefault="006C78AB" w:rsidP="00E74050">
      <w:pPr>
        <w:tabs>
          <w:tab w:val="clear" w:pos="567"/>
        </w:tabs>
        <w:spacing w:line="240" w:lineRule="auto"/>
        <w:rPr>
          <w:szCs w:val="22"/>
        </w:rPr>
      </w:pPr>
      <w:r w:rsidRPr="00F94167">
        <w:rPr>
          <w:szCs w:val="22"/>
          <w:u w:val="single"/>
        </w:rPr>
        <w:t>Grūsnība</w:t>
      </w:r>
      <w:r w:rsidR="00F94167" w:rsidRPr="00F94167">
        <w:rPr>
          <w:u w:val="single"/>
        </w:rPr>
        <w:t xml:space="preserve"> </w:t>
      </w:r>
      <w:r w:rsidRPr="00F94167">
        <w:rPr>
          <w:u w:val="single"/>
        </w:rPr>
        <w:t>un</w:t>
      </w:r>
      <w:r w:rsidRPr="00673639">
        <w:rPr>
          <w:u w:val="single"/>
        </w:rPr>
        <w:t xml:space="preserve"> </w:t>
      </w:r>
      <w:r w:rsidRPr="00E57A7D">
        <w:rPr>
          <w:szCs w:val="22"/>
          <w:u w:val="single"/>
        </w:rPr>
        <w:t>laktācija</w:t>
      </w:r>
      <w:r w:rsidRPr="00E57A7D">
        <w:t>:</w:t>
      </w:r>
    </w:p>
    <w:p w14:paraId="02E9009C" w14:textId="08851C45" w:rsidR="00DB05BD" w:rsidRDefault="00DB05BD" w:rsidP="00692CE3">
      <w:pPr>
        <w:tabs>
          <w:tab w:val="clear" w:pos="567"/>
        </w:tabs>
        <w:spacing w:line="240" w:lineRule="auto"/>
        <w:jc w:val="both"/>
        <w:rPr>
          <w:szCs w:val="22"/>
        </w:rPr>
      </w:pPr>
      <w:r>
        <w:rPr>
          <w:szCs w:val="22"/>
        </w:rPr>
        <w:t>Nav pierādīts šo veterināro zāļu drošums grūsnības un laktācijas laikā.</w:t>
      </w:r>
    </w:p>
    <w:p w14:paraId="564BACF6" w14:textId="19FBA675" w:rsidR="00692CE3" w:rsidRPr="00D30A3F" w:rsidRDefault="006F2BE9" w:rsidP="00692CE3">
      <w:pPr>
        <w:tabs>
          <w:tab w:val="clear" w:pos="567"/>
        </w:tabs>
        <w:spacing w:line="240" w:lineRule="auto"/>
        <w:jc w:val="both"/>
        <w:rPr>
          <w:szCs w:val="22"/>
        </w:rPr>
      </w:pPr>
      <w:r>
        <w:rPr>
          <w:szCs w:val="22"/>
        </w:rPr>
        <w:t>Nelietot grūsnības un laktācijas laikā</w:t>
      </w:r>
      <w:r w:rsidR="005979DF">
        <w:rPr>
          <w:szCs w:val="22"/>
        </w:rPr>
        <w:t>.</w:t>
      </w:r>
    </w:p>
    <w:p w14:paraId="135DA510" w14:textId="77777777" w:rsidR="00F94167" w:rsidRDefault="00F94167" w:rsidP="00B13B6D">
      <w:pPr>
        <w:pStyle w:val="Style1"/>
      </w:pPr>
    </w:p>
    <w:p w14:paraId="59CE05C9" w14:textId="7EAB7969"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699D093E" w14:textId="59CAA88E" w:rsidR="00692CE3" w:rsidRPr="00D30A3F" w:rsidRDefault="006F2BE9" w:rsidP="00692CE3">
      <w:pPr>
        <w:tabs>
          <w:tab w:val="clear" w:pos="567"/>
        </w:tabs>
        <w:spacing w:line="240" w:lineRule="auto"/>
        <w:rPr>
          <w:szCs w:val="22"/>
        </w:rPr>
      </w:pPr>
      <w:r>
        <w:rPr>
          <w:szCs w:val="22"/>
        </w:rPr>
        <w:t>Dati n</w:t>
      </w:r>
      <w:r w:rsidR="00692CE3" w:rsidRPr="00D30A3F">
        <w:rPr>
          <w:szCs w:val="22"/>
        </w:rPr>
        <w:t>av pieejami.</w:t>
      </w:r>
      <w:r w:rsidR="00692CE3" w:rsidRPr="00D30A3F">
        <w:rPr>
          <w:color w:val="FF0000"/>
          <w:szCs w:val="22"/>
        </w:rPr>
        <w:t xml:space="preserve"> </w:t>
      </w:r>
      <w:r w:rsidR="00692CE3" w:rsidRPr="00D30A3F">
        <w:rPr>
          <w:szCs w:val="22"/>
        </w:rPr>
        <w:t xml:space="preserve">Papildu ārstēšana ar </w:t>
      </w:r>
      <w:proofErr w:type="spellStart"/>
      <w:r w:rsidR="00692CE3" w:rsidRPr="00D30A3F">
        <w:rPr>
          <w:szCs w:val="22"/>
        </w:rPr>
        <w:t>kortikosteroīdiem</w:t>
      </w:r>
      <w:proofErr w:type="spellEnd"/>
      <w:r w:rsidR="00692CE3" w:rsidRPr="00D30A3F">
        <w:rPr>
          <w:szCs w:val="22"/>
        </w:rPr>
        <w:t xml:space="preserve"> </w:t>
      </w:r>
      <w:r w:rsidR="008B78CC">
        <w:rPr>
          <w:szCs w:val="22"/>
        </w:rPr>
        <w:t>veikt</w:t>
      </w:r>
      <w:r w:rsidR="008B78CC" w:rsidRPr="008B78CC">
        <w:rPr>
          <w:szCs w:val="22"/>
        </w:rPr>
        <w:t xml:space="preserve"> </w:t>
      </w:r>
      <w:r w:rsidR="00692CE3" w:rsidRPr="00D30A3F">
        <w:rPr>
          <w:szCs w:val="22"/>
        </w:rPr>
        <w:t>tikai pēc ārstējošā veterinārārsta ieguvuma un riska attiecības izvērtēšanas.</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466686BC" w14:textId="77777777" w:rsidR="00692CE3" w:rsidRPr="00D30A3F" w:rsidRDefault="00692CE3" w:rsidP="00692CE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D30A3F">
        <w:rPr>
          <w:szCs w:val="22"/>
        </w:rPr>
        <w:t>Lietošanai uz ādas.</w:t>
      </w:r>
    </w:p>
    <w:p w14:paraId="664BAEF7" w14:textId="77777777" w:rsidR="00692CE3" w:rsidRPr="00B23BE4" w:rsidRDefault="00692CE3" w:rsidP="00692CE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D30A3F">
        <w:rPr>
          <w:szCs w:val="22"/>
        </w:rPr>
        <w:t>Ārstēšanas deva ir 1 aerosola izsmidzināšanas reize uz 1,75 kg ķermeņa svara</w:t>
      </w:r>
      <w:r>
        <w:rPr>
          <w:szCs w:val="22"/>
        </w:rPr>
        <w:t>;</w:t>
      </w:r>
      <w:r w:rsidRPr="00B23BE4">
        <w:rPr>
          <w:szCs w:val="22"/>
        </w:rPr>
        <w:t xml:space="preserve"> </w:t>
      </w:r>
      <w:r>
        <w:rPr>
          <w:szCs w:val="22"/>
        </w:rPr>
        <w:t xml:space="preserve">lietot </w:t>
      </w:r>
      <w:r w:rsidRPr="00B23BE4">
        <w:rPr>
          <w:szCs w:val="22"/>
        </w:rPr>
        <w:t>divas reizes dienā.</w:t>
      </w:r>
    </w:p>
    <w:p w14:paraId="00841D50" w14:textId="77777777" w:rsidR="00692CE3" w:rsidRPr="00B23BE4" w:rsidRDefault="00692CE3" w:rsidP="00692CE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p>
    <w:p w14:paraId="676548E5" w14:textId="240A4B3B" w:rsidR="00692CE3" w:rsidRPr="00B23BE4" w:rsidRDefault="00692CE3" w:rsidP="00692CE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B23BE4">
        <w:rPr>
          <w:szCs w:val="22"/>
        </w:rPr>
        <w:t xml:space="preserve">Tā kā </w:t>
      </w:r>
      <w:r w:rsidR="00D03C40">
        <w:rPr>
          <w:szCs w:val="22"/>
        </w:rPr>
        <w:t xml:space="preserve">šīs </w:t>
      </w:r>
      <w:r w:rsidR="00FB3B45">
        <w:rPr>
          <w:szCs w:val="22"/>
        </w:rPr>
        <w:t xml:space="preserve">veterinārās </w:t>
      </w:r>
      <w:r w:rsidRPr="00B23BE4">
        <w:rPr>
          <w:szCs w:val="22"/>
        </w:rPr>
        <w:t>zāles jālieto divas reizes dienā, dzīvnieka svaram jābūt vismaz 3,5 kg, lai varētu izmantot 2 aerosola izsmidzināšanas dienā (1 aerosola izsmidzināšana divas reizes dienā).</w:t>
      </w:r>
    </w:p>
    <w:p w14:paraId="33AA7A4C" w14:textId="2C758DD4" w:rsidR="00692CE3" w:rsidRPr="00B23BE4" w:rsidRDefault="00692CE3" w:rsidP="00692CE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B23BE4">
        <w:rPr>
          <w:szCs w:val="22"/>
        </w:rPr>
        <w:t xml:space="preserve">Pārliecināties, lai aerosola sūkņa atvere būtu vērsta pret slimības skarto vietu. Sasukāt mājdzīvnieka apmatojumu pret dabisko augšanas virzienu, tad izsmidzināt </w:t>
      </w:r>
      <w:r w:rsidR="00AA37FE">
        <w:rPr>
          <w:szCs w:val="22"/>
        </w:rPr>
        <w:t xml:space="preserve">veterinārās </w:t>
      </w:r>
      <w:r w:rsidRPr="00B23BE4">
        <w:rPr>
          <w:szCs w:val="22"/>
        </w:rPr>
        <w:t xml:space="preserve">zāles, turot sūkni aptuveni 10 cm no ārstēšanas vietas. Ievērot piesardzību, lai neizsmidzinātu </w:t>
      </w:r>
      <w:r w:rsidR="00AA37FE">
        <w:rPr>
          <w:szCs w:val="22"/>
        </w:rPr>
        <w:t xml:space="preserve">veterinārās </w:t>
      </w:r>
      <w:r w:rsidRPr="00B23BE4">
        <w:rPr>
          <w:szCs w:val="22"/>
        </w:rPr>
        <w:t>zāles tuvu dzīvnieka sejai.</w:t>
      </w:r>
    </w:p>
    <w:p w14:paraId="2E227347" w14:textId="3F24EAD9" w:rsidR="00692CE3" w:rsidRPr="008B0FC3" w:rsidRDefault="00692CE3" w:rsidP="00692CE3">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B23BE4">
        <w:rPr>
          <w:szCs w:val="22"/>
        </w:rPr>
        <w:t xml:space="preserve">Ja nepieciešams, saudzīgi paberzēt ārstēto vietu, lai nodrošinātu veterināro zāļu nokļūšanu uz bojātās ādas. Ļaut ādai nožūt. Smagos gadījumos suņiem </w:t>
      </w:r>
      <w:r w:rsidR="00CF2CC3">
        <w:rPr>
          <w:szCs w:val="22"/>
        </w:rPr>
        <w:t xml:space="preserve">veterināro </w:t>
      </w:r>
      <w:r w:rsidRPr="00B23BE4">
        <w:rPr>
          <w:szCs w:val="22"/>
        </w:rPr>
        <w:t>zāļu iedarbību var pastiprināt, uzklājot otro un trešo slāni tūlīt pēc pirmā slāņa nožūšanas, nodrošinot, lai kopējais aerosola lietošanas reižu skaits nepārsniegtu maksimālo ieteicamo skaitu (1 aerosola izsmidzināšanas reize uz 1,75 kg</w:t>
      </w:r>
      <w:r>
        <w:rPr>
          <w:szCs w:val="22"/>
        </w:rPr>
        <w:t>; lietot divas reizes</w:t>
      </w:r>
      <w:r w:rsidRPr="00B23BE4">
        <w:rPr>
          <w:szCs w:val="22"/>
        </w:rPr>
        <w:t xml:space="preserve"> dienā)</w:t>
      </w:r>
      <w:r w:rsidRPr="00056AE5">
        <w:rPr>
          <w:szCs w:val="22"/>
        </w:rPr>
        <w:t xml:space="preserve">. Viena aerosola </w:t>
      </w:r>
      <w:r w:rsidRPr="008B0FC3">
        <w:rPr>
          <w:szCs w:val="22"/>
        </w:rPr>
        <w:t xml:space="preserve">izsmidzināšanas reize ļauj uzklāt aptuveni 0,2 ml </w:t>
      </w:r>
      <w:r w:rsidR="00305F4F">
        <w:rPr>
          <w:szCs w:val="22"/>
        </w:rPr>
        <w:t xml:space="preserve">veterināro </w:t>
      </w:r>
      <w:r w:rsidRPr="008B0FC3">
        <w:rPr>
          <w:szCs w:val="22"/>
        </w:rPr>
        <w:t xml:space="preserve">zāļu apļveida ādas apvidum aptuveni 10 cm diametrā. </w:t>
      </w:r>
    </w:p>
    <w:p w14:paraId="7AAD3113" w14:textId="77777777" w:rsidR="00692CE3" w:rsidRPr="004E6107" w:rsidRDefault="00692CE3" w:rsidP="00692CE3">
      <w:pPr>
        <w:widowControl w:val="0"/>
        <w:tabs>
          <w:tab w:val="clear" w:pos="56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4E6107">
        <w:rPr>
          <w:szCs w:val="22"/>
        </w:rPr>
        <w:t>Ārstēšana jāturpina bez pārtraukuma vēl pāris dienas pēc pilnīgas klīnisko simptomu izzušanas, bet ne ilgāk par 14 dienām.</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28776935" w14:textId="77777777" w:rsidR="00692CE3" w:rsidRPr="008B0FC3" w:rsidRDefault="00692CE3" w:rsidP="00692CE3">
      <w:pPr>
        <w:widowControl w:val="0"/>
        <w:tabs>
          <w:tab w:val="clear" w:pos="56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jc w:val="both"/>
        <w:rPr>
          <w:szCs w:val="22"/>
        </w:rPr>
      </w:pPr>
      <w:r w:rsidRPr="008B0FC3">
        <w:rPr>
          <w:szCs w:val="22"/>
        </w:rPr>
        <w:t xml:space="preserve">Ilgstoša </w:t>
      </w:r>
      <w:proofErr w:type="spellStart"/>
      <w:r w:rsidRPr="008B0FC3">
        <w:rPr>
          <w:szCs w:val="22"/>
        </w:rPr>
        <w:t>triamcinolona</w:t>
      </w:r>
      <w:proofErr w:type="spellEnd"/>
      <w:r w:rsidRPr="008B0FC3">
        <w:rPr>
          <w:szCs w:val="22"/>
        </w:rPr>
        <w:t xml:space="preserve"> lietošana lielās devās var izraisīt virsnieru mazspēju.</w:t>
      </w:r>
    </w:p>
    <w:p w14:paraId="5A667A87" w14:textId="77777777" w:rsidR="00692CE3" w:rsidRPr="006E49BF" w:rsidRDefault="00692CE3"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C19E153" w14:textId="023510F8" w:rsidR="009A6509" w:rsidRDefault="00653828" w:rsidP="009A6509">
      <w:pPr>
        <w:tabs>
          <w:tab w:val="clear" w:pos="567"/>
        </w:tabs>
        <w:spacing w:line="240" w:lineRule="auto"/>
        <w:rPr>
          <w:szCs w:val="22"/>
        </w:rPr>
      </w:pPr>
      <w:r>
        <w:rPr>
          <w:szCs w:val="22"/>
        </w:rPr>
        <w:t>Nav piemērojami</w:t>
      </w:r>
    </w:p>
    <w:p w14:paraId="176E91A2" w14:textId="77777777" w:rsidR="00692CE3" w:rsidRPr="00E57A7D" w:rsidRDefault="00692CE3"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7D5C334" w14:textId="77777777" w:rsidR="00692CE3" w:rsidRPr="004E6107" w:rsidRDefault="00692CE3" w:rsidP="00692CE3">
      <w:pPr>
        <w:tabs>
          <w:tab w:val="clear" w:pos="567"/>
        </w:tabs>
        <w:spacing w:line="240" w:lineRule="auto"/>
        <w:rPr>
          <w:szCs w:val="22"/>
        </w:rPr>
      </w:pPr>
      <w:r w:rsidRPr="004E6107">
        <w:rPr>
          <w:szCs w:val="22"/>
        </w:rPr>
        <w:t>Nav piemērojams.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C03F30">
      <w:pPr>
        <w:spacing w:line="240" w:lineRule="auto"/>
        <w:ind w:left="567" w:hanging="567"/>
        <w:rPr>
          <w:szCs w:val="22"/>
        </w:rPr>
      </w:pPr>
    </w:p>
    <w:p w14:paraId="16A4C314" w14:textId="77777777" w:rsidR="00BC2BCD" w:rsidRPr="004E6107" w:rsidRDefault="006C78AB" w:rsidP="00BC2BCD">
      <w:pPr>
        <w:spacing w:line="240" w:lineRule="auto"/>
        <w:ind w:left="567" w:hanging="567"/>
        <w:rPr>
          <w:szCs w:val="22"/>
        </w:rPr>
      </w:pPr>
      <w:r w:rsidRPr="00BC2BCD">
        <w:rPr>
          <w:b/>
          <w:bCs/>
        </w:rPr>
        <w:t>4.</w:t>
      </w:r>
      <w:r w:rsidRPr="00BC2BCD">
        <w:rPr>
          <w:b/>
          <w:bCs/>
        </w:rPr>
        <w:tab/>
      </w:r>
      <w:r w:rsidR="00BC2BCD" w:rsidRPr="004E6107">
        <w:rPr>
          <w:b/>
          <w:szCs w:val="22"/>
        </w:rPr>
        <w:t>FARMAKOLOĢISKĀS ĪPAŠĪBAS</w:t>
      </w:r>
    </w:p>
    <w:p w14:paraId="12A1DE8F" w14:textId="49DC8D43" w:rsidR="00C114FF" w:rsidRPr="00E57A7D" w:rsidRDefault="00C114FF" w:rsidP="00B13B6D">
      <w:pPr>
        <w:pStyle w:val="Style1"/>
      </w:pPr>
    </w:p>
    <w:p w14:paraId="4F0CA83D" w14:textId="13653654"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957FAA" w:rsidRPr="00957FAA">
        <w:rPr>
          <w:b w:val="0"/>
          <w:bCs/>
        </w:rPr>
        <w:t xml:space="preserve"> </w:t>
      </w:r>
      <w:r w:rsidR="00957FAA" w:rsidRPr="00DD5903">
        <w:rPr>
          <w:b w:val="0"/>
          <w:bCs/>
          <w:iCs/>
        </w:rPr>
        <w:t>QD07XB02</w:t>
      </w:r>
    </w:p>
    <w:p w14:paraId="77261AA0" w14:textId="77777777" w:rsidR="00C114FF" w:rsidRPr="00E57A7D" w:rsidRDefault="00C114FF" w:rsidP="00A9226B">
      <w:pPr>
        <w:tabs>
          <w:tab w:val="clear" w:pos="567"/>
        </w:tabs>
        <w:spacing w:line="240" w:lineRule="auto"/>
        <w:rPr>
          <w:szCs w:val="22"/>
        </w:rPr>
      </w:pPr>
    </w:p>
    <w:p w14:paraId="0BD8649D" w14:textId="4EC5C249"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5FA04724" w14:textId="77777777" w:rsidR="00BC2BCD" w:rsidRPr="004E6107" w:rsidRDefault="00BC2BCD" w:rsidP="00BC2BCD">
      <w:pPr>
        <w:tabs>
          <w:tab w:val="clear" w:pos="567"/>
        </w:tabs>
        <w:spacing w:line="240" w:lineRule="auto"/>
        <w:rPr>
          <w:szCs w:val="22"/>
        </w:rPr>
      </w:pPr>
      <w:proofErr w:type="spellStart"/>
      <w:r w:rsidRPr="004E6107">
        <w:rPr>
          <w:szCs w:val="22"/>
        </w:rPr>
        <w:t>Triamcinolona</w:t>
      </w:r>
      <w:proofErr w:type="spellEnd"/>
      <w:r w:rsidRPr="004E6107">
        <w:rPr>
          <w:szCs w:val="22"/>
        </w:rPr>
        <w:t xml:space="preserve"> </w:t>
      </w:r>
      <w:proofErr w:type="spellStart"/>
      <w:r w:rsidRPr="004E6107">
        <w:rPr>
          <w:szCs w:val="22"/>
        </w:rPr>
        <w:t>acetonīds</w:t>
      </w:r>
      <w:proofErr w:type="spellEnd"/>
      <w:r w:rsidRPr="004E6107">
        <w:rPr>
          <w:szCs w:val="22"/>
        </w:rPr>
        <w:t xml:space="preserve"> šajā koncentrācijā ir mērenas iedarbības steroīds līdzeklis. </w:t>
      </w:r>
      <w:proofErr w:type="spellStart"/>
      <w:r w:rsidRPr="004E6107">
        <w:rPr>
          <w:szCs w:val="22"/>
        </w:rPr>
        <w:t>Kortikosteroīdiem</w:t>
      </w:r>
      <w:proofErr w:type="spellEnd"/>
      <w:r w:rsidRPr="004E6107">
        <w:rPr>
          <w:szCs w:val="22"/>
        </w:rPr>
        <w:t xml:space="preserve"> piemīt </w:t>
      </w:r>
      <w:proofErr w:type="spellStart"/>
      <w:r w:rsidRPr="004E6107">
        <w:rPr>
          <w:szCs w:val="22"/>
        </w:rPr>
        <w:t>pretiekaisuma</w:t>
      </w:r>
      <w:proofErr w:type="spellEnd"/>
      <w:r w:rsidRPr="004E6107">
        <w:rPr>
          <w:szCs w:val="22"/>
        </w:rPr>
        <w:t xml:space="preserve"> un </w:t>
      </w:r>
      <w:proofErr w:type="spellStart"/>
      <w:r w:rsidRPr="004E6107">
        <w:rPr>
          <w:szCs w:val="22"/>
        </w:rPr>
        <w:t>vazokonstriktīva</w:t>
      </w:r>
      <w:proofErr w:type="spellEnd"/>
      <w:r w:rsidRPr="004E6107">
        <w:rPr>
          <w:szCs w:val="22"/>
        </w:rPr>
        <w:t xml:space="preserve"> iedarbība. Tie nomāc iekaisuma reakciju un dažādu slimību simptomus, kas nereti izpaužas ar niezi, bet tie neizārstē </w:t>
      </w:r>
      <w:proofErr w:type="spellStart"/>
      <w:r w:rsidRPr="004E6107">
        <w:rPr>
          <w:szCs w:val="22"/>
        </w:rPr>
        <w:t>pamatslimību</w:t>
      </w:r>
      <w:proofErr w:type="spellEnd"/>
      <w:r w:rsidRPr="004E6107">
        <w:rPr>
          <w:szCs w:val="22"/>
        </w:rPr>
        <w:t xml:space="preserve">. </w:t>
      </w:r>
    </w:p>
    <w:p w14:paraId="22D625B8" w14:textId="77777777" w:rsidR="00BC2BCD" w:rsidRPr="004E6107" w:rsidRDefault="00BC2BCD" w:rsidP="00BC2BCD">
      <w:pPr>
        <w:tabs>
          <w:tab w:val="clear" w:pos="567"/>
        </w:tabs>
        <w:spacing w:line="240" w:lineRule="auto"/>
        <w:rPr>
          <w:szCs w:val="22"/>
        </w:rPr>
      </w:pPr>
      <w:r w:rsidRPr="004E6107">
        <w:rPr>
          <w:szCs w:val="22"/>
        </w:rPr>
        <w:t xml:space="preserve">Salicilskābei piemīt </w:t>
      </w:r>
      <w:proofErr w:type="spellStart"/>
      <w:r w:rsidRPr="004E6107">
        <w:rPr>
          <w:szCs w:val="22"/>
        </w:rPr>
        <w:t>keratolītiska</w:t>
      </w:r>
      <w:proofErr w:type="spellEnd"/>
      <w:r w:rsidRPr="004E6107">
        <w:rPr>
          <w:szCs w:val="22"/>
        </w:rPr>
        <w:t xml:space="preserve"> un paskābinoša iedarbība.</w:t>
      </w:r>
    </w:p>
    <w:p w14:paraId="163C764B" w14:textId="77777777" w:rsidR="00BC2BCD" w:rsidRPr="00E57A7D" w:rsidRDefault="00BC2BCD" w:rsidP="00A9226B">
      <w:pPr>
        <w:tabs>
          <w:tab w:val="clear" w:pos="567"/>
        </w:tabs>
        <w:spacing w:line="240" w:lineRule="auto"/>
        <w:rPr>
          <w:szCs w:val="22"/>
        </w:rPr>
      </w:pPr>
    </w:p>
    <w:p w14:paraId="03130418" w14:textId="1706CA55"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0AAF5128" w14:textId="01EF6BC7" w:rsidR="00BC2BCD" w:rsidRPr="001A0B09" w:rsidRDefault="00BC2BCD" w:rsidP="00BC2BCD">
      <w:pPr>
        <w:tabs>
          <w:tab w:val="clear" w:pos="567"/>
        </w:tabs>
        <w:spacing w:line="240" w:lineRule="auto"/>
        <w:jc w:val="both"/>
        <w:rPr>
          <w:szCs w:val="22"/>
        </w:rPr>
      </w:pPr>
      <w:proofErr w:type="spellStart"/>
      <w:r w:rsidRPr="004E6107">
        <w:rPr>
          <w:szCs w:val="22"/>
        </w:rPr>
        <w:t>Triamcinolona</w:t>
      </w:r>
      <w:proofErr w:type="spellEnd"/>
      <w:r w:rsidRPr="004E6107">
        <w:rPr>
          <w:szCs w:val="22"/>
        </w:rPr>
        <w:t xml:space="preserve"> </w:t>
      </w:r>
      <w:proofErr w:type="spellStart"/>
      <w:r w:rsidRPr="004E6107">
        <w:rPr>
          <w:szCs w:val="22"/>
        </w:rPr>
        <w:t>acetonīds</w:t>
      </w:r>
      <w:proofErr w:type="spellEnd"/>
      <w:r w:rsidRPr="004E6107">
        <w:rPr>
          <w:szCs w:val="22"/>
        </w:rPr>
        <w:t xml:space="preserve"> var uzsūktie</w:t>
      </w:r>
      <w:r w:rsidRPr="001A0B09">
        <w:rPr>
          <w:szCs w:val="22"/>
        </w:rPr>
        <w:t xml:space="preserve">s caur ādu, un, lai gan </w:t>
      </w:r>
      <w:r w:rsidR="00CF2CC3">
        <w:rPr>
          <w:szCs w:val="22"/>
        </w:rPr>
        <w:t xml:space="preserve">veterināro </w:t>
      </w:r>
      <w:r w:rsidRPr="001A0B09">
        <w:rPr>
          <w:szCs w:val="22"/>
        </w:rPr>
        <w:t xml:space="preserve">zāļu koncentrācija nav liela, nevar izslēgt sistēmisku iedarbību. Pēc sistēmiskas uzsūkšanās 60-70% </w:t>
      </w:r>
      <w:proofErr w:type="spellStart"/>
      <w:r w:rsidRPr="001A0B09">
        <w:rPr>
          <w:szCs w:val="22"/>
        </w:rPr>
        <w:t>triamcinolona</w:t>
      </w:r>
      <w:proofErr w:type="spellEnd"/>
      <w:r w:rsidRPr="001A0B09">
        <w:rPr>
          <w:szCs w:val="22"/>
        </w:rPr>
        <w:t xml:space="preserve"> piesaistās plazmas proteīniem. </w:t>
      </w:r>
      <w:proofErr w:type="spellStart"/>
      <w:r w:rsidRPr="001A0B09">
        <w:rPr>
          <w:szCs w:val="22"/>
        </w:rPr>
        <w:t>Triamcinolona</w:t>
      </w:r>
      <w:proofErr w:type="spellEnd"/>
      <w:r w:rsidRPr="001A0B09">
        <w:rPr>
          <w:szCs w:val="22"/>
        </w:rPr>
        <w:t xml:space="preserve"> </w:t>
      </w:r>
      <w:proofErr w:type="spellStart"/>
      <w:r w:rsidRPr="001A0B09">
        <w:rPr>
          <w:szCs w:val="22"/>
        </w:rPr>
        <w:t>metabolizēšanās</w:t>
      </w:r>
      <w:proofErr w:type="spellEnd"/>
      <w:r w:rsidRPr="001A0B09">
        <w:rPr>
          <w:szCs w:val="22"/>
        </w:rPr>
        <w:t xml:space="preserve"> primāri notiek aknās. Galvenais metabolīts ir 6β-</w:t>
      </w:r>
      <w:proofErr w:type="spellStart"/>
      <w:r w:rsidRPr="001A0B09">
        <w:rPr>
          <w:szCs w:val="22"/>
        </w:rPr>
        <w:t>hidroksitriamcinolons</w:t>
      </w:r>
      <w:proofErr w:type="spellEnd"/>
      <w:r w:rsidRPr="001A0B09">
        <w:rPr>
          <w:szCs w:val="22"/>
        </w:rPr>
        <w:t xml:space="preserve">, kas galvenokārt izdalās ar urīnu sulfātu un </w:t>
      </w:r>
      <w:proofErr w:type="spellStart"/>
      <w:r w:rsidRPr="001A0B09">
        <w:rPr>
          <w:szCs w:val="22"/>
        </w:rPr>
        <w:t>glikuronīdu</w:t>
      </w:r>
      <w:proofErr w:type="spellEnd"/>
      <w:r w:rsidRPr="001A0B09">
        <w:rPr>
          <w:szCs w:val="22"/>
        </w:rPr>
        <w:t xml:space="preserve"> veidā.</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55DA46FB" w14:textId="31E80090" w:rsidR="00BC2BCD" w:rsidRPr="00D30A3F" w:rsidRDefault="00BC2BCD" w:rsidP="00BC2BCD">
      <w:pPr>
        <w:tabs>
          <w:tab w:val="clear" w:pos="567"/>
        </w:tabs>
        <w:spacing w:line="240" w:lineRule="auto"/>
        <w:rPr>
          <w:szCs w:val="22"/>
        </w:rPr>
      </w:pPr>
      <w:r w:rsidRPr="00D30A3F">
        <w:rPr>
          <w:szCs w:val="22"/>
        </w:rPr>
        <w:t>Tā kā nav veikti saderības pētījumi,</w:t>
      </w:r>
      <w:r w:rsidR="00C441AD">
        <w:rPr>
          <w:szCs w:val="22"/>
        </w:rPr>
        <w:t xml:space="preserve"> nelietot</w:t>
      </w:r>
      <w:r w:rsidRPr="00D30A3F">
        <w:rPr>
          <w:szCs w:val="22"/>
        </w:rPr>
        <w:t xml:space="preserve"> šīs veterinārās zāles maisījumā ar citām veterinārajām zālēm. </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2F589048" w14:textId="77777777" w:rsidR="00BC2BCD" w:rsidRPr="00D30A3F" w:rsidRDefault="00BC2BCD" w:rsidP="00BC2BCD">
      <w:pPr>
        <w:tabs>
          <w:tab w:val="clear" w:pos="567"/>
        </w:tabs>
        <w:spacing w:line="240" w:lineRule="auto"/>
        <w:ind w:right="-318"/>
        <w:rPr>
          <w:szCs w:val="22"/>
        </w:rPr>
      </w:pPr>
      <w:r w:rsidRPr="00D30A3F">
        <w:rPr>
          <w:szCs w:val="22"/>
        </w:rPr>
        <w:t>Veterināro zāļu derīguma termiņš izplatīšanai paredzētajā iepakojumā: 30 mēneši.</w:t>
      </w:r>
    </w:p>
    <w:p w14:paraId="73A3D3EC" w14:textId="2C6A6097" w:rsidR="00BC2BCD" w:rsidRPr="00D30A3F" w:rsidRDefault="00BC2BCD" w:rsidP="00BC2BCD">
      <w:pPr>
        <w:tabs>
          <w:tab w:val="clear" w:pos="567"/>
        </w:tabs>
        <w:spacing w:line="240" w:lineRule="auto"/>
        <w:ind w:right="-318"/>
        <w:rPr>
          <w:szCs w:val="22"/>
        </w:rPr>
      </w:pPr>
      <w:r w:rsidRPr="00D30A3F">
        <w:rPr>
          <w:szCs w:val="22"/>
        </w:rPr>
        <w:t>Derīguma termiņš pēc pirm</w:t>
      </w:r>
      <w:r w:rsidR="00C441AD">
        <w:rPr>
          <w:szCs w:val="22"/>
        </w:rPr>
        <w:t>reizējas</w:t>
      </w:r>
      <w:r w:rsidRPr="00D30A3F">
        <w:rPr>
          <w:szCs w:val="22"/>
        </w:rPr>
        <w:t xml:space="preserve"> tiešā iepakojuma atvēršanas: 3 mēneši.</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27D7F620" w14:textId="77777777" w:rsidR="00BC2BCD" w:rsidRPr="00D30A3F" w:rsidRDefault="00BC2BCD" w:rsidP="00BC2BCD">
      <w:pPr>
        <w:spacing w:line="240" w:lineRule="auto"/>
        <w:rPr>
          <w:szCs w:val="22"/>
        </w:rPr>
      </w:pPr>
      <w:r w:rsidRPr="00D30A3F">
        <w:rPr>
          <w:szCs w:val="22"/>
        </w:rPr>
        <w:t>Šīm veterinārajām zālēm nav nepieciešami īpaši uzglabāšanas apstākļi.</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2EE70BF1" w14:textId="08085740" w:rsidR="00BC2BCD" w:rsidRPr="008B0FC3" w:rsidRDefault="00BC2BCD" w:rsidP="00BC2BCD">
      <w:pPr>
        <w:tabs>
          <w:tab w:val="clear" w:pos="567"/>
        </w:tabs>
        <w:spacing w:line="240" w:lineRule="auto"/>
        <w:ind w:right="-318"/>
        <w:rPr>
          <w:szCs w:val="22"/>
        </w:rPr>
      </w:pPr>
      <w:r w:rsidRPr="00056AE5">
        <w:rPr>
          <w:szCs w:val="22"/>
        </w:rPr>
        <w:t xml:space="preserve">Kartona </w:t>
      </w:r>
      <w:r>
        <w:rPr>
          <w:szCs w:val="22"/>
        </w:rPr>
        <w:t>kastīte</w:t>
      </w:r>
      <w:r w:rsidRPr="00056AE5">
        <w:rPr>
          <w:szCs w:val="22"/>
        </w:rPr>
        <w:t xml:space="preserve">, kas satur </w:t>
      </w:r>
      <w:r w:rsidRPr="008B0FC3">
        <w:rPr>
          <w:szCs w:val="22"/>
        </w:rPr>
        <w:t xml:space="preserve">50 vai 75 ml baltu, augsta blīvuma polietilēna iepakojumu ar aerosola sūkni un </w:t>
      </w:r>
      <w:proofErr w:type="spellStart"/>
      <w:r w:rsidRPr="008B0FC3">
        <w:rPr>
          <w:szCs w:val="22"/>
        </w:rPr>
        <w:t>stirola</w:t>
      </w:r>
      <w:proofErr w:type="spellEnd"/>
      <w:r w:rsidRPr="008B0FC3">
        <w:rPr>
          <w:szCs w:val="22"/>
        </w:rPr>
        <w:t xml:space="preserve"> akrilnitrila polimēra vāciņu. Ne visi iepakojuma </w:t>
      </w:r>
      <w:r w:rsidR="00E71477">
        <w:rPr>
          <w:szCs w:val="22"/>
        </w:rPr>
        <w:t>lielumi</w:t>
      </w:r>
      <w:r w:rsidR="00E71477" w:rsidRPr="008B0FC3">
        <w:rPr>
          <w:szCs w:val="22"/>
        </w:rPr>
        <w:t xml:space="preserve"> </w:t>
      </w:r>
      <w:r w:rsidRPr="008B0FC3">
        <w:rPr>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lastRenderedPageBreak/>
        <w:t>5.5</w:t>
      </w:r>
      <w:r w:rsidR="00E77619">
        <w:t>.</w:t>
      </w:r>
      <w:r w:rsidRPr="00E57A7D">
        <w:tab/>
        <w:t>Īpaši norādījumi neizlietotu veterināro zāļu vai to atkritumu iznīcināšanai</w:t>
      </w:r>
    </w:p>
    <w:p w14:paraId="26465593" w14:textId="77777777" w:rsidR="00C114FF" w:rsidRDefault="00C114FF" w:rsidP="00145C3F">
      <w:pPr>
        <w:tabs>
          <w:tab w:val="clear" w:pos="567"/>
        </w:tabs>
        <w:spacing w:line="240" w:lineRule="auto"/>
        <w:rPr>
          <w:szCs w:val="22"/>
        </w:rPr>
      </w:pPr>
    </w:p>
    <w:p w14:paraId="54B0A05E" w14:textId="13E067E3" w:rsidR="00BC2BCD" w:rsidRPr="00E57A7D" w:rsidRDefault="00BC2BCD" w:rsidP="00BC2BCD">
      <w:pPr>
        <w:rPr>
          <w:szCs w:val="22"/>
        </w:rPr>
      </w:pPr>
      <w:bookmarkStart w:id="2" w:name="_Hlk79763389"/>
      <w:r>
        <w:t xml:space="preserve">Neizmest </w:t>
      </w:r>
      <w:r w:rsidRPr="00E57A7D">
        <w:t>veterinārās zāles kanalizācij</w:t>
      </w:r>
      <w:r>
        <w:t>ā</w:t>
      </w:r>
      <w:r w:rsidRPr="00E57A7D">
        <w:t xml:space="preserve"> vai kopā ar sadzīves atkritumiem.</w:t>
      </w:r>
    </w:p>
    <w:bookmarkEnd w:id="2"/>
    <w:p w14:paraId="17051B4E" w14:textId="77777777" w:rsidR="00BC2BCD" w:rsidRPr="00E57A7D" w:rsidRDefault="00BC2BCD" w:rsidP="00BC2BCD">
      <w:pPr>
        <w:tabs>
          <w:tab w:val="clear" w:pos="567"/>
        </w:tabs>
        <w:spacing w:line="240" w:lineRule="auto"/>
        <w:rPr>
          <w:szCs w:val="22"/>
        </w:rPr>
      </w:pPr>
    </w:p>
    <w:p w14:paraId="39F53B0E" w14:textId="77777777" w:rsidR="00BC2BCD" w:rsidRPr="00E57A7D" w:rsidRDefault="00BC2BCD" w:rsidP="00BC2BCD">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Pr="005E1FFD">
        <w:t>.</w:t>
      </w:r>
    </w:p>
    <w:p w14:paraId="0FE75903" w14:textId="77777777" w:rsidR="00BC2BCD" w:rsidRPr="00E57A7D" w:rsidRDefault="00BC2BCD" w:rsidP="00BC2BCD">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5B0033B4" w14:textId="77777777" w:rsidR="00BC2BCD" w:rsidRPr="004E6107" w:rsidRDefault="00BC2BCD" w:rsidP="00BC2BCD">
      <w:pPr>
        <w:tabs>
          <w:tab w:val="clear" w:pos="567"/>
        </w:tabs>
        <w:spacing w:line="240" w:lineRule="auto"/>
        <w:ind w:right="-318"/>
        <w:rPr>
          <w:szCs w:val="22"/>
        </w:rPr>
      </w:pPr>
      <w:proofErr w:type="spellStart"/>
      <w:r w:rsidRPr="008B0FC3">
        <w:rPr>
          <w:szCs w:val="22"/>
        </w:rPr>
        <w:t>Le</w:t>
      </w:r>
      <w:proofErr w:type="spellEnd"/>
      <w:r w:rsidRPr="008B0FC3">
        <w:rPr>
          <w:szCs w:val="22"/>
        </w:rPr>
        <w:t xml:space="preserve"> Vet. </w:t>
      </w:r>
      <w:proofErr w:type="spellStart"/>
      <w:r w:rsidRPr="008B0FC3">
        <w:rPr>
          <w:szCs w:val="22"/>
        </w:rPr>
        <w:t>Beheer</w:t>
      </w:r>
      <w:proofErr w:type="spellEnd"/>
      <w:r w:rsidRPr="008B0FC3">
        <w:rPr>
          <w:szCs w:val="22"/>
        </w:rPr>
        <w:t xml:space="preserve">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35E2B628" w14:textId="2BB38FCC" w:rsidR="00BC2BCD" w:rsidRPr="00E57A7D" w:rsidRDefault="00BC2BCD" w:rsidP="00A9226B">
      <w:pPr>
        <w:tabs>
          <w:tab w:val="clear" w:pos="567"/>
        </w:tabs>
        <w:spacing w:line="240" w:lineRule="auto"/>
        <w:rPr>
          <w:szCs w:val="22"/>
        </w:rPr>
      </w:pPr>
      <w:r w:rsidRPr="004E6B97">
        <w:rPr>
          <w:szCs w:val="22"/>
        </w:rPr>
        <w:t>V/DCP/16/0043</w:t>
      </w: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22D3D342" w14:textId="77777777" w:rsidR="00BC2BCD" w:rsidRPr="001A0B09" w:rsidRDefault="006C78AB" w:rsidP="00BC2BCD">
      <w:pPr>
        <w:tabs>
          <w:tab w:val="clear" w:pos="567"/>
        </w:tabs>
        <w:spacing w:line="240" w:lineRule="auto"/>
        <w:rPr>
          <w:szCs w:val="22"/>
        </w:rPr>
      </w:pPr>
      <w:r w:rsidRPr="00B72BBB">
        <w:t>Pirmās tirdzniecības atļaujas piešķiršanas datums</w:t>
      </w:r>
      <w:r w:rsidRPr="00E57A7D">
        <w:t>:</w:t>
      </w:r>
      <w:r w:rsidR="00BC2BCD">
        <w:t xml:space="preserve"> </w:t>
      </w:r>
      <w:r w:rsidR="00BC2BCD" w:rsidRPr="004E6107">
        <w:rPr>
          <w:szCs w:val="22"/>
        </w:rPr>
        <w:t>29/12/20</w:t>
      </w:r>
      <w:r w:rsidR="00BC2BCD" w:rsidRPr="001A0B09">
        <w:rPr>
          <w:szCs w:val="22"/>
        </w:rPr>
        <w:t>16</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Default="00C114FF" w:rsidP="00145C3F">
      <w:pPr>
        <w:tabs>
          <w:tab w:val="clear" w:pos="567"/>
        </w:tabs>
        <w:spacing w:line="240" w:lineRule="auto"/>
        <w:rPr>
          <w:szCs w:val="22"/>
        </w:rPr>
      </w:pPr>
    </w:p>
    <w:p w14:paraId="3EA33F99" w14:textId="22A0556F" w:rsidR="00BC2BCD" w:rsidRPr="00E57A7D" w:rsidRDefault="00222FFA" w:rsidP="00BC2BCD">
      <w:pPr>
        <w:tabs>
          <w:tab w:val="clear" w:pos="567"/>
        </w:tabs>
        <w:spacing w:line="240" w:lineRule="auto"/>
        <w:rPr>
          <w:szCs w:val="22"/>
        </w:rPr>
      </w:pPr>
      <w:r>
        <w:t>05/2024</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3FF6DA61" w14:textId="77777777" w:rsidR="00BC2BCD" w:rsidRPr="00E57A7D" w:rsidRDefault="00BC2BCD" w:rsidP="00BC2BCD">
      <w:pPr>
        <w:numPr>
          <w:ilvl w:val="12"/>
          <w:numId w:val="0"/>
        </w:numPr>
        <w:rPr>
          <w:szCs w:val="22"/>
        </w:rPr>
      </w:pPr>
      <w:r w:rsidRPr="00E57A7D">
        <w:t>Recepšu veterinārās zāles.</w:t>
      </w:r>
    </w:p>
    <w:p w14:paraId="7C2492C0" w14:textId="77777777" w:rsidR="00BC2BCD" w:rsidRPr="00E57A7D" w:rsidRDefault="00BC2BCD" w:rsidP="00BC2BCD">
      <w:pPr>
        <w:ind w:right="-318"/>
        <w:rPr>
          <w:szCs w:val="22"/>
        </w:rPr>
      </w:pPr>
    </w:p>
    <w:p w14:paraId="221ED5F3" w14:textId="77777777" w:rsidR="00BC2BCD" w:rsidRPr="00E57A7D" w:rsidRDefault="00BC2BCD" w:rsidP="00BC2BCD">
      <w:pPr>
        <w:ind w:right="-318"/>
        <w:rPr>
          <w:szCs w:val="22"/>
        </w:rPr>
      </w:pPr>
      <w:bookmarkStart w:id="5"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5"/>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609D0942" w:rsidR="00C114FF" w:rsidRPr="00E57A7D" w:rsidRDefault="006C78AB" w:rsidP="00A9226B">
      <w:pPr>
        <w:tabs>
          <w:tab w:val="clear" w:pos="567"/>
        </w:tabs>
        <w:spacing w:line="240" w:lineRule="auto"/>
        <w:jc w:val="center"/>
        <w:rPr>
          <w:b/>
          <w:szCs w:val="22"/>
        </w:rPr>
      </w:pPr>
      <w:r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1DB07168" w14:textId="77777777" w:rsidR="00BC2BCD" w:rsidRPr="00A72A98" w:rsidRDefault="00BC2BCD" w:rsidP="00BC2BCD">
            <w:pPr>
              <w:tabs>
                <w:tab w:val="clear" w:pos="567"/>
              </w:tabs>
              <w:spacing w:line="240" w:lineRule="auto"/>
              <w:ind w:right="-318"/>
              <w:rPr>
                <w:b/>
                <w:szCs w:val="22"/>
              </w:rPr>
            </w:pPr>
            <w:r w:rsidRPr="00A72A98">
              <w:rPr>
                <w:b/>
                <w:szCs w:val="22"/>
              </w:rPr>
              <w:t>Kartona kast</w:t>
            </w:r>
            <w:r>
              <w:rPr>
                <w:b/>
                <w:szCs w:val="22"/>
              </w:rPr>
              <w:t>īte</w:t>
            </w:r>
          </w:p>
          <w:p w14:paraId="5136F69E" w14:textId="037917A6" w:rsidR="00C114FF" w:rsidRPr="00E57A7D" w:rsidRDefault="00C114FF" w:rsidP="00BC2BCD">
            <w:pPr>
              <w:tabs>
                <w:tab w:val="clear" w:pos="567"/>
              </w:tabs>
              <w:spacing w:line="240" w:lineRule="auto"/>
              <w:rPr>
                <w:szCs w:val="22"/>
              </w:rPr>
            </w:pP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786BF51B" w14:textId="4DD7A5E1" w:rsidR="00BC2BCD" w:rsidRPr="00BF05EE" w:rsidRDefault="00BC2BCD" w:rsidP="00650190">
      <w:pPr>
        <w:tabs>
          <w:tab w:val="clear" w:pos="567"/>
        </w:tabs>
        <w:spacing w:line="240" w:lineRule="auto"/>
        <w:rPr>
          <w:szCs w:val="22"/>
        </w:rPr>
      </w:pPr>
      <w:proofErr w:type="spellStart"/>
      <w:r w:rsidRPr="00C03F30">
        <w:rPr>
          <w:bCs/>
          <w:szCs w:val="22"/>
        </w:rPr>
        <w:t>Dermanolon</w:t>
      </w:r>
      <w:proofErr w:type="spellEnd"/>
      <w:r w:rsidRPr="00C03F30">
        <w:rPr>
          <w:bCs/>
          <w:szCs w:val="22"/>
        </w:rPr>
        <w:t xml:space="preserve"> </w:t>
      </w:r>
      <w:proofErr w:type="spellStart"/>
      <w:r w:rsidRPr="00C03F30">
        <w:rPr>
          <w:bCs/>
          <w:szCs w:val="22"/>
        </w:rPr>
        <w:t>vet</w:t>
      </w:r>
      <w:proofErr w:type="spellEnd"/>
      <w:r w:rsidRPr="00A72A98">
        <w:rPr>
          <w:szCs w:val="22"/>
        </w:rPr>
        <w:t xml:space="preserve"> 1,77 mg/ml + 17,7 mg/ml uz ādas lietojams aerosols, šķīdums</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4F523D6" w14:textId="77777777" w:rsidR="00BC2BCD" w:rsidRPr="00A72A98" w:rsidRDefault="00BC2BCD" w:rsidP="00BC2BCD">
      <w:pPr>
        <w:tabs>
          <w:tab w:val="clear" w:pos="567"/>
        </w:tabs>
        <w:spacing w:line="240" w:lineRule="auto"/>
        <w:rPr>
          <w:szCs w:val="22"/>
        </w:rPr>
      </w:pPr>
      <w:r w:rsidRPr="00A72A98">
        <w:rPr>
          <w:szCs w:val="22"/>
        </w:rPr>
        <w:t xml:space="preserve">Katrs ml satur: </w:t>
      </w:r>
    </w:p>
    <w:p w14:paraId="1B6C74BA" w14:textId="77777777" w:rsidR="00BC2BCD" w:rsidRPr="00A72A98" w:rsidRDefault="00BC2BCD" w:rsidP="00BC2BCD">
      <w:pPr>
        <w:tabs>
          <w:tab w:val="clear" w:pos="567"/>
          <w:tab w:val="left" w:pos="1701"/>
        </w:tabs>
        <w:spacing w:line="240" w:lineRule="auto"/>
        <w:rPr>
          <w:szCs w:val="22"/>
        </w:rPr>
      </w:pPr>
      <w:proofErr w:type="spellStart"/>
      <w:r w:rsidRPr="00A72A98">
        <w:rPr>
          <w:szCs w:val="22"/>
        </w:rPr>
        <w:t>Triamcinolona</w:t>
      </w:r>
      <w:proofErr w:type="spellEnd"/>
      <w:r w:rsidRPr="00A72A98">
        <w:rPr>
          <w:szCs w:val="22"/>
        </w:rPr>
        <w:t xml:space="preserve"> </w:t>
      </w:r>
      <w:proofErr w:type="spellStart"/>
      <w:r w:rsidRPr="00A72A98">
        <w:rPr>
          <w:szCs w:val="22"/>
        </w:rPr>
        <w:t>acetonīds</w:t>
      </w:r>
      <w:proofErr w:type="spellEnd"/>
      <w:r w:rsidRPr="00A72A98">
        <w:rPr>
          <w:szCs w:val="22"/>
        </w:rPr>
        <w:tab/>
      </w:r>
      <w:r w:rsidRPr="00A72A98">
        <w:rPr>
          <w:szCs w:val="22"/>
        </w:rPr>
        <w:tab/>
      </w:r>
      <w:r w:rsidRPr="00A72A98">
        <w:rPr>
          <w:szCs w:val="22"/>
        </w:rPr>
        <w:tab/>
        <w:t>1,77 mg</w:t>
      </w:r>
    </w:p>
    <w:p w14:paraId="2AC6CEF3" w14:textId="77777777" w:rsidR="00BC2BCD" w:rsidRPr="00A72A98" w:rsidRDefault="00BC2BCD" w:rsidP="00BC2BCD">
      <w:pPr>
        <w:tabs>
          <w:tab w:val="clear" w:pos="567"/>
          <w:tab w:val="left" w:pos="1701"/>
        </w:tabs>
        <w:spacing w:line="240" w:lineRule="auto"/>
        <w:rPr>
          <w:iCs/>
          <w:szCs w:val="22"/>
        </w:rPr>
      </w:pPr>
      <w:r w:rsidRPr="00A72A98">
        <w:rPr>
          <w:szCs w:val="22"/>
        </w:rPr>
        <w:t>Salicilskābe</w:t>
      </w:r>
      <w:r w:rsidRPr="00A72A98">
        <w:rPr>
          <w:szCs w:val="22"/>
        </w:rPr>
        <w:tab/>
      </w:r>
      <w:r w:rsidRPr="00A72A98">
        <w:rPr>
          <w:szCs w:val="22"/>
        </w:rPr>
        <w:tab/>
      </w:r>
      <w:r w:rsidRPr="00A72A98">
        <w:rPr>
          <w:szCs w:val="22"/>
        </w:rPr>
        <w:tab/>
      </w:r>
      <w:r w:rsidRPr="00A72A98">
        <w:rPr>
          <w:szCs w:val="22"/>
        </w:rPr>
        <w:tab/>
      </w:r>
      <w:r w:rsidRPr="00A72A98">
        <w:rPr>
          <w:szCs w:val="22"/>
        </w:rPr>
        <w:tab/>
        <w:t>17,7 mg</w:t>
      </w:r>
    </w:p>
    <w:p w14:paraId="48B87112" w14:textId="77777777" w:rsidR="00BC2BCD" w:rsidRDefault="00BC2BCD" w:rsidP="00A9226B">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477E3CB3" w14:textId="77777777" w:rsidR="00BC2BCD" w:rsidRPr="00A72A98" w:rsidRDefault="00BC2BCD" w:rsidP="00BC2BCD">
      <w:pPr>
        <w:tabs>
          <w:tab w:val="clear" w:pos="567"/>
        </w:tabs>
        <w:spacing w:line="240" w:lineRule="auto"/>
        <w:rPr>
          <w:szCs w:val="22"/>
        </w:rPr>
      </w:pPr>
      <w:r w:rsidRPr="00A72A98">
        <w:rPr>
          <w:szCs w:val="22"/>
        </w:rPr>
        <w:t>75 ml</w:t>
      </w:r>
    </w:p>
    <w:p w14:paraId="50EB76D8" w14:textId="77777777" w:rsidR="00BC2BCD" w:rsidRPr="00BF05EE" w:rsidRDefault="00BC2BCD" w:rsidP="00BC2BCD">
      <w:pPr>
        <w:tabs>
          <w:tab w:val="clear" w:pos="567"/>
        </w:tabs>
        <w:spacing w:line="240" w:lineRule="auto"/>
        <w:rPr>
          <w:szCs w:val="22"/>
        </w:rPr>
      </w:pPr>
      <w:r w:rsidRPr="00A72A98">
        <w:rPr>
          <w:szCs w:val="22"/>
          <w:highlight w:val="lightGray"/>
        </w:rPr>
        <w:t>50 ml</w:t>
      </w:r>
    </w:p>
    <w:p w14:paraId="22C7BB35" w14:textId="77777777" w:rsidR="00C114FF" w:rsidRDefault="00C114FF" w:rsidP="00A9226B">
      <w:pPr>
        <w:tabs>
          <w:tab w:val="clear" w:pos="567"/>
        </w:tabs>
        <w:spacing w:line="240" w:lineRule="auto"/>
        <w:rPr>
          <w:szCs w:val="22"/>
        </w:rPr>
      </w:pPr>
    </w:p>
    <w:p w14:paraId="45C6ED93" w14:textId="77777777" w:rsidR="00BC2BCD" w:rsidRPr="00E57A7D" w:rsidRDefault="00BC2BCD"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45BFE408" w14:textId="664FE7A6" w:rsidR="00BC2BCD" w:rsidRDefault="00BC2BCD" w:rsidP="00BC2BCD">
      <w:pPr>
        <w:tabs>
          <w:tab w:val="clear" w:pos="567"/>
        </w:tabs>
        <w:spacing w:line="240" w:lineRule="auto"/>
        <w:rPr>
          <w:szCs w:val="22"/>
        </w:rPr>
      </w:pPr>
      <w:r w:rsidRPr="00A64A26">
        <w:rPr>
          <w:szCs w:val="22"/>
        </w:rPr>
        <w:t>Suņi un kaķi.</w:t>
      </w:r>
    </w:p>
    <w:p w14:paraId="2276ABF7" w14:textId="77777777" w:rsidR="005B070F" w:rsidRPr="00A72A98" w:rsidRDefault="005B070F" w:rsidP="00BC2BCD">
      <w:pPr>
        <w:tabs>
          <w:tab w:val="clear" w:pos="567"/>
        </w:tabs>
        <w:spacing w:line="240" w:lineRule="auto"/>
        <w:rPr>
          <w:szCs w:val="22"/>
        </w:rPr>
      </w:pPr>
      <w:bookmarkStart w:id="6" w:name="_Hlk156223296"/>
    </w:p>
    <w:p w14:paraId="54289987" w14:textId="7653BEFD" w:rsidR="00BC2BCD" w:rsidRPr="00E57A7D" w:rsidRDefault="00650190" w:rsidP="00A9226B">
      <w:pPr>
        <w:tabs>
          <w:tab w:val="clear" w:pos="567"/>
        </w:tabs>
        <w:spacing w:line="240" w:lineRule="auto"/>
        <w:rPr>
          <w:szCs w:val="22"/>
        </w:rPr>
      </w:pPr>
      <w:r>
        <w:rPr>
          <w:noProof/>
          <w:snapToGrid w:val="0"/>
          <w:szCs w:val="24"/>
        </w:rPr>
        <w:drawing>
          <wp:inline distT="0" distB="0" distL="0" distR="0" wp14:anchorId="63FF0CF0" wp14:editId="4AA03232">
            <wp:extent cx="609600" cy="438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pic:spPr>
                </pic:pic>
              </a:graphicData>
            </a:graphic>
          </wp:inline>
        </w:drawing>
      </w:r>
      <w:r>
        <w:rPr>
          <w:noProof/>
          <w:snapToGrid w:val="0"/>
          <w:szCs w:val="24"/>
        </w:rPr>
        <w:drawing>
          <wp:inline distT="0" distB="0" distL="0" distR="0" wp14:anchorId="05D2E95F" wp14:editId="074FA5ED">
            <wp:extent cx="314325" cy="3810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pic:spPr>
                </pic:pic>
              </a:graphicData>
            </a:graphic>
          </wp:inline>
        </w:drawing>
      </w:r>
    </w:p>
    <w:bookmarkEnd w:id="6"/>
    <w:p w14:paraId="4994F215" w14:textId="77777777" w:rsidR="00C114FF" w:rsidRDefault="00C114FF" w:rsidP="00A9226B">
      <w:pPr>
        <w:tabs>
          <w:tab w:val="clear" w:pos="567"/>
        </w:tabs>
        <w:spacing w:line="240" w:lineRule="auto"/>
        <w:rPr>
          <w:szCs w:val="22"/>
        </w:rPr>
      </w:pPr>
    </w:p>
    <w:p w14:paraId="093DAE4C" w14:textId="77777777" w:rsidR="003813E4" w:rsidRPr="00E57A7D" w:rsidRDefault="003813E4"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Default="00C114FF" w:rsidP="00A9226B">
      <w:pPr>
        <w:tabs>
          <w:tab w:val="clear" w:pos="567"/>
        </w:tabs>
        <w:spacing w:line="240" w:lineRule="auto"/>
        <w:rPr>
          <w:szCs w:val="22"/>
        </w:rPr>
      </w:pPr>
    </w:p>
    <w:p w14:paraId="55A35658" w14:textId="77777777" w:rsidR="00BC2BCD" w:rsidRPr="00E57A7D" w:rsidRDefault="00BC2BCD"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32925788" w14:textId="77777777" w:rsidR="00BC2BCD" w:rsidRPr="00A72A98" w:rsidRDefault="00BC2BCD" w:rsidP="00BC2BCD">
      <w:pPr>
        <w:tabs>
          <w:tab w:val="clear" w:pos="567"/>
        </w:tabs>
        <w:spacing w:line="240" w:lineRule="auto"/>
        <w:rPr>
          <w:szCs w:val="22"/>
        </w:rPr>
      </w:pPr>
      <w:r w:rsidRPr="00A72A98">
        <w:rPr>
          <w:szCs w:val="22"/>
        </w:rPr>
        <w:t>Lietošanai uz ādas.</w:t>
      </w:r>
    </w:p>
    <w:p w14:paraId="0D25DF66" w14:textId="77777777" w:rsidR="00BC2BCD" w:rsidRDefault="00BC2BCD" w:rsidP="00BC2BCD">
      <w:pPr>
        <w:tabs>
          <w:tab w:val="clear" w:pos="567"/>
        </w:tabs>
        <w:spacing w:line="240" w:lineRule="auto"/>
        <w:rPr>
          <w:szCs w:val="22"/>
        </w:rPr>
      </w:pPr>
    </w:p>
    <w:p w14:paraId="563969AD" w14:textId="77777777" w:rsidR="00BC2BCD" w:rsidRPr="00E57A7D" w:rsidRDefault="00BC2BCD"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3E6389CD" w14:textId="5A82E348" w:rsidR="00BC2BCD" w:rsidRPr="00A72A98" w:rsidRDefault="00BC2BCD" w:rsidP="00BC2BCD">
      <w:pPr>
        <w:tabs>
          <w:tab w:val="clear" w:pos="567"/>
        </w:tabs>
        <w:spacing w:line="240" w:lineRule="auto"/>
        <w:rPr>
          <w:szCs w:val="22"/>
        </w:rPr>
      </w:pPr>
      <w:proofErr w:type="spellStart"/>
      <w:r w:rsidRPr="00A72A98">
        <w:rPr>
          <w:szCs w:val="22"/>
        </w:rPr>
        <w:t>E</w:t>
      </w:r>
      <w:r w:rsidR="00A64A26">
        <w:rPr>
          <w:szCs w:val="22"/>
        </w:rPr>
        <w:t>xp</w:t>
      </w:r>
      <w:proofErr w:type="spellEnd"/>
      <w:r w:rsidR="00A64A26">
        <w:rPr>
          <w:szCs w:val="22"/>
        </w:rPr>
        <w:t>.</w:t>
      </w:r>
      <w:r w:rsidRPr="00A72A98">
        <w:rPr>
          <w:szCs w:val="22"/>
        </w:rPr>
        <w:t xml:space="preserve"> {mēnesis/gads}</w:t>
      </w:r>
    </w:p>
    <w:p w14:paraId="0BAA63FA" w14:textId="35ACA617" w:rsidR="00BC2BCD" w:rsidRPr="00A72A98" w:rsidRDefault="00397CA0" w:rsidP="00BC2BCD">
      <w:pPr>
        <w:tabs>
          <w:tab w:val="clear" w:pos="567"/>
        </w:tabs>
        <w:spacing w:line="240" w:lineRule="auto"/>
        <w:rPr>
          <w:szCs w:val="22"/>
        </w:rPr>
      </w:pPr>
      <w:r>
        <w:rPr>
          <w:szCs w:val="22"/>
        </w:rPr>
        <w:t>P</w:t>
      </w:r>
      <w:r w:rsidR="00BC2BCD" w:rsidRPr="00A72A98">
        <w:rPr>
          <w:szCs w:val="22"/>
        </w:rPr>
        <w:t>ēc pirm</w:t>
      </w:r>
      <w:r>
        <w:rPr>
          <w:szCs w:val="22"/>
        </w:rPr>
        <w:t>reizējas</w:t>
      </w:r>
      <w:r w:rsidR="00BC2BCD" w:rsidRPr="00A72A98">
        <w:rPr>
          <w:szCs w:val="22"/>
        </w:rPr>
        <w:t xml:space="preserve"> atvēršanas</w:t>
      </w:r>
      <w:r>
        <w:rPr>
          <w:szCs w:val="22"/>
        </w:rPr>
        <w:t xml:space="preserve"> izlietot</w:t>
      </w:r>
      <w:r w:rsidR="00BC2BCD" w:rsidRPr="00A72A98">
        <w:rPr>
          <w:szCs w:val="22"/>
        </w:rPr>
        <w:t xml:space="preserve"> 3 mēne</w:t>
      </w:r>
      <w:r>
        <w:rPr>
          <w:szCs w:val="22"/>
        </w:rPr>
        <w:t>šu laikā</w:t>
      </w:r>
      <w:r w:rsidR="00BC2BCD" w:rsidRPr="00A72A98">
        <w:rPr>
          <w:szCs w:val="22"/>
        </w:rPr>
        <w:t xml:space="preserve">. </w:t>
      </w:r>
    </w:p>
    <w:p w14:paraId="22CA33E1" w14:textId="77777777" w:rsidR="00BC2BCD" w:rsidRPr="00A72A98" w:rsidRDefault="00BC2BCD" w:rsidP="00BC2BCD">
      <w:pPr>
        <w:tabs>
          <w:tab w:val="clear" w:pos="567"/>
        </w:tabs>
        <w:spacing w:line="240" w:lineRule="auto"/>
        <w:rPr>
          <w:szCs w:val="22"/>
        </w:rPr>
      </w:pPr>
      <w:r w:rsidRPr="00A72A98">
        <w:rPr>
          <w:szCs w:val="22"/>
        </w:rPr>
        <w:t xml:space="preserve">Pēc pirmreizējās atvēršanas izlietot līdz…. </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6A3FFF36" w14:textId="77777777" w:rsidR="00BC2BCD" w:rsidRPr="00A72A98" w:rsidRDefault="00BC2BCD" w:rsidP="00BC2BCD">
      <w:pPr>
        <w:tabs>
          <w:tab w:val="clear" w:pos="567"/>
        </w:tabs>
        <w:spacing w:line="240" w:lineRule="auto"/>
        <w:ind w:right="-318"/>
        <w:rPr>
          <w:szCs w:val="22"/>
        </w:rPr>
      </w:pPr>
      <w:proofErr w:type="spellStart"/>
      <w:r w:rsidRPr="00A72A98">
        <w:rPr>
          <w:szCs w:val="22"/>
        </w:rPr>
        <w:t>Le</w:t>
      </w:r>
      <w:proofErr w:type="spellEnd"/>
      <w:r w:rsidRPr="00A72A98">
        <w:rPr>
          <w:szCs w:val="22"/>
        </w:rPr>
        <w:t xml:space="preserve"> Vet. </w:t>
      </w:r>
      <w:proofErr w:type="spellStart"/>
      <w:r w:rsidRPr="00A72A98">
        <w:rPr>
          <w:szCs w:val="22"/>
        </w:rPr>
        <w:t>Beheer</w:t>
      </w:r>
      <w:proofErr w:type="spellEnd"/>
      <w:r w:rsidRPr="00A72A98">
        <w:rPr>
          <w:szCs w:val="22"/>
        </w:rPr>
        <w:t xml:space="preserve"> B.V.</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50ED5A18" w14:textId="77777777" w:rsidR="00BC2BCD" w:rsidRPr="00A72A98" w:rsidRDefault="00BC2BCD" w:rsidP="00BC2BCD">
      <w:pPr>
        <w:tabs>
          <w:tab w:val="clear" w:pos="567"/>
        </w:tabs>
        <w:spacing w:line="240" w:lineRule="auto"/>
        <w:rPr>
          <w:szCs w:val="22"/>
        </w:rPr>
      </w:pPr>
      <w:r w:rsidRPr="00A72A98">
        <w:rPr>
          <w:szCs w:val="22"/>
        </w:rPr>
        <w:t>V/DCP/16/0043</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0B5F6C45" w14:textId="44FB76C9" w:rsidR="00BC2BCD" w:rsidRPr="00E57A7D" w:rsidRDefault="006C78AB" w:rsidP="00BC2BCD">
      <w:pPr>
        <w:tabs>
          <w:tab w:val="clear" w:pos="567"/>
        </w:tabs>
        <w:spacing w:line="240" w:lineRule="auto"/>
        <w:rPr>
          <w:szCs w:val="22"/>
        </w:rPr>
      </w:pPr>
      <w:proofErr w:type="spellStart"/>
      <w:r>
        <w:t>Lot</w:t>
      </w:r>
      <w:proofErr w:type="spellEnd"/>
      <w:r w:rsidR="00BC2BCD">
        <w:t xml:space="preserve"> </w:t>
      </w:r>
      <w:r w:rsidR="00BC2BCD" w:rsidRPr="00E57A7D">
        <w:t>{numurs}</w:t>
      </w:r>
    </w:p>
    <w:p w14:paraId="72063F68" w14:textId="4D64EDA5" w:rsidR="00C114FF" w:rsidRPr="00E57A7D" w:rsidRDefault="00C114FF" w:rsidP="00A9226B">
      <w:pPr>
        <w:tabs>
          <w:tab w:val="clear" w:pos="567"/>
        </w:tabs>
        <w:spacing w:line="240" w:lineRule="auto"/>
        <w:rPr>
          <w:szCs w:val="22"/>
        </w:rPr>
      </w:pP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BC2BCD" w14:paraId="37E72C17" w14:textId="77777777" w:rsidTr="00140F08">
        <w:trPr>
          <w:trHeight w:val="977"/>
        </w:trPr>
        <w:tc>
          <w:tcPr>
            <w:tcW w:w="9214" w:type="dxa"/>
            <w:tcBorders>
              <w:bottom w:val="single" w:sz="4" w:space="0" w:color="auto"/>
            </w:tcBorders>
          </w:tcPr>
          <w:p w14:paraId="671941D0" w14:textId="77777777" w:rsidR="00BC2BCD" w:rsidRPr="008E37A2" w:rsidRDefault="00BC2BCD" w:rsidP="00140F08">
            <w:pPr>
              <w:rPr>
                <w:b/>
                <w:szCs w:val="22"/>
              </w:rPr>
            </w:pPr>
            <w:r w:rsidRPr="00172B3E">
              <w:rPr>
                <w:b/>
              </w:rPr>
              <w:lastRenderedPageBreak/>
              <w:t>UZ</w:t>
            </w:r>
            <w:r w:rsidRPr="008E37A2">
              <w:t xml:space="preserve"> </w:t>
            </w:r>
            <w:r w:rsidRPr="008E37A2">
              <w:rPr>
                <w:b/>
                <w:szCs w:val="22"/>
              </w:rPr>
              <w:t>TIEŠĀ IEPAKOJUMA NORĀDĀMĀ INFORMĀCIJA</w:t>
            </w:r>
          </w:p>
          <w:p w14:paraId="4EFEC3BE" w14:textId="77777777" w:rsidR="00BC2BCD" w:rsidRPr="00E57A7D" w:rsidRDefault="00BC2BCD" w:rsidP="00140F08">
            <w:pPr>
              <w:rPr>
                <w:szCs w:val="22"/>
              </w:rPr>
            </w:pPr>
          </w:p>
          <w:p w14:paraId="1EA8418B" w14:textId="19F53C44" w:rsidR="00BC2BCD" w:rsidRPr="003813E4" w:rsidRDefault="00AB059F" w:rsidP="00140F08">
            <w:pPr>
              <w:rPr>
                <w:b/>
                <w:bCs/>
                <w:szCs w:val="22"/>
              </w:rPr>
            </w:pPr>
            <w:r w:rsidRPr="003813E4">
              <w:rPr>
                <w:b/>
                <w:bCs/>
                <w:szCs w:val="22"/>
              </w:rPr>
              <w:t xml:space="preserve">ABPE </w:t>
            </w:r>
            <w:r w:rsidR="005B070F">
              <w:rPr>
                <w:b/>
                <w:bCs/>
                <w:szCs w:val="22"/>
              </w:rPr>
              <w:t>iepakojums</w:t>
            </w:r>
            <w:r w:rsidRPr="003813E4">
              <w:rPr>
                <w:b/>
                <w:bCs/>
                <w:szCs w:val="22"/>
              </w:rPr>
              <w:t xml:space="preserve"> 75 ml</w:t>
            </w:r>
          </w:p>
        </w:tc>
      </w:tr>
    </w:tbl>
    <w:p w14:paraId="3A9349D8" w14:textId="77777777" w:rsidR="00BC2BCD" w:rsidRPr="00E57A7D" w:rsidRDefault="00BC2BCD" w:rsidP="00BC2BCD">
      <w:pPr>
        <w:rPr>
          <w:szCs w:val="22"/>
        </w:rPr>
      </w:pPr>
    </w:p>
    <w:p w14:paraId="3F84B4FE" w14:textId="77777777" w:rsidR="00BC2BCD" w:rsidRPr="00E57A7D" w:rsidRDefault="00BC2BCD" w:rsidP="00BC2BCD">
      <w:pPr>
        <w:pStyle w:val="Style2"/>
      </w:pPr>
      <w:r w:rsidRPr="00E57A7D">
        <w:t>1.</w:t>
      </w:r>
      <w:r w:rsidRPr="00E57A7D">
        <w:tab/>
        <w:t>VETERINĀRO ZĀĻU NOSAUKUMS</w:t>
      </w:r>
    </w:p>
    <w:p w14:paraId="61203FB9" w14:textId="77777777" w:rsidR="00BC2BCD" w:rsidRPr="00E57A7D" w:rsidRDefault="00BC2BCD" w:rsidP="00BC2BCD">
      <w:pPr>
        <w:rPr>
          <w:szCs w:val="22"/>
        </w:rPr>
      </w:pPr>
    </w:p>
    <w:p w14:paraId="2D39990A" w14:textId="6BF09D0A" w:rsidR="00BC2BCD" w:rsidRDefault="00DC4C10" w:rsidP="00BC2BCD">
      <w:pPr>
        <w:rPr>
          <w:szCs w:val="22"/>
        </w:rPr>
      </w:pPr>
      <w:proofErr w:type="spellStart"/>
      <w:r w:rsidRPr="00C03F30">
        <w:rPr>
          <w:bCs/>
          <w:szCs w:val="22"/>
        </w:rPr>
        <w:t>Dermanolon</w:t>
      </w:r>
      <w:proofErr w:type="spellEnd"/>
      <w:r w:rsidRPr="00C03F30">
        <w:rPr>
          <w:bCs/>
          <w:szCs w:val="22"/>
        </w:rPr>
        <w:t xml:space="preserve"> </w:t>
      </w:r>
      <w:proofErr w:type="spellStart"/>
      <w:r w:rsidRPr="00C03F30">
        <w:rPr>
          <w:bCs/>
          <w:szCs w:val="22"/>
        </w:rPr>
        <w:t>vet</w:t>
      </w:r>
      <w:proofErr w:type="spellEnd"/>
      <w:r w:rsidRPr="00A72A98">
        <w:rPr>
          <w:szCs w:val="22"/>
        </w:rPr>
        <w:t xml:space="preserve"> 1,77 mg/ml + 17,7 mg/ml uz ādas lietojams aerosols, šķīdums</w:t>
      </w:r>
    </w:p>
    <w:p w14:paraId="08C56DA4" w14:textId="77777777" w:rsidR="00A61294" w:rsidRPr="00E57A7D" w:rsidRDefault="00A61294" w:rsidP="00BC2BCD">
      <w:pPr>
        <w:rPr>
          <w:szCs w:val="22"/>
        </w:rPr>
      </w:pPr>
    </w:p>
    <w:p w14:paraId="15B0DFA4" w14:textId="77777777" w:rsidR="00BC2BCD" w:rsidRPr="00E57A7D" w:rsidRDefault="00BC2BCD" w:rsidP="00BC2BCD">
      <w:pPr>
        <w:rPr>
          <w:szCs w:val="22"/>
        </w:rPr>
      </w:pPr>
    </w:p>
    <w:p w14:paraId="3D80433C" w14:textId="77777777" w:rsidR="00BC2BCD" w:rsidRPr="00E57A7D" w:rsidRDefault="00BC2BCD" w:rsidP="00BC2BCD">
      <w:pPr>
        <w:pStyle w:val="Style2"/>
      </w:pPr>
      <w:r w:rsidRPr="00E57A7D">
        <w:t>2.</w:t>
      </w:r>
      <w:r w:rsidRPr="00E57A7D">
        <w:tab/>
      </w:r>
      <w:r w:rsidRPr="008E37A2">
        <w:t xml:space="preserve">INFORMĀCIJA PAR </w:t>
      </w:r>
      <w:r w:rsidRPr="008448D9">
        <w:t>AKTĪVAJĀM VIELĀM</w:t>
      </w:r>
    </w:p>
    <w:p w14:paraId="7CA03886" w14:textId="77777777" w:rsidR="00BC2BCD" w:rsidRDefault="00BC2BCD" w:rsidP="00BC2BCD">
      <w:pPr>
        <w:ind w:right="113"/>
        <w:rPr>
          <w:szCs w:val="22"/>
        </w:rPr>
      </w:pPr>
    </w:p>
    <w:p w14:paraId="080AC12A" w14:textId="77777777" w:rsidR="00A61294" w:rsidRPr="00A72A98" w:rsidRDefault="00A61294" w:rsidP="00A61294">
      <w:pPr>
        <w:tabs>
          <w:tab w:val="clear" w:pos="567"/>
        </w:tabs>
        <w:spacing w:line="240" w:lineRule="auto"/>
        <w:rPr>
          <w:szCs w:val="22"/>
        </w:rPr>
      </w:pPr>
      <w:r w:rsidRPr="00A72A98">
        <w:rPr>
          <w:szCs w:val="22"/>
        </w:rPr>
        <w:t xml:space="preserve">Katrs ml satur: </w:t>
      </w:r>
    </w:p>
    <w:p w14:paraId="1FA10E2D" w14:textId="77777777" w:rsidR="00A61294" w:rsidRPr="00A72A98" w:rsidRDefault="00A61294" w:rsidP="00A61294">
      <w:pPr>
        <w:tabs>
          <w:tab w:val="clear" w:pos="567"/>
          <w:tab w:val="left" w:pos="1701"/>
        </w:tabs>
        <w:spacing w:line="240" w:lineRule="auto"/>
        <w:rPr>
          <w:szCs w:val="22"/>
        </w:rPr>
      </w:pPr>
      <w:proofErr w:type="spellStart"/>
      <w:r w:rsidRPr="00A72A98">
        <w:rPr>
          <w:szCs w:val="22"/>
        </w:rPr>
        <w:t>Triamcinolona</w:t>
      </w:r>
      <w:proofErr w:type="spellEnd"/>
      <w:r w:rsidRPr="00A72A98">
        <w:rPr>
          <w:szCs w:val="22"/>
        </w:rPr>
        <w:t xml:space="preserve"> </w:t>
      </w:r>
      <w:proofErr w:type="spellStart"/>
      <w:r w:rsidRPr="00A72A98">
        <w:rPr>
          <w:szCs w:val="22"/>
        </w:rPr>
        <w:t>acetonīds</w:t>
      </w:r>
      <w:proofErr w:type="spellEnd"/>
      <w:r w:rsidRPr="00A72A98">
        <w:rPr>
          <w:szCs w:val="22"/>
        </w:rPr>
        <w:tab/>
      </w:r>
      <w:r w:rsidRPr="00A72A98">
        <w:rPr>
          <w:szCs w:val="22"/>
        </w:rPr>
        <w:tab/>
      </w:r>
      <w:r w:rsidRPr="00A72A98">
        <w:rPr>
          <w:szCs w:val="22"/>
        </w:rPr>
        <w:tab/>
        <w:t>1,77 mg</w:t>
      </w:r>
    </w:p>
    <w:p w14:paraId="00A98FE2" w14:textId="77777777" w:rsidR="00A61294" w:rsidRPr="00A72A98" w:rsidRDefault="00A61294" w:rsidP="00A61294">
      <w:pPr>
        <w:tabs>
          <w:tab w:val="clear" w:pos="567"/>
          <w:tab w:val="left" w:pos="1701"/>
        </w:tabs>
        <w:spacing w:line="240" w:lineRule="auto"/>
        <w:rPr>
          <w:iCs/>
          <w:szCs w:val="22"/>
        </w:rPr>
      </w:pPr>
      <w:r w:rsidRPr="00A72A98">
        <w:rPr>
          <w:szCs w:val="22"/>
        </w:rPr>
        <w:t>Salicilskābe</w:t>
      </w:r>
      <w:r w:rsidRPr="00A72A98">
        <w:rPr>
          <w:szCs w:val="22"/>
        </w:rPr>
        <w:tab/>
      </w:r>
      <w:r w:rsidRPr="00A72A98">
        <w:rPr>
          <w:szCs w:val="22"/>
        </w:rPr>
        <w:tab/>
      </w:r>
      <w:r w:rsidRPr="00A72A98">
        <w:rPr>
          <w:szCs w:val="22"/>
        </w:rPr>
        <w:tab/>
      </w:r>
      <w:r w:rsidRPr="00A72A98">
        <w:rPr>
          <w:szCs w:val="22"/>
        </w:rPr>
        <w:tab/>
      </w:r>
      <w:r w:rsidRPr="00A72A98">
        <w:rPr>
          <w:szCs w:val="22"/>
        </w:rPr>
        <w:tab/>
        <w:t>17,7 mg</w:t>
      </w:r>
    </w:p>
    <w:p w14:paraId="29A563D1" w14:textId="77777777" w:rsidR="00BC2BCD" w:rsidRPr="00E57A7D" w:rsidRDefault="00BC2BCD" w:rsidP="00BC2BCD">
      <w:pPr>
        <w:ind w:right="113"/>
        <w:rPr>
          <w:szCs w:val="22"/>
        </w:rPr>
      </w:pPr>
    </w:p>
    <w:p w14:paraId="48F31B92" w14:textId="77777777" w:rsidR="00BC2BCD" w:rsidRPr="00E57A7D" w:rsidRDefault="00BC2BCD" w:rsidP="00BC2BCD">
      <w:pPr>
        <w:ind w:right="113"/>
        <w:rPr>
          <w:szCs w:val="22"/>
        </w:rPr>
      </w:pPr>
    </w:p>
    <w:p w14:paraId="3175974B" w14:textId="77777777" w:rsidR="00BC2BCD" w:rsidRPr="00E57A7D" w:rsidRDefault="00BC2BCD" w:rsidP="00BC2BCD">
      <w:pPr>
        <w:pStyle w:val="Style2"/>
      </w:pPr>
      <w:r w:rsidRPr="00E57A7D">
        <w:t>3.</w:t>
      </w:r>
      <w:r w:rsidRPr="00E57A7D">
        <w:tab/>
        <w:t>MĒRĶSUGAS</w:t>
      </w:r>
    </w:p>
    <w:p w14:paraId="0739D744" w14:textId="77777777" w:rsidR="00BC2BCD" w:rsidRPr="00E57A7D" w:rsidRDefault="00BC2BCD" w:rsidP="00BC2BCD">
      <w:pPr>
        <w:ind w:right="113"/>
        <w:rPr>
          <w:szCs w:val="22"/>
        </w:rPr>
      </w:pPr>
    </w:p>
    <w:p w14:paraId="0129EA5D" w14:textId="2C545563" w:rsidR="00B67970" w:rsidRDefault="00B67970" w:rsidP="00B67970">
      <w:pPr>
        <w:tabs>
          <w:tab w:val="clear" w:pos="567"/>
        </w:tabs>
        <w:spacing w:line="240" w:lineRule="auto"/>
        <w:rPr>
          <w:szCs w:val="22"/>
        </w:rPr>
      </w:pPr>
      <w:r w:rsidRPr="00A64A26">
        <w:rPr>
          <w:szCs w:val="22"/>
        </w:rPr>
        <w:t>Suņi un kaķi.</w:t>
      </w:r>
    </w:p>
    <w:p w14:paraId="3A5C729C" w14:textId="77777777" w:rsidR="00B67970" w:rsidRPr="00A72A98" w:rsidRDefault="00B67970" w:rsidP="00B67970">
      <w:pPr>
        <w:tabs>
          <w:tab w:val="clear" w:pos="567"/>
        </w:tabs>
        <w:spacing w:line="240" w:lineRule="auto"/>
        <w:rPr>
          <w:szCs w:val="22"/>
        </w:rPr>
      </w:pPr>
    </w:p>
    <w:p w14:paraId="40109839" w14:textId="77777777" w:rsidR="00B67970" w:rsidRPr="00E57A7D" w:rsidRDefault="00B67970" w:rsidP="00B67970">
      <w:pPr>
        <w:tabs>
          <w:tab w:val="clear" w:pos="567"/>
        </w:tabs>
        <w:spacing w:line="240" w:lineRule="auto"/>
        <w:rPr>
          <w:szCs w:val="22"/>
        </w:rPr>
      </w:pPr>
      <w:r>
        <w:rPr>
          <w:noProof/>
          <w:snapToGrid w:val="0"/>
          <w:szCs w:val="24"/>
        </w:rPr>
        <w:drawing>
          <wp:inline distT="0" distB="0" distL="0" distR="0" wp14:anchorId="57ACA384" wp14:editId="1509D7F9">
            <wp:extent cx="609600" cy="438150"/>
            <wp:effectExtent l="0" t="0" r="0" b="0"/>
            <wp:docPr id="19368203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pic:spPr>
                </pic:pic>
              </a:graphicData>
            </a:graphic>
          </wp:inline>
        </w:drawing>
      </w:r>
      <w:r>
        <w:rPr>
          <w:noProof/>
          <w:snapToGrid w:val="0"/>
          <w:szCs w:val="24"/>
        </w:rPr>
        <w:drawing>
          <wp:inline distT="0" distB="0" distL="0" distR="0" wp14:anchorId="35AF16D7" wp14:editId="190C1677">
            <wp:extent cx="314325" cy="381000"/>
            <wp:effectExtent l="0" t="0" r="9525" b="0"/>
            <wp:docPr id="2910382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pic:spPr>
                </pic:pic>
              </a:graphicData>
            </a:graphic>
          </wp:inline>
        </w:drawing>
      </w:r>
    </w:p>
    <w:p w14:paraId="5103F5F6" w14:textId="77777777" w:rsidR="00BC2BCD" w:rsidRDefault="00BC2BCD" w:rsidP="00BC2BCD">
      <w:pPr>
        <w:ind w:right="113"/>
        <w:rPr>
          <w:szCs w:val="22"/>
        </w:rPr>
      </w:pPr>
    </w:p>
    <w:p w14:paraId="1FFFC94B" w14:textId="77777777" w:rsidR="00BC2BCD" w:rsidRPr="00E57A7D" w:rsidRDefault="00BC2BCD" w:rsidP="00BC2BCD">
      <w:pPr>
        <w:ind w:right="113"/>
        <w:rPr>
          <w:szCs w:val="22"/>
        </w:rPr>
      </w:pPr>
    </w:p>
    <w:p w14:paraId="32D9FD71" w14:textId="77777777" w:rsidR="00BC2BCD" w:rsidRPr="00E57A7D" w:rsidRDefault="00BC2BCD" w:rsidP="00BC2BCD">
      <w:pPr>
        <w:pStyle w:val="Style2"/>
      </w:pPr>
      <w:r w:rsidRPr="00E57A7D">
        <w:t>4.</w:t>
      </w:r>
      <w:r w:rsidRPr="00E57A7D">
        <w:tab/>
      </w:r>
      <w:r>
        <w:t>LIETOŠANAS</w:t>
      </w:r>
      <w:r w:rsidRPr="00E57A7D">
        <w:t xml:space="preserve"> VEIDI</w:t>
      </w:r>
    </w:p>
    <w:p w14:paraId="6FDC9E8E" w14:textId="77777777" w:rsidR="00BC2BCD" w:rsidRPr="00E57A7D" w:rsidRDefault="00BC2BCD" w:rsidP="00BC2BCD">
      <w:pPr>
        <w:pStyle w:val="EndnoteText"/>
        <w:rPr>
          <w:szCs w:val="22"/>
        </w:rPr>
      </w:pPr>
    </w:p>
    <w:p w14:paraId="2396D51A" w14:textId="77A293CC" w:rsidR="00BC2BCD" w:rsidRDefault="00F40FEE" w:rsidP="00BC2BCD">
      <w:pPr>
        <w:rPr>
          <w:szCs w:val="22"/>
        </w:rPr>
      </w:pPr>
      <w:r w:rsidRPr="00A72A98">
        <w:rPr>
          <w:szCs w:val="22"/>
        </w:rPr>
        <w:t>Lietošanai uz ādas</w:t>
      </w:r>
      <w:r>
        <w:rPr>
          <w:szCs w:val="22"/>
        </w:rPr>
        <w:t>.</w:t>
      </w:r>
    </w:p>
    <w:p w14:paraId="330CE4B5" w14:textId="697AC997" w:rsidR="00147B44" w:rsidRDefault="00147B44" w:rsidP="00BC2BCD">
      <w:pPr>
        <w:rPr>
          <w:szCs w:val="22"/>
        </w:rPr>
      </w:pPr>
      <w:r>
        <w:rPr>
          <w:szCs w:val="22"/>
        </w:rPr>
        <w:t>Pirms lietošanas izlasiet lietošanas instrukciju.</w:t>
      </w:r>
    </w:p>
    <w:p w14:paraId="42C56118" w14:textId="77777777" w:rsidR="00F40FEE" w:rsidRPr="00E57A7D" w:rsidRDefault="00F40FEE" w:rsidP="00BC2BCD">
      <w:pPr>
        <w:rPr>
          <w:szCs w:val="22"/>
        </w:rPr>
      </w:pPr>
    </w:p>
    <w:p w14:paraId="6C7A00D0" w14:textId="77777777" w:rsidR="00BC2BCD" w:rsidRPr="00E57A7D" w:rsidRDefault="00BC2BCD" w:rsidP="00BC2BCD">
      <w:pPr>
        <w:ind w:right="113"/>
        <w:rPr>
          <w:szCs w:val="22"/>
        </w:rPr>
      </w:pPr>
    </w:p>
    <w:p w14:paraId="1F7E1883" w14:textId="77777777" w:rsidR="00BC2BCD" w:rsidRPr="00E57A7D" w:rsidRDefault="00BC2BCD" w:rsidP="00BC2BCD">
      <w:pPr>
        <w:pStyle w:val="Style2"/>
      </w:pPr>
      <w:r w:rsidRPr="00E57A7D">
        <w:t>5.</w:t>
      </w:r>
      <w:r w:rsidRPr="00E57A7D">
        <w:tab/>
        <w:t xml:space="preserve">IEROBEŽOJUMU PERIODS </w:t>
      </w:r>
    </w:p>
    <w:p w14:paraId="7CC60F9A" w14:textId="77777777" w:rsidR="00BC2BCD" w:rsidRPr="00E57A7D" w:rsidRDefault="00BC2BCD" w:rsidP="00BC2BCD">
      <w:pPr>
        <w:rPr>
          <w:szCs w:val="22"/>
        </w:rPr>
      </w:pPr>
    </w:p>
    <w:p w14:paraId="55518619" w14:textId="77777777" w:rsidR="00BC2BCD" w:rsidRPr="00E57A7D" w:rsidRDefault="00BC2BCD" w:rsidP="00BC2BCD">
      <w:pPr>
        <w:ind w:right="113"/>
        <w:rPr>
          <w:szCs w:val="22"/>
        </w:rPr>
      </w:pPr>
    </w:p>
    <w:p w14:paraId="3392505D" w14:textId="77777777" w:rsidR="00BC2BCD" w:rsidRPr="00E57A7D" w:rsidRDefault="00BC2BCD" w:rsidP="00BC2BCD">
      <w:pPr>
        <w:pStyle w:val="Style2"/>
      </w:pPr>
      <w:r w:rsidRPr="00E57A7D">
        <w:t>6.</w:t>
      </w:r>
      <w:r w:rsidRPr="00E57A7D">
        <w:tab/>
        <w:t>DERĪGUMA TERMIŅŠ</w:t>
      </w:r>
    </w:p>
    <w:p w14:paraId="0F21CD1D" w14:textId="77777777" w:rsidR="00BC2BCD" w:rsidRPr="00E57A7D" w:rsidRDefault="00BC2BCD" w:rsidP="00BC2BCD">
      <w:pPr>
        <w:rPr>
          <w:szCs w:val="22"/>
        </w:rPr>
      </w:pPr>
    </w:p>
    <w:p w14:paraId="403CB5FA" w14:textId="77777777" w:rsidR="00932394" w:rsidRPr="00A72A98" w:rsidRDefault="00932394" w:rsidP="00932394">
      <w:pPr>
        <w:tabs>
          <w:tab w:val="clear" w:pos="567"/>
        </w:tabs>
        <w:spacing w:line="240" w:lineRule="auto"/>
        <w:rPr>
          <w:szCs w:val="22"/>
        </w:rPr>
      </w:pPr>
      <w:proofErr w:type="spellStart"/>
      <w:r w:rsidRPr="00A72A98">
        <w:rPr>
          <w:szCs w:val="22"/>
        </w:rPr>
        <w:t>E</w:t>
      </w:r>
      <w:r>
        <w:rPr>
          <w:szCs w:val="22"/>
        </w:rPr>
        <w:t>xp</w:t>
      </w:r>
      <w:proofErr w:type="spellEnd"/>
      <w:r>
        <w:rPr>
          <w:szCs w:val="22"/>
        </w:rPr>
        <w:t>.</w:t>
      </w:r>
      <w:r w:rsidRPr="00A72A98">
        <w:rPr>
          <w:szCs w:val="22"/>
        </w:rPr>
        <w:t xml:space="preserve"> {mēnesis/gads}</w:t>
      </w:r>
    </w:p>
    <w:p w14:paraId="741E1D58" w14:textId="403A8353" w:rsidR="00932394" w:rsidRPr="00A72A98" w:rsidRDefault="00932394" w:rsidP="00932394">
      <w:pPr>
        <w:tabs>
          <w:tab w:val="clear" w:pos="567"/>
        </w:tabs>
        <w:spacing w:line="240" w:lineRule="auto"/>
        <w:rPr>
          <w:szCs w:val="22"/>
        </w:rPr>
      </w:pPr>
      <w:r>
        <w:rPr>
          <w:szCs w:val="22"/>
        </w:rPr>
        <w:t>P</w:t>
      </w:r>
      <w:r w:rsidRPr="00A72A98">
        <w:rPr>
          <w:szCs w:val="22"/>
        </w:rPr>
        <w:t>ēc pirm</w:t>
      </w:r>
      <w:r>
        <w:rPr>
          <w:szCs w:val="22"/>
        </w:rPr>
        <w:t>reizējas</w:t>
      </w:r>
      <w:r w:rsidRPr="00A72A98">
        <w:rPr>
          <w:szCs w:val="22"/>
        </w:rPr>
        <w:t xml:space="preserve"> atvēršanas</w:t>
      </w:r>
      <w:r>
        <w:rPr>
          <w:szCs w:val="22"/>
        </w:rPr>
        <w:t xml:space="preserve"> izlietot</w:t>
      </w:r>
      <w:r w:rsidRPr="00A72A98">
        <w:rPr>
          <w:szCs w:val="22"/>
        </w:rPr>
        <w:t xml:space="preserve"> 3</w:t>
      </w:r>
      <w:r w:rsidR="00C04FFB">
        <w:rPr>
          <w:szCs w:val="22"/>
        </w:rPr>
        <w:t> </w:t>
      </w:r>
      <w:r w:rsidRPr="00A72A98">
        <w:rPr>
          <w:szCs w:val="22"/>
        </w:rPr>
        <w:t>mēne</w:t>
      </w:r>
      <w:r>
        <w:rPr>
          <w:szCs w:val="22"/>
        </w:rPr>
        <w:t>šu laikā</w:t>
      </w:r>
      <w:r w:rsidRPr="00A72A98">
        <w:rPr>
          <w:szCs w:val="22"/>
        </w:rPr>
        <w:t xml:space="preserve">. </w:t>
      </w:r>
    </w:p>
    <w:p w14:paraId="4258BDE4" w14:textId="77777777" w:rsidR="00932394" w:rsidRPr="00A72A98" w:rsidRDefault="00932394" w:rsidP="00932394">
      <w:pPr>
        <w:tabs>
          <w:tab w:val="clear" w:pos="567"/>
        </w:tabs>
        <w:spacing w:line="240" w:lineRule="auto"/>
        <w:rPr>
          <w:szCs w:val="22"/>
        </w:rPr>
      </w:pPr>
      <w:r w:rsidRPr="00A72A98">
        <w:rPr>
          <w:szCs w:val="22"/>
        </w:rPr>
        <w:t xml:space="preserve">Pēc pirmreizējās atvēršanas izlietot līdz…. </w:t>
      </w:r>
    </w:p>
    <w:p w14:paraId="1EC69666" w14:textId="77777777" w:rsidR="00BC2BCD" w:rsidRPr="00E57A7D" w:rsidRDefault="00BC2BCD" w:rsidP="00BC2BCD">
      <w:pPr>
        <w:rPr>
          <w:szCs w:val="22"/>
        </w:rPr>
      </w:pPr>
    </w:p>
    <w:p w14:paraId="438477C2" w14:textId="77777777" w:rsidR="00BC2BCD" w:rsidRPr="00E57A7D" w:rsidRDefault="00BC2BCD" w:rsidP="00BC2BCD">
      <w:pPr>
        <w:ind w:right="113"/>
        <w:rPr>
          <w:szCs w:val="22"/>
        </w:rPr>
      </w:pPr>
    </w:p>
    <w:p w14:paraId="4BF329DD" w14:textId="77777777" w:rsidR="00BC2BCD" w:rsidRPr="00E57A7D" w:rsidRDefault="00BC2BCD" w:rsidP="00BC2BCD">
      <w:pPr>
        <w:pStyle w:val="Style2"/>
      </w:pPr>
      <w:r w:rsidRPr="00E57A7D">
        <w:t>7.</w:t>
      </w:r>
      <w:r w:rsidRPr="00E57A7D">
        <w:tab/>
        <w:t>ĪPAŠI UZGLABĀŠANAS NOSACĪJUMI</w:t>
      </w:r>
    </w:p>
    <w:p w14:paraId="4A99DBB3" w14:textId="77777777" w:rsidR="00BC2BCD" w:rsidRPr="00E57A7D" w:rsidRDefault="00BC2BCD" w:rsidP="00BC2BCD">
      <w:pPr>
        <w:rPr>
          <w:szCs w:val="22"/>
        </w:rPr>
      </w:pPr>
    </w:p>
    <w:p w14:paraId="0B8E48C2" w14:textId="77777777" w:rsidR="00BC2BCD" w:rsidRPr="00E57A7D" w:rsidRDefault="00BC2BCD" w:rsidP="00BC2BCD">
      <w:pPr>
        <w:rPr>
          <w:noProof/>
          <w:szCs w:val="22"/>
        </w:rPr>
      </w:pPr>
    </w:p>
    <w:p w14:paraId="6C89EF13" w14:textId="77777777" w:rsidR="00BC2BCD" w:rsidRPr="00E57A7D" w:rsidRDefault="00BC2BCD" w:rsidP="00BC2BCD">
      <w:pPr>
        <w:ind w:right="113"/>
        <w:rPr>
          <w:szCs w:val="22"/>
        </w:rPr>
      </w:pPr>
    </w:p>
    <w:p w14:paraId="02A59960" w14:textId="77777777" w:rsidR="00BC2BCD" w:rsidRPr="00E57A7D" w:rsidRDefault="00BC2BCD" w:rsidP="00BC2BCD">
      <w:pPr>
        <w:pStyle w:val="Style2"/>
      </w:pPr>
      <w:r w:rsidRPr="00E57A7D">
        <w:t>8.</w:t>
      </w:r>
      <w:r w:rsidRPr="00E57A7D">
        <w:tab/>
      </w:r>
      <w:r>
        <w:t>TIRDZNIECĪBAS ATĻAUJAS TURĒTĀJS</w:t>
      </w:r>
    </w:p>
    <w:p w14:paraId="25F9B9E4" w14:textId="77777777" w:rsidR="00BC2BCD" w:rsidRPr="00E57A7D" w:rsidRDefault="00BC2BCD" w:rsidP="00BC2BCD">
      <w:pPr>
        <w:ind w:right="-318"/>
        <w:rPr>
          <w:szCs w:val="22"/>
        </w:rPr>
      </w:pPr>
    </w:p>
    <w:p w14:paraId="25DFDE55" w14:textId="4F7B2A6D" w:rsidR="00BC2BCD" w:rsidRDefault="002171D0" w:rsidP="00BC2BCD">
      <w:pPr>
        <w:ind w:right="113"/>
        <w:rPr>
          <w:szCs w:val="22"/>
        </w:rPr>
      </w:pPr>
      <w:proofErr w:type="spellStart"/>
      <w:r w:rsidRPr="00A72A98">
        <w:rPr>
          <w:szCs w:val="22"/>
        </w:rPr>
        <w:t>Le</w:t>
      </w:r>
      <w:proofErr w:type="spellEnd"/>
      <w:r w:rsidRPr="00A72A98">
        <w:rPr>
          <w:szCs w:val="22"/>
        </w:rPr>
        <w:t xml:space="preserve"> Vet. </w:t>
      </w:r>
      <w:proofErr w:type="spellStart"/>
      <w:r w:rsidRPr="00A72A98">
        <w:rPr>
          <w:szCs w:val="22"/>
        </w:rPr>
        <w:t>Beheer</w:t>
      </w:r>
      <w:proofErr w:type="spellEnd"/>
      <w:r w:rsidRPr="00A72A98">
        <w:rPr>
          <w:szCs w:val="22"/>
        </w:rPr>
        <w:t xml:space="preserve"> B.V.</w:t>
      </w:r>
    </w:p>
    <w:p w14:paraId="4317793B" w14:textId="77777777" w:rsidR="002171D0" w:rsidRPr="00E57A7D" w:rsidRDefault="002171D0" w:rsidP="00BC2BCD">
      <w:pPr>
        <w:ind w:right="113"/>
        <w:rPr>
          <w:szCs w:val="22"/>
        </w:rPr>
      </w:pPr>
    </w:p>
    <w:p w14:paraId="18612425" w14:textId="77777777" w:rsidR="00BC2BCD" w:rsidRPr="00E57A7D" w:rsidRDefault="00BC2BCD" w:rsidP="00BC2BCD">
      <w:pPr>
        <w:ind w:right="113"/>
        <w:rPr>
          <w:szCs w:val="22"/>
        </w:rPr>
      </w:pPr>
    </w:p>
    <w:p w14:paraId="61B45AEF" w14:textId="77777777" w:rsidR="00BC2BCD" w:rsidRPr="00E57A7D" w:rsidRDefault="00BC2BCD" w:rsidP="00BC2BCD">
      <w:pPr>
        <w:pStyle w:val="Style2"/>
      </w:pPr>
      <w:r w:rsidRPr="00E57A7D">
        <w:t>9.</w:t>
      </w:r>
      <w:r w:rsidRPr="00E57A7D">
        <w:tab/>
        <w:t>SĒRIJAS NUMURS</w:t>
      </w:r>
    </w:p>
    <w:p w14:paraId="5F116534" w14:textId="77777777" w:rsidR="00BC2BCD" w:rsidRPr="00E57A7D" w:rsidRDefault="00BC2BCD" w:rsidP="00BC2BCD">
      <w:pPr>
        <w:rPr>
          <w:szCs w:val="22"/>
        </w:rPr>
      </w:pPr>
    </w:p>
    <w:p w14:paraId="396468B0" w14:textId="77777777" w:rsidR="00BC2BCD" w:rsidRPr="00E57A7D" w:rsidRDefault="00BC2BCD" w:rsidP="00BC2BCD">
      <w:pPr>
        <w:rPr>
          <w:szCs w:val="22"/>
        </w:rPr>
      </w:pPr>
      <w:proofErr w:type="spellStart"/>
      <w:r>
        <w:lastRenderedPageBreak/>
        <w:t>Lot</w:t>
      </w:r>
      <w:proofErr w:type="spellEnd"/>
      <w:r w:rsidRPr="00E57A7D">
        <w:t xml:space="preserve"> {numurs}</w:t>
      </w:r>
    </w:p>
    <w:p w14:paraId="2B40E23E" w14:textId="0930538B" w:rsidR="00C114FF" w:rsidRPr="00E57A7D" w:rsidRDefault="00C114FF" w:rsidP="00027100">
      <w:pPr>
        <w:ind w:right="113"/>
        <w:rPr>
          <w:szCs w:val="22"/>
        </w:rPr>
      </w:pP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45B4E05" w14:textId="77777777" w:rsidR="00BC2BCD" w:rsidRPr="00A72A98" w:rsidRDefault="00BC2BCD" w:rsidP="00BC2BCD">
      <w:pPr>
        <w:pBdr>
          <w:top w:val="single" w:sz="4" w:space="1" w:color="auto"/>
          <w:left w:val="single" w:sz="4" w:space="4" w:color="auto"/>
          <w:bottom w:val="single" w:sz="4" w:space="1" w:color="auto"/>
          <w:right w:val="single" w:sz="4" w:space="4" w:color="auto"/>
        </w:pBdr>
        <w:spacing w:line="240" w:lineRule="auto"/>
        <w:ind w:left="567" w:hanging="567"/>
        <w:rPr>
          <w:b/>
          <w:szCs w:val="22"/>
        </w:rPr>
      </w:pPr>
      <w:r w:rsidRPr="00A72A98">
        <w:rPr>
          <w:b/>
          <w:szCs w:val="22"/>
        </w:rPr>
        <w:t>Iepakojums: 50 ml</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0AE0D7A3" w14:textId="436DA3FC" w:rsidR="00BC2BCD" w:rsidRPr="009373C1" w:rsidRDefault="00BC2BCD" w:rsidP="009373C1">
      <w:pPr>
        <w:tabs>
          <w:tab w:val="clear" w:pos="567"/>
        </w:tabs>
        <w:spacing w:line="240" w:lineRule="auto"/>
        <w:rPr>
          <w:bCs/>
          <w:i/>
          <w:szCs w:val="22"/>
        </w:rPr>
      </w:pPr>
      <w:proofErr w:type="spellStart"/>
      <w:r w:rsidRPr="009373C1">
        <w:rPr>
          <w:bCs/>
          <w:szCs w:val="22"/>
        </w:rPr>
        <w:t>Dermanolon</w:t>
      </w:r>
      <w:proofErr w:type="spellEnd"/>
    </w:p>
    <w:p w14:paraId="6EBD4E92" w14:textId="77777777" w:rsidR="00BC2BCD" w:rsidRPr="00A72A98" w:rsidRDefault="00BC2BCD" w:rsidP="00BC2BCD">
      <w:pPr>
        <w:tabs>
          <w:tab w:val="clear" w:pos="567"/>
        </w:tabs>
        <w:spacing w:line="240" w:lineRule="auto"/>
        <w:rPr>
          <w:szCs w:val="22"/>
        </w:rPr>
      </w:pPr>
    </w:p>
    <w:p w14:paraId="6F7C2661" w14:textId="3CE1C4BE" w:rsidR="00BC2BCD" w:rsidRPr="00BF05EE" w:rsidRDefault="00BC2BCD" w:rsidP="00BC2BCD">
      <w:pPr>
        <w:tabs>
          <w:tab w:val="clear" w:pos="567"/>
        </w:tabs>
        <w:spacing w:line="240" w:lineRule="auto"/>
        <w:rPr>
          <w:szCs w:val="22"/>
        </w:rPr>
      </w:pPr>
      <w:r>
        <w:rPr>
          <w:noProof/>
          <w:snapToGrid w:val="0"/>
          <w:szCs w:val="22"/>
        </w:rPr>
        <w:drawing>
          <wp:inline distT="0" distB="0" distL="0" distR="0" wp14:anchorId="269A9788" wp14:editId="7016FC81">
            <wp:extent cx="609600" cy="438150"/>
            <wp:effectExtent l="0" t="0" r="0" b="0"/>
            <wp:docPr id="17369811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r>
        <w:rPr>
          <w:noProof/>
          <w:snapToGrid w:val="0"/>
          <w:szCs w:val="22"/>
        </w:rPr>
        <w:drawing>
          <wp:inline distT="0" distB="0" distL="0" distR="0" wp14:anchorId="13B414AD" wp14:editId="00E4CDE9">
            <wp:extent cx="314325" cy="381000"/>
            <wp:effectExtent l="0" t="0" r="9525" b="0"/>
            <wp:docPr id="122271794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Default="00C114FF" w:rsidP="00A9226B">
      <w:pPr>
        <w:tabs>
          <w:tab w:val="clear" w:pos="567"/>
        </w:tabs>
        <w:spacing w:line="240" w:lineRule="auto"/>
        <w:rPr>
          <w:szCs w:val="22"/>
        </w:rPr>
      </w:pPr>
    </w:p>
    <w:p w14:paraId="16158792" w14:textId="77777777" w:rsidR="00BC2BCD" w:rsidRPr="009373C1" w:rsidRDefault="00BC2BCD" w:rsidP="00BC2BCD">
      <w:pPr>
        <w:tabs>
          <w:tab w:val="clear" w:pos="567"/>
          <w:tab w:val="left" w:pos="1701"/>
        </w:tabs>
        <w:spacing w:line="240" w:lineRule="auto"/>
        <w:rPr>
          <w:szCs w:val="22"/>
        </w:rPr>
      </w:pPr>
      <w:proofErr w:type="spellStart"/>
      <w:r w:rsidRPr="009373C1">
        <w:rPr>
          <w:szCs w:val="22"/>
        </w:rPr>
        <w:t>Triamcinolona</w:t>
      </w:r>
      <w:proofErr w:type="spellEnd"/>
      <w:r w:rsidRPr="009373C1">
        <w:rPr>
          <w:szCs w:val="22"/>
        </w:rPr>
        <w:t xml:space="preserve"> </w:t>
      </w:r>
      <w:proofErr w:type="spellStart"/>
      <w:r w:rsidRPr="009373C1">
        <w:rPr>
          <w:szCs w:val="22"/>
        </w:rPr>
        <w:t>acetonīds</w:t>
      </w:r>
      <w:proofErr w:type="spellEnd"/>
      <w:r w:rsidRPr="009373C1">
        <w:rPr>
          <w:szCs w:val="22"/>
        </w:rPr>
        <w:tab/>
        <w:t xml:space="preserve">1,77 mg/ml </w:t>
      </w:r>
    </w:p>
    <w:p w14:paraId="52FEB0E6" w14:textId="77777777" w:rsidR="00BC2BCD" w:rsidRPr="00A72A98" w:rsidRDefault="00BC2BCD" w:rsidP="00BC2BCD">
      <w:pPr>
        <w:tabs>
          <w:tab w:val="clear" w:pos="567"/>
          <w:tab w:val="left" w:pos="1701"/>
        </w:tabs>
        <w:spacing w:line="240" w:lineRule="auto"/>
        <w:rPr>
          <w:iCs/>
          <w:szCs w:val="22"/>
        </w:rPr>
      </w:pPr>
      <w:r w:rsidRPr="009373C1">
        <w:rPr>
          <w:szCs w:val="22"/>
        </w:rPr>
        <w:t>Salicilskābe 1,77 mg/ml</w:t>
      </w:r>
    </w:p>
    <w:p w14:paraId="31A4C359" w14:textId="77777777" w:rsidR="00BC2BCD" w:rsidRPr="00E57A7D" w:rsidRDefault="00BC2BCD" w:rsidP="00A9226B">
      <w:pPr>
        <w:tabs>
          <w:tab w:val="clear" w:pos="567"/>
        </w:tabs>
        <w:spacing w:line="240" w:lineRule="auto"/>
        <w:rPr>
          <w:szCs w:val="22"/>
        </w:rPr>
      </w:pP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6038CACB" w:rsidR="00F40449" w:rsidRPr="00E57A7D" w:rsidRDefault="006C78AB" w:rsidP="00F40449">
      <w:pPr>
        <w:rPr>
          <w:szCs w:val="22"/>
        </w:rPr>
      </w:pPr>
      <w:proofErr w:type="spellStart"/>
      <w:r>
        <w:t>Lo</w:t>
      </w:r>
      <w:r w:rsidR="00BC2BCD">
        <w:t>t</w:t>
      </w:r>
      <w:proofErr w:type="spellEnd"/>
      <w:r w:rsidRPr="00E57A7D">
        <w:t xml:space="preserve"> </w:t>
      </w:r>
      <w:r w:rsidR="00BC2BCD" w:rsidRPr="00E57A7D">
        <w:t>{numurs}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2A715D1D" w14:textId="7DC8BC30" w:rsidR="00BC2BCD" w:rsidRPr="00A72A98" w:rsidRDefault="00BC2BCD" w:rsidP="00BC2BCD">
      <w:pPr>
        <w:tabs>
          <w:tab w:val="clear" w:pos="567"/>
        </w:tabs>
        <w:spacing w:line="240" w:lineRule="auto"/>
        <w:rPr>
          <w:szCs w:val="22"/>
        </w:rPr>
      </w:pPr>
      <w:proofErr w:type="spellStart"/>
      <w:r w:rsidRPr="00BF05EE">
        <w:rPr>
          <w:szCs w:val="22"/>
        </w:rPr>
        <w:t>E</w:t>
      </w:r>
      <w:r w:rsidR="009373C1">
        <w:rPr>
          <w:szCs w:val="22"/>
        </w:rPr>
        <w:t>xp</w:t>
      </w:r>
      <w:proofErr w:type="spellEnd"/>
      <w:r w:rsidR="009373C1">
        <w:rPr>
          <w:szCs w:val="22"/>
        </w:rPr>
        <w:t>. {mm/</w:t>
      </w:r>
      <w:proofErr w:type="spellStart"/>
      <w:r w:rsidR="009373C1">
        <w:rPr>
          <w:szCs w:val="22"/>
        </w:rPr>
        <w:t>gggg</w:t>
      </w:r>
      <w:proofErr w:type="spellEnd"/>
      <w:r w:rsidR="009373C1">
        <w:rPr>
          <w:szCs w:val="22"/>
        </w:rPr>
        <w:t>}</w:t>
      </w:r>
      <w:r w:rsidRPr="00BF05EE">
        <w:rPr>
          <w:szCs w:val="22"/>
        </w:rPr>
        <w:t xml:space="preserve"> </w:t>
      </w:r>
    </w:p>
    <w:p w14:paraId="1D2B573E" w14:textId="1BDFA273" w:rsidR="009373C1" w:rsidRDefault="009373C1" w:rsidP="00BC2BCD">
      <w:pPr>
        <w:tabs>
          <w:tab w:val="clear" w:pos="567"/>
        </w:tabs>
        <w:spacing w:line="240" w:lineRule="auto"/>
        <w:rPr>
          <w:szCs w:val="22"/>
        </w:rPr>
      </w:pPr>
      <w:bookmarkStart w:id="7" w:name="_Hlk156223464"/>
      <w:r>
        <w:rPr>
          <w:szCs w:val="22"/>
        </w:rPr>
        <w:t>Pēc pirmreizējas atvēršanas izlietot 3 mēnešu laikā.</w:t>
      </w:r>
      <w:bookmarkEnd w:id="7"/>
    </w:p>
    <w:p w14:paraId="5A0DFC92" w14:textId="49500061" w:rsidR="00BC2BCD" w:rsidRPr="00A72A98" w:rsidRDefault="00BC2BCD" w:rsidP="00BC2BCD">
      <w:pPr>
        <w:tabs>
          <w:tab w:val="clear" w:pos="567"/>
        </w:tabs>
        <w:spacing w:line="240" w:lineRule="auto"/>
        <w:rPr>
          <w:szCs w:val="22"/>
        </w:rPr>
      </w:pPr>
      <w:r w:rsidRPr="00A72A98">
        <w:rPr>
          <w:szCs w:val="22"/>
        </w:rPr>
        <w:t>Pēc pirmreizējās atvēršanas izlietot līdz….</w:t>
      </w: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39C1E324" w14:textId="77777777" w:rsidR="00BC2BCD" w:rsidRPr="00947365" w:rsidRDefault="00BC2BCD" w:rsidP="00BC2BCD">
      <w:pPr>
        <w:tabs>
          <w:tab w:val="clear" w:pos="567"/>
        </w:tabs>
        <w:spacing w:line="240" w:lineRule="auto"/>
        <w:ind w:left="567" w:hanging="567"/>
      </w:pPr>
      <w:proofErr w:type="spellStart"/>
      <w:r w:rsidRPr="00C03F30">
        <w:rPr>
          <w:bCs/>
        </w:rPr>
        <w:t>Dermanolon</w:t>
      </w:r>
      <w:proofErr w:type="spellEnd"/>
      <w:r w:rsidRPr="00C03F30">
        <w:rPr>
          <w:bCs/>
        </w:rPr>
        <w:t xml:space="preserve"> </w:t>
      </w:r>
      <w:proofErr w:type="spellStart"/>
      <w:r w:rsidRPr="00C03F30">
        <w:rPr>
          <w:bCs/>
        </w:rPr>
        <w:t>vet</w:t>
      </w:r>
      <w:proofErr w:type="spellEnd"/>
      <w:r>
        <w:t xml:space="preserve"> 1</w:t>
      </w:r>
      <w:r w:rsidRPr="00947365">
        <w:t>,77 mg/ml + 17,7 mg/ml uz ādas lietojams aerosols, šķīdums suņiem un kaķiem</w:t>
      </w:r>
    </w:p>
    <w:p w14:paraId="08147807" w14:textId="77777777" w:rsidR="00BC2BCD" w:rsidRPr="00E57A7D" w:rsidRDefault="00BC2BCD" w:rsidP="00BC2BCD">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Default="00C114FF" w:rsidP="00A9226B">
      <w:pPr>
        <w:tabs>
          <w:tab w:val="clear" w:pos="567"/>
        </w:tabs>
        <w:spacing w:line="240" w:lineRule="auto"/>
        <w:rPr>
          <w:iCs/>
          <w:szCs w:val="22"/>
        </w:rPr>
      </w:pPr>
    </w:p>
    <w:p w14:paraId="7719522C" w14:textId="77777777" w:rsidR="00BC2BCD" w:rsidRPr="00947365" w:rsidRDefault="00BC2BCD" w:rsidP="00BC2BCD">
      <w:pPr>
        <w:tabs>
          <w:tab w:val="clear" w:pos="567"/>
        </w:tabs>
        <w:spacing w:line="240" w:lineRule="auto"/>
      </w:pPr>
      <w:r>
        <w:t>Katrs</w:t>
      </w:r>
      <w:r w:rsidRPr="00947365">
        <w:t> ml satur:</w:t>
      </w:r>
    </w:p>
    <w:p w14:paraId="2172591F" w14:textId="77777777" w:rsidR="00BC2BCD" w:rsidRPr="00947365" w:rsidRDefault="00BC2BCD" w:rsidP="00BC2BCD">
      <w:pPr>
        <w:tabs>
          <w:tab w:val="clear" w:pos="567"/>
        </w:tabs>
        <w:spacing w:line="240" w:lineRule="auto"/>
        <w:rPr>
          <w:b/>
        </w:rPr>
      </w:pPr>
    </w:p>
    <w:p w14:paraId="3AD1CCE9" w14:textId="77777777" w:rsidR="00BC2BCD" w:rsidRPr="00947365" w:rsidRDefault="00BC2BCD" w:rsidP="00BC2BCD">
      <w:pPr>
        <w:tabs>
          <w:tab w:val="clear" w:pos="567"/>
        </w:tabs>
        <w:spacing w:line="240" w:lineRule="auto"/>
        <w:rPr>
          <w:b/>
        </w:rPr>
      </w:pPr>
      <w:r w:rsidRPr="00947365">
        <w:rPr>
          <w:b/>
        </w:rPr>
        <w:t>Aktīvās vielas:</w:t>
      </w:r>
    </w:p>
    <w:p w14:paraId="1DAEC789" w14:textId="77777777" w:rsidR="00BC2BCD" w:rsidRPr="00947365" w:rsidRDefault="00BC2BCD" w:rsidP="00BC2BCD">
      <w:pPr>
        <w:tabs>
          <w:tab w:val="clear" w:pos="567"/>
          <w:tab w:val="left" w:pos="1701"/>
        </w:tabs>
        <w:spacing w:line="240" w:lineRule="auto"/>
      </w:pPr>
      <w:proofErr w:type="spellStart"/>
      <w:r w:rsidRPr="00947365">
        <w:t>Triamcinolona</w:t>
      </w:r>
      <w:proofErr w:type="spellEnd"/>
      <w:r w:rsidRPr="00947365">
        <w:t xml:space="preserve"> </w:t>
      </w:r>
      <w:proofErr w:type="spellStart"/>
      <w:r w:rsidRPr="00947365">
        <w:t>acetonīds</w:t>
      </w:r>
      <w:proofErr w:type="spellEnd"/>
      <w:r w:rsidRPr="00947365">
        <w:tab/>
      </w:r>
      <w:r w:rsidRPr="00947365">
        <w:tab/>
      </w:r>
      <w:r w:rsidRPr="00947365">
        <w:tab/>
        <w:t>1,77 mg</w:t>
      </w:r>
    </w:p>
    <w:p w14:paraId="552991C9" w14:textId="77777777" w:rsidR="00BC2BCD" w:rsidRDefault="00BC2BCD" w:rsidP="00BC2BCD">
      <w:pPr>
        <w:tabs>
          <w:tab w:val="clear" w:pos="567"/>
          <w:tab w:val="left" w:pos="1701"/>
        </w:tabs>
        <w:spacing w:line="240" w:lineRule="auto"/>
        <w:rPr>
          <w:iCs/>
        </w:rPr>
      </w:pPr>
      <w:r w:rsidRPr="00947365">
        <w:t>Salicilskābe</w:t>
      </w:r>
      <w:r w:rsidRPr="00947365">
        <w:tab/>
      </w:r>
      <w:r w:rsidRPr="00947365">
        <w:tab/>
      </w:r>
      <w:r w:rsidRPr="00947365">
        <w:tab/>
      </w:r>
      <w:r w:rsidRPr="00947365">
        <w:tab/>
      </w:r>
      <w:r>
        <w:tab/>
      </w:r>
      <w:r w:rsidRPr="00947365">
        <w:t>17,7 mg</w:t>
      </w:r>
    </w:p>
    <w:p w14:paraId="36CA9CA5" w14:textId="57658A60" w:rsidR="00BC2BCD" w:rsidRDefault="00BC2BCD" w:rsidP="00BC2BCD">
      <w:pPr>
        <w:tabs>
          <w:tab w:val="clear" w:pos="567"/>
        </w:tabs>
        <w:spacing w:line="240" w:lineRule="auto"/>
        <w:rPr>
          <w:b/>
          <w:iCs/>
        </w:rPr>
      </w:pPr>
    </w:p>
    <w:p w14:paraId="6D7A635B" w14:textId="5817FE64" w:rsidR="00260E31" w:rsidRPr="00B9192B" w:rsidRDefault="00260E31" w:rsidP="00BC2BCD">
      <w:pPr>
        <w:tabs>
          <w:tab w:val="clear" w:pos="567"/>
        </w:tabs>
        <w:spacing w:line="240" w:lineRule="auto"/>
        <w:rPr>
          <w:bCs/>
          <w:iCs/>
        </w:rPr>
      </w:pPr>
      <w:bookmarkStart w:id="8" w:name="_Hlk156223614"/>
      <w:proofErr w:type="spellStart"/>
      <w:r>
        <w:rPr>
          <w:b/>
          <w:iCs/>
        </w:rPr>
        <w:t>Palīgviela</w:t>
      </w:r>
      <w:proofErr w:type="spellEnd"/>
      <w:r>
        <w:rPr>
          <w:b/>
          <w:iCs/>
        </w:rPr>
        <w:t>(-s):</w:t>
      </w:r>
      <w:r>
        <w:rPr>
          <w:b/>
          <w:iCs/>
        </w:rPr>
        <w:br/>
      </w:r>
      <w:proofErr w:type="spellStart"/>
      <w:r w:rsidRPr="00B9192B">
        <w:rPr>
          <w:bCs/>
          <w:iCs/>
        </w:rPr>
        <w:t>Benzalkonija</w:t>
      </w:r>
      <w:proofErr w:type="spellEnd"/>
      <w:r w:rsidRPr="00B9192B">
        <w:rPr>
          <w:bCs/>
          <w:iCs/>
        </w:rPr>
        <w:t xml:space="preserve"> hlorīds</w:t>
      </w:r>
      <w:r w:rsidRPr="00B9192B">
        <w:rPr>
          <w:bCs/>
          <w:iCs/>
        </w:rPr>
        <w:tab/>
      </w:r>
      <w:r w:rsidRPr="00B9192B">
        <w:rPr>
          <w:bCs/>
          <w:iCs/>
        </w:rPr>
        <w:tab/>
      </w:r>
      <w:r w:rsidRPr="00B9192B">
        <w:rPr>
          <w:bCs/>
          <w:iCs/>
        </w:rPr>
        <w:tab/>
        <w:t>0,4415 mg</w:t>
      </w:r>
    </w:p>
    <w:bookmarkEnd w:id="8"/>
    <w:p w14:paraId="2B872B61" w14:textId="77777777" w:rsidR="00260E31" w:rsidRDefault="00260E31" w:rsidP="00BC2BCD">
      <w:pPr>
        <w:tabs>
          <w:tab w:val="clear" w:pos="567"/>
        </w:tabs>
        <w:spacing w:line="240" w:lineRule="auto"/>
        <w:rPr>
          <w:b/>
          <w:iCs/>
        </w:rPr>
      </w:pPr>
    </w:p>
    <w:p w14:paraId="15E82A81" w14:textId="77777777" w:rsidR="00BC2BCD" w:rsidRDefault="00BC2BCD" w:rsidP="00BC2BCD">
      <w:pPr>
        <w:tabs>
          <w:tab w:val="clear" w:pos="567"/>
        </w:tabs>
        <w:spacing w:line="240" w:lineRule="auto"/>
      </w:pPr>
      <w:r>
        <w:t>Dzidrs, bezkrāsains šķīdums.</w:t>
      </w:r>
    </w:p>
    <w:p w14:paraId="22FC3AF8" w14:textId="77777777" w:rsidR="00BC2BCD" w:rsidRPr="00E57A7D" w:rsidRDefault="00BC2BCD" w:rsidP="00A9226B">
      <w:pPr>
        <w:tabs>
          <w:tab w:val="clear" w:pos="567"/>
        </w:tabs>
        <w:spacing w:line="240" w:lineRule="auto"/>
        <w:rPr>
          <w:iCs/>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2F4BCDAA" w14:textId="77777777" w:rsidR="00BC2BCD" w:rsidRDefault="00BC2BCD" w:rsidP="00BC2BCD">
      <w:pPr>
        <w:tabs>
          <w:tab w:val="clear" w:pos="567"/>
        </w:tabs>
        <w:spacing w:line="240" w:lineRule="auto"/>
      </w:pPr>
      <w:r>
        <w:t>Suņi un kaķi.</w:t>
      </w:r>
    </w:p>
    <w:p w14:paraId="11398AC0" w14:textId="77777777" w:rsidR="00C114FF" w:rsidRDefault="00C114FF" w:rsidP="00A9226B">
      <w:pPr>
        <w:tabs>
          <w:tab w:val="clear" w:pos="567"/>
        </w:tabs>
        <w:spacing w:line="240" w:lineRule="auto"/>
        <w:rPr>
          <w:szCs w:val="22"/>
        </w:rPr>
      </w:pPr>
      <w:bookmarkStart w:id="9" w:name="_Hlk156223625"/>
    </w:p>
    <w:p w14:paraId="13EF8CA0" w14:textId="77777777" w:rsidR="0056291B" w:rsidRDefault="0056291B" w:rsidP="0056291B">
      <w:pPr>
        <w:tabs>
          <w:tab w:val="clear" w:pos="567"/>
        </w:tabs>
        <w:spacing w:line="240" w:lineRule="auto"/>
      </w:pPr>
      <w:r>
        <w:rPr>
          <w:noProof/>
          <w:snapToGrid w:val="0"/>
          <w:szCs w:val="24"/>
        </w:rPr>
        <w:drawing>
          <wp:inline distT="0" distB="0" distL="0" distR="0" wp14:anchorId="67F29969" wp14:editId="60F42F54">
            <wp:extent cx="609600" cy="438150"/>
            <wp:effectExtent l="0" t="0" r="0" b="0"/>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pic:spPr>
                </pic:pic>
              </a:graphicData>
            </a:graphic>
          </wp:inline>
        </w:drawing>
      </w:r>
      <w:r>
        <w:rPr>
          <w:noProof/>
          <w:snapToGrid w:val="0"/>
          <w:szCs w:val="24"/>
        </w:rPr>
        <w:drawing>
          <wp:inline distT="0" distB="0" distL="0" distR="0" wp14:anchorId="12C88FB9" wp14:editId="333E5665">
            <wp:extent cx="314325" cy="381000"/>
            <wp:effectExtent l="0" t="0" r="9525" b="0"/>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pic:spPr>
                </pic:pic>
              </a:graphicData>
            </a:graphic>
          </wp:inline>
        </w:drawing>
      </w:r>
    </w:p>
    <w:bookmarkEnd w:id="9"/>
    <w:p w14:paraId="18BBA46C" w14:textId="77777777" w:rsidR="00BC2BCD" w:rsidRDefault="00BC2BCD" w:rsidP="00A9226B">
      <w:pPr>
        <w:tabs>
          <w:tab w:val="clear" w:pos="567"/>
        </w:tabs>
        <w:spacing w:line="240" w:lineRule="auto"/>
        <w:rPr>
          <w:szCs w:val="22"/>
        </w:rPr>
      </w:pPr>
    </w:p>
    <w:p w14:paraId="216755A1" w14:textId="77777777" w:rsidR="00B9192B" w:rsidRPr="00E57A7D" w:rsidRDefault="00B9192B"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Default="00C114FF" w:rsidP="00A9226B">
      <w:pPr>
        <w:tabs>
          <w:tab w:val="clear" w:pos="567"/>
        </w:tabs>
        <w:spacing w:line="240" w:lineRule="auto"/>
        <w:rPr>
          <w:szCs w:val="22"/>
        </w:rPr>
      </w:pPr>
    </w:p>
    <w:p w14:paraId="1C17A8C3" w14:textId="77777777" w:rsidR="004E5C00" w:rsidRDefault="004E5C00" w:rsidP="004E5C00">
      <w:pPr>
        <w:spacing w:line="240" w:lineRule="auto"/>
        <w:jc w:val="both"/>
      </w:pPr>
      <w:proofErr w:type="spellStart"/>
      <w:r w:rsidRPr="00947365">
        <w:t>Seborejiskā</w:t>
      </w:r>
      <w:proofErr w:type="spellEnd"/>
      <w:r w:rsidRPr="00947365">
        <w:t xml:space="preserve"> dermatīta simptomātiska</w:t>
      </w:r>
      <w:r>
        <w:t>i</w:t>
      </w:r>
      <w:r w:rsidRPr="00947365">
        <w:t xml:space="preserve"> ārstēšana</w:t>
      </w:r>
      <w:r>
        <w:t>i</w:t>
      </w:r>
      <w:r w:rsidRPr="00947365">
        <w:t xml:space="preserve">. </w:t>
      </w:r>
    </w:p>
    <w:p w14:paraId="13D0F9D0" w14:textId="77777777" w:rsidR="004E5C00" w:rsidRPr="00E57A7D" w:rsidRDefault="004E5C00" w:rsidP="00A9226B">
      <w:pPr>
        <w:tabs>
          <w:tab w:val="clear" w:pos="567"/>
        </w:tabs>
        <w:spacing w:line="240" w:lineRule="auto"/>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34467423" w14:textId="6D21B301" w:rsidR="004E5C00" w:rsidRPr="00947365" w:rsidRDefault="004E5C00" w:rsidP="004E5C00">
      <w:pPr>
        <w:widowControl w:val="0"/>
        <w:tabs>
          <w:tab w:val="clear" w:pos="56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sidRPr="00947365">
        <w:lastRenderedPageBreak/>
        <w:t>Nelietot</w:t>
      </w:r>
      <w:r>
        <w:t xml:space="preserve"> gadījumos</w:t>
      </w:r>
      <w:r w:rsidRPr="00947365">
        <w:t xml:space="preserve">, ja konstatēta pastiprināta jutība pret </w:t>
      </w:r>
      <w:proofErr w:type="spellStart"/>
      <w:r w:rsidRPr="00947365">
        <w:t>kortikosteroīdiem</w:t>
      </w:r>
      <w:proofErr w:type="spellEnd"/>
      <w:r w:rsidRPr="00947365">
        <w:t xml:space="preserve">, salicilskābi vai pret </w:t>
      </w:r>
      <w:r w:rsidR="0024264B">
        <w:t>jebkuru</w:t>
      </w:r>
      <w:r w:rsidR="0024264B" w:rsidRPr="00947365">
        <w:t xml:space="preserve"> </w:t>
      </w:r>
      <w:r w:rsidRPr="00947365">
        <w:t xml:space="preserve">no </w:t>
      </w:r>
      <w:proofErr w:type="spellStart"/>
      <w:r w:rsidRPr="00947365">
        <w:t>palīgvielām</w:t>
      </w:r>
      <w:proofErr w:type="spellEnd"/>
      <w:r w:rsidRPr="00947365">
        <w:t xml:space="preserve">. </w:t>
      </w:r>
    </w:p>
    <w:p w14:paraId="0DE23E0E" w14:textId="77777777" w:rsidR="004E5C00" w:rsidRPr="00947365" w:rsidRDefault="004E5C00" w:rsidP="004E5C00">
      <w:pPr>
        <w:widowControl w:val="0"/>
        <w:tabs>
          <w:tab w:val="clear" w:pos="56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sidRPr="00947365">
        <w:t>Nelietot uz ādas čūlām.</w:t>
      </w:r>
    </w:p>
    <w:p w14:paraId="3B7362AC" w14:textId="77777777" w:rsidR="004E5C00" w:rsidRPr="00947365" w:rsidRDefault="004E5C00" w:rsidP="004E5C00">
      <w:pPr>
        <w:widowControl w:val="0"/>
        <w:tabs>
          <w:tab w:val="clear" w:pos="56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sidRPr="00947365">
        <w:t xml:space="preserve">Nelietot suņiem ar </w:t>
      </w:r>
      <w:proofErr w:type="spellStart"/>
      <w:r w:rsidRPr="00947365">
        <w:t>demod</w:t>
      </w:r>
      <w:r>
        <w:t>e</w:t>
      </w:r>
      <w:r w:rsidRPr="00947365">
        <w:t>kozi</w:t>
      </w:r>
      <w:proofErr w:type="spellEnd"/>
      <w:r w:rsidRPr="00947365">
        <w:t>.</w:t>
      </w:r>
    </w:p>
    <w:p w14:paraId="549D342E" w14:textId="77777777" w:rsidR="004E5C00" w:rsidRDefault="004E5C00" w:rsidP="004E5C00">
      <w:pPr>
        <w:widowControl w:val="0"/>
        <w:tabs>
          <w:tab w:val="clear" w:pos="56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sidRPr="00947365">
        <w:t xml:space="preserve">Nelietot dzīvniekiem ar ķermeņa </w:t>
      </w:r>
      <w:r>
        <w:t>svaru</w:t>
      </w:r>
      <w:r w:rsidRPr="00947365">
        <w:t xml:space="preserve"> līdz 3,5 kg.</w:t>
      </w:r>
    </w:p>
    <w:p w14:paraId="6597C7BE" w14:textId="77777777" w:rsidR="00EB457B" w:rsidRDefault="00EB457B" w:rsidP="00EB1A80">
      <w:pPr>
        <w:tabs>
          <w:tab w:val="clear" w:pos="567"/>
        </w:tabs>
        <w:spacing w:line="240" w:lineRule="auto"/>
        <w:rPr>
          <w:szCs w:val="22"/>
        </w:rPr>
      </w:pPr>
    </w:p>
    <w:p w14:paraId="5C3BB123" w14:textId="77777777" w:rsidR="004E5C00" w:rsidRPr="00E57A7D" w:rsidRDefault="004E5C00"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62744D71"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2426D871" w14:textId="29E47CEE" w:rsidR="004E5C00" w:rsidRDefault="006A1DC8" w:rsidP="004E5C00">
      <w:pPr>
        <w:spacing w:line="240" w:lineRule="auto"/>
      </w:pPr>
      <w:r>
        <w:t>Uzs</w:t>
      </w:r>
      <w:r w:rsidR="004E5C00">
        <w:t>ākot ārstēšanu, nepieciešams atbrīvoties no ādas zvīņām un</w:t>
      </w:r>
      <w:r>
        <w:t>/vai</w:t>
      </w:r>
      <w:r w:rsidR="004E5C00">
        <w:t xml:space="preserve"> atmirušajām šūnām. </w:t>
      </w:r>
      <w:r>
        <w:t>Apgriezt a</w:t>
      </w:r>
      <w:r w:rsidR="004E5C00">
        <w:t>pmatojum</w:t>
      </w:r>
      <w:r>
        <w:t>u</w:t>
      </w:r>
      <w:r w:rsidR="004E5C00">
        <w:t xml:space="preserve"> ādas bojājuma vietā vai tam apkārt, lai nodrošinātu </w:t>
      </w:r>
      <w:r>
        <w:t xml:space="preserve">šo </w:t>
      </w:r>
      <w:r w:rsidR="004E5C00">
        <w:t xml:space="preserve">veterināro zāļu nokļūšanu uz slimības skartās ādas. </w:t>
      </w:r>
    </w:p>
    <w:p w14:paraId="014A3368" w14:textId="77777777" w:rsidR="004E5C00" w:rsidRDefault="004E5C00" w:rsidP="004E5C00">
      <w:pPr>
        <w:spacing w:line="240" w:lineRule="auto"/>
      </w:pPr>
      <w:proofErr w:type="spellStart"/>
      <w:r>
        <w:t>Seborejiskajam</w:t>
      </w:r>
      <w:proofErr w:type="spellEnd"/>
      <w:r>
        <w:t xml:space="preserve"> dermatītam var būt primāra izcelsme, bet to var izraisīt arī citas slimības vai patoloģiski procesi (piemēram, alerģiskās slimības, endokrīnās sistēmas traucējumi, </w:t>
      </w:r>
      <w:proofErr w:type="spellStart"/>
      <w:r>
        <w:t>neoplāzija</w:t>
      </w:r>
      <w:proofErr w:type="spellEnd"/>
      <w:r>
        <w:t xml:space="preserve">). Turklāt </w:t>
      </w:r>
      <w:proofErr w:type="spellStart"/>
      <w:r>
        <w:t>seborejisko</w:t>
      </w:r>
      <w:proofErr w:type="spellEnd"/>
      <w:r>
        <w:t xml:space="preserve"> dermatītu bieži pavada infekcijas (baktēriju, parazītu vai sēnīšu izcelsmes). Šī iemesla dēļ ir svarīgi noteikt primāro slimību un nepieciešamības gadījumā uzsākt specifisku ārstēšanu.</w:t>
      </w:r>
    </w:p>
    <w:p w14:paraId="574FA3C1" w14:textId="77777777" w:rsidR="004E5C00" w:rsidRDefault="004E5C00" w:rsidP="00F354C5">
      <w:pPr>
        <w:tabs>
          <w:tab w:val="clear" w:pos="567"/>
        </w:tabs>
        <w:spacing w:line="240" w:lineRule="auto"/>
        <w:rPr>
          <w:szCs w:val="22"/>
        </w:rPr>
      </w:pPr>
    </w:p>
    <w:p w14:paraId="7D4A0AC4" w14:textId="7783C65A"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5672977C" w14:textId="4D0A28F5" w:rsidR="004E5C00" w:rsidRDefault="004E5C00" w:rsidP="004E5C00">
      <w:pPr>
        <w:spacing w:line="240" w:lineRule="auto"/>
      </w:pPr>
      <w:r>
        <w:t xml:space="preserve">Tā kā minimālais ārstēšanai nepieciešamais ķermeņa svars ir 3,5 kg, </w:t>
      </w:r>
      <w:r w:rsidR="00481D00">
        <w:t xml:space="preserve">šīs veterinārās </w:t>
      </w:r>
      <w:r>
        <w:t xml:space="preserve">zāles nav piemērotas lietošanai tādiem pacientiem kā, piemēram, neliela izmēra suņi un kaķi vai dzīvnieki ar plašiem ādas bojājumiem. Maksimālo ieteicamo devu skatīt </w:t>
      </w:r>
      <w:r w:rsidR="00481D00">
        <w:t xml:space="preserve">sadaļā </w:t>
      </w:r>
      <w:r>
        <w:t>“Devas atkarībā no dzīvnieku sugas, lietošanas veida un metodes”.</w:t>
      </w:r>
    </w:p>
    <w:p w14:paraId="052A4B3D" w14:textId="738CF236" w:rsidR="004E5C00"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t xml:space="preserve">Iespējama sistēmiska </w:t>
      </w:r>
      <w:proofErr w:type="spellStart"/>
      <w:r>
        <w:t>kortikosteroīdu</w:t>
      </w:r>
      <w:proofErr w:type="spellEnd"/>
      <w:r>
        <w:t xml:space="preserve"> ietekme, it sevišķi, ja veterinārās zāles lietotas zem nosedzoša pārsēja, uz plašiem ādas bojājumiem un vietās ar pastiprinātu </w:t>
      </w:r>
      <w:proofErr w:type="spellStart"/>
      <w:r>
        <w:t>asinsapgādi</w:t>
      </w:r>
      <w:proofErr w:type="spellEnd"/>
      <w:r>
        <w:t xml:space="preserve"> vai, ja dzīvnieks ir </w:t>
      </w:r>
      <w:r w:rsidR="00481D00">
        <w:t xml:space="preserve">veterinārās </w:t>
      </w:r>
      <w:r>
        <w:t xml:space="preserve">zāles nolaizījis. Nepieļaut, </w:t>
      </w:r>
      <w:r w:rsidR="00481D00">
        <w:t xml:space="preserve">ka </w:t>
      </w:r>
      <w:r>
        <w:t xml:space="preserve">ārstētie dzīvnieki vai ar tiem kontaktā esošie dzīvnieki norij </w:t>
      </w:r>
      <w:r w:rsidR="00481D00">
        <w:t xml:space="preserve">šīs </w:t>
      </w:r>
      <w:r>
        <w:t>veterinārās zāles (ieskaitot laizīšanu). Papildu ārstēšan</w:t>
      </w:r>
      <w:r w:rsidR="00481D00">
        <w:t>u</w:t>
      </w:r>
      <w:r>
        <w:t xml:space="preserve"> ar </w:t>
      </w:r>
      <w:proofErr w:type="spellStart"/>
      <w:r>
        <w:t>kortikosteroīdiem</w:t>
      </w:r>
      <w:proofErr w:type="spellEnd"/>
      <w:r>
        <w:t xml:space="preserve"> izmanto</w:t>
      </w:r>
      <w:r w:rsidR="00481D00">
        <w:t>t</w:t>
      </w:r>
      <w:r>
        <w:t xml:space="preserve"> tikai pēc ārstējošā veterinārārsta ieguvuma un riska attiecības izvērtēšanas. </w:t>
      </w:r>
      <w:r w:rsidR="001220D7">
        <w:t>I</w:t>
      </w:r>
      <w:r>
        <w:t>evēro</w:t>
      </w:r>
      <w:r w:rsidR="001220D7">
        <w:t>t</w:t>
      </w:r>
      <w:r>
        <w:t xml:space="preserve"> piesardzīb</w:t>
      </w:r>
      <w:r w:rsidR="001220D7">
        <w:t>u</w:t>
      </w:r>
      <w:r>
        <w:t xml:space="preserve">, lietojot </w:t>
      </w:r>
      <w:r w:rsidR="001220D7">
        <w:t xml:space="preserve">veterinārās </w:t>
      </w:r>
      <w:r>
        <w:t xml:space="preserve">zāles dzīvniekiem ar endokrīnās sistēmas traucējumiem vai aizdomām par tiem (t.i., cukura diabēts, </w:t>
      </w:r>
      <w:proofErr w:type="spellStart"/>
      <w:r>
        <w:t>hipo</w:t>
      </w:r>
      <w:proofErr w:type="spellEnd"/>
      <w:r>
        <w:t xml:space="preserve">- vai </w:t>
      </w:r>
      <w:proofErr w:type="spellStart"/>
      <w:r>
        <w:t>hipertireoīdisms</w:t>
      </w:r>
      <w:proofErr w:type="spellEnd"/>
      <w:r>
        <w:t xml:space="preserve">, </w:t>
      </w:r>
      <w:proofErr w:type="spellStart"/>
      <w:r>
        <w:t>hiperadrenokorticisms</w:t>
      </w:r>
      <w:proofErr w:type="spellEnd"/>
      <w:r>
        <w:t xml:space="preserve"> u.c.). Tā kā ir zināms, ka </w:t>
      </w:r>
      <w:proofErr w:type="spellStart"/>
      <w:r>
        <w:t>glikokortikosteroīdi</w:t>
      </w:r>
      <w:proofErr w:type="spellEnd"/>
      <w:r>
        <w:t xml:space="preserve"> palēnina augšanu, lietošana jauniem dzīvniekiem (līdz 7 mēnešu vecumam) jāpamato ar ieguvuma un riska attiecības izvērtēšanu, ko veic ārstējošais veterinārārsts, un regulāri jāveic atkārtotas klīniskās pārbaudes.</w:t>
      </w:r>
    </w:p>
    <w:p w14:paraId="429518CF" w14:textId="2CB61A6C" w:rsidR="004E5C00" w:rsidRDefault="004E5C00" w:rsidP="004E5C00">
      <w:pPr>
        <w:spacing w:line="240" w:lineRule="auto"/>
      </w:pPr>
      <w:r>
        <w:t>Nelietot</w:t>
      </w:r>
      <w:r w:rsidR="001220D7">
        <w:t xml:space="preserve"> veterinārās</w:t>
      </w:r>
      <w:r>
        <w:t xml:space="preserve"> zāles dzīvnieka acīs vai uz gļotādām. Nelietot veterinārās zāles uz bojātas ādas virsmas. </w:t>
      </w:r>
    </w:p>
    <w:p w14:paraId="1C8BEC5A" w14:textId="77777777" w:rsidR="00F354C5" w:rsidRPr="00E57A7D" w:rsidRDefault="00F354C5" w:rsidP="00F354C5">
      <w:pPr>
        <w:tabs>
          <w:tab w:val="clear" w:pos="567"/>
        </w:tabs>
        <w:spacing w:line="240" w:lineRule="auto"/>
        <w:rPr>
          <w:szCs w:val="22"/>
        </w:rPr>
      </w:pPr>
    </w:p>
    <w:p w14:paraId="3EF708F2" w14:textId="761314DD"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sidRPr="00C03F30">
        <w:rPr>
          <w:szCs w:val="22"/>
        </w:rPr>
        <w:t>:</w:t>
      </w:r>
    </w:p>
    <w:p w14:paraId="4FA184A8" w14:textId="70540002" w:rsidR="004E5C00" w:rsidRPr="0059641B"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sidRPr="002958F6">
        <w:t xml:space="preserve">Šīs </w:t>
      </w:r>
      <w:r w:rsidR="001220D7">
        <w:t xml:space="preserve">veterinārās </w:t>
      </w:r>
      <w:r w:rsidRPr="002958F6">
        <w:t xml:space="preserve">zāles satur </w:t>
      </w:r>
      <w:proofErr w:type="spellStart"/>
      <w:r w:rsidRPr="002958F6">
        <w:t>triamcinolona</w:t>
      </w:r>
      <w:proofErr w:type="spellEnd"/>
      <w:r w:rsidRPr="002958F6">
        <w:t xml:space="preserve"> </w:t>
      </w:r>
      <w:proofErr w:type="spellStart"/>
      <w:r w:rsidRPr="002958F6">
        <w:t>acetonīdu</w:t>
      </w:r>
      <w:proofErr w:type="spellEnd"/>
      <w:r w:rsidRPr="002958F6">
        <w:t xml:space="preserve">, salicilskābi un </w:t>
      </w:r>
      <w:proofErr w:type="spellStart"/>
      <w:r w:rsidRPr="002958F6">
        <w:t>etanolu</w:t>
      </w:r>
      <w:proofErr w:type="spellEnd"/>
      <w:r w:rsidRPr="002958F6">
        <w:t xml:space="preserve"> un nejaušas norīšanas gadījumā var nodarīt kaitējumu bērniem. Neatstāt </w:t>
      </w:r>
      <w:r w:rsidR="001220D7">
        <w:t xml:space="preserve">šīs </w:t>
      </w:r>
      <w:r w:rsidRPr="002958F6">
        <w:t>veterinārās zāles bez uzraudzības. Ja notikusi nejauša norīšana, nekavējoties meklēt medicīnisko palīdzību un uzrādīt lietošanas instrukciju vai iepakojuma marķējumu ārstam.</w:t>
      </w:r>
    </w:p>
    <w:p w14:paraId="026AF9D3" w14:textId="77777777" w:rsidR="004E5C00" w:rsidRPr="0059641B"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p>
    <w:p w14:paraId="5CFED07E" w14:textId="0134ECB2" w:rsidR="004E5C00" w:rsidRPr="001731F2"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t>Šīs</w:t>
      </w:r>
      <w:r w:rsidR="001220D7">
        <w:t xml:space="preserve"> veterinārās</w:t>
      </w:r>
      <w:r>
        <w:t xml:space="preserve"> zāles var kaitēt nedzimušam bērnam. Tā kā </w:t>
      </w:r>
      <w:r w:rsidR="001220D7">
        <w:t xml:space="preserve">veterinārās </w:t>
      </w:r>
      <w:r>
        <w:t xml:space="preserve">zāles var uzsūkties caur ādu, grūtnieces un sievietes reproduktīvā vecumā nedrīkst ar tām rīkoties vai </w:t>
      </w:r>
      <w:r w:rsidR="001220D7">
        <w:t>fiksēt</w:t>
      </w:r>
      <w:r w:rsidR="001220D7" w:rsidRPr="001731F2">
        <w:t xml:space="preserve"> </w:t>
      </w:r>
      <w:r w:rsidRPr="001731F2">
        <w:t xml:space="preserve">dzīvnieku ārstēšanas laikā, kā arī ieteicams izvairīties no saskares ar ārstēto dzīvnieku vismaz 4 stundas pēc </w:t>
      </w:r>
      <w:r w:rsidR="001220D7">
        <w:t xml:space="preserve">veterināro </w:t>
      </w:r>
      <w:r w:rsidRPr="001731F2">
        <w:t>zāļu lietošanas.</w:t>
      </w:r>
    </w:p>
    <w:p w14:paraId="36915E7F" w14:textId="77777777" w:rsidR="004E5C00" w:rsidRPr="001731F2"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p>
    <w:p w14:paraId="01E30E20" w14:textId="1FD807FD" w:rsidR="004E5C00" w:rsidRPr="0059641B"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rsidRPr="001731F2">
        <w:t>Šīs</w:t>
      </w:r>
      <w:r w:rsidR="00D661FB">
        <w:t xml:space="preserve"> veterinārās</w:t>
      </w:r>
      <w:r w:rsidRPr="001731F2">
        <w:t xml:space="preserve"> zāles var kairināt ādu vai izraisīt pastiprinātas jutības reakcijas. Personām ar </w:t>
      </w:r>
      <w:r w:rsidR="004F29C3">
        <w:t xml:space="preserve">zināmu </w:t>
      </w:r>
      <w:r w:rsidRPr="001731F2">
        <w:t xml:space="preserve">pastiprinātu jutību pret </w:t>
      </w:r>
      <w:proofErr w:type="spellStart"/>
      <w:r w:rsidRPr="001731F2">
        <w:t>kortikosteroīdiem</w:t>
      </w:r>
      <w:proofErr w:type="spellEnd"/>
      <w:r w:rsidRPr="001731F2">
        <w:t xml:space="preserve"> vai salicilskābi </w:t>
      </w:r>
      <w:r w:rsidR="00BE47FB">
        <w:t>jā</w:t>
      </w:r>
      <w:r w:rsidRPr="001731F2">
        <w:t>izvair</w:t>
      </w:r>
      <w:r w:rsidR="00BE47FB">
        <w:t>ā</w:t>
      </w:r>
      <w:r w:rsidRPr="001731F2">
        <w:t xml:space="preserve">s no saskares ar šīm </w:t>
      </w:r>
      <w:r w:rsidR="00D661FB">
        <w:t xml:space="preserve">veterinārajām </w:t>
      </w:r>
      <w:r w:rsidRPr="001731F2">
        <w:t xml:space="preserve">zālēm. Nepieļaut </w:t>
      </w:r>
      <w:r w:rsidR="00D661FB">
        <w:t xml:space="preserve">šo veterināro </w:t>
      </w:r>
      <w:r w:rsidRPr="001731F2">
        <w:t xml:space="preserve">zāļu saskari ar ādu. Rīkojoties ar </w:t>
      </w:r>
      <w:r w:rsidR="00FE6161">
        <w:t xml:space="preserve">šīm veterinārajām </w:t>
      </w:r>
      <w:r w:rsidRPr="001731F2">
        <w:t xml:space="preserve">zālēm, ieskaitot to iemasēšanu dzīvnieka bojātajā ādā vai dzīvnieka </w:t>
      </w:r>
      <w:r w:rsidR="00FC5B79">
        <w:t>fiksēšanu</w:t>
      </w:r>
      <w:r w:rsidR="00FC5B79" w:rsidRPr="001731F2">
        <w:t xml:space="preserve"> </w:t>
      </w:r>
      <w:r w:rsidRPr="001731F2">
        <w:t xml:space="preserve">ārstēšanas laikā, </w:t>
      </w:r>
      <w:r w:rsidR="00FE6161">
        <w:t xml:space="preserve">izmantot individuālos aizsardzības līdzekļus, kas ietver </w:t>
      </w:r>
      <w:r w:rsidRPr="001731F2">
        <w:t>vienreizējas lietošanas cimd</w:t>
      </w:r>
      <w:r>
        <w:t>us</w:t>
      </w:r>
      <w:r w:rsidRPr="001731F2">
        <w:t xml:space="preserve"> no necaurlaidīga materiāla. Saskares gadījumā nomazgāt rokas vai skarto ādu un,</w:t>
      </w:r>
      <w:r>
        <w:t xml:space="preserve"> ja pastiprinātas jutības reakcijas vai kairinājums nepāriet</w:t>
      </w:r>
      <w:r w:rsidRPr="002C67A3">
        <w:t>, meklēt medicīnisk</w:t>
      </w:r>
      <w:r w:rsidR="008C1AE2">
        <w:t>o</w:t>
      </w:r>
      <w:r w:rsidRPr="002C67A3">
        <w:t xml:space="preserve"> palīdzību.</w:t>
      </w:r>
    </w:p>
    <w:p w14:paraId="7EA188E2" w14:textId="77777777" w:rsidR="004E5C00" w:rsidRPr="0059641B"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p>
    <w:p w14:paraId="160D4D34" w14:textId="36A0AF1F" w:rsidR="004E5C00" w:rsidRPr="0059641B"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lastRenderedPageBreak/>
        <w:t xml:space="preserve">Šīs </w:t>
      </w:r>
      <w:r w:rsidR="00FC5B79">
        <w:t xml:space="preserve">veterinārās </w:t>
      </w:r>
      <w:r>
        <w:t>zāles var izraisīt acu kairinājumu. Nepieļaut</w:t>
      </w:r>
      <w:r w:rsidR="00FC5B79">
        <w:t xml:space="preserve"> veterināro</w:t>
      </w:r>
      <w:r>
        <w:t xml:space="preserve"> zāļu saskari ar acīm, ieskaitot roku saskari ar acīm. Ja </w:t>
      </w:r>
      <w:r w:rsidR="00FC5B79">
        <w:t xml:space="preserve">veterinārās </w:t>
      </w:r>
      <w:r>
        <w:t xml:space="preserve">zāles nokļuvušas acīs, rūpīgi izskalot acis ar tīru ūdeni. Ja acu kairinājums </w:t>
      </w:r>
      <w:r w:rsidRPr="002C67A3">
        <w:t>nepāriet, meklēt medicīnisk</w:t>
      </w:r>
      <w:r w:rsidR="005802C6">
        <w:t>o</w:t>
      </w:r>
      <w:r w:rsidRPr="002C67A3">
        <w:t xml:space="preserve"> palīdzību un uzrād</w:t>
      </w:r>
      <w:r>
        <w:t>ī</w:t>
      </w:r>
      <w:r w:rsidRPr="002C67A3">
        <w:t>t lietošanas instrukciju vai iepakojuma marķējumu</w:t>
      </w:r>
      <w:r w:rsidRPr="00B23842">
        <w:t xml:space="preserve"> </w:t>
      </w:r>
      <w:r w:rsidRPr="002C67A3">
        <w:t>ārstam.</w:t>
      </w:r>
    </w:p>
    <w:p w14:paraId="17577B1E" w14:textId="77777777" w:rsidR="004E5C00" w:rsidRPr="0059641B"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p>
    <w:p w14:paraId="121ADC5B" w14:textId="719AE5A5" w:rsidR="004E5C00" w:rsidRPr="0059641B"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t xml:space="preserve">Šo </w:t>
      </w:r>
      <w:r w:rsidR="00FC5B79">
        <w:t xml:space="preserve">veterināro </w:t>
      </w:r>
      <w:r>
        <w:t xml:space="preserve">zāļu ieelpošana var nodarīt kaitējumu, it sevišķi cilvēkiem, kuri slimo ar astmu. Izsmidzināt </w:t>
      </w:r>
      <w:r w:rsidR="00FC5B79">
        <w:t xml:space="preserve">veterinārās </w:t>
      </w:r>
      <w:r>
        <w:t xml:space="preserve">zāles labi </w:t>
      </w:r>
      <w:r w:rsidRPr="001731F2">
        <w:t xml:space="preserve">vēdinātā </w:t>
      </w:r>
      <w:r>
        <w:t xml:space="preserve">vidē. Neieelpot izsmidzināto vielu. </w:t>
      </w:r>
    </w:p>
    <w:p w14:paraId="2B845A37" w14:textId="77777777" w:rsidR="004E5C00" w:rsidRPr="0059641B"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p>
    <w:p w14:paraId="0F85AA94" w14:textId="61A6C1FE" w:rsidR="004E5C00"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t xml:space="preserve">Cilvēkiem jāizvairās no saskares ar ārstētajiem dzīvniekiem, un nedrīkst ļaut bērniem rotaļāties ar tiem, līdz </w:t>
      </w:r>
      <w:r w:rsidR="00FC5B79">
        <w:t xml:space="preserve">veterināro </w:t>
      </w:r>
      <w:r>
        <w:t>zāļu aplikācijas vieta nav pilnībā nožuvusi. Nav ieteicams tikko ārstētiem dzīvniekiem gulēt blakus saimniekiem, īpaši bērniem.</w:t>
      </w:r>
    </w:p>
    <w:p w14:paraId="261EF3FF" w14:textId="77777777" w:rsidR="002F6DAA" w:rsidRPr="00E57A7D" w:rsidRDefault="002F6DAA" w:rsidP="005B1FD0">
      <w:pPr>
        <w:rPr>
          <w:szCs w:val="22"/>
          <w:u w:val="single"/>
        </w:rPr>
      </w:pPr>
    </w:p>
    <w:p w14:paraId="0D404F1E" w14:textId="47195AFC"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79CD0E2F" w14:textId="77777777" w:rsidR="00DB05BD" w:rsidRDefault="00DB05BD" w:rsidP="00DB05BD">
      <w:pPr>
        <w:tabs>
          <w:tab w:val="clear" w:pos="567"/>
        </w:tabs>
        <w:spacing w:line="240" w:lineRule="auto"/>
        <w:jc w:val="both"/>
        <w:rPr>
          <w:szCs w:val="22"/>
        </w:rPr>
      </w:pPr>
      <w:r>
        <w:rPr>
          <w:szCs w:val="22"/>
        </w:rPr>
        <w:t>Nav pierādīts šo veterināro zāļu drošums grūsnības un laktācijas laikā.</w:t>
      </w:r>
    </w:p>
    <w:p w14:paraId="5DA3CAAA" w14:textId="4D6B012B" w:rsidR="004E5C00" w:rsidRPr="0026536F" w:rsidRDefault="0004107B" w:rsidP="004E5C00">
      <w:pPr>
        <w:tabs>
          <w:tab w:val="clear" w:pos="567"/>
        </w:tabs>
        <w:spacing w:line="240" w:lineRule="auto"/>
        <w:jc w:val="both"/>
      </w:pPr>
      <w:r>
        <w:t>Nelietot grūsnības un laktācijas laikā.</w:t>
      </w:r>
    </w:p>
    <w:p w14:paraId="7727DD6E" w14:textId="77777777" w:rsidR="005B1FD0" w:rsidRPr="00E57A7D" w:rsidRDefault="005B1FD0" w:rsidP="005B1FD0">
      <w:pPr>
        <w:tabs>
          <w:tab w:val="clear" w:pos="567"/>
        </w:tabs>
        <w:spacing w:line="240" w:lineRule="auto"/>
        <w:rPr>
          <w:szCs w:val="22"/>
        </w:rPr>
      </w:pPr>
    </w:p>
    <w:p w14:paraId="46A61ACC" w14:textId="41311B1C"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sidRPr="00C03F30">
        <w:rPr>
          <w:szCs w:val="22"/>
        </w:rPr>
        <w:t>:</w:t>
      </w:r>
    </w:p>
    <w:p w14:paraId="389E60D3" w14:textId="4F486A88" w:rsidR="004E5C00" w:rsidRPr="00440391" w:rsidRDefault="00A27AB7" w:rsidP="004E5C00">
      <w:pPr>
        <w:tabs>
          <w:tab w:val="clear" w:pos="567"/>
        </w:tabs>
        <w:spacing w:line="240" w:lineRule="auto"/>
        <w:jc w:val="both"/>
      </w:pPr>
      <w:r>
        <w:t>Dati n</w:t>
      </w:r>
      <w:r w:rsidR="004E5C00" w:rsidRPr="00440391">
        <w:t>av pieejami. Papildu ārstēšan</w:t>
      </w:r>
      <w:r w:rsidR="0054721C">
        <w:t>u</w:t>
      </w:r>
      <w:r w:rsidR="004E5C00" w:rsidRPr="00440391">
        <w:t xml:space="preserve"> ar </w:t>
      </w:r>
      <w:proofErr w:type="spellStart"/>
      <w:r w:rsidR="004E5C00" w:rsidRPr="00440391">
        <w:t>kortikosteroīdiem</w:t>
      </w:r>
      <w:proofErr w:type="spellEnd"/>
      <w:r w:rsidR="004E5C00" w:rsidRPr="00440391">
        <w:t xml:space="preserve"> </w:t>
      </w:r>
      <w:r w:rsidR="0054721C">
        <w:t>veikt</w:t>
      </w:r>
      <w:r w:rsidR="0054721C" w:rsidRPr="00440391">
        <w:t xml:space="preserve"> </w:t>
      </w:r>
      <w:r w:rsidR="004E5C00" w:rsidRPr="00440391">
        <w:t xml:space="preserve">tikai pēc ārstējošā veterinārārsta </w:t>
      </w:r>
      <w:r w:rsidR="004E5C00">
        <w:t xml:space="preserve">ieguvuma un riska </w:t>
      </w:r>
      <w:r w:rsidR="004E5C00" w:rsidRPr="00440391">
        <w:t>attiecības izvērtēšanas.</w:t>
      </w:r>
    </w:p>
    <w:p w14:paraId="6D5EDE3F" w14:textId="77777777" w:rsidR="005B1FD0" w:rsidRPr="00E57A7D" w:rsidRDefault="005B1FD0" w:rsidP="005B1FD0">
      <w:pPr>
        <w:tabs>
          <w:tab w:val="clear" w:pos="567"/>
        </w:tabs>
        <w:spacing w:line="240" w:lineRule="auto"/>
        <w:rPr>
          <w:szCs w:val="22"/>
        </w:rPr>
      </w:pPr>
    </w:p>
    <w:p w14:paraId="6B81046E" w14:textId="4148FFE3"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289F07FE" w14:textId="77777777" w:rsidR="004E5C00" w:rsidRPr="00440391" w:rsidRDefault="004E5C00" w:rsidP="004E5C00">
      <w:pPr>
        <w:tabs>
          <w:tab w:val="clear" w:pos="567"/>
        </w:tabs>
        <w:spacing w:line="240" w:lineRule="auto"/>
        <w:jc w:val="both"/>
      </w:pPr>
      <w:r w:rsidRPr="00440391">
        <w:t xml:space="preserve">Ilgstoša </w:t>
      </w:r>
      <w:proofErr w:type="spellStart"/>
      <w:r w:rsidRPr="00440391">
        <w:t>triamcinolona</w:t>
      </w:r>
      <w:proofErr w:type="spellEnd"/>
      <w:r w:rsidRPr="00440391">
        <w:t xml:space="preserve"> lietošana lielās devās var izraisīt virsnieru mazspēju.</w:t>
      </w:r>
    </w:p>
    <w:p w14:paraId="4F93DF61" w14:textId="77777777" w:rsidR="005B1FD0" w:rsidRPr="00E57A7D" w:rsidRDefault="005B1FD0" w:rsidP="005B1FD0">
      <w:pPr>
        <w:tabs>
          <w:tab w:val="clear" w:pos="567"/>
        </w:tabs>
        <w:spacing w:line="240" w:lineRule="auto"/>
        <w:rPr>
          <w:szCs w:val="22"/>
        </w:rPr>
      </w:pPr>
    </w:p>
    <w:p w14:paraId="6DCFF90A" w14:textId="572C3F0B"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620CF137" w14:textId="282BBE39" w:rsidR="004E5C00" w:rsidRDefault="004E5C00" w:rsidP="004E5C00">
      <w:pPr>
        <w:tabs>
          <w:tab w:val="clear" w:pos="567"/>
        </w:tabs>
        <w:spacing w:line="240" w:lineRule="auto"/>
      </w:pPr>
      <w:r w:rsidRPr="00440391">
        <w:t xml:space="preserve">Tā kā nav veikti saderības pētījumi, </w:t>
      </w:r>
      <w:r w:rsidR="00A27AB7">
        <w:t xml:space="preserve">nelietot </w:t>
      </w:r>
      <w:r w:rsidRPr="00440391">
        <w:t>šīs veterinārās zāles maisījumā ar citām veterinārajām zālēm.</w:t>
      </w:r>
      <w:r>
        <w:t xml:space="preserve"> </w:t>
      </w:r>
    </w:p>
    <w:p w14:paraId="1DEF4426" w14:textId="77777777" w:rsidR="00C114FF" w:rsidRDefault="00C114FF" w:rsidP="00A9226B">
      <w:pPr>
        <w:tabs>
          <w:tab w:val="clear" w:pos="567"/>
        </w:tabs>
        <w:spacing w:line="240" w:lineRule="auto"/>
        <w:rPr>
          <w:szCs w:val="22"/>
        </w:rPr>
      </w:pPr>
    </w:p>
    <w:p w14:paraId="4FCF63B7" w14:textId="77777777" w:rsidR="004E5C00" w:rsidRPr="00E57A7D" w:rsidRDefault="004E5C00"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5B7923CE" w14:textId="64AE3877" w:rsidR="00A27AB7" w:rsidRDefault="00A27AB7" w:rsidP="004E5C00">
      <w:pPr>
        <w:tabs>
          <w:tab w:val="clear" w:pos="567"/>
        </w:tabs>
        <w:spacing w:line="240" w:lineRule="auto"/>
      </w:pPr>
      <w:r>
        <w:t>Suņi un kaķi:</w:t>
      </w:r>
    </w:p>
    <w:p w14:paraId="727DFF57" w14:textId="3A28113B" w:rsidR="00F520FE" w:rsidRPr="00E57A7D" w:rsidRDefault="00F520FE" w:rsidP="00A9226B">
      <w:pPr>
        <w:tabs>
          <w:tab w:val="clear" w:pos="567"/>
        </w:tabs>
        <w:spacing w:line="240" w:lineRule="auto"/>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718F8" w14:paraId="0B603725" w14:textId="77777777" w:rsidTr="00C07B3E">
        <w:tc>
          <w:tcPr>
            <w:tcW w:w="2500" w:type="pct"/>
          </w:tcPr>
          <w:p w14:paraId="0D08C915" w14:textId="0A825A67" w:rsidR="00B718F8" w:rsidRPr="00E57A7D" w:rsidRDefault="00CD6D13" w:rsidP="00C07B3E">
            <w:pPr>
              <w:spacing w:before="60" w:after="60"/>
              <w:rPr>
                <w:szCs w:val="22"/>
              </w:rPr>
            </w:pPr>
            <w:r>
              <w:rPr>
                <w:szCs w:val="22"/>
              </w:rPr>
              <w:t>Nenoteikts biežums</w:t>
            </w:r>
            <w:r w:rsidR="00B718F8">
              <w:rPr>
                <w:szCs w:val="22"/>
              </w:rPr>
              <w:t xml:space="preserve"> (nevar noteikt pēc pieejamiem datiem)</w:t>
            </w:r>
          </w:p>
        </w:tc>
        <w:tc>
          <w:tcPr>
            <w:tcW w:w="2500" w:type="pct"/>
          </w:tcPr>
          <w:p w14:paraId="2516D710" w14:textId="77777777" w:rsidR="00B718F8" w:rsidRDefault="00B718F8" w:rsidP="00C07B3E">
            <w:pPr>
              <w:spacing w:line="240" w:lineRule="auto"/>
              <w:rPr>
                <w:iCs/>
                <w:szCs w:val="22"/>
              </w:rPr>
            </w:pPr>
            <w:r>
              <w:rPr>
                <w:iCs/>
                <w:szCs w:val="22"/>
              </w:rPr>
              <w:t>Plānāka āda</w:t>
            </w:r>
            <w:r w:rsidRPr="00C07B3E">
              <w:rPr>
                <w:iCs/>
                <w:szCs w:val="22"/>
                <w:vertAlign w:val="superscript"/>
              </w:rPr>
              <w:t>a</w:t>
            </w:r>
          </w:p>
          <w:p w14:paraId="78454FA2" w14:textId="77777777" w:rsidR="00B718F8" w:rsidRDefault="00B718F8" w:rsidP="00C07B3E">
            <w:pPr>
              <w:spacing w:line="240" w:lineRule="auto"/>
              <w:rPr>
                <w:iCs/>
                <w:szCs w:val="22"/>
              </w:rPr>
            </w:pPr>
            <w:r>
              <w:rPr>
                <w:iCs/>
                <w:szCs w:val="22"/>
              </w:rPr>
              <w:t>Palēnināta dzīšana</w:t>
            </w:r>
            <w:r w:rsidRPr="00C07B3E">
              <w:rPr>
                <w:iCs/>
                <w:szCs w:val="22"/>
                <w:vertAlign w:val="superscript"/>
              </w:rPr>
              <w:t>a</w:t>
            </w:r>
          </w:p>
          <w:p w14:paraId="160CFD5B" w14:textId="57FD66AD" w:rsidR="00B718F8" w:rsidRPr="00E57A7D" w:rsidRDefault="00B718F8" w:rsidP="00C07B3E">
            <w:pPr>
              <w:spacing w:line="240" w:lineRule="auto"/>
              <w:rPr>
                <w:iCs/>
                <w:szCs w:val="22"/>
              </w:rPr>
            </w:pPr>
            <w:r>
              <w:rPr>
                <w:iCs/>
                <w:szCs w:val="22"/>
              </w:rPr>
              <w:t>Virsnieru nomākums</w:t>
            </w:r>
            <w:r w:rsidRPr="00C07B3E">
              <w:rPr>
                <w:iCs/>
                <w:szCs w:val="22"/>
                <w:vertAlign w:val="superscript"/>
              </w:rPr>
              <w:t>a</w:t>
            </w:r>
          </w:p>
        </w:tc>
      </w:tr>
    </w:tbl>
    <w:p w14:paraId="05304AEE" w14:textId="77777777" w:rsidR="00B718F8" w:rsidRDefault="00B718F8" w:rsidP="00B718F8">
      <w:pPr>
        <w:tabs>
          <w:tab w:val="clear" w:pos="567"/>
        </w:tabs>
        <w:spacing w:line="240" w:lineRule="auto"/>
        <w:rPr>
          <w:szCs w:val="22"/>
        </w:rPr>
      </w:pPr>
      <w:r w:rsidRPr="00C07B3E">
        <w:rPr>
          <w:szCs w:val="22"/>
          <w:vertAlign w:val="superscript"/>
        </w:rPr>
        <w:t>a</w:t>
      </w:r>
      <w:r>
        <w:rPr>
          <w:szCs w:val="22"/>
        </w:rPr>
        <w:t xml:space="preserve"> </w:t>
      </w:r>
      <w:r w:rsidRPr="00D30A3F">
        <w:rPr>
          <w:szCs w:val="22"/>
        </w:rPr>
        <w:t>Ilgstoša un intensīva lokālo kortikosteroīdu lietošana var radīt lokālu un sistēmisku iedarbību</w:t>
      </w:r>
      <w:r>
        <w:rPr>
          <w:szCs w:val="22"/>
        </w:rPr>
        <w:t>.</w:t>
      </w:r>
    </w:p>
    <w:p w14:paraId="66B99368" w14:textId="77777777" w:rsidR="00C114FF" w:rsidRPr="00E57A7D" w:rsidRDefault="00C114FF" w:rsidP="00A9226B">
      <w:pPr>
        <w:tabs>
          <w:tab w:val="clear" w:pos="567"/>
        </w:tabs>
        <w:spacing w:line="240" w:lineRule="auto"/>
        <w:rPr>
          <w:iCs/>
          <w:szCs w:val="22"/>
        </w:rPr>
      </w:pPr>
    </w:p>
    <w:p w14:paraId="7858DEB6" w14:textId="5E47AFBD" w:rsidR="00F520FE" w:rsidRDefault="00BC2BCD" w:rsidP="00F520FE">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rsidR="00F008C6">
        <w:t>:</w:t>
      </w:r>
      <w:r w:rsidR="004E7686" w:rsidRPr="00AA238F">
        <w:rPr>
          <w:szCs w:val="22"/>
          <w:lang w:val="lv"/>
        </w:rPr>
        <w:t xml:space="preserve"> </w:t>
      </w:r>
      <w:hyperlink r:id="rId11" w:history="1">
        <w:r w:rsidR="004E7686" w:rsidRPr="00AA238F">
          <w:rPr>
            <w:szCs w:val="22"/>
            <w:lang w:val="lv"/>
          </w:rPr>
          <w:t>www.pvd.gov.lv</w:t>
        </w:r>
      </w:hyperlink>
    </w:p>
    <w:p w14:paraId="2B5E1F0F" w14:textId="77777777" w:rsidR="00F520FE" w:rsidRDefault="00F520FE" w:rsidP="00A9226B">
      <w:pPr>
        <w:tabs>
          <w:tab w:val="clear" w:pos="567"/>
        </w:tabs>
        <w:spacing w:line="240" w:lineRule="auto"/>
        <w:rPr>
          <w:iCs/>
          <w:szCs w:val="22"/>
        </w:rPr>
      </w:pPr>
    </w:p>
    <w:p w14:paraId="51743BCD" w14:textId="77777777" w:rsidR="00E07896" w:rsidRPr="00E57A7D" w:rsidRDefault="00E07896"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Default="00C114FF" w:rsidP="00A9226B">
      <w:pPr>
        <w:tabs>
          <w:tab w:val="clear" w:pos="567"/>
        </w:tabs>
        <w:spacing w:line="240" w:lineRule="auto"/>
        <w:rPr>
          <w:szCs w:val="22"/>
        </w:rPr>
      </w:pPr>
    </w:p>
    <w:p w14:paraId="1C1C5671" w14:textId="1D4892F0" w:rsidR="004E5C00" w:rsidRPr="00846310"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lastRenderedPageBreak/>
        <w:t>Lietošanai uz ādas.</w:t>
      </w:r>
      <w:r w:rsidR="00CD6D13">
        <w:t xml:space="preserve"> Lietot šīs z</w:t>
      </w:r>
      <w:r>
        <w:t>āles divas reizes dienā.</w:t>
      </w:r>
    </w:p>
    <w:p w14:paraId="062CDD29" w14:textId="77777777" w:rsidR="004E5C00"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t>Ārstēšanas deva ir 1 </w:t>
      </w:r>
      <w:r w:rsidRPr="00D77744">
        <w:t xml:space="preserve">aerosola </w:t>
      </w:r>
      <w:r w:rsidRPr="00752787">
        <w:t>izsmidzināšanas</w:t>
      </w:r>
      <w:r w:rsidRPr="00D77744">
        <w:t xml:space="preserve"> reize uz </w:t>
      </w:r>
      <w:r>
        <w:t>1</w:t>
      </w:r>
      <w:r w:rsidRPr="00D77744">
        <w:t>,</w:t>
      </w:r>
      <w:r>
        <w:t>7</w:t>
      </w:r>
      <w:r w:rsidRPr="00D77744">
        <w:t>5</w:t>
      </w:r>
      <w:r>
        <w:t> </w:t>
      </w:r>
      <w:r w:rsidRPr="00D77744">
        <w:t>kg ķermeņa svara</w:t>
      </w:r>
      <w:r>
        <w:t xml:space="preserve"> divas reizes dienā.</w:t>
      </w:r>
    </w:p>
    <w:p w14:paraId="022D128A" w14:textId="77777777" w:rsidR="004E5C00"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p>
    <w:p w14:paraId="162CE4CB" w14:textId="32B1EBF2" w:rsidR="004E5C00"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t xml:space="preserve">Tā kā </w:t>
      </w:r>
      <w:r w:rsidR="002751C2">
        <w:t xml:space="preserve">šīs veterinārās </w:t>
      </w:r>
      <w:r>
        <w:t>zāles jālieto divas reizes dienā, dzīvnieka svaram jābūt vismaz 3,5 kg, lai varētu izmantot 2 aerosola izsmidzināšanas dienā (1 aerosola izsmidzināšana divas reizes dienā).</w:t>
      </w:r>
    </w:p>
    <w:p w14:paraId="5351FD1D" w14:textId="77777777" w:rsidR="004E5C00" w:rsidRPr="0059641B"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p>
    <w:p w14:paraId="0B682950" w14:textId="77777777" w:rsidR="004E5C00" w:rsidRDefault="004E5C00" w:rsidP="004E5C00">
      <w:pPr>
        <w:widowControl w:val="0"/>
        <w:tabs>
          <w:tab w:val="clear" w:pos="567"/>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t>Ārstēšana jāturpina bez pārtraukuma vēl pāris dienas pēc pilnīgas klīnisko simptomu izzušanas, bet ne ilgāk par 14 dienām.</w:t>
      </w:r>
    </w:p>
    <w:p w14:paraId="215EB3D6" w14:textId="77777777" w:rsidR="004E5C00" w:rsidRPr="00E57A7D" w:rsidRDefault="004E5C00" w:rsidP="00A9226B">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652D6FCB" w14:textId="0439B1AC" w:rsidR="004E5C00" w:rsidRPr="006413A2"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t>Pārliecināties, lai aerosola sūkņa atvere būtu vērsta pret slimības skarto vietu. Sasukāt mājdzīvnieka apmatojumu pret dabisko augšanas virzienu, tad izsmidzināt</w:t>
      </w:r>
      <w:r w:rsidR="002751C2">
        <w:t xml:space="preserve"> veterinārās</w:t>
      </w:r>
      <w:r>
        <w:t xml:space="preserve"> zāles, turot sūkni aptuveni 10 cm no ārstēšanas vietas. Ievēro</w:t>
      </w:r>
      <w:r w:rsidR="002751C2">
        <w:t>t</w:t>
      </w:r>
      <w:r>
        <w:t xml:space="preserve"> piesardzīb</w:t>
      </w:r>
      <w:r w:rsidR="002751C2">
        <w:t>u</w:t>
      </w:r>
      <w:r>
        <w:t xml:space="preserve">, lai neizsmidzinātu </w:t>
      </w:r>
      <w:r w:rsidR="002751C2">
        <w:t xml:space="preserve">veterinārās </w:t>
      </w:r>
      <w:r>
        <w:t>zāles tuvu dzīvnieka sejai.</w:t>
      </w:r>
    </w:p>
    <w:p w14:paraId="1B26AC4B" w14:textId="300CF7DB" w:rsidR="004E5C00" w:rsidRDefault="004E5C00" w:rsidP="004E5C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pPr>
      <w:r>
        <w:t xml:space="preserve">Ja nepieciešams, saudzīgi paberzēt ārstēto vietu, lai nodrošinātu veterināro zāļu nokļūšanu uz bojātās ādas. Ļaut ādai nožūt. Smagos gadījumos suņiem </w:t>
      </w:r>
      <w:r w:rsidR="00FD03D8">
        <w:t xml:space="preserve">veterināro </w:t>
      </w:r>
      <w:r>
        <w:t xml:space="preserve">zāļu iedarbību var pastiprināt, uzklājot otro un trešo slāni tūlīt pēc pirmā slāņa nožūšanas, nodrošinot, lai kopējais aerosola lietošanas reižu skaits nepārsniegtu maksimālo ieteicamo skaitu (1 aerosola </w:t>
      </w:r>
      <w:r w:rsidRPr="00D77744">
        <w:t>izsmidzinā</w:t>
      </w:r>
      <w:r w:rsidRPr="00B27728">
        <w:t>šanas reize</w:t>
      </w:r>
      <w:r w:rsidRPr="00E77345">
        <w:t xml:space="preserve"> uz 1,75 kg</w:t>
      </w:r>
      <w:r>
        <w:t>; lietot</w:t>
      </w:r>
      <w:r w:rsidRPr="00E77345">
        <w:t xml:space="preserve"> </w:t>
      </w:r>
      <w:r>
        <w:t>divas reizes dienā</w:t>
      </w:r>
      <w:r w:rsidRPr="00E77345">
        <w:t xml:space="preserve">). Viena aerosola </w:t>
      </w:r>
      <w:r w:rsidRPr="00B81295">
        <w:t>izsmidzināšanas</w:t>
      </w:r>
      <w:r>
        <w:t xml:space="preserve"> </w:t>
      </w:r>
      <w:r w:rsidRPr="00D77744">
        <w:t>reize</w:t>
      </w:r>
      <w:r w:rsidRPr="00B27728">
        <w:t xml:space="preserve"> ļauj</w:t>
      </w:r>
      <w:r>
        <w:t xml:space="preserve"> uzklāt aptuveni 0,2 ml </w:t>
      </w:r>
      <w:r w:rsidR="00FD03D8">
        <w:t xml:space="preserve">veterināro </w:t>
      </w:r>
      <w:r>
        <w:t xml:space="preserve">zāļu apļveida ādas apvidum aptuveni 10 cm diametrā. </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Default="00C114FF" w:rsidP="00A9226B">
      <w:pPr>
        <w:tabs>
          <w:tab w:val="clear" w:pos="567"/>
        </w:tabs>
        <w:spacing w:line="240" w:lineRule="auto"/>
        <w:rPr>
          <w:iCs/>
          <w:szCs w:val="22"/>
        </w:rPr>
      </w:pPr>
    </w:p>
    <w:p w14:paraId="1A1E709E" w14:textId="77777777" w:rsidR="004E5C00" w:rsidRDefault="004E5C00" w:rsidP="004E5C00">
      <w:pPr>
        <w:tabs>
          <w:tab w:val="clear" w:pos="567"/>
        </w:tabs>
        <w:spacing w:line="240" w:lineRule="auto"/>
      </w:pPr>
      <w:r w:rsidRPr="00C22B69">
        <w:t>Nav piemērojams.</w:t>
      </w:r>
    </w:p>
    <w:p w14:paraId="4DE169FF" w14:textId="77777777" w:rsidR="004E5C00" w:rsidRPr="00E57A7D" w:rsidRDefault="004E5C00" w:rsidP="00A9226B">
      <w:pPr>
        <w:tabs>
          <w:tab w:val="clear" w:pos="567"/>
        </w:tabs>
        <w:spacing w:line="240" w:lineRule="auto"/>
        <w:rPr>
          <w:iCs/>
          <w:szCs w:val="22"/>
        </w:rPr>
      </w:pPr>
    </w:p>
    <w:p w14:paraId="32274D73" w14:textId="77777777" w:rsidR="00DB468A" w:rsidRDefault="00DB468A" w:rsidP="00A9226B">
      <w:pPr>
        <w:tabs>
          <w:tab w:val="clear" w:pos="567"/>
        </w:tabs>
        <w:spacing w:line="240" w:lineRule="auto"/>
        <w:rPr>
          <w:iCs/>
          <w:szCs w:val="22"/>
        </w:rPr>
      </w:pPr>
    </w:p>
    <w:p w14:paraId="41B4E447" w14:textId="77777777" w:rsidR="009E2E3C" w:rsidRPr="00E57A7D" w:rsidRDefault="009E2E3C"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48D72B1F" w14:textId="77777777" w:rsidR="004E5C00" w:rsidRPr="00C22B69" w:rsidRDefault="004E5C00" w:rsidP="004E5C00">
      <w:pPr>
        <w:numPr>
          <w:ilvl w:val="12"/>
          <w:numId w:val="0"/>
        </w:numPr>
        <w:tabs>
          <w:tab w:val="clear" w:pos="567"/>
        </w:tabs>
        <w:spacing w:line="240" w:lineRule="auto"/>
        <w:rPr>
          <w:szCs w:val="22"/>
        </w:rPr>
      </w:pPr>
      <w:r w:rsidRPr="00C22B69">
        <w:t>Uzglabāt bērniem neredzamā un nepieejamā vietā.</w:t>
      </w:r>
    </w:p>
    <w:p w14:paraId="019E1E8E" w14:textId="77777777" w:rsidR="004E5C00" w:rsidRPr="00C22B69" w:rsidRDefault="004E5C00" w:rsidP="004E5C00">
      <w:r w:rsidRPr="00C22B69">
        <w:t>Šīm veterinārajām zālēm nav nepieciešami īpaši uzglabāšanas apstākļi.</w:t>
      </w:r>
    </w:p>
    <w:p w14:paraId="2A06DC58" w14:textId="3461B49B" w:rsidR="004E5C00" w:rsidRPr="00C22B69" w:rsidRDefault="004E5C00" w:rsidP="004E5C00">
      <w:pPr>
        <w:numPr>
          <w:ilvl w:val="12"/>
          <w:numId w:val="0"/>
        </w:numPr>
        <w:tabs>
          <w:tab w:val="clear" w:pos="567"/>
        </w:tabs>
        <w:spacing w:line="240" w:lineRule="auto"/>
        <w:rPr>
          <w:szCs w:val="22"/>
        </w:rPr>
      </w:pPr>
      <w:r w:rsidRPr="00C22B69">
        <w:t>Derīguma termiņš pēc pirm</w:t>
      </w:r>
      <w:r w:rsidR="00D84BB6">
        <w:t>reizējas</w:t>
      </w:r>
      <w:r w:rsidRPr="00C22B69">
        <w:t xml:space="preserve"> </w:t>
      </w:r>
      <w:r>
        <w:t xml:space="preserve">tiešā </w:t>
      </w:r>
      <w:r w:rsidRPr="00C22B69">
        <w:t>iepakojuma atvēršanas: 3 mēneši</w:t>
      </w:r>
      <w:r>
        <w:t>.</w:t>
      </w:r>
    </w:p>
    <w:p w14:paraId="643FDCA2" w14:textId="1C3F8CBB" w:rsidR="004E5C00" w:rsidRPr="00C22B69" w:rsidRDefault="004E5C00" w:rsidP="004E5C00">
      <w:pPr>
        <w:numPr>
          <w:ilvl w:val="12"/>
          <w:numId w:val="0"/>
        </w:numPr>
        <w:tabs>
          <w:tab w:val="clear" w:pos="567"/>
        </w:tabs>
        <w:spacing w:line="240" w:lineRule="auto"/>
        <w:rPr>
          <w:szCs w:val="22"/>
        </w:rPr>
      </w:pPr>
      <w:r w:rsidRPr="00C22B69">
        <w:t xml:space="preserve">Nelietot šīs veterinārās zāles, ja beidzies derīguma termiņš, kurš norādīts uz iepakojuma pēc </w:t>
      </w:r>
      <w:proofErr w:type="spellStart"/>
      <w:r w:rsidR="005E2114">
        <w:t>Exp</w:t>
      </w:r>
      <w:proofErr w:type="spellEnd"/>
      <w:r w:rsidRPr="00C22B69">
        <w:t xml:space="preserve">. </w:t>
      </w:r>
    </w:p>
    <w:p w14:paraId="01000ED5" w14:textId="4D069A21" w:rsidR="004E5C00" w:rsidRDefault="004E5C00" w:rsidP="004E5C00">
      <w:pPr>
        <w:numPr>
          <w:ilvl w:val="12"/>
          <w:numId w:val="0"/>
        </w:numPr>
        <w:tabs>
          <w:tab w:val="clear" w:pos="567"/>
        </w:tabs>
        <w:spacing w:line="240" w:lineRule="auto"/>
      </w:pPr>
      <w:r w:rsidRPr="00C22B69">
        <w:t>Derīguma termiņš attiec</w:t>
      </w:r>
      <w:r w:rsidR="00455802">
        <w:t>a</w:t>
      </w:r>
      <w:r w:rsidRPr="00C22B69">
        <w:t xml:space="preserve">s uz </w:t>
      </w:r>
      <w:r w:rsidR="00455802">
        <w:t xml:space="preserve">norādītā </w:t>
      </w:r>
      <w:r w:rsidRPr="00C22B69">
        <w:t>mēneša pēdējo dienu.</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Default="00C114FF" w:rsidP="00A9226B">
      <w:pPr>
        <w:tabs>
          <w:tab w:val="clear" w:pos="567"/>
        </w:tabs>
        <w:spacing w:line="240" w:lineRule="auto"/>
        <w:rPr>
          <w:szCs w:val="22"/>
        </w:rPr>
      </w:pPr>
    </w:p>
    <w:p w14:paraId="735467EE" w14:textId="77777777" w:rsidR="004E5C00" w:rsidRPr="00E57A7D" w:rsidRDefault="004E5C00" w:rsidP="004E5C00">
      <w:pPr>
        <w:tabs>
          <w:tab w:val="clear" w:pos="567"/>
        </w:tabs>
        <w:spacing w:line="240" w:lineRule="auto"/>
        <w:rPr>
          <w:szCs w:val="22"/>
        </w:rPr>
      </w:pPr>
      <w:r w:rsidRPr="00E811BF">
        <w:t>Neizmest veterinārās zāles kanalizācijā vai kopā ar sadzīves atkritumiem.</w:t>
      </w:r>
    </w:p>
    <w:p w14:paraId="7F5B0180" w14:textId="77777777" w:rsidR="004E5C00" w:rsidRPr="00E57A7D" w:rsidRDefault="004E5C00" w:rsidP="004E5C00">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615588B4" w14:textId="77777777" w:rsidR="004E5C00" w:rsidRPr="00E57A7D" w:rsidRDefault="004E5C00" w:rsidP="004E5C00">
      <w:pPr>
        <w:tabs>
          <w:tab w:val="clear" w:pos="567"/>
        </w:tabs>
        <w:spacing w:line="240" w:lineRule="auto"/>
        <w:rPr>
          <w:szCs w:val="22"/>
        </w:rPr>
      </w:pPr>
    </w:p>
    <w:p w14:paraId="296A4F50" w14:textId="77777777" w:rsidR="004E5C00" w:rsidRPr="00E57A7D" w:rsidRDefault="004E5C00" w:rsidP="004E5C00">
      <w:pPr>
        <w:tabs>
          <w:tab w:val="clear" w:pos="567"/>
        </w:tabs>
        <w:spacing w:line="240" w:lineRule="auto"/>
        <w:rPr>
          <w:szCs w:val="22"/>
        </w:rPr>
      </w:pPr>
      <w:r w:rsidRPr="00E57A7D">
        <w:t>Jautājiet savam veterinārārstam vai farmaceitam, kā atbrīvoties no nevajadzīgām veterinārajām zālēm.</w:t>
      </w:r>
    </w:p>
    <w:p w14:paraId="6E717572" w14:textId="77777777" w:rsidR="004E5C00" w:rsidRPr="00E57A7D" w:rsidRDefault="004E5C00" w:rsidP="004E5C00">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Default="00C114FF" w:rsidP="00A9226B">
      <w:pPr>
        <w:tabs>
          <w:tab w:val="clear" w:pos="567"/>
        </w:tabs>
        <w:spacing w:line="240" w:lineRule="auto"/>
        <w:rPr>
          <w:szCs w:val="22"/>
        </w:rPr>
      </w:pPr>
    </w:p>
    <w:p w14:paraId="2A10A82B" w14:textId="3DFC36B9" w:rsidR="00BC2BCD" w:rsidRPr="00E57A7D" w:rsidRDefault="00455802" w:rsidP="00A9226B">
      <w:pPr>
        <w:tabs>
          <w:tab w:val="clear" w:pos="567"/>
        </w:tabs>
        <w:spacing w:line="240" w:lineRule="auto"/>
        <w:rPr>
          <w:szCs w:val="22"/>
        </w:rPr>
      </w:pPr>
      <w:bookmarkStart w:id="10" w:name="_Hlk156223865"/>
      <w:r>
        <w:rPr>
          <w:szCs w:val="22"/>
        </w:rPr>
        <w:t>Recepšu veterinārās zāles.</w:t>
      </w:r>
    </w:p>
    <w:bookmarkEnd w:id="10"/>
    <w:p w14:paraId="53B75E0B" w14:textId="77777777" w:rsidR="00DB468A" w:rsidRDefault="00DB468A" w:rsidP="00A9226B">
      <w:pPr>
        <w:tabs>
          <w:tab w:val="clear" w:pos="567"/>
        </w:tabs>
        <w:spacing w:line="240" w:lineRule="auto"/>
        <w:rPr>
          <w:szCs w:val="22"/>
        </w:rPr>
      </w:pPr>
    </w:p>
    <w:p w14:paraId="4A08A4D5" w14:textId="77777777" w:rsidR="00E07896" w:rsidRPr="00E57A7D" w:rsidRDefault="00E07896"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14D713B9" w:rsidR="00DB468A" w:rsidRDefault="00DB468A" w:rsidP="00A9226B">
      <w:pPr>
        <w:tabs>
          <w:tab w:val="clear" w:pos="567"/>
        </w:tabs>
        <w:spacing w:line="240" w:lineRule="auto"/>
        <w:rPr>
          <w:szCs w:val="22"/>
        </w:rPr>
      </w:pPr>
    </w:p>
    <w:p w14:paraId="1A1C4B12" w14:textId="2085393C" w:rsidR="003C6C7B" w:rsidRPr="00E07896" w:rsidRDefault="003C6C7B" w:rsidP="00A9226B">
      <w:pPr>
        <w:tabs>
          <w:tab w:val="clear" w:pos="567"/>
        </w:tabs>
        <w:spacing w:line="240" w:lineRule="auto"/>
        <w:rPr>
          <w:szCs w:val="22"/>
          <w:u w:val="single"/>
        </w:rPr>
      </w:pPr>
      <w:bookmarkStart w:id="11" w:name="_Hlk156223873"/>
      <w:r w:rsidRPr="00E07896">
        <w:rPr>
          <w:szCs w:val="22"/>
          <w:u w:val="single"/>
        </w:rPr>
        <w:t>Tirdzniecības atļaujas numurs</w:t>
      </w:r>
      <w:r w:rsidRPr="00C03F30">
        <w:rPr>
          <w:szCs w:val="22"/>
        </w:rPr>
        <w:t>:</w:t>
      </w:r>
    </w:p>
    <w:bookmarkEnd w:id="11"/>
    <w:p w14:paraId="74B20103" w14:textId="01FEA327" w:rsidR="00BC2BCD" w:rsidRDefault="00BC2BCD" w:rsidP="00BC2BCD">
      <w:pPr>
        <w:tabs>
          <w:tab w:val="clear" w:pos="567"/>
        </w:tabs>
        <w:spacing w:line="240" w:lineRule="auto"/>
        <w:rPr>
          <w:szCs w:val="22"/>
        </w:rPr>
      </w:pPr>
      <w:r w:rsidRPr="004E6B97">
        <w:rPr>
          <w:szCs w:val="22"/>
        </w:rPr>
        <w:t>V/DCP/16/0043</w:t>
      </w:r>
    </w:p>
    <w:p w14:paraId="20C5BD40" w14:textId="7D59C232" w:rsidR="00BE60AC" w:rsidRDefault="00BE60AC" w:rsidP="00BC2BCD">
      <w:pPr>
        <w:tabs>
          <w:tab w:val="clear" w:pos="567"/>
        </w:tabs>
        <w:spacing w:line="240" w:lineRule="auto"/>
        <w:rPr>
          <w:szCs w:val="22"/>
        </w:rPr>
      </w:pPr>
    </w:p>
    <w:p w14:paraId="777BF331" w14:textId="36CEB636" w:rsidR="00BE60AC" w:rsidRPr="00E07896" w:rsidRDefault="00BE60AC" w:rsidP="00BC2BCD">
      <w:pPr>
        <w:tabs>
          <w:tab w:val="clear" w:pos="567"/>
        </w:tabs>
        <w:spacing w:line="240" w:lineRule="auto"/>
        <w:rPr>
          <w:szCs w:val="22"/>
          <w:u w:val="single"/>
        </w:rPr>
      </w:pPr>
      <w:bookmarkStart w:id="12" w:name="_Hlk156223883"/>
      <w:r w:rsidRPr="00E07896">
        <w:rPr>
          <w:szCs w:val="22"/>
          <w:u w:val="single"/>
        </w:rPr>
        <w:t>Iepakojums</w:t>
      </w:r>
      <w:r w:rsidRPr="00C03F30">
        <w:rPr>
          <w:szCs w:val="22"/>
        </w:rPr>
        <w:t>:</w:t>
      </w:r>
    </w:p>
    <w:p w14:paraId="3331044B" w14:textId="32BD2B59" w:rsidR="00BE60AC" w:rsidRDefault="00BE60AC" w:rsidP="00BC2BCD">
      <w:pPr>
        <w:tabs>
          <w:tab w:val="clear" w:pos="567"/>
        </w:tabs>
        <w:spacing w:line="240" w:lineRule="auto"/>
        <w:rPr>
          <w:szCs w:val="22"/>
        </w:rPr>
      </w:pPr>
      <w:r>
        <w:rPr>
          <w:szCs w:val="22"/>
        </w:rPr>
        <w:t xml:space="preserve">Kastīte, kas satur 50 vai 75 ml iepakojumu ar </w:t>
      </w:r>
      <w:r w:rsidR="000356A5">
        <w:rPr>
          <w:szCs w:val="22"/>
        </w:rPr>
        <w:t>mehānisko izsmidzinātāju.</w:t>
      </w:r>
    </w:p>
    <w:p w14:paraId="28ACE9D0" w14:textId="731F7BDE" w:rsidR="00BE60AC" w:rsidRPr="004E6B97" w:rsidRDefault="00BE60AC" w:rsidP="00BC2BCD">
      <w:pPr>
        <w:tabs>
          <w:tab w:val="clear" w:pos="567"/>
        </w:tabs>
        <w:spacing w:line="240" w:lineRule="auto"/>
        <w:rPr>
          <w:szCs w:val="22"/>
        </w:rPr>
      </w:pPr>
      <w:r>
        <w:rPr>
          <w:szCs w:val="22"/>
        </w:rPr>
        <w:t xml:space="preserve">Ne visi iepakojuma lielumi var </w:t>
      </w:r>
      <w:r w:rsidR="003436EB">
        <w:rPr>
          <w:szCs w:val="22"/>
        </w:rPr>
        <w:t>tikt</w:t>
      </w:r>
      <w:r>
        <w:rPr>
          <w:szCs w:val="22"/>
        </w:rPr>
        <w:t xml:space="preserve"> </w:t>
      </w:r>
      <w:r w:rsidR="003436EB">
        <w:rPr>
          <w:szCs w:val="22"/>
        </w:rPr>
        <w:t>izplatīti</w:t>
      </w:r>
      <w:r>
        <w:rPr>
          <w:szCs w:val="22"/>
        </w:rPr>
        <w:t>.</w:t>
      </w:r>
    </w:p>
    <w:bookmarkEnd w:id="12"/>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Default="00C114FF" w:rsidP="00A9226B">
      <w:pPr>
        <w:tabs>
          <w:tab w:val="clear" w:pos="567"/>
        </w:tabs>
        <w:spacing w:line="240" w:lineRule="auto"/>
        <w:rPr>
          <w:szCs w:val="22"/>
        </w:rPr>
      </w:pPr>
    </w:p>
    <w:p w14:paraId="0716E768" w14:textId="64018895" w:rsidR="00BC2BCD" w:rsidRPr="00E57A7D" w:rsidRDefault="00FD03D8" w:rsidP="00BC2BCD">
      <w:pPr>
        <w:rPr>
          <w:szCs w:val="22"/>
        </w:rPr>
      </w:pPr>
      <w:r>
        <w:t>05/2024</w:t>
      </w:r>
    </w:p>
    <w:p w14:paraId="14B83EE6" w14:textId="77777777" w:rsidR="00BC2BCD" w:rsidRPr="00E57A7D" w:rsidRDefault="00BC2BCD" w:rsidP="00BC2BCD">
      <w:pPr>
        <w:tabs>
          <w:tab w:val="clear" w:pos="567"/>
        </w:tabs>
        <w:spacing w:line="240" w:lineRule="auto"/>
        <w:rPr>
          <w:szCs w:val="22"/>
        </w:rPr>
      </w:pPr>
    </w:p>
    <w:p w14:paraId="7B51C748" w14:textId="77777777" w:rsidR="00BC2BCD" w:rsidRPr="00E57A7D" w:rsidRDefault="00BC2BCD" w:rsidP="00BC2BCD">
      <w:pPr>
        <w:tabs>
          <w:tab w:val="clear" w:pos="567"/>
        </w:tabs>
        <w:spacing w:line="240" w:lineRule="auto"/>
        <w:rPr>
          <w:szCs w:val="22"/>
        </w:rPr>
      </w:pPr>
      <w:r w:rsidRPr="00E57A7D">
        <w:t>Sīkāka informācija par šīm veterinārajām zālēm ir pieejama Savienības zāļu datubāzē</w:t>
      </w:r>
      <w:r>
        <w:t xml:space="preserve"> (</w:t>
      </w:r>
      <w:hyperlink r:id="rId12" w:history="1">
        <w:r w:rsidRPr="000569A3">
          <w:rPr>
            <w:rStyle w:val="Hyperlink"/>
          </w:rPr>
          <w:t>https://medicines.health.europa.eu/veterinary</w:t>
        </w:r>
      </w:hyperlink>
      <w:r>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1333EC35" w:rsidR="00DB468A" w:rsidRPr="00E57A7D" w:rsidRDefault="000D512F" w:rsidP="00DB468A">
      <w:pPr>
        <w:rPr>
          <w:iCs/>
          <w:szCs w:val="22"/>
        </w:rPr>
      </w:pPr>
      <w:bookmarkStart w:id="13" w:name="_Hlk73552578"/>
      <w:r w:rsidRPr="00172B3E">
        <w:rPr>
          <w:u w:val="single"/>
        </w:rPr>
        <w:t>Tirdzniecības atļaujas turētājs</w:t>
      </w:r>
      <w:r w:rsidR="006C78AB" w:rsidRPr="00E57A7D">
        <w:t>:</w:t>
      </w:r>
    </w:p>
    <w:bookmarkEnd w:id="13"/>
    <w:p w14:paraId="38E9C062" w14:textId="77777777" w:rsidR="0074150E" w:rsidRDefault="0074150E" w:rsidP="0074150E">
      <w:pPr>
        <w:widowControl w:val="0"/>
        <w:tabs>
          <w:tab w:val="left" w:pos="630"/>
        </w:tabs>
        <w:autoSpaceDE w:val="0"/>
        <w:autoSpaceDN w:val="0"/>
        <w:adjustRightInd w:val="0"/>
        <w:rPr>
          <w:szCs w:val="24"/>
          <w:lang w:val="nl-NL"/>
        </w:rPr>
      </w:pPr>
      <w:r w:rsidRPr="00F008C6">
        <w:rPr>
          <w:szCs w:val="24"/>
        </w:rPr>
        <w:t xml:space="preserve">Le Vet. </w:t>
      </w:r>
      <w:r>
        <w:rPr>
          <w:szCs w:val="24"/>
          <w:lang w:val="nl-NL"/>
        </w:rPr>
        <w:t>Beheer B.V.</w:t>
      </w:r>
    </w:p>
    <w:p w14:paraId="7A863EA6" w14:textId="77777777" w:rsidR="0074150E" w:rsidRDefault="0074150E" w:rsidP="0074150E">
      <w:pPr>
        <w:widowControl w:val="0"/>
        <w:tabs>
          <w:tab w:val="left" w:pos="630"/>
        </w:tabs>
        <w:autoSpaceDE w:val="0"/>
        <w:autoSpaceDN w:val="0"/>
        <w:adjustRightInd w:val="0"/>
        <w:rPr>
          <w:szCs w:val="24"/>
        </w:rPr>
      </w:pPr>
      <w:r>
        <w:rPr>
          <w:szCs w:val="24"/>
        </w:rPr>
        <w:t xml:space="preserve">Wilgenweg 7 </w:t>
      </w:r>
    </w:p>
    <w:p w14:paraId="0B1E5859" w14:textId="77777777" w:rsidR="0074150E" w:rsidRDefault="0074150E" w:rsidP="0074150E">
      <w:pPr>
        <w:widowControl w:val="0"/>
        <w:tabs>
          <w:tab w:val="left" w:pos="630"/>
        </w:tabs>
        <w:autoSpaceDE w:val="0"/>
        <w:autoSpaceDN w:val="0"/>
        <w:adjustRightInd w:val="0"/>
        <w:rPr>
          <w:szCs w:val="24"/>
        </w:rPr>
      </w:pPr>
      <w:r>
        <w:rPr>
          <w:szCs w:val="24"/>
        </w:rPr>
        <w:t>3421 TV Oudewater</w:t>
      </w:r>
    </w:p>
    <w:p w14:paraId="2630137E" w14:textId="54675F7F" w:rsidR="0074150E" w:rsidRDefault="0074150E" w:rsidP="0074150E">
      <w:pPr>
        <w:widowControl w:val="0"/>
        <w:tabs>
          <w:tab w:val="left" w:pos="630"/>
        </w:tabs>
        <w:autoSpaceDE w:val="0"/>
        <w:autoSpaceDN w:val="0"/>
        <w:adjustRightInd w:val="0"/>
        <w:rPr>
          <w:szCs w:val="24"/>
        </w:rPr>
      </w:pPr>
      <w:r>
        <w:rPr>
          <w:szCs w:val="24"/>
        </w:rPr>
        <w:t>Nīderlande</w:t>
      </w:r>
    </w:p>
    <w:p w14:paraId="0D7854F4" w14:textId="77777777" w:rsidR="0074150E" w:rsidRPr="00E57A7D" w:rsidRDefault="0074150E" w:rsidP="00A9226B">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3710E0AE" w14:textId="77777777" w:rsidR="005B480C" w:rsidRPr="00E07896" w:rsidRDefault="005B480C" w:rsidP="005B480C">
      <w:pPr>
        <w:widowControl w:val="0"/>
        <w:tabs>
          <w:tab w:val="left" w:pos="630"/>
        </w:tabs>
        <w:autoSpaceDE w:val="0"/>
        <w:autoSpaceDN w:val="0"/>
        <w:adjustRightInd w:val="0"/>
        <w:rPr>
          <w:szCs w:val="24"/>
        </w:rPr>
      </w:pPr>
      <w:r w:rsidRPr="00E07896">
        <w:rPr>
          <w:szCs w:val="24"/>
        </w:rPr>
        <w:t>Produlab Pharma B.V.</w:t>
      </w:r>
    </w:p>
    <w:p w14:paraId="1D884509" w14:textId="77777777" w:rsidR="005B480C" w:rsidRPr="00E07896" w:rsidRDefault="005B480C" w:rsidP="005B480C">
      <w:pPr>
        <w:widowControl w:val="0"/>
        <w:tabs>
          <w:tab w:val="left" w:pos="630"/>
        </w:tabs>
        <w:autoSpaceDE w:val="0"/>
        <w:autoSpaceDN w:val="0"/>
        <w:adjustRightInd w:val="0"/>
        <w:rPr>
          <w:szCs w:val="24"/>
        </w:rPr>
      </w:pPr>
      <w:r w:rsidRPr="00E07896">
        <w:rPr>
          <w:szCs w:val="24"/>
        </w:rPr>
        <w:t>Forellenweg 16</w:t>
      </w:r>
    </w:p>
    <w:p w14:paraId="0FCD2B3C" w14:textId="77777777" w:rsidR="005B480C" w:rsidRDefault="005B480C" w:rsidP="005B480C">
      <w:pPr>
        <w:widowControl w:val="0"/>
        <w:tabs>
          <w:tab w:val="left" w:pos="630"/>
        </w:tabs>
        <w:autoSpaceDE w:val="0"/>
        <w:autoSpaceDN w:val="0"/>
        <w:adjustRightInd w:val="0"/>
        <w:rPr>
          <w:szCs w:val="24"/>
        </w:rPr>
      </w:pPr>
      <w:r>
        <w:rPr>
          <w:szCs w:val="24"/>
        </w:rPr>
        <w:t>4941 SJ Raamsdonksveer</w:t>
      </w:r>
    </w:p>
    <w:p w14:paraId="7AB66F4E" w14:textId="1BA07D86" w:rsidR="00BC2BCD" w:rsidRDefault="00AF6400" w:rsidP="005E2114">
      <w:pPr>
        <w:widowControl w:val="0"/>
        <w:tabs>
          <w:tab w:val="left" w:pos="630"/>
        </w:tabs>
        <w:autoSpaceDE w:val="0"/>
        <w:autoSpaceDN w:val="0"/>
        <w:adjustRightInd w:val="0"/>
        <w:rPr>
          <w:szCs w:val="24"/>
        </w:rPr>
      </w:pPr>
      <w:r>
        <w:rPr>
          <w:szCs w:val="24"/>
        </w:rPr>
        <w:t>Nīderlande</w:t>
      </w:r>
    </w:p>
    <w:p w14:paraId="45364E46" w14:textId="77777777" w:rsidR="005E2114" w:rsidRPr="005E2114" w:rsidRDefault="005E2114" w:rsidP="005E2114">
      <w:pPr>
        <w:widowControl w:val="0"/>
        <w:tabs>
          <w:tab w:val="left" w:pos="630"/>
        </w:tabs>
        <w:autoSpaceDE w:val="0"/>
        <w:autoSpaceDN w:val="0"/>
        <w:adjustRightInd w:val="0"/>
        <w:rPr>
          <w:szCs w:val="24"/>
        </w:rPr>
      </w:pPr>
    </w:p>
    <w:p w14:paraId="52A86645" w14:textId="038D8662" w:rsidR="005E2114" w:rsidRPr="005E2114" w:rsidRDefault="005E2114" w:rsidP="005E2114">
      <w:pPr>
        <w:tabs>
          <w:tab w:val="clear" w:pos="567"/>
          <w:tab w:val="left" w:pos="0"/>
        </w:tabs>
        <w:rPr>
          <w:bCs/>
          <w:szCs w:val="22"/>
          <w:u w:val="single"/>
        </w:rPr>
      </w:pPr>
      <w:r w:rsidRPr="005E2114">
        <w:rPr>
          <w:bCs/>
          <w:szCs w:val="22"/>
          <w:u w:val="single"/>
        </w:rPr>
        <w:t>Vietējie pārstāvji un kontaktinformācija, lai ziņotu par iespējamām blakusparādībām</w:t>
      </w:r>
      <w:r w:rsidRPr="00C03F30">
        <w:rPr>
          <w:bCs/>
          <w:szCs w:val="22"/>
        </w:rPr>
        <w:t>:</w:t>
      </w:r>
    </w:p>
    <w:p w14:paraId="21685323" w14:textId="77777777" w:rsidR="005E2114" w:rsidRPr="005E2114" w:rsidRDefault="005E2114" w:rsidP="005E2114">
      <w:pPr>
        <w:tabs>
          <w:tab w:val="clear" w:pos="567"/>
          <w:tab w:val="left" w:pos="0"/>
        </w:tabs>
        <w:rPr>
          <w:bCs/>
          <w:szCs w:val="22"/>
        </w:rPr>
      </w:pPr>
      <w:r w:rsidRPr="005E2114">
        <w:rPr>
          <w:bCs/>
          <w:szCs w:val="22"/>
        </w:rPr>
        <w:t>A/S Dimedium Latvija</w:t>
      </w:r>
    </w:p>
    <w:p w14:paraId="3A4A3909" w14:textId="77777777" w:rsidR="005E2114" w:rsidRPr="005E2114" w:rsidRDefault="005E2114" w:rsidP="005E2114">
      <w:pPr>
        <w:tabs>
          <w:tab w:val="clear" w:pos="567"/>
          <w:tab w:val="left" w:pos="0"/>
        </w:tabs>
        <w:rPr>
          <w:bCs/>
          <w:szCs w:val="22"/>
        </w:rPr>
      </w:pPr>
      <w:r w:rsidRPr="005E2114">
        <w:rPr>
          <w:bCs/>
          <w:szCs w:val="22"/>
        </w:rPr>
        <w:t>Ozolu iela 28</w:t>
      </w:r>
    </w:p>
    <w:p w14:paraId="4C7AE782" w14:textId="77777777" w:rsidR="005E2114" w:rsidRPr="005E2114" w:rsidRDefault="005E2114" w:rsidP="005E2114">
      <w:pPr>
        <w:tabs>
          <w:tab w:val="clear" w:pos="567"/>
          <w:tab w:val="left" w:pos="0"/>
        </w:tabs>
        <w:rPr>
          <w:bCs/>
          <w:szCs w:val="22"/>
        </w:rPr>
      </w:pPr>
      <w:r w:rsidRPr="005E2114">
        <w:rPr>
          <w:bCs/>
          <w:szCs w:val="22"/>
        </w:rPr>
        <w:t>Jaunmārupe, Mārupes novads</w:t>
      </w:r>
    </w:p>
    <w:p w14:paraId="22104CE1" w14:textId="77777777" w:rsidR="005E2114" w:rsidRPr="005E2114" w:rsidRDefault="005E2114" w:rsidP="005E2114">
      <w:pPr>
        <w:tabs>
          <w:tab w:val="clear" w:pos="567"/>
          <w:tab w:val="left" w:pos="0"/>
        </w:tabs>
        <w:rPr>
          <w:bCs/>
          <w:szCs w:val="22"/>
        </w:rPr>
      </w:pPr>
      <w:r w:rsidRPr="005E2114">
        <w:rPr>
          <w:bCs/>
          <w:szCs w:val="22"/>
        </w:rPr>
        <w:t>LV-2166, Latvija</w:t>
      </w:r>
    </w:p>
    <w:p w14:paraId="666227BB" w14:textId="77777777" w:rsidR="005E2114" w:rsidRPr="005E2114" w:rsidRDefault="005E2114" w:rsidP="005E2114">
      <w:pPr>
        <w:tabs>
          <w:tab w:val="clear" w:pos="567"/>
          <w:tab w:val="left" w:pos="0"/>
        </w:tabs>
        <w:rPr>
          <w:bCs/>
          <w:szCs w:val="22"/>
        </w:rPr>
      </w:pPr>
      <w:r w:rsidRPr="005E2114">
        <w:rPr>
          <w:bCs/>
          <w:szCs w:val="22"/>
        </w:rPr>
        <w:t>+371 676 10001</w:t>
      </w:r>
    </w:p>
    <w:p w14:paraId="671941C2" w14:textId="57A2A57E" w:rsidR="008C33E8" w:rsidRDefault="008C33E8" w:rsidP="005E2114">
      <w:pPr>
        <w:tabs>
          <w:tab w:val="clear" w:pos="567"/>
          <w:tab w:val="left" w:pos="0"/>
        </w:tabs>
        <w:rPr>
          <w:bCs/>
          <w:szCs w:val="22"/>
        </w:rPr>
      </w:pPr>
    </w:p>
    <w:p w14:paraId="582B2968" w14:textId="77777777" w:rsidR="005E2114" w:rsidRPr="00E57A7D" w:rsidRDefault="005E2114" w:rsidP="005E2114">
      <w:pPr>
        <w:tabs>
          <w:tab w:val="clear" w:pos="567"/>
          <w:tab w:val="left" w:pos="0"/>
        </w:tabs>
        <w:rPr>
          <w:bCs/>
          <w:szCs w:val="22"/>
        </w:rPr>
      </w:pPr>
    </w:p>
    <w:p w14:paraId="35CC9AE8" w14:textId="6624A77C" w:rsidR="00BB2539" w:rsidRPr="00E57A7D" w:rsidRDefault="006C78AB" w:rsidP="00B13B6D">
      <w:pPr>
        <w:pStyle w:val="Style1"/>
      </w:pPr>
      <w:r w:rsidRPr="00E57A7D">
        <w:rPr>
          <w:highlight w:val="lightGray"/>
        </w:rPr>
        <w:t>17.</w:t>
      </w:r>
      <w:r w:rsidRPr="00E57A7D">
        <w:tab/>
        <w:t>Cita informācija</w:t>
      </w:r>
    </w:p>
    <w:p w14:paraId="055F98E4" w14:textId="77777777" w:rsidR="005F346D" w:rsidRDefault="005F346D" w:rsidP="006D075E">
      <w:pPr>
        <w:tabs>
          <w:tab w:val="clear" w:pos="567"/>
        </w:tabs>
        <w:spacing w:line="240" w:lineRule="auto"/>
        <w:rPr>
          <w:szCs w:val="22"/>
        </w:rPr>
      </w:pPr>
    </w:p>
    <w:p w14:paraId="560F8C37" w14:textId="77777777" w:rsidR="004E5C00" w:rsidRPr="00E57A7D" w:rsidRDefault="004E5C00" w:rsidP="006D075E">
      <w:pPr>
        <w:tabs>
          <w:tab w:val="clear" w:pos="567"/>
        </w:tabs>
        <w:spacing w:line="240" w:lineRule="auto"/>
        <w:rPr>
          <w:szCs w:val="22"/>
        </w:rPr>
      </w:pPr>
    </w:p>
    <w:sectPr w:rsidR="004E5C00"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88955" w14:textId="77777777" w:rsidR="00D82AA0" w:rsidRDefault="00D82AA0">
      <w:pPr>
        <w:spacing w:line="240" w:lineRule="auto"/>
      </w:pPr>
      <w:r>
        <w:separator/>
      </w:r>
    </w:p>
  </w:endnote>
  <w:endnote w:type="continuationSeparator" w:id="0">
    <w:p w14:paraId="28906F44" w14:textId="77777777" w:rsidR="00D82AA0" w:rsidRDefault="00D82A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62F94" w14:textId="77777777" w:rsidR="00D82AA0" w:rsidRDefault="00D82AA0">
      <w:pPr>
        <w:spacing w:line="240" w:lineRule="auto"/>
      </w:pPr>
      <w:r>
        <w:separator/>
      </w:r>
    </w:p>
  </w:footnote>
  <w:footnote w:type="continuationSeparator" w:id="0">
    <w:p w14:paraId="62FD8A82" w14:textId="77777777" w:rsidR="00D82AA0" w:rsidRDefault="00D82AA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608203172">
    <w:abstractNumId w:val="0"/>
    <w:lvlOverride w:ilvl="0">
      <w:lvl w:ilvl="0">
        <w:start w:val="1"/>
        <w:numFmt w:val="bullet"/>
        <w:lvlText w:val="-"/>
        <w:legacy w:legacy="1" w:legacySpace="0" w:legacyIndent="360"/>
        <w:lvlJc w:val="left"/>
        <w:pPr>
          <w:ind w:left="360" w:hanging="360"/>
        </w:pPr>
      </w:lvl>
    </w:lvlOverride>
  </w:num>
  <w:num w:numId="2" w16cid:durableId="209473598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31834462">
    <w:abstractNumId w:val="33"/>
  </w:num>
  <w:num w:numId="4" w16cid:durableId="926034758">
    <w:abstractNumId w:val="32"/>
  </w:num>
  <w:num w:numId="5" w16cid:durableId="1261252533">
    <w:abstractNumId w:val="13"/>
  </w:num>
  <w:num w:numId="6" w16cid:durableId="1854220005">
    <w:abstractNumId w:val="24"/>
  </w:num>
  <w:num w:numId="7" w16cid:durableId="302469769">
    <w:abstractNumId w:val="19"/>
  </w:num>
  <w:num w:numId="8" w16cid:durableId="618024868">
    <w:abstractNumId w:val="9"/>
  </w:num>
  <w:num w:numId="9" w16cid:durableId="1940869259">
    <w:abstractNumId w:val="30"/>
  </w:num>
  <w:num w:numId="10" w16cid:durableId="390465068">
    <w:abstractNumId w:val="31"/>
  </w:num>
  <w:num w:numId="11" w16cid:durableId="241061166">
    <w:abstractNumId w:val="15"/>
  </w:num>
  <w:num w:numId="12" w16cid:durableId="1543400865">
    <w:abstractNumId w:val="14"/>
  </w:num>
  <w:num w:numId="13" w16cid:durableId="750277516">
    <w:abstractNumId w:val="3"/>
  </w:num>
  <w:num w:numId="14" w16cid:durableId="1637761411">
    <w:abstractNumId w:val="29"/>
  </w:num>
  <w:num w:numId="15" w16cid:durableId="1211965628">
    <w:abstractNumId w:val="18"/>
  </w:num>
  <w:num w:numId="16" w16cid:durableId="238297843">
    <w:abstractNumId w:val="34"/>
  </w:num>
  <w:num w:numId="17" w16cid:durableId="1856531254">
    <w:abstractNumId w:val="10"/>
  </w:num>
  <w:num w:numId="18" w16cid:durableId="2072996237">
    <w:abstractNumId w:val="1"/>
  </w:num>
  <w:num w:numId="19" w16cid:durableId="458031820">
    <w:abstractNumId w:val="16"/>
  </w:num>
  <w:num w:numId="20" w16cid:durableId="1833830401">
    <w:abstractNumId w:val="4"/>
  </w:num>
  <w:num w:numId="21" w16cid:durableId="753674280">
    <w:abstractNumId w:val="8"/>
  </w:num>
  <w:num w:numId="22" w16cid:durableId="875582499">
    <w:abstractNumId w:val="26"/>
  </w:num>
  <w:num w:numId="23" w16cid:durableId="1862626688">
    <w:abstractNumId w:val="35"/>
  </w:num>
  <w:num w:numId="24" w16cid:durableId="1245648121">
    <w:abstractNumId w:val="21"/>
  </w:num>
  <w:num w:numId="25" w16cid:durableId="665939083">
    <w:abstractNumId w:val="11"/>
  </w:num>
  <w:num w:numId="26" w16cid:durableId="1713114175">
    <w:abstractNumId w:val="12"/>
  </w:num>
  <w:num w:numId="27" w16cid:durableId="777681900">
    <w:abstractNumId w:val="6"/>
  </w:num>
  <w:num w:numId="28" w16cid:durableId="2017922826">
    <w:abstractNumId w:val="7"/>
  </w:num>
  <w:num w:numId="29" w16cid:durableId="2146120907">
    <w:abstractNumId w:val="22"/>
  </w:num>
  <w:num w:numId="30" w16cid:durableId="726301815">
    <w:abstractNumId w:val="37"/>
  </w:num>
  <w:num w:numId="31" w16cid:durableId="1015614758">
    <w:abstractNumId w:val="38"/>
  </w:num>
  <w:num w:numId="32" w16cid:durableId="707681843">
    <w:abstractNumId w:val="20"/>
  </w:num>
  <w:num w:numId="33" w16cid:durableId="1142817003">
    <w:abstractNumId w:val="28"/>
  </w:num>
  <w:num w:numId="34" w16cid:durableId="1476337948">
    <w:abstractNumId w:val="23"/>
  </w:num>
  <w:num w:numId="35" w16cid:durableId="1543129682">
    <w:abstractNumId w:val="2"/>
  </w:num>
  <w:num w:numId="36" w16cid:durableId="331221436">
    <w:abstractNumId w:val="5"/>
  </w:num>
  <w:num w:numId="37" w16cid:durableId="121577211">
    <w:abstractNumId w:val="25"/>
  </w:num>
  <w:num w:numId="38" w16cid:durableId="1336030555">
    <w:abstractNumId w:val="17"/>
  </w:num>
  <w:num w:numId="39" w16cid:durableId="1851485657">
    <w:abstractNumId w:val="36"/>
  </w:num>
  <w:num w:numId="40" w16cid:durableId="184474008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56A5"/>
    <w:rsid w:val="00035AC9"/>
    <w:rsid w:val="00036C50"/>
    <w:rsid w:val="0004107B"/>
    <w:rsid w:val="00042C59"/>
    <w:rsid w:val="00052D2B"/>
    <w:rsid w:val="00054F55"/>
    <w:rsid w:val="000569A3"/>
    <w:rsid w:val="00057044"/>
    <w:rsid w:val="000602D1"/>
    <w:rsid w:val="00062945"/>
    <w:rsid w:val="00062BB3"/>
    <w:rsid w:val="0007630A"/>
    <w:rsid w:val="000777B7"/>
    <w:rsid w:val="00080453"/>
    <w:rsid w:val="00080978"/>
    <w:rsid w:val="0008169A"/>
    <w:rsid w:val="00082200"/>
    <w:rsid w:val="000860CE"/>
    <w:rsid w:val="00091024"/>
    <w:rsid w:val="00092A37"/>
    <w:rsid w:val="000938A6"/>
    <w:rsid w:val="00095E64"/>
    <w:rsid w:val="00096E78"/>
    <w:rsid w:val="00097C1E"/>
    <w:rsid w:val="000A1DF5"/>
    <w:rsid w:val="000A6D2B"/>
    <w:rsid w:val="000B2F3F"/>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3E80"/>
    <w:rsid w:val="000F4375"/>
    <w:rsid w:val="000F44DB"/>
    <w:rsid w:val="000F5822"/>
    <w:rsid w:val="000F59B1"/>
    <w:rsid w:val="000F796B"/>
    <w:rsid w:val="00100218"/>
    <w:rsid w:val="0010031E"/>
    <w:rsid w:val="001012EB"/>
    <w:rsid w:val="001078D1"/>
    <w:rsid w:val="00111185"/>
    <w:rsid w:val="00114D5C"/>
    <w:rsid w:val="0011511E"/>
    <w:rsid w:val="00115782"/>
    <w:rsid w:val="001220D7"/>
    <w:rsid w:val="00124F36"/>
    <w:rsid w:val="00125666"/>
    <w:rsid w:val="00125C80"/>
    <w:rsid w:val="0013220B"/>
    <w:rsid w:val="001372CC"/>
    <w:rsid w:val="0013799F"/>
    <w:rsid w:val="00140698"/>
    <w:rsid w:val="00140DF6"/>
    <w:rsid w:val="00145C3F"/>
    <w:rsid w:val="00145D34"/>
    <w:rsid w:val="00146284"/>
    <w:rsid w:val="0014690F"/>
    <w:rsid w:val="00147B44"/>
    <w:rsid w:val="0015098E"/>
    <w:rsid w:val="00156EDF"/>
    <w:rsid w:val="00164543"/>
    <w:rsid w:val="0016563B"/>
    <w:rsid w:val="001674D3"/>
    <w:rsid w:val="00172B3E"/>
    <w:rsid w:val="00175264"/>
    <w:rsid w:val="00176BB5"/>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592A"/>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171D0"/>
    <w:rsid w:val="002207C0"/>
    <w:rsid w:val="00222FFA"/>
    <w:rsid w:val="0022380D"/>
    <w:rsid w:val="00224B93"/>
    <w:rsid w:val="002272A1"/>
    <w:rsid w:val="0023676E"/>
    <w:rsid w:val="002414B6"/>
    <w:rsid w:val="002422EB"/>
    <w:rsid w:val="00242397"/>
    <w:rsid w:val="0024264B"/>
    <w:rsid w:val="00245389"/>
    <w:rsid w:val="00246F13"/>
    <w:rsid w:val="00247A48"/>
    <w:rsid w:val="00250DD1"/>
    <w:rsid w:val="00251183"/>
    <w:rsid w:val="00251689"/>
    <w:rsid w:val="00251F23"/>
    <w:rsid w:val="0025267C"/>
    <w:rsid w:val="00253B6B"/>
    <w:rsid w:val="00260E31"/>
    <w:rsid w:val="00263C1F"/>
    <w:rsid w:val="00265656"/>
    <w:rsid w:val="002657F4"/>
    <w:rsid w:val="00265E77"/>
    <w:rsid w:val="00266155"/>
    <w:rsid w:val="002714E1"/>
    <w:rsid w:val="0027270B"/>
    <w:rsid w:val="002727FD"/>
    <w:rsid w:val="00273B07"/>
    <w:rsid w:val="00274D17"/>
    <w:rsid w:val="002751C2"/>
    <w:rsid w:val="00282E7B"/>
    <w:rsid w:val="002838C8"/>
    <w:rsid w:val="002869EA"/>
    <w:rsid w:val="00290805"/>
    <w:rsid w:val="00290C2A"/>
    <w:rsid w:val="002931DD"/>
    <w:rsid w:val="00294198"/>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5F4F"/>
    <w:rsid w:val="0031032B"/>
    <w:rsid w:val="00316E87"/>
    <w:rsid w:val="003174F6"/>
    <w:rsid w:val="0032453E"/>
    <w:rsid w:val="00325053"/>
    <w:rsid w:val="003256AC"/>
    <w:rsid w:val="0033129D"/>
    <w:rsid w:val="003320ED"/>
    <w:rsid w:val="0033337B"/>
    <w:rsid w:val="0033480E"/>
    <w:rsid w:val="00337123"/>
    <w:rsid w:val="00341866"/>
    <w:rsid w:val="00342C0C"/>
    <w:rsid w:val="00342DBD"/>
    <w:rsid w:val="003436EB"/>
    <w:rsid w:val="003535E0"/>
    <w:rsid w:val="003543AC"/>
    <w:rsid w:val="00355D02"/>
    <w:rsid w:val="00361669"/>
    <w:rsid w:val="00366F56"/>
    <w:rsid w:val="003737C8"/>
    <w:rsid w:val="0037589D"/>
    <w:rsid w:val="00376BB1"/>
    <w:rsid w:val="003776F5"/>
    <w:rsid w:val="00377E23"/>
    <w:rsid w:val="003813E4"/>
    <w:rsid w:val="0038277C"/>
    <w:rsid w:val="003837F1"/>
    <w:rsid w:val="003841FC"/>
    <w:rsid w:val="00385347"/>
    <w:rsid w:val="00385654"/>
    <w:rsid w:val="0038638B"/>
    <w:rsid w:val="003909E0"/>
    <w:rsid w:val="00393E09"/>
    <w:rsid w:val="00394B72"/>
    <w:rsid w:val="00395B15"/>
    <w:rsid w:val="00396026"/>
    <w:rsid w:val="00397CA0"/>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C6C7B"/>
    <w:rsid w:val="003D03CC"/>
    <w:rsid w:val="003D2295"/>
    <w:rsid w:val="003D378C"/>
    <w:rsid w:val="003D3893"/>
    <w:rsid w:val="003D4BB7"/>
    <w:rsid w:val="003D60E2"/>
    <w:rsid w:val="003E0116"/>
    <w:rsid w:val="003E10EE"/>
    <w:rsid w:val="003E26C3"/>
    <w:rsid w:val="003F0BC8"/>
    <w:rsid w:val="003F0D6C"/>
    <w:rsid w:val="003F0F26"/>
    <w:rsid w:val="003F12D9"/>
    <w:rsid w:val="003F1B4C"/>
    <w:rsid w:val="003F3CE6"/>
    <w:rsid w:val="003F52CB"/>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332"/>
    <w:rsid w:val="00453E1D"/>
    <w:rsid w:val="00454589"/>
    <w:rsid w:val="00455802"/>
    <w:rsid w:val="00456ED0"/>
    <w:rsid w:val="00457550"/>
    <w:rsid w:val="00457B74"/>
    <w:rsid w:val="00461B2A"/>
    <w:rsid w:val="004620A4"/>
    <w:rsid w:val="00470294"/>
    <w:rsid w:val="00471EBE"/>
    <w:rsid w:val="00474C50"/>
    <w:rsid w:val="004771F9"/>
    <w:rsid w:val="00481D00"/>
    <w:rsid w:val="00482292"/>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372C"/>
    <w:rsid w:val="004C5F62"/>
    <w:rsid w:val="004C6BF1"/>
    <w:rsid w:val="004C6D53"/>
    <w:rsid w:val="004D3E58"/>
    <w:rsid w:val="004D6746"/>
    <w:rsid w:val="004D767B"/>
    <w:rsid w:val="004D7D8F"/>
    <w:rsid w:val="004E0F32"/>
    <w:rsid w:val="004E23A1"/>
    <w:rsid w:val="004E493C"/>
    <w:rsid w:val="004E5C00"/>
    <w:rsid w:val="004E623E"/>
    <w:rsid w:val="004E7092"/>
    <w:rsid w:val="004E7686"/>
    <w:rsid w:val="004E7ECE"/>
    <w:rsid w:val="004F29C3"/>
    <w:rsid w:val="004F4DB1"/>
    <w:rsid w:val="004F6F64"/>
    <w:rsid w:val="005000D9"/>
    <w:rsid w:val="005004EC"/>
    <w:rsid w:val="005016A9"/>
    <w:rsid w:val="00503E71"/>
    <w:rsid w:val="00504C5A"/>
    <w:rsid w:val="00505C8F"/>
    <w:rsid w:val="00506AAE"/>
    <w:rsid w:val="00517756"/>
    <w:rsid w:val="005202C6"/>
    <w:rsid w:val="00523C53"/>
    <w:rsid w:val="005266FD"/>
    <w:rsid w:val="00527B8F"/>
    <w:rsid w:val="0053093A"/>
    <w:rsid w:val="0054134B"/>
    <w:rsid w:val="00542012"/>
    <w:rsid w:val="00542F4D"/>
    <w:rsid w:val="00543DF5"/>
    <w:rsid w:val="005441F4"/>
    <w:rsid w:val="00545A61"/>
    <w:rsid w:val="0054721C"/>
    <w:rsid w:val="0055260D"/>
    <w:rsid w:val="00555422"/>
    <w:rsid w:val="00555810"/>
    <w:rsid w:val="00557395"/>
    <w:rsid w:val="00560658"/>
    <w:rsid w:val="00560ACA"/>
    <w:rsid w:val="0056291B"/>
    <w:rsid w:val="00562DCA"/>
    <w:rsid w:val="0056568F"/>
    <w:rsid w:val="0057436C"/>
    <w:rsid w:val="00575DE3"/>
    <w:rsid w:val="005802C6"/>
    <w:rsid w:val="00580833"/>
    <w:rsid w:val="00582578"/>
    <w:rsid w:val="005854EC"/>
    <w:rsid w:val="005858E4"/>
    <w:rsid w:val="0058621D"/>
    <w:rsid w:val="005979DF"/>
    <w:rsid w:val="005A4CBE"/>
    <w:rsid w:val="005A50E7"/>
    <w:rsid w:val="005B04A8"/>
    <w:rsid w:val="005B070F"/>
    <w:rsid w:val="005B0F20"/>
    <w:rsid w:val="005B1FD0"/>
    <w:rsid w:val="005B28AD"/>
    <w:rsid w:val="005B328D"/>
    <w:rsid w:val="005B3503"/>
    <w:rsid w:val="005B3EE7"/>
    <w:rsid w:val="005B480C"/>
    <w:rsid w:val="005B4DCD"/>
    <w:rsid w:val="005B4FAD"/>
    <w:rsid w:val="005C1E8E"/>
    <w:rsid w:val="005C276A"/>
    <w:rsid w:val="005C33EA"/>
    <w:rsid w:val="005D380C"/>
    <w:rsid w:val="005D6E04"/>
    <w:rsid w:val="005D7A12"/>
    <w:rsid w:val="005E1E1F"/>
    <w:rsid w:val="005E1FFD"/>
    <w:rsid w:val="005E2114"/>
    <w:rsid w:val="005E2827"/>
    <w:rsid w:val="005E53EE"/>
    <w:rsid w:val="005F0542"/>
    <w:rsid w:val="005F0F72"/>
    <w:rsid w:val="005F1C1F"/>
    <w:rsid w:val="005F346D"/>
    <w:rsid w:val="005F38FB"/>
    <w:rsid w:val="006020FD"/>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2B6"/>
    <w:rsid w:val="006475C2"/>
    <w:rsid w:val="00650190"/>
    <w:rsid w:val="0065320F"/>
    <w:rsid w:val="00653828"/>
    <w:rsid w:val="00653D64"/>
    <w:rsid w:val="00654E13"/>
    <w:rsid w:val="0065567E"/>
    <w:rsid w:val="00657C97"/>
    <w:rsid w:val="00660BAB"/>
    <w:rsid w:val="00662AE1"/>
    <w:rsid w:val="00667489"/>
    <w:rsid w:val="00667F8A"/>
    <w:rsid w:val="006706AC"/>
    <w:rsid w:val="00670D44"/>
    <w:rsid w:val="00673639"/>
    <w:rsid w:val="00673F4C"/>
    <w:rsid w:val="00676AFC"/>
    <w:rsid w:val="006807CD"/>
    <w:rsid w:val="006819D0"/>
    <w:rsid w:val="00682D43"/>
    <w:rsid w:val="00683ABD"/>
    <w:rsid w:val="00685BAF"/>
    <w:rsid w:val="00690463"/>
    <w:rsid w:val="00692200"/>
    <w:rsid w:val="00692CE3"/>
    <w:rsid w:val="00693DE5"/>
    <w:rsid w:val="00696058"/>
    <w:rsid w:val="006A0D03"/>
    <w:rsid w:val="006A12D9"/>
    <w:rsid w:val="006A1DC8"/>
    <w:rsid w:val="006A41E9"/>
    <w:rsid w:val="006A68AD"/>
    <w:rsid w:val="006B12CB"/>
    <w:rsid w:val="006B2030"/>
    <w:rsid w:val="006B5916"/>
    <w:rsid w:val="006C36EE"/>
    <w:rsid w:val="006C42AB"/>
    <w:rsid w:val="006C4775"/>
    <w:rsid w:val="006C4F4A"/>
    <w:rsid w:val="006C5E80"/>
    <w:rsid w:val="006C6446"/>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2BE9"/>
    <w:rsid w:val="006F4F65"/>
    <w:rsid w:val="00701684"/>
    <w:rsid w:val="00705085"/>
    <w:rsid w:val="00705EAF"/>
    <w:rsid w:val="0070773E"/>
    <w:rsid w:val="007101CC"/>
    <w:rsid w:val="00715C55"/>
    <w:rsid w:val="0071645F"/>
    <w:rsid w:val="00717E68"/>
    <w:rsid w:val="00724658"/>
    <w:rsid w:val="00724BBD"/>
    <w:rsid w:val="00724E3B"/>
    <w:rsid w:val="00725EEA"/>
    <w:rsid w:val="007276B6"/>
    <w:rsid w:val="00730CE9"/>
    <w:rsid w:val="00730E5E"/>
    <w:rsid w:val="007318FE"/>
    <w:rsid w:val="0073373D"/>
    <w:rsid w:val="0074150E"/>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974BF"/>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161C"/>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2924"/>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4A0E"/>
    <w:rsid w:val="008A5665"/>
    <w:rsid w:val="008A5A2C"/>
    <w:rsid w:val="008B24A8"/>
    <w:rsid w:val="008B25E4"/>
    <w:rsid w:val="008B3D78"/>
    <w:rsid w:val="008B78CC"/>
    <w:rsid w:val="008C1AE2"/>
    <w:rsid w:val="008C261B"/>
    <w:rsid w:val="008C33E8"/>
    <w:rsid w:val="008C4FCA"/>
    <w:rsid w:val="008C57C2"/>
    <w:rsid w:val="008C7882"/>
    <w:rsid w:val="008C7ACE"/>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2394"/>
    <w:rsid w:val="00933D18"/>
    <w:rsid w:val="00935AFA"/>
    <w:rsid w:val="009373C1"/>
    <w:rsid w:val="00940AF9"/>
    <w:rsid w:val="00942221"/>
    <w:rsid w:val="00944A3D"/>
    <w:rsid w:val="00950D0B"/>
    <w:rsid w:val="00950FBB"/>
    <w:rsid w:val="00951118"/>
    <w:rsid w:val="0095122F"/>
    <w:rsid w:val="00953349"/>
    <w:rsid w:val="00953E4C"/>
    <w:rsid w:val="00954E0C"/>
    <w:rsid w:val="0095776D"/>
    <w:rsid w:val="00957FAA"/>
    <w:rsid w:val="009604D5"/>
    <w:rsid w:val="00961156"/>
    <w:rsid w:val="00964F03"/>
    <w:rsid w:val="00966F1F"/>
    <w:rsid w:val="0096755F"/>
    <w:rsid w:val="00967A2E"/>
    <w:rsid w:val="00975676"/>
    <w:rsid w:val="00976467"/>
    <w:rsid w:val="00976D32"/>
    <w:rsid w:val="00980BE4"/>
    <w:rsid w:val="0098183F"/>
    <w:rsid w:val="009844F7"/>
    <w:rsid w:val="00990720"/>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2E3C"/>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217D"/>
    <w:rsid w:val="00A221E9"/>
    <w:rsid w:val="00A24016"/>
    <w:rsid w:val="00A265BF"/>
    <w:rsid w:val="00A26F44"/>
    <w:rsid w:val="00A27AB7"/>
    <w:rsid w:val="00A34FAB"/>
    <w:rsid w:val="00A42C43"/>
    <w:rsid w:val="00A4313D"/>
    <w:rsid w:val="00A44CC4"/>
    <w:rsid w:val="00A50120"/>
    <w:rsid w:val="00A52EB2"/>
    <w:rsid w:val="00A60351"/>
    <w:rsid w:val="00A61294"/>
    <w:rsid w:val="00A61C6D"/>
    <w:rsid w:val="00A63015"/>
    <w:rsid w:val="00A6387B"/>
    <w:rsid w:val="00A64A26"/>
    <w:rsid w:val="00A66254"/>
    <w:rsid w:val="00A678B4"/>
    <w:rsid w:val="00A704A3"/>
    <w:rsid w:val="00A745EA"/>
    <w:rsid w:val="00A75E23"/>
    <w:rsid w:val="00A82AA0"/>
    <w:rsid w:val="00A82F8A"/>
    <w:rsid w:val="00A83000"/>
    <w:rsid w:val="00A84622"/>
    <w:rsid w:val="00A84BF0"/>
    <w:rsid w:val="00A9226B"/>
    <w:rsid w:val="00A9575C"/>
    <w:rsid w:val="00A95B56"/>
    <w:rsid w:val="00A969AF"/>
    <w:rsid w:val="00A97567"/>
    <w:rsid w:val="00AA2B12"/>
    <w:rsid w:val="00AA37FE"/>
    <w:rsid w:val="00AB059F"/>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5527"/>
    <w:rsid w:val="00AF6400"/>
    <w:rsid w:val="00B00B1B"/>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7323"/>
    <w:rsid w:val="00B67970"/>
    <w:rsid w:val="00B715F2"/>
    <w:rsid w:val="00B718F8"/>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192B"/>
    <w:rsid w:val="00B92655"/>
    <w:rsid w:val="00B93E4C"/>
    <w:rsid w:val="00B93EDC"/>
    <w:rsid w:val="00B94A1B"/>
    <w:rsid w:val="00BA5C89"/>
    <w:rsid w:val="00BA6FEA"/>
    <w:rsid w:val="00BB04EB"/>
    <w:rsid w:val="00BB18F9"/>
    <w:rsid w:val="00BB2539"/>
    <w:rsid w:val="00BB3089"/>
    <w:rsid w:val="00BB4CE2"/>
    <w:rsid w:val="00BB5EF0"/>
    <w:rsid w:val="00BB6724"/>
    <w:rsid w:val="00BC0EFB"/>
    <w:rsid w:val="00BC2BCD"/>
    <w:rsid w:val="00BC2E39"/>
    <w:rsid w:val="00BD2278"/>
    <w:rsid w:val="00BD2364"/>
    <w:rsid w:val="00BD28E3"/>
    <w:rsid w:val="00BD6C2B"/>
    <w:rsid w:val="00BD76B8"/>
    <w:rsid w:val="00BE117E"/>
    <w:rsid w:val="00BE3261"/>
    <w:rsid w:val="00BE47FB"/>
    <w:rsid w:val="00BE60AC"/>
    <w:rsid w:val="00BF00EF"/>
    <w:rsid w:val="00BF58FC"/>
    <w:rsid w:val="00C01F77"/>
    <w:rsid w:val="00C01FFC"/>
    <w:rsid w:val="00C03F30"/>
    <w:rsid w:val="00C04FFB"/>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1AD"/>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1E65"/>
    <w:rsid w:val="00CC55EC"/>
    <w:rsid w:val="00CC567A"/>
    <w:rsid w:val="00CD08A2"/>
    <w:rsid w:val="00CD2E49"/>
    <w:rsid w:val="00CD4059"/>
    <w:rsid w:val="00CD4E5A"/>
    <w:rsid w:val="00CD6AFD"/>
    <w:rsid w:val="00CD6D13"/>
    <w:rsid w:val="00CE03CE"/>
    <w:rsid w:val="00CE0F5D"/>
    <w:rsid w:val="00CE1A6A"/>
    <w:rsid w:val="00CF0DFF"/>
    <w:rsid w:val="00CF2CC3"/>
    <w:rsid w:val="00D028A9"/>
    <w:rsid w:val="00D033F6"/>
    <w:rsid w:val="00D0359D"/>
    <w:rsid w:val="00D03C40"/>
    <w:rsid w:val="00D04DED"/>
    <w:rsid w:val="00D1089A"/>
    <w:rsid w:val="00D116BD"/>
    <w:rsid w:val="00D15280"/>
    <w:rsid w:val="00D2001A"/>
    <w:rsid w:val="00D20684"/>
    <w:rsid w:val="00D26B62"/>
    <w:rsid w:val="00D32624"/>
    <w:rsid w:val="00D32A07"/>
    <w:rsid w:val="00D3691A"/>
    <w:rsid w:val="00D36939"/>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61FB"/>
    <w:rsid w:val="00D6719F"/>
    <w:rsid w:val="00D70933"/>
    <w:rsid w:val="00D728A0"/>
    <w:rsid w:val="00D75EBC"/>
    <w:rsid w:val="00D804DF"/>
    <w:rsid w:val="00D82AA0"/>
    <w:rsid w:val="00D83661"/>
    <w:rsid w:val="00D84BB6"/>
    <w:rsid w:val="00D87CE8"/>
    <w:rsid w:val="00D91507"/>
    <w:rsid w:val="00D9216A"/>
    <w:rsid w:val="00D97E7D"/>
    <w:rsid w:val="00DA25F6"/>
    <w:rsid w:val="00DA310C"/>
    <w:rsid w:val="00DB05BD"/>
    <w:rsid w:val="00DB3439"/>
    <w:rsid w:val="00DB3618"/>
    <w:rsid w:val="00DB468A"/>
    <w:rsid w:val="00DC2111"/>
    <w:rsid w:val="00DC2946"/>
    <w:rsid w:val="00DC4C10"/>
    <w:rsid w:val="00DC550F"/>
    <w:rsid w:val="00DC64FD"/>
    <w:rsid w:val="00DD53C3"/>
    <w:rsid w:val="00DD5903"/>
    <w:rsid w:val="00DD7448"/>
    <w:rsid w:val="00DE127F"/>
    <w:rsid w:val="00DE424A"/>
    <w:rsid w:val="00DE4419"/>
    <w:rsid w:val="00DE67C4"/>
    <w:rsid w:val="00DF0ACA"/>
    <w:rsid w:val="00DF2245"/>
    <w:rsid w:val="00DF29A1"/>
    <w:rsid w:val="00DF2DDD"/>
    <w:rsid w:val="00DF4CE9"/>
    <w:rsid w:val="00DF537E"/>
    <w:rsid w:val="00DF77CF"/>
    <w:rsid w:val="00E026E8"/>
    <w:rsid w:val="00E060F7"/>
    <w:rsid w:val="00E07896"/>
    <w:rsid w:val="00E14C47"/>
    <w:rsid w:val="00E16D03"/>
    <w:rsid w:val="00E22698"/>
    <w:rsid w:val="00E25B7C"/>
    <w:rsid w:val="00E27F42"/>
    <w:rsid w:val="00E3047D"/>
    <w:rsid w:val="00E3076B"/>
    <w:rsid w:val="00E3725B"/>
    <w:rsid w:val="00E434D1"/>
    <w:rsid w:val="00E467FC"/>
    <w:rsid w:val="00E46D7E"/>
    <w:rsid w:val="00E5205F"/>
    <w:rsid w:val="00E53D2C"/>
    <w:rsid w:val="00E56CBB"/>
    <w:rsid w:val="00E57A7D"/>
    <w:rsid w:val="00E61950"/>
    <w:rsid w:val="00E61E51"/>
    <w:rsid w:val="00E6552A"/>
    <w:rsid w:val="00E6707D"/>
    <w:rsid w:val="00E70337"/>
    <w:rsid w:val="00E70E7C"/>
    <w:rsid w:val="00E71313"/>
    <w:rsid w:val="00E71477"/>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08C6"/>
    <w:rsid w:val="00F02467"/>
    <w:rsid w:val="00F04513"/>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0FEE"/>
    <w:rsid w:val="00F45B8E"/>
    <w:rsid w:val="00F47BAA"/>
    <w:rsid w:val="00F520FE"/>
    <w:rsid w:val="00F52EAB"/>
    <w:rsid w:val="00F53DD2"/>
    <w:rsid w:val="00F54277"/>
    <w:rsid w:val="00F55A04"/>
    <w:rsid w:val="00F57545"/>
    <w:rsid w:val="00F61A31"/>
    <w:rsid w:val="00F634C6"/>
    <w:rsid w:val="00F663E3"/>
    <w:rsid w:val="00F66F00"/>
    <w:rsid w:val="00F67A2D"/>
    <w:rsid w:val="00F67BFF"/>
    <w:rsid w:val="00F70A1B"/>
    <w:rsid w:val="00F72416"/>
    <w:rsid w:val="00F72FDF"/>
    <w:rsid w:val="00F737C4"/>
    <w:rsid w:val="00F75960"/>
    <w:rsid w:val="00F82526"/>
    <w:rsid w:val="00F84672"/>
    <w:rsid w:val="00F84802"/>
    <w:rsid w:val="00F85511"/>
    <w:rsid w:val="00F94167"/>
    <w:rsid w:val="00F95A8C"/>
    <w:rsid w:val="00FA06FD"/>
    <w:rsid w:val="00FA515B"/>
    <w:rsid w:val="00FA5741"/>
    <w:rsid w:val="00FA6B90"/>
    <w:rsid w:val="00FA70F9"/>
    <w:rsid w:val="00FA74CB"/>
    <w:rsid w:val="00FB207A"/>
    <w:rsid w:val="00FB2886"/>
    <w:rsid w:val="00FB3B45"/>
    <w:rsid w:val="00FB466E"/>
    <w:rsid w:val="00FB71E5"/>
    <w:rsid w:val="00FB7F85"/>
    <w:rsid w:val="00FC02F3"/>
    <w:rsid w:val="00FC060F"/>
    <w:rsid w:val="00FC2C0A"/>
    <w:rsid w:val="00FC5700"/>
    <w:rsid w:val="00FC5B79"/>
    <w:rsid w:val="00FC7209"/>
    <w:rsid w:val="00FC752C"/>
    <w:rsid w:val="00FD03D8"/>
    <w:rsid w:val="00FD0492"/>
    <w:rsid w:val="00FD13EC"/>
    <w:rsid w:val="00FD1E45"/>
    <w:rsid w:val="00FD4669"/>
    <w:rsid w:val="00FD4DA8"/>
    <w:rsid w:val="00FD4EEF"/>
    <w:rsid w:val="00FD5461"/>
    <w:rsid w:val="00FD6BDB"/>
    <w:rsid w:val="00FD6F00"/>
    <w:rsid w:val="00FD7B98"/>
    <w:rsid w:val="00FE05B8"/>
    <w:rsid w:val="00FE6161"/>
    <w:rsid w:val="00FE686E"/>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4E5C00"/>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vd.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2780</Words>
  <Characters>19692</Characters>
  <DocSecurity>0</DocSecurity>
  <Lines>164</Lines>
  <Paragraphs>44</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