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6E9" w:rsidRDefault="008226E9" w:rsidP="00ED5CAF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</w:p>
    <w:p w:rsidR="00ED5CAF" w:rsidRPr="00ED5CAF" w:rsidRDefault="00ED5CAF" w:rsidP="00ED5CAF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ED5CAF">
        <w:rPr>
          <w:b/>
          <w:caps/>
          <w:color w:val="000000"/>
          <w:szCs w:val="22"/>
          <w:lang w:val="lv-LV"/>
        </w:rPr>
        <w:t>V/NRP/97/0549</w:t>
      </w:r>
    </w:p>
    <w:p w:rsidR="00ED5CAF" w:rsidRPr="00ED5CAF" w:rsidRDefault="00ED5CAF" w:rsidP="00ED5CAF">
      <w:pPr>
        <w:pStyle w:val="Beiguvresteksts"/>
        <w:tabs>
          <w:tab w:val="clear" w:pos="567"/>
        </w:tabs>
        <w:jc w:val="center"/>
        <w:rPr>
          <w:b/>
          <w:sz w:val="24"/>
          <w:szCs w:val="24"/>
          <w:lang w:val="lv-LV"/>
        </w:rPr>
      </w:pPr>
    </w:p>
    <w:p w:rsidR="00ED5CAF" w:rsidRPr="00C45B94" w:rsidRDefault="00ED5CAF" w:rsidP="00C45B94">
      <w:pPr>
        <w:pStyle w:val="Beiguvresteksts"/>
        <w:tabs>
          <w:tab w:val="clear" w:pos="567"/>
        </w:tabs>
        <w:jc w:val="center"/>
        <w:rPr>
          <w:b/>
          <w:lang w:val="lv-LV"/>
        </w:rPr>
      </w:pPr>
      <w:proofErr w:type="spellStart"/>
      <w:r w:rsidRPr="00FD20C8">
        <w:rPr>
          <w:b/>
          <w:sz w:val="24"/>
          <w:szCs w:val="24"/>
          <w:lang w:val="lv-LV"/>
        </w:rPr>
        <w:t>Oxytocin</w:t>
      </w:r>
      <w:proofErr w:type="spellEnd"/>
      <w:r w:rsidR="001D1693">
        <w:rPr>
          <w:b/>
          <w:sz w:val="24"/>
          <w:szCs w:val="24"/>
          <w:lang w:val="lv-LV"/>
        </w:rPr>
        <w:t xml:space="preserve"> </w:t>
      </w:r>
      <w:r w:rsidRPr="00C45B94">
        <w:rPr>
          <w:b/>
          <w:lang w:val="lv-LV"/>
        </w:rPr>
        <w:t xml:space="preserve">10 </w:t>
      </w:r>
      <w:r w:rsidR="001D1693" w:rsidRPr="00C45B94">
        <w:rPr>
          <w:b/>
          <w:lang w:val="lv-LV"/>
        </w:rPr>
        <w:t>IU</w:t>
      </w:r>
      <w:r w:rsidRPr="00C45B94">
        <w:rPr>
          <w:b/>
          <w:lang w:val="lv-LV"/>
        </w:rPr>
        <w:t>/ml šķīdums injekcijām liellopiem, zirgiem, cūkām, aitām, kazām, suņiem, kaķiem</w:t>
      </w: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Pr="00ED5CAF" w:rsidRDefault="00ED5CAF" w:rsidP="00ED5CAF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proofErr w:type="spellStart"/>
      <w:r w:rsidRPr="00ED5CAF">
        <w:rPr>
          <w:bCs/>
          <w:lang w:val="lv-LV"/>
        </w:rPr>
        <w:t>Alfasan</w:t>
      </w:r>
      <w:proofErr w:type="spellEnd"/>
      <w:r w:rsidRPr="00ED5CAF">
        <w:rPr>
          <w:bCs/>
          <w:lang w:val="lv-LV"/>
        </w:rPr>
        <w:t xml:space="preserve"> </w:t>
      </w:r>
      <w:proofErr w:type="spellStart"/>
      <w:r w:rsidRPr="00ED5CAF">
        <w:rPr>
          <w:bCs/>
          <w:lang w:val="lv-LV"/>
        </w:rPr>
        <w:t>International</w:t>
      </w:r>
      <w:proofErr w:type="spellEnd"/>
      <w:r w:rsidRPr="00ED5CAF">
        <w:rPr>
          <w:bCs/>
          <w:lang w:val="lv-LV"/>
        </w:rPr>
        <w:t xml:space="preserve"> BV </w:t>
      </w:r>
    </w:p>
    <w:p w:rsidR="00ED5CAF" w:rsidRPr="00ED5CAF" w:rsidRDefault="00ED5CAF" w:rsidP="00ED5CAF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ED5CAF">
        <w:rPr>
          <w:bCs/>
          <w:lang w:val="lv-LV"/>
        </w:rPr>
        <w:t xml:space="preserve">P.O. </w:t>
      </w:r>
      <w:proofErr w:type="spellStart"/>
      <w:r w:rsidRPr="00ED5CAF">
        <w:rPr>
          <w:bCs/>
          <w:lang w:val="lv-LV"/>
        </w:rPr>
        <w:t>Box</w:t>
      </w:r>
      <w:proofErr w:type="spellEnd"/>
      <w:r w:rsidRPr="00ED5CAF">
        <w:rPr>
          <w:bCs/>
          <w:lang w:val="lv-LV"/>
        </w:rPr>
        <w:t xml:space="preserve"> 78  </w:t>
      </w:r>
    </w:p>
    <w:p w:rsidR="00ED5CAF" w:rsidRPr="00ED5CAF" w:rsidRDefault="00ED5CAF" w:rsidP="00ED5CAF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ED5CAF">
        <w:rPr>
          <w:bCs/>
          <w:lang w:val="lv-LV"/>
        </w:rPr>
        <w:t xml:space="preserve">3440 AB </w:t>
      </w:r>
      <w:proofErr w:type="spellStart"/>
      <w:r w:rsidRPr="00ED5CAF">
        <w:rPr>
          <w:bCs/>
          <w:lang w:val="lv-LV"/>
        </w:rPr>
        <w:t>Woerden</w:t>
      </w:r>
      <w:proofErr w:type="spellEnd"/>
      <w:r w:rsidRPr="00ED5CAF">
        <w:rPr>
          <w:bCs/>
          <w:lang w:val="lv-LV"/>
        </w:rPr>
        <w:t xml:space="preserve"> </w:t>
      </w:r>
    </w:p>
    <w:p w:rsidR="00ED5CAF" w:rsidRPr="00ED5CAF" w:rsidRDefault="00ED5CAF" w:rsidP="00ED5CAF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ED5CAF">
        <w:rPr>
          <w:bCs/>
          <w:lang w:val="lv-LV"/>
        </w:rPr>
        <w:t>Nīderlande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VETERINĀRO ZĀĻU NOSAUKUMS  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C45B94">
      <w:pPr>
        <w:pStyle w:val="Beiguvresteksts"/>
        <w:tabs>
          <w:tab w:val="clear" w:pos="567"/>
        </w:tabs>
        <w:rPr>
          <w:lang w:val="lv-LV"/>
        </w:rPr>
      </w:pPr>
      <w:proofErr w:type="spellStart"/>
      <w:r w:rsidRPr="00FD20C8">
        <w:rPr>
          <w:b/>
          <w:sz w:val="24"/>
          <w:szCs w:val="24"/>
          <w:lang w:val="lv-LV"/>
        </w:rPr>
        <w:t>Oxytocin</w:t>
      </w:r>
      <w:proofErr w:type="spellEnd"/>
      <w:r w:rsidR="001D1693">
        <w:rPr>
          <w:b/>
          <w:sz w:val="24"/>
          <w:szCs w:val="24"/>
          <w:lang w:val="lv-LV"/>
        </w:rPr>
        <w:t xml:space="preserve"> </w:t>
      </w:r>
      <w:r>
        <w:rPr>
          <w:lang w:val="lv-LV"/>
        </w:rPr>
        <w:t xml:space="preserve">10 </w:t>
      </w:r>
      <w:r w:rsidR="001D1693">
        <w:rPr>
          <w:lang w:val="lv-LV"/>
        </w:rPr>
        <w:t>IU</w:t>
      </w:r>
      <w:r>
        <w:rPr>
          <w:lang w:val="lv-LV"/>
        </w:rPr>
        <w:t>/ml šķīdums injekcijām liellopiem, zirgiem, cūkām, aitām, kazām, suņiem, kaķiem</w:t>
      </w:r>
    </w:p>
    <w:p w:rsidR="00ED5CAF" w:rsidRPr="001C570F" w:rsidRDefault="00ED5CAF" w:rsidP="00ED5CAF">
      <w:pPr>
        <w:pStyle w:val="Beiguvresteksts"/>
        <w:tabs>
          <w:tab w:val="clear" w:pos="567"/>
        </w:tabs>
        <w:rPr>
          <w:i/>
          <w:sz w:val="24"/>
          <w:szCs w:val="24"/>
          <w:lang w:val="lv-LV"/>
        </w:rPr>
      </w:pPr>
      <w:proofErr w:type="spellStart"/>
      <w:r w:rsidRPr="001C570F">
        <w:rPr>
          <w:i/>
          <w:sz w:val="24"/>
          <w:szCs w:val="24"/>
          <w:lang w:val="lv-LV"/>
        </w:rPr>
        <w:t>Oxytocin</w:t>
      </w:r>
      <w:proofErr w:type="spellEnd"/>
    </w:p>
    <w:p w:rsidR="00ED5CAF" w:rsidRDefault="00ED5CAF" w:rsidP="00ED5CAF">
      <w:pPr>
        <w:spacing w:line="240" w:lineRule="auto"/>
        <w:ind w:left="567" w:hanging="567"/>
        <w:rPr>
          <w:sz w:val="24"/>
          <w:szCs w:val="24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</w:r>
      <w:r w:rsidR="001D1693" w:rsidRPr="002652D3">
        <w:rPr>
          <w:b/>
          <w:color w:val="000000"/>
          <w:lang w:val="lv-LV"/>
        </w:rPr>
        <w:t>AKTĪVO VIELU UN CITU VIELU NOSAUKUMS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pStyle w:val="Beiguvresteksts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</w:t>
      </w:r>
      <w:r w:rsidR="001D1693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ml šķīduma injekcijām satur: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:rsidR="00ED5CAF" w:rsidRDefault="00ED5CAF" w:rsidP="00ED5CAF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Sintētiskais </w:t>
      </w:r>
      <w:proofErr w:type="spellStart"/>
      <w:r>
        <w:rPr>
          <w:color w:val="000000"/>
          <w:lang w:val="lv-LV"/>
        </w:rPr>
        <w:t>oksitocīns</w:t>
      </w:r>
      <w:proofErr w:type="spellEnd"/>
      <w:r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ab/>
        <w:t xml:space="preserve">10 </w:t>
      </w:r>
      <w:r w:rsidR="001D1693">
        <w:rPr>
          <w:color w:val="000000"/>
          <w:lang w:val="lv-LV"/>
        </w:rPr>
        <w:t>IU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ab/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</w:t>
      </w:r>
      <w:r w:rsidR="001D1693">
        <w:rPr>
          <w:b/>
          <w:color w:val="000000"/>
          <w:lang w:val="lv-LV"/>
        </w:rPr>
        <w:t>(-</w:t>
      </w:r>
      <w:r>
        <w:rPr>
          <w:b/>
          <w:color w:val="000000"/>
          <w:lang w:val="lv-LV"/>
        </w:rPr>
        <w:t>S</w:t>
      </w:r>
      <w:r w:rsidR="001D1693">
        <w:rPr>
          <w:b/>
          <w:color w:val="000000"/>
          <w:lang w:val="lv-LV"/>
        </w:rPr>
        <w:t>)</w:t>
      </w: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CC65C0" w:rsidRPr="00A26F72" w:rsidRDefault="00CC65C0" w:rsidP="00CC65C0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A26F72">
        <w:rPr>
          <w:color w:val="000000"/>
          <w:lang w:val="lv-LV"/>
        </w:rPr>
        <w:t>Liellopiem, zirgiem, cūkām, aitām, kazām, suņiem, kaķiem:</w:t>
      </w:r>
    </w:p>
    <w:p w:rsidR="00CC65C0" w:rsidRPr="00255576" w:rsidRDefault="00CC65C0" w:rsidP="00CC65C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315B6C">
        <w:rPr>
          <w:szCs w:val="22"/>
          <w:lang w:val="sv-SE"/>
        </w:rPr>
        <w:t>Vāji izteiktas dzemdību kontrakcijas</w:t>
      </w:r>
      <w:r w:rsidRPr="00315B6C">
        <w:rPr>
          <w:color w:val="000000"/>
          <w:lang w:val="lv-LV"/>
        </w:rPr>
        <w:t xml:space="preserve">, dzemdes </w:t>
      </w:r>
      <w:proofErr w:type="spellStart"/>
      <w:r w:rsidRPr="00315B6C">
        <w:rPr>
          <w:color w:val="000000"/>
          <w:lang w:val="lv-LV"/>
        </w:rPr>
        <w:t>atonija</w:t>
      </w:r>
      <w:proofErr w:type="spellEnd"/>
      <w:r w:rsidRPr="00315B6C">
        <w:rPr>
          <w:color w:val="000000"/>
          <w:lang w:val="lv-LV"/>
        </w:rPr>
        <w:t xml:space="preserve">, placentas aizture, </w:t>
      </w:r>
      <w:r w:rsidRPr="002D693B">
        <w:rPr>
          <w:szCs w:val="22"/>
          <w:lang w:val="sv-SE"/>
        </w:rPr>
        <w:t>dzemdes involūcijas stimulācija, dzemdes izkritums.</w:t>
      </w:r>
    </w:p>
    <w:p w:rsidR="00CC65C0" w:rsidRPr="00A26F72" w:rsidRDefault="00CC65C0" w:rsidP="00CC65C0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A26F72">
        <w:rPr>
          <w:color w:val="000000"/>
          <w:lang w:val="lv-LV"/>
        </w:rPr>
        <w:t>Cūkām:</w:t>
      </w:r>
    </w:p>
    <w:p w:rsidR="00CC65C0" w:rsidRDefault="00CC65C0" w:rsidP="00CC65C0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315B6C">
        <w:rPr>
          <w:color w:val="000000"/>
          <w:lang w:val="lv-LV"/>
        </w:rPr>
        <w:t xml:space="preserve">Laktācijas traucējumi sivēnmātēm (mastīts, </w:t>
      </w:r>
      <w:proofErr w:type="spellStart"/>
      <w:r w:rsidRPr="00315B6C">
        <w:rPr>
          <w:color w:val="000000"/>
          <w:lang w:val="lv-LV"/>
        </w:rPr>
        <w:t>agalaktija</w:t>
      </w:r>
      <w:proofErr w:type="spellEnd"/>
      <w:r w:rsidRPr="00315B6C">
        <w:rPr>
          <w:color w:val="000000"/>
          <w:lang w:val="lv-LV"/>
        </w:rPr>
        <w:t>).</w:t>
      </w: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sv-SE"/>
        </w:rPr>
      </w:pPr>
    </w:p>
    <w:p w:rsidR="00ED5CAF" w:rsidRPr="008241E9" w:rsidRDefault="00ED5CAF" w:rsidP="00ED5CAF">
      <w:pPr>
        <w:spacing w:line="240" w:lineRule="auto"/>
        <w:ind w:left="567" w:hanging="567"/>
        <w:rPr>
          <w:b/>
          <w:color w:val="000000"/>
          <w:lang w:val="sv-SE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Nelietot agrās dzemdību stadijās, kamēr nav pilnībā atvēries dzemdes kakls, mehāniska aizsprostojuma gadījumā vai pie jebkādiem citiem apstākļiem, kas var radīt dzemdes plīsumu.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Nelietot dzīvniekiem ar traucētu sirds vai nieru darbību.</w:t>
      </w:r>
    </w:p>
    <w:p w:rsidR="00C52B67" w:rsidRDefault="00C52B67" w:rsidP="00C52B67">
      <w:pPr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Nelietot</w:t>
      </w:r>
      <w:r>
        <w:rPr>
          <w:color w:val="000000"/>
          <w:lang w:val="lv-LV"/>
        </w:rPr>
        <w:t xml:space="preserve"> gadījumos</w:t>
      </w:r>
      <w:r w:rsidRPr="002652D3">
        <w:rPr>
          <w:color w:val="000000"/>
          <w:lang w:val="lv-LV"/>
        </w:rPr>
        <w:t xml:space="preserve">, ja konstatēta </w:t>
      </w:r>
      <w:r>
        <w:rPr>
          <w:color w:val="000000"/>
          <w:lang w:val="lv-LV"/>
        </w:rPr>
        <w:t xml:space="preserve">pastiprināta jutība pret aktīvo vielu </w:t>
      </w:r>
      <w:r w:rsidRPr="002652D3">
        <w:rPr>
          <w:color w:val="000000"/>
          <w:lang w:val="lv-LV"/>
        </w:rPr>
        <w:t xml:space="preserve">vai pret kādu no </w:t>
      </w:r>
      <w:proofErr w:type="spellStart"/>
      <w:r w:rsidRPr="002652D3">
        <w:rPr>
          <w:color w:val="000000"/>
          <w:lang w:val="lv-LV"/>
        </w:rPr>
        <w:t>palīgvielām</w:t>
      </w:r>
      <w:proofErr w:type="spellEnd"/>
      <w:r w:rsidRPr="002652D3">
        <w:rPr>
          <w:color w:val="000000"/>
          <w:lang w:val="lv-LV"/>
        </w:rPr>
        <w:t>.</w:t>
      </w: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</w:r>
      <w:r w:rsidR="001D1693">
        <w:rPr>
          <w:b/>
          <w:color w:val="000000"/>
          <w:lang w:val="lv-LV"/>
        </w:rPr>
        <w:t>IESPĒJ</w:t>
      </w:r>
      <w:r>
        <w:rPr>
          <w:b/>
          <w:color w:val="000000"/>
          <w:lang w:val="lv-LV"/>
        </w:rPr>
        <w:t>AMĀS BLAKUSPARĀDĪBAS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Pārlieku lielas devas var izraisīt koronāro artēriju spazmas un paaugstinātu asins spiedienu. Veterinārās zāles lietot piesardzīgi. </w:t>
      </w:r>
    </w:p>
    <w:p w:rsidR="001D1693" w:rsidRDefault="001D1693" w:rsidP="00ED5CAF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</w:p>
    <w:p w:rsidR="001D1693" w:rsidRPr="002652D3" w:rsidRDefault="001D1693" w:rsidP="001D1693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  <w:r w:rsidRPr="002652D3">
        <w:rPr>
          <w:color w:val="000000"/>
          <w:lang w:val="lv-LV"/>
        </w:rPr>
        <w:lastRenderedPageBreak/>
        <w:t>Ja novērojat jebkuras būtiskas blakusparādības vai citu iedarbību, kas nav minētas šajā lietošanas instrukcijā, lūdzu, informējiet par tām savu veterinārārstu.</w:t>
      </w: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spacing w:line="240" w:lineRule="auto"/>
        <w:rPr>
          <w:b/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Zirgi (ķēves), liellopi (govis), cūkas (sivēnmātes), aitas, kazas, suņi (kuces), kaķi (kaķenes)</w:t>
      </w:r>
      <w:r w:rsidR="001D1693">
        <w:rPr>
          <w:color w:val="000000"/>
          <w:lang w:val="lv-LV"/>
        </w:rPr>
        <w:t>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="001D1693">
        <w:rPr>
          <w:b/>
          <w:color w:val="000000"/>
          <w:lang w:val="lv-LV"/>
        </w:rPr>
        <w:t>METODES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Intramuskulārām vai </w:t>
      </w:r>
      <w:proofErr w:type="spellStart"/>
      <w:r>
        <w:rPr>
          <w:color w:val="000000"/>
          <w:lang w:val="lv-LV"/>
        </w:rPr>
        <w:t>subkutānām</w:t>
      </w:r>
      <w:proofErr w:type="spellEnd"/>
      <w:r>
        <w:rPr>
          <w:color w:val="000000"/>
          <w:lang w:val="lv-LV"/>
        </w:rPr>
        <w:t xml:space="preserve"> injekcijām.</w:t>
      </w:r>
    </w:p>
    <w:p w:rsidR="00C45B94" w:rsidRDefault="00C45B94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:rsidR="001D1693" w:rsidRDefault="001D1693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Deva: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 w:rsidRPr="00A94182">
        <w:rPr>
          <w:szCs w:val="22"/>
          <w:lang w:val="sv-SE"/>
        </w:rPr>
        <w:t>Ķēvēm</w:t>
      </w:r>
      <w:r>
        <w:rPr>
          <w:szCs w:val="22"/>
          <w:lang w:val="sv-SE"/>
        </w:rPr>
        <w:t xml:space="preserve"> </w:t>
      </w:r>
      <w:r w:rsidRPr="00A94182">
        <w:rPr>
          <w:szCs w:val="22"/>
          <w:lang w:val="sv-SE"/>
        </w:rPr>
        <w:t xml:space="preserve"> </w:t>
      </w:r>
      <w:r>
        <w:rPr>
          <w:szCs w:val="22"/>
          <w:lang w:val="sv-SE"/>
        </w:rPr>
        <w:tab/>
      </w:r>
      <w:r>
        <w:rPr>
          <w:szCs w:val="22"/>
          <w:lang w:val="sv-SE"/>
        </w:rPr>
        <w:tab/>
        <w:t>4-5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>
        <w:rPr>
          <w:szCs w:val="22"/>
          <w:lang w:val="sv-SE"/>
        </w:rPr>
        <w:t xml:space="preserve">Govīm   </w:t>
      </w:r>
      <w:r>
        <w:rPr>
          <w:szCs w:val="22"/>
          <w:lang w:val="sv-SE"/>
        </w:rPr>
        <w:tab/>
      </w:r>
      <w:r>
        <w:rPr>
          <w:szCs w:val="22"/>
          <w:lang w:val="sv-SE"/>
        </w:rPr>
        <w:tab/>
        <w:t>4-6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 w:rsidRPr="00A94182">
        <w:rPr>
          <w:szCs w:val="22"/>
          <w:lang w:val="sv-SE"/>
        </w:rPr>
        <w:t>Sivēnmātēm</w:t>
      </w:r>
      <w:r>
        <w:rPr>
          <w:szCs w:val="22"/>
          <w:lang w:val="sv-SE"/>
        </w:rPr>
        <w:t xml:space="preserve"> </w:t>
      </w:r>
      <w:r>
        <w:rPr>
          <w:szCs w:val="22"/>
          <w:lang w:val="sv-SE"/>
        </w:rPr>
        <w:tab/>
      </w:r>
      <w:r w:rsidR="001D1693">
        <w:rPr>
          <w:szCs w:val="22"/>
          <w:lang w:val="sv-SE"/>
        </w:rPr>
        <w:tab/>
      </w:r>
      <w:r>
        <w:rPr>
          <w:szCs w:val="22"/>
          <w:lang w:val="sv-SE"/>
        </w:rPr>
        <w:t>2-4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 w:rsidRPr="00A94182">
        <w:rPr>
          <w:szCs w:val="22"/>
          <w:lang w:val="sv-SE"/>
        </w:rPr>
        <w:t>Aitām un kazām</w:t>
      </w:r>
      <w:r>
        <w:rPr>
          <w:szCs w:val="22"/>
          <w:lang w:val="sv-SE"/>
        </w:rPr>
        <w:t xml:space="preserve">  </w:t>
      </w:r>
      <w:r w:rsidRPr="00A94182">
        <w:rPr>
          <w:szCs w:val="22"/>
          <w:lang w:val="sv-SE"/>
        </w:rPr>
        <w:t xml:space="preserve"> </w:t>
      </w:r>
      <w:r>
        <w:rPr>
          <w:szCs w:val="22"/>
          <w:lang w:val="sv-SE"/>
        </w:rPr>
        <w:tab/>
        <w:t>1-3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 w:rsidRPr="00A94182">
        <w:rPr>
          <w:szCs w:val="22"/>
          <w:lang w:val="sv-SE"/>
        </w:rPr>
        <w:t>Kucēm</w:t>
      </w:r>
      <w:r>
        <w:rPr>
          <w:szCs w:val="22"/>
          <w:lang w:val="sv-SE"/>
        </w:rPr>
        <w:t xml:space="preserve"> </w:t>
      </w:r>
      <w:r w:rsidRPr="00A94182">
        <w:rPr>
          <w:szCs w:val="22"/>
          <w:lang w:val="sv-SE"/>
        </w:rPr>
        <w:t xml:space="preserve"> </w:t>
      </w:r>
      <w:r>
        <w:rPr>
          <w:szCs w:val="22"/>
          <w:lang w:val="sv-SE"/>
        </w:rPr>
        <w:t xml:space="preserve"> </w:t>
      </w:r>
      <w:r>
        <w:rPr>
          <w:szCs w:val="22"/>
          <w:lang w:val="sv-SE"/>
        </w:rPr>
        <w:tab/>
      </w:r>
      <w:r>
        <w:rPr>
          <w:szCs w:val="22"/>
          <w:lang w:val="sv-SE"/>
        </w:rPr>
        <w:tab/>
        <w:t>0,5-1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szCs w:val="22"/>
          <w:lang w:val="sv-SE"/>
        </w:rPr>
      </w:pPr>
      <w:r w:rsidRPr="00A94182">
        <w:rPr>
          <w:szCs w:val="22"/>
          <w:lang w:val="sv-SE"/>
        </w:rPr>
        <w:t>Kaķenēm</w:t>
      </w:r>
      <w:r>
        <w:rPr>
          <w:szCs w:val="22"/>
          <w:lang w:val="sv-SE"/>
        </w:rPr>
        <w:t xml:space="preserve"> </w:t>
      </w:r>
      <w:r>
        <w:rPr>
          <w:szCs w:val="22"/>
          <w:lang w:val="sv-SE"/>
        </w:rPr>
        <w:tab/>
      </w:r>
      <w:r>
        <w:rPr>
          <w:szCs w:val="22"/>
          <w:lang w:val="sv-SE"/>
        </w:rPr>
        <w:tab/>
      </w:r>
      <w:r w:rsidRPr="00A94182">
        <w:rPr>
          <w:szCs w:val="22"/>
          <w:lang w:val="sv-SE"/>
        </w:rPr>
        <w:t xml:space="preserve"> 0,3-0,5</w:t>
      </w:r>
      <w:r w:rsidR="00C632D0">
        <w:rPr>
          <w:szCs w:val="22"/>
          <w:lang w:val="sv-SE"/>
        </w:rPr>
        <w:t xml:space="preserve"> </w:t>
      </w:r>
      <w:r>
        <w:rPr>
          <w:szCs w:val="22"/>
          <w:lang w:val="sv-SE"/>
        </w:rPr>
        <w:t>ml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1C570F">
        <w:rPr>
          <w:color w:val="000000"/>
          <w:lang w:val="lv-LV"/>
        </w:rPr>
        <w:t>Skat. 12. punktu.</w:t>
      </w:r>
    </w:p>
    <w:p w:rsidR="00ED5CAF" w:rsidRPr="001C570F" w:rsidRDefault="00ED5CAF" w:rsidP="00ED5CA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:rsidR="00ED5CAF" w:rsidRDefault="00ED5CAF" w:rsidP="00ED5CAF">
      <w:pPr>
        <w:ind w:left="567" w:hanging="567"/>
        <w:rPr>
          <w:szCs w:val="22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</w:r>
      <w:r>
        <w:rPr>
          <w:b/>
          <w:bCs/>
          <w:szCs w:val="22"/>
          <w:lang w:val="lv-LV"/>
        </w:rPr>
        <w:t>IEROBEŽOJUMU PERIODS DZĪVNIEKU PRODUKCIJAS IZMANTOŠANĀ</w:t>
      </w: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Nulle dienas</w:t>
      </w:r>
      <w:r w:rsidR="007D23D5">
        <w:rPr>
          <w:color w:val="000000"/>
          <w:lang w:val="lv-LV"/>
        </w:rPr>
        <w:t>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 xml:space="preserve">abāšanaS </w:t>
      </w:r>
      <w:r>
        <w:rPr>
          <w:b/>
          <w:color w:val="000000"/>
          <w:lang w:val="lv-LV"/>
        </w:rPr>
        <w:t>NORĀDĪJUMI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lv-LV"/>
        </w:rPr>
      </w:pPr>
      <w:r>
        <w:rPr>
          <w:noProof/>
          <w:lang w:val="lv-LV"/>
        </w:rPr>
        <w:t xml:space="preserve">Uzglabāt  bērniem </w:t>
      </w:r>
      <w:r w:rsidR="007D23D5">
        <w:rPr>
          <w:noProof/>
          <w:lang w:val="lv-LV"/>
        </w:rPr>
        <w:t xml:space="preserve">neredzamā un </w:t>
      </w:r>
      <w:r>
        <w:rPr>
          <w:noProof/>
          <w:lang w:val="lv-LV"/>
        </w:rPr>
        <w:t>nepieejamā vietā</w:t>
      </w:r>
      <w:r w:rsidR="007D23D5">
        <w:rPr>
          <w:noProof/>
          <w:lang w:val="lv-LV"/>
        </w:rPr>
        <w:t>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vēsā vietā, temperatūrā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līdz 15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C.</w:t>
      </w:r>
    </w:p>
    <w:p w:rsidR="00CC65C0" w:rsidRDefault="00CC65C0" w:rsidP="00ED5CAF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color w:val="000000"/>
          <w:lang w:val="lv-LV"/>
        </w:rPr>
        <w:t xml:space="preserve">Pēc atvēršanas: </w:t>
      </w:r>
      <w:r>
        <w:rPr>
          <w:noProof/>
          <w:lang w:val="lv-LV"/>
        </w:rPr>
        <w:t>uzglabāt ledusskapī (2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- 8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C).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Sargāt no gaismas.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:rsidR="007D23D5" w:rsidRDefault="007D23D5" w:rsidP="00ED5CAF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</w:p>
    <w:p w:rsidR="007D23D5" w:rsidRDefault="007D23D5" w:rsidP="007D23D5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:rsidR="007D23D5" w:rsidRDefault="007D23D5" w:rsidP="007D23D5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Adrenalīns mazina </w:t>
      </w:r>
      <w:proofErr w:type="spellStart"/>
      <w:r>
        <w:rPr>
          <w:color w:val="000000"/>
          <w:lang w:val="lv-LV"/>
        </w:rPr>
        <w:t>oksitocīna</w:t>
      </w:r>
      <w:proofErr w:type="spellEnd"/>
      <w:r>
        <w:rPr>
          <w:color w:val="000000"/>
          <w:lang w:val="lv-LV"/>
        </w:rPr>
        <w:t xml:space="preserve"> ietekmi u</w:t>
      </w:r>
      <w:r w:rsidR="001347EB">
        <w:rPr>
          <w:color w:val="000000"/>
          <w:lang w:val="lv-LV"/>
        </w:rPr>
        <w:t>z dzemdi un piena dziedzeriem. T</w:t>
      </w:r>
      <w:r>
        <w:rPr>
          <w:color w:val="000000"/>
          <w:lang w:val="lv-LV"/>
        </w:rPr>
        <w:t xml:space="preserve">ādēļ, ja vēlama </w:t>
      </w:r>
      <w:proofErr w:type="spellStart"/>
      <w:r>
        <w:rPr>
          <w:color w:val="000000"/>
          <w:lang w:val="lv-LV"/>
        </w:rPr>
        <w:t>oksitocīna</w:t>
      </w:r>
      <w:proofErr w:type="spellEnd"/>
      <w:r>
        <w:rPr>
          <w:color w:val="000000"/>
          <w:lang w:val="lv-LV"/>
        </w:rPr>
        <w:t xml:space="preserve"> maksimāla iedarbība, dzīvnieku nedrīkst izbiedēt.</w:t>
      </w:r>
    </w:p>
    <w:p w:rsidR="007D23D5" w:rsidRDefault="007D23D5" w:rsidP="007D23D5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Oksitocīna</w:t>
      </w:r>
      <w:proofErr w:type="spellEnd"/>
      <w:r>
        <w:rPr>
          <w:color w:val="000000"/>
          <w:lang w:val="lv-LV"/>
        </w:rPr>
        <w:t xml:space="preserve"> darbību </w:t>
      </w:r>
      <w:proofErr w:type="spellStart"/>
      <w:r>
        <w:rPr>
          <w:color w:val="000000"/>
          <w:lang w:val="lv-LV"/>
        </w:rPr>
        <w:t>inhibē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epinefrīns</w:t>
      </w:r>
      <w:proofErr w:type="spellEnd"/>
      <w:r>
        <w:rPr>
          <w:color w:val="000000"/>
          <w:lang w:val="lv-LV"/>
        </w:rPr>
        <w:t xml:space="preserve"> un </w:t>
      </w:r>
      <w:proofErr w:type="spellStart"/>
      <w:r>
        <w:rPr>
          <w:color w:val="000000"/>
          <w:lang w:val="lv-LV"/>
        </w:rPr>
        <w:t>norepinefrīns</w:t>
      </w:r>
      <w:proofErr w:type="spellEnd"/>
      <w:r>
        <w:rPr>
          <w:color w:val="000000"/>
          <w:lang w:val="lv-LV"/>
        </w:rPr>
        <w:t>.</w:t>
      </w:r>
    </w:p>
    <w:p w:rsidR="007D23D5" w:rsidRDefault="007D23D5" w:rsidP="00ED5CAF">
      <w:pPr>
        <w:tabs>
          <w:tab w:val="clear" w:pos="567"/>
          <w:tab w:val="left" w:pos="0"/>
        </w:tabs>
        <w:spacing w:line="240" w:lineRule="auto"/>
        <w:rPr>
          <w:szCs w:val="22"/>
          <w:u w:val="single"/>
          <w:lang w:val="lv-LV"/>
        </w:rPr>
      </w:pPr>
    </w:p>
    <w:p w:rsidR="007D23D5" w:rsidRDefault="007D23D5" w:rsidP="00ED5CAF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2652D3">
        <w:rPr>
          <w:szCs w:val="22"/>
          <w:u w:val="single"/>
          <w:lang w:val="lv-LV"/>
        </w:rPr>
        <w:t>antidoti</w:t>
      </w:r>
      <w:proofErr w:type="spellEnd"/>
      <w:r w:rsidRPr="002652D3">
        <w:rPr>
          <w:szCs w:val="22"/>
          <w:u w:val="single"/>
          <w:lang w:val="lv-LV"/>
        </w:rPr>
        <w:t>)</w:t>
      </w:r>
      <w:r w:rsidRPr="002652D3">
        <w:rPr>
          <w:szCs w:val="22"/>
          <w:lang w:val="lv-LV"/>
        </w:rPr>
        <w:t>:</w:t>
      </w:r>
    </w:p>
    <w:p w:rsidR="00ED5CAF" w:rsidRDefault="00ED5CAF" w:rsidP="00ED5CAF">
      <w:pPr>
        <w:tabs>
          <w:tab w:val="clear" w:pos="567"/>
          <w:tab w:val="left" w:pos="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Pārlieku lielas devas var izraisīt koronāro artēriju spazmas un paaugstinātu asins spiedienu. Veterinārās zāles lietot piesardzīgi. </w:t>
      </w:r>
    </w:p>
    <w:p w:rsidR="007D23D5" w:rsidRDefault="007D23D5" w:rsidP="00ED5CAF">
      <w:pPr>
        <w:tabs>
          <w:tab w:val="clear" w:pos="567"/>
          <w:tab w:val="left" w:pos="0"/>
        </w:tabs>
        <w:spacing w:line="240" w:lineRule="auto"/>
        <w:rPr>
          <w:szCs w:val="22"/>
          <w:u w:val="single"/>
          <w:lang w:val="lv-LV"/>
        </w:rPr>
      </w:pPr>
    </w:p>
    <w:p w:rsidR="00532108" w:rsidRDefault="00532108" w:rsidP="00ED5CAF">
      <w:pPr>
        <w:tabs>
          <w:tab w:val="clear" w:pos="567"/>
          <w:tab w:val="left" w:pos="0"/>
        </w:tabs>
        <w:spacing w:line="240" w:lineRule="auto"/>
        <w:rPr>
          <w:szCs w:val="22"/>
          <w:u w:val="single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13.</w:t>
      </w:r>
      <w:r>
        <w:rPr>
          <w:b/>
          <w:color w:val="000000"/>
          <w:lang w:val="lv-LV"/>
        </w:rPr>
        <w:tab/>
      </w:r>
      <w:r w:rsidR="007D23D5" w:rsidRPr="002652D3">
        <w:rPr>
          <w:b/>
          <w:caps/>
          <w:color w:val="000000"/>
          <w:lang w:val="lv-LV"/>
        </w:rPr>
        <w:t>ĪPAŠI norādījumi neizlietot</w:t>
      </w:r>
      <w:r w:rsidR="007D23D5">
        <w:rPr>
          <w:b/>
          <w:caps/>
          <w:color w:val="000000"/>
          <w:lang w:val="lv-LV"/>
        </w:rPr>
        <w:t>U</w:t>
      </w:r>
      <w:r w:rsidR="007D23D5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:rsidR="00ED5CAF" w:rsidRDefault="00ED5CAF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:rsidR="00ED5CAF" w:rsidRDefault="007D23D5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  <w:r>
        <w:rPr>
          <w:color w:val="000000"/>
          <w:lang w:val="lv-LV"/>
        </w:rPr>
        <w:t xml:space="preserve"> </w:t>
      </w:r>
    </w:p>
    <w:p w:rsidR="00ED5CAF" w:rsidRDefault="00ED5CAF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:rsidR="00532108" w:rsidRDefault="00532108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bookmarkStart w:id="0" w:name="_GoBack"/>
      <w:bookmarkEnd w:id="0"/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DATUMS, KAD LIETOŠANAS INSTRUKCIJA PĒDĒJO REIZI TIKA APSTIPRINĀTA</w:t>
      </w:r>
    </w:p>
    <w:p w:rsidR="00ED5CAF" w:rsidRDefault="00ED5CAF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:rsidR="00ED5CAF" w:rsidRDefault="005B5668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01/2022</w:t>
      </w:r>
    </w:p>
    <w:p w:rsidR="005B5668" w:rsidRDefault="005B5668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:rsidR="00ED5CAF" w:rsidRDefault="00ED5CAF" w:rsidP="00ED5CAF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Recepšu veterinārās zāles.</w:t>
      </w:r>
    </w:p>
    <w:p w:rsidR="00ED5CAF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ED5CAF" w:rsidRPr="00C45B94" w:rsidRDefault="00ED5CAF" w:rsidP="00ED5CAF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45B94">
        <w:rPr>
          <w:color w:val="000000"/>
          <w:lang w:val="lv-LV"/>
        </w:rPr>
        <w:t>Tiešā iepakojuma veids un saturs :</w:t>
      </w:r>
    </w:p>
    <w:p w:rsidR="00ED5CAF" w:rsidRDefault="00ED5CAF" w:rsidP="00C45B94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50 ml dzeltena stikla (II tipa) flakoni.</w:t>
      </w:r>
      <w:r w:rsidR="00CC65C0">
        <w:rPr>
          <w:bCs/>
          <w:lang w:val="lv-LV"/>
        </w:rPr>
        <w:t xml:space="preserve"> </w:t>
      </w:r>
      <w:r>
        <w:rPr>
          <w:bCs/>
          <w:lang w:val="lv-LV"/>
        </w:rPr>
        <w:t xml:space="preserve">Vāciņš: </w:t>
      </w:r>
      <w:proofErr w:type="spellStart"/>
      <w:r>
        <w:rPr>
          <w:bCs/>
          <w:lang w:val="lv-LV"/>
        </w:rPr>
        <w:t>brombutila</w:t>
      </w:r>
      <w:proofErr w:type="spellEnd"/>
      <w:r>
        <w:rPr>
          <w:bCs/>
          <w:lang w:val="lv-LV"/>
        </w:rPr>
        <w:t xml:space="preserve"> gumijas aizbāznis, kas pārklāts ar alumīnija</w:t>
      </w:r>
      <w:r>
        <w:rPr>
          <w:lang w:val="lv-LV"/>
        </w:rPr>
        <w:t xml:space="preserve"> korķīti. </w:t>
      </w:r>
    </w:p>
    <w:p w:rsidR="00CC65C0" w:rsidRDefault="00CC65C0" w:rsidP="00C45B94">
      <w:pPr>
        <w:tabs>
          <w:tab w:val="clear" w:pos="567"/>
        </w:tabs>
        <w:spacing w:line="240" w:lineRule="auto"/>
        <w:rPr>
          <w:lang w:val="lv-LV"/>
        </w:rPr>
      </w:pPr>
    </w:p>
    <w:p w:rsidR="00CC65C0" w:rsidRDefault="00CC65C0" w:rsidP="00C45B94">
      <w:pPr>
        <w:tabs>
          <w:tab w:val="clear" w:pos="567"/>
        </w:tabs>
        <w:spacing w:line="240" w:lineRule="auto"/>
        <w:rPr>
          <w:lang w:val="lv-LV"/>
        </w:rPr>
      </w:pPr>
    </w:p>
    <w:p w:rsidR="00ED5CAF" w:rsidRDefault="00ED5CAF" w:rsidP="00ED5CAF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:rsidR="00ED5CAF" w:rsidRPr="00ED5CAF" w:rsidRDefault="00ED5CAF">
      <w:pPr>
        <w:rPr>
          <w:lang w:val="lv-LV"/>
        </w:rPr>
      </w:pPr>
    </w:p>
    <w:sectPr w:rsidR="00ED5CAF" w:rsidRPr="00ED5CAF" w:rsidSect="008226E9">
      <w:footerReference w:type="even" r:id="rId6"/>
      <w:footerReference w:type="default" r:id="rId7"/>
      <w:pgSz w:w="11906" w:h="16838"/>
      <w:pgMar w:top="1258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B5E" w:rsidRDefault="00145B5E">
      <w:r>
        <w:separator/>
      </w:r>
    </w:p>
  </w:endnote>
  <w:endnote w:type="continuationSeparator" w:id="0">
    <w:p w:rsidR="00145B5E" w:rsidRDefault="0014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697" w:rsidRDefault="00790697" w:rsidP="003148A0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790697" w:rsidRDefault="0079069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697" w:rsidRDefault="00790697" w:rsidP="003148A0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364789">
      <w:rPr>
        <w:rStyle w:val="Lappusesnumurs"/>
        <w:noProof/>
      </w:rPr>
      <w:t>3</w:t>
    </w:r>
    <w:r>
      <w:rPr>
        <w:rStyle w:val="Lappusesnumurs"/>
      </w:rPr>
      <w:fldChar w:fldCharType="end"/>
    </w:r>
  </w:p>
  <w:p w:rsidR="00790697" w:rsidRDefault="0079069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B5E" w:rsidRDefault="00145B5E">
      <w:r>
        <w:separator/>
      </w:r>
    </w:p>
  </w:footnote>
  <w:footnote w:type="continuationSeparator" w:id="0">
    <w:p w:rsidR="00145B5E" w:rsidRDefault="00145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AF"/>
    <w:rsid w:val="00026EA4"/>
    <w:rsid w:val="001347EB"/>
    <w:rsid w:val="00145B5E"/>
    <w:rsid w:val="001D1693"/>
    <w:rsid w:val="003148A0"/>
    <w:rsid w:val="00364789"/>
    <w:rsid w:val="004A4B9D"/>
    <w:rsid w:val="00532108"/>
    <w:rsid w:val="005B5668"/>
    <w:rsid w:val="005E1078"/>
    <w:rsid w:val="005F63DF"/>
    <w:rsid w:val="00636DD7"/>
    <w:rsid w:val="00790697"/>
    <w:rsid w:val="007D23D5"/>
    <w:rsid w:val="00814B5F"/>
    <w:rsid w:val="008226E9"/>
    <w:rsid w:val="00873221"/>
    <w:rsid w:val="00C45B94"/>
    <w:rsid w:val="00C5160C"/>
    <w:rsid w:val="00C52B67"/>
    <w:rsid w:val="00C632D0"/>
    <w:rsid w:val="00CC65C0"/>
    <w:rsid w:val="00DE72C4"/>
    <w:rsid w:val="00E36334"/>
    <w:rsid w:val="00ED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D0642"/>
  <w15:chartTrackingRefBased/>
  <w15:docId w15:val="{F82FE402-AFD5-4607-B5B3-E5779B65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ED5CAF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iguvresteksts">
    <w:name w:val="endnote text"/>
    <w:basedOn w:val="Parasts"/>
    <w:link w:val="BeiguvrestekstsRakstz"/>
    <w:semiHidden/>
    <w:rsid w:val="00ED5CAF"/>
    <w:pPr>
      <w:spacing w:line="240" w:lineRule="auto"/>
    </w:pPr>
  </w:style>
  <w:style w:type="character" w:customStyle="1" w:styleId="BeiguvrestekstsRakstz">
    <w:name w:val="Beigu vēres teksts Rakstz."/>
    <w:link w:val="Beiguvresteksts"/>
    <w:semiHidden/>
    <w:rsid w:val="00ED5CAF"/>
    <w:rPr>
      <w:sz w:val="22"/>
      <w:lang w:val="en-GB" w:eastAsia="en-US" w:bidi="ar-SA"/>
    </w:rPr>
  </w:style>
  <w:style w:type="paragraph" w:styleId="Kjene">
    <w:name w:val="footer"/>
    <w:basedOn w:val="Parasts"/>
    <w:rsid w:val="00790697"/>
    <w:pPr>
      <w:tabs>
        <w:tab w:val="clear" w:pos="567"/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790697"/>
  </w:style>
  <w:style w:type="paragraph" w:styleId="Balonteksts">
    <w:name w:val="Balloon Text"/>
    <w:basedOn w:val="Parasts"/>
    <w:semiHidden/>
    <w:rsid w:val="00822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2795</Characters>
  <Application>Microsoft Office Word</Application>
  <DocSecurity>0</DocSecurity>
  <Lines>23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LIETOŠANAS INSTRUKCIJA</vt:lpstr>
      <vt:lpstr>LIETOŠANAS INSTRUKCIJA</vt:lpstr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