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76939A" w14:textId="77777777" w:rsidR="00A215D3" w:rsidRPr="005A7D7A" w:rsidRDefault="00687620" w:rsidP="006D6E92">
      <w:pPr>
        <w:tabs>
          <w:tab w:val="clear" w:pos="567"/>
        </w:tabs>
        <w:spacing w:line="240" w:lineRule="auto"/>
        <w:jc w:val="center"/>
        <w:rPr>
          <w:b/>
          <w:color w:val="000000"/>
          <w:lang w:val="lv-LV"/>
        </w:rPr>
      </w:pPr>
      <w:r>
        <w:rPr>
          <w:b/>
          <w:color w:val="000000"/>
          <w:lang w:val="lv-LV"/>
        </w:rPr>
        <w:t xml:space="preserve">VETERINĀRO </w:t>
      </w:r>
      <w:r w:rsidR="00A215D3" w:rsidRPr="005A7D7A">
        <w:rPr>
          <w:b/>
          <w:color w:val="000000"/>
          <w:lang w:val="lv-LV"/>
        </w:rPr>
        <w:t>ZĀĻU APRAKSTS</w:t>
      </w:r>
    </w:p>
    <w:p w14:paraId="400955D5" w14:textId="77777777" w:rsidR="00A215D3" w:rsidRDefault="008A6F2B" w:rsidP="006D6E92">
      <w:pPr>
        <w:tabs>
          <w:tab w:val="clear" w:pos="567"/>
        </w:tabs>
        <w:spacing w:line="240" w:lineRule="auto"/>
        <w:jc w:val="center"/>
        <w:rPr>
          <w:b/>
          <w:lang w:val="lv-LV"/>
        </w:rPr>
      </w:pPr>
      <w:r w:rsidRPr="008A6F2B">
        <w:rPr>
          <w:b/>
          <w:lang w:val="lv-LV"/>
        </w:rPr>
        <w:t>V/NRP/09/0005</w:t>
      </w:r>
    </w:p>
    <w:p w14:paraId="412EB2E2" w14:textId="77777777" w:rsidR="008A6F2B" w:rsidRPr="008A6F2B" w:rsidRDefault="008A6F2B" w:rsidP="006D6E92">
      <w:pPr>
        <w:tabs>
          <w:tab w:val="clear" w:pos="567"/>
        </w:tabs>
        <w:spacing w:line="240" w:lineRule="auto"/>
        <w:jc w:val="center"/>
        <w:rPr>
          <w:b/>
          <w:lang w:val="lv-LV"/>
        </w:rPr>
      </w:pPr>
    </w:p>
    <w:p w14:paraId="37914E29" w14:textId="77777777" w:rsidR="00A215D3" w:rsidRPr="005A7D7A" w:rsidRDefault="00A215D3" w:rsidP="006D6E92">
      <w:pPr>
        <w:spacing w:line="240" w:lineRule="auto"/>
        <w:ind w:left="567" w:hanging="567"/>
        <w:rPr>
          <w:color w:val="000000"/>
          <w:lang w:val="lv-LV"/>
        </w:rPr>
      </w:pPr>
      <w:r w:rsidRPr="005A7D7A">
        <w:rPr>
          <w:b/>
          <w:color w:val="000000"/>
          <w:lang w:val="lv-LV"/>
        </w:rPr>
        <w:t>1.</w:t>
      </w:r>
      <w:r w:rsidRPr="005A7D7A">
        <w:rPr>
          <w:b/>
          <w:color w:val="000000"/>
          <w:lang w:val="lv-LV"/>
        </w:rPr>
        <w:tab/>
        <w:t xml:space="preserve">VETERINĀRO ZĀĻU NOSAUKUMS </w:t>
      </w:r>
    </w:p>
    <w:p w14:paraId="5C704E5D" w14:textId="77777777" w:rsidR="00A215D3" w:rsidRPr="005A7D7A" w:rsidRDefault="00A215D3" w:rsidP="006D6E92">
      <w:pPr>
        <w:tabs>
          <w:tab w:val="clear" w:pos="567"/>
        </w:tabs>
        <w:spacing w:line="240" w:lineRule="auto"/>
        <w:rPr>
          <w:color w:val="000000"/>
          <w:lang w:val="lv-LV"/>
        </w:rPr>
      </w:pPr>
    </w:p>
    <w:p w14:paraId="5B7B2CF6" w14:textId="77777777" w:rsidR="00BF0819" w:rsidRPr="00A215D3" w:rsidRDefault="00A215D3" w:rsidP="006D6E92">
      <w:pPr>
        <w:pStyle w:val="EndnoteText"/>
        <w:tabs>
          <w:tab w:val="clear" w:pos="567"/>
        </w:tabs>
        <w:rPr>
          <w:color w:val="000000"/>
          <w:lang w:val="lv-LV"/>
        </w:rPr>
      </w:pPr>
      <w:r w:rsidRPr="005A7D7A">
        <w:rPr>
          <w:b/>
          <w:lang w:val="lv-LV"/>
        </w:rPr>
        <w:t xml:space="preserve">Tetanusan </w:t>
      </w:r>
      <w:r>
        <w:rPr>
          <w:b/>
          <w:lang w:val="lv-LV"/>
        </w:rPr>
        <w:t>24</w:t>
      </w:r>
      <w:r w:rsidRPr="005A7D7A">
        <w:rPr>
          <w:b/>
          <w:lang w:val="lv-LV"/>
        </w:rPr>
        <w:t>%</w:t>
      </w:r>
      <w:r w:rsidR="00BF0819" w:rsidRPr="00BF0819">
        <w:rPr>
          <w:lang w:val="lv-LV"/>
        </w:rPr>
        <w:t xml:space="preserve"> </w:t>
      </w:r>
      <w:r w:rsidR="00BF0819">
        <w:rPr>
          <w:lang w:val="lv-LV"/>
        </w:rPr>
        <w:t>šķīdums injekcijām liellopiem, zirgiem</w:t>
      </w:r>
      <w:r w:rsidR="00D563C6">
        <w:rPr>
          <w:lang w:val="lv-LV"/>
        </w:rPr>
        <w:t xml:space="preserve"> un </w:t>
      </w:r>
      <w:r w:rsidR="00BF0819">
        <w:rPr>
          <w:lang w:val="lv-LV"/>
        </w:rPr>
        <w:t>cūkām</w:t>
      </w:r>
    </w:p>
    <w:p w14:paraId="1F78B7C7" w14:textId="77777777" w:rsidR="00A215D3" w:rsidRPr="005A7D7A" w:rsidRDefault="00A215D3" w:rsidP="006D6E92">
      <w:pPr>
        <w:tabs>
          <w:tab w:val="clear" w:pos="567"/>
        </w:tabs>
        <w:spacing w:line="240" w:lineRule="auto"/>
        <w:rPr>
          <w:b/>
          <w:color w:val="000000"/>
          <w:lang w:val="lv-LV"/>
        </w:rPr>
      </w:pPr>
    </w:p>
    <w:p w14:paraId="752F2209" w14:textId="77777777" w:rsidR="00A215D3" w:rsidRPr="005A7D7A" w:rsidRDefault="00A215D3" w:rsidP="006D6E92">
      <w:pPr>
        <w:tabs>
          <w:tab w:val="clear" w:pos="567"/>
        </w:tabs>
        <w:spacing w:line="240" w:lineRule="auto"/>
        <w:rPr>
          <w:color w:val="000000"/>
          <w:lang w:val="lv-LV"/>
        </w:rPr>
      </w:pPr>
    </w:p>
    <w:p w14:paraId="2C399DD2" w14:textId="77777777" w:rsidR="00A215D3" w:rsidRPr="005A7D7A" w:rsidRDefault="00A215D3" w:rsidP="006D6E92">
      <w:pPr>
        <w:spacing w:line="240" w:lineRule="auto"/>
        <w:ind w:left="567" w:hanging="567"/>
        <w:rPr>
          <w:color w:val="000000"/>
          <w:lang w:val="lv-LV"/>
        </w:rPr>
      </w:pPr>
      <w:r w:rsidRPr="005A7D7A">
        <w:rPr>
          <w:b/>
          <w:color w:val="000000"/>
          <w:lang w:val="lv-LV"/>
        </w:rPr>
        <w:t>2.</w:t>
      </w:r>
      <w:r w:rsidRPr="005A7D7A">
        <w:rPr>
          <w:b/>
          <w:color w:val="000000"/>
          <w:lang w:val="lv-LV"/>
        </w:rPr>
        <w:tab/>
        <w:t xml:space="preserve">KVALITATĪVAIS UN KVANTITATĪVAIS SASTĀVS </w:t>
      </w:r>
    </w:p>
    <w:p w14:paraId="39684028" w14:textId="77777777" w:rsidR="00A215D3" w:rsidRPr="005A7D7A" w:rsidRDefault="00A215D3" w:rsidP="006D6E92">
      <w:pPr>
        <w:pStyle w:val="EndnoteText"/>
        <w:tabs>
          <w:tab w:val="clear" w:pos="567"/>
        </w:tabs>
        <w:rPr>
          <w:color w:val="000000"/>
          <w:lang w:val="lv-LV"/>
        </w:rPr>
      </w:pPr>
    </w:p>
    <w:p w14:paraId="6F720137" w14:textId="77777777" w:rsidR="00A215D3" w:rsidRPr="005A7D7A" w:rsidRDefault="00A215D3" w:rsidP="006D6E92">
      <w:pPr>
        <w:spacing w:line="240" w:lineRule="auto"/>
        <w:rPr>
          <w:lang w:val="lv-LV"/>
        </w:rPr>
      </w:pPr>
      <w:r w:rsidRPr="005A7D7A">
        <w:rPr>
          <w:lang w:val="lv-LV"/>
        </w:rPr>
        <w:t>1 ml šķīduma satur:</w:t>
      </w:r>
    </w:p>
    <w:p w14:paraId="03A58E26" w14:textId="77777777" w:rsidR="00A215D3" w:rsidRPr="005A7D7A" w:rsidRDefault="00A215D3" w:rsidP="00A215D3">
      <w:pPr>
        <w:tabs>
          <w:tab w:val="clear" w:pos="567"/>
        </w:tabs>
        <w:spacing w:line="240" w:lineRule="auto"/>
        <w:rPr>
          <w:b/>
          <w:color w:val="000000"/>
          <w:lang w:val="lv-LV"/>
        </w:rPr>
      </w:pPr>
      <w:r w:rsidRPr="005A7D7A">
        <w:rPr>
          <w:b/>
          <w:color w:val="000000"/>
          <w:lang w:val="lv-LV"/>
        </w:rPr>
        <w:t>Aktīvās vielas:</w:t>
      </w:r>
    </w:p>
    <w:p w14:paraId="014B0254" w14:textId="77777777" w:rsidR="00A215D3" w:rsidRPr="005A7D7A" w:rsidRDefault="00A215D3" w:rsidP="00A215D3">
      <w:pPr>
        <w:rPr>
          <w:lang w:val="lv-LV"/>
        </w:rPr>
      </w:pPr>
      <w:r>
        <w:rPr>
          <w:lang w:val="lv-LV"/>
        </w:rPr>
        <w:t>K</w:t>
      </w:r>
      <w:r w:rsidRPr="005A7D7A">
        <w:rPr>
          <w:lang w:val="lv-LV"/>
        </w:rPr>
        <w:t>alcija glikonāt</w:t>
      </w:r>
      <w:r w:rsidR="00C81390">
        <w:rPr>
          <w:lang w:val="lv-LV"/>
        </w:rPr>
        <w:t>a monohidrāts</w:t>
      </w:r>
      <w:r>
        <w:rPr>
          <w:lang w:val="lv-LV"/>
        </w:rPr>
        <w:tab/>
      </w:r>
      <w:proofErr w:type="gramStart"/>
      <w:r>
        <w:rPr>
          <w:lang w:val="lv-LV"/>
        </w:rPr>
        <w:t xml:space="preserve">        </w:t>
      </w:r>
      <w:r w:rsidR="00F84685">
        <w:rPr>
          <w:lang w:val="lv-LV"/>
        </w:rPr>
        <w:t xml:space="preserve">             </w:t>
      </w:r>
      <w:r>
        <w:rPr>
          <w:lang w:val="lv-LV"/>
        </w:rPr>
        <w:t xml:space="preserve">   </w:t>
      </w:r>
      <w:proofErr w:type="gramEnd"/>
      <w:r>
        <w:rPr>
          <w:lang w:val="lv-LV"/>
        </w:rPr>
        <w:t>2</w:t>
      </w:r>
      <w:r w:rsidRPr="005A7D7A">
        <w:rPr>
          <w:lang w:val="lv-LV"/>
        </w:rPr>
        <w:t>4</w:t>
      </w:r>
      <w:r w:rsidR="00E1581F">
        <w:rPr>
          <w:lang w:val="lv-LV"/>
        </w:rPr>
        <w:t>0</w:t>
      </w:r>
      <w:r w:rsidRPr="005A7D7A">
        <w:rPr>
          <w:lang w:val="lv-LV"/>
        </w:rPr>
        <w:t xml:space="preserve"> </w:t>
      </w:r>
      <w:r w:rsidR="00E1581F">
        <w:rPr>
          <w:lang w:val="lv-LV"/>
        </w:rPr>
        <w:t>m</w:t>
      </w:r>
      <w:r w:rsidRPr="005A7D7A">
        <w:rPr>
          <w:lang w:val="lv-LV"/>
        </w:rPr>
        <w:t>g</w:t>
      </w:r>
      <w:r w:rsidRPr="005A7D7A">
        <w:rPr>
          <w:lang w:val="lv-LV"/>
        </w:rPr>
        <w:tab/>
      </w:r>
    </w:p>
    <w:p w14:paraId="35A4FEAC" w14:textId="77777777" w:rsidR="00A215D3" w:rsidRPr="005A7D7A" w:rsidRDefault="00A215D3" w:rsidP="00A215D3">
      <w:pPr>
        <w:rPr>
          <w:lang w:val="lv-LV"/>
        </w:rPr>
      </w:pPr>
      <w:r>
        <w:rPr>
          <w:lang w:val="lv-LV"/>
        </w:rPr>
        <w:t>M</w:t>
      </w:r>
      <w:r w:rsidRPr="005A7D7A">
        <w:rPr>
          <w:lang w:val="lv-LV"/>
        </w:rPr>
        <w:t>agnija hlorīd</w:t>
      </w:r>
      <w:r w:rsidR="00C81390">
        <w:rPr>
          <w:lang w:val="lv-LV"/>
        </w:rPr>
        <w:t>a heksahidrāts</w:t>
      </w:r>
      <w:r w:rsidRPr="005A7D7A">
        <w:rPr>
          <w:lang w:val="lv-LV"/>
        </w:rPr>
        <w:tab/>
      </w:r>
      <w:r w:rsidRPr="005A7D7A">
        <w:rPr>
          <w:lang w:val="lv-LV"/>
        </w:rPr>
        <w:tab/>
      </w:r>
      <w:r w:rsidRPr="005A7D7A">
        <w:rPr>
          <w:lang w:val="lv-LV"/>
        </w:rPr>
        <w:tab/>
      </w:r>
      <w:r>
        <w:rPr>
          <w:lang w:val="lv-LV"/>
        </w:rPr>
        <w:t>8</w:t>
      </w:r>
      <w:r w:rsidR="00E1581F">
        <w:rPr>
          <w:lang w:val="lv-LV"/>
        </w:rPr>
        <w:t>0</w:t>
      </w:r>
      <w:r w:rsidRPr="005A7D7A">
        <w:rPr>
          <w:lang w:val="lv-LV"/>
        </w:rPr>
        <w:t xml:space="preserve"> </w:t>
      </w:r>
      <w:r w:rsidR="00E1581F">
        <w:rPr>
          <w:lang w:val="lv-LV"/>
        </w:rPr>
        <w:t>m</w:t>
      </w:r>
      <w:r w:rsidRPr="005A7D7A">
        <w:rPr>
          <w:lang w:val="lv-LV"/>
        </w:rPr>
        <w:t>g</w:t>
      </w:r>
      <w:r w:rsidRPr="005A7D7A">
        <w:rPr>
          <w:lang w:val="lv-LV"/>
        </w:rPr>
        <w:tab/>
      </w:r>
    </w:p>
    <w:p w14:paraId="15CAE222" w14:textId="77777777" w:rsidR="00A215D3" w:rsidRPr="005A7D7A" w:rsidRDefault="00A215D3" w:rsidP="00A215D3">
      <w:pPr>
        <w:rPr>
          <w:lang w:val="lv-LV"/>
        </w:rPr>
      </w:pPr>
      <w:r>
        <w:rPr>
          <w:lang w:val="lv-LV"/>
        </w:rPr>
        <w:t>D</w:t>
      </w:r>
      <w:r w:rsidRPr="005A7D7A">
        <w:rPr>
          <w:lang w:val="lv-LV"/>
        </w:rPr>
        <w:t>inātrija-1-g</w:t>
      </w:r>
      <w:r w:rsidR="00687620">
        <w:rPr>
          <w:lang w:val="lv-LV"/>
        </w:rPr>
        <w:t>l</w:t>
      </w:r>
      <w:r w:rsidRPr="005A7D7A">
        <w:rPr>
          <w:lang w:val="lv-LV"/>
        </w:rPr>
        <w:t>icerofosfāt</w:t>
      </w:r>
      <w:r w:rsidR="00C81390">
        <w:rPr>
          <w:lang w:val="lv-LV"/>
        </w:rPr>
        <w:t>a pentahidrāts</w:t>
      </w:r>
      <w:r w:rsidRPr="005A7D7A">
        <w:rPr>
          <w:lang w:val="lv-LV"/>
        </w:rPr>
        <w:tab/>
      </w:r>
      <w:r w:rsidRPr="005A7D7A">
        <w:rPr>
          <w:lang w:val="lv-LV"/>
        </w:rPr>
        <w:tab/>
      </w:r>
      <w:r>
        <w:rPr>
          <w:lang w:val="lv-LV"/>
        </w:rPr>
        <w:t>1</w:t>
      </w:r>
      <w:r w:rsidR="00E1581F">
        <w:rPr>
          <w:lang w:val="lv-LV"/>
        </w:rPr>
        <w:t>0</w:t>
      </w:r>
      <w:r w:rsidRPr="005A7D7A">
        <w:rPr>
          <w:lang w:val="lv-LV"/>
        </w:rPr>
        <w:t xml:space="preserve"> </w:t>
      </w:r>
      <w:r w:rsidR="00E1581F">
        <w:rPr>
          <w:lang w:val="lv-LV"/>
        </w:rPr>
        <w:t>m</w:t>
      </w:r>
      <w:r w:rsidRPr="005A7D7A">
        <w:rPr>
          <w:lang w:val="lv-LV"/>
        </w:rPr>
        <w:t>g</w:t>
      </w:r>
      <w:r w:rsidRPr="005A7D7A">
        <w:rPr>
          <w:lang w:val="lv-LV"/>
        </w:rPr>
        <w:tab/>
      </w:r>
    </w:p>
    <w:p w14:paraId="2351E288" w14:textId="77777777" w:rsidR="00A215D3" w:rsidRPr="005A7D7A" w:rsidRDefault="00A215D3" w:rsidP="00A215D3">
      <w:pPr>
        <w:rPr>
          <w:lang w:val="lv-LV"/>
        </w:rPr>
      </w:pPr>
    </w:p>
    <w:p w14:paraId="176C4D61" w14:textId="77777777" w:rsidR="00A215D3" w:rsidRPr="006D6E92" w:rsidRDefault="00A215D3" w:rsidP="006D6E92">
      <w:pPr>
        <w:tabs>
          <w:tab w:val="clear" w:pos="567"/>
        </w:tabs>
        <w:spacing w:line="240" w:lineRule="auto"/>
        <w:rPr>
          <w:color w:val="000000"/>
          <w:szCs w:val="22"/>
          <w:lang w:val="lv-LV"/>
        </w:rPr>
      </w:pPr>
      <w:r w:rsidRPr="006D6E92">
        <w:rPr>
          <w:b/>
          <w:color w:val="000000"/>
          <w:szCs w:val="22"/>
          <w:lang w:val="lv-LV"/>
        </w:rPr>
        <w:t>Palīgviela(</w:t>
      </w:r>
      <w:r w:rsidR="006A3550">
        <w:rPr>
          <w:b/>
          <w:color w:val="000000"/>
          <w:szCs w:val="22"/>
          <w:lang w:val="lv-LV"/>
        </w:rPr>
        <w:t>-</w:t>
      </w:r>
      <w:r w:rsidRPr="006D6E92">
        <w:rPr>
          <w:b/>
          <w:color w:val="000000"/>
          <w:szCs w:val="22"/>
          <w:lang w:val="lv-LV"/>
        </w:rPr>
        <w:t>s):</w:t>
      </w:r>
    </w:p>
    <w:p w14:paraId="30E15124" w14:textId="77777777" w:rsidR="00A215D3" w:rsidRPr="006D6E92" w:rsidRDefault="00A215D3" w:rsidP="006D6E92">
      <w:pPr>
        <w:spacing w:line="240" w:lineRule="auto"/>
        <w:rPr>
          <w:szCs w:val="22"/>
          <w:lang w:val="lv-LV"/>
        </w:rPr>
      </w:pPr>
      <w:r w:rsidRPr="006D6E92">
        <w:rPr>
          <w:szCs w:val="22"/>
          <w:lang w:val="lv-LV"/>
        </w:rPr>
        <w:t>Borskāb</w:t>
      </w:r>
      <w:r w:rsidR="00F84685" w:rsidRPr="006D6E92">
        <w:rPr>
          <w:szCs w:val="22"/>
          <w:lang w:val="lv-LV"/>
        </w:rPr>
        <w:t>e</w:t>
      </w:r>
      <w:r w:rsidRPr="006D6E92">
        <w:rPr>
          <w:szCs w:val="22"/>
          <w:lang w:val="lv-LV"/>
        </w:rPr>
        <w:tab/>
      </w:r>
      <w:r w:rsidRPr="006D6E92">
        <w:rPr>
          <w:szCs w:val="22"/>
          <w:lang w:val="lv-LV"/>
        </w:rPr>
        <w:tab/>
      </w:r>
      <w:r w:rsidRPr="006D6E92">
        <w:rPr>
          <w:szCs w:val="22"/>
          <w:lang w:val="lv-LV"/>
        </w:rPr>
        <w:tab/>
      </w:r>
      <w:r w:rsidRPr="006D6E92">
        <w:rPr>
          <w:szCs w:val="22"/>
          <w:lang w:val="lv-LV"/>
        </w:rPr>
        <w:tab/>
        <w:t>5</w:t>
      </w:r>
      <w:r w:rsidR="00E1581F" w:rsidRPr="006D6E92">
        <w:rPr>
          <w:szCs w:val="22"/>
          <w:lang w:val="lv-LV"/>
        </w:rPr>
        <w:t>0</w:t>
      </w:r>
      <w:r w:rsidRPr="006D6E92">
        <w:rPr>
          <w:szCs w:val="22"/>
          <w:lang w:val="lv-LV"/>
        </w:rPr>
        <w:t xml:space="preserve"> </w:t>
      </w:r>
      <w:r w:rsidR="00E1581F" w:rsidRPr="006D6E92">
        <w:rPr>
          <w:szCs w:val="22"/>
          <w:lang w:val="lv-LV"/>
        </w:rPr>
        <w:t>m</w:t>
      </w:r>
      <w:r w:rsidRPr="006D6E92">
        <w:rPr>
          <w:szCs w:val="22"/>
          <w:lang w:val="lv-LV"/>
        </w:rPr>
        <w:t>g</w:t>
      </w:r>
      <w:r w:rsidRPr="006D6E92">
        <w:rPr>
          <w:szCs w:val="22"/>
          <w:lang w:val="lv-LV"/>
        </w:rPr>
        <w:tab/>
      </w:r>
    </w:p>
    <w:p w14:paraId="4EF28FD2" w14:textId="77777777" w:rsidR="00A215D3" w:rsidRPr="006D6E92" w:rsidRDefault="00A215D3" w:rsidP="006D6E92">
      <w:pPr>
        <w:spacing w:line="240" w:lineRule="auto"/>
        <w:rPr>
          <w:szCs w:val="22"/>
          <w:lang w:val="lv-LV"/>
        </w:rPr>
      </w:pPr>
      <w:r w:rsidRPr="006D6E92">
        <w:rPr>
          <w:szCs w:val="22"/>
          <w:lang w:val="lv-LV"/>
        </w:rPr>
        <w:t>Ūden</w:t>
      </w:r>
      <w:r w:rsidR="00181950" w:rsidRPr="006D6E92">
        <w:rPr>
          <w:szCs w:val="22"/>
          <w:lang w:val="lv-LV"/>
        </w:rPr>
        <w:t>s</w:t>
      </w:r>
      <w:r w:rsidRPr="006D6E92">
        <w:rPr>
          <w:szCs w:val="22"/>
          <w:lang w:val="lv-LV"/>
        </w:rPr>
        <w:t xml:space="preserve"> injekcijām </w:t>
      </w:r>
      <w:r w:rsidRPr="006D6E92">
        <w:rPr>
          <w:szCs w:val="22"/>
          <w:lang w:val="lv-LV"/>
        </w:rPr>
        <w:tab/>
      </w:r>
      <w:r w:rsidRPr="006D6E92">
        <w:rPr>
          <w:szCs w:val="22"/>
          <w:lang w:val="lv-LV"/>
        </w:rPr>
        <w:tab/>
      </w:r>
      <w:proofErr w:type="gramStart"/>
      <w:r w:rsidR="006D6E92">
        <w:rPr>
          <w:szCs w:val="22"/>
          <w:lang w:val="lv-LV"/>
        </w:rPr>
        <w:t xml:space="preserve">          </w:t>
      </w:r>
      <w:proofErr w:type="gramEnd"/>
      <w:r w:rsidRPr="006D6E92">
        <w:rPr>
          <w:szCs w:val="22"/>
          <w:lang w:val="lv-LV"/>
        </w:rPr>
        <w:t>līdz 1 ml</w:t>
      </w:r>
      <w:r w:rsidR="00074D9E" w:rsidRPr="006D6E92">
        <w:rPr>
          <w:szCs w:val="22"/>
          <w:lang w:val="lv-LV"/>
        </w:rPr>
        <w:t>.</w:t>
      </w:r>
    </w:p>
    <w:p w14:paraId="4A84388A" w14:textId="77777777" w:rsidR="00A215D3" w:rsidRPr="006D6E92" w:rsidRDefault="00A215D3" w:rsidP="006D6E92">
      <w:pPr>
        <w:tabs>
          <w:tab w:val="clear" w:pos="567"/>
        </w:tabs>
        <w:spacing w:line="240" w:lineRule="auto"/>
        <w:rPr>
          <w:color w:val="000000"/>
          <w:szCs w:val="22"/>
          <w:lang w:val="lv-LV"/>
        </w:rPr>
      </w:pPr>
    </w:p>
    <w:p w14:paraId="4D79EA63" w14:textId="77777777" w:rsidR="00A215D3" w:rsidRPr="006D6E92" w:rsidRDefault="00A215D3" w:rsidP="006D6E92">
      <w:pPr>
        <w:spacing w:line="240" w:lineRule="auto"/>
        <w:ind w:left="567" w:hanging="567"/>
        <w:rPr>
          <w:szCs w:val="22"/>
          <w:lang w:val="lv-LV"/>
        </w:rPr>
      </w:pPr>
      <w:r w:rsidRPr="006D6E92">
        <w:rPr>
          <w:szCs w:val="22"/>
          <w:lang w:val="lv-LV"/>
        </w:rPr>
        <w:t xml:space="preserve">Pilnu palīgvielu sarakstu skatīt </w:t>
      </w:r>
      <w:r w:rsidR="00C67033" w:rsidRPr="006D6E92">
        <w:rPr>
          <w:szCs w:val="22"/>
          <w:lang w:val="lv-LV"/>
        </w:rPr>
        <w:t xml:space="preserve">6.1 </w:t>
      </w:r>
      <w:r w:rsidRPr="006D6E92">
        <w:rPr>
          <w:szCs w:val="22"/>
          <w:lang w:val="lv-LV"/>
        </w:rPr>
        <w:t>apakšpunktā</w:t>
      </w:r>
      <w:r w:rsidR="00687620" w:rsidRPr="006D6E92">
        <w:rPr>
          <w:szCs w:val="22"/>
          <w:lang w:val="lv-LV"/>
        </w:rPr>
        <w:t>.</w:t>
      </w:r>
      <w:r w:rsidRPr="006D6E92">
        <w:rPr>
          <w:szCs w:val="22"/>
          <w:lang w:val="lv-LV"/>
        </w:rPr>
        <w:t xml:space="preserve"> </w:t>
      </w:r>
    </w:p>
    <w:p w14:paraId="5921B327" w14:textId="77777777" w:rsidR="00A215D3" w:rsidRPr="006D6E92" w:rsidRDefault="00A215D3" w:rsidP="006D6E92">
      <w:pPr>
        <w:tabs>
          <w:tab w:val="clear" w:pos="567"/>
        </w:tabs>
        <w:spacing w:line="240" w:lineRule="auto"/>
        <w:rPr>
          <w:color w:val="000000"/>
          <w:szCs w:val="22"/>
          <w:lang w:val="lv-LV"/>
        </w:rPr>
      </w:pPr>
    </w:p>
    <w:p w14:paraId="7CE2BB2D" w14:textId="77777777" w:rsidR="00827BD0" w:rsidRPr="006D6E92" w:rsidRDefault="00827BD0" w:rsidP="006D6E92">
      <w:pPr>
        <w:tabs>
          <w:tab w:val="clear" w:pos="567"/>
        </w:tabs>
        <w:spacing w:line="240" w:lineRule="auto"/>
        <w:rPr>
          <w:color w:val="000000"/>
          <w:szCs w:val="22"/>
          <w:lang w:val="lv-LV"/>
        </w:rPr>
      </w:pPr>
    </w:p>
    <w:p w14:paraId="2133AFA6" w14:textId="77777777" w:rsidR="00A215D3" w:rsidRPr="006D6E92" w:rsidRDefault="00A215D3" w:rsidP="006D6E92">
      <w:pPr>
        <w:spacing w:line="240" w:lineRule="auto"/>
        <w:ind w:left="567" w:hanging="567"/>
        <w:rPr>
          <w:color w:val="000000"/>
          <w:szCs w:val="22"/>
          <w:lang w:val="lv-LV"/>
        </w:rPr>
      </w:pPr>
      <w:r w:rsidRPr="006D6E92">
        <w:rPr>
          <w:b/>
          <w:color w:val="000000"/>
          <w:szCs w:val="22"/>
          <w:lang w:val="lv-LV"/>
        </w:rPr>
        <w:t>3.</w:t>
      </w:r>
      <w:r w:rsidRPr="006D6E92">
        <w:rPr>
          <w:b/>
          <w:color w:val="000000"/>
          <w:szCs w:val="22"/>
          <w:lang w:val="lv-LV"/>
        </w:rPr>
        <w:tab/>
        <w:t>ZĀĻU FORMA</w:t>
      </w:r>
    </w:p>
    <w:p w14:paraId="56E64859" w14:textId="77777777" w:rsidR="00A215D3" w:rsidRPr="006D6E92" w:rsidRDefault="00A215D3" w:rsidP="006D6E92">
      <w:pPr>
        <w:spacing w:line="240" w:lineRule="auto"/>
        <w:rPr>
          <w:szCs w:val="22"/>
          <w:lang w:val="lv-LV"/>
        </w:rPr>
      </w:pPr>
    </w:p>
    <w:p w14:paraId="5B725E64" w14:textId="77777777" w:rsidR="00A215D3" w:rsidRPr="006D6E92" w:rsidRDefault="00074D9E" w:rsidP="006D6E92">
      <w:pPr>
        <w:spacing w:line="240" w:lineRule="auto"/>
        <w:rPr>
          <w:szCs w:val="22"/>
          <w:lang w:val="lv-LV"/>
        </w:rPr>
      </w:pPr>
      <w:r w:rsidRPr="006D6E92">
        <w:rPr>
          <w:szCs w:val="22"/>
          <w:lang w:val="lv-LV"/>
        </w:rPr>
        <w:t>Š</w:t>
      </w:r>
      <w:r w:rsidR="00A215D3" w:rsidRPr="006D6E92">
        <w:rPr>
          <w:szCs w:val="22"/>
          <w:lang w:val="lv-LV"/>
        </w:rPr>
        <w:t>ķīdums injekcijām</w:t>
      </w:r>
      <w:r w:rsidR="00687620" w:rsidRPr="006D6E92">
        <w:rPr>
          <w:szCs w:val="22"/>
          <w:lang w:val="lv-LV"/>
        </w:rPr>
        <w:t>.</w:t>
      </w:r>
    </w:p>
    <w:p w14:paraId="4D9BF6EC" w14:textId="77777777" w:rsidR="00A215D3" w:rsidRPr="006D6E92" w:rsidRDefault="00A215D3" w:rsidP="006D6E92">
      <w:pPr>
        <w:spacing w:line="240" w:lineRule="auto"/>
        <w:rPr>
          <w:szCs w:val="22"/>
          <w:lang w:val="lv-LV"/>
        </w:rPr>
      </w:pPr>
    </w:p>
    <w:p w14:paraId="735C9858" w14:textId="77777777" w:rsidR="00687620" w:rsidRPr="006D6E92" w:rsidRDefault="00687620" w:rsidP="006D6E92">
      <w:pPr>
        <w:spacing w:line="240" w:lineRule="auto"/>
        <w:rPr>
          <w:szCs w:val="22"/>
          <w:lang w:val="lv-LV"/>
        </w:rPr>
      </w:pPr>
    </w:p>
    <w:p w14:paraId="424D554A" w14:textId="77777777" w:rsidR="00A215D3" w:rsidRPr="006D6E92" w:rsidRDefault="00A215D3" w:rsidP="006D6E92">
      <w:pPr>
        <w:spacing w:line="240" w:lineRule="auto"/>
        <w:ind w:left="567" w:hanging="567"/>
        <w:rPr>
          <w:color w:val="000000"/>
          <w:szCs w:val="22"/>
          <w:lang w:val="lv-LV"/>
        </w:rPr>
      </w:pPr>
      <w:r w:rsidRPr="006D6E92">
        <w:rPr>
          <w:b/>
          <w:color w:val="000000"/>
          <w:szCs w:val="22"/>
          <w:lang w:val="lv-LV"/>
        </w:rPr>
        <w:t>4.</w:t>
      </w:r>
      <w:r w:rsidRPr="006D6E92">
        <w:rPr>
          <w:b/>
          <w:color w:val="000000"/>
          <w:szCs w:val="22"/>
          <w:lang w:val="lv-LV"/>
        </w:rPr>
        <w:tab/>
        <w:t>KLĪNISK</w:t>
      </w:r>
      <w:r w:rsidR="00F55E4B" w:rsidRPr="006D6E92">
        <w:rPr>
          <w:b/>
          <w:color w:val="000000"/>
          <w:szCs w:val="22"/>
          <w:lang w:val="lv-LV"/>
        </w:rPr>
        <w:t>Ā INFORMĀCIJA</w:t>
      </w:r>
    </w:p>
    <w:p w14:paraId="2BCDD253" w14:textId="77777777" w:rsidR="00A215D3" w:rsidRPr="006D6E92" w:rsidRDefault="00A215D3" w:rsidP="006D6E92">
      <w:pPr>
        <w:tabs>
          <w:tab w:val="clear" w:pos="567"/>
        </w:tabs>
        <w:spacing w:line="240" w:lineRule="auto"/>
        <w:rPr>
          <w:color w:val="000000"/>
          <w:szCs w:val="22"/>
          <w:lang w:val="lv-LV"/>
        </w:rPr>
      </w:pPr>
    </w:p>
    <w:p w14:paraId="120A76D9" w14:textId="77777777" w:rsidR="00A215D3" w:rsidRPr="006D6E92" w:rsidRDefault="00A215D3" w:rsidP="006D6E92">
      <w:pPr>
        <w:tabs>
          <w:tab w:val="clear" w:pos="567"/>
        </w:tabs>
        <w:spacing w:line="240" w:lineRule="auto"/>
        <w:ind w:left="567" w:hanging="567"/>
        <w:rPr>
          <w:color w:val="000000"/>
          <w:szCs w:val="22"/>
          <w:lang w:val="lv-LV"/>
        </w:rPr>
      </w:pPr>
      <w:r w:rsidRPr="006D6E92">
        <w:rPr>
          <w:b/>
          <w:color w:val="000000"/>
          <w:szCs w:val="22"/>
          <w:lang w:val="lv-LV"/>
        </w:rPr>
        <w:t>4.1</w:t>
      </w:r>
      <w:r w:rsidRPr="006D6E92">
        <w:rPr>
          <w:b/>
          <w:color w:val="000000"/>
          <w:szCs w:val="22"/>
          <w:lang w:val="lv-LV"/>
        </w:rPr>
        <w:tab/>
        <w:t>Mērķa sugas</w:t>
      </w:r>
    </w:p>
    <w:p w14:paraId="367E1B41" w14:textId="77777777" w:rsidR="00A215D3" w:rsidRPr="006D6E92" w:rsidRDefault="00A215D3" w:rsidP="006D6E92">
      <w:pPr>
        <w:spacing w:line="240" w:lineRule="auto"/>
        <w:rPr>
          <w:szCs w:val="22"/>
          <w:lang w:val="lv-LV"/>
        </w:rPr>
      </w:pPr>
    </w:p>
    <w:p w14:paraId="1EE85DD7" w14:textId="77777777" w:rsidR="00A215D3" w:rsidRPr="006D6E92" w:rsidRDefault="00074D9E" w:rsidP="006D6E92">
      <w:pPr>
        <w:spacing w:line="240" w:lineRule="auto"/>
        <w:rPr>
          <w:szCs w:val="22"/>
          <w:lang w:val="lv-LV"/>
        </w:rPr>
      </w:pPr>
      <w:r w:rsidRPr="006D6E92">
        <w:rPr>
          <w:szCs w:val="22"/>
          <w:lang w:val="lv-LV"/>
        </w:rPr>
        <w:t>L</w:t>
      </w:r>
      <w:r w:rsidR="00A215D3" w:rsidRPr="006D6E92">
        <w:rPr>
          <w:szCs w:val="22"/>
          <w:lang w:val="lv-LV"/>
        </w:rPr>
        <w:t xml:space="preserve">iellopi, </w:t>
      </w:r>
      <w:r w:rsidRPr="006D6E92">
        <w:rPr>
          <w:szCs w:val="22"/>
          <w:lang w:val="lv-LV"/>
        </w:rPr>
        <w:t xml:space="preserve">zirgi, </w:t>
      </w:r>
      <w:r w:rsidR="00A215D3" w:rsidRPr="006D6E92">
        <w:rPr>
          <w:szCs w:val="22"/>
          <w:lang w:val="lv-LV"/>
        </w:rPr>
        <w:t>cūkas</w:t>
      </w:r>
      <w:r w:rsidRPr="006D6E92">
        <w:rPr>
          <w:szCs w:val="22"/>
          <w:lang w:val="lv-LV"/>
        </w:rPr>
        <w:t>.</w:t>
      </w:r>
      <w:r w:rsidR="00A215D3" w:rsidRPr="006D6E92">
        <w:rPr>
          <w:szCs w:val="22"/>
          <w:lang w:val="lv-LV"/>
        </w:rPr>
        <w:t xml:space="preserve"> </w:t>
      </w:r>
    </w:p>
    <w:p w14:paraId="5364B0AF" w14:textId="77777777" w:rsidR="00A215D3" w:rsidRPr="006D6E92" w:rsidRDefault="00A215D3" w:rsidP="006D6E92">
      <w:pPr>
        <w:tabs>
          <w:tab w:val="clear" w:pos="567"/>
        </w:tabs>
        <w:spacing w:line="240" w:lineRule="auto"/>
        <w:ind w:left="567" w:hanging="567"/>
        <w:rPr>
          <w:color w:val="000000"/>
          <w:szCs w:val="22"/>
          <w:lang w:val="lv-LV"/>
        </w:rPr>
      </w:pPr>
    </w:p>
    <w:p w14:paraId="58DB1086" w14:textId="77777777" w:rsidR="00A215D3" w:rsidRPr="006D6E92" w:rsidRDefault="00A215D3" w:rsidP="006D6E92">
      <w:pPr>
        <w:tabs>
          <w:tab w:val="clear" w:pos="567"/>
        </w:tabs>
        <w:spacing w:line="240" w:lineRule="auto"/>
        <w:ind w:left="567" w:hanging="567"/>
        <w:rPr>
          <w:color w:val="000000"/>
          <w:szCs w:val="22"/>
          <w:lang w:val="lv-LV"/>
        </w:rPr>
      </w:pPr>
      <w:r w:rsidRPr="006D6E92">
        <w:rPr>
          <w:b/>
          <w:color w:val="000000"/>
          <w:szCs w:val="22"/>
          <w:lang w:val="lv-LV"/>
        </w:rPr>
        <w:t>4.2</w:t>
      </w:r>
      <w:r w:rsidRPr="006D6E92">
        <w:rPr>
          <w:b/>
          <w:color w:val="000000"/>
          <w:szCs w:val="22"/>
          <w:lang w:val="lv-LV"/>
        </w:rPr>
        <w:tab/>
        <w:t>Lietošanas indikācijas, norādot mērķa sugas</w:t>
      </w:r>
    </w:p>
    <w:p w14:paraId="6715D48C" w14:textId="77777777" w:rsidR="00A215D3" w:rsidRPr="006D6E92" w:rsidRDefault="00A215D3" w:rsidP="006D6E92">
      <w:pPr>
        <w:spacing w:line="240" w:lineRule="auto"/>
        <w:rPr>
          <w:szCs w:val="22"/>
          <w:lang w:val="lv-LV"/>
        </w:rPr>
      </w:pPr>
    </w:p>
    <w:p w14:paraId="4B87DFF7" w14:textId="77777777" w:rsidR="00A215D3" w:rsidRPr="006D6E92" w:rsidRDefault="00A215D3" w:rsidP="006D6E92">
      <w:pPr>
        <w:spacing w:line="240" w:lineRule="auto"/>
        <w:jc w:val="both"/>
        <w:rPr>
          <w:szCs w:val="22"/>
          <w:lang w:val="lv-LV"/>
        </w:rPr>
      </w:pPr>
      <w:r w:rsidRPr="006D6E92">
        <w:rPr>
          <w:szCs w:val="22"/>
          <w:lang w:val="lv-LV"/>
        </w:rPr>
        <w:t>Vielmaiņas traucējumu, hipokalc</w:t>
      </w:r>
      <w:r w:rsidR="00687620" w:rsidRPr="006D6E92">
        <w:rPr>
          <w:szCs w:val="22"/>
          <w:lang w:val="lv-LV"/>
        </w:rPr>
        <w:t>i</w:t>
      </w:r>
      <w:r w:rsidRPr="006D6E92">
        <w:rPr>
          <w:szCs w:val="22"/>
          <w:lang w:val="lv-LV"/>
        </w:rPr>
        <w:t xml:space="preserve">ēmijas, visu veidu tetāniju, parēzes, </w:t>
      </w:r>
      <w:r w:rsidR="00074D9E" w:rsidRPr="006D6E92">
        <w:rPr>
          <w:szCs w:val="22"/>
          <w:lang w:val="lv-LV"/>
        </w:rPr>
        <w:t xml:space="preserve">īpaši </w:t>
      </w:r>
      <w:r w:rsidRPr="006D6E92">
        <w:rPr>
          <w:szCs w:val="22"/>
          <w:lang w:val="lv-LV"/>
        </w:rPr>
        <w:t>pēc</w:t>
      </w:r>
      <w:r w:rsidR="006D6E92">
        <w:rPr>
          <w:szCs w:val="22"/>
          <w:lang w:val="lv-LV"/>
        </w:rPr>
        <w:t>dzemdību parēzes,</w:t>
      </w:r>
      <w:r w:rsidR="007A6248">
        <w:rPr>
          <w:szCs w:val="22"/>
          <w:lang w:val="lv-LV"/>
        </w:rPr>
        <w:t xml:space="preserve"> </w:t>
      </w:r>
      <w:r w:rsidRPr="006D6E92">
        <w:rPr>
          <w:szCs w:val="22"/>
          <w:lang w:val="lv-LV"/>
        </w:rPr>
        <w:t>piena triekas, laktācijas traucējumu, alerģijas, toksikozes, osteomalācijas, rahīta, laizīšanas kaites un jaundzimušo vārguma ārstēšanai liellopiem, zirgiem</w:t>
      </w:r>
      <w:r w:rsidR="009C5EC7">
        <w:rPr>
          <w:szCs w:val="22"/>
          <w:lang w:val="lv-LV"/>
        </w:rPr>
        <w:t xml:space="preserve"> </w:t>
      </w:r>
      <w:r w:rsidR="00074D9E" w:rsidRPr="006D6E92">
        <w:rPr>
          <w:szCs w:val="22"/>
          <w:lang w:val="lv-LV"/>
        </w:rPr>
        <w:t>un</w:t>
      </w:r>
      <w:r w:rsidRPr="006D6E92">
        <w:rPr>
          <w:szCs w:val="22"/>
          <w:lang w:val="lv-LV"/>
        </w:rPr>
        <w:t xml:space="preserve"> cūkām.</w:t>
      </w:r>
    </w:p>
    <w:p w14:paraId="36A7F028" w14:textId="77777777" w:rsidR="00A215D3" w:rsidRPr="006D6E92" w:rsidRDefault="00A215D3" w:rsidP="006D6E92">
      <w:pPr>
        <w:tabs>
          <w:tab w:val="clear" w:pos="567"/>
        </w:tabs>
        <w:spacing w:line="240" w:lineRule="auto"/>
        <w:ind w:left="567" w:hanging="567"/>
        <w:rPr>
          <w:color w:val="000000"/>
          <w:szCs w:val="22"/>
          <w:lang w:val="lv-LV"/>
        </w:rPr>
      </w:pPr>
    </w:p>
    <w:p w14:paraId="63B4F7CF" w14:textId="77777777" w:rsidR="00A215D3" w:rsidRPr="006D6E92" w:rsidRDefault="00A215D3" w:rsidP="006D6E92">
      <w:pPr>
        <w:tabs>
          <w:tab w:val="clear" w:pos="567"/>
        </w:tabs>
        <w:spacing w:line="240" w:lineRule="auto"/>
        <w:ind w:left="567" w:hanging="567"/>
        <w:rPr>
          <w:color w:val="000000"/>
          <w:szCs w:val="22"/>
          <w:lang w:val="lv-LV"/>
        </w:rPr>
      </w:pPr>
      <w:r w:rsidRPr="006D6E92">
        <w:rPr>
          <w:b/>
          <w:color w:val="000000"/>
          <w:szCs w:val="22"/>
          <w:lang w:val="lv-LV"/>
        </w:rPr>
        <w:t>4.3</w:t>
      </w:r>
      <w:r w:rsidRPr="006D6E92">
        <w:rPr>
          <w:b/>
          <w:color w:val="000000"/>
          <w:szCs w:val="22"/>
          <w:lang w:val="lv-LV"/>
        </w:rPr>
        <w:tab/>
        <w:t>Kontrindikācijas</w:t>
      </w:r>
    </w:p>
    <w:p w14:paraId="3093B2C4" w14:textId="77777777" w:rsidR="00A215D3" w:rsidRPr="006D6E92" w:rsidRDefault="00A215D3" w:rsidP="006D6E92">
      <w:pPr>
        <w:tabs>
          <w:tab w:val="clear" w:pos="567"/>
        </w:tabs>
        <w:spacing w:line="240" w:lineRule="auto"/>
        <w:rPr>
          <w:color w:val="000000"/>
          <w:szCs w:val="22"/>
          <w:lang w:val="lv-LV"/>
        </w:rPr>
      </w:pPr>
    </w:p>
    <w:p w14:paraId="2D3DD8A1" w14:textId="77777777" w:rsidR="006D6E92" w:rsidRDefault="00F55E4B" w:rsidP="006D6E92">
      <w:pPr>
        <w:tabs>
          <w:tab w:val="clear" w:pos="567"/>
        </w:tabs>
        <w:spacing w:line="240" w:lineRule="auto"/>
        <w:ind w:left="567" w:hanging="567"/>
        <w:jc w:val="both"/>
        <w:rPr>
          <w:color w:val="000000"/>
          <w:szCs w:val="22"/>
          <w:lang w:val="lv-LV"/>
        </w:rPr>
      </w:pPr>
      <w:r w:rsidRPr="006D6E92">
        <w:rPr>
          <w:color w:val="000000"/>
          <w:szCs w:val="22"/>
          <w:lang w:val="lv-LV"/>
        </w:rPr>
        <w:t>Hiperkalc</w:t>
      </w:r>
      <w:r w:rsidR="00242D92" w:rsidRPr="006D6E92">
        <w:rPr>
          <w:color w:val="000000"/>
          <w:szCs w:val="22"/>
          <w:lang w:val="lv-LV"/>
        </w:rPr>
        <w:t>i</w:t>
      </w:r>
      <w:r w:rsidRPr="006D6E92">
        <w:rPr>
          <w:color w:val="000000"/>
          <w:szCs w:val="22"/>
          <w:lang w:val="lv-LV"/>
        </w:rPr>
        <w:t>ēmija un hipermagniēmija, idiopātiska hipokalc</w:t>
      </w:r>
      <w:r w:rsidR="00242D92" w:rsidRPr="006D6E92">
        <w:rPr>
          <w:color w:val="000000"/>
          <w:szCs w:val="22"/>
          <w:lang w:val="lv-LV"/>
        </w:rPr>
        <w:t>i</w:t>
      </w:r>
      <w:r w:rsidRPr="006D6E92">
        <w:rPr>
          <w:color w:val="000000"/>
          <w:szCs w:val="22"/>
          <w:lang w:val="lv-LV"/>
        </w:rPr>
        <w:t xml:space="preserve">ēmija kumeļiem, kalcinoze atgremotājiem, </w:t>
      </w:r>
    </w:p>
    <w:p w14:paraId="38AC60A5" w14:textId="77777777" w:rsidR="006D6E92" w:rsidRDefault="00F55E4B" w:rsidP="006D6E92">
      <w:pPr>
        <w:tabs>
          <w:tab w:val="clear" w:pos="567"/>
        </w:tabs>
        <w:spacing w:line="240" w:lineRule="auto"/>
        <w:ind w:left="567" w:hanging="567"/>
        <w:jc w:val="both"/>
        <w:rPr>
          <w:color w:val="000000"/>
          <w:szCs w:val="22"/>
          <w:lang w:val="lv-LV"/>
        </w:rPr>
      </w:pPr>
      <w:r w:rsidRPr="006D6E92">
        <w:rPr>
          <w:color w:val="000000"/>
          <w:szCs w:val="22"/>
          <w:lang w:val="lv-LV"/>
        </w:rPr>
        <w:t>septiski procesi mastīta gadījumā, pēc D</w:t>
      </w:r>
      <w:r w:rsidRPr="006D6E92">
        <w:rPr>
          <w:color w:val="000000"/>
          <w:szCs w:val="22"/>
          <w:vertAlign w:val="subscript"/>
          <w:lang w:val="lv-LV"/>
        </w:rPr>
        <w:t>3</w:t>
      </w:r>
      <w:r w:rsidRPr="006D6E92">
        <w:rPr>
          <w:color w:val="000000"/>
          <w:szCs w:val="22"/>
          <w:lang w:val="lv-LV"/>
        </w:rPr>
        <w:t xml:space="preserve"> vitamīna lietošanas lielās devās, hroniska nieru un aknu </w:t>
      </w:r>
    </w:p>
    <w:p w14:paraId="480470B5" w14:textId="77777777" w:rsidR="00F55E4B" w:rsidRPr="006D6E92" w:rsidRDefault="00F55E4B" w:rsidP="006D6E92">
      <w:pPr>
        <w:tabs>
          <w:tab w:val="clear" w:pos="567"/>
        </w:tabs>
        <w:spacing w:line="240" w:lineRule="auto"/>
        <w:ind w:left="567" w:hanging="567"/>
        <w:jc w:val="both"/>
        <w:rPr>
          <w:color w:val="000000"/>
          <w:szCs w:val="22"/>
          <w:lang w:val="lv-LV"/>
        </w:rPr>
      </w:pPr>
      <w:r w:rsidRPr="006D6E92">
        <w:rPr>
          <w:color w:val="000000"/>
          <w:szCs w:val="22"/>
          <w:lang w:val="lv-LV"/>
        </w:rPr>
        <w:t>nepietiekamība</w:t>
      </w:r>
      <w:r w:rsidR="00074D9E" w:rsidRPr="006D6E92">
        <w:rPr>
          <w:color w:val="000000"/>
          <w:szCs w:val="22"/>
          <w:lang w:val="lv-LV"/>
        </w:rPr>
        <w:t>.</w:t>
      </w:r>
      <w:r w:rsidRPr="006D6E92">
        <w:rPr>
          <w:color w:val="000000"/>
          <w:szCs w:val="22"/>
          <w:lang w:val="lv-LV"/>
        </w:rPr>
        <w:t xml:space="preserve"> </w:t>
      </w:r>
      <w:r w:rsidR="00074D9E" w:rsidRPr="006D6E92">
        <w:rPr>
          <w:color w:val="000000"/>
          <w:szCs w:val="22"/>
          <w:lang w:val="lv-LV"/>
        </w:rPr>
        <w:t>N</w:t>
      </w:r>
      <w:r w:rsidRPr="006D6E92">
        <w:rPr>
          <w:color w:val="000000"/>
          <w:szCs w:val="22"/>
          <w:lang w:val="lv-LV"/>
        </w:rPr>
        <w:t>elietot pastiprināti uzbudinātiem dzīvniekiem.</w:t>
      </w:r>
    </w:p>
    <w:p w14:paraId="6D64B6A1" w14:textId="77777777" w:rsidR="00F55E4B" w:rsidRPr="006D6E92" w:rsidRDefault="00F55E4B" w:rsidP="006D6E92">
      <w:pPr>
        <w:tabs>
          <w:tab w:val="clear" w:pos="567"/>
        </w:tabs>
        <w:spacing w:line="240" w:lineRule="auto"/>
        <w:ind w:left="567" w:hanging="567"/>
        <w:rPr>
          <w:b/>
          <w:color w:val="000000"/>
          <w:szCs w:val="22"/>
          <w:lang w:val="lv-LV"/>
        </w:rPr>
      </w:pPr>
    </w:p>
    <w:p w14:paraId="4BBF2763" w14:textId="77777777" w:rsidR="00A215D3" w:rsidRPr="006D6E92" w:rsidRDefault="00A215D3" w:rsidP="006D6E92">
      <w:pPr>
        <w:tabs>
          <w:tab w:val="clear" w:pos="567"/>
        </w:tabs>
        <w:spacing w:line="240" w:lineRule="auto"/>
        <w:ind w:left="567" w:hanging="567"/>
        <w:rPr>
          <w:color w:val="000000"/>
          <w:szCs w:val="22"/>
          <w:lang w:val="lv-LV"/>
        </w:rPr>
      </w:pPr>
      <w:r w:rsidRPr="006D6E92">
        <w:rPr>
          <w:b/>
          <w:color w:val="000000"/>
          <w:szCs w:val="22"/>
          <w:lang w:val="lv-LV"/>
        </w:rPr>
        <w:t>4.4</w:t>
      </w:r>
      <w:r w:rsidRPr="006D6E92">
        <w:rPr>
          <w:b/>
          <w:color w:val="000000"/>
          <w:szCs w:val="22"/>
          <w:lang w:val="lv-LV"/>
        </w:rPr>
        <w:tab/>
        <w:t>Īpaši brīdinājumi katr</w:t>
      </w:r>
      <w:r w:rsidR="001C10E5">
        <w:rPr>
          <w:b/>
          <w:color w:val="000000"/>
          <w:szCs w:val="22"/>
          <w:lang w:val="lv-LV"/>
        </w:rPr>
        <w:t>ai</w:t>
      </w:r>
      <w:r w:rsidRPr="006D6E92">
        <w:rPr>
          <w:b/>
          <w:color w:val="000000"/>
          <w:szCs w:val="22"/>
          <w:lang w:val="lv-LV"/>
        </w:rPr>
        <w:t xml:space="preserve"> mērķa sug</w:t>
      </w:r>
      <w:r w:rsidR="001C10E5">
        <w:rPr>
          <w:b/>
          <w:color w:val="000000"/>
          <w:szCs w:val="22"/>
          <w:lang w:val="lv-LV"/>
        </w:rPr>
        <w:t>ai</w:t>
      </w:r>
    </w:p>
    <w:p w14:paraId="7F56E630" w14:textId="77777777" w:rsidR="00A215D3" w:rsidRPr="006D6E92" w:rsidRDefault="00A215D3" w:rsidP="006D6E92">
      <w:pPr>
        <w:spacing w:line="240" w:lineRule="auto"/>
        <w:ind w:left="567" w:hanging="567"/>
        <w:rPr>
          <w:b/>
          <w:color w:val="000000"/>
          <w:szCs w:val="22"/>
          <w:lang w:val="lv-LV"/>
        </w:rPr>
      </w:pPr>
    </w:p>
    <w:p w14:paraId="43C9CEDA" w14:textId="77777777" w:rsidR="00A215D3" w:rsidRPr="006D6E92" w:rsidRDefault="00A215D3" w:rsidP="006D6E92">
      <w:pPr>
        <w:spacing w:line="240" w:lineRule="auto"/>
        <w:ind w:left="567" w:hanging="567"/>
        <w:rPr>
          <w:color w:val="000000"/>
          <w:szCs w:val="22"/>
          <w:lang w:val="lv-LV"/>
        </w:rPr>
      </w:pPr>
      <w:r w:rsidRPr="006D6E92">
        <w:rPr>
          <w:color w:val="000000"/>
          <w:szCs w:val="22"/>
          <w:lang w:val="lv-LV"/>
        </w:rPr>
        <w:t>Nav</w:t>
      </w:r>
      <w:r w:rsidR="00687620" w:rsidRPr="006D6E92">
        <w:rPr>
          <w:color w:val="000000"/>
          <w:szCs w:val="22"/>
          <w:lang w:val="lv-LV"/>
        </w:rPr>
        <w:t>.</w:t>
      </w:r>
    </w:p>
    <w:p w14:paraId="30114E26" w14:textId="77777777" w:rsidR="00A215D3" w:rsidRPr="006D6E92" w:rsidRDefault="00A215D3" w:rsidP="006D6E92">
      <w:pPr>
        <w:spacing w:line="240" w:lineRule="auto"/>
        <w:ind w:left="567" w:hanging="567"/>
        <w:rPr>
          <w:b/>
          <w:color w:val="000000"/>
          <w:szCs w:val="22"/>
          <w:lang w:val="lv-LV"/>
        </w:rPr>
      </w:pPr>
    </w:p>
    <w:p w14:paraId="22EFD030" w14:textId="77777777" w:rsidR="00A215D3" w:rsidRPr="006D6E92" w:rsidRDefault="00A215D3" w:rsidP="006D6E92">
      <w:pPr>
        <w:tabs>
          <w:tab w:val="clear" w:pos="567"/>
        </w:tabs>
        <w:spacing w:line="240" w:lineRule="auto"/>
        <w:rPr>
          <w:color w:val="000000"/>
          <w:szCs w:val="22"/>
          <w:lang w:val="lv-LV"/>
        </w:rPr>
      </w:pPr>
      <w:r w:rsidRPr="006D6E92">
        <w:rPr>
          <w:b/>
          <w:color w:val="000000"/>
          <w:szCs w:val="22"/>
          <w:lang w:val="lv-LV"/>
        </w:rPr>
        <w:t>4.5</w:t>
      </w:r>
      <w:r w:rsidRPr="006D6E92">
        <w:rPr>
          <w:b/>
          <w:color w:val="000000"/>
          <w:szCs w:val="22"/>
          <w:lang w:val="lv-LV"/>
        </w:rPr>
        <w:tab/>
        <w:t>Īpaši piesardzības pasākumi lietošanā</w:t>
      </w:r>
    </w:p>
    <w:p w14:paraId="651286BF" w14:textId="77777777" w:rsidR="00A215D3" w:rsidRPr="006D6E92" w:rsidRDefault="00A215D3" w:rsidP="006D6E92">
      <w:pPr>
        <w:spacing w:line="240" w:lineRule="auto"/>
        <w:ind w:left="567" w:hanging="567"/>
        <w:rPr>
          <w:b/>
          <w:color w:val="000000"/>
          <w:szCs w:val="22"/>
          <w:lang w:val="lv-LV"/>
        </w:rPr>
      </w:pPr>
    </w:p>
    <w:p w14:paraId="12C827E7" w14:textId="77777777" w:rsidR="00A215D3" w:rsidRPr="006D6E92" w:rsidRDefault="00A215D3" w:rsidP="006D6E92">
      <w:pPr>
        <w:spacing w:line="240" w:lineRule="auto"/>
        <w:ind w:left="567" w:hanging="567"/>
        <w:rPr>
          <w:color w:val="000000"/>
          <w:szCs w:val="22"/>
          <w:u w:val="single"/>
          <w:lang w:val="lv-LV"/>
        </w:rPr>
      </w:pPr>
      <w:r w:rsidRPr="006D6E92">
        <w:rPr>
          <w:color w:val="000000"/>
          <w:szCs w:val="22"/>
          <w:u w:val="single"/>
          <w:lang w:val="lv-LV"/>
        </w:rPr>
        <w:t>Īpaši piesardzības pasākumi, lietojot dzīvniekiem</w:t>
      </w:r>
    </w:p>
    <w:p w14:paraId="23AF8C95" w14:textId="77777777" w:rsidR="00A215D3" w:rsidRPr="006D6E92" w:rsidRDefault="00A215D3" w:rsidP="006D6E92">
      <w:pPr>
        <w:spacing w:line="240" w:lineRule="auto"/>
        <w:ind w:left="567" w:hanging="567"/>
        <w:rPr>
          <w:b/>
          <w:color w:val="000000"/>
          <w:szCs w:val="22"/>
          <w:lang w:val="lv-LV"/>
        </w:rPr>
      </w:pPr>
    </w:p>
    <w:p w14:paraId="20B0E46E" w14:textId="77777777" w:rsidR="00C71DA8" w:rsidRPr="006D6E92" w:rsidRDefault="00FA58FB" w:rsidP="006D6E92">
      <w:pPr>
        <w:tabs>
          <w:tab w:val="clear" w:pos="567"/>
        </w:tabs>
        <w:spacing w:line="240" w:lineRule="auto"/>
        <w:jc w:val="both"/>
        <w:rPr>
          <w:color w:val="222222"/>
          <w:szCs w:val="22"/>
          <w:lang w:val="lv-LV"/>
        </w:rPr>
      </w:pPr>
      <w:r w:rsidRPr="006D6E92">
        <w:rPr>
          <w:rStyle w:val="hps"/>
          <w:color w:val="222222"/>
          <w:szCs w:val="22"/>
          <w:lang w:val="lv-LV"/>
        </w:rPr>
        <w:t>Tetanusan</w:t>
      </w:r>
      <w:r w:rsidRPr="006D6E92">
        <w:rPr>
          <w:color w:val="222222"/>
          <w:szCs w:val="22"/>
          <w:lang w:val="lv-LV"/>
        </w:rPr>
        <w:t xml:space="preserve"> </w:t>
      </w:r>
      <w:r w:rsidRPr="006D6E92">
        <w:rPr>
          <w:rStyle w:val="hps"/>
          <w:color w:val="222222"/>
          <w:szCs w:val="22"/>
          <w:lang w:val="lv-LV"/>
        </w:rPr>
        <w:t>24</w:t>
      </w:r>
      <w:r w:rsidRPr="006D6E92">
        <w:rPr>
          <w:color w:val="222222"/>
          <w:szCs w:val="22"/>
          <w:lang w:val="lv-LV"/>
        </w:rPr>
        <w:t>%</w:t>
      </w:r>
      <w:r w:rsidR="00C71DA8" w:rsidRPr="006D6E92">
        <w:rPr>
          <w:color w:val="222222"/>
          <w:szCs w:val="22"/>
          <w:lang w:val="lv-LV"/>
        </w:rPr>
        <w:t xml:space="preserve"> i</w:t>
      </w:r>
      <w:r w:rsidR="00C71DA8" w:rsidRPr="006D6E92">
        <w:rPr>
          <w:rStyle w:val="hps"/>
          <w:color w:val="222222"/>
          <w:szCs w:val="22"/>
          <w:lang w:val="lv-LV"/>
        </w:rPr>
        <w:t>ntravenozas</w:t>
      </w:r>
      <w:r w:rsidR="00C71DA8" w:rsidRPr="006D6E92">
        <w:rPr>
          <w:color w:val="222222"/>
          <w:szCs w:val="22"/>
          <w:lang w:val="lv-LV"/>
        </w:rPr>
        <w:t xml:space="preserve"> </w:t>
      </w:r>
      <w:r w:rsidR="00C71DA8" w:rsidRPr="006D6E92">
        <w:rPr>
          <w:rStyle w:val="hps"/>
          <w:color w:val="222222"/>
          <w:szCs w:val="22"/>
          <w:lang w:val="lv-LV"/>
        </w:rPr>
        <w:t>infūzijas</w:t>
      </w:r>
      <w:r w:rsidR="00C71DA8" w:rsidRPr="006D6E92">
        <w:rPr>
          <w:color w:val="222222"/>
          <w:szCs w:val="22"/>
          <w:lang w:val="lv-LV"/>
        </w:rPr>
        <w:t xml:space="preserve"> </w:t>
      </w:r>
      <w:r w:rsidR="00C71DA8" w:rsidRPr="006D6E92">
        <w:rPr>
          <w:rStyle w:val="hps"/>
          <w:color w:val="222222"/>
          <w:szCs w:val="22"/>
          <w:lang w:val="lv-LV"/>
        </w:rPr>
        <w:t>vai</w:t>
      </w:r>
      <w:r w:rsidR="00C71DA8" w:rsidRPr="006D6E92">
        <w:rPr>
          <w:color w:val="222222"/>
          <w:szCs w:val="22"/>
          <w:lang w:val="lv-LV"/>
        </w:rPr>
        <w:t xml:space="preserve"> </w:t>
      </w:r>
      <w:r w:rsidR="00C71DA8" w:rsidRPr="006D6E92">
        <w:rPr>
          <w:rStyle w:val="hps"/>
          <w:color w:val="222222"/>
          <w:szCs w:val="22"/>
          <w:lang w:val="lv-LV"/>
        </w:rPr>
        <w:t>injekcijas</w:t>
      </w:r>
      <w:r w:rsidR="00C71DA8" w:rsidRPr="006D6E92">
        <w:rPr>
          <w:color w:val="222222"/>
          <w:szCs w:val="22"/>
          <w:lang w:val="lv-LV"/>
        </w:rPr>
        <w:t xml:space="preserve"> </w:t>
      </w:r>
      <w:r w:rsidR="00C71DA8" w:rsidRPr="006D6E92">
        <w:rPr>
          <w:rStyle w:val="hps"/>
          <w:color w:val="222222"/>
          <w:szCs w:val="22"/>
          <w:lang w:val="lv-LV"/>
        </w:rPr>
        <w:t>ir jāveic</w:t>
      </w:r>
      <w:r w:rsidR="00C71DA8" w:rsidRPr="006D6E92">
        <w:rPr>
          <w:color w:val="222222"/>
          <w:szCs w:val="22"/>
          <w:lang w:val="lv-LV"/>
        </w:rPr>
        <w:t xml:space="preserve"> </w:t>
      </w:r>
      <w:r w:rsidR="00C71DA8" w:rsidRPr="006D6E92">
        <w:rPr>
          <w:rStyle w:val="hps"/>
          <w:color w:val="222222"/>
          <w:szCs w:val="22"/>
          <w:lang w:val="lv-LV"/>
        </w:rPr>
        <w:t>lēn</w:t>
      </w:r>
      <w:r w:rsidR="00181950" w:rsidRPr="006D6E92">
        <w:rPr>
          <w:rStyle w:val="hps"/>
          <w:color w:val="222222"/>
          <w:szCs w:val="22"/>
          <w:lang w:val="lv-LV"/>
        </w:rPr>
        <w:t>i</w:t>
      </w:r>
      <w:r w:rsidR="00C71DA8" w:rsidRPr="006D6E92">
        <w:rPr>
          <w:rStyle w:val="hps"/>
          <w:color w:val="222222"/>
          <w:szCs w:val="22"/>
          <w:lang w:val="lv-LV"/>
        </w:rPr>
        <w:t>,</w:t>
      </w:r>
      <w:r w:rsidR="00C71DA8" w:rsidRPr="006D6E92">
        <w:rPr>
          <w:color w:val="222222"/>
          <w:szCs w:val="22"/>
          <w:lang w:val="lv-LV"/>
        </w:rPr>
        <w:t xml:space="preserve"> </w:t>
      </w:r>
      <w:r w:rsidR="00C71DA8" w:rsidRPr="006D6E92">
        <w:rPr>
          <w:rStyle w:val="hps"/>
          <w:color w:val="222222"/>
          <w:szCs w:val="22"/>
          <w:lang w:val="lv-LV"/>
        </w:rPr>
        <w:t xml:space="preserve">jo pretējā gadījumā var </w:t>
      </w:r>
      <w:r w:rsidR="006D6E92">
        <w:rPr>
          <w:color w:val="222222"/>
          <w:szCs w:val="22"/>
          <w:lang w:val="lv-LV"/>
        </w:rPr>
        <w:t xml:space="preserve">novērot </w:t>
      </w:r>
      <w:r w:rsidR="00D563C6" w:rsidRPr="006D6E92">
        <w:rPr>
          <w:color w:val="222222"/>
          <w:szCs w:val="22"/>
          <w:lang w:val="lv-LV"/>
        </w:rPr>
        <w:t>reibo</w:t>
      </w:r>
      <w:r w:rsidR="006A3550">
        <w:rPr>
          <w:color w:val="222222"/>
          <w:szCs w:val="22"/>
          <w:lang w:val="lv-LV"/>
        </w:rPr>
        <w:t>ni</w:t>
      </w:r>
      <w:r w:rsidR="00D563C6" w:rsidRPr="006D6E92">
        <w:rPr>
          <w:color w:val="222222"/>
          <w:szCs w:val="22"/>
          <w:lang w:val="lv-LV"/>
        </w:rPr>
        <w:t xml:space="preserve"> un slikt</w:t>
      </w:r>
      <w:r w:rsidR="006A3550">
        <w:rPr>
          <w:color w:val="222222"/>
          <w:szCs w:val="22"/>
          <w:lang w:val="lv-LV"/>
        </w:rPr>
        <w:t>u</w:t>
      </w:r>
      <w:r w:rsidR="00D563C6" w:rsidRPr="006D6E92">
        <w:rPr>
          <w:color w:val="222222"/>
          <w:szCs w:val="22"/>
          <w:lang w:val="lv-LV"/>
        </w:rPr>
        <w:t xml:space="preserve"> dūš</w:t>
      </w:r>
      <w:r w:rsidR="006A3550">
        <w:rPr>
          <w:color w:val="222222"/>
          <w:szCs w:val="22"/>
          <w:lang w:val="lv-LV"/>
        </w:rPr>
        <w:t>u</w:t>
      </w:r>
      <w:r w:rsidR="007E7625" w:rsidRPr="006D6E92">
        <w:rPr>
          <w:color w:val="222222"/>
          <w:szCs w:val="22"/>
          <w:lang w:val="lv-LV"/>
        </w:rPr>
        <w:t>.</w:t>
      </w:r>
      <w:r w:rsidR="006D6E92">
        <w:rPr>
          <w:rStyle w:val="hps"/>
          <w:color w:val="222222"/>
          <w:szCs w:val="22"/>
          <w:lang w:val="lv-LV"/>
        </w:rPr>
        <w:t xml:space="preserve"> </w:t>
      </w:r>
      <w:r w:rsidR="00C71DA8" w:rsidRPr="006D6E92">
        <w:rPr>
          <w:rStyle w:val="hps"/>
          <w:color w:val="222222"/>
          <w:szCs w:val="22"/>
          <w:lang w:val="lv-LV"/>
        </w:rPr>
        <w:t>Jo</w:t>
      </w:r>
      <w:r w:rsidR="00C71DA8" w:rsidRPr="006D6E92">
        <w:rPr>
          <w:color w:val="222222"/>
          <w:szCs w:val="22"/>
          <w:lang w:val="lv-LV"/>
        </w:rPr>
        <w:t xml:space="preserve"> </w:t>
      </w:r>
      <w:r w:rsidR="00C71DA8" w:rsidRPr="006D6E92">
        <w:rPr>
          <w:rStyle w:val="hps"/>
          <w:color w:val="222222"/>
          <w:szCs w:val="22"/>
          <w:lang w:val="lv-LV"/>
        </w:rPr>
        <w:t>īpaši</w:t>
      </w:r>
      <w:r w:rsidR="00C71DA8" w:rsidRPr="006D6E92">
        <w:rPr>
          <w:color w:val="222222"/>
          <w:szCs w:val="22"/>
          <w:lang w:val="lv-LV"/>
        </w:rPr>
        <w:t xml:space="preserve">, </w:t>
      </w:r>
      <w:r w:rsidR="00C71DA8" w:rsidRPr="006D6E92">
        <w:rPr>
          <w:rStyle w:val="hps"/>
          <w:color w:val="222222"/>
          <w:szCs w:val="22"/>
          <w:lang w:val="lv-LV"/>
        </w:rPr>
        <w:t>var rasties</w:t>
      </w:r>
      <w:r w:rsidR="00C71DA8" w:rsidRPr="006D6E92">
        <w:rPr>
          <w:color w:val="222222"/>
          <w:szCs w:val="22"/>
          <w:lang w:val="lv-LV"/>
        </w:rPr>
        <w:t xml:space="preserve"> </w:t>
      </w:r>
      <w:r w:rsidR="00C71DA8" w:rsidRPr="006D6E92">
        <w:rPr>
          <w:rStyle w:val="hps"/>
          <w:color w:val="222222"/>
          <w:szCs w:val="22"/>
          <w:lang w:val="lv-LV"/>
        </w:rPr>
        <w:t>nopietni</w:t>
      </w:r>
      <w:r w:rsidR="00C71DA8" w:rsidRPr="006D6E92">
        <w:rPr>
          <w:color w:val="222222"/>
          <w:szCs w:val="22"/>
          <w:lang w:val="lv-LV"/>
        </w:rPr>
        <w:t xml:space="preserve"> </w:t>
      </w:r>
      <w:r w:rsidR="00C71DA8" w:rsidRPr="006D6E92">
        <w:rPr>
          <w:rStyle w:val="hps"/>
          <w:color w:val="222222"/>
          <w:szCs w:val="22"/>
          <w:lang w:val="lv-LV"/>
        </w:rPr>
        <w:t>sirdsdarbības</w:t>
      </w:r>
      <w:r w:rsidR="00C71DA8" w:rsidRPr="006D6E92">
        <w:rPr>
          <w:color w:val="222222"/>
          <w:szCs w:val="22"/>
          <w:lang w:val="lv-LV"/>
        </w:rPr>
        <w:t xml:space="preserve"> </w:t>
      </w:r>
      <w:r w:rsidR="00C71DA8" w:rsidRPr="006D6E92">
        <w:rPr>
          <w:rStyle w:val="hps"/>
          <w:color w:val="222222"/>
          <w:szCs w:val="22"/>
          <w:lang w:val="lv-LV"/>
        </w:rPr>
        <w:t>traucējumi</w:t>
      </w:r>
      <w:r w:rsidR="00C71DA8" w:rsidRPr="006D6E92">
        <w:rPr>
          <w:color w:val="222222"/>
          <w:szCs w:val="22"/>
          <w:lang w:val="lv-LV"/>
        </w:rPr>
        <w:t xml:space="preserve">. </w:t>
      </w:r>
      <w:r w:rsidR="00C71DA8" w:rsidRPr="006D6E92">
        <w:rPr>
          <w:rStyle w:val="hps"/>
          <w:color w:val="222222"/>
          <w:szCs w:val="22"/>
          <w:lang w:val="lv-LV"/>
        </w:rPr>
        <w:t xml:space="preserve">Tāpēc </w:t>
      </w:r>
      <w:r w:rsidRPr="006D6E92">
        <w:rPr>
          <w:rStyle w:val="hps"/>
          <w:color w:val="222222"/>
          <w:szCs w:val="22"/>
          <w:lang w:val="lv-LV"/>
        </w:rPr>
        <w:t>Tetanusan</w:t>
      </w:r>
      <w:r w:rsidRPr="006D6E92">
        <w:rPr>
          <w:color w:val="222222"/>
          <w:szCs w:val="22"/>
          <w:lang w:val="lv-LV"/>
        </w:rPr>
        <w:t xml:space="preserve"> </w:t>
      </w:r>
      <w:r w:rsidRPr="006D6E92">
        <w:rPr>
          <w:rStyle w:val="hps"/>
          <w:color w:val="222222"/>
          <w:szCs w:val="22"/>
          <w:lang w:val="lv-LV"/>
        </w:rPr>
        <w:t>24</w:t>
      </w:r>
      <w:r w:rsidRPr="006D6E92">
        <w:rPr>
          <w:color w:val="222222"/>
          <w:szCs w:val="22"/>
          <w:lang w:val="lv-LV"/>
        </w:rPr>
        <w:t>%</w:t>
      </w:r>
      <w:r w:rsidR="006D6E92">
        <w:rPr>
          <w:color w:val="222222"/>
          <w:szCs w:val="22"/>
          <w:lang w:val="lv-LV"/>
        </w:rPr>
        <w:t xml:space="preserve"> </w:t>
      </w:r>
      <w:r w:rsidR="00C71DA8" w:rsidRPr="006D6E92">
        <w:rPr>
          <w:color w:val="222222"/>
          <w:szCs w:val="22"/>
          <w:lang w:val="lv-LV"/>
        </w:rPr>
        <w:t xml:space="preserve">ievadīšanas laikā ar auskultācijas palīdzību jākontrolē </w:t>
      </w:r>
      <w:r w:rsidR="00C71DA8" w:rsidRPr="006D6E92">
        <w:rPr>
          <w:rStyle w:val="hps"/>
          <w:color w:val="222222"/>
          <w:szCs w:val="22"/>
          <w:lang w:val="lv-LV"/>
        </w:rPr>
        <w:t>sirdsdarbība</w:t>
      </w:r>
      <w:r w:rsidR="00C71DA8" w:rsidRPr="006D6E92">
        <w:rPr>
          <w:color w:val="222222"/>
          <w:szCs w:val="22"/>
          <w:lang w:val="lv-LV"/>
        </w:rPr>
        <w:t xml:space="preserve"> </w:t>
      </w:r>
      <w:r w:rsidR="00C71DA8" w:rsidRPr="006D6E92">
        <w:rPr>
          <w:rStyle w:val="hps"/>
          <w:color w:val="222222"/>
          <w:szCs w:val="22"/>
          <w:lang w:val="lv-LV"/>
        </w:rPr>
        <w:t>un</w:t>
      </w:r>
      <w:r w:rsidR="00C71DA8" w:rsidRPr="006D6E92">
        <w:rPr>
          <w:color w:val="222222"/>
          <w:szCs w:val="22"/>
          <w:lang w:val="lv-LV"/>
        </w:rPr>
        <w:t xml:space="preserve"> </w:t>
      </w:r>
      <w:r w:rsidR="00C71DA8" w:rsidRPr="006D6E92">
        <w:rPr>
          <w:rStyle w:val="hps"/>
          <w:color w:val="222222"/>
          <w:szCs w:val="22"/>
          <w:lang w:val="lv-LV"/>
        </w:rPr>
        <w:t>plaušu</w:t>
      </w:r>
      <w:r w:rsidR="00C71DA8" w:rsidRPr="006D6E92">
        <w:rPr>
          <w:color w:val="222222"/>
          <w:szCs w:val="22"/>
          <w:lang w:val="lv-LV"/>
        </w:rPr>
        <w:t xml:space="preserve"> funkcija.</w:t>
      </w:r>
    </w:p>
    <w:p w14:paraId="3D38218F" w14:textId="77777777" w:rsidR="00A215D3" w:rsidRPr="006D6E92" w:rsidRDefault="00A215D3" w:rsidP="006D6E92">
      <w:pPr>
        <w:spacing w:line="240" w:lineRule="auto"/>
        <w:jc w:val="both"/>
        <w:rPr>
          <w:szCs w:val="22"/>
          <w:lang w:val="lv-LV"/>
        </w:rPr>
      </w:pPr>
      <w:r w:rsidRPr="006D6E92">
        <w:rPr>
          <w:szCs w:val="22"/>
          <w:lang w:val="lv-LV"/>
        </w:rPr>
        <w:lastRenderedPageBreak/>
        <w:t>Pirms lietošanas Tetanusan 24% šķīdums jāsasilda līdz ķermeņa temperatūrai.</w:t>
      </w:r>
    </w:p>
    <w:p w14:paraId="2D6C3D5F" w14:textId="77777777" w:rsidR="00A215D3" w:rsidRPr="006D6E92" w:rsidRDefault="00A215D3" w:rsidP="006D6E92">
      <w:pPr>
        <w:spacing w:line="240" w:lineRule="auto"/>
        <w:ind w:left="567" w:hanging="567"/>
        <w:rPr>
          <w:b/>
          <w:color w:val="000000"/>
          <w:szCs w:val="22"/>
          <w:lang w:val="lv-LV"/>
        </w:rPr>
      </w:pPr>
    </w:p>
    <w:p w14:paraId="2C7B37DC" w14:textId="77777777" w:rsidR="00A215D3" w:rsidRPr="006D6E92" w:rsidRDefault="001C10E5" w:rsidP="006D6E92">
      <w:pPr>
        <w:tabs>
          <w:tab w:val="clear" w:pos="567"/>
        </w:tabs>
        <w:spacing w:line="240" w:lineRule="auto"/>
        <w:rPr>
          <w:color w:val="000000"/>
          <w:szCs w:val="22"/>
          <w:u w:val="single"/>
          <w:lang w:val="lv-LV"/>
        </w:rPr>
      </w:pPr>
      <w:r>
        <w:rPr>
          <w:color w:val="000000"/>
          <w:szCs w:val="22"/>
          <w:u w:val="single"/>
          <w:lang w:val="lv-LV"/>
        </w:rPr>
        <w:t>Īpaši p</w:t>
      </w:r>
      <w:r w:rsidR="00A215D3" w:rsidRPr="006D6E92">
        <w:rPr>
          <w:color w:val="000000"/>
          <w:szCs w:val="22"/>
          <w:u w:val="single"/>
          <w:lang w:val="lv-LV"/>
        </w:rPr>
        <w:t xml:space="preserve">iesardzības pasākumi, kas jāievēro personai, kura lieto veterinārās zāles dzīvnieku ārstēšanai </w:t>
      </w:r>
    </w:p>
    <w:p w14:paraId="0E1ABE4E" w14:textId="77777777" w:rsidR="00A215D3" w:rsidRPr="006D6E92" w:rsidRDefault="00A215D3" w:rsidP="006D6E92">
      <w:pPr>
        <w:tabs>
          <w:tab w:val="clear" w:pos="567"/>
        </w:tabs>
        <w:spacing w:line="240" w:lineRule="auto"/>
        <w:rPr>
          <w:color w:val="000000"/>
          <w:szCs w:val="22"/>
          <w:lang w:val="lv-LV"/>
        </w:rPr>
      </w:pPr>
    </w:p>
    <w:p w14:paraId="33035F79" w14:textId="77777777" w:rsidR="00A215D3" w:rsidRPr="006D6E92" w:rsidRDefault="00A215D3" w:rsidP="006D6E92">
      <w:pPr>
        <w:tabs>
          <w:tab w:val="clear" w:pos="567"/>
        </w:tabs>
        <w:spacing w:line="240" w:lineRule="auto"/>
        <w:rPr>
          <w:color w:val="000000"/>
          <w:szCs w:val="22"/>
          <w:lang w:val="lv-LV"/>
        </w:rPr>
      </w:pPr>
      <w:r w:rsidRPr="006D6E92">
        <w:rPr>
          <w:color w:val="000000"/>
          <w:szCs w:val="22"/>
          <w:lang w:val="lv-LV"/>
        </w:rPr>
        <w:t xml:space="preserve">Nav </w:t>
      </w:r>
      <w:r w:rsidR="00BC1D64">
        <w:rPr>
          <w:color w:val="000000"/>
          <w:szCs w:val="22"/>
          <w:lang w:val="lv-LV"/>
        </w:rPr>
        <w:t>noteikti</w:t>
      </w:r>
      <w:r w:rsidR="00687620" w:rsidRPr="006D6E92">
        <w:rPr>
          <w:color w:val="000000"/>
          <w:szCs w:val="22"/>
          <w:lang w:val="lv-LV"/>
        </w:rPr>
        <w:t>.</w:t>
      </w:r>
    </w:p>
    <w:p w14:paraId="23727415" w14:textId="77777777" w:rsidR="00A215D3" w:rsidRPr="006D6E92" w:rsidRDefault="00A215D3" w:rsidP="006D6E92">
      <w:pPr>
        <w:spacing w:line="240" w:lineRule="auto"/>
        <w:ind w:left="567" w:hanging="567"/>
        <w:rPr>
          <w:b/>
          <w:color w:val="000000"/>
          <w:szCs w:val="22"/>
          <w:lang w:val="lv-LV"/>
        </w:rPr>
      </w:pPr>
    </w:p>
    <w:p w14:paraId="78DC1C46" w14:textId="77777777" w:rsidR="00A215D3" w:rsidRPr="006D6E92" w:rsidRDefault="00A215D3" w:rsidP="006D6E92">
      <w:pPr>
        <w:tabs>
          <w:tab w:val="clear" w:pos="567"/>
        </w:tabs>
        <w:spacing w:line="240" w:lineRule="auto"/>
        <w:ind w:left="567" w:hanging="567"/>
        <w:rPr>
          <w:color w:val="000000"/>
          <w:szCs w:val="22"/>
          <w:lang w:val="lv-LV"/>
        </w:rPr>
      </w:pPr>
      <w:r w:rsidRPr="006D6E92">
        <w:rPr>
          <w:b/>
          <w:color w:val="000000"/>
          <w:szCs w:val="22"/>
          <w:lang w:val="lv-LV"/>
        </w:rPr>
        <w:t>4.6</w:t>
      </w:r>
      <w:r w:rsidRPr="006D6E92">
        <w:rPr>
          <w:b/>
          <w:color w:val="000000"/>
          <w:szCs w:val="22"/>
          <w:lang w:val="lv-LV"/>
        </w:rPr>
        <w:tab/>
      </w:r>
      <w:r w:rsidR="00C71DA8" w:rsidRPr="006D6E92">
        <w:rPr>
          <w:b/>
          <w:color w:val="000000"/>
          <w:szCs w:val="22"/>
          <w:lang w:val="lv-LV"/>
        </w:rPr>
        <w:t>Iespējamās blakusparādības</w:t>
      </w:r>
      <w:r w:rsidRPr="006D6E92">
        <w:rPr>
          <w:b/>
          <w:color w:val="000000"/>
          <w:szCs w:val="22"/>
          <w:lang w:val="lv-LV"/>
        </w:rPr>
        <w:t xml:space="preserve"> (biežums un bīstamība)</w:t>
      </w:r>
    </w:p>
    <w:p w14:paraId="2F3590AF" w14:textId="77777777" w:rsidR="00A215D3" w:rsidRPr="006D6E92" w:rsidRDefault="00A215D3" w:rsidP="006D6E92">
      <w:pPr>
        <w:spacing w:line="240" w:lineRule="auto"/>
        <w:rPr>
          <w:szCs w:val="22"/>
          <w:lang w:val="lv-LV"/>
        </w:rPr>
      </w:pPr>
    </w:p>
    <w:p w14:paraId="34FC48BD" w14:textId="77777777" w:rsidR="00C71DA8" w:rsidRPr="006D6E92" w:rsidRDefault="007530B6" w:rsidP="006D6E92">
      <w:pPr>
        <w:spacing w:line="240" w:lineRule="auto"/>
        <w:jc w:val="both"/>
        <w:rPr>
          <w:szCs w:val="22"/>
          <w:lang w:val="lv-LV"/>
        </w:rPr>
      </w:pPr>
      <w:r w:rsidRPr="006D6E92">
        <w:rPr>
          <w:szCs w:val="22"/>
          <w:lang w:val="lv-LV"/>
        </w:rPr>
        <w:t>Intravenoza ievadīšana var izraisīt flebītu un/vai asiņu sarecēšanu injekcijas vietā. Lai no tā izvairītos, lietot intravenozos katetrus. Pārāk strauja intravenoza infūzija var izraisīt bradikardiju un sirds aritmij</w:t>
      </w:r>
      <w:r w:rsidR="006D6E92">
        <w:rPr>
          <w:szCs w:val="22"/>
          <w:lang w:val="lv-LV"/>
        </w:rPr>
        <w:t>u</w:t>
      </w:r>
      <w:r w:rsidRPr="006D6E92">
        <w:rPr>
          <w:szCs w:val="22"/>
          <w:lang w:val="lv-LV"/>
        </w:rPr>
        <w:t xml:space="preserve">. Šādā gadījumā </w:t>
      </w:r>
      <w:r w:rsidR="009C5EC7" w:rsidRPr="006D6E92">
        <w:rPr>
          <w:szCs w:val="22"/>
          <w:lang w:val="lv-LV"/>
        </w:rPr>
        <w:t>infūzij</w:t>
      </w:r>
      <w:r w:rsidR="009C5EC7">
        <w:rPr>
          <w:szCs w:val="22"/>
          <w:lang w:val="lv-LV"/>
        </w:rPr>
        <w:t>a</w:t>
      </w:r>
      <w:r w:rsidR="009C5EC7" w:rsidRPr="006D6E92">
        <w:rPr>
          <w:szCs w:val="22"/>
          <w:lang w:val="lv-LV"/>
        </w:rPr>
        <w:t xml:space="preserve"> </w:t>
      </w:r>
      <w:r w:rsidR="00687620" w:rsidRPr="006D6E92">
        <w:rPr>
          <w:szCs w:val="22"/>
          <w:lang w:val="lv-LV"/>
        </w:rPr>
        <w:t>jā</w:t>
      </w:r>
      <w:r w:rsidRPr="006D6E92">
        <w:rPr>
          <w:szCs w:val="22"/>
          <w:lang w:val="lv-LV"/>
        </w:rPr>
        <w:t>pārtrau</w:t>
      </w:r>
      <w:r w:rsidR="00687620" w:rsidRPr="006D6E92">
        <w:rPr>
          <w:szCs w:val="22"/>
          <w:lang w:val="lv-LV"/>
        </w:rPr>
        <w:t>c</w:t>
      </w:r>
      <w:r w:rsidR="003B2331">
        <w:rPr>
          <w:szCs w:val="22"/>
          <w:lang w:val="lv-LV"/>
        </w:rPr>
        <w:t>,</w:t>
      </w:r>
      <w:r w:rsidR="006D6E92">
        <w:rPr>
          <w:szCs w:val="22"/>
          <w:lang w:val="lv-LV"/>
        </w:rPr>
        <w:t xml:space="preserve"> </w:t>
      </w:r>
      <w:r w:rsidRPr="006D6E92">
        <w:rPr>
          <w:szCs w:val="22"/>
          <w:lang w:val="lv-LV"/>
        </w:rPr>
        <w:t xml:space="preserve">līdz normalizējas sirds ritms. Infūzijas laikā jākontrolē bradikardija un sirds ritma traucējumi. </w:t>
      </w:r>
    </w:p>
    <w:p w14:paraId="4D7F5938" w14:textId="77777777" w:rsidR="00A215D3" w:rsidRPr="006D6E92" w:rsidRDefault="00A215D3" w:rsidP="006D6E92">
      <w:pPr>
        <w:spacing w:line="240" w:lineRule="auto"/>
        <w:rPr>
          <w:szCs w:val="22"/>
          <w:lang w:val="lv-LV"/>
        </w:rPr>
      </w:pPr>
    </w:p>
    <w:p w14:paraId="298E9C07" w14:textId="77777777" w:rsidR="00A215D3" w:rsidRPr="006D6E92" w:rsidRDefault="00A215D3" w:rsidP="006D6E92">
      <w:pPr>
        <w:tabs>
          <w:tab w:val="clear" w:pos="567"/>
        </w:tabs>
        <w:spacing w:line="240" w:lineRule="auto"/>
        <w:ind w:left="567" w:hanging="567"/>
        <w:rPr>
          <w:color w:val="000000"/>
          <w:szCs w:val="22"/>
          <w:lang w:val="lv-LV"/>
        </w:rPr>
      </w:pPr>
      <w:r w:rsidRPr="006D6E92">
        <w:rPr>
          <w:b/>
          <w:color w:val="000000"/>
          <w:szCs w:val="22"/>
          <w:lang w:val="lv-LV"/>
        </w:rPr>
        <w:t>4.7</w:t>
      </w:r>
      <w:r w:rsidRPr="006D6E92">
        <w:rPr>
          <w:b/>
          <w:color w:val="000000"/>
          <w:szCs w:val="22"/>
          <w:lang w:val="lv-LV"/>
        </w:rPr>
        <w:tab/>
        <w:t>Lietošana grūsnības</w:t>
      </w:r>
      <w:r w:rsidR="00687620" w:rsidRPr="006D6E92">
        <w:rPr>
          <w:b/>
          <w:color w:val="000000"/>
          <w:szCs w:val="22"/>
          <w:lang w:val="lv-LV"/>
        </w:rPr>
        <w:t>,</w:t>
      </w:r>
      <w:r w:rsidR="006D6E92">
        <w:rPr>
          <w:b/>
          <w:color w:val="000000"/>
          <w:szCs w:val="22"/>
          <w:lang w:val="lv-LV"/>
        </w:rPr>
        <w:t xml:space="preserve"> </w:t>
      </w:r>
      <w:r w:rsidRPr="006D6E92">
        <w:rPr>
          <w:b/>
          <w:color w:val="000000"/>
          <w:szCs w:val="22"/>
          <w:lang w:val="lv-LV"/>
        </w:rPr>
        <w:t xml:space="preserve">laktācijas </w:t>
      </w:r>
      <w:r w:rsidR="00687620" w:rsidRPr="006D6E92">
        <w:rPr>
          <w:b/>
          <w:color w:val="000000"/>
          <w:szCs w:val="22"/>
          <w:lang w:val="lv-LV"/>
        </w:rPr>
        <w:t xml:space="preserve">vai dēšanas </w:t>
      </w:r>
      <w:r w:rsidRPr="006D6E92">
        <w:rPr>
          <w:b/>
          <w:color w:val="000000"/>
          <w:szCs w:val="22"/>
          <w:lang w:val="lv-LV"/>
        </w:rPr>
        <w:t>laikā</w:t>
      </w:r>
    </w:p>
    <w:p w14:paraId="5F04747C" w14:textId="77777777" w:rsidR="00A215D3" w:rsidRPr="006D6E92" w:rsidRDefault="00A215D3" w:rsidP="006D6E92">
      <w:pPr>
        <w:tabs>
          <w:tab w:val="clear" w:pos="567"/>
        </w:tabs>
        <w:spacing w:line="240" w:lineRule="auto"/>
        <w:rPr>
          <w:color w:val="000000"/>
          <w:szCs w:val="22"/>
          <w:lang w:val="lv-LV"/>
        </w:rPr>
      </w:pPr>
    </w:p>
    <w:p w14:paraId="48F59EE0" w14:textId="2549B501" w:rsidR="007530B6" w:rsidRPr="006D6E92" w:rsidRDefault="007530B6" w:rsidP="006D6E92">
      <w:pPr>
        <w:tabs>
          <w:tab w:val="clear" w:pos="567"/>
        </w:tabs>
        <w:spacing w:line="240" w:lineRule="auto"/>
        <w:jc w:val="both"/>
        <w:rPr>
          <w:color w:val="000000"/>
          <w:szCs w:val="22"/>
          <w:lang w:val="lv-LV"/>
        </w:rPr>
      </w:pPr>
      <w:r w:rsidRPr="006D6E92">
        <w:rPr>
          <w:bCs/>
          <w:szCs w:val="22"/>
          <w:lang w:val="lv-LV"/>
        </w:rPr>
        <w:t xml:space="preserve">Nav </w:t>
      </w:r>
      <w:r w:rsidR="00827BD0" w:rsidRPr="006D6E92">
        <w:rPr>
          <w:bCs/>
          <w:szCs w:val="22"/>
          <w:lang w:val="lv-LV"/>
        </w:rPr>
        <w:t>noteikt</w:t>
      </w:r>
      <w:r w:rsidR="005F14D9">
        <w:rPr>
          <w:bCs/>
          <w:szCs w:val="22"/>
          <w:lang w:val="lv-LV"/>
        </w:rPr>
        <w:t>a</w:t>
      </w:r>
      <w:r w:rsidRPr="006D6E92">
        <w:rPr>
          <w:bCs/>
          <w:szCs w:val="22"/>
          <w:lang w:val="lv-LV"/>
        </w:rPr>
        <w:t>. Grūsnības un laktācijas laikā l</w:t>
      </w:r>
      <w:r w:rsidRPr="006D6E92">
        <w:rPr>
          <w:color w:val="000000"/>
          <w:szCs w:val="22"/>
          <w:lang w:val="lv-LV"/>
        </w:rPr>
        <w:t>ietot tikai pēc ārstējošā veterinārārsta ieguvuma un riska attiecības izvērtēšanas.</w:t>
      </w:r>
    </w:p>
    <w:p w14:paraId="11DCCB73" w14:textId="77777777" w:rsidR="00A215D3" w:rsidRPr="006D6E92" w:rsidRDefault="00A215D3" w:rsidP="006D6E92">
      <w:pPr>
        <w:spacing w:line="240" w:lineRule="auto"/>
        <w:ind w:left="567" w:hanging="567"/>
        <w:rPr>
          <w:b/>
          <w:color w:val="000000"/>
          <w:szCs w:val="22"/>
          <w:lang w:val="lv-LV"/>
        </w:rPr>
      </w:pPr>
    </w:p>
    <w:p w14:paraId="5E75A69C" w14:textId="77777777" w:rsidR="00A215D3" w:rsidRPr="006D6E92" w:rsidRDefault="00A215D3" w:rsidP="006D6E92">
      <w:pPr>
        <w:tabs>
          <w:tab w:val="clear" w:pos="567"/>
        </w:tabs>
        <w:spacing w:line="240" w:lineRule="auto"/>
        <w:ind w:left="567" w:hanging="567"/>
        <w:rPr>
          <w:color w:val="000000"/>
          <w:szCs w:val="22"/>
          <w:lang w:val="lv-LV"/>
        </w:rPr>
      </w:pPr>
      <w:r w:rsidRPr="006D6E92">
        <w:rPr>
          <w:b/>
          <w:color w:val="000000"/>
          <w:szCs w:val="22"/>
          <w:lang w:val="lv-LV"/>
        </w:rPr>
        <w:t>4.8</w:t>
      </w:r>
      <w:r w:rsidRPr="006D6E92">
        <w:rPr>
          <w:b/>
          <w:color w:val="000000"/>
          <w:szCs w:val="22"/>
          <w:lang w:val="lv-LV"/>
        </w:rPr>
        <w:tab/>
        <w:t>Mijiedarbība ar citām zālēm un citi mijiedarbības veidi</w:t>
      </w:r>
    </w:p>
    <w:p w14:paraId="62859279" w14:textId="77777777" w:rsidR="00A215D3" w:rsidRPr="006D6E92" w:rsidRDefault="00A215D3" w:rsidP="006D6E92">
      <w:pPr>
        <w:tabs>
          <w:tab w:val="clear" w:pos="567"/>
        </w:tabs>
        <w:spacing w:line="240" w:lineRule="auto"/>
        <w:rPr>
          <w:color w:val="000000"/>
          <w:szCs w:val="22"/>
          <w:lang w:val="lv-LV"/>
        </w:rPr>
      </w:pPr>
    </w:p>
    <w:p w14:paraId="39512A10" w14:textId="5E4E1F97" w:rsidR="00A215D3" w:rsidRPr="006D6E92" w:rsidRDefault="00A215D3" w:rsidP="006D6E92">
      <w:pPr>
        <w:spacing w:line="240" w:lineRule="auto"/>
        <w:jc w:val="both"/>
        <w:rPr>
          <w:szCs w:val="22"/>
          <w:lang w:val="lv-LV"/>
        </w:rPr>
      </w:pPr>
      <w:r w:rsidRPr="006D6E92">
        <w:rPr>
          <w:szCs w:val="22"/>
          <w:lang w:val="lv-LV"/>
        </w:rPr>
        <w:t>Iespējam</w:t>
      </w:r>
      <w:r w:rsidR="00074D9E" w:rsidRPr="006D6E92">
        <w:rPr>
          <w:szCs w:val="22"/>
          <w:lang w:val="lv-LV"/>
        </w:rPr>
        <w:t>ās</w:t>
      </w:r>
      <w:r w:rsidRPr="006D6E92">
        <w:rPr>
          <w:szCs w:val="22"/>
          <w:lang w:val="lv-LV"/>
        </w:rPr>
        <w:t xml:space="preserve"> mijiedarbības dēļ</w:t>
      </w:r>
      <w:r w:rsidR="00473A01">
        <w:rPr>
          <w:szCs w:val="22"/>
          <w:lang w:val="lv-LV"/>
        </w:rPr>
        <w:t>,</w:t>
      </w:r>
      <w:r w:rsidRPr="006D6E92">
        <w:rPr>
          <w:szCs w:val="22"/>
          <w:lang w:val="lv-LV"/>
        </w:rPr>
        <w:t xml:space="preserve"> nelietot </w:t>
      </w:r>
      <w:r w:rsidR="00FA58FB" w:rsidRPr="006D6E92">
        <w:rPr>
          <w:szCs w:val="22"/>
          <w:lang w:val="lv-LV"/>
        </w:rPr>
        <w:t>Tetanusan 24%</w:t>
      </w:r>
      <w:r w:rsidRPr="006D6E92">
        <w:rPr>
          <w:szCs w:val="22"/>
          <w:lang w:val="lv-LV"/>
        </w:rPr>
        <w:t xml:space="preserve"> vienlaicīgi ar citām zālēm.</w:t>
      </w:r>
    </w:p>
    <w:p w14:paraId="79C7762F" w14:textId="77777777" w:rsidR="007530B6" w:rsidRPr="006D6E92" w:rsidRDefault="007530B6" w:rsidP="006D6E92">
      <w:pPr>
        <w:spacing w:line="240" w:lineRule="auto"/>
        <w:jc w:val="both"/>
        <w:rPr>
          <w:szCs w:val="22"/>
          <w:lang w:val="lv-LV"/>
        </w:rPr>
      </w:pPr>
      <w:r w:rsidRPr="006D6E92">
        <w:rPr>
          <w:szCs w:val="22"/>
          <w:lang w:val="lv-LV"/>
        </w:rPr>
        <w:t>It īpaši, nelietot kopā ar tetraciklīniem, nātrija karbonātu, strept</w:t>
      </w:r>
      <w:r w:rsidR="006D6E92">
        <w:rPr>
          <w:szCs w:val="22"/>
          <w:lang w:val="lv-LV"/>
        </w:rPr>
        <w:t xml:space="preserve">omicīnu un dihidrostreptomicīna </w:t>
      </w:r>
      <w:r w:rsidRPr="006D6E92">
        <w:rPr>
          <w:szCs w:val="22"/>
          <w:lang w:val="lv-LV"/>
        </w:rPr>
        <w:t xml:space="preserve">sulfātu. Vienlaicīga lietošana ar sirds glikozīdiem, </w:t>
      </w:r>
      <w:r w:rsidR="002514FC" w:rsidRPr="006D6E92">
        <w:rPr>
          <w:szCs w:val="22"/>
          <w:lang w:val="lv-LV"/>
        </w:rPr>
        <w:t>simpatikomimēt</w:t>
      </w:r>
      <w:r w:rsidR="006D6E92">
        <w:rPr>
          <w:szCs w:val="22"/>
          <w:lang w:val="lv-LV"/>
        </w:rPr>
        <w:t xml:space="preserve">iskām vielām un metilksantīniem </w:t>
      </w:r>
      <w:r w:rsidR="002514FC" w:rsidRPr="006D6E92">
        <w:rPr>
          <w:szCs w:val="22"/>
          <w:lang w:val="lv-LV"/>
        </w:rPr>
        <w:t>paaugstina kalcija toksisko ietekmi uz sirdi.</w:t>
      </w:r>
    </w:p>
    <w:p w14:paraId="740DE920" w14:textId="77777777" w:rsidR="002514FC" w:rsidRPr="006D6E92" w:rsidRDefault="002514FC" w:rsidP="006D6E92">
      <w:pPr>
        <w:spacing w:line="240" w:lineRule="auto"/>
        <w:jc w:val="both"/>
        <w:rPr>
          <w:szCs w:val="22"/>
          <w:lang w:val="lv-LV"/>
        </w:rPr>
      </w:pPr>
      <w:r w:rsidRPr="006D6E92">
        <w:rPr>
          <w:szCs w:val="22"/>
          <w:lang w:val="lv-LV"/>
        </w:rPr>
        <w:t>Kompleksās terapijas ietvaros vai vienlaicīga D</w:t>
      </w:r>
      <w:r w:rsidRPr="006D6E92">
        <w:rPr>
          <w:szCs w:val="22"/>
          <w:vertAlign w:val="subscript"/>
          <w:lang w:val="lv-LV"/>
        </w:rPr>
        <w:t>3</w:t>
      </w:r>
      <w:r w:rsidRPr="006D6E92">
        <w:rPr>
          <w:szCs w:val="22"/>
          <w:lang w:val="lv-LV"/>
        </w:rPr>
        <w:t xml:space="preserve"> vitamīna lie</w:t>
      </w:r>
      <w:r w:rsidR="006D6E92">
        <w:rPr>
          <w:szCs w:val="22"/>
          <w:lang w:val="lv-LV"/>
        </w:rPr>
        <w:t xml:space="preserve">tošana var izraisīt lokālu audu </w:t>
      </w:r>
      <w:r w:rsidRPr="006D6E92">
        <w:rPr>
          <w:szCs w:val="22"/>
          <w:lang w:val="lv-LV"/>
        </w:rPr>
        <w:t>kalcifikāciju, īpaši</w:t>
      </w:r>
      <w:proofErr w:type="gramStart"/>
      <w:r w:rsidRPr="006D6E92">
        <w:rPr>
          <w:szCs w:val="22"/>
          <w:lang w:val="lv-LV"/>
        </w:rPr>
        <w:t xml:space="preserve"> gadījumos, kad</w:t>
      </w:r>
      <w:proofErr w:type="gramEnd"/>
      <w:r w:rsidRPr="006D6E92">
        <w:rPr>
          <w:szCs w:val="22"/>
          <w:lang w:val="lv-LV"/>
        </w:rPr>
        <w:t xml:space="preserve"> nav zināma magnija homeostāze.</w:t>
      </w:r>
    </w:p>
    <w:p w14:paraId="54B55ACC" w14:textId="77777777" w:rsidR="00A215D3" w:rsidRPr="006D6E92" w:rsidRDefault="00A215D3" w:rsidP="006D6E92">
      <w:pPr>
        <w:tabs>
          <w:tab w:val="clear" w:pos="567"/>
        </w:tabs>
        <w:spacing w:line="240" w:lineRule="auto"/>
        <w:rPr>
          <w:color w:val="000000"/>
          <w:szCs w:val="22"/>
          <w:lang w:val="lv-LV"/>
        </w:rPr>
      </w:pPr>
    </w:p>
    <w:p w14:paraId="4C692CC9" w14:textId="77777777" w:rsidR="00A215D3" w:rsidRPr="006D6E92" w:rsidRDefault="00A215D3" w:rsidP="006D6E92">
      <w:pPr>
        <w:tabs>
          <w:tab w:val="clear" w:pos="567"/>
        </w:tabs>
        <w:spacing w:line="240" w:lineRule="auto"/>
        <w:ind w:left="567" w:hanging="567"/>
        <w:rPr>
          <w:color w:val="000000"/>
          <w:szCs w:val="22"/>
          <w:lang w:val="lv-LV"/>
        </w:rPr>
      </w:pPr>
      <w:r w:rsidRPr="006D6E92">
        <w:rPr>
          <w:b/>
          <w:color w:val="000000"/>
          <w:szCs w:val="22"/>
          <w:lang w:val="lv-LV"/>
        </w:rPr>
        <w:t>4.9</w:t>
      </w:r>
      <w:r w:rsidRPr="006D6E92">
        <w:rPr>
          <w:b/>
          <w:color w:val="000000"/>
          <w:szCs w:val="22"/>
          <w:lang w:val="lv-LV"/>
        </w:rPr>
        <w:tab/>
        <w:t>Devas un lietošanas veids</w:t>
      </w:r>
    </w:p>
    <w:p w14:paraId="79E7EB57" w14:textId="77777777" w:rsidR="00A215D3" w:rsidRPr="006D6E92" w:rsidRDefault="00A215D3" w:rsidP="006D6E92">
      <w:pPr>
        <w:spacing w:line="240" w:lineRule="auto"/>
        <w:rPr>
          <w:szCs w:val="22"/>
          <w:lang w:val="lv-LV"/>
        </w:rPr>
      </w:pPr>
    </w:p>
    <w:p w14:paraId="513C5E04" w14:textId="77777777" w:rsidR="00A215D3" w:rsidRPr="006D6E92" w:rsidRDefault="00A215D3" w:rsidP="006D6E92">
      <w:pPr>
        <w:spacing w:line="240" w:lineRule="auto"/>
        <w:rPr>
          <w:szCs w:val="22"/>
          <w:lang w:val="lv-LV"/>
        </w:rPr>
      </w:pPr>
      <w:r w:rsidRPr="006D6E92">
        <w:rPr>
          <w:szCs w:val="22"/>
          <w:lang w:val="lv-LV"/>
        </w:rPr>
        <w:t xml:space="preserve">Intravenozai </w:t>
      </w:r>
      <w:r w:rsidR="002514FC" w:rsidRPr="006D6E92">
        <w:rPr>
          <w:szCs w:val="22"/>
          <w:lang w:val="lv-LV"/>
        </w:rPr>
        <w:t>infūzijai vai</w:t>
      </w:r>
      <w:r w:rsidRPr="006D6E92">
        <w:rPr>
          <w:szCs w:val="22"/>
          <w:lang w:val="lv-LV"/>
        </w:rPr>
        <w:t xml:space="preserve"> subkutānai injekcijai. </w:t>
      </w:r>
    </w:p>
    <w:p w14:paraId="13EFB192" w14:textId="77777777" w:rsidR="00A215D3" w:rsidRPr="006D6E92" w:rsidRDefault="00A215D3" w:rsidP="006D6E92">
      <w:pPr>
        <w:spacing w:line="240" w:lineRule="auto"/>
        <w:rPr>
          <w:szCs w:val="22"/>
          <w:lang w:val="lv-LV"/>
        </w:rPr>
      </w:pPr>
      <w:r w:rsidRPr="006D6E92">
        <w:rPr>
          <w:szCs w:val="22"/>
          <w:lang w:val="lv-LV"/>
        </w:rPr>
        <w:tab/>
        <w:t>Liellopiem, zirgiem:</w:t>
      </w:r>
      <w:r w:rsidRPr="006D6E92">
        <w:rPr>
          <w:szCs w:val="22"/>
          <w:lang w:val="lv-LV"/>
        </w:rPr>
        <w:tab/>
      </w:r>
      <w:r w:rsidRPr="006D6E92">
        <w:rPr>
          <w:szCs w:val="22"/>
          <w:lang w:val="lv-LV"/>
        </w:rPr>
        <w:tab/>
        <w:t>200 – 250 ml</w:t>
      </w:r>
      <w:r w:rsidR="00C250BA" w:rsidRPr="006D6E92">
        <w:rPr>
          <w:szCs w:val="22"/>
          <w:lang w:val="lv-LV"/>
        </w:rPr>
        <w:t>/dzīvniekam</w:t>
      </w:r>
      <w:r w:rsidR="00074D9E" w:rsidRPr="006D6E92">
        <w:rPr>
          <w:szCs w:val="22"/>
          <w:lang w:val="lv-LV"/>
        </w:rPr>
        <w:t>;</w:t>
      </w:r>
      <w:r w:rsidRPr="006D6E92">
        <w:rPr>
          <w:szCs w:val="22"/>
          <w:lang w:val="lv-LV"/>
        </w:rPr>
        <w:t xml:space="preserve"> </w:t>
      </w:r>
    </w:p>
    <w:p w14:paraId="6D7BFA04" w14:textId="77777777" w:rsidR="00A215D3" w:rsidRPr="006D6E92" w:rsidRDefault="00A215D3" w:rsidP="006D6E92">
      <w:pPr>
        <w:spacing w:line="240" w:lineRule="auto"/>
        <w:rPr>
          <w:szCs w:val="22"/>
          <w:lang w:val="lv-LV"/>
        </w:rPr>
      </w:pPr>
      <w:r w:rsidRPr="006D6E92">
        <w:rPr>
          <w:szCs w:val="22"/>
          <w:lang w:val="lv-LV"/>
        </w:rPr>
        <w:tab/>
        <w:t>Teļiem, kumeļiem, cūkām:</w:t>
      </w:r>
      <w:r w:rsidRPr="006D6E92">
        <w:rPr>
          <w:szCs w:val="22"/>
          <w:lang w:val="lv-LV"/>
        </w:rPr>
        <w:tab/>
      </w:r>
      <w:r w:rsidR="00C860CA" w:rsidRPr="006D6E92">
        <w:rPr>
          <w:szCs w:val="22"/>
          <w:lang w:val="lv-LV"/>
        </w:rPr>
        <w:t xml:space="preserve">līdz </w:t>
      </w:r>
      <w:r w:rsidRPr="006D6E92">
        <w:rPr>
          <w:szCs w:val="22"/>
          <w:lang w:val="lv-LV"/>
        </w:rPr>
        <w:t>50 ml</w:t>
      </w:r>
      <w:r w:rsidR="00C250BA" w:rsidRPr="006D6E92">
        <w:rPr>
          <w:szCs w:val="22"/>
          <w:lang w:val="lv-LV"/>
        </w:rPr>
        <w:t>/dzīvniekam</w:t>
      </w:r>
      <w:r w:rsidR="00074D9E" w:rsidRPr="006D6E92">
        <w:rPr>
          <w:szCs w:val="22"/>
          <w:lang w:val="lv-LV"/>
        </w:rPr>
        <w:t>.</w:t>
      </w:r>
    </w:p>
    <w:p w14:paraId="48334C56" w14:textId="77777777" w:rsidR="00A215D3" w:rsidRPr="006D6E92" w:rsidRDefault="00A215D3" w:rsidP="006D6E92">
      <w:pPr>
        <w:spacing w:line="240" w:lineRule="auto"/>
        <w:rPr>
          <w:szCs w:val="22"/>
          <w:lang w:val="lv-LV"/>
        </w:rPr>
      </w:pPr>
    </w:p>
    <w:p w14:paraId="730453D5" w14:textId="77777777" w:rsidR="00A215D3" w:rsidRPr="006D6E92" w:rsidRDefault="002514FC" w:rsidP="006D6E92">
      <w:pPr>
        <w:spacing w:line="240" w:lineRule="auto"/>
        <w:rPr>
          <w:szCs w:val="22"/>
          <w:lang w:val="lv-LV"/>
        </w:rPr>
      </w:pPr>
      <w:r w:rsidRPr="006D6E92">
        <w:rPr>
          <w:szCs w:val="22"/>
          <w:lang w:val="lv-LV"/>
        </w:rPr>
        <w:t xml:space="preserve">Vienā </w:t>
      </w:r>
      <w:r w:rsidR="00A215D3" w:rsidRPr="006D6E92">
        <w:rPr>
          <w:szCs w:val="22"/>
          <w:lang w:val="lv-LV"/>
        </w:rPr>
        <w:t>subkutān</w:t>
      </w:r>
      <w:r w:rsidRPr="006D6E92">
        <w:rPr>
          <w:szCs w:val="22"/>
          <w:lang w:val="lv-LV"/>
        </w:rPr>
        <w:t>as injekcijas vietā ievadīt</w:t>
      </w:r>
      <w:r w:rsidR="00A215D3" w:rsidRPr="006D6E92">
        <w:rPr>
          <w:szCs w:val="22"/>
          <w:lang w:val="lv-LV"/>
        </w:rPr>
        <w:t xml:space="preserve"> </w:t>
      </w:r>
      <w:r w:rsidR="00074D9E" w:rsidRPr="006D6E92">
        <w:rPr>
          <w:szCs w:val="22"/>
          <w:lang w:val="lv-LV"/>
        </w:rPr>
        <w:t xml:space="preserve">ne </w:t>
      </w:r>
      <w:r w:rsidR="00A215D3" w:rsidRPr="006D6E92">
        <w:rPr>
          <w:szCs w:val="22"/>
          <w:lang w:val="lv-LV"/>
        </w:rPr>
        <w:t xml:space="preserve">vairāk </w:t>
      </w:r>
      <w:r w:rsidRPr="006D6E92">
        <w:rPr>
          <w:szCs w:val="22"/>
          <w:lang w:val="lv-LV"/>
        </w:rPr>
        <w:t>kā</w:t>
      </w:r>
      <w:r w:rsidR="00A215D3" w:rsidRPr="006D6E92">
        <w:rPr>
          <w:szCs w:val="22"/>
          <w:lang w:val="lv-LV"/>
        </w:rPr>
        <w:t xml:space="preserve"> 50 ml.</w:t>
      </w:r>
    </w:p>
    <w:p w14:paraId="0811155B" w14:textId="77777777" w:rsidR="00A215D3" w:rsidRPr="006D6E92" w:rsidRDefault="00A215D3" w:rsidP="006D6E92">
      <w:pPr>
        <w:spacing w:line="240" w:lineRule="auto"/>
        <w:rPr>
          <w:szCs w:val="22"/>
          <w:lang w:val="lv-LV"/>
        </w:rPr>
      </w:pPr>
    </w:p>
    <w:p w14:paraId="126D0B05" w14:textId="77777777" w:rsidR="00A215D3" w:rsidRPr="006D6E92" w:rsidRDefault="00A215D3" w:rsidP="006D6E92">
      <w:pPr>
        <w:spacing w:line="240" w:lineRule="auto"/>
        <w:jc w:val="both"/>
        <w:rPr>
          <w:szCs w:val="22"/>
          <w:lang w:val="lv-LV"/>
        </w:rPr>
      </w:pPr>
      <w:r w:rsidRPr="006D6E92">
        <w:rPr>
          <w:szCs w:val="22"/>
          <w:lang w:val="lv-LV"/>
        </w:rPr>
        <w:t xml:space="preserve">Lietošanas ilgums: </w:t>
      </w:r>
      <w:r w:rsidR="006D6E92">
        <w:rPr>
          <w:szCs w:val="22"/>
          <w:lang w:val="lv-LV"/>
        </w:rPr>
        <w:t>p</w:t>
      </w:r>
      <w:r w:rsidRPr="006D6E92">
        <w:rPr>
          <w:szCs w:val="22"/>
          <w:lang w:val="lv-LV"/>
        </w:rPr>
        <w:t>amatojoties uz individuālu simptomu smagumu</w:t>
      </w:r>
      <w:r w:rsidR="002514FC" w:rsidRPr="006D6E92">
        <w:rPr>
          <w:szCs w:val="22"/>
          <w:lang w:val="lv-LV"/>
        </w:rPr>
        <w:t>, ārstēšanu var atkārtot</w:t>
      </w:r>
      <w:r w:rsidR="001B163C">
        <w:rPr>
          <w:szCs w:val="22"/>
          <w:lang w:val="lv-LV"/>
        </w:rPr>
        <w:t>,</w:t>
      </w:r>
      <w:r w:rsidR="00242D92" w:rsidRPr="006D6E92">
        <w:rPr>
          <w:szCs w:val="22"/>
          <w:lang w:val="lv-LV"/>
        </w:rPr>
        <w:t xml:space="preserve"> līdz tiek ievadīts viena flakona </w:t>
      </w:r>
      <w:r w:rsidR="003222DC" w:rsidRPr="006D6E92">
        <w:rPr>
          <w:szCs w:val="22"/>
          <w:lang w:val="lv-LV"/>
        </w:rPr>
        <w:t>(500 ml)</w:t>
      </w:r>
      <w:r w:rsidR="006D6E92">
        <w:rPr>
          <w:szCs w:val="22"/>
          <w:lang w:val="lv-LV"/>
        </w:rPr>
        <w:t xml:space="preserve"> </w:t>
      </w:r>
      <w:r w:rsidR="00242D92" w:rsidRPr="006D6E92">
        <w:rPr>
          <w:szCs w:val="22"/>
          <w:lang w:val="lv-LV"/>
        </w:rPr>
        <w:t>saturs</w:t>
      </w:r>
      <w:r w:rsidRPr="006D6E92">
        <w:rPr>
          <w:szCs w:val="22"/>
          <w:lang w:val="lv-LV"/>
        </w:rPr>
        <w:t>.</w:t>
      </w:r>
    </w:p>
    <w:p w14:paraId="7C4C72D0" w14:textId="77777777" w:rsidR="00A215D3" w:rsidRPr="006D6E92" w:rsidRDefault="00A215D3" w:rsidP="006D6E92">
      <w:pPr>
        <w:spacing w:line="240" w:lineRule="auto"/>
        <w:jc w:val="both"/>
        <w:rPr>
          <w:rFonts w:eastAsia="MS Mincho"/>
          <w:szCs w:val="22"/>
          <w:lang w:val="lv-LV"/>
        </w:rPr>
      </w:pPr>
      <w:r w:rsidRPr="006D6E92">
        <w:rPr>
          <w:rFonts w:eastAsia="MS Mincho"/>
          <w:szCs w:val="22"/>
          <w:lang w:val="lv-LV"/>
        </w:rPr>
        <w:t>Infūzijas turpināt tikai līdz hipokalciēmijas un hipomagniēmijas simptomu izzušanai.</w:t>
      </w:r>
    </w:p>
    <w:p w14:paraId="1BDD9804" w14:textId="77777777" w:rsidR="00A215D3" w:rsidRPr="006D6E92" w:rsidRDefault="00A215D3" w:rsidP="006D6E92">
      <w:pPr>
        <w:tabs>
          <w:tab w:val="clear" w:pos="567"/>
        </w:tabs>
        <w:spacing w:line="240" w:lineRule="auto"/>
        <w:ind w:left="567" w:hanging="567"/>
        <w:rPr>
          <w:color w:val="000000"/>
          <w:szCs w:val="22"/>
          <w:lang w:val="lv-LV"/>
        </w:rPr>
      </w:pPr>
    </w:p>
    <w:p w14:paraId="1F1D8E13" w14:textId="77777777" w:rsidR="00A215D3" w:rsidRPr="006D6E92" w:rsidRDefault="00A215D3" w:rsidP="006D6E92">
      <w:pPr>
        <w:tabs>
          <w:tab w:val="clear" w:pos="567"/>
        </w:tabs>
        <w:spacing w:line="240" w:lineRule="auto"/>
        <w:ind w:left="567" w:hanging="567"/>
        <w:rPr>
          <w:color w:val="000000"/>
          <w:szCs w:val="22"/>
          <w:lang w:val="lv-LV"/>
        </w:rPr>
      </w:pPr>
      <w:r w:rsidRPr="006D6E92">
        <w:rPr>
          <w:b/>
          <w:color w:val="000000"/>
          <w:szCs w:val="22"/>
          <w:lang w:val="lv-LV"/>
        </w:rPr>
        <w:t>4.10</w:t>
      </w:r>
      <w:r w:rsidRPr="006D6E92">
        <w:rPr>
          <w:b/>
          <w:color w:val="000000"/>
          <w:szCs w:val="22"/>
          <w:lang w:val="lv-LV"/>
        </w:rPr>
        <w:tab/>
        <w:t>Pārdozēšana (simptomi, rīcība ārkārtas situācijā, antidoti), ja nepieciešams</w:t>
      </w:r>
    </w:p>
    <w:p w14:paraId="4BE0205B" w14:textId="77777777" w:rsidR="00A215D3" w:rsidRPr="006D6E92" w:rsidRDefault="00A215D3" w:rsidP="006D6E92">
      <w:pPr>
        <w:spacing w:line="240" w:lineRule="auto"/>
        <w:rPr>
          <w:szCs w:val="22"/>
          <w:lang w:val="lv-LV"/>
        </w:rPr>
      </w:pPr>
    </w:p>
    <w:p w14:paraId="70461866" w14:textId="77777777" w:rsidR="00A215D3" w:rsidRPr="006D6E92" w:rsidRDefault="00A215D3" w:rsidP="006D6E92">
      <w:pPr>
        <w:spacing w:line="240" w:lineRule="auto"/>
        <w:jc w:val="both"/>
        <w:rPr>
          <w:bCs/>
          <w:szCs w:val="22"/>
          <w:lang w:val="lv-LV"/>
        </w:rPr>
      </w:pPr>
      <w:r w:rsidRPr="006D6E92">
        <w:rPr>
          <w:bCs/>
          <w:szCs w:val="22"/>
          <w:lang w:val="lv-LV"/>
        </w:rPr>
        <w:t>Palielinātas devas ilgstoš</w:t>
      </w:r>
      <w:r w:rsidR="00242D92" w:rsidRPr="006D6E92">
        <w:rPr>
          <w:bCs/>
          <w:szCs w:val="22"/>
          <w:lang w:val="lv-LV"/>
        </w:rPr>
        <w:t>ā</w:t>
      </w:r>
      <w:r w:rsidRPr="006D6E92">
        <w:rPr>
          <w:bCs/>
          <w:szCs w:val="22"/>
          <w:lang w:val="lv-LV"/>
        </w:rPr>
        <w:t xml:space="preserve"> period</w:t>
      </w:r>
      <w:r w:rsidR="00242D92" w:rsidRPr="006D6E92">
        <w:rPr>
          <w:bCs/>
          <w:szCs w:val="22"/>
          <w:lang w:val="lv-LV"/>
        </w:rPr>
        <w:t>ā</w:t>
      </w:r>
      <w:r w:rsidRPr="006D6E92">
        <w:rPr>
          <w:bCs/>
          <w:szCs w:val="22"/>
          <w:lang w:val="lv-LV"/>
        </w:rPr>
        <w:t xml:space="preserve"> var izraisīt muskulatūras vājumu, bradikardiju, tahikardiju un aritmiju. Ja infūzijas maksimāli pieļaujam</w:t>
      </w:r>
      <w:r w:rsidR="00687620" w:rsidRPr="006D6E92">
        <w:rPr>
          <w:bCs/>
          <w:szCs w:val="22"/>
          <w:lang w:val="lv-LV"/>
        </w:rPr>
        <w:t>ā</w:t>
      </w:r>
      <w:r w:rsidRPr="006D6E92">
        <w:rPr>
          <w:bCs/>
          <w:szCs w:val="22"/>
          <w:lang w:val="lv-LV"/>
        </w:rPr>
        <w:t xml:space="preserve"> deva ir pārsniegta, var </w:t>
      </w:r>
      <w:r w:rsidR="00242D92" w:rsidRPr="006D6E92">
        <w:rPr>
          <w:bCs/>
          <w:szCs w:val="22"/>
          <w:lang w:val="lv-LV"/>
        </w:rPr>
        <w:t>rasties</w:t>
      </w:r>
      <w:r w:rsidRPr="006D6E92">
        <w:rPr>
          <w:bCs/>
          <w:szCs w:val="22"/>
          <w:lang w:val="lv-LV"/>
        </w:rPr>
        <w:t xml:space="preserve"> alerģiska reakcija. Jebkurā no šiem gadījumiem infūzija ir nekavējoties jāpārtrauc.</w:t>
      </w:r>
    </w:p>
    <w:p w14:paraId="4C22FCFC" w14:textId="77777777" w:rsidR="00A215D3" w:rsidRPr="006D6E92" w:rsidRDefault="00A215D3" w:rsidP="006D6E92">
      <w:pPr>
        <w:spacing w:line="240" w:lineRule="auto"/>
        <w:ind w:left="567" w:hanging="567"/>
        <w:rPr>
          <w:b/>
          <w:color w:val="000000"/>
          <w:szCs w:val="22"/>
          <w:lang w:val="lv-LV"/>
        </w:rPr>
      </w:pPr>
    </w:p>
    <w:p w14:paraId="75503A2B" w14:textId="77777777" w:rsidR="00242D92" w:rsidRPr="006D6E92" w:rsidRDefault="00A215D3" w:rsidP="006D6E92">
      <w:pPr>
        <w:tabs>
          <w:tab w:val="clear" w:pos="567"/>
        </w:tabs>
        <w:spacing w:line="240" w:lineRule="auto"/>
        <w:ind w:left="567" w:hanging="567"/>
        <w:rPr>
          <w:color w:val="000000"/>
          <w:szCs w:val="22"/>
          <w:lang w:val="lv-LV"/>
        </w:rPr>
      </w:pPr>
      <w:r w:rsidRPr="006D6E92">
        <w:rPr>
          <w:b/>
          <w:color w:val="000000"/>
          <w:szCs w:val="22"/>
          <w:lang w:val="lv-LV"/>
        </w:rPr>
        <w:t>4.11</w:t>
      </w:r>
      <w:r w:rsidRPr="006D6E92">
        <w:rPr>
          <w:b/>
          <w:color w:val="000000"/>
          <w:szCs w:val="22"/>
          <w:lang w:val="lv-LV"/>
        </w:rPr>
        <w:tab/>
      </w:r>
      <w:r w:rsidR="00242D92" w:rsidRPr="006D6E92">
        <w:rPr>
          <w:b/>
          <w:color w:val="000000"/>
          <w:szCs w:val="22"/>
          <w:lang w:val="lv-LV"/>
        </w:rPr>
        <w:t>Ierobežojumu periods(-i) dzīvnieku produkcijas izmantošanā</w:t>
      </w:r>
    </w:p>
    <w:p w14:paraId="21D46FAB" w14:textId="77777777" w:rsidR="00A215D3" w:rsidRPr="006D6E92" w:rsidRDefault="00A215D3" w:rsidP="006D6E92">
      <w:pPr>
        <w:tabs>
          <w:tab w:val="clear" w:pos="567"/>
        </w:tabs>
        <w:spacing w:line="240" w:lineRule="auto"/>
        <w:ind w:left="567" w:hanging="567"/>
        <w:rPr>
          <w:color w:val="000000"/>
          <w:szCs w:val="22"/>
          <w:lang w:val="lv-LV"/>
        </w:rPr>
      </w:pPr>
    </w:p>
    <w:p w14:paraId="6DCCCA43" w14:textId="77777777" w:rsidR="009C5EC7" w:rsidRDefault="009C5EC7" w:rsidP="006D6E92">
      <w:pPr>
        <w:spacing w:line="240" w:lineRule="auto"/>
        <w:rPr>
          <w:szCs w:val="22"/>
          <w:lang w:val="lv-LV"/>
        </w:rPr>
      </w:pPr>
      <w:bookmarkStart w:id="0" w:name="_Hlk6387646"/>
      <w:r>
        <w:rPr>
          <w:szCs w:val="22"/>
          <w:lang w:val="lv-LV"/>
        </w:rPr>
        <w:t xml:space="preserve">Liellopiem, zirgiem, cūkām: </w:t>
      </w:r>
    </w:p>
    <w:bookmarkEnd w:id="0"/>
    <w:p w14:paraId="64784FB1" w14:textId="77777777" w:rsidR="00A215D3" w:rsidRPr="006D6E92" w:rsidRDefault="00A215D3" w:rsidP="006D6E92">
      <w:pPr>
        <w:spacing w:line="240" w:lineRule="auto"/>
        <w:rPr>
          <w:szCs w:val="22"/>
          <w:lang w:val="lv-LV"/>
        </w:rPr>
      </w:pPr>
      <w:r w:rsidRPr="006D6E92">
        <w:rPr>
          <w:szCs w:val="22"/>
          <w:lang w:val="lv-LV"/>
        </w:rPr>
        <w:t>Gaļai un blakusproduktiem:</w:t>
      </w:r>
      <w:r w:rsidR="00242D92" w:rsidRPr="006D6E92">
        <w:rPr>
          <w:szCs w:val="22"/>
          <w:lang w:val="lv-LV"/>
        </w:rPr>
        <w:t xml:space="preserve"> nulle</w:t>
      </w:r>
      <w:r w:rsidRPr="006D6E92">
        <w:rPr>
          <w:szCs w:val="22"/>
          <w:lang w:val="lv-LV"/>
        </w:rPr>
        <w:t xml:space="preserve"> dienas</w:t>
      </w:r>
      <w:r w:rsidR="00687620" w:rsidRPr="006D6E92">
        <w:rPr>
          <w:szCs w:val="22"/>
          <w:lang w:val="lv-LV"/>
        </w:rPr>
        <w:t>.</w:t>
      </w:r>
    </w:p>
    <w:p w14:paraId="7696341B" w14:textId="77777777" w:rsidR="00A215D3" w:rsidRPr="006D6E92" w:rsidRDefault="00A215D3" w:rsidP="006D6E92">
      <w:pPr>
        <w:spacing w:line="240" w:lineRule="auto"/>
        <w:rPr>
          <w:szCs w:val="22"/>
          <w:lang w:val="lv-LV"/>
        </w:rPr>
      </w:pPr>
      <w:r w:rsidRPr="006D6E92">
        <w:rPr>
          <w:szCs w:val="22"/>
          <w:lang w:val="lv-LV"/>
        </w:rPr>
        <w:t xml:space="preserve">Pienam: </w:t>
      </w:r>
      <w:r w:rsidR="00242D92" w:rsidRPr="006D6E92">
        <w:rPr>
          <w:szCs w:val="22"/>
          <w:lang w:val="lv-LV"/>
        </w:rPr>
        <w:t>nulle</w:t>
      </w:r>
      <w:r w:rsidRPr="006D6E92">
        <w:rPr>
          <w:szCs w:val="22"/>
          <w:lang w:val="lv-LV"/>
        </w:rPr>
        <w:t xml:space="preserve"> dienas</w:t>
      </w:r>
      <w:r w:rsidR="00687620" w:rsidRPr="006D6E92">
        <w:rPr>
          <w:szCs w:val="22"/>
          <w:lang w:val="lv-LV"/>
        </w:rPr>
        <w:t>.</w:t>
      </w:r>
    </w:p>
    <w:p w14:paraId="7B59E4D8" w14:textId="77777777" w:rsidR="00A215D3" w:rsidRPr="006D6E92" w:rsidRDefault="00A215D3" w:rsidP="006D6E92">
      <w:pPr>
        <w:spacing w:line="240" w:lineRule="auto"/>
        <w:rPr>
          <w:b/>
          <w:color w:val="000000"/>
          <w:szCs w:val="22"/>
          <w:lang w:val="lv-LV"/>
        </w:rPr>
      </w:pPr>
    </w:p>
    <w:p w14:paraId="42AD282E" w14:textId="77777777" w:rsidR="00C250BA" w:rsidRPr="006D6E92" w:rsidRDefault="00C250BA" w:rsidP="006D6E92">
      <w:pPr>
        <w:spacing w:line="240" w:lineRule="auto"/>
        <w:rPr>
          <w:b/>
          <w:color w:val="000000"/>
          <w:szCs w:val="22"/>
          <w:lang w:val="lv-LV"/>
        </w:rPr>
      </w:pPr>
    </w:p>
    <w:p w14:paraId="07EB5457" w14:textId="77777777" w:rsidR="00A215D3" w:rsidRPr="006D6E92" w:rsidRDefault="00A215D3" w:rsidP="006D6E92">
      <w:pPr>
        <w:tabs>
          <w:tab w:val="clear" w:pos="567"/>
        </w:tabs>
        <w:spacing w:line="240" w:lineRule="auto"/>
        <w:rPr>
          <w:b/>
          <w:color w:val="000000"/>
          <w:szCs w:val="22"/>
          <w:lang w:val="lv-LV"/>
        </w:rPr>
      </w:pPr>
      <w:r w:rsidRPr="006D6E92">
        <w:rPr>
          <w:b/>
          <w:color w:val="000000"/>
          <w:szCs w:val="22"/>
          <w:lang w:val="lv-LV"/>
        </w:rPr>
        <w:t>5.</w:t>
      </w:r>
      <w:r w:rsidRPr="006D6E92">
        <w:rPr>
          <w:b/>
          <w:color w:val="000000"/>
          <w:szCs w:val="22"/>
          <w:lang w:val="lv-LV"/>
        </w:rPr>
        <w:tab/>
        <w:t xml:space="preserve">FARMAKOLOĢISKAS ĪPAŠĪBAS </w:t>
      </w:r>
    </w:p>
    <w:p w14:paraId="6A0F4919" w14:textId="77777777" w:rsidR="00A215D3" w:rsidRPr="006D6E92" w:rsidRDefault="00A215D3" w:rsidP="006D6E92">
      <w:pPr>
        <w:tabs>
          <w:tab w:val="clear" w:pos="567"/>
        </w:tabs>
        <w:spacing w:line="240" w:lineRule="auto"/>
        <w:rPr>
          <w:color w:val="000000"/>
          <w:szCs w:val="22"/>
          <w:lang w:val="lv-LV"/>
        </w:rPr>
      </w:pPr>
    </w:p>
    <w:p w14:paraId="67742676" w14:textId="77777777" w:rsidR="00A215D3" w:rsidRPr="006D6E92" w:rsidRDefault="00A215D3" w:rsidP="006D6E92">
      <w:pPr>
        <w:tabs>
          <w:tab w:val="clear" w:pos="567"/>
        </w:tabs>
        <w:spacing w:line="240" w:lineRule="auto"/>
        <w:rPr>
          <w:szCs w:val="22"/>
          <w:lang w:val="lv-LV"/>
        </w:rPr>
      </w:pPr>
      <w:r w:rsidRPr="006D6E92">
        <w:rPr>
          <w:color w:val="000000"/>
          <w:szCs w:val="22"/>
          <w:lang w:val="lv-LV"/>
        </w:rPr>
        <w:t xml:space="preserve">Farmakoterapeitiskā grupa: </w:t>
      </w:r>
      <w:r w:rsidR="006D6E92">
        <w:rPr>
          <w:szCs w:val="22"/>
          <w:lang w:val="lv-LV"/>
        </w:rPr>
        <w:t>p</w:t>
      </w:r>
      <w:r w:rsidR="0066701A" w:rsidRPr="006D6E92">
        <w:rPr>
          <w:szCs w:val="22"/>
          <w:lang w:val="lv-LV"/>
        </w:rPr>
        <w:t>lazmas aizvietotāji un šķīdumi infūzijām</w:t>
      </w:r>
      <w:r w:rsidR="00687620" w:rsidRPr="006D6E92">
        <w:rPr>
          <w:szCs w:val="22"/>
          <w:lang w:val="lv-LV"/>
        </w:rPr>
        <w:t>.</w:t>
      </w:r>
    </w:p>
    <w:p w14:paraId="6DF469A9" w14:textId="77777777" w:rsidR="00A215D3" w:rsidRPr="006D6E92" w:rsidRDefault="00A215D3" w:rsidP="006D6E92">
      <w:pPr>
        <w:spacing w:line="240" w:lineRule="auto"/>
        <w:rPr>
          <w:szCs w:val="22"/>
          <w:lang w:val="lv-LV"/>
        </w:rPr>
      </w:pPr>
      <w:r w:rsidRPr="006D6E92">
        <w:rPr>
          <w:color w:val="000000"/>
          <w:szCs w:val="22"/>
          <w:lang w:val="lv-LV"/>
        </w:rPr>
        <w:t xml:space="preserve">ATĶvet kods: </w:t>
      </w:r>
      <w:r w:rsidR="0066701A" w:rsidRPr="006D6E92">
        <w:rPr>
          <w:szCs w:val="22"/>
          <w:lang w:val="lv-LV"/>
        </w:rPr>
        <w:t>QB05XA30</w:t>
      </w:r>
      <w:r w:rsidR="00687620" w:rsidRPr="006D6E92">
        <w:rPr>
          <w:szCs w:val="22"/>
          <w:lang w:val="lv-LV"/>
        </w:rPr>
        <w:t>.</w:t>
      </w:r>
      <w:r w:rsidRPr="006D6E92">
        <w:rPr>
          <w:szCs w:val="22"/>
          <w:lang w:val="lv-LV"/>
        </w:rPr>
        <w:tab/>
      </w:r>
      <w:r w:rsidRPr="006D6E92">
        <w:rPr>
          <w:szCs w:val="22"/>
          <w:lang w:val="lv-LV"/>
        </w:rPr>
        <w:tab/>
      </w:r>
    </w:p>
    <w:p w14:paraId="54866EB5" w14:textId="77777777" w:rsidR="006D6E92" w:rsidRDefault="006D6E92" w:rsidP="006D6E92">
      <w:pPr>
        <w:spacing w:line="240" w:lineRule="auto"/>
        <w:rPr>
          <w:szCs w:val="22"/>
          <w:lang w:val="lv-LV"/>
        </w:rPr>
      </w:pPr>
    </w:p>
    <w:p w14:paraId="4451E866" w14:textId="77777777" w:rsidR="00A215D3" w:rsidRPr="006D6E92" w:rsidRDefault="00A215D3" w:rsidP="006D6E92">
      <w:pPr>
        <w:spacing w:line="240" w:lineRule="auto"/>
        <w:rPr>
          <w:color w:val="000000"/>
          <w:szCs w:val="22"/>
          <w:lang w:val="lv-LV"/>
        </w:rPr>
      </w:pPr>
      <w:r w:rsidRPr="006D6E92">
        <w:rPr>
          <w:b/>
          <w:color w:val="000000"/>
          <w:szCs w:val="22"/>
          <w:lang w:val="lv-LV"/>
        </w:rPr>
        <w:lastRenderedPageBreak/>
        <w:t>5.1</w:t>
      </w:r>
      <w:r w:rsidRPr="006D6E92">
        <w:rPr>
          <w:b/>
          <w:color w:val="000000"/>
          <w:szCs w:val="22"/>
          <w:lang w:val="lv-LV"/>
        </w:rPr>
        <w:tab/>
        <w:t>Farmakodinamiskās īpašības</w:t>
      </w:r>
    </w:p>
    <w:p w14:paraId="154D784F" w14:textId="77777777" w:rsidR="00A215D3" w:rsidRPr="006D6E92" w:rsidRDefault="00A215D3" w:rsidP="006D6E92">
      <w:pPr>
        <w:spacing w:line="240" w:lineRule="auto"/>
        <w:rPr>
          <w:szCs w:val="22"/>
          <w:lang w:val="lv-LV"/>
        </w:rPr>
      </w:pPr>
    </w:p>
    <w:p w14:paraId="580D2DB6" w14:textId="77777777" w:rsidR="00A215D3" w:rsidRPr="006D6E92" w:rsidRDefault="00A215D3" w:rsidP="006D6E92">
      <w:pPr>
        <w:spacing w:line="240" w:lineRule="auto"/>
        <w:jc w:val="both"/>
        <w:rPr>
          <w:szCs w:val="22"/>
          <w:lang w:val="lv-LV"/>
        </w:rPr>
      </w:pPr>
      <w:r w:rsidRPr="006D6E92">
        <w:rPr>
          <w:b/>
          <w:szCs w:val="22"/>
          <w:lang w:val="lv-LV"/>
        </w:rPr>
        <w:t>Kalcijs</w:t>
      </w:r>
      <w:r w:rsidRPr="006D6E92">
        <w:rPr>
          <w:szCs w:val="22"/>
          <w:lang w:val="lv-LV"/>
        </w:rPr>
        <w:t xml:space="preserve"> ir vissvarīgākais organisma elements, kas nepieciešams kaulu un zobu strukturālās stabilitātes izveidē. Turklāt kalcijam ir būtiska </w:t>
      </w:r>
      <w:r w:rsidR="00242D92" w:rsidRPr="006D6E92">
        <w:rPr>
          <w:szCs w:val="22"/>
          <w:lang w:val="lv-LV"/>
        </w:rPr>
        <w:t>nozīme</w:t>
      </w:r>
      <w:r w:rsidRPr="006D6E92">
        <w:rPr>
          <w:szCs w:val="22"/>
          <w:lang w:val="lv-LV"/>
        </w:rPr>
        <w:t xml:space="preserve"> musku</w:t>
      </w:r>
      <w:r w:rsidR="00242D92" w:rsidRPr="006D6E92">
        <w:rPr>
          <w:szCs w:val="22"/>
          <w:lang w:val="lv-LV"/>
        </w:rPr>
        <w:t>latūras</w:t>
      </w:r>
      <w:r w:rsidRPr="006D6E92">
        <w:rPr>
          <w:szCs w:val="22"/>
          <w:lang w:val="lv-LV"/>
        </w:rPr>
        <w:t xml:space="preserve"> kontrakcijās</w:t>
      </w:r>
      <w:r w:rsidR="00074D9E" w:rsidRPr="006D6E92">
        <w:rPr>
          <w:szCs w:val="22"/>
          <w:lang w:val="lv-LV"/>
        </w:rPr>
        <w:t>.</w:t>
      </w:r>
      <w:r w:rsidR="00242D92" w:rsidRPr="006D6E92">
        <w:rPr>
          <w:szCs w:val="22"/>
          <w:lang w:val="lv-LV"/>
        </w:rPr>
        <w:t xml:space="preserve"> </w:t>
      </w:r>
      <w:r w:rsidR="00074D9E" w:rsidRPr="006D6E92">
        <w:rPr>
          <w:szCs w:val="22"/>
          <w:lang w:val="lv-LV"/>
        </w:rPr>
        <w:t>K</w:t>
      </w:r>
      <w:r w:rsidR="00242D92" w:rsidRPr="006D6E92">
        <w:rPr>
          <w:szCs w:val="22"/>
          <w:lang w:val="lv-LV"/>
        </w:rPr>
        <w:t>alcijs</w:t>
      </w:r>
      <w:r w:rsidRPr="006D6E92">
        <w:rPr>
          <w:szCs w:val="22"/>
          <w:lang w:val="lv-LV"/>
        </w:rPr>
        <w:t xml:space="preserve"> piedalās vairākos citos bioķīmiskos procesos organismā, tādos kā asins recēšana, nervu impulsu pārvade un elektromehāniskās darbības kontrole muskuļu šūnās. Kalcija glikonāts tiek atzīts par labāko kalcija sāli hipokalciēmijas ārstēšanā.</w:t>
      </w:r>
    </w:p>
    <w:p w14:paraId="0C9F961B" w14:textId="77777777" w:rsidR="00A215D3" w:rsidRPr="006D6E92" w:rsidRDefault="00A215D3" w:rsidP="006D6E92">
      <w:pPr>
        <w:spacing w:line="240" w:lineRule="auto"/>
        <w:jc w:val="both"/>
        <w:rPr>
          <w:szCs w:val="22"/>
          <w:lang w:val="lv-LV"/>
        </w:rPr>
      </w:pPr>
      <w:r w:rsidRPr="006D6E92">
        <w:rPr>
          <w:b/>
          <w:szCs w:val="22"/>
          <w:lang w:val="lv-LV"/>
        </w:rPr>
        <w:t>Magnijs</w:t>
      </w:r>
      <w:r w:rsidRPr="006D6E92">
        <w:rPr>
          <w:szCs w:val="22"/>
          <w:lang w:val="lv-LV"/>
        </w:rPr>
        <w:t xml:space="preserve">, līdzīgi </w:t>
      </w:r>
      <w:r w:rsidR="004F3068" w:rsidRPr="006D6E92">
        <w:rPr>
          <w:szCs w:val="22"/>
          <w:lang w:val="lv-LV"/>
        </w:rPr>
        <w:t xml:space="preserve">kā </w:t>
      </w:r>
      <w:r w:rsidRPr="006D6E92">
        <w:rPr>
          <w:szCs w:val="22"/>
          <w:lang w:val="lv-LV"/>
        </w:rPr>
        <w:t>kalcij</w:t>
      </w:r>
      <w:r w:rsidR="004F3068" w:rsidRPr="006D6E92">
        <w:rPr>
          <w:szCs w:val="22"/>
          <w:lang w:val="lv-LV"/>
        </w:rPr>
        <w:t>s</w:t>
      </w:r>
      <w:r w:rsidRPr="006D6E92">
        <w:rPr>
          <w:szCs w:val="22"/>
          <w:lang w:val="lv-LV"/>
        </w:rPr>
        <w:t>, ir būtiska kaul</w:t>
      </w:r>
      <w:r w:rsidR="00242D92" w:rsidRPr="006D6E92">
        <w:rPr>
          <w:szCs w:val="22"/>
          <w:lang w:val="lv-LV"/>
        </w:rPr>
        <w:t xml:space="preserve">audu </w:t>
      </w:r>
      <w:r w:rsidRPr="006D6E92">
        <w:rPr>
          <w:szCs w:val="22"/>
          <w:lang w:val="lv-LV"/>
        </w:rPr>
        <w:t xml:space="preserve">sastāvdaļa, otrais nozīmīgākais enzīmu ko-faktors enerģiju radošajās bioķīmiskajās reakcijās, kā arī neiromuskulārajās kontrakcijās un uzbudināmībā. Magnija joni ir nepieciešami nervu un muskuļu šūnu darbībai. Magnijs nomāc CNS aktivitāti un kavē neiromuskulārā acetilholīna atbrīvošanos. Magnijs veicina parathormona izdalīšanos un piedalās kalcija homeostāzes regulēšanā. Kalcijs darbojas kā magnija </w:t>
      </w:r>
      <w:r w:rsidR="008A11C5" w:rsidRPr="006D6E92">
        <w:rPr>
          <w:szCs w:val="22"/>
          <w:lang w:val="lv-LV"/>
        </w:rPr>
        <w:t>kardiotropā</w:t>
      </w:r>
      <w:r w:rsidRPr="006D6E92">
        <w:rPr>
          <w:szCs w:val="22"/>
          <w:lang w:val="lv-LV"/>
        </w:rPr>
        <w:t xml:space="preserve"> un neiromuskulārā efekta antagonists un abpusēji tiek kavēta </w:t>
      </w:r>
      <w:r w:rsidR="008A11C5" w:rsidRPr="006D6E92">
        <w:rPr>
          <w:szCs w:val="22"/>
          <w:lang w:val="lv-LV"/>
        </w:rPr>
        <w:t xml:space="preserve">šo </w:t>
      </w:r>
      <w:r w:rsidRPr="006D6E92">
        <w:rPr>
          <w:szCs w:val="22"/>
          <w:lang w:val="lv-LV"/>
        </w:rPr>
        <w:t xml:space="preserve">divu savienojumu uzsūkšanās zarnu traktā. Tādējādi magnija hlorīds </w:t>
      </w:r>
      <w:r w:rsidR="00C250BA" w:rsidRPr="006D6E92">
        <w:rPr>
          <w:szCs w:val="22"/>
          <w:lang w:val="lv-LV"/>
        </w:rPr>
        <w:t xml:space="preserve">uzskatāms </w:t>
      </w:r>
      <w:r w:rsidRPr="006D6E92">
        <w:rPr>
          <w:szCs w:val="22"/>
          <w:lang w:val="lv-LV"/>
        </w:rPr>
        <w:t>kā būtisks magnija papildinājums hipoka</w:t>
      </w:r>
      <w:r w:rsidR="004F3068" w:rsidRPr="006D6E92">
        <w:rPr>
          <w:szCs w:val="22"/>
          <w:lang w:val="lv-LV"/>
        </w:rPr>
        <w:t>l</w:t>
      </w:r>
      <w:r w:rsidRPr="006D6E92">
        <w:rPr>
          <w:szCs w:val="22"/>
          <w:lang w:val="lv-LV"/>
        </w:rPr>
        <w:t xml:space="preserve">ciēmijas gadījumā, kura var </w:t>
      </w:r>
      <w:r w:rsidR="00EB3FEC" w:rsidRPr="006D6E92">
        <w:rPr>
          <w:szCs w:val="22"/>
          <w:lang w:val="lv-LV"/>
        </w:rPr>
        <w:t>izraisīt</w:t>
      </w:r>
      <w:r w:rsidRPr="006D6E92">
        <w:rPr>
          <w:szCs w:val="22"/>
          <w:lang w:val="lv-LV"/>
        </w:rPr>
        <w:t xml:space="preserve"> </w:t>
      </w:r>
      <w:r w:rsidR="00EB3FEC" w:rsidRPr="006D6E92">
        <w:rPr>
          <w:szCs w:val="22"/>
          <w:lang w:val="lv-LV"/>
        </w:rPr>
        <w:t xml:space="preserve">hipomagniēmiju </w:t>
      </w:r>
      <w:r w:rsidRPr="006D6E92">
        <w:rPr>
          <w:szCs w:val="22"/>
          <w:lang w:val="lv-LV"/>
        </w:rPr>
        <w:t xml:space="preserve">vai </w:t>
      </w:r>
      <w:r w:rsidR="00EB3FEC" w:rsidRPr="006D6E92">
        <w:rPr>
          <w:szCs w:val="22"/>
          <w:lang w:val="lv-LV"/>
        </w:rPr>
        <w:t xml:space="preserve">tā var </w:t>
      </w:r>
      <w:r w:rsidR="008A11C5" w:rsidRPr="006D6E92">
        <w:rPr>
          <w:szCs w:val="22"/>
          <w:lang w:val="lv-LV"/>
        </w:rPr>
        <w:t>noritēt slēptā formā</w:t>
      </w:r>
      <w:r w:rsidR="00EB3FEC" w:rsidRPr="006D6E92">
        <w:rPr>
          <w:szCs w:val="22"/>
          <w:lang w:val="lv-LV"/>
        </w:rPr>
        <w:t>.</w:t>
      </w:r>
      <w:r w:rsidRPr="006D6E92">
        <w:rPr>
          <w:szCs w:val="22"/>
          <w:lang w:val="lv-LV"/>
        </w:rPr>
        <w:t xml:space="preserve"> Hipomagn</w:t>
      </w:r>
      <w:r w:rsidR="008A11C5" w:rsidRPr="006D6E92">
        <w:rPr>
          <w:szCs w:val="22"/>
          <w:lang w:val="lv-LV"/>
        </w:rPr>
        <w:t>i</w:t>
      </w:r>
      <w:r w:rsidRPr="006D6E92">
        <w:rPr>
          <w:szCs w:val="22"/>
          <w:lang w:val="lv-LV"/>
        </w:rPr>
        <w:t xml:space="preserve">ēmija reti noris viena, daudz biežāk </w:t>
      </w:r>
      <w:r w:rsidR="006A4C16" w:rsidRPr="006D6E92">
        <w:rPr>
          <w:szCs w:val="22"/>
          <w:lang w:val="lv-LV"/>
        </w:rPr>
        <w:t>kopā ar</w:t>
      </w:r>
      <w:r w:rsidRPr="006D6E92">
        <w:rPr>
          <w:szCs w:val="22"/>
          <w:lang w:val="lv-LV"/>
        </w:rPr>
        <w:t xml:space="preserve"> hipokalciēmisku vai hipofosfatiēmisku stāvokli.</w:t>
      </w:r>
    </w:p>
    <w:p w14:paraId="614E4E5E" w14:textId="77777777" w:rsidR="00A215D3" w:rsidRPr="006D6E92" w:rsidRDefault="00A215D3" w:rsidP="006D6E92">
      <w:pPr>
        <w:spacing w:line="240" w:lineRule="auto"/>
        <w:jc w:val="both"/>
        <w:rPr>
          <w:szCs w:val="22"/>
          <w:lang w:val="lv-LV"/>
        </w:rPr>
      </w:pPr>
      <w:r w:rsidRPr="006D6E92">
        <w:rPr>
          <w:b/>
          <w:szCs w:val="22"/>
          <w:lang w:val="lv-LV"/>
        </w:rPr>
        <w:t>Nātrija glicerofosāts</w:t>
      </w:r>
      <w:r w:rsidRPr="006D6E92">
        <w:rPr>
          <w:szCs w:val="22"/>
          <w:lang w:val="lv-LV"/>
        </w:rPr>
        <w:t xml:space="preserve"> tiek izmantots kā fosfora avots kalcija un fosfātu vielmaiņas līdzsvara traucējumu ārstēšanā. Glicerofosfāts ir enerģētiski bagāts starpprodukts gan katabolisma, gan anabolisma procesos un tiek atvasināts no glikolīzes komponentēm, bet tas ir svarīgs arī lipīdu vielmaiņā un substrātu piegādē fosfatāzēm. Glicerofofāti ir starpprodukti fosfatidilholīnu un β-lecitīnu biosintēzē. Parathormons (PTH), kas izdalās kalcija trūkuma </w:t>
      </w:r>
      <w:r w:rsidR="006A4C16" w:rsidRPr="006D6E92">
        <w:rPr>
          <w:szCs w:val="22"/>
          <w:lang w:val="lv-LV"/>
        </w:rPr>
        <w:t>gadījumā</w:t>
      </w:r>
      <w:r w:rsidRPr="006D6E92">
        <w:rPr>
          <w:szCs w:val="22"/>
          <w:lang w:val="lv-LV"/>
        </w:rPr>
        <w:t xml:space="preserve">, palielina fosfora izdalīšanos caur nierēm un siekalu dziedzeriem, kas var kaitēt normāla fosfora līmeņa uzturēšanai asinīs. </w:t>
      </w:r>
      <w:r w:rsidR="006A4C16" w:rsidRPr="006D6E92">
        <w:rPr>
          <w:szCs w:val="22"/>
          <w:lang w:val="lv-LV"/>
        </w:rPr>
        <w:t>Šāda parathormona darbība</w:t>
      </w:r>
      <w:r w:rsidRPr="006D6E92">
        <w:rPr>
          <w:szCs w:val="22"/>
          <w:lang w:val="lv-LV"/>
        </w:rPr>
        <w:t xml:space="preserve"> ir viens no iemesliem, kāpēc hipokalc</w:t>
      </w:r>
      <w:r w:rsidR="006A4C16" w:rsidRPr="006D6E92">
        <w:rPr>
          <w:szCs w:val="22"/>
          <w:lang w:val="lv-LV"/>
        </w:rPr>
        <w:t>i</w:t>
      </w:r>
      <w:r w:rsidRPr="006D6E92">
        <w:rPr>
          <w:szCs w:val="22"/>
          <w:lang w:val="lv-LV"/>
        </w:rPr>
        <w:t>ēmiski dzīvnieki ir tendēti kļūt par hipofosfat</w:t>
      </w:r>
      <w:r w:rsidR="006A4C16" w:rsidRPr="006D6E92">
        <w:rPr>
          <w:szCs w:val="22"/>
          <w:lang w:val="lv-LV"/>
        </w:rPr>
        <w:t>i</w:t>
      </w:r>
      <w:r w:rsidRPr="006D6E92">
        <w:rPr>
          <w:szCs w:val="22"/>
          <w:lang w:val="lv-LV"/>
        </w:rPr>
        <w:t>ēmiskiem</w:t>
      </w:r>
      <w:r w:rsidR="006A4C16" w:rsidRPr="006D6E92">
        <w:rPr>
          <w:szCs w:val="22"/>
          <w:lang w:val="lv-LV"/>
        </w:rPr>
        <w:t>. Glicerofosfāts ir tūlītēji bioizmantojams fosfora avots</w:t>
      </w:r>
      <w:r w:rsidRPr="006D6E92">
        <w:rPr>
          <w:szCs w:val="22"/>
          <w:lang w:val="lv-LV"/>
        </w:rPr>
        <w:t>.</w:t>
      </w:r>
    </w:p>
    <w:p w14:paraId="14214DB5" w14:textId="77777777" w:rsidR="00A215D3" w:rsidRPr="006D6E92" w:rsidRDefault="00A215D3" w:rsidP="006D6E92">
      <w:pPr>
        <w:spacing w:line="240" w:lineRule="auto"/>
        <w:jc w:val="both"/>
        <w:rPr>
          <w:szCs w:val="22"/>
          <w:lang w:val="lv-LV"/>
        </w:rPr>
      </w:pPr>
      <w:r w:rsidRPr="006D6E92">
        <w:rPr>
          <w:b/>
          <w:szCs w:val="22"/>
          <w:lang w:val="lv-LV"/>
        </w:rPr>
        <w:t>Borskābe</w:t>
      </w:r>
      <w:r w:rsidRPr="006D6E92">
        <w:rPr>
          <w:szCs w:val="22"/>
          <w:lang w:val="lv-LV"/>
        </w:rPr>
        <w:t xml:space="preserve"> </w:t>
      </w:r>
      <w:r w:rsidR="006A4C16" w:rsidRPr="006D6E92">
        <w:rPr>
          <w:szCs w:val="22"/>
          <w:lang w:val="lv-LV"/>
        </w:rPr>
        <w:t>stabilizē</w:t>
      </w:r>
      <w:r w:rsidRPr="006D6E92">
        <w:rPr>
          <w:szCs w:val="22"/>
          <w:lang w:val="lv-LV"/>
        </w:rPr>
        <w:t xml:space="preserve"> kalcija glikonātu šķīdumā</w:t>
      </w:r>
      <w:r w:rsidR="006A4C16" w:rsidRPr="006D6E92">
        <w:rPr>
          <w:szCs w:val="22"/>
          <w:lang w:val="lv-LV"/>
        </w:rPr>
        <w:t xml:space="preserve"> un vienlaikus</w:t>
      </w:r>
      <w:r w:rsidRPr="006D6E92">
        <w:rPr>
          <w:szCs w:val="22"/>
          <w:lang w:val="lv-LV"/>
        </w:rPr>
        <w:t xml:space="preserve"> </w:t>
      </w:r>
      <w:r w:rsidR="006A4C16" w:rsidRPr="006D6E92">
        <w:rPr>
          <w:szCs w:val="22"/>
          <w:lang w:val="lv-LV"/>
        </w:rPr>
        <w:t xml:space="preserve">nedaudz </w:t>
      </w:r>
      <w:r w:rsidRPr="006D6E92">
        <w:rPr>
          <w:szCs w:val="22"/>
          <w:lang w:val="lv-LV"/>
        </w:rPr>
        <w:t>darbojas kā konservants.</w:t>
      </w:r>
    </w:p>
    <w:p w14:paraId="5CAEDF43" w14:textId="77777777" w:rsidR="00A215D3" w:rsidRPr="006D6E92" w:rsidRDefault="00A215D3" w:rsidP="006D6E92">
      <w:pPr>
        <w:tabs>
          <w:tab w:val="clear" w:pos="567"/>
        </w:tabs>
        <w:spacing w:line="240" w:lineRule="auto"/>
        <w:rPr>
          <w:color w:val="000000"/>
          <w:szCs w:val="22"/>
          <w:lang w:val="lv-LV"/>
        </w:rPr>
      </w:pPr>
    </w:p>
    <w:p w14:paraId="3BB7E442" w14:textId="77777777" w:rsidR="00A215D3" w:rsidRPr="006D6E92" w:rsidRDefault="00A215D3" w:rsidP="006D6E92">
      <w:pPr>
        <w:spacing w:line="240" w:lineRule="auto"/>
        <w:rPr>
          <w:color w:val="000000"/>
          <w:szCs w:val="22"/>
          <w:lang w:val="lv-LV"/>
        </w:rPr>
      </w:pPr>
      <w:r w:rsidRPr="006D6E92">
        <w:rPr>
          <w:b/>
          <w:color w:val="000000"/>
          <w:szCs w:val="22"/>
          <w:lang w:val="lv-LV"/>
        </w:rPr>
        <w:t>5.2</w:t>
      </w:r>
      <w:r w:rsidRPr="006D6E92">
        <w:rPr>
          <w:b/>
          <w:color w:val="000000"/>
          <w:szCs w:val="22"/>
          <w:lang w:val="lv-LV"/>
        </w:rPr>
        <w:tab/>
        <w:t>Farmakokinētiskie dati</w:t>
      </w:r>
    </w:p>
    <w:p w14:paraId="18BC866E" w14:textId="77777777" w:rsidR="00A215D3" w:rsidRPr="006D6E92" w:rsidRDefault="00A215D3" w:rsidP="006D6E92">
      <w:pPr>
        <w:spacing w:line="240" w:lineRule="auto"/>
        <w:rPr>
          <w:szCs w:val="22"/>
          <w:lang w:val="lv-LV"/>
        </w:rPr>
      </w:pPr>
    </w:p>
    <w:p w14:paraId="137DE442" w14:textId="17B1AE40" w:rsidR="00A215D3" w:rsidRPr="006D6E92" w:rsidRDefault="00A215D3" w:rsidP="006D6E92">
      <w:pPr>
        <w:spacing w:line="240" w:lineRule="auto"/>
        <w:jc w:val="both"/>
        <w:rPr>
          <w:szCs w:val="22"/>
          <w:lang w:val="lv-LV"/>
        </w:rPr>
      </w:pPr>
      <w:r w:rsidRPr="006D6E92">
        <w:rPr>
          <w:b/>
          <w:szCs w:val="22"/>
          <w:lang w:val="lv-LV"/>
        </w:rPr>
        <w:t>Kalcij</w:t>
      </w:r>
      <w:r w:rsidR="006A4C16" w:rsidRPr="006D6E92">
        <w:rPr>
          <w:b/>
          <w:szCs w:val="22"/>
          <w:lang w:val="lv-LV"/>
        </w:rPr>
        <w:t>a</w:t>
      </w:r>
      <w:r w:rsidR="006A4C16" w:rsidRPr="006D6E92">
        <w:rPr>
          <w:szCs w:val="22"/>
          <w:lang w:val="lv-LV"/>
        </w:rPr>
        <w:t xml:space="preserve"> vielmaiņu</w:t>
      </w:r>
      <w:r w:rsidRPr="006D6E92">
        <w:rPr>
          <w:szCs w:val="22"/>
          <w:lang w:val="lv-LV"/>
        </w:rPr>
        <w:t xml:space="preserve"> organismā </w:t>
      </w:r>
      <w:r w:rsidR="006A4C16" w:rsidRPr="006D6E92">
        <w:rPr>
          <w:szCs w:val="22"/>
          <w:lang w:val="lv-LV"/>
        </w:rPr>
        <w:t>regulē</w:t>
      </w:r>
      <w:r w:rsidRPr="006D6E92">
        <w:rPr>
          <w:szCs w:val="22"/>
          <w:lang w:val="lv-LV"/>
        </w:rPr>
        <w:t xml:space="preserve"> PTH un kalcitonīns, </w:t>
      </w:r>
      <w:r w:rsidR="006A4C16" w:rsidRPr="006D6E92">
        <w:rPr>
          <w:szCs w:val="22"/>
          <w:lang w:val="lv-LV"/>
        </w:rPr>
        <w:t>sekmē</w:t>
      </w:r>
      <w:r w:rsidRPr="006D6E92">
        <w:rPr>
          <w:szCs w:val="22"/>
          <w:lang w:val="lv-LV"/>
        </w:rPr>
        <w:t>jot uzsūkšanos zarnu traktā, izdalīšanos caur nierēm un kaulu vielmaiņu. Kalcijs galvenokārt atrodas ekstracelulāri. Apmēram 40% ir saistīti ar plazmas olbaltumvielām, kamēr 50% darbojas kā brīvie joni. 99% kalcija atrodas kaul</w:t>
      </w:r>
      <w:r w:rsidR="001066C0" w:rsidRPr="006D6E92">
        <w:rPr>
          <w:szCs w:val="22"/>
          <w:lang w:val="lv-LV"/>
        </w:rPr>
        <w:t>audos</w:t>
      </w:r>
      <w:r w:rsidRPr="006D6E92">
        <w:rPr>
          <w:szCs w:val="22"/>
          <w:lang w:val="lv-LV"/>
        </w:rPr>
        <w:t xml:space="preserve">. </w:t>
      </w:r>
      <w:r w:rsidR="001066C0" w:rsidRPr="006D6E92">
        <w:rPr>
          <w:szCs w:val="22"/>
          <w:lang w:val="lv-LV"/>
        </w:rPr>
        <w:t>Kalcijs eliminējas</w:t>
      </w:r>
      <w:r w:rsidRPr="006D6E92">
        <w:rPr>
          <w:szCs w:val="22"/>
          <w:lang w:val="lv-LV"/>
        </w:rPr>
        <w:t xml:space="preserve"> ar urīnu,</w:t>
      </w:r>
      <w:r w:rsidR="001066C0" w:rsidRPr="006D6E92">
        <w:rPr>
          <w:szCs w:val="22"/>
          <w:lang w:val="lv-LV"/>
        </w:rPr>
        <w:t xml:space="preserve"> bet</w:t>
      </w:r>
      <w:r w:rsidRPr="006D6E92">
        <w:rPr>
          <w:szCs w:val="22"/>
          <w:lang w:val="lv-LV"/>
        </w:rPr>
        <w:t xml:space="preserve"> 90% </w:t>
      </w:r>
      <w:r w:rsidR="001066C0" w:rsidRPr="006D6E92">
        <w:rPr>
          <w:szCs w:val="22"/>
          <w:lang w:val="lv-LV"/>
        </w:rPr>
        <w:t xml:space="preserve">urīnā esošā kalcija </w:t>
      </w:r>
      <w:r w:rsidRPr="006D6E92">
        <w:rPr>
          <w:szCs w:val="22"/>
          <w:lang w:val="lv-LV"/>
        </w:rPr>
        <w:t>reabsorbē</w:t>
      </w:r>
      <w:r w:rsidR="001066C0" w:rsidRPr="006D6E92">
        <w:rPr>
          <w:szCs w:val="22"/>
          <w:lang w:val="lv-LV"/>
        </w:rPr>
        <w:t>jas</w:t>
      </w:r>
      <w:r w:rsidRPr="006D6E92">
        <w:rPr>
          <w:szCs w:val="22"/>
          <w:lang w:val="lv-LV"/>
        </w:rPr>
        <w:t xml:space="preserve"> nieru </w:t>
      </w:r>
      <w:r w:rsidR="001066C0" w:rsidRPr="006D6E92">
        <w:rPr>
          <w:szCs w:val="22"/>
          <w:lang w:val="lv-LV"/>
        </w:rPr>
        <w:t>kanāl</w:t>
      </w:r>
      <w:r w:rsidR="00E1581F" w:rsidRPr="006D6E92">
        <w:rPr>
          <w:szCs w:val="22"/>
          <w:lang w:val="lv-LV"/>
        </w:rPr>
        <w:t>iņ</w:t>
      </w:r>
      <w:r w:rsidR="001066C0" w:rsidRPr="006D6E92">
        <w:rPr>
          <w:szCs w:val="22"/>
          <w:lang w:val="lv-LV"/>
        </w:rPr>
        <w:t>os. N</w:t>
      </w:r>
      <w:r w:rsidRPr="006D6E92">
        <w:rPr>
          <w:szCs w:val="22"/>
          <w:lang w:val="lv-LV"/>
        </w:rPr>
        <w:t xml:space="preserve">euzsūktais kalcijs </w:t>
      </w:r>
      <w:r w:rsidR="001066C0" w:rsidRPr="006D6E92">
        <w:rPr>
          <w:szCs w:val="22"/>
          <w:lang w:val="lv-LV"/>
        </w:rPr>
        <w:t>izdalās</w:t>
      </w:r>
      <w:r w:rsidRPr="006D6E92">
        <w:rPr>
          <w:szCs w:val="22"/>
          <w:lang w:val="lv-LV"/>
        </w:rPr>
        <w:t xml:space="preserve"> ar </w:t>
      </w:r>
      <w:r w:rsidR="005F14D9">
        <w:rPr>
          <w:szCs w:val="22"/>
          <w:lang w:val="lv-LV"/>
        </w:rPr>
        <w:t>fekālijām</w:t>
      </w:r>
      <w:r w:rsidRPr="006D6E92">
        <w:rPr>
          <w:szCs w:val="22"/>
          <w:lang w:val="lv-LV"/>
        </w:rPr>
        <w:t xml:space="preserve">. Kalcijs šķērso placentu un </w:t>
      </w:r>
      <w:r w:rsidR="001066C0" w:rsidRPr="006D6E92">
        <w:rPr>
          <w:szCs w:val="22"/>
          <w:lang w:val="lv-LV"/>
        </w:rPr>
        <w:t>izdalās ar mātes</w:t>
      </w:r>
      <w:r w:rsidRPr="006D6E92">
        <w:rPr>
          <w:szCs w:val="22"/>
          <w:lang w:val="lv-LV"/>
        </w:rPr>
        <w:t xml:space="preserve"> pien</w:t>
      </w:r>
      <w:r w:rsidR="001066C0" w:rsidRPr="006D6E92">
        <w:rPr>
          <w:szCs w:val="22"/>
          <w:lang w:val="lv-LV"/>
        </w:rPr>
        <w:t>u</w:t>
      </w:r>
      <w:r w:rsidRPr="006D6E92">
        <w:rPr>
          <w:szCs w:val="22"/>
          <w:lang w:val="lv-LV"/>
        </w:rPr>
        <w:t>.</w:t>
      </w:r>
    </w:p>
    <w:p w14:paraId="5FAA7797" w14:textId="5A3DFC5D" w:rsidR="00A215D3" w:rsidRPr="006D6E92" w:rsidRDefault="00A215D3" w:rsidP="006D6E92">
      <w:pPr>
        <w:spacing w:line="240" w:lineRule="auto"/>
        <w:jc w:val="both"/>
        <w:rPr>
          <w:szCs w:val="22"/>
          <w:lang w:val="lv-LV"/>
        </w:rPr>
      </w:pPr>
      <w:r w:rsidRPr="006D6E92">
        <w:rPr>
          <w:b/>
          <w:szCs w:val="22"/>
          <w:lang w:val="lv-LV"/>
        </w:rPr>
        <w:t>Magnij</w:t>
      </w:r>
      <w:r w:rsidR="001066C0" w:rsidRPr="006D6E92">
        <w:rPr>
          <w:b/>
          <w:szCs w:val="22"/>
          <w:lang w:val="lv-LV"/>
        </w:rPr>
        <w:t>s</w:t>
      </w:r>
      <w:r w:rsidR="001066C0" w:rsidRPr="006D6E92">
        <w:rPr>
          <w:szCs w:val="22"/>
          <w:lang w:val="lv-LV"/>
        </w:rPr>
        <w:t>:</w:t>
      </w:r>
      <w:r w:rsidRPr="006D6E92">
        <w:rPr>
          <w:szCs w:val="22"/>
          <w:lang w:val="lv-LV"/>
        </w:rPr>
        <w:t xml:space="preserve"> </w:t>
      </w:r>
      <w:r w:rsidR="001066C0" w:rsidRPr="006D6E92">
        <w:rPr>
          <w:szCs w:val="22"/>
          <w:lang w:val="lv-LV"/>
        </w:rPr>
        <w:t>50% magnija atrodas kaulaudos</w:t>
      </w:r>
      <w:r w:rsidRPr="006D6E92">
        <w:rPr>
          <w:szCs w:val="22"/>
          <w:lang w:val="lv-LV"/>
        </w:rPr>
        <w:t>, 45% intracelulār</w:t>
      </w:r>
      <w:r w:rsidR="001066C0" w:rsidRPr="006D6E92">
        <w:rPr>
          <w:szCs w:val="22"/>
          <w:lang w:val="lv-LV"/>
        </w:rPr>
        <w:t>ajā</w:t>
      </w:r>
      <w:r w:rsidRPr="006D6E92">
        <w:rPr>
          <w:szCs w:val="22"/>
          <w:lang w:val="lv-LV"/>
        </w:rPr>
        <w:t xml:space="preserve"> un 5% ekstracelulār</w:t>
      </w:r>
      <w:r w:rsidR="001066C0" w:rsidRPr="006D6E92">
        <w:rPr>
          <w:szCs w:val="22"/>
          <w:lang w:val="lv-LV"/>
        </w:rPr>
        <w:t>ajā</w:t>
      </w:r>
      <w:r w:rsidRPr="006D6E92">
        <w:rPr>
          <w:szCs w:val="22"/>
          <w:lang w:val="lv-LV"/>
        </w:rPr>
        <w:t xml:space="preserve"> šķīdumā; viena trešdaļa</w:t>
      </w:r>
      <w:r w:rsidR="001066C0" w:rsidRPr="006D6E92">
        <w:rPr>
          <w:szCs w:val="22"/>
          <w:lang w:val="lv-LV"/>
        </w:rPr>
        <w:t xml:space="preserve"> magnija</w:t>
      </w:r>
      <w:r w:rsidRPr="006D6E92">
        <w:rPr>
          <w:szCs w:val="22"/>
          <w:lang w:val="lv-LV"/>
        </w:rPr>
        <w:t xml:space="preserve"> ir saistīta ar </w:t>
      </w:r>
      <w:r w:rsidR="001066C0" w:rsidRPr="006D6E92">
        <w:rPr>
          <w:szCs w:val="22"/>
          <w:lang w:val="lv-LV"/>
        </w:rPr>
        <w:t xml:space="preserve">plazmas </w:t>
      </w:r>
      <w:r w:rsidRPr="006D6E92">
        <w:rPr>
          <w:szCs w:val="22"/>
          <w:lang w:val="lv-LV"/>
        </w:rPr>
        <w:t>olbaltumvielām; 30% no kaul</w:t>
      </w:r>
      <w:r w:rsidR="001066C0" w:rsidRPr="006D6E92">
        <w:rPr>
          <w:szCs w:val="22"/>
          <w:lang w:val="lv-LV"/>
        </w:rPr>
        <w:t>audos</w:t>
      </w:r>
      <w:r w:rsidRPr="006D6E92">
        <w:rPr>
          <w:szCs w:val="22"/>
          <w:lang w:val="lv-LV"/>
        </w:rPr>
        <w:t xml:space="preserve"> esošā</w:t>
      </w:r>
      <w:r w:rsidR="001066C0" w:rsidRPr="006D6E92">
        <w:rPr>
          <w:szCs w:val="22"/>
          <w:lang w:val="lv-LV"/>
        </w:rPr>
        <w:t xml:space="preserve"> kalcija</w:t>
      </w:r>
      <w:r w:rsidRPr="006D6E92">
        <w:rPr>
          <w:szCs w:val="22"/>
          <w:lang w:val="lv-LV"/>
        </w:rPr>
        <w:t xml:space="preserve"> ir </w:t>
      </w:r>
      <w:r w:rsidR="001066C0" w:rsidRPr="006D6E92">
        <w:rPr>
          <w:szCs w:val="22"/>
          <w:lang w:val="lv-LV"/>
        </w:rPr>
        <w:t>svārstīgs</w:t>
      </w:r>
      <w:r w:rsidRPr="006D6E92">
        <w:rPr>
          <w:szCs w:val="22"/>
          <w:lang w:val="lv-LV"/>
        </w:rPr>
        <w:t xml:space="preserve"> lielums.</w:t>
      </w:r>
      <w:r w:rsidR="001066C0" w:rsidRPr="006D6E92">
        <w:rPr>
          <w:szCs w:val="22"/>
          <w:lang w:val="lv-LV"/>
        </w:rPr>
        <w:t xml:space="preserve"> Magnijs eliminējas</w:t>
      </w:r>
      <w:r w:rsidRPr="006D6E92">
        <w:rPr>
          <w:szCs w:val="22"/>
          <w:lang w:val="lv-LV"/>
        </w:rPr>
        <w:t xml:space="preserve"> caur nierēm: 3 – 5% izfiltrēto </w:t>
      </w:r>
      <w:r w:rsidR="001066C0" w:rsidRPr="006D6E92">
        <w:rPr>
          <w:szCs w:val="22"/>
          <w:lang w:val="lv-LV"/>
        </w:rPr>
        <w:t xml:space="preserve">magnija </w:t>
      </w:r>
      <w:r w:rsidRPr="006D6E92">
        <w:rPr>
          <w:szCs w:val="22"/>
          <w:lang w:val="lv-LV"/>
        </w:rPr>
        <w:t>jonu izdal</w:t>
      </w:r>
      <w:r w:rsidR="005F14D9">
        <w:rPr>
          <w:szCs w:val="22"/>
          <w:lang w:val="lv-LV"/>
        </w:rPr>
        <w:t>ās</w:t>
      </w:r>
      <w:r w:rsidRPr="006D6E92">
        <w:rPr>
          <w:szCs w:val="22"/>
          <w:lang w:val="lv-LV"/>
        </w:rPr>
        <w:t xml:space="preserve"> ar urīnu. Vien</w:t>
      </w:r>
      <w:r w:rsidR="001066C0" w:rsidRPr="006D6E92">
        <w:rPr>
          <w:szCs w:val="22"/>
          <w:lang w:val="lv-LV"/>
        </w:rPr>
        <w:t>u</w:t>
      </w:r>
      <w:r w:rsidRPr="006D6E92">
        <w:rPr>
          <w:szCs w:val="22"/>
          <w:lang w:val="lv-LV"/>
        </w:rPr>
        <w:t xml:space="preserve"> trešdaļ</w:t>
      </w:r>
      <w:r w:rsidR="001066C0" w:rsidRPr="006D6E92">
        <w:rPr>
          <w:szCs w:val="22"/>
          <w:lang w:val="lv-LV"/>
        </w:rPr>
        <w:t>u magnija</w:t>
      </w:r>
      <w:r w:rsidRPr="006D6E92">
        <w:rPr>
          <w:szCs w:val="22"/>
          <w:lang w:val="lv-LV"/>
        </w:rPr>
        <w:t>, kas atrodas kaul</w:t>
      </w:r>
      <w:r w:rsidR="001066C0" w:rsidRPr="006D6E92">
        <w:rPr>
          <w:szCs w:val="22"/>
          <w:lang w:val="lv-LV"/>
        </w:rPr>
        <w:t>aud</w:t>
      </w:r>
      <w:r w:rsidRPr="006D6E92">
        <w:rPr>
          <w:szCs w:val="22"/>
          <w:lang w:val="lv-LV"/>
        </w:rPr>
        <w:t xml:space="preserve">os, </w:t>
      </w:r>
      <w:r w:rsidR="001066C0" w:rsidRPr="006D6E92">
        <w:rPr>
          <w:szCs w:val="22"/>
          <w:lang w:val="lv-LV"/>
        </w:rPr>
        <w:t>organisms nepieciešamības gadījumā spēj</w:t>
      </w:r>
      <w:r w:rsidRPr="006D6E92">
        <w:rPr>
          <w:szCs w:val="22"/>
          <w:lang w:val="lv-LV"/>
        </w:rPr>
        <w:t xml:space="preserve"> mobilizēt</w:t>
      </w:r>
      <w:r w:rsidR="001066C0" w:rsidRPr="006D6E92">
        <w:rPr>
          <w:szCs w:val="22"/>
          <w:lang w:val="lv-LV"/>
        </w:rPr>
        <w:t xml:space="preserve"> vielmaiņas procesiem</w:t>
      </w:r>
      <w:r w:rsidRPr="006D6E92">
        <w:rPr>
          <w:szCs w:val="22"/>
          <w:lang w:val="lv-LV"/>
        </w:rPr>
        <w:t xml:space="preserve">. </w:t>
      </w:r>
      <w:r w:rsidR="001066C0" w:rsidRPr="006D6E92">
        <w:rPr>
          <w:szCs w:val="22"/>
          <w:lang w:val="lv-LV"/>
        </w:rPr>
        <w:t>Fizioloģiski n</w:t>
      </w:r>
      <w:r w:rsidRPr="006D6E92">
        <w:rPr>
          <w:szCs w:val="22"/>
          <w:lang w:val="lv-LV"/>
        </w:rPr>
        <w:t>ormāl</w:t>
      </w:r>
      <w:r w:rsidR="001066C0" w:rsidRPr="006D6E92">
        <w:rPr>
          <w:szCs w:val="22"/>
          <w:lang w:val="lv-LV"/>
        </w:rPr>
        <w:t xml:space="preserve">a magnija koncentrācija asinīs ir </w:t>
      </w:r>
      <w:r w:rsidRPr="006D6E92">
        <w:rPr>
          <w:szCs w:val="22"/>
          <w:lang w:val="lv-LV"/>
        </w:rPr>
        <w:t>0</w:t>
      </w:r>
      <w:r w:rsidR="00E1581F" w:rsidRPr="006D6E92">
        <w:rPr>
          <w:szCs w:val="22"/>
          <w:lang w:val="lv-LV"/>
        </w:rPr>
        <w:t>,</w:t>
      </w:r>
      <w:r w:rsidRPr="006D6E92">
        <w:rPr>
          <w:szCs w:val="22"/>
          <w:lang w:val="lv-LV"/>
        </w:rPr>
        <w:t>75 – 1</w:t>
      </w:r>
      <w:r w:rsidR="00E1581F" w:rsidRPr="006D6E92">
        <w:rPr>
          <w:szCs w:val="22"/>
          <w:lang w:val="lv-LV"/>
        </w:rPr>
        <w:t>,</w:t>
      </w:r>
      <w:r w:rsidRPr="006D6E92">
        <w:rPr>
          <w:szCs w:val="22"/>
          <w:lang w:val="lv-LV"/>
        </w:rPr>
        <w:t>1 mmol/l.</w:t>
      </w:r>
    </w:p>
    <w:p w14:paraId="29BABDDD" w14:textId="77777777" w:rsidR="0019011C" w:rsidRPr="006D6E92" w:rsidRDefault="00A215D3" w:rsidP="006D6E92">
      <w:pPr>
        <w:spacing w:line="240" w:lineRule="auto"/>
        <w:jc w:val="both"/>
        <w:rPr>
          <w:szCs w:val="22"/>
          <w:lang w:val="lv-LV"/>
        </w:rPr>
      </w:pPr>
      <w:r w:rsidRPr="006D6E92">
        <w:rPr>
          <w:b/>
          <w:szCs w:val="22"/>
          <w:lang w:val="lv-LV"/>
        </w:rPr>
        <w:t>Fosfors</w:t>
      </w:r>
      <w:r w:rsidRPr="006D6E92">
        <w:rPr>
          <w:szCs w:val="22"/>
          <w:lang w:val="lv-LV"/>
        </w:rPr>
        <w:t xml:space="preserve"> glicerofosfāta </w:t>
      </w:r>
      <w:r w:rsidR="0019011C" w:rsidRPr="006D6E92">
        <w:rPr>
          <w:szCs w:val="22"/>
          <w:lang w:val="lv-LV"/>
        </w:rPr>
        <w:t>veidā pēc parenterālas ievadīšanas kļūst par viegli bioizmantojamu fosfora avotu. No glicerofosfāta hidrolīzes ceļā atbrīvojas neorganiskais fosfors, kurš tālāk nokļūst asins plazmā, ekstracelulārajā un intracelulārajā šķīdumā, šūnu membrānās, kolagēnā, kaulaudos un pienā.</w:t>
      </w:r>
    </w:p>
    <w:p w14:paraId="7C12913C" w14:textId="77777777" w:rsidR="00A215D3" w:rsidRPr="006D6E92" w:rsidRDefault="0019011C" w:rsidP="006D6E92">
      <w:pPr>
        <w:spacing w:line="240" w:lineRule="auto"/>
        <w:jc w:val="both"/>
        <w:rPr>
          <w:szCs w:val="22"/>
          <w:lang w:val="lv-LV"/>
        </w:rPr>
      </w:pPr>
      <w:r w:rsidRPr="006D6E92">
        <w:rPr>
          <w:szCs w:val="22"/>
          <w:lang w:val="lv-LV"/>
        </w:rPr>
        <w:t>Vairāk nekā 90% asins plazmā esošo fosfātu filtrācijas ceļā izdalās caur nierēm, bet 80% no tiem reabsorbējas. Savukārt parathormons</w:t>
      </w:r>
      <w:r w:rsidR="00A215D3" w:rsidRPr="006D6E92">
        <w:rPr>
          <w:szCs w:val="22"/>
          <w:lang w:val="lv-LV"/>
        </w:rPr>
        <w:t xml:space="preserve"> stimulē urīnā esoš</w:t>
      </w:r>
      <w:r w:rsidRPr="006D6E92">
        <w:rPr>
          <w:szCs w:val="22"/>
          <w:lang w:val="lv-LV"/>
        </w:rPr>
        <w:t>o</w:t>
      </w:r>
      <w:r w:rsidR="00A215D3" w:rsidRPr="006D6E92">
        <w:rPr>
          <w:szCs w:val="22"/>
          <w:lang w:val="lv-LV"/>
        </w:rPr>
        <w:t xml:space="preserve"> fosfāt</w:t>
      </w:r>
      <w:r w:rsidRPr="006D6E92">
        <w:rPr>
          <w:szCs w:val="22"/>
          <w:lang w:val="lv-LV"/>
        </w:rPr>
        <w:t>u</w:t>
      </w:r>
      <w:r w:rsidR="00A215D3" w:rsidRPr="006D6E92">
        <w:rPr>
          <w:szCs w:val="22"/>
          <w:lang w:val="lv-LV"/>
        </w:rPr>
        <w:t xml:space="preserve"> izdalīšanos</w:t>
      </w:r>
      <w:r w:rsidR="003B2331">
        <w:rPr>
          <w:szCs w:val="22"/>
          <w:lang w:val="lv-LV"/>
        </w:rPr>
        <w:t>,</w:t>
      </w:r>
      <w:r w:rsidR="00A215D3" w:rsidRPr="006D6E92">
        <w:rPr>
          <w:szCs w:val="22"/>
          <w:lang w:val="lv-LV"/>
        </w:rPr>
        <w:t xml:space="preserve"> bloķējot</w:t>
      </w:r>
      <w:r w:rsidRPr="006D6E92">
        <w:rPr>
          <w:szCs w:val="22"/>
          <w:lang w:val="lv-LV"/>
        </w:rPr>
        <w:t xml:space="preserve"> to</w:t>
      </w:r>
      <w:r w:rsidR="00A215D3" w:rsidRPr="006D6E92">
        <w:rPr>
          <w:szCs w:val="22"/>
          <w:lang w:val="lv-LV"/>
        </w:rPr>
        <w:t xml:space="preserve"> reabsorbciju</w:t>
      </w:r>
      <w:r w:rsidRPr="006D6E92">
        <w:rPr>
          <w:szCs w:val="22"/>
          <w:lang w:val="lv-LV"/>
        </w:rPr>
        <w:t>.</w:t>
      </w:r>
      <w:r w:rsidR="00A215D3" w:rsidRPr="006D6E92">
        <w:rPr>
          <w:szCs w:val="22"/>
          <w:lang w:val="lv-LV"/>
        </w:rPr>
        <w:t xml:space="preserve"> D vitamīns un tā metabolīti tieš</w:t>
      </w:r>
      <w:r w:rsidRPr="006D6E92">
        <w:rPr>
          <w:szCs w:val="22"/>
          <w:lang w:val="lv-LV"/>
        </w:rPr>
        <w:t>ā veidā</w:t>
      </w:r>
      <w:r w:rsidR="00A215D3" w:rsidRPr="006D6E92">
        <w:rPr>
          <w:szCs w:val="22"/>
          <w:lang w:val="lv-LV"/>
        </w:rPr>
        <w:t xml:space="preserve"> paaugstina fosfāta reabsorbciju</w:t>
      </w:r>
      <w:r w:rsidR="00E1581F" w:rsidRPr="006D6E92">
        <w:rPr>
          <w:szCs w:val="22"/>
          <w:lang w:val="lv-LV"/>
        </w:rPr>
        <w:t xml:space="preserve"> kanāliņos</w:t>
      </w:r>
      <w:r w:rsidR="00A215D3" w:rsidRPr="006D6E92">
        <w:rPr>
          <w:szCs w:val="22"/>
          <w:lang w:val="lv-LV"/>
        </w:rPr>
        <w:t>.</w:t>
      </w:r>
    </w:p>
    <w:p w14:paraId="6F5AB5B6" w14:textId="77777777" w:rsidR="00A215D3" w:rsidRPr="006D6E92" w:rsidRDefault="00A215D3" w:rsidP="006D6E92">
      <w:pPr>
        <w:tabs>
          <w:tab w:val="clear" w:pos="567"/>
        </w:tabs>
        <w:spacing w:line="240" w:lineRule="auto"/>
        <w:jc w:val="both"/>
        <w:rPr>
          <w:color w:val="000000"/>
          <w:szCs w:val="22"/>
          <w:lang w:val="lv-LV"/>
        </w:rPr>
      </w:pPr>
    </w:p>
    <w:p w14:paraId="05F9FE55" w14:textId="77777777" w:rsidR="00687620" w:rsidRPr="006D6E92" w:rsidRDefault="00687620" w:rsidP="006D6E92">
      <w:pPr>
        <w:tabs>
          <w:tab w:val="clear" w:pos="567"/>
        </w:tabs>
        <w:spacing w:line="240" w:lineRule="auto"/>
        <w:rPr>
          <w:color w:val="000000"/>
          <w:szCs w:val="22"/>
          <w:lang w:val="lv-LV"/>
        </w:rPr>
      </w:pPr>
    </w:p>
    <w:p w14:paraId="629EB60E" w14:textId="77777777" w:rsidR="00A215D3" w:rsidRPr="006D6E92" w:rsidRDefault="00A215D3" w:rsidP="006D6E92">
      <w:pPr>
        <w:spacing w:line="240" w:lineRule="auto"/>
        <w:ind w:left="567" w:hanging="567"/>
        <w:rPr>
          <w:color w:val="000000"/>
          <w:szCs w:val="22"/>
          <w:lang w:val="lv-LV"/>
        </w:rPr>
      </w:pPr>
      <w:r w:rsidRPr="006D6E92">
        <w:rPr>
          <w:b/>
          <w:color w:val="000000"/>
          <w:szCs w:val="22"/>
          <w:lang w:val="lv-LV"/>
        </w:rPr>
        <w:t>6.</w:t>
      </w:r>
      <w:r w:rsidRPr="006D6E92">
        <w:rPr>
          <w:b/>
          <w:color w:val="000000"/>
          <w:szCs w:val="22"/>
          <w:lang w:val="lv-LV"/>
        </w:rPr>
        <w:tab/>
      </w:r>
      <w:r w:rsidR="00DF237B" w:rsidRPr="006D6E92">
        <w:rPr>
          <w:b/>
          <w:color w:val="000000"/>
          <w:szCs w:val="22"/>
          <w:lang w:val="lv-LV"/>
        </w:rPr>
        <w:t>FARMACEITISKĀ INFORMĀCIJA</w:t>
      </w:r>
      <w:r w:rsidR="00DF237B" w:rsidRPr="006D6E92" w:rsidDel="00DF237B">
        <w:rPr>
          <w:b/>
          <w:color w:val="000000"/>
          <w:szCs w:val="22"/>
          <w:lang w:val="lv-LV"/>
        </w:rPr>
        <w:t xml:space="preserve"> </w:t>
      </w:r>
    </w:p>
    <w:p w14:paraId="7DBB133F" w14:textId="77777777" w:rsidR="00A215D3" w:rsidRPr="006D6E92" w:rsidRDefault="00A215D3" w:rsidP="006D6E92">
      <w:pPr>
        <w:spacing w:line="240" w:lineRule="auto"/>
        <w:ind w:left="567" w:hanging="567"/>
        <w:rPr>
          <w:color w:val="000000"/>
          <w:szCs w:val="22"/>
          <w:lang w:val="lv-LV"/>
        </w:rPr>
      </w:pPr>
    </w:p>
    <w:p w14:paraId="0CDE41C4" w14:textId="77777777" w:rsidR="00A215D3" w:rsidRPr="006D6E92" w:rsidRDefault="00A215D3" w:rsidP="006D6E92">
      <w:pPr>
        <w:spacing w:line="240" w:lineRule="auto"/>
        <w:rPr>
          <w:b/>
          <w:color w:val="000000"/>
          <w:szCs w:val="22"/>
          <w:lang w:val="lv-LV"/>
        </w:rPr>
      </w:pPr>
      <w:r w:rsidRPr="006D6E92">
        <w:rPr>
          <w:b/>
          <w:color w:val="000000"/>
          <w:szCs w:val="22"/>
          <w:lang w:val="lv-LV"/>
        </w:rPr>
        <w:t>6.1</w:t>
      </w:r>
      <w:r w:rsidRPr="006D6E92">
        <w:rPr>
          <w:b/>
          <w:color w:val="000000"/>
          <w:szCs w:val="22"/>
          <w:lang w:val="lv-LV"/>
        </w:rPr>
        <w:tab/>
        <w:t>Palīgvielu saraksts</w:t>
      </w:r>
    </w:p>
    <w:p w14:paraId="458DA2A4" w14:textId="77777777" w:rsidR="00A215D3" w:rsidRPr="006D6E92" w:rsidRDefault="00A215D3" w:rsidP="006D6E92">
      <w:pPr>
        <w:spacing w:line="240" w:lineRule="auto"/>
        <w:rPr>
          <w:szCs w:val="22"/>
          <w:lang w:val="lv-LV"/>
        </w:rPr>
      </w:pPr>
    </w:p>
    <w:p w14:paraId="65A54E62" w14:textId="77777777" w:rsidR="00DF237B" w:rsidRPr="006D6E92" w:rsidRDefault="00A215D3" w:rsidP="006D6E92">
      <w:pPr>
        <w:spacing w:line="240" w:lineRule="auto"/>
        <w:rPr>
          <w:szCs w:val="22"/>
          <w:lang w:val="lv-LV"/>
        </w:rPr>
      </w:pPr>
      <w:r w:rsidRPr="006D6E92">
        <w:rPr>
          <w:szCs w:val="22"/>
          <w:lang w:val="lv-LV"/>
        </w:rPr>
        <w:t>Borskābe</w:t>
      </w:r>
    </w:p>
    <w:p w14:paraId="11BCF985" w14:textId="77777777" w:rsidR="00A215D3" w:rsidRPr="006D6E92" w:rsidRDefault="00DF237B" w:rsidP="006D6E92">
      <w:pPr>
        <w:spacing w:line="240" w:lineRule="auto"/>
        <w:rPr>
          <w:szCs w:val="22"/>
          <w:lang w:val="lv-LV"/>
        </w:rPr>
      </w:pPr>
      <w:r w:rsidRPr="006D6E92">
        <w:rPr>
          <w:szCs w:val="22"/>
          <w:lang w:val="lv-LV"/>
        </w:rPr>
        <w:t>Ū</w:t>
      </w:r>
      <w:r w:rsidR="00A215D3" w:rsidRPr="006D6E92">
        <w:rPr>
          <w:szCs w:val="22"/>
          <w:lang w:val="lv-LV"/>
        </w:rPr>
        <w:t>dens injekcijām</w:t>
      </w:r>
      <w:r w:rsidRPr="006D6E92">
        <w:rPr>
          <w:szCs w:val="22"/>
          <w:lang w:val="lv-LV"/>
        </w:rPr>
        <w:t xml:space="preserve"> </w:t>
      </w:r>
    </w:p>
    <w:p w14:paraId="19BD16B8" w14:textId="77777777" w:rsidR="00A215D3" w:rsidRPr="006D6E92" w:rsidRDefault="00A215D3" w:rsidP="006D6E92">
      <w:pPr>
        <w:spacing w:line="240" w:lineRule="auto"/>
        <w:ind w:left="567" w:hanging="567"/>
        <w:rPr>
          <w:b/>
          <w:color w:val="000000"/>
          <w:szCs w:val="22"/>
          <w:lang w:val="lv-LV"/>
        </w:rPr>
      </w:pPr>
    </w:p>
    <w:p w14:paraId="061D5B8D" w14:textId="77777777" w:rsidR="00A215D3" w:rsidRPr="006D6E92" w:rsidRDefault="00A215D3" w:rsidP="006D6E92">
      <w:pPr>
        <w:spacing w:line="240" w:lineRule="auto"/>
        <w:ind w:left="567" w:hanging="567"/>
        <w:rPr>
          <w:color w:val="000000"/>
          <w:szCs w:val="22"/>
          <w:lang w:val="lv-LV"/>
        </w:rPr>
      </w:pPr>
      <w:r w:rsidRPr="006D6E92">
        <w:rPr>
          <w:b/>
          <w:color w:val="000000"/>
          <w:szCs w:val="22"/>
          <w:lang w:val="lv-LV"/>
        </w:rPr>
        <w:t>6.2</w:t>
      </w:r>
      <w:r w:rsidRPr="006D6E92">
        <w:rPr>
          <w:b/>
          <w:color w:val="000000"/>
          <w:szCs w:val="22"/>
          <w:lang w:val="lv-LV"/>
        </w:rPr>
        <w:tab/>
      </w:r>
      <w:r w:rsidR="001C10E5">
        <w:rPr>
          <w:b/>
          <w:color w:val="000000"/>
          <w:szCs w:val="22"/>
          <w:lang w:val="lv-LV"/>
        </w:rPr>
        <w:t>Būtiska n</w:t>
      </w:r>
      <w:r w:rsidRPr="006D6E92">
        <w:rPr>
          <w:b/>
          <w:color w:val="000000"/>
          <w:szCs w:val="22"/>
          <w:lang w:val="lv-LV"/>
        </w:rPr>
        <w:t>esaderība</w:t>
      </w:r>
    </w:p>
    <w:p w14:paraId="2F4DE75F" w14:textId="77777777" w:rsidR="00A215D3" w:rsidRPr="006D6E92" w:rsidRDefault="00A215D3" w:rsidP="006D6E92">
      <w:pPr>
        <w:tabs>
          <w:tab w:val="clear" w:pos="567"/>
        </w:tabs>
        <w:spacing w:line="240" w:lineRule="auto"/>
        <w:rPr>
          <w:color w:val="000000"/>
          <w:szCs w:val="22"/>
          <w:lang w:val="lv-LV"/>
        </w:rPr>
      </w:pPr>
    </w:p>
    <w:p w14:paraId="781EC00E" w14:textId="766F14FB" w:rsidR="00E61267" w:rsidRPr="006D6E92" w:rsidRDefault="00DF237B" w:rsidP="006D6E92">
      <w:pPr>
        <w:tabs>
          <w:tab w:val="clear" w:pos="567"/>
        </w:tabs>
        <w:spacing w:line="240" w:lineRule="auto"/>
        <w:jc w:val="both"/>
        <w:rPr>
          <w:color w:val="000000"/>
          <w:szCs w:val="22"/>
          <w:lang w:val="lv-LV"/>
        </w:rPr>
      </w:pPr>
      <w:r w:rsidRPr="006D6E92">
        <w:rPr>
          <w:color w:val="000000"/>
          <w:szCs w:val="22"/>
          <w:lang w:val="lv-LV"/>
        </w:rPr>
        <w:t xml:space="preserve">Tā kā nav veikti saderības pētījumi, šīs veterinārās zāles nedrīkst lietot maisījumā ar </w:t>
      </w:r>
      <w:proofErr w:type="gramStart"/>
      <w:r w:rsidRPr="006D6E92">
        <w:rPr>
          <w:color w:val="000000"/>
          <w:szCs w:val="22"/>
          <w:lang w:val="lv-LV"/>
        </w:rPr>
        <w:t>citām veterinārajām zālēm</w:t>
      </w:r>
      <w:proofErr w:type="gramEnd"/>
      <w:r w:rsidRPr="006D6E92">
        <w:rPr>
          <w:color w:val="000000"/>
          <w:szCs w:val="22"/>
          <w:lang w:val="lv-LV"/>
        </w:rPr>
        <w:t>.</w:t>
      </w:r>
    </w:p>
    <w:p w14:paraId="4EBAE008" w14:textId="77777777" w:rsidR="00A215D3" w:rsidRPr="006D6E92" w:rsidRDefault="00A215D3" w:rsidP="006D6E92">
      <w:pPr>
        <w:tabs>
          <w:tab w:val="clear" w:pos="567"/>
        </w:tabs>
        <w:spacing w:line="240" w:lineRule="auto"/>
        <w:rPr>
          <w:color w:val="000000"/>
          <w:szCs w:val="22"/>
          <w:lang w:val="lv-LV"/>
        </w:rPr>
      </w:pPr>
      <w:r w:rsidRPr="006D6E92">
        <w:rPr>
          <w:b/>
          <w:color w:val="000000"/>
          <w:szCs w:val="22"/>
          <w:lang w:val="lv-LV"/>
        </w:rPr>
        <w:lastRenderedPageBreak/>
        <w:t>6.3</w:t>
      </w:r>
      <w:r w:rsidRPr="006D6E92">
        <w:rPr>
          <w:b/>
          <w:color w:val="000000"/>
          <w:szCs w:val="22"/>
          <w:lang w:val="lv-LV"/>
        </w:rPr>
        <w:tab/>
        <w:t>Derīgum</w:t>
      </w:r>
      <w:r w:rsidR="00DF237B" w:rsidRPr="006D6E92">
        <w:rPr>
          <w:b/>
          <w:color w:val="000000"/>
          <w:szCs w:val="22"/>
          <w:lang w:val="lv-LV"/>
        </w:rPr>
        <w:t>a termiņš</w:t>
      </w:r>
    </w:p>
    <w:p w14:paraId="723171FD" w14:textId="77777777" w:rsidR="00A215D3" w:rsidRPr="006D6E92" w:rsidRDefault="00A215D3" w:rsidP="006D6E92">
      <w:pPr>
        <w:spacing w:line="240" w:lineRule="auto"/>
        <w:rPr>
          <w:szCs w:val="22"/>
          <w:lang w:val="lv-LV"/>
        </w:rPr>
      </w:pPr>
    </w:p>
    <w:p w14:paraId="6DEEE401" w14:textId="77777777" w:rsidR="00A215D3" w:rsidRPr="006D6E92" w:rsidRDefault="00A215D3" w:rsidP="006D6E92">
      <w:pPr>
        <w:spacing w:line="240" w:lineRule="auto"/>
        <w:jc w:val="both"/>
        <w:rPr>
          <w:szCs w:val="22"/>
          <w:lang w:val="lv-LV"/>
        </w:rPr>
      </w:pPr>
      <w:r w:rsidRPr="006D6E92">
        <w:rPr>
          <w:szCs w:val="22"/>
          <w:lang w:val="lv-LV"/>
        </w:rPr>
        <w:t>Veterināro zāļu derīguma termiņš izplatīšanai paredzētā iepakojumā: 3</w:t>
      </w:r>
      <w:r w:rsidR="00DF237B" w:rsidRPr="006D6E92">
        <w:rPr>
          <w:szCs w:val="22"/>
          <w:lang w:val="lv-LV"/>
        </w:rPr>
        <w:t xml:space="preserve"> gadi</w:t>
      </w:r>
      <w:r w:rsidR="00687620" w:rsidRPr="006D6E92">
        <w:rPr>
          <w:szCs w:val="22"/>
          <w:lang w:val="lv-LV"/>
        </w:rPr>
        <w:t>.</w:t>
      </w:r>
    </w:p>
    <w:p w14:paraId="00ADE630" w14:textId="77777777" w:rsidR="00A215D3" w:rsidRPr="006D6E92" w:rsidRDefault="00DF237B" w:rsidP="006D6E92">
      <w:pPr>
        <w:tabs>
          <w:tab w:val="clear" w:pos="567"/>
        </w:tabs>
        <w:spacing w:line="240" w:lineRule="auto"/>
        <w:ind w:right="-318"/>
        <w:jc w:val="both"/>
        <w:rPr>
          <w:color w:val="000000"/>
          <w:szCs w:val="22"/>
          <w:lang w:val="lv-LV"/>
        </w:rPr>
      </w:pPr>
      <w:r w:rsidRPr="006D6E92">
        <w:rPr>
          <w:color w:val="000000"/>
          <w:szCs w:val="22"/>
          <w:lang w:val="lv-LV"/>
        </w:rPr>
        <w:t>Atvērt</w:t>
      </w:r>
      <w:r w:rsidR="008F6617" w:rsidRPr="006D6E92">
        <w:rPr>
          <w:color w:val="000000"/>
          <w:szCs w:val="22"/>
          <w:lang w:val="lv-LV"/>
        </w:rPr>
        <w:t>o</w:t>
      </w:r>
      <w:r w:rsidRPr="006D6E92">
        <w:rPr>
          <w:color w:val="000000"/>
          <w:szCs w:val="22"/>
          <w:lang w:val="lv-LV"/>
        </w:rPr>
        <w:t xml:space="preserve"> flakona saturu izlietot </w:t>
      </w:r>
      <w:r w:rsidR="00687620" w:rsidRPr="006D6E92">
        <w:rPr>
          <w:color w:val="000000"/>
          <w:szCs w:val="22"/>
          <w:lang w:val="lv-LV"/>
        </w:rPr>
        <w:t>nekavējoties</w:t>
      </w:r>
      <w:r w:rsidRPr="006D6E92">
        <w:rPr>
          <w:color w:val="000000"/>
          <w:szCs w:val="22"/>
          <w:lang w:val="lv-LV"/>
        </w:rPr>
        <w:t>. Neizlietoto saturu iznīcināt</w:t>
      </w:r>
      <w:r w:rsidR="00984A90" w:rsidRPr="006D6E92">
        <w:rPr>
          <w:color w:val="000000"/>
          <w:szCs w:val="22"/>
          <w:lang w:val="lv-LV"/>
        </w:rPr>
        <w:t>.</w:t>
      </w:r>
    </w:p>
    <w:p w14:paraId="2A64819A" w14:textId="77777777" w:rsidR="00DF237B" w:rsidRPr="006D6E92" w:rsidRDefault="00DF237B" w:rsidP="006D6E92">
      <w:pPr>
        <w:tabs>
          <w:tab w:val="clear" w:pos="567"/>
        </w:tabs>
        <w:spacing w:line="240" w:lineRule="auto"/>
        <w:ind w:right="-318"/>
        <w:rPr>
          <w:color w:val="000000"/>
          <w:szCs w:val="22"/>
          <w:lang w:val="lv-LV"/>
        </w:rPr>
      </w:pPr>
    </w:p>
    <w:p w14:paraId="6CCCB355" w14:textId="77777777" w:rsidR="00A215D3" w:rsidRPr="006D6E92" w:rsidRDefault="00A215D3" w:rsidP="006D6E92">
      <w:pPr>
        <w:tabs>
          <w:tab w:val="clear" w:pos="567"/>
        </w:tabs>
        <w:spacing w:line="240" w:lineRule="auto"/>
        <w:ind w:left="567" w:hanging="567"/>
        <w:rPr>
          <w:color w:val="000000"/>
          <w:szCs w:val="22"/>
          <w:lang w:val="lv-LV"/>
        </w:rPr>
      </w:pPr>
      <w:r w:rsidRPr="006D6E92">
        <w:rPr>
          <w:b/>
          <w:color w:val="000000"/>
          <w:szCs w:val="22"/>
          <w:lang w:val="lv-LV"/>
        </w:rPr>
        <w:t>6.4.</w:t>
      </w:r>
      <w:r w:rsidRPr="006D6E92">
        <w:rPr>
          <w:b/>
          <w:color w:val="000000"/>
          <w:szCs w:val="22"/>
          <w:lang w:val="lv-LV"/>
        </w:rPr>
        <w:tab/>
        <w:t xml:space="preserve">Īpaši uzglabāšanas nosacījumi </w:t>
      </w:r>
    </w:p>
    <w:p w14:paraId="0408A6AD" w14:textId="77777777" w:rsidR="00A215D3" w:rsidRPr="006D6E92" w:rsidRDefault="00A215D3" w:rsidP="006D6E92">
      <w:pPr>
        <w:spacing w:line="240" w:lineRule="auto"/>
        <w:rPr>
          <w:szCs w:val="22"/>
          <w:lang w:val="lv-LV"/>
        </w:rPr>
      </w:pPr>
    </w:p>
    <w:p w14:paraId="5AEEEE2C" w14:textId="77777777" w:rsidR="00A215D3" w:rsidRPr="005A7D7A" w:rsidRDefault="00A215D3" w:rsidP="006D6E92">
      <w:pPr>
        <w:tabs>
          <w:tab w:val="clear" w:pos="567"/>
        </w:tabs>
        <w:spacing w:line="240" w:lineRule="auto"/>
        <w:rPr>
          <w:lang w:val="lv-LV"/>
        </w:rPr>
      </w:pPr>
      <w:r w:rsidRPr="006D6E92">
        <w:rPr>
          <w:szCs w:val="22"/>
          <w:lang w:val="lv-LV"/>
        </w:rPr>
        <w:t>Uzglabāt sausā vietā, temperatūrā līdz 25</w:t>
      </w:r>
      <w:r w:rsidR="005F14D9">
        <w:rPr>
          <w:szCs w:val="22"/>
          <w:lang w:val="lv-LV"/>
        </w:rPr>
        <w:t xml:space="preserve"> </w:t>
      </w:r>
      <w:r w:rsidRPr="005A7D7A">
        <w:rPr>
          <w:lang w:val="lv-LV"/>
        </w:rPr>
        <w:sym w:font="Symbol" w:char="F0B0"/>
      </w:r>
      <w:r w:rsidRPr="005A7D7A">
        <w:rPr>
          <w:lang w:val="lv-LV"/>
        </w:rPr>
        <w:t>C</w:t>
      </w:r>
      <w:r w:rsidR="00DF237B">
        <w:rPr>
          <w:lang w:val="lv-LV"/>
        </w:rPr>
        <w:t>. S</w:t>
      </w:r>
      <w:r w:rsidRPr="005A7D7A">
        <w:rPr>
          <w:lang w:val="lv-LV"/>
        </w:rPr>
        <w:t>argāt no gaismas.</w:t>
      </w:r>
    </w:p>
    <w:p w14:paraId="1B33F816" w14:textId="77777777" w:rsidR="00A215D3" w:rsidRPr="005A7D7A" w:rsidRDefault="00A215D3" w:rsidP="00A215D3">
      <w:pPr>
        <w:tabs>
          <w:tab w:val="clear" w:pos="567"/>
        </w:tabs>
        <w:spacing w:line="240" w:lineRule="auto"/>
        <w:ind w:right="-318"/>
        <w:rPr>
          <w:color w:val="000000"/>
          <w:lang w:val="lv-LV"/>
        </w:rPr>
      </w:pPr>
    </w:p>
    <w:p w14:paraId="33C11F43" w14:textId="77777777" w:rsidR="00A215D3" w:rsidRPr="005A7D7A" w:rsidRDefault="00A215D3" w:rsidP="006D6E92">
      <w:pPr>
        <w:tabs>
          <w:tab w:val="clear" w:pos="567"/>
        </w:tabs>
        <w:spacing w:line="240" w:lineRule="auto"/>
        <w:ind w:left="567" w:hanging="567"/>
        <w:rPr>
          <w:color w:val="000000"/>
          <w:lang w:val="lv-LV"/>
        </w:rPr>
      </w:pPr>
      <w:r w:rsidRPr="005A7D7A">
        <w:rPr>
          <w:b/>
          <w:color w:val="000000"/>
          <w:lang w:val="lv-LV"/>
        </w:rPr>
        <w:t>6.5</w:t>
      </w:r>
      <w:r w:rsidRPr="005A7D7A">
        <w:rPr>
          <w:b/>
          <w:color w:val="000000"/>
          <w:lang w:val="lv-LV"/>
        </w:rPr>
        <w:tab/>
        <w:t xml:space="preserve">Tiešā iepakojuma veids un saturs </w:t>
      </w:r>
    </w:p>
    <w:p w14:paraId="12D91AD2" w14:textId="77777777" w:rsidR="00A215D3" w:rsidRPr="005A7D7A" w:rsidRDefault="00A215D3" w:rsidP="006D6E92">
      <w:pPr>
        <w:tabs>
          <w:tab w:val="clear" w:pos="567"/>
        </w:tabs>
        <w:spacing w:line="240" w:lineRule="auto"/>
        <w:rPr>
          <w:color w:val="000000"/>
          <w:lang w:val="lv-LV"/>
        </w:rPr>
      </w:pPr>
    </w:p>
    <w:p w14:paraId="2DE696B9" w14:textId="77777777" w:rsidR="00A215D3" w:rsidRPr="005A7D7A" w:rsidRDefault="00A215D3" w:rsidP="006D6E92">
      <w:pPr>
        <w:spacing w:line="240" w:lineRule="auto"/>
        <w:rPr>
          <w:lang w:val="lv-LV"/>
        </w:rPr>
      </w:pPr>
      <w:r w:rsidRPr="005A7D7A">
        <w:rPr>
          <w:lang w:val="lv-LV"/>
        </w:rPr>
        <w:t xml:space="preserve">500 ml </w:t>
      </w:r>
      <w:r w:rsidR="00DF237B">
        <w:rPr>
          <w:lang w:val="lv-LV"/>
        </w:rPr>
        <w:t xml:space="preserve">polipropilēna </w:t>
      </w:r>
      <w:r w:rsidRPr="005A7D7A">
        <w:rPr>
          <w:lang w:val="lv-LV"/>
        </w:rPr>
        <w:t>infūzij</w:t>
      </w:r>
      <w:r w:rsidR="00DF237B">
        <w:rPr>
          <w:lang w:val="lv-LV"/>
        </w:rPr>
        <w:t>as flakons</w:t>
      </w:r>
      <w:r w:rsidRPr="005A7D7A">
        <w:rPr>
          <w:lang w:val="lv-LV"/>
        </w:rPr>
        <w:t xml:space="preserve"> ar gumijas aizbāzni un alumīnija vāciņu.</w:t>
      </w:r>
    </w:p>
    <w:p w14:paraId="02310609" w14:textId="77777777" w:rsidR="00A215D3" w:rsidRPr="005A7D7A" w:rsidRDefault="00A215D3" w:rsidP="006D6E92">
      <w:pPr>
        <w:tabs>
          <w:tab w:val="clear" w:pos="567"/>
        </w:tabs>
        <w:spacing w:line="240" w:lineRule="auto"/>
        <w:ind w:right="-318"/>
        <w:rPr>
          <w:color w:val="000000"/>
          <w:lang w:val="lv-LV"/>
        </w:rPr>
      </w:pPr>
    </w:p>
    <w:p w14:paraId="2DC13E0B" w14:textId="77777777" w:rsidR="00DF237B" w:rsidRPr="002652D3" w:rsidRDefault="00A215D3" w:rsidP="006D6E92">
      <w:pPr>
        <w:spacing w:line="240" w:lineRule="auto"/>
        <w:ind w:left="567" w:hanging="567"/>
        <w:rPr>
          <w:b/>
          <w:color w:val="000000"/>
          <w:lang w:val="lv-LV"/>
        </w:rPr>
      </w:pPr>
      <w:r w:rsidRPr="005A7D7A">
        <w:rPr>
          <w:b/>
          <w:color w:val="000000"/>
          <w:lang w:val="lv-LV"/>
        </w:rPr>
        <w:t>6.6</w:t>
      </w:r>
      <w:r w:rsidRPr="005A7D7A">
        <w:rPr>
          <w:b/>
          <w:color w:val="000000"/>
          <w:lang w:val="lv-LV"/>
        </w:rPr>
        <w:tab/>
      </w:r>
      <w:r w:rsidR="00DF237B" w:rsidRPr="002652D3">
        <w:rPr>
          <w:b/>
          <w:color w:val="000000"/>
          <w:lang w:val="lv-LV"/>
        </w:rPr>
        <w:t>Īpaši norādījumi neizlietot</w:t>
      </w:r>
      <w:r w:rsidR="001C10E5">
        <w:rPr>
          <w:b/>
          <w:color w:val="000000"/>
          <w:lang w:val="lv-LV"/>
        </w:rPr>
        <w:t>u</w:t>
      </w:r>
      <w:r w:rsidR="00DF237B" w:rsidRPr="002652D3">
        <w:rPr>
          <w:b/>
          <w:color w:val="000000"/>
          <w:lang w:val="lv-LV"/>
        </w:rPr>
        <w:t xml:space="preserve"> veterināro zāļu vai to atkritumu iznīcināšanai</w:t>
      </w:r>
    </w:p>
    <w:p w14:paraId="6975FD5E" w14:textId="77777777" w:rsidR="00DF237B" w:rsidRPr="002652D3" w:rsidRDefault="00DF237B" w:rsidP="006D6E92">
      <w:pPr>
        <w:tabs>
          <w:tab w:val="clear" w:pos="567"/>
          <w:tab w:val="left" w:pos="7020"/>
        </w:tabs>
        <w:spacing w:line="240" w:lineRule="auto"/>
        <w:ind w:right="-318"/>
        <w:rPr>
          <w:color w:val="000000"/>
          <w:lang w:val="lv-LV"/>
        </w:rPr>
      </w:pPr>
      <w:r>
        <w:rPr>
          <w:color w:val="000000"/>
          <w:lang w:val="lv-LV"/>
        </w:rPr>
        <w:tab/>
      </w:r>
    </w:p>
    <w:p w14:paraId="6E85FA07" w14:textId="77777777" w:rsidR="00DF237B" w:rsidRPr="002652D3" w:rsidRDefault="00DF237B" w:rsidP="006D6E92">
      <w:pPr>
        <w:tabs>
          <w:tab w:val="clear" w:pos="567"/>
        </w:tabs>
        <w:spacing w:line="240" w:lineRule="auto"/>
        <w:ind w:right="-318"/>
        <w:jc w:val="both"/>
        <w:rPr>
          <w:color w:val="000000"/>
          <w:lang w:val="lv-LV"/>
        </w:rPr>
      </w:pPr>
      <w:r w:rsidRPr="002652D3">
        <w:rPr>
          <w:color w:val="000000"/>
          <w:lang w:val="lv-LV"/>
        </w:rPr>
        <w:t>Jebkuras neizlietot</w:t>
      </w:r>
      <w:r w:rsidR="001C10E5">
        <w:rPr>
          <w:color w:val="000000"/>
          <w:lang w:val="lv-LV"/>
        </w:rPr>
        <w:t>a</w:t>
      </w:r>
      <w:r w:rsidRPr="002652D3">
        <w:rPr>
          <w:color w:val="000000"/>
          <w:lang w:val="lv-LV"/>
        </w:rPr>
        <w:t>s veterinārās zāles vai to atkritumi jāiznīcina saskaņā ar nacionālajiem tiesību aktiem.</w:t>
      </w:r>
    </w:p>
    <w:p w14:paraId="24D5DA8D" w14:textId="77777777" w:rsidR="00A215D3" w:rsidRDefault="00A215D3" w:rsidP="006D6E92">
      <w:pPr>
        <w:spacing w:line="240" w:lineRule="auto"/>
        <w:ind w:left="567" w:hanging="567"/>
        <w:jc w:val="both"/>
        <w:rPr>
          <w:color w:val="000000"/>
          <w:lang w:val="lv-LV"/>
        </w:rPr>
      </w:pPr>
    </w:p>
    <w:p w14:paraId="3B2E1E60" w14:textId="77777777" w:rsidR="00020317" w:rsidRPr="005A7D7A" w:rsidRDefault="00020317" w:rsidP="006D6E92">
      <w:pPr>
        <w:spacing w:line="240" w:lineRule="auto"/>
        <w:ind w:left="567" w:hanging="567"/>
        <w:rPr>
          <w:color w:val="000000"/>
          <w:lang w:val="lv-LV"/>
        </w:rPr>
      </w:pPr>
    </w:p>
    <w:p w14:paraId="735029D4" w14:textId="77777777" w:rsidR="00A215D3" w:rsidRPr="005A7D7A" w:rsidRDefault="00A215D3" w:rsidP="006D6E92">
      <w:pPr>
        <w:spacing w:line="240" w:lineRule="auto"/>
        <w:ind w:left="567" w:hanging="567"/>
        <w:rPr>
          <w:b/>
          <w:color w:val="000000"/>
          <w:lang w:val="lv-LV"/>
        </w:rPr>
      </w:pPr>
      <w:r w:rsidRPr="005A7D7A">
        <w:rPr>
          <w:b/>
          <w:color w:val="000000"/>
          <w:lang w:val="lv-LV"/>
        </w:rPr>
        <w:t>7.</w:t>
      </w:r>
      <w:r w:rsidRPr="005A7D7A">
        <w:rPr>
          <w:b/>
          <w:color w:val="000000"/>
          <w:lang w:val="lv-LV"/>
        </w:rPr>
        <w:tab/>
        <w:t>REĢISTRĀCIJAS APLIECĪBAS ĪPAŠNIEKS</w:t>
      </w:r>
    </w:p>
    <w:p w14:paraId="6561ABDD" w14:textId="77777777" w:rsidR="00A215D3" w:rsidRPr="005A7D7A" w:rsidRDefault="00A215D3" w:rsidP="006D6E92">
      <w:pPr>
        <w:tabs>
          <w:tab w:val="clear" w:pos="567"/>
        </w:tabs>
        <w:spacing w:line="240" w:lineRule="auto"/>
        <w:ind w:right="-318"/>
        <w:rPr>
          <w:color w:val="000000"/>
          <w:lang w:val="lv-LV"/>
        </w:rPr>
      </w:pPr>
    </w:p>
    <w:p w14:paraId="6F0B353E" w14:textId="77777777" w:rsidR="00626C1F" w:rsidRPr="005A7D7A" w:rsidRDefault="00626C1F" w:rsidP="00626C1F">
      <w:pPr>
        <w:rPr>
          <w:lang w:val="lv-LV"/>
        </w:rPr>
      </w:pPr>
      <w:r w:rsidRPr="005A7D7A">
        <w:rPr>
          <w:lang w:val="lv-LV"/>
        </w:rPr>
        <w:t>Kon - Pharma GmbH</w:t>
      </w:r>
    </w:p>
    <w:p w14:paraId="1C06844F" w14:textId="7410EE9C" w:rsidR="00626C1F" w:rsidRPr="005A7D7A" w:rsidRDefault="0041418C" w:rsidP="00626C1F">
      <w:pPr>
        <w:rPr>
          <w:lang w:val="lv-LV"/>
        </w:rPr>
      </w:pPr>
      <w:bookmarkStart w:id="1" w:name="_Hlk62645523"/>
      <w:r>
        <w:rPr>
          <w:lang w:val="lv-LV"/>
        </w:rPr>
        <w:t>Messerschmittstr.</w:t>
      </w:r>
      <w:bookmarkEnd w:id="1"/>
      <w:r w:rsidR="00626C1F" w:rsidRPr="005A7D7A">
        <w:rPr>
          <w:lang w:val="lv-LV"/>
        </w:rPr>
        <w:t xml:space="preserve"> </w:t>
      </w:r>
      <w:r w:rsidR="00626C1F">
        <w:rPr>
          <w:lang w:val="lv-LV"/>
        </w:rPr>
        <w:t>8</w:t>
      </w:r>
    </w:p>
    <w:p w14:paraId="410E9D0C" w14:textId="77777777" w:rsidR="00626C1F" w:rsidRPr="005A7D7A" w:rsidRDefault="00626C1F" w:rsidP="00626C1F">
      <w:pPr>
        <w:rPr>
          <w:lang w:val="lv-LV"/>
        </w:rPr>
      </w:pPr>
      <w:r w:rsidRPr="005A7D7A">
        <w:rPr>
          <w:lang w:val="lv-LV"/>
        </w:rPr>
        <w:t xml:space="preserve">D – </w:t>
      </w:r>
      <w:r>
        <w:rPr>
          <w:lang w:val="lv-LV"/>
        </w:rPr>
        <w:t>49377</w:t>
      </w:r>
      <w:r w:rsidRPr="005A7D7A">
        <w:rPr>
          <w:lang w:val="lv-LV"/>
        </w:rPr>
        <w:t xml:space="preserve"> </w:t>
      </w:r>
      <w:r>
        <w:rPr>
          <w:lang w:val="lv-LV"/>
        </w:rPr>
        <w:t>Vechta</w:t>
      </w:r>
    </w:p>
    <w:p w14:paraId="68ABA0BC" w14:textId="77777777" w:rsidR="00626C1F" w:rsidRPr="005A7D7A" w:rsidRDefault="00626C1F" w:rsidP="00626C1F">
      <w:pPr>
        <w:rPr>
          <w:lang w:val="lv-LV"/>
        </w:rPr>
      </w:pPr>
      <w:r w:rsidRPr="005A7D7A">
        <w:rPr>
          <w:lang w:val="lv-LV"/>
        </w:rPr>
        <w:t>Vācija</w:t>
      </w:r>
    </w:p>
    <w:p w14:paraId="1B424229" w14:textId="77777777" w:rsidR="00A215D3" w:rsidRDefault="00A215D3" w:rsidP="002D18E9">
      <w:pPr>
        <w:tabs>
          <w:tab w:val="clear" w:pos="567"/>
        </w:tabs>
        <w:spacing w:line="240" w:lineRule="auto"/>
        <w:rPr>
          <w:b/>
          <w:color w:val="000000"/>
          <w:lang w:val="lv-LV"/>
        </w:rPr>
      </w:pPr>
    </w:p>
    <w:p w14:paraId="57F0EE05" w14:textId="77777777" w:rsidR="00020317" w:rsidRPr="005A7D7A" w:rsidRDefault="00020317" w:rsidP="002D18E9">
      <w:pPr>
        <w:tabs>
          <w:tab w:val="clear" w:pos="567"/>
        </w:tabs>
        <w:spacing w:line="240" w:lineRule="auto"/>
        <w:rPr>
          <w:b/>
          <w:color w:val="000000"/>
          <w:lang w:val="lv-LV"/>
        </w:rPr>
      </w:pPr>
    </w:p>
    <w:p w14:paraId="50E80876" w14:textId="77777777" w:rsidR="00A215D3" w:rsidRPr="008A6F2B" w:rsidRDefault="00A215D3" w:rsidP="00626C1F">
      <w:pPr>
        <w:tabs>
          <w:tab w:val="clear" w:pos="567"/>
          <w:tab w:val="left" w:pos="720"/>
          <w:tab w:val="left" w:pos="1440"/>
          <w:tab w:val="left" w:pos="2160"/>
          <w:tab w:val="left" w:pos="2880"/>
          <w:tab w:val="left" w:pos="3600"/>
          <w:tab w:val="center" w:pos="4535"/>
        </w:tabs>
        <w:spacing w:line="240" w:lineRule="auto"/>
        <w:rPr>
          <w:b/>
          <w:lang w:val="lv-LV"/>
        </w:rPr>
      </w:pPr>
      <w:r w:rsidRPr="008A6F2B">
        <w:rPr>
          <w:b/>
          <w:lang w:val="lv-LV"/>
        </w:rPr>
        <w:t>8.</w:t>
      </w:r>
      <w:r w:rsidRPr="008A6F2B">
        <w:rPr>
          <w:b/>
          <w:lang w:val="lv-LV"/>
        </w:rPr>
        <w:tab/>
        <w:t xml:space="preserve">REĢISTRĀCIJAS </w:t>
      </w:r>
      <w:r w:rsidR="001C10E5">
        <w:rPr>
          <w:b/>
          <w:lang w:val="lv-LV"/>
        </w:rPr>
        <w:t xml:space="preserve">APLIECĪBAS </w:t>
      </w:r>
      <w:r w:rsidRPr="008A6F2B">
        <w:rPr>
          <w:b/>
          <w:lang w:val="lv-LV"/>
        </w:rPr>
        <w:t>NUMURS(</w:t>
      </w:r>
      <w:r w:rsidR="001451AF">
        <w:rPr>
          <w:b/>
          <w:lang w:val="lv-LV"/>
        </w:rPr>
        <w:t>-</w:t>
      </w:r>
      <w:r w:rsidRPr="008A6F2B">
        <w:rPr>
          <w:b/>
          <w:lang w:val="lv-LV"/>
        </w:rPr>
        <w:t xml:space="preserve">I) </w:t>
      </w:r>
      <w:r w:rsidR="00626C1F">
        <w:rPr>
          <w:b/>
          <w:lang w:val="lv-LV"/>
        </w:rPr>
        <w:tab/>
      </w:r>
    </w:p>
    <w:p w14:paraId="70997E1E" w14:textId="77777777" w:rsidR="00A215D3" w:rsidRPr="005A7D7A" w:rsidRDefault="00A215D3" w:rsidP="006D6E92">
      <w:pPr>
        <w:tabs>
          <w:tab w:val="clear" w:pos="567"/>
        </w:tabs>
        <w:spacing w:line="240" w:lineRule="auto"/>
        <w:rPr>
          <w:caps/>
          <w:color w:val="000000"/>
          <w:szCs w:val="22"/>
          <w:lang w:val="lv-LV"/>
        </w:rPr>
      </w:pPr>
    </w:p>
    <w:p w14:paraId="4B882A47" w14:textId="77777777" w:rsidR="00A215D3" w:rsidRPr="008A6F2B" w:rsidRDefault="008A6F2B" w:rsidP="006D6E92">
      <w:pPr>
        <w:tabs>
          <w:tab w:val="clear" w:pos="567"/>
        </w:tabs>
        <w:spacing w:line="240" w:lineRule="auto"/>
        <w:rPr>
          <w:caps/>
          <w:color w:val="000000"/>
          <w:szCs w:val="22"/>
          <w:lang w:val="lv-LV"/>
        </w:rPr>
      </w:pPr>
      <w:r w:rsidRPr="008A6F2B">
        <w:rPr>
          <w:caps/>
          <w:color w:val="000000"/>
          <w:szCs w:val="22"/>
          <w:lang w:val="lv-LV"/>
        </w:rPr>
        <w:t>V/NRP/09/0005</w:t>
      </w:r>
    </w:p>
    <w:p w14:paraId="41CAB67E" w14:textId="77777777" w:rsidR="00A215D3" w:rsidRDefault="00A215D3" w:rsidP="006D6E92">
      <w:pPr>
        <w:tabs>
          <w:tab w:val="clear" w:pos="567"/>
        </w:tabs>
        <w:spacing w:line="240" w:lineRule="auto"/>
        <w:rPr>
          <w:caps/>
          <w:color w:val="000000"/>
          <w:szCs w:val="22"/>
          <w:lang w:val="lv-LV"/>
        </w:rPr>
      </w:pPr>
    </w:p>
    <w:p w14:paraId="18C7CB4E" w14:textId="77777777" w:rsidR="00020317" w:rsidRPr="005A7D7A" w:rsidRDefault="00020317" w:rsidP="006D6E92">
      <w:pPr>
        <w:tabs>
          <w:tab w:val="clear" w:pos="567"/>
        </w:tabs>
        <w:spacing w:line="240" w:lineRule="auto"/>
        <w:rPr>
          <w:caps/>
          <w:color w:val="000000"/>
          <w:szCs w:val="22"/>
          <w:lang w:val="lv-LV"/>
        </w:rPr>
      </w:pPr>
    </w:p>
    <w:p w14:paraId="43CF2669" w14:textId="77777777" w:rsidR="00A215D3" w:rsidRPr="005A7D7A" w:rsidRDefault="00A215D3" w:rsidP="006D6E92">
      <w:pPr>
        <w:tabs>
          <w:tab w:val="clear" w:pos="567"/>
        </w:tabs>
        <w:spacing w:line="240" w:lineRule="auto"/>
        <w:rPr>
          <w:b/>
          <w:caps/>
          <w:color w:val="000000"/>
          <w:szCs w:val="22"/>
          <w:lang w:val="lv-LV"/>
        </w:rPr>
      </w:pPr>
      <w:r w:rsidRPr="005A7D7A">
        <w:rPr>
          <w:b/>
          <w:lang w:val="lv-LV"/>
        </w:rPr>
        <w:t>9.</w:t>
      </w:r>
      <w:r w:rsidRPr="005A7D7A">
        <w:rPr>
          <w:b/>
          <w:lang w:val="lv-LV"/>
        </w:rPr>
        <w:tab/>
        <w:t>REĢISTRĀCIJAS /PĀRREĢISTRĀCIJAS DATUMS</w:t>
      </w:r>
      <w:r w:rsidRPr="005A7D7A">
        <w:rPr>
          <w:b/>
          <w:caps/>
          <w:color w:val="000000"/>
          <w:szCs w:val="22"/>
          <w:lang w:val="lv-LV"/>
        </w:rPr>
        <w:t xml:space="preserve"> </w:t>
      </w:r>
    </w:p>
    <w:p w14:paraId="7D015106" w14:textId="77777777" w:rsidR="00A215D3" w:rsidRPr="005A7D7A" w:rsidRDefault="00A215D3" w:rsidP="006D6E92">
      <w:pPr>
        <w:tabs>
          <w:tab w:val="clear" w:pos="567"/>
        </w:tabs>
        <w:spacing w:line="240" w:lineRule="auto"/>
        <w:rPr>
          <w:b/>
          <w:caps/>
          <w:color w:val="000000"/>
          <w:szCs w:val="22"/>
          <w:lang w:val="lv-LV"/>
        </w:rPr>
      </w:pPr>
    </w:p>
    <w:p w14:paraId="368E4CF0" w14:textId="489EBE99" w:rsidR="00020317" w:rsidRDefault="007F5936" w:rsidP="006D6E92">
      <w:pPr>
        <w:tabs>
          <w:tab w:val="clear" w:pos="567"/>
        </w:tabs>
        <w:spacing w:line="240" w:lineRule="auto"/>
        <w:rPr>
          <w:lang w:val="lv-LV"/>
        </w:rPr>
      </w:pPr>
      <w:r>
        <w:rPr>
          <w:lang w:val="lv-LV"/>
        </w:rPr>
        <w:t>Pirmās r</w:t>
      </w:r>
      <w:r w:rsidR="00020317">
        <w:rPr>
          <w:lang w:val="lv-LV"/>
        </w:rPr>
        <w:t>eģistrācijas datums:</w:t>
      </w:r>
      <w:r w:rsidR="00D563C6">
        <w:rPr>
          <w:lang w:val="lv-LV"/>
        </w:rPr>
        <w:t xml:space="preserve"> 09/03/2009</w:t>
      </w:r>
    </w:p>
    <w:p w14:paraId="0C2A7379" w14:textId="0D02CB07" w:rsidR="00A215D3" w:rsidRPr="005A7D7A" w:rsidRDefault="007F5936" w:rsidP="006D6E92">
      <w:pPr>
        <w:tabs>
          <w:tab w:val="clear" w:pos="567"/>
        </w:tabs>
        <w:spacing w:line="240" w:lineRule="auto"/>
        <w:rPr>
          <w:color w:val="000000"/>
          <w:lang w:val="lv-LV"/>
        </w:rPr>
      </w:pPr>
      <w:r>
        <w:rPr>
          <w:lang w:val="lv-LV"/>
        </w:rPr>
        <w:t>Pēdējās p</w:t>
      </w:r>
      <w:r w:rsidR="00020317">
        <w:rPr>
          <w:lang w:val="lv-LV"/>
        </w:rPr>
        <w:t xml:space="preserve">ārreģistrācijas datums: </w:t>
      </w:r>
      <w:r w:rsidR="00D563C6">
        <w:rPr>
          <w:lang w:val="lv-LV"/>
        </w:rPr>
        <w:t>0</w:t>
      </w:r>
      <w:r w:rsidR="006A3550">
        <w:rPr>
          <w:lang w:val="lv-LV"/>
        </w:rPr>
        <w:t>8</w:t>
      </w:r>
      <w:r w:rsidR="00A215D3" w:rsidRPr="000C5B2C">
        <w:rPr>
          <w:lang w:val="lv-LV"/>
        </w:rPr>
        <w:t>/0</w:t>
      </w:r>
      <w:r w:rsidR="00D563C6">
        <w:rPr>
          <w:lang w:val="lv-LV"/>
        </w:rPr>
        <w:t>4</w:t>
      </w:r>
      <w:r w:rsidR="00A215D3">
        <w:rPr>
          <w:lang w:val="lv-LV"/>
        </w:rPr>
        <w:t>/20</w:t>
      </w:r>
      <w:r w:rsidR="00265584">
        <w:rPr>
          <w:lang w:val="lv-LV"/>
        </w:rPr>
        <w:t>14</w:t>
      </w:r>
    </w:p>
    <w:p w14:paraId="539CAC18" w14:textId="77777777" w:rsidR="00A215D3" w:rsidRDefault="00A215D3" w:rsidP="006D6E92">
      <w:pPr>
        <w:tabs>
          <w:tab w:val="clear" w:pos="567"/>
        </w:tabs>
        <w:spacing w:line="240" w:lineRule="auto"/>
        <w:rPr>
          <w:color w:val="000000"/>
          <w:lang w:val="lv-LV"/>
        </w:rPr>
      </w:pPr>
    </w:p>
    <w:p w14:paraId="3C82E4F8" w14:textId="77777777" w:rsidR="00D563C6" w:rsidRPr="005A7D7A" w:rsidRDefault="00D563C6" w:rsidP="006D6E92">
      <w:pPr>
        <w:tabs>
          <w:tab w:val="clear" w:pos="567"/>
        </w:tabs>
        <w:spacing w:line="240" w:lineRule="auto"/>
        <w:rPr>
          <w:color w:val="000000"/>
          <w:lang w:val="lv-LV"/>
        </w:rPr>
      </w:pPr>
    </w:p>
    <w:p w14:paraId="0496C62E" w14:textId="77777777" w:rsidR="00A215D3" w:rsidRPr="005A7D7A" w:rsidRDefault="00A215D3" w:rsidP="006D6E92">
      <w:pPr>
        <w:tabs>
          <w:tab w:val="clear" w:pos="567"/>
        </w:tabs>
        <w:spacing w:line="240" w:lineRule="auto"/>
        <w:rPr>
          <w:b/>
          <w:color w:val="000000"/>
          <w:lang w:val="lv-LV"/>
        </w:rPr>
      </w:pPr>
      <w:r w:rsidRPr="005A7D7A">
        <w:rPr>
          <w:b/>
          <w:lang w:val="lv-LV"/>
        </w:rPr>
        <w:t>10.</w:t>
      </w:r>
      <w:r w:rsidRPr="005A7D7A">
        <w:rPr>
          <w:b/>
          <w:lang w:val="lv-LV"/>
        </w:rPr>
        <w:tab/>
        <w:t>TEKSTA PĒDĒJĀS PĀRSKATĪŠANAS DATUMS</w:t>
      </w:r>
      <w:r w:rsidRPr="005A7D7A">
        <w:rPr>
          <w:b/>
          <w:caps/>
          <w:color w:val="000000"/>
          <w:szCs w:val="22"/>
          <w:lang w:val="lv-LV"/>
        </w:rPr>
        <w:t xml:space="preserve"> </w:t>
      </w:r>
    </w:p>
    <w:p w14:paraId="273D7C26" w14:textId="77777777" w:rsidR="00A215D3" w:rsidRPr="005A7D7A" w:rsidRDefault="00A215D3" w:rsidP="006D6E92">
      <w:pPr>
        <w:spacing w:line="240" w:lineRule="auto"/>
        <w:rPr>
          <w:lang w:val="lv-LV"/>
        </w:rPr>
      </w:pPr>
    </w:p>
    <w:p w14:paraId="7CD08270" w14:textId="0FA98C11" w:rsidR="00A215D3" w:rsidRPr="00A215D3" w:rsidRDefault="005F14D9" w:rsidP="006D6E92">
      <w:pPr>
        <w:tabs>
          <w:tab w:val="clear" w:pos="567"/>
        </w:tabs>
        <w:spacing w:line="240" w:lineRule="auto"/>
        <w:rPr>
          <w:color w:val="000000"/>
          <w:lang w:val="lv-LV"/>
        </w:rPr>
      </w:pPr>
      <w:bookmarkStart w:id="2" w:name="_Hlk62645541"/>
      <w:r>
        <w:rPr>
          <w:color w:val="000000"/>
          <w:lang w:val="lv-LV"/>
        </w:rPr>
        <w:t>01/2021</w:t>
      </w:r>
    </w:p>
    <w:bookmarkEnd w:id="2"/>
    <w:p w14:paraId="6628EB36" w14:textId="77777777" w:rsidR="00A215D3" w:rsidRDefault="00A215D3" w:rsidP="006D6E92">
      <w:pPr>
        <w:tabs>
          <w:tab w:val="clear" w:pos="567"/>
        </w:tabs>
        <w:spacing w:line="240" w:lineRule="auto"/>
        <w:rPr>
          <w:b/>
          <w:color w:val="000000"/>
          <w:lang w:val="lv-LV"/>
        </w:rPr>
      </w:pPr>
    </w:p>
    <w:p w14:paraId="4AD45F71" w14:textId="77777777" w:rsidR="00D563C6" w:rsidRPr="005A7D7A" w:rsidRDefault="00D563C6" w:rsidP="006D6E92">
      <w:pPr>
        <w:tabs>
          <w:tab w:val="clear" w:pos="567"/>
        </w:tabs>
        <w:spacing w:line="240" w:lineRule="auto"/>
        <w:rPr>
          <w:b/>
          <w:color w:val="000000"/>
          <w:lang w:val="lv-LV"/>
        </w:rPr>
      </w:pPr>
    </w:p>
    <w:p w14:paraId="505E504F" w14:textId="77777777" w:rsidR="00265584" w:rsidRPr="002652D3" w:rsidRDefault="00265584" w:rsidP="006D6E92">
      <w:pPr>
        <w:tabs>
          <w:tab w:val="clear" w:pos="567"/>
        </w:tabs>
        <w:spacing w:line="240" w:lineRule="auto"/>
        <w:rPr>
          <w:color w:val="000000"/>
          <w:lang w:val="lv-LV"/>
        </w:rPr>
      </w:pPr>
      <w:r>
        <w:rPr>
          <w:b/>
          <w:color w:val="000000"/>
          <w:lang w:val="lv-LV"/>
        </w:rPr>
        <w:t xml:space="preserve">RAŽOŠANAS, IEVEŠANAS, </w:t>
      </w:r>
      <w:r w:rsidRPr="002652D3">
        <w:rPr>
          <w:b/>
          <w:color w:val="000000"/>
          <w:lang w:val="lv-LV"/>
        </w:rPr>
        <w:t>IZPLATĪŠANAS</w:t>
      </w:r>
      <w:r>
        <w:rPr>
          <w:b/>
          <w:color w:val="000000"/>
          <w:lang w:val="lv-LV"/>
        </w:rPr>
        <w:t>, TIRDZNIECĪBAS, PIEGĀDES</w:t>
      </w:r>
      <w:r w:rsidRPr="002652D3">
        <w:rPr>
          <w:b/>
          <w:color w:val="000000"/>
          <w:lang w:val="lv-LV"/>
        </w:rPr>
        <w:t xml:space="preserve"> UN/VAI LIETOŠANAS AIZLIEGUMS</w:t>
      </w:r>
    </w:p>
    <w:p w14:paraId="4D3BD3DF" w14:textId="77777777" w:rsidR="00A215D3" w:rsidRPr="005A7D7A" w:rsidRDefault="00A215D3" w:rsidP="006D6E92">
      <w:pPr>
        <w:spacing w:line="240" w:lineRule="auto"/>
        <w:rPr>
          <w:lang w:val="lv-LV"/>
        </w:rPr>
      </w:pPr>
    </w:p>
    <w:p w14:paraId="0B3BDE71" w14:textId="77777777" w:rsidR="00A215D3" w:rsidRPr="005A7D7A" w:rsidRDefault="00A215D3" w:rsidP="006D6E92">
      <w:pPr>
        <w:tabs>
          <w:tab w:val="clear" w:pos="567"/>
        </w:tabs>
        <w:spacing w:line="240" w:lineRule="auto"/>
        <w:rPr>
          <w:lang w:val="lv-LV"/>
        </w:rPr>
      </w:pPr>
      <w:r w:rsidRPr="005A7D7A">
        <w:rPr>
          <w:lang w:val="lv-LV"/>
        </w:rPr>
        <w:t>Recepšu veterinārās zāles</w:t>
      </w:r>
      <w:r w:rsidR="008F6617">
        <w:rPr>
          <w:lang w:val="lv-LV"/>
        </w:rPr>
        <w:t>.</w:t>
      </w:r>
    </w:p>
    <w:p w14:paraId="12D15305" w14:textId="77777777" w:rsidR="00A215D3" w:rsidRDefault="00A215D3"/>
    <w:sectPr w:rsidR="00A215D3" w:rsidSect="006D6E92">
      <w:footerReference w:type="even" r:id="rId6"/>
      <w:footerReference w:type="default" r:id="rId7"/>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E3CF09" w14:textId="77777777" w:rsidR="00C73153" w:rsidRDefault="00C73153">
      <w:r>
        <w:separator/>
      </w:r>
    </w:p>
  </w:endnote>
  <w:endnote w:type="continuationSeparator" w:id="0">
    <w:p w14:paraId="7B40E520" w14:textId="77777777" w:rsidR="00C73153" w:rsidRDefault="00C73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D5C48" w14:textId="77777777" w:rsidR="00D563C6" w:rsidRDefault="0046321C" w:rsidP="008556EB">
    <w:pPr>
      <w:pStyle w:val="Footer"/>
      <w:framePr w:wrap="around" w:vAnchor="text" w:hAnchor="margin" w:xAlign="center" w:y="1"/>
      <w:rPr>
        <w:rStyle w:val="PageNumber"/>
      </w:rPr>
    </w:pPr>
    <w:r>
      <w:rPr>
        <w:rStyle w:val="PageNumber"/>
      </w:rPr>
      <w:fldChar w:fldCharType="begin"/>
    </w:r>
    <w:r w:rsidR="00D563C6">
      <w:rPr>
        <w:rStyle w:val="PageNumber"/>
      </w:rPr>
      <w:instrText xml:space="preserve">PAGE  </w:instrText>
    </w:r>
    <w:r>
      <w:rPr>
        <w:rStyle w:val="PageNumber"/>
      </w:rPr>
      <w:fldChar w:fldCharType="end"/>
    </w:r>
  </w:p>
  <w:p w14:paraId="2BEA0369" w14:textId="77777777" w:rsidR="00D563C6" w:rsidRDefault="00D563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75E175" w14:textId="77777777" w:rsidR="00D563C6" w:rsidRDefault="0046321C" w:rsidP="008556EB">
    <w:pPr>
      <w:pStyle w:val="Footer"/>
      <w:framePr w:wrap="around" w:vAnchor="text" w:hAnchor="margin" w:xAlign="center" w:y="1"/>
      <w:rPr>
        <w:rStyle w:val="PageNumber"/>
      </w:rPr>
    </w:pPr>
    <w:r>
      <w:rPr>
        <w:rStyle w:val="PageNumber"/>
      </w:rPr>
      <w:fldChar w:fldCharType="begin"/>
    </w:r>
    <w:r w:rsidR="00D563C6">
      <w:rPr>
        <w:rStyle w:val="PageNumber"/>
      </w:rPr>
      <w:instrText xml:space="preserve">PAGE  </w:instrText>
    </w:r>
    <w:r>
      <w:rPr>
        <w:rStyle w:val="PageNumber"/>
      </w:rPr>
      <w:fldChar w:fldCharType="separate"/>
    </w:r>
    <w:r w:rsidR="00BC1D64">
      <w:rPr>
        <w:rStyle w:val="PageNumber"/>
        <w:noProof/>
      </w:rPr>
      <w:t>2</w:t>
    </w:r>
    <w:r>
      <w:rPr>
        <w:rStyle w:val="PageNumber"/>
      </w:rPr>
      <w:fldChar w:fldCharType="end"/>
    </w:r>
  </w:p>
  <w:p w14:paraId="07572185" w14:textId="77777777" w:rsidR="00D563C6" w:rsidRDefault="00D563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4F89C0" w14:textId="77777777" w:rsidR="00C73153" w:rsidRDefault="00C73153">
      <w:r>
        <w:separator/>
      </w:r>
    </w:p>
  </w:footnote>
  <w:footnote w:type="continuationSeparator" w:id="0">
    <w:p w14:paraId="717D6B32" w14:textId="77777777" w:rsidR="00C73153" w:rsidRDefault="00C731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D3"/>
    <w:rsid w:val="00015E80"/>
    <w:rsid w:val="00020317"/>
    <w:rsid w:val="00074D9E"/>
    <w:rsid w:val="00077705"/>
    <w:rsid w:val="000C5B2C"/>
    <w:rsid w:val="000E65DD"/>
    <w:rsid w:val="001066C0"/>
    <w:rsid w:val="001451AF"/>
    <w:rsid w:val="00177865"/>
    <w:rsid w:val="00181950"/>
    <w:rsid w:val="0019011C"/>
    <w:rsid w:val="001B163C"/>
    <w:rsid w:val="001C10E5"/>
    <w:rsid w:val="002304F4"/>
    <w:rsid w:val="00242D92"/>
    <w:rsid w:val="00246CAC"/>
    <w:rsid w:val="002514FC"/>
    <w:rsid w:val="00265584"/>
    <w:rsid w:val="002B4E75"/>
    <w:rsid w:val="002D18E9"/>
    <w:rsid w:val="003222DC"/>
    <w:rsid w:val="00380174"/>
    <w:rsid w:val="003B2331"/>
    <w:rsid w:val="00412F1F"/>
    <w:rsid w:val="0041418C"/>
    <w:rsid w:val="00430F0C"/>
    <w:rsid w:val="0046321C"/>
    <w:rsid w:val="00473A01"/>
    <w:rsid w:val="004B50A3"/>
    <w:rsid w:val="004F3068"/>
    <w:rsid w:val="00503E99"/>
    <w:rsid w:val="005063EC"/>
    <w:rsid w:val="00530421"/>
    <w:rsid w:val="00547F4D"/>
    <w:rsid w:val="005F14D9"/>
    <w:rsid w:val="00626C1F"/>
    <w:rsid w:val="0066701A"/>
    <w:rsid w:val="00676673"/>
    <w:rsid w:val="00683307"/>
    <w:rsid w:val="00687620"/>
    <w:rsid w:val="006A3550"/>
    <w:rsid w:val="006A4140"/>
    <w:rsid w:val="006A4C16"/>
    <w:rsid w:val="006B430C"/>
    <w:rsid w:val="006D6E92"/>
    <w:rsid w:val="007530B6"/>
    <w:rsid w:val="0075703C"/>
    <w:rsid w:val="007773AA"/>
    <w:rsid w:val="007A6248"/>
    <w:rsid w:val="007E7625"/>
    <w:rsid w:val="007F5936"/>
    <w:rsid w:val="00827BD0"/>
    <w:rsid w:val="008556EB"/>
    <w:rsid w:val="00872F57"/>
    <w:rsid w:val="00897EC7"/>
    <w:rsid w:val="008A11C5"/>
    <w:rsid w:val="008A6F2B"/>
    <w:rsid w:val="008C27F9"/>
    <w:rsid w:val="008E5B52"/>
    <w:rsid w:val="008F6617"/>
    <w:rsid w:val="00984A90"/>
    <w:rsid w:val="00993146"/>
    <w:rsid w:val="009C5EC7"/>
    <w:rsid w:val="009D68D7"/>
    <w:rsid w:val="00A10964"/>
    <w:rsid w:val="00A215D3"/>
    <w:rsid w:val="00A25D92"/>
    <w:rsid w:val="00A34E9A"/>
    <w:rsid w:val="00A53557"/>
    <w:rsid w:val="00A96ADD"/>
    <w:rsid w:val="00AD425B"/>
    <w:rsid w:val="00B029BA"/>
    <w:rsid w:val="00B0722B"/>
    <w:rsid w:val="00B2042D"/>
    <w:rsid w:val="00B246F6"/>
    <w:rsid w:val="00B920A0"/>
    <w:rsid w:val="00BB7073"/>
    <w:rsid w:val="00BC1D64"/>
    <w:rsid w:val="00BF0819"/>
    <w:rsid w:val="00C21F8C"/>
    <w:rsid w:val="00C250BA"/>
    <w:rsid w:val="00C52178"/>
    <w:rsid w:val="00C67033"/>
    <w:rsid w:val="00C71DA8"/>
    <w:rsid w:val="00C73153"/>
    <w:rsid w:val="00C81390"/>
    <w:rsid w:val="00C860CA"/>
    <w:rsid w:val="00CF0CA5"/>
    <w:rsid w:val="00D563C6"/>
    <w:rsid w:val="00D9650D"/>
    <w:rsid w:val="00DA0855"/>
    <w:rsid w:val="00DF237B"/>
    <w:rsid w:val="00E1581F"/>
    <w:rsid w:val="00E61267"/>
    <w:rsid w:val="00EB3FEC"/>
    <w:rsid w:val="00EC2B98"/>
    <w:rsid w:val="00F041CD"/>
    <w:rsid w:val="00F320DA"/>
    <w:rsid w:val="00F46BDF"/>
    <w:rsid w:val="00F50993"/>
    <w:rsid w:val="00F55E4B"/>
    <w:rsid w:val="00F84685"/>
    <w:rsid w:val="00F950CC"/>
    <w:rsid w:val="00FA58FB"/>
    <w:rsid w:val="00FB2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49B33E"/>
  <w15:chartTrackingRefBased/>
  <w15:docId w15:val="{83042D9C-9CDF-453A-8343-302893AD4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15D3"/>
    <w:pPr>
      <w:tabs>
        <w:tab w:val="left" w:pos="567"/>
      </w:tabs>
      <w:spacing w:line="260" w:lineRule="exact"/>
    </w:pPr>
    <w:rPr>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A215D3"/>
    <w:pPr>
      <w:spacing w:line="240" w:lineRule="auto"/>
    </w:pPr>
  </w:style>
  <w:style w:type="paragraph" w:styleId="BalloonText">
    <w:name w:val="Balloon Text"/>
    <w:basedOn w:val="Normal"/>
    <w:semiHidden/>
    <w:rsid w:val="00F950CC"/>
    <w:rPr>
      <w:rFonts w:ascii="Tahoma" w:hAnsi="Tahoma" w:cs="Tahoma"/>
      <w:sz w:val="16"/>
      <w:szCs w:val="16"/>
    </w:rPr>
  </w:style>
  <w:style w:type="paragraph" w:styleId="Footer">
    <w:name w:val="footer"/>
    <w:basedOn w:val="Normal"/>
    <w:rsid w:val="008A6F2B"/>
    <w:pPr>
      <w:tabs>
        <w:tab w:val="clear" w:pos="567"/>
        <w:tab w:val="center" w:pos="4153"/>
        <w:tab w:val="right" w:pos="8306"/>
      </w:tabs>
    </w:pPr>
  </w:style>
  <w:style w:type="character" w:styleId="PageNumber">
    <w:name w:val="page number"/>
    <w:basedOn w:val="DefaultParagraphFont"/>
    <w:rsid w:val="008A6F2B"/>
  </w:style>
  <w:style w:type="character" w:customStyle="1" w:styleId="hps">
    <w:name w:val="hps"/>
    <w:basedOn w:val="DefaultParagraphFont"/>
    <w:rsid w:val="00C71DA8"/>
  </w:style>
  <w:style w:type="character" w:styleId="CommentReference">
    <w:name w:val="annotation reference"/>
    <w:rsid w:val="00D563C6"/>
    <w:rPr>
      <w:sz w:val="16"/>
      <w:szCs w:val="16"/>
    </w:rPr>
  </w:style>
  <w:style w:type="paragraph" w:styleId="CommentText">
    <w:name w:val="annotation text"/>
    <w:basedOn w:val="Normal"/>
    <w:link w:val="CommentTextChar"/>
    <w:rsid w:val="00D563C6"/>
    <w:pPr>
      <w:spacing w:line="240" w:lineRule="auto"/>
    </w:pPr>
    <w:rPr>
      <w:sz w:val="20"/>
    </w:rPr>
  </w:style>
  <w:style w:type="character" w:customStyle="1" w:styleId="CommentTextChar">
    <w:name w:val="Comment Text Char"/>
    <w:link w:val="CommentText"/>
    <w:rsid w:val="00D563C6"/>
    <w:rPr>
      <w:lang w:val="en-GB" w:eastAsia="en-US"/>
    </w:rPr>
  </w:style>
  <w:style w:type="paragraph" w:styleId="CommentSubject">
    <w:name w:val="annotation subject"/>
    <w:basedOn w:val="CommentText"/>
    <w:next w:val="CommentText"/>
    <w:link w:val="CommentSubjectChar"/>
    <w:rsid w:val="00D563C6"/>
    <w:rPr>
      <w:b/>
      <w:bCs/>
    </w:rPr>
  </w:style>
  <w:style w:type="character" w:customStyle="1" w:styleId="CommentSubjectChar">
    <w:name w:val="Comment Subject Char"/>
    <w:link w:val="CommentSubject"/>
    <w:rsid w:val="00D563C6"/>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1349</Words>
  <Characters>7692</Characters>
  <DocSecurity>0</DocSecurity>
  <Lines>64</Lines>
  <Paragraphs>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ZĀĻU APRAKSTS</vt:lpstr>
      <vt:lpstr>ZĀĻU APRAKSTS</vt:lpstr>
    </vt:vector>
  </TitlesOfParts>
  <LinksUpToDate>false</LinksUpToDate>
  <CharactersWithSpaces>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