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03F553EB" w:rsidR="00C114FF" w:rsidRPr="00E57A7D" w:rsidRDefault="00C114FF" w:rsidP="001770AB">
      <w:pPr>
        <w:tabs>
          <w:tab w:val="clear" w:pos="567"/>
        </w:tabs>
        <w:spacing w:line="240" w:lineRule="auto"/>
        <w:jc w:val="both"/>
        <w:rPr>
          <w:i/>
          <w:color w:val="008000"/>
          <w:szCs w:val="22"/>
        </w:rPr>
      </w:pPr>
    </w:p>
    <w:p w14:paraId="7755E7B2" w14:textId="77777777" w:rsidR="00C114FF" w:rsidRPr="00E57A7D" w:rsidRDefault="00C114FF" w:rsidP="001770AB">
      <w:pPr>
        <w:tabs>
          <w:tab w:val="clear" w:pos="567"/>
        </w:tabs>
        <w:spacing w:line="240" w:lineRule="auto"/>
        <w:jc w:val="both"/>
        <w:rPr>
          <w:szCs w:val="22"/>
        </w:rPr>
      </w:pPr>
    </w:p>
    <w:p w14:paraId="35A693F9" w14:textId="77777777" w:rsidR="00C114FF" w:rsidRPr="00E57A7D" w:rsidRDefault="00C114FF" w:rsidP="001770AB">
      <w:pPr>
        <w:tabs>
          <w:tab w:val="clear" w:pos="567"/>
        </w:tabs>
        <w:spacing w:line="240" w:lineRule="auto"/>
        <w:jc w:val="both"/>
        <w:rPr>
          <w:szCs w:val="22"/>
        </w:rPr>
      </w:pPr>
    </w:p>
    <w:p w14:paraId="5287781F" w14:textId="77777777" w:rsidR="00C114FF" w:rsidRPr="00E57A7D" w:rsidRDefault="00C114FF" w:rsidP="001770AB">
      <w:pPr>
        <w:tabs>
          <w:tab w:val="clear" w:pos="567"/>
        </w:tabs>
        <w:spacing w:line="240" w:lineRule="auto"/>
        <w:jc w:val="both"/>
        <w:rPr>
          <w:szCs w:val="22"/>
        </w:rPr>
      </w:pPr>
    </w:p>
    <w:p w14:paraId="32180DBC" w14:textId="77777777" w:rsidR="00C114FF" w:rsidRPr="00E57A7D" w:rsidRDefault="00C114FF" w:rsidP="001770AB">
      <w:pPr>
        <w:tabs>
          <w:tab w:val="clear" w:pos="567"/>
        </w:tabs>
        <w:spacing w:line="240" w:lineRule="auto"/>
        <w:jc w:val="both"/>
        <w:rPr>
          <w:szCs w:val="22"/>
        </w:rPr>
      </w:pPr>
    </w:p>
    <w:p w14:paraId="5FD3C248" w14:textId="77777777" w:rsidR="00C114FF" w:rsidRPr="00E57A7D" w:rsidRDefault="00C114FF" w:rsidP="001770AB">
      <w:pPr>
        <w:tabs>
          <w:tab w:val="clear" w:pos="567"/>
        </w:tabs>
        <w:spacing w:line="240" w:lineRule="auto"/>
        <w:jc w:val="both"/>
        <w:rPr>
          <w:szCs w:val="22"/>
        </w:rPr>
      </w:pPr>
    </w:p>
    <w:p w14:paraId="59D12DF4" w14:textId="77777777" w:rsidR="00C114FF" w:rsidRPr="00E57A7D" w:rsidRDefault="00C114FF" w:rsidP="001770AB">
      <w:pPr>
        <w:tabs>
          <w:tab w:val="clear" w:pos="567"/>
        </w:tabs>
        <w:spacing w:line="240" w:lineRule="auto"/>
        <w:jc w:val="both"/>
        <w:rPr>
          <w:szCs w:val="22"/>
        </w:rPr>
      </w:pPr>
    </w:p>
    <w:p w14:paraId="48DCD5C3" w14:textId="77777777" w:rsidR="00C114FF" w:rsidRPr="00E57A7D" w:rsidRDefault="00C114FF" w:rsidP="001770AB">
      <w:pPr>
        <w:tabs>
          <w:tab w:val="clear" w:pos="567"/>
        </w:tabs>
        <w:spacing w:line="240" w:lineRule="auto"/>
        <w:jc w:val="both"/>
        <w:rPr>
          <w:szCs w:val="22"/>
        </w:rPr>
      </w:pPr>
    </w:p>
    <w:p w14:paraId="5B0177CC" w14:textId="77777777" w:rsidR="00C114FF" w:rsidRPr="00E57A7D" w:rsidRDefault="00C114FF" w:rsidP="001770AB">
      <w:pPr>
        <w:tabs>
          <w:tab w:val="clear" w:pos="567"/>
        </w:tabs>
        <w:spacing w:line="240" w:lineRule="auto"/>
        <w:jc w:val="both"/>
        <w:rPr>
          <w:szCs w:val="22"/>
        </w:rPr>
      </w:pPr>
    </w:p>
    <w:p w14:paraId="625DC4C5" w14:textId="77777777" w:rsidR="00C114FF" w:rsidRPr="00E57A7D" w:rsidRDefault="00C114FF" w:rsidP="001770AB">
      <w:pPr>
        <w:tabs>
          <w:tab w:val="clear" w:pos="567"/>
        </w:tabs>
        <w:spacing w:line="240" w:lineRule="auto"/>
        <w:jc w:val="both"/>
        <w:rPr>
          <w:szCs w:val="22"/>
        </w:rPr>
      </w:pPr>
    </w:p>
    <w:p w14:paraId="4252967A" w14:textId="77777777" w:rsidR="00C114FF" w:rsidRPr="00E57A7D" w:rsidRDefault="00C114FF" w:rsidP="001770AB">
      <w:pPr>
        <w:tabs>
          <w:tab w:val="clear" w:pos="567"/>
        </w:tabs>
        <w:spacing w:line="240" w:lineRule="auto"/>
        <w:jc w:val="both"/>
        <w:rPr>
          <w:szCs w:val="22"/>
        </w:rPr>
      </w:pPr>
    </w:p>
    <w:p w14:paraId="7563A926" w14:textId="77777777" w:rsidR="00C114FF" w:rsidRPr="00E57A7D" w:rsidRDefault="00C114FF" w:rsidP="001770AB">
      <w:pPr>
        <w:tabs>
          <w:tab w:val="clear" w:pos="567"/>
        </w:tabs>
        <w:spacing w:line="240" w:lineRule="auto"/>
        <w:jc w:val="both"/>
        <w:rPr>
          <w:szCs w:val="22"/>
        </w:rPr>
      </w:pPr>
    </w:p>
    <w:p w14:paraId="0B5D070D" w14:textId="77777777" w:rsidR="00C114FF" w:rsidRPr="00E57A7D" w:rsidRDefault="00C114FF" w:rsidP="001770AB">
      <w:pPr>
        <w:tabs>
          <w:tab w:val="clear" w:pos="567"/>
        </w:tabs>
        <w:spacing w:line="240" w:lineRule="auto"/>
        <w:jc w:val="both"/>
        <w:rPr>
          <w:szCs w:val="22"/>
        </w:rPr>
      </w:pPr>
    </w:p>
    <w:p w14:paraId="0AE43519" w14:textId="77777777" w:rsidR="00C114FF" w:rsidRPr="00E57A7D" w:rsidRDefault="00C114FF" w:rsidP="001770AB">
      <w:pPr>
        <w:tabs>
          <w:tab w:val="clear" w:pos="567"/>
        </w:tabs>
        <w:spacing w:line="240" w:lineRule="auto"/>
        <w:jc w:val="both"/>
        <w:rPr>
          <w:szCs w:val="22"/>
        </w:rPr>
      </w:pPr>
    </w:p>
    <w:p w14:paraId="6FD5BC79" w14:textId="77777777" w:rsidR="00C114FF" w:rsidRPr="00E57A7D" w:rsidRDefault="00C114FF" w:rsidP="001770AB">
      <w:pPr>
        <w:tabs>
          <w:tab w:val="clear" w:pos="567"/>
        </w:tabs>
        <w:spacing w:line="240" w:lineRule="auto"/>
        <w:jc w:val="both"/>
        <w:rPr>
          <w:szCs w:val="22"/>
        </w:rPr>
      </w:pPr>
    </w:p>
    <w:p w14:paraId="75AC573A" w14:textId="77777777" w:rsidR="00C114FF" w:rsidRPr="00E57A7D" w:rsidRDefault="00C114FF" w:rsidP="001770AB">
      <w:pPr>
        <w:tabs>
          <w:tab w:val="clear" w:pos="567"/>
        </w:tabs>
        <w:spacing w:line="240" w:lineRule="auto"/>
        <w:jc w:val="both"/>
        <w:rPr>
          <w:szCs w:val="22"/>
        </w:rPr>
      </w:pPr>
    </w:p>
    <w:p w14:paraId="6F9B5436" w14:textId="77777777" w:rsidR="00C114FF" w:rsidRPr="00E57A7D" w:rsidRDefault="00C114FF" w:rsidP="001770AB">
      <w:pPr>
        <w:tabs>
          <w:tab w:val="clear" w:pos="567"/>
        </w:tabs>
        <w:spacing w:line="240" w:lineRule="auto"/>
        <w:jc w:val="both"/>
        <w:rPr>
          <w:szCs w:val="22"/>
        </w:rPr>
      </w:pPr>
    </w:p>
    <w:p w14:paraId="34FA9D78" w14:textId="77777777" w:rsidR="00C114FF" w:rsidRPr="00E57A7D" w:rsidRDefault="00C114FF" w:rsidP="001770AB">
      <w:pPr>
        <w:tabs>
          <w:tab w:val="clear" w:pos="567"/>
        </w:tabs>
        <w:spacing w:line="240" w:lineRule="auto"/>
        <w:jc w:val="both"/>
        <w:rPr>
          <w:szCs w:val="22"/>
        </w:rPr>
      </w:pPr>
    </w:p>
    <w:p w14:paraId="0D77D632" w14:textId="77777777" w:rsidR="00C114FF" w:rsidRPr="00E57A7D" w:rsidRDefault="00C114FF" w:rsidP="001770AB">
      <w:pPr>
        <w:tabs>
          <w:tab w:val="clear" w:pos="567"/>
        </w:tabs>
        <w:spacing w:line="240" w:lineRule="auto"/>
        <w:jc w:val="both"/>
        <w:rPr>
          <w:szCs w:val="22"/>
        </w:rPr>
      </w:pPr>
    </w:p>
    <w:p w14:paraId="4960E839" w14:textId="77777777" w:rsidR="00C114FF" w:rsidRPr="00E57A7D" w:rsidRDefault="00C114FF" w:rsidP="001770AB">
      <w:pPr>
        <w:tabs>
          <w:tab w:val="clear" w:pos="567"/>
        </w:tabs>
        <w:spacing w:line="240" w:lineRule="auto"/>
        <w:jc w:val="both"/>
        <w:rPr>
          <w:szCs w:val="22"/>
        </w:rPr>
      </w:pPr>
    </w:p>
    <w:p w14:paraId="25B9A50E" w14:textId="77777777" w:rsidR="00C114FF" w:rsidRPr="00E57A7D" w:rsidRDefault="00C114FF" w:rsidP="001770AB">
      <w:pPr>
        <w:tabs>
          <w:tab w:val="clear" w:pos="567"/>
        </w:tabs>
        <w:spacing w:line="240" w:lineRule="auto"/>
        <w:jc w:val="both"/>
        <w:rPr>
          <w:szCs w:val="22"/>
        </w:rPr>
      </w:pPr>
    </w:p>
    <w:p w14:paraId="5DFDD576" w14:textId="77777777" w:rsidR="00C114FF" w:rsidRPr="00E57A7D" w:rsidRDefault="00C114FF" w:rsidP="001770AB">
      <w:pPr>
        <w:tabs>
          <w:tab w:val="clear" w:pos="567"/>
        </w:tabs>
        <w:spacing w:line="240" w:lineRule="auto"/>
        <w:jc w:val="both"/>
        <w:rPr>
          <w:szCs w:val="22"/>
        </w:rPr>
      </w:pPr>
    </w:p>
    <w:p w14:paraId="6DF305BA" w14:textId="77777777" w:rsidR="00C114FF" w:rsidRPr="00E57A7D" w:rsidRDefault="00C114FF" w:rsidP="001770AB">
      <w:pPr>
        <w:tabs>
          <w:tab w:val="clear" w:pos="567"/>
        </w:tabs>
        <w:spacing w:line="240" w:lineRule="auto"/>
        <w:jc w:val="both"/>
        <w:rPr>
          <w:szCs w:val="22"/>
        </w:rPr>
      </w:pPr>
    </w:p>
    <w:p w14:paraId="1F2FA60F" w14:textId="77777777" w:rsidR="00C114FF" w:rsidRPr="00E57A7D" w:rsidRDefault="006C78AB" w:rsidP="001770A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1770AB">
      <w:pPr>
        <w:tabs>
          <w:tab w:val="clear" w:pos="567"/>
        </w:tabs>
        <w:spacing w:line="240" w:lineRule="auto"/>
        <w:jc w:val="center"/>
        <w:rPr>
          <w:szCs w:val="22"/>
        </w:rPr>
      </w:pPr>
    </w:p>
    <w:p w14:paraId="302D5FF9" w14:textId="77777777" w:rsidR="00C114FF" w:rsidRPr="00E57A7D" w:rsidRDefault="006C78AB" w:rsidP="001770A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1770AB">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1770AB">
      <w:pPr>
        <w:tabs>
          <w:tab w:val="clear" w:pos="567"/>
        </w:tabs>
        <w:spacing w:line="240" w:lineRule="auto"/>
        <w:jc w:val="both"/>
        <w:rPr>
          <w:szCs w:val="22"/>
        </w:rPr>
      </w:pPr>
    </w:p>
    <w:p w14:paraId="382157FB" w14:textId="77777777" w:rsidR="00C46F44" w:rsidRPr="00C46F44" w:rsidRDefault="00C46F44" w:rsidP="001770AB">
      <w:pPr>
        <w:tabs>
          <w:tab w:val="clear" w:pos="567"/>
        </w:tabs>
        <w:spacing w:line="240" w:lineRule="auto"/>
        <w:jc w:val="both"/>
      </w:pPr>
      <w:r w:rsidRPr="00C519B7">
        <w:t>Killitam Tablets</w:t>
      </w:r>
      <w:r w:rsidRPr="00C46F44">
        <w:t xml:space="preserve"> 10 mg tabletes suņiem un kaķiem</w:t>
      </w:r>
    </w:p>
    <w:p w14:paraId="4E822944" w14:textId="1E525357" w:rsidR="00441038" w:rsidRDefault="00441038" w:rsidP="001770AB">
      <w:pPr>
        <w:tabs>
          <w:tab w:val="clear" w:pos="567"/>
        </w:tabs>
        <w:spacing w:line="240" w:lineRule="auto"/>
        <w:jc w:val="both"/>
        <w:rPr>
          <w:szCs w:val="22"/>
        </w:rPr>
      </w:pPr>
    </w:p>
    <w:p w14:paraId="5753F0AB" w14:textId="77777777" w:rsidR="00467A35" w:rsidRPr="00E57A7D" w:rsidRDefault="00467A35" w:rsidP="001770AB">
      <w:pPr>
        <w:tabs>
          <w:tab w:val="clear" w:pos="567"/>
        </w:tabs>
        <w:spacing w:line="240" w:lineRule="auto"/>
        <w:jc w:val="both"/>
        <w:rPr>
          <w:szCs w:val="22"/>
        </w:rPr>
      </w:pPr>
    </w:p>
    <w:p w14:paraId="0E03EA25" w14:textId="77777777" w:rsidR="00C114FF" w:rsidRPr="00E57A7D" w:rsidRDefault="006C78AB" w:rsidP="001770AB">
      <w:pPr>
        <w:pStyle w:val="Style1"/>
        <w:jc w:val="both"/>
      </w:pPr>
      <w:r w:rsidRPr="00E57A7D">
        <w:t>2.</w:t>
      </w:r>
      <w:r w:rsidRPr="00E57A7D">
        <w:tab/>
        <w:t>KVALITATĪVAIS UN KVANTITATĪVAIS SASTĀVS</w:t>
      </w:r>
    </w:p>
    <w:p w14:paraId="473A39A6" w14:textId="77777777" w:rsidR="00C114FF" w:rsidRPr="00E57A7D" w:rsidRDefault="00C114FF" w:rsidP="001770AB">
      <w:pPr>
        <w:tabs>
          <w:tab w:val="clear" w:pos="567"/>
        </w:tabs>
        <w:spacing w:line="240" w:lineRule="auto"/>
        <w:jc w:val="both"/>
        <w:rPr>
          <w:szCs w:val="22"/>
        </w:rPr>
      </w:pPr>
    </w:p>
    <w:p w14:paraId="0E9A6D9E" w14:textId="117F58F8" w:rsidR="00C46F44" w:rsidRDefault="005163D8" w:rsidP="001770AB">
      <w:pPr>
        <w:spacing w:line="240" w:lineRule="auto"/>
        <w:ind w:left="567" w:hanging="567"/>
        <w:jc w:val="both"/>
        <w:rPr>
          <w:szCs w:val="22"/>
        </w:rPr>
      </w:pPr>
      <w:r>
        <w:rPr>
          <w:szCs w:val="22"/>
        </w:rPr>
        <w:t>Katrs</w:t>
      </w:r>
      <w:r w:rsidR="00C46F44">
        <w:rPr>
          <w:szCs w:val="22"/>
        </w:rPr>
        <w:t xml:space="preserve"> tablete (200 mg) satur:</w:t>
      </w:r>
    </w:p>
    <w:p w14:paraId="00E39970" w14:textId="77777777" w:rsidR="00661C4D" w:rsidRDefault="00661C4D" w:rsidP="001770AB">
      <w:pPr>
        <w:spacing w:line="240" w:lineRule="auto"/>
        <w:ind w:left="567" w:hanging="567"/>
        <w:jc w:val="both"/>
        <w:rPr>
          <w:szCs w:val="22"/>
          <w:lang w:eastAsia="ar-SA"/>
        </w:rPr>
      </w:pPr>
    </w:p>
    <w:p w14:paraId="556C0E7A" w14:textId="2F70C2E8" w:rsidR="00C46F44" w:rsidRDefault="00C46F44" w:rsidP="001770AB">
      <w:pPr>
        <w:spacing w:line="240" w:lineRule="auto"/>
        <w:ind w:left="567" w:hanging="567"/>
        <w:jc w:val="both"/>
        <w:rPr>
          <w:b/>
          <w:bCs/>
          <w:szCs w:val="22"/>
        </w:rPr>
      </w:pPr>
      <w:r>
        <w:rPr>
          <w:b/>
          <w:bCs/>
          <w:szCs w:val="22"/>
        </w:rPr>
        <w:t>Aktīvā</w:t>
      </w:r>
      <w:r w:rsidR="00053A44">
        <w:rPr>
          <w:b/>
          <w:bCs/>
          <w:szCs w:val="22"/>
        </w:rPr>
        <w:t>s</w:t>
      </w:r>
      <w:r>
        <w:rPr>
          <w:b/>
          <w:bCs/>
          <w:szCs w:val="22"/>
        </w:rPr>
        <w:t xml:space="preserve"> viela</w:t>
      </w:r>
      <w:r w:rsidR="00053A44">
        <w:rPr>
          <w:b/>
          <w:bCs/>
          <w:szCs w:val="22"/>
        </w:rPr>
        <w:t>s</w:t>
      </w:r>
      <w:r>
        <w:rPr>
          <w:b/>
          <w:bCs/>
          <w:szCs w:val="22"/>
        </w:rPr>
        <w:t>:</w:t>
      </w:r>
    </w:p>
    <w:p w14:paraId="29526B3C" w14:textId="77777777" w:rsidR="00DF6660" w:rsidRDefault="00DF6660" w:rsidP="001770AB">
      <w:pPr>
        <w:spacing w:line="240" w:lineRule="auto"/>
        <w:ind w:left="567" w:hanging="567"/>
        <w:jc w:val="both"/>
        <w:rPr>
          <w:szCs w:val="22"/>
        </w:rPr>
      </w:pPr>
    </w:p>
    <w:p w14:paraId="2D74547C" w14:textId="4F4F2DB0" w:rsidR="00C46F44" w:rsidRDefault="00C46F44" w:rsidP="001770AB">
      <w:pPr>
        <w:spacing w:line="240" w:lineRule="auto"/>
        <w:ind w:left="567" w:hanging="567"/>
        <w:jc w:val="both"/>
        <w:rPr>
          <w:szCs w:val="22"/>
        </w:rPr>
      </w:pPr>
      <w:r>
        <w:rPr>
          <w:szCs w:val="22"/>
        </w:rPr>
        <w:t>Acepromazīns (acepromazīna maleāta veidā)</w:t>
      </w:r>
      <w:r w:rsidR="00926CB5">
        <w:rPr>
          <w:szCs w:val="22"/>
        </w:rPr>
        <w:tab/>
      </w:r>
      <w:r w:rsidR="00552170">
        <w:rPr>
          <w:szCs w:val="22"/>
        </w:rPr>
        <w:tab/>
      </w:r>
      <w:r>
        <w:rPr>
          <w:szCs w:val="22"/>
        </w:rPr>
        <w:t>10 mg</w:t>
      </w:r>
    </w:p>
    <w:p w14:paraId="4EF040C3" w14:textId="77777777" w:rsidR="00C114FF" w:rsidRPr="00E77619" w:rsidRDefault="00C114FF" w:rsidP="001770AB">
      <w:pPr>
        <w:tabs>
          <w:tab w:val="clear" w:pos="567"/>
        </w:tabs>
        <w:spacing w:line="240" w:lineRule="auto"/>
        <w:jc w:val="both"/>
        <w:rPr>
          <w:szCs w:val="22"/>
        </w:rPr>
      </w:pPr>
    </w:p>
    <w:p w14:paraId="3382EE6D" w14:textId="77777777" w:rsidR="00552170" w:rsidRPr="00E57A7D" w:rsidRDefault="00552170" w:rsidP="001770AB">
      <w:pPr>
        <w:tabs>
          <w:tab w:val="clear" w:pos="567"/>
        </w:tabs>
        <w:spacing w:line="240" w:lineRule="auto"/>
        <w:jc w:val="both"/>
        <w:rPr>
          <w:szCs w:val="22"/>
        </w:rPr>
      </w:pPr>
      <w:r w:rsidRPr="00E77619">
        <w:rPr>
          <w:b/>
          <w:szCs w:val="22"/>
        </w:rPr>
        <w:t>Palīgvielas:</w:t>
      </w:r>
    </w:p>
    <w:p w14:paraId="4101A12B" w14:textId="77777777" w:rsidR="00552170" w:rsidRPr="00E57A7D" w:rsidRDefault="00552170" w:rsidP="001770AB">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552170" w14:paraId="28258E0C" w14:textId="77777777" w:rsidTr="00F23F5F">
        <w:tc>
          <w:tcPr>
            <w:tcW w:w="4524" w:type="dxa"/>
            <w:vAlign w:val="center"/>
          </w:tcPr>
          <w:p w14:paraId="7690B2BA" w14:textId="77777777" w:rsidR="00552170" w:rsidRPr="00E57A7D" w:rsidRDefault="00552170" w:rsidP="001770AB">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552170" w14:paraId="486C7B1A" w14:textId="77777777" w:rsidTr="00F23F5F">
        <w:tc>
          <w:tcPr>
            <w:tcW w:w="4524" w:type="dxa"/>
            <w:vAlign w:val="center"/>
          </w:tcPr>
          <w:p w14:paraId="43C71B3B" w14:textId="10B9EBB3" w:rsidR="00552170" w:rsidRPr="00491249" w:rsidRDefault="00C92620" w:rsidP="001770AB">
            <w:pPr>
              <w:tabs>
                <w:tab w:val="clear" w:pos="567"/>
                <w:tab w:val="left" w:pos="720"/>
              </w:tabs>
              <w:spacing w:line="240" w:lineRule="auto"/>
              <w:jc w:val="both"/>
              <w:rPr>
                <w:color w:val="000000"/>
                <w:szCs w:val="22"/>
              </w:rPr>
            </w:pPr>
            <w:r w:rsidRPr="00C46F44">
              <w:rPr>
                <w:color w:val="000000"/>
                <w:szCs w:val="22"/>
              </w:rPr>
              <w:t xml:space="preserve">Laktoze, bezūdens </w:t>
            </w:r>
          </w:p>
        </w:tc>
      </w:tr>
      <w:tr w:rsidR="00552170" w14:paraId="26F86762" w14:textId="77777777" w:rsidTr="00F23F5F">
        <w:tc>
          <w:tcPr>
            <w:tcW w:w="4524" w:type="dxa"/>
            <w:vAlign w:val="center"/>
          </w:tcPr>
          <w:p w14:paraId="04BB7807" w14:textId="52650272" w:rsidR="00552170" w:rsidRPr="00491249" w:rsidRDefault="00C92620" w:rsidP="001770AB">
            <w:pPr>
              <w:tabs>
                <w:tab w:val="clear" w:pos="567"/>
                <w:tab w:val="left" w:pos="720"/>
              </w:tabs>
              <w:spacing w:line="240" w:lineRule="auto"/>
              <w:jc w:val="both"/>
              <w:rPr>
                <w:color w:val="000000"/>
                <w:szCs w:val="22"/>
              </w:rPr>
            </w:pPr>
            <w:r w:rsidRPr="00C46F44">
              <w:rPr>
                <w:color w:val="000000"/>
                <w:szCs w:val="22"/>
              </w:rPr>
              <w:t>Celuloze, mikrokristāliskā</w:t>
            </w:r>
          </w:p>
        </w:tc>
      </w:tr>
      <w:tr w:rsidR="00552170" w14:paraId="5AEB2562" w14:textId="77777777" w:rsidTr="00F23F5F">
        <w:tc>
          <w:tcPr>
            <w:tcW w:w="4524" w:type="dxa"/>
            <w:vAlign w:val="center"/>
          </w:tcPr>
          <w:p w14:paraId="22A2CEFB" w14:textId="66CCA928" w:rsidR="00552170" w:rsidRPr="00491249" w:rsidRDefault="00C92620" w:rsidP="001770AB">
            <w:pPr>
              <w:tabs>
                <w:tab w:val="clear" w:pos="567"/>
                <w:tab w:val="left" w:pos="720"/>
              </w:tabs>
              <w:spacing w:line="240" w:lineRule="auto"/>
              <w:jc w:val="both"/>
              <w:rPr>
                <w:color w:val="000000"/>
                <w:szCs w:val="22"/>
              </w:rPr>
            </w:pPr>
            <w:r w:rsidRPr="00C46F44">
              <w:rPr>
                <w:color w:val="000000"/>
                <w:szCs w:val="22"/>
              </w:rPr>
              <w:t>Magnija stearāts</w:t>
            </w:r>
          </w:p>
        </w:tc>
      </w:tr>
    </w:tbl>
    <w:p w14:paraId="203F9DE2" w14:textId="77777777" w:rsidR="00C46F44" w:rsidRDefault="00C46F44" w:rsidP="001770AB">
      <w:pPr>
        <w:tabs>
          <w:tab w:val="clear" w:pos="567"/>
          <w:tab w:val="left" w:pos="720"/>
        </w:tabs>
        <w:spacing w:line="240" w:lineRule="auto"/>
        <w:jc w:val="both"/>
        <w:rPr>
          <w:color w:val="000000"/>
          <w:szCs w:val="22"/>
        </w:rPr>
      </w:pPr>
    </w:p>
    <w:p w14:paraId="7F511C5F" w14:textId="4D0B3019" w:rsidR="00C114FF" w:rsidRPr="00751E3D" w:rsidRDefault="00C46F44" w:rsidP="001770AB">
      <w:pPr>
        <w:tabs>
          <w:tab w:val="clear" w:pos="567"/>
          <w:tab w:val="left" w:pos="720"/>
        </w:tabs>
        <w:spacing w:line="240" w:lineRule="auto"/>
        <w:jc w:val="both"/>
        <w:rPr>
          <w:color w:val="000000"/>
          <w:szCs w:val="22"/>
        </w:rPr>
      </w:pPr>
      <w:bookmarkStart w:id="0" w:name="_Hlk23944888"/>
      <w:r>
        <w:rPr>
          <w:szCs w:val="22"/>
          <w:lang w:eastAsia="it-IT"/>
        </w:rPr>
        <w:t>Krēmkrāsas līdz gaiši dzeltenas, apaļas, izliektas tabletes.</w:t>
      </w:r>
      <w:bookmarkEnd w:id="0"/>
    </w:p>
    <w:p w14:paraId="7C5E022F" w14:textId="4A44B593" w:rsidR="00441038" w:rsidRDefault="00441038" w:rsidP="001770AB">
      <w:pPr>
        <w:tabs>
          <w:tab w:val="clear" w:pos="567"/>
        </w:tabs>
        <w:spacing w:line="240" w:lineRule="auto"/>
        <w:jc w:val="both"/>
        <w:rPr>
          <w:szCs w:val="22"/>
        </w:rPr>
      </w:pPr>
    </w:p>
    <w:p w14:paraId="48F69FFE" w14:textId="77777777" w:rsidR="00467A35" w:rsidRPr="00E57A7D" w:rsidRDefault="00467A35" w:rsidP="001770AB">
      <w:pPr>
        <w:tabs>
          <w:tab w:val="clear" w:pos="567"/>
        </w:tabs>
        <w:spacing w:line="240" w:lineRule="auto"/>
        <w:jc w:val="both"/>
        <w:rPr>
          <w:szCs w:val="22"/>
        </w:rPr>
      </w:pPr>
    </w:p>
    <w:p w14:paraId="65BA56E1" w14:textId="77777777" w:rsidR="00C114FF" w:rsidRPr="00E57A7D" w:rsidRDefault="006C78AB" w:rsidP="001770AB">
      <w:pPr>
        <w:pStyle w:val="Style1"/>
        <w:jc w:val="both"/>
      </w:pPr>
      <w:r w:rsidRPr="00E57A7D">
        <w:t>3.</w:t>
      </w:r>
      <w:r w:rsidRPr="00E57A7D">
        <w:tab/>
        <w:t>KLĪNISKĀ INFORMĀCIJA</w:t>
      </w:r>
    </w:p>
    <w:p w14:paraId="38A3E502" w14:textId="77777777" w:rsidR="00C114FF" w:rsidRPr="00E57A7D" w:rsidRDefault="00C114FF" w:rsidP="001770AB">
      <w:pPr>
        <w:tabs>
          <w:tab w:val="clear" w:pos="567"/>
        </w:tabs>
        <w:spacing w:line="240" w:lineRule="auto"/>
        <w:jc w:val="both"/>
        <w:rPr>
          <w:szCs w:val="22"/>
        </w:rPr>
      </w:pPr>
    </w:p>
    <w:p w14:paraId="02954D74" w14:textId="565462B1" w:rsidR="00C114FF" w:rsidRPr="00E57A7D" w:rsidRDefault="006C78AB" w:rsidP="001770AB">
      <w:pPr>
        <w:pStyle w:val="Style1"/>
        <w:jc w:val="both"/>
      </w:pPr>
      <w:r w:rsidRPr="00E57A7D">
        <w:t>3.1</w:t>
      </w:r>
      <w:r w:rsidR="000B46FB">
        <w:t>.</w:t>
      </w:r>
      <w:r w:rsidRPr="00E57A7D">
        <w:tab/>
        <w:t>Mērķsugas</w:t>
      </w:r>
    </w:p>
    <w:p w14:paraId="34C918CF" w14:textId="77777777" w:rsidR="00C114FF" w:rsidRDefault="00C114FF" w:rsidP="001770AB">
      <w:pPr>
        <w:tabs>
          <w:tab w:val="clear" w:pos="567"/>
        </w:tabs>
        <w:spacing w:line="240" w:lineRule="auto"/>
        <w:jc w:val="both"/>
        <w:rPr>
          <w:szCs w:val="22"/>
        </w:rPr>
      </w:pPr>
    </w:p>
    <w:p w14:paraId="744B3037" w14:textId="77777777" w:rsidR="00C46F44" w:rsidRDefault="00C46F44" w:rsidP="001770AB">
      <w:pPr>
        <w:tabs>
          <w:tab w:val="clear" w:pos="567"/>
          <w:tab w:val="left" w:pos="720"/>
        </w:tabs>
        <w:spacing w:line="240" w:lineRule="auto"/>
        <w:ind w:left="567" w:hanging="567"/>
        <w:jc w:val="both"/>
        <w:rPr>
          <w:color w:val="000000"/>
          <w:szCs w:val="22"/>
          <w:lang w:eastAsia="ar-SA"/>
        </w:rPr>
      </w:pPr>
      <w:r>
        <w:rPr>
          <w:color w:val="000000"/>
          <w:szCs w:val="22"/>
        </w:rPr>
        <w:t>Suņi, kaķi.</w:t>
      </w:r>
    </w:p>
    <w:p w14:paraId="54FDFCEE" w14:textId="77777777" w:rsidR="00C46F44" w:rsidRPr="00E57A7D" w:rsidRDefault="00C46F44" w:rsidP="001770AB">
      <w:pPr>
        <w:tabs>
          <w:tab w:val="clear" w:pos="567"/>
        </w:tabs>
        <w:spacing w:line="240" w:lineRule="auto"/>
        <w:jc w:val="both"/>
        <w:rPr>
          <w:szCs w:val="22"/>
        </w:rPr>
      </w:pPr>
    </w:p>
    <w:p w14:paraId="21C9837D" w14:textId="0700DD4D" w:rsidR="00C114FF" w:rsidRPr="00E57A7D" w:rsidRDefault="006C78AB" w:rsidP="001770AB">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1770AB">
      <w:pPr>
        <w:tabs>
          <w:tab w:val="clear" w:pos="567"/>
        </w:tabs>
        <w:spacing w:line="240" w:lineRule="auto"/>
        <w:jc w:val="both"/>
        <w:rPr>
          <w:szCs w:val="22"/>
        </w:rPr>
      </w:pPr>
    </w:p>
    <w:p w14:paraId="1AD5EFA1" w14:textId="62BE57C6" w:rsidR="00C46F44" w:rsidRDefault="002C2734" w:rsidP="001770AB">
      <w:pPr>
        <w:tabs>
          <w:tab w:val="clear" w:pos="567"/>
          <w:tab w:val="left" w:pos="2160"/>
        </w:tabs>
        <w:spacing w:line="240" w:lineRule="auto"/>
        <w:jc w:val="both"/>
        <w:rPr>
          <w:szCs w:val="22"/>
          <w:lang w:eastAsia="ar-SA"/>
        </w:rPr>
      </w:pPr>
      <w:r w:rsidRPr="00E46E3D">
        <w:rPr>
          <w:szCs w:val="22"/>
        </w:rPr>
        <w:t>Š</w:t>
      </w:r>
      <w:r w:rsidR="00441038">
        <w:rPr>
          <w:szCs w:val="22"/>
        </w:rPr>
        <w:t>īs</w:t>
      </w:r>
      <w:r w:rsidRPr="00E46E3D">
        <w:rPr>
          <w:szCs w:val="22"/>
        </w:rPr>
        <w:t xml:space="preserve"> veterinār</w:t>
      </w:r>
      <w:r w:rsidR="00441038">
        <w:rPr>
          <w:szCs w:val="22"/>
        </w:rPr>
        <w:t>ās</w:t>
      </w:r>
      <w:r w:rsidRPr="00E46E3D">
        <w:rPr>
          <w:szCs w:val="22"/>
        </w:rPr>
        <w:t xml:space="preserve"> zā</w:t>
      </w:r>
      <w:r w:rsidR="00441038">
        <w:rPr>
          <w:szCs w:val="22"/>
        </w:rPr>
        <w:t>les</w:t>
      </w:r>
      <w:r w:rsidRPr="00E46E3D">
        <w:rPr>
          <w:szCs w:val="22"/>
        </w:rPr>
        <w:t xml:space="preserve"> </w:t>
      </w:r>
      <w:r w:rsidR="00C46F44">
        <w:rPr>
          <w:szCs w:val="22"/>
        </w:rPr>
        <w:t xml:space="preserve">ir paredzētas suņu un kaķu trankvilizācijai un sedācijai šādos gadījumos: </w:t>
      </w:r>
    </w:p>
    <w:p w14:paraId="1C56B9B3" w14:textId="77777777" w:rsidR="00C46F44" w:rsidRDefault="00C46F44" w:rsidP="001770AB">
      <w:pPr>
        <w:tabs>
          <w:tab w:val="clear" w:pos="567"/>
          <w:tab w:val="left" w:pos="2160"/>
        </w:tabs>
        <w:spacing w:line="240" w:lineRule="auto"/>
        <w:jc w:val="both"/>
        <w:rPr>
          <w:szCs w:val="22"/>
        </w:rPr>
      </w:pPr>
      <w:r>
        <w:rPr>
          <w:szCs w:val="22"/>
        </w:rPr>
        <w:t>- izstāžu laikā, kad dzīvnieki tiek apcirpti, sagūstīti u.c. gadījumos;</w:t>
      </w:r>
    </w:p>
    <w:p w14:paraId="461EC312" w14:textId="77777777" w:rsidR="00C46F44" w:rsidRDefault="00C46F44" w:rsidP="001770AB">
      <w:pPr>
        <w:tabs>
          <w:tab w:val="clear" w:pos="567"/>
          <w:tab w:val="left" w:pos="2160"/>
        </w:tabs>
        <w:spacing w:line="240" w:lineRule="auto"/>
        <w:jc w:val="both"/>
        <w:rPr>
          <w:szCs w:val="22"/>
        </w:rPr>
      </w:pPr>
      <w:r>
        <w:rPr>
          <w:szCs w:val="22"/>
        </w:rPr>
        <w:t>- vemšanas novēršanai un dzīvnieka nomierināšanai transportēšanas laikā;</w:t>
      </w:r>
    </w:p>
    <w:p w14:paraId="252E687A" w14:textId="77777777" w:rsidR="00C46F44" w:rsidRDefault="00C46F44" w:rsidP="001770AB">
      <w:pPr>
        <w:tabs>
          <w:tab w:val="clear" w:pos="567"/>
          <w:tab w:val="left" w:pos="2160"/>
        </w:tabs>
        <w:spacing w:line="240" w:lineRule="auto"/>
        <w:jc w:val="both"/>
        <w:rPr>
          <w:szCs w:val="22"/>
        </w:rPr>
      </w:pPr>
      <w:r>
        <w:rPr>
          <w:szCs w:val="22"/>
        </w:rPr>
        <w:t>- satrauktiem un agresīviem dzīvniekiem (it īpaši, meklēšanās laikā);</w:t>
      </w:r>
    </w:p>
    <w:p w14:paraId="006AC91F" w14:textId="77777777" w:rsidR="00C46F44" w:rsidRDefault="00C46F44" w:rsidP="001770AB">
      <w:pPr>
        <w:tabs>
          <w:tab w:val="clear" w:pos="567"/>
          <w:tab w:val="left" w:pos="2160"/>
        </w:tabs>
        <w:spacing w:line="240" w:lineRule="auto"/>
        <w:jc w:val="both"/>
        <w:rPr>
          <w:szCs w:val="22"/>
        </w:rPr>
      </w:pPr>
      <w:r>
        <w:rPr>
          <w:szCs w:val="22"/>
        </w:rPr>
        <w:t>- grūti savaldāmiem dzīvniekiem diagnostiskās un rentgenoloģiskās izmeklēšanas veikšanai;</w:t>
      </w:r>
    </w:p>
    <w:p w14:paraId="1BB2519A" w14:textId="77777777" w:rsidR="00C46F44" w:rsidRDefault="00C46F44" w:rsidP="001770AB">
      <w:pPr>
        <w:tabs>
          <w:tab w:val="clear" w:pos="567"/>
          <w:tab w:val="left" w:pos="2160"/>
        </w:tabs>
        <w:spacing w:line="240" w:lineRule="auto"/>
        <w:jc w:val="both"/>
        <w:rPr>
          <w:szCs w:val="22"/>
        </w:rPr>
      </w:pPr>
      <w:r>
        <w:rPr>
          <w:szCs w:val="22"/>
        </w:rPr>
        <w:t>- svešķermeņa izņemšana u.c. gadījumos, kas var izraisīt dzīvnieka satraukumu;</w:t>
      </w:r>
    </w:p>
    <w:p w14:paraId="22F14249" w14:textId="77777777" w:rsidR="00C46F44" w:rsidRDefault="00C46F44" w:rsidP="001770AB">
      <w:pPr>
        <w:tabs>
          <w:tab w:val="clear" w:pos="567"/>
          <w:tab w:val="left" w:pos="2160"/>
        </w:tabs>
        <w:spacing w:line="240" w:lineRule="auto"/>
        <w:jc w:val="both"/>
        <w:rPr>
          <w:szCs w:val="22"/>
        </w:rPr>
      </w:pPr>
      <w:r>
        <w:rPr>
          <w:szCs w:val="22"/>
        </w:rPr>
        <w:t>- iesākuma sedācijai nelielu ķirurģisko manipulāciju vai lokālās/reģionālās anestēzijas gadījumā;</w:t>
      </w:r>
    </w:p>
    <w:p w14:paraId="1C88B87C" w14:textId="77777777" w:rsidR="00C46F44" w:rsidRDefault="00C46F44" w:rsidP="001770AB">
      <w:pPr>
        <w:tabs>
          <w:tab w:val="clear" w:pos="567"/>
          <w:tab w:val="left" w:pos="2160"/>
          <w:tab w:val="left" w:pos="6525"/>
          <w:tab w:val="left" w:pos="7500"/>
        </w:tabs>
        <w:spacing w:line="240" w:lineRule="auto"/>
        <w:jc w:val="both"/>
        <w:rPr>
          <w:szCs w:val="22"/>
        </w:rPr>
      </w:pPr>
      <w:r>
        <w:rPr>
          <w:szCs w:val="22"/>
        </w:rPr>
        <w:t>- narkozes premedikācijai;</w:t>
      </w:r>
      <w:r>
        <w:rPr>
          <w:szCs w:val="22"/>
        </w:rPr>
        <w:tab/>
      </w:r>
      <w:r>
        <w:rPr>
          <w:szCs w:val="22"/>
        </w:rPr>
        <w:tab/>
      </w:r>
    </w:p>
    <w:p w14:paraId="441A3398" w14:textId="77777777" w:rsidR="00C46F44" w:rsidRDefault="00C46F44" w:rsidP="001770AB">
      <w:pPr>
        <w:tabs>
          <w:tab w:val="clear" w:pos="567"/>
          <w:tab w:val="left" w:pos="2160"/>
        </w:tabs>
        <w:spacing w:line="240" w:lineRule="auto"/>
        <w:jc w:val="both"/>
        <w:rPr>
          <w:szCs w:val="22"/>
        </w:rPr>
      </w:pPr>
      <w:r>
        <w:rPr>
          <w:szCs w:val="22"/>
        </w:rPr>
        <w:t>- viltus grūsnības, kanibālisma gadījumos u.c.;</w:t>
      </w:r>
    </w:p>
    <w:p w14:paraId="3C3A1570" w14:textId="77777777" w:rsidR="00C46F44" w:rsidRDefault="00C46F44" w:rsidP="001770AB">
      <w:pPr>
        <w:tabs>
          <w:tab w:val="clear" w:pos="567"/>
          <w:tab w:val="left" w:pos="2160"/>
        </w:tabs>
        <w:spacing w:line="240" w:lineRule="auto"/>
        <w:jc w:val="both"/>
        <w:rPr>
          <w:szCs w:val="22"/>
        </w:rPr>
      </w:pPr>
      <w:r>
        <w:rPr>
          <w:szCs w:val="22"/>
        </w:rPr>
        <w:t>- dermatīta, kuru pavada ilgstoša nieze (neirodermatīts), gadījumos;</w:t>
      </w:r>
    </w:p>
    <w:p w14:paraId="1B55494C" w14:textId="77777777" w:rsidR="00C46F44" w:rsidRDefault="00C46F44" w:rsidP="001770AB">
      <w:pPr>
        <w:tabs>
          <w:tab w:val="clear" w:pos="567"/>
          <w:tab w:val="left" w:pos="2160"/>
        </w:tabs>
        <w:spacing w:line="240" w:lineRule="auto"/>
        <w:jc w:val="both"/>
        <w:rPr>
          <w:color w:val="000000"/>
          <w:szCs w:val="22"/>
        </w:rPr>
      </w:pPr>
      <w:r>
        <w:rPr>
          <w:color w:val="000000"/>
          <w:szCs w:val="22"/>
        </w:rPr>
        <w:t>- neirotiska anoreksija (devu sadalīt divās daļās).</w:t>
      </w:r>
    </w:p>
    <w:p w14:paraId="055430F8" w14:textId="77777777" w:rsidR="00E86CEE" w:rsidRPr="00E57A7D" w:rsidRDefault="00E86CEE" w:rsidP="001770AB">
      <w:pPr>
        <w:tabs>
          <w:tab w:val="clear" w:pos="567"/>
        </w:tabs>
        <w:spacing w:line="240" w:lineRule="auto"/>
        <w:jc w:val="both"/>
        <w:rPr>
          <w:szCs w:val="22"/>
        </w:rPr>
      </w:pPr>
    </w:p>
    <w:p w14:paraId="09E73C31" w14:textId="3D8EF2E3" w:rsidR="00C114FF" w:rsidRPr="00E57A7D" w:rsidRDefault="006C78AB" w:rsidP="001770AB">
      <w:pPr>
        <w:pStyle w:val="Style1"/>
        <w:jc w:val="both"/>
      </w:pPr>
      <w:r w:rsidRPr="00E57A7D">
        <w:t>3.3</w:t>
      </w:r>
      <w:r w:rsidR="00E77619">
        <w:t>.</w:t>
      </w:r>
      <w:r w:rsidRPr="00E57A7D">
        <w:tab/>
        <w:t>Kontrindikācijas</w:t>
      </w:r>
    </w:p>
    <w:p w14:paraId="06FCC9B8" w14:textId="77777777" w:rsidR="00C114FF" w:rsidRPr="00E57A7D" w:rsidRDefault="00C114FF" w:rsidP="001770AB">
      <w:pPr>
        <w:tabs>
          <w:tab w:val="clear" w:pos="567"/>
        </w:tabs>
        <w:spacing w:line="240" w:lineRule="auto"/>
        <w:jc w:val="both"/>
        <w:rPr>
          <w:szCs w:val="22"/>
        </w:rPr>
      </w:pPr>
    </w:p>
    <w:p w14:paraId="0DDF05D9" w14:textId="77777777" w:rsidR="00C46F44" w:rsidRPr="00C46F44" w:rsidRDefault="00C46F44" w:rsidP="001770AB">
      <w:pPr>
        <w:tabs>
          <w:tab w:val="clear" w:pos="567"/>
        </w:tabs>
        <w:spacing w:line="240" w:lineRule="auto"/>
        <w:jc w:val="both"/>
      </w:pPr>
      <w:r w:rsidRPr="00C46F44">
        <w:t>Fenotiazīna atvasinājumus nedrīkst lietot fosforskābes esteru intoksikācijas izraisītu nervu sistēmas darbības traucējumu klīnisko simptomu ārstēšanai.</w:t>
      </w:r>
    </w:p>
    <w:p w14:paraId="7C85CA0B" w14:textId="77777777" w:rsidR="00C46F44" w:rsidRDefault="00C46F44" w:rsidP="001770AB">
      <w:pPr>
        <w:tabs>
          <w:tab w:val="clear" w:pos="567"/>
        </w:tabs>
        <w:spacing w:line="240" w:lineRule="auto"/>
        <w:jc w:val="both"/>
      </w:pPr>
      <w:bookmarkStart w:id="1" w:name="_Hlk181708231"/>
    </w:p>
    <w:p w14:paraId="76E7BE32" w14:textId="5077AD5F" w:rsidR="00C92620" w:rsidRPr="00A63E9D" w:rsidRDefault="00C92620" w:rsidP="001770AB">
      <w:pPr>
        <w:tabs>
          <w:tab w:val="clear" w:pos="567"/>
        </w:tabs>
        <w:spacing w:line="240" w:lineRule="auto"/>
        <w:jc w:val="both"/>
      </w:pPr>
      <w:r w:rsidRPr="00A63E9D">
        <w:t>Nelietot</w:t>
      </w:r>
      <w:r>
        <w:t xml:space="preserve"> gadījumos</w:t>
      </w:r>
      <w:r w:rsidRPr="00A63E9D">
        <w:t xml:space="preserve">, ja konstatēta pastiprināta jutība pret </w:t>
      </w:r>
      <w:r w:rsidR="00002349">
        <w:rPr>
          <w:szCs w:val="22"/>
        </w:rPr>
        <w:t xml:space="preserve">aktīvo vielu </w:t>
      </w:r>
      <w:r w:rsidRPr="00A63E9D">
        <w:t xml:space="preserve">vai pret </w:t>
      </w:r>
      <w:r>
        <w:t>jebkuru</w:t>
      </w:r>
      <w:r w:rsidRPr="00A63E9D">
        <w:t xml:space="preserve"> no palīgvielām.</w:t>
      </w:r>
    </w:p>
    <w:bookmarkEnd w:id="1"/>
    <w:p w14:paraId="14055AE1" w14:textId="77777777" w:rsidR="00C114FF" w:rsidRPr="00E57A7D" w:rsidRDefault="00C114FF" w:rsidP="001770AB">
      <w:pPr>
        <w:tabs>
          <w:tab w:val="clear" w:pos="567"/>
        </w:tabs>
        <w:spacing w:line="240" w:lineRule="auto"/>
        <w:jc w:val="both"/>
        <w:rPr>
          <w:szCs w:val="22"/>
        </w:rPr>
      </w:pPr>
    </w:p>
    <w:p w14:paraId="2C7C17D2" w14:textId="7B766F71" w:rsidR="00C114FF" w:rsidRPr="00E57A7D" w:rsidRDefault="006C78AB" w:rsidP="001770AB">
      <w:pPr>
        <w:pStyle w:val="Style1"/>
        <w:jc w:val="both"/>
      </w:pPr>
      <w:r w:rsidRPr="00E57A7D">
        <w:t>3.4</w:t>
      </w:r>
      <w:r w:rsidR="00E77619">
        <w:t>.</w:t>
      </w:r>
      <w:r w:rsidRPr="00E57A7D">
        <w:tab/>
        <w:t>Īpaši brīdinājumi</w:t>
      </w:r>
    </w:p>
    <w:p w14:paraId="2FAAA1F7" w14:textId="77777777" w:rsidR="00C114FF" w:rsidRPr="00E57A7D" w:rsidRDefault="00C114FF" w:rsidP="001770AB">
      <w:pPr>
        <w:tabs>
          <w:tab w:val="clear" w:pos="567"/>
        </w:tabs>
        <w:spacing w:line="240" w:lineRule="auto"/>
        <w:jc w:val="both"/>
        <w:rPr>
          <w:szCs w:val="22"/>
        </w:rPr>
      </w:pPr>
    </w:p>
    <w:p w14:paraId="657A6840" w14:textId="64274ABA" w:rsidR="00C46F44" w:rsidRPr="00C46F44" w:rsidRDefault="00C46F44" w:rsidP="001770AB">
      <w:pPr>
        <w:tabs>
          <w:tab w:val="clear" w:pos="567"/>
        </w:tabs>
        <w:spacing w:line="240" w:lineRule="auto"/>
        <w:jc w:val="both"/>
      </w:pPr>
      <w:r w:rsidRPr="00C46F44">
        <w:t>Nav.</w:t>
      </w:r>
    </w:p>
    <w:p w14:paraId="33BE6742" w14:textId="77777777" w:rsidR="00F91293" w:rsidRPr="00E57A7D" w:rsidRDefault="00F91293" w:rsidP="001770AB">
      <w:pPr>
        <w:tabs>
          <w:tab w:val="clear" w:pos="567"/>
        </w:tabs>
        <w:spacing w:line="240" w:lineRule="auto"/>
        <w:jc w:val="both"/>
        <w:rPr>
          <w:szCs w:val="22"/>
        </w:rPr>
      </w:pPr>
    </w:p>
    <w:p w14:paraId="0B434CD6" w14:textId="77777777" w:rsidR="00467A35" w:rsidRDefault="00467A35">
      <w:pPr>
        <w:tabs>
          <w:tab w:val="clear" w:pos="567"/>
        </w:tabs>
        <w:spacing w:line="240" w:lineRule="auto"/>
        <w:rPr>
          <w:b/>
          <w:szCs w:val="22"/>
        </w:rPr>
      </w:pPr>
      <w:r>
        <w:br w:type="page"/>
      </w:r>
    </w:p>
    <w:p w14:paraId="3F6B87A5" w14:textId="3864BA13" w:rsidR="00C114FF" w:rsidRPr="00E57A7D" w:rsidRDefault="006C78AB" w:rsidP="001770AB">
      <w:pPr>
        <w:pStyle w:val="Style1"/>
        <w:jc w:val="both"/>
      </w:pPr>
      <w:r w:rsidRPr="00E57A7D">
        <w:lastRenderedPageBreak/>
        <w:t>3.5</w:t>
      </w:r>
      <w:r w:rsidR="00E77619">
        <w:t>.</w:t>
      </w:r>
      <w:r w:rsidRPr="00E57A7D">
        <w:tab/>
        <w:t>Īpaši piesardzības pasākumi lietošanā</w:t>
      </w:r>
    </w:p>
    <w:p w14:paraId="1B3FA933" w14:textId="77777777" w:rsidR="00C114FF" w:rsidRPr="00E57A7D" w:rsidRDefault="00C114FF" w:rsidP="001770AB">
      <w:pPr>
        <w:tabs>
          <w:tab w:val="clear" w:pos="567"/>
        </w:tabs>
        <w:spacing w:line="240" w:lineRule="auto"/>
        <w:jc w:val="both"/>
        <w:rPr>
          <w:szCs w:val="22"/>
        </w:rPr>
      </w:pPr>
    </w:p>
    <w:p w14:paraId="27061FD3" w14:textId="4AAAD37A" w:rsidR="00C46F44" w:rsidRDefault="00C46F44" w:rsidP="001770AB">
      <w:pPr>
        <w:spacing w:line="240" w:lineRule="auto"/>
        <w:ind w:left="567" w:hanging="567"/>
        <w:jc w:val="both"/>
        <w:rPr>
          <w:color w:val="000000"/>
          <w:szCs w:val="22"/>
          <w:u w:val="single"/>
          <w:lang w:eastAsia="ar-SA"/>
        </w:rPr>
      </w:pPr>
      <w:r>
        <w:rPr>
          <w:color w:val="000000"/>
          <w:szCs w:val="22"/>
          <w:u w:val="single"/>
        </w:rPr>
        <w:t>Īpaši piesardzības pasākumi</w:t>
      </w:r>
      <w:r w:rsidR="007A0DA0">
        <w:rPr>
          <w:color w:val="000000"/>
          <w:szCs w:val="22"/>
          <w:u w:val="single"/>
        </w:rPr>
        <w:t xml:space="preserve"> drošai lietošanai mērķsugām:</w:t>
      </w:r>
    </w:p>
    <w:p w14:paraId="30FF9C53" w14:textId="77777777" w:rsidR="00C46F44" w:rsidRDefault="00C46F44" w:rsidP="001770AB">
      <w:pPr>
        <w:spacing w:line="240" w:lineRule="auto"/>
        <w:ind w:left="567" w:hanging="567"/>
        <w:jc w:val="both"/>
        <w:rPr>
          <w:color w:val="000000"/>
          <w:szCs w:val="22"/>
        </w:rPr>
      </w:pPr>
    </w:p>
    <w:p w14:paraId="591CD83E" w14:textId="62A47C91" w:rsidR="00C46F44" w:rsidRDefault="00C46F44" w:rsidP="001770AB">
      <w:pPr>
        <w:tabs>
          <w:tab w:val="clear" w:pos="567"/>
          <w:tab w:val="left" w:pos="2160"/>
        </w:tabs>
        <w:spacing w:line="240" w:lineRule="auto"/>
        <w:jc w:val="both"/>
        <w:rPr>
          <w:szCs w:val="22"/>
        </w:rPr>
      </w:pPr>
      <w:r>
        <w:rPr>
          <w:szCs w:val="22"/>
        </w:rPr>
        <w:t>Hipotensīvā</w:t>
      </w:r>
      <w:r w:rsidR="00441038">
        <w:rPr>
          <w:szCs w:val="22"/>
        </w:rPr>
        <w:t>s</w:t>
      </w:r>
      <w:r>
        <w:rPr>
          <w:szCs w:val="22"/>
        </w:rPr>
        <w:t xml:space="preserve"> </w:t>
      </w:r>
      <w:r w:rsidR="00441038">
        <w:rPr>
          <w:szCs w:val="22"/>
        </w:rPr>
        <w:t xml:space="preserve">iedarbības </w:t>
      </w:r>
      <w:r>
        <w:rPr>
          <w:szCs w:val="22"/>
        </w:rPr>
        <w:t xml:space="preserve">dēļ, </w:t>
      </w:r>
      <w:r w:rsidR="00441038">
        <w:rPr>
          <w:szCs w:val="22"/>
        </w:rPr>
        <w:t xml:space="preserve">lietot </w:t>
      </w:r>
      <w:r>
        <w:rPr>
          <w:szCs w:val="22"/>
        </w:rPr>
        <w:t>acepromazīnu zemākās devās dzīvniekiem, kuri pakļauti stresam, novājējušiem, hipovolēmiskiem dzīvniekiem, šoka stāvoklī, sirds slimību gadījumos vai veciem dzīvniekiem.</w:t>
      </w:r>
    </w:p>
    <w:p w14:paraId="42A0B64A" w14:textId="77777777" w:rsidR="00C46F44" w:rsidRDefault="00C46F44" w:rsidP="001770AB">
      <w:pPr>
        <w:pStyle w:val="BodyText"/>
        <w:tabs>
          <w:tab w:val="left" w:pos="2160"/>
        </w:tabs>
        <w:rPr>
          <w:szCs w:val="22"/>
        </w:rPr>
      </w:pPr>
    </w:p>
    <w:p w14:paraId="2A7E00B6" w14:textId="007CB82B" w:rsidR="00C46F44" w:rsidRDefault="00C46F44" w:rsidP="001770AB">
      <w:pPr>
        <w:pStyle w:val="BodyText"/>
        <w:tabs>
          <w:tab w:val="left" w:pos="2160"/>
        </w:tabs>
        <w:rPr>
          <w:szCs w:val="22"/>
        </w:rPr>
      </w:pPr>
      <w:r>
        <w:rPr>
          <w:szCs w:val="22"/>
        </w:rPr>
        <w:t>Acepromazīna farmakoloģisk</w:t>
      </w:r>
      <w:r w:rsidR="00441038">
        <w:rPr>
          <w:szCs w:val="22"/>
        </w:rPr>
        <w:t>ā</w:t>
      </w:r>
      <w:r>
        <w:rPr>
          <w:szCs w:val="22"/>
        </w:rPr>
        <w:t xml:space="preserve"> </w:t>
      </w:r>
      <w:r w:rsidR="00441038">
        <w:rPr>
          <w:szCs w:val="22"/>
        </w:rPr>
        <w:t xml:space="preserve">iedarbība </w:t>
      </w:r>
      <w:r>
        <w:rPr>
          <w:szCs w:val="22"/>
        </w:rPr>
        <w:t>ir atkarīg</w:t>
      </w:r>
      <w:r w:rsidR="00441038">
        <w:rPr>
          <w:szCs w:val="22"/>
        </w:rPr>
        <w:t>a</w:t>
      </w:r>
      <w:r>
        <w:rPr>
          <w:szCs w:val="22"/>
        </w:rPr>
        <w:t xml:space="preserve"> no lietotās devas, dzīvnieka temperamenta, fiziskās kondīcijas, šķirnes, svara un vecuma. Liela un milzīga auguma šķirņu suņi (piemēram, ņūfaundlendi, kurti) ir daudz jutīgāki pret acepromazīnu nekā maza auguma suņi (piemēram, terjeri), pat ja tas tiek lietots lielās devās. </w:t>
      </w:r>
    </w:p>
    <w:p w14:paraId="3EEE1910" w14:textId="77777777" w:rsidR="00C46F44" w:rsidRDefault="00C46F44" w:rsidP="001770AB">
      <w:pPr>
        <w:pStyle w:val="BodyText"/>
        <w:tabs>
          <w:tab w:val="left" w:pos="2160"/>
        </w:tabs>
        <w:rPr>
          <w:szCs w:val="22"/>
        </w:rPr>
      </w:pPr>
    </w:p>
    <w:p w14:paraId="4F445793" w14:textId="77777777" w:rsidR="00C46F44" w:rsidRDefault="00C46F44" w:rsidP="001770AB">
      <w:pPr>
        <w:pStyle w:val="BodyText"/>
        <w:tabs>
          <w:tab w:val="left" w:pos="2160"/>
        </w:tabs>
        <w:rPr>
          <w:szCs w:val="22"/>
        </w:rPr>
      </w:pPr>
      <w:r>
        <w:rPr>
          <w:szCs w:val="22"/>
        </w:rPr>
        <w:t xml:space="preserve">Brahiocefāliskās šķirnes suņus (pekinieši, bokseri u.c.) ar paaugstinātu </w:t>
      </w:r>
      <w:r>
        <w:rPr>
          <w:i/>
          <w:szCs w:val="22"/>
        </w:rPr>
        <w:t>nervus vagus</w:t>
      </w:r>
      <w:r>
        <w:rPr>
          <w:szCs w:val="22"/>
        </w:rPr>
        <w:t xml:space="preserve"> tonusu var skart kardiorespiratorā mazspēja. To var kavēt, lietojot acepromazīnu mazās devās kopā ar atropīnu.</w:t>
      </w:r>
    </w:p>
    <w:p w14:paraId="0BE0774D" w14:textId="77777777" w:rsidR="00C46F44" w:rsidRDefault="00C46F44" w:rsidP="001770AB">
      <w:pPr>
        <w:pStyle w:val="BodyText"/>
        <w:tabs>
          <w:tab w:val="left" w:pos="2160"/>
        </w:tabs>
        <w:rPr>
          <w:szCs w:val="22"/>
        </w:rPr>
      </w:pPr>
    </w:p>
    <w:p w14:paraId="3D4D70BB" w14:textId="77777777" w:rsidR="00C46F44" w:rsidRDefault="00C46F44" w:rsidP="001770AB">
      <w:pPr>
        <w:pStyle w:val="BodyText"/>
        <w:tabs>
          <w:tab w:val="left" w:pos="2160"/>
        </w:tabs>
        <w:rPr>
          <w:szCs w:val="22"/>
        </w:rPr>
      </w:pPr>
      <w:r>
        <w:rPr>
          <w:szCs w:val="22"/>
        </w:rPr>
        <w:t>Acepromazīns var izmainīt hematoloģiskos rādītājus (leikopēnija, trombocitopēnija, eritropēnija ar sekojošu hematokrīta līmeņa samazināšanos, kuru izraisa īslaicīga asins šūnu aizture liesā). Tas jāņem vērā, veicot ar acepromazīnu ārstēto dzīvnieku hematoloģisko izmeklēšanu.</w:t>
      </w:r>
    </w:p>
    <w:p w14:paraId="5EEA92C5" w14:textId="77777777" w:rsidR="00C46F44" w:rsidRDefault="00C46F44" w:rsidP="001770AB">
      <w:pPr>
        <w:pStyle w:val="BodyText"/>
        <w:tabs>
          <w:tab w:val="left" w:pos="2160"/>
        </w:tabs>
        <w:rPr>
          <w:szCs w:val="22"/>
        </w:rPr>
      </w:pPr>
    </w:p>
    <w:p w14:paraId="680D6B6D" w14:textId="77777777" w:rsidR="00C46F44" w:rsidRDefault="00C46F44" w:rsidP="001770AB">
      <w:pPr>
        <w:pStyle w:val="BodyText"/>
        <w:tabs>
          <w:tab w:val="left" w:pos="2160"/>
        </w:tabs>
        <w:rPr>
          <w:szCs w:val="22"/>
        </w:rPr>
      </w:pPr>
      <w:r>
        <w:rPr>
          <w:szCs w:val="22"/>
        </w:rPr>
        <w:t>Agresīvas idiosinkrātiskas reakcijas ir retas, tomēr, pirmo reizi lietojot acepromazīnu, ieteicams dzīvnieku neatstāt vienu vai kopā ar citiem dzīvniekiem vai bērniem.</w:t>
      </w:r>
    </w:p>
    <w:p w14:paraId="65DF28F6" w14:textId="77777777" w:rsidR="00C46F44" w:rsidRDefault="00C46F44" w:rsidP="001770AB">
      <w:pPr>
        <w:pStyle w:val="BodyText"/>
        <w:tabs>
          <w:tab w:val="left" w:pos="2160"/>
        </w:tabs>
        <w:rPr>
          <w:szCs w:val="22"/>
        </w:rPr>
      </w:pPr>
    </w:p>
    <w:p w14:paraId="3D334294" w14:textId="77777777" w:rsidR="00C46F44" w:rsidRDefault="00C46F44" w:rsidP="001770AB">
      <w:pPr>
        <w:pStyle w:val="BodyText"/>
        <w:tabs>
          <w:tab w:val="left" w:pos="2160"/>
        </w:tabs>
        <w:rPr>
          <w:color w:val="000000"/>
          <w:szCs w:val="22"/>
        </w:rPr>
      </w:pPr>
      <w:r>
        <w:rPr>
          <w:color w:val="000000"/>
          <w:szCs w:val="22"/>
        </w:rPr>
        <w:t>Dzīvniekiem ir jābūt brīvai pieejai dzeramam ūdenim vai ar to ir jānodrošina pārvadāšanas laikā.</w:t>
      </w:r>
    </w:p>
    <w:p w14:paraId="728E001A" w14:textId="77777777" w:rsidR="00C46F44" w:rsidRDefault="00C46F44" w:rsidP="001770AB">
      <w:pPr>
        <w:spacing w:line="240" w:lineRule="auto"/>
        <w:jc w:val="both"/>
        <w:rPr>
          <w:color w:val="000000"/>
          <w:szCs w:val="22"/>
        </w:rPr>
      </w:pPr>
    </w:p>
    <w:p w14:paraId="4CA6EB91" w14:textId="5414CE7C" w:rsidR="00C46F44" w:rsidRDefault="00C46F44" w:rsidP="001770AB">
      <w:pPr>
        <w:tabs>
          <w:tab w:val="clear" w:pos="567"/>
          <w:tab w:val="left" w:pos="720"/>
        </w:tabs>
        <w:spacing w:line="240" w:lineRule="auto"/>
        <w:jc w:val="both"/>
        <w:rPr>
          <w:b/>
          <w:color w:val="000000"/>
          <w:szCs w:val="22"/>
          <w:u w:val="single"/>
        </w:rPr>
      </w:pPr>
      <w:r>
        <w:rPr>
          <w:color w:val="000000"/>
          <w:szCs w:val="22"/>
          <w:u w:val="single"/>
        </w:rPr>
        <w:t xml:space="preserve">Īpaši piesardzības pasākumi, kas jāievēro personai, kura </w:t>
      </w:r>
      <w:r w:rsidR="00A520B5">
        <w:rPr>
          <w:color w:val="000000"/>
          <w:szCs w:val="22"/>
          <w:u w:val="single"/>
        </w:rPr>
        <w:t xml:space="preserve">ievada </w:t>
      </w:r>
      <w:r>
        <w:rPr>
          <w:color w:val="000000"/>
          <w:szCs w:val="22"/>
          <w:u w:val="single"/>
        </w:rPr>
        <w:t xml:space="preserve">veterinārās zāles </w:t>
      </w:r>
      <w:r w:rsidR="00A520B5">
        <w:rPr>
          <w:color w:val="000000"/>
          <w:szCs w:val="22"/>
          <w:u w:val="single"/>
        </w:rPr>
        <w:t>dzīvniekiem:</w:t>
      </w:r>
    </w:p>
    <w:p w14:paraId="3AA7F8E9" w14:textId="77777777" w:rsidR="00C46F44" w:rsidRDefault="00C46F44" w:rsidP="001770AB">
      <w:pPr>
        <w:tabs>
          <w:tab w:val="clear" w:pos="567"/>
          <w:tab w:val="left" w:pos="720"/>
        </w:tabs>
        <w:spacing w:line="240" w:lineRule="auto"/>
        <w:jc w:val="both"/>
        <w:rPr>
          <w:color w:val="000000"/>
          <w:szCs w:val="22"/>
        </w:rPr>
      </w:pPr>
    </w:p>
    <w:p w14:paraId="5904D750" w14:textId="319219FD" w:rsidR="00C46F44" w:rsidRPr="00C46F44" w:rsidRDefault="00C46F44" w:rsidP="001770AB">
      <w:pPr>
        <w:pStyle w:val="Default"/>
        <w:jc w:val="both"/>
        <w:rPr>
          <w:rFonts w:ascii="Times New Roman" w:hAnsi="Times New Roman" w:cs="Times New Roman"/>
          <w:sz w:val="22"/>
          <w:szCs w:val="22"/>
        </w:rPr>
      </w:pPr>
      <w:r w:rsidRPr="00C46F44">
        <w:rPr>
          <w:rFonts w:ascii="Times New Roman" w:hAnsi="Times New Roman" w:cs="Times New Roman"/>
          <w:sz w:val="22"/>
          <w:szCs w:val="22"/>
        </w:rPr>
        <w:t xml:space="preserve">Pēc </w:t>
      </w:r>
      <w:r w:rsidR="00441038" w:rsidRPr="00520565">
        <w:rPr>
          <w:rFonts w:ascii="Times New Roman" w:hAnsi="Times New Roman" w:cs="Times New Roman"/>
          <w:sz w:val="22"/>
          <w:szCs w:val="22"/>
        </w:rPr>
        <w:t>rīkošanās ar šīm veterinārajām zālēm</w:t>
      </w:r>
      <w:r w:rsidR="00441038" w:rsidRPr="008354ED">
        <w:rPr>
          <w:rFonts w:ascii="Times New Roman" w:hAnsi="Times New Roman" w:cs="Times New Roman"/>
          <w:b/>
          <w:bCs/>
          <w:i/>
          <w:iCs/>
          <w:sz w:val="22"/>
          <w:szCs w:val="22"/>
        </w:rPr>
        <w:t xml:space="preserve"> </w:t>
      </w:r>
      <w:r w:rsidRPr="00C46F44">
        <w:rPr>
          <w:rFonts w:ascii="Times New Roman" w:hAnsi="Times New Roman" w:cs="Times New Roman"/>
          <w:sz w:val="22"/>
          <w:szCs w:val="22"/>
        </w:rPr>
        <w:t xml:space="preserve">mazgāt rokas un ādas atklātās vietas. Ja notikusi nejauša </w:t>
      </w:r>
      <w:r w:rsidR="00441038">
        <w:rPr>
          <w:rFonts w:ascii="Times New Roman" w:hAnsi="Times New Roman" w:cs="Times New Roman"/>
          <w:sz w:val="22"/>
          <w:szCs w:val="22"/>
        </w:rPr>
        <w:t>no</w:t>
      </w:r>
      <w:r w:rsidRPr="00C46F44">
        <w:rPr>
          <w:rFonts w:ascii="Times New Roman" w:hAnsi="Times New Roman" w:cs="Times New Roman"/>
          <w:sz w:val="22"/>
          <w:szCs w:val="22"/>
        </w:rPr>
        <w:t xml:space="preserve">kļūšana acīs vai </w:t>
      </w:r>
      <w:bookmarkStart w:id="2" w:name="_Hlk23945400"/>
      <w:r w:rsidRPr="00C46F44">
        <w:rPr>
          <w:rFonts w:ascii="Times New Roman" w:hAnsi="Times New Roman" w:cs="Times New Roman"/>
          <w:sz w:val="22"/>
          <w:szCs w:val="22"/>
        </w:rPr>
        <w:t xml:space="preserve">saskare ar </w:t>
      </w:r>
      <w:bookmarkEnd w:id="2"/>
      <w:r w:rsidRPr="00C46F44">
        <w:rPr>
          <w:rFonts w:ascii="Times New Roman" w:hAnsi="Times New Roman" w:cs="Times New Roman"/>
          <w:sz w:val="22"/>
          <w:szCs w:val="22"/>
        </w:rPr>
        <w:t xml:space="preserve">gļotādām, </w:t>
      </w:r>
      <w:bookmarkStart w:id="3" w:name="_Hlk23945417"/>
      <w:r w:rsidR="00441038">
        <w:rPr>
          <w:rFonts w:ascii="Times New Roman" w:hAnsi="Times New Roman" w:cs="Times New Roman"/>
          <w:sz w:val="22"/>
          <w:szCs w:val="22"/>
        </w:rPr>
        <w:t>skarto vietu</w:t>
      </w:r>
      <w:r w:rsidR="00441038" w:rsidRPr="0016535C">
        <w:rPr>
          <w:rFonts w:ascii="Times New Roman" w:hAnsi="Times New Roman" w:cs="Times New Roman"/>
          <w:sz w:val="22"/>
          <w:szCs w:val="22"/>
        </w:rPr>
        <w:t xml:space="preserve"> uzmanīgi </w:t>
      </w:r>
      <w:bookmarkEnd w:id="3"/>
      <w:r w:rsidRPr="00C46F44">
        <w:rPr>
          <w:rFonts w:ascii="Times New Roman" w:hAnsi="Times New Roman" w:cs="Times New Roman"/>
          <w:sz w:val="22"/>
          <w:szCs w:val="22"/>
        </w:rPr>
        <w:t xml:space="preserve">skalot zem tekoša ūdens un, ja novēro jebkādu kairinājumu, nekavējoties meklēt medicīnisko palīdzību un uzrādīt lietošanas instrukciju vai iepakojuma marķējumu ārstam. </w:t>
      </w:r>
    </w:p>
    <w:p w14:paraId="56C22D90" w14:textId="7C2A6C0B" w:rsidR="00295140" w:rsidRDefault="00661C4D" w:rsidP="001770AB">
      <w:pPr>
        <w:spacing w:line="240" w:lineRule="auto"/>
        <w:jc w:val="both"/>
        <w:rPr>
          <w:szCs w:val="22"/>
        </w:rPr>
      </w:pPr>
      <w:r>
        <w:rPr>
          <w:szCs w:val="22"/>
        </w:rPr>
        <w:t xml:space="preserve">Ja notikusi nejauša norīšana, nekavējoties </w:t>
      </w:r>
      <w:r w:rsidR="00C46F44">
        <w:rPr>
          <w:szCs w:val="22"/>
        </w:rPr>
        <w:t xml:space="preserve">meklēt medicīnisko palīdzību un uzrādīt lietošanas instrukciju vai iepakojuma marķējumu ārstam. Izvairīties no </w:t>
      </w:r>
      <w:r w:rsidR="00441038">
        <w:rPr>
          <w:szCs w:val="22"/>
        </w:rPr>
        <w:t>no</w:t>
      </w:r>
      <w:r w:rsidR="00C46F44">
        <w:rPr>
          <w:szCs w:val="22"/>
        </w:rPr>
        <w:t xml:space="preserve">kļūšanas acīs. Iespējamās sedatīvās iedarbības dēļ nedrīkst vadīt transporta līdzekļus. </w:t>
      </w:r>
    </w:p>
    <w:p w14:paraId="7898EF60" w14:textId="05D55E18" w:rsidR="009B44B1" w:rsidRDefault="009B44B1" w:rsidP="001770AB">
      <w:pPr>
        <w:spacing w:line="240" w:lineRule="auto"/>
        <w:jc w:val="both"/>
        <w:rPr>
          <w:szCs w:val="22"/>
        </w:rPr>
      </w:pPr>
    </w:p>
    <w:p w14:paraId="6B909562" w14:textId="77777777" w:rsidR="009B44B1" w:rsidRDefault="009B44B1" w:rsidP="001770AB">
      <w:pPr>
        <w:spacing w:after="4" w:line="249" w:lineRule="auto"/>
        <w:ind w:left="29"/>
        <w:jc w:val="both"/>
        <w:rPr>
          <w:lang w:eastAsia="it-IT"/>
        </w:rPr>
      </w:pPr>
      <w:r>
        <w:rPr>
          <w:u w:val="single" w:color="000000"/>
        </w:rPr>
        <w:t>Īpaši piesardzības pasākumi vides aizsardzībai:</w:t>
      </w:r>
      <w:r>
        <w:t xml:space="preserve"> </w:t>
      </w:r>
    </w:p>
    <w:p w14:paraId="24BFC0C5" w14:textId="77777777" w:rsidR="009B44B1" w:rsidRDefault="009B44B1" w:rsidP="001770AB">
      <w:pPr>
        <w:tabs>
          <w:tab w:val="clear" w:pos="567"/>
          <w:tab w:val="left" w:pos="720"/>
        </w:tabs>
        <w:spacing w:line="240" w:lineRule="auto"/>
        <w:jc w:val="both"/>
        <w:rPr>
          <w:szCs w:val="22"/>
        </w:rPr>
      </w:pPr>
    </w:p>
    <w:p w14:paraId="6B531C42" w14:textId="77777777" w:rsidR="009B44B1" w:rsidRPr="0016535C" w:rsidRDefault="009B44B1" w:rsidP="001770AB">
      <w:pPr>
        <w:tabs>
          <w:tab w:val="clear" w:pos="567"/>
          <w:tab w:val="left" w:pos="720"/>
        </w:tabs>
        <w:spacing w:line="240" w:lineRule="auto"/>
        <w:jc w:val="both"/>
        <w:rPr>
          <w:color w:val="000000"/>
          <w:szCs w:val="22"/>
        </w:rPr>
      </w:pPr>
      <w:r>
        <w:t>Nav piemērojami.</w:t>
      </w:r>
      <w:r w:rsidRPr="0016535C">
        <w:rPr>
          <w:szCs w:val="22"/>
        </w:rPr>
        <w:t xml:space="preserve"> </w:t>
      </w:r>
    </w:p>
    <w:p w14:paraId="2C8E21F6" w14:textId="77777777" w:rsidR="00F04CA9" w:rsidRPr="00E57A7D" w:rsidRDefault="00F04CA9" w:rsidP="001770AB">
      <w:pPr>
        <w:tabs>
          <w:tab w:val="clear" w:pos="567"/>
        </w:tabs>
        <w:spacing w:line="240" w:lineRule="auto"/>
        <w:jc w:val="both"/>
        <w:rPr>
          <w:szCs w:val="22"/>
        </w:rPr>
      </w:pPr>
    </w:p>
    <w:p w14:paraId="72FE9288" w14:textId="278BB60C" w:rsidR="00C114FF" w:rsidRPr="00E57A7D" w:rsidRDefault="006C78AB" w:rsidP="001770AB">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1770AB">
      <w:pPr>
        <w:tabs>
          <w:tab w:val="clear" w:pos="567"/>
        </w:tabs>
        <w:spacing w:line="240" w:lineRule="auto"/>
        <w:jc w:val="both"/>
        <w:rPr>
          <w:szCs w:val="22"/>
        </w:rPr>
      </w:pPr>
    </w:p>
    <w:p w14:paraId="12E2422E" w14:textId="7FBC48C5" w:rsidR="00AD0710" w:rsidRDefault="00793DCC" w:rsidP="001770AB">
      <w:pPr>
        <w:tabs>
          <w:tab w:val="clear" w:pos="567"/>
        </w:tabs>
        <w:spacing w:line="240" w:lineRule="auto"/>
        <w:jc w:val="both"/>
      </w:pPr>
      <w:r>
        <w:t>Suņi, kaķi:</w:t>
      </w:r>
    </w:p>
    <w:p w14:paraId="1A03A031" w14:textId="77777777" w:rsidR="001C1722" w:rsidRPr="00E57A7D" w:rsidRDefault="001C1722" w:rsidP="001770AB">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3823"/>
        <w:gridCol w:w="5238"/>
      </w:tblGrid>
      <w:tr w:rsidR="00A92C0C" w:rsidRPr="00B4491D" w14:paraId="6D2E62B0" w14:textId="77777777" w:rsidTr="00DE337C">
        <w:tc>
          <w:tcPr>
            <w:tcW w:w="3823" w:type="dxa"/>
          </w:tcPr>
          <w:p w14:paraId="7AA87780" w14:textId="77777777" w:rsidR="00A92C0C" w:rsidRPr="0070233F" w:rsidRDefault="00A92C0C" w:rsidP="001770AB">
            <w:pPr>
              <w:pStyle w:val="Default"/>
              <w:jc w:val="both"/>
              <w:rPr>
                <w:rFonts w:ascii="Times New Roman" w:hAnsi="Times New Roman" w:cs="Times New Roman"/>
                <w:sz w:val="22"/>
                <w:szCs w:val="22"/>
              </w:rPr>
            </w:pPr>
            <w:r w:rsidRPr="0070233F">
              <w:rPr>
                <w:rFonts w:ascii="Times New Roman" w:hAnsi="Times New Roman" w:cs="Times New Roman"/>
                <w:sz w:val="22"/>
                <w:szCs w:val="22"/>
              </w:rPr>
              <w:t xml:space="preserve">Nenoteikts biežums </w:t>
            </w:r>
          </w:p>
          <w:p w14:paraId="2BFD73F8" w14:textId="77777777" w:rsidR="00A92C0C" w:rsidRPr="00AE4554" w:rsidRDefault="00A92C0C" w:rsidP="001770AB">
            <w:pPr>
              <w:jc w:val="both"/>
            </w:pPr>
            <w:r w:rsidRPr="0070233F">
              <w:rPr>
                <w:szCs w:val="22"/>
              </w:rPr>
              <w:t>(nevar noteikt pēc pieejamajiem datiem):</w:t>
            </w:r>
            <w:r>
              <w:rPr>
                <w:szCs w:val="22"/>
              </w:rPr>
              <w:t xml:space="preserve"> </w:t>
            </w:r>
          </w:p>
        </w:tc>
        <w:tc>
          <w:tcPr>
            <w:tcW w:w="5238" w:type="dxa"/>
          </w:tcPr>
          <w:p w14:paraId="53F962AD" w14:textId="4DD0F32E" w:rsidR="00441038" w:rsidRDefault="00441038" w:rsidP="001770AB">
            <w:pPr>
              <w:jc w:val="both"/>
            </w:pPr>
            <w:r w:rsidRPr="00441038">
              <w:t>Izmaiņas hematoloģiskajos rādītājos</w:t>
            </w:r>
            <w:r w:rsidR="00DE337C">
              <w:t xml:space="preserve"> (t</w:t>
            </w:r>
            <w:r w:rsidR="00762673" w:rsidRPr="004C524C">
              <w:t>rombocitopēnija, leikopēnija, samazi</w:t>
            </w:r>
            <w:r w:rsidR="00DD4C1D">
              <w:t xml:space="preserve">nāts sarkano asins šūnu skaits - </w:t>
            </w:r>
            <w:r w:rsidR="00762673" w:rsidRPr="004C524C">
              <w:t>eritropēnija, samazināts hematokrīts</w:t>
            </w:r>
            <w:r w:rsidR="00DE337C">
              <w:t>)</w:t>
            </w:r>
            <w:r>
              <w:t>;</w:t>
            </w:r>
          </w:p>
          <w:p w14:paraId="5BD11A39" w14:textId="55630D13" w:rsidR="00A92C0C" w:rsidRDefault="00A92C0C" w:rsidP="001770AB">
            <w:pPr>
              <w:jc w:val="both"/>
            </w:pPr>
            <w:r w:rsidRPr="00321DBB">
              <w:t>Sirds mazspēja</w:t>
            </w:r>
            <w:r>
              <w:rPr>
                <w:vertAlign w:val="superscript"/>
              </w:rPr>
              <w:t>a</w:t>
            </w:r>
            <w:r w:rsidRPr="00321DBB">
              <w:t>, hipotensija</w:t>
            </w:r>
            <w:r w:rsidRPr="00321DBB">
              <w:rPr>
                <w:vertAlign w:val="superscript"/>
              </w:rPr>
              <w:t xml:space="preserve"> </w:t>
            </w:r>
            <w:r>
              <w:rPr>
                <w:vertAlign w:val="superscript"/>
              </w:rPr>
              <w:t>a</w:t>
            </w:r>
            <w:r>
              <w:t xml:space="preserve">; </w:t>
            </w:r>
          </w:p>
          <w:p w14:paraId="7FE7D7E4" w14:textId="77777777" w:rsidR="00A92C0C" w:rsidRDefault="00A92C0C" w:rsidP="001770AB">
            <w:pPr>
              <w:jc w:val="both"/>
            </w:pPr>
            <w:r w:rsidRPr="00321DBB">
              <w:t>Sausa mute, vemšana</w:t>
            </w:r>
            <w:r>
              <w:t>;</w:t>
            </w:r>
          </w:p>
          <w:p w14:paraId="7C524833" w14:textId="77777777" w:rsidR="00A92C0C" w:rsidRDefault="00A92C0C" w:rsidP="001770AB">
            <w:pPr>
              <w:jc w:val="both"/>
            </w:pPr>
            <w:r>
              <w:t>Midriāze</w:t>
            </w:r>
            <w:r w:rsidRPr="00ED105B">
              <w:t xml:space="preserve">; </w:t>
            </w:r>
          </w:p>
          <w:p w14:paraId="7BA8CED3" w14:textId="77777777" w:rsidR="00A92C0C" w:rsidRDefault="00A92C0C" w:rsidP="001770AB">
            <w:pPr>
              <w:jc w:val="both"/>
            </w:pPr>
            <w:r>
              <w:t>E</w:t>
            </w:r>
            <w:r w:rsidRPr="00321DBB">
              <w:t>lpošanas mazspēja</w:t>
            </w:r>
            <w:r>
              <w:rPr>
                <w:vertAlign w:val="superscript"/>
              </w:rPr>
              <w:t>a</w:t>
            </w:r>
            <w:r>
              <w:t>;</w:t>
            </w:r>
          </w:p>
          <w:p w14:paraId="16137010" w14:textId="15EF9AD4" w:rsidR="00A92C0C" w:rsidRPr="00ED105B" w:rsidRDefault="00A92C0C" w:rsidP="001770AB">
            <w:pPr>
              <w:jc w:val="both"/>
            </w:pPr>
            <w:r>
              <w:t>Hipotermija</w:t>
            </w:r>
            <w:r w:rsidRPr="00ED105B">
              <w:t xml:space="preserve">; </w:t>
            </w:r>
          </w:p>
          <w:p w14:paraId="02BECF96" w14:textId="77777777" w:rsidR="00A92C0C" w:rsidRPr="00ED105B" w:rsidRDefault="00A92C0C" w:rsidP="001770AB">
            <w:pPr>
              <w:jc w:val="both"/>
            </w:pPr>
          </w:p>
        </w:tc>
      </w:tr>
      <w:tr w:rsidR="00A92C0C" w:rsidRPr="007A01A0" w14:paraId="06BB8A4D" w14:textId="77777777" w:rsidTr="00DE337C">
        <w:tc>
          <w:tcPr>
            <w:tcW w:w="3823" w:type="dxa"/>
          </w:tcPr>
          <w:p w14:paraId="278CF8CC" w14:textId="77777777" w:rsidR="00A92C0C" w:rsidRPr="00000C6D" w:rsidRDefault="00A92C0C" w:rsidP="001770AB">
            <w:pPr>
              <w:spacing w:line="256" w:lineRule="auto"/>
              <w:ind w:left="2"/>
              <w:jc w:val="both"/>
            </w:pPr>
            <w:r w:rsidRPr="00000C6D">
              <w:t xml:space="preserve">Reti </w:t>
            </w:r>
          </w:p>
          <w:p w14:paraId="66316214" w14:textId="77777777" w:rsidR="00A92C0C" w:rsidRDefault="00A92C0C" w:rsidP="001770AB">
            <w:pPr>
              <w:jc w:val="both"/>
            </w:pPr>
            <w:r w:rsidRPr="00000C6D">
              <w:t>(1 līdz 10 dzīvniekiem</w:t>
            </w:r>
            <w:r w:rsidRPr="00000C6D">
              <w:rPr>
                <w:color w:val="D13438"/>
                <w:u w:val="single" w:color="D13438"/>
              </w:rPr>
              <w:t xml:space="preserve"> </w:t>
            </w:r>
            <w:r w:rsidRPr="00000C6D">
              <w:t>/</w:t>
            </w:r>
            <w:r w:rsidRPr="00000C6D">
              <w:rPr>
                <w:color w:val="D13438"/>
              </w:rPr>
              <w:t xml:space="preserve"> </w:t>
            </w:r>
            <w:r w:rsidRPr="00000C6D">
              <w:t>10 000 ārstētajiem dzīvniekiem):</w:t>
            </w:r>
          </w:p>
          <w:p w14:paraId="0F8C8D68" w14:textId="77777777" w:rsidR="00A92C0C" w:rsidRPr="00000C6D" w:rsidRDefault="00A92C0C" w:rsidP="001770AB">
            <w:pPr>
              <w:jc w:val="both"/>
            </w:pPr>
          </w:p>
        </w:tc>
        <w:tc>
          <w:tcPr>
            <w:tcW w:w="5238" w:type="dxa"/>
          </w:tcPr>
          <w:p w14:paraId="1E199717" w14:textId="0BC94370" w:rsidR="00A92C0C" w:rsidRDefault="00A92C0C" w:rsidP="001770AB">
            <w:pPr>
              <w:jc w:val="both"/>
            </w:pPr>
            <w:r>
              <w:t>A</w:t>
            </w:r>
            <w:r w:rsidRPr="006D02F2">
              <w:t>gresivitāt</w:t>
            </w:r>
            <w:r w:rsidR="00441038">
              <w:t>e</w:t>
            </w:r>
            <w:r>
              <w:rPr>
                <w:vertAlign w:val="superscript"/>
              </w:rPr>
              <w:t xml:space="preserve"> b,c</w:t>
            </w:r>
            <w:r>
              <w:t xml:space="preserve">, </w:t>
            </w:r>
            <w:r w:rsidRPr="006D02F2">
              <w:t>satraukum</w:t>
            </w:r>
            <w:r w:rsidR="00441038">
              <w:t>s</w:t>
            </w:r>
            <w:r>
              <w:rPr>
                <w:vertAlign w:val="superscript"/>
              </w:rPr>
              <w:t xml:space="preserve"> b,c</w:t>
            </w:r>
            <w:r>
              <w:t>, vokalizacija</w:t>
            </w:r>
            <w:r>
              <w:rPr>
                <w:vertAlign w:val="superscript"/>
              </w:rPr>
              <w:t>b</w:t>
            </w:r>
            <w:r>
              <w:t>;</w:t>
            </w:r>
          </w:p>
          <w:p w14:paraId="56C60BB2" w14:textId="432CD423" w:rsidR="00A92C0C" w:rsidRPr="00321DBB" w:rsidRDefault="00A92C0C" w:rsidP="001770AB">
            <w:pPr>
              <w:jc w:val="both"/>
              <w:rPr>
                <w:vertAlign w:val="superscript"/>
              </w:rPr>
            </w:pPr>
            <w:r>
              <w:t>K</w:t>
            </w:r>
            <w:r w:rsidRPr="006D02F2">
              <w:t>onvulsijas</w:t>
            </w:r>
            <w:r>
              <w:rPr>
                <w:vertAlign w:val="superscript"/>
              </w:rPr>
              <w:t xml:space="preserve"> b,c</w:t>
            </w:r>
            <w:r>
              <w:t xml:space="preserve">, </w:t>
            </w:r>
            <w:r w:rsidRPr="006D02F2">
              <w:t>dezorientācij</w:t>
            </w:r>
            <w:r w:rsidR="00441038">
              <w:t>a</w:t>
            </w:r>
            <w:r>
              <w:rPr>
                <w:vertAlign w:val="superscript"/>
              </w:rPr>
              <w:t xml:space="preserve"> b</w:t>
            </w:r>
          </w:p>
        </w:tc>
      </w:tr>
    </w:tbl>
    <w:p w14:paraId="45AE40DA" w14:textId="7D10E946" w:rsidR="00762673" w:rsidRDefault="00A92C0C" w:rsidP="001770AB">
      <w:pPr>
        <w:jc w:val="both"/>
        <w:rPr>
          <w:sz w:val="18"/>
          <w:szCs w:val="18"/>
        </w:rPr>
      </w:pPr>
      <w:r w:rsidRPr="00762673">
        <w:rPr>
          <w:sz w:val="18"/>
          <w:szCs w:val="18"/>
          <w:vertAlign w:val="superscript"/>
        </w:rPr>
        <w:lastRenderedPageBreak/>
        <w:t>a</w:t>
      </w:r>
      <w:r w:rsidR="00BB2FE2">
        <w:t>L</w:t>
      </w:r>
      <w:r w:rsidR="00762673" w:rsidRPr="00316D0F">
        <w:rPr>
          <w:sz w:val="18"/>
          <w:szCs w:val="18"/>
        </w:rPr>
        <w:t>ai gan nav specifisku antagonistu, acepromazīna blakusparādības, īpaši kardiorespirator</w:t>
      </w:r>
      <w:r w:rsidR="00363F37">
        <w:rPr>
          <w:sz w:val="18"/>
          <w:szCs w:val="18"/>
        </w:rPr>
        <w:t>ās</w:t>
      </w:r>
      <w:r w:rsidR="00762673" w:rsidRPr="00316D0F">
        <w:rPr>
          <w:sz w:val="18"/>
          <w:szCs w:val="18"/>
        </w:rPr>
        <w:t xml:space="preserve"> sistēm</w:t>
      </w:r>
      <w:r w:rsidR="00363F37">
        <w:rPr>
          <w:sz w:val="18"/>
          <w:szCs w:val="18"/>
        </w:rPr>
        <w:t>as</w:t>
      </w:r>
      <w:r w:rsidR="00762673" w:rsidRPr="00316D0F">
        <w:rPr>
          <w:sz w:val="18"/>
          <w:szCs w:val="18"/>
        </w:rPr>
        <w:t xml:space="preserve"> (piemēram, hipotensij</w:t>
      </w:r>
      <w:r w:rsidR="00FB61FA">
        <w:rPr>
          <w:sz w:val="18"/>
          <w:szCs w:val="18"/>
        </w:rPr>
        <w:t>u</w:t>
      </w:r>
      <w:r w:rsidR="00762673" w:rsidRPr="00316D0F">
        <w:rPr>
          <w:sz w:val="18"/>
          <w:szCs w:val="18"/>
        </w:rPr>
        <w:t>, kardiorespirator</w:t>
      </w:r>
      <w:r w:rsidR="00BB2FE2">
        <w:rPr>
          <w:sz w:val="18"/>
          <w:szCs w:val="18"/>
        </w:rPr>
        <w:t>o</w:t>
      </w:r>
      <w:r w:rsidR="00762673" w:rsidRPr="00316D0F">
        <w:rPr>
          <w:sz w:val="18"/>
          <w:szCs w:val="18"/>
        </w:rPr>
        <w:t xml:space="preserve"> nepietiekamīb</w:t>
      </w:r>
      <w:r w:rsidR="00FB61FA">
        <w:rPr>
          <w:sz w:val="18"/>
          <w:szCs w:val="18"/>
        </w:rPr>
        <w:t>u</w:t>
      </w:r>
      <w:r w:rsidR="00762673" w:rsidRPr="00316D0F">
        <w:rPr>
          <w:sz w:val="18"/>
          <w:szCs w:val="18"/>
        </w:rPr>
        <w:t xml:space="preserve"> u.</w:t>
      </w:r>
      <w:r w:rsidR="00FB61FA">
        <w:rPr>
          <w:sz w:val="18"/>
          <w:szCs w:val="18"/>
        </w:rPr>
        <w:t>c.</w:t>
      </w:r>
      <w:r w:rsidR="00762673" w:rsidRPr="00316D0F">
        <w:rPr>
          <w:sz w:val="18"/>
          <w:szCs w:val="18"/>
        </w:rPr>
        <w:t>),</w:t>
      </w:r>
      <w:r w:rsidR="008055B6">
        <w:rPr>
          <w:sz w:val="18"/>
          <w:szCs w:val="18"/>
        </w:rPr>
        <w:t xml:space="preserve"> var</w:t>
      </w:r>
      <w:r w:rsidR="00762673" w:rsidRPr="00316D0F">
        <w:rPr>
          <w:sz w:val="18"/>
          <w:szCs w:val="18"/>
        </w:rPr>
        <w:t xml:space="preserve"> </w:t>
      </w:r>
      <w:r w:rsidR="00FB61FA" w:rsidRPr="00FB61FA">
        <w:rPr>
          <w:sz w:val="18"/>
          <w:szCs w:val="18"/>
        </w:rPr>
        <w:t>novērst ar analeptiskiem līdzekļiem</w:t>
      </w:r>
      <w:r w:rsidR="00762673" w:rsidRPr="00316D0F">
        <w:rPr>
          <w:sz w:val="18"/>
          <w:szCs w:val="18"/>
        </w:rPr>
        <w:t>, k</w:t>
      </w:r>
      <w:r w:rsidR="00FB61FA">
        <w:rPr>
          <w:sz w:val="18"/>
          <w:szCs w:val="18"/>
        </w:rPr>
        <w:t>uri</w:t>
      </w:r>
      <w:r w:rsidR="00762673" w:rsidRPr="00316D0F">
        <w:rPr>
          <w:sz w:val="18"/>
          <w:szCs w:val="18"/>
        </w:rPr>
        <w:t xml:space="preserve"> satur doksapramu (5,5</w:t>
      </w:r>
      <w:r w:rsidR="00FB61FA">
        <w:rPr>
          <w:sz w:val="18"/>
          <w:szCs w:val="18"/>
        </w:rPr>
        <w:t xml:space="preserve"> </w:t>
      </w:r>
      <w:r w:rsidR="00762673" w:rsidRPr="00316D0F">
        <w:rPr>
          <w:sz w:val="18"/>
          <w:szCs w:val="18"/>
        </w:rPr>
        <w:t>–</w:t>
      </w:r>
      <w:r w:rsidR="00FB61FA">
        <w:rPr>
          <w:sz w:val="18"/>
          <w:szCs w:val="18"/>
        </w:rPr>
        <w:t xml:space="preserve"> </w:t>
      </w:r>
      <w:r w:rsidR="00762673" w:rsidRPr="00316D0F">
        <w:rPr>
          <w:sz w:val="18"/>
          <w:szCs w:val="18"/>
        </w:rPr>
        <w:t xml:space="preserve">11 mg/kg ķermeņa </w:t>
      </w:r>
      <w:r w:rsidR="00FB61FA">
        <w:rPr>
          <w:sz w:val="18"/>
          <w:szCs w:val="18"/>
        </w:rPr>
        <w:t>svara</w:t>
      </w:r>
      <w:r w:rsidR="00762673" w:rsidRPr="00316D0F">
        <w:rPr>
          <w:sz w:val="18"/>
          <w:szCs w:val="18"/>
        </w:rPr>
        <w:t xml:space="preserve"> intravenozi), fenilefrīnu, norepinefrīnu. </w:t>
      </w:r>
      <w:r w:rsidR="00FB61FA">
        <w:rPr>
          <w:sz w:val="18"/>
          <w:szCs w:val="18"/>
        </w:rPr>
        <w:t xml:space="preserve">Nedrīkst lietot </w:t>
      </w:r>
      <w:r w:rsidR="00762673" w:rsidRPr="00316D0F">
        <w:rPr>
          <w:sz w:val="18"/>
          <w:szCs w:val="18"/>
        </w:rPr>
        <w:t>adrenalīn</w:t>
      </w:r>
      <w:r w:rsidR="00FB61FA">
        <w:rPr>
          <w:sz w:val="18"/>
          <w:szCs w:val="18"/>
        </w:rPr>
        <w:t>u</w:t>
      </w:r>
      <w:r w:rsidR="00762673" w:rsidRPr="00316D0F">
        <w:rPr>
          <w:sz w:val="18"/>
          <w:szCs w:val="18"/>
        </w:rPr>
        <w:t xml:space="preserve">. </w:t>
      </w:r>
    </w:p>
    <w:p w14:paraId="733064F2" w14:textId="42074682" w:rsidR="00762673" w:rsidRDefault="00A92C0C" w:rsidP="001770AB">
      <w:pPr>
        <w:jc w:val="both"/>
        <w:rPr>
          <w:sz w:val="18"/>
          <w:szCs w:val="18"/>
        </w:rPr>
      </w:pPr>
      <w:r w:rsidRPr="00762673">
        <w:rPr>
          <w:sz w:val="18"/>
          <w:szCs w:val="18"/>
          <w:vertAlign w:val="superscript"/>
        </w:rPr>
        <w:t>b</w:t>
      </w:r>
      <w:r w:rsidR="00762673" w:rsidRPr="00316D0F">
        <w:rPr>
          <w:sz w:val="18"/>
          <w:szCs w:val="18"/>
        </w:rPr>
        <w:t xml:space="preserve">CNS stimulācijai, kas izraisa paradoksālas parādības. </w:t>
      </w:r>
    </w:p>
    <w:p w14:paraId="0BB836A7" w14:textId="5E8CD19D" w:rsidR="00A92C0C" w:rsidRPr="00D34744" w:rsidRDefault="00A92C0C" w:rsidP="001770AB">
      <w:pPr>
        <w:jc w:val="both"/>
        <w:rPr>
          <w:sz w:val="18"/>
          <w:szCs w:val="18"/>
        </w:rPr>
      </w:pPr>
      <w:r w:rsidRPr="00762673">
        <w:rPr>
          <w:sz w:val="18"/>
          <w:szCs w:val="18"/>
          <w:vertAlign w:val="superscript"/>
        </w:rPr>
        <w:t>c</w:t>
      </w:r>
      <w:r w:rsidR="00B06458">
        <w:rPr>
          <w:sz w:val="18"/>
          <w:szCs w:val="18"/>
        </w:rPr>
        <w:t>Š</w:t>
      </w:r>
      <w:r w:rsidR="00762673" w:rsidRPr="00316D0F">
        <w:rPr>
          <w:sz w:val="18"/>
          <w:szCs w:val="18"/>
        </w:rPr>
        <w:t>ādos gadījumos var lietot trankvilizatorus vai anestēzijas līdzekļus, piemēram, diazepāmu, pentotālu, ketamīnu u</w:t>
      </w:r>
      <w:r w:rsidR="006D2DF2">
        <w:rPr>
          <w:sz w:val="18"/>
          <w:szCs w:val="18"/>
        </w:rPr>
        <w:t>.c.</w:t>
      </w:r>
    </w:p>
    <w:p w14:paraId="4E6636EF" w14:textId="77777777" w:rsidR="009B44B1" w:rsidRPr="001C1722" w:rsidRDefault="009B44B1" w:rsidP="001770AB">
      <w:pPr>
        <w:jc w:val="both"/>
      </w:pPr>
    </w:p>
    <w:p w14:paraId="3D9A4975" w14:textId="77777777" w:rsidR="00751E3D" w:rsidRDefault="00751E3D" w:rsidP="001770AB">
      <w:pPr>
        <w:jc w:val="both"/>
      </w:pPr>
      <w:bookmarkStart w:id="4" w:name="_Hlk66891708"/>
      <w:bookmarkStart w:id="5" w:name="_Hlk181708621"/>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bookmarkEnd w:id="5"/>
    <w:p w14:paraId="769F365F" w14:textId="77777777" w:rsidR="00793DCC" w:rsidRPr="00B32DC4" w:rsidRDefault="00793DCC" w:rsidP="001770AB">
      <w:pPr>
        <w:jc w:val="both"/>
      </w:pPr>
    </w:p>
    <w:bookmarkEnd w:id="4"/>
    <w:p w14:paraId="65434A4D" w14:textId="44713212" w:rsidR="00C114FF" w:rsidRPr="00E57A7D" w:rsidRDefault="006C78AB" w:rsidP="001770AB">
      <w:pPr>
        <w:pStyle w:val="Style1"/>
        <w:jc w:val="both"/>
      </w:pPr>
      <w:r w:rsidRPr="00E57A7D">
        <w:t>3.7</w:t>
      </w:r>
      <w:r w:rsidR="00E77619">
        <w:t>.</w:t>
      </w:r>
      <w:r w:rsidRPr="00E57A7D">
        <w:tab/>
        <w:t>Lietošana grūsnības, laktācijas vai dēšanas laikā</w:t>
      </w:r>
    </w:p>
    <w:p w14:paraId="61865B17" w14:textId="14E577DA" w:rsidR="00C114FF" w:rsidRDefault="00C114FF" w:rsidP="001770AB">
      <w:pPr>
        <w:tabs>
          <w:tab w:val="clear" w:pos="567"/>
        </w:tabs>
        <w:spacing w:line="240" w:lineRule="auto"/>
        <w:jc w:val="both"/>
        <w:rPr>
          <w:szCs w:val="22"/>
        </w:rPr>
      </w:pPr>
    </w:p>
    <w:p w14:paraId="4233B1B9" w14:textId="74D47A13" w:rsidR="00CC2E22" w:rsidRDefault="00CC2E22" w:rsidP="001770AB">
      <w:pPr>
        <w:tabs>
          <w:tab w:val="clear" w:pos="567"/>
        </w:tabs>
        <w:spacing w:line="240" w:lineRule="auto"/>
        <w:jc w:val="both"/>
        <w:rPr>
          <w:color w:val="000000"/>
          <w:szCs w:val="22"/>
        </w:rPr>
      </w:pPr>
      <w:r>
        <w:rPr>
          <w:color w:val="000000"/>
          <w:szCs w:val="22"/>
        </w:rPr>
        <w:t xml:space="preserve">Nav </w:t>
      </w:r>
      <w:r>
        <w:t>pierādīts šo veterināro zāļu drošums</w:t>
      </w:r>
      <w:r>
        <w:rPr>
          <w:color w:val="000000"/>
          <w:szCs w:val="22"/>
        </w:rPr>
        <w:t xml:space="preserve"> grūsnības un laktācijas laikā.</w:t>
      </w:r>
    </w:p>
    <w:p w14:paraId="544C2CEC" w14:textId="77777777" w:rsidR="00CC2E22" w:rsidRPr="00E57A7D" w:rsidRDefault="00CC2E22" w:rsidP="001770AB">
      <w:pPr>
        <w:tabs>
          <w:tab w:val="clear" w:pos="567"/>
        </w:tabs>
        <w:spacing w:line="240" w:lineRule="auto"/>
        <w:jc w:val="both"/>
        <w:rPr>
          <w:szCs w:val="22"/>
        </w:rPr>
      </w:pPr>
    </w:p>
    <w:p w14:paraId="0FDEB4FC" w14:textId="77777777" w:rsidR="00661C4D" w:rsidRPr="002C2734" w:rsidRDefault="00661C4D" w:rsidP="001770AB">
      <w:pPr>
        <w:pStyle w:val="BodyText"/>
        <w:tabs>
          <w:tab w:val="left" w:pos="2160"/>
        </w:tabs>
        <w:rPr>
          <w:szCs w:val="22"/>
          <w:u w:val="single"/>
        </w:rPr>
      </w:pPr>
      <w:r w:rsidRPr="002C2734">
        <w:rPr>
          <w:szCs w:val="22"/>
          <w:u w:val="single"/>
        </w:rPr>
        <w:t>Grūsnība un laktācija:</w:t>
      </w:r>
    </w:p>
    <w:p w14:paraId="637F7E32" w14:textId="77777777" w:rsidR="00661C4D" w:rsidRDefault="00661C4D" w:rsidP="001770AB">
      <w:pPr>
        <w:pStyle w:val="BodyText"/>
        <w:tabs>
          <w:tab w:val="left" w:pos="2160"/>
        </w:tabs>
        <w:rPr>
          <w:szCs w:val="22"/>
        </w:rPr>
      </w:pPr>
    </w:p>
    <w:p w14:paraId="313F466E" w14:textId="64CCAC25" w:rsidR="00C46F44" w:rsidRDefault="00C46F44" w:rsidP="001770AB">
      <w:pPr>
        <w:pStyle w:val="BodyText"/>
        <w:tabs>
          <w:tab w:val="left" w:pos="2160"/>
        </w:tabs>
        <w:rPr>
          <w:szCs w:val="22"/>
        </w:rPr>
      </w:pPr>
      <w:r>
        <w:rPr>
          <w:szCs w:val="22"/>
        </w:rPr>
        <w:t>Acepromazīns ne</w:t>
      </w:r>
      <w:r w:rsidR="00441038">
        <w:rPr>
          <w:szCs w:val="22"/>
        </w:rPr>
        <w:t>rada</w:t>
      </w:r>
      <w:r>
        <w:rPr>
          <w:szCs w:val="22"/>
        </w:rPr>
        <w:t xml:space="preserve"> vispārīgus nevēlamus efektus auglim, izņemot vieglu respiratoro nomākumu jaundzimušiem dzīvniekiem. </w:t>
      </w:r>
    </w:p>
    <w:p w14:paraId="637DBB68" w14:textId="5B525ACC" w:rsidR="00C46F44" w:rsidRDefault="00CD4736" w:rsidP="001770AB">
      <w:pPr>
        <w:pStyle w:val="BodyText"/>
        <w:tabs>
          <w:tab w:val="left" w:pos="2160"/>
        </w:tabs>
        <w:rPr>
          <w:color w:val="000000"/>
          <w:szCs w:val="22"/>
        </w:rPr>
      </w:pPr>
      <w:r w:rsidRPr="00E57A7D">
        <w:t>Lietot tikai pēc ārstējošā veterinārārsta ieguvuma un riska attiecības izvērtēšanas.</w:t>
      </w:r>
    </w:p>
    <w:p w14:paraId="24F80469" w14:textId="77777777" w:rsidR="00C114FF" w:rsidRPr="00E57A7D" w:rsidRDefault="00C114FF" w:rsidP="001770AB">
      <w:pPr>
        <w:tabs>
          <w:tab w:val="clear" w:pos="567"/>
        </w:tabs>
        <w:spacing w:line="240" w:lineRule="auto"/>
        <w:jc w:val="both"/>
        <w:rPr>
          <w:szCs w:val="22"/>
        </w:rPr>
      </w:pPr>
    </w:p>
    <w:p w14:paraId="59CE05C9" w14:textId="4BE5A852" w:rsidR="00C114FF" w:rsidRPr="00E57A7D" w:rsidRDefault="006C78AB" w:rsidP="001770AB">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1770AB">
      <w:pPr>
        <w:tabs>
          <w:tab w:val="clear" w:pos="567"/>
        </w:tabs>
        <w:spacing w:line="240" w:lineRule="auto"/>
        <w:jc w:val="both"/>
        <w:rPr>
          <w:szCs w:val="22"/>
        </w:rPr>
      </w:pPr>
    </w:p>
    <w:p w14:paraId="61CE8820" w14:textId="77777777" w:rsidR="00C46F44" w:rsidRDefault="00C46F44" w:rsidP="001770AB">
      <w:pPr>
        <w:pStyle w:val="BodyText"/>
        <w:tabs>
          <w:tab w:val="left" w:pos="2160"/>
        </w:tabs>
        <w:rPr>
          <w:color w:val="000000"/>
          <w:szCs w:val="22"/>
          <w:lang w:eastAsia="ar-SA"/>
        </w:rPr>
      </w:pPr>
      <w:r>
        <w:rPr>
          <w:color w:val="000000"/>
          <w:szCs w:val="22"/>
        </w:rPr>
        <w:t xml:space="preserve">Nelietot adrenalīnu, lai novērstu acepromazīna izraisīto hipotensīvo iedarbību. </w:t>
      </w:r>
    </w:p>
    <w:p w14:paraId="4B491CC0" w14:textId="5DC6AEE6" w:rsidR="00C46F44" w:rsidRDefault="00C46F44" w:rsidP="001770AB">
      <w:pPr>
        <w:pStyle w:val="BodyText"/>
        <w:tabs>
          <w:tab w:val="left" w:pos="2160"/>
        </w:tabs>
        <w:rPr>
          <w:color w:val="000000"/>
          <w:szCs w:val="22"/>
        </w:rPr>
      </w:pPr>
      <w:r>
        <w:rPr>
          <w:color w:val="000000"/>
          <w:szCs w:val="22"/>
        </w:rPr>
        <w:t xml:space="preserve">Acepromazīns pastiprina gāzveida vai injekcijām paredzēto narkozes (piemēram, barbiturāti, ksilazīns, ketamīns) un lokālās anestēzijas (prokaīns) līdzekļu </w:t>
      </w:r>
      <w:r w:rsidR="002C4886">
        <w:rPr>
          <w:color w:val="000000"/>
          <w:szCs w:val="22"/>
        </w:rPr>
        <w:t>ie</w:t>
      </w:r>
      <w:r>
        <w:rPr>
          <w:color w:val="000000"/>
          <w:szCs w:val="22"/>
        </w:rPr>
        <w:t xml:space="preserve">darbību. </w:t>
      </w:r>
    </w:p>
    <w:p w14:paraId="3C8FD295" w14:textId="77777777" w:rsidR="00C90EDA" w:rsidRPr="00E57A7D" w:rsidRDefault="00C90EDA" w:rsidP="001770AB">
      <w:pPr>
        <w:tabs>
          <w:tab w:val="clear" w:pos="567"/>
        </w:tabs>
        <w:spacing w:line="240" w:lineRule="auto"/>
        <w:jc w:val="both"/>
        <w:rPr>
          <w:szCs w:val="22"/>
        </w:rPr>
      </w:pPr>
    </w:p>
    <w:p w14:paraId="748E6BAD" w14:textId="1B923617" w:rsidR="00C114FF" w:rsidRPr="00E57A7D" w:rsidRDefault="006C78AB" w:rsidP="001770AB">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770AB">
      <w:pPr>
        <w:tabs>
          <w:tab w:val="clear" w:pos="567"/>
        </w:tabs>
        <w:spacing w:line="240" w:lineRule="auto"/>
        <w:jc w:val="both"/>
        <w:rPr>
          <w:szCs w:val="22"/>
        </w:rPr>
      </w:pPr>
    </w:p>
    <w:p w14:paraId="3B8522E4" w14:textId="77777777" w:rsidR="00C46F44" w:rsidRDefault="00C46F44" w:rsidP="001770AB">
      <w:pPr>
        <w:tabs>
          <w:tab w:val="clear" w:pos="567"/>
          <w:tab w:val="left" w:pos="2160"/>
        </w:tabs>
        <w:spacing w:line="240" w:lineRule="auto"/>
        <w:jc w:val="both"/>
        <w:rPr>
          <w:szCs w:val="22"/>
          <w:lang w:eastAsia="ar-SA"/>
        </w:rPr>
      </w:pPr>
      <w:r>
        <w:rPr>
          <w:szCs w:val="22"/>
        </w:rPr>
        <w:t>Iekšķīgai lietošanai.</w:t>
      </w:r>
    </w:p>
    <w:p w14:paraId="7D98639C" w14:textId="77777777" w:rsidR="00C46F44" w:rsidRDefault="00C46F44" w:rsidP="001770AB">
      <w:pPr>
        <w:tabs>
          <w:tab w:val="clear" w:pos="567"/>
          <w:tab w:val="left" w:pos="2160"/>
        </w:tabs>
        <w:spacing w:line="240" w:lineRule="auto"/>
        <w:jc w:val="both"/>
        <w:rPr>
          <w:szCs w:val="22"/>
        </w:rPr>
      </w:pPr>
    </w:p>
    <w:tbl>
      <w:tblPr>
        <w:tblW w:w="0" w:type="auto"/>
        <w:tblInd w:w="250" w:type="dxa"/>
        <w:tblLayout w:type="fixed"/>
        <w:tblLook w:val="04A0" w:firstRow="1" w:lastRow="0" w:firstColumn="1" w:lastColumn="0" w:noHBand="0" w:noVBand="1"/>
      </w:tblPr>
      <w:tblGrid>
        <w:gridCol w:w="1809"/>
        <w:gridCol w:w="3632"/>
        <w:gridCol w:w="2861"/>
      </w:tblGrid>
      <w:tr w:rsidR="00C46F44" w14:paraId="6027EBA8" w14:textId="77777777" w:rsidTr="00C46F44">
        <w:tc>
          <w:tcPr>
            <w:tcW w:w="1809" w:type="dxa"/>
            <w:tcBorders>
              <w:top w:val="single" w:sz="4" w:space="0" w:color="000000"/>
              <w:left w:val="single" w:sz="4" w:space="0" w:color="000000"/>
              <w:bottom w:val="single" w:sz="4" w:space="0" w:color="000000"/>
              <w:right w:val="nil"/>
            </w:tcBorders>
          </w:tcPr>
          <w:p w14:paraId="5A324F42" w14:textId="77777777" w:rsidR="00C46F44" w:rsidRDefault="00C46F44" w:rsidP="001770AB">
            <w:pPr>
              <w:tabs>
                <w:tab w:val="clear" w:pos="567"/>
                <w:tab w:val="left" w:pos="2160"/>
              </w:tabs>
              <w:snapToGrid w:val="0"/>
              <w:spacing w:line="240" w:lineRule="auto"/>
              <w:jc w:val="both"/>
              <w:rPr>
                <w:b/>
                <w:bCs/>
                <w:i/>
                <w:iCs/>
                <w:szCs w:val="22"/>
              </w:rPr>
            </w:pPr>
          </w:p>
        </w:tc>
        <w:tc>
          <w:tcPr>
            <w:tcW w:w="3632" w:type="dxa"/>
            <w:tcBorders>
              <w:top w:val="single" w:sz="4" w:space="0" w:color="000000"/>
              <w:left w:val="single" w:sz="4" w:space="0" w:color="000000"/>
              <w:bottom w:val="single" w:sz="4" w:space="0" w:color="000000"/>
              <w:right w:val="nil"/>
            </w:tcBorders>
            <w:hideMark/>
          </w:tcPr>
          <w:p w14:paraId="57176CEB" w14:textId="77777777" w:rsidR="00C46F44" w:rsidRDefault="00C46F44" w:rsidP="001770AB">
            <w:pPr>
              <w:tabs>
                <w:tab w:val="clear" w:pos="567"/>
                <w:tab w:val="left" w:pos="2160"/>
              </w:tabs>
              <w:snapToGrid w:val="0"/>
              <w:spacing w:line="240" w:lineRule="auto"/>
              <w:jc w:val="both"/>
              <w:rPr>
                <w:b/>
                <w:bCs/>
                <w:szCs w:val="22"/>
              </w:rPr>
            </w:pPr>
            <w:r>
              <w:rPr>
                <w:b/>
                <w:bCs/>
                <w:szCs w:val="22"/>
              </w:rPr>
              <w:t>Deva suņiem</w:t>
            </w:r>
          </w:p>
        </w:tc>
        <w:tc>
          <w:tcPr>
            <w:tcW w:w="2861" w:type="dxa"/>
            <w:tcBorders>
              <w:top w:val="single" w:sz="4" w:space="0" w:color="000000"/>
              <w:left w:val="single" w:sz="4" w:space="0" w:color="000000"/>
              <w:bottom w:val="single" w:sz="4" w:space="0" w:color="000000"/>
              <w:right w:val="single" w:sz="4" w:space="0" w:color="000000"/>
            </w:tcBorders>
            <w:hideMark/>
          </w:tcPr>
          <w:p w14:paraId="38BA5A53" w14:textId="77777777" w:rsidR="00C46F44" w:rsidRDefault="00C46F44" w:rsidP="001770AB">
            <w:pPr>
              <w:tabs>
                <w:tab w:val="clear" w:pos="567"/>
                <w:tab w:val="left" w:pos="2160"/>
              </w:tabs>
              <w:snapToGrid w:val="0"/>
              <w:spacing w:line="240" w:lineRule="auto"/>
              <w:jc w:val="both"/>
              <w:rPr>
                <w:b/>
                <w:bCs/>
                <w:szCs w:val="22"/>
              </w:rPr>
            </w:pPr>
            <w:r>
              <w:rPr>
                <w:b/>
                <w:bCs/>
                <w:szCs w:val="22"/>
              </w:rPr>
              <w:t>Deva kaķiem</w:t>
            </w:r>
          </w:p>
        </w:tc>
      </w:tr>
      <w:tr w:rsidR="00C46F44" w14:paraId="6127B491" w14:textId="77777777" w:rsidTr="00C46F44">
        <w:tc>
          <w:tcPr>
            <w:tcW w:w="1809" w:type="dxa"/>
            <w:tcBorders>
              <w:top w:val="nil"/>
              <w:left w:val="single" w:sz="4" w:space="0" w:color="000000"/>
              <w:bottom w:val="single" w:sz="4" w:space="0" w:color="000000"/>
              <w:right w:val="nil"/>
            </w:tcBorders>
            <w:hideMark/>
          </w:tcPr>
          <w:p w14:paraId="76886D23" w14:textId="77777777" w:rsidR="00C46F44" w:rsidRDefault="00C46F44" w:rsidP="001770AB">
            <w:pPr>
              <w:tabs>
                <w:tab w:val="clear" w:pos="567"/>
                <w:tab w:val="left" w:pos="2160"/>
              </w:tabs>
              <w:snapToGrid w:val="0"/>
              <w:spacing w:line="240" w:lineRule="auto"/>
              <w:jc w:val="both"/>
              <w:rPr>
                <w:i/>
                <w:iCs/>
                <w:szCs w:val="22"/>
              </w:rPr>
            </w:pPr>
            <w:r>
              <w:rPr>
                <w:i/>
                <w:iCs/>
                <w:szCs w:val="22"/>
              </w:rPr>
              <w:t>Acepromazīns</w:t>
            </w:r>
          </w:p>
        </w:tc>
        <w:tc>
          <w:tcPr>
            <w:tcW w:w="3632" w:type="dxa"/>
            <w:tcBorders>
              <w:top w:val="nil"/>
              <w:left w:val="single" w:sz="4" w:space="0" w:color="000000"/>
              <w:bottom w:val="single" w:sz="4" w:space="0" w:color="000000"/>
              <w:right w:val="nil"/>
            </w:tcBorders>
            <w:hideMark/>
          </w:tcPr>
          <w:p w14:paraId="6ACFC123" w14:textId="01723807" w:rsidR="00C46F44" w:rsidRDefault="00C46F44" w:rsidP="001770AB">
            <w:pPr>
              <w:tabs>
                <w:tab w:val="clear" w:pos="567"/>
                <w:tab w:val="left" w:pos="2160"/>
              </w:tabs>
              <w:snapToGrid w:val="0"/>
              <w:spacing w:line="240" w:lineRule="auto"/>
              <w:jc w:val="both"/>
              <w:rPr>
                <w:i/>
                <w:iCs/>
                <w:szCs w:val="22"/>
              </w:rPr>
            </w:pPr>
            <w:r>
              <w:rPr>
                <w:i/>
                <w:iCs/>
                <w:szCs w:val="22"/>
              </w:rPr>
              <w:t>0,5</w:t>
            </w:r>
            <w:r w:rsidR="00B97A61">
              <w:rPr>
                <w:i/>
                <w:iCs/>
                <w:szCs w:val="22"/>
              </w:rPr>
              <w:t xml:space="preserve"> – </w:t>
            </w:r>
            <w:r>
              <w:rPr>
                <w:i/>
                <w:iCs/>
                <w:szCs w:val="22"/>
              </w:rPr>
              <w:t>3 mg/kg</w:t>
            </w:r>
          </w:p>
        </w:tc>
        <w:tc>
          <w:tcPr>
            <w:tcW w:w="2861" w:type="dxa"/>
            <w:tcBorders>
              <w:top w:val="nil"/>
              <w:left w:val="single" w:sz="4" w:space="0" w:color="000000"/>
              <w:bottom w:val="single" w:sz="4" w:space="0" w:color="000000"/>
              <w:right w:val="single" w:sz="4" w:space="0" w:color="000000"/>
            </w:tcBorders>
            <w:hideMark/>
          </w:tcPr>
          <w:p w14:paraId="3F314B6F" w14:textId="15DC17F2" w:rsidR="00C46F44" w:rsidRDefault="00C46F44" w:rsidP="001770AB">
            <w:pPr>
              <w:tabs>
                <w:tab w:val="clear" w:pos="567"/>
                <w:tab w:val="left" w:pos="2160"/>
              </w:tabs>
              <w:snapToGrid w:val="0"/>
              <w:spacing w:line="240" w:lineRule="auto"/>
              <w:jc w:val="both"/>
              <w:rPr>
                <w:i/>
                <w:iCs/>
                <w:szCs w:val="22"/>
              </w:rPr>
            </w:pPr>
            <w:r>
              <w:rPr>
                <w:i/>
                <w:iCs/>
                <w:szCs w:val="22"/>
              </w:rPr>
              <w:t>1,5</w:t>
            </w:r>
            <w:r w:rsidR="00B97A61">
              <w:rPr>
                <w:i/>
                <w:iCs/>
                <w:szCs w:val="22"/>
              </w:rPr>
              <w:t xml:space="preserve"> – </w:t>
            </w:r>
            <w:r>
              <w:rPr>
                <w:i/>
                <w:iCs/>
                <w:szCs w:val="22"/>
              </w:rPr>
              <w:t>4,5 mg/kg</w:t>
            </w:r>
          </w:p>
        </w:tc>
      </w:tr>
      <w:tr w:rsidR="00C46F44" w14:paraId="1107F985" w14:textId="77777777" w:rsidTr="00C46F44">
        <w:tc>
          <w:tcPr>
            <w:tcW w:w="1809" w:type="dxa"/>
            <w:tcBorders>
              <w:top w:val="nil"/>
              <w:left w:val="single" w:sz="4" w:space="0" w:color="000000"/>
              <w:bottom w:val="single" w:sz="4" w:space="0" w:color="000000"/>
              <w:right w:val="nil"/>
            </w:tcBorders>
            <w:hideMark/>
          </w:tcPr>
          <w:p w14:paraId="4B47174F" w14:textId="77777777" w:rsidR="00C46F44" w:rsidRDefault="00C46F44" w:rsidP="001770AB">
            <w:pPr>
              <w:pStyle w:val="Heading6"/>
              <w:tabs>
                <w:tab w:val="clear" w:pos="-720"/>
                <w:tab w:val="clear" w:pos="567"/>
                <w:tab w:val="left" w:pos="2160"/>
              </w:tabs>
              <w:snapToGrid w:val="0"/>
              <w:spacing w:line="240" w:lineRule="auto"/>
              <w:jc w:val="both"/>
              <w:rPr>
                <w:b/>
                <w:iCs/>
                <w:szCs w:val="22"/>
              </w:rPr>
            </w:pPr>
            <w:r>
              <w:rPr>
                <w:b/>
                <w:iCs/>
                <w:szCs w:val="22"/>
              </w:rPr>
              <w:t>Killitam Tablets</w:t>
            </w:r>
          </w:p>
        </w:tc>
        <w:tc>
          <w:tcPr>
            <w:tcW w:w="3632" w:type="dxa"/>
            <w:tcBorders>
              <w:top w:val="nil"/>
              <w:left w:val="single" w:sz="4" w:space="0" w:color="000000"/>
              <w:bottom w:val="single" w:sz="4" w:space="0" w:color="000000"/>
              <w:right w:val="nil"/>
            </w:tcBorders>
            <w:hideMark/>
          </w:tcPr>
          <w:p w14:paraId="01561C7A" w14:textId="13D3BB6A" w:rsidR="00C46F44" w:rsidRDefault="00B97A61" w:rsidP="001770AB">
            <w:pPr>
              <w:tabs>
                <w:tab w:val="clear" w:pos="567"/>
                <w:tab w:val="left" w:pos="2160"/>
              </w:tabs>
              <w:snapToGrid w:val="0"/>
              <w:spacing w:line="240" w:lineRule="auto"/>
              <w:jc w:val="both"/>
              <w:rPr>
                <w:i/>
                <w:iCs/>
                <w:szCs w:val="22"/>
              </w:rPr>
            </w:pPr>
            <w:r>
              <w:rPr>
                <w:i/>
                <w:iCs/>
                <w:szCs w:val="22"/>
              </w:rPr>
              <w:t xml:space="preserve">½ – </w:t>
            </w:r>
            <w:r w:rsidR="00C46F44">
              <w:rPr>
                <w:i/>
                <w:iCs/>
                <w:szCs w:val="22"/>
              </w:rPr>
              <w:t>3 tabletes/10 kg</w:t>
            </w:r>
          </w:p>
        </w:tc>
        <w:tc>
          <w:tcPr>
            <w:tcW w:w="2861" w:type="dxa"/>
            <w:tcBorders>
              <w:top w:val="nil"/>
              <w:left w:val="single" w:sz="4" w:space="0" w:color="000000"/>
              <w:bottom w:val="single" w:sz="4" w:space="0" w:color="000000"/>
              <w:right w:val="single" w:sz="4" w:space="0" w:color="000000"/>
            </w:tcBorders>
            <w:hideMark/>
          </w:tcPr>
          <w:p w14:paraId="5F8F2193" w14:textId="3CC9879B" w:rsidR="00C46F44" w:rsidRDefault="00C46F44" w:rsidP="001770AB">
            <w:pPr>
              <w:tabs>
                <w:tab w:val="clear" w:pos="567"/>
                <w:tab w:val="left" w:pos="2160"/>
              </w:tabs>
              <w:snapToGrid w:val="0"/>
              <w:spacing w:line="240" w:lineRule="auto"/>
              <w:jc w:val="both"/>
              <w:rPr>
                <w:i/>
                <w:iCs/>
                <w:szCs w:val="22"/>
              </w:rPr>
            </w:pPr>
            <w:r>
              <w:rPr>
                <w:i/>
                <w:iCs/>
                <w:szCs w:val="22"/>
              </w:rPr>
              <w:t xml:space="preserve">½ </w:t>
            </w:r>
            <w:r w:rsidR="00B97A61">
              <w:rPr>
                <w:i/>
                <w:iCs/>
                <w:szCs w:val="22"/>
              </w:rPr>
              <w:t xml:space="preserve"> –</w:t>
            </w:r>
            <w:r>
              <w:rPr>
                <w:i/>
                <w:iCs/>
                <w:szCs w:val="22"/>
              </w:rPr>
              <w:t xml:space="preserve"> 1 ½ tabletes/3,5</w:t>
            </w:r>
            <w:r w:rsidR="00EA3B36">
              <w:rPr>
                <w:i/>
                <w:iCs/>
                <w:szCs w:val="22"/>
              </w:rPr>
              <w:t> </w:t>
            </w:r>
            <w:r>
              <w:rPr>
                <w:i/>
                <w:iCs/>
                <w:szCs w:val="22"/>
              </w:rPr>
              <w:t>kg</w:t>
            </w:r>
          </w:p>
        </w:tc>
      </w:tr>
    </w:tbl>
    <w:p w14:paraId="79FC1E95" w14:textId="77777777" w:rsidR="00C46F44" w:rsidRDefault="00C46F44" w:rsidP="001770AB">
      <w:pPr>
        <w:tabs>
          <w:tab w:val="clear" w:pos="567"/>
          <w:tab w:val="left" w:pos="2160"/>
        </w:tabs>
        <w:spacing w:line="240" w:lineRule="auto"/>
        <w:jc w:val="both"/>
        <w:rPr>
          <w:szCs w:val="22"/>
          <w:lang w:eastAsia="ar-SA"/>
        </w:rPr>
      </w:pPr>
    </w:p>
    <w:p w14:paraId="582E2DF8" w14:textId="77777777" w:rsidR="00C46F44" w:rsidRDefault="00C46F44" w:rsidP="001770AB">
      <w:pPr>
        <w:tabs>
          <w:tab w:val="clear" w:pos="567"/>
          <w:tab w:val="left" w:pos="2160"/>
        </w:tabs>
        <w:spacing w:line="240" w:lineRule="auto"/>
        <w:jc w:val="both"/>
        <w:rPr>
          <w:szCs w:val="22"/>
        </w:rPr>
      </w:pPr>
      <w:r>
        <w:rPr>
          <w:szCs w:val="22"/>
        </w:rPr>
        <w:t>Ja neieciešams, lietot tabletes sadalīšanai asu asmeni (piemēram, tablešu dalītāju).</w:t>
      </w:r>
    </w:p>
    <w:p w14:paraId="7EA65609" w14:textId="77777777" w:rsidR="00C46F44" w:rsidRDefault="00C46F44" w:rsidP="001770AB">
      <w:pPr>
        <w:tabs>
          <w:tab w:val="clear" w:pos="567"/>
          <w:tab w:val="left" w:pos="2160"/>
        </w:tabs>
        <w:spacing w:line="240" w:lineRule="auto"/>
        <w:jc w:val="both"/>
        <w:rPr>
          <w:szCs w:val="22"/>
        </w:rPr>
      </w:pPr>
      <w:r>
        <w:rPr>
          <w:szCs w:val="22"/>
        </w:rPr>
        <w:t xml:space="preserve">Deva ir atkarīga no nepieciešamās sedācijas/trankvilizācijas pakāpes. Parasti veciem un liela auguma dzīvniekiem ir nepieciešama mazāka deva uz kg ķermeņa svara, līdz ar to veciem un lieliem dzīvniekiem lietot zemākās norādītās devas. </w:t>
      </w:r>
    </w:p>
    <w:p w14:paraId="4E3F9A65" w14:textId="77777777" w:rsidR="00C46F44" w:rsidRDefault="00C46F44" w:rsidP="001770AB">
      <w:pPr>
        <w:tabs>
          <w:tab w:val="clear" w:pos="567"/>
          <w:tab w:val="left" w:pos="2160"/>
        </w:tabs>
        <w:spacing w:line="240" w:lineRule="auto"/>
        <w:jc w:val="both"/>
        <w:rPr>
          <w:szCs w:val="22"/>
        </w:rPr>
      </w:pPr>
      <w:r>
        <w:rPr>
          <w:szCs w:val="22"/>
        </w:rPr>
        <w:t xml:space="preserve">Tā kā acepromazīns iedarbojas uz centrālo nervu sistēmu, ir iespējamas dažādas individuālas farmakoloģiskās atbildes reakcijas. </w:t>
      </w:r>
      <w:bookmarkStart w:id="6" w:name="_Hlk23945104"/>
      <w:r>
        <w:rPr>
          <w:szCs w:val="22"/>
        </w:rPr>
        <w:t xml:space="preserve">Šī iemesla dēļ, </w:t>
      </w:r>
      <w:bookmarkEnd w:id="6"/>
      <w:r>
        <w:rPr>
          <w:szCs w:val="22"/>
        </w:rPr>
        <w:t>vispirms lietot zemāko vai vidējo norādīto devu, kuru palielināt tikai pēc farmakoloģiskā efekta novērtēšanas.</w:t>
      </w:r>
    </w:p>
    <w:p w14:paraId="0E493386" w14:textId="77777777" w:rsidR="00247A48" w:rsidRPr="00E57A7D" w:rsidRDefault="00247A48" w:rsidP="001770AB">
      <w:pPr>
        <w:tabs>
          <w:tab w:val="clear" w:pos="567"/>
        </w:tabs>
        <w:spacing w:line="240" w:lineRule="auto"/>
        <w:jc w:val="both"/>
        <w:rPr>
          <w:szCs w:val="22"/>
        </w:rPr>
      </w:pPr>
    </w:p>
    <w:p w14:paraId="294A47AA" w14:textId="55F0C1F9" w:rsidR="00C114FF" w:rsidRPr="006E49BF" w:rsidRDefault="006C78AB" w:rsidP="001770AB">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1770AB">
      <w:pPr>
        <w:pStyle w:val="Style1"/>
        <w:jc w:val="both"/>
      </w:pPr>
    </w:p>
    <w:p w14:paraId="704A6B3B" w14:textId="5524AB9E" w:rsidR="00C46F44" w:rsidRDefault="00C46F44" w:rsidP="001770AB">
      <w:pPr>
        <w:tabs>
          <w:tab w:val="clear" w:pos="567"/>
          <w:tab w:val="left" w:pos="2160"/>
        </w:tabs>
        <w:spacing w:line="240" w:lineRule="auto"/>
        <w:jc w:val="both"/>
        <w:rPr>
          <w:szCs w:val="22"/>
          <w:lang w:eastAsia="ar-SA"/>
        </w:rPr>
      </w:pPr>
      <w:r>
        <w:rPr>
          <w:szCs w:val="22"/>
        </w:rPr>
        <w:t>Acepromazīnam nav specifisku antagonistu, tomēr to izraisīto blakusiedarbību, galvenokārt, kardiorespiratoro (piemēram, hipotensija, kardiorespiratorā mazspēja u.c.), var novērst ar analeptiskiem līdzekļiem, kuri satur doksapramu (5,5</w:t>
      </w:r>
      <w:r w:rsidR="00B97A61">
        <w:rPr>
          <w:szCs w:val="22"/>
        </w:rPr>
        <w:t xml:space="preserve"> – </w:t>
      </w:r>
      <w:r>
        <w:rPr>
          <w:szCs w:val="22"/>
        </w:rPr>
        <w:t>11 mg/kg intravenozi), fenilefrīnu vai noradrenalīnu.</w:t>
      </w:r>
      <w:r w:rsidR="00B97A61">
        <w:rPr>
          <w:szCs w:val="22"/>
        </w:rPr>
        <w:t xml:space="preserve"> Nelietot a</w:t>
      </w:r>
      <w:r>
        <w:rPr>
          <w:szCs w:val="22"/>
        </w:rPr>
        <w:t xml:space="preserve">drenalīnu. </w:t>
      </w:r>
    </w:p>
    <w:p w14:paraId="7200B775" w14:textId="77777777" w:rsidR="00C46F44" w:rsidRDefault="00C46F44" w:rsidP="001770AB">
      <w:pPr>
        <w:pStyle w:val="BodyText"/>
        <w:tabs>
          <w:tab w:val="left" w:pos="2727"/>
        </w:tabs>
        <w:rPr>
          <w:color w:val="000000"/>
          <w:szCs w:val="22"/>
        </w:rPr>
      </w:pPr>
      <w:r>
        <w:rPr>
          <w:color w:val="000000"/>
          <w:szCs w:val="22"/>
        </w:rPr>
        <w:t>Paradoksālas iedarbības rezultātā, piemēram, agresivitātes, satraukuma, konvulsiju gadījumā, lietot trankvilizatorus vai anestēzijas līdzekļus, tādus kā diazepāms, pentotāls, ketamīns u.c.</w:t>
      </w:r>
    </w:p>
    <w:p w14:paraId="5B79400B" w14:textId="77777777" w:rsidR="00C46F44" w:rsidRPr="006E49BF" w:rsidRDefault="00C46F44" w:rsidP="001770AB">
      <w:pPr>
        <w:pStyle w:val="Style1"/>
        <w:jc w:val="both"/>
      </w:pPr>
    </w:p>
    <w:p w14:paraId="60F3DE36" w14:textId="104E4221" w:rsidR="009A6509" w:rsidRPr="00E57A7D" w:rsidRDefault="006C78AB" w:rsidP="001770AB">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Default="009A6509" w:rsidP="001770AB">
      <w:pPr>
        <w:tabs>
          <w:tab w:val="clear" w:pos="567"/>
        </w:tabs>
        <w:spacing w:line="240" w:lineRule="auto"/>
        <w:jc w:val="both"/>
        <w:rPr>
          <w:szCs w:val="22"/>
        </w:rPr>
      </w:pPr>
    </w:p>
    <w:p w14:paraId="629CE955" w14:textId="64A3067B" w:rsidR="00795E6B" w:rsidRPr="00522F5F" w:rsidRDefault="0023366E" w:rsidP="001770AB">
      <w:pPr>
        <w:tabs>
          <w:tab w:val="clear" w:pos="567"/>
        </w:tabs>
        <w:spacing w:line="240" w:lineRule="auto"/>
        <w:jc w:val="both"/>
        <w:rPr>
          <w:szCs w:val="22"/>
        </w:rPr>
      </w:pPr>
      <w:r w:rsidRPr="00E57A7D">
        <w:t>Nav piemērojam</w:t>
      </w:r>
      <w:r w:rsidR="00163ED7" w:rsidRPr="00E57A7D">
        <w:t>i</w:t>
      </w:r>
      <w:r w:rsidRPr="00E57A7D">
        <w:t>.</w:t>
      </w:r>
    </w:p>
    <w:p w14:paraId="17E5FD41" w14:textId="7BA77769" w:rsidR="00C114FF" w:rsidRPr="00E57A7D" w:rsidRDefault="006C78AB" w:rsidP="001770AB">
      <w:pPr>
        <w:pStyle w:val="Style1"/>
        <w:jc w:val="both"/>
      </w:pPr>
      <w:r w:rsidRPr="00E57A7D">
        <w:lastRenderedPageBreak/>
        <w:t>3.12</w:t>
      </w:r>
      <w:r w:rsidR="00E77619">
        <w:t>.</w:t>
      </w:r>
      <w:r w:rsidRPr="00E57A7D">
        <w:tab/>
        <w:t>Ierobežojumu period</w:t>
      </w:r>
      <w:r w:rsidR="00FC060F">
        <w:t>s</w:t>
      </w:r>
    </w:p>
    <w:p w14:paraId="6D3160C1" w14:textId="77777777" w:rsidR="00C114FF" w:rsidRPr="00E57A7D" w:rsidRDefault="00C114FF" w:rsidP="001770AB">
      <w:pPr>
        <w:tabs>
          <w:tab w:val="clear" w:pos="567"/>
        </w:tabs>
        <w:spacing w:line="240" w:lineRule="auto"/>
        <w:jc w:val="both"/>
        <w:rPr>
          <w:szCs w:val="22"/>
        </w:rPr>
      </w:pPr>
    </w:p>
    <w:p w14:paraId="2DA0F348" w14:textId="7EFD7142" w:rsidR="00FC02F3" w:rsidRDefault="006C78AB" w:rsidP="001770AB">
      <w:pPr>
        <w:tabs>
          <w:tab w:val="clear" w:pos="567"/>
        </w:tabs>
        <w:spacing w:line="240" w:lineRule="auto"/>
        <w:jc w:val="both"/>
      </w:pPr>
      <w:r w:rsidRPr="00E57A7D">
        <w:t>Nav piemērojam</w:t>
      </w:r>
      <w:r w:rsidR="00AD1CEA">
        <w:t>s</w:t>
      </w:r>
      <w:r w:rsidRPr="00E57A7D">
        <w:t>.</w:t>
      </w:r>
    </w:p>
    <w:p w14:paraId="754A88EB" w14:textId="33665ACD" w:rsidR="00DF6660" w:rsidRDefault="00DF6660" w:rsidP="001770AB">
      <w:pPr>
        <w:tabs>
          <w:tab w:val="clear" w:pos="567"/>
        </w:tabs>
        <w:spacing w:line="240" w:lineRule="auto"/>
        <w:jc w:val="both"/>
        <w:rPr>
          <w:szCs w:val="22"/>
        </w:rPr>
      </w:pPr>
    </w:p>
    <w:p w14:paraId="78B62FA1" w14:textId="77777777" w:rsidR="00FD7581" w:rsidRPr="00E57A7D" w:rsidRDefault="00FD7581" w:rsidP="001770AB">
      <w:pPr>
        <w:tabs>
          <w:tab w:val="clear" w:pos="567"/>
        </w:tabs>
        <w:spacing w:line="240" w:lineRule="auto"/>
        <w:jc w:val="both"/>
        <w:rPr>
          <w:szCs w:val="22"/>
        </w:rPr>
      </w:pPr>
    </w:p>
    <w:p w14:paraId="12A1DE8F" w14:textId="23C536A3" w:rsidR="00C114FF" w:rsidRPr="00E57A7D" w:rsidRDefault="006C78AB" w:rsidP="001770AB">
      <w:pPr>
        <w:pStyle w:val="Style1"/>
        <w:jc w:val="both"/>
      </w:pPr>
      <w:r w:rsidRPr="00673639">
        <w:t>4.</w:t>
      </w:r>
      <w:r w:rsidRPr="00673639">
        <w:tab/>
      </w:r>
      <w:r w:rsidRPr="00E57A7D">
        <w:t>FARMAKOLOĢISKĀS ĪPAŠĪBAS</w:t>
      </w:r>
    </w:p>
    <w:p w14:paraId="66E3DFC6" w14:textId="77777777" w:rsidR="00C114FF" w:rsidRPr="00673639" w:rsidRDefault="00C114FF" w:rsidP="001770AB">
      <w:pPr>
        <w:tabs>
          <w:tab w:val="clear" w:pos="567"/>
        </w:tabs>
        <w:spacing w:line="240" w:lineRule="auto"/>
        <w:jc w:val="both"/>
        <w:rPr>
          <w:szCs w:val="22"/>
        </w:rPr>
      </w:pPr>
    </w:p>
    <w:p w14:paraId="5681C5AB" w14:textId="12500A57" w:rsidR="009B44B1" w:rsidRPr="006E3F34" w:rsidRDefault="006C78AB" w:rsidP="001770AB">
      <w:pPr>
        <w:pStyle w:val="Style1"/>
        <w:jc w:val="both"/>
        <w:rPr>
          <w:b w:val="0"/>
        </w:rPr>
      </w:pPr>
      <w:r w:rsidRPr="006E3F34">
        <w:rPr>
          <w:bCs/>
        </w:rPr>
        <w:t>4.1</w:t>
      </w:r>
      <w:r w:rsidR="00E77619" w:rsidRPr="006E3F34">
        <w:rPr>
          <w:bCs/>
        </w:rPr>
        <w:t>.</w:t>
      </w:r>
      <w:r w:rsidRPr="006E3F34">
        <w:rPr>
          <w:bCs/>
        </w:rPr>
        <w:tab/>
        <w:t>ATĶvet kods:</w:t>
      </w:r>
      <w:r w:rsidR="009B44B1" w:rsidRPr="006E3F34">
        <w:rPr>
          <w:bCs/>
        </w:rPr>
        <w:t xml:space="preserve"> </w:t>
      </w:r>
      <w:r w:rsidR="004F2C15" w:rsidRPr="006E3F34">
        <w:rPr>
          <w:b w:val="0"/>
        </w:rPr>
        <w:t>QN05AA04</w:t>
      </w:r>
    </w:p>
    <w:p w14:paraId="77261AA0" w14:textId="23A95E42" w:rsidR="00C114FF" w:rsidRPr="00E57A7D" w:rsidRDefault="00C114FF" w:rsidP="001770AB">
      <w:pPr>
        <w:pStyle w:val="Style1"/>
        <w:jc w:val="both"/>
      </w:pPr>
    </w:p>
    <w:p w14:paraId="0BD8649D" w14:textId="54F5F82C" w:rsidR="00C114FF" w:rsidRPr="00E57A7D" w:rsidRDefault="006C78AB" w:rsidP="001770AB">
      <w:pPr>
        <w:pStyle w:val="Style1"/>
        <w:jc w:val="both"/>
      </w:pPr>
      <w:r w:rsidRPr="00E57A7D">
        <w:t>4.2</w:t>
      </w:r>
      <w:r w:rsidR="00E77619">
        <w:t>.</w:t>
      </w:r>
      <w:r w:rsidRPr="00E57A7D">
        <w:tab/>
        <w:t>Farmakodinamiskās īpašības</w:t>
      </w:r>
    </w:p>
    <w:p w14:paraId="3BD37183" w14:textId="77777777" w:rsidR="004F2C15" w:rsidRDefault="004F2C15" w:rsidP="001770AB">
      <w:pPr>
        <w:tabs>
          <w:tab w:val="clear" w:pos="567"/>
          <w:tab w:val="left" w:pos="2160"/>
        </w:tabs>
        <w:spacing w:line="240" w:lineRule="auto"/>
        <w:jc w:val="both"/>
        <w:rPr>
          <w:color w:val="000000"/>
          <w:szCs w:val="22"/>
          <w:lang w:eastAsia="ar-SA"/>
        </w:rPr>
      </w:pPr>
    </w:p>
    <w:p w14:paraId="39B687D5" w14:textId="77777777" w:rsidR="004F2C15" w:rsidRDefault="004F2C15" w:rsidP="001770AB">
      <w:pPr>
        <w:tabs>
          <w:tab w:val="clear" w:pos="567"/>
          <w:tab w:val="left" w:pos="2160"/>
        </w:tabs>
        <w:spacing w:line="240" w:lineRule="auto"/>
        <w:jc w:val="both"/>
        <w:rPr>
          <w:color w:val="000000"/>
          <w:szCs w:val="22"/>
        </w:rPr>
      </w:pPr>
      <w:r>
        <w:rPr>
          <w:color w:val="000000"/>
          <w:szCs w:val="22"/>
        </w:rPr>
        <w:t>Acepromazīns ir fenotiazīna atvasinājums, kuru lieto anestēzijas premedikācijai, vemšanas apturēšanai, ”transporta” slimības gadījumā un kā trankvilizējošas/sedatīvas darbības līdzekli. Acepromazīns ir dopamīna blokators. Dopamīns ir neirotransmitera kateholamīns, kurš nomāc centrālo nervu sistēmu un izraisa dzīvniekam sedāciju, miorelaksāciju, samazina spontānas darbības. Tam piemīt arī vagolītiska un pretvemšanas darbība.</w:t>
      </w:r>
    </w:p>
    <w:p w14:paraId="2A85B6AB" w14:textId="77777777" w:rsidR="004F2C15" w:rsidRDefault="004F2C15" w:rsidP="001770AB">
      <w:pPr>
        <w:pStyle w:val="BodyText"/>
        <w:tabs>
          <w:tab w:val="left" w:pos="2160"/>
        </w:tabs>
        <w:rPr>
          <w:color w:val="000000"/>
          <w:szCs w:val="22"/>
        </w:rPr>
      </w:pPr>
    </w:p>
    <w:p w14:paraId="66BD921D" w14:textId="0AE9897E" w:rsidR="004F2C15" w:rsidRDefault="004F2C15" w:rsidP="001770AB">
      <w:pPr>
        <w:pStyle w:val="BodyText"/>
        <w:tabs>
          <w:tab w:val="left" w:pos="2160"/>
        </w:tabs>
        <w:rPr>
          <w:color w:val="000000"/>
          <w:szCs w:val="22"/>
        </w:rPr>
      </w:pPr>
      <w:r>
        <w:rPr>
          <w:color w:val="000000"/>
          <w:szCs w:val="22"/>
        </w:rPr>
        <w:t>Sedatīvā iedarbība suņiem sākas 40</w:t>
      </w:r>
      <w:r w:rsidR="00795E6B">
        <w:rPr>
          <w:color w:val="000000"/>
          <w:szCs w:val="22"/>
        </w:rPr>
        <w:t xml:space="preserve"> – </w:t>
      </w:r>
      <w:r>
        <w:rPr>
          <w:color w:val="000000"/>
          <w:szCs w:val="22"/>
        </w:rPr>
        <w:t>60 minūšu laikā pēc iekšķīgās lietošanas, kaķiem 20</w:t>
      </w:r>
      <w:r w:rsidR="00795E6B">
        <w:rPr>
          <w:color w:val="000000"/>
          <w:szCs w:val="22"/>
        </w:rPr>
        <w:t xml:space="preserve"> – </w:t>
      </w:r>
      <w:r>
        <w:rPr>
          <w:color w:val="000000"/>
          <w:szCs w:val="22"/>
        </w:rPr>
        <w:t>40 minūšu laikā. Tomēr kaķiem, t</w:t>
      </w:r>
      <w:r w:rsidR="00A659DF">
        <w:rPr>
          <w:color w:val="000000"/>
          <w:szCs w:val="22"/>
        </w:rPr>
        <w:t>ā</w:t>
      </w:r>
      <w:r w:rsidR="00795E6B">
        <w:rPr>
          <w:color w:val="000000"/>
          <w:szCs w:val="22"/>
        </w:rPr>
        <w:t>s</w:t>
      </w:r>
      <w:r>
        <w:rPr>
          <w:color w:val="000000"/>
          <w:szCs w:val="22"/>
        </w:rPr>
        <w:t xml:space="preserve"> var parādīt</w:t>
      </w:r>
      <w:r w:rsidR="006B6923">
        <w:rPr>
          <w:color w:val="000000"/>
          <w:szCs w:val="22"/>
        </w:rPr>
        <w:t>i</w:t>
      </w:r>
      <w:r>
        <w:rPr>
          <w:color w:val="000000"/>
          <w:szCs w:val="22"/>
        </w:rPr>
        <w:t xml:space="preserve">es pat dažu minūšu laikā pēc lietošanas. </w:t>
      </w:r>
      <w:r>
        <w:rPr>
          <w:szCs w:val="22"/>
        </w:rPr>
        <w:t xml:space="preserve">Sedatīvā </w:t>
      </w:r>
      <w:r w:rsidR="00795E6B">
        <w:rPr>
          <w:szCs w:val="22"/>
        </w:rPr>
        <w:t>ie</w:t>
      </w:r>
      <w:r>
        <w:rPr>
          <w:szCs w:val="22"/>
        </w:rPr>
        <w:t>darbība parasti saglabājas 4</w:t>
      </w:r>
      <w:r w:rsidR="00F76C6A">
        <w:rPr>
          <w:szCs w:val="22"/>
        </w:rPr>
        <w:t xml:space="preserve"> – </w:t>
      </w:r>
      <w:r>
        <w:rPr>
          <w:szCs w:val="22"/>
        </w:rPr>
        <w:t xml:space="preserve">5 stundas. </w:t>
      </w:r>
      <w:r>
        <w:rPr>
          <w:color w:val="000000"/>
          <w:szCs w:val="22"/>
        </w:rPr>
        <w:t>Lietošanu var atkārtot atkarībā no nepieciešamās sedācijas ilguma vai pakāpes. Parasti, lai uzturētu sedāciju, lieto atkārtoti ik pēc 6</w:t>
      </w:r>
      <w:r w:rsidR="00F76C6A">
        <w:rPr>
          <w:color w:val="000000"/>
          <w:szCs w:val="22"/>
        </w:rPr>
        <w:t xml:space="preserve"> – </w:t>
      </w:r>
      <w:r>
        <w:rPr>
          <w:color w:val="000000"/>
          <w:szCs w:val="22"/>
        </w:rPr>
        <w:t>8 stundām suņiem un 8</w:t>
      </w:r>
      <w:r w:rsidR="00F76C6A">
        <w:rPr>
          <w:color w:val="000000"/>
          <w:szCs w:val="22"/>
        </w:rPr>
        <w:t xml:space="preserve"> –</w:t>
      </w:r>
      <w:r>
        <w:rPr>
          <w:color w:val="000000"/>
          <w:szCs w:val="22"/>
        </w:rPr>
        <w:t>12 stundām kaķiem.</w:t>
      </w:r>
    </w:p>
    <w:p w14:paraId="07989183" w14:textId="77777777" w:rsidR="00C114FF" w:rsidRPr="00E57A7D" w:rsidRDefault="00C114FF" w:rsidP="001770AB">
      <w:pPr>
        <w:tabs>
          <w:tab w:val="clear" w:pos="567"/>
        </w:tabs>
        <w:spacing w:line="240" w:lineRule="auto"/>
        <w:jc w:val="both"/>
        <w:rPr>
          <w:szCs w:val="22"/>
        </w:rPr>
      </w:pPr>
    </w:p>
    <w:p w14:paraId="03130418" w14:textId="7B3E9DFA" w:rsidR="00C114FF" w:rsidRPr="00E57A7D" w:rsidRDefault="006C78AB" w:rsidP="001770AB">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797DA8E7" w14:textId="77777777" w:rsidR="004F2C15" w:rsidRDefault="004F2C15" w:rsidP="001770AB">
      <w:pPr>
        <w:tabs>
          <w:tab w:val="clear" w:pos="567"/>
          <w:tab w:val="left" w:pos="720"/>
        </w:tabs>
        <w:spacing w:line="240" w:lineRule="auto"/>
        <w:jc w:val="both"/>
        <w:rPr>
          <w:color w:val="000000"/>
          <w:szCs w:val="22"/>
        </w:rPr>
      </w:pPr>
    </w:p>
    <w:p w14:paraId="0E5B9D33" w14:textId="3C4C572D" w:rsidR="004F2C15" w:rsidRDefault="004F2C15" w:rsidP="001770AB">
      <w:pPr>
        <w:tabs>
          <w:tab w:val="clear" w:pos="567"/>
          <w:tab w:val="left" w:pos="720"/>
        </w:tabs>
        <w:spacing w:line="240" w:lineRule="auto"/>
        <w:jc w:val="both"/>
        <w:rPr>
          <w:color w:val="000000"/>
          <w:szCs w:val="22"/>
          <w:lang w:eastAsia="ar-SA"/>
        </w:rPr>
      </w:pPr>
      <w:r>
        <w:rPr>
          <w:color w:val="000000"/>
          <w:szCs w:val="22"/>
        </w:rPr>
        <w:t xml:space="preserve">Acepromazīns labi </w:t>
      </w:r>
      <w:r w:rsidR="00983539">
        <w:rPr>
          <w:color w:val="000000"/>
          <w:szCs w:val="22"/>
        </w:rPr>
        <w:t xml:space="preserve">uzsūcas </w:t>
      </w:r>
      <w:r>
        <w:rPr>
          <w:color w:val="000000"/>
          <w:szCs w:val="22"/>
        </w:rPr>
        <w:t>neatkarīgi no ievadīšanas ceļa un izplatās dažādos orgānos un audos, īpaši galvas smadzenēs, aknās un nierēs. Acepromazīns metabolizējas aknās; no organisma izdalās</w:t>
      </w:r>
      <w:r w:rsidR="00FD1934">
        <w:rPr>
          <w:color w:val="000000"/>
          <w:szCs w:val="22"/>
        </w:rPr>
        <w:t xml:space="preserve"> </w:t>
      </w:r>
      <w:r>
        <w:rPr>
          <w:color w:val="000000"/>
          <w:szCs w:val="22"/>
        </w:rPr>
        <w:t>galvenokārt caur nierēm.</w:t>
      </w:r>
    </w:p>
    <w:p w14:paraId="76DF6EFD" w14:textId="004E266F" w:rsidR="00983539" w:rsidRDefault="00983539" w:rsidP="001770AB">
      <w:pPr>
        <w:tabs>
          <w:tab w:val="clear" w:pos="567"/>
        </w:tabs>
        <w:spacing w:line="240" w:lineRule="auto"/>
        <w:jc w:val="both"/>
        <w:rPr>
          <w:szCs w:val="22"/>
        </w:rPr>
      </w:pPr>
    </w:p>
    <w:p w14:paraId="51251603" w14:textId="77777777" w:rsidR="00FD7581" w:rsidRPr="00E57A7D" w:rsidRDefault="00FD7581" w:rsidP="001770AB">
      <w:pPr>
        <w:tabs>
          <w:tab w:val="clear" w:pos="567"/>
        </w:tabs>
        <w:spacing w:line="240" w:lineRule="auto"/>
        <w:jc w:val="both"/>
        <w:rPr>
          <w:szCs w:val="22"/>
        </w:rPr>
      </w:pPr>
    </w:p>
    <w:p w14:paraId="37778477" w14:textId="77777777" w:rsidR="00C114FF" w:rsidRPr="00E57A7D" w:rsidRDefault="006C78AB" w:rsidP="001770AB">
      <w:pPr>
        <w:pStyle w:val="Style1"/>
        <w:jc w:val="both"/>
      </w:pPr>
      <w:r w:rsidRPr="00E57A7D">
        <w:t>5.</w:t>
      </w:r>
      <w:r w:rsidRPr="00E57A7D">
        <w:tab/>
        <w:t>FARMACEITISKĀ INFORMĀCIJA</w:t>
      </w:r>
    </w:p>
    <w:p w14:paraId="7F218C96" w14:textId="77777777" w:rsidR="00C114FF" w:rsidRPr="00E57A7D" w:rsidRDefault="00C114FF" w:rsidP="001770AB">
      <w:pPr>
        <w:tabs>
          <w:tab w:val="clear" w:pos="567"/>
        </w:tabs>
        <w:spacing w:line="240" w:lineRule="auto"/>
        <w:jc w:val="both"/>
        <w:rPr>
          <w:szCs w:val="22"/>
        </w:rPr>
      </w:pPr>
    </w:p>
    <w:p w14:paraId="451B6202" w14:textId="38BE1B6C" w:rsidR="00C114FF" w:rsidRPr="00E57A7D" w:rsidRDefault="006C78AB" w:rsidP="001770AB">
      <w:pPr>
        <w:pStyle w:val="Style1"/>
        <w:jc w:val="both"/>
      </w:pPr>
      <w:r w:rsidRPr="00E57A7D">
        <w:t>5.1</w:t>
      </w:r>
      <w:r w:rsidR="00E77619">
        <w:t>.</w:t>
      </w:r>
      <w:r w:rsidRPr="00E57A7D">
        <w:tab/>
        <w:t>Būtiska nesaderība</w:t>
      </w:r>
    </w:p>
    <w:p w14:paraId="468BC8F5" w14:textId="77777777" w:rsidR="00C114FF" w:rsidRPr="00E57A7D" w:rsidRDefault="00C114FF" w:rsidP="001770AB">
      <w:pPr>
        <w:tabs>
          <w:tab w:val="clear" w:pos="567"/>
        </w:tabs>
        <w:spacing w:line="240" w:lineRule="auto"/>
        <w:jc w:val="both"/>
        <w:rPr>
          <w:szCs w:val="22"/>
        </w:rPr>
      </w:pPr>
    </w:p>
    <w:p w14:paraId="7BA93DDC" w14:textId="0DA82341" w:rsidR="00C114FF" w:rsidRPr="00E57A7D" w:rsidRDefault="006C78AB" w:rsidP="001770AB">
      <w:pPr>
        <w:tabs>
          <w:tab w:val="clear" w:pos="567"/>
        </w:tabs>
        <w:spacing w:line="240" w:lineRule="auto"/>
        <w:jc w:val="both"/>
        <w:rPr>
          <w:szCs w:val="22"/>
        </w:rPr>
      </w:pPr>
      <w:r w:rsidRPr="00983539">
        <w:t>Nav piemērojam</w:t>
      </w:r>
      <w:r w:rsidR="00886A5F" w:rsidRPr="00983539">
        <w:t>a</w:t>
      </w:r>
      <w:r w:rsidRPr="00983539">
        <w:t>.</w:t>
      </w:r>
    </w:p>
    <w:p w14:paraId="0FA407E9" w14:textId="77777777" w:rsidR="00C114FF" w:rsidRPr="00E57A7D" w:rsidRDefault="00C114FF" w:rsidP="001770AB">
      <w:pPr>
        <w:tabs>
          <w:tab w:val="clear" w:pos="567"/>
        </w:tabs>
        <w:spacing w:line="240" w:lineRule="auto"/>
        <w:jc w:val="both"/>
        <w:rPr>
          <w:szCs w:val="22"/>
        </w:rPr>
      </w:pPr>
    </w:p>
    <w:p w14:paraId="22D0370F" w14:textId="342FCC54" w:rsidR="00C114FF" w:rsidRPr="00E57A7D" w:rsidRDefault="006C78AB" w:rsidP="001770AB">
      <w:pPr>
        <w:pStyle w:val="Style1"/>
        <w:jc w:val="both"/>
      </w:pPr>
      <w:r w:rsidRPr="00E57A7D">
        <w:t>5.2</w:t>
      </w:r>
      <w:r w:rsidR="00E77619">
        <w:t>.</w:t>
      </w:r>
      <w:r w:rsidRPr="00E57A7D">
        <w:tab/>
        <w:t>Derīguma termiņš</w:t>
      </w:r>
    </w:p>
    <w:p w14:paraId="28DD03E1" w14:textId="77777777" w:rsidR="00C114FF" w:rsidRPr="00E57A7D" w:rsidRDefault="00C114FF" w:rsidP="001770AB">
      <w:pPr>
        <w:tabs>
          <w:tab w:val="clear" w:pos="567"/>
        </w:tabs>
        <w:spacing w:line="240" w:lineRule="auto"/>
        <w:jc w:val="both"/>
        <w:rPr>
          <w:szCs w:val="22"/>
        </w:rPr>
      </w:pPr>
    </w:p>
    <w:p w14:paraId="2D94104B" w14:textId="57B94039" w:rsidR="004F2C15" w:rsidRPr="004F2C15" w:rsidRDefault="004F2C15" w:rsidP="001770AB">
      <w:pPr>
        <w:tabs>
          <w:tab w:val="clear" w:pos="567"/>
        </w:tabs>
        <w:spacing w:line="240" w:lineRule="auto"/>
        <w:jc w:val="both"/>
      </w:pPr>
      <w:r w:rsidRPr="004F2C15">
        <w:t xml:space="preserve">Veterināro zāļu derīguma termiņš izplatīšanai </w:t>
      </w:r>
      <w:r w:rsidR="008C3E42" w:rsidRPr="00E57A7D">
        <w:t>paredzēt</w:t>
      </w:r>
      <w:r w:rsidR="008C3E42">
        <w:t>aj</w:t>
      </w:r>
      <w:r w:rsidR="008C3E42" w:rsidRPr="00E57A7D">
        <w:t>ā</w:t>
      </w:r>
      <w:r w:rsidRPr="004F2C15">
        <w:t xml:space="preserve"> iepakojumā: 4 gadi.</w:t>
      </w:r>
    </w:p>
    <w:p w14:paraId="2441D21B" w14:textId="78E1B39A" w:rsidR="004F2C15" w:rsidRPr="004F2C15" w:rsidRDefault="004F2C15" w:rsidP="001770AB">
      <w:pPr>
        <w:tabs>
          <w:tab w:val="clear" w:pos="567"/>
        </w:tabs>
        <w:spacing w:line="240" w:lineRule="auto"/>
        <w:jc w:val="both"/>
      </w:pPr>
      <w:bookmarkStart w:id="7" w:name="_Hlk23943425"/>
      <w:r w:rsidRPr="004F2C15">
        <w:t xml:space="preserve">Derīguma termiņš </w:t>
      </w:r>
      <w:r w:rsidR="006B6923">
        <w:t>pēc tabletes sadalīšanas</w:t>
      </w:r>
      <w:r w:rsidRPr="004F2C15">
        <w:t>: 10 dienas.</w:t>
      </w:r>
      <w:bookmarkEnd w:id="7"/>
    </w:p>
    <w:p w14:paraId="35ECBF51" w14:textId="77777777" w:rsidR="00C114FF" w:rsidRPr="00E57A7D" w:rsidRDefault="00C114FF" w:rsidP="001770AB">
      <w:pPr>
        <w:tabs>
          <w:tab w:val="clear" w:pos="567"/>
        </w:tabs>
        <w:spacing w:line="240" w:lineRule="auto"/>
        <w:jc w:val="both"/>
        <w:rPr>
          <w:szCs w:val="22"/>
        </w:rPr>
      </w:pPr>
    </w:p>
    <w:p w14:paraId="5674613D" w14:textId="3C5DEAFA" w:rsidR="00C114FF" w:rsidRPr="00E57A7D" w:rsidRDefault="006C78AB" w:rsidP="001770AB">
      <w:pPr>
        <w:pStyle w:val="Style1"/>
        <w:jc w:val="both"/>
      </w:pPr>
      <w:r w:rsidRPr="00E57A7D">
        <w:t>5.3</w:t>
      </w:r>
      <w:r w:rsidR="00E77619">
        <w:t>.</w:t>
      </w:r>
      <w:r w:rsidRPr="00E57A7D">
        <w:tab/>
        <w:t>Īpaši uzglabāšanas nosacījumi</w:t>
      </w:r>
    </w:p>
    <w:p w14:paraId="49C34C28" w14:textId="77777777" w:rsidR="00C114FF" w:rsidRPr="00E57A7D" w:rsidRDefault="00C114FF" w:rsidP="001770AB">
      <w:pPr>
        <w:tabs>
          <w:tab w:val="clear" w:pos="567"/>
        </w:tabs>
        <w:spacing w:line="240" w:lineRule="auto"/>
        <w:jc w:val="both"/>
        <w:rPr>
          <w:szCs w:val="22"/>
        </w:rPr>
      </w:pPr>
    </w:p>
    <w:p w14:paraId="0F91CF10" w14:textId="77777777" w:rsidR="004F2C15" w:rsidRPr="004F2C15" w:rsidRDefault="004F2C15" w:rsidP="001770AB">
      <w:pPr>
        <w:pStyle w:val="Style5"/>
        <w:jc w:val="both"/>
      </w:pPr>
      <w:r w:rsidRPr="004F2C15">
        <w:t>Šīm veterinārajām zālēm nav nepieciešami īpaši uzglabāšanas apstākļi.</w:t>
      </w:r>
    </w:p>
    <w:p w14:paraId="67C15B46" w14:textId="568789BF" w:rsidR="004F2C15" w:rsidRPr="004F2C15" w:rsidRDefault="004F2C15" w:rsidP="001770AB">
      <w:pPr>
        <w:pStyle w:val="Style5"/>
        <w:jc w:val="both"/>
      </w:pPr>
      <w:r w:rsidRPr="004F2C15">
        <w:t xml:space="preserve">Uzglabāt sadalīto tableti blisterī. </w:t>
      </w:r>
      <w:r w:rsidR="00340D0B" w:rsidRPr="00E57A7D">
        <w:t>Uzglabāt</w:t>
      </w:r>
      <w:r w:rsidRPr="004F2C15">
        <w:t xml:space="preserve"> blisteri </w:t>
      </w:r>
      <w:r w:rsidR="00340D0B" w:rsidRPr="00E57A7D">
        <w:t>ārējā iepakojumā</w:t>
      </w:r>
      <w:r w:rsidR="00340D0B">
        <w:t>.</w:t>
      </w:r>
    </w:p>
    <w:p w14:paraId="6D4BA1AF" w14:textId="77777777" w:rsidR="00C114FF" w:rsidRPr="00E57A7D" w:rsidRDefault="00C114FF" w:rsidP="001770AB">
      <w:pPr>
        <w:tabs>
          <w:tab w:val="clear" w:pos="567"/>
        </w:tabs>
        <w:spacing w:line="240" w:lineRule="auto"/>
        <w:jc w:val="both"/>
        <w:rPr>
          <w:szCs w:val="22"/>
        </w:rPr>
      </w:pPr>
    </w:p>
    <w:p w14:paraId="0986AACB" w14:textId="3AD90FAE" w:rsidR="00C114FF" w:rsidRPr="00E57A7D" w:rsidRDefault="006C78AB" w:rsidP="001770AB">
      <w:pPr>
        <w:pStyle w:val="Style1"/>
        <w:jc w:val="both"/>
      </w:pPr>
      <w:r w:rsidRPr="00E57A7D">
        <w:t>5.4</w:t>
      </w:r>
      <w:r w:rsidR="00E77619">
        <w:t>.</w:t>
      </w:r>
      <w:r w:rsidRPr="00E57A7D">
        <w:tab/>
        <w:t>Tiešā iepakojuma veids un saturs</w:t>
      </w:r>
    </w:p>
    <w:p w14:paraId="0E52D6BC" w14:textId="77777777" w:rsidR="00C114FF" w:rsidRPr="00E57A7D" w:rsidRDefault="00C114FF" w:rsidP="001770AB">
      <w:pPr>
        <w:tabs>
          <w:tab w:val="clear" w:pos="567"/>
        </w:tabs>
        <w:spacing w:line="240" w:lineRule="auto"/>
        <w:jc w:val="both"/>
        <w:rPr>
          <w:szCs w:val="22"/>
        </w:rPr>
      </w:pPr>
    </w:p>
    <w:p w14:paraId="17487062" w14:textId="685E04C7" w:rsidR="004F2C15" w:rsidRDefault="00F2064F" w:rsidP="001770AB">
      <w:pPr>
        <w:tabs>
          <w:tab w:val="clear" w:pos="567"/>
          <w:tab w:val="left" w:pos="720"/>
        </w:tabs>
        <w:spacing w:line="240" w:lineRule="auto"/>
        <w:jc w:val="both"/>
        <w:rPr>
          <w:szCs w:val="22"/>
          <w:lang w:eastAsia="it-IT"/>
        </w:rPr>
      </w:pPr>
      <w:r w:rsidRPr="00F2064F">
        <w:rPr>
          <w:szCs w:val="22"/>
          <w:lang w:eastAsia="it-IT"/>
        </w:rPr>
        <w:t>Termiski veidoti daudzslāņu blisteri (PVH/PE/PVDH/PE), kas noslēgti ar alumīnija/polipropilēna foliju</w:t>
      </w:r>
      <w:r>
        <w:rPr>
          <w:szCs w:val="22"/>
          <w:lang w:eastAsia="it-IT"/>
        </w:rPr>
        <w:t xml:space="preserve"> </w:t>
      </w:r>
      <w:r w:rsidR="004F2C15">
        <w:rPr>
          <w:szCs w:val="22"/>
          <w:lang w:eastAsia="it-IT"/>
        </w:rPr>
        <w:t>ar</w:t>
      </w:r>
      <w:r w:rsidR="00BD5571">
        <w:rPr>
          <w:szCs w:val="22"/>
          <w:lang w:eastAsia="it-IT"/>
        </w:rPr>
        <w:t xml:space="preserve"> </w:t>
      </w:r>
      <w:r w:rsidR="004F2C15">
        <w:rPr>
          <w:szCs w:val="22"/>
          <w:lang w:eastAsia="it-IT"/>
        </w:rPr>
        <w:t>10 tabletēm, kartona kastītē.</w:t>
      </w:r>
    </w:p>
    <w:p w14:paraId="24A3441E" w14:textId="0832DFAD" w:rsidR="004F2C15" w:rsidRDefault="004F2C15" w:rsidP="001770AB">
      <w:pPr>
        <w:pStyle w:val="Style1"/>
        <w:ind w:left="0" w:firstLine="0"/>
        <w:jc w:val="both"/>
        <w:rPr>
          <w:b w:val="0"/>
        </w:rPr>
      </w:pPr>
    </w:p>
    <w:p w14:paraId="346A31C4" w14:textId="77777777" w:rsidR="00BD5571" w:rsidRPr="00820B1A" w:rsidRDefault="00BD5571" w:rsidP="001770AB">
      <w:pPr>
        <w:jc w:val="both"/>
        <w:rPr>
          <w:szCs w:val="22"/>
          <w:u w:val="single"/>
        </w:rPr>
      </w:pPr>
      <w:r w:rsidRPr="00820B1A">
        <w:rPr>
          <w:szCs w:val="22"/>
          <w:u w:val="single"/>
        </w:rPr>
        <w:t>Iepakojuma lielumi:</w:t>
      </w:r>
    </w:p>
    <w:p w14:paraId="0E16B70D" w14:textId="32F87795" w:rsidR="00BD5571" w:rsidRDefault="00BD5571" w:rsidP="001770AB">
      <w:pPr>
        <w:pStyle w:val="Style1"/>
        <w:ind w:left="0" w:firstLine="0"/>
        <w:jc w:val="both"/>
        <w:rPr>
          <w:b w:val="0"/>
        </w:rPr>
      </w:pPr>
      <w:r>
        <w:rPr>
          <w:b w:val="0"/>
        </w:rPr>
        <w:t xml:space="preserve">Kartona kastīte ar 1 </w:t>
      </w:r>
      <w:r w:rsidR="005163D8">
        <w:rPr>
          <w:b w:val="0"/>
        </w:rPr>
        <w:t>blisteri pa</w:t>
      </w:r>
      <w:r>
        <w:rPr>
          <w:b w:val="0"/>
        </w:rPr>
        <w:t xml:space="preserve"> 10 </w:t>
      </w:r>
      <w:r w:rsidR="005163D8">
        <w:rPr>
          <w:b w:val="0"/>
        </w:rPr>
        <w:t>tabletēm</w:t>
      </w:r>
    </w:p>
    <w:p w14:paraId="22BBA220" w14:textId="3C25B630" w:rsidR="00BD5571" w:rsidRDefault="00BD5571" w:rsidP="001770AB">
      <w:pPr>
        <w:pStyle w:val="Style1"/>
        <w:ind w:left="0" w:firstLine="0"/>
        <w:jc w:val="both"/>
        <w:rPr>
          <w:b w:val="0"/>
        </w:rPr>
      </w:pPr>
      <w:r w:rsidRPr="00E30B30">
        <w:rPr>
          <w:b w:val="0"/>
        </w:rPr>
        <w:t xml:space="preserve">Kartona kastīte ar </w:t>
      </w:r>
      <w:r>
        <w:rPr>
          <w:b w:val="0"/>
        </w:rPr>
        <w:t>2</w:t>
      </w:r>
      <w:r w:rsidRPr="00E30B30">
        <w:rPr>
          <w:b w:val="0"/>
        </w:rPr>
        <w:t xml:space="preserve"> </w:t>
      </w:r>
      <w:r w:rsidR="005163D8">
        <w:rPr>
          <w:b w:val="0"/>
        </w:rPr>
        <w:t>blisteri</w:t>
      </w:r>
      <w:r w:rsidR="00983539">
        <w:rPr>
          <w:b w:val="0"/>
        </w:rPr>
        <w:t>em</w:t>
      </w:r>
      <w:r w:rsidR="005163D8">
        <w:rPr>
          <w:b w:val="0"/>
        </w:rPr>
        <w:t xml:space="preserve"> pa 10 tabletēm</w:t>
      </w:r>
    </w:p>
    <w:p w14:paraId="0DF6F4FF" w14:textId="77777777" w:rsidR="005163D8" w:rsidRDefault="005163D8" w:rsidP="001770AB">
      <w:pPr>
        <w:pStyle w:val="Style1"/>
        <w:ind w:left="0" w:firstLine="0"/>
        <w:jc w:val="both"/>
        <w:rPr>
          <w:b w:val="0"/>
        </w:rPr>
      </w:pPr>
    </w:p>
    <w:p w14:paraId="7EC52C31" w14:textId="77777777" w:rsidR="006B6923" w:rsidRPr="003C53F9" w:rsidRDefault="006B6923" w:rsidP="001770AB">
      <w:pPr>
        <w:pStyle w:val="Style1"/>
        <w:ind w:left="0" w:firstLine="0"/>
        <w:jc w:val="both"/>
        <w:rPr>
          <w:b w:val="0"/>
        </w:rPr>
      </w:pPr>
      <w:r w:rsidRPr="003C53F9">
        <w:rPr>
          <w:b w:val="0"/>
        </w:rPr>
        <w:t>Ne visi iepakojuma lielumi var tikt izplatīti.</w:t>
      </w:r>
    </w:p>
    <w:p w14:paraId="4E839C4B" w14:textId="77777777" w:rsidR="00983539" w:rsidRDefault="00983539" w:rsidP="001770AB">
      <w:pPr>
        <w:tabs>
          <w:tab w:val="clear" w:pos="567"/>
        </w:tabs>
        <w:spacing w:line="240" w:lineRule="auto"/>
        <w:jc w:val="both"/>
        <w:rPr>
          <w:b/>
          <w:szCs w:val="22"/>
        </w:rPr>
      </w:pPr>
      <w:r>
        <w:br w:type="page"/>
      </w:r>
    </w:p>
    <w:p w14:paraId="5DFF4D53" w14:textId="28653A8B" w:rsidR="00C114FF" w:rsidRPr="00E57A7D" w:rsidRDefault="006C78AB" w:rsidP="001770AB">
      <w:pPr>
        <w:pStyle w:val="Style1"/>
        <w:ind w:left="0" w:firstLine="0"/>
        <w:jc w:val="both"/>
      </w:pPr>
      <w:r w:rsidRPr="00E57A7D">
        <w:lastRenderedPageBreak/>
        <w:t>5.5</w:t>
      </w:r>
      <w:r w:rsidR="00E77619">
        <w:t>.</w:t>
      </w:r>
      <w:r w:rsidRPr="00E57A7D">
        <w:tab/>
        <w:t>Īpaši norādījumi neizlietotu veterināro zāļu vai to atkritumu iznīcināšanai</w:t>
      </w:r>
    </w:p>
    <w:p w14:paraId="26465593" w14:textId="77777777" w:rsidR="00C114FF" w:rsidRPr="00E57A7D" w:rsidRDefault="00C114FF" w:rsidP="001770AB">
      <w:pPr>
        <w:tabs>
          <w:tab w:val="clear" w:pos="567"/>
        </w:tabs>
        <w:spacing w:line="240" w:lineRule="auto"/>
        <w:jc w:val="both"/>
        <w:rPr>
          <w:szCs w:val="22"/>
        </w:rPr>
      </w:pPr>
    </w:p>
    <w:p w14:paraId="599B8EFD" w14:textId="77777777" w:rsidR="006E3A50" w:rsidRPr="00E57A7D" w:rsidRDefault="006E3A50" w:rsidP="001770AB">
      <w:pPr>
        <w:jc w:val="both"/>
        <w:rPr>
          <w:szCs w:val="22"/>
        </w:rPr>
      </w:pPr>
      <w:bookmarkStart w:id="8" w:name="_Hlk79763389"/>
      <w:r>
        <w:t xml:space="preserve">Neizmest </w:t>
      </w:r>
      <w:r w:rsidRPr="00E57A7D">
        <w:t>veterinārās zāles kanalizācij</w:t>
      </w:r>
      <w:r>
        <w:t>ā</w:t>
      </w:r>
      <w:r w:rsidRPr="00E57A7D">
        <w:t xml:space="preserve"> vai kopā ar sadzīves atkritumiem.</w:t>
      </w:r>
    </w:p>
    <w:p w14:paraId="3FC9540E" w14:textId="77777777" w:rsidR="006E3A50" w:rsidRPr="00D75A8D" w:rsidRDefault="006E3A50" w:rsidP="001770AB">
      <w:pPr>
        <w:jc w:val="both"/>
      </w:pPr>
    </w:p>
    <w:p w14:paraId="29AA7641" w14:textId="77777777" w:rsidR="006E3A50" w:rsidRPr="00E57A7D" w:rsidRDefault="006E3A50" w:rsidP="001770AB">
      <w:pPr>
        <w:tabs>
          <w:tab w:val="clear" w:pos="567"/>
        </w:tabs>
        <w:spacing w:line="240" w:lineRule="auto"/>
        <w:jc w:val="both"/>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8"/>
    <w:p w14:paraId="3EBA8BB1" w14:textId="16CA58F2" w:rsidR="00983539" w:rsidRDefault="00983539" w:rsidP="001770AB">
      <w:pPr>
        <w:tabs>
          <w:tab w:val="clear" w:pos="567"/>
        </w:tabs>
        <w:spacing w:line="240" w:lineRule="auto"/>
        <w:jc w:val="both"/>
      </w:pPr>
    </w:p>
    <w:p w14:paraId="6BC2F455" w14:textId="77777777" w:rsidR="00FD7581" w:rsidRPr="00751E3D" w:rsidRDefault="00FD7581" w:rsidP="001770AB">
      <w:pPr>
        <w:tabs>
          <w:tab w:val="clear" w:pos="567"/>
        </w:tabs>
        <w:spacing w:line="240" w:lineRule="auto"/>
        <w:jc w:val="both"/>
      </w:pPr>
    </w:p>
    <w:p w14:paraId="5388CFC2" w14:textId="3128B06E" w:rsidR="00C114FF" w:rsidRPr="00E57A7D" w:rsidRDefault="006C78AB" w:rsidP="001770AB">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1770AB">
      <w:pPr>
        <w:tabs>
          <w:tab w:val="clear" w:pos="567"/>
        </w:tabs>
        <w:spacing w:line="240" w:lineRule="auto"/>
        <w:jc w:val="both"/>
        <w:rPr>
          <w:szCs w:val="22"/>
        </w:rPr>
      </w:pPr>
    </w:p>
    <w:p w14:paraId="7FE43286" w14:textId="77777777" w:rsidR="00136944" w:rsidRPr="00136944" w:rsidRDefault="00136944" w:rsidP="001770AB">
      <w:pPr>
        <w:tabs>
          <w:tab w:val="clear" w:pos="567"/>
        </w:tabs>
        <w:spacing w:line="240" w:lineRule="auto"/>
        <w:jc w:val="both"/>
      </w:pPr>
      <w:r w:rsidRPr="00136944">
        <w:t>FATRO S.p.A.</w:t>
      </w:r>
    </w:p>
    <w:p w14:paraId="36D94649" w14:textId="31245877" w:rsidR="00C114FF" w:rsidRDefault="00C114FF" w:rsidP="001770AB">
      <w:pPr>
        <w:tabs>
          <w:tab w:val="clear" w:pos="567"/>
        </w:tabs>
        <w:spacing w:line="240" w:lineRule="auto"/>
        <w:jc w:val="both"/>
        <w:rPr>
          <w:szCs w:val="22"/>
        </w:rPr>
      </w:pPr>
    </w:p>
    <w:p w14:paraId="5A62A32C" w14:textId="77777777" w:rsidR="00FD7581" w:rsidRPr="00E57A7D" w:rsidRDefault="00FD7581" w:rsidP="001770AB">
      <w:pPr>
        <w:tabs>
          <w:tab w:val="clear" w:pos="567"/>
        </w:tabs>
        <w:spacing w:line="240" w:lineRule="auto"/>
        <w:jc w:val="both"/>
        <w:rPr>
          <w:szCs w:val="22"/>
        </w:rPr>
      </w:pPr>
    </w:p>
    <w:p w14:paraId="486A2A0C" w14:textId="010529EE" w:rsidR="00C114FF" w:rsidRPr="00E57A7D" w:rsidRDefault="006C78AB" w:rsidP="001770AB">
      <w:pPr>
        <w:pStyle w:val="Style1"/>
        <w:jc w:val="both"/>
      </w:pPr>
      <w:r w:rsidRPr="00E57A7D">
        <w:t>7.</w:t>
      </w:r>
      <w:r w:rsidRPr="00E57A7D">
        <w:tab/>
      </w:r>
      <w:r w:rsidRPr="00B72BBB">
        <w:t>TIRDZNIECĪBAS ATĻAUJAS NUMURS(-I)</w:t>
      </w:r>
    </w:p>
    <w:p w14:paraId="2BDBEBCC" w14:textId="77777777" w:rsidR="00C114FF" w:rsidRPr="00E57A7D" w:rsidRDefault="00C114FF" w:rsidP="001770AB">
      <w:pPr>
        <w:tabs>
          <w:tab w:val="clear" w:pos="567"/>
        </w:tabs>
        <w:spacing w:line="240" w:lineRule="auto"/>
        <w:jc w:val="both"/>
        <w:rPr>
          <w:szCs w:val="22"/>
        </w:rPr>
      </w:pPr>
    </w:p>
    <w:p w14:paraId="2FAF47FC" w14:textId="77777777" w:rsidR="00136944" w:rsidRPr="00136944" w:rsidRDefault="00136944" w:rsidP="001770AB">
      <w:pPr>
        <w:tabs>
          <w:tab w:val="clear" w:pos="567"/>
        </w:tabs>
        <w:spacing w:line="240" w:lineRule="auto"/>
        <w:jc w:val="both"/>
        <w:rPr>
          <w:szCs w:val="22"/>
        </w:rPr>
      </w:pPr>
      <w:r w:rsidRPr="00136944">
        <w:rPr>
          <w:szCs w:val="22"/>
        </w:rPr>
        <w:t>V/NRP/02/1491</w:t>
      </w:r>
    </w:p>
    <w:p w14:paraId="7D934B43" w14:textId="151AB5F0" w:rsidR="00983539" w:rsidRDefault="00983539" w:rsidP="001770AB">
      <w:pPr>
        <w:tabs>
          <w:tab w:val="clear" w:pos="567"/>
        </w:tabs>
        <w:spacing w:line="240" w:lineRule="auto"/>
        <w:jc w:val="both"/>
        <w:rPr>
          <w:szCs w:val="22"/>
        </w:rPr>
      </w:pPr>
    </w:p>
    <w:p w14:paraId="3CC281B1" w14:textId="77777777" w:rsidR="00FD7581" w:rsidRPr="00E57A7D" w:rsidRDefault="00FD7581" w:rsidP="001770AB">
      <w:pPr>
        <w:tabs>
          <w:tab w:val="clear" w:pos="567"/>
        </w:tabs>
        <w:spacing w:line="240" w:lineRule="auto"/>
        <w:jc w:val="both"/>
        <w:rPr>
          <w:szCs w:val="22"/>
        </w:rPr>
      </w:pPr>
    </w:p>
    <w:p w14:paraId="0A2C5EAC" w14:textId="3E264B41" w:rsidR="00C114FF" w:rsidRPr="00E57A7D" w:rsidRDefault="006C78AB" w:rsidP="001770AB">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1770AB">
      <w:pPr>
        <w:tabs>
          <w:tab w:val="clear" w:pos="567"/>
        </w:tabs>
        <w:spacing w:line="240" w:lineRule="auto"/>
        <w:jc w:val="both"/>
        <w:rPr>
          <w:szCs w:val="22"/>
        </w:rPr>
      </w:pPr>
    </w:p>
    <w:p w14:paraId="02991CE0" w14:textId="5720E173" w:rsidR="00136944" w:rsidRPr="00136944" w:rsidRDefault="00136944" w:rsidP="001770AB">
      <w:pPr>
        <w:tabs>
          <w:tab w:val="clear" w:pos="567"/>
        </w:tabs>
        <w:spacing w:line="240" w:lineRule="auto"/>
        <w:jc w:val="both"/>
      </w:pPr>
      <w:r w:rsidRPr="00136944">
        <w:t xml:space="preserve">Pirmās </w:t>
      </w:r>
      <w:r w:rsidR="006E3A50" w:rsidRPr="00B72BBB">
        <w:t xml:space="preserve">tirdzniecības atļaujas piešķiršanas </w:t>
      </w:r>
      <w:r w:rsidRPr="00136944">
        <w:t>datums: 27/09/2002</w:t>
      </w:r>
    </w:p>
    <w:p w14:paraId="2B0578CB" w14:textId="0CF64469" w:rsidR="00F91293" w:rsidRDefault="00F91293" w:rsidP="001770AB">
      <w:pPr>
        <w:tabs>
          <w:tab w:val="clear" w:pos="567"/>
        </w:tabs>
        <w:spacing w:line="240" w:lineRule="auto"/>
        <w:jc w:val="both"/>
        <w:rPr>
          <w:szCs w:val="22"/>
        </w:rPr>
      </w:pPr>
    </w:p>
    <w:p w14:paraId="5EAB3334" w14:textId="77777777" w:rsidR="00FD7581" w:rsidRPr="00E57A7D" w:rsidRDefault="00FD7581" w:rsidP="001770AB">
      <w:pPr>
        <w:tabs>
          <w:tab w:val="clear" w:pos="567"/>
        </w:tabs>
        <w:spacing w:line="240" w:lineRule="auto"/>
        <w:jc w:val="both"/>
        <w:rPr>
          <w:szCs w:val="22"/>
        </w:rPr>
      </w:pPr>
    </w:p>
    <w:p w14:paraId="0768EACC" w14:textId="5B59F8E0" w:rsidR="00C114FF" w:rsidRPr="00E57A7D" w:rsidRDefault="006C78AB" w:rsidP="001770AB">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1770AB">
      <w:pPr>
        <w:tabs>
          <w:tab w:val="clear" w:pos="567"/>
        </w:tabs>
        <w:spacing w:line="240" w:lineRule="auto"/>
        <w:jc w:val="both"/>
        <w:rPr>
          <w:szCs w:val="22"/>
        </w:rPr>
      </w:pPr>
    </w:p>
    <w:p w14:paraId="2E212195" w14:textId="53705942" w:rsidR="00983539" w:rsidRDefault="00FD7581" w:rsidP="001770AB">
      <w:pPr>
        <w:tabs>
          <w:tab w:val="clear" w:pos="567"/>
        </w:tabs>
        <w:spacing w:line="240" w:lineRule="auto"/>
        <w:jc w:val="both"/>
        <w:rPr>
          <w:szCs w:val="22"/>
        </w:rPr>
      </w:pPr>
      <w:r>
        <w:rPr>
          <w:szCs w:val="22"/>
        </w:rPr>
        <w:t>10</w:t>
      </w:r>
      <w:r w:rsidR="00983539">
        <w:rPr>
          <w:szCs w:val="22"/>
        </w:rPr>
        <w:t>/2025</w:t>
      </w:r>
    </w:p>
    <w:p w14:paraId="5155FB1B" w14:textId="181D0FBF" w:rsidR="00B113B9" w:rsidRDefault="00B113B9" w:rsidP="001770AB">
      <w:pPr>
        <w:tabs>
          <w:tab w:val="clear" w:pos="567"/>
        </w:tabs>
        <w:spacing w:line="240" w:lineRule="auto"/>
        <w:jc w:val="both"/>
        <w:rPr>
          <w:szCs w:val="22"/>
        </w:rPr>
      </w:pPr>
    </w:p>
    <w:p w14:paraId="2DF1D2E7" w14:textId="77777777" w:rsidR="00FD7581" w:rsidRPr="00E57A7D" w:rsidRDefault="00FD7581" w:rsidP="001770AB">
      <w:pPr>
        <w:tabs>
          <w:tab w:val="clear" w:pos="567"/>
        </w:tabs>
        <w:spacing w:line="240" w:lineRule="auto"/>
        <w:jc w:val="both"/>
        <w:rPr>
          <w:szCs w:val="22"/>
        </w:rPr>
      </w:pPr>
    </w:p>
    <w:p w14:paraId="6A8F2308" w14:textId="77777777" w:rsidR="00C114FF" w:rsidRPr="00E57A7D" w:rsidRDefault="006C78AB" w:rsidP="001770AB">
      <w:pPr>
        <w:pStyle w:val="Style1"/>
        <w:jc w:val="both"/>
      </w:pPr>
      <w:r w:rsidRPr="00E57A7D">
        <w:t>10.</w:t>
      </w:r>
      <w:r w:rsidRPr="00E57A7D">
        <w:tab/>
        <w:t>VETERINĀRO ZĀĻU KLASIFIKĀCIJA</w:t>
      </w:r>
    </w:p>
    <w:p w14:paraId="103FDD26" w14:textId="77777777" w:rsidR="0078538F" w:rsidRPr="00E57A7D" w:rsidRDefault="0078538F" w:rsidP="001770AB">
      <w:pPr>
        <w:tabs>
          <w:tab w:val="clear" w:pos="567"/>
        </w:tabs>
        <w:spacing w:line="240" w:lineRule="auto"/>
        <w:jc w:val="both"/>
        <w:rPr>
          <w:szCs w:val="22"/>
        </w:rPr>
      </w:pPr>
    </w:p>
    <w:p w14:paraId="7D13BC37" w14:textId="1EF7C1EC" w:rsidR="0078538F" w:rsidRPr="00E57A7D" w:rsidRDefault="006C78AB" w:rsidP="001770AB">
      <w:pPr>
        <w:numPr>
          <w:ilvl w:val="12"/>
          <w:numId w:val="0"/>
        </w:numPr>
        <w:jc w:val="both"/>
        <w:rPr>
          <w:szCs w:val="22"/>
        </w:rPr>
      </w:pPr>
      <w:r w:rsidRPr="00E57A7D">
        <w:t>Recepšu veterinārās zāles.</w:t>
      </w:r>
    </w:p>
    <w:p w14:paraId="128228CD" w14:textId="77777777" w:rsidR="0078538F" w:rsidRPr="00E57A7D" w:rsidRDefault="0078538F" w:rsidP="001770AB">
      <w:pPr>
        <w:ind w:right="-318"/>
        <w:jc w:val="both"/>
        <w:rPr>
          <w:szCs w:val="22"/>
        </w:rPr>
      </w:pPr>
    </w:p>
    <w:p w14:paraId="2ED85357" w14:textId="77777777" w:rsidR="00E90B67" w:rsidRDefault="00136944" w:rsidP="001770AB">
      <w:pPr>
        <w:ind w:right="-318"/>
        <w:jc w:val="both"/>
      </w:pPr>
      <w:bookmarkStart w:id="9" w:name="_Hlk73467306"/>
      <w:r w:rsidRPr="00E57A7D">
        <w:t>Sīkāka informācija par šīm veterinārajām zālēm ir pieejama Savienības zāļu datubāzē</w:t>
      </w:r>
    </w:p>
    <w:p w14:paraId="018DE645" w14:textId="21B89273" w:rsidR="00136944" w:rsidRPr="00E57A7D" w:rsidRDefault="00136944" w:rsidP="001770AB">
      <w:pPr>
        <w:ind w:right="-318"/>
        <w:jc w:val="both"/>
        <w:rPr>
          <w:szCs w:val="22"/>
        </w:rPr>
      </w:pPr>
      <w:r w:rsidRPr="00414E19">
        <w:t>(</w:t>
      </w:r>
      <w:hyperlink r:id="rId8" w:history="1">
        <w:r w:rsidRPr="000569A3">
          <w:rPr>
            <w:rStyle w:val="Hyperlink"/>
          </w:rPr>
          <w:t>https://medicines.health.europa.eu/veterinary</w:t>
        </w:r>
      </w:hyperlink>
      <w:r w:rsidRPr="00414E19">
        <w:t>)</w:t>
      </w:r>
      <w:r w:rsidRPr="00E57A7D">
        <w:t>.</w:t>
      </w:r>
      <w:r>
        <w:t xml:space="preserve"> </w:t>
      </w:r>
    </w:p>
    <w:bookmarkEnd w:id="9"/>
    <w:p w14:paraId="1FA0848C" w14:textId="667CB94F" w:rsidR="00C114FF" w:rsidRPr="00E57A7D" w:rsidRDefault="006C78AB" w:rsidP="001770AB">
      <w:pPr>
        <w:tabs>
          <w:tab w:val="clear" w:pos="567"/>
        </w:tabs>
        <w:spacing w:line="240" w:lineRule="auto"/>
        <w:jc w:val="both"/>
        <w:rPr>
          <w:szCs w:val="22"/>
        </w:rPr>
      </w:pPr>
      <w:r w:rsidRPr="00E57A7D">
        <w:br w:type="page"/>
      </w:r>
    </w:p>
    <w:p w14:paraId="6C09C241" w14:textId="77777777" w:rsidR="00C114FF" w:rsidRPr="00E57A7D" w:rsidRDefault="00C114FF" w:rsidP="001770AB">
      <w:pPr>
        <w:tabs>
          <w:tab w:val="clear" w:pos="567"/>
        </w:tabs>
        <w:spacing w:line="240" w:lineRule="auto"/>
        <w:jc w:val="both"/>
        <w:rPr>
          <w:szCs w:val="22"/>
        </w:rPr>
      </w:pPr>
    </w:p>
    <w:p w14:paraId="4D6E17D2" w14:textId="77777777" w:rsidR="00C114FF" w:rsidRPr="00E57A7D" w:rsidRDefault="00C114FF" w:rsidP="001770AB">
      <w:pPr>
        <w:tabs>
          <w:tab w:val="clear" w:pos="567"/>
        </w:tabs>
        <w:spacing w:line="240" w:lineRule="auto"/>
        <w:jc w:val="both"/>
        <w:rPr>
          <w:szCs w:val="22"/>
        </w:rPr>
      </w:pPr>
    </w:p>
    <w:p w14:paraId="1394B5D3" w14:textId="77777777" w:rsidR="00C114FF" w:rsidRPr="00E57A7D" w:rsidRDefault="00C114FF" w:rsidP="001770AB">
      <w:pPr>
        <w:tabs>
          <w:tab w:val="clear" w:pos="567"/>
        </w:tabs>
        <w:spacing w:line="240" w:lineRule="auto"/>
        <w:jc w:val="both"/>
        <w:rPr>
          <w:szCs w:val="22"/>
        </w:rPr>
      </w:pPr>
    </w:p>
    <w:p w14:paraId="4B100DA8" w14:textId="77777777" w:rsidR="00C114FF" w:rsidRPr="00E57A7D" w:rsidRDefault="00C114FF" w:rsidP="001770AB">
      <w:pPr>
        <w:tabs>
          <w:tab w:val="clear" w:pos="567"/>
        </w:tabs>
        <w:spacing w:line="240" w:lineRule="auto"/>
        <w:jc w:val="both"/>
        <w:rPr>
          <w:szCs w:val="22"/>
        </w:rPr>
      </w:pPr>
    </w:p>
    <w:p w14:paraId="41E8D41A" w14:textId="77777777" w:rsidR="00C114FF" w:rsidRPr="00E57A7D" w:rsidRDefault="00C114FF" w:rsidP="001770AB">
      <w:pPr>
        <w:tabs>
          <w:tab w:val="clear" w:pos="567"/>
        </w:tabs>
        <w:spacing w:line="240" w:lineRule="auto"/>
        <w:jc w:val="both"/>
        <w:rPr>
          <w:szCs w:val="22"/>
        </w:rPr>
      </w:pPr>
    </w:p>
    <w:p w14:paraId="1C1DBCC5" w14:textId="77777777" w:rsidR="00C114FF" w:rsidRPr="00E57A7D" w:rsidRDefault="00C114FF" w:rsidP="001770AB">
      <w:pPr>
        <w:tabs>
          <w:tab w:val="clear" w:pos="567"/>
        </w:tabs>
        <w:spacing w:line="240" w:lineRule="auto"/>
        <w:jc w:val="both"/>
        <w:rPr>
          <w:szCs w:val="22"/>
        </w:rPr>
      </w:pPr>
    </w:p>
    <w:p w14:paraId="3BDF8471" w14:textId="77777777" w:rsidR="00C114FF" w:rsidRPr="00E57A7D" w:rsidRDefault="00C114FF" w:rsidP="001770AB">
      <w:pPr>
        <w:tabs>
          <w:tab w:val="clear" w:pos="567"/>
        </w:tabs>
        <w:spacing w:line="240" w:lineRule="auto"/>
        <w:jc w:val="both"/>
        <w:rPr>
          <w:szCs w:val="22"/>
        </w:rPr>
      </w:pPr>
    </w:p>
    <w:p w14:paraId="08E8C9B5" w14:textId="77777777" w:rsidR="00C114FF" w:rsidRPr="00E57A7D" w:rsidRDefault="00C114FF" w:rsidP="001770AB">
      <w:pPr>
        <w:tabs>
          <w:tab w:val="clear" w:pos="567"/>
        </w:tabs>
        <w:spacing w:line="240" w:lineRule="auto"/>
        <w:jc w:val="both"/>
        <w:rPr>
          <w:szCs w:val="22"/>
        </w:rPr>
      </w:pPr>
    </w:p>
    <w:p w14:paraId="658ED262" w14:textId="77777777" w:rsidR="00C114FF" w:rsidRPr="00E57A7D" w:rsidRDefault="00C114FF" w:rsidP="001770AB">
      <w:pPr>
        <w:tabs>
          <w:tab w:val="clear" w:pos="567"/>
        </w:tabs>
        <w:spacing w:line="240" w:lineRule="auto"/>
        <w:jc w:val="both"/>
        <w:rPr>
          <w:szCs w:val="22"/>
        </w:rPr>
      </w:pPr>
    </w:p>
    <w:p w14:paraId="3329EB32" w14:textId="77777777" w:rsidR="00C114FF" w:rsidRPr="00E57A7D" w:rsidRDefault="00C114FF" w:rsidP="001770AB">
      <w:pPr>
        <w:tabs>
          <w:tab w:val="clear" w:pos="567"/>
        </w:tabs>
        <w:spacing w:line="240" w:lineRule="auto"/>
        <w:jc w:val="both"/>
        <w:rPr>
          <w:szCs w:val="22"/>
        </w:rPr>
      </w:pPr>
    </w:p>
    <w:p w14:paraId="6A309EB9" w14:textId="77777777" w:rsidR="00C114FF" w:rsidRPr="00E57A7D" w:rsidRDefault="00C114FF" w:rsidP="001770AB">
      <w:pPr>
        <w:tabs>
          <w:tab w:val="clear" w:pos="567"/>
        </w:tabs>
        <w:spacing w:line="240" w:lineRule="auto"/>
        <w:jc w:val="both"/>
        <w:rPr>
          <w:szCs w:val="22"/>
        </w:rPr>
      </w:pPr>
    </w:p>
    <w:p w14:paraId="66461CEF" w14:textId="77777777" w:rsidR="00C114FF" w:rsidRPr="00E57A7D" w:rsidRDefault="00C114FF" w:rsidP="001770AB">
      <w:pPr>
        <w:tabs>
          <w:tab w:val="clear" w:pos="567"/>
        </w:tabs>
        <w:spacing w:line="240" w:lineRule="auto"/>
        <w:jc w:val="both"/>
        <w:rPr>
          <w:szCs w:val="22"/>
        </w:rPr>
      </w:pPr>
    </w:p>
    <w:p w14:paraId="2AD0F516" w14:textId="77777777" w:rsidR="00C114FF" w:rsidRPr="00E57A7D" w:rsidRDefault="00C114FF" w:rsidP="001770AB">
      <w:pPr>
        <w:tabs>
          <w:tab w:val="clear" w:pos="567"/>
        </w:tabs>
        <w:spacing w:line="240" w:lineRule="auto"/>
        <w:jc w:val="both"/>
        <w:rPr>
          <w:szCs w:val="22"/>
        </w:rPr>
      </w:pPr>
    </w:p>
    <w:p w14:paraId="2D5714ED" w14:textId="77777777" w:rsidR="00C114FF" w:rsidRPr="00E57A7D" w:rsidRDefault="00C114FF" w:rsidP="001770AB">
      <w:pPr>
        <w:tabs>
          <w:tab w:val="clear" w:pos="567"/>
        </w:tabs>
        <w:spacing w:line="240" w:lineRule="auto"/>
        <w:jc w:val="both"/>
        <w:rPr>
          <w:szCs w:val="22"/>
        </w:rPr>
      </w:pPr>
    </w:p>
    <w:p w14:paraId="00CA89F7" w14:textId="77777777" w:rsidR="00C114FF" w:rsidRPr="00E57A7D" w:rsidRDefault="00C114FF" w:rsidP="001770AB">
      <w:pPr>
        <w:tabs>
          <w:tab w:val="clear" w:pos="567"/>
        </w:tabs>
        <w:spacing w:line="240" w:lineRule="auto"/>
        <w:jc w:val="both"/>
        <w:rPr>
          <w:szCs w:val="22"/>
        </w:rPr>
      </w:pPr>
    </w:p>
    <w:p w14:paraId="751B6F3E" w14:textId="77777777" w:rsidR="00C114FF" w:rsidRPr="00E57A7D" w:rsidRDefault="00C114FF" w:rsidP="001770AB">
      <w:pPr>
        <w:tabs>
          <w:tab w:val="clear" w:pos="567"/>
        </w:tabs>
        <w:spacing w:line="240" w:lineRule="auto"/>
        <w:jc w:val="both"/>
        <w:rPr>
          <w:szCs w:val="22"/>
        </w:rPr>
      </w:pPr>
    </w:p>
    <w:p w14:paraId="3887854D" w14:textId="77777777" w:rsidR="00C114FF" w:rsidRPr="00E57A7D" w:rsidRDefault="00C114FF" w:rsidP="001770AB">
      <w:pPr>
        <w:tabs>
          <w:tab w:val="clear" w:pos="567"/>
        </w:tabs>
        <w:spacing w:line="240" w:lineRule="auto"/>
        <w:jc w:val="both"/>
        <w:rPr>
          <w:szCs w:val="22"/>
        </w:rPr>
      </w:pPr>
    </w:p>
    <w:p w14:paraId="4211B004" w14:textId="77777777" w:rsidR="00C114FF" w:rsidRPr="00E57A7D" w:rsidRDefault="00C114FF" w:rsidP="001770AB">
      <w:pPr>
        <w:tabs>
          <w:tab w:val="clear" w:pos="567"/>
        </w:tabs>
        <w:spacing w:line="240" w:lineRule="auto"/>
        <w:jc w:val="both"/>
        <w:rPr>
          <w:szCs w:val="22"/>
        </w:rPr>
      </w:pPr>
    </w:p>
    <w:p w14:paraId="3B9A6983" w14:textId="77777777" w:rsidR="00C114FF" w:rsidRPr="00E57A7D" w:rsidRDefault="00C114FF" w:rsidP="001770AB">
      <w:pPr>
        <w:tabs>
          <w:tab w:val="clear" w:pos="567"/>
        </w:tabs>
        <w:spacing w:line="240" w:lineRule="auto"/>
        <w:jc w:val="both"/>
        <w:rPr>
          <w:szCs w:val="22"/>
        </w:rPr>
      </w:pPr>
    </w:p>
    <w:p w14:paraId="2DCE9B2F" w14:textId="77777777" w:rsidR="00C114FF" w:rsidRPr="00E57A7D" w:rsidRDefault="00C114FF" w:rsidP="001770AB">
      <w:pPr>
        <w:tabs>
          <w:tab w:val="clear" w:pos="567"/>
        </w:tabs>
        <w:spacing w:line="240" w:lineRule="auto"/>
        <w:jc w:val="both"/>
        <w:rPr>
          <w:szCs w:val="22"/>
        </w:rPr>
      </w:pPr>
    </w:p>
    <w:p w14:paraId="6A2436AF" w14:textId="77777777" w:rsidR="00C114FF" w:rsidRPr="00E57A7D" w:rsidRDefault="00C114FF" w:rsidP="001770AB">
      <w:pPr>
        <w:tabs>
          <w:tab w:val="clear" w:pos="567"/>
        </w:tabs>
        <w:spacing w:line="240" w:lineRule="auto"/>
        <w:jc w:val="both"/>
        <w:rPr>
          <w:szCs w:val="22"/>
        </w:rPr>
      </w:pPr>
    </w:p>
    <w:p w14:paraId="0A52C4E6" w14:textId="519B9C6A" w:rsidR="00C114FF" w:rsidRDefault="00C114FF" w:rsidP="001770AB">
      <w:pPr>
        <w:tabs>
          <w:tab w:val="clear" w:pos="567"/>
        </w:tabs>
        <w:spacing w:line="240" w:lineRule="auto"/>
        <w:jc w:val="both"/>
        <w:rPr>
          <w:szCs w:val="22"/>
        </w:rPr>
      </w:pPr>
    </w:p>
    <w:p w14:paraId="59CC6653" w14:textId="77777777" w:rsidR="00C245DD" w:rsidRPr="00E57A7D" w:rsidRDefault="00C245DD" w:rsidP="001770AB">
      <w:pPr>
        <w:tabs>
          <w:tab w:val="clear" w:pos="567"/>
        </w:tabs>
        <w:spacing w:line="240" w:lineRule="auto"/>
        <w:jc w:val="both"/>
        <w:rPr>
          <w:szCs w:val="22"/>
        </w:rPr>
      </w:pPr>
    </w:p>
    <w:p w14:paraId="24585F8F" w14:textId="77777777" w:rsidR="00C114FF" w:rsidRPr="00E57A7D" w:rsidRDefault="006C78AB" w:rsidP="00FD7581">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FD7581">
      <w:pPr>
        <w:tabs>
          <w:tab w:val="clear" w:pos="567"/>
        </w:tabs>
        <w:spacing w:line="240" w:lineRule="auto"/>
        <w:jc w:val="center"/>
        <w:rPr>
          <w:szCs w:val="22"/>
        </w:rPr>
      </w:pPr>
    </w:p>
    <w:p w14:paraId="3044F764" w14:textId="3134AA75" w:rsidR="00C114FF" w:rsidRPr="00E57A7D" w:rsidRDefault="006C78AB" w:rsidP="00FD7581">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1770AB">
      <w:pPr>
        <w:tabs>
          <w:tab w:val="clear" w:pos="567"/>
        </w:tabs>
        <w:spacing w:line="240" w:lineRule="auto"/>
        <w:jc w:val="both"/>
        <w:rPr>
          <w:szCs w:val="22"/>
        </w:rPr>
      </w:pPr>
      <w:r w:rsidRPr="00E57A7D">
        <w:br w:type="page"/>
      </w:r>
    </w:p>
    <w:p w14:paraId="2E1BFFD0" w14:textId="77777777" w:rsidR="00C114FF" w:rsidRPr="00E57A7D" w:rsidRDefault="00C114FF" w:rsidP="001770AB">
      <w:pPr>
        <w:tabs>
          <w:tab w:val="clear" w:pos="567"/>
        </w:tabs>
        <w:spacing w:line="240" w:lineRule="auto"/>
        <w:jc w:val="both"/>
        <w:rPr>
          <w:szCs w:val="22"/>
        </w:rPr>
      </w:pPr>
    </w:p>
    <w:p w14:paraId="0331A3C3" w14:textId="77777777" w:rsidR="00C114FF" w:rsidRPr="00E57A7D" w:rsidRDefault="00C114FF" w:rsidP="001770AB">
      <w:pPr>
        <w:tabs>
          <w:tab w:val="clear" w:pos="567"/>
        </w:tabs>
        <w:spacing w:line="240" w:lineRule="auto"/>
        <w:jc w:val="both"/>
        <w:rPr>
          <w:szCs w:val="22"/>
        </w:rPr>
      </w:pPr>
    </w:p>
    <w:p w14:paraId="2264111C" w14:textId="77777777" w:rsidR="00C114FF" w:rsidRPr="00E57A7D" w:rsidRDefault="00C114FF" w:rsidP="001770AB">
      <w:pPr>
        <w:tabs>
          <w:tab w:val="clear" w:pos="567"/>
        </w:tabs>
        <w:spacing w:line="240" w:lineRule="auto"/>
        <w:jc w:val="both"/>
        <w:rPr>
          <w:szCs w:val="22"/>
        </w:rPr>
      </w:pPr>
    </w:p>
    <w:p w14:paraId="73F12B86" w14:textId="77777777" w:rsidR="00C114FF" w:rsidRPr="00E57A7D" w:rsidRDefault="00C114FF" w:rsidP="001770AB">
      <w:pPr>
        <w:tabs>
          <w:tab w:val="clear" w:pos="567"/>
        </w:tabs>
        <w:spacing w:line="240" w:lineRule="auto"/>
        <w:jc w:val="both"/>
        <w:rPr>
          <w:szCs w:val="22"/>
        </w:rPr>
      </w:pPr>
    </w:p>
    <w:p w14:paraId="061FA80C" w14:textId="77777777" w:rsidR="00C114FF" w:rsidRPr="00E57A7D" w:rsidRDefault="00C114FF" w:rsidP="001770AB">
      <w:pPr>
        <w:tabs>
          <w:tab w:val="clear" w:pos="567"/>
        </w:tabs>
        <w:spacing w:line="240" w:lineRule="auto"/>
        <w:jc w:val="both"/>
        <w:rPr>
          <w:szCs w:val="22"/>
        </w:rPr>
      </w:pPr>
    </w:p>
    <w:p w14:paraId="077E8B49" w14:textId="77777777" w:rsidR="00C114FF" w:rsidRPr="00E57A7D" w:rsidRDefault="00C114FF" w:rsidP="001770AB">
      <w:pPr>
        <w:tabs>
          <w:tab w:val="clear" w:pos="567"/>
        </w:tabs>
        <w:spacing w:line="240" w:lineRule="auto"/>
        <w:jc w:val="both"/>
        <w:rPr>
          <w:szCs w:val="22"/>
        </w:rPr>
      </w:pPr>
    </w:p>
    <w:p w14:paraId="1CB22878" w14:textId="77777777" w:rsidR="00C114FF" w:rsidRPr="00E57A7D" w:rsidRDefault="00C114FF" w:rsidP="001770AB">
      <w:pPr>
        <w:tabs>
          <w:tab w:val="clear" w:pos="567"/>
        </w:tabs>
        <w:spacing w:line="240" w:lineRule="auto"/>
        <w:jc w:val="both"/>
        <w:rPr>
          <w:szCs w:val="22"/>
        </w:rPr>
      </w:pPr>
    </w:p>
    <w:p w14:paraId="79C738DD" w14:textId="77777777" w:rsidR="00C114FF" w:rsidRPr="00E57A7D" w:rsidRDefault="00C114FF" w:rsidP="001770AB">
      <w:pPr>
        <w:tabs>
          <w:tab w:val="clear" w:pos="567"/>
        </w:tabs>
        <w:spacing w:line="240" w:lineRule="auto"/>
        <w:jc w:val="both"/>
        <w:rPr>
          <w:szCs w:val="22"/>
        </w:rPr>
      </w:pPr>
    </w:p>
    <w:p w14:paraId="6ADD7C1B" w14:textId="77777777" w:rsidR="00C114FF" w:rsidRPr="00E57A7D" w:rsidRDefault="00C114FF" w:rsidP="001770AB">
      <w:pPr>
        <w:tabs>
          <w:tab w:val="clear" w:pos="567"/>
        </w:tabs>
        <w:spacing w:line="240" w:lineRule="auto"/>
        <w:jc w:val="both"/>
        <w:rPr>
          <w:szCs w:val="22"/>
        </w:rPr>
      </w:pPr>
    </w:p>
    <w:p w14:paraId="4DEF0188" w14:textId="77777777" w:rsidR="00C114FF" w:rsidRPr="00E57A7D" w:rsidRDefault="00C114FF" w:rsidP="001770AB">
      <w:pPr>
        <w:tabs>
          <w:tab w:val="clear" w:pos="567"/>
        </w:tabs>
        <w:spacing w:line="240" w:lineRule="auto"/>
        <w:jc w:val="both"/>
        <w:rPr>
          <w:szCs w:val="22"/>
        </w:rPr>
      </w:pPr>
    </w:p>
    <w:p w14:paraId="651AA3A2" w14:textId="77777777" w:rsidR="00C114FF" w:rsidRPr="00E57A7D" w:rsidRDefault="00C114FF" w:rsidP="001770AB">
      <w:pPr>
        <w:tabs>
          <w:tab w:val="clear" w:pos="567"/>
        </w:tabs>
        <w:spacing w:line="240" w:lineRule="auto"/>
        <w:jc w:val="both"/>
        <w:rPr>
          <w:szCs w:val="22"/>
        </w:rPr>
      </w:pPr>
    </w:p>
    <w:p w14:paraId="4A0466E7" w14:textId="77777777" w:rsidR="00C114FF" w:rsidRPr="00E57A7D" w:rsidRDefault="00C114FF" w:rsidP="001770AB">
      <w:pPr>
        <w:tabs>
          <w:tab w:val="clear" w:pos="567"/>
        </w:tabs>
        <w:spacing w:line="240" w:lineRule="auto"/>
        <w:jc w:val="both"/>
        <w:rPr>
          <w:szCs w:val="22"/>
        </w:rPr>
      </w:pPr>
    </w:p>
    <w:p w14:paraId="25EC78B9" w14:textId="77777777" w:rsidR="00C114FF" w:rsidRPr="00E57A7D" w:rsidRDefault="00C114FF" w:rsidP="001770AB">
      <w:pPr>
        <w:tabs>
          <w:tab w:val="clear" w:pos="567"/>
        </w:tabs>
        <w:spacing w:line="240" w:lineRule="auto"/>
        <w:jc w:val="both"/>
        <w:rPr>
          <w:szCs w:val="22"/>
        </w:rPr>
      </w:pPr>
    </w:p>
    <w:p w14:paraId="7BE00BA6" w14:textId="77777777" w:rsidR="00C114FF" w:rsidRPr="00E57A7D" w:rsidRDefault="00C114FF" w:rsidP="001770AB">
      <w:pPr>
        <w:tabs>
          <w:tab w:val="clear" w:pos="567"/>
        </w:tabs>
        <w:spacing w:line="240" w:lineRule="auto"/>
        <w:jc w:val="both"/>
        <w:rPr>
          <w:szCs w:val="22"/>
        </w:rPr>
      </w:pPr>
    </w:p>
    <w:p w14:paraId="5D2BD338" w14:textId="77777777" w:rsidR="00C114FF" w:rsidRPr="00E57A7D" w:rsidRDefault="00C114FF" w:rsidP="001770AB">
      <w:pPr>
        <w:tabs>
          <w:tab w:val="clear" w:pos="567"/>
        </w:tabs>
        <w:spacing w:line="240" w:lineRule="auto"/>
        <w:jc w:val="both"/>
        <w:rPr>
          <w:szCs w:val="22"/>
        </w:rPr>
      </w:pPr>
    </w:p>
    <w:p w14:paraId="7552E52E" w14:textId="77777777" w:rsidR="00C114FF" w:rsidRPr="00E57A7D" w:rsidRDefault="00C114FF" w:rsidP="001770AB">
      <w:pPr>
        <w:tabs>
          <w:tab w:val="clear" w:pos="567"/>
        </w:tabs>
        <w:spacing w:line="240" w:lineRule="auto"/>
        <w:jc w:val="both"/>
        <w:rPr>
          <w:szCs w:val="22"/>
        </w:rPr>
      </w:pPr>
    </w:p>
    <w:p w14:paraId="082F0DC0" w14:textId="77777777" w:rsidR="00C114FF" w:rsidRPr="00E57A7D" w:rsidRDefault="00C114FF" w:rsidP="001770AB">
      <w:pPr>
        <w:tabs>
          <w:tab w:val="clear" w:pos="567"/>
        </w:tabs>
        <w:spacing w:line="240" w:lineRule="auto"/>
        <w:jc w:val="both"/>
        <w:rPr>
          <w:szCs w:val="22"/>
        </w:rPr>
      </w:pPr>
    </w:p>
    <w:p w14:paraId="102F31EE" w14:textId="77777777" w:rsidR="00C114FF" w:rsidRPr="00E57A7D" w:rsidRDefault="00C114FF" w:rsidP="001770AB">
      <w:pPr>
        <w:tabs>
          <w:tab w:val="clear" w:pos="567"/>
        </w:tabs>
        <w:spacing w:line="240" w:lineRule="auto"/>
        <w:jc w:val="both"/>
        <w:rPr>
          <w:szCs w:val="22"/>
        </w:rPr>
      </w:pPr>
    </w:p>
    <w:p w14:paraId="7D9B2D42" w14:textId="77777777" w:rsidR="00C114FF" w:rsidRPr="00E57A7D" w:rsidRDefault="00C114FF" w:rsidP="001770AB">
      <w:pPr>
        <w:tabs>
          <w:tab w:val="clear" w:pos="567"/>
        </w:tabs>
        <w:spacing w:line="240" w:lineRule="auto"/>
        <w:jc w:val="both"/>
        <w:rPr>
          <w:szCs w:val="22"/>
        </w:rPr>
      </w:pPr>
    </w:p>
    <w:p w14:paraId="452426DA" w14:textId="77777777" w:rsidR="00C114FF" w:rsidRPr="00E57A7D" w:rsidRDefault="00C114FF" w:rsidP="001770AB">
      <w:pPr>
        <w:tabs>
          <w:tab w:val="clear" w:pos="567"/>
        </w:tabs>
        <w:spacing w:line="240" w:lineRule="auto"/>
        <w:jc w:val="both"/>
        <w:rPr>
          <w:szCs w:val="22"/>
        </w:rPr>
      </w:pPr>
    </w:p>
    <w:p w14:paraId="16F34600" w14:textId="117E5380" w:rsidR="00C114FF" w:rsidRDefault="00C114FF" w:rsidP="001770AB">
      <w:pPr>
        <w:tabs>
          <w:tab w:val="clear" w:pos="567"/>
        </w:tabs>
        <w:spacing w:line="240" w:lineRule="auto"/>
        <w:jc w:val="both"/>
        <w:rPr>
          <w:szCs w:val="22"/>
        </w:rPr>
      </w:pPr>
    </w:p>
    <w:p w14:paraId="365604B5" w14:textId="77777777" w:rsidR="00C245DD" w:rsidRPr="00E57A7D" w:rsidRDefault="00C245DD" w:rsidP="001770AB">
      <w:pPr>
        <w:tabs>
          <w:tab w:val="clear" w:pos="567"/>
        </w:tabs>
        <w:spacing w:line="240" w:lineRule="auto"/>
        <w:jc w:val="both"/>
        <w:rPr>
          <w:szCs w:val="22"/>
        </w:rPr>
      </w:pPr>
    </w:p>
    <w:p w14:paraId="0DD12873" w14:textId="77777777" w:rsidR="00C114FF" w:rsidRPr="00E57A7D" w:rsidRDefault="00C114FF" w:rsidP="001770AB">
      <w:pPr>
        <w:tabs>
          <w:tab w:val="clear" w:pos="567"/>
        </w:tabs>
        <w:spacing w:line="240" w:lineRule="auto"/>
        <w:jc w:val="both"/>
        <w:rPr>
          <w:szCs w:val="22"/>
        </w:rPr>
      </w:pPr>
    </w:p>
    <w:p w14:paraId="2C096AF7" w14:textId="77777777" w:rsidR="00C114FF" w:rsidRPr="00E57A7D" w:rsidRDefault="006C78AB" w:rsidP="00C44235">
      <w:pPr>
        <w:pStyle w:val="Style3"/>
      </w:pPr>
      <w:r w:rsidRPr="00E57A7D">
        <w:t>MARĶĒJUMS</w:t>
      </w:r>
    </w:p>
    <w:p w14:paraId="00595F80" w14:textId="77777777" w:rsidR="00C114FF" w:rsidRPr="00E57A7D" w:rsidRDefault="006C78AB" w:rsidP="001770AB">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1770AB">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1770AB">
            <w:pPr>
              <w:tabs>
                <w:tab w:val="clear" w:pos="567"/>
              </w:tabs>
              <w:spacing w:line="240" w:lineRule="auto"/>
              <w:jc w:val="both"/>
              <w:rPr>
                <w:b/>
                <w:szCs w:val="22"/>
              </w:rPr>
            </w:pPr>
          </w:p>
          <w:p w14:paraId="4E6A2706" w14:textId="77777777" w:rsidR="00C114FF" w:rsidRDefault="00F136E7" w:rsidP="001770AB">
            <w:pPr>
              <w:tabs>
                <w:tab w:val="clear" w:pos="567"/>
              </w:tabs>
              <w:spacing w:line="240" w:lineRule="auto"/>
              <w:jc w:val="both"/>
              <w:rPr>
                <w:b/>
                <w:szCs w:val="22"/>
              </w:rPr>
            </w:pPr>
            <w:r w:rsidRPr="00F136E7">
              <w:rPr>
                <w:b/>
                <w:szCs w:val="22"/>
              </w:rPr>
              <w:t>Kartona kastīte</w:t>
            </w:r>
            <w:r w:rsidR="005163D8">
              <w:rPr>
                <w:b/>
                <w:szCs w:val="22"/>
              </w:rPr>
              <w:t>:</w:t>
            </w:r>
          </w:p>
          <w:p w14:paraId="38A71525" w14:textId="77777777" w:rsidR="005163D8" w:rsidRPr="005163D8" w:rsidRDefault="005163D8" w:rsidP="001770AB">
            <w:pPr>
              <w:tabs>
                <w:tab w:val="clear" w:pos="567"/>
              </w:tabs>
              <w:spacing w:line="240" w:lineRule="auto"/>
              <w:jc w:val="both"/>
              <w:rPr>
                <w:szCs w:val="22"/>
              </w:rPr>
            </w:pPr>
            <w:r w:rsidRPr="005163D8">
              <w:rPr>
                <w:szCs w:val="22"/>
              </w:rPr>
              <w:t>10 tabletes</w:t>
            </w:r>
          </w:p>
          <w:p w14:paraId="7CE30753" w14:textId="77777777" w:rsidR="005163D8" w:rsidRPr="005163D8" w:rsidRDefault="005163D8" w:rsidP="001770AB">
            <w:pPr>
              <w:tabs>
                <w:tab w:val="clear" w:pos="567"/>
              </w:tabs>
              <w:spacing w:line="240" w:lineRule="auto"/>
              <w:jc w:val="both"/>
              <w:rPr>
                <w:szCs w:val="22"/>
              </w:rPr>
            </w:pPr>
            <w:r w:rsidRPr="006E3F34">
              <w:rPr>
                <w:szCs w:val="22"/>
                <w:highlight w:val="lightGray"/>
              </w:rPr>
              <w:t>20 tabletes</w:t>
            </w:r>
          </w:p>
          <w:p w14:paraId="5136F69E" w14:textId="52597F01" w:rsidR="005163D8" w:rsidRPr="00E57A7D" w:rsidRDefault="005163D8" w:rsidP="001770AB">
            <w:pPr>
              <w:tabs>
                <w:tab w:val="clear" w:pos="567"/>
              </w:tabs>
              <w:spacing w:line="240" w:lineRule="auto"/>
              <w:jc w:val="both"/>
              <w:rPr>
                <w:szCs w:val="22"/>
              </w:rPr>
            </w:pPr>
          </w:p>
        </w:tc>
      </w:tr>
    </w:tbl>
    <w:p w14:paraId="458622B2" w14:textId="77777777" w:rsidR="00C114FF" w:rsidRPr="00E57A7D" w:rsidRDefault="00C114FF" w:rsidP="001770AB">
      <w:pPr>
        <w:tabs>
          <w:tab w:val="clear" w:pos="567"/>
        </w:tabs>
        <w:spacing w:line="240" w:lineRule="auto"/>
        <w:jc w:val="both"/>
        <w:rPr>
          <w:szCs w:val="22"/>
        </w:rPr>
      </w:pPr>
    </w:p>
    <w:p w14:paraId="45EDCF45" w14:textId="77777777" w:rsidR="00C114FF" w:rsidRPr="00E57A7D" w:rsidRDefault="006C78AB" w:rsidP="001770AB">
      <w:pPr>
        <w:pStyle w:val="Style2"/>
        <w:jc w:val="both"/>
      </w:pPr>
      <w:r w:rsidRPr="00E57A7D">
        <w:t>1.</w:t>
      </w:r>
      <w:r w:rsidRPr="00E57A7D">
        <w:tab/>
        <w:t>VETERINĀRO ZĀĻU NOSAUKUMS</w:t>
      </w:r>
    </w:p>
    <w:p w14:paraId="4F356448" w14:textId="77777777" w:rsidR="00C114FF" w:rsidRPr="00E57A7D" w:rsidRDefault="00C114FF" w:rsidP="001770AB">
      <w:pPr>
        <w:tabs>
          <w:tab w:val="clear" w:pos="567"/>
        </w:tabs>
        <w:spacing w:line="240" w:lineRule="auto"/>
        <w:jc w:val="both"/>
        <w:rPr>
          <w:szCs w:val="22"/>
        </w:rPr>
      </w:pPr>
    </w:p>
    <w:p w14:paraId="74FCAD65" w14:textId="34F47C3C" w:rsidR="00F136E7" w:rsidRDefault="00F136E7" w:rsidP="001770AB">
      <w:pPr>
        <w:tabs>
          <w:tab w:val="clear" w:pos="567"/>
        </w:tabs>
        <w:spacing w:line="240" w:lineRule="auto"/>
        <w:jc w:val="both"/>
      </w:pPr>
      <w:r w:rsidRPr="002C2734">
        <w:t>Killitam Tablets</w:t>
      </w:r>
      <w:r w:rsidRPr="00F136E7">
        <w:t xml:space="preserve"> 10 mg tabletes suņiem un kaķiem</w:t>
      </w:r>
    </w:p>
    <w:p w14:paraId="60FB0025" w14:textId="676D7C9D" w:rsidR="00C114FF" w:rsidRDefault="00C114FF" w:rsidP="001770AB">
      <w:pPr>
        <w:tabs>
          <w:tab w:val="clear" w:pos="567"/>
        </w:tabs>
        <w:spacing w:line="240" w:lineRule="auto"/>
        <w:jc w:val="both"/>
        <w:rPr>
          <w:i/>
        </w:rPr>
      </w:pPr>
    </w:p>
    <w:p w14:paraId="32DF11C3" w14:textId="77777777" w:rsidR="00667D1D" w:rsidRPr="00F2444C" w:rsidRDefault="00667D1D" w:rsidP="001770AB">
      <w:pPr>
        <w:tabs>
          <w:tab w:val="clear" w:pos="567"/>
        </w:tabs>
        <w:spacing w:line="240" w:lineRule="auto"/>
        <w:jc w:val="both"/>
        <w:rPr>
          <w:szCs w:val="22"/>
        </w:rPr>
      </w:pPr>
    </w:p>
    <w:p w14:paraId="20D72152" w14:textId="4A060207" w:rsidR="00C114FF" w:rsidRPr="00E57A7D" w:rsidRDefault="006C78AB" w:rsidP="001770AB">
      <w:pPr>
        <w:pStyle w:val="Style2"/>
        <w:jc w:val="both"/>
      </w:pPr>
      <w:r w:rsidRPr="00E57A7D">
        <w:t>2.</w:t>
      </w:r>
      <w:r w:rsidRPr="00E57A7D">
        <w:tab/>
      </w:r>
      <w:r w:rsidR="005E1FFD">
        <w:t>INFORMĀCIJA PAR AKTĪVAJĀM VIELĀM</w:t>
      </w:r>
    </w:p>
    <w:p w14:paraId="0A89C217" w14:textId="77777777" w:rsidR="00F136E7" w:rsidRDefault="00F136E7" w:rsidP="001770AB">
      <w:pPr>
        <w:tabs>
          <w:tab w:val="clear" w:pos="567"/>
        </w:tabs>
        <w:spacing w:line="240" w:lineRule="auto"/>
        <w:jc w:val="both"/>
        <w:rPr>
          <w:szCs w:val="22"/>
        </w:rPr>
      </w:pPr>
    </w:p>
    <w:p w14:paraId="38439F18" w14:textId="6E527C62" w:rsidR="00F136E7" w:rsidRPr="00F136E7" w:rsidRDefault="005163D8" w:rsidP="001770AB">
      <w:pPr>
        <w:tabs>
          <w:tab w:val="clear" w:pos="567"/>
        </w:tabs>
        <w:spacing w:line="240" w:lineRule="auto"/>
        <w:jc w:val="both"/>
        <w:rPr>
          <w:szCs w:val="22"/>
        </w:rPr>
      </w:pPr>
      <w:r w:rsidRPr="005163D8">
        <w:rPr>
          <w:bCs/>
          <w:szCs w:val="22"/>
        </w:rPr>
        <w:t>Katrs</w:t>
      </w:r>
      <w:r w:rsidR="00F136E7" w:rsidRPr="00F136E7">
        <w:rPr>
          <w:szCs w:val="22"/>
        </w:rPr>
        <w:t xml:space="preserve"> tablete (200 mg) satur:</w:t>
      </w:r>
    </w:p>
    <w:p w14:paraId="1C6648FD" w14:textId="14FD0832" w:rsidR="00AE390B" w:rsidRPr="00F136E7" w:rsidRDefault="00F136E7" w:rsidP="001770AB">
      <w:pPr>
        <w:tabs>
          <w:tab w:val="clear" w:pos="567"/>
        </w:tabs>
        <w:spacing w:line="240" w:lineRule="auto"/>
        <w:jc w:val="both"/>
        <w:rPr>
          <w:szCs w:val="22"/>
        </w:rPr>
      </w:pPr>
      <w:r w:rsidRPr="00F136E7">
        <w:rPr>
          <w:szCs w:val="22"/>
        </w:rPr>
        <w:t xml:space="preserve">Acepromazīns (acepromazīna maleāta veidā) </w:t>
      </w:r>
      <w:r w:rsidR="00AE390B">
        <w:rPr>
          <w:szCs w:val="22"/>
        </w:rPr>
        <w:tab/>
      </w:r>
      <w:r w:rsidRPr="00F136E7">
        <w:rPr>
          <w:szCs w:val="22"/>
        </w:rPr>
        <w:t>10 mg</w:t>
      </w:r>
    </w:p>
    <w:p w14:paraId="2ED2601E" w14:textId="13475BA1" w:rsidR="007318FE" w:rsidRDefault="007318FE" w:rsidP="001770AB">
      <w:pPr>
        <w:tabs>
          <w:tab w:val="clear" w:pos="567"/>
        </w:tabs>
        <w:spacing w:line="240" w:lineRule="auto"/>
        <w:jc w:val="both"/>
        <w:rPr>
          <w:szCs w:val="22"/>
        </w:rPr>
      </w:pPr>
    </w:p>
    <w:p w14:paraId="3392D9C0" w14:textId="77777777" w:rsidR="00667D1D" w:rsidRPr="00E57A7D" w:rsidRDefault="00667D1D" w:rsidP="001770AB">
      <w:pPr>
        <w:tabs>
          <w:tab w:val="clear" w:pos="567"/>
        </w:tabs>
        <w:spacing w:line="240" w:lineRule="auto"/>
        <w:jc w:val="both"/>
        <w:rPr>
          <w:szCs w:val="22"/>
        </w:rPr>
      </w:pPr>
    </w:p>
    <w:p w14:paraId="6674580D" w14:textId="501080BC" w:rsidR="00C114FF" w:rsidRPr="00E57A7D" w:rsidRDefault="006C78AB" w:rsidP="001770AB">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1770AB">
      <w:pPr>
        <w:tabs>
          <w:tab w:val="clear" w:pos="567"/>
        </w:tabs>
        <w:spacing w:line="240" w:lineRule="auto"/>
        <w:jc w:val="both"/>
        <w:rPr>
          <w:szCs w:val="22"/>
        </w:rPr>
      </w:pPr>
    </w:p>
    <w:p w14:paraId="3E8E86A0" w14:textId="77777777" w:rsidR="00262F93" w:rsidRDefault="00262F93" w:rsidP="001770AB">
      <w:pPr>
        <w:tabs>
          <w:tab w:val="clear" w:pos="567"/>
          <w:tab w:val="left" w:pos="720"/>
        </w:tabs>
        <w:spacing w:line="240" w:lineRule="auto"/>
        <w:jc w:val="both"/>
        <w:rPr>
          <w:color w:val="000000"/>
          <w:szCs w:val="22"/>
          <w:lang w:eastAsia="ar-SA"/>
        </w:rPr>
      </w:pPr>
      <w:r>
        <w:rPr>
          <w:color w:val="000000"/>
          <w:szCs w:val="22"/>
        </w:rPr>
        <w:t>10 tabletes</w:t>
      </w:r>
    </w:p>
    <w:p w14:paraId="22C7BB35" w14:textId="3BCA3026" w:rsidR="00C114FF" w:rsidRPr="00751E3D" w:rsidRDefault="00262F93" w:rsidP="001770AB">
      <w:pPr>
        <w:tabs>
          <w:tab w:val="clear" w:pos="567"/>
          <w:tab w:val="left" w:pos="720"/>
        </w:tabs>
        <w:spacing w:line="240" w:lineRule="auto"/>
        <w:jc w:val="both"/>
        <w:rPr>
          <w:color w:val="000000"/>
          <w:szCs w:val="22"/>
        </w:rPr>
      </w:pPr>
      <w:r>
        <w:rPr>
          <w:color w:val="000000"/>
          <w:szCs w:val="22"/>
          <w:highlight w:val="lightGray"/>
        </w:rPr>
        <w:t>20 tabletes</w:t>
      </w:r>
    </w:p>
    <w:p w14:paraId="071079E7" w14:textId="200F21DF" w:rsidR="00AE390B" w:rsidRDefault="00AE390B" w:rsidP="001770AB">
      <w:pPr>
        <w:tabs>
          <w:tab w:val="clear" w:pos="567"/>
        </w:tabs>
        <w:spacing w:line="240" w:lineRule="auto"/>
        <w:jc w:val="both"/>
        <w:rPr>
          <w:szCs w:val="22"/>
        </w:rPr>
      </w:pPr>
    </w:p>
    <w:p w14:paraId="7F932872" w14:textId="77777777" w:rsidR="00667D1D" w:rsidRPr="00E57A7D" w:rsidRDefault="00667D1D" w:rsidP="001770AB">
      <w:pPr>
        <w:tabs>
          <w:tab w:val="clear" w:pos="567"/>
        </w:tabs>
        <w:spacing w:line="240" w:lineRule="auto"/>
        <w:jc w:val="both"/>
        <w:rPr>
          <w:szCs w:val="22"/>
        </w:rPr>
      </w:pPr>
    </w:p>
    <w:p w14:paraId="6365A3EA" w14:textId="24278816" w:rsidR="00C114FF" w:rsidRPr="00E57A7D" w:rsidRDefault="006C78AB" w:rsidP="001770AB">
      <w:pPr>
        <w:pStyle w:val="Style2"/>
        <w:jc w:val="both"/>
      </w:pPr>
      <w:r w:rsidRPr="00E57A7D">
        <w:t>4.</w:t>
      </w:r>
      <w:r w:rsidRPr="00E57A7D">
        <w:tab/>
        <w:t>MĒRĶSUGAS</w:t>
      </w:r>
    </w:p>
    <w:p w14:paraId="4D4E22AC" w14:textId="77777777" w:rsidR="00C114FF" w:rsidRPr="00E57A7D" w:rsidRDefault="00C114FF" w:rsidP="001770AB">
      <w:pPr>
        <w:tabs>
          <w:tab w:val="clear" w:pos="567"/>
        </w:tabs>
        <w:spacing w:line="240" w:lineRule="auto"/>
        <w:jc w:val="both"/>
        <w:rPr>
          <w:szCs w:val="22"/>
        </w:rPr>
      </w:pPr>
    </w:p>
    <w:p w14:paraId="4994F215" w14:textId="4FA1E3B2" w:rsidR="00C114FF" w:rsidRPr="00751E3D" w:rsidRDefault="00262F93" w:rsidP="001770AB">
      <w:pPr>
        <w:tabs>
          <w:tab w:val="clear" w:pos="567"/>
          <w:tab w:val="left" w:pos="720"/>
        </w:tabs>
        <w:spacing w:line="240" w:lineRule="auto"/>
        <w:jc w:val="both"/>
        <w:rPr>
          <w:color w:val="000000"/>
          <w:szCs w:val="22"/>
          <w:lang w:eastAsia="ar-SA"/>
        </w:rPr>
      </w:pPr>
      <w:r w:rsidRPr="00C519B7">
        <w:rPr>
          <w:color w:val="000000"/>
          <w:szCs w:val="22"/>
          <w:highlight w:val="lightGray"/>
        </w:rPr>
        <w:t>Suņi, kaķi.</w:t>
      </w:r>
    </w:p>
    <w:p w14:paraId="70B29A0D" w14:textId="2423C9BC" w:rsidR="00AE390B" w:rsidRDefault="00AE390B" w:rsidP="001770AB">
      <w:pPr>
        <w:tabs>
          <w:tab w:val="clear" w:pos="567"/>
        </w:tabs>
        <w:spacing w:line="240" w:lineRule="auto"/>
        <w:jc w:val="both"/>
        <w:rPr>
          <w:szCs w:val="22"/>
        </w:rPr>
      </w:pPr>
    </w:p>
    <w:p w14:paraId="0BFEF077" w14:textId="77777777" w:rsidR="00667D1D" w:rsidRPr="00E57A7D" w:rsidRDefault="00667D1D" w:rsidP="001770AB">
      <w:pPr>
        <w:tabs>
          <w:tab w:val="clear" w:pos="567"/>
        </w:tabs>
        <w:spacing w:line="240" w:lineRule="auto"/>
        <w:jc w:val="both"/>
        <w:rPr>
          <w:szCs w:val="22"/>
        </w:rPr>
      </w:pPr>
    </w:p>
    <w:p w14:paraId="7217E20C" w14:textId="77777777" w:rsidR="00C114FF" w:rsidRPr="00E57A7D" w:rsidRDefault="006C78AB" w:rsidP="001770AB">
      <w:pPr>
        <w:pStyle w:val="Style2"/>
        <w:jc w:val="both"/>
      </w:pPr>
      <w:r w:rsidRPr="00E57A7D">
        <w:t>5.</w:t>
      </w:r>
      <w:r w:rsidRPr="00E57A7D">
        <w:tab/>
        <w:t>INDIKĀCIJAS</w:t>
      </w:r>
    </w:p>
    <w:p w14:paraId="3713797A" w14:textId="77777777" w:rsidR="00510D83" w:rsidRDefault="00510D83" w:rsidP="001770AB">
      <w:pPr>
        <w:tabs>
          <w:tab w:val="clear" w:pos="567"/>
        </w:tabs>
        <w:spacing w:line="240" w:lineRule="auto"/>
        <w:jc w:val="both"/>
        <w:rPr>
          <w:szCs w:val="22"/>
        </w:rPr>
      </w:pPr>
    </w:p>
    <w:p w14:paraId="564AA559" w14:textId="77777777" w:rsidR="00AE390B" w:rsidRPr="00E57A7D" w:rsidRDefault="00AE390B" w:rsidP="001770AB">
      <w:pPr>
        <w:tabs>
          <w:tab w:val="clear" w:pos="567"/>
        </w:tabs>
        <w:spacing w:line="240" w:lineRule="auto"/>
        <w:jc w:val="both"/>
        <w:rPr>
          <w:szCs w:val="22"/>
        </w:rPr>
      </w:pPr>
    </w:p>
    <w:p w14:paraId="754580FD" w14:textId="77777777" w:rsidR="00C114FF" w:rsidRPr="00E57A7D" w:rsidRDefault="00C114FF" w:rsidP="001770AB">
      <w:pPr>
        <w:tabs>
          <w:tab w:val="clear" w:pos="567"/>
        </w:tabs>
        <w:spacing w:line="240" w:lineRule="auto"/>
        <w:jc w:val="both"/>
        <w:rPr>
          <w:szCs w:val="22"/>
        </w:rPr>
      </w:pPr>
    </w:p>
    <w:p w14:paraId="067266BF" w14:textId="5D287683" w:rsidR="00C114FF" w:rsidRPr="00E57A7D" w:rsidRDefault="006C78AB" w:rsidP="001770AB">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1770AB">
      <w:pPr>
        <w:tabs>
          <w:tab w:val="clear" w:pos="567"/>
        </w:tabs>
        <w:spacing w:line="240" w:lineRule="auto"/>
        <w:jc w:val="both"/>
        <w:rPr>
          <w:szCs w:val="22"/>
        </w:rPr>
      </w:pPr>
    </w:p>
    <w:p w14:paraId="7D0E825F" w14:textId="31C4C0B8" w:rsidR="00AE390B" w:rsidRDefault="00262F93" w:rsidP="001770AB">
      <w:pPr>
        <w:tabs>
          <w:tab w:val="clear" w:pos="567"/>
          <w:tab w:val="left" w:pos="720"/>
        </w:tabs>
        <w:spacing w:line="240" w:lineRule="auto"/>
        <w:jc w:val="both"/>
        <w:rPr>
          <w:color w:val="000000"/>
          <w:szCs w:val="22"/>
        </w:rPr>
      </w:pPr>
      <w:r>
        <w:rPr>
          <w:color w:val="000000"/>
          <w:szCs w:val="22"/>
        </w:rPr>
        <w:t>Iekšķīgai lietošanai.</w:t>
      </w:r>
    </w:p>
    <w:p w14:paraId="3849694E" w14:textId="4B871739" w:rsidR="00C114FF" w:rsidRDefault="00C114FF" w:rsidP="001770AB">
      <w:pPr>
        <w:tabs>
          <w:tab w:val="clear" w:pos="567"/>
        </w:tabs>
        <w:spacing w:line="240" w:lineRule="auto"/>
        <w:jc w:val="both"/>
        <w:rPr>
          <w:szCs w:val="22"/>
        </w:rPr>
      </w:pPr>
    </w:p>
    <w:p w14:paraId="1892C2D8" w14:textId="77777777" w:rsidR="00667D1D" w:rsidRPr="00E57A7D" w:rsidRDefault="00667D1D" w:rsidP="001770AB">
      <w:pPr>
        <w:tabs>
          <w:tab w:val="clear" w:pos="567"/>
        </w:tabs>
        <w:spacing w:line="240" w:lineRule="auto"/>
        <w:jc w:val="both"/>
        <w:rPr>
          <w:szCs w:val="22"/>
        </w:rPr>
      </w:pPr>
    </w:p>
    <w:p w14:paraId="7359B0F8" w14:textId="55C6C5DD" w:rsidR="00C114FF" w:rsidRPr="00E57A7D" w:rsidRDefault="006C78AB" w:rsidP="001770AB">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1770AB">
      <w:pPr>
        <w:tabs>
          <w:tab w:val="clear" w:pos="567"/>
        </w:tabs>
        <w:spacing w:line="240" w:lineRule="auto"/>
        <w:jc w:val="both"/>
        <w:rPr>
          <w:szCs w:val="22"/>
        </w:rPr>
      </w:pPr>
    </w:p>
    <w:p w14:paraId="58688B4E" w14:textId="77777777" w:rsidR="00AE390B" w:rsidRDefault="00AE390B" w:rsidP="001770AB">
      <w:pPr>
        <w:jc w:val="both"/>
        <w:rPr>
          <w:color w:val="000000"/>
          <w:szCs w:val="22"/>
        </w:rPr>
      </w:pPr>
    </w:p>
    <w:p w14:paraId="11C87214" w14:textId="77777777" w:rsidR="00C114FF" w:rsidRPr="00E57A7D" w:rsidRDefault="00C114FF" w:rsidP="001770AB">
      <w:pPr>
        <w:tabs>
          <w:tab w:val="clear" w:pos="567"/>
        </w:tabs>
        <w:spacing w:line="240" w:lineRule="auto"/>
        <w:jc w:val="both"/>
        <w:rPr>
          <w:szCs w:val="22"/>
        </w:rPr>
      </w:pPr>
    </w:p>
    <w:p w14:paraId="51CD13E6" w14:textId="77777777" w:rsidR="00C114FF" w:rsidRPr="00E57A7D" w:rsidRDefault="006C78AB" w:rsidP="001770AB">
      <w:pPr>
        <w:pStyle w:val="Style2"/>
        <w:jc w:val="both"/>
      </w:pPr>
      <w:r w:rsidRPr="00E57A7D">
        <w:t>8.</w:t>
      </w:r>
      <w:r w:rsidRPr="00E57A7D">
        <w:tab/>
        <w:t>DERĪGUMA TERMIŅŠ</w:t>
      </w:r>
    </w:p>
    <w:p w14:paraId="438145F5" w14:textId="77777777" w:rsidR="00C114FF" w:rsidRPr="00E57A7D" w:rsidRDefault="00C114FF" w:rsidP="001770AB">
      <w:pPr>
        <w:tabs>
          <w:tab w:val="clear" w:pos="567"/>
        </w:tabs>
        <w:spacing w:line="240" w:lineRule="auto"/>
        <w:jc w:val="both"/>
        <w:rPr>
          <w:szCs w:val="22"/>
        </w:rPr>
      </w:pPr>
    </w:p>
    <w:p w14:paraId="71B48E83" w14:textId="40B45D9B" w:rsidR="00ED5A9A" w:rsidRDefault="00ED5A9A" w:rsidP="001770AB">
      <w:pPr>
        <w:tabs>
          <w:tab w:val="clear" w:pos="567"/>
        </w:tabs>
        <w:spacing w:line="240" w:lineRule="auto"/>
        <w:jc w:val="both"/>
      </w:pPr>
      <w:r w:rsidRPr="00E57A7D">
        <w:t>E</w:t>
      </w:r>
      <w:r>
        <w:t>xp.</w:t>
      </w:r>
      <w:r w:rsidRPr="00E57A7D">
        <w:t xml:space="preserve"> </w:t>
      </w:r>
      <w:r w:rsidRPr="00ED5A9A">
        <w:t>{mēnesis/gads}</w:t>
      </w:r>
    </w:p>
    <w:p w14:paraId="6277CB2A" w14:textId="77777777" w:rsidR="003E25B5" w:rsidRPr="00ED5A9A" w:rsidRDefault="003E25B5" w:rsidP="001770AB">
      <w:pPr>
        <w:tabs>
          <w:tab w:val="clear" w:pos="567"/>
        </w:tabs>
        <w:spacing w:line="240" w:lineRule="auto"/>
        <w:jc w:val="both"/>
      </w:pPr>
    </w:p>
    <w:p w14:paraId="6B5AA492" w14:textId="27002924" w:rsidR="00C114FF" w:rsidRPr="00751E3D" w:rsidRDefault="00ED5A9A" w:rsidP="001770AB">
      <w:pPr>
        <w:tabs>
          <w:tab w:val="clear" w:pos="567"/>
        </w:tabs>
        <w:spacing w:line="240" w:lineRule="auto"/>
        <w:jc w:val="both"/>
      </w:pPr>
      <w:r w:rsidRPr="00ED5A9A">
        <w:t xml:space="preserve">Derīguma termiņš </w:t>
      </w:r>
      <w:r w:rsidR="00A356C2">
        <w:t>pēc tabletes sadalīšanas</w:t>
      </w:r>
      <w:r w:rsidRPr="00ED5A9A">
        <w:t>: 10 dienas.</w:t>
      </w:r>
    </w:p>
    <w:p w14:paraId="2C3FB192" w14:textId="3688417B" w:rsidR="00AE390B" w:rsidRDefault="00AE390B" w:rsidP="001770AB">
      <w:pPr>
        <w:tabs>
          <w:tab w:val="clear" w:pos="567"/>
        </w:tabs>
        <w:spacing w:line="240" w:lineRule="auto"/>
        <w:jc w:val="both"/>
        <w:rPr>
          <w:szCs w:val="22"/>
        </w:rPr>
      </w:pPr>
    </w:p>
    <w:p w14:paraId="2444E8E5" w14:textId="77777777" w:rsidR="00667D1D" w:rsidRPr="00E57A7D" w:rsidRDefault="00667D1D" w:rsidP="001770AB">
      <w:pPr>
        <w:tabs>
          <w:tab w:val="clear" w:pos="567"/>
        </w:tabs>
        <w:spacing w:line="240" w:lineRule="auto"/>
        <w:jc w:val="both"/>
        <w:rPr>
          <w:szCs w:val="22"/>
        </w:rPr>
      </w:pPr>
    </w:p>
    <w:p w14:paraId="0F687612" w14:textId="77777777" w:rsidR="00C114FF" w:rsidRPr="00E57A7D" w:rsidRDefault="006C78AB" w:rsidP="001770AB">
      <w:pPr>
        <w:pStyle w:val="Style2"/>
        <w:jc w:val="both"/>
      </w:pPr>
      <w:r w:rsidRPr="00E57A7D">
        <w:t>9.</w:t>
      </w:r>
      <w:r w:rsidRPr="00E57A7D">
        <w:tab/>
        <w:t>ĪPAŠI UZGLABĀŠANAS NOSACĪJUMI</w:t>
      </w:r>
    </w:p>
    <w:p w14:paraId="35863BEC" w14:textId="77777777" w:rsidR="00C114FF" w:rsidRPr="00E57A7D" w:rsidRDefault="00C114FF" w:rsidP="001770AB">
      <w:pPr>
        <w:tabs>
          <w:tab w:val="clear" w:pos="567"/>
        </w:tabs>
        <w:spacing w:line="240" w:lineRule="auto"/>
        <w:jc w:val="both"/>
        <w:rPr>
          <w:szCs w:val="22"/>
        </w:rPr>
      </w:pPr>
    </w:p>
    <w:p w14:paraId="6B03C3D9" w14:textId="77814189" w:rsidR="00ED5A9A" w:rsidRPr="00ED5A9A" w:rsidRDefault="00ED5A9A" w:rsidP="001770AB">
      <w:pPr>
        <w:pStyle w:val="Style5"/>
        <w:jc w:val="both"/>
      </w:pPr>
      <w:r w:rsidRPr="00ED5A9A">
        <w:t xml:space="preserve">Uzglabāt sadalīto tableti blisterī. Uzglabāt blisteri </w:t>
      </w:r>
      <w:r w:rsidR="005D79BA" w:rsidRPr="005D79BA">
        <w:t>ārējā iepakojumā</w:t>
      </w:r>
      <w:r w:rsidRPr="00ED5A9A">
        <w:t>.</w:t>
      </w:r>
    </w:p>
    <w:p w14:paraId="03EDC046" w14:textId="082D4FDF" w:rsidR="00AE390B" w:rsidRDefault="00AE390B" w:rsidP="001770AB">
      <w:pPr>
        <w:tabs>
          <w:tab w:val="clear" w:pos="567"/>
        </w:tabs>
        <w:spacing w:line="240" w:lineRule="auto"/>
        <w:jc w:val="both"/>
        <w:rPr>
          <w:szCs w:val="22"/>
        </w:rPr>
      </w:pPr>
    </w:p>
    <w:p w14:paraId="4D5DCC64" w14:textId="4EBEA38B" w:rsidR="00667D1D" w:rsidRDefault="00667D1D" w:rsidP="001770AB">
      <w:pPr>
        <w:tabs>
          <w:tab w:val="clear" w:pos="567"/>
        </w:tabs>
        <w:spacing w:line="240" w:lineRule="auto"/>
        <w:jc w:val="both"/>
        <w:rPr>
          <w:szCs w:val="22"/>
        </w:rPr>
      </w:pPr>
    </w:p>
    <w:p w14:paraId="0294FAEB" w14:textId="77777777" w:rsidR="00667D1D" w:rsidRDefault="00667D1D" w:rsidP="001770AB">
      <w:pPr>
        <w:tabs>
          <w:tab w:val="clear" w:pos="567"/>
        </w:tabs>
        <w:spacing w:line="240" w:lineRule="auto"/>
        <w:jc w:val="both"/>
        <w:rPr>
          <w:szCs w:val="22"/>
        </w:rPr>
      </w:pPr>
    </w:p>
    <w:p w14:paraId="1BDE0647" w14:textId="4FE135E8" w:rsidR="00C114FF" w:rsidRPr="00E57A7D" w:rsidRDefault="006C78AB" w:rsidP="001770AB">
      <w:pPr>
        <w:pStyle w:val="Style2"/>
        <w:jc w:val="both"/>
      </w:pPr>
      <w:r w:rsidRPr="00E57A7D">
        <w:lastRenderedPageBreak/>
        <w:t>10.</w:t>
      </w:r>
      <w:r w:rsidRPr="00E57A7D">
        <w:tab/>
        <w:t>VĀRDI “PIRMS LIETOŠANAS IZLASIET LIETOŠANAS INSTRUKCIJU”</w:t>
      </w:r>
    </w:p>
    <w:p w14:paraId="2FA388F1" w14:textId="77777777" w:rsidR="00C114FF" w:rsidRPr="00E57A7D" w:rsidRDefault="00C114FF" w:rsidP="001770AB">
      <w:pPr>
        <w:tabs>
          <w:tab w:val="clear" w:pos="567"/>
        </w:tabs>
        <w:spacing w:line="240" w:lineRule="auto"/>
        <w:jc w:val="both"/>
        <w:rPr>
          <w:szCs w:val="22"/>
        </w:rPr>
      </w:pPr>
    </w:p>
    <w:p w14:paraId="2FC95367" w14:textId="34BC1DB4" w:rsidR="0073373D" w:rsidRPr="00E57A7D" w:rsidRDefault="006C78AB" w:rsidP="001770AB">
      <w:pPr>
        <w:tabs>
          <w:tab w:val="clear" w:pos="567"/>
        </w:tabs>
        <w:spacing w:line="240" w:lineRule="auto"/>
        <w:jc w:val="both"/>
        <w:rPr>
          <w:szCs w:val="22"/>
        </w:rPr>
      </w:pPr>
      <w:r w:rsidRPr="006E3F34">
        <w:t>Pirms lietošanas izlasiet lietošanas instrukciju.</w:t>
      </w:r>
    </w:p>
    <w:p w14:paraId="246A4BCA" w14:textId="798C0A69" w:rsidR="00AE390B" w:rsidRDefault="00AE390B" w:rsidP="001770AB">
      <w:pPr>
        <w:tabs>
          <w:tab w:val="clear" w:pos="567"/>
        </w:tabs>
        <w:spacing w:line="240" w:lineRule="auto"/>
        <w:jc w:val="both"/>
        <w:rPr>
          <w:szCs w:val="22"/>
        </w:rPr>
      </w:pPr>
    </w:p>
    <w:p w14:paraId="0C784C84" w14:textId="77777777" w:rsidR="00667D1D" w:rsidRPr="00E57A7D" w:rsidRDefault="00667D1D" w:rsidP="001770AB">
      <w:pPr>
        <w:tabs>
          <w:tab w:val="clear" w:pos="567"/>
        </w:tabs>
        <w:spacing w:line="240" w:lineRule="auto"/>
        <w:jc w:val="both"/>
        <w:rPr>
          <w:szCs w:val="22"/>
        </w:rPr>
      </w:pPr>
    </w:p>
    <w:p w14:paraId="575C181C" w14:textId="77777777" w:rsidR="00C114FF" w:rsidRPr="00E57A7D" w:rsidRDefault="006C78AB" w:rsidP="001770AB">
      <w:pPr>
        <w:pStyle w:val="Style2"/>
        <w:jc w:val="both"/>
      </w:pPr>
      <w:r w:rsidRPr="00E57A7D">
        <w:t>11.</w:t>
      </w:r>
      <w:r w:rsidRPr="00E57A7D">
        <w:tab/>
        <w:t>VĀRDI “LIETOŠANAI DZĪVNIEKIEM”</w:t>
      </w:r>
    </w:p>
    <w:p w14:paraId="0315D04E" w14:textId="77777777" w:rsidR="00C114FF" w:rsidRPr="00E57A7D" w:rsidRDefault="00C114FF" w:rsidP="001770AB">
      <w:pPr>
        <w:tabs>
          <w:tab w:val="clear" w:pos="567"/>
        </w:tabs>
        <w:spacing w:line="240" w:lineRule="auto"/>
        <w:jc w:val="both"/>
        <w:rPr>
          <w:szCs w:val="22"/>
        </w:rPr>
      </w:pPr>
    </w:p>
    <w:p w14:paraId="76E4E38D" w14:textId="2FCC62D3" w:rsidR="00C114FF" w:rsidRPr="002365A3" w:rsidRDefault="006C78AB" w:rsidP="001770AB">
      <w:pPr>
        <w:tabs>
          <w:tab w:val="clear" w:pos="567"/>
        </w:tabs>
        <w:spacing w:line="240" w:lineRule="auto"/>
        <w:jc w:val="both"/>
      </w:pPr>
      <w:r w:rsidRPr="00E57A7D">
        <w:t>Lietošanai dzīvniekiem.</w:t>
      </w:r>
      <w:r w:rsidR="002365A3" w:rsidRPr="002365A3">
        <w:rPr>
          <w:color w:val="000000"/>
          <w:szCs w:val="22"/>
          <w:lang w:eastAsia="ar-SA"/>
        </w:rPr>
        <w:t xml:space="preserve"> </w:t>
      </w:r>
    </w:p>
    <w:p w14:paraId="45FA804D" w14:textId="77777777" w:rsidR="00C114FF" w:rsidRPr="00E57A7D" w:rsidRDefault="00C114FF" w:rsidP="001770AB">
      <w:pPr>
        <w:tabs>
          <w:tab w:val="clear" w:pos="567"/>
        </w:tabs>
        <w:spacing w:line="240" w:lineRule="auto"/>
        <w:jc w:val="both"/>
        <w:rPr>
          <w:szCs w:val="22"/>
        </w:rPr>
      </w:pPr>
    </w:p>
    <w:p w14:paraId="6B60EE07" w14:textId="77777777" w:rsidR="000B44E7" w:rsidRPr="00E57A7D" w:rsidRDefault="000B44E7" w:rsidP="001770AB">
      <w:pPr>
        <w:tabs>
          <w:tab w:val="clear" w:pos="567"/>
        </w:tabs>
        <w:spacing w:line="240" w:lineRule="auto"/>
        <w:jc w:val="both"/>
        <w:rPr>
          <w:szCs w:val="22"/>
        </w:rPr>
      </w:pPr>
    </w:p>
    <w:p w14:paraId="7352FAF5" w14:textId="77777777" w:rsidR="00C114FF" w:rsidRPr="00E57A7D" w:rsidRDefault="006C78AB" w:rsidP="001770AB">
      <w:pPr>
        <w:pStyle w:val="Style2"/>
        <w:jc w:val="both"/>
      </w:pPr>
      <w:r w:rsidRPr="00E57A7D">
        <w:t>12.</w:t>
      </w:r>
      <w:r w:rsidRPr="00E57A7D">
        <w:tab/>
        <w:t>VĀRDI “UZGLABĀT BĒRNIEM NEREDZAMĀ UN NEPIEEJAMĀ VIETĀ”</w:t>
      </w:r>
    </w:p>
    <w:p w14:paraId="517278DF" w14:textId="77777777" w:rsidR="00C114FF" w:rsidRPr="00E57A7D" w:rsidRDefault="00C114FF" w:rsidP="001770AB">
      <w:pPr>
        <w:tabs>
          <w:tab w:val="clear" w:pos="567"/>
        </w:tabs>
        <w:spacing w:line="240" w:lineRule="auto"/>
        <w:jc w:val="both"/>
        <w:rPr>
          <w:szCs w:val="22"/>
        </w:rPr>
      </w:pPr>
    </w:p>
    <w:p w14:paraId="1A946F53" w14:textId="6FF60CCE" w:rsidR="00C114FF" w:rsidRDefault="006C78AB" w:rsidP="001770AB">
      <w:pPr>
        <w:tabs>
          <w:tab w:val="clear" w:pos="567"/>
        </w:tabs>
        <w:spacing w:line="240" w:lineRule="auto"/>
        <w:jc w:val="both"/>
        <w:rPr>
          <w:szCs w:val="22"/>
        </w:rPr>
      </w:pPr>
      <w:r w:rsidRPr="00E57A7D">
        <w:t>Uzglabāt bērniem neredzamā un nepieejamā vietā.</w:t>
      </w:r>
    </w:p>
    <w:p w14:paraId="440ABEE3" w14:textId="36C449A7" w:rsidR="00AE390B" w:rsidRDefault="00AE390B" w:rsidP="001770AB">
      <w:pPr>
        <w:tabs>
          <w:tab w:val="clear" w:pos="567"/>
        </w:tabs>
        <w:spacing w:line="240" w:lineRule="auto"/>
        <w:jc w:val="both"/>
        <w:rPr>
          <w:szCs w:val="22"/>
        </w:rPr>
      </w:pPr>
    </w:p>
    <w:p w14:paraId="234A5D9B" w14:textId="77777777" w:rsidR="00667D1D" w:rsidRPr="00E57A7D" w:rsidRDefault="00667D1D" w:rsidP="001770AB">
      <w:pPr>
        <w:tabs>
          <w:tab w:val="clear" w:pos="567"/>
        </w:tabs>
        <w:spacing w:line="240" w:lineRule="auto"/>
        <w:jc w:val="both"/>
        <w:rPr>
          <w:szCs w:val="22"/>
        </w:rPr>
      </w:pPr>
    </w:p>
    <w:p w14:paraId="4B7F8FBB" w14:textId="0DDDEDBC" w:rsidR="00C114FF" w:rsidRPr="00E57A7D" w:rsidRDefault="006C78AB" w:rsidP="001770AB">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1770AB">
      <w:pPr>
        <w:tabs>
          <w:tab w:val="clear" w:pos="567"/>
        </w:tabs>
        <w:spacing w:line="240" w:lineRule="auto"/>
        <w:jc w:val="both"/>
        <w:rPr>
          <w:szCs w:val="22"/>
        </w:rPr>
      </w:pPr>
    </w:p>
    <w:p w14:paraId="3E4200B6" w14:textId="5815B298" w:rsidR="00AE390B" w:rsidRPr="002365A3" w:rsidRDefault="002365A3" w:rsidP="001770AB">
      <w:pPr>
        <w:tabs>
          <w:tab w:val="clear" w:pos="567"/>
        </w:tabs>
        <w:spacing w:line="240" w:lineRule="auto"/>
        <w:jc w:val="both"/>
      </w:pPr>
      <w:r w:rsidRPr="002365A3">
        <w:t>FATRO S.p.A.</w:t>
      </w:r>
    </w:p>
    <w:p w14:paraId="4A7F59EB" w14:textId="77777777" w:rsidR="00667D1D" w:rsidRPr="002365A3" w:rsidRDefault="00667D1D" w:rsidP="001770AB">
      <w:pPr>
        <w:tabs>
          <w:tab w:val="clear" w:pos="567"/>
        </w:tabs>
        <w:spacing w:line="240" w:lineRule="auto"/>
        <w:jc w:val="both"/>
      </w:pPr>
    </w:p>
    <w:p w14:paraId="7538C3C0" w14:textId="77777777" w:rsidR="00C114FF" w:rsidRPr="00E57A7D" w:rsidRDefault="00C114FF" w:rsidP="001770AB">
      <w:pPr>
        <w:tabs>
          <w:tab w:val="clear" w:pos="567"/>
        </w:tabs>
        <w:spacing w:line="240" w:lineRule="auto"/>
        <w:jc w:val="both"/>
        <w:rPr>
          <w:szCs w:val="22"/>
        </w:rPr>
      </w:pPr>
    </w:p>
    <w:p w14:paraId="1DBA91B7" w14:textId="286EC3F5" w:rsidR="00C114FF" w:rsidRPr="00E57A7D" w:rsidRDefault="006C78AB" w:rsidP="001770AB">
      <w:pPr>
        <w:pStyle w:val="Style2"/>
        <w:jc w:val="both"/>
      </w:pPr>
      <w:r w:rsidRPr="00E57A7D">
        <w:t>14.</w:t>
      </w:r>
      <w:r w:rsidRPr="00E57A7D">
        <w:tab/>
      </w:r>
      <w:r w:rsidR="008610E2">
        <w:t xml:space="preserve">TIRDZNIECĪBAS ATĻAUJAS </w:t>
      </w:r>
      <w:r w:rsidRPr="00E57A7D">
        <w:t>NUMURI</w:t>
      </w:r>
    </w:p>
    <w:p w14:paraId="1974E1CA" w14:textId="77777777" w:rsidR="00C114FF" w:rsidRDefault="00C114FF" w:rsidP="001770AB">
      <w:pPr>
        <w:tabs>
          <w:tab w:val="clear" w:pos="567"/>
        </w:tabs>
        <w:spacing w:line="240" w:lineRule="auto"/>
        <w:jc w:val="both"/>
        <w:rPr>
          <w:szCs w:val="22"/>
        </w:rPr>
      </w:pPr>
    </w:p>
    <w:p w14:paraId="5E097DA2" w14:textId="3283B1AD" w:rsidR="00AE390B" w:rsidRPr="002365A3" w:rsidRDefault="002365A3" w:rsidP="001770AB">
      <w:pPr>
        <w:tabs>
          <w:tab w:val="clear" w:pos="567"/>
        </w:tabs>
        <w:spacing w:line="240" w:lineRule="auto"/>
        <w:jc w:val="both"/>
      </w:pPr>
      <w:r w:rsidRPr="002365A3">
        <w:t>V/NRP/02/1491</w:t>
      </w:r>
    </w:p>
    <w:p w14:paraId="1462BCC2" w14:textId="7A16C5BB" w:rsidR="00C114FF" w:rsidRDefault="00C114FF" w:rsidP="001770AB">
      <w:pPr>
        <w:tabs>
          <w:tab w:val="clear" w:pos="567"/>
        </w:tabs>
        <w:spacing w:line="240" w:lineRule="auto"/>
        <w:jc w:val="both"/>
        <w:rPr>
          <w:szCs w:val="22"/>
        </w:rPr>
      </w:pPr>
    </w:p>
    <w:p w14:paraId="56ACA06D" w14:textId="77777777" w:rsidR="00667D1D" w:rsidRPr="00E57A7D" w:rsidRDefault="00667D1D" w:rsidP="001770AB">
      <w:pPr>
        <w:tabs>
          <w:tab w:val="clear" w:pos="567"/>
        </w:tabs>
        <w:spacing w:line="240" w:lineRule="auto"/>
        <w:jc w:val="both"/>
        <w:rPr>
          <w:szCs w:val="22"/>
        </w:rPr>
      </w:pPr>
    </w:p>
    <w:p w14:paraId="2AF0164D" w14:textId="77777777" w:rsidR="00C114FF" w:rsidRPr="00E57A7D" w:rsidRDefault="006C78AB" w:rsidP="001770AB">
      <w:pPr>
        <w:pStyle w:val="Style2"/>
        <w:jc w:val="both"/>
      </w:pPr>
      <w:r w:rsidRPr="00E57A7D">
        <w:t>15.</w:t>
      </w:r>
      <w:r w:rsidRPr="00E57A7D">
        <w:tab/>
        <w:t>SĒRIJAS NUMURS</w:t>
      </w:r>
    </w:p>
    <w:p w14:paraId="57945ED0" w14:textId="77777777" w:rsidR="001B26EB" w:rsidRPr="00E57A7D" w:rsidRDefault="001B26EB" w:rsidP="001770AB">
      <w:pPr>
        <w:tabs>
          <w:tab w:val="clear" w:pos="567"/>
        </w:tabs>
        <w:spacing w:line="240" w:lineRule="auto"/>
        <w:jc w:val="both"/>
        <w:rPr>
          <w:szCs w:val="22"/>
        </w:rPr>
      </w:pPr>
    </w:p>
    <w:p w14:paraId="7AC7CB29" w14:textId="77777777" w:rsidR="002365A3" w:rsidRPr="00E57A7D" w:rsidRDefault="002365A3" w:rsidP="001770AB">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1770AB">
      <w:pPr>
        <w:tabs>
          <w:tab w:val="clear" w:pos="567"/>
        </w:tabs>
        <w:spacing w:line="240" w:lineRule="auto"/>
        <w:jc w:val="both"/>
        <w:rPr>
          <w:szCs w:val="22"/>
        </w:rPr>
      </w:pPr>
    </w:p>
    <w:p w14:paraId="2B40E23E" w14:textId="564FE9F3" w:rsidR="00C114FF" w:rsidRPr="00E57A7D" w:rsidRDefault="006C78AB" w:rsidP="001770AB">
      <w:pPr>
        <w:tabs>
          <w:tab w:val="clear" w:pos="567"/>
        </w:tabs>
        <w:spacing w:line="240" w:lineRule="auto"/>
        <w:jc w:val="both"/>
        <w:rPr>
          <w:szCs w:val="22"/>
        </w:rPr>
      </w:pPr>
      <w:r w:rsidRPr="00E57A7D">
        <w:br w:type="page"/>
      </w:r>
    </w:p>
    <w:p w14:paraId="639E1895" w14:textId="6ADDA695" w:rsidR="00001C44" w:rsidRPr="008E37A2" w:rsidRDefault="006C78AB" w:rsidP="001770A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23CC8CD7" w14:textId="77777777" w:rsidR="00A356C2" w:rsidRDefault="00A356C2" w:rsidP="001770A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
    <w:p w14:paraId="3485FBC3" w14:textId="7524E75B" w:rsidR="00C114FF" w:rsidRDefault="00A356C2" w:rsidP="001770A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E859BD">
        <w:rPr>
          <w:b/>
          <w:szCs w:val="22"/>
        </w:rPr>
        <w:t>Blisteris</w:t>
      </w:r>
    </w:p>
    <w:p w14:paraId="1CBA764F" w14:textId="77777777" w:rsidR="00AE390B" w:rsidRPr="00E57A7D" w:rsidRDefault="00AE390B" w:rsidP="001770AB">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F70F272" w14:textId="6BCEEC77" w:rsidR="00E859BD" w:rsidRPr="0033154D" w:rsidRDefault="00E859BD" w:rsidP="001770AB">
      <w:pPr>
        <w:tabs>
          <w:tab w:val="clear" w:pos="567"/>
        </w:tabs>
        <w:spacing w:line="240" w:lineRule="auto"/>
        <w:jc w:val="both"/>
        <w:rPr>
          <w:szCs w:val="22"/>
        </w:rPr>
      </w:pPr>
    </w:p>
    <w:p w14:paraId="42D4F895" w14:textId="77777777" w:rsidR="00C114FF" w:rsidRPr="00E57A7D" w:rsidRDefault="006C78AB" w:rsidP="001770AB">
      <w:pPr>
        <w:pStyle w:val="Style2"/>
        <w:jc w:val="both"/>
      </w:pPr>
      <w:r w:rsidRPr="00E57A7D">
        <w:t>1.</w:t>
      </w:r>
      <w:r w:rsidRPr="00E57A7D">
        <w:tab/>
        <w:t>VETERINĀRO ZĀĻU NOSAUKUMS</w:t>
      </w:r>
    </w:p>
    <w:p w14:paraId="7F5144FE" w14:textId="77777777" w:rsidR="00C114FF" w:rsidRPr="00E57A7D" w:rsidRDefault="00C114FF" w:rsidP="001770AB">
      <w:pPr>
        <w:tabs>
          <w:tab w:val="clear" w:pos="567"/>
        </w:tabs>
        <w:spacing w:line="240" w:lineRule="auto"/>
        <w:jc w:val="both"/>
        <w:rPr>
          <w:szCs w:val="22"/>
        </w:rPr>
      </w:pPr>
    </w:p>
    <w:p w14:paraId="77350F37" w14:textId="1F81079A" w:rsidR="00E859BD" w:rsidRPr="00E859BD" w:rsidRDefault="00E859BD" w:rsidP="001770AB">
      <w:pPr>
        <w:tabs>
          <w:tab w:val="clear" w:pos="567"/>
        </w:tabs>
        <w:spacing w:line="240" w:lineRule="auto"/>
        <w:jc w:val="both"/>
      </w:pPr>
      <w:r w:rsidRPr="00AD209B">
        <w:t>Killitam Tablets</w:t>
      </w:r>
      <w:r w:rsidRPr="00E859BD">
        <w:t xml:space="preserve"> </w:t>
      </w:r>
    </w:p>
    <w:p w14:paraId="15EC2649" w14:textId="77777777" w:rsidR="00667D1D" w:rsidRDefault="00667D1D" w:rsidP="001770AB">
      <w:pPr>
        <w:tabs>
          <w:tab w:val="clear" w:pos="567"/>
        </w:tabs>
        <w:spacing w:line="240" w:lineRule="auto"/>
        <w:jc w:val="both"/>
        <w:rPr>
          <w:i/>
        </w:rPr>
      </w:pPr>
    </w:p>
    <w:p w14:paraId="71F826C0" w14:textId="77777777" w:rsidR="00C114FF" w:rsidRPr="00E57A7D" w:rsidRDefault="00C114FF" w:rsidP="001770AB">
      <w:pPr>
        <w:tabs>
          <w:tab w:val="clear" w:pos="567"/>
        </w:tabs>
        <w:spacing w:line="240" w:lineRule="auto"/>
        <w:jc w:val="both"/>
        <w:rPr>
          <w:szCs w:val="22"/>
        </w:rPr>
      </w:pPr>
    </w:p>
    <w:p w14:paraId="57F39021" w14:textId="77777777" w:rsidR="00C114FF" w:rsidRPr="00E57A7D" w:rsidRDefault="006C78AB" w:rsidP="001770AB">
      <w:pPr>
        <w:pStyle w:val="Style2"/>
        <w:jc w:val="both"/>
      </w:pPr>
      <w:r w:rsidRPr="00E57A7D">
        <w:t>2.</w:t>
      </w:r>
      <w:r w:rsidRPr="00E57A7D">
        <w:tab/>
        <w:t>AKTĪVO VIELU KVANTITATĪVIE DATI</w:t>
      </w:r>
    </w:p>
    <w:p w14:paraId="35ED2FE9" w14:textId="77777777" w:rsidR="00C114FF" w:rsidRDefault="00C114FF" w:rsidP="001770AB">
      <w:pPr>
        <w:tabs>
          <w:tab w:val="clear" w:pos="567"/>
        </w:tabs>
        <w:spacing w:line="240" w:lineRule="auto"/>
        <w:jc w:val="both"/>
        <w:rPr>
          <w:szCs w:val="22"/>
        </w:rPr>
      </w:pPr>
    </w:p>
    <w:p w14:paraId="54EAA429" w14:textId="00D48BBE" w:rsidR="00FF5A6F" w:rsidRPr="00F136E7" w:rsidRDefault="00686D3E" w:rsidP="001770AB">
      <w:pPr>
        <w:tabs>
          <w:tab w:val="clear" w:pos="567"/>
        </w:tabs>
        <w:spacing w:line="240" w:lineRule="auto"/>
        <w:jc w:val="both"/>
        <w:rPr>
          <w:szCs w:val="22"/>
        </w:rPr>
      </w:pPr>
      <w:r>
        <w:rPr>
          <w:szCs w:val="22"/>
        </w:rPr>
        <w:t>Katrs</w:t>
      </w:r>
      <w:r w:rsidR="00A356C2" w:rsidRPr="00F136E7">
        <w:rPr>
          <w:szCs w:val="22"/>
        </w:rPr>
        <w:t xml:space="preserve"> tablete (200 mg) satur:</w:t>
      </w:r>
    </w:p>
    <w:p w14:paraId="00CCC42C" w14:textId="7501AF51" w:rsidR="00A356C2" w:rsidRDefault="00A356C2" w:rsidP="001770AB">
      <w:pPr>
        <w:tabs>
          <w:tab w:val="clear" w:pos="567"/>
        </w:tabs>
        <w:spacing w:line="240" w:lineRule="auto"/>
        <w:jc w:val="both"/>
        <w:rPr>
          <w:szCs w:val="22"/>
        </w:rPr>
      </w:pPr>
      <w:r w:rsidRPr="00F136E7">
        <w:rPr>
          <w:szCs w:val="22"/>
        </w:rPr>
        <w:t>Acepromazīns (acepromazīna maleāta veidā)</w:t>
      </w:r>
      <w:r w:rsidR="00AE390B">
        <w:rPr>
          <w:szCs w:val="22"/>
        </w:rPr>
        <w:tab/>
      </w:r>
      <w:r w:rsidR="00AE390B">
        <w:rPr>
          <w:szCs w:val="22"/>
        </w:rPr>
        <w:tab/>
      </w:r>
      <w:r w:rsidRPr="00F136E7">
        <w:rPr>
          <w:szCs w:val="22"/>
        </w:rPr>
        <w:t xml:space="preserve"> 10 mg</w:t>
      </w:r>
    </w:p>
    <w:p w14:paraId="6753C307" w14:textId="0D677E83" w:rsidR="00C114FF" w:rsidRDefault="00C114FF" w:rsidP="001770AB">
      <w:pPr>
        <w:tabs>
          <w:tab w:val="clear" w:pos="567"/>
        </w:tabs>
        <w:spacing w:line="240" w:lineRule="auto"/>
        <w:jc w:val="both"/>
        <w:rPr>
          <w:szCs w:val="22"/>
        </w:rPr>
      </w:pPr>
    </w:p>
    <w:p w14:paraId="566D23FB" w14:textId="77777777" w:rsidR="00667D1D" w:rsidRPr="00E57A7D" w:rsidRDefault="00667D1D" w:rsidP="001770AB">
      <w:pPr>
        <w:tabs>
          <w:tab w:val="clear" w:pos="567"/>
        </w:tabs>
        <w:spacing w:line="240" w:lineRule="auto"/>
        <w:jc w:val="both"/>
        <w:rPr>
          <w:szCs w:val="22"/>
        </w:rPr>
      </w:pPr>
    </w:p>
    <w:p w14:paraId="136DC507" w14:textId="77777777" w:rsidR="00C114FF" w:rsidRPr="00E57A7D" w:rsidRDefault="006C78AB" w:rsidP="001770AB">
      <w:pPr>
        <w:pStyle w:val="Style2"/>
        <w:jc w:val="both"/>
      </w:pPr>
      <w:r w:rsidRPr="00E57A7D">
        <w:t>3.</w:t>
      </w:r>
      <w:r w:rsidRPr="00E57A7D">
        <w:tab/>
        <w:t>SĒRIJAS NUMURS</w:t>
      </w:r>
    </w:p>
    <w:p w14:paraId="752C5D14" w14:textId="77777777" w:rsidR="00C114FF" w:rsidRPr="00E57A7D" w:rsidRDefault="00C114FF" w:rsidP="001770AB">
      <w:pPr>
        <w:tabs>
          <w:tab w:val="clear" w:pos="567"/>
        </w:tabs>
        <w:spacing w:line="240" w:lineRule="auto"/>
        <w:jc w:val="both"/>
        <w:rPr>
          <w:szCs w:val="22"/>
        </w:rPr>
      </w:pPr>
    </w:p>
    <w:p w14:paraId="37CEF41B" w14:textId="77777777" w:rsidR="00E859BD" w:rsidRPr="00E57A7D" w:rsidRDefault="00E859BD" w:rsidP="001770AB">
      <w:pPr>
        <w:jc w:val="both"/>
        <w:rPr>
          <w:szCs w:val="22"/>
        </w:rPr>
      </w:pPr>
      <w:r>
        <w:t>Lot</w:t>
      </w:r>
      <w:r w:rsidRPr="00E57A7D">
        <w:t xml:space="preserve"> {numurs}</w:t>
      </w:r>
    </w:p>
    <w:p w14:paraId="12D9B2E5" w14:textId="60310A36" w:rsidR="00AE390B" w:rsidRDefault="00AE390B" w:rsidP="001770AB">
      <w:pPr>
        <w:tabs>
          <w:tab w:val="clear" w:pos="567"/>
        </w:tabs>
        <w:spacing w:line="240" w:lineRule="auto"/>
        <w:jc w:val="both"/>
        <w:rPr>
          <w:szCs w:val="22"/>
        </w:rPr>
      </w:pPr>
    </w:p>
    <w:p w14:paraId="5461B58C" w14:textId="77777777" w:rsidR="00667D1D" w:rsidRPr="00E57A7D" w:rsidRDefault="00667D1D" w:rsidP="001770AB">
      <w:pPr>
        <w:tabs>
          <w:tab w:val="clear" w:pos="567"/>
        </w:tabs>
        <w:spacing w:line="240" w:lineRule="auto"/>
        <w:jc w:val="both"/>
        <w:rPr>
          <w:szCs w:val="22"/>
        </w:rPr>
      </w:pPr>
    </w:p>
    <w:p w14:paraId="52A9533A" w14:textId="77777777" w:rsidR="00C114FF" w:rsidRPr="00E57A7D" w:rsidRDefault="006C78AB" w:rsidP="001770AB">
      <w:pPr>
        <w:pStyle w:val="Style2"/>
        <w:jc w:val="both"/>
      </w:pPr>
      <w:r w:rsidRPr="00E57A7D">
        <w:t>4.</w:t>
      </w:r>
      <w:r w:rsidRPr="00E57A7D">
        <w:tab/>
        <w:t>DERĪGUMA TERMIŅŠ</w:t>
      </w:r>
    </w:p>
    <w:p w14:paraId="44EAC684" w14:textId="77777777" w:rsidR="0058621D" w:rsidRPr="00E57A7D" w:rsidRDefault="0058621D" w:rsidP="001770AB">
      <w:pPr>
        <w:tabs>
          <w:tab w:val="clear" w:pos="567"/>
        </w:tabs>
        <w:spacing w:line="240" w:lineRule="auto"/>
        <w:jc w:val="both"/>
        <w:rPr>
          <w:szCs w:val="22"/>
        </w:rPr>
      </w:pPr>
    </w:p>
    <w:p w14:paraId="45B39261" w14:textId="77777777" w:rsidR="00E859BD" w:rsidRPr="00E57A7D" w:rsidRDefault="00E859BD" w:rsidP="001770AB">
      <w:pPr>
        <w:jc w:val="both"/>
        <w:rPr>
          <w:szCs w:val="22"/>
        </w:rPr>
      </w:pPr>
      <w:r w:rsidRPr="00E57A7D">
        <w:t>E</w:t>
      </w:r>
      <w:r>
        <w:t>xp.</w:t>
      </w:r>
      <w:r w:rsidRPr="00E57A7D">
        <w:t xml:space="preserve"> {</w:t>
      </w:r>
      <w:r>
        <w:t>mm</w:t>
      </w:r>
      <w:r w:rsidRPr="00E57A7D">
        <w:t>/</w:t>
      </w:r>
      <w:r>
        <w:t>gggg</w:t>
      </w:r>
      <w:r w:rsidRPr="00E57A7D">
        <w:t>}</w:t>
      </w:r>
    </w:p>
    <w:p w14:paraId="1218AC32" w14:textId="77777777" w:rsidR="00E859BD" w:rsidRDefault="00E859BD" w:rsidP="001770AB">
      <w:pPr>
        <w:tabs>
          <w:tab w:val="clear" w:pos="567"/>
        </w:tabs>
        <w:spacing w:line="240" w:lineRule="auto"/>
        <w:jc w:val="both"/>
      </w:pPr>
    </w:p>
    <w:p w14:paraId="79EBA777" w14:textId="319DB47C" w:rsidR="00C114FF" w:rsidRPr="00E57A7D" w:rsidRDefault="006C78AB" w:rsidP="001770AB">
      <w:pPr>
        <w:tabs>
          <w:tab w:val="clear" w:pos="567"/>
        </w:tabs>
        <w:spacing w:line="240" w:lineRule="auto"/>
        <w:jc w:val="both"/>
        <w:rPr>
          <w:szCs w:val="22"/>
        </w:rPr>
      </w:pPr>
      <w:r w:rsidRPr="00E57A7D">
        <w:br w:type="page"/>
      </w:r>
    </w:p>
    <w:p w14:paraId="608484DA" w14:textId="77777777" w:rsidR="00C114FF" w:rsidRPr="00E57A7D" w:rsidRDefault="00C114FF" w:rsidP="001770AB">
      <w:pPr>
        <w:tabs>
          <w:tab w:val="clear" w:pos="567"/>
        </w:tabs>
        <w:spacing w:line="240" w:lineRule="auto"/>
        <w:jc w:val="both"/>
        <w:rPr>
          <w:szCs w:val="22"/>
        </w:rPr>
      </w:pPr>
    </w:p>
    <w:p w14:paraId="56E98C84" w14:textId="77777777" w:rsidR="00C114FF" w:rsidRPr="00E57A7D" w:rsidRDefault="00C114FF" w:rsidP="001770AB">
      <w:pPr>
        <w:tabs>
          <w:tab w:val="clear" w:pos="567"/>
        </w:tabs>
        <w:spacing w:line="240" w:lineRule="auto"/>
        <w:jc w:val="both"/>
        <w:rPr>
          <w:szCs w:val="22"/>
        </w:rPr>
      </w:pPr>
    </w:p>
    <w:p w14:paraId="58C07E51" w14:textId="77777777" w:rsidR="00C114FF" w:rsidRPr="00E57A7D" w:rsidRDefault="00C114FF" w:rsidP="001770AB">
      <w:pPr>
        <w:tabs>
          <w:tab w:val="clear" w:pos="567"/>
        </w:tabs>
        <w:spacing w:line="240" w:lineRule="auto"/>
        <w:jc w:val="both"/>
        <w:rPr>
          <w:szCs w:val="22"/>
        </w:rPr>
      </w:pPr>
    </w:p>
    <w:p w14:paraId="6BBAC583" w14:textId="77777777" w:rsidR="00C114FF" w:rsidRPr="00E57A7D" w:rsidRDefault="00C114FF" w:rsidP="001770AB">
      <w:pPr>
        <w:tabs>
          <w:tab w:val="clear" w:pos="567"/>
        </w:tabs>
        <w:spacing w:line="240" w:lineRule="auto"/>
        <w:jc w:val="both"/>
        <w:rPr>
          <w:szCs w:val="22"/>
        </w:rPr>
      </w:pPr>
    </w:p>
    <w:p w14:paraId="7738157E" w14:textId="77777777" w:rsidR="00C114FF" w:rsidRPr="00E57A7D" w:rsidRDefault="00C114FF" w:rsidP="001770AB">
      <w:pPr>
        <w:tabs>
          <w:tab w:val="clear" w:pos="567"/>
        </w:tabs>
        <w:spacing w:line="240" w:lineRule="auto"/>
        <w:jc w:val="both"/>
        <w:rPr>
          <w:szCs w:val="22"/>
        </w:rPr>
      </w:pPr>
    </w:p>
    <w:p w14:paraId="3D9D79FC" w14:textId="77777777" w:rsidR="00C114FF" w:rsidRPr="00E57A7D" w:rsidRDefault="00C114FF" w:rsidP="001770AB">
      <w:pPr>
        <w:tabs>
          <w:tab w:val="clear" w:pos="567"/>
        </w:tabs>
        <w:spacing w:line="240" w:lineRule="auto"/>
        <w:jc w:val="both"/>
        <w:rPr>
          <w:szCs w:val="22"/>
        </w:rPr>
      </w:pPr>
    </w:p>
    <w:p w14:paraId="5D5D9216" w14:textId="77777777" w:rsidR="00C114FF" w:rsidRPr="00E57A7D" w:rsidRDefault="00C114FF" w:rsidP="001770AB">
      <w:pPr>
        <w:tabs>
          <w:tab w:val="clear" w:pos="567"/>
        </w:tabs>
        <w:spacing w:line="240" w:lineRule="auto"/>
        <w:jc w:val="both"/>
        <w:rPr>
          <w:szCs w:val="22"/>
        </w:rPr>
      </w:pPr>
    </w:p>
    <w:p w14:paraId="69BA3227" w14:textId="77777777" w:rsidR="00C114FF" w:rsidRPr="00E57A7D" w:rsidRDefault="00C114FF" w:rsidP="001770AB">
      <w:pPr>
        <w:tabs>
          <w:tab w:val="clear" w:pos="567"/>
        </w:tabs>
        <w:spacing w:line="240" w:lineRule="auto"/>
        <w:jc w:val="both"/>
        <w:rPr>
          <w:szCs w:val="22"/>
        </w:rPr>
      </w:pPr>
    </w:p>
    <w:p w14:paraId="2722EC0B" w14:textId="77777777" w:rsidR="00C114FF" w:rsidRPr="00E57A7D" w:rsidRDefault="00C114FF" w:rsidP="001770AB">
      <w:pPr>
        <w:tabs>
          <w:tab w:val="clear" w:pos="567"/>
        </w:tabs>
        <w:spacing w:line="240" w:lineRule="auto"/>
        <w:jc w:val="both"/>
        <w:rPr>
          <w:szCs w:val="22"/>
        </w:rPr>
      </w:pPr>
    </w:p>
    <w:p w14:paraId="01C62EBA" w14:textId="77777777" w:rsidR="00C114FF" w:rsidRPr="00E57A7D" w:rsidRDefault="00C114FF" w:rsidP="001770AB">
      <w:pPr>
        <w:tabs>
          <w:tab w:val="clear" w:pos="567"/>
        </w:tabs>
        <w:spacing w:line="240" w:lineRule="auto"/>
        <w:jc w:val="both"/>
        <w:rPr>
          <w:szCs w:val="22"/>
        </w:rPr>
      </w:pPr>
    </w:p>
    <w:p w14:paraId="2AFB490C" w14:textId="77777777" w:rsidR="00C114FF" w:rsidRPr="00E57A7D" w:rsidRDefault="00C114FF" w:rsidP="001770AB">
      <w:pPr>
        <w:tabs>
          <w:tab w:val="clear" w:pos="567"/>
        </w:tabs>
        <w:spacing w:line="240" w:lineRule="auto"/>
        <w:jc w:val="both"/>
        <w:rPr>
          <w:szCs w:val="22"/>
        </w:rPr>
      </w:pPr>
    </w:p>
    <w:p w14:paraId="052E230A" w14:textId="77777777" w:rsidR="00C114FF" w:rsidRPr="00E57A7D" w:rsidRDefault="00C114FF" w:rsidP="001770AB">
      <w:pPr>
        <w:tabs>
          <w:tab w:val="clear" w:pos="567"/>
        </w:tabs>
        <w:spacing w:line="240" w:lineRule="auto"/>
        <w:jc w:val="both"/>
        <w:rPr>
          <w:szCs w:val="22"/>
        </w:rPr>
      </w:pPr>
    </w:p>
    <w:p w14:paraId="5602DA4C" w14:textId="77777777" w:rsidR="00C114FF" w:rsidRPr="00E57A7D" w:rsidRDefault="00C114FF" w:rsidP="001770AB">
      <w:pPr>
        <w:tabs>
          <w:tab w:val="clear" w:pos="567"/>
        </w:tabs>
        <w:spacing w:line="240" w:lineRule="auto"/>
        <w:jc w:val="both"/>
        <w:rPr>
          <w:szCs w:val="22"/>
        </w:rPr>
      </w:pPr>
    </w:p>
    <w:p w14:paraId="467D8122" w14:textId="77777777" w:rsidR="00C114FF" w:rsidRPr="00E57A7D" w:rsidRDefault="00C114FF" w:rsidP="001770AB">
      <w:pPr>
        <w:tabs>
          <w:tab w:val="clear" w:pos="567"/>
        </w:tabs>
        <w:spacing w:line="240" w:lineRule="auto"/>
        <w:jc w:val="both"/>
        <w:rPr>
          <w:szCs w:val="22"/>
        </w:rPr>
      </w:pPr>
    </w:p>
    <w:p w14:paraId="57CFC1ED" w14:textId="77777777" w:rsidR="00C114FF" w:rsidRPr="00E57A7D" w:rsidRDefault="00C114FF" w:rsidP="001770AB">
      <w:pPr>
        <w:tabs>
          <w:tab w:val="clear" w:pos="567"/>
        </w:tabs>
        <w:spacing w:line="240" w:lineRule="auto"/>
        <w:jc w:val="both"/>
        <w:rPr>
          <w:szCs w:val="22"/>
        </w:rPr>
      </w:pPr>
    </w:p>
    <w:p w14:paraId="584F935D" w14:textId="77777777" w:rsidR="00C114FF" w:rsidRPr="00E57A7D" w:rsidRDefault="00C114FF" w:rsidP="001770AB">
      <w:pPr>
        <w:tabs>
          <w:tab w:val="clear" w:pos="567"/>
        </w:tabs>
        <w:spacing w:line="240" w:lineRule="auto"/>
        <w:jc w:val="both"/>
        <w:rPr>
          <w:szCs w:val="22"/>
        </w:rPr>
      </w:pPr>
    </w:p>
    <w:p w14:paraId="7FD530B2" w14:textId="77777777" w:rsidR="00C114FF" w:rsidRPr="00E57A7D" w:rsidRDefault="00C114FF" w:rsidP="001770AB">
      <w:pPr>
        <w:tabs>
          <w:tab w:val="clear" w:pos="567"/>
        </w:tabs>
        <w:spacing w:line="240" w:lineRule="auto"/>
        <w:jc w:val="both"/>
        <w:rPr>
          <w:szCs w:val="22"/>
        </w:rPr>
      </w:pPr>
    </w:p>
    <w:p w14:paraId="30BA1BAB" w14:textId="77777777" w:rsidR="00C114FF" w:rsidRPr="00E57A7D" w:rsidRDefault="00C114FF" w:rsidP="001770AB">
      <w:pPr>
        <w:tabs>
          <w:tab w:val="clear" w:pos="567"/>
        </w:tabs>
        <w:spacing w:line="240" w:lineRule="auto"/>
        <w:jc w:val="both"/>
        <w:rPr>
          <w:szCs w:val="22"/>
        </w:rPr>
      </w:pPr>
    </w:p>
    <w:p w14:paraId="6EC44476" w14:textId="77777777" w:rsidR="00C114FF" w:rsidRPr="00E57A7D" w:rsidRDefault="00C114FF" w:rsidP="001770AB">
      <w:pPr>
        <w:tabs>
          <w:tab w:val="clear" w:pos="567"/>
        </w:tabs>
        <w:spacing w:line="240" w:lineRule="auto"/>
        <w:jc w:val="both"/>
        <w:rPr>
          <w:szCs w:val="22"/>
        </w:rPr>
      </w:pPr>
    </w:p>
    <w:p w14:paraId="7A835ECC" w14:textId="0B1A9DA9" w:rsidR="00C114FF" w:rsidRDefault="00C114FF" w:rsidP="001770AB">
      <w:pPr>
        <w:tabs>
          <w:tab w:val="clear" w:pos="567"/>
        </w:tabs>
        <w:spacing w:line="240" w:lineRule="auto"/>
        <w:jc w:val="both"/>
        <w:rPr>
          <w:szCs w:val="22"/>
        </w:rPr>
      </w:pPr>
    </w:p>
    <w:p w14:paraId="171F09CE" w14:textId="77777777" w:rsidR="00C245DD" w:rsidRPr="00E57A7D" w:rsidRDefault="00C245DD" w:rsidP="001770AB">
      <w:pPr>
        <w:tabs>
          <w:tab w:val="clear" w:pos="567"/>
        </w:tabs>
        <w:spacing w:line="240" w:lineRule="auto"/>
        <w:jc w:val="both"/>
        <w:rPr>
          <w:szCs w:val="22"/>
        </w:rPr>
      </w:pPr>
    </w:p>
    <w:p w14:paraId="1CD8A2BC" w14:textId="77777777" w:rsidR="00C114FF" w:rsidRPr="00E57A7D" w:rsidRDefault="00C114FF" w:rsidP="001770AB">
      <w:pPr>
        <w:tabs>
          <w:tab w:val="clear" w:pos="567"/>
        </w:tabs>
        <w:spacing w:line="240" w:lineRule="auto"/>
        <w:jc w:val="both"/>
        <w:rPr>
          <w:szCs w:val="22"/>
        </w:rPr>
      </w:pPr>
    </w:p>
    <w:p w14:paraId="3DE7CC0E" w14:textId="77777777" w:rsidR="00C114FF" w:rsidRPr="00E57A7D" w:rsidRDefault="00C114FF" w:rsidP="001770AB">
      <w:pPr>
        <w:tabs>
          <w:tab w:val="clear" w:pos="567"/>
        </w:tabs>
        <w:spacing w:line="240" w:lineRule="auto"/>
        <w:jc w:val="both"/>
        <w:rPr>
          <w:szCs w:val="22"/>
        </w:rPr>
      </w:pPr>
    </w:p>
    <w:p w14:paraId="008C130D" w14:textId="77777777" w:rsidR="00C114FF" w:rsidRPr="00E57A7D" w:rsidRDefault="006C78AB" w:rsidP="0003254A">
      <w:pPr>
        <w:pStyle w:val="Style3"/>
      </w:pPr>
      <w:r w:rsidRPr="00E57A7D">
        <w:t>LIETOŠANAS INSTRUKCIJA</w:t>
      </w:r>
    </w:p>
    <w:p w14:paraId="18C384A9" w14:textId="77777777" w:rsidR="00C114FF" w:rsidRPr="00E57A7D" w:rsidRDefault="006C78AB" w:rsidP="00173F74">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1770AB">
      <w:pPr>
        <w:tabs>
          <w:tab w:val="clear" w:pos="567"/>
        </w:tabs>
        <w:spacing w:line="240" w:lineRule="auto"/>
        <w:jc w:val="both"/>
        <w:rPr>
          <w:szCs w:val="22"/>
        </w:rPr>
      </w:pPr>
    </w:p>
    <w:p w14:paraId="634EF4E2" w14:textId="77777777" w:rsidR="00951118" w:rsidRPr="00E57A7D" w:rsidRDefault="00951118" w:rsidP="001770AB">
      <w:pPr>
        <w:tabs>
          <w:tab w:val="clear" w:pos="567"/>
        </w:tabs>
        <w:spacing w:line="240" w:lineRule="auto"/>
        <w:jc w:val="both"/>
        <w:rPr>
          <w:szCs w:val="22"/>
        </w:rPr>
      </w:pPr>
    </w:p>
    <w:p w14:paraId="67155AA1" w14:textId="77777777" w:rsidR="00C114FF" w:rsidRPr="00E57A7D" w:rsidRDefault="006C78AB" w:rsidP="001770AB">
      <w:pPr>
        <w:pStyle w:val="Style1"/>
        <w:jc w:val="both"/>
      </w:pPr>
      <w:r w:rsidRPr="00E57A7D">
        <w:rPr>
          <w:highlight w:val="lightGray"/>
        </w:rPr>
        <w:t>1.</w:t>
      </w:r>
      <w:r w:rsidRPr="00E57A7D">
        <w:tab/>
        <w:t>Veterināro zāļu nosaukums</w:t>
      </w:r>
    </w:p>
    <w:p w14:paraId="3942B073" w14:textId="77777777" w:rsidR="00C114FF" w:rsidRPr="00E57A7D" w:rsidRDefault="00C114FF" w:rsidP="001770AB">
      <w:pPr>
        <w:tabs>
          <w:tab w:val="clear" w:pos="567"/>
        </w:tabs>
        <w:spacing w:line="240" w:lineRule="auto"/>
        <w:jc w:val="both"/>
        <w:rPr>
          <w:szCs w:val="22"/>
        </w:rPr>
      </w:pPr>
    </w:p>
    <w:p w14:paraId="09F24546" w14:textId="77777777" w:rsidR="00A313C1" w:rsidRPr="00A313C1" w:rsidRDefault="00A313C1" w:rsidP="001770AB">
      <w:pPr>
        <w:tabs>
          <w:tab w:val="clear" w:pos="567"/>
        </w:tabs>
        <w:spacing w:line="240" w:lineRule="auto"/>
        <w:jc w:val="both"/>
      </w:pPr>
      <w:r w:rsidRPr="00AD209B">
        <w:t>Killitam Tablets</w:t>
      </w:r>
      <w:r w:rsidRPr="00A313C1">
        <w:rPr>
          <w:b/>
          <w:bCs/>
        </w:rPr>
        <w:t xml:space="preserve"> </w:t>
      </w:r>
      <w:r w:rsidRPr="00A313C1">
        <w:t>10 mg tabletes suņiem un kaķiem</w:t>
      </w:r>
    </w:p>
    <w:p w14:paraId="39BD7465" w14:textId="650E0357" w:rsidR="00C114FF" w:rsidRDefault="00C114FF" w:rsidP="001770AB">
      <w:pPr>
        <w:tabs>
          <w:tab w:val="clear" w:pos="567"/>
        </w:tabs>
        <w:spacing w:line="240" w:lineRule="auto"/>
        <w:jc w:val="both"/>
        <w:rPr>
          <w:szCs w:val="22"/>
        </w:rPr>
      </w:pPr>
    </w:p>
    <w:p w14:paraId="65A31066" w14:textId="77777777" w:rsidR="00AB054C" w:rsidRPr="00E57A7D" w:rsidRDefault="00AB054C" w:rsidP="001770AB">
      <w:pPr>
        <w:tabs>
          <w:tab w:val="clear" w:pos="567"/>
        </w:tabs>
        <w:spacing w:line="240" w:lineRule="auto"/>
        <w:jc w:val="both"/>
        <w:rPr>
          <w:szCs w:val="22"/>
        </w:rPr>
      </w:pPr>
    </w:p>
    <w:p w14:paraId="342710A6" w14:textId="751F6402" w:rsidR="00C114FF" w:rsidRPr="00E57A7D" w:rsidRDefault="006C78AB" w:rsidP="001770AB">
      <w:pPr>
        <w:pStyle w:val="Style1"/>
        <w:jc w:val="both"/>
      </w:pPr>
      <w:r w:rsidRPr="00E57A7D">
        <w:rPr>
          <w:highlight w:val="lightGray"/>
        </w:rPr>
        <w:t>2.</w:t>
      </w:r>
      <w:r w:rsidR="007318FE">
        <w:tab/>
      </w:r>
      <w:r w:rsidRPr="00E57A7D">
        <w:t>Sastāvs</w:t>
      </w:r>
    </w:p>
    <w:p w14:paraId="59B66E7E" w14:textId="77777777" w:rsidR="00C114FF" w:rsidRPr="00E57A7D" w:rsidRDefault="00C114FF" w:rsidP="001770AB">
      <w:pPr>
        <w:tabs>
          <w:tab w:val="clear" w:pos="567"/>
        </w:tabs>
        <w:spacing w:line="240" w:lineRule="auto"/>
        <w:jc w:val="both"/>
        <w:rPr>
          <w:iCs/>
          <w:szCs w:val="22"/>
        </w:rPr>
      </w:pPr>
    </w:p>
    <w:p w14:paraId="254C7350" w14:textId="5C48D869" w:rsidR="00A313C1" w:rsidRDefault="00686D3E" w:rsidP="001770AB">
      <w:pPr>
        <w:spacing w:line="240" w:lineRule="auto"/>
        <w:ind w:left="567" w:hanging="567"/>
        <w:jc w:val="both"/>
        <w:rPr>
          <w:szCs w:val="22"/>
          <w:lang w:eastAsia="ar-SA"/>
        </w:rPr>
      </w:pPr>
      <w:r>
        <w:rPr>
          <w:szCs w:val="22"/>
        </w:rPr>
        <w:t xml:space="preserve">Katrs </w:t>
      </w:r>
      <w:r w:rsidR="00A313C1">
        <w:rPr>
          <w:szCs w:val="22"/>
        </w:rPr>
        <w:t>tablete (200 mg) satur:</w:t>
      </w:r>
    </w:p>
    <w:p w14:paraId="2A6F1872" w14:textId="77777777" w:rsidR="003E25B5" w:rsidRDefault="003E25B5" w:rsidP="001770AB">
      <w:pPr>
        <w:spacing w:line="240" w:lineRule="auto"/>
        <w:ind w:left="567" w:hanging="567"/>
        <w:jc w:val="both"/>
        <w:rPr>
          <w:b/>
          <w:bCs/>
          <w:szCs w:val="22"/>
        </w:rPr>
      </w:pPr>
    </w:p>
    <w:p w14:paraId="00F07C90" w14:textId="7EC36E65" w:rsidR="00A313C1" w:rsidRDefault="00A313C1" w:rsidP="001770AB">
      <w:pPr>
        <w:spacing w:line="240" w:lineRule="auto"/>
        <w:ind w:left="567" w:hanging="567"/>
        <w:jc w:val="both"/>
        <w:rPr>
          <w:b/>
          <w:bCs/>
          <w:szCs w:val="22"/>
        </w:rPr>
      </w:pPr>
      <w:r>
        <w:rPr>
          <w:b/>
          <w:bCs/>
          <w:szCs w:val="22"/>
        </w:rPr>
        <w:t>Aktīvā</w:t>
      </w:r>
      <w:r w:rsidR="00686D3E">
        <w:rPr>
          <w:b/>
          <w:bCs/>
          <w:szCs w:val="22"/>
        </w:rPr>
        <w:t>s</w:t>
      </w:r>
      <w:r>
        <w:rPr>
          <w:b/>
          <w:bCs/>
          <w:szCs w:val="22"/>
        </w:rPr>
        <w:t xml:space="preserve"> viela</w:t>
      </w:r>
      <w:r w:rsidR="00686D3E">
        <w:rPr>
          <w:b/>
          <w:bCs/>
          <w:szCs w:val="22"/>
        </w:rPr>
        <w:t>s</w:t>
      </w:r>
      <w:r>
        <w:rPr>
          <w:b/>
          <w:bCs/>
          <w:szCs w:val="22"/>
        </w:rPr>
        <w:t>:</w:t>
      </w:r>
    </w:p>
    <w:p w14:paraId="24E75224" w14:textId="4247BA69" w:rsidR="00A313C1" w:rsidRDefault="00A313C1" w:rsidP="001770AB">
      <w:pPr>
        <w:spacing w:line="240" w:lineRule="auto"/>
        <w:ind w:left="567" w:hanging="567"/>
        <w:jc w:val="both"/>
        <w:rPr>
          <w:szCs w:val="22"/>
        </w:rPr>
      </w:pPr>
      <w:r>
        <w:rPr>
          <w:szCs w:val="22"/>
        </w:rPr>
        <w:t xml:space="preserve">Acepromazīns (acepromazīna maleāta veidā) </w:t>
      </w:r>
      <w:r w:rsidR="00CE403F">
        <w:rPr>
          <w:szCs w:val="22"/>
        </w:rPr>
        <w:tab/>
      </w:r>
      <w:r>
        <w:rPr>
          <w:szCs w:val="22"/>
        </w:rPr>
        <w:t>10 mg</w:t>
      </w:r>
    </w:p>
    <w:p w14:paraId="594700E6" w14:textId="77777777" w:rsidR="00A313C1" w:rsidRDefault="00A313C1" w:rsidP="001770AB">
      <w:pPr>
        <w:spacing w:line="240" w:lineRule="auto"/>
        <w:ind w:left="567" w:hanging="567"/>
        <w:jc w:val="both"/>
        <w:rPr>
          <w:bCs/>
          <w:szCs w:val="22"/>
        </w:rPr>
      </w:pPr>
    </w:p>
    <w:p w14:paraId="46B9CED6" w14:textId="26D9E6AC" w:rsidR="00C114FF" w:rsidRPr="00A143C9" w:rsidRDefault="00A313C1" w:rsidP="001770AB">
      <w:pPr>
        <w:tabs>
          <w:tab w:val="clear" w:pos="567"/>
          <w:tab w:val="left" w:pos="720"/>
        </w:tabs>
        <w:spacing w:line="240" w:lineRule="auto"/>
        <w:jc w:val="both"/>
        <w:rPr>
          <w:color w:val="000000"/>
          <w:szCs w:val="22"/>
        </w:rPr>
      </w:pPr>
      <w:r>
        <w:rPr>
          <w:szCs w:val="22"/>
          <w:lang w:eastAsia="it-IT"/>
        </w:rPr>
        <w:t>Krēmkrāsas līdz gaiši dzeltenas, apaļas, izliektas tabletes.</w:t>
      </w:r>
    </w:p>
    <w:p w14:paraId="764B36AF" w14:textId="3BB8F332" w:rsidR="00AE390B" w:rsidRDefault="00AE390B" w:rsidP="001770AB">
      <w:pPr>
        <w:tabs>
          <w:tab w:val="clear" w:pos="567"/>
        </w:tabs>
        <w:spacing w:line="240" w:lineRule="auto"/>
        <w:jc w:val="both"/>
        <w:rPr>
          <w:szCs w:val="22"/>
        </w:rPr>
      </w:pPr>
    </w:p>
    <w:p w14:paraId="41568C59" w14:textId="77777777" w:rsidR="00AB054C" w:rsidRPr="00E57A7D" w:rsidRDefault="00AB054C" w:rsidP="001770AB">
      <w:pPr>
        <w:tabs>
          <w:tab w:val="clear" w:pos="567"/>
        </w:tabs>
        <w:spacing w:line="240" w:lineRule="auto"/>
        <w:jc w:val="both"/>
        <w:rPr>
          <w:szCs w:val="22"/>
        </w:rPr>
      </w:pPr>
    </w:p>
    <w:p w14:paraId="6140B345" w14:textId="504CA98C" w:rsidR="00C114FF" w:rsidRPr="00E57A7D" w:rsidRDefault="006C78AB" w:rsidP="001770AB">
      <w:pPr>
        <w:pStyle w:val="Style1"/>
        <w:jc w:val="both"/>
      </w:pPr>
      <w:r w:rsidRPr="00E57A7D">
        <w:rPr>
          <w:highlight w:val="lightGray"/>
        </w:rPr>
        <w:t>3.</w:t>
      </w:r>
      <w:r w:rsidRPr="00E57A7D">
        <w:tab/>
        <w:t>Mērķsugas</w:t>
      </w:r>
    </w:p>
    <w:p w14:paraId="0A2A3B81" w14:textId="77777777" w:rsidR="00C114FF" w:rsidRPr="00E57A7D" w:rsidRDefault="00C114FF" w:rsidP="001770AB">
      <w:pPr>
        <w:tabs>
          <w:tab w:val="clear" w:pos="567"/>
        </w:tabs>
        <w:spacing w:line="240" w:lineRule="auto"/>
        <w:jc w:val="both"/>
        <w:rPr>
          <w:szCs w:val="22"/>
        </w:rPr>
      </w:pPr>
    </w:p>
    <w:p w14:paraId="7D1DB6FD" w14:textId="20033E04" w:rsidR="00510D83" w:rsidRPr="00751E3D" w:rsidRDefault="00A313C1" w:rsidP="001770AB">
      <w:pPr>
        <w:tabs>
          <w:tab w:val="clear" w:pos="567"/>
          <w:tab w:val="left" w:pos="720"/>
        </w:tabs>
        <w:spacing w:line="240" w:lineRule="auto"/>
        <w:jc w:val="both"/>
        <w:rPr>
          <w:color w:val="000000"/>
          <w:szCs w:val="22"/>
          <w:lang w:eastAsia="ar-SA"/>
        </w:rPr>
      </w:pPr>
      <w:r>
        <w:rPr>
          <w:color w:val="000000"/>
          <w:szCs w:val="22"/>
        </w:rPr>
        <w:t>Suņi, kaķi.</w:t>
      </w:r>
    </w:p>
    <w:p w14:paraId="6729D83F" w14:textId="3052FB3D" w:rsidR="005233D7" w:rsidRDefault="005233D7" w:rsidP="001770AB">
      <w:pPr>
        <w:tabs>
          <w:tab w:val="clear" w:pos="567"/>
        </w:tabs>
        <w:spacing w:line="240" w:lineRule="auto"/>
        <w:jc w:val="both"/>
        <w:rPr>
          <w:szCs w:val="22"/>
        </w:rPr>
      </w:pPr>
    </w:p>
    <w:p w14:paraId="7A7D22E1" w14:textId="77777777" w:rsidR="00AB054C" w:rsidRPr="00E57A7D" w:rsidRDefault="00AB054C" w:rsidP="001770AB">
      <w:pPr>
        <w:tabs>
          <w:tab w:val="clear" w:pos="567"/>
        </w:tabs>
        <w:spacing w:line="240" w:lineRule="auto"/>
        <w:jc w:val="both"/>
        <w:rPr>
          <w:szCs w:val="22"/>
        </w:rPr>
      </w:pPr>
    </w:p>
    <w:p w14:paraId="678C94C8" w14:textId="77777777" w:rsidR="00C114FF" w:rsidRPr="00E57A7D" w:rsidRDefault="006C78AB" w:rsidP="001770AB">
      <w:pPr>
        <w:pStyle w:val="Style1"/>
        <w:jc w:val="both"/>
      </w:pPr>
      <w:r w:rsidRPr="00E57A7D">
        <w:rPr>
          <w:highlight w:val="lightGray"/>
        </w:rPr>
        <w:t>4.</w:t>
      </w:r>
      <w:r w:rsidRPr="00E57A7D">
        <w:tab/>
        <w:t>Lietošanas indikācijas</w:t>
      </w:r>
    </w:p>
    <w:p w14:paraId="17349CDE" w14:textId="77777777" w:rsidR="00C114FF" w:rsidRPr="00E57A7D" w:rsidRDefault="00C114FF" w:rsidP="001770AB">
      <w:pPr>
        <w:tabs>
          <w:tab w:val="clear" w:pos="567"/>
        </w:tabs>
        <w:spacing w:line="240" w:lineRule="auto"/>
        <w:jc w:val="both"/>
        <w:rPr>
          <w:szCs w:val="22"/>
        </w:rPr>
      </w:pPr>
    </w:p>
    <w:p w14:paraId="19584768" w14:textId="6F501E5F" w:rsidR="00A313C1" w:rsidRDefault="00AD209B" w:rsidP="001770AB">
      <w:pPr>
        <w:tabs>
          <w:tab w:val="clear" w:pos="567"/>
          <w:tab w:val="left" w:pos="2160"/>
        </w:tabs>
        <w:spacing w:line="240" w:lineRule="auto"/>
        <w:jc w:val="both"/>
        <w:rPr>
          <w:szCs w:val="22"/>
          <w:lang w:eastAsia="ar-SA"/>
        </w:rPr>
      </w:pPr>
      <w:r w:rsidRPr="00E46E3D">
        <w:rPr>
          <w:szCs w:val="22"/>
        </w:rPr>
        <w:t>Š</w:t>
      </w:r>
      <w:r w:rsidR="00AE390B">
        <w:rPr>
          <w:szCs w:val="22"/>
        </w:rPr>
        <w:t>īs</w:t>
      </w:r>
      <w:r w:rsidRPr="00E46E3D">
        <w:rPr>
          <w:szCs w:val="22"/>
        </w:rPr>
        <w:t xml:space="preserve"> veterinār</w:t>
      </w:r>
      <w:r w:rsidR="00AE390B">
        <w:rPr>
          <w:szCs w:val="22"/>
        </w:rPr>
        <w:t>ās</w:t>
      </w:r>
      <w:r w:rsidRPr="00E46E3D">
        <w:rPr>
          <w:szCs w:val="22"/>
        </w:rPr>
        <w:t xml:space="preserve"> zā</w:t>
      </w:r>
      <w:r w:rsidR="00AE390B">
        <w:rPr>
          <w:szCs w:val="22"/>
        </w:rPr>
        <w:t>les</w:t>
      </w:r>
      <w:r w:rsidRPr="00E46E3D">
        <w:rPr>
          <w:szCs w:val="22"/>
        </w:rPr>
        <w:t xml:space="preserve"> </w:t>
      </w:r>
      <w:r w:rsidR="00A313C1">
        <w:rPr>
          <w:szCs w:val="22"/>
        </w:rPr>
        <w:t xml:space="preserve">ir paredzētas suņu un kaķu trankvilizācijai un sedācijai šādos gadījumos: </w:t>
      </w:r>
    </w:p>
    <w:p w14:paraId="6AB82A22" w14:textId="77777777" w:rsidR="00A313C1" w:rsidRDefault="00A313C1" w:rsidP="001770AB">
      <w:pPr>
        <w:tabs>
          <w:tab w:val="clear" w:pos="567"/>
          <w:tab w:val="left" w:pos="2160"/>
        </w:tabs>
        <w:spacing w:line="240" w:lineRule="auto"/>
        <w:jc w:val="both"/>
        <w:rPr>
          <w:szCs w:val="22"/>
        </w:rPr>
      </w:pPr>
      <w:r>
        <w:rPr>
          <w:szCs w:val="22"/>
        </w:rPr>
        <w:t>- izstāžu laikā, kad dzīvnieki tiek apcirpti, sagūstīti u.c. gadījumos;</w:t>
      </w:r>
    </w:p>
    <w:p w14:paraId="363553E3" w14:textId="77777777" w:rsidR="00A313C1" w:rsidRDefault="00A313C1" w:rsidP="001770AB">
      <w:pPr>
        <w:tabs>
          <w:tab w:val="clear" w:pos="567"/>
          <w:tab w:val="left" w:pos="2160"/>
        </w:tabs>
        <w:spacing w:line="240" w:lineRule="auto"/>
        <w:jc w:val="both"/>
        <w:rPr>
          <w:szCs w:val="22"/>
        </w:rPr>
      </w:pPr>
      <w:r>
        <w:rPr>
          <w:szCs w:val="22"/>
        </w:rPr>
        <w:t>- vemšanas novēršanai un dzīvnieka nomierināšanai transportēšanas laikā;</w:t>
      </w:r>
    </w:p>
    <w:p w14:paraId="36DFF6C5" w14:textId="77777777" w:rsidR="00A313C1" w:rsidRDefault="00A313C1" w:rsidP="001770AB">
      <w:pPr>
        <w:tabs>
          <w:tab w:val="clear" w:pos="567"/>
          <w:tab w:val="left" w:pos="2160"/>
        </w:tabs>
        <w:spacing w:line="240" w:lineRule="auto"/>
        <w:jc w:val="both"/>
        <w:rPr>
          <w:szCs w:val="22"/>
        </w:rPr>
      </w:pPr>
      <w:r>
        <w:rPr>
          <w:szCs w:val="22"/>
        </w:rPr>
        <w:t>- satrauktiem un agresīviem dzīvniekiem (it īpaši, meklēšanās laikā);</w:t>
      </w:r>
    </w:p>
    <w:p w14:paraId="490AAC19" w14:textId="77777777" w:rsidR="00A313C1" w:rsidRDefault="00A313C1" w:rsidP="001770AB">
      <w:pPr>
        <w:tabs>
          <w:tab w:val="clear" w:pos="567"/>
          <w:tab w:val="left" w:pos="2160"/>
        </w:tabs>
        <w:spacing w:line="240" w:lineRule="auto"/>
        <w:jc w:val="both"/>
        <w:rPr>
          <w:szCs w:val="22"/>
        </w:rPr>
      </w:pPr>
      <w:r>
        <w:rPr>
          <w:szCs w:val="22"/>
        </w:rPr>
        <w:t xml:space="preserve">- grūti savaldāmiem dzīvniekiem diagnostiskās un rentgenoloģiskās izmeklēšanas veikšanai; </w:t>
      </w:r>
    </w:p>
    <w:p w14:paraId="39790E54" w14:textId="77777777" w:rsidR="00A313C1" w:rsidRDefault="00A313C1" w:rsidP="001770AB">
      <w:pPr>
        <w:tabs>
          <w:tab w:val="clear" w:pos="567"/>
          <w:tab w:val="left" w:pos="2160"/>
        </w:tabs>
        <w:spacing w:line="240" w:lineRule="auto"/>
        <w:jc w:val="both"/>
        <w:rPr>
          <w:szCs w:val="22"/>
        </w:rPr>
      </w:pPr>
      <w:r>
        <w:rPr>
          <w:szCs w:val="22"/>
        </w:rPr>
        <w:t>- svešķermeņa izņemšana u.c. gadījumos, kas var izraisīt dzīvnieka satraukumu;</w:t>
      </w:r>
    </w:p>
    <w:p w14:paraId="74277EC9" w14:textId="77777777" w:rsidR="00A313C1" w:rsidRDefault="00A313C1" w:rsidP="001770AB">
      <w:pPr>
        <w:tabs>
          <w:tab w:val="clear" w:pos="567"/>
          <w:tab w:val="left" w:pos="2160"/>
        </w:tabs>
        <w:spacing w:line="240" w:lineRule="auto"/>
        <w:jc w:val="both"/>
        <w:rPr>
          <w:szCs w:val="22"/>
        </w:rPr>
      </w:pPr>
      <w:r>
        <w:rPr>
          <w:szCs w:val="22"/>
        </w:rPr>
        <w:t>- iesākuma sedācijai nelielu ķirurģisko manipulāciju vai lokālās/reģionālās anestēzijas gadījumā;</w:t>
      </w:r>
    </w:p>
    <w:p w14:paraId="2A37CFCB" w14:textId="063C3717" w:rsidR="00A313C1" w:rsidRDefault="005E3A5F" w:rsidP="001770AB">
      <w:pPr>
        <w:tabs>
          <w:tab w:val="clear" w:pos="567"/>
          <w:tab w:val="left" w:pos="2160"/>
          <w:tab w:val="left" w:pos="6525"/>
          <w:tab w:val="left" w:pos="7500"/>
        </w:tabs>
        <w:spacing w:line="240" w:lineRule="auto"/>
        <w:jc w:val="both"/>
        <w:rPr>
          <w:szCs w:val="22"/>
        </w:rPr>
      </w:pPr>
      <w:r>
        <w:rPr>
          <w:szCs w:val="22"/>
        </w:rPr>
        <w:t>- narkozes premedikācijai;</w:t>
      </w:r>
    </w:p>
    <w:p w14:paraId="3A2B7271" w14:textId="77777777" w:rsidR="00A313C1" w:rsidRDefault="00A313C1" w:rsidP="001770AB">
      <w:pPr>
        <w:tabs>
          <w:tab w:val="clear" w:pos="567"/>
          <w:tab w:val="left" w:pos="2160"/>
        </w:tabs>
        <w:spacing w:line="240" w:lineRule="auto"/>
        <w:jc w:val="both"/>
        <w:rPr>
          <w:szCs w:val="22"/>
        </w:rPr>
      </w:pPr>
      <w:r>
        <w:rPr>
          <w:szCs w:val="22"/>
        </w:rPr>
        <w:t>- viltus grūsnības, kanibālisma gadījumos u.c.;</w:t>
      </w:r>
    </w:p>
    <w:p w14:paraId="2FD22EC5" w14:textId="77777777" w:rsidR="00A313C1" w:rsidRDefault="00A313C1" w:rsidP="001770AB">
      <w:pPr>
        <w:tabs>
          <w:tab w:val="clear" w:pos="567"/>
          <w:tab w:val="left" w:pos="2160"/>
        </w:tabs>
        <w:spacing w:line="240" w:lineRule="auto"/>
        <w:jc w:val="both"/>
        <w:rPr>
          <w:szCs w:val="22"/>
        </w:rPr>
      </w:pPr>
      <w:r>
        <w:rPr>
          <w:szCs w:val="22"/>
        </w:rPr>
        <w:t>- dermatīta, kuru pavada ilgstoša nieze (neirodermatīts), gadījumos;</w:t>
      </w:r>
    </w:p>
    <w:p w14:paraId="5872ACD1" w14:textId="3F547DC1" w:rsidR="00C114FF" w:rsidRDefault="00A313C1" w:rsidP="001770AB">
      <w:pPr>
        <w:tabs>
          <w:tab w:val="clear" w:pos="567"/>
          <w:tab w:val="left" w:pos="2160"/>
        </w:tabs>
        <w:spacing w:line="240" w:lineRule="auto"/>
        <w:jc w:val="both"/>
        <w:rPr>
          <w:szCs w:val="22"/>
        </w:rPr>
      </w:pPr>
      <w:r>
        <w:rPr>
          <w:szCs w:val="22"/>
        </w:rPr>
        <w:t>- neirotiska anoreksija (devu sadalīt divās daļās).</w:t>
      </w:r>
    </w:p>
    <w:p w14:paraId="6C715167" w14:textId="2DB01C22" w:rsidR="00706B50" w:rsidRDefault="00706B50" w:rsidP="001770AB">
      <w:pPr>
        <w:tabs>
          <w:tab w:val="clear" w:pos="567"/>
        </w:tabs>
        <w:spacing w:line="240" w:lineRule="auto"/>
        <w:jc w:val="both"/>
        <w:rPr>
          <w:szCs w:val="22"/>
        </w:rPr>
      </w:pPr>
    </w:p>
    <w:p w14:paraId="58340AB5" w14:textId="77777777" w:rsidR="00AB054C" w:rsidRPr="00E57A7D" w:rsidRDefault="00AB054C" w:rsidP="001770AB">
      <w:pPr>
        <w:tabs>
          <w:tab w:val="clear" w:pos="567"/>
        </w:tabs>
        <w:spacing w:line="240" w:lineRule="auto"/>
        <w:jc w:val="both"/>
        <w:rPr>
          <w:szCs w:val="22"/>
        </w:rPr>
      </w:pPr>
    </w:p>
    <w:p w14:paraId="425CA24C" w14:textId="77777777" w:rsidR="00C114FF" w:rsidRPr="00E57A7D" w:rsidRDefault="006C78AB" w:rsidP="001770AB">
      <w:pPr>
        <w:pStyle w:val="Style1"/>
        <w:jc w:val="both"/>
      </w:pPr>
      <w:r w:rsidRPr="00E57A7D">
        <w:rPr>
          <w:highlight w:val="lightGray"/>
        </w:rPr>
        <w:t>5.</w:t>
      </w:r>
      <w:r w:rsidRPr="00E57A7D">
        <w:tab/>
        <w:t>Kontrindikācijas</w:t>
      </w:r>
    </w:p>
    <w:p w14:paraId="76CB0550" w14:textId="77777777" w:rsidR="00C114FF" w:rsidRPr="00E57A7D" w:rsidRDefault="00C114FF" w:rsidP="001770AB">
      <w:pPr>
        <w:tabs>
          <w:tab w:val="clear" w:pos="567"/>
        </w:tabs>
        <w:spacing w:line="240" w:lineRule="auto"/>
        <w:jc w:val="both"/>
        <w:rPr>
          <w:szCs w:val="22"/>
        </w:rPr>
      </w:pPr>
    </w:p>
    <w:p w14:paraId="324C517B" w14:textId="1BA878C0" w:rsidR="00A313C1" w:rsidRDefault="00A313C1" w:rsidP="001770AB">
      <w:pPr>
        <w:tabs>
          <w:tab w:val="clear" w:pos="567"/>
          <w:tab w:val="left" w:pos="2160"/>
        </w:tabs>
        <w:spacing w:line="240" w:lineRule="auto"/>
        <w:jc w:val="both"/>
        <w:rPr>
          <w:szCs w:val="22"/>
        </w:rPr>
      </w:pPr>
      <w:r>
        <w:rPr>
          <w:szCs w:val="22"/>
        </w:rPr>
        <w:t>Fenotiazīna atvasinājumus nedrīkst lietot fosforskābes esteru intoksikācijas izraisītu nervu sistēmas darbības traucējumu klīnisko simptomu ārstēšanai.</w:t>
      </w:r>
    </w:p>
    <w:p w14:paraId="292D20F6" w14:textId="77777777" w:rsidR="00567CE9" w:rsidRDefault="00567CE9" w:rsidP="001770AB">
      <w:pPr>
        <w:tabs>
          <w:tab w:val="clear" w:pos="567"/>
          <w:tab w:val="left" w:pos="2160"/>
        </w:tabs>
        <w:spacing w:line="240" w:lineRule="auto"/>
        <w:jc w:val="both"/>
        <w:rPr>
          <w:szCs w:val="22"/>
        </w:rPr>
      </w:pPr>
    </w:p>
    <w:p w14:paraId="70C43DFF" w14:textId="2EBBACE9" w:rsidR="00470C58" w:rsidRDefault="00470C58" w:rsidP="001770AB">
      <w:pPr>
        <w:tabs>
          <w:tab w:val="clear" w:pos="567"/>
          <w:tab w:val="left" w:pos="0"/>
        </w:tabs>
        <w:jc w:val="both"/>
        <w:rPr>
          <w:szCs w:val="22"/>
          <w:lang w:eastAsia="lv-LV"/>
        </w:rPr>
      </w:pPr>
      <w:r>
        <w:rPr>
          <w:szCs w:val="22"/>
          <w:lang w:eastAsia="lv-LV"/>
        </w:rPr>
        <w:t>Nelietot</w:t>
      </w:r>
      <w:r w:rsidR="00567CE9">
        <w:rPr>
          <w:szCs w:val="22"/>
          <w:lang w:eastAsia="lv-LV"/>
        </w:rPr>
        <w:t xml:space="preserve"> </w:t>
      </w:r>
      <w:r w:rsidR="00567CE9">
        <w:t>gadījumos</w:t>
      </w:r>
      <w:r>
        <w:rPr>
          <w:szCs w:val="22"/>
          <w:lang w:eastAsia="lv-LV"/>
        </w:rPr>
        <w:t>, ja konstat</w:t>
      </w:r>
      <w:r>
        <w:rPr>
          <w:rFonts w:eastAsia="TimesNewRoman"/>
          <w:szCs w:val="22"/>
          <w:lang w:eastAsia="lv-LV"/>
        </w:rPr>
        <w:t>ē</w:t>
      </w:r>
      <w:r>
        <w:rPr>
          <w:szCs w:val="22"/>
          <w:lang w:eastAsia="lv-LV"/>
        </w:rPr>
        <w:t>ta pastiprin</w:t>
      </w:r>
      <w:r>
        <w:rPr>
          <w:rFonts w:eastAsia="TimesNewRoman"/>
          <w:szCs w:val="22"/>
          <w:lang w:eastAsia="lv-LV"/>
        </w:rPr>
        <w:t>ā</w:t>
      </w:r>
      <w:r>
        <w:rPr>
          <w:szCs w:val="22"/>
          <w:lang w:eastAsia="lv-LV"/>
        </w:rPr>
        <w:t>ta jut</w:t>
      </w:r>
      <w:r>
        <w:rPr>
          <w:rFonts w:eastAsia="TimesNewRoman"/>
          <w:szCs w:val="22"/>
          <w:lang w:eastAsia="lv-LV"/>
        </w:rPr>
        <w:t>ī</w:t>
      </w:r>
      <w:r>
        <w:rPr>
          <w:szCs w:val="22"/>
          <w:lang w:eastAsia="lv-LV"/>
        </w:rPr>
        <w:t xml:space="preserve">ba pret </w:t>
      </w:r>
      <w:r w:rsidR="003B6651">
        <w:rPr>
          <w:szCs w:val="22"/>
        </w:rPr>
        <w:t xml:space="preserve">aktīvo vielu </w:t>
      </w:r>
      <w:r>
        <w:rPr>
          <w:szCs w:val="22"/>
          <w:lang w:eastAsia="lv-LV"/>
        </w:rPr>
        <w:t>vai pret jebkuru no pal</w:t>
      </w:r>
      <w:r>
        <w:rPr>
          <w:rFonts w:eastAsia="TimesNewRoman"/>
          <w:szCs w:val="22"/>
          <w:lang w:eastAsia="lv-LV"/>
        </w:rPr>
        <w:t>ī</w:t>
      </w:r>
      <w:r>
        <w:rPr>
          <w:szCs w:val="22"/>
          <w:lang w:eastAsia="lv-LV"/>
        </w:rPr>
        <w:t>gviel</w:t>
      </w:r>
      <w:r>
        <w:rPr>
          <w:rFonts w:eastAsia="TimesNewRoman"/>
          <w:szCs w:val="22"/>
          <w:lang w:eastAsia="lv-LV"/>
        </w:rPr>
        <w:t>ā</w:t>
      </w:r>
      <w:r>
        <w:rPr>
          <w:szCs w:val="22"/>
          <w:lang w:eastAsia="lv-LV"/>
        </w:rPr>
        <w:t>m.</w:t>
      </w:r>
    </w:p>
    <w:p w14:paraId="01B92019" w14:textId="5F8BB119" w:rsidR="00706B50" w:rsidRDefault="00706B50" w:rsidP="001770AB">
      <w:pPr>
        <w:tabs>
          <w:tab w:val="clear" w:pos="567"/>
        </w:tabs>
        <w:spacing w:line="240" w:lineRule="auto"/>
        <w:jc w:val="both"/>
        <w:rPr>
          <w:szCs w:val="22"/>
        </w:rPr>
      </w:pPr>
    </w:p>
    <w:p w14:paraId="0D15E2C7" w14:textId="77777777" w:rsidR="00AB054C" w:rsidRPr="00E57A7D" w:rsidRDefault="00AB054C" w:rsidP="001770AB">
      <w:pPr>
        <w:tabs>
          <w:tab w:val="clear" w:pos="567"/>
        </w:tabs>
        <w:spacing w:line="240" w:lineRule="auto"/>
        <w:jc w:val="both"/>
        <w:rPr>
          <w:szCs w:val="22"/>
        </w:rPr>
      </w:pPr>
    </w:p>
    <w:p w14:paraId="0AD6C3A1" w14:textId="77777777" w:rsidR="00C114FF" w:rsidRPr="00E57A7D" w:rsidRDefault="006C78AB" w:rsidP="001770AB">
      <w:pPr>
        <w:pStyle w:val="Style1"/>
        <w:jc w:val="both"/>
      </w:pPr>
      <w:r w:rsidRPr="00E57A7D">
        <w:rPr>
          <w:highlight w:val="lightGray"/>
        </w:rPr>
        <w:t>6.</w:t>
      </w:r>
      <w:r w:rsidRPr="00E57A7D">
        <w:tab/>
        <w:t>Īpaši brīdinājumi</w:t>
      </w:r>
    </w:p>
    <w:p w14:paraId="6C1BB7C6" w14:textId="77777777" w:rsidR="00C114FF" w:rsidRPr="00E57A7D" w:rsidRDefault="00C114FF" w:rsidP="001770AB">
      <w:pPr>
        <w:tabs>
          <w:tab w:val="clear" w:pos="567"/>
        </w:tabs>
        <w:spacing w:line="240" w:lineRule="auto"/>
        <w:jc w:val="both"/>
        <w:rPr>
          <w:szCs w:val="22"/>
        </w:rPr>
      </w:pPr>
    </w:p>
    <w:p w14:paraId="5526642A" w14:textId="753A6050" w:rsidR="00A313C1" w:rsidRDefault="00A313C1" w:rsidP="001770AB">
      <w:pPr>
        <w:spacing w:line="240" w:lineRule="auto"/>
        <w:ind w:left="567" w:hanging="567"/>
        <w:jc w:val="both"/>
        <w:rPr>
          <w:color w:val="000000"/>
          <w:szCs w:val="22"/>
          <w:u w:val="single"/>
          <w:lang w:eastAsia="ar-SA"/>
        </w:rPr>
      </w:pPr>
      <w:r>
        <w:rPr>
          <w:color w:val="000000"/>
          <w:szCs w:val="22"/>
          <w:u w:val="single"/>
        </w:rPr>
        <w:t>Īpaši piesardzības pasākumi</w:t>
      </w:r>
      <w:r w:rsidR="007C64FB">
        <w:rPr>
          <w:color w:val="000000"/>
          <w:szCs w:val="22"/>
          <w:u w:val="single"/>
        </w:rPr>
        <w:t xml:space="preserve"> drošai lietošanai mērķsugām:</w:t>
      </w:r>
    </w:p>
    <w:p w14:paraId="3CDD80E4" w14:textId="3A985187" w:rsidR="00A313C1" w:rsidRDefault="00A313C1" w:rsidP="001770AB">
      <w:pPr>
        <w:tabs>
          <w:tab w:val="clear" w:pos="567"/>
          <w:tab w:val="left" w:pos="2160"/>
        </w:tabs>
        <w:spacing w:line="240" w:lineRule="auto"/>
        <w:jc w:val="both"/>
        <w:rPr>
          <w:szCs w:val="22"/>
        </w:rPr>
      </w:pPr>
      <w:r>
        <w:rPr>
          <w:szCs w:val="22"/>
        </w:rPr>
        <w:t>Hipotensīvā</w:t>
      </w:r>
      <w:r w:rsidR="006868A9">
        <w:rPr>
          <w:szCs w:val="22"/>
        </w:rPr>
        <w:t>s</w:t>
      </w:r>
      <w:r>
        <w:rPr>
          <w:szCs w:val="22"/>
        </w:rPr>
        <w:t xml:space="preserve"> </w:t>
      </w:r>
      <w:r w:rsidR="006868A9">
        <w:rPr>
          <w:szCs w:val="22"/>
        </w:rPr>
        <w:t xml:space="preserve">iedarbības </w:t>
      </w:r>
      <w:r>
        <w:rPr>
          <w:szCs w:val="22"/>
        </w:rPr>
        <w:t>dēļ,</w:t>
      </w:r>
      <w:r w:rsidR="006868A9">
        <w:rPr>
          <w:szCs w:val="22"/>
        </w:rPr>
        <w:t xml:space="preserve"> lietot</w:t>
      </w:r>
      <w:r>
        <w:rPr>
          <w:szCs w:val="22"/>
        </w:rPr>
        <w:t xml:space="preserve"> acepromazīnu zemākās devās dzīvniekiem, kuri pakļauti stresam, novājējušiem, hipovolēmiskiem dzīvniekiem, šoka stāvoklī, sirds slimību gadījumos vai veciem dzīvniekiem.</w:t>
      </w:r>
    </w:p>
    <w:p w14:paraId="18A6784F" w14:textId="77777777" w:rsidR="00A313C1" w:rsidRDefault="00A313C1" w:rsidP="001770AB">
      <w:pPr>
        <w:pStyle w:val="BodyText"/>
        <w:tabs>
          <w:tab w:val="left" w:pos="2160"/>
        </w:tabs>
        <w:rPr>
          <w:szCs w:val="22"/>
        </w:rPr>
      </w:pPr>
    </w:p>
    <w:p w14:paraId="45621B22" w14:textId="20A39239" w:rsidR="00A313C1" w:rsidRDefault="00A313C1" w:rsidP="001770AB">
      <w:pPr>
        <w:pStyle w:val="BodyText"/>
        <w:tabs>
          <w:tab w:val="left" w:pos="2160"/>
        </w:tabs>
        <w:rPr>
          <w:szCs w:val="22"/>
        </w:rPr>
      </w:pPr>
      <w:r>
        <w:rPr>
          <w:szCs w:val="22"/>
        </w:rPr>
        <w:t>Acepromazīna farmakoloģisk</w:t>
      </w:r>
      <w:r w:rsidR="006868A9">
        <w:rPr>
          <w:szCs w:val="22"/>
        </w:rPr>
        <w:t>ā</w:t>
      </w:r>
      <w:r>
        <w:rPr>
          <w:szCs w:val="22"/>
        </w:rPr>
        <w:t xml:space="preserve"> </w:t>
      </w:r>
      <w:r w:rsidR="006868A9">
        <w:rPr>
          <w:szCs w:val="22"/>
        </w:rPr>
        <w:t xml:space="preserve">iedarbība </w:t>
      </w:r>
      <w:r>
        <w:rPr>
          <w:szCs w:val="22"/>
        </w:rPr>
        <w:t>ir atkarīg</w:t>
      </w:r>
      <w:r w:rsidR="006868A9">
        <w:rPr>
          <w:szCs w:val="22"/>
        </w:rPr>
        <w:t>a</w:t>
      </w:r>
      <w:r>
        <w:rPr>
          <w:szCs w:val="22"/>
        </w:rPr>
        <w:t xml:space="preserve"> no lietotās devas, dzīvnieka temperamenta, fiziskās kondīcijas, šķirnes, svara un vecuma. Liela un milzīga auguma šķirņu suņi (piemēram, ņūfaundlendi, kurti) ir daudz jutīgāki pret acepromazīnu nekā maza auguma suņi (piemēram, terjeri), pat ja tas tiek lietots lielās devās. </w:t>
      </w:r>
    </w:p>
    <w:p w14:paraId="25D4B97C" w14:textId="77777777" w:rsidR="00A313C1" w:rsidRDefault="00A313C1" w:rsidP="001770AB">
      <w:pPr>
        <w:pStyle w:val="BodyText"/>
        <w:tabs>
          <w:tab w:val="left" w:pos="2160"/>
        </w:tabs>
        <w:rPr>
          <w:szCs w:val="22"/>
        </w:rPr>
      </w:pPr>
      <w:r>
        <w:rPr>
          <w:szCs w:val="22"/>
        </w:rPr>
        <w:lastRenderedPageBreak/>
        <w:t xml:space="preserve">Brahiocefāliskās šķirnes suņus (pekinieši, bokseri u.c.) ar paaugstinātu </w:t>
      </w:r>
      <w:r>
        <w:rPr>
          <w:i/>
          <w:szCs w:val="22"/>
        </w:rPr>
        <w:t>nervus vagus</w:t>
      </w:r>
      <w:r>
        <w:rPr>
          <w:szCs w:val="22"/>
        </w:rPr>
        <w:t xml:space="preserve"> tonusu var skart kardiorespiratorā mazspēja. To var kavēt, lietojot acepromazīnu mazās devās kopā ar atropīnu.</w:t>
      </w:r>
    </w:p>
    <w:p w14:paraId="66433BC0" w14:textId="77777777" w:rsidR="00A313C1" w:rsidRDefault="00A313C1" w:rsidP="001770AB">
      <w:pPr>
        <w:pStyle w:val="BodyText"/>
        <w:tabs>
          <w:tab w:val="left" w:pos="2160"/>
        </w:tabs>
        <w:rPr>
          <w:szCs w:val="22"/>
        </w:rPr>
      </w:pPr>
      <w:r>
        <w:rPr>
          <w:szCs w:val="22"/>
        </w:rPr>
        <w:t>Acepromazīns var izmainīt hematoloģiskos rādītājus (leikopēnija, trombocitopēnija, eritropēnija ar sekojošu hematokrīta līmeņa samazināšanos, kuru izraisa īslaicīga asins šūnu aizture liesā). Tas jāņem vērā, veicot ar acepromazīnu ārstēto dzīvnieku hematoloģisko izmeklēšanu.</w:t>
      </w:r>
    </w:p>
    <w:p w14:paraId="19F23FFF" w14:textId="77777777" w:rsidR="00A313C1" w:rsidRDefault="00A313C1" w:rsidP="001770AB">
      <w:pPr>
        <w:pStyle w:val="BodyText"/>
        <w:tabs>
          <w:tab w:val="left" w:pos="2160"/>
        </w:tabs>
        <w:rPr>
          <w:szCs w:val="22"/>
        </w:rPr>
      </w:pPr>
      <w:r>
        <w:rPr>
          <w:szCs w:val="22"/>
        </w:rPr>
        <w:t>Agresīvas idiosinkrātiskas reakcijas ir retas, tomēr, pirmo reizi lietojot acepromazīnu, ieteicams dzīvnieku neatstāt vienu vai kopā ar citiem dzīvniekiem vai bērniem.</w:t>
      </w:r>
    </w:p>
    <w:p w14:paraId="7D8DC936" w14:textId="77777777" w:rsidR="00A313C1" w:rsidRDefault="00A313C1" w:rsidP="001770AB">
      <w:pPr>
        <w:pStyle w:val="BodyText"/>
        <w:tabs>
          <w:tab w:val="left" w:pos="2160"/>
        </w:tabs>
        <w:rPr>
          <w:color w:val="000000"/>
          <w:szCs w:val="22"/>
        </w:rPr>
      </w:pPr>
      <w:r>
        <w:rPr>
          <w:color w:val="000000"/>
          <w:szCs w:val="22"/>
        </w:rPr>
        <w:t>Dzīvniekiem ir jābūt brīvai pieejai dzeramam ūdenim vai ar to ir jānodrošina pārvadāšanas laikā.</w:t>
      </w:r>
    </w:p>
    <w:p w14:paraId="436D29EF" w14:textId="77777777" w:rsidR="00A313C1" w:rsidRDefault="00A313C1" w:rsidP="001770AB">
      <w:pPr>
        <w:spacing w:line="240" w:lineRule="auto"/>
        <w:jc w:val="both"/>
        <w:rPr>
          <w:color w:val="000000"/>
          <w:szCs w:val="22"/>
        </w:rPr>
      </w:pPr>
    </w:p>
    <w:p w14:paraId="4DEE7F7A" w14:textId="4144EAF2" w:rsidR="00A313C1" w:rsidRDefault="00A313C1" w:rsidP="001770AB">
      <w:pPr>
        <w:tabs>
          <w:tab w:val="clear" w:pos="567"/>
          <w:tab w:val="left" w:pos="720"/>
        </w:tabs>
        <w:spacing w:line="240" w:lineRule="auto"/>
        <w:jc w:val="both"/>
        <w:rPr>
          <w:b/>
          <w:color w:val="000000"/>
          <w:szCs w:val="22"/>
        </w:rPr>
      </w:pPr>
      <w:r>
        <w:rPr>
          <w:color w:val="000000"/>
          <w:szCs w:val="22"/>
          <w:u w:val="single"/>
        </w:rPr>
        <w:t xml:space="preserve">Īpaši piesardzības pasākumi, kas jāievēro personai, kura </w:t>
      </w:r>
      <w:r w:rsidR="007C64FB">
        <w:rPr>
          <w:color w:val="000000"/>
          <w:szCs w:val="22"/>
          <w:u w:val="single"/>
        </w:rPr>
        <w:t>ievada</w:t>
      </w:r>
      <w:r>
        <w:rPr>
          <w:color w:val="000000"/>
          <w:szCs w:val="22"/>
          <w:u w:val="single"/>
        </w:rPr>
        <w:t xml:space="preserve">veterinārās zāles </w:t>
      </w:r>
      <w:r w:rsidR="007C64FB">
        <w:rPr>
          <w:color w:val="000000"/>
          <w:szCs w:val="22"/>
          <w:u w:val="single"/>
        </w:rPr>
        <w:t>dzīvniekiem:</w:t>
      </w:r>
    </w:p>
    <w:p w14:paraId="519D5A5D" w14:textId="72909D8A" w:rsidR="00A313C1" w:rsidRPr="007C64FB" w:rsidRDefault="00A313C1" w:rsidP="001770AB">
      <w:pPr>
        <w:pStyle w:val="Default"/>
        <w:jc w:val="both"/>
        <w:rPr>
          <w:rFonts w:ascii="Times New Roman" w:hAnsi="Times New Roman" w:cs="Times New Roman"/>
          <w:sz w:val="22"/>
          <w:szCs w:val="22"/>
        </w:rPr>
      </w:pPr>
      <w:r w:rsidRPr="007C64FB">
        <w:rPr>
          <w:rFonts w:ascii="Times New Roman" w:hAnsi="Times New Roman" w:cs="Times New Roman"/>
          <w:sz w:val="22"/>
          <w:szCs w:val="22"/>
        </w:rPr>
        <w:t xml:space="preserve">Pēc </w:t>
      </w:r>
      <w:r w:rsidR="00CA1E48" w:rsidRPr="00CA1E48">
        <w:rPr>
          <w:rFonts w:ascii="Times New Roman" w:hAnsi="Times New Roman" w:cs="Times New Roman"/>
          <w:sz w:val="22"/>
          <w:szCs w:val="22"/>
        </w:rPr>
        <w:t xml:space="preserve">rīkošanās ar šīm veterinārajām zālēm </w:t>
      </w:r>
      <w:r w:rsidRPr="007C64FB">
        <w:rPr>
          <w:rFonts w:ascii="Times New Roman" w:hAnsi="Times New Roman" w:cs="Times New Roman"/>
          <w:sz w:val="22"/>
          <w:szCs w:val="22"/>
        </w:rPr>
        <w:t xml:space="preserve">mazgāt rokas un ādas atklātās vietas. Ja notikusi nejauša </w:t>
      </w:r>
      <w:r w:rsidR="00CA1E48">
        <w:rPr>
          <w:rFonts w:ascii="Times New Roman" w:hAnsi="Times New Roman" w:cs="Times New Roman"/>
          <w:sz w:val="22"/>
          <w:szCs w:val="22"/>
        </w:rPr>
        <w:t>no</w:t>
      </w:r>
      <w:r w:rsidRPr="007C64FB">
        <w:rPr>
          <w:rFonts w:ascii="Times New Roman" w:hAnsi="Times New Roman" w:cs="Times New Roman"/>
          <w:sz w:val="22"/>
          <w:szCs w:val="22"/>
        </w:rPr>
        <w:t xml:space="preserve">kļūšana acīs vai saskare ar gļotādām, </w:t>
      </w:r>
      <w:r w:rsidR="00CA1E48" w:rsidRPr="00CA1E48">
        <w:rPr>
          <w:rFonts w:ascii="Times New Roman" w:hAnsi="Times New Roman" w:cs="Times New Roman"/>
          <w:sz w:val="22"/>
          <w:szCs w:val="22"/>
        </w:rPr>
        <w:t xml:space="preserve">skarto vietu uzmanīgi </w:t>
      </w:r>
      <w:r w:rsidRPr="007C64FB">
        <w:rPr>
          <w:rFonts w:ascii="Times New Roman" w:hAnsi="Times New Roman" w:cs="Times New Roman"/>
          <w:sz w:val="22"/>
          <w:szCs w:val="22"/>
        </w:rPr>
        <w:t xml:space="preserve">skalot zem tekoša ūdens un, ja novēro jebkādu kairinājumu, nekavējoties meklēt medicīnisko palīdzību un uzrādīt lietošanas instrukciju vai iepakojuma marķējumu ārstam. </w:t>
      </w:r>
    </w:p>
    <w:p w14:paraId="1CA082F8" w14:textId="5025756C" w:rsidR="00A313C1" w:rsidRDefault="00956DD9" w:rsidP="001770AB">
      <w:pPr>
        <w:pStyle w:val="EndnoteText"/>
        <w:tabs>
          <w:tab w:val="clear" w:pos="567"/>
          <w:tab w:val="left" w:pos="720"/>
        </w:tabs>
        <w:jc w:val="both"/>
        <w:rPr>
          <w:color w:val="000000"/>
          <w:szCs w:val="22"/>
        </w:rPr>
      </w:pPr>
      <w:r>
        <w:rPr>
          <w:szCs w:val="22"/>
        </w:rPr>
        <w:t>Ja notikusi nejauša norīšana, nekavējoties</w:t>
      </w:r>
      <w:r w:rsidR="00A313C1">
        <w:rPr>
          <w:szCs w:val="22"/>
        </w:rPr>
        <w:t xml:space="preserve"> meklēt medicīnisko palīdzību un uzrādīt lietošanas instrukciju vai iepakojuma marķējumu ārstam. Izvairīties no </w:t>
      </w:r>
      <w:r w:rsidR="00CA1E48">
        <w:rPr>
          <w:szCs w:val="22"/>
        </w:rPr>
        <w:t>no</w:t>
      </w:r>
      <w:r w:rsidR="00A313C1">
        <w:rPr>
          <w:szCs w:val="22"/>
        </w:rPr>
        <w:t>kļūšanas acīs. Iespējamās sedatīvās iedarbības dēļ nedrīkst vadīt transporta līdzekļus.</w:t>
      </w:r>
    </w:p>
    <w:p w14:paraId="54CD2E1F" w14:textId="14AEB113" w:rsidR="00A313C1" w:rsidRDefault="00A313C1" w:rsidP="001770AB">
      <w:pPr>
        <w:tabs>
          <w:tab w:val="clear" w:pos="567"/>
          <w:tab w:val="left" w:pos="720"/>
        </w:tabs>
        <w:spacing w:line="240" w:lineRule="auto"/>
        <w:jc w:val="both"/>
        <w:rPr>
          <w:color w:val="000000"/>
          <w:szCs w:val="22"/>
        </w:rPr>
      </w:pPr>
    </w:p>
    <w:p w14:paraId="5E6F46C8" w14:textId="77777777" w:rsidR="00A313C1" w:rsidRDefault="00A313C1" w:rsidP="001770AB">
      <w:pPr>
        <w:tabs>
          <w:tab w:val="clear" w:pos="567"/>
          <w:tab w:val="left" w:pos="720"/>
        </w:tabs>
        <w:spacing w:line="240" w:lineRule="auto"/>
        <w:jc w:val="both"/>
        <w:rPr>
          <w:color w:val="000000"/>
          <w:szCs w:val="22"/>
          <w:u w:val="single"/>
        </w:rPr>
      </w:pPr>
      <w:r>
        <w:rPr>
          <w:color w:val="000000"/>
          <w:szCs w:val="22"/>
          <w:u w:val="single"/>
        </w:rPr>
        <w:t>Grūsnība un laktācija:</w:t>
      </w:r>
    </w:p>
    <w:p w14:paraId="278369E6" w14:textId="67BF8C10" w:rsidR="00B908A6" w:rsidRDefault="00B908A6" w:rsidP="001770AB">
      <w:pPr>
        <w:pStyle w:val="BodyText"/>
        <w:tabs>
          <w:tab w:val="left" w:pos="2160"/>
        </w:tabs>
        <w:rPr>
          <w:color w:val="000000"/>
          <w:szCs w:val="22"/>
        </w:rPr>
      </w:pPr>
      <w:r w:rsidDel="00056529">
        <w:rPr>
          <w:color w:val="000000"/>
          <w:szCs w:val="22"/>
        </w:rPr>
        <w:t xml:space="preserve">Nav </w:t>
      </w:r>
      <w:r>
        <w:t>pierādīts šo veterināro zāļu drošums</w:t>
      </w:r>
      <w:r w:rsidDel="00056529">
        <w:rPr>
          <w:color w:val="000000"/>
          <w:szCs w:val="22"/>
        </w:rPr>
        <w:t xml:space="preserve"> grūsnības </w:t>
      </w:r>
      <w:r>
        <w:rPr>
          <w:color w:val="000000"/>
          <w:szCs w:val="22"/>
        </w:rPr>
        <w:t>un</w:t>
      </w:r>
      <w:r w:rsidDel="00056529">
        <w:rPr>
          <w:color w:val="000000"/>
          <w:szCs w:val="22"/>
        </w:rPr>
        <w:t xml:space="preserve"> laktācijas laikā.</w:t>
      </w:r>
    </w:p>
    <w:p w14:paraId="6DFB5998" w14:textId="07DE9AEE" w:rsidR="00A313C1" w:rsidRDefault="00A313C1" w:rsidP="001770AB">
      <w:pPr>
        <w:pStyle w:val="BodyText"/>
        <w:tabs>
          <w:tab w:val="left" w:pos="2160"/>
        </w:tabs>
        <w:rPr>
          <w:szCs w:val="22"/>
        </w:rPr>
      </w:pPr>
      <w:r>
        <w:rPr>
          <w:szCs w:val="22"/>
        </w:rPr>
        <w:t>Acepromazīns ne</w:t>
      </w:r>
      <w:r w:rsidR="00235E5E">
        <w:rPr>
          <w:szCs w:val="22"/>
        </w:rPr>
        <w:t>rada</w:t>
      </w:r>
      <w:r>
        <w:rPr>
          <w:szCs w:val="22"/>
        </w:rPr>
        <w:t xml:space="preserve"> vispārīgus nevēlamus efektus auglim, izņemot vieglu respiratoro nomākumu jaundzimušiem dzīvniekiem. </w:t>
      </w:r>
    </w:p>
    <w:p w14:paraId="595C2313" w14:textId="3FCE909D" w:rsidR="00B16109" w:rsidRPr="006D02F2" w:rsidRDefault="00B16109" w:rsidP="001770AB">
      <w:pPr>
        <w:tabs>
          <w:tab w:val="clear" w:pos="567"/>
        </w:tabs>
        <w:spacing w:line="240" w:lineRule="auto"/>
        <w:jc w:val="both"/>
      </w:pPr>
      <w:r w:rsidRPr="00E57A7D">
        <w:t>Lietot tikai pēc ārstējošā veterinārārsta ieguvuma un riska attiecības izvērtēšanas.</w:t>
      </w:r>
    </w:p>
    <w:p w14:paraId="169D850A" w14:textId="77777777" w:rsidR="00A313C1" w:rsidRDefault="00A313C1" w:rsidP="001770AB">
      <w:pPr>
        <w:jc w:val="both"/>
        <w:rPr>
          <w:u w:val="single"/>
        </w:rPr>
      </w:pPr>
    </w:p>
    <w:p w14:paraId="340589E1" w14:textId="77777777" w:rsidR="00A313C1" w:rsidRDefault="00A313C1" w:rsidP="001770AB">
      <w:pPr>
        <w:tabs>
          <w:tab w:val="clear" w:pos="567"/>
          <w:tab w:val="left" w:pos="720"/>
        </w:tabs>
        <w:spacing w:line="240" w:lineRule="auto"/>
        <w:jc w:val="both"/>
        <w:rPr>
          <w:color w:val="000000"/>
          <w:szCs w:val="22"/>
          <w:u w:val="single"/>
        </w:rPr>
      </w:pPr>
      <w:r>
        <w:rPr>
          <w:color w:val="000000"/>
          <w:szCs w:val="22"/>
          <w:u w:val="single"/>
        </w:rPr>
        <w:t>Mijiedarbība ar citām zālēm un citi mijiedarbības veidi:</w:t>
      </w:r>
    </w:p>
    <w:p w14:paraId="53874DE2" w14:textId="3BDA14DC" w:rsidR="00A313C1" w:rsidRDefault="00A313C1" w:rsidP="001770AB">
      <w:pPr>
        <w:pStyle w:val="BodyText"/>
        <w:tabs>
          <w:tab w:val="left" w:pos="2160"/>
        </w:tabs>
        <w:rPr>
          <w:color w:val="000000"/>
          <w:szCs w:val="22"/>
        </w:rPr>
      </w:pPr>
      <w:r>
        <w:rPr>
          <w:color w:val="000000"/>
          <w:szCs w:val="22"/>
        </w:rPr>
        <w:t xml:space="preserve">Nelietot adrenalīnu, lai novērstu acepromazīna izraisīto hipotensīvo iedarbību. Acepromazīns pastiprina gāzveida vai injekcijām paredzēto narkozes (piemēram, barbiturāti, ksilazīns, ketamīns) un lokālās anestēzijas (prokaīns) līdzekļu </w:t>
      </w:r>
      <w:r w:rsidR="00F737CA">
        <w:rPr>
          <w:color w:val="000000"/>
          <w:szCs w:val="22"/>
        </w:rPr>
        <w:t>ie</w:t>
      </w:r>
      <w:r>
        <w:rPr>
          <w:color w:val="000000"/>
          <w:szCs w:val="22"/>
        </w:rPr>
        <w:t xml:space="preserve">darbību. </w:t>
      </w:r>
    </w:p>
    <w:p w14:paraId="08C3CC71" w14:textId="77777777" w:rsidR="00A313C1" w:rsidRDefault="00A313C1" w:rsidP="001770AB">
      <w:pPr>
        <w:tabs>
          <w:tab w:val="clear" w:pos="567"/>
          <w:tab w:val="left" w:pos="720"/>
        </w:tabs>
        <w:spacing w:line="240" w:lineRule="auto"/>
        <w:jc w:val="both"/>
        <w:rPr>
          <w:color w:val="000000"/>
          <w:szCs w:val="22"/>
        </w:rPr>
      </w:pPr>
    </w:p>
    <w:p w14:paraId="5A86CFC2" w14:textId="19A007B6" w:rsidR="00A313C1" w:rsidRDefault="00A313C1" w:rsidP="001770AB">
      <w:pPr>
        <w:tabs>
          <w:tab w:val="clear" w:pos="567"/>
          <w:tab w:val="left" w:pos="720"/>
        </w:tabs>
        <w:spacing w:line="240" w:lineRule="auto"/>
        <w:jc w:val="both"/>
        <w:rPr>
          <w:color w:val="000000"/>
          <w:szCs w:val="22"/>
          <w:u w:val="single"/>
        </w:rPr>
      </w:pPr>
      <w:r>
        <w:rPr>
          <w:szCs w:val="22"/>
          <w:u w:val="single"/>
        </w:rPr>
        <w:t>Pārdozēšana</w:t>
      </w:r>
      <w:r w:rsidR="00B62D05">
        <w:rPr>
          <w:szCs w:val="22"/>
          <w:u w:val="single"/>
        </w:rPr>
        <w:t>:</w:t>
      </w:r>
    </w:p>
    <w:p w14:paraId="00DD34F9" w14:textId="36AEC433" w:rsidR="00A313C1" w:rsidRDefault="00A313C1" w:rsidP="001770AB">
      <w:pPr>
        <w:tabs>
          <w:tab w:val="clear" w:pos="567"/>
          <w:tab w:val="left" w:pos="2160"/>
        </w:tabs>
        <w:spacing w:line="240" w:lineRule="auto"/>
        <w:jc w:val="both"/>
        <w:rPr>
          <w:szCs w:val="22"/>
        </w:rPr>
      </w:pPr>
      <w:r>
        <w:rPr>
          <w:szCs w:val="22"/>
        </w:rPr>
        <w:t>Acepromazīnam nav specifisku antagonistu, tomēr to izraisīto blakusiedarbību, galvenokārt, kardiorespiratoro (piemēram, hipotensija, kardiorespiratorā mazspēja u.c.), var novērst ar analeptiskiem līdzekļiem, kuri satur doksapramu (5,5</w:t>
      </w:r>
      <w:r w:rsidR="00455511">
        <w:rPr>
          <w:szCs w:val="22"/>
        </w:rPr>
        <w:t xml:space="preserve"> – </w:t>
      </w:r>
      <w:r>
        <w:rPr>
          <w:szCs w:val="22"/>
        </w:rPr>
        <w:t xml:space="preserve">11 mg/kg intravenozi), fenilefrīnu vai noradrenalīnu. </w:t>
      </w:r>
      <w:r w:rsidR="00455511">
        <w:rPr>
          <w:szCs w:val="22"/>
        </w:rPr>
        <w:t>Nelietot a</w:t>
      </w:r>
      <w:r>
        <w:rPr>
          <w:szCs w:val="22"/>
        </w:rPr>
        <w:t xml:space="preserve">drenalīnu. </w:t>
      </w:r>
    </w:p>
    <w:p w14:paraId="0AB44197" w14:textId="146BE8D2" w:rsidR="0054513D" w:rsidRDefault="00A313C1" w:rsidP="001770AB">
      <w:pPr>
        <w:pStyle w:val="BodyText"/>
        <w:tabs>
          <w:tab w:val="left" w:pos="2727"/>
        </w:tabs>
        <w:rPr>
          <w:szCs w:val="22"/>
        </w:rPr>
      </w:pPr>
      <w:r>
        <w:rPr>
          <w:szCs w:val="22"/>
        </w:rPr>
        <w:t>Paradoksālas iedarbības rezultātā, piemēram, agresivitātes, satraukuma, konvulsiju gadījumā, lietot trankvilizatorus vai anestēzijas līdzekļus, tādus kā diazepāms, pentotāls, ketamīns u.c.</w:t>
      </w:r>
    </w:p>
    <w:p w14:paraId="559C31E9" w14:textId="1BA9A5D7" w:rsidR="0054513D" w:rsidRDefault="0054513D" w:rsidP="001770AB">
      <w:pPr>
        <w:tabs>
          <w:tab w:val="clear" w:pos="567"/>
        </w:tabs>
        <w:spacing w:line="240" w:lineRule="auto"/>
        <w:jc w:val="both"/>
        <w:rPr>
          <w:szCs w:val="22"/>
        </w:rPr>
      </w:pPr>
    </w:p>
    <w:p w14:paraId="564BEFC3" w14:textId="77777777" w:rsidR="00AB054C" w:rsidRPr="00E57A7D" w:rsidRDefault="00AB054C" w:rsidP="001770AB">
      <w:pPr>
        <w:tabs>
          <w:tab w:val="clear" w:pos="567"/>
        </w:tabs>
        <w:spacing w:line="240" w:lineRule="auto"/>
        <w:jc w:val="both"/>
        <w:rPr>
          <w:szCs w:val="22"/>
        </w:rPr>
      </w:pPr>
    </w:p>
    <w:p w14:paraId="7F161CCC" w14:textId="69652B59" w:rsidR="00C114FF" w:rsidRPr="00E57A7D" w:rsidRDefault="006C78AB" w:rsidP="001770AB">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1770AB">
      <w:pPr>
        <w:tabs>
          <w:tab w:val="clear" w:pos="567"/>
        </w:tabs>
        <w:spacing w:line="240" w:lineRule="auto"/>
        <w:jc w:val="both"/>
        <w:rPr>
          <w:iCs/>
          <w:szCs w:val="22"/>
        </w:rPr>
      </w:pPr>
    </w:p>
    <w:p w14:paraId="727DFF57" w14:textId="7E846632" w:rsidR="00F520FE" w:rsidRDefault="00A313C1" w:rsidP="001770AB">
      <w:pPr>
        <w:tabs>
          <w:tab w:val="clear" w:pos="567"/>
        </w:tabs>
        <w:spacing w:line="240" w:lineRule="auto"/>
        <w:jc w:val="both"/>
        <w:rPr>
          <w:iCs/>
          <w:szCs w:val="22"/>
        </w:rPr>
      </w:pPr>
      <w:r>
        <w:rPr>
          <w:iCs/>
          <w:szCs w:val="22"/>
        </w:rPr>
        <w:t>Suņi, kaķi:</w:t>
      </w:r>
    </w:p>
    <w:p w14:paraId="4B79EF4C" w14:textId="17319211" w:rsidR="00B16109" w:rsidRDefault="00B16109" w:rsidP="001770AB">
      <w:pPr>
        <w:tabs>
          <w:tab w:val="clear" w:pos="567"/>
        </w:tabs>
        <w:spacing w:line="240" w:lineRule="auto"/>
        <w:jc w:val="both"/>
      </w:pPr>
    </w:p>
    <w:tbl>
      <w:tblPr>
        <w:tblStyle w:val="TableGrid"/>
        <w:tblW w:w="0" w:type="auto"/>
        <w:tblLook w:val="04A0" w:firstRow="1" w:lastRow="0" w:firstColumn="1" w:lastColumn="0" w:noHBand="0" w:noVBand="1"/>
      </w:tblPr>
      <w:tblGrid>
        <w:gridCol w:w="3823"/>
        <w:gridCol w:w="5238"/>
      </w:tblGrid>
      <w:tr w:rsidR="00D34744" w:rsidRPr="00B4491D" w14:paraId="18998708" w14:textId="77777777" w:rsidTr="00DE337C">
        <w:tc>
          <w:tcPr>
            <w:tcW w:w="3823" w:type="dxa"/>
          </w:tcPr>
          <w:p w14:paraId="334D60E1" w14:textId="77777777" w:rsidR="00D34744" w:rsidRPr="0070233F" w:rsidRDefault="00D34744" w:rsidP="001770AB">
            <w:pPr>
              <w:pStyle w:val="Default"/>
              <w:jc w:val="both"/>
              <w:rPr>
                <w:rFonts w:ascii="Times New Roman" w:hAnsi="Times New Roman" w:cs="Times New Roman"/>
                <w:sz w:val="22"/>
                <w:szCs w:val="22"/>
              </w:rPr>
            </w:pPr>
            <w:r w:rsidRPr="0070233F">
              <w:rPr>
                <w:rFonts w:ascii="Times New Roman" w:hAnsi="Times New Roman" w:cs="Times New Roman"/>
                <w:sz w:val="22"/>
                <w:szCs w:val="22"/>
              </w:rPr>
              <w:t xml:space="preserve">Nenoteikts biežums </w:t>
            </w:r>
          </w:p>
          <w:p w14:paraId="3A8A6644" w14:textId="77777777" w:rsidR="00D34744" w:rsidRPr="00AE4554" w:rsidRDefault="00D34744" w:rsidP="001770AB">
            <w:pPr>
              <w:jc w:val="both"/>
            </w:pPr>
            <w:r w:rsidRPr="0070233F">
              <w:rPr>
                <w:szCs w:val="22"/>
              </w:rPr>
              <w:t>(nevar noteikt pēc pieejamajiem datiem):</w:t>
            </w:r>
            <w:r>
              <w:rPr>
                <w:szCs w:val="22"/>
              </w:rPr>
              <w:t xml:space="preserve"> </w:t>
            </w:r>
          </w:p>
        </w:tc>
        <w:tc>
          <w:tcPr>
            <w:tcW w:w="5238" w:type="dxa"/>
          </w:tcPr>
          <w:p w14:paraId="13116410" w14:textId="59210D06" w:rsidR="00811D2C" w:rsidRPr="00E97CF7" w:rsidRDefault="00811D2C" w:rsidP="001770AB">
            <w:pPr>
              <w:jc w:val="both"/>
            </w:pPr>
            <w:r w:rsidRPr="00E97CF7">
              <w:t>Izmaiņas hematoloģiskajos rādītājos</w:t>
            </w:r>
            <w:r w:rsidR="00DE337C">
              <w:t xml:space="preserve"> (t</w:t>
            </w:r>
            <w:r w:rsidR="00C766EA" w:rsidRPr="004C524C">
              <w:t>rombocitopēnija, leikopēnija, samazi</w:t>
            </w:r>
            <w:r w:rsidR="00BA1E0B">
              <w:t xml:space="preserve">nāts sarkano asins šūnu skaits - </w:t>
            </w:r>
            <w:r w:rsidR="00C766EA" w:rsidRPr="004C524C">
              <w:t>eritropēnija, samazināts hematokrīts</w:t>
            </w:r>
            <w:r w:rsidR="00DE337C">
              <w:t>)</w:t>
            </w:r>
            <w:r w:rsidRPr="00E97CF7">
              <w:t>;</w:t>
            </w:r>
          </w:p>
          <w:p w14:paraId="18458897" w14:textId="77777777" w:rsidR="00D34744" w:rsidRDefault="00D34744" w:rsidP="001770AB">
            <w:pPr>
              <w:jc w:val="both"/>
            </w:pPr>
            <w:r w:rsidRPr="00321DBB">
              <w:t>Sirds mazspēja</w:t>
            </w:r>
            <w:r>
              <w:rPr>
                <w:vertAlign w:val="superscript"/>
              </w:rPr>
              <w:t>a</w:t>
            </w:r>
            <w:r w:rsidRPr="00321DBB">
              <w:t>, hipotensija</w:t>
            </w:r>
            <w:r w:rsidRPr="00321DBB">
              <w:rPr>
                <w:vertAlign w:val="superscript"/>
              </w:rPr>
              <w:t xml:space="preserve"> </w:t>
            </w:r>
            <w:r>
              <w:rPr>
                <w:vertAlign w:val="superscript"/>
              </w:rPr>
              <w:t>a</w:t>
            </w:r>
            <w:r>
              <w:t xml:space="preserve">; </w:t>
            </w:r>
          </w:p>
          <w:p w14:paraId="3E95C4E0" w14:textId="77777777" w:rsidR="00D34744" w:rsidRDefault="00D34744" w:rsidP="001770AB">
            <w:pPr>
              <w:jc w:val="both"/>
            </w:pPr>
            <w:r w:rsidRPr="00321DBB">
              <w:t>Sausa mute, vemšana</w:t>
            </w:r>
            <w:r>
              <w:t>;</w:t>
            </w:r>
          </w:p>
          <w:p w14:paraId="12AE8BD0" w14:textId="77777777" w:rsidR="00D34744" w:rsidRDefault="00D34744" w:rsidP="001770AB">
            <w:pPr>
              <w:jc w:val="both"/>
            </w:pPr>
            <w:r>
              <w:t>Midriāze</w:t>
            </w:r>
            <w:r w:rsidRPr="00ED105B">
              <w:t xml:space="preserve">; </w:t>
            </w:r>
          </w:p>
          <w:p w14:paraId="4D365426" w14:textId="77777777" w:rsidR="00D34744" w:rsidRDefault="00D34744" w:rsidP="001770AB">
            <w:pPr>
              <w:jc w:val="both"/>
            </w:pPr>
            <w:r>
              <w:t>E</w:t>
            </w:r>
            <w:r w:rsidRPr="00321DBB">
              <w:t>lpošanas mazspēja</w:t>
            </w:r>
            <w:r>
              <w:rPr>
                <w:vertAlign w:val="superscript"/>
              </w:rPr>
              <w:t>a</w:t>
            </w:r>
            <w:r>
              <w:t>;</w:t>
            </w:r>
          </w:p>
          <w:p w14:paraId="38470860" w14:textId="149CC356" w:rsidR="00D34744" w:rsidRPr="00ED105B" w:rsidRDefault="00D34744" w:rsidP="001770AB">
            <w:pPr>
              <w:jc w:val="both"/>
            </w:pPr>
            <w:r>
              <w:t>Hipotermija</w:t>
            </w:r>
            <w:r w:rsidRPr="00ED105B">
              <w:t xml:space="preserve">; </w:t>
            </w:r>
          </w:p>
          <w:p w14:paraId="18192B29" w14:textId="77777777" w:rsidR="00D34744" w:rsidRPr="00ED105B" w:rsidRDefault="00D34744" w:rsidP="001770AB">
            <w:pPr>
              <w:jc w:val="both"/>
            </w:pPr>
          </w:p>
        </w:tc>
      </w:tr>
      <w:tr w:rsidR="00D34744" w:rsidRPr="007A01A0" w14:paraId="7818C0CD" w14:textId="77777777" w:rsidTr="00DE337C">
        <w:tc>
          <w:tcPr>
            <w:tcW w:w="3823" w:type="dxa"/>
          </w:tcPr>
          <w:p w14:paraId="54DE0E27" w14:textId="77777777" w:rsidR="00D34744" w:rsidRPr="00000C6D" w:rsidRDefault="00D34744" w:rsidP="001770AB">
            <w:pPr>
              <w:spacing w:line="256" w:lineRule="auto"/>
              <w:ind w:left="2"/>
              <w:jc w:val="both"/>
            </w:pPr>
            <w:r w:rsidRPr="00000C6D">
              <w:t xml:space="preserve">Reti </w:t>
            </w:r>
          </w:p>
          <w:p w14:paraId="65D1DC9C" w14:textId="77777777" w:rsidR="00D34744" w:rsidRDefault="00D34744" w:rsidP="001770AB">
            <w:pPr>
              <w:jc w:val="both"/>
            </w:pPr>
            <w:r w:rsidRPr="00000C6D">
              <w:t>(1 līdz 10 dzīvniekiem</w:t>
            </w:r>
            <w:r w:rsidRPr="00000C6D">
              <w:rPr>
                <w:color w:val="D13438"/>
                <w:u w:val="single" w:color="D13438"/>
              </w:rPr>
              <w:t xml:space="preserve"> </w:t>
            </w:r>
            <w:r w:rsidRPr="00000C6D">
              <w:t>/</w:t>
            </w:r>
            <w:r w:rsidRPr="00000C6D">
              <w:rPr>
                <w:color w:val="D13438"/>
              </w:rPr>
              <w:t xml:space="preserve"> </w:t>
            </w:r>
            <w:r w:rsidRPr="00000C6D">
              <w:t>10 000 ārstētajiem dzīvniekiem):</w:t>
            </w:r>
          </w:p>
          <w:p w14:paraId="3F0942D6" w14:textId="77777777" w:rsidR="00D34744" w:rsidRPr="00000C6D" w:rsidRDefault="00D34744" w:rsidP="001770AB">
            <w:pPr>
              <w:jc w:val="both"/>
            </w:pPr>
          </w:p>
        </w:tc>
        <w:tc>
          <w:tcPr>
            <w:tcW w:w="5238" w:type="dxa"/>
          </w:tcPr>
          <w:p w14:paraId="6155D060" w14:textId="2001FD3D" w:rsidR="00D34744" w:rsidRDefault="00D34744" w:rsidP="001770AB">
            <w:pPr>
              <w:jc w:val="both"/>
            </w:pPr>
            <w:r>
              <w:t>A</w:t>
            </w:r>
            <w:r w:rsidRPr="006D02F2">
              <w:t>gresivitāt</w:t>
            </w:r>
            <w:r w:rsidR="007F154E">
              <w:t>e</w:t>
            </w:r>
            <w:r>
              <w:rPr>
                <w:vertAlign w:val="superscript"/>
              </w:rPr>
              <w:t xml:space="preserve"> b,c</w:t>
            </w:r>
            <w:r>
              <w:t xml:space="preserve">, </w:t>
            </w:r>
            <w:r w:rsidRPr="006D02F2">
              <w:t>satraukum</w:t>
            </w:r>
            <w:r w:rsidR="007F154E">
              <w:t>s</w:t>
            </w:r>
            <w:r>
              <w:rPr>
                <w:vertAlign w:val="superscript"/>
              </w:rPr>
              <w:t xml:space="preserve"> b,c</w:t>
            </w:r>
            <w:r>
              <w:t>, vokalizacija</w:t>
            </w:r>
            <w:r>
              <w:rPr>
                <w:vertAlign w:val="superscript"/>
              </w:rPr>
              <w:t>b</w:t>
            </w:r>
            <w:r>
              <w:t>;</w:t>
            </w:r>
          </w:p>
          <w:p w14:paraId="3427DB67" w14:textId="075CD000" w:rsidR="00D34744" w:rsidRPr="00321DBB" w:rsidRDefault="00D34744" w:rsidP="001770AB">
            <w:pPr>
              <w:jc w:val="both"/>
              <w:rPr>
                <w:vertAlign w:val="superscript"/>
              </w:rPr>
            </w:pPr>
            <w:r>
              <w:t>K</w:t>
            </w:r>
            <w:r w:rsidRPr="006D02F2">
              <w:t>onvulsijas</w:t>
            </w:r>
            <w:r>
              <w:rPr>
                <w:vertAlign w:val="superscript"/>
              </w:rPr>
              <w:t xml:space="preserve"> b,c</w:t>
            </w:r>
            <w:r>
              <w:t xml:space="preserve">, </w:t>
            </w:r>
            <w:r w:rsidRPr="006D02F2">
              <w:t>dezorientācij</w:t>
            </w:r>
            <w:r w:rsidR="007F154E">
              <w:t>a</w:t>
            </w:r>
            <w:r>
              <w:rPr>
                <w:vertAlign w:val="superscript"/>
              </w:rPr>
              <w:t xml:space="preserve"> b</w:t>
            </w:r>
          </w:p>
        </w:tc>
      </w:tr>
    </w:tbl>
    <w:p w14:paraId="4F45B294" w14:textId="6F41C954" w:rsidR="00D34744" w:rsidRPr="00751E3D" w:rsidRDefault="00D34744" w:rsidP="001770AB">
      <w:pPr>
        <w:jc w:val="both"/>
        <w:rPr>
          <w:sz w:val="18"/>
          <w:szCs w:val="18"/>
        </w:rPr>
      </w:pPr>
      <w:r w:rsidRPr="00751E3D">
        <w:rPr>
          <w:sz w:val="18"/>
          <w:szCs w:val="18"/>
          <w:vertAlign w:val="superscript"/>
        </w:rPr>
        <w:lastRenderedPageBreak/>
        <w:t>a</w:t>
      </w:r>
      <w:r w:rsidR="008055B6">
        <w:rPr>
          <w:sz w:val="18"/>
          <w:szCs w:val="18"/>
        </w:rPr>
        <w:t>L</w:t>
      </w:r>
      <w:r w:rsidR="0050664A" w:rsidRPr="00751E3D">
        <w:rPr>
          <w:sz w:val="18"/>
          <w:szCs w:val="18"/>
        </w:rPr>
        <w:t>ai gan nav specifisku antagonistu, acepromazīna blakusparādības, īpaši kardiorespirator</w:t>
      </w:r>
      <w:r w:rsidR="00AE5619">
        <w:rPr>
          <w:sz w:val="18"/>
          <w:szCs w:val="18"/>
        </w:rPr>
        <w:t>ās</w:t>
      </w:r>
      <w:r w:rsidR="0050664A" w:rsidRPr="00751E3D">
        <w:rPr>
          <w:sz w:val="18"/>
          <w:szCs w:val="18"/>
        </w:rPr>
        <w:t xml:space="preserve"> sistēm</w:t>
      </w:r>
      <w:r w:rsidR="00AE5619">
        <w:rPr>
          <w:sz w:val="18"/>
          <w:szCs w:val="18"/>
        </w:rPr>
        <w:t>as</w:t>
      </w:r>
      <w:r w:rsidR="0050664A" w:rsidRPr="00751E3D">
        <w:rPr>
          <w:sz w:val="18"/>
          <w:szCs w:val="18"/>
        </w:rPr>
        <w:t xml:space="preserve"> (piemēram, hipotensij</w:t>
      </w:r>
      <w:r w:rsidR="008055B6">
        <w:rPr>
          <w:sz w:val="18"/>
          <w:szCs w:val="18"/>
        </w:rPr>
        <w:t>u</w:t>
      </w:r>
      <w:r w:rsidR="0050664A" w:rsidRPr="00751E3D">
        <w:rPr>
          <w:sz w:val="18"/>
          <w:szCs w:val="18"/>
        </w:rPr>
        <w:t>, kardiorespirator</w:t>
      </w:r>
      <w:r w:rsidR="008055B6">
        <w:rPr>
          <w:sz w:val="18"/>
          <w:szCs w:val="18"/>
        </w:rPr>
        <w:t>o</w:t>
      </w:r>
      <w:r w:rsidR="0050664A" w:rsidRPr="00751E3D">
        <w:rPr>
          <w:sz w:val="18"/>
          <w:szCs w:val="18"/>
        </w:rPr>
        <w:t xml:space="preserve"> nepietiekamīb</w:t>
      </w:r>
      <w:r w:rsidR="008055B6">
        <w:rPr>
          <w:sz w:val="18"/>
          <w:szCs w:val="18"/>
        </w:rPr>
        <w:t>u</w:t>
      </w:r>
      <w:r w:rsidR="0050664A" w:rsidRPr="00751E3D">
        <w:rPr>
          <w:sz w:val="18"/>
          <w:szCs w:val="18"/>
        </w:rPr>
        <w:t xml:space="preserve"> u.</w:t>
      </w:r>
      <w:r w:rsidR="008055B6">
        <w:rPr>
          <w:sz w:val="18"/>
          <w:szCs w:val="18"/>
        </w:rPr>
        <w:t>c.</w:t>
      </w:r>
      <w:r w:rsidR="0050664A" w:rsidRPr="00751E3D">
        <w:rPr>
          <w:sz w:val="18"/>
          <w:szCs w:val="18"/>
        </w:rPr>
        <w:t xml:space="preserve">), var </w:t>
      </w:r>
      <w:r w:rsidR="008055B6">
        <w:rPr>
          <w:sz w:val="18"/>
          <w:szCs w:val="18"/>
        </w:rPr>
        <w:t>novērst ar analeptiskiem līdzekļiem</w:t>
      </w:r>
      <w:r w:rsidR="0050664A" w:rsidRPr="00751E3D">
        <w:rPr>
          <w:sz w:val="18"/>
          <w:szCs w:val="18"/>
        </w:rPr>
        <w:t>, k</w:t>
      </w:r>
      <w:r w:rsidR="008055B6">
        <w:rPr>
          <w:sz w:val="18"/>
          <w:szCs w:val="18"/>
        </w:rPr>
        <w:t>uri</w:t>
      </w:r>
      <w:r w:rsidR="0050664A" w:rsidRPr="00751E3D">
        <w:rPr>
          <w:sz w:val="18"/>
          <w:szCs w:val="18"/>
        </w:rPr>
        <w:t xml:space="preserve"> satur doksapramu (5,5</w:t>
      </w:r>
      <w:r w:rsidR="008055B6">
        <w:rPr>
          <w:sz w:val="18"/>
          <w:szCs w:val="18"/>
        </w:rPr>
        <w:t xml:space="preserve"> </w:t>
      </w:r>
      <w:r w:rsidR="0050664A" w:rsidRPr="00751E3D">
        <w:rPr>
          <w:sz w:val="18"/>
          <w:szCs w:val="18"/>
        </w:rPr>
        <w:t>–</w:t>
      </w:r>
      <w:r w:rsidR="008055B6">
        <w:rPr>
          <w:sz w:val="18"/>
          <w:szCs w:val="18"/>
        </w:rPr>
        <w:t xml:space="preserve"> </w:t>
      </w:r>
      <w:r w:rsidR="0050664A" w:rsidRPr="00751E3D">
        <w:rPr>
          <w:sz w:val="18"/>
          <w:szCs w:val="18"/>
        </w:rPr>
        <w:t xml:space="preserve">11 mg/kg ķermeņa </w:t>
      </w:r>
      <w:r w:rsidR="008055B6">
        <w:rPr>
          <w:sz w:val="18"/>
          <w:szCs w:val="18"/>
        </w:rPr>
        <w:t>svara</w:t>
      </w:r>
      <w:r w:rsidR="0050664A" w:rsidRPr="00751E3D">
        <w:rPr>
          <w:sz w:val="18"/>
          <w:szCs w:val="18"/>
        </w:rPr>
        <w:t xml:space="preserve"> intravenozi), fenilefrīnu, norepinefrīnu. </w:t>
      </w:r>
      <w:r w:rsidR="008055B6">
        <w:rPr>
          <w:sz w:val="18"/>
          <w:szCs w:val="18"/>
        </w:rPr>
        <w:t>Nedrīkst lietot</w:t>
      </w:r>
      <w:r w:rsidR="0050664A" w:rsidRPr="00751E3D">
        <w:rPr>
          <w:sz w:val="18"/>
          <w:szCs w:val="18"/>
        </w:rPr>
        <w:t xml:space="preserve"> adrenalīn</w:t>
      </w:r>
      <w:r w:rsidR="008055B6">
        <w:rPr>
          <w:sz w:val="18"/>
          <w:szCs w:val="18"/>
        </w:rPr>
        <w:t>u</w:t>
      </w:r>
      <w:r w:rsidRPr="00751E3D">
        <w:rPr>
          <w:sz w:val="18"/>
          <w:szCs w:val="18"/>
        </w:rPr>
        <w:t>.</w:t>
      </w:r>
    </w:p>
    <w:p w14:paraId="3FE0BBB8" w14:textId="35189995" w:rsidR="00D34744" w:rsidRPr="00751E3D" w:rsidRDefault="00D34744" w:rsidP="001770AB">
      <w:pPr>
        <w:jc w:val="both"/>
        <w:rPr>
          <w:sz w:val="18"/>
          <w:szCs w:val="18"/>
        </w:rPr>
      </w:pPr>
      <w:r w:rsidRPr="00751E3D">
        <w:rPr>
          <w:sz w:val="18"/>
          <w:szCs w:val="18"/>
          <w:vertAlign w:val="superscript"/>
        </w:rPr>
        <w:t>b</w:t>
      </w:r>
      <w:r w:rsidR="0050664A" w:rsidRPr="00751E3D">
        <w:rPr>
          <w:sz w:val="18"/>
          <w:szCs w:val="18"/>
        </w:rPr>
        <w:t>CNS stimulācijai, kas izraisa paradoksālas parādības</w:t>
      </w:r>
      <w:r w:rsidRPr="00751E3D">
        <w:rPr>
          <w:sz w:val="18"/>
          <w:szCs w:val="18"/>
        </w:rPr>
        <w:t>.</w:t>
      </w:r>
    </w:p>
    <w:p w14:paraId="2B8E6786" w14:textId="1EF25F90" w:rsidR="00D34744" w:rsidRPr="00030444" w:rsidRDefault="00D34744" w:rsidP="001770AB">
      <w:pPr>
        <w:jc w:val="both"/>
        <w:rPr>
          <w:sz w:val="18"/>
          <w:szCs w:val="18"/>
        </w:rPr>
      </w:pPr>
      <w:r w:rsidRPr="00751E3D">
        <w:rPr>
          <w:sz w:val="18"/>
          <w:szCs w:val="18"/>
          <w:vertAlign w:val="superscript"/>
        </w:rPr>
        <w:t>c</w:t>
      </w:r>
      <w:r w:rsidR="00984D32">
        <w:rPr>
          <w:sz w:val="18"/>
          <w:szCs w:val="18"/>
        </w:rPr>
        <w:t>Š</w:t>
      </w:r>
      <w:r w:rsidR="0050664A" w:rsidRPr="00751E3D">
        <w:rPr>
          <w:sz w:val="18"/>
          <w:szCs w:val="18"/>
        </w:rPr>
        <w:t>ādos gadījumos var lietot trankvilizatorus vai anestēzijas līdzekļus, piemēram, diazepāmu, pentotālu, ketamīnu u</w:t>
      </w:r>
      <w:r w:rsidR="00984D32">
        <w:rPr>
          <w:sz w:val="18"/>
          <w:szCs w:val="18"/>
        </w:rPr>
        <w:t>.c</w:t>
      </w:r>
      <w:r w:rsidRPr="00751E3D">
        <w:rPr>
          <w:sz w:val="18"/>
          <w:szCs w:val="18"/>
        </w:rPr>
        <w:t>.</w:t>
      </w:r>
    </w:p>
    <w:p w14:paraId="5B6CBD62" w14:textId="77777777" w:rsidR="00A313C1" w:rsidRPr="00A313C1" w:rsidRDefault="00A313C1" w:rsidP="001770AB">
      <w:pPr>
        <w:tabs>
          <w:tab w:val="clear" w:pos="567"/>
        </w:tabs>
        <w:spacing w:line="240" w:lineRule="auto"/>
        <w:jc w:val="both"/>
        <w:rPr>
          <w:iCs/>
          <w:szCs w:val="22"/>
        </w:rPr>
      </w:pPr>
    </w:p>
    <w:p w14:paraId="02B50163" w14:textId="09CAE435" w:rsidR="009B6AFA" w:rsidRPr="00FE43B3" w:rsidRDefault="009B6AFA" w:rsidP="001770AB">
      <w:pPr>
        <w:jc w:val="both"/>
        <w:rPr>
          <w:lang w:val="sv-SE"/>
        </w:rPr>
      </w:pPr>
      <w:bookmarkStart w:id="10" w:name="_Hlk178254595"/>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FC3A0F">
        <w:t xml:space="preserve"> </w:t>
      </w:r>
      <w:r w:rsidRPr="00751E3D">
        <w:t xml:space="preserve">vai </w:t>
      </w:r>
      <w:r w:rsidR="00F2064F" w:rsidRPr="00751E3D">
        <w:rPr>
          <w:szCs w:val="22"/>
        </w:rPr>
        <w:t>tā</w:t>
      </w:r>
      <w:r w:rsidR="00F2064F" w:rsidRPr="00751E3D">
        <w:t xml:space="preserve"> </w:t>
      </w:r>
      <w:r w:rsidRPr="00FC3A0F">
        <w:t>vietējam pārstāvim</w:t>
      </w:r>
      <w:r w:rsidRPr="00475AC4">
        <w:t>, izmantojot kontaktinformāciju šīs instrukcijas beigās vai nacionālo ziņošanas sistēmu</w:t>
      </w:r>
      <w:r w:rsidRPr="00BE5E1B">
        <w:rPr>
          <w:lang w:val="sv-SE"/>
        </w:rPr>
        <w:t>:</w:t>
      </w:r>
      <w:r>
        <w:rPr>
          <w:lang w:val="sv-SE"/>
        </w:rPr>
        <w:t> </w:t>
      </w:r>
      <w:hyperlink r:id="rId9" w:history="1">
        <w:r w:rsidRPr="00EA04D6">
          <w:rPr>
            <w:rStyle w:val="Hyperlink"/>
            <w:lang w:val="sv-SE"/>
          </w:rPr>
          <w:t>https://www.pvd.gov.lv/lv</w:t>
        </w:r>
      </w:hyperlink>
    </w:p>
    <w:bookmarkEnd w:id="10"/>
    <w:p w14:paraId="2B5E1F0F" w14:textId="269DCA57" w:rsidR="00F520FE" w:rsidRDefault="00F520FE" w:rsidP="001770AB">
      <w:pPr>
        <w:tabs>
          <w:tab w:val="clear" w:pos="567"/>
        </w:tabs>
        <w:spacing w:line="240" w:lineRule="auto"/>
        <w:jc w:val="both"/>
        <w:rPr>
          <w:iCs/>
          <w:szCs w:val="22"/>
        </w:rPr>
      </w:pPr>
    </w:p>
    <w:p w14:paraId="0E682CF2" w14:textId="77777777" w:rsidR="00AB054C" w:rsidRPr="00E57A7D" w:rsidRDefault="00AB054C" w:rsidP="001770AB">
      <w:pPr>
        <w:tabs>
          <w:tab w:val="clear" w:pos="567"/>
        </w:tabs>
        <w:spacing w:line="240" w:lineRule="auto"/>
        <w:jc w:val="both"/>
        <w:rPr>
          <w:iCs/>
          <w:szCs w:val="22"/>
        </w:rPr>
      </w:pPr>
    </w:p>
    <w:p w14:paraId="54DA3A58" w14:textId="49CA7DC3" w:rsidR="00C114FF" w:rsidRPr="00E57A7D" w:rsidRDefault="006C78AB" w:rsidP="001770AB">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1770AB">
      <w:pPr>
        <w:tabs>
          <w:tab w:val="clear" w:pos="567"/>
        </w:tabs>
        <w:spacing w:line="240" w:lineRule="auto"/>
        <w:jc w:val="both"/>
        <w:rPr>
          <w:szCs w:val="22"/>
        </w:rPr>
      </w:pPr>
    </w:p>
    <w:p w14:paraId="7882DDE3" w14:textId="77777777" w:rsidR="00A313C1" w:rsidRDefault="00A313C1" w:rsidP="001770AB">
      <w:pPr>
        <w:tabs>
          <w:tab w:val="clear" w:pos="567"/>
          <w:tab w:val="left" w:pos="2160"/>
        </w:tabs>
        <w:spacing w:line="240" w:lineRule="auto"/>
        <w:jc w:val="both"/>
        <w:rPr>
          <w:szCs w:val="22"/>
          <w:lang w:eastAsia="ar-SA"/>
        </w:rPr>
      </w:pPr>
      <w:r>
        <w:rPr>
          <w:szCs w:val="22"/>
        </w:rPr>
        <w:t>Iekšķīgai lietošanai.</w:t>
      </w:r>
    </w:p>
    <w:p w14:paraId="4F874A12" w14:textId="77777777" w:rsidR="00A313C1" w:rsidRDefault="00A313C1" w:rsidP="001770AB">
      <w:pPr>
        <w:tabs>
          <w:tab w:val="clear" w:pos="567"/>
          <w:tab w:val="left" w:pos="2160"/>
        </w:tabs>
        <w:spacing w:line="240" w:lineRule="auto"/>
        <w:jc w:val="both"/>
        <w:rPr>
          <w:szCs w:val="22"/>
        </w:rPr>
      </w:pPr>
    </w:p>
    <w:tbl>
      <w:tblPr>
        <w:tblW w:w="0" w:type="auto"/>
        <w:tblInd w:w="250" w:type="dxa"/>
        <w:tblLayout w:type="fixed"/>
        <w:tblLook w:val="04A0" w:firstRow="1" w:lastRow="0" w:firstColumn="1" w:lastColumn="0" w:noHBand="0" w:noVBand="1"/>
      </w:tblPr>
      <w:tblGrid>
        <w:gridCol w:w="1809"/>
        <w:gridCol w:w="3632"/>
        <w:gridCol w:w="2861"/>
      </w:tblGrid>
      <w:tr w:rsidR="00A313C1" w14:paraId="560E72CB" w14:textId="77777777" w:rsidTr="00A313C1">
        <w:tc>
          <w:tcPr>
            <w:tcW w:w="1809" w:type="dxa"/>
            <w:tcBorders>
              <w:top w:val="single" w:sz="4" w:space="0" w:color="000000"/>
              <w:left w:val="single" w:sz="4" w:space="0" w:color="000000"/>
              <w:bottom w:val="single" w:sz="4" w:space="0" w:color="000000"/>
              <w:right w:val="nil"/>
            </w:tcBorders>
          </w:tcPr>
          <w:p w14:paraId="14317114" w14:textId="77777777" w:rsidR="00A313C1" w:rsidRDefault="00A313C1" w:rsidP="001770AB">
            <w:pPr>
              <w:tabs>
                <w:tab w:val="clear" w:pos="567"/>
                <w:tab w:val="left" w:pos="2160"/>
              </w:tabs>
              <w:snapToGrid w:val="0"/>
              <w:spacing w:line="240" w:lineRule="auto"/>
              <w:jc w:val="both"/>
              <w:rPr>
                <w:b/>
                <w:bCs/>
                <w:i/>
                <w:iCs/>
                <w:szCs w:val="22"/>
              </w:rPr>
            </w:pPr>
          </w:p>
        </w:tc>
        <w:tc>
          <w:tcPr>
            <w:tcW w:w="3632" w:type="dxa"/>
            <w:tcBorders>
              <w:top w:val="single" w:sz="4" w:space="0" w:color="000000"/>
              <w:left w:val="single" w:sz="4" w:space="0" w:color="000000"/>
              <w:bottom w:val="single" w:sz="4" w:space="0" w:color="000000"/>
              <w:right w:val="nil"/>
            </w:tcBorders>
            <w:hideMark/>
          </w:tcPr>
          <w:p w14:paraId="47CBCC41" w14:textId="77777777" w:rsidR="00A313C1" w:rsidRDefault="00A313C1" w:rsidP="001770AB">
            <w:pPr>
              <w:tabs>
                <w:tab w:val="clear" w:pos="567"/>
                <w:tab w:val="left" w:pos="2160"/>
              </w:tabs>
              <w:snapToGrid w:val="0"/>
              <w:spacing w:line="240" w:lineRule="auto"/>
              <w:jc w:val="both"/>
              <w:rPr>
                <w:b/>
                <w:bCs/>
                <w:szCs w:val="22"/>
              </w:rPr>
            </w:pPr>
            <w:r>
              <w:rPr>
                <w:b/>
                <w:bCs/>
                <w:szCs w:val="22"/>
              </w:rPr>
              <w:t>Deva suņiem</w:t>
            </w:r>
          </w:p>
        </w:tc>
        <w:tc>
          <w:tcPr>
            <w:tcW w:w="2861" w:type="dxa"/>
            <w:tcBorders>
              <w:top w:val="single" w:sz="4" w:space="0" w:color="000000"/>
              <w:left w:val="single" w:sz="4" w:space="0" w:color="000000"/>
              <w:bottom w:val="single" w:sz="4" w:space="0" w:color="000000"/>
              <w:right w:val="single" w:sz="4" w:space="0" w:color="000000"/>
            </w:tcBorders>
            <w:hideMark/>
          </w:tcPr>
          <w:p w14:paraId="7067B818" w14:textId="77777777" w:rsidR="00A313C1" w:rsidRDefault="00A313C1" w:rsidP="001770AB">
            <w:pPr>
              <w:tabs>
                <w:tab w:val="clear" w:pos="567"/>
                <w:tab w:val="left" w:pos="2160"/>
              </w:tabs>
              <w:snapToGrid w:val="0"/>
              <w:spacing w:line="240" w:lineRule="auto"/>
              <w:jc w:val="both"/>
              <w:rPr>
                <w:b/>
                <w:bCs/>
                <w:szCs w:val="22"/>
              </w:rPr>
            </w:pPr>
            <w:r>
              <w:rPr>
                <w:b/>
                <w:bCs/>
                <w:szCs w:val="22"/>
              </w:rPr>
              <w:t>Deva kaķiem</w:t>
            </w:r>
          </w:p>
        </w:tc>
      </w:tr>
      <w:tr w:rsidR="00A313C1" w14:paraId="0AC27B99" w14:textId="77777777" w:rsidTr="00A313C1">
        <w:tc>
          <w:tcPr>
            <w:tcW w:w="1809" w:type="dxa"/>
            <w:tcBorders>
              <w:top w:val="nil"/>
              <w:left w:val="single" w:sz="4" w:space="0" w:color="000000"/>
              <w:bottom w:val="single" w:sz="4" w:space="0" w:color="000000"/>
              <w:right w:val="nil"/>
            </w:tcBorders>
            <w:hideMark/>
          </w:tcPr>
          <w:p w14:paraId="0356BC2D" w14:textId="77777777" w:rsidR="00A313C1" w:rsidRDefault="00A313C1" w:rsidP="001770AB">
            <w:pPr>
              <w:tabs>
                <w:tab w:val="clear" w:pos="567"/>
                <w:tab w:val="left" w:pos="2160"/>
              </w:tabs>
              <w:snapToGrid w:val="0"/>
              <w:spacing w:line="240" w:lineRule="auto"/>
              <w:jc w:val="both"/>
              <w:rPr>
                <w:i/>
                <w:iCs/>
                <w:szCs w:val="22"/>
              </w:rPr>
            </w:pPr>
            <w:r>
              <w:rPr>
                <w:i/>
                <w:iCs/>
                <w:szCs w:val="22"/>
              </w:rPr>
              <w:t>Acepromazīns</w:t>
            </w:r>
          </w:p>
        </w:tc>
        <w:tc>
          <w:tcPr>
            <w:tcW w:w="3632" w:type="dxa"/>
            <w:tcBorders>
              <w:top w:val="nil"/>
              <w:left w:val="single" w:sz="4" w:space="0" w:color="000000"/>
              <w:bottom w:val="single" w:sz="4" w:space="0" w:color="000000"/>
              <w:right w:val="nil"/>
            </w:tcBorders>
            <w:hideMark/>
          </w:tcPr>
          <w:p w14:paraId="317DC970" w14:textId="7B39F1AD" w:rsidR="00A313C1" w:rsidRDefault="00A313C1" w:rsidP="001770AB">
            <w:pPr>
              <w:tabs>
                <w:tab w:val="clear" w:pos="567"/>
                <w:tab w:val="left" w:pos="2160"/>
              </w:tabs>
              <w:snapToGrid w:val="0"/>
              <w:spacing w:line="240" w:lineRule="auto"/>
              <w:jc w:val="both"/>
              <w:rPr>
                <w:i/>
                <w:iCs/>
                <w:szCs w:val="22"/>
              </w:rPr>
            </w:pPr>
            <w:r>
              <w:rPr>
                <w:i/>
                <w:iCs/>
                <w:szCs w:val="22"/>
              </w:rPr>
              <w:t>0,5</w:t>
            </w:r>
            <w:r w:rsidR="00BD6038">
              <w:rPr>
                <w:i/>
                <w:iCs/>
                <w:szCs w:val="22"/>
              </w:rPr>
              <w:t xml:space="preserve"> – </w:t>
            </w:r>
            <w:r>
              <w:rPr>
                <w:i/>
                <w:iCs/>
                <w:szCs w:val="22"/>
              </w:rPr>
              <w:t>3 mg/kg</w:t>
            </w:r>
          </w:p>
        </w:tc>
        <w:tc>
          <w:tcPr>
            <w:tcW w:w="2861" w:type="dxa"/>
            <w:tcBorders>
              <w:top w:val="nil"/>
              <w:left w:val="single" w:sz="4" w:space="0" w:color="000000"/>
              <w:bottom w:val="single" w:sz="4" w:space="0" w:color="000000"/>
              <w:right w:val="single" w:sz="4" w:space="0" w:color="000000"/>
            </w:tcBorders>
            <w:hideMark/>
          </w:tcPr>
          <w:p w14:paraId="41A5A547" w14:textId="78F967C4" w:rsidR="00A313C1" w:rsidRDefault="00A313C1" w:rsidP="001770AB">
            <w:pPr>
              <w:tabs>
                <w:tab w:val="clear" w:pos="567"/>
                <w:tab w:val="left" w:pos="2160"/>
              </w:tabs>
              <w:snapToGrid w:val="0"/>
              <w:spacing w:line="240" w:lineRule="auto"/>
              <w:jc w:val="both"/>
              <w:rPr>
                <w:i/>
                <w:iCs/>
                <w:szCs w:val="22"/>
              </w:rPr>
            </w:pPr>
            <w:r>
              <w:rPr>
                <w:i/>
                <w:iCs/>
                <w:szCs w:val="22"/>
              </w:rPr>
              <w:t>1,5</w:t>
            </w:r>
            <w:r w:rsidR="00BD6038">
              <w:rPr>
                <w:i/>
                <w:iCs/>
                <w:szCs w:val="22"/>
              </w:rPr>
              <w:t xml:space="preserve"> – </w:t>
            </w:r>
            <w:r>
              <w:rPr>
                <w:i/>
                <w:iCs/>
                <w:szCs w:val="22"/>
              </w:rPr>
              <w:t>4,5 mg/kg</w:t>
            </w:r>
          </w:p>
        </w:tc>
      </w:tr>
      <w:tr w:rsidR="00A313C1" w14:paraId="738559CA" w14:textId="77777777" w:rsidTr="00A313C1">
        <w:tc>
          <w:tcPr>
            <w:tcW w:w="1809" w:type="dxa"/>
            <w:tcBorders>
              <w:top w:val="nil"/>
              <w:left w:val="single" w:sz="4" w:space="0" w:color="000000"/>
              <w:bottom w:val="single" w:sz="4" w:space="0" w:color="000000"/>
              <w:right w:val="nil"/>
            </w:tcBorders>
            <w:hideMark/>
          </w:tcPr>
          <w:p w14:paraId="620C5826" w14:textId="77777777" w:rsidR="00A313C1" w:rsidRDefault="00A313C1" w:rsidP="001770AB">
            <w:pPr>
              <w:pStyle w:val="Heading6"/>
              <w:tabs>
                <w:tab w:val="clear" w:pos="-720"/>
                <w:tab w:val="clear" w:pos="567"/>
                <w:tab w:val="left" w:pos="2160"/>
              </w:tabs>
              <w:snapToGrid w:val="0"/>
              <w:spacing w:line="240" w:lineRule="auto"/>
              <w:jc w:val="both"/>
              <w:rPr>
                <w:b/>
                <w:iCs/>
                <w:szCs w:val="22"/>
              </w:rPr>
            </w:pPr>
            <w:r>
              <w:rPr>
                <w:b/>
                <w:iCs/>
                <w:szCs w:val="22"/>
              </w:rPr>
              <w:t>Killitam Tablets</w:t>
            </w:r>
          </w:p>
        </w:tc>
        <w:tc>
          <w:tcPr>
            <w:tcW w:w="3632" w:type="dxa"/>
            <w:tcBorders>
              <w:top w:val="nil"/>
              <w:left w:val="single" w:sz="4" w:space="0" w:color="000000"/>
              <w:bottom w:val="single" w:sz="4" w:space="0" w:color="000000"/>
              <w:right w:val="nil"/>
            </w:tcBorders>
            <w:hideMark/>
          </w:tcPr>
          <w:p w14:paraId="0E9E9328" w14:textId="3669ECB5" w:rsidR="00A313C1" w:rsidRDefault="00BD6038" w:rsidP="001770AB">
            <w:pPr>
              <w:tabs>
                <w:tab w:val="clear" w:pos="567"/>
                <w:tab w:val="left" w:pos="2160"/>
              </w:tabs>
              <w:snapToGrid w:val="0"/>
              <w:spacing w:line="240" w:lineRule="auto"/>
              <w:jc w:val="both"/>
              <w:rPr>
                <w:i/>
                <w:iCs/>
                <w:szCs w:val="22"/>
              </w:rPr>
            </w:pPr>
            <w:r>
              <w:rPr>
                <w:i/>
                <w:iCs/>
                <w:szCs w:val="22"/>
              </w:rPr>
              <w:t xml:space="preserve">½ – </w:t>
            </w:r>
            <w:r w:rsidR="00A313C1">
              <w:rPr>
                <w:i/>
                <w:iCs/>
                <w:szCs w:val="22"/>
              </w:rPr>
              <w:t>3 tabletes/10 kg</w:t>
            </w:r>
          </w:p>
        </w:tc>
        <w:tc>
          <w:tcPr>
            <w:tcW w:w="2861" w:type="dxa"/>
            <w:tcBorders>
              <w:top w:val="nil"/>
              <w:left w:val="single" w:sz="4" w:space="0" w:color="000000"/>
              <w:bottom w:val="single" w:sz="4" w:space="0" w:color="000000"/>
              <w:right w:val="single" w:sz="4" w:space="0" w:color="000000"/>
            </w:tcBorders>
            <w:hideMark/>
          </w:tcPr>
          <w:p w14:paraId="748027D7" w14:textId="6481A25E" w:rsidR="00A313C1" w:rsidRDefault="00A313C1" w:rsidP="001770AB">
            <w:pPr>
              <w:tabs>
                <w:tab w:val="clear" w:pos="567"/>
                <w:tab w:val="left" w:pos="2160"/>
              </w:tabs>
              <w:snapToGrid w:val="0"/>
              <w:spacing w:line="240" w:lineRule="auto"/>
              <w:jc w:val="both"/>
              <w:rPr>
                <w:i/>
                <w:iCs/>
                <w:szCs w:val="22"/>
              </w:rPr>
            </w:pPr>
            <w:r>
              <w:rPr>
                <w:i/>
                <w:iCs/>
                <w:szCs w:val="22"/>
              </w:rPr>
              <w:t xml:space="preserve">½ </w:t>
            </w:r>
            <w:r w:rsidR="00BD6038">
              <w:rPr>
                <w:i/>
                <w:iCs/>
                <w:szCs w:val="22"/>
              </w:rPr>
              <w:t xml:space="preserve">– </w:t>
            </w:r>
            <w:r>
              <w:rPr>
                <w:i/>
                <w:iCs/>
                <w:szCs w:val="22"/>
              </w:rPr>
              <w:t>1 ½ tabletes/3,5kg</w:t>
            </w:r>
          </w:p>
        </w:tc>
      </w:tr>
    </w:tbl>
    <w:p w14:paraId="5DD28FCB" w14:textId="77777777" w:rsidR="00A313C1" w:rsidRDefault="00A313C1" w:rsidP="001770AB">
      <w:pPr>
        <w:tabs>
          <w:tab w:val="clear" w:pos="567"/>
          <w:tab w:val="left" w:pos="2160"/>
        </w:tabs>
        <w:spacing w:line="240" w:lineRule="auto"/>
        <w:jc w:val="both"/>
        <w:rPr>
          <w:szCs w:val="22"/>
          <w:lang w:eastAsia="ar-SA"/>
        </w:rPr>
      </w:pPr>
    </w:p>
    <w:p w14:paraId="71E350DC" w14:textId="77777777" w:rsidR="00A313C1" w:rsidRDefault="00A313C1" w:rsidP="001770AB">
      <w:pPr>
        <w:tabs>
          <w:tab w:val="clear" w:pos="567"/>
          <w:tab w:val="left" w:pos="2160"/>
        </w:tabs>
        <w:spacing w:line="240" w:lineRule="auto"/>
        <w:jc w:val="both"/>
        <w:rPr>
          <w:szCs w:val="22"/>
        </w:rPr>
      </w:pPr>
      <w:r>
        <w:rPr>
          <w:szCs w:val="22"/>
        </w:rPr>
        <w:t>Ja neieciešams, lietot tabletes sadalīšanai asu asmeni (piemēram, tablešu dalītāju).</w:t>
      </w:r>
    </w:p>
    <w:p w14:paraId="38A1FA43" w14:textId="77777777" w:rsidR="00A313C1" w:rsidRDefault="00A313C1" w:rsidP="001770AB">
      <w:pPr>
        <w:tabs>
          <w:tab w:val="clear" w:pos="567"/>
          <w:tab w:val="left" w:pos="2160"/>
        </w:tabs>
        <w:spacing w:line="240" w:lineRule="auto"/>
        <w:jc w:val="both"/>
        <w:rPr>
          <w:szCs w:val="22"/>
        </w:rPr>
      </w:pPr>
      <w:r>
        <w:rPr>
          <w:szCs w:val="22"/>
        </w:rPr>
        <w:t xml:space="preserve">Deva ir atkarīga no nepieciešamās sedācijas/trankvilizācijas pakāpes. Parasti veciem un liela auguma dzīvniekiem ir nepieciešama mazāka deva uz kg ķermeņa svara, līdz ar to veciem un lieliem dzīvniekiem lietot zemākās norādītās devas. </w:t>
      </w:r>
    </w:p>
    <w:p w14:paraId="56064481" w14:textId="3F2DBFA4" w:rsidR="00C80401" w:rsidRDefault="00A313C1" w:rsidP="001770AB">
      <w:pPr>
        <w:tabs>
          <w:tab w:val="clear" w:pos="567"/>
          <w:tab w:val="left" w:pos="2160"/>
        </w:tabs>
        <w:spacing w:line="240" w:lineRule="auto"/>
        <w:jc w:val="both"/>
        <w:rPr>
          <w:szCs w:val="22"/>
        </w:rPr>
      </w:pPr>
      <w:r>
        <w:rPr>
          <w:szCs w:val="22"/>
        </w:rPr>
        <w:t>Tā kā acepromazīns iedarbojas uz centrālo nervu sistēmu, ir iespējamas dažādas individuālas farmakoloģiskās atbildes reakcijas. Šī iemesla dēļ, vispirms lietot zemāko vai vidējo norādīto devu, kuru palielināt tikai pēc farmakoloģiskā efekta novērtēšanas.</w:t>
      </w:r>
    </w:p>
    <w:p w14:paraId="2E74EE88" w14:textId="4D910260" w:rsidR="00924EAA" w:rsidRDefault="00924EAA" w:rsidP="001770AB">
      <w:pPr>
        <w:tabs>
          <w:tab w:val="clear" w:pos="567"/>
        </w:tabs>
        <w:spacing w:line="240" w:lineRule="auto"/>
        <w:jc w:val="both"/>
        <w:rPr>
          <w:szCs w:val="22"/>
        </w:rPr>
      </w:pPr>
    </w:p>
    <w:p w14:paraId="4F14FB22" w14:textId="77777777" w:rsidR="00AB054C" w:rsidRPr="00E57A7D" w:rsidRDefault="00AB054C" w:rsidP="001770AB">
      <w:pPr>
        <w:tabs>
          <w:tab w:val="clear" w:pos="567"/>
        </w:tabs>
        <w:spacing w:line="240" w:lineRule="auto"/>
        <w:jc w:val="both"/>
        <w:rPr>
          <w:szCs w:val="22"/>
        </w:rPr>
      </w:pPr>
    </w:p>
    <w:p w14:paraId="497EED31" w14:textId="5C21DDBB" w:rsidR="00C114FF" w:rsidRPr="00E57A7D" w:rsidRDefault="006C78AB" w:rsidP="001770AB">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1770AB">
      <w:pPr>
        <w:tabs>
          <w:tab w:val="clear" w:pos="567"/>
        </w:tabs>
        <w:spacing w:line="240" w:lineRule="auto"/>
        <w:jc w:val="both"/>
        <w:rPr>
          <w:szCs w:val="22"/>
        </w:rPr>
      </w:pPr>
    </w:p>
    <w:p w14:paraId="162F77A3" w14:textId="4FE0AB34" w:rsidR="00F30C0E" w:rsidRDefault="00F40197" w:rsidP="001770AB">
      <w:pPr>
        <w:tabs>
          <w:tab w:val="clear" w:pos="567"/>
        </w:tabs>
        <w:spacing w:line="240" w:lineRule="auto"/>
        <w:jc w:val="both"/>
        <w:rPr>
          <w:iCs/>
          <w:szCs w:val="22"/>
        </w:rPr>
      </w:pPr>
      <w:r>
        <w:rPr>
          <w:iCs/>
          <w:szCs w:val="22"/>
        </w:rPr>
        <w:t>Nav.</w:t>
      </w:r>
    </w:p>
    <w:p w14:paraId="196DF18A" w14:textId="72F33485" w:rsidR="00924EAA" w:rsidRDefault="00924EAA" w:rsidP="001770AB">
      <w:pPr>
        <w:tabs>
          <w:tab w:val="clear" w:pos="567"/>
        </w:tabs>
        <w:spacing w:line="240" w:lineRule="auto"/>
        <w:jc w:val="both"/>
        <w:rPr>
          <w:iCs/>
          <w:szCs w:val="22"/>
        </w:rPr>
      </w:pPr>
    </w:p>
    <w:p w14:paraId="7732C51A" w14:textId="77777777" w:rsidR="00AB054C" w:rsidRPr="00E57A7D" w:rsidRDefault="00AB054C" w:rsidP="001770AB">
      <w:pPr>
        <w:tabs>
          <w:tab w:val="clear" w:pos="567"/>
        </w:tabs>
        <w:spacing w:line="240" w:lineRule="auto"/>
        <w:jc w:val="both"/>
        <w:rPr>
          <w:iCs/>
          <w:szCs w:val="22"/>
        </w:rPr>
      </w:pPr>
    </w:p>
    <w:p w14:paraId="78949C9E" w14:textId="4362E100" w:rsidR="00DB468A" w:rsidRPr="00E57A7D" w:rsidRDefault="006C78AB" w:rsidP="001770AB">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1770AB">
      <w:pPr>
        <w:tabs>
          <w:tab w:val="clear" w:pos="567"/>
        </w:tabs>
        <w:spacing w:line="240" w:lineRule="auto"/>
        <w:jc w:val="both"/>
        <w:rPr>
          <w:iCs/>
          <w:szCs w:val="22"/>
        </w:rPr>
      </w:pPr>
    </w:p>
    <w:p w14:paraId="430C76DE" w14:textId="77777777" w:rsidR="00A313C1" w:rsidRDefault="00A313C1" w:rsidP="001770AB">
      <w:pPr>
        <w:tabs>
          <w:tab w:val="clear" w:pos="567"/>
          <w:tab w:val="left" w:pos="720"/>
        </w:tabs>
        <w:spacing w:line="240" w:lineRule="auto"/>
        <w:jc w:val="both"/>
        <w:rPr>
          <w:color w:val="000000"/>
          <w:szCs w:val="22"/>
          <w:lang w:eastAsia="ar-SA"/>
        </w:rPr>
      </w:pPr>
      <w:r>
        <w:rPr>
          <w:color w:val="000000"/>
          <w:szCs w:val="22"/>
        </w:rPr>
        <w:t>Nav piemērojams.</w:t>
      </w:r>
    </w:p>
    <w:p w14:paraId="7C4A78A5" w14:textId="71C08123" w:rsidR="00924EAA" w:rsidRDefault="00924EAA" w:rsidP="001770AB">
      <w:pPr>
        <w:tabs>
          <w:tab w:val="clear" w:pos="567"/>
        </w:tabs>
        <w:spacing w:line="240" w:lineRule="auto"/>
        <w:jc w:val="both"/>
        <w:rPr>
          <w:iCs/>
          <w:szCs w:val="22"/>
        </w:rPr>
      </w:pPr>
    </w:p>
    <w:p w14:paraId="0126FDF3" w14:textId="77777777" w:rsidR="00AB054C" w:rsidRPr="00E57A7D" w:rsidRDefault="00AB054C" w:rsidP="001770AB">
      <w:pPr>
        <w:tabs>
          <w:tab w:val="clear" w:pos="567"/>
        </w:tabs>
        <w:spacing w:line="240" w:lineRule="auto"/>
        <w:jc w:val="both"/>
        <w:rPr>
          <w:iCs/>
          <w:szCs w:val="22"/>
        </w:rPr>
      </w:pPr>
    </w:p>
    <w:p w14:paraId="28D2F358" w14:textId="77777777" w:rsidR="00C114FF" w:rsidRPr="00E57A7D" w:rsidRDefault="006C78AB" w:rsidP="001770AB">
      <w:pPr>
        <w:pStyle w:val="Style1"/>
        <w:jc w:val="both"/>
      </w:pPr>
      <w:r w:rsidRPr="00E57A7D">
        <w:rPr>
          <w:highlight w:val="lightGray"/>
        </w:rPr>
        <w:t>11.</w:t>
      </w:r>
      <w:r w:rsidRPr="00E57A7D">
        <w:tab/>
        <w:t>Īpaši uzglabāšanas nosacījumi</w:t>
      </w:r>
    </w:p>
    <w:p w14:paraId="3FCE4425" w14:textId="77777777" w:rsidR="00C114FF" w:rsidRPr="00E57A7D" w:rsidRDefault="00C114FF" w:rsidP="001770AB">
      <w:pPr>
        <w:numPr>
          <w:ilvl w:val="12"/>
          <w:numId w:val="0"/>
        </w:numPr>
        <w:tabs>
          <w:tab w:val="clear" w:pos="567"/>
        </w:tabs>
        <w:spacing w:line="240" w:lineRule="auto"/>
        <w:jc w:val="both"/>
        <w:rPr>
          <w:szCs w:val="22"/>
        </w:rPr>
      </w:pPr>
    </w:p>
    <w:p w14:paraId="72F9212A" w14:textId="4A3B84B3" w:rsidR="00A313C1" w:rsidRDefault="006C78AB" w:rsidP="001770AB">
      <w:pPr>
        <w:numPr>
          <w:ilvl w:val="12"/>
          <w:numId w:val="0"/>
        </w:numPr>
        <w:tabs>
          <w:tab w:val="clear" w:pos="567"/>
        </w:tabs>
        <w:spacing w:line="240" w:lineRule="auto"/>
        <w:jc w:val="both"/>
      </w:pPr>
      <w:r w:rsidRPr="00E57A7D">
        <w:t>Uzglabāt bērniem neredzamā un nepieejamā vietā.</w:t>
      </w:r>
    </w:p>
    <w:p w14:paraId="685E91CE" w14:textId="77777777" w:rsidR="005D79BA" w:rsidRPr="00E57A7D" w:rsidRDefault="005D79BA" w:rsidP="001770AB">
      <w:pPr>
        <w:numPr>
          <w:ilvl w:val="12"/>
          <w:numId w:val="0"/>
        </w:numPr>
        <w:tabs>
          <w:tab w:val="clear" w:pos="567"/>
        </w:tabs>
        <w:spacing w:line="240" w:lineRule="auto"/>
        <w:jc w:val="both"/>
        <w:rPr>
          <w:szCs w:val="22"/>
        </w:rPr>
      </w:pPr>
    </w:p>
    <w:p w14:paraId="0D90B27F" w14:textId="485D61B9" w:rsidR="00C114FF" w:rsidRDefault="00A313C1" w:rsidP="001770AB">
      <w:pPr>
        <w:numPr>
          <w:ilvl w:val="12"/>
          <w:numId w:val="0"/>
        </w:numPr>
        <w:tabs>
          <w:tab w:val="clear" w:pos="567"/>
        </w:tabs>
        <w:spacing w:line="240" w:lineRule="auto"/>
        <w:jc w:val="both"/>
        <w:rPr>
          <w:szCs w:val="22"/>
        </w:rPr>
      </w:pPr>
      <w:r w:rsidRPr="00A313C1">
        <w:rPr>
          <w:szCs w:val="22"/>
        </w:rPr>
        <w:t xml:space="preserve">Uzglabāt sadalīto tableti blisterī. </w:t>
      </w:r>
      <w:r w:rsidR="005D79BA" w:rsidRPr="001C5864">
        <w:t>Uzglabāt</w:t>
      </w:r>
      <w:r w:rsidRPr="00A313C1">
        <w:rPr>
          <w:szCs w:val="22"/>
        </w:rPr>
        <w:t xml:space="preserve"> blisteri </w:t>
      </w:r>
      <w:r w:rsidR="005D79BA" w:rsidRPr="001C5864">
        <w:t>ārējā iepakojumā</w:t>
      </w:r>
      <w:r w:rsidRPr="00A313C1">
        <w:rPr>
          <w:szCs w:val="22"/>
        </w:rPr>
        <w:t>.</w:t>
      </w:r>
    </w:p>
    <w:p w14:paraId="6C003796" w14:textId="417AE2B4" w:rsidR="00924EAA" w:rsidRPr="00A313C1" w:rsidRDefault="005D79BA" w:rsidP="001770AB">
      <w:pPr>
        <w:numPr>
          <w:ilvl w:val="12"/>
          <w:numId w:val="0"/>
        </w:numPr>
        <w:tabs>
          <w:tab w:val="clear" w:pos="567"/>
        </w:tabs>
        <w:spacing w:line="240" w:lineRule="auto"/>
        <w:jc w:val="both"/>
        <w:rPr>
          <w:szCs w:val="22"/>
        </w:rPr>
      </w:pPr>
      <w:r w:rsidRPr="00A313C1">
        <w:rPr>
          <w:szCs w:val="22"/>
        </w:rPr>
        <w:t>Šīm veterinārajām zālēm nav nepieciešami īpaši uzglabāšanas apstākļi.</w:t>
      </w:r>
    </w:p>
    <w:p w14:paraId="471574E2" w14:textId="77777777" w:rsidR="005D79BA" w:rsidRDefault="005D79BA" w:rsidP="001770AB">
      <w:pPr>
        <w:numPr>
          <w:ilvl w:val="12"/>
          <w:numId w:val="0"/>
        </w:numPr>
        <w:tabs>
          <w:tab w:val="clear" w:pos="567"/>
        </w:tabs>
        <w:spacing w:line="240" w:lineRule="auto"/>
        <w:jc w:val="both"/>
        <w:rPr>
          <w:szCs w:val="22"/>
        </w:rPr>
      </w:pPr>
    </w:p>
    <w:p w14:paraId="01334040" w14:textId="193E7761" w:rsidR="005D79BA" w:rsidRDefault="007C184E" w:rsidP="001770AB">
      <w:pPr>
        <w:numPr>
          <w:ilvl w:val="12"/>
          <w:numId w:val="0"/>
        </w:numPr>
        <w:tabs>
          <w:tab w:val="clear" w:pos="567"/>
        </w:tabs>
        <w:spacing w:line="240" w:lineRule="auto"/>
        <w:jc w:val="both"/>
      </w:pPr>
      <w:r>
        <w:rPr>
          <w:szCs w:val="22"/>
        </w:rPr>
        <w:t>Nelietot šīs veterinārās zāles, ja beidzies derīguma termiņš, kas norādīts uz kastītes pēc Exp.</w:t>
      </w:r>
      <w:r w:rsidR="00924EAA">
        <w:rPr>
          <w:szCs w:val="22"/>
        </w:rPr>
        <w:t xml:space="preserve"> </w:t>
      </w:r>
      <w:r w:rsidR="005D79BA" w:rsidRPr="00F2064F">
        <w:t>Derīguma termiņš attiecas uz norādītā mēneša pēdējo dienu.</w:t>
      </w:r>
    </w:p>
    <w:p w14:paraId="78C3FB30" w14:textId="77777777" w:rsidR="00924EAA" w:rsidRPr="003E25B5" w:rsidRDefault="00924EAA" w:rsidP="001770AB">
      <w:pPr>
        <w:numPr>
          <w:ilvl w:val="12"/>
          <w:numId w:val="0"/>
        </w:numPr>
        <w:tabs>
          <w:tab w:val="clear" w:pos="567"/>
        </w:tabs>
        <w:spacing w:line="240" w:lineRule="auto"/>
        <w:jc w:val="both"/>
        <w:rPr>
          <w:szCs w:val="22"/>
        </w:rPr>
      </w:pPr>
    </w:p>
    <w:p w14:paraId="031C6C23" w14:textId="0C7673D2" w:rsidR="0043320A" w:rsidRDefault="005D79BA" w:rsidP="001770AB">
      <w:pPr>
        <w:numPr>
          <w:ilvl w:val="12"/>
          <w:numId w:val="0"/>
        </w:numPr>
        <w:tabs>
          <w:tab w:val="clear" w:pos="567"/>
        </w:tabs>
        <w:spacing w:line="240" w:lineRule="auto"/>
        <w:jc w:val="both"/>
        <w:rPr>
          <w:szCs w:val="22"/>
        </w:rPr>
      </w:pPr>
      <w:r w:rsidRPr="00A313C1">
        <w:rPr>
          <w:szCs w:val="22"/>
        </w:rPr>
        <w:t xml:space="preserve">Derīguma termiņš </w:t>
      </w:r>
      <w:r>
        <w:rPr>
          <w:szCs w:val="22"/>
        </w:rPr>
        <w:t>pēc tabletes sadalīšanas</w:t>
      </w:r>
      <w:r w:rsidRPr="00A313C1">
        <w:rPr>
          <w:szCs w:val="22"/>
        </w:rPr>
        <w:t>: 10 dienas.</w:t>
      </w:r>
    </w:p>
    <w:p w14:paraId="5A768B06" w14:textId="4FE90BD9" w:rsidR="00924EAA" w:rsidRDefault="00924EAA" w:rsidP="001770AB">
      <w:pPr>
        <w:tabs>
          <w:tab w:val="clear" w:pos="567"/>
        </w:tabs>
        <w:spacing w:line="240" w:lineRule="auto"/>
        <w:jc w:val="both"/>
        <w:rPr>
          <w:szCs w:val="22"/>
        </w:rPr>
      </w:pPr>
    </w:p>
    <w:p w14:paraId="3A7862FE" w14:textId="77777777" w:rsidR="00AB054C" w:rsidRPr="00E57A7D" w:rsidRDefault="00AB054C" w:rsidP="001770AB">
      <w:pPr>
        <w:tabs>
          <w:tab w:val="clear" w:pos="567"/>
        </w:tabs>
        <w:spacing w:line="240" w:lineRule="auto"/>
        <w:jc w:val="both"/>
        <w:rPr>
          <w:szCs w:val="22"/>
        </w:rPr>
      </w:pPr>
    </w:p>
    <w:p w14:paraId="746D1E74" w14:textId="393CAB54" w:rsidR="00C114FF" w:rsidRPr="00E57A7D" w:rsidRDefault="006C78AB" w:rsidP="001770AB">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1770AB">
      <w:pPr>
        <w:tabs>
          <w:tab w:val="clear" w:pos="567"/>
        </w:tabs>
        <w:spacing w:line="240" w:lineRule="auto"/>
        <w:jc w:val="both"/>
        <w:rPr>
          <w:szCs w:val="22"/>
        </w:rPr>
      </w:pPr>
    </w:p>
    <w:p w14:paraId="370FE54A" w14:textId="77777777" w:rsidR="00745CCC" w:rsidRPr="00E57A7D" w:rsidRDefault="00745CCC" w:rsidP="001770AB">
      <w:pPr>
        <w:tabs>
          <w:tab w:val="clear" w:pos="567"/>
        </w:tabs>
        <w:spacing w:line="240" w:lineRule="auto"/>
        <w:jc w:val="both"/>
        <w:rPr>
          <w:szCs w:val="22"/>
        </w:rPr>
      </w:pPr>
      <w:bookmarkStart w:id="11" w:name="_Hlk181969655"/>
      <w:r w:rsidRPr="00E811BF">
        <w:t>Neizmest veterinārās zāles kanalizācijā vai kopā ar sadzīves atkritumiem.</w:t>
      </w:r>
    </w:p>
    <w:p w14:paraId="77DC1787" w14:textId="77777777" w:rsidR="00745CCC" w:rsidRPr="00E57A7D" w:rsidRDefault="00745CCC" w:rsidP="001770AB">
      <w:pPr>
        <w:tabs>
          <w:tab w:val="clear" w:pos="567"/>
        </w:tabs>
        <w:spacing w:line="240" w:lineRule="auto"/>
        <w:jc w:val="both"/>
        <w:rPr>
          <w:szCs w:val="22"/>
        </w:rPr>
      </w:pPr>
    </w:p>
    <w:p w14:paraId="517F9977" w14:textId="77777777" w:rsidR="00745CCC" w:rsidRPr="00E57A7D" w:rsidRDefault="00745CCC" w:rsidP="001770AB">
      <w:pPr>
        <w:jc w:val="both"/>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bookmarkEnd w:id="11"/>
    <w:p w14:paraId="49444B15" w14:textId="77777777" w:rsidR="00DB468A" w:rsidRDefault="00DB468A" w:rsidP="001770AB">
      <w:pPr>
        <w:tabs>
          <w:tab w:val="clear" w:pos="567"/>
        </w:tabs>
        <w:spacing w:line="240" w:lineRule="auto"/>
        <w:jc w:val="both"/>
        <w:rPr>
          <w:bCs/>
          <w:szCs w:val="22"/>
          <w:highlight w:val="lightGray"/>
        </w:rPr>
      </w:pPr>
    </w:p>
    <w:p w14:paraId="39FEDC8D" w14:textId="3136B361" w:rsidR="00415472" w:rsidRPr="00E57A7D" w:rsidRDefault="00415472" w:rsidP="001770AB">
      <w:pPr>
        <w:tabs>
          <w:tab w:val="clear" w:pos="567"/>
        </w:tabs>
        <w:spacing w:line="240" w:lineRule="auto"/>
        <w:jc w:val="both"/>
        <w:rPr>
          <w:szCs w:val="22"/>
        </w:rPr>
      </w:pPr>
      <w:r w:rsidRPr="00E57A7D">
        <w:t>Jautājiet savam veterinārārstam vai farmaceitam, kā atbrīvoties no nevajadzīgām veterinārajām zālēm.</w:t>
      </w:r>
    </w:p>
    <w:p w14:paraId="5C013660" w14:textId="377A8370" w:rsidR="00DB468A" w:rsidRDefault="00DB468A" w:rsidP="001770AB">
      <w:pPr>
        <w:tabs>
          <w:tab w:val="clear" w:pos="567"/>
        </w:tabs>
        <w:spacing w:line="240" w:lineRule="auto"/>
        <w:jc w:val="both"/>
        <w:rPr>
          <w:bCs/>
          <w:szCs w:val="22"/>
          <w:highlight w:val="lightGray"/>
        </w:rPr>
      </w:pPr>
    </w:p>
    <w:p w14:paraId="72113F5E" w14:textId="77777777" w:rsidR="00AB054C" w:rsidRPr="00E57A7D" w:rsidRDefault="00AB054C" w:rsidP="001770AB">
      <w:pPr>
        <w:tabs>
          <w:tab w:val="clear" w:pos="567"/>
        </w:tabs>
        <w:spacing w:line="240" w:lineRule="auto"/>
        <w:jc w:val="both"/>
        <w:rPr>
          <w:bCs/>
          <w:szCs w:val="22"/>
          <w:highlight w:val="lightGray"/>
        </w:rPr>
      </w:pPr>
    </w:p>
    <w:p w14:paraId="358FE13C" w14:textId="77777777" w:rsidR="00DB468A" w:rsidRPr="00E57A7D" w:rsidRDefault="006C78AB" w:rsidP="001770AB">
      <w:pPr>
        <w:pStyle w:val="Style1"/>
        <w:jc w:val="both"/>
      </w:pPr>
      <w:r w:rsidRPr="00E57A7D">
        <w:rPr>
          <w:highlight w:val="lightGray"/>
        </w:rPr>
        <w:t>13.</w:t>
      </w:r>
      <w:r w:rsidRPr="00E57A7D">
        <w:tab/>
        <w:t>Veterināro zāļu klasifikācija</w:t>
      </w:r>
    </w:p>
    <w:p w14:paraId="6BC084E6" w14:textId="77777777" w:rsidR="00C114FF" w:rsidRPr="00E57A7D" w:rsidRDefault="00C114FF" w:rsidP="001770AB">
      <w:pPr>
        <w:tabs>
          <w:tab w:val="clear" w:pos="567"/>
        </w:tabs>
        <w:spacing w:line="240" w:lineRule="auto"/>
        <w:jc w:val="both"/>
        <w:rPr>
          <w:szCs w:val="22"/>
        </w:rPr>
      </w:pPr>
    </w:p>
    <w:p w14:paraId="1CC53F5D" w14:textId="77777777" w:rsidR="00A313C1" w:rsidRDefault="00A313C1" w:rsidP="001770AB">
      <w:pPr>
        <w:pStyle w:val="EndnoteText"/>
        <w:tabs>
          <w:tab w:val="clear" w:pos="567"/>
          <w:tab w:val="left" w:pos="720"/>
        </w:tabs>
        <w:jc w:val="both"/>
        <w:rPr>
          <w:color w:val="000000"/>
          <w:szCs w:val="22"/>
          <w:lang w:eastAsia="ar-SA"/>
        </w:rPr>
      </w:pPr>
      <w:r>
        <w:rPr>
          <w:color w:val="000000"/>
          <w:szCs w:val="22"/>
        </w:rPr>
        <w:t>Recepšu veterinārās zāles.</w:t>
      </w:r>
    </w:p>
    <w:p w14:paraId="7D4EBC8F" w14:textId="77777777" w:rsidR="00510D83" w:rsidRDefault="00510D83" w:rsidP="001770AB">
      <w:pPr>
        <w:tabs>
          <w:tab w:val="clear" w:pos="567"/>
        </w:tabs>
        <w:spacing w:line="240" w:lineRule="auto"/>
        <w:jc w:val="both"/>
        <w:rPr>
          <w:szCs w:val="22"/>
        </w:rPr>
      </w:pPr>
    </w:p>
    <w:p w14:paraId="0AD4ACFE" w14:textId="77777777" w:rsidR="00924EAA" w:rsidRPr="00E57A7D" w:rsidRDefault="00924EAA" w:rsidP="001770AB">
      <w:pPr>
        <w:tabs>
          <w:tab w:val="clear" w:pos="567"/>
        </w:tabs>
        <w:spacing w:line="240" w:lineRule="auto"/>
        <w:jc w:val="both"/>
        <w:rPr>
          <w:szCs w:val="22"/>
        </w:rPr>
      </w:pPr>
    </w:p>
    <w:p w14:paraId="3C9FBAD1" w14:textId="7A61509A" w:rsidR="00DB468A" w:rsidRPr="00E57A7D" w:rsidRDefault="006C78AB" w:rsidP="001770AB">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1770AB">
      <w:pPr>
        <w:tabs>
          <w:tab w:val="clear" w:pos="567"/>
        </w:tabs>
        <w:spacing w:line="240" w:lineRule="auto"/>
        <w:jc w:val="both"/>
        <w:rPr>
          <w:szCs w:val="22"/>
        </w:rPr>
      </w:pPr>
    </w:p>
    <w:p w14:paraId="32E45FDB" w14:textId="77777777" w:rsidR="00745CCC" w:rsidRPr="00A313C1" w:rsidRDefault="00745CCC" w:rsidP="001770AB">
      <w:pPr>
        <w:tabs>
          <w:tab w:val="clear" w:pos="567"/>
        </w:tabs>
        <w:spacing w:line="240" w:lineRule="auto"/>
        <w:jc w:val="both"/>
        <w:rPr>
          <w:bCs/>
        </w:rPr>
      </w:pPr>
      <w:r w:rsidRPr="00A313C1">
        <w:rPr>
          <w:bCs/>
        </w:rPr>
        <w:t>V/NRP/02/1491</w:t>
      </w:r>
    </w:p>
    <w:p w14:paraId="0A15C758" w14:textId="77777777" w:rsidR="00A313C1" w:rsidRPr="00A313C1" w:rsidRDefault="00A313C1" w:rsidP="001770AB">
      <w:pPr>
        <w:tabs>
          <w:tab w:val="clear" w:pos="567"/>
        </w:tabs>
        <w:spacing w:line="240" w:lineRule="auto"/>
        <w:jc w:val="both"/>
        <w:rPr>
          <w:b/>
        </w:rPr>
      </w:pPr>
    </w:p>
    <w:p w14:paraId="344A6290" w14:textId="77777777" w:rsidR="00686D3E" w:rsidRPr="00820B1A" w:rsidRDefault="00686D3E" w:rsidP="001770AB">
      <w:pPr>
        <w:jc w:val="both"/>
        <w:rPr>
          <w:szCs w:val="22"/>
          <w:u w:val="single"/>
        </w:rPr>
      </w:pPr>
      <w:r w:rsidRPr="00820B1A">
        <w:rPr>
          <w:szCs w:val="22"/>
          <w:u w:val="single"/>
        </w:rPr>
        <w:t>Iepakojuma lielumi:</w:t>
      </w:r>
    </w:p>
    <w:p w14:paraId="24B3FC64" w14:textId="77777777" w:rsidR="00686D3E" w:rsidRDefault="00686D3E" w:rsidP="001770AB">
      <w:pPr>
        <w:pStyle w:val="Style1"/>
        <w:ind w:left="0" w:firstLine="0"/>
        <w:jc w:val="both"/>
        <w:rPr>
          <w:b w:val="0"/>
        </w:rPr>
      </w:pPr>
      <w:r>
        <w:rPr>
          <w:b w:val="0"/>
        </w:rPr>
        <w:t>Kartona kastīte ar 1 blisteri pa 10 tabletēm</w:t>
      </w:r>
    </w:p>
    <w:p w14:paraId="27E64625" w14:textId="2A01775F" w:rsidR="00686D3E" w:rsidRDefault="00686D3E" w:rsidP="001770AB">
      <w:pPr>
        <w:pStyle w:val="Style1"/>
        <w:ind w:left="0" w:firstLine="0"/>
        <w:jc w:val="both"/>
        <w:rPr>
          <w:b w:val="0"/>
        </w:rPr>
      </w:pPr>
      <w:r w:rsidRPr="00E30B30">
        <w:rPr>
          <w:b w:val="0"/>
        </w:rPr>
        <w:t xml:space="preserve">Kartona kastīte ar </w:t>
      </w:r>
      <w:r>
        <w:rPr>
          <w:b w:val="0"/>
        </w:rPr>
        <w:t>2</w:t>
      </w:r>
      <w:r w:rsidRPr="00E30B30">
        <w:rPr>
          <w:b w:val="0"/>
        </w:rPr>
        <w:t xml:space="preserve"> </w:t>
      </w:r>
      <w:r>
        <w:rPr>
          <w:b w:val="0"/>
        </w:rPr>
        <w:t>blisteri</w:t>
      </w:r>
      <w:r w:rsidR="00924EAA">
        <w:rPr>
          <w:b w:val="0"/>
        </w:rPr>
        <w:t>em</w:t>
      </w:r>
      <w:r>
        <w:rPr>
          <w:b w:val="0"/>
        </w:rPr>
        <w:t xml:space="preserve"> pa 10 tabletēm</w:t>
      </w:r>
    </w:p>
    <w:p w14:paraId="4698BDE3" w14:textId="2170EF92" w:rsidR="0033154D" w:rsidRDefault="0033154D" w:rsidP="001770AB">
      <w:pPr>
        <w:tabs>
          <w:tab w:val="clear" w:pos="567"/>
        </w:tabs>
        <w:spacing w:line="240" w:lineRule="auto"/>
        <w:jc w:val="both"/>
      </w:pPr>
    </w:p>
    <w:p w14:paraId="58B0CF38" w14:textId="23915FF6" w:rsidR="0033154D" w:rsidRPr="00751E3D" w:rsidRDefault="003B0E16" w:rsidP="001770AB">
      <w:pPr>
        <w:pStyle w:val="Style1"/>
        <w:ind w:left="0" w:firstLine="0"/>
        <w:jc w:val="both"/>
        <w:rPr>
          <w:b w:val="0"/>
        </w:rPr>
      </w:pPr>
      <w:r w:rsidRPr="003C53F9">
        <w:rPr>
          <w:b w:val="0"/>
        </w:rPr>
        <w:t>Ne visi iepakojuma lielumi var tikt izplatīti.</w:t>
      </w:r>
    </w:p>
    <w:p w14:paraId="47023F3B" w14:textId="1AB8F7A1" w:rsidR="00924EAA" w:rsidRDefault="00924EAA" w:rsidP="001770AB">
      <w:pPr>
        <w:tabs>
          <w:tab w:val="clear" w:pos="567"/>
        </w:tabs>
        <w:spacing w:line="240" w:lineRule="auto"/>
        <w:jc w:val="both"/>
        <w:rPr>
          <w:szCs w:val="22"/>
        </w:rPr>
      </w:pPr>
    </w:p>
    <w:p w14:paraId="4500A657" w14:textId="77777777" w:rsidR="00AB054C" w:rsidRPr="00E57A7D" w:rsidRDefault="00AB054C" w:rsidP="001770AB">
      <w:pPr>
        <w:tabs>
          <w:tab w:val="clear" w:pos="567"/>
        </w:tabs>
        <w:spacing w:line="240" w:lineRule="auto"/>
        <w:jc w:val="both"/>
        <w:rPr>
          <w:szCs w:val="22"/>
        </w:rPr>
      </w:pPr>
    </w:p>
    <w:p w14:paraId="783ED1EC" w14:textId="77777777" w:rsidR="00C114FF" w:rsidRPr="00E57A7D" w:rsidRDefault="006C78AB" w:rsidP="001770AB">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1770AB">
      <w:pPr>
        <w:tabs>
          <w:tab w:val="clear" w:pos="567"/>
        </w:tabs>
        <w:spacing w:line="240" w:lineRule="auto"/>
        <w:jc w:val="both"/>
        <w:rPr>
          <w:szCs w:val="22"/>
        </w:rPr>
      </w:pPr>
    </w:p>
    <w:p w14:paraId="5FE96D2C" w14:textId="78A6DE8E" w:rsidR="00DB468A" w:rsidRDefault="00AB054C" w:rsidP="001770AB">
      <w:pPr>
        <w:jc w:val="both"/>
      </w:pPr>
      <w:r>
        <w:t>10</w:t>
      </w:r>
      <w:r w:rsidR="00924EAA">
        <w:t>/2025</w:t>
      </w:r>
    </w:p>
    <w:p w14:paraId="4C859085" w14:textId="77777777" w:rsidR="00924EAA" w:rsidRPr="00E57A7D" w:rsidRDefault="00924EAA" w:rsidP="001770AB">
      <w:pPr>
        <w:jc w:val="both"/>
        <w:rPr>
          <w:szCs w:val="22"/>
        </w:rPr>
      </w:pPr>
    </w:p>
    <w:p w14:paraId="6E2CD532" w14:textId="77777777" w:rsidR="00163ED7" w:rsidRDefault="00A313C1" w:rsidP="001770AB">
      <w:pPr>
        <w:tabs>
          <w:tab w:val="clear" w:pos="567"/>
        </w:tabs>
        <w:spacing w:line="240" w:lineRule="auto"/>
        <w:jc w:val="both"/>
      </w:pPr>
      <w:r w:rsidRPr="00E57A7D">
        <w:t>Sīkāka informācija par šīm veterinārajām zālēm ir pieejama Savienības zāļu datubāzē</w:t>
      </w:r>
    </w:p>
    <w:p w14:paraId="13C27C9E" w14:textId="39439C52" w:rsidR="00E70337" w:rsidRPr="00E57A7D" w:rsidRDefault="00A313C1" w:rsidP="001770AB">
      <w:pPr>
        <w:tabs>
          <w:tab w:val="clear" w:pos="567"/>
        </w:tabs>
        <w:spacing w:line="240" w:lineRule="auto"/>
        <w:jc w:val="both"/>
        <w:rPr>
          <w:szCs w:val="22"/>
        </w:rPr>
      </w:pPr>
      <w:r>
        <w:t>(</w:t>
      </w:r>
      <w:hyperlink r:id="rId10" w:history="1">
        <w:r w:rsidRPr="000569A3">
          <w:rPr>
            <w:rStyle w:val="Hyperlink"/>
          </w:rPr>
          <w:t>https://medicines.health.europa.eu/veterinary</w:t>
        </w:r>
      </w:hyperlink>
      <w:r>
        <w:t>)</w:t>
      </w:r>
      <w:r w:rsidRPr="00E57A7D">
        <w:t>.</w:t>
      </w:r>
    </w:p>
    <w:p w14:paraId="38DB0B1B" w14:textId="77777777" w:rsidR="00172B3E" w:rsidRPr="00E57A7D" w:rsidRDefault="00172B3E" w:rsidP="001770AB">
      <w:pPr>
        <w:tabs>
          <w:tab w:val="clear" w:pos="567"/>
        </w:tabs>
        <w:spacing w:line="240" w:lineRule="auto"/>
        <w:jc w:val="both"/>
        <w:rPr>
          <w:szCs w:val="22"/>
        </w:rPr>
      </w:pPr>
    </w:p>
    <w:p w14:paraId="27337977" w14:textId="71956F3F" w:rsidR="00DB468A" w:rsidRPr="00E57A7D" w:rsidRDefault="006C78AB" w:rsidP="001770AB">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1770AB">
      <w:pPr>
        <w:tabs>
          <w:tab w:val="clear" w:pos="567"/>
        </w:tabs>
        <w:spacing w:line="240" w:lineRule="auto"/>
        <w:jc w:val="both"/>
        <w:rPr>
          <w:szCs w:val="22"/>
        </w:rPr>
      </w:pPr>
    </w:p>
    <w:p w14:paraId="03277391" w14:textId="3404662F" w:rsidR="00A313C1" w:rsidRPr="00A313C1" w:rsidRDefault="006E4C20" w:rsidP="001770AB">
      <w:pPr>
        <w:tabs>
          <w:tab w:val="clear" w:pos="567"/>
        </w:tabs>
        <w:spacing w:line="240" w:lineRule="auto"/>
        <w:jc w:val="both"/>
        <w:rPr>
          <w:szCs w:val="22"/>
        </w:rPr>
      </w:pPr>
      <w:r>
        <w:rPr>
          <w:szCs w:val="22"/>
          <w:u w:val="single"/>
        </w:rPr>
        <w:t>Tirdzniecības atļaujas turētājs</w:t>
      </w:r>
      <w:r w:rsidR="00A313C1" w:rsidRPr="00A313C1">
        <w:rPr>
          <w:szCs w:val="22"/>
          <w:u w:val="single"/>
        </w:rPr>
        <w:t xml:space="preserve"> un par sērijas izlaidi atbildīgais ražotājs:</w:t>
      </w:r>
    </w:p>
    <w:p w14:paraId="1B893BBF" w14:textId="77777777" w:rsidR="00A313C1" w:rsidRPr="00A313C1" w:rsidRDefault="00A313C1" w:rsidP="001770AB">
      <w:pPr>
        <w:tabs>
          <w:tab w:val="clear" w:pos="567"/>
        </w:tabs>
        <w:spacing w:line="240" w:lineRule="auto"/>
        <w:jc w:val="both"/>
        <w:rPr>
          <w:szCs w:val="22"/>
        </w:rPr>
      </w:pPr>
      <w:r w:rsidRPr="00A313C1">
        <w:rPr>
          <w:szCs w:val="22"/>
        </w:rPr>
        <w:t>FATRO S.p.A.</w:t>
      </w:r>
    </w:p>
    <w:p w14:paraId="7AC5DF75" w14:textId="77777777" w:rsidR="00A313C1" w:rsidRPr="00A313C1" w:rsidRDefault="00A313C1" w:rsidP="001770AB">
      <w:pPr>
        <w:tabs>
          <w:tab w:val="clear" w:pos="567"/>
        </w:tabs>
        <w:spacing w:line="240" w:lineRule="auto"/>
        <w:jc w:val="both"/>
        <w:rPr>
          <w:szCs w:val="22"/>
        </w:rPr>
      </w:pPr>
      <w:r w:rsidRPr="00A313C1">
        <w:rPr>
          <w:szCs w:val="22"/>
        </w:rPr>
        <w:t>Via Emilia, 285</w:t>
      </w:r>
    </w:p>
    <w:p w14:paraId="141A90E1" w14:textId="7AABADEB" w:rsidR="00A313C1" w:rsidRPr="006329B4" w:rsidRDefault="00AD209B" w:rsidP="001770AB">
      <w:pPr>
        <w:tabs>
          <w:tab w:val="clear" w:pos="567"/>
        </w:tabs>
        <w:spacing w:line="240" w:lineRule="auto"/>
        <w:jc w:val="both"/>
        <w:rPr>
          <w:szCs w:val="22"/>
        </w:rPr>
      </w:pPr>
      <w:r w:rsidRPr="006329B4">
        <w:rPr>
          <w:szCs w:val="22"/>
        </w:rPr>
        <w:t xml:space="preserve">40064 </w:t>
      </w:r>
      <w:r w:rsidR="00A313C1" w:rsidRPr="006329B4">
        <w:rPr>
          <w:szCs w:val="22"/>
        </w:rPr>
        <w:t>Ozzano dell’Emilia (Bologna)</w:t>
      </w:r>
      <w:r w:rsidRPr="006329B4">
        <w:rPr>
          <w:szCs w:val="22"/>
        </w:rPr>
        <w:t xml:space="preserve">, </w:t>
      </w:r>
      <w:r w:rsidRPr="00A313C1">
        <w:rPr>
          <w:szCs w:val="22"/>
        </w:rPr>
        <w:t>Itālija</w:t>
      </w:r>
    </w:p>
    <w:p w14:paraId="0ED81F40" w14:textId="77777777" w:rsidR="00390738" w:rsidRPr="00A313C1" w:rsidRDefault="00390738" w:rsidP="001770AB">
      <w:pPr>
        <w:tabs>
          <w:tab w:val="clear" w:pos="567"/>
        </w:tabs>
        <w:spacing w:line="240" w:lineRule="auto"/>
        <w:jc w:val="both"/>
        <w:rPr>
          <w:szCs w:val="22"/>
        </w:rPr>
      </w:pPr>
    </w:p>
    <w:p w14:paraId="3A6406A9" w14:textId="24035EC2" w:rsidR="006E4C20" w:rsidRPr="006E4C20" w:rsidRDefault="006E4C20" w:rsidP="001770AB">
      <w:pPr>
        <w:pStyle w:val="Style4"/>
        <w:jc w:val="both"/>
      </w:pPr>
      <w:bookmarkStart w:id="12" w:name="_Hlk73552585"/>
      <w:r w:rsidRPr="00E57A7D">
        <w:rPr>
          <w:u w:val="single"/>
        </w:rPr>
        <w:t>Vietējie pārstāvji un kontaktinformācija, lai ziņotu par iespējamām</w:t>
      </w:r>
      <w:r>
        <w:rPr>
          <w:u w:val="single"/>
        </w:rPr>
        <w:t xml:space="preserve"> </w:t>
      </w:r>
      <w:r w:rsidRPr="00E57A7D">
        <w:rPr>
          <w:u w:val="single"/>
        </w:rPr>
        <w:t>blakusparādībām</w:t>
      </w:r>
      <w:r>
        <w:rPr>
          <w:u w:val="single"/>
        </w:rPr>
        <w:t>:</w:t>
      </w:r>
    </w:p>
    <w:p w14:paraId="2A6053F8" w14:textId="77777777" w:rsidR="006E4C20" w:rsidRPr="006C5088" w:rsidRDefault="006E4C20" w:rsidP="001770AB">
      <w:pPr>
        <w:pStyle w:val="Style4"/>
        <w:jc w:val="both"/>
      </w:pPr>
      <w:r w:rsidRPr="00C519B7">
        <w:t>SIA "Optim Vet"</w:t>
      </w:r>
    </w:p>
    <w:p w14:paraId="4C820B03" w14:textId="77777777" w:rsidR="006E4C20" w:rsidRPr="006E4C20" w:rsidRDefault="006E4C20" w:rsidP="001770AB">
      <w:pPr>
        <w:pStyle w:val="Style4"/>
        <w:jc w:val="both"/>
      </w:pPr>
      <w:r w:rsidRPr="006E4C20">
        <w:t>Mētru iela 6,</w:t>
      </w:r>
    </w:p>
    <w:p w14:paraId="33ED5B97" w14:textId="77777777" w:rsidR="006E4C20" w:rsidRPr="006E4C20" w:rsidRDefault="006E4C20" w:rsidP="001770AB">
      <w:pPr>
        <w:pStyle w:val="Style4"/>
        <w:jc w:val="both"/>
      </w:pPr>
      <w:r w:rsidRPr="006E4C20">
        <w:t>Grobiņa, Grobiņas novads, LV-3430</w:t>
      </w:r>
    </w:p>
    <w:p w14:paraId="08AB8E3C" w14:textId="75D0440A" w:rsidR="003841FC" w:rsidRDefault="006E4C20" w:rsidP="001770AB">
      <w:pPr>
        <w:pStyle w:val="Style4"/>
        <w:jc w:val="both"/>
      </w:pPr>
      <w:r w:rsidRPr="006E4C20">
        <w:t>Latvija</w:t>
      </w:r>
      <w:bookmarkEnd w:id="12"/>
    </w:p>
    <w:p w14:paraId="51CF340F" w14:textId="119AC5C9" w:rsidR="00AD209B" w:rsidRPr="006E4C20" w:rsidRDefault="00AD209B" w:rsidP="001770AB">
      <w:pPr>
        <w:pStyle w:val="Style4"/>
        <w:jc w:val="both"/>
      </w:pPr>
      <w:r>
        <w:t>Mob. +371 294 065 15</w:t>
      </w:r>
    </w:p>
    <w:p w14:paraId="671941C2" w14:textId="77777777" w:rsidR="008C33E8" w:rsidRPr="00E57A7D" w:rsidRDefault="008C33E8" w:rsidP="001770AB">
      <w:pPr>
        <w:tabs>
          <w:tab w:val="clear" w:pos="567"/>
          <w:tab w:val="left" w:pos="0"/>
        </w:tabs>
        <w:jc w:val="both"/>
        <w:rPr>
          <w:bCs/>
          <w:szCs w:val="22"/>
        </w:rPr>
      </w:pPr>
    </w:p>
    <w:p w14:paraId="13D26E14" w14:textId="4E35897F" w:rsidR="000D67D0" w:rsidRPr="00E57A7D" w:rsidRDefault="006E4C20" w:rsidP="001770AB">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AD5A8AC" w14:textId="77777777" w:rsidR="006D075E" w:rsidRPr="00E57A7D" w:rsidRDefault="006D075E" w:rsidP="001770AB">
      <w:pPr>
        <w:tabs>
          <w:tab w:val="clear" w:pos="567"/>
        </w:tabs>
        <w:spacing w:line="240" w:lineRule="auto"/>
        <w:jc w:val="both"/>
        <w:rPr>
          <w:szCs w:val="22"/>
        </w:rPr>
      </w:pPr>
    </w:p>
    <w:p w14:paraId="055F98E4" w14:textId="77777777" w:rsidR="005F346D" w:rsidRPr="00E57A7D" w:rsidRDefault="005F346D" w:rsidP="001770AB">
      <w:pPr>
        <w:tabs>
          <w:tab w:val="clear" w:pos="567"/>
        </w:tabs>
        <w:spacing w:line="240" w:lineRule="auto"/>
        <w:jc w:val="both"/>
        <w:rPr>
          <w:szCs w:val="22"/>
        </w:rPr>
      </w:pPr>
    </w:p>
    <w:sectPr w:rsidR="005F346D" w:rsidRPr="00E57A7D" w:rsidSect="00E60456">
      <w:footerReference w:type="default" r:id="rId11"/>
      <w:footerReference w:type="first" r:id="rId12"/>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3971D" w14:textId="77777777" w:rsidR="00644A7D" w:rsidRDefault="00644A7D">
      <w:pPr>
        <w:spacing w:line="240" w:lineRule="auto"/>
      </w:pPr>
      <w:r>
        <w:separator/>
      </w:r>
    </w:p>
  </w:endnote>
  <w:endnote w:type="continuationSeparator" w:id="0">
    <w:p w14:paraId="2F9C2EE6" w14:textId="77777777" w:rsidR="00644A7D" w:rsidRDefault="00644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charset w:val="00"/>
    <w:family w:val="roman"/>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577BF1E3" w:rsidR="00644A7D" w:rsidRPr="00E57A7D" w:rsidRDefault="00644A7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74E13">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644A7D" w:rsidRPr="00E57A7D" w:rsidRDefault="00644A7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A2235" w14:textId="77777777" w:rsidR="00644A7D" w:rsidRDefault="00644A7D">
      <w:pPr>
        <w:spacing w:line="240" w:lineRule="auto"/>
      </w:pPr>
      <w:r>
        <w:separator/>
      </w:r>
    </w:p>
  </w:footnote>
  <w:footnote w:type="continuationSeparator" w:id="0">
    <w:p w14:paraId="422EAFE1" w14:textId="77777777" w:rsidR="00644A7D" w:rsidRDefault="00644A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24599230">
    <w:abstractNumId w:val="0"/>
    <w:lvlOverride w:ilvl="0">
      <w:lvl w:ilvl="0">
        <w:start w:val="1"/>
        <w:numFmt w:val="bullet"/>
        <w:lvlText w:val="-"/>
        <w:legacy w:legacy="1" w:legacySpace="0" w:legacyIndent="360"/>
        <w:lvlJc w:val="left"/>
        <w:pPr>
          <w:ind w:left="360" w:hanging="360"/>
        </w:pPr>
      </w:lvl>
    </w:lvlOverride>
  </w:num>
  <w:num w:numId="2" w16cid:durableId="10843767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6048739">
    <w:abstractNumId w:val="33"/>
  </w:num>
  <w:num w:numId="4" w16cid:durableId="722562077">
    <w:abstractNumId w:val="32"/>
  </w:num>
  <w:num w:numId="5" w16cid:durableId="1480461441">
    <w:abstractNumId w:val="13"/>
  </w:num>
  <w:num w:numId="6" w16cid:durableId="1511917215">
    <w:abstractNumId w:val="24"/>
  </w:num>
  <w:num w:numId="7" w16cid:durableId="366829978">
    <w:abstractNumId w:val="19"/>
  </w:num>
  <w:num w:numId="8" w16cid:durableId="1687829161">
    <w:abstractNumId w:val="9"/>
  </w:num>
  <w:num w:numId="9" w16cid:durableId="1121805086">
    <w:abstractNumId w:val="30"/>
  </w:num>
  <w:num w:numId="10" w16cid:durableId="1770853675">
    <w:abstractNumId w:val="31"/>
  </w:num>
  <w:num w:numId="11" w16cid:durableId="658847633">
    <w:abstractNumId w:val="15"/>
  </w:num>
  <w:num w:numId="12" w16cid:durableId="962419612">
    <w:abstractNumId w:val="14"/>
  </w:num>
  <w:num w:numId="13" w16cid:durableId="223957328">
    <w:abstractNumId w:val="3"/>
  </w:num>
  <w:num w:numId="14" w16cid:durableId="1181237348">
    <w:abstractNumId w:val="29"/>
  </w:num>
  <w:num w:numId="15" w16cid:durableId="1070811447">
    <w:abstractNumId w:val="18"/>
  </w:num>
  <w:num w:numId="16" w16cid:durableId="744187800">
    <w:abstractNumId w:val="34"/>
  </w:num>
  <w:num w:numId="17" w16cid:durableId="282614397">
    <w:abstractNumId w:val="10"/>
  </w:num>
  <w:num w:numId="18" w16cid:durableId="2106685155">
    <w:abstractNumId w:val="1"/>
  </w:num>
  <w:num w:numId="19" w16cid:durableId="2070222095">
    <w:abstractNumId w:val="16"/>
  </w:num>
  <w:num w:numId="20" w16cid:durableId="1673557740">
    <w:abstractNumId w:val="4"/>
  </w:num>
  <w:num w:numId="21" w16cid:durableId="329674810">
    <w:abstractNumId w:val="8"/>
  </w:num>
  <w:num w:numId="22" w16cid:durableId="1231189116">
    <w:abstractNumId w:val="26"/>
  </w:num>
  <w:num w:numId="23" w16cid:durableId="1681004719">
    <w:abstractNumId w:val="35"/>
  </w:num>
  <w:num w:numId="24" w16cid:durableId="182062141">
    <w:abstractNumId w:val="21"/>
  </w:num>
  <w:num w:numId="25" w16cid:durableId="1780568124">
    <w:abstractNumId w:val="11"/>
  </w:num>
  <w:num w:numId="26" w16cid:durableId="137497065">
    <w:abstractNumId w:val="12"/>
  </w:num>
  <w:num w:numId="27" w16cid:durableId="1903910212">
    <w:abstractNumId w:val="6"/>
  </w:num>
  <w:num w:numId="28" w16cid:durableId="1377587272">
    <w:abstractNumId w:val="7"/>
  </w:num>
  <w:num w:numId="29" w16cid:durableId="1640525707">
    <w:abstractNumId w:val="22"/>
  </w:num>
  <w:num w:numId="30" w16cid:durableId="1452671404">
    <w:abstractNumId w:val="37"/>
  </w:num>
  <w:num w:numId="31" w16cid:durableId="582495886">
    <w:abstractNumId w:val="38"/>
  </w:num>
  <w:num w:numId="32" w16cid:durableId="276763769">
    <w:abstractNumId w:val="20"/>
  </w:num>
  <w:num w:numId="33" w16cid:durableId="1738631063">
    <w:abstractNumId w:val="28"/>
  </w:num>
  <w:num w:numId="34" w16cid:durableId="1104115033">
    <w:abstractNumId w:val="23"/>
  </w:num>
  <w:num w:numId="35" w16cid:durableId="1699351278">
    <w:abstractNumId w:val="2"/>
  </w:num>
  <w:num w:numId="36" w16cid:durableId="536162385">
    <w:abstractNumId w:val="5"/>
  </w:num>
  <w:num w:numId="37" w16cid:durableId="2123265124">
    <w:abstractNumId w:val="25"/>
  </w:num>
  <w:num w:numId="38" w16cid:durableId="2060470762">
    <w:abstractNumId w:val="17"/>
  </w:num>
  <w:num w:numId="39" w16cid:durableId="2095935532">
    <w:abstractNumId w:val="36"/>
  </w:num>
  <w:num w:numId="40" w16cid:durableId="11959710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349"/>
    <w:rsid w:val="00004C53"/>
    <w:rsid w:val="00007129"/>
    <w:rsid w:val="00021B82"/>
    <w:rsid w:val="00024777"/>
    <w:rsid w:val="00024E21"/>
    <w:rsid w:val="00027100"/>
    <w:rsid w:val="000278C2"/>
    <w:rsid w:val="0003254A"/>
    <w:rsid w:val="00032580"/>
    <w:rsid w:val="00033B15"/>
    <w:rsid w:val="000360AA"/>
    <w:rsid w:val="000368D2"/>
    <w:rsid w:val="00036C50"/>
    <w:rsid w:val="00042C59"/>
    <w:rsid w:val="00052D2B"/>
    <w:rsid w:val="00053A44"/>
    <w:rsid w:val="00054F55"/>
    <w:rsid w:val="00056529"/>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072B"/>
    <w:rsid w:val="000A1DF5"/>
    <w:rsid w:val="000B309D"/>
    <w:rsid w:val="000B44E7"/>
    <w:rsid w:val="000B46FB"/>
    <w:rsid w:val="000B7873"/>
    <w:rsid w:val="000C02A1"/>
    <w:rsid w:val="000C1012"/>
    <w:rsid w:val="000C1D1E"/>
    <w:rsid w:val="000C1D4F"/>
    <w:rsid w:val="000C3ED7"/>
    <w:rsid w:val="000C4670"/>
    <w:rsid w:val="000C55E6"/>
    <w:rsid w:val="000C687A"/>
    <w:rsid w:val="000C6EA2"/>
    <w:rsid w:val="000D512F"/>
    <w:rsid w:val="000D67D0"/>
    <w:rsid w:val="000E195C"/>
    <w:rsid w:val="000E3602"/>
    <w:rsid w:val="000E705A"/>
    <w:rsid w:val="000F3755"/>
    <w:rsid w:val="000F38DA"/>
    <w:rsid w:val="000F43BD"/>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5C33"/>
    <w:rsid w:val="00136944"/>
    <w:rsid w:val="0013799F"/>
    <w:rsid w:val="00140698"/>
    <w:rsid w:val="00140DF6"/>
    <w:rsid w:val="00145C3F"/>
    <w:rsid w:val="00145D34"/>
    <w:rsid w:val="00146284"/>
    <w:rsid w:val="0014690F"/>
    <w:rsid w:val="0015098E"/>
    <w:rsid w:val="00155473"/>
    <w:rsid w:val="00156EDF"/>
    <w:rsid w:val="00163ED7"/>
    <w:rsid w:val="00164543"/>
    <w:rsid w:val="0016563B"/>
    <w:rsid w:val="001674D3"/>
    <w:rsid w:val="00172B3E"/>
    <w:rsid w:val="00173F74"/>
    <w:rsid w:val="00175264"/>
    <w:rsid w:val="001770AB"/>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3BC1"/>
    <w:rsid w:val="001B1C77"/>
    <w:rsid w:val="001B26EB"/>
    <w:rsid w:val="001B6F4A"/>
    <w:rsid w:val="001C1722"/>
    <w:rsid w:val="001C4954"/>
    <w:rsid w:val="001C5288"/>
    <w:rsid w:val="001C5864"/>
    <w:rsid w:val="001C5B03"/>
    <w:rsid w:val="001D4CE4"/>
    <w:rsid w:val="001D6D96"/>
    <w:rsid w:val="001E3037"/>
    <w:rsid w:val="001E5621"/>
    <w:rsid w:val="001F3239"/>
    <w:rsid w:val="001F3EF9"/>
    <w:rsid w:val="001F3FC8"/>
    <w:rsid w:val="001F473A"/>
    <w:rsid w:val="001F4867"/>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366E"/>
    <w:rsid w:val="00235E5E"/>
    <w:rsid w:val="002365A3"/>
    <w:rsid w:val="0023676E"/>
    <w:rsid w:val="002414B6"/>
    <w:rsid w:val="002422EB"/>
    <w:rsid w:val="00242397"/>
    <w:rsid w:val="00246F13"/>
    <w:rsid w:val="00247A48"/>
    <w:rsid w:val="00250DD1"/>
    <w:rsid w:val="00251183"/>
    <w:rsid w:val="00251689"/>
    <w:rsid w:val="0025267C"/>
    <w:rsid w:val="00253B6B"/>
    <w:rsid w:val="00254794"/>
    <w:rsid w:val="00262F93"/>
    <w:rsid w:val="00263C1F"/>
    <w:rsid w:val="00265656"/>
    <w:rsid w:val="002657F4"/>
    <w:rsid w:val="00265E77"/>
    <w:rsid w:val="00266155"/>
    <w:rsid w:val="002714E1"/>
    <w:rsid w:val="0027270B"/>
    <w:rsid w:val="002727FD"/>
    <w:rsid w:val="00274D17"/>
    <w:rsid w:val="0028229B"/>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97D"/>
    <w:rsid w:val="002B2BB1"/>
    <w:rsid w:val="002B2E17"/>
    <w:rsid w:val="002B6560"/>
    <w:rsid w:val="002C2734"/>
    <w:rsid w:val="002C3EBE"/>
    <w:rsid w:val="002C4565"/>
    <w:rsid w:val="002C4886"/>
    <w:rsid w:val="002C55FF"/>
    <w:rsid w:val="002C592B"/>
    <w:rsid w:val="002D300D"/>
    <w:rsid w:val="002D7465"/>
    <w:rsid w:val="002E0ADE"/>
    <w:rsid w:val="002E0CD4"/>
    <w:rsid w:val="002E1853"/>
    <w:rsid w:val="002E245A"/>
    <w:rsid w:val="002E3A90"/>
    <w:rsid w:val="002E46CC"/>
    <w:rsid w:val="002E4F48"/>
    <w:rsid w:val="002E56B6"/>
    <w:rsid w:val="002E62CB"/>
    <w:rsid w:val="002E6A6F"/>
    <w:rsid w:val="002E6DF1"/>
    <w:rsid w:val="002E6ED9"/>
    <w:rsid w:val="002F0957"/>
    <w:rsid w:val="002F3D22"/>
    <w:rsid w:val="002F41AD"/>
    <w:rsid w:val="002F43F6"/>
    <w:rsid w:val="002F6A51"/>
    <w:rsid w:val="002F6DAA"/>
    <w:rsid w:val="002F71D5"/>
    <w:rsid w:val="003020BB"/>
    <w:rsid w:val="00302266"/>
    <w:rsid w:val="00304393"/>
    <w:rsid w:val="00305AB2"/>
    <w:rsid w:val="0031032B"/>
    <w:rsid w:val="00316E87"/>
    <w:rsid w:val="003174F6"/>
    <w:rsid w:val="0032453E"/>
    <w:rsid w:val="00325053"/>
    <w:rsid w:val="003256AC"/>
    <w:rsid w:val="003271E7"/>
    <w:rsid w:val="0033129D"/>
    <w:rsid w:val="0033154D"/>
    <w:rsid w:val="003320ED"/>
    <w:rsid w:val="003325DD"/>
    <w:rsid w:val="0033480E"/>
    <w:rsid w:val="00337123"/>
    <w:rsid w:val="00340D0B"/>
    <w:rsid w:val="00341866"/>
    <w:rsid w:val="00342C0C"/>
    <w:rsid w:val="00342DBD"/>
    <w:rsid w:val="003535E0"/>
    <w:rsid w:val="003543AC"/>
    <w:rsid w:val="00355D02"/>
    <w:rsid w:val="00361669"/>
    <w:rsid w:val="00363F37"/>
    <w:rsid w:val="00366F56"/>
    <w:rsid w:val="0036705B"/>
    <w:rsid w:val="003737C8"/>
    <w:rsid w:val="0037589D"/>
    <w:rsid w:val="00376BB1"/>
    <w:rsid w:val="00377E23"/>
    <w:rsid w:val="0038277C"/>
    <w:rsid w:val="003837F1"/>
    <w:rsid w:val="003841FC"/>
    <w:rsid w:val="0038443D"/>
    <w:rsid w:val="00385347"/>
    <w:rsid w:val="0038638B"/>
    <w:rsid w:val="00390738"/>
    <w:rsid w:val="003909E0"/>
    <w:rsid w:val="00393E09"/>
    <w:rsid w:val="00395B15"/>
    <w:rsid w:val="00396026"/>
    <w:rsid w:val="003971DB"/>
    <w:rsid w:val="003A0B64"/>
    <w:rsid w:val="003A30C8"/>
    <w:rsid w:val="003A31B9"/>
    <w:rsid w:val="003A3E2F"/>
    <w:rsid w:val="003A551B"/>
    <w:rsid w:val="003A6CCB"/>
    <w:rsid w:val="003B0E16"/>
    <w:rsid w:val="003B10C4"/>
    <w:rsid w:val="003B48EB"/>
    <w:rsid w:val="003B5CD1"/>
    <w:rsid w:val="003B6651"/>
    <w:rsid w:val="003C040C"/>
    <w:rsid w:val="003C33FF"/>
    <w:rsid w:val="003C478D"/>
    <w:rsid w:val="003C4F6F"/>
    <w:rsid w:val="003C53F9"/>
    <w:rsid w:val="003C64A5"/>
    <w:rsid w:val="003D03CC"/>
    <w:rsid w:val="003D2295"/>
    <w:rsid w:val="003D378C"/>
    <w:rsid w:val="003D3893"/>
    <w:rsid w:val="003D4BB7"/>
    <w:rsid w:val="003D4D27"/>
    <w:rsid w:val="003E0116"/>
    <w:rsid w:val="003E10EE"/>
    <w:rsid w:val="003E25B5"/>
    <w:rsid w:val="003E26C3"/>
    <w:rsid w:val="003F0BC8"/>
    <w:rsid w:val="003F0D6C"/>
    <w:rsid w:val="003F0F26"/>
    <w:rsid w:val="003F12D9"/>
    <w:rsid w:val="003F1B4C"/>
    <w:rsid w:val="003F3CE6"/>
    <w:rsid w:val="003F677F"/>
    <w:rsid w:val="004008F6"/>
    <w:rsid w:val="00400F6B"/>
    <w:rsid w:val="00402AD8"/>
    <w:rsid w:val="0040595E"/>
    <w:rsid w:val="00407C22"/>
    <w:rsid w:val="00412BBE"/>
    <w:rsid w:val="00414B20"/>
    <w:rsid w:val="00414E19"/>
    <w:rsid w:val="00415472"/>
    <w:rsid w:val="0041587B"/>
    <w:rsid w:val="0041628A"/>
    <w:rsid w:val="00417A9A"/>
    <w:rsid w:val="00417DE3"/>
    <w:rsid w:val="00420850"/>
    <w:rsid w:val="0042322E"/>
    <w:rsid w:val="00423968"/>
    <w:rsid w:val="00427054"/>
    <w:rsid w:val="004304B1"/>
    <w:rsid w:val="00432DA8"/>
    <w:rsid w:val="0043320A"/>
    <w:rsid w:val="004332E3"/>
    <w:rsid w:val="004371A3"/>
    <w:rsid w:val="00441038"/>
    <w:rsid w:val="00446960"/>
    <w:rsid w:val="00446F37"/>
    <w:rsid w:val="004518A6"/>
    <w:rsid w:val="00453E1D"/>
    <w:rsid w:val="00454589"/>
    <w:rsid w:val="00455511"/>
    <w:rsid w:val="00456ED0"/>
    <w:rsid w:val="00457550"/>
    <w:rsid w:val="00457B74"/>
    <w:rsid w:val="00461B2A"/>
    <w:rsid w:val="004620A4"/>
    <w:rsid w:val="00467A35"/>
    <w:rsid w:val="00470294"/>
    <w:rsid w:val="00470C58"/>
    <w:rsid w:val="00471EBE"/>
    <w:rsid w:val="00474C50"/>
    <w:rsid w:val="004771F9"/>
    <w:rsid w:val="00484539"/>
    <w:rsid w:val="00486006"/>
    <w:rsid w:val="00486BAD"/>
    <w:rsid w:val="00486BBE"/>
    <w:rsid w:val="00486D37"/>
    <w:rsid w:val="00487123"/>
    <w:rsid w:val="00490BF3"/>
    <w:rsid w:val="00491249"/>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2818"/>
    <w:rsid w:val="004E3CE2"/>
    <w:rsid w:val="004E493C"/>
    <w:rsid w:val="004E623E"/>
    <w:rsid w:val="004E7092"/>
    <w:rsid w:val="004E7ECE"/>
    <w:rsid w:val="004E7F15"/>
    <w:rsid w:val="004F2C15"/>
    <w:rsid w:val="004F4DB1"/>
    <w:rsid w:val="004F6F64"/>
    <w:rsid w:val="005000D9"/>
    <w:rsid w:val="005004EC"/>
    <w:rsid w:val="005016A9"/>
    <w:rsid w:val="00503E71"/>
    <w:rsid w:val="00504C5A"/>
    <w:rsid w:val="0050664A"/>
    <w:rsid w:val="00506AAE"/>
    <w:rsid w:val="00510D83"/>
    <w:rsid w:val="005163D8"/>
    <w:rsid w:val="00516C62"/>
    <w:rsid w:val="00517756"/>
    <w:rsid w:val="005202C6"/>
    <w:rsid w:val="00522F5F"/>
    <w:rsid w:val="005233D7"/>
    <w:rsid w:val="00523C53"/>
    <w:rsid w:val="005266FD"/>
    <w:rsid w:val="00527B8F"/>
    <w:rsid w:val="0054134B"/>
    <w:rsid w:val="00542012"/>
    <w:rsid w:val="00542F4D"/>
    <w:rsid w:val="00543DF5"/>
    <w:rsid w:val="005441F4"/>
    <w:rsid w:val="0054513D"/>
    <w:rsid w:val="00545A61"/>
    <w:rsid w:val="00552170"/>
    <w:rsid w:val="0055260D"/>
    <w:rsid w:val="00555422"/>
    <w:rsid w:val="00555531"/>
    <w:rsid w:val="00555810"/>
    <w:rsid w:val="00557395"/>
    <w:rsid w:val="00560ACA"/>
    <w:rsid w:val="00562DCA"/>
    <w:rsid w:val="0056568F"/>
    <w:rsid w:val="00567CE9"/>
    <w:rsid w:val="0057436C"/>
    <w:rsid w:val="00575DE3"/>
    <w:rsid w:val="00582578"/>
    <w:rsid w:val="00582A8A"/>
    <w:rsid w:val="005854EC"/>
    <w:rsid w:val="005858E4"/>
    <w:rsid w:val="0058621D"/>
    <w:rsid w:val="00596AFA"/>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9BA"/>
    <w:rsid w:val="005D7A12"/>
    <w:rsid w:val="005E1E1F"/>
    <w:rsid w:val="005E1FFD"/>
    <w:rsid w:val="005E3A5F"/>
    <w:rsid w:val="005E53EE"/>
    <w:rsid w:val="005E5ABB"/>
    <w:rsid w:val="005F0542"/>
    <w:rsid w:val="005F0F72"/>
    <w:rsid w:val="005F1C1F"/>
    <w:rsid w:val="005F346D"/>
    <w:rsid w:val="005F38FB"/>
    <w:rsid w:val="00601EAA"/>
    <w:rsid w:val="00602801"/>
    <w:rsid w:val="00602D3B"/>
    <w:rsid w:val="0060326F"/>
    <w:rsid w:val="006034A2"/>
    <w:rsid w:val="00606EA1"/>
    <w:rsid w:val="006112FD"/>
    <w:rsid w:val="006128F0"/>
    <w:rsid w:val="0061726B"/>
    <w:rsid w:val="00617B81"/>
    <w:rsid w:val="0062387A"/>
    <w:rsid w:val="006326D8"/>
    <w:rsid w:val="006329B4"/>
    <w:rsid w:val="0063377D"/>
    <w:rsid w:val="006344BE"/>
    <w:rsid w:val="00634A66"/>
    <w:rsid w:val="00640336"/>
    <w:rsid w:val="00640FC9"/>
    <w:rsid w:val="006414D3"/>
    <w:rsid w:val="006432F2"/>
    <w:rsid w:val="00644A7D"/>
    <w:rsid w:val="006475C2"/>
    <w:rsid w:val="00651277"/>
    <w:rsid w:val="0065320F"/>
    <w:rsid w:val="00653D64"/>
    <w:rsid w:val="00654E13"/>
    <w:rsid w:val="00657C97"/>
    <w:rsid w:val="00660BAB"/>
    <w:rsid w:val="00661C4D"/>
    <w:rsid w:val="00664C61"/>
    <w:rsid w:val="00665238"/>
    <w:rsid w:val="0066644E"/>
    <w:rsid w:val="00667489"/>
    <w:rsid w:val="00667D1D"/>
    <w:rsid w:val="00667F8A"/>
    <w:rsid w:val="00670D44"/>
    <w:rsid w:val="00673639"/>
    <w:rsid w:val="00673F4C"/>
    <w:rsid w:val="00676AFC"/>
    <w:rsid w:val="006807CD"/>
    <w:rsid w:val="006819D0"/>
    <w:rsid w:val="00682D43"/>
    <w:rsid w:val="00683ABD"/>
    <w:rsid w:val="00685BAF"/>
    <w:rsid w:val="006868A9"/>
    <w:rsid w:val="00686D3E"/>
    <w:rsid w:val="00690463"/>
    <w:rsid w:val="00692200"/>
    <w:rsid w:val="00693DE5"/>
    <w:rsid w:val="00696058"/>
    <w:rsid w:val="006A0D03"/>
    <w:rsid w:val="006A12D9"/>
    <w:rsid w:val="006A41E9"/>
    <w:rsid w:val="006A68AD"/>
    <w:rsid w:val="006B12CB"/>
    <w:rsid w:val="006B2030"/>
    <w:rsid w:val="006B5916"/>
    <w:rsid w:val="006B6923"/>
    <w:rsid w:val="006C4775"/>
    <w:rsid w:val="006C4F4A"/>
    <w:rsid w:val="006C5088"/>
    <w:rsid w:val="006C5E80"/>
    <w:rsid w:val="006C78AB"/>
    <w:rsid w:val="006C7CEE"/>
    <w:rsid w:val="006D075E"/>
    <w:rsid w:val="006D09DC"/>
    <w:rsid w:val="006D2DF2"/>
    <w:rsid w:val="006D3509"/>
    <w:rsid w:val="006D7503"/>
    <w:rsid w:val="006D7C6E"/>
    <w:rsid w:val="006E0F5D"/>
    <w:rsid w:val="006E15A2"/>
    <w:rsid w:val="006E25F2"/>
    <w:rsid w:val="006E2F95"/>
    <w:rsid w:val="006E3401"/>
    <w:rsid w:val="006E3A50"/>
    <w:rsid w:val="006E3F34"/>
    <w:rsid w:val="006E49BF"/>
    <w:rsid w:val="006E4C20"/>
    <w:rsid w:val="006E4D4C"/>
    <w:rsid w:val="006E6EF3"/>
    <w:rsid w:val="006E7793"/>
    <w:rsid w:val="006F148B"/>
    <w:rsid w:val="006F4F65"/>
    <w:rsid w:val="00701684"/>
    <w:rsid w:val="00705085"/>
    <w:rsid w:val="00705EAF"/>
    <w:rsid w:val="00706B50"/>
    <w:rsid w:val="0070773E"/>
    <w:rsid w:val="007101CC"/>
    <w:rsid w:val="00715C55"/>
    <w:rsid w:val="00717E68"/>
    <w:rsid w:val="00724658"/>
    <w:rsid w:val="00724E3B"/>
    <w:rsid w:val="00725EEA"/>
    <w:rsid w:val="007276B6"/>
    <w:rsid w:val="00730CE9"/>
    <w:rsid w:val="00730E5E"/>
    <w:rsid w:val="007318FE"/>
    <w:rsid w:val="00731F6C"/>
    <w:rsid w:val="0073373D"/>
    <w:rsid w:val="007439DB"/>
    <w:rsid w:val="00745CCC"/>
    <w:rsid w:val="00746F04"/>
    <w:rsid w:val="00751E3D"/>
    <w:rsid w:val="00752502"/>
    <w:rsid w:val="007542E0"/>
    <w:rsid w:val="007568D8"/>
    <w:rsid w:val="00762673"/>
    <w:rsid w:val="00765316"/>
    <w:rsid w:val="0076602C"/>
    <w:rsid w:val="007706C8"/>
    <w:rsid w:val="007708C8"/>
    <w:rsid w:val="0077719D"/>
    <w:rsid w:val="00780DF0"/>
    <w:rsid w:val="007810B7"/>
    <w:rsid w:val="00782F0F"/>
    <w:rsid w:val="0078367C"/>
    <w:rsid w:val="0078538F"/>
    <w:rsid w:val="00787482"/>
    <w:rsid w:val="007909A4"/>
    <w:rsid w:val="00793DCC"/>
    <w:rsid w:val="00794F3D"/>
    <w:rsid w:val="00795E6B"/>
    <w:rsid w:val="007A0DA0"/>
    <w:rsid w:val="007A286D"/>
    <w:rsid w:val="007A314D"/>
    <w:rsid w:val="007A38DF"/>
    <w:rsid w:val="007A6DDD"/>
    <w:rsid w:val="007B00E5"/>
    <w:rsid w:val="007B0ED7"/>
    <w:rsid w:val="007B20CF"/>
    <w:rsid w:val="007B2499"/>
    <w:rsid w:val="007B72E1"/>
    <w:rsid w:val="007B783A"/>
    <w:rsid w:val="007C184E"/>
    <w:rsid w:val="007C1B95"/>
    <w:rsid w:val="007C2447"/>
    <w:rsid w:val="007C3DF3"/>
    <w:rsid w:val="007C41C3"/>
    <w:rsid w:val="007C4BD3"/>
    <w:rsid w:val="007C64FB"/>
    <w:rsid w:val="007C796D"/>
    <w:rsid w:val="007D5A8C"/>
    <w:rsid w:val="007D63B0"/>
    <w:rsid w:val="007D73FB"/>
    <w:rsid w:val="007E2F2D"/>
    <w:rsid w:val="007E7856"/>
    <w:rsid w:val="007F1433"/>
    <w:rsid w:val="007F1491"/>
    <w:rsid w:val="007F154E"/>
    <w:rsid w:val="007F2F03"/>
    <w:rsid w:val="007F45A4"/>
    <w:rsid w:val="00800FE0"/>
    <w:rsid w:val="008039A2"/>
    <w:rsid w:val="008055B6"/>
    <w:rsid w:val="008066AD"/>
    <w:rsid w:val="00811D2C"/>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147B"/>
    <w:rsid w:val="008530E7"/>
    <w:rsid w:val="00856BDB"/>
    <w:rsid w:val="00857675"/>
    <w:rsid w:val="00857B2B"/>
    <w:rsid w:val="008610E2"/>
    <w:rsid w:val="00870350"/>
    <w:rsid w:val="0087038A"/>
    <w:rsid w:val="00872C48"/>
    <w:rsid w:val="00875EC3"/>
    <w:rsid w:val="008763E7"/>
    <w:rsid w:val="008808C5"/>
    <w:rsid w:val="00880FA2"/>
    <w:rsid w:val="00881A7C"/>
    <w:rsid w:val="00883C78"/>
    <w:rsid w:val="00885159"/>
    <w:rsid w:val="00885214"/>
    <w:rsid w:val="00886A5F"/>
    <w:rsid w:val="00887252"/>
    <w:rsid w:val="00887615"/>
    <w:rsid w:val="00890052"/>
    <w:rsid w:val="00890E48"/>
    <w:rsid w:val="008947AE"/>
    <w:rsid w:val="00894E3A"/>
    <w:rsid w:val="00895A2F"/>
    <w:rsid w:val="0089675A"/>
    <w:rsid w:val="00896EBD"/>
    <w:rsid w:val="008A02D3"/>
    <w:rsid w:val="008A5665"/>
    <w:rsid w:val="008A5A2C"/>
    <w:rsid w:val="008B24A8"/>
    <w:rsid w:val="008B25E4"/>
    <w:rsid w:val="008B3D78"/>
    <w:rsid w:val="008C261B"/>
    <w:rsid w:val="008C33E8"/>
    <w:rsid w:val="008C3E42"/>
    <w:rsid w:val="008C4FCA"/>
    <w:rsid w:val="008C57C2"/>
    <w:rsid w:val="008C7882"/>
    <w:rsid w:val="008D2261"/>
    <w:rsid w:val="008D4C28"/>
    <w:rsid w:val="008D577B"/>
    <w:rsid w:val="008D6B81"/>
    <w:rsid w:val="008D7A98"/>
    <w:rsid w:val="008E17C4"/>
    <w:rsid w:val="008E37A2"/>
    <w:rsid w:val="008E45C4"/>
    <w:rsid w:val="008E4E7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4EAA"/>
    <w:rsid w:val="00926CB5"/>
    <w:rsid w:val="00926D6D"/>
    <w:rsid w:val="009311ED"/>
    <w:rsid w:val="00931D41"/>
    <w:rsid w:val="00933D18"/>
    <w:rsid w:val="00935A1C"/>
    <w:rsid w:val="00935AFA"/>
    <w:rsid w:val="00937ACE"/>
    <w:rsid w:val="00940AF9"/>
    <w:rsid w:val="00942221"/>
    <w:rsid w:val="00944A3D"/>
    <w:rsid w:val="00950D0B"/>
    <w:rsid w:val="00950FBB"/>
    <w:rsid w:val="00951118"/>
    <w:rsid w:val="0095122F"/>
    <w:rsid w:val="00953349"/>
    <w:rsid w:val="00953E4C"/>
    <w:rsid w:val="00954E0C"/>
    <w:rsid w:val="00956DD9"/>
    <w:rsid w:val="0095776D"/>
    <w:rsid w:val="009604D5"/>
    <w:rsid w:val="00960E50"/>
    <w:rsid w:val="00961156"/>
    <w:rsid w:val="00964F03"/>
    <w:rsid w:val="00966F1F"/>
    <w:rsid w:val="0096755F"/>
    <w:rsid w:val="00967A2E"/>
    <w:rsid w:val="009716E4"/>
    <w:rsid w:val="00975676"/>
    <w:rsid w:val="00976467"/>
    <w:rsid w:val="00976937"/>
    <w:rsid w:val="00976D32"/>
    <w:rsid w:val="009800B3"/>
    <w:rsid w:val="00983539"/>
    <w:rsid w:val="009844F7"/>
    <w:rsid w:val="00984D32"/>
    <w:rsid w:val="009938F7"/>
    <w:rsid w:val="009A05AA"/>
    <w:rsid w:val="009A2D5A"/>
    <w:rsid w:val="009A6509"/>
    <w:rsid w:val="009A67BD"/>
    <w:rsid w:val="009A6E2F"/>
    <w:rsid w:val="009B045C"/>
    <w:rsid w:val="009B2969"/>
    <w:rsid w:val="009B2C7E"/>
    <w:rsid w:val="009B3085"/>
    <w:rsid w:val="009B44B1"/>
    <w:rsid w:val="009B6AFA"/>
    <w:rsid w:val="009B6DBD"/>
    <w:rsid w:val="009C108A"/>
    <w:rsid w:val="009C1AE1"/>
    <w:rsid w:val="009C2265"/>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43C9"/>
    <w:rsid w:val="00A17FF6"/>
    <w:rsid w:val="00A207FB"/>
    <w:rsid w:val="00A209D7"/>
    <w:rsid w:val="00A24016"/>
    <w:rsid w:val="00A265BF"/>
    <w:rsid w:val="00A26F44"/>
    <w:rsid w:val="00A313C1"/>
    <w:rsid w:val="00A34FAB"/>
    <w:rsid w:val="00A356C2"/>
    <w:rsid w:val="00A42C43"/>
    <w:rsid w:val="00A4313D"/>
    <w:rsid w:val="00A44CC4"/>
    <w:rsid w:val="00A50120"/>
    <w:rsid w:val="00A5149E"/>
    <w:rsid w:val="00A520B5"/>
    <w:rsid w:val="00A52EB2"/>
    <w:rsid w:val="00A60351"/>
    <w:rsid w:val="00A61C6D"/>
    <w:rsid w:val="00A63015"/>
    <w:rsid w:val="00A6387B"/>
    <w:rsid w:val="00A659DF"/>
    <w:rsid w:val="00A66254"/>
    <w:rsid w:val="00A678B4"/>
    <w:rsid w:val="00A704A3"/>
    <w:rsid w:val="00A73A6E"/>
    <w:rsid w:val="00A75E23"/>
    <w:rsid w:val="00A82AA0"/>
    <w:rsid w:val="00A82EEB"/>
    <w:rsid w:val="00A82F8A"/>
    <w:rsid w:val="00A84622"/>
    <w:rsid w:val="00A84BF0"/>
    <w:rsid w:val="00A86044"/>
    <w:rsid w:val="00A920EA"/>
    <w:rsid w:val="00A9226B"/>
    <w:rsid w:val="00A92C0C"/>
    <w:rsid w:val="00A9575C"/>
    <w:rsid w:val="00A95B56"/>
    <w:rsid w:val="00A969AF"/>
    <w:rsid w:val="00A97567"/>
    <w:rsid w:val="00AB054C"/>
    <w:rsid w:val="00AB0D0F"/>
    <w:rsid w:val="00AB1A2E"/>
    <w:rsid w:val="00AB328A"/>
    <w:rsid w:val="00AB4918"/>
    <w:rsid w:val="00AB4BC8"/>
    <w:rsid w:val="00AB6BA7"/>
    <w:rsid w:val="00AB6C53"/>
    <w:rsid w:val="00AB7BE8"/>
    <w:rsid w:val="00AC26FC"/>
    <w:rsid w:val="00AD0710"/>
    <w:rsid w:val="00AD1CEA"/>
    <w:rsid w:val="00AD209B"/>
    <w:rsid w:val="00AD4DB9"/>
    <w:rsid w:val="00AD63C0"/>
    <w:rsid w:val="00AE07EE"/>
    <w:rsid w:val="00AE35B2"/>
    <w:rsid w:val="00AE390B"/>
    <w:rsid w:val="00AE5619"/>
    <w:rsid w:val="00AE6AA0"/>
    <w:rsid w:val="00AF5527"/>
    <w:rsid w:val="00B00CA4"/>
    <w:rsid w:val="00B01696"/>
    <w:rsid w:val="00B02494"/>
    <w:rsid w:val="00B03310"/>
    <w:rsid w:val="00B03B88"/>
    <w:rsid w:val="00B06458"/>
    <w:rsid w:val="00B072B9"/>
    <w:rsid w:val="00B075D6"/>
    <w:rsid w:val="00B113B9"/>
    <w:rsid w:val="00B119A2"/>
    <w:rsid w:val="00B13B6D"/>
    <w:rsid w:val="00B16109"/>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1776"/>
    <w:rsid w:val="00B62D05"/>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8A6"/>
    <w:rsid w:val="00B90F3F"/>
    <w:rsid w:val="00B93E4C"/>
    <w:rsid w:val="00B94A1B"/>
    <w:rsid w:val="00B97A61"/>
    <w:rsid w:val="00BA0CBB"/>
    <w:rsid w:val="00BA1E0B"/>
    <w:rsid w:val="00BA5C89"/>
    <w:rsid w:val="00BB04EB"/>
    <w:rsid w:val="00BB18F9"/>
    <w:rsid w:val="00BB2539"/>
    <w:rsid w:val="00BB2FE2"/>
    <w:rsid w:val="00BB3089"/>
    <w:rsid w:val="00BB4CE2"/>
    <w:rsid w:val="00BB5EF0"/>
    <w:rsid w:val="00BB6724"/>
    <w:rsid w:val="00BC0EFB"/>
    <w:rsid w:val="00BC2E39"/>
    <w:rsid w:val="00BD2278"/>
    <w:rsid w:val="00BD2364"/>
    <w:rsid w:val="00BD28E3"/>
    <w:rsid w:val="00BD5571"/>
    <w:rsid w:val="00BD6038"/>
    <w:rsid w:val="00BD6C2B"/>
    <w:rsid w:val="00BD76B8"/>
    <w:rsid w:val="00BE117E"/>
    <w:rsid w:val="00BE2500"/>
    <w:rsid w:val="00BE3261"/>
    <w:rsid w:val="00BF00EF"/>
    <w:rsid w:val="00BF58FC"/>
    <w:rsid w:val="00BF7576"/>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4348"/>
    <w:rsid w:val="00C36883"/>
    <w:rsid w:val="00C40928"/>
    <w:rsid w:val="00C40CFF"/>
    <w:rsid w:val="00C42697"/>
    <w:rsid w:val="00C43F01"/>
    <w:rsid w:val="00C44235"/>
    <w:rsid w:val="00C444DB"/>
    <w:rsid w:val="00C46F44"/>
    <w:rsid w:val="00C47552"/>
    <w:rsid w:val="00C519B7"/>
    <w:rsid w:val="00C54ADB"/>
    <w:rsid w:val="00C57A81"/>
    <w:rsid w:val="00C60193"/>
    <w:rsid w:val="00C626EB"/>
    <w:rsid w:val="00C634D4"/>
    <w:rsid w:val="00C63AA5"/>
    <w:rsid w:val="00C65071"/>
    <w:rsid w:val="00C6727C"/>
    <w:rsid w:val="00C6744C"/>
    <w:rsid w:val="00C73134"/>
    <w:rsid w:val="00C73F6D"/>
    <w:rsid w:val="00C74F6E"/>
    <w:rsid w:val="00C75F23"/>
    <w:rsid w:val="00C766EA"/>
    <w:rsid w:val="00C77FA4"/>
    <w:rsid w:val="00C77FFA"/>
    <w:rsid w:val="00C80401"/>
    <w:rsid w:val="00C81C97"/>
    <w:rsid w:val="00C828CF"/>
    <w:rsid w:val="00C840C2"/>
    <w:rsid w:val="00C84101"/>
    <w:rsid w:val="00C8535F"/>
    <w:rsid w:val="00C90EDA"/>
    <w:rsid w:val="00C92620"/>
    <w:rsid w:val="00C94FBB"/>
    <w:rsid w:val="00C959E7"/>
    <w:rsid w:val="00CA0B67"/>
    <w:rsid w:val="00CA1E48"/>
    <w:rsid w:val="00CA4542"/>
    <w:rsid w:val="00CA756C"/>
    <w:rsid w:val="00CB07EB"/>
    <w:rsid w:val="00CC1E65"/>
    <w:rsid w:val="00CC2E22"/>
    <w:rsid w:val="00CC3B7F"/>
    <w:rsid w:val="00CC55EC"/>
    <w:rsid w:val="00CC567A"/>
    <w:rsid w:val="00CD2E49"/>
    <w:rsid w:val="00CD4059"/>
    <w:rsid w:val="00CD4736"/>
    <w:rsid w:val="00CD4E5A"/>
    <w:rsid w:val="00CD6AFD"/>
    <w:rsid w:val="00CE03CE"/>
    <w:rsid w:val="00CE0F5D"/>
    <w:rsid w:val="00CE1A6A"/>
    <w:rsid w:val="00CE403F"/>
    <w:rsid w:val="00CF0DFF"/>
    <w:rsid w:val="00D028A9"/>
    <w:rsid w:val="00D033F6"/>
    <w:rsid w:val="00D0359D"/>
    <w:rsid w:val="00D04DED"/>
    <w:rsid w:val="00D1089A"/>
    <w:rsid w:val="00D116BD"/>
    <w:rsid w:val="00D148EE"/>
    <w:rsid w:val="00D15280"/>
    <w:rsid w:val="00D2001A"/>
    <w:rsid w:val="00D20684"/>
    <w:rsid w:val="00D26B62"/>
    <w:rsid w:val="00D32624"/>
    <w:rsid w:val="00D32A07"/>
    <w:rsid w:val="00D34744"/>
    <w:rsid w:val="00D3691A"/>
    <w:rsid w:val="00D377C3"/>
    <w:rsid w:val="00D377E2"/>
    <w:rsid w:val="00D403E9"/>
    <w:rsid w:val="00D42DCB"/>
    <w:rsid w:val="00D45482"/>
    <w:rsid w:val="00D4549D"/>
    <w:rsid w:val="00D46DF2"/>
    <w:rsid w:val="00D47674"/>
    <w:rsid w:val="00D50CD9"/>
    <w:rsid w:val="00D52927"/>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4C1D"/>
    <w:rsid w:val="00DD53C3"/>
    <w:rsid w:val="00DD7448"/>
    <w:rsid w:val="00DE127F"/>
    <w:rsid w:val="00DE337C"/>
    <w:rsid w:val="00DE424A"/>
    <w:rsid w:val="00DE4419"/>
    <w:rsid w:val="00DE67C4"/>
    <w:rsid w:val="00DF0ACA"/>
    <w:rsid w:val="00DF2245"/>
    <w:rsid w:val="00DF2DDD"/>
    <w:rsid w:val="00DF4CE9"/>
    <w:rsid w:val="00DF537E"/>
    <w:rsid w:val="00DF6660"/>
    <w:rsid w:val="00DF77CF"/>
    <w:rsid w:val="00E026E8"/>
    <w:rsid w:val="00E060F7"/>
    <w:rsid w:val="00E14C47"/>
    <w:rsid w:val="00E16D03"/>
    <w:rsid w:val="00E22698"/>
    <w:rsid w:val="00E259CD"/>
    <w:rsid w:val="00E25B7C"/>
    <w:rsid w:val="00E27F42"/>
    <w:rsid w:val="00E3076B"/>
    <w:rsid w:val="00E3725B"/>
    <w:rsid w:val="00E434D1"/>
    <w:rsid w:val="00E467FC"/>
    <w:rsid w:val="00E46D7E"/>
    <w:rsid w:val="00E5205F"/>
    <w:rsid w:val="00E56CBB"/>
    <w:rsid w:val="00E56FC8"/>
    <w:rsid w:val="00E57A7D"/>
    <w:rsid w:val="00E60012"/>
    <w:rsid w:val="00E60456"/>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59BD"/>
    <w:rsid w:val="00E86CEE"/>
    <w:rsid w:val="00E90B67"/>
    <w:rsid w:val="00E9168A"/>
    <w:rsid w:val="00E935AF"/>
    <w:rsid w:val="00E95696"/>
    <w:rsid w:val="00EA3B36"/>
    <w:rsid w:val="00EB0E20"/>
    <w:rsid w:val="00EB1A80"/>
    <w:rsid w:val="00EB2BDF"/>
    <w:rsid w:val="00EB457B"/>
    <w:rsid w:val="00EC20A3"/>
    <w:rsid w:val="00EC2AB1"/>
    <w:rsid w:val="00EC47C4"/>
    <w:rsid w:val="00EC4F3A"/>
    <w:rsid w:val="00EC5E74"/>
    <w:rsid w:val="00ED594D"/>
    <w:rsid w:val="00ED5A9A"/>
    <w:rsid w:val="00ED65FC"/>
    <w:rsid w:val="00EE185A"/>
    <w:rsid w:val="00EE32C0"/>
    <w:rsid w:val="00EE36E1"/>
    <w:rsid w:val="00EE6228"/>
    <w:rsid w:val="00EE7AC7"/>
    <w:rsid w:val="00EE7B3F"/>
    <w:rsid w:val="00EF2DF9"/>
    <w:rsid w:val="00EF32FC"/>
    <w:rsid w:val="00EF3A8A"/>
    <w:rsid w:val="00EF4C45"/>
    <w:rsid w:val="00EF54AF"/>
    <w:rsid w:val="00EF5BDD"/>
    <w:rsid w:val="00F0054D"/>
    <w:rsid w:val="00F02467"/>
    <w:rsid w:val="00F04CA9"/>
    <w:rsid w:val="00F04D0E"/>
    <w:rsid w:val="00F10E62"/>
    <w:rsid w:val="00F12214"/>
    <w:rsid w:val="00F12565"/>
    <w:rsid w:val="00F136E7"/>
    <w:rsid w:val="00F144BE"/>
    <w:rsid w:val="00F14ACA"/>
    <w:rsid w:val="00F17A0C"/>
    <w:rsid w:val="00F2064F"/>
    <w:rsid w:val="00F23927"/>
    <w:rsid w:val="00F23F5F"/>
    <w:rsid w:val="00F2444C"/>
    <w:rsid w:val="00F26A05"/>
    <w:rsid w:val="00F307CE"/>
    <w:rsid w:val="00F30C0E"/>
    <w:rsid w:val="00F343C8"/>
    <w:rsid w:val="00F354C5"/>
    <w:rsid w:val="00F37108"/>
    <w:rsid w:val="00F40197"/>
    <w:rsid w:val="00F403FC"/>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37CA"/>
    <w:rsid w:val="00F74E13"/>
    <w:rsid w:val="00F75960"/>
    <w:rsid w:val="00F76C6A"/>
    <w:rsid w:val="00F82526"/>
    <w:rsid w:val="00F84672"/>
    <w:rsid w:val="00F84802"/>
    <w:rsid w:val="00F85511"/>
    <w:rsid w:val="00F91293"/>
    <w:rsid w:val="00F9556B"/>
    <w:rsid w:val="00F95A8C"/>
    <w:rsid w:val="00F97E9C"/>
    <w:rsid w:val="00FA024C"/>
    <w:rsid w:val="00FA06FD"/>
    <w:rsid w:val="00FA515B"/>
    <w:rsid w:val="00FA5741"/>
    <w:rsid w:val="00FA6B90"/>
    <w:rsid w:val="00FA70F9"/>
    <w:rsid w:val="00FA74CB"/>
    <w:rsid w:val="00FB207A"/>
    <w:rsid w:val="00FB2886"/>
    <w:rsid w:val="00FB466E"/>
    <w:rsid w:val="00FB61FA"/>
    <w:rsid w:val="00FB656A"/>
    <w:rsid w:val="00FB70F1"/>
    <w:rsid w:val="00FB71E5"/>
    <w:rsid w:val="00FB7F85"/>
    <w:rsid w:val="00FC02F3"/>
    <w:rsid w:val="00FC060F"/>
    <w:rsid w:val="00FC2C0A"/>
    <w:rsid w:val="00FC7209"/>
    <w:rsid w:val="00FC752C"/>
    <w:rsid w:val="00FD0492"/>
    <w:rsid w:val="00FD13EC"/>
    <w:rsid w:val="00FD1934"/>
    <w:rsid w:val="00FD1E45"/>
    <w:rsid w:val="00FD4669"/>
    <w:rsid w:val="00FD4DA8"/>
    <w:rsid w:val="00FD4EEF"/>
    <w:rsid w:val="00FD5461"/>
    <w:rsid w:val="00FD6BDB"/>
    <w:rsid w:val="00FD6F00"/>
    <w:rsid w:val="00FD7581"/>
    <w:rsid w:val="00FD7B98"/>
    <w:rsid w:val="00FE05B8"/>
    <w:rsid w:val="00FE7C3D"/>
    <w:rsid w:val="00FF18D2"/>
    <w:rsid w:val="00FF22F5"/>
    <w:rsid w:val="00FF4664"/>
    <w:rsid w:val="00FF5A6F"/>
    <w:rsid w:val="00FF5E2D"/>
    <w:rsid w:val="00FF6DAA"/>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56C2"/>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eading6Char">
    <w:name w:val="Heading 6 Char"/>
    <w:basedOn w:val="DefaultParagraphFont"/>
    <w:link w:val="Heading6"/>
    <w:rsid w:val="00C46F44"/>
    <w:rPr>
      <w: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74299">
      <w:bodyDiv w:val="1"/>
      <w:marLeft w:val="0"/>
      <w:marRight w:val="0"/>
      <w:marTop w:val="0"/>
      <w:marBottom w:val="0"/>
      <w:divBdr>
        <w:top w:val="none" w:sz="0" w:space="0" w:color="auto"/>
        <w:left w:val="none" w:sz="0" w:space="0" w:color="auto"/>
        <w:bottom w:val="none" w:sz="0" w:space="0" w:color="auto"/>
        <w:right w:val="none" w:sz="0" w:space="0" w:color="auto"/>
      </w:divBdr>
    </w:div>
    <w:div w:id="21174660">
      <w:bodyDiv w:val="1"/>
      <w:marLeft w:val="0"/>
      <w:marRight w:val="0"/>
      <w:marTop w:val="0"/>
      <w:marBottom w:val="0"/>
      <w:divBdr>
        <w:top w:val="none" w:sz="0" w:space="0" w:color="auto"/>
        <w:left w:val="none" w:sz="0" w:space="0" w:color="auto"/>
        <w:bottom w:val="none" w:sz="0" w:space="0" w:color="auto"/>
        <w:right w:val="none" w:sz="0" w:space="0" w:color="auto"/>
      </w:divBdr>
    </w:div>
    <w:div w:id="23950209">
      <w:bodyDiv w:val="1"/>
      <w:marLeft w:val="0"/>
      <w:marRight w:val="0"/>
      <w:marTop w:val="0"/>
      <w:marBottom w:val="0"/>
      <w:divBdr>
        <w:top w:val="none" w:sz="0" w:space="0" w:color="auto"/>
        <w:left w:val="none" w:sz="0" w:space="0" w:color="auto"/>
        <w:bottom w:val="none" w:sz="0" w:space="0" w:color="auto"/>
        <w:right w:val="none" w:sz="0" w:space="0" w:color="auto"/>
      </w:divBdr>
    </w:div>
    <w:div w:id="27413812">
      <w:bodyDiv w:val="1"/>
      <w:marLeft w:val="0"/>
      <w:marRight w:val="0"/>
      <w:marTop w:val="0"/>
      <w:marBottom w:val="0"/>
      <w:divBdr>
        <w:top w:val="none" w:sz="0" w:space="0" w:color="auto"/>
        <w:left w:val="none" w:sz="0" w:space="0" w:color="auto"/>
        <w:bottom w:val="none" w:sz="0" w:space="0" w:color="auto"/>
        <w:right w:val="none" w:sz="0" w:space="0" w:color="auto"/>
      </w:divBdr>
    </w:div>
    <w:div w:id="39981386">
      <w:bodyDiv w:val="1"/>
      <w:marLeft w:val="0"/>
      <w:marRight w:val="0"/>
      <w:marTop w:val="0"/>
      <w:marBottom w:val="0"/>
      <w:divBdr>
        <w:top w:val="none" w:sz="0" w:space="0" w:color="auto"/>
        <w:left w:val="none" w:sz="0" w:space="0" w:color="auto"/>
        <w:bottom w:val="none" w:sz="0" w:space="0" w:color="auto"/>
        <w:right w:val="none" w:sz="0" w:space="0" w:color="auto"/>
      </w:divBdr>
    </w:div>
    <w:div w:id="40447701">
      <w:bodyDiv w:val="1"/>
      <w:marLeft w:val="0"/>
      <w:marRight w:val="0"/>
      <w:marTop w:val="0"/>
      <w:marBottom w:val="0"/>
      <w:divBdr>
        <w:top w:val="none" w:sz="0" w:space="0" w:color="auto"/>
        <w:left w:val="none" w:sz="0" w:space="0" w:color="auto"/>
        <w:bottom w:val="none" w:sz="0" w:space="0" w:color="auto"/>
        <w:right w:val="none" w:sz="0" w:space="0" w:color="auto"/>
      </w:divBdr>
    </w:div>
    <w:div w:id="46419622">
      <w:bodyDiv w:val="1"/>
      <w:marLeft w:val="0"/>
      <w:marRight w:val="0"/>
      <w:marTop w:val="0"/>
      <w:marBottom w:val="0"/>
      <w:divBdr>
        <w:top w:val="none" w:sz="0" w:space="0" w:color="auto"/>
        <w:left w:val="none" w:sz="0" w:space="0" w:color="auto"/>
        <w:bottom w:val="none" w:sz="0" w:space="0" w:color="auto"/>
        <w:right w:val="none" w:sz="0" w:space="0" w:color="auto"/>
      </w:divBdr>
    </w:div>
    <w:div w:id="66805269">
      <w:bodyDiv w:val="1"/>
      <w:marLeft w:val="0"/>
      <w:marRight w:val="0"/>
      <w:marTop w:val="0"/>
      <w:marBottom w:val="0"/>
      <w:divBdr>
        <w:top w:val="none" w:sz="0" w:space="0" w:color="auto"/>
        <w:left w:val="none" w:sz="0" w:space="0" w:color="auto"/>
        <w:bottom w:val="none" w:sz="0" w:space="0" w:color="auto"/>
        <w:right w:val="none" w:sz="0" w:space="0" w:color="auto"/>
      </w:divBdr>
    </w:div>
    <w:div w:id="90709230">
      <w:bodyDiv w:val="1"/>
      <w:marLeft w:val="0"/>
      <w:marRight w:val="0"/>
      <w:marTop w:val="0"/>
      <w:marBottom w:val="0"/>
      <w:divBdr>
        <w:top w:val="none" w:sz="0" w:space="0" w:color="auto"/>
        <w:left w:val="none" w:sz="0" w:space="0" w:color="auto"/>
        <w:bottom w:val="none" w:sz="0" w:space="0" w:color="auto"/>
        <w:right w:val="none" w:sz="0" w:space="0" w:color="auto"/>
      </w:divBdr>
    </w:div>
    <w:div w:id="97456202">
      <w:bodyDiv w:val="1"/>
      <w:marLeft w:val="0"/>
      <w:marRight w:val="0"/>
      <w:marTop w:val="0"/>
      <w:marBottom w:val="0"/>
      <w:divBdr>
        <w:top w:val="none" w:sz="0" w:space="0" w:color="auto"/>
        <w:left w:val="none" w:sz="0" w:space="0" w:color="auto"/>
        <w:bottom w:val="none" w:sz="0" w:space="0" w:color="auto"/>
        <w:right w:val="none" w:sz="0" w:space="0" w:color="auto"/>
      </w:divBdr>
    </w:div>
    <w:div w:id="190651306">
      <w:bodyDiv w:val="1"/>
      <w:marLeft w:val="0"/>
      <w:marRight w:val="0"/>
      <w:marTop w:val="0"/>
      <w:marBottom w:val="0"/>
      <w:divBdr>
        <w:top w:val="none" w:sz="0" w:space="0" w:color="auto"/>
        <w:left w:val="none" w:sz="0" w:space="0" w:color="auto"/>
        <w:bottom w:val="none" w:sz="0" w:space="0" w:color="auto"/>
        <w:right w:val="none" w:sz="0" w:space="0" w:color="auto"/>
      </w:divBdr>
    </w:div>
    <w:div w:id="196083750">
      <w:bodyDiv w:val="1"/>
      <w:marLeft w:val="0"/>
      <w:marRight w:val="0"/>
      <w:marTop w:val="0"/>
      <w:marBottom w:val="0"/>
      <w:divBdr>
        <w:top w:val="none" w:sz="0" w:space="0" w:color="auto"/>
        <w:left w:val="none" w:sz="0" w:space="0" w:color="auto"/>
        <w:bottom w:val="none" w:sz="0" w:space="0" w:color="auto"/>
        <w:right w:val="none" w:sz="0" w:space="0" w:color="auto"/>
      </w:divBdr>
    </w:div>
    <w:div w:id="201216369">
      <w:bodyDiv w:val="1"/>
      <w:marLeft w:val="0"/>
      <w:marRight w:val="0"/>
      <w:marTop w:val="0"/>
      <w:marBottom w:val="0"/>
      <w:divBdr>
        <w:top w:val="none" w:sz="0" w:space="0" w:color="auto"/>
        <w:left w:val="none" w:sz="0" w:space="0" w:color="auto"/>
        <w:bottom w:val="none" w:sz="0" w:space="0" w:color="auto"/>
        <w:right w:val="none" w:sz="0" w:space="0" w:color="auto"/>
      </w:divBdr>
    </w:div>
    <w:div w:id="213273486">
      <w:bodyDiv w:val="1"/>
      <w:marLeft w:val="0"/>
      <w:marRight w:val="0"/>
      <w:marTop w:val="0"/>
      <w:marBottom w:val="0"/>
      <w:divBdr>
        <w:top w:val="none" w:sz="0" w:space="0" w:color="auto"/>
        <w:left w:val="none" w:sz="0" w:space="0" w:color="auto"/>
        <w:bottom w:val="none" w:sz="0" w:space="0" w:color="auto"/>
        <w:right w:val="none" w:sz="0" w:space="0" w:color="auto"/>
      </w:divBdr>
    </w:div>
    <w:div w:id="230580860">
      <w:bodyDiv w:val="1"/>
      <w:marLeft w:val="0"/>
      <w:marRight w:val="0"/>
      <w:marTop w:val="0"/>
      <w:marBottom w:val="0"/>
      <w:divBdr>
        <w:top w:val="none" w:sz="0" w:space="0" w:color="auto"/>
        <w:left w:val="none" w:sz="0" w:space="0" w:color="auto"/>
        <w:bottom w:val="none" w:sz="0" w:space="0" w:color="auto"/>
        <w:right w:val="none" w:sz="0" w:space="0" w:color="auto"/>
      </w:divBdr>
    </w:div>
    <w:div w:id="234362035">
      <w:bodyDiv w:val="1"/>
      <w:marLeft w:val="0"/>
      <w:marRight w:val="0"/>
      <w:marTop w:val="0"/>
      <w:marBottom w:val="0"/>
      <w:divBdr>
        <w:top w:val="none" w:sz="0" w:space="0" w:color="auto"/>
        <w:left w:val="none" w:sz="0" w:space="0" w:color="auto"/>
        <w:bottom w:val="none" w:sz="0" w:space="0" w:color="auto"/>
        <w:right w:val="none" w:sz="0" w:space="0" w:color="auto"/>
      </w:divBdr>
    </w:div>
    <w:div w:id="23791027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03705487">
      <w:bodyDiv w:val="1"/>
      <w:marLeft w:val="0"/>
      <w:marRight w:val="0"/>
      <w:marTop w:val="0"/>
      <w:marBottom w:val="0"/>
      <w:divBdr>
        <w:top w:val="none" w:sz="0" w:space="0" w:color="auto"/>
        <w:left w:val="none" w:sz="0" w:space="0" w:color="auto"/>
        <w:bottom w:val="none" w:sz="0" w:space="0" w:color="auto"/>
        <w:right w:val="none" w:sz="0" w:space="0" w:color="auto"/>
      </w:divBdr>
    </w:div>
    <w:div w:id="345256360">
      <w:bodyDiv w:val="1"/>
      <w:marLeft w:val="0"/>
      <w:marRight w:val="0"/>
      <w:marTop w:val="0"/>
      <w:marBottom w:val="0"/>
      <w:divBdr>
        <w:top w:val="none" w:sz="0" w:space="0" w:color="auto"/>
        <w:left w:val="none" w:sz="0" w:space="0" w:color="auto"/>
        <w:bottom w:val="none" w:sz="0" w:space="0" w:color="auto"/>
        <w:right w:val="none" w:sz="0" w:space="0" w:color="auto"/>
      </w:divBdr>
    </w:div>
    <w:div w:id="361631669">
      <w:bodyDiv w:val="1"/>
      <w:marLeft w:val="0"/>
      <w:marRight w:val="0"/>
      <w:marTop w:val="0"/>
      <w:marBottom w:val="0"/>
      <w:divBdr>
        <w:top w:val="none" w:sz="0" w:space="0" w:color="auto"/>
        <w:left w:val="none" w:sz="0" w:space="0" w:color="auto"/>
        <w:bottom w:val="none" w:sz="0" w:space="0" w:color="auto"/>
        <w:right w:val="none" w:sz="0" w:space="0" w:color="auto"/>
      </w:divBdr>
    </w:div>
    <w:div w:id="369766090">
      <w:bodyDiv w:val="1"/>
      <w:marLeft w:val="0"/>
      <w:marRight w:val="0"/>
      <w:marTop w:val="0"/>
      <w:marBottom w:val="0"/>
      <w:divBdr>
        <w:top w:val="none" w:sz="0" w:space="0" w:color="auto"/>
        <w:left w:val="none" w:sz="0" w:space="0" w:color="auto"/>
        <w:bottom w:val="none" w:sz="0" w:space="0" w:color="auto"/>
        <w:right w:val="none" w:sz="0" w:space="0" w:color="auto"/>
      </w:divBdr>
    </w:div>
    <w:div w:id="384376373">
      <w:bodyDiv w:val="1"/>
      <w:marLeft w:val="0"/>
      <w:marRight w:val="0"/>
      <w:marTop w:val="0"/>
      <w:marBottom w:val="0"/>
      <w:divBdr>
        <w:top w:val="none" w:sz="0" w:space="0" w:color="auto"/>
        <w:left w:val="none" w:sz="0" w:space="0" w:color="auto"/>
        <w:bottom w:val="none" w:sz="0" w:space="0" w:color="auto"/>
        <w:right w:val="none" w:sz="0" w:space="0" w:color="auto"/>
      </w:divBdr>
    </w:div>
    <w:div w:id="387337883">
      <w:bodyDiv w:val="1"/>
      <w:marLeft w:val="0"/>
      <w:marRight w:val="0"/>
      <w:marTop w:val="0"/>
      <w:marBottom w:val="0"/>
      <w:divBdr>
        <w:top w:val="none" w:sz="0" w:space="0" w:color="auto"/>
        <w:left w:val="none" w:sz="0" w:space="0" w:color="auto"/>
        <w:bottom w:val="none" w:sz="0" w:space="0" w:color="auto"/>
        <w:right w:val="none" w:sz="0" w:space="0" w:color="auto"/>
      </w:divBdr>
    </w:div>
    <w:div w:id="403265595">
      <w:bodyDiv w:val="1"/>
      <w:marLeft w:val="0"/>
      <w:marRight w:val="0"/>
      <w:marTop w:val="0"/>
      <w:marBottom w:val="0"/>
      <w:divBdr>
        <w:top w:val="none" w:sz="0" w:space="0" w:color="auto"/>
        <w:left w:val="none" w:sz="0" w:space="0" w:color="auto"/>
        <w:bottom w:val="none" w:sz="0" w:space="0" w:color="auto"/>
        <w:right w:val="none" w:sz="0" w:space="0" w:color="auto"/>
      </w:divBdr>
    </w:div>
    <w:div w:id="439107827">
      <w:bodyDiv w:val="1"/>
      <w:marLeft w:val="0"/>
      <w:marRight w:val="0"/>
      <w:marTop w:val="0"/>
      <w:marBottom w:val="0"/>
      <w:divBdr>
        <w:top w:val="none" w:sz="0" w:space="0" w:color="auto"/>
        <w:left w:val="none" w:sz="0" w:space="0" w:color="auto"/>
        <w:bottom w:val="none" w:sz="0" w:space="0" w:color="auto"/>
        <w:right w:val="none" w:sz="0" w:space="0" w:color="auto"/>
      </w:divBdr>
    </w:div>
    <w:div w:id="463734449">
      <w:bodyDiv w:val="1"/>
      <w:marLeft w:val="0"/>
      <w:marRight w:val="0"/>
      <w:marTop w:val="0"/>
      <w:marBottom w:val="0"/>
      <w:divBdr>
        <w:top w:val="none" w:sz="0" w:space="0" w:color="auto"/>
        <w:left w:val="none" w:sz="0" w:space="0" w:color="auto"/>
        <w:bottom w:val="none" w:sz="0" w:space="0" w:color="auto"/>
        <w:right w:val="none" w:sz="0" w:space="0" w:color="auto"/>
      </w:divBdr>
    </w:div>
    <w:div w:id="468979734">
      <w:bodyDiv w:val="1"/>
      <w:marLeft w:val="0"/>
      <w:marRight w:val="0"/>
      <w:marTop w:val="0"/>
      <w:marBottom w:val="0"/>
      <w:divBdr>
        <w:top w:val="none" w:sz="0" w:space="0" w:color="auto"/>
        <w:left w:val="none" w:sz="0" w:space="0" w:color="auto"/>
        <w:bottom w:val="none" w:sz="0" w:space="0" w:color="auto"/>
        <w:right w:val="none" w:sz="0" w:space="0" w:color="auto"/>
      </w:divBdr>
    </w:div>
    <w:div w:id="475337672">
      <w:bodyDiv w:val="1"/>
      <w:marLeft w:val="0"/>
      <w:marRight w:val="0"/>
      <w:marTop w:val="0"/>
      <w:marBottom w:val="0"/>
      <w:divBdr>
        <w:top w:val="none" w:sz="0" w:space="0" w:color="auto"/>
        <w:left w:val="none" w:sz="0" w:space="0" w:color="auto"/>
        <w:bottom w:val="none" w:sz="0" w:space="0" w:color="auto"/>
        <w:right w:val="none" w:sz="0" w:space="0" w:color="auto"/>
      </w:divBdr>
    </w:div>
    <w:div w:id="531917021">
      <w:bodyDiv w:val="1"/>
      <w:marLeft w:val="0"/>
      <w:marRight w:val="0"/>
      <w:marTop w:val="0"/>
      <w:marBottom w:val="0"/>
      <w:divBdr>
        <w:top w:val="none" w:sz="0" w:space="0" w:color="auto"/>
        <w:left w:val="none" w:sz="0" w:space="0" w:color="auto"/>
        <w:bottom w:val="none" w:sz="0" w:space="0" w:color="auto"/>
        <w:right w:val="none" w:sz="0" w:space="0" w:color="auto"/>
      </w:divBdr>
    </w:div>
    <w:div w:id="536507208">
      <w:bodyDiv w:val="1"/>
      <w:marLeft w:val="0"/>
      <w:marRight w:val="0"/>
      <w:marTop w:val="0"/>
      <w:marBottom w:val="0"/>
      <w:divBdr>
        <w:top w:val="none" w:sz="0" w:space="0" w:color="auto"/>
        <w:left w:val="none" w:sz="0" w:space="0" w:color="auto"/>
        <w:bottom w:val="none" w:sz="0" w:space="0" w:color="auto"/>
        <w:right w:val="none" w:sz="0" w:space="0" w:color="auto"/>
      </w:divBdr>
    </w:div>
    <w:div w:id="576324573">
      <w:bodyDiv w:val="1"/>
      <w:marLeft w:val="0"/>
      <w:marRight w:val="0"/>
      <w:marTop w:val="0"/>
      <w:marBottom w:val="0"/>
      <w:divBdr>
        <w:top w:val="none" w:sz="0" w:space="0" w:color="auto"/>
        <w:left w:val="none" w:sz="0" w:space="0" w:color="auto"/>
        <w:bottom w:val="none" w:sz="0" w:space="0" w:color="auto"/>
        <w:right w:val="none" w:sz="0" w:space="0" w:color="auto"/>
      </w:divBdr>
    </w:div>
    <w:div w:id="585958889">
      <w:bodyDiv w:val="1"/>
      <w:marLeft w:val="0"/>
      <w:marRight w:val="0"/>
      <w:marTop w:val="0"/>
      <w:marBottom w:val="0"/>
      <w:divBdr>
        <w:top w:val="none" w:sz="0" w:space="0" w:color="auto"/>
        <w:left w:val="none" w:sz="0" w:space="0" w:color="auto"/>
        <w:bottom w:val="none" w:sz="0" w:space="0" w:color="auto"/>
        <w:right w:val="none" w:sz="0" w:space="0" w:color="auto"/>
      </w:divBdr>
    </w:div>
    <w:div w:id="605305558">
      <w:bodyDiv w:val="1"/>
      <w:marLeft w:val="0"/>
      <w:marRight w:val="0"/>
      <w:marTop w:val="0"/>
      <w:marBottom w:val="0"/>
      <w:divBdr>
        <w:top w:val="none" w:sz="0" w:space="0" w:color="auto"/>
        <w:left w:val="none" w:sz="0" w:space="0" w:color="auto"/>
        <w:bottom w:val="none" w:sz="0" w:space="0" w:color="auto"/>
        <w:right w:val="none" w:sz="0" w:space="0" w:color="auto"/>
      </w:divBdr>
    </w:div>
    <w:div w:id="635330032">
      <w:bodyDiv w:val="1"/>
      <w:marLeft w:val="0"/>
      <w:marRight w:val="0"/>
      <w:marTop w:val="0"/>
      <w:marBottom w:val="0"/>
      <w:divBdr>
        <w:top w:val="none" w:sz="0" w:space="0" w:color="auto"/>
        <w:left w:val="none" w:sz="0" w:space="0" w:color="auto"/>
        <w:bottom w:val="none" w:sz="0" w:space="0" w:color="auto"/>
        <w:right w:val="none" w:sz="0" w:space="0" w:color="auto"/>
      </w:divBdr>
    </w:div>
    <w:div w:id="663820435">
      <w:bodyDiv w:val="1"/>
      <w:marLeft w:val="0"/>
      <w:marRight w:val="0"/>
      <w:marTop w:val="0"/>
      <w:marBottom w:val="0"/>
      <w:divBdr>
        <w:top w:val="none" w:sz="0" w:space="0" w:color="auto"/>
        <w:left w:val="none" w:sz="0" w:space="0" w:color="auto"/>
        <w:bottom w:val="none" w:sz="0" w:space="0" w:color="auto"/>
        <w:right w:val="none" w:sz="0" w:space="0" w:color="auto"/>
      </w:divBdr>
    </w:div>
    <w:div w:id="665061430">
      <w:bodyDiv w:val="1"/>
      <w:marLeft w:val="0"/>
      <w:marRight w:val="0"/>
      <w:marTop w:val="0"/>
      <w:marBottom w:val="0"/>
      <w:divBdr>
        <w:top w:val="none" w:sz="0" w:space="0" w:color="auto"/>
        <w:left w:val="none" w:sz="0" w:space="0" w:color="auto"/>
        <w:bottom w:val="none" w:sz="0" w:space="0" w:color="auto"/>
        <w:right w:val="none" w:sz="0" w:space="0" w:color="auto"/>
      </w:divBdr>
    </w:div>
    <w:div w:id="709258809">
      <w:bodyDiv w:val="1"/>
      <w:marLeft w:val="0"/>
      <w:marRight w:val="0"/>
      <w:marTop w:val="0"/>
      <w:marBottom w:val="0"/>
      <w:divBdr>
        <w:top w:val="none" w:sz="0" w:space="0" w:color="auto"/>
        <w:left w:val="none" w:sz="0" w:space="0" w:color="auto"/>
        <w:bottom w:val="none" w:sz="0" w:space="0" w:color="auto"/>
        <w:right w:val="none" w:sz="0" w:space="0" w:color="auto"/>
      </w:divBdr>
    </w:div>
    <w:div w:id="726950363">
      <w:bodyDiv w:val="1"/>
      <w:marLeft w:val="0"/>
      <w:marRight w:val="0"/>
      <w:marTop w:val="0"/>
      <w:marBottom w:val="0"/>
      <w:divBdr>
        <w:top w:val="none" w:sz="0" w:space="0" w:color="auto"/>
        <w:left w:val="none" w:sz="0" w:space="0" w:color="auto"/>
        <w:bottom w:val="none" w:sz="0" w:space="0" w:color="auto"/>
        <w:right w:val="none" w:sz="0" w:space="0" w:color="auto"/>
      </w:divBdr>
    </w:div>
    <w:div w:id="760033491">
      <w:bodyDiv w:val="1"/>
      <w:marLeft w:val="0"/>
      <w:marRight w:val="0"/>
      <w:marTop w:val="0"/>
      <w:marBottom w:val="0"/>
      <w:divBdr>
        <w:top w:val="none" w:sz="0" w:space="0" w:color="auto"/>
        <w:left w:val="none" w:sz="0" w:space="0" w:color="auto"/>
        <w:bottom w:val="none" w:sz="0" w:space="0" w:color="auto"/>
        <w:right w:val="none" w:sz="0" w:space="0" w:color="auto"/>
      </w:divBdr>
    </w:div>
    <w:div w:id="772087524">
      <w:bodyDiv w:val="1"/>
      <w:marLeft w:val="0"/>
      <w:marRight w:val="0"/>
      <w:marTop w:val="0"/>
      <w:marBottom w:val="0"/>
      <w:divBdr>
        <w:top w:val="none" w:sz="0" w:space="0" w:color="auto"/>
        <w:left w:val="none" w:sz="0" w:space="0" w:color="auto"/>
        <w:bottom w:val="none" w:sz="0" w:space="0" w:color="auto"/>
        <w:right w:val="none" w:sz="0" w:space="0" w:color="auto"/>
      </w:divBdr>
    </w:div>
    <w:div w:id="796142470">
      <w:bodyDiv w:val="1"/>
      <w:marLeft w:val="0"/>
      <w:marRight w:val="0"/>
      <w:marTop w:val="0"/>
      <w:marBottom w:val="0"/>
      <w:divBdr>
        <w:top w:val="none" w:sz="0" w:space="0" w:color="auto"/>
        <w:left w:val="none" w:sz="0" w:space="0" w:color="auto"/>
        <w:bottom w:val="none" w:sz="0" w:space="0" w:color="auto"/>
        <w:right w:val="none" w:sz="0" w:space="0" w:color="auto"/>
      </w:divBdr>
    </w:div>
    <w:div w:id="804464884">
      <w:bodyDiv w:val="1"/>
      <w:marLeft w:val="0"/>
      <w:marRight w:val="0"/>
      <w:marTop w:val="0"/>
      <w:marBottom w:val="0"/>
      <w:divBdr>
        <w:top w:val="none" w:sz="0" w:space="0" w:color="auto"/>
        <w:left w:val="none" w:sz="0" w:space="0" w:color="auto"/>
        <w:bottom w:val="none" w:sz="0" w:space="0" w:color="auto"/>
        <w:right w:val="none" w:sz="0" w:space="0" w:color="auto"/>
      </w:divBdr>
    </w:div>
    <w:div w:id="825166892">
      <w:bodyDiv w:val="1"/>
      <w:marLeft w:val="0"/>
      <w:marRight w:val="0"/>
      <w:marTop w:val="0"/>
      <w:marBottom w:val="0"/>
      <w:divBdr>
        <w:top w:val="none" w:sz="0" w:space="0" w:color="auto"/>
        <w:left w:val="none" w:sz="0" w:space="0" w:color="auto"/>
        <w:bottom w:val="none" w:sz="0" w:space="0" w:color="auto"/>
        <w:right w:val="none" w:sz="0" w:space="0" w:color="auto"/>
      </w:divBdr>
    </w:div>
    <w:div w:id="827326632">
      <w:bodyDiv w:val="1"/>
      <w:marLeft w:val="0"/>
      <w:marRight w:val="0"/>
      <w:marTop w:val="0"/>
      <w:marBottom w:val="0"/>
      <w:divBdr>
        <w:top w:val="none" w:sz="0" w:space="0" w:color="auto"/>
        <w:left w:val="none" w:sz="0" w:space="0" w:color="auto"/>
        <w:bottom w:val="none" w:sz="0" w:space="0" w:color="auto"/>
        <w:right w:val="none" w:sz="0" w:space="0" w:color="auto"/>
      </w:divBdr>
    </w:div>
    <w:div w:id="835531136">
      <w:bodyDiv w:val="1"/>
      <w:marLeft w:val="0"/>
      <w:marRight w:val="0"/>
      <w:marTop w:val="0"/>
      <w:marBottom w:val="0"/>
      <w:divBdr>
        <w:top w:val="none" w:sz="0" w:space="0" w:color="auto"/>
        <w:left w:val="none" w:sz="0" w:space="0" w:color="auto"/>
        <w:bottom w:val="none" w:sz="0" w:space="0" w:color="auto"/>
        <w:right w:val="none" w:sz="0" w:space="0" w:color="auto"/>
      </w:divBdr>
    </w:div>
    <w:div w:id="854029027">
      <w:bodyDiv w:val="1"/>
      <w:marLeft w:val="0"/>
      <w:marRight w:val="0"/>
      <w:marTop w:val="0"/>
      <w:marBottom w:val="0"/>
      <w:divBdr>
        <w:top w:val="none" w:sz="0" w:space="0" w:color="auto"/>
        <w:left w:val="none" w:sz="0" w:space="0" w:color="auto"/>
        <w:bottom w:val="none" w:sz="0" w:space="0" w:color="auto"/>
        <w:right w:val="none" w:sz="0" w:space="0" w:color="auto"/>
      </w:divBdr>
    </w:div>
    <w:div w:id="857887327">
      <w:bodyDiv w:val="1"/>
      <w:marLeft w:val="0"/>
      <w:marRight w:val="0"/>
      <w:marTop w:val="0"/>
      <w:marBottom w:val="0"/>
      <w:divBdr>
        <w:top w:val="none" w:sz="0" w:space="0" w:color="auto"/>
        <w:left w:val="none" w:sz="0" w:space="0" w:color="auto"/>
        <w:bottom w:val="none" w:sz="0" w:space="0" w:color="auto"/>
        <w:right w:val="none" w:sz="0" w:space="0" w:color="auto"/>
      </w:divBdr>
    </w:div>
    <w:div w:id="900823533">
      <w:bodyDiv w:val="1"/>
      <w:marLeft w:val="0"/>
      <w:marRight w:val="0"/>
      <w:marTop w:val="0"/>
      <w:marBottom w:val="0"/>
      <w:divBdr>
        <w:top w:val="none" w:sz="0" w:space="0" w:color="auto"/>
        <w:left w:val="none" w:sz="0" w:space="0" w:color="auto"/>
        <w:bottom w:val="none" w:sz="0" w:space="0" w:color="auto"/>
        <w:right w:val="none" w:sz="0" w:space="0" w:color="auto"/>
      </w:divBdr>
    </w:div>
    <w:div w:id="928539671">
      <w:bodyDiv w:val="1"/>
      <w:marLeft w:val="0"/>
      <w:marRight w:val="0"/>
      <w:marTop w:val="0"/>
      <w:marBottom w:val="0"/>
      <w:divBdr>
        <w:top w:val="none" w:sz="0" w:space="0" w:color="auto"/>
        <w:left w:val="none" w:sz="0" w:space="0" w:color="auto"/>
        <w:bottom w:val="none" w:sz="0" w:space="0" w:color="auto"/>
        <w:right w:val="none" w:sz="0" w:space="0" w:color="auto"/>
      </w:divBdr>
    </w:div>
    <w:div w:id="932932143">
      <w:bodyDiv w:val="1"/>
      <w:marLeft w:val="0"/>
      <w:marRight w:val="0"/>
      <w:marTop w:val="0"/>
      <w:marBottom w:val="0"/>
      <w:divBdr>
        <w:top w:val="none" w:sz="0" w:space="0" w:color="auto"/>
        <w:left w:val="none" w:sz="0" w:space="0" w:color="auto"/>
        <w:bottom w:val="none" w:sz="0" w:space="0" w:color="auto"/>
        <w:right w:val="none" w:sz="0" w:space="0" w:color="auto"/>
      </w:divBdr>
    </w:div>
    <w:div w:id="952132516">
      <w:bodyDiv w:val="1"/>
      <w:marLeft w:val="0"/>
      <w:marRight w:val="0"/>
      <w:marTop w:val="0"/>
      <w:marBottom w:val="0"/>
      <w:divBdr>
        <w:top w:val="none" w:sz="0" w:space="0" w:color="auto"/>
        <w:left w:val="none" w:sz="0" w:space="0" w:color="auto"/>
        <w:bottom w:val="none" w:sz="0" w:space="0" w:color="auto"/>
        <w:right w:val="none" w:sz="0" w:space="0" w:color="auto"/>
      </w:divBdr>
    </w:div>
    <w:div w:id="963852998">
      <w:bodyDiv w:val="1"/>
      <w:marLeft w:val="0"/>
      <w:marRight w:val="0"/>
      <w:marTop w:val="0"/>
      <w:marBottom w:val="0"/>
      <w:divBdr>
        <w:top w:val="none" w:sz="0" w:space="0" w:color="auto"/>
        <w:left w:val="none" w:sz="0" w:space="0" w:color="auto"/>
        <w:bottom w:val="none" w:sz="0" w:space="0" w:color="auto"/>
        <w:right w:val="none" w:sz="0" w:space="0" w:color="auto"/>
      </w:divBdr>
    </w:div>
    <w:div w:id="1137718571">
      <w:bodyDiv w:val="1"/>
      <w:marLeft w:val="0"/>
      <w:marRight w:val="0"/>
      <w:marTop w:val="0"/>
      <w:marBottom w:val="0"/>
      <w:divBdr>
        <w:top w:val="none" w:sz="0" w:space="0" w:color="auto"/>
        <w:left w:val="none" w:sz="0" w:space="0" w:color="auto"/>
        <w:bottom w:val="none" w:sz="0" w:space="0" w:color="auto"/>
        <w:right w:val="none" w:sz="0" w:space="0" w:color="auto"/>
      </w:divBdr>
    </w:div>
    <w:div w:id="1148324112">
      <w:bodyDiv w:val="1"/>
      <w:marLeft w:val="0"/>
      <w:marRight w:val="0"/>
      <w:marTop w:val="0"/>
      <w:marBottom w:val="0"/>
      <w:divBdr>
        <w:top w:val="none" w:sz="0" w:space="0" w:color="auto"/>
        <w:left w:val="none" w:sz="0" w:space="0" w:color="auto"/>
        <w:bottom w:val="none" w:sz="0" w:space="0" w:color="auto"/>
        <w:right w:val="none" w:sz="0" w:space="0" w:color="auto"/>
      </w:divBdr>
    </w:div>
    <w:div w:id="1154108704">
      <w:bodyDiv w:val="1"/>
      <w:marLeft w:val="0"/>
      <w:marRight w:val="0"/>
      <w:marTop w:val="0"/>
      <w:marBottom w:val="0"/>
      <w:divBdr>
        <w:top w:val="none" w:sz="0" w:space="0" w:color="auto"/>
        <w:left w:val="none" w:sz="0" w:space="0" w:color="auto"/>
        <w:bottom w:val="none" w:sz="0" w:space="0" w:color="auto"/>
        <w:right w:val="none" w:sz="0" w:space="0" w:color="auto"/>
      </w:divBdr>
    </w:div>
    <w:div w:id="1157188331">
      <w:bodyDiv w:val="1"/>
      <w:marLeft w:val="0"/>
      <w:marRight w:val="0"/>
      <w:marTop w:val="0"/>
      <w:marBottom w:val="0"/>
      <w:divBdr>
        <w:top w:val="none" w:sz="0" w:space="0" w:color="auto"/>
        <w:left w:val="none" w:sz="0" w:space="0" w:color="auto"/>
        <w:bottom w:val="none" w:sz="0" w:space="0" w:color="auto"/>
        <w:right w:val="none" w:sz="0" w:space="0" w:color="auto"/>
      </w:divBdr>
    </w:div>
    <w:div w:id="1163080387">
      <w:bodyDiv w:val="1"/>
      <w:marLeft w:val="0"/>
      <w:marRight w:val="0"/>
      <w:marTop w:val="0"/>
      <w:marBottom w:val="0"/>
      <w:divBdr>
        <w:top w:val="none" w:sz="0" w:space="0" w:color="auto"/>
        <w:left w:val="none" w:sz="0" w:space="0" w:color="auto"/>
        <w:bottom w:val="none" w:sz="0" w:space="0" w:color="auto"/>
        <w:right w:val="none" w:sz="0" w:space="0" w:color="auto"/>
      </w:divBdr>
    </w:div>
    <w:div w:id="1213032840">
      <w:bodyDiv w:val="1"/>
      <w:marLeft w:val="0"/>
      <w:marRight w:val="0"/>
      <w:marTop w:val="0"/>
      <w:marBottom w:val="0"/>
      <w:divBdr>
        <w:top w:val="none" w:sz="0" w:space="0" w:color="auto"/>
        <w:left w:val="none" w:sz="0" w:space="0" w:color="auto"/>
        <w:bottom w:val="none" w:sz="0" w:space="0" w:color="auto"/>
        <w:right w:val="none" w:sz="0" w:space="0" w:color="auto"/>
      </w:divBdr>
    </w:div>
    <w:div w:id="1215309638">
      <w:bodyDiv w:val="1"/>
      <w:marLeft w:val="0"/>
      <w:marRight w:val="0"/>
      <w:marTop w:val="0"/>
      <w:marBottom w:val="0"/>
      <w:divBdr>
        <w:top w:val="none" w:sz="0" w:space="0" w:color="auto"/>
        <w:left w:val="none" w:sz="0" w:space="0" w:color="auto"/>
        <w:bottom w:val="none" w:sz="0" w:space="0" w:color="auto"/>
        <w:right w:val="none" w:sz="0" w:space="0" w:color="auto"/>
      </w:divBdr>
    </w:div>
    <w:div w:id="1220440955">
      <w:bodyDiv w:val="1"/>
      <w:marLeft w:val="0"/>
      <w:marRight w:val="0"/>
      <w:marTop w:val="0"/>
      <w:marBottom w:val="0"/>
      <w:divBdr>
        <w:top w:val="none" w:sz="0" w:space="0" w:color="auto"/>
        <w:left w:val="none" w:sz="0" w:space="0" w:color="auto"/>
        <w:bottom w:val="none" w:sz="0" w:space="0" w:color="auto"/>
        <w:right w:val="none" w:sz="0" w:space="0" w:color="auto"/>
      </w:divBdr>
    </w:div>
    <w:div w:id="1274677493">
      <w:bodyDiv w:val="1"/>
      <w:marLeft w:val="0"/>
      <w:marRight w:val="0"/>
      <w:marTop w:val="0"/>
      <w:marBottom w:val="0"/>
      <w:divBdr>
        <w:top w:val="none" w:sz="0" w:space="0" w:color="auto"/>
        <w:left w:val="none" w:sz="0" w:space="0" w:color="auto"/>
        <w:bottom w:val="none" w:sz="0" w:space="0" w:color="auto"/>
        <w:right w:val="none" w:sz="0" w:space="0" w:color="auto"/>
      </w:divBdr>
    </w:div>
    <w:div w:id="1276907167">
      <w:bodyDiv w:val="1"/>
      <w:marLeft w:val="0"/>
      <w:marRight w:val="0"/>
      <w:marTop w:val="0"/>
      <w:marBottom w:val="0"/>
      <w:divBdr>
        <w:top w:val="none" w:sz="0" w:space="0" w:color="auto"/>
        <w:left w:val="none" w:sz="0" w:space="0" w:color="auto"/>
        <w:bottom w:val="none" w:sz="0" w:space="0" w:color="auto"/>
        <w:right w:val="none" w:sz="0" w:space="0" w:color="auto"/>
      </w:divBdr>
    </w:div>
    <w:div w:id="1317802893">
      <w:bodyDiv w:val="1"/>
      <w:marLeft w:val="0"/>
      <w:marRight w:val="0"/>
      <w:marTop w:val="0"/>
      <w:marBottom w:val="0"/>
      <w:divBdr>
        <w:top w:val="none" w:sz="0" w:space="0" w:color="auto"/>
        <w:left w:val="none" w:sz="0" w:space="0" w:color="auto"/>
        <w:bottom w:val="none" w:sz="0" w:space="0" w:color="auto"/>
        <w:right w:val="none" w:sz="0" w:space="0" w:color="auto"/>
      </w:divBdr>
    </w:div>
    <w:div w:id="1330403095">
      <w:bodyDiv w:val="1"/>
      <w:marLeft w:val="0"/>
      <w:marRight w:val="0"/>
      <w:marTop w:val="0"/>
      <w:marBottom w:val="0"/>
      <w:divBdr>
        <w:top w:val="none" w:sz="0" w:space="0" w:color="auto"/>
        <w:left w:val="none" w:sz="0" w:space="0" w:color="auto"/>
        <w:bottom w:val="none" w:sz="0" w:space="0" w:color="auto"/>
        <w:right w:val="none" w:sz="0" w:space="0" w:color="auto"/>
      </w:divBdr>
    </w:div>
    <w:div w:id="1340623198">
      <w:bodyDiv w:val="1"/>
      <w:marLeft w:val="0"/>
      <w:marRight w:val="0"/>
      <w:marTop w:val="0"/>
      <w:marBottom w:val="0"/>
      <w:divBdr>
        <w:top w:val="none" w:sz="0" w:space="0" w:color="auto"/>
        <w:left w:val="none" w:sz="0" w:space="0" w:color="auto"/>
        <w:bottom w:val="none" w:sz="0" w:space="0" w:color="auto"/>
        <w:right w:val="none" w:sz="0" w:space="0" w:color="auto"/>
      </w:divBdr>
    </w:div>
    <w:div w:id="1348602189">
      <w:bodyDiv w:val="1"/>
      <w:marLeft w:val="0"/>
      <w:marRight w:val="0"/>
      <w:marTop w:val="0"/>
      <w:marBottom w:val="0"/>
      <w:divBdr>
        <w:top w:val="none" w:sz="0" w:space="0" w:color="auto"/>
        <w:left w:val="none" w:sz="0" w:space="0" w:color="auto"/>
        <w:bottom w:val="none" w:sz="0" w:space="0" w:color="auto"/>
        <w:right w:val="none" w:sz="0" w:space="0" w:color="auto"/>
      </w:divBdr>
    </w:div>
    <w:div w:id="1351879170">
      <w:bodyDiv w:val="1"/>
      <w:marLeft w:val="0"/>
      <w:marRight w:val="0"/>
      <w:marTop w:val="0"/>
      <w:marBottom w:val="0"/>
      <w:divBdr>
        <w:top w:val="none" w:sz="0" w:space="0" w:color="auto"/>
        <w:left w:val="none" w:sz="0" w:space="0" w:color="auto"/>
        <w:bottom w:val="none" w:sz="0" w:space="0" w:color="auto"/>
        <w:right w:val="none" w:sz="0" w:space="0" w:color="auto"/>
      </w:divBdr>
    </w:div>
    <w:div w:id="1353648297">
      <w:bodyDiv w:val="1"/>
      <w:marLeft w:val="0"/>
      <w:marRight w:val="0"/>
      <w:marTop w:val="0"/>
      <w:marBottom w:val="0"/>
      <w:divBdr>
        <w:top w:val="none" w:sz="0" w:space="0" w:color="auto"/>
        <w:left w:val="none" w:sz="0" w:space="0" w:color="auto"/>
        <w:bottom w:val="none" w:sz="0" w:space="0" w:color="auto"/>
        <w:right w:val="none" w:sz="0" w:space="0" w:color="auto"/>
      </w:divBdr>
    </w:div>
    <w:div w:id="1359046498">
      <w:bodyDiv w:val="1"/>
      <w:marLeft w:val="0"/>
      <w:marRight w:val="0"/>
      <w:marTop w:val="0"/>
      <w:marBottom w:val="0"/>
      <w:divBdr>
        <w:top w:val="none" w:sz="0" w:space="0" w:color="auto"/>
        <w:left w:val="none" w:sz="0" w:space="0" w:color="auto"/>
        <w:bottom w:val="none" w:sz="0" w:space="0" w:color="auto"/>
        <w:right w:val="none" w:sz="0" w:space="0" w:color="auto"/>
      </w:divBdr>
    </w:div>
    <w:div w:id="1377775247">
      <w:bodyDiv w:val="1"/>
      <w:marLeft w:val="0"/>
      <w:marRight w:val="0"/>
      <w:marTop w:val="0"/>
      <w:marBottom w:val="0"/>
      <w:divBdr>
        <w:top w:val="none" w:sz="0" w:space="0" w:color="auto"/>
        <w:left w:val="none" w:sz="0" w:space="0" w:color="auto"/>
        <w:bottom w:val="none" w:sz="0" w:space="0" w:color="auto"/>
        <w:right w:val="none" w:sz="0" w:space="0" w:color="auto"/>
      </w:divBdr>
    </w:div>
    <w:div w:id="1386684745">
      <w:bodyDiv w:val="1"/>
      <w:marLeft w:val="0"/>
      <w:marRight w:val="0"/>
      <w:marTop w:val="0"/>
      <w:marBottom w:val="0"/>
      <w:divBdr>
        <w:top w:val="none" w:sz="0" w:space="0" w:color="auto"/>
        <w:left w:val="none" w:sz="0" w:space="0" w:color="auto"/>
        <w:bottom w:val="none" w:sz="0" w:space="0" w:color="auto"/>
        <w:right w:val="none" w:sz="0" w:space="0" w:color="auto"/>
      </w:divBdr>
    </w:div>
    <w:div w:id="1391072158">
      <w:bodyDiv w:val="1"/>
      <w:marLeft w:val="0"/>
      <w:marRight w:val="0"/>
      <w:marTop w:val="0"/>
      <w:marBottom w:val="0"/>
      <w:divBdr>
        <w:top w:val="none" w:sz="0" w:space="0" w:color="auto"/>
        <w:left w:val="none" w:sz="0" w:space="0" w:color="auto"/>
        <w:bottom w:val="none" w:sz="0" w:space="0" w:color="auto"/>
        <w:right w:val="none" w:sz="0" w:space="0" w:color="auto"/>
      </w:divBdr>
    </w:div>
    <w:div w:id="1411005837">
      <w:bodyDiv w:val="1"/>
      <w:marLeft w:val="0"/>
      <w:marRight w:val="0"/>
      <w:marTop w:val="0"/>
      <w:marBottom w:val="0"/>
      <w:divBdr>
        <w:top w:val="none" w:sz="0" w:space="0" w:color="auto"/>
        <w:left w:val="none" w:sz="0" w:space="0" w:color="auto"/>
        <w:bottom w:val="none" w:sz="0" w:space="0" w:color="auto"/>
        <w:right w:val="none" w:sz="0" w:space="0" w:color="auto"/>
      </w:divBdr>
    </w:div>
    <w:div w:id="1439645490">
      <w:bodyDiv w:val="1"/>
      <w:marLeft w:val="0"/>
      <w:marRight w:val="0"/>
      <w:marTop w:val="0"/>
      <w:marBottom w:val="0"/>
      <w:divBdr>
        <w:top w:val="none" w:sz="0" w:space="0" w:color="auto"/>
        <w:left w:val="none" w:sz="0" w:space="0" w:color="auto"/>
        <w:bottom w:val="none" w:sz="0" w:space="0" w:color="auto"/>
        <w:right w:val="none" w:sz="0" w:space="0" w:color="auto"/>
      </w:divBdr>
    </w:div>
    <w:div w:id="1450273714">
      <w:bodyDiv w:val="1"/>
      <w:marLeft w:val="0"/>
      <w:marRight w:val="0"/>
      <w:marTop w:val="0"/>
      <w:marBottom w:val="0"/>
      <w:divBdr>
        <w:top w:val="none" w:sz="0" w:space="0" w:color="auto"/>
        <w:left w:val="none" w:sz="0" w:space="0" w:color="auto"/>
        <w:bottom w:val="none" w:sz="0" w:space="0" w:color="auto"/>
        <w:right w:val="none" w:sz="0" w:space="0" w:color="auto"/>
      </w:divBdr>
    </w:div>
    <w:div w:id="1456673486">
      <w:bodyDiv w:val="1"/>
      <w:marLeft w:val="0"/>
      <w:marRight w:val="0"/>
      <w:marTop w:val="0"/>
      <w:marBottom w:val="0"/>
      <w:divBdr>
        <w:top w:val="none" w:sz="0" w:space="0" w:color="auto"/>
        <w:left w:val="none" w:sz="0" w:space="0" w:color="auto"/>
        <w:bottom w:val="none" w:sz="0" w:space="0" w:color="auto"/>
        <w:right w:val="none" w:sz="0" w:space="0" w:color="auto"/>
      </w:divBdr>
    </w:div>
    <w:div w:id="1495336815">
      <w:bodyDiv w:val="1"/>
      <w:marLeft w:val="0"/>
      <w:marRight w:val="0"/>
      <w:marTop w:val="0"/>
      <w:marBottom w:val="0"/>
      <w:divBdr>
        <w:top w:val="none" w:sz="0" w:space="0" w:color="auto"/>
        <w:left w:val="none" w:sz="0" w:space="0" w:color="auto"/>
        <w:bottom w:val="none" w:sz="0" w:space="0" w:color="auto"/>
        <w:right w:val="none" w:sz="0" w:space="0" w:color="auto"/>
      </w:divBdr>
    </w:div>
    <w:div w:id="1500271838">
      <w:bodyDiv w:val="1"/>
      <w:marLeft w:val="0"/>
      <w:marRight w:val="0"/>
      <w:marTop w:val="0"/>
      <w:marBottom w:val="0"/>
      <w:divBdr>
        <w:top w:val="none" w:sz="0" w:space="0" w:color="auto"/>
        <w:left w:val="none" w:sz="0" w:space="0" w:color="auto"/>
        <w:bottom w:val="none" w:sz="0" w:space="0" w:color="auto"/>
        <w:right w:val="none" w:sz="0" w:space="0" w:color="auto"/>
      </w:divBdr>
    </w:div>
    <w:div w:id="1501193984">
      <w:bodyDiv w:val="1"/>
      <w:marLeft w:val="0"/>
      <w:marRight w:val="0"/>
      <w:marTop w:val="0"/>
      <w:marBottom w:val="0"/>
      <w:divBdr>
        <w:top w:val="none" w:sz="0" w:space="0" w:color="auto"/>
        <w:left w:val="none" w:sz="0" w:space="0" w:color="auto"/>
        <w:bottom w:val="none" w:sz="0" w:space="0" w:color="auto"/>
        <w:right w:val="none" w:sz="0" w:space="0" w:color="auto"/>
      </w:divBdr>
    </w:div>
    <w:div w:id="1512988561">
      <w:bodyDiv w:val="1"/>
      <w:marLeft w:val="0"/>
      <w:marRight w:val="0"/>
      <w:marTop w:val="0"/>
      <w:marBottom w:val="0"/>
      <w:divBdr>
        <w:top w:val="none" w:sz="0" w:space="0" w:color="auto"/>
        <w:left w:val="none" w:sz="0" w:space="0" w:color="auto"/>
        <w:bottom w:val="none" w:sz="0" w:space="0" w:color="auto"/>
        <w:right w:val="none" w:sz="0" w:space="0" w:color="auto"/>
      </w:divBdr>
    </w:div>
    <w:div w:id="1597514180">
      <w:bodyDiv w:val="1"/>
      <w:marLeft w:val="0"/>
      <w:marRight w:val="0"/>
      <w:marTop w:val="0"/>
      <w:marBottom w:val="0"/>
      <w:divBdr>
        <w:top w:val="none" w:sz="0" w:space="0" w:color="auto"/>
        <w:left w:val="none" w:sz="0" w:space="0" w:color="auto"/>
        <w:bottom w:val="none" w:sz="0" w:space="0" w:color="auto"/>
        <w:right w:val="none" w:sz="0" w:space="0" w:color="auto"/>
      </w:divBdr>
    </w:div>
    <w:div w:id="1648707095">
      <w:bodyDiv w:val="1"/>
      <w:marLeft w:val="0"/>
      <w:marRight w:val="0"/>
      <w:marTop w:val="0"/>
      <w:marBottom w:val="0"/>
      <w:divBdr>
        <w:top w:val="none" w:sz="0" w:space="0" w:color="auto"/>
        <w:left w:val="none" w:sz="0" w:space="0" w:color="auto"/>
        <w:bottom w:val="none" w:sz="0" w:space="0" w:color="auto"/>
        <w:right w:val="none" w:sz="0" w:space="0" w:color="auto"/>
      </w:divBdr>
    </w:div>
    <w:div w:id="1675840360">
      <w:bodyDiv w:val="1"/>
      <w:marLeft w:val="0"/>
      <w:marRight w:val="0"/>
      <w:marTop w:val="0"/>
      <w:marBottom w:val="0"/>
      <w:divBdr>
        <w:top w:val="none" w:sz="0" w:space="0" w:color="auto"/>
        <w:left w:val="none" w:sz="0" w:space="0" w:color="auto"/>
        <w:bottom w:val="none" w:sz="0" w:space="0" w:color="auto"/>
        <w:right w:val="none" w:sz="0" w:space="0" w:color="auto"/>
      </w:divBdr>
    </w:div>
    <w:div w:id="1682273464">
      <w:bodyDiv w:val="1"/>
      <w:marLeft w:val="0"/>
      <w:marRight w:val="0"/>
      <w:marTop w:val="0"/>
      <w:marBottom w:val="0"/>
      <w:divBdr>
        <w:top w:val="none" w:sz="0" w:space="0" w:color="auto"/>
        <w:left w:val="none" w:sz="0" w:space="0" w:color="auto"/>
        <w:bottom w:val="none" w:sz="0" w:space="0" w:color="auto"/>
        <w:right w:val="none" w:sz="0" w:space="0" w:color="auto"/>
      </w:divBdr>
    </w:div>
    <w:div w:id="1691175029">
      <w:bodyDiv w:val="1"/>
      <w:marLeft w:val="0"/>
      <w:marRight w:val="0"/>
      <w:marTop w:val="0"/>
      <w:marBottom w:val="0"/>
      <w:divBdr>
        <w:top w:val="none" w:sz="0" w:space="0" w:color="auto"/>
        <w:left w:val="none" w:sz="0" w:space="0" w:color="auto"/>
        <w:bottom w:val="none" w:sz="0" w:space="0" w:color="auto"/>
        <w:right w:val="none" w:sz="0" w:space="0" w:color="auto"/>
      </w:divBdr>
    </w:div>
    <w:div w:id="1707172533">
      <w:bodyDiv w:val="1"/>
      <w:marLeft w:val="0"/>
      <w:marRight w:val="0"/>
      <w:marTop w:val="0"/>
      <w:marBottom w:val="0"/>
      <w:divBdr>
        <w:top w:val="none" w:sz="0" w:space="0" w:color="auto"/>
        <w:left w:val="none" w:sz="0" w:space="0" w:color="auto"/>
        <w:bottom w:val="none" w:sz="0" w:space="0" w:color="auto"/>
        <w:right w:val="none" w:sz="0" w:space="0" w:color="auto"/>
      </w:divBdr>
    </w:div>
    <w:div w:id="1708481671">
      <w:bodyDiv w:val="1"/>
      <w:marLeft w:val="0"/>
      <w:marRight w:val="0"/>
      <w:marTop w:val="0"/>
      <w:marBottom w:val="0"/>
      <w:divBdr>
        <w:top w:val="none" w:sz="0" w:space="0" w:color="auto"/>
        <w:left w:val="none" w:sz="0" w:space="0" w:color="auto"/>
        <w:bottom w:val="none" w:sz="0" w:space="0" w:color="auto"/>
        <w:right w:val="none" w:sz="0" w:space="0" w:color="auto"/>
      </w:divBdr>
    </w:div>
    <w:div w:id="1722170574">
      <w:bodyDiv w:val="1"/>
      <w:marLeft w:val="0"/>
      <w:marRight w:val="0"/>
      <w:marTop w:val="0"/>
      <w:marBottom w:val="0"/>
      <w:divBdr>
        <w:top w:val="none" w:sz="0" w:space="0" w:color="auto"/>
        <w:left w:val="none" w:sz="0" w:space="0" w:color="auto"/>
        <w:bottom w:val="none" w:sz="0" w:space="0" w:color="auto"/>
        <w:right w:val="none" w:sz="0" w:space="0" w:color="auto"/>
      </w:divBdr>
    </w:div>
    <w:div w:id="1723476320">
      <w:bodyDiv w:val="1"/>
      <w:marLeft w:val="0"/>
      <w:marRight w:val="0"/>
      <w:marTop w:val="0"/>
      <w:marBottom w:val="0"/>
      <w:divBdr>
        <w:top w:val="none" w:sz="0" w:space="0" w:color="auto"/>
        <w:left w:val="none" w:sz="0" w:space="0" w:color="auto"/>
        <w:bottom w:val="none" w:sz="0" w:space="0" w:color="auto"/>
        <w:right w:val="none" w:sz="0" w:space="0" w:color="auto"/>
      </w:divBdr>
    </w:div>
    <w:div w:id="1770002616">
      <w:bodyDiv w:val="1"/>
      <w:marLeft w:val="0"/>
      <w:marRight w:val="0"/>
      <w:marTop w:val="0"/>
      <w:marBottom w:val="0"/>
      <w:divBdr>
        <w:top w:val="none" w:sz="0" w:space="0" w:color="auto"/>
        <w:left w:val="none" w:sz="0" w:space="0" w:color="auto"/>
        <w:bottom w:val="none" w:sz="0" w:space="0" w:color="auto"/>
        <w:right w:val="none" w:sz="0" w:space="0" w:color="auto"/>
      </w:divBdr>
    </w:div>
    <w:div w:id="1790053009">
      <w:bodyDiv w:val="1"/>
      <w:marLeft w:val="0"/>
      <w:marRight w:val="0"/>
      <w:marTop w:val="0"/>
      <w:marBottom w:val="0"/>
      <w:divBdr>
        <w:top w:val="none" w:sz="0" w:space="0" w:color="auto"/>
        <w:left w:val="none" w:sz="0" w:space="0" w:color="auto"/>
        <w:bottom w:val="none" w:sz="0" w:space="0" w:color="auto"/>
        <w:right w:val="none" w:sz="0" w:space="0" w:color="auto"/>
      </w:divBdr>
    </w:div>
    <w:div w:id="1795446481">
      <w:bodyDiv w:val="1"/>
      <w:marLeft w:val="0"/>
      <w:marRight w:val="0"/>
      <w:marTop w:val="0"/>
      <w:marBottom w:val="0"/>
      <w:divBdr>
        <w:top w:val="none" w:sz="0" w:space="0" w:color="auto"/>
        <w:left w:val="none" w:sz="0" w:space="0" w:color="auto"/>
        <w:bottom w:val="none" w:sz="0" w:space="0" w:color="auto"/>
        <w:right w:val="none" w:sz="0" w:space="0" w:color="auto"/>
      </w:divBdr>
    </w:div>
    <w:div w:id="1808279049">
      <w:bodyDiv w:val="1"/>
      <w:marLeft w:val="0"/>
      <w:marRight w:val="0"/>
      <w:marTop w:val="0"/>
      <w:marBottom w:val="0"/>
      <w:divBdr>
        <w:top w:val="none" w:sz="0" w:space="0" w:color="auto"/>
        <w:left w:val="none" w:sz="0" w:space="0" w:color="auto"/>
        <w:bottom w:val="none" w:sz="0" w:space="0" w:color="auto"/>
        <w:right w:val="none" w:sz="0" w:space="0" w:color="auto"/>
      </w:divBdr>
    </w:div>
    <w:div w:id="1817529974">
      <w:bodyDiv w:val="1"/>
      <w:marLeft w:val="0"/>
      <w:marRight w:val="0"/>
      <w:marTop w:val="0"/>
      <w:marBottom w:val="0"/>
      <w:divBdr>
        <w:top w:val="none" w:sz="0" w:space="0" w:color="auto"/>
        <w:left w:val="none" w:sz="0" w:space="0" w:color="auto"/>
        <w:bottom w:val="none" w:sz="0" w:space="0" w:color="auto"/>
        <w:right w:val="none" w:sz="0" w:space="0" w:color="auto"/>
      </w:divBdr>
    </w:div>
    <w:div w:id="1832216555">
      <w:bodyDiv w:val="1"/>
      <w:marLeft w:val="0"/>
      <w:marRight w:val="0"/>
      <w:marTop w:val="0"/>
      <w:marBottom w:val="0"/>
      <w:divBdr>
        <w:top w:val="none" w:sz="0" w:space="0" w:color="auto"/>
        <w:left w:val="none" w:sz="0" w:space="0" w:color="auto"/>
        <w:bottom w:val="none" w:sz="0" w:space="0" w:color="auto"/>
        <w:right w:val="none" w:sz="0" w:space="0" w:color="auto"/>
      </w:divBdr>
    </w:div>
    <w:div w:id="1836148969">
      <w:bodyDiv w:val="1"/>
      <w:marLeft w:val="0"/>
      <w:marRight w:val="0"/>
      <w:marTop w:val="0"/>
      <w:marBottom w:val="0"/>
      <w:divBdr>
        <w:top w:val="none" w:sz="0" w:space="0" w:color="auto"/>
        <w:left w:val="none" w:sz="0" w:space="0" w:color="auto"/>
        <w:bottom w:val="none" w:sz="0" w:space="0" w:color="auto"/>
        <w:right w:val="none" w:sz="0" w:space="0" w:color="auto"/>
      </w:divBdr>
    </w:div>
    <w:div w:id="1838613431">
      <w:bodyDiv w:val="1"/>
      <w:marLeft w:val="0"/>
      <w:marRight w:val="0"/>
      <w:marTop w:val="0"/>
      <w:marBottom w:val="0"/>
      <w:divBdr>
        <w:top w:val="none" w:sz="0" w:space="0" w:color="auto"/>
        <w:left w:val="none" w:sz="0" w:space="0" w:color="auto"/>
        <w:bottom w:val="none" w:sz="0" w:space="0" w:color="auto"/>
        <w:right w:val="none" w:sz="0" w:space="0" w:color="auto"/>
      </w:divBdr>
    </w:div>
    <w:div w:id="1839691081">
      <w:bodyDiv w:val="1"/>
      <w:marLeft w:val="0"/>
      <w:marRight w:val="0"/>
      <w:marTop w:val="0"/>
      <w:marBottom w:val="0"/>
      <w:divBdr>
        <w:top w:val="none" w:sz="0" w:space="0" w:color="auto"/>
        <w:left w:val="none" w:sz="0" w:space="0" w:color="auto"/>
        <w:bottom w:val="none" w:sz="0" w:space="0" w:color="auto"/>
        <w:right w:val="none" w:sz="0" w:space="0" w:color="auto"/>
      </w:divBdr>
    </w:div>
    <w:div w:id="1880118694">
      <w:bodyDiv w:val="1"/>
      <w:marLeft w:val="0"/>
      <w:marRight w:val="0"/>
      <w:marTop w:val="0"/>
      <w:marBottom w:val="0"/>
      <w:divBdr>
        <w:top w:val="none" w:sz="0" w:space="0" w:color="auto"/>
        <w:left w:val="none" w:sz="0" w:space="0" w:color="auto"/>
        <w:bottom w:val="none" w:sz="0" w:space="0" w:color="auto"/>
        <w:right w:val="none" w:sz="0" w:space="0" w:color="auto"/>
      </w:divBdr>
    </w:div>
    <w:div w:id="1902905113">
      <w:bodyDiv w:val="1"/>
      <w:marLeft w:val="0"/>
      <w:marRight w:val="0"/>
      <w:marTop w:val="0"/>
      <w:marBottom w:val="0"/>
      <w:divBdr>
        <w:top w:val="none" w:sz="0" w:space="0" w:color="auto"/>
        <w:left w:val="none" w:sz="0" w:space="0" w:color="auto"/>
        <w:bottom w:val="none" w:sz="0" w:space="0" w:color="auto"/>
        <w:right w:val="none" w:sz="0" w:space="0" w:color="auto"/>
      </w:divBdr>
    </w:div>
    <w:div w:id="1921602827">
      <w:bodyDiv w:val="1"/>
      <w:marLeft w:val="0"/>
      <w:marRight w:val="0"/>
      <w:marTop w:val="0"/>
      <w:marBottom w:val="0"/>
      <w:divBdr>
        <w:top w:val="none" w:sz="0" w:space="0" w:color="auto"/>
        <w:left w:val="none" w:sz="0" w:space="0" w:color="auto"/>
        <w:bottom w:val="none" w:sz="0" w:space="0" w:color="auto"/>
        <w:right w:val="none" w:sz="0" w:space="0" w:color="auto"/>
      </w:divBdr>
    </w:div>
    <w:div w:id="1937127113">
      <w:bodyDiv w:val="1"/>
      <w:marLeft w:val="0"/>
      <w:marRight w:val="0"/>
      <w:marTop w:val="0"/>
      <w:marBottom w:val="0"/>
      <w:divBdr>
        <w:top w:val="none" w:sz="0" w:space="0" w:color="auto"/>
        <w:left w:val="none" w:sz="0" w:space="0" w:color="auto"/>
        <w:bottom w:val="none" w:sz="0" w:space="0" w:color="auto"/>
        <w:right w:val="none" w:sz="0" w:space="0" w:color="auto"/>
      </w:divBdr>
    </w:div>
    <w:div w:id="1948610100">
      <w:bodyDiv w:val="1"/>
      <w:marLeft w:val="0"/>
      <w:marRight w:val="0"/>
      <w:marTop w:val="0"/>
      <w:marBottom w:val="0"/>
      <w:divBdr>
        <w:top w:val="none" w:sz="0" w:space="0" w:color="auto"/>
        <w:left w:val="none" w:sz="0" w:space="0" w:color="auto"/>
        <w:bottom w:val="none" w:sz="0" w:space="0" w:color="auto"/>
        <w:right w:val="none" w:sz="0" w:space="0" w:color="auto"/>
      </w:divBdr>
    </w:div>
    <w:div w:id="1970627613">
      <w:bodyDiv w:val="1"/>
      <w:marLeft w:val="0"/>
      <w:marRight w:val="0"/>
      <w:marTop w:val="0"/>
      <w:marBottom w:val="0"/>
      <w:divBdr>
        <w:top w:val="none" w:sz="0" w:space="0" w:color="auto"/>
        <w:left w:val="none" w:sz="0" w:space="0" w:color="auto"/>
        <w:bottom w:val="none" w:sz="0" w:space="0" w:color="auto"/>
        <w:right w:val="none" w:sz="0" w:space="0" w:color="auto"/>
      </w:divBdr>
    </w:div>
    <w:div w:id="1974671096">
      <w:bodyDiv w:val="1"/>
      <w:marLeft w:val="0"/>
      <w:marRight w:val="0"/>
      <w:marTop w:val="0"/>
      <w:marBottom w:val="0"/>
      <w:divBdr>
        <w:top w:val="none" w:sz="0" w:space="0" w:color="auto"/>
        <w:left w:val="none" w:sz="0" w:space="0" w:color="auto"/>
        <w:bottom w:val="none" w:sz="0" w:space="0" w:color="auto"/>
        <w:right w:val="none" w:sz="0" w:space="0" w:color="auto"/>
      </w:divBdr>
    </w:div>
    <w:div w:id="1977450092">
      <w:bodyDiv w:val="1"/>
      <w:marLeft w:val="0"/>
      <w:marRight w:val="0"/>
      <w:marTop w:val="0"/>
      <w:marBottom w:val="0"/>
      <w:divBdr>
        <w:top w:val="none" w:sz="0" w:space="0" w:color="auto"/>
        <w:left w:val="none" w:sz="0" w:space="0" w:color="auto"/>
        <w:bottom w:val="none" w:sz="0" w:space="0" w:color="auto"/>
        <w:right w:val="none" w:sz="0" w:space="0" w:color="auto"/>
      </w:divBdr>
    </w:div>
    <w:div w:id="1980988422">
      <w:bodyDiv w:val="1"/>
      <w:marLeft w:val="0"/>
      <w:marRight w:val="0"/>
      <w:marTop w:val="0"/>
      <w:marBottom w:val="0"/>
      <w:divBdr>
        <w:top w:val="none" w:sz="0" w:space="0" w:color="auto"/>
        <w:left w:val="none" w:sz="0" w:space="0" w:color="auto"/>
        <w:bottom w:val="none" w:sz="0" w:space="0" w:color="auto"/>
        <w:right w:val="none" w:sz="0" w:space="0" w:color="auto"/>
      </w:divBdr>
    </w:div>
    <w:div w:id="1981227482">
      <w:bodyDiv w:val="1"/>
      <w:marLeft w:val="0"/>
      <w:marRight w:val="0"/>
      <w:marTop w:val="0"/>
      <w:marBottom w:val="0"/>
      <w:divBdr>
        <w:top w:val="none" w:sz="0" w:space="0" w:color="auto"/>
        <w:left w:val="none" w:sz="0" w:space="0" w:color="auto"/>
        <w:bottom w:val="none" w:sz="0" w:space="0" w:color="auto"/>
        <w:right w:val="none" w:sz="0" w:space="0" w:color="auto"/>
      </w:divBdr>
    </w:div>
    <w:div w:id="2011328369">
      <w:bodyDiv w:val="1"/>
      <w:marLeft w:val="0"/>
      <w:marRight w:val="0"/>
      <w:marTop w:val="0"/>
      <w:marBottom w:val="0"/>
      <w:divBdr>
        <w:top w:val="none" w:sz="0" w:space="0" w:color="auto"/>
        <w:left w:val="none" w:sz="0" w:space="0" w:color="auto"/>
        <w:bottom w:val="none" w:sz="0" w:space="0" w:color="auto"/>
        <w:right w:val="none" w:sz="0" w:space="0" w:color="auto"/>
      </w:divBdr>
    </w:div>
    <w:div w:id="2034065112">
      <w:bodyDiv w:val="1"/>
      <w:marLeft w:val="0"/>
      <w:marRight w:val="0"/>
      <w:marTop w:val="0"/>
      <w:marBottom w:val="0"/>
      <w:divBdr>
        <w:top w:val="none" w:sz="0" w:space="0" w:color="auto"/>
        <w:left w:val="none" w:sz="0" w:space="0" w:color="auto"/>
        <w:bottom w:val="none" w:sz="0" w:space="0" w:color="auto"/>
        <w:right w:val="none" w:sz="0" w:space="0" w:color="auto"/>
      </w:divBdr>
    </w:div>
    <w:div w:id="2038460348">
      <w:bodyDiv w:val="1"/>
      <w:marLeft w:val="0"/>
      <w:marRight w:val="0"/>
      <w:marTop w:val="0"/>
      <w:marBottom w:val="0"/>
      <w:divBdr>
        <w:top w:val="none" w:sz="0" w:space="0" w:color="auto"/>
        <w:left w:val="none" w:sz="0" w:space="0" w:color="auto"/>
        <w:bottom w:val="none" w:sz="0" w:space="0" w:color="auto"/>
        <w:right w:val="none" w:sz="0" w:space="0" w:color="auto"/>
      </w:divBdr>
    </w:div>
    <w:div w:id="2048069819">
      <w:bodyDiv w:val="1"/>
      <w:marLeft w:val="0"/>
      <w:marRight w:val="0"/>
      <w:marTop w:val="0"/>
      <w:marBottom w:val="0"/>
      <w:divBdr>
        <w:top w:val="none" w:sz="0" w:space="0" w:color="auto"/>
        <w:left w:val="none" w:sz="0" w:space="0" w:color="auto"/>
        <w:bottom w:val="none" w:sz="0" w:space="0" w:color="auto"/>
        <w:right w:val="none" w:sz="0" w:space="0" w:color="auto"/>
      </w:divBdr>
    </w:div>
    <w:div w:id="2064332529">
      <w:bodyDiv w:val="1"/>
      <w:marLeft w:val="0"/>
      <w:marRight w:val="0"/>
      <w:marTop w:val="0"/>
      <w:marBottom w:val="0"/>
      <w:divBdr>
        <w:top w:val="none" w:sz="0" w:space="0" w:color="auto"/>
        <w:left w:val="none" w:sz="0" w:space="0" w:color="auto"/>
        <w:bottom w:val="none" w:sz="0" w:space="0" w:color="auto"/>
        <w:right w:val="none" w:sz="0" w:space="0" w:color="auto"/>
      </w:divBdr>
    </w:div>
    <w:div w:id="2083990194">
      <w:bodyDiv w:val="1"/>
      <w:marLeft w:val="0"/>
      <w:marRight w:val="0"/>
      <w:marTop w:val="0"/>
      <w:marBottom w:val="0"/>
      <w:divBdr>
        <w:top w:val="none" w:sz="0" w:space="0" w:color="auto"/>
        <w:left w:val="none" w:sz="0" w:space="0" w:color="auto"/>
        <w:bottom w:val="none" w:sz="0" w:space="0" w:color="auto"/>
        <w:right w:val="none" w:sz="0" w:space="0" w:color="auto"/>
      </w:divBdr>
    </w:div>
    <w:div w:id="2089111958">
      <w:bodyDiv w:val="1"/>
      <w:marLeft w:val="0"/>
      <w:marRight w:val="0"/>
      <w:marTop w:val="0"/>
      <w:marBottom w:val="0"/>
      <w:divBdr>
        <w:top w:val="none" w:sz="0" w:space="0" w:color="auto"/>
        <w:left w:val="none" w:sz="0" w:space="0" w:color="auto"/>
        <w:bottom w:val="none" w:sz="0" w:space="0" w:color="auto"/>
        <w:right w:val="none" w:sz="0" w:space="0" w:color="auto"/>
      </w:divBdr>
    </w:div>
    <w:div w:id="2098283417">
      <w:bodyDiv w:val="1"/>
      <w:marLeft w:val="0"/>
      <w:marRight w:val="0"/>
      <w:marTop w:val="0"/>
      <w:marBottom w:val="0"/>
      <w:divBdr>
        <w:top w:val="none" w:sz="0" w:space="0" w:color="auto"/>
        <w:left w:val="none" w:sz="0" w:space="0" w:color="auto"/>
        <w:bottom w:val="none" w:sz="0" w:space="0" w:color="auto"/>
        <w:right w:val="none" w:sz="0" w:space="0" w:color="auto"/>
      </w:divBdr>
    </w:div>
    <w:div w:id="2135756854">
      <w:bodyDiv w:val="1"/>
      <w:marLeft w:val="0"/>
      <w:marRight w:val="0"/>
      <w:marTop w:val="0"/>
      <w:marBottom w:val="0"/>
      <w:divBdr>
        <w:top w:val="none" w:sz="0" w:space="0" w:color="auto"/>
        <w:left w:val="none" w:sz="0" w:space="0" w:color="auto"/>
        <w:bottom w:val="none" w:sz="0" w:space="0" w:color="auto"/>
        <w:right w:val="none" w:sz="0" w:space="0" w:color="auto"/>
      </w:divBdr>
    </w:div>
    <w:div w:id="2136368696">
      <w:bodyDiv w:val="1"/>
      <w:marLeft w:val="0"/>
      <w:marRight w:val="0"/>
      <w:marTop w:val="0"/>
      <w:marBottom w:val="0"/>
      <w:divBdr>
        <w:top w:val="none" w:sz="0" w:space="0" w:color="auto"/>
        <w:left w:val="none" w:sz="0" w:space="0" w:color="auto"/>
        <w:bottom w:val="none" w:sz="0" w:space="0" w:color="auto"/>
        <w:right w:val="none" w:sz="0" w:space="0" w:color="auto"/>
      </w:divBdr>
    </w:div>
    <w:div w:id="2138403551">
      <w:bodyDiv w:val="1"/>
      <w:marLeft w:val="0"/>
      <w:marRight w:val="0"/>
      <w:marTop w:val="0"/>
      <w:marBottom w:val="0"/>
      <w:divBdr>
        <w:top w:val="none" w:sz="0" w:space="0" w:color="auto"/>
        <w:left w:val="none" w:sz="0" w:space="0" w:color="auto"/>
        <w:bottom w:val="none" w:sz="0" w:space="0" w:color="auto"/>
        <w:right w:val="none" w:sz="0" w:space="0" w:color="auto"/>
      </w:divBdr>
    </w:div>
    <w:div w:id="2146124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6CD32-697B-4FC8-9A6E-0F5D2D610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2442</Words>
  <Characters>18365</Characters>
  <DocSecurity>0</DocSecurity>
  <Lines>153</Lines>
  <Paragraphs>41</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