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8439B" w14:textId="77777777" w:rsidR="00D33680" w:rsidRPr="00483A7D" w:rsidRDefault="00D33680" w:rsidP="001A46D9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CC7D5A">
        <w:rPr>
          <w:b/>
          <w:color w:val="000000"/>
          <w:lang w:val="lv-LV"/>
        </w:rPr>
        <w:t>VETERINĀRO ZĀĻU APRAKSTS</w:t>
      </w:r>
    </w:p>
    <w:p w14:paraId="26664769" w14:textId="77777777" w:rsidR="00D33680" w:rsidRPr="00CC7D5A" w:rsidRDefault="00C6385B" w:rsidP="00CC7D5A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CC7D5A">
        <w:rPr>
          <w:b/>
          <w:color w:val="000000"/>
          <w:lang w:val="lv-LV"/>
        </w:rPr>
        <w:t>V/MRP/16/0006</w:t>
      </w:r>
    </w:p>
    <w:p w14:paraId="3CCE402B" w14:textId="77777777" w:rsidR="008862E1" w:rsidRPr="00CC7D5A" w:rsidRDefault="008862E1">
      <w:pPr>
        <w:spacing w:line="240" w:lineRule="auto"/>
        <w:jc w:val="both"/>
        <w:rPr>
          <w:b/>
          <w:color w:val="000000"/>
          <w:lang w:val="lv-LV"/>
        </w:rPr>
      </w:pPr>
    </w:p>
    <w:p w14:paraId="4F8084DE" w14:textId="77777777" w:rsidR="00C6385B" w:rsidRPr="00CC7D5A" w:rsidRDefault="00C6385B">
      <w:pPr>
        <w:spacing w:line="240" w:lineRule="auto"/>
        <w:jc w:val="both"/>
        <w:rPr>
          <w:b/>
          <w:color w:val="000000"/>
          <w:lang w:val="lv-LV"/>
        </w:rPr>
      </w:pPr>
    </w:p>
    <w:p w14:paraId="10760AEC" w14:textId="77777777" w:rsidR="00D33680" w:rsidRPr="00CC7D5A" w:rsidRDefault="00D33680">
      <w:pPr>
        <w:spacing w:line="240" w:lineRule="auto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1.</w:t>
      </w:r>
      <w:r w:rsidRPr="00CC7D5A">
        <w:rPr>
          <w:b/>
          <w:color w:val="000000"/>
          <w:lang w:val="lv-LV"/>
        </w:rPr>
        <w:tab/>
        <w:t xml:space="preserve">VETERINĀRO ZĀĻU NOSAUKUMS </w:t>
      </w:r>
    </w:p>
    <w:p w14:paraId="1B8DC425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8AA9310" w14:textId="564D0F75" w:rsidR="00D33680" w:rsidRPr="00CC7D5A" w:rsidRDefault="00D33680">
      <w:pPr>
        <w:pStyle w:val="EndnoteText"/>
        <w:tabs>
          <w:tab w:val="clear" w:pos="567"/>
        </w:tabs>
        <w:jc w:val="both"/>
        <w:rPr>
          <w:szCs w:val="22"/>
          <w:lang w:val="lv-LV"/>
        </w:rPr>
      </w:pPr>
      <w:r w:rsidRPr="00CC7D5A">
        <w:rPr>
          <w:b/>
          <w:szCs w:val="22"/>
          <w:lang w:val="lv-LV"/>
        </w:rPr>
        <w:t>Cevac Mass L</w:t>
      </w:r>
      <w:r w:rsidRPr="00CC7D5A">
        <w:rPr>
          <w:szCs w:val="22"/>
          <w:lang w:val="lv-LV"/>
        </w:rPr>
        <w:t xml:space="preserve"> liofilizāts okulonazālas suspensijas pagatavošanai</w:t>
      </w:r>
      <w:r w:rsidR="00225AE8" w:rsidRPr="00CC7D5A">
        <w:rPr>
          <w:szCs w:val="22"/>
          <w:lang w:val="lv-LV"/>
        </w:rPr>
        <w:t xml:space="preserve"> vistām</w:t>
      </w:r>
      <w:r w:rsidRPr="00CC7D5A">
        <w:rPr>
          <w:szCs w:val="22"/>
          <w:lang w:val="lv-LV"/>
        </w:rPr>
        <w:t xml:space="preserve"> </w:t>
      </w:r>
    </w:p>
    <w:p w14:paraId="32D89B90" w14:textId="77777777" w:rsidR="00D33680" w:rsidRPr="00CC7D5A" w:rsidRDefault="00D33680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3AD4B97B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DDC792E" w14:textId="6556E513" w:rsidR="00D33680" w:rsidRPr="00CC7D5A" w:rsidRDefault="00D33680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2.</w:t>
      </w:r>
      <w:r w:rsidR="00104B14" w:rsidRPr="00CC7D5A">
        <w:rPr>
          <w:b/>
          <w:color w:val="000000"/>
          <w:lang w:val="lv-LV"/>
        </w:rPr>
        <w:tab/>
      </w:r>
      <w:r w:rsidRPr="00CC7D5A">
        <w:rPr>
          <w:b/>
          <w:color w:val="000000"/>
          <w:lang w:val="lv-LV"/>
        </w:rPr>
        <w:t xml:space="preserve">KVALITATĪVAIS UN KVANTITATĪVAIS SASTĀVS </w:t>
      </w:r>
    </w:p>
    <w:p w14:paraId="5E2196DA" w14:textId="77777777" w:rsidR="00D33680" w:rsidRPr="00CC7D5A" w:rsidRDefault="00D33680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49A50B6D" w14:textId="39B63B54" w:rsidR="00D33680" w:rsidRPr="00CC7D5A" w:rsidRDefault="00F11A3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Katra</w:t>
      </w:r>
      <w:r w:rsidR="00D33680" w:rsidRPr="00CC7D5A">
        <w:rPr>
          <w:color w:val="000000"/>
          <w:lang w:val="lv-LV"/>
        </w:rPr>
        <w:t xml:space="preserve"> deva (0,2</w:t>
      </w:r>
      <w:r w:rsidR="0024362C" w:rsidRPr="00CC7D5A">
        <w:rPr>
          <w:color w:val="000000"/>
          <w:lang w:val="lv-LV"/>
        </w:rPr>
        <w:t xml:space="preserve"> </w:t>
      </w:r>
      <w:r w:rsidR="00D33680" w:rsidRPr="00CC7D5A">
        <w:rPr>
          <w:color w:val="000000"/>
          <w:lang w:val="lv-LV"/>
        </w:rPr>
        <w:t>ml) satur:</w:t>
      </w:r>
    </w:p>
    <w:p w14:paraId="5BB43375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CC7D5A">
        <w:rPr>
          <w:b/>
          <w:color w:val="000000"/>
          <w:lang w:val="lv-LV"/>
        </w:rPr>
        <w:t>Aktīvā viela:</w:t>
      </w:r>
    </w:p>
    <w:p w14:paraId="2B26E7B2" w14:textId="0FC5B4C2" w:rsidR="00D33680" w:rsidRPr="00CC7D5A" w:rsidRDefault="00D33680" w:rsidP="00DE057E">
      <w:pPr>
        <w:tabs>
          <w:tab w:val="left" w:pos="1418"/>
          <w:tab w:val="left" w:pos="5670"/>
        </w:tabs>
        <w:spacing w:line="240" w:lineRule="auto"/>
        <w:ind w:firstLine="1"/>
        <w:jc w:val="both"/>
        <w:rPr>
          <w:lang w:val="lv-LV"/>
        </w:rPr>
      </w:pPr>
      <w:r w:rsidRPr="00CC7D5A">
        <w:rPr>
          <w:color w:val="000000"/>
          <w:lang w:val="lv-LV"/>
        </w:rPr>
        <w:t>Dzīv</w:t>
      </w:r>
      <w:r w:rsidR="00225AE8" w:rsidRPr="00CC7D5A">
        <w:rPr>
          <w:color w:val="000000"/>
          <w:lang w:val="lv-LV"/>
        </w:rPr>
        <w:t>s</w:t>
      </w:r>
      <w:r w:rsidRPr="00CC7D5A">
        <w:rPr>
          <w:color w:val="000000"/>
          <w:lang w:val="lv-LV"/>
        </w:rPr>
        <w:t>, novājināt</w:t>
      </w:r>
      <w:r w:rsidR="00225AE8" w:rsidRPr="00CC7D5A">
        <w:rPr>
          <w:color w:val="000000"/>
          <w:lang w:val="lv-LV"/>
        </w:rPr>
        <w:t>s</w:t>
      </w:r>
      <w:r w:rsidRPr="00CC7D5A">
        <w:rPr>
          <w:color w:val="000000"/>
          <w:lang w:val="lv-LV"/>
        </w:rPr>
        <w:t xml:space="preserve"> infekciozā bronhīta vīrus</w:t>
      </w:r>
      <w:r w:rsidR="00225AE8" w:rsidRPr="00CC7D5A">
        <w:rPr>
          <w:color w:val="000000"/>
          <w:lang w:val="lv-LV"/>
        </w:rPr>
        <w:t>s (IBV),</w:t>
      </w:r>
      <w:r w:rsidRPr="00CC7D5A">
        <w:rPr>
          <w:color w:val="000000"/>
          <w:lang w:val="lv-LV"/>
        </w:rPr>
        <w:t xml:space="preserve"> Masačūset</w:t>
      </w:r>
      <w:r w:rsidR="00426C67">
        <w:rPr>
          <w:color w:val="000000"/>
          <w:lang w:val="lv-LV"/>
        </w:rPr>
        <w:t>s</w:t>
      </w:r>
      <w:r w:rsidRPr="00CC7D5A">
        <w:rPr>
          <w:color w:val="000000"/>
          <w:lang w:val="lv-LV"/>
        </w:rPr>
        <w:t>as B-48 celms</w:t>
      </w:r>
      <w:r w:rsidRPr="00CC7D5A">
        <w:rPr>
          <w:color w:val="000000"/>
          <w:lang w:val="lv-LV"/>
        </w:rPr>
        <w:tab/>
        <w:t xml:space="preserve"> </w:t>
      </w:r>
      <w:r w:rsidRPr="00CC7D5A">
        <w:rPr>
          <w:lang w:val="lv-LV"/>
        </w:rPr>
        <w:t>10</w:t>
      </w:r>
      <w:r w:rsidRPr="00CC7D5A">
        <w:rPr>
          <w:vertAlign w:val="superscript"/>
          <w:lang w:val="lv-LV"/>
        </w:rPr>
        <w:t>2,8</w:t>
      </w:r>
      <w:r w:rsidRPr="00CC7D5A">
        <w:rPr>
          <w:lang w:val="lv-LV"/>
        </w:rPr>
        <w:t xml:space="preserve"> -10</w:t>
      </w:r>
      <w:r w:rsidRPr="00CC7D5A">
        <w:rPr>
          <w:vertAlign w:val="superscript"/>
          <w:lang w:val="lv-LV"/>
        </w:rPr>
        <w:t>4,3</w:t>
      </w:r>
      <w:r w:rsidRPr="00CC7D5A">
        <w:rPr>
          <w:lang w:val="lv-LV"/>
        </w:rPr>
        <w:t xml:space="preserve"> EID</w:t>
      </w:r>
      <w:r w:rsidRPr="00CC7D5A">
        <w:rPr>
          <w:vertAlign w:val="subscript"/>
          <w:lang w:val="lv-LV"/>
        </w:rPr>
        <w:t xml:space="preserve">50 </w:t>
      </w:r>
      <w:r w:rsidRPr="00CC7D5A">
        <w:rPr>
          <w:lang w:val="lv-LV"/>
        </w:rPr>
        <w:t>*</w:t>
      </w:r>
    </w:p>
    <w:p w14:paraId="4842A15F" w14:textId="77777777" w:rsidR="00D33680" w:rsidRPr="00DE057E" w:rsidRDefault="00D33680" w:rsidP="00DE057E">
      <w:pPr>
        <w:tabs>
          <w:tab w:val="left" w:pos="5670"/>
        </w:tabs>
        <w:spacing w:line="240" w:lineRule="auto"/>
        <w:jc w:val="both"/>
        <w:rPr>
          <w:sz w:val="20"/>
          <w:lang w:val="lv-LV"/>
        </w:rPr>
      </w:pPr>
      <w:r w:rsidRPr="00DE057E">
        <w:rPr>
          <w:sz w:val="20"/>
          <w:lang w:val="lv-LV"/>
        </w:rPr>
        <w:t>*EID</w:t>
      </w:r>
      <w:r w:rsidRPr="00DE057E">
        <w:rPr>
          <w:sz w:val="20"/>
          <w:vertAlign w:val="subscript"/>
          <w:lang w:val="lv-LV"/>
        </w:rPr>
        <w:t>50</w:t>
      </w:r>
      <w:r w:rsidRPr="00DE057E">
        <w:rPr>
          <w:sz w:val="20"/>
          <w:lang w:val="lv-LV"/>
        </w:rPr>
        <w:t>= 50% embrijus inficējošā deva</w:t>
      </w:r>
      <w:r w:rsidR="00225AE8" w:rsidRPr="00DE057E">
        <w:rPr>
          <w:sz w:val="20"/>
          <w:lang w:val="lv-LV"/>
        </w:rPr>
        <w:t>.</w:t>
      </w:r>
      <w:r w:rsidRPr="00DE057E">
        <w:rPr>
          <w:sz w:val="20"/>
          <w:lang w:val="lv-LV"/>
        </w:rPr>
        <w:tab/>
      </w:r>
      <w:r w:rsidRPr="00DE057E">
        <w:rPr>
          <w:sz w:val="20"/>
          <w:lang w:val="lv-LV"/>
        </w:rPr>
        <w:tab/>
      </w:r>
      <w:r w:rsidRPr="00DE057E">
        <w:rPr>
          <w:sz w:val="20"/>
          <w:lang w:val="lv-LV"/>
        </w:rPr>
        <w:tab/>
      </w:r>
      <w:r w:rsidRPr="00DE057E">
        <w:rPr>
          <w:sz w:val="20"/>
          <w:lang w:val="lv-LV"/>
        </w:rPr>
        <w:tab/>
      </w:r>
      <w:r w:rsidRPr="00DE057E">
        <w:rPr>
          <w:sz w:val="20"/>
          <w:lang w:val="lv-LV"/>
        </w:rPr>
        <w:tab/>
      </w:r>
      <w:r w:rsidRPr="00DE057E">
        <w:rPr>
          <w:sz w:val="20"/>
          <w:lang w:val="lv-LV"/>
        </w:rPr>
        <w:tab/>
      </w:r>
    </w:p>
    <w:p w14:paraId="3F35A5DC" w14:textId="77777777" w:rsidR="00D33680" w:rsidRPr="00CC7D5A" w:rsidRDefault="00D33680" w:rsidP="001A46D9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0828B56D" w14:textId="77777777" w:rsidR="00D33680" w:rsidRPr="00CC7D5A" w:rsidRDefault="00D33680" w:rsidP="00CC7D5A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83A7D">
        <w:rPr>
          <w:b/>
          <w:color w:val="000000"/>
          <w:lang w:val="lv-LV"/>
        </w:rPr>
        <w:t>Palīgvielas:</w:t>
      </w:r>
      <w:r w:rsidRPr="00CC7D5A">
        <w:rPr>
          <w:b/>
          <w:color w:val="000000"/>
          <w:lang w:val="lv-LV"/>
        </w:rPr>
        <w:tab/>
      </w:r>
      <w:r w:rsidRPr="00CC7D5A">
        <w:rPr>
          <w:b/>
          <w:color w:val="000000"/>
          <w:lang w:val="lv-LV"/>
        </w:rPr>
        <w:tab/>
      </w:r>
      <w:r w:rsidRPr="00CC7D5A">
        <w:rPr>
          <w:b/>
          <w:color w:val="000000"/>
          <w:lang w:val="lv-LV"/>
        </w:rPr>
        <w:tab/>
      </w:r>
      <w:r w:rsidRPr="00CC7D5A">
        <w:rPr>
          <w:b/>
          <w:color w:val="000000"/>
          <w:lang w:val="lv-LV"/>
        </w:rPr>
        <w:tab/>
      </w:r>
      <w:r w:rsidRPr="00CC7D5A">
        <w:rPr>
          <w:b/>
          <w:color w:val="000000"/>
          <w:lang w:val="lv-LV"/>
        </w:rPr>
        <w:tab/>
      </w:r>
    </w:p>
    <w:p w14:paraId="1CC4DB89" w14:textId="77777777" w:rsidR="00D33680" w:rsidRPr="00CC7D5A" w:rsidRDefault="00D33680" w:rsidP="00DE057E">
      <w:pPr>
        <w:spacing w:line="240" w:lineRule="auto"/>
        <w:ind w:left="567" w:hanging="567"/>
        <w:jc w:val="both"/>
        <w:rPr>
          <w:noProof/>
          <w:lang w:val="lv-LV"/>
        </w:rPr>
      </w:pPr>
      <w:r w:rsidRPr="00CC7D5A">
        <w:rPr>
          <w:noProof/>
          <w:lang w:val="lv-LV"/>
        </w:rPr>
        <w:t>Pilnu palīgvielu sarakstu skatīt 6.1. apakšpunktā.</w:t>
      </w:r>
    </w:p>
    <w:p w14:paraId="4726CE71" w14:textId="77777777" w:rsidR="00D33680" w:rsidRPr="00CC7D5A" w:rsidRDefault="00D33680" w:rsidP="00DE057E">
      <w:pPr>
        <w:spacing w:line="240" w:lineRule="auto"/>
        <w:ind w:left="567" w:hanging="567"/>
        <w:jc w:val="both"/>
        <w:rPr>
          <w:noProof/>
          <w:lang w:val="lv-LV"/>
        </w:rPr>
      </w:pPr>
    </w:p>
    <w:p w14:paraId="36CA9D51" w14:textId="77777777" w:rsidR="00D33680" w:rsidRPr="00CC7D5A" w:rsidRDefault="00D33680" w:rsidP="001A46D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6020538" w14:textId="77777777" w:rsidR="00D33680" w:rsidRPr="00CC7D5A" w:rsidRDefault="00D33680" w:rsidP="00CC7D5A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CC7D5A">
        <w:rPr>
          <w:b/>
          <w:color w:val="000000"/>
          <w:lang w:val="lv-LV"/>
        </w:rPr>
        <w:t>3.</w:t>
      </w:r>
      <w:r w:rsidRPr="00CC7D5A">
        <w:rPr>
          <w:b/>
          <w:color w:val="000000"/>
          <w:lang w:val="lv-LV"/>
        </w:rPr>
        <w:tab/>
        <w:t>ZĀĻU FORMA</w:t>
      </w:r>
    </w:p>
    <w:p w14:paraId="668EF22F" w14:textId="77777777" w:rsidR="00D33680" w:rsidRPr="00CC7D5A" w:rsidRDefault="00D33680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4EDE1CC" w14:textId="77777777" w:rsidR="00D33680" w:rsidRPr="00CC7D5A" w:rsidRDefault="00D33680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Liofilizāts okulonazālas suspensijas pagatavošanai.</w:t>
      </w:r>
    </w:p>
    <w:p w14:paraId="04FC1818" w14:textId="67467C7B" w:rsidR="00D33680" w:rsidRPr="00CC7D5A" w:rsidRDefault="00D33680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Dzeltenīgas</w:t>
      </w:r>
      <w:r w:rsidR="00346926" w:rsidRPr="00CC7D5A">
        <w:rPr>
          <w:color w:val="000000"/>
          <w:lang w:val="lv-LV"/>
        </w:rPr>
        <w:t xml:space="preserve"> granulas</w:t>
      </w:r>
      <w:r w:rsidRPr="00CC7D5A">
        <w:rPr>
          <w:color w:val="000000"/>
          <w:lang w:val="lv-LV"/>
        </w:rPr>
        <w:t>.</w:t>
      </w:r>
    </w:p>
    <w:p w14:paraId="5635010C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A760944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D4E62BA" w14:textId="77777777" w:rsidR="00D33680" w:rsidRPr="00CC7D5A" w:rsidRDefault="00D33680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4.</w:t>
      </w:r>
      <w:r w:rsidRPr="00CC7D5A">
        <w:rPr>
          <w:b/>
          <w:color w:val="000000"/>
          <w:lang w:val="lv-LV"/>
        </w:rPr>
        <w:tab/>
        <w:t>KLĪNISKĀ INFORMĀCIJA</w:t>
      </w:r>
    </w:p>
    <w:p w14:paraId="332E3810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F298406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CC7D5A">
        <w:rPr>
          <w:b/>
          <w:color w:val="000000"/>
          <w:lang w:val="lv-LV"/>
        </w:rPr>
        <w:t>4.1</w:t>
      </w:r>
      <w:r w:rsidRPr="00CC7D5A">
        <w:rPr>
          <w:b/>
          <w:color w:val="000000"/>
          <w:lang w:val="lv-LV"/>
        </w:rPr>
        <w:tab/>
        <w:t>Mērķa sugas</w:t>
      </w:r>
    </w:p>
    <w:p w14:paraId="46BA9539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EFB8AA3" w14:textId="66118E1B" w:rsidR="00D33680" w:rsidRPr="00CC7D5A" w:rsidRDefault="0034692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Vistas</w:t>
      </w:r>
      <w:r w:rsidR="00F11A3C" w:rsidRPr="00CC7D5A">
        <w:rPr>
          <w:color w:val="000000"/>
          <w:lang w:val="lv-LV"/>
        </w:rPr>
        <w:t xml:space="preserve"> </w:t>
      </w:r>
      <w:r w:rsidR="000E20BB" w:rsidRPr="00CC7D5A">
        <w:rPr>
          <w:color w:val="000000"/>
          <w:lang w:val="lv-LV"/>
        </w:rPr>
        <w:t xml:space="preserve">(broileri un </w:t>
      </w:r>
      <w:r w:rsidR="001A46D9" w:rsidRPr="00CC7D5A">
        <w:rPr>
          <w:color w:val="000000"/>
          <w:lang w:val="lv-LV"/>
        </w:rPr>
        <w:t>nākamās</w:t>
      </w:r>
      <w:r w:rsidR="000E20BB" w:rsidRPr="00CC7D5A">
        <w:rPr>
          <w:color w:val="000000"/>
          <w:lang w:val="lv-LV"/>
        </w:rPr>
        <w:t xml:space="preserve"> dējējvistas)</w:t>
      </w:r>
      <w:r w:rsidR="0042758D">
        <w:rPr>
          <w:color w:val="000000"/>
          <w:lang w:val="lv-LV"/>
        </w:rPr>
        <w:t>.</w:t>
      </w:r>
    </w:p>
    <w:p w14:paraId="130294BD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510E482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CC7D5A">
        <w:rPr>
          <w:b/>
          <w:color w:val="000000"/>
          <w:lang w:val="lv-LV"/>
        </w:rPr>
        <w:t>4.2</w:t>
      </w:r>
      <w:r w:rsidRPr="00CC7D5A">
        <w:rPr>
          <w:b/>
          <w:color w:val="000000"/>
          <w:lang w:val="lv-LV"/>
        </w:rPr>
        <w:tab/>
        <w:t>Lietošanas indikācijas, norādot mērķa sugas</w:t>
      </w:r>
    </w:p>
    <w:p w14:paraId="541B44DD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52DB2DE" w14:textId="2EB441A2" w:rsidR="00D33680" w:rsidRPr="00483A7D" w:rsidRDefault="00DD126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Broileru un nākamo dējējvistu </w:t>
      </w:r>
      <w:r w:rsidR="00D33680" w:rsidRPr="00CC7D5A">
        <w:rPr>
          <w:color w:val="000000"/>
          <w:lang w:val="lv-LV"/>
        </w:rPr>
        <w:t>aktīvai imunizācijai pret infekciozo bronhītu (Masačūset</w:t>
      </w:r>
      <w:r w:rsidR="00426C67">
        <w:rPr>
          <w:color w:val="000000"/>
          <w:lang w:val="lv-LV"/>
        </w:rPr>
        <w:t>s</w:t>
      </w:r>
      <w:r w:rsidR="00D33680" w:rsidRPr="00CC7D5A">
        <w:rPr>
          <w:color w:val="000000"/>
          <w:lang w:val="lv-LV"/>
        </w:rPr>
        <w:t xml:space="preserve">as </w:t>
      </w:r>
      <w:proofErr w:type="spellStart"/>
      <w:r w:rsidR="00D33680" w:rsidRPr="00CC7D5A">
        <w:rPr>
          <w:color w:val="000000"/>
          <w:lang w:val="lv-LV"/>
        </w:rPr>
        <w:t>serotips</w:t>
      </w:r>
      <w:proofErr w:type="spellEnd"/>
      <w:r w:rsidR="00D33680" w:rsidRPr="00CC7D5A">
        <w:rPr>
          <w:color w:val="000000"/>
          <w:lang w:val="lv-LV"/>
        </w:rPr>
        <w:t xml:space="preserve">), lai samazinātu elpošanas </w:t>
      </w:r>
      <w:r w:rsidR="00441543" w:rsidRPr="00CC7D5A">
        <w:rPr>
          <w:color w:val="000000"/>
          <w:lang w:val="lv-LV"/>
        </w:rPr>
        <w:t>sistēmas slimīb</w:t>
      </w:r>
      <w:r w:rsidR="00DB7FAF" w:rsidRPr="00CC7D5A">
        <w:rPr>
          <w:color w:val="000000"/>
          <w:lang w:val="lv-LV"/>
        </w:rPr>
        <w:t>as</w:t>
      </w:r>
      <w:r w:rsidR="00441543" w:rsidRPr="00CC7D5A">
        <w:rPr>
          <w:color w:val="000000"/>
          <w:lang w:val="lv-LV"/>
        </w:rPr>
        <w:t xml:space="preserve"> </w:t>
      </w:r>
      <w:r w:rsidR="00D33680" w:rsidRPr="00CC7D5A">
        <w:rPr>
          <w:color w:val="000000"/>
          <w:lang w:val="lv-LV"/>
        </w:rPr>
        <w:t>klīniskos simptomus, kaitīgo ietekmi uz</w:t>
      </w:r>
      <w:r w:rsidR="00DB7FAF" w:rsidRPr="00CC7D5A">
        <w:rPr>
          <w:color w:val="000000"/>
          <w:lang w:val="lv-LV"/>
        </w:rPr>
        <w:t xml:space="preserve"> elpceļu</w:t>
      </w:r>
      <w:r w:rsidR="00D33680" w:rsidRPr="00CC7D5A">
        <w:rPr>
          <w:color w:val="000000"/>
          <w:lang w:val="lv-LV"/>
        </w:rPr>
        <w:t xml:space="preserve"> </w:t>
      </w:r>
      <w:proofErr w:type="spellStart"/>
      <w:r w:rsidR="00441543" w:rsidRPr="00CC7D5A">
        <w:rPr>
          <w:color w:val="000000"/>
          <w:lang w:val="lv-LV"/>
        </w:rPr>
        <w:t>skropstiņepitēlija</w:t>
      </w:r>
      <w:proofErr w:type="spellEnd"/>
      <w:r w:rsidR="00441543" w:rsidRPr="00CC7D5A">
        <w:rPr>
          <w:color w:val="000000"/>
          <w:lang w:val="lv-LV"/>
        </w:rPr>
        <w:t xml:space="preserve"> </w:t>
      </w:r>
      <w:proofErr w:type="spellStart"/>
      <w:r w:rsidR="00D33680" w:rsidRPr="00CC7D5A">
        <w:rPr>
          <w:color w:val="000000"/>
          <w:lang w:val="lv-LV"/>
        </w:rPr>
        <w:t>ciliāro</w:t>
      </w:r>
      <w:proofErr w:type="spellEnd"/>
      <w:r w:rsidR="00D33680" w:rsidRPr="00CC7D5A">
        <w:rPr>
          <w:color w:val="000000"/>
          <w:lang w:val="lv-LV"/>
        </w:rPr>
        <w:t xml:space="preserve"> aktivitāti un vīrusa klātbūtni trahejā.</w:t>
      </w:r>
    </w:p>
    <w:p w14:paraId="3533CDA9" w14:textId="54469E72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Aizsardzība tika pierādīta</w:t>
      </w:r>
      <w:r w:rsidR="00AD2AEF" w:rsidRPr="00CC7D5A">
        <w:rPr>
          <w:color w:val="000000"/>
          <w:lang w:val="lv-LV"/>
        </w:rPr>
        <w:t>,</w:t>
      </w:r>
      <w:r w:rsidRPr="00CC7D5A">
        <w:rPr>
          <w:color w:val="000000"/>
          <w:lang w:val="lv-LV"/>
        </w:rPr>
        <w:t xml:space="preserve"> veicot</w:t>
      </w:r>
      <w:r w:rsidR="0024362C" w:rsidRPr="00CC7D5A">
        <w:rPr>
          <w:color w:val="000000"/>
          <w:lang w:val="lv-LV"/>
        </w:rPr>
        <w:t xml:space="preserve"> provokācijas testu</w:t>
      </w:r>
      <w:r w:rsidRPr="00CC7D5A">
        <w:rPr>
          <w:color w:val="000000"/>
          <w:lang w:val="lv-LV"/>
        </w:rPr>
        <w:t xml:space="preserve"> ar Masačūset</w:t>
      </w:r>
      <w:r w:rsidR="00426C67">
        <w:rPr>
          <w:color w:val="000000"/>
          <w:lang w:val="lv-LV"/>
        </w:rPr>
        <w:t>s</w:t>
      </w:r>
      <w:r w:rsidRPr="00CC7D5A">
        <w:rPr>
          <w:color w:val="000000"/>
          <w:lang w:val="lv-LV"/>
        </w:rPr>
        <w:t>as M41 celmu.</w:t>
      </w:r>
    </w:p>
    <w:p w14:paraId="1F658C29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5BECA7A" w14:textId="000ED985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Imunitāte</w:t>
      </w:r>
      <w:r w:rsidR="005B6E37" w:rsidRPr="00CC7D5A">
        <w:rPr>
          <w:color w:val="000000"/>
          <w:lang w:val="lv-LV"/>
        </w:rPr>
        <w:t>s</w:t>
      </w:r>
      <w:r w:rsidRPr="00CC7D5A">
        <w:rPr>
          <w:color w:val="000000"/>
          <w:lang w:val="lv-LV"/>
        </w:rPr>
        <w:t xml:space="preserve"> iestā</w:t>
      </w:r>
      <w:r w:rsidR="005B6E37" w:rsidRPr="00CC7D5A">
        <w:rPr>
          <w:color w:val="000000"/>
          <w:lang w:val="lv-LV"/>
        </w:rPr>
        <w:t>šanās</w:t>
      </w:r>
      <w:r w:rsidRPr="00CC7D5A">
        <w:rPr>
          <w:color w:val="000000"/>
          <w:lang w:val="lv-LV"/>
        </w:rPr>
        <w:t>: 3 nedēļas pēc vakcinācijas.</w:t>
      </w:r>
    </w:p>
    <w:p w14:paraId="536A6C08" w14:textId="54BB8361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Imunitātes ilgums: </w:t>
      </w:r>
      <w:r w:rsidR="00DD1264" w:rsidRPr="00CC7D5A">
        <w:rPr>
          <w:color w:val="000000"/>
          <w:lang w:val="lv-LV"/>
        </w:rPr>
        <w:t xml:space="preserve">9 </w:t>
      </w:r>
      <w:r w:rsidRPr="00CC7D5A">
        <w:rPr>
          <w:color w:val="000000"/>
          <w:lang w:val="lv-LV"/>
        </w:rPr>
        <w:t>nedēļas pēc vakcinācijas.</w:t>
      </w:r>
    </w:p>
    <w:p w14:paraId="34BF5436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B0E6546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4.3</w:t>
      </w:r>
      <w:r w:rsidRPr="00CC7D5A">
        <w:rPr>
          <w:b/>
          <w:color w:val="000000"/>
          <w:lang w:val="lv-LV"/>
        </w:rPr>
        <w:tab/>
        <w:t>Kontrindikācijas</w:t>
      </w:r>
    </w:p>
    <w:p w14:paraId="624FF71C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0C7CE5B" w14:textId="77777777" w:rsidR="00D33680" w:rsidRPr="00CC7D5A" w:rsidRDefault="00D33680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Nav.</w:t>
      </w:r>
    </w:p>
    <w:p w14:paraId="7C444316" w14:textId="77777777" w:rsidR="00D33680" w:rsidRPr="00CC7D5A" w:rsidRDefault="00D33680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1CE8E83" w14:textId="0C15F019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4.4</w:t>
      </w:r>
      <w:r w:rsidRPr="00CC7D5A">
        <w:rPr>
          <w:b/>
          <w:color w:val="000000"/>
          <w:lang w:val="lv-LV"/>
        </w:rPr>
        <w:tab/>
        <w:t>Īpaši brīdinājumi katr</w:t>
      </w:r>
      <w:r w:rsidR="00104B14" w:rsidRPr="00CC7D5A">
        <w:rPr>
          <w:b/>
          <w:color w:val="000000"/>
          <w:lang w:val="lv-LV"/>
        </w:rPr>
        <w:t>ai</w:t>
      </w:r>
      <w:r w:rsidRPr="00CC7D5A">
        <w:rPr>
          <w:b/>
          <w:color w:val="000000"/>
          <w:lang w:val="lv-LV"/>
        </w:rPr>
        <w:t xml:space="preserve"> mērķa sug</w:t>
      </w:r>
      <w:r w:rsidR="00104B14" w:rsidRPr="00CC7D5A">
        <w:rPr>
          <w:b/>
          <w:color w:val="000000"/>
          <w:lang w:val="lv-LV"/>
        </w:rPr>
        <w:t>ai</w:t>
      </w:r>
    </w:p>
    <w:p w14:paraId="4C3E2A9B" w14:textId="77777777" w:rsidR="00D33680" w:rsidRPr="00CC7D5A" w:rsidRDefault="00D33680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FEF2921" w14:textId="7F8D59A3" w:rsidR="00DA1DF1" w:rsidRPr="00CC7D5A" w:rsidRDefault="000E20BB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Vakcinēt tikai klīniski veselus dzīvniekus</w:t>
      </w:r>
      <w:r w:rsidR="0042758D">
        <w:rPr>
          <w:color w:val="000000"/>
          <w:lang w:val="lv-LV"/>
        </w:rPr>
        <w:t>.</w:t>
      </w:r>
    </w:p>
    <w:p w14:paraId="4D6E4FE3" w14:textId="77777777" w:rsidR="00C6385B" w:rsidRPr="00CC7D5A" w:rsidRDefault="00C6385B">
      <w:pPr>
        <w:spacing w:line="240" w:lineRule="auto"/>
        <w:jc w:val="both"/>
        <w:rPr>
          <w:b/>
          <w:color w:val="000000"/>
          <w:lang w:val="lv-LV"/>
        </w:rPr>
      </w:pPr>
    </w:p>
    <w:p w14:paraId="1BFB8398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4.5</w:t>
      </w:r>
      <w:r w:rsidRPr="00CC7D5A">
        <w:rPr>
          <w:b/>
          <w:color w:val="000000"/>
          <w:lang w:val="lv-LV"/>
        </w:rPr>
        <w:tab/>
        <w:t>Īpaši piesardzības pasākumi lietošanā</w:t>
      </w:r>
    </w:p>
    <w:p w14:paraId="1AF426AD" w14:textId="77777777" w:rsidR="00D33680" w:rsidRPr="00CC7D5A" w:rsidRDefault="00D33680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237C8720" w14:textId="77777777" w:rsidR="00D33680" w:rsidRPr="00CC7D5A" w:rsidRDefault="00D33680">
      <w:pPr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  <w:r w:rsidRPr="00CC7D5A">
        <w:rPr>
          <w:color w:val="000000"/>
          <w:u w:val="single"/>
          <w:lang w:val="lv-LV"/>
        </w:rPr>
        <w:t>Īpaši piesardzības pasākumi, lietojot dzīvniekiem</w:t>
      </w:r>
    </w:p>
    <w:p w14:paraId="01F291B5" w14:textId="77777777" w:rsidR="00AD2AEF" w:rsidRPr="00CC7D5A" w:rsidRDefault="00AD2AEF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3E0EE56" w14:textId="3AC0E5DB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Vakcinēti cāļi var izdalīt vakcīnas celmu ārējā vidē līdz pat 28 dien</w:t>
      </w:r>
      <w:r w:rsidR="00AF0291">
        <w:rPr>
          <w:color w:val="000000"/>
          <w:lang w:val="lv-LV"/>
        </w:rPr>
        <w:t>ām</w:t>
      </w:r>
      <w:r w:rsidRPr="00CC7D5A">
        <w:rPr>
          <w:color w:val="000000"/>
          <w:lang w:val="lv-LV"/>
        </w:rPr>
        <w:t xml:space="preserve"> pēc vakcinācijas. Šajā laika periodā piemēro</w:t>
      </w:r>
      <w:r w:rsidR="00DB7FAF" w:rsidRPr="00CC7D5A">
        <w:rPr>
          <w:color w:val="000000"/>
          <w:lang w:val="lv-LV"/>
        </w:rPr>
        <w:t>t</w:t>
      </w:r>
      <w:r w:rsidRPr="00CC7D5A">
        <w:rPr>
          <w:color w:val="000000"/>
          <w:lang w:val="lv-LV"/>
        </w:rPr>
        <w:t xml:space="preserve"> īpaš</w:t>
      </w:r>
      <w:r w:rsidR="00DB7FAF" w:rsidRPr="00CC7D5A">
        <w:rPr>
          <w:color w:val="000000"/>
          <w:lang w:val="lv-LV"/>
        </w:rPr>
        <w:t>us</w:t>
      </w:r>
      <w:r w:rsidRPr="00CC7D5A">
        <w:rPr>
          <w:color w:val="000000"/>
          <w:lang w:val="lv-LV"/>
        </w:rPr>
        <w:t xml:space="preserve"> piesardzības pasākum</w:t>
      </w:r>
      <w:r w:rsidR="00DB7FAF" w:rsidRPr="00CC7D5A">
        <w:rPr>
          <w:color w:val="000000"/>
          <w:lang w:val="lv-LV"/>
        </w:rPr>
        <w:t>us</w:t>
      </w:r>
      <w:r w:rsidRPr="00CC7D5A">
        <w:rPr>
          <w:color w:val="000000"/>
          <w:lang w:val="lv-LV"/>
        </w:rPr>
        <w:t xml:space="preserve">, lai izvairītos no vakcīnas celma izplatīšanās uz nevakcinētiem cāļiem un citām putnu sugām, ja tādas ir tuvumā. </w:t>
      </w:r>
    </w:p>
    <w:p w14:paraId="77243C98" w14:textId="43D0DEDF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CC7D5A">
        <w:rPr>
          <w:color w:val="000000"/>
          <w:lang w:val="lv-LV"/>
        </w:rPr>
        <w:lastRenderedPageBreak/>
        <w:t>Vis</w:t>
      </w:r>
      <w:r w:rsidR="00DA1DF1">
        <w:rPr>
          <w:color w:val="000000"/>
          <w:lang w:val="lv-LV"/>
        </w:rPr>
        <w:t>us</w:t>
      </w:r>
      <w:r w:rsidRPr="00CC7D5A">
        <w:rPr>
          <w:color w:val="000000"/>
          <w:lang w:val="lv-LV"/>
        </w:rPr>
        <w:t xml:space="preserve"> vienas novietnes </w:t>
      </w:r>
      <w:r w:rsidRPr="00745A1D">
        <w:rPr>
          <w:color w:val="000000"/>
          <w:lang w:val="lv-LV"/>
        </w:rPr>
        <w:t>cāļ</w:t>
      </w:r>
      <w:r w:rsidR="00745A1D">
        <w:rPr>
          <w:color w:val="000000"/>
          <w:lang w:val="lv-LV"/>
        </w:rPr>
        <w:t>us</w:t>
      </w:r>
      <w:r w:rsidRPr="00745A1D">
        <w:rPr>
          <w:color w:val="000000"/>
          <w:lang w:val="lv-LV"/>
        </w:rPr>
        <w:t xml:space="preserve"> </w:t>
      </w:r>
      <w:r w:rsidRPr="00CC7D5A">
        <w:rPr>
          <w:color w:val="000000"/>
          <w:lang w:val="lv-LV"/>
        </w:rPr>
        <w:t>vakcinē</w:t>
      </w:r>
      <w:r w:rsidR="00DB7FAF" w:rsidRPr="00CC7D5A">
        <w:rPr>
          <w:color w:val="000000"/>
          <w:lang w:val="lv-LV"/>
        </w:rPr>
        <w:t>t</w:t>
      </w:r>
      <w:r w:rsidRPr="00CC7D5A">
        <w:rPr>
          <w:color w:val="000000"/>
          <w:lang w:val="lv-LV"/>
        </w:rPr>
        <w:t xml:space="preserve"> vienlaicīgi pirms vai ievietošanas laikā novietnē.</w:t>
      </w:r>
    </w:p>
    <w:p w14:paraId="44358DE0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5590B18D" w14:textId="3F02F989" w:rsidR="00D33680" w:rsidRDefault="001A46D9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CC7D5A">
        <w:rPr>
          <w:color w:val="000000"/>
          <w:u w:val="single"/>
          <w:lang w:val="lv-LV"/>
        </w:rPr>
        <w:t>Īpaši p</w:t>
      </w:r>
      <w:r w:rsidR="00D33680" w:rsidRPr="00CC7D5A">
        <w:rPr>
          <w:color w:val="000000"/>
          <w:u w:val="single"/>
          <w:lang w:val="lv-LV"/>
        </w:rPr>
        <w:t>iesardzības pasākumi, kas jāievēro personai, kura lieto veterinārās zāles dzīvnieku ārstēšanai</w:t>
      </w:r>
    </w:p>
    <w:p w14:paraId="47D723BC" w14:textId="77777777" w:rsidR="00426C67" w:rsidRPr="00CC7D5A" w:rsidRDefault="00426C67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287FDF94" w14:textId="1A88CCC1" w:rsidR="000E20BB" w:rsidRPr="00CC7D5A" w:rsidRDefault="0092676F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bookmarkStart w:id="0" w:name="_Hlk62487396"/>
      <w:r w:rsidRPr="00CC7D5A">
        <w:rPr>
          <w:color w:val="000000"/>
          <w:lang w:val="lv-LV"/>
        </w:rPr>
        <w:t>Ievērot</w:t>
      </w:r>
      <w:r w:rsidR="000E20BB" w:rsidRPr="00CC7D5A">
        <w:rPr>
          <w:color w:val="000000"/>
          <w:lang w:val="lv-LV"/>
        </w:rPr>
        <w:t xml:space="preserve"> piesardzīb</w:t>
      </w:r>
      <w:r w:rsidRPr="00CC7D5A">
        <w:rPr>
          <w:color w:val="000000"/>
          <w:lang w:val="lv-LV"/>
        </w:rPr>
        <w:t>u,</w:t>
      </w:r>
      <w:r w:rsidR="000E20BB" w:rsidRPr="00CC7D5A">
        <w:rPr>
          <w:color w:val="000000"/>
          <w:lang w:val="lv-LV"/>
        </w:rPr>
        <w:t xml:space="preserve"> </w:t>
      </w:r>
      <w:r w:rsidRPr="00CC7D5A">
        <w:rPr>
          <w:color w:val="000000"/>
          <w:lang w:val="lv-LV"/>
        </w:rPr>
        <w:t>izšķīdinot</w:t>
      </w:r>
      <w:r w:rsidR="000E20BB" w:rsidRPr="00CC7D5A">
        <w:rPr>
          <w:color w:val="000000"/>
          <w:lang w:val="lv-LV"/>
        </w:rPr>
        <w:t xml:space="preserve"> un ievadot vakcīnu. </w:t>
      </w:r>
      <w:r w:rsidR="001A5372" w:rsidRPr="00CC7D5A">
        <w:rPr>
          <w:color w:val="000000"/>
          <w:lang w:val="lv-LV"/>
        </w:rPr>
        <w:t xml:space="preserve">Pēc vakcīnas ievadīšanas </w:t>
      </w:r>
      <w:r w:rsidR="000E20BB" w:rsidRPr="00CC7D5A">
        <w:rPr>
          <w:color w:val="000000"/>
          <w:lang w:val="lv-LV"/>
        </w:rPr>
        <w:t xml:space="preserve">nomazgāt un dezinficēt rokas un </w:t>
      </w:r>
      <w:r w:rsidR="001A5372" w:rsidRPr="00CC7D5A">
        <w:rPr>
          <w:color w:val="000000"/>
          <w:lang w:val="lv-LV"/>
        </w:rPr>
        <w:t xml:space="preserve">aprīkojumu. </w:t>
      </w:r>
      <w:r w:rsidR="004C46AC" w:rsidRPr="00CC7D5A">
        <w:rPr>
          <w:color w:val="000000"/>
          <w:lang w:val="lv-LV"/>
        </w:rPr>
        <w:t>Rīkojoties ar šīm veterinārajām zālēm</w:t>
      </w:r>
      <w:r w:rsidRPr="00CC7D5A">
        <w:rPr>
          <w:color w:val="000000"/>
          <w:lang w:val="lv-LV"/>
        </w:rPr>
        <w:t>,</w:t>
      </w:r>
      <w:r w:rsidR="001A5372" w:rsidRPr="00CC7D5A">
        <w:rPr>
          <w:color w:val="000000"/>
          <w:lang w:val="lv-LV"/>
        </w:rPr>
        <w:t xml:space="preserve"> operatoram un personālam </w:t>
      </w:r>
      <w:r w:rsidRPr="00CC7D5A">
        <w:rPr>
          <w:color w:val="000000"/>
          <w:lang w:val="lv-LV"/>
        </w:rPr>
        <w:t xml:space="preserve">izmantot </w:t>
      </w:r>
      <w:r w:rsidR="001A5372" w:rsidRPr="00CC7D5A">
        <w:rPr>
          <w:color w:val="000000"/>
          <w:lang w:val="lv-LV"/>
        </w:rPr>
        <w:t>individuāl</w:t>
      </w:r>
      <w:r w:rsidRPr="00CC7D5A">
        <w:rPr>
          <w:color w:val="000000"/>
          <w:lang w:val="lv-LV"/>
        </w:rPr>
        <w:t>o</w:t>
      </w:r>
      <w:r w:rsidR="001A5372" w:rsidRPr="00CC7D5A">
        <w:rPr>
          <w:color w:val="000000"/>
          <w:lang w:val="lv-LV"/>
        </w:rPr>
        <w:t xml:space="preserve"> aizsar</w:t>
      </w:r>
      <w:r w:rsidRPr="00CC7D5A">
        <w:rPr>
          <w:color w:val="000000"/>
          <w:lang w:val="lv-LV"/>
        </w:rPr>
        <w:t>gtērpu</w:t>
      </w:r>
      <w:r w:rsidR="001A5372" w:rsidRPr="00CC7D5A">
        <w:rPr>
          <w:color w:val="000000"/>
          <w:lang w:val="lv-LV"/>
        </w:rPr>
        <w:t xml:space="preserve">, kas sastāv no maskas </w:t>
      </w:r>
      <w:r w:rsidRPr="00CC7D5A">
        <w:rPr>
          <w:color w:val="000000"/>
          <w:lang w:val="lv-LV"/>
        </w:rPr>
        <w:t>un</w:t>
      </w:r>
      <w:r w:rsidR="001A5372" w:rsidRPr="00CC7D5A">
        <w:rPr>
          <w:color w:val="000000"/>
          <w:lang w:val="lv-LV"/>
        </w:rPr>
        <w:t xml:space="preserve"> a</w:t>
      </w:r>
      <w:r w:rsidR="00597197" w:rsidRPr="00CC7D5A">
        <w:rPr>
          <w:color w:val="000000"/>
          <w:lang w:val="lv-LV"/>
        </w:rPr>
        <w:t>izsargbrillēm</w:t>
      </w:r>
      <w:r w:rsidR="001A5372" w:rsidRPr="00CC7D5A">
        <w:rPr>
          <w:color w:val="000000"/>
          <w:lang w:val="lv-LV"/>
        </w:rPr>
        <w:t>.</w:t>
      </w:r>
    </w:p>
    <w:bookmarkEnd w:id="0"/>
    <w:p w14:paraId="3AB02CC4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3B24049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CC7D5A">
        <w:rPr>
          <w:b/>
          <w:color w:val="000000"/>
          <w:lang w:val="lv-LV"/>
        </w:rPr>
        <w:t>4.6</w:t>
      </w:r>
      <w:r w:rsidRPr="00CC7D5A">
        <w:rPr>
          <w:b/>
          <w:color w:val="000000"/>
          <w:lang w:val="lv-LV"/>
        </w:rPr>
        <w:tab/>
        <w:t>Iespējamās blakusparādības (biežums un bīstamība)</w:t>
      </w:r>
    </w:p>
    <w:p w14:paraId="3858E545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5605D1C" w14:textId="2E172A95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Pēc zāļu ievadīšanas n</w:t>
      </w:r>
      <w:r w:rsidR="005B6E37" w:rsidRPr="00CC7D5A">
        <w:rPr>
          <w:color w:val="000000"/>
          <w:lang w:val="lv-LV"/>
        </w:rPr>
        <w:t>etika</w:t>
      </w:r>
      <w:r w:rsidRPr="00CC7D5A">
        <w:rPr>
          <w:color w:val="000000"/>
          <w:lang w:val="lv-LV"/>
        </w:rPr>
        <w:t xml:space="preserve"> novērotas būtiskas klīniskās pazīmes. </w:t>
      </w:r>
      <w:r w:rsidR="005B6E37" w:rsidRPr="00CC7D5A">
        <w:rPr>
          <w:color w:val="000000"/>
          <w:lang w:val="lv-LV"/>
        </w:rPr>
        <w:t xml:space="preserve">Bieži dzīvniekiem </w:t>
      </w:r>
      <w:r w:rsidR="00597197" w:rsidRPr="00CC7D5A">
        <w:rPr>
          <w:color w:val="000000"/>
          <w:lang w:val="lv-LV"/>
        </w:rPr>
        <w:t xml:space="preserve">4 – 6 dienas </w:t>
      </w:r>
      <w:r w:rsidR="005B6E37" w:rsidRPr="00CC7D5A">
        <w:rPr>
          <w:color w:val="000000"/>
          <w:lang w:val="lv-LV"/>
        </w:rPr>
        <w:t>pēc vakcinācijas var novērot v</w:t>
      </w:r>
      <w:r w:rsidRPr="00CC7D5A">
        <w:rPr>
          <w:color w:val="000000"/>
          <w:lang w:val="lv-LV"/>
        </w:rPr>
        <w:t xml:space="preserve">ieglus </w:t>
      </w:r>
      <w:proofErr w:type="spellStart"/>
      <w:r w:rsidRPr="00CC7D5A">
        <w:rPr>
          <w:color w:val="000000"/>
          <w:lang w:val="lv-LV"/>
        </w:rPr>
        <w:t>traheālos</w:t>
      </w:r>
      <w:proofErr w:type="spellEnd"/>
      <w:r w:rsidRPr="00CC7D5A">
        <w:rPr>
          <w:color w:val="000000"/>
          <w:lang w:val="lv-LV"/>
        </w:rPr>
        <w:t xml:space="preserve"> trokšņus, kas pavisam izzūd dažu dienu laikā. Retos gadījumos var novērot </w:t>
      </w:r>
      <w:r w:rsidR="00597197" w:rsidRPr="00CC7D5A">
        <w:rPr>
          <w:color w:val="000000"/>
          <w:lang w:val="lv-LV"/>
        </w:rPr>
        <w:t xml:space="preserve">pārejošu </w:t>
      </w:r>
      <w:r w:rsidRPr="00CC7D5A">
        <w:rPr>
          <w:color w:val="000000"/>
          <w:lang w:val="lv-LV"/>
        </w:rPr>
        <w:t>konjunktivītu.</w:t>
      </w:r>
    </w:p>
    <w:p w14:paraId="1CE0DB3B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2AB1FAF8" w14:textId="26D4778A" w:rsidR="0024362C" w:rsidRPr="00CC7D5A" w:rsidRDefault="00D33680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CC7D5A">
        <w:rPr>
          <w:lang w:val="lv-LV"/>
        </w:rPr>
        <w:t>Veterināro zāļu blakusparādību sastopamības biežums norādīts sekojošā secībā:</w:t>
      </w:r>
    </w:p>
    <w:p w14:paraId="5432BD7D" w14:textId="49C95D16" w:rsidR="00D33680" w:rsidRPr="00CC7D5A" w:rsidRDefault="00D33680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CC7D5A">
        <w:rPr>
          <w:szCs w:val="22"/>
          <w:lang w:val="lv-LV"/>
        </w:rPr>
        <w:t xml:space="preserve">- </w:t>
      </w:r>
      <w:r w:rsidRPr="00CC7D5A">
        <w:rPr>
          <w:lang w:val="lv-LV"/>
        </w:rPr>
        <w:t>ļoti bieži (vairāk nekā 1 no 10</w:t>
      </w:r>
      <w:r w:rsidR="005B6E37" w:rsidRPr="00CC7D5A">
        <w:rPr>
          <w:lang w:val="lv-LV"/>
        </w:rPr>
        <w:t xml:space="preserve"> ārstētajiem</w:t>
      </w:r>
      <w:r w:rsidRPr="00CC7D5A">
        <w:rPr>
          <w:lang w:val="lv-LV"/>
        </w:rPr>
        <w:t xml:space="preserve"> dzīvniekiem novērota(-s) nevēlama(-s) blakusparādība(-s)</w:t>
      </w:r>
      <w:r w:rsidR="00B86FDD">
        <w:rPr>
          <w:lang w:val="lv-LV"/>
        </w:rPr>
        <w:t>);</w:t>
      </w:r>
      <w:r w:rsidRPr="00CC7D5A">
        <w:rPr>
          <w:lang w:val="lv-LV"/>
        </w:rPr>
        <w:t xml:space="preserve"> </w:t>
      </w:r>
    </w:p>
    <w:p w14:paraId="399C3EC6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CC7D5A">
        <w:rPr>
          <w:lang w:val="lv-LV"/>
        </w:rPr>
        <w:t xml:space="preserve">- bieži (vairāk nekā 1, bet mazāk nekā 10 dzīvniekiem no 100 </w:t>
      </w:r>
      <w:r w:rsidR="005B6E37" w:rsidRPr="00CC7D5A">
        <w:rPr>
          <w:lang w:val="lv-LV"/>
        </w:rPr>
        <w:t xml:space="preserve">ārstētajiem </w:t>
      </w:r>
      <w:r w:rsidRPr="00CC7D5A">
        <w:rPr>
          <w:lang w:val="lv-LV"/>
        </w:rPr>
        <w:t>dzīvniekiem);</w:t>
      </w:r>
    </w:p>
    <w:p w14:paraId="3A210E04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CC7D5A">
        <w:rPr>
          <w:lang w:val="lv-LV"/>
        </w:rPr>
        <w:t>- retāk (vairāk nekā 1, bet mazāk nekā 10 dzīvniekiem no 1000</w:t>
      </w:r>
      <w:r w:rsidR="005B6E37" w:rsidRPr="00CC7D5A">
        <w:rPr>
          <w:lang w:val="lv-LV"/>
        </w:rPr>
        <w:t xml:space="preserve"> ārstētajiem</w:t>
      </w:r>
      <w:r w:rsidRPr="00CC7D5A">
        <w:rPr>
          <w:lang w:val="lv-LV"/>
        </w:rPr>
        <w:t xml:space="preserve"> dzīvniekiem);</w:t>
      </w:r>
    </w:p>
    <w:p w14:paraId="2123925C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CC7D5A">
        <w:rPr>
          <w:lang w:val="lv-LV"/>
        </w:rPr>
        <w:t xml:space="preserve">- reti (vairāk nekā 1, bet mazāk nekā 10 dzīvniekiem no 10000 </w:t>
      </w:r>
      <w:r w:rsidR="005B6E37" w:rsidRPr="00CC7D5A">
        <w:rPr>
          <w:lang w:val="lv-LV"/>
        </w:rPr>
        <w:t xml:space="preserve">ārstētajiem </w:t>
      </w:r>
      <w:r w:rsidRPr="00CC7D5A">
        <w:rPr>
          <w:lang w:val="lv-LV"/>
        </w:rPr>
        <w:t>dzīvniekiem);</w:t>
      </w:r>
    </w:p>
    <w:p w14:paraId="6CB2A444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CC7D5A">
        <w:rPr>
          <w:lang w:val="lv-LV"/>
        </w:rPr>
        <w:t xml:space="preserve">- ļoti reti (mazāk nekā 1 dzīvniekam no 10000 </w:t>
      </w:r>
      <w:r w:rsidR="005B6E37" w:rsidRPr="00CC7D5A">
        <w:rPr>
          <w:lang w:val="lv-LV"/>
        </w:rPr>
        <w:t xml:space="preserve">ārstētajiem </w:t>
      </w:r>
      <w:r w:rsidRPr="00CC7D5A">
        <w:rPr>
          <w:lang w:val="lv-LV"/>
        </w:rPr>
        <w:t>dzīvniekiem, ieskaitot atsevišķus ziņojumus).</w:t>
      </w:r>
    </w:p>
    <w:p w14:paraId="1C54C489" w14:textId="77777777" w:rsidR="00D33680" w:rsidRPr="00CC7D5A" w:rsidRDefault="00D33680">
      <w:pPr>
        <w:spacing w:line="240" w:lineRule="auto"/>
        <w:jc w:val="both"/>
        <w:rPr>
          <w:b/>
          <w:color w:val="000000"/>
          <w:lang w:val="lv-LV"/>
        </w:rPr>
      </w:pPr>
    </w:p>
    <w:p w14:paraId="7B046ABF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4.7</w:t>
      </w:r>
      <w:r w:rsidRPr="00CC7D5A">
        <w:rPr>
          <w:b/>
          <w:color w:val="000000"/>
          <w:lang w:val="lv-LV"/>
        </w:rPr>
        <w:tab/>
        <w:t>Lietošana grūsnības, laktācijas vai dēšanas laikā</w:t>
      </w:r>
    </w:p>
    <w:p w14:paraId="73801D51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17537EB" w14:textId="77777777" w:rsidR="001A5372" w:rsidRPr="00DE057E" w:rsidRDefault="001A5372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DE057E">
        <w:rPr>
          <w:color w:val="000000"/>
          <w:u w:val="single"/>
          <w:lang w:val="lv-LV"/>
        </w:rPr>
        <w:t>Dējējvistas:</w:t>
      </w:r>
    </w:p>
    <w:p w14:paraId="14F1970D" w14:textId="720FC13D" w:rsidR="00D33680" w:rsidRPr="00CC7D5A" w:rsidRDefault="005B6E3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Nav izpētīts šo v</w:t>
      </w:r>
      <w:r w:rsidR="00D33680" w:rsidRPr="00CC7D5A">
        <w:rPr>
          <w:color w:val="000000"/>
          <w:lang w:val="lv-LV"/>
        </w:rPr>
        <w:t>eterināro zāļu drošums dēšanas periodā.</w:t>
      </w:r>
    </w:p>
    <w:p w14:paraId="133C937C" w14:textId="349739D1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Nelietot putniem dēšanas </w:t>
      </w:r>
      <w:r w:rsidR="005B6E37" w:rsidRPr="00CC7D5A">
        <w:rPr>
          <w:color w:val="000000"/>
          <w:lang w:val="lv-LV"/>
        </w:rPr>
        <w:t>periodā</w:t>
      </w:r>
      <w:r w:rsidRPr="00CC7D5A">
        <w:rPr>
          <w:color w:val="000000"/>
          <w:lang w:val="lv-LV"/>
        </w:rPr>
        <w:t xml:space="preserve"> un 4 nedēļas pirms dēšanas perioda sākuma.</w:t>
      </w:r>
    </w:p>
    <w:p w14:paraId="15F2B3A6" w14:textId="77777777" w:rsidR="00D33680" w:rsidRPr="00CC7D5A" w:rsidRDefault="00D33680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AE2923E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4.8</w:t>
      </w:r>
      <w:r w:rsidRPr="00CC7D5A">
        <w:rPr>
          <w:b/>
          <w:color w:val="000000"/>
          <w:lang w:val="lv-LV"/>
        </w:rPr>
        <w:tab/>
        <w:t>Mijiedarbība ar citām zālēm un citi mijiedarbības veidi</w:t>
      </w:r>
    </w:p>
    <w:p w14:paraId="01110B13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5E29460" w14:textId="0B30B377" w:rsidR="00DD1264" w:rsidRPr="00CC7D5A" w:rsidRDefault="005B6E3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bookmarkStart w:id="1" w:name="_Hlk482046093"/>
      <w:r w:rsidRPr="00CC7D5A">
        <w:rPr>
          <w:color w:val="000000"/>
          <w:lang w:val="lv-LV"/>
        </w:rPr>
        <w:t>P</w:t>
      </w:r>
      <w:r w:rsidR="00DD1264" w:rsidRPr="00CC7D5A">
        <w:rPr>
          <w:color w:val="000000"/>
          <w:lang w:val="lv-LV"/>
        </w:rPr>
        <w:t>ieejami</w:t>
      </w:r>
      <w:r w:rsidRPr="00CC7D5A">
        <w:rPr>
          <w:color w:val="000000"/>
          <w:lang w:val="lv-LV"/>
        </w:rPr>
        <w:t>e</w:t>
      </w:r>
      <w:r w:rsidR="00DD1264" w:rsidRPr="00CC7D5A">
        <w:rPr>
          <w:color w:val="000000"/>
          <w:lang w:val="lv-LV"/>
        </w:rPr>
        <w:t xml:space="preserve"> droš</w:t>
      </w:r>
      <w:r w:rsidRPr="00CC7D5A">
        <w:rPr>
          <w:color w:val="000000"/>
          <w:lang w:val="lv-LV"/>
        </w:rPr>
        <w:t>uma</w:t>
      </w:r>
      <w:r w:rsidR="00DD1264" w:rsidRPr="00CC7D5A">
        <w:rPr>
          <w:color w:val="000000"/>
          <w:lang w:val="lv-LV"/>
        </w:rPr>
        <w:t xml:space="preserve"> un </w:t>
      </w:r>
      <w:r w:rsidRPr="00CC7D5A">
        <w:rPr>
          <w:color w:val="000000"/>
          <w:lang w:val="lv-LV"/>
        </w:rPr>
        <w:t>iedarbīguma</w:t>
      </w:r>
      <w:r w:rsidR="00DD1264" w:rsidRPr="00CC7D5A">
        <w:rPr>
          <w:color w:val="000000"/>
          <w:lang w:val="lv-LV"/>
        </w:rPr>
        <w:t xml:space="preserve"> </w:t>
      </w:r>
      <w:r w:rsidRPr="00CC7D5A">
        <w:rPr>
          <w:color w:val="000000"/>
          <w:lang w:val="lv-LV"/>
        </w:rPr>
        <w:t>pētījumi pierāda</w:t>
      </w:r>
      <w:r w:rsidR="00DD1264" w:rsidRPr="00CC7D5A">
        <w:rPr>
          <w:color w:val="000000"/>
          <w:lang w:val="lv-LV"/>
        </w:rPr>
        <w:t xml:space="preserve">, ka vakcīnu drīkst </w:t>
      </w:r>
      <w:r w:rsidRPr="00CC7D5A">
        <w:rPr>
          <w:color w:val="000000"/>
          <w:lang w:val="lv-LV"/>
        </w:rPr>
        <w:t>lietot maisījumā</w:t>
      </w:r>
      <w:r w:rsidR="00DD1264" w:rsidRPr="00CC7D5A">
        <w:rPr>
          <w:color w:val="000000"/>
          <w:lang w:val="lv-LV"/>
        </w:rPr>
        <w:t xml:space="preserve"> ar vakcīnu Cevac </w:t>
      </w:r>
      <w:r w:rsidRPr="00CC7D5A">
        <w:rPr>
          <w:color w:val="000000"/>
          <w:lang w:val="lv-LV"/>
        </w:rPr>
        <w:t>IBird</w:t>
      </w:r>
      <w:r w:rsidR="00DD1264" w:rsidRPr="00CC7D5A">
        <w:rPr>
          <w:color w:val="000000"/>
          <w:lang w:val="lv-LV"/>
        </w:rPr>
        <w:t xml:space="preserve"> ar izsmidzināšanas metodi cāļiem no vienas dienas vecuma. </w:t>
      </w:r>
    </w:p>
    <w:p w14:paraId="6062CA64" w14:textId="6A0CD60D" w:rsidR="00DD1264" w:rsidRPr="00DE057E" w:rsidRDefault="001A537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bookmarkStart w:id="2" w:name="_Hlk62487500"/>
      <w:r w:rsidRPr="00CC7D5A">
        <w:rPr>
          <w:color w:val="000000"/>
          <w:lang w:val="lv-LV"/>
        </w:rPr>
        <w:t>Nelietot</w:t>
      </w:r>
      <w:r w:rsidR="00D01DC8" w:rsidRPr="00CC7D5A">
        <w:rPr>
          <w:color w:val="000000"/>
          <w:lang w:val="lv-LV"/>
        </w:rPr>
        <w:t xml:space="preserve"> </w:t>
      </w:r>
      <w:r w:rsidR="00CC7D5A">
        <w:rPr>
          <w:color w:val="000000"/>
          <w:lang w:val="lv-LV"/>
        </w:rPr>
        <w:t>šīs vakcīnas</w:t>
      </w:r>
      <w:r w:rsidR="00D01DC8" w:rsidRPr="00CC7D5A">
        <w:rPr>
          <w:color w:val="000000"/>
          <w:lang w:val="lv-LV"/>
        </w:rPr>
        <w:t xml:space="preserve"> </w:t>
      </w:r>
      <w:r w:rsidR="00CC7D5A">
        <w:rPr>
          <w:color w:val="000000"/>
          <w:lang w:val="lv-LV"/>
        </w:rPr>
        <w:t>maisījumā</w:t>
      </w:r>
      <w:r w:rsidR="00D01DC8" w:rsidRPr="00CC7D5A">
        <w:rPr>
          <w:color w:val="000000"/>
          <w:lang w:val="lv-LV"/>
        </w:rPr>
        <w:t xml:space="preserve"> dējēj</w:t>
      </w:r>
      <w:r w:rsidR="00CC7D5A">
        <w:rPr>
          <w:color w:val="000000"/>
          <w:lang w:val="lv-LV"/>
        </w:rPr>
        <w:t>vistām</w:t>
      </w:r>
      <w:r w:rsidR="00D01DC8" w:rsidRPr="00CC7D5A">
        <w:rPr>
          <w:color w:val="000000"/>
          <w:lang w:val="lv-LV"/>
        </w:rPr>
        <w:t xml:space="preserve"> un </w:t>
      </w:r>
      <w:r w:rsidR="00CC7D5A">
        <w:rPr>
          <w:color w:val="000000"/>
          <w:lang w:val="lv-LV"/>
        </w:rPr>
        <w:t xml:space="preserve">vistām </w:t>
      </w:r>
      <w:r w:rsidR="00D01DC8" w:rsidRPr="00CC7D5A">
        <w:rPr>
          <w:color w:val="000000"/>
          <w:lang w:val="lv-LV"/>
        </w:rPr>
        <w:t>4 nedēļas pirms dēšanas perioda sākuma.</w:t>
      </w:r>
      <w:r w:rsidR="001B5FB2">
        <w:rPr>
          <w:color w:val="000000"/>
          <w:lang w:val="lv-LV"/>
        </w:rPr>
        <w:t xml:space="preserve"> </w:t>
      </w:r>
      <w:r w:rsidR="00DA1DF1">
        <w:rPr>
          <w:color w:val="000000"/>
          <w:lang w:val="lv-LV"/>
        </w:rPr>
        <w:t xml:space="preserve">Šo </w:t>
      </w:r>
      <w:bookmarkEnd w:id="2"/>
      <w:r w:rsidR="00DA1DF1">
        <w:rPr>
          <w:color w:val="000000"/>
          <w:lang w:val="lv-LV"/>
        </w:rPr>
        <w:t>v</w:t>
      </w:r>
      <w:r w:rsidR="0024362C" w:rsidRPr="00CC7D5A">
        <w:rPr>
          <w:color w:val="000000"/>
          <w:lang w:val="lv-LV"/>
        </w:rPr>
        <w:t>akcīnu maisījums</w:t>
      </w:r>
      <w:r w:rsidR="00AD2AEF" w:rsidRPr="00CC7D5A">
        <w:rPr>
          <w:color w:val="000000"/>
          <w:lang w:val="lv-LV"/>
        </w:rPr>
        <w:t xml:space="preserve"> </w:t>
      </w:r>
      <w:r w:rsidR="00DD1264" w:rsidRPr="00CC7D5A">
        <w:rPr>
          <w:color w:val="000000"/>
          <w:lang w:val="lv-LV"/>
        </w:rPr>
        <w:t>aizsargā pret celmiem</w:t>
      </w:r>
      <w:r w:rsidR="00D4003F" w:rsidRPr="00CC7D5A">
        <w:rPr>
          <w:color w:val="000000"/>
          <w:lang w:val="lv-LV"/>
        </w:rPr>
        <w:t>,</w:t>
      </w:r>
      <w:r w:rsidR="00DD1264" w:rsidRPr="00CC7D5A">
        <w:rPr>
          <w:color w:val="000000"/>
          <w:lang w:val="lv-LV"/>
        </w:rPr>
        <w:t xml:space="preserve"> </w:t>
      </w:r>
      <w:r w:rsidR="00D4003F" w:rsidRPr="00CC7D5A">
        <w:rPr>
          <w:color w:val="000000"/>
          <w:lang w:val="lv-LV"/>
        </w:rPr>
        <w:t>kas</w:t>
      </w:r>
      <w:r w:rsidR="00DD1264" w:rsidRPr="00CC7D5A">
        <w:rPr>
          <w:color w:val="000000"/>
          <w:lang w:val="lv-LV"/>
        </w:rPr>
        <w:t xml:space="preserve"> pieder pie </w:t>
      </w:r>
      <w:r w:rsidR="0024362C" w:rsidRPr="00CC7D5A">
        <w:rPr>
          <w:color w:val="000000"/>
          <w:lang w:val="lv-LV"/>
        </w:rPr>
        <w:t xml:space="preserve">IBV </w:t>
      </w:r>
      <w:r w:rsidR="00DD1264" w:rsidRPr="00DE057E">
        <w:rPr>
          <w:szCs w:val="22"/>
          <w:lang w:val="lv-LV"/>
        </w:rPr>
        <w:t xml:space="preserve">793/B un </w:t>
      </w:r>
      <w:r w:rsidR="00DD1264" w:rsidRPr="00426C67">
        <w:rPr>
          <w:szCs w:val="22"/>
        </w:rPr>
        <w:t>Mas</w:t>
      </w:r>
      <w:r w:rsidR="00AD2AEF" w:rsidRPr="00426C67">
        <w:rPr>
          <w:szCs w:val="22"/>
        </w:rPr>
        <w:t>ačusetsas</w:t>
      </w:r>
      <w:r w:rsidR="00AD2AEF" w:rsidRPr="00DE057E">
        <w:rPr>
          <w:szCs w:val="22"/>
          <w:lang w:val="lv-LV"/>
        </w:rPr>
        <w:t xml:space="preserve"> grup</w:t>
      </w:r>
      <w:r w:rsidR="0024362C" w:rsidRPr="00DE057E">
        <w:rPr>
          <w:szCs w:val="22"/>
          <w:lang w:val="lv-LV"/>
        </w:rPr>
        <w:t>ām</w:t>
      </w:r>
      <w:r w:rsidR="00DD1264" w:rsidRPr="00DE057E">
        <w:rPr>
          <w:szCs w:val="22"/>
          <w:lang w:val="lv-LV"/>
        </w:rPr>
        <w:t>. Droš</w:t>
      </w:r>
      <w:r w:rsidR="00D4003F" w:rsidRPr="00DE057E">
        <w:rPr>
          <w:szCs w:val="22"/>
          <w:lang w:val="lv-LV"/>
        </w:rPr>
        <w:t>uma</w:t>
      </w:r>
      <w:r w:rsidR="00DD1264" w:rsidRPr="00DE057E">
        <w:rPr>
          <w:szCs w:val="22"/>
          <w:lang w:val="lv-LV"/>
        </w:rPr>
        <w:t xml:space="preserve"> rādītāji vakcīn</w:t>
      </w:r>
      <w:r w:rsidR="0024362C" w:rsidRPr="00DE057E">
        <w:rPr>
          <w:szCs w:val="22"/>
          <w:lang w:val="lv-LV"/>
        </w:rPr>
        <w:t>u</w:t>
      </w:r>
      <w:r w:rsidR="00D4003F" w:rsidRPr="00DE057E">
        <w:rPr>
          <w:szCs w:val="22"/>
          <w:lang w:val="lv-LV"/>
        </w:rPr>
        <w:t xml:space="preserve"> maisījum</w:t>
      </w:r>
      <w:r w:rsidR="0024362C" w:rsidRPr="00DE057E">
        <w:rPr>
          <w:szCs w:val="22"/>
          <w:lang w:val="lv-LV"/>
        </w:rPr>
        <w:t>am</w:t>
      </w:r>
      <w:r w:rsidR="00DD1264" w:rsidRPr="00DE057E">
        <w:rPr>
          <w:szCs w:val="22"/>
          <w:lang w:val="lv-LV"/>
        </w:rPr>
        <w:t xml:space="preserve"> neatšķiras no tiem, kas ir noteikti vakcīnām</w:t>
      </w:r>
      <w:r w:rsidR="001B5FB2">
        <w:rPr>
          <w:szCs w:val="22"/>
          <w:lang w:val="lv-LV"/>
        </w:rPr>
        <w:t>,</w:t>
      </w:r>
      <w:r w:rsidR="00DD1264" w:rsidRPr="00DE057E">
        <w:rPr>
          <w:szCs w:val="22"/>
          <w:lang w:val="lv-LV"/>
        </w:rPr>
        <w:t xml:space="preserve"> lietojot tās atsevišķi. Izlasīt lietošanas instrukciju pirms Cevac</w:t>
      </w:r>
      <w:r w:rsidR="00D4003F" w:rsidRPr="00DE057E">
        <w:rPr>
          <w:szCs w:val="22"/>
          <w:lang w:val="lv-LV"/>
        </w:rPr>
        <w:t xml:space="preserve"> IBird</w:t>
      </w:r>
      <w:r w:rsidR="00DD1264" w:rsidRPr="00DE057E">
        <w:rPr>
          <w:szCs w:val="22"/>
          <w:lang w:val="lv-LV"/>
        </w:rPr>
        <w:t xml:space="preserve"> vakcīnas lietošanas. </w:t>
      </w:r>
      <w:r w:rsidR="001B5FB2">
        <w:rPr>
          <w:szCs w:val="22"/>
          <w:lang w:val="lv-LV"/>
        </w:rPr>
        <w:t>Ievērot piesardzību, lai</w:t>
      </w:r>
      <w:r w:rsidR="00DD1264" w:rsidRPr="00DE057E">
        <w:rPr>
          <w:szCs w:val="22"/>
          <w:lang w:val="lv-LV"/>
        </w:rPr>
        <w:t xml:space="preserve"> </w:t>
      </w:r>
      <w:r w:rsidR="001B5FB2">
        <w:rPr>
          <w:szCs w:val="22"/>
          <w:lang w:val="lv-LV"/>
        </w:rPr>
        <w:t>izvairītos no</w:t>
      </w:r>
      <w:r w:rsidR="001B5FB2" w:rsidRPr="00DE057E">
        <w:rPr>
          <w:szCs w:val="22"/>
          <w:lang w:val="lv-LV"/>
        </w:rPr>
        <w:t xml:space="preserve"> </w:t>
      </w:r>
      <w:r w:rsidR="00DD1264" w:rsidRPr="00DE057E">
        <w:rPr>
          <w:szCs w:val="22"/>
          <w:lang w:val="lv-LV"/>
        </w:rPr>
        <w:t xml:space="preserve">vakcīnas celma izplatīšanās uz citām putnu sugām, īpaši, kad vakcīnas </w:t>
      </w:r>
      <w:r w:rsidR="00D4003F" w:rsidRPr="00DE057E">
        <w:rPr>
          <w:szCs w:val="22"/>
          <w:lang w:val="lv-LV"/>
        </w:rPr>
        <w:t>tiek lietotas maisījumā</w:t>
      </w:r>
      <w:r w:rsidR="00DD1264" w:rsidRPr="00DE057E">
        <w:rPr>
          <w:szCs w:val="22"/>
          <w:lang w:val="lv-LV"/>
        </w:rPr>
        <w:t>.</w:t>
      </w:r>
    </w:p>
    <w:p w14:paraId="48FB4769" w14:textId="1D3C2DB6" w:rsidR="00DD1264" w:rsidRPr="00CC7D5A" w:rsidRDefault="00DD126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DE057E">
        <w:rPr>
          <w:szCs w:val="22"/>
          <w:lang w:val="lv-LV"/>
        </w:rPr>
        <w:t>Vienlaicīga abu vakcīnu lietošana var palielināt rekombinanto vīrusa celmu veidošan</w:t>
      </w:r>
      <w:r w:rsidR="001B5FB2">
        <w:rPr>
          <w:szCs w:val="22"/>
          <w:lang w:val="lv-LV"/>
        </w:rPr>
        <w:t>ās risku</w:t>
      </w:r>
      <w:r w:rsidRPr="00DE057E">
        <w:rPr>
          <w:szCs w:val="22"/>
          <w:lang w:val="lv-LV"/>
        </w:rPr>
        <w:t xml:space="preserve"> un jaunu </w:t>
      </w:r>
      <w:r w:rsidR="0024362C" w:rsidRPr="00DE057E">
        <w:rPr>
          <w:szCs w:val="22"/>
          <w:lang w:val="lv-LV"/>
        </w:rPr>
        <w:t xml:space="preserve">vīrusa </w:t>
      </w:r>
      <w:r w:rsidRPr="00DE057E">
        <w:rPr>
          <w:szCs w:val="22"/>
          <w:lang w:val="lv-LV"/>
        </w:rPr>
        <w:t xml:space="preserve">variantu </w:t>
      </w:r>
      <w:r w:rsidR="001B5FB2">
        <w:rPr>
          <w:szCs w:val="22"/>
          <w:lang w:val="lv-LV"/>
        </w:rPr>
        <w:t>rašanās</w:t>
      </w:r>
      <w:r w:rsidR="0024362C" w:rsidRPr="00DE057E">
        <w:rPr>
          <w:szCs w:val="22"/>
          <w:lang w:val="lv-LV"/>
        </w:rPr>
        <w:t xml:space="preserve"> iespējamību</w:t>
      </w:r>
      <w:r w:rsidRPr="00DE057E">
        <w:rPr>
          <w:szCs w:val="22"/>
          <w:lang w:val="lv-LV"/>
        </w:rPr>
        <w:t xml:space="preserve">. Tomēr </w:t>
      </w:r>
      <w:r w:rsidR="00622CB5">
        <w:rPr>
          <w:szCs w:val="22"/>
          <w:lang w:val="lv-LV"/>
        </w:rPr>
        <w:t xml:space="preserve">šī </w:t>
      </w:r>
      <w:r w:rsidRPr="00DE057E">
        <w:rPr>
          <w:szCs w:val="22"/>
          <w:lang w:val="lv-LV"/>
        </w:rPr>
        <w:t>bīstamība novērtēta kā ļoti zema.</w:t>
      </w:r>
      <w:bookmarkEnd w:id="1"/>
    </w:p>
    <w:p w14:paraId="6AEF6301" w14:textId="77777777" w:rsidR="00DD1264" w:rsidRPr="00CC7D5A" w:rsidRDefault="00DD126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CB611B9" w14:textId="62434C30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Nav pieejama informācija par šīs vakcīnas drošumu un iedarbīgumu, ja to lieto kopā ar citām veterinārajām zālēm</w:t>
      </w:r>
      <w:r w:rsidR="00D4003F" w:rsidRPr="00CC7D5A">
        <w:rPr>
          <w:color w:val="000000"/>
          <w:lang w:val="lv-LV"/>
        </w:rPr>
        <w:t>,</w:t>
      </w:r>
      <w:r w:rsidR="00DD1264" w:rsidRPr="00CC7D5A">
        <w:rPr>
          <w:color w:val="000000"/>
          <w:lang w:val="lv-LV"/>
        </w:rPr>
        <w:t xml:space="preserve"> izņemot </w:t>
      </w:r>
      <w:r w:rsidR="00DD1264" w:rsidRPr="00CC7D5A">
        <w:rPr>
          <w:lang w:val="lv-LV"/>
        </w:rPr>
        <w:t>Cevac IBird</w:t>
      </w:r>
      <w:r w:rsidRPr="00CC7D5A">
        <w:rPr>
          <w:color w:val="000000"/>
          <w:lang w:val="lv-LV"/>
        </w:rPr>
        <w:t>. Lēmumu par vakcīnas lietošanu pirms vai pēc citu veterināro zāļu lietošanas pieņem, izvērtējot katru gadījumu atsevišķi.</w:t>
      </w:r>
    </w:p>
    <w:p w14:paraId="6FD2E9DA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96255F2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CC7D5A">
        <w:rPr>
          <w:b/>
          <w:color w:val="000000"/>
          <w:lang w:val="lv-LV"/>
        </w:rPr>
        <w:t>4.9</w:t>
      </w:r>
      <w:r w:rsidRPr="00CC7D5A">
        <w:rPr>
          <w:b/>
          <w:color w:val="000000"/>
          <w:lang w:val="lv-LV"/>
        </w:rPr>
        <w:tab/>
        <w:t>Devas un lietošanas veids</w:t>
      </w:r>
    </w:p>
    <w:p w14:paraId="1C87E13C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90B849C" w14:textId="0CCE2A70" w:rsidR="00DF731E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Lietošanai ar izsmidzināšan</w:t>
      </w:r>
      <w:r w:rsidR="00DF731E" w:rsidRPr="00CC7D5A">
        <w:rPr>
          <w:color w:val="000000"/>
          <w:lang w:val="lv-LV"/>
        </w:rPr>
        <w:t>u.</w:t>
      </w:r>
    </w:p>
    <w:p w14:paraId="23D876BE" w14:textId="19EB0D9F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Vakcīnu var lietot no 1 dienas vecuma, vienu devu vienam cālim. </w:t>
      </w:r>
    </w:p>
    <w:p w14:paraId="4250167D" w14:textId="38BC0438" w:rsidR="00D33680" w:rsidRPr="00CC7D5A" w:rsidRDefault="00D4003F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V</w:t>
      </w:r>
      <w:r w:rsidR="00D33680" w:rsidRPr="00CC7D5A">
        <w:rPr>
          <w:color w:val="000000"/>
          <w:lang w:val="lv-LV"/>
        </w:rPr>
        <w:t xml:space="preserve">akcīnu </w:t>
      </w:r>
      <w:r w:rsidR="0024362C" w:rsidRPr="00CC7D5A">
        <w:rPr>
          <w:color w:val="000000"/>
          <w:lang w:val="lv-LV"/>
        </w:rPr>
        <w:t>izšķīdina</w:t>
      </w:r>
      <w:r w:rsidRPr="00CC7D5A">
        <w:rPr>
          <w:color w:val="000000"/>
          <w:lang w:val="lv-LV"/>
        </w:rPr>
        <w:t xml:space="preserve"> </w:t>
      </w:r>
      <w:r w:rsidR="00D33680" w:rsidRPr="00CC7D5A">
        <w:rPr>
          <w:color w:val="000000"/>
          <w:lang w:val="lv-LV"/>
        </w:rPr>
        <w:t>destilētā</w:t>
      </w:r>
      <w:r w:rsidR="0024362C" w:rsidRPr="00CC7D5A">
        <w:rPr>
          <w:color w:val="000000"/>
          <w:lang w:val="lv-LV"/>
        </w:rPr>
        <w:t xml:space="preserve"> vai </w:t>
      </w:r>
      <w:r w:rsidR="00D33680" w:rsidRPr="00CC7D5A">
        <w:rPr>
          <w:color w:val="000000"/>
          <w:lang w:val="lv-LV"/>
        </w:rPr>
        <w:t xml:space="preserve">aukstā, tīrā ūdenī, kas </w:t>
      </w:r>
      <w:r w:rsidRPr="00CC7D5A">
        <w:rPr>
          <w:color w:val="000000"/>
          <w:lang w:val="lv-LV"/>
        </w:rPr>
        <w:t>nesatur</w:t>
      </w:r>
      <w:r w:rsidR="00D33680" w:rsidRPr="00CC7D5A">
        <w:rPr>
          <w:color w:val="000000"/>
          <w:lang w:val="lv-LV"/>
        </w:rPr>
        <w:t xml:space="preserve"> dezinfekcijas līdzekļ</w:t>
      </w:r>
      <w:r w:rsidRPr="00CC7D5A">
        <w:rPr>
          <w:color w:val="000000"/>
          <w:lang w:val="lv-LV"/>
        </w:rPr>
        <w:t>us</w:t>
      </w:r>
      <w:r w:rsidR="00D33680" w:rsidRPr="00CC7D5A">
        <w:rPr>
          <w:color w:val="000000"/>
          <w:lang w:val="lv-LV"/>
        </w:rPr>
        <w:t xml:space="preserve">. </w:t>
      </w:r>
      <w:r w:rsidR="0024362C" w:rsidRPr="00CC7D5A">
        <w:rPr>
          <w:color w:val="000000"/>
          <w:lang w:val="lv-LV"/>
        </w:rPr>
        <w:t>Izšķīdināšanai paredzētā ū</w:t>
      </w:r>
      <w:r w:rsidR="00D33680" w:rsidRPr="00CC7D5A">
        <w:rPr>
          <w:color w:val="000000"/>
          <w:lang w:val="lv-LV"/>
        </w:rPr>
        <w:t xml:space="preserve">dens daudzumam jābūt </w:t>
      </w:r>
      <w:r w:rsidR="00290A36" w:rsidRPr="00CC7D5A">
        <w:rPr>
          <w:color w:val="000000"/>
          <w:lang w:val="lv-LV"/>
        </w:rPr>
        <w:t>pietiekamam</w:t>
      </w:r>
      <w:r w:rsidR="00D33680" w:rsidRPr="00CC7D5A">
        <w:rPr>
          <w:color w:val="000000"/>
          <w:lang w:val="lv-LV"/>
        </w:rPr>
        <w:t>, lai nodrošinātu vienmērīgu izplatību</w:t>
      </w:r>
      <w:r w:rsidR="00622CB5">
        <w:rPr>
          <w:color w:val="000000"/>
          <w:lang w:val="lv-LV"/>
        </w:rPr>
        <w:t>,</w:t>
      </w:r>
      <w:r w:rsidR="00D33680" w:rsidRPr="00CC7D5A">
        <w:rPr>
          <w:color w:val="000000"/>
          <w:lang w:val="lv-LV"/>
        </w:rPr>
        <w:t xml:space="preserve"> izsmidzinot uz cāļiem. </w:t>
      </w:r>
      <w:bookmarkStart w:id="3" w:name="_Hlk63683277"/>
      <w:r w:rsidR="0046093D" w:rsidRPr="00CC7D5A">
        <w:rPr>
          <w:color w:val="000000"/>
          <w:lang w:val="lv-LV"/>
        </w:rPr>
        <w:t xml:space="preserve">1000 </w:t>
      </w:r>
      <w:r w:rsidR="0046093D">
        <w:rPr>
          <w:color w:val="000000"/>
          <w:lang w:val="lv-LV"/>
        </w:rPr>
        <w:t xml:space="preserve">vakcīnu </w:t>
      </w:r>
      <w:r w:rsidR="0046093D" w:rsidRPr="00CC7D5A">
        <w:rPr>
          <w:color w:val="000000"/>
          <w:lang w:val="lv-LV"/>
        </w:rPr>
        <w:t>dev</w:t>
      </w:r>
      <w:r w:rsidR="0046093D">
        <w:rPr>
          <w:color w:val="000000"/>
          <w:lang w:val="lv-LV"/>
        </w:rPr>
        <w:t>u iepakojuma saturu</w:t>
      </w:r>
      <w:r w:rsidR="0046093D" w:rsidRPr="00CC7D5A">
        <w:rPr>
          <w:color w:val="000000"/>
          <w:lang w:val="lv-LV"/>
        </w:rPr>
        <w:t xml:space="preserve"> </w:t>
      </w:r>
      <w:bookmarkEnd w:id="3"/>
      <w:r w:rsidR="0046093D">
        <w:rPr>
          <w:color w:val="000000"/>
          <w:lang w:val="lv-LV"/>
        </w:rPr>
        <w:t>i</w:t>
      </w:r>
      <w:r w:rsidR="00290A36" w:rsidRPr="00CC7D5A">
        <w:rPr>
          <w:color w:val="000000"/>
          <w:lang w:val="lv-LV"/>
        </w:rPr>
        <w:t>eteicam</w:t>
      </w:r>
      <w:r w:rsidR="0046093D">
        <w:rPr>
          <w:color w:val="000000"/>
          <w:lang w:val="lv-LV"/>
        </w:rPr>
        <w:t>s</w:t>
      </w:r>
      <w:r w:rsidR="00290A36" w:rsidRPr="00CC7D5A">
        <w:rPr>
          <w:color w:val="000000"/>
          <w:lang w:val="lv-LV"/>
        </w:rPr>
        <w:t xml:space="preserve"> </w:t>
      </w:r>
      <w:r w:rsidR="0046093D">
        <w:rPr>
          <w:color w:val="000000"/>
          <w:lang w:val="lv-LV"/>
        </w:rPr>
        <w:t xml:space="preserve">izšķīdināt </w:t>
      </w:r>
      <w:r w:rsidR="0046093D" w:rsidRPr="00CC7D5A">
        <w:rPr>
          <w:color w:val="000000"/>
          <w:lang w:val="lv-LV"/>
        </w:rPr>
        <w:t xml:space="preserve">200 ml </w:t>
      </w:r>
      <w:r w:rsidR="00290A36" w:rsidRPr="00CC7D5A">
        <w:rPr>
          <w:color w:val="000000"/>
          <w:lang w:val="lv-LV"/>
        </w:rPr>
        <w:t>ūdens</w:t>
      </w:r>
      <w:r w:rsidR="0046093D">
        <w:rPr>
          <w:color w:val="000000"/>
          <w:lang w:val="lv-LV"/>
        </w:rPr>
        <w:t>,</w:t>
      </w:r>
      <w:r w:rsidR="00290A36" w:rsidRPr="00CC7D5A">
        <w:rPr>
          <w:color w:val="000000"/>
          <w:lang w:val="lv-LV"/>
        </w:rPr>
        <w:t xml:space="preserve"> </w:t>
      </w:r>
      <w:r w:rsidR="0046093D">
        <w:rPr>
          <w:color w:val="000000"/>
          <w:lang w:val="lv-LV"/>
        </w:rPr>
        <w:t xml:space="preserve">šādu </w:t>
      </w:r>
      <w:r w:rsidR="00D33680" w:rsidRPr="00CC7D5A">
        <w:rPr>
          <w:color w:val="000000"/>
          <w:lang w:val="lv-LV"/>
        </w:rPr>
        <w:t>attiecīb</w:t>
      </w:r>
      <w:r w:rsidR="0046093D">
        <w:rPr>
          <w:color w:val="000000"/>
          <w:lang w:val="lv-LV"/>
        </w:rPr>
        <w:t>u</w:t>
      </w:r>
      <w:r w:rsidR="00D33680" w:rsidRPr="00CC7D5A">
        <w:rPr>
          <w:color w:val="000000"/>
          <w:lang w:val="lv-LV"/>
        </w:rPr>
        <w:t xml:space="preserve"> </w:t>
      </w:r>
      <w:r w:rsidR="00491C1B">
        <w:rPr>
          <w:color w:val="000000"/>
          <w:lang w:val="lv-LV"/>
        </w:rPr>
        <w:t>ņemt vērā</w:t>
      </w:r>
      <w:r w:rsidRPr="00CC7D5A">
        <w:rPr>
          <w:color w:val="000000"/>
          <w:lang w:val="lv-LV"/>
        </w:rPr>
        <w:t>,</w:t>
      </w:r>
      <w:r w:rsidR="00D33680" w:rsidRPr="00CC7D5A">
        <w:rPr>
          <w:color w:val="000000"/>
          <w:lang w:val="lv-LV"/>
        </w:rPr>
        <w:t xml:space="preserve"> </w:t>
      </w:r>
      <w:r w:rsidR="00290A36" w:rsidRPr="00CC7D5A">
        <w:rPr>
          <w:color w:val="000000"/>
          <w:lang w:val="lv-LV"/>
        </w:rPr>
        <w:t>izšķīdinot</w:t>
      </w:r>
      <w:r w:rsidR="00DA1DF1">
        <w:rPr>
          <w:color w:val="000000"/>
          <w:lang w:val="lv-LV"/>
        </w:rPr>
        <w:t xml:space="preserve"> </w:t>
      </w:r>
      <w:r w:rsidR="0046093D">
        <w:rPr>
          <w:color w:val="000000"/>
          <w:lang w:val="lv-LV"/>
        </w:rPr>
        <w:t xml:space="preserve">vakcīnas </w:t>
      </w:r>
      <w:r w:rsidR="00D33680" w:rsidRPr="00CC7D5A">
        <w:rPr>
          <w:color w:val="000000"/>
          <w:lang w:val="lv-LV"/>
        </w:rPr>
        <w:t xml:space="preserve">cita </w:t>
      </w:r>
      <w:r w:rsidRPr="00CC7D5A">
        <w:rPr>
          <w:color w:val="000000"/>
          <w:lang w:val="lv-LV"/>
        </w:rPr>
        <w:t>izmēra</w:t>
      </w:r>
      <w:r w:rsidR="00D33680" w:rsidRPr="00CC7D5A">
        <w:rPr>
          <w:color w:val="000000"/>
          <w:lang w:val="lv-LV"/>
        </w:rPr>
        <w:t xml:space="preserve"> iepakojum</w:t>
      </w:r>
      <w:r w:rsidR="00491C1B">
        <w:rPr>
          <w:color w:val="000000"/>
          <w:lang w:val="lv-LV"/>
        </w:rPr>
        <w:t>os</w:t>
      </w:r>
      <w:r w:rsidR="00D33680" w:rsidRPr="00CC7D5A">
        <w:rPr>
          <w:color w:val="000000"/>
          <w:lang w:val="lv-LV"/>
        </w:rPr>
        <w:t>.</w:t>
      </w:r>
    </w:p>
    <w:p w14:paraId="157B8D7C" w14:textId="43E0FCE6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Vakcinēšanu ieteicams veikt ar </w:t>
      </w:r>
      <w:r w:rsidR="00290A36" w:rsidRPr="00CC7D5A">
        <w:rPr>
          <w:color w:val="000000"/>
          <w:lang w:val="lv-LV"/>
        </w:rPr>
        <w:t xml:space="preserve">rupjo </w:t>
      </w:r>
      <w:r w:rsidRPr="00CC7D5A">
        <w:rPr>
          <w:color w:val="000000"/>
          <w:lang w:val="lv-LV"/>
        </w:rPr>
        <w:t>izsmidzināšan</w:t>
      </w:r>
      <w:r w:rsidR="00290A36" w:rsidRPr="00CC7D5A">
        <w:rPr>
          <w:color w:val="000000"/>
          <w:lang w:val="lv-LV"/>
        </w:rPr>
        <w:t>u</w:t>
      </w:r>
      <w:r w:rsidR="00AD2AEF" w:rsidRPr="00CC7D5A">
        <w:rPr>
          <w:color w:val="000000"/>
          <w:lang w:val="lv-LV"/>
        </w:rPr>
        <w:t>, nodrošinot</w:t>
      </w:r>
      <w:r w:rsidRPr="00CC7D5A">
        <w:rPr>
          <w:color w:val="000000"/>
          <w:lang w:val="lv-LV"/>
        </w:rPr>
        <w:t xml:space="preserve"> </w:t>
      </w:r>
      <w:r w:rsidRPr="00CC7D5A">
        <w:rPr>
          <w:szCs w:val="22"/>
          <w:lang w:val="lv-LV"/>
        </w:rPr>
        <w:t>100-200 µm</w:t>
      </w:r>
      <w:r w:rsidR="00290A36" w:rsidRPr="00CC7D5A">
        <w:rPr>
          <w:szCs w:val="22"/>
          <w:lang w:val="lv-LV"/>
        </w:rPr>
        <w:t xml:space="preserve"> lielus pilienus</w:t>
      </w:r>
      <w:r w:rsidRPr="00CC7D5A">
        <w:rPr>
          <w:color w:val="000000"/>
          <w:lang w:val="lv-LV"/>
        </w:rPr>
        <w:t xml:space="preserve">. </w:t>
      </w:r>
      <w:r w:rsidR="00290A36" w:rsidRPr="00CC7D5A">
        <w:rPr>
          <w:szCs w:val="22"/>
          <w:lang w:val="lv-LV"/>
        </w:rPr>
        <w:t>Rupjo izsmidzināšanu ieteicams veikt</w:t>
      </w:r>
      <w:r w:rsidR="00BB526D" w:rsidRPr="00BB526D">
        <w:rPr>
          <w:szCs w:val="22"/>
          <w:lang w:val="lv-LV"/>
        </w:rPr>
        <w:t xml:space="preserve"> </w:t>
      </w:r>
      <w:r w:rsidR="00BB526D" w:rsidRPr="00CC7D5A">
        <w:rPr>
          <w:szCs w:val="22"/>
          <w:lang w:val="lv-LV"/>
        </w:rPr>
        <w:t>vājākā apgaismojumā</w:t>
      </w:r>
      <w:r w:rsidR="00290A36" w:rsidRPr="00CC7D5A">
        <w:rPr>
          <w:szCs w:val="22"/>
          <w:lang w:val="lv-LV"/>
        </w:rPr>
        <w:t>, cāļi</w:t>
      </w:r>
      <w:r w:rsidR="00491C1B">
        <w:rPr>
          <w:szCs w:val="22"/>
          <w:lang w:val="lv-LV"/>
        </w:rPr>
        <w:t>em</w:t>
      </w:r>
      <w:r w:rsidR="00290A36" w:rsidRPr="00CC7D5A">
        <w:rPr>
          <w:szCs w:val="22"/>
          <w:lang w:val="lv-LV"/>
        </w:rPr>
        <w:t xml:space="preserve"> atrod</w:t>
      </w:r>
      <w:r w:rsidR="00491C1B">
        <w:rPr>
          <w:szCs w:val="22"/>
          <w:lang w:val="lv-LV"/>
        </w:rPr>
        <w:t>oties</w:t>
      </w:r>
      <w:r w:rsidR="00290A36" w:rsidRPr="00CC7D5A">
        <w:rPr>
          <w:szCs w:val="22"/>
          <w:lang w:val="lv-LV"/>
        </w:rPr>
        <w:t xml:space="preserve"> cieši kopā </w:t>
      </w:r>
      <w:r w:rsidR="00491C1B">
        <w:rPr>
          <w:szCs w:val="22"/>
          <w:lang w:val="lv-LV"/>
        </w:rPr>
        <w:t xml:space="preserve">vai </w:t>
      </w:r>
      <w:r w:rsidR="00BB526D">
        <w:rPr>
          <w:szCs w:val="22"/>
          <w:lang w:val="lv-LV"/>
        </w:rPr>
        <w:t>ierobežojošos sprostos</w:t>
      </w:r>
      <w:r w:rsidR="00290A36" w:rsidRPr="00CC7D5A">
        <w:rPr>
          <w:szCs w:val="22"/>
          <w:lang w:val="lv-LV"/>
        </w:rPr>
        <w:t>.</w:t>
      </w:r>
      <w:r w:rsidR="00290A36" w:rsidRPr="00CC7D5A">
        <w:rPr>
          <w:color w:val="000000"/>
          <w:lang w:val="lv-LV"/>
        </w:rPr>
        <w:t xml:space="preserve"> </w:t>
      </w:r>
      <w:r w:rsidRPr="00CC7D5A">
        <w:rPr>
          <w:lang w:val="lv-LV"/>
        </w:rPr>
        <w:t>Vakcinēšanas laikā un pēc tās ventilācijas sistēmai ir jābūt izslēgtai, lai novērstu gaisa turbulenci</w:t>
      </w:r>
      <w:r w:rsidRPr="00CC7D5A">
        <w:rPr>
          <w:color w:val="000000"/>
          <w:lang w:val="lv-LV"/>
        </w:rPr>
        <w:t>. Vakcināciju veic vēsākajā dienas laikā.</w:t>
      </w:r>
    </w:p>
    <w:p w14:paraId="2C6CFC3D" w14:textId="77777777" w:rsidR="00C6385B" w:rsidRPr="00CC7D5A" w:rsidRDefault="00C6385B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C157E88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4.10</w:t>
      </w:r>
      <w:r w:rsidRPr="00CC7D5A">
        <w:rPr>
          <w:b/>
          <w:color w:val="000000"/>
          <w:lang w:val="lv-LV"/>
        </w:rPr>
        <w:tab/>
        <w:t>Pārdozēšana (simptomi, rīcība ārkārtas situācijā, antidoti), ja nepieciešams</w:t>
      </w:r>
    </w:p>
    <w:p w14:paraId="0FA42776" w14:textId="77777777" w:rsidR="00D33680" w:rsidRPr="00CC7D5A" w:rsidRDefault="00D33680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lastRenderedPageBreak/>
        <w:tab/>
      </w:r>
    </w:p>
    <w:p w14:paraId="278A9DAE" w14:textId="362735A6" w:rsidR="002B4456" w:rsidRPr="00CC7D5A" w:rsidRDefault="00BB526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Pieletojot</w:t>
      </w:r>
      <w:proofErr w:type="spellEnd"/>
      <w:r>
        <w:rPr>
          <w:color w:val="000000"/>
          <w:lang w:val="lv-LV"/>
        </w:rPr>
        <w:t xml:space="preserve"> devu, kas</w:t>
      </w:r>
      <w:r w:rsidR="002B4456" w:rsidRPr="00CC7D5A">
        <w:rPr>
          <w:color w:val="000000"/>
          <w:lang w:val="lv-LV"/>
        </w:rPr>
        <w:t xml:space="preserve"> desmit reizes lielāka par maksimālo, </w:t>
      </w:r>
      <w:r>
        <w:rPr>
          <w:color w:val="000000"/>
          <w:lang w:val="lv-LV"/>
        </w:rPr>
        <w:t>nekādas</w:t>
      </w:r>
      <w:r w:rsidRPr="00CC7D5A">
        <w:rPr>
          <w:color w:val="000000"/>
          <w:lang w:val="lv-LV"/>
        </w:rPr>
        <w:t xml:space="preserve"> </w:t>
      </w:r>
      <w:r w:rsidR="002B4456" w:rsidRPr="00CC7D5A">
        <w:rPr>
          <w:color w:val="000000"/>
          <w:lang w:val="lv-LV"/>
        </w:rPr>
        <w:t>citas blakusparādības, kā tikai tās, kas norādītas sadaļā „Iespējamās blakusparādības</w:t>
      </w:r>
      <w:r w:rsidR="00172DC2">
        <w:rPr>
          <w:color w:val="000000"/>
          <w:lang w:val="lv-LV"/>
        </w:rPr>
        <w:t xml:space="preserve"> </w:t>
      </w:r>
      <w:bookmarkStart w:id="4" w:name="_Hlk63684145"/>
      <w:r w:rsidR="00172DC2" w:rsidRPr="00DE057E">
        <w:rPr>
          <w:color w:val="000000"/>
          <w:lang w:val="lv-LV"/>
        </w:rPr>
        <w:t>(biežums un bīstamība)</w:t>
      </w:r>
      <w:bookmarkEnd w:id="4"/>
      <w:r w:rsidR="002B4456" w:rsidRPr="00CC7D5A">
        <w:rPr>
          <w:color w:val="000000"/>
          <w:lang w:val="lv-LV"/>
        </w:rPr>
        <w:t>”</w:t>
      </w:r>
      <w:r>
        <w:rPr>
          <w:color w:val="000000"/>
          <w:lang w:val="lv-LV"/>
        </w:rPr>
        <w:t xml:space="preserve"> netika novērotas</w:t>
      </w:r>
      <w:r w:rsidR="002B4456" w:rsidRPr="00CC7D5A">
        <w:rPr>
          <w:color w:val="000000"/>
          <w:lang w:val="lv-LV"/>
        </w:rPr>
        <w:t>.</w:t>
      </w:r>
    </w:p>
    <w:p w14:paraId="4095AB22" w14:textId="77777777" w:rsidR="00D33680" w:rsidRPr="00CC7D5A" w:rsidRDefault="00D33680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8D30A86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4.11</w:t>
      </w:r>
      <w:r w:rsidRPr="00CC7D5A">
        <w:rPr>
          <w:b/>
          <w:color w:val="000000"/>
          <w:lang w:val="lv-LV"/>
        </w:rPr>
        <w:tab/>
        <w:t>Ierobežojumu periods(i) dzīvnieku produkcijas izmantošanā</w:t>
      </w:r>
    </w:p>
    <w:p w14:paraId="634781FB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9526914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CC7D5A">
        <w:rPr>
          <w:color w:val="000000"/>
          <w:szCs w:val="22"/>
          <w:lang w:val="lv-LV"/>
        </w:rPr>
        <w:t>Nulle dienas.</w:t>
      </w:r>
    </w:p>
    <w:p w14:paraId="7995F782" w14:textId="77777777" w:rsidR="00D33680" w:rsidRPr="00CC7D5A" w:rsidRDefault="00D33680">
      <w:pPr>
        <w:spacing w:line="240" w:lineRule="auto"/>
        <w:ind w:left="567" w:hanging="567"/>
        <w:jc w:val="both"/>
        <w:rPr>
          <w:b/>
          <w:color w:val="000000"/>
          <w:sz w:val="24"/>
          <w:szCs w:val="24"/>
          <w:lang w:val="lv-LV"/>
        </w:rPr>
      </w:pPr>
    </w:p>
    <w:p w14:paraId="09452EDD" w14:textId="77777777" w:rsidR="00D33680" w:rsidRPr="00CC7D5A" w:rsidRDefault="00D33680">
      <w:pPr>
        <w:spacing w:line="240" w:lineRule="auto"/>
        <w:ind w:left="567" w:hanging="567"/>
        <w:jc w:val="both"/>
        <w:rPr>
          <w:b/>
          <w:color w:val="000000"/>
          <w:sz w:val="24"/>
          <w:szCs w:val="24"/>
          <w:lang w:val="lv-LV"/>
        </w:rPr>
      </w:pPr>
    </w:p>
    <w:p w14:paraId="3E2398D8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CC7D5A">
        <w:rPr>
          <w:b/>
          <w:color w:val="000000"/>
          <w:lang w:val="lv-LV"/>
        </w:rPr>
        <w:t>5.</w:t>
      </w:r>
      <w:r w:rsidRPr="00CC7D5A">
        <w:rPr>
          <w:b/>
          <w:color w:val="000000"/>
          <w:lang w:val="lv-LV"/>
        </w:rPr>
        <w:tab/>
        <w:t>IMUNOLOĢISKĀS ĪPAŠĪBAS</w:t>
      </w:r>
    </w:p>
    <w:p w14:paraId="76AB7806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B286B0D" w14:textId="597F27C6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CC7D5A">
        <w:rPr>
          <w:color w:val="000000"/>
          <w:lang w:val="lv-LV"/>
        </w:rPr>
        <w:t>Farmakoterapeitiskā</w:t>
      </w:r>
      <w:proofErr w:type="spellEnd"/>
      <w:r w:rsidRPr="00CC7D5A">
        <w:rPr>
          <w:color w:val="000000"/>
          <w:lang w:val="lv-LV"/>
        </w:rPr>
        <w:t xml:space="preserve"> grupa: </w:t>
      </w:r>
      <w:r w:rsidRPr="00DE057E">
        <w:rPr>
          <w:color w:val="000000"/>
          <w:lang w:val="lv-LV"/>
        </w:rPr>
        <w:t>imunoloģiskās</w:t>
      </w:r>
      <w:r w:rsidRPr="00CC7D5A">
        <w:rPr>
          <w:color w:val="000000"/>
          <w:lang w:val="lv-LV"/>
        </w:rPr>
        <w:t xml:space="preserve"> veterinārās zāles putniem</w:t>
      </w:r>
      <w:r w:rsidR="00DE057E">
        <w:rPr>
          <w:color w:val="000000"/>
          <w:lang w:val="lv-LV"/>
        </w:rPr>
        <w:t xml:space="preserve"> </w:t>
      </w:r>
      <w:r w:rsidRPr="00CC7D5A">
        <w:rPr>
          <w:color w:val="000000"/>
          <w:lang w:val="lv-LV"/>
        </w:rPr>
        <w:t>/ mājas vistas</w:t>
      </w:r>
      <w:r w:rsidR="00DE057E">
        <w:rPr>
          <w:color w:val="000000"/>
          <w:lang w:val="lv-LV"/>
        </w:rPr>
        <w:t xml:space="preserve"> </w:t>
      </w:r>
      <w:r w:rsidRPr="00CC7D5A">
        <w:rPr>
          <w:color w:val="000000"/>
          <w:lang w:val="lv-LV"/>
        </w:rPr>
        <w:t xml:space="preserve">/ dzīvu vīrusu </w:t>
      </w:r>
      <w:r w:rsidRPr="00426C67">
        <w:rPr>
          <w:color w:val="000000"/>
          <w:lang w:val="lv-LV"/>
        </w:rPr>
        <w:t>vakcīnas</w:t>
      </w:r>
      <w:r w:rsidR="00DE057E">
        <w:rPr>
          <w:color w:val="000000"/>
          <w:lang w:val="lv-LV"/>
        </w:rPr>
        <w:t xml:space="preserve"> </w:t>
      </w:r>
      <w:r w:rsidR="00D01DC8" w:rsidRPr="00426C67">
        <w:rPr>
          <w:color w:val="000000"/>
          <w:lang w:val="lv-LV"/>
        </w:rPr>
        <w:t>/</w:t>
      </w:r>
      <w:r w:rsidR="00426C67">
        <w:rPr>
          <w:color w:val="000000"/>
          <w:lang w:val="lv-LV"/>
        </w:rPr>
        <w:t xml:space="preserve"> </w:t>
      </w:r>
      <w:r w:rsidR="00DF5ACD" w:rsidRPr="00426C67">
        <w:rPr>
          <w:color w:val="000000"/>
          <w:lang w:val="lv-LV"/>
        </w:rPr>
        <w:t>putnu</w:t>
      </w:r>
      <w:r w:rsidR="00DF5ACD" w:rsidRPr="00CC7D5A">
        <w:rPr>
          <w:color w:val="000000"/>
          <w:lang w:val="lv-LV"/>
        </w:rPr>
        <w:t xml:space="preserve"> infekcioz</w:t>
      </w:r>
      <w:r w:rsidR="00BB526D">
        <w:rPr>
          <w:color w:val="000000"/>
          <w:lang w:val="lv-LV"/>
        </w:rPr>
        <w:t>ā</w:t>
      </w:r>
      <w:r w:rsidR="00DF5ACD" w:rsidRPr="00CC7D5A">
        <w:rPr>
          <w:color w:val="000000"/>
          <w:lang w:val="lv-LV"/>
        </w:rPr>
        <w:t xml:space="preserve"> bronhīta vīruss</w:t>
      </w:r>
      <w:r w:rsidR="00DE057E">
        <w:rPr>
          <w:color w:val="000000"/>
          <w:lang w:val="lv-LV"/>
        </w:rPr>
        <w:t xml:space="preserve"> </w:t>
      </w:r>
    </w:p>
    <w:p w14:paraId="489FA8B7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ATĶ vet kods:</w:t>
      </w:r>
      <w:r w:rsidRPr="00CC7D5A">
        <w:rPr>
          <w:szCs w:val="22"/>
          <w:lang w:val="lv-LV"/>
        </w:rPr>
        <w:t xml:space="preserve"> QI01AD07</w:t>
      </w:r>
      <w:r w:rsidR="002B4456" w:rsidRPr="00CC7D5A">
        <w:rPr>
          <w:szCs w:val="22"/>
          <w:lang w:val="lv-LV"/>
        </w:rPr>
        <w:t>.</w:t>
      </w:r>
    </w:p>
    <w:p w14:paraId="301849E6" w14:textId="77777777" w:rsidR="00D33680" w:rsidRPr="00CC7D5A" w:rsidRDefault="00D33680">
      <w:pPr>
        <w:spacing w:line="240" w:lineRule="auto"/>
        <w:jc w:val="both"/>
        <w:rPr>
          <w:b/>
          <w:color w:val="000000"/>
          <w:lang w:val="lv-LV"/>
        </w:rPr>
      </w:pPr>
    </w:p>
    <w:p w14:paraId="2ED7D918" w14:textId="16BDE41B" w:rsidR="00D33680" w:rsidRPr="00CC7D5A" w:rsidRDefault="00290A3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Aktīvai cāļu imunizācijai</w:t>
      </w:r>
      <w:r w:rsidR="00D33680" w:rsidRPr="00CC7D5A">
        <w:rPr>
          <w:color w:val="000000"/>
          <w:lang w:val="lv-LV"/>
        </w:rPr>
        <w:t xml:space="preserve"> pret putnu infekciozā bronhīta vīrus</w:t>
      </w:r>
      <w:r w:rsidR="00C23198">
        <w:rPr>
          <w:color w:val="000000"/>
          <w:lang w:val="lv-LV"/>
        </w:rPr>
        <w:t>a</w:t>
      </w:r>
      <w:r w:rsidR="00D33680" w:rsidRPr="00CC7D5A">
        <w:rPr>
          <w:color w:val="000000"/>
          <w:lang w:val="lv-LV"/>
        </w:rPr>
        <w:t xml:space="preserve"> Masačuset</w:t>
      </w:r>
      <w:r w:rsidR="00426C67">
        <w:rPr>
          <w:color w:val="000000"/>
          <w:lang w:val="lv-LV"/>
        </w:rPr>
        <w:t>s</w:t>
      </w:r>
      <w:r w:rsidR="00D33680" w:rsidRPr="00CC7D5A">
        <w:rPr>
          <w:color w:val="000000"/>
          <w:lang w:val="lv-LV"/>
        </w:rPr>
        <w:t xml:space="preserve">as </w:t>
      </w:r>
      <w:proofErr w:type="spellStart"/>
      <w:r w:rsidR="00D33680" w:rsidRPr="00CC7D5A">
        <w:rPr>
          <w:color w:val="000000"/>
          <w:lang w:val="lv-LV"/>
        </w:rPr>
        <w:t>serotipu</w:t>
      </w:r>
      <w:proofErr w:type="spellEnd"/>
      <w:r w:rsidR="00D33680" w:rsidRPr="00CC7D5A">
        <w:rPr>
          <w:color w:val="000000"/>
          <w:lang w:val="lv-LV"/>
        </w:rPr>
        <w:t>.</w:t>
      </w:r>
    </w:p>
    <w:p w14:paraId="29B02DB6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6D6573D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7DD9ADF" w14:textId="77777777" w:rsidR="00D33680" w:rsidRPr="00CC7D5A" w:rsidRDefault="00D33680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6.</w:t>
      </w:r>
      <w:r w:rsidRPr="00CC7D5A">
        <w:rPr>
          <w:b/>
          <w:color w:val="000000"/>
          <w:lang w:val="lv-LV"/>
        </w:rPr>
        <w:tab/>
        <w:t>FARMACEITISKĀ INFORMĀCIJA</w:t>
      </w:r>
    </w:p>
    <w:p w14:paraId="1B8B4371" w14:textId="77777777" w:rsidR="00D33680" w:rsidRPr="00CC7D5A" w:rsidRDefault="00D33680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8A70524" w14:textId="77777777" w:rsidR="00D33680" w:rsidRPr="00CC7D5A" w:rsidRDefault="00D33680">
      <w:pPr>
        <w:spacing w:line="240" w:lineRule="auto"/>
        <w:jc w:val="both"/>
        <w:rPr>
          <w:b/>
          <w:color w:val="000000"/>
          <w:lang w:val="lv-LV"/>
        </w:rPr>
      </w:pPr>
      <w:r w:rsidRPr="00CC7D5A">
        <w:rPr>
          <w:b/>
          <w:color w:val="000000"/>
          <w:lang w:val="lv-LV"/>
        </w:rPr>
        <w:t>6.1</w:t>
      </w:r>
      <w:r w:rsidRPr="00CC7D5A">
        <w:rPr>
          <w:b/>
          <w:color w:val="000000"/>
          <w:lang w:val="lv-LV"/>
        </w:rPr>
        <w:tab/>
        <w:t xml:space="preserve"> Palīgvielu saraksts</w:t>
      </w:r>
    </w:p>
    <w:p w14:paraId="4A7D0DAB" w14:textId="77777777" w:rsidR="00D33680" w:rsidRPr="00CC7D5A" w:rsidRDefault="00D33680">
      <w:pPr>
        <w:spacing w:line="240" w:lineRule="auto"/>
        <w:jc w:val="both"/>
        <w:rPr>
          <w:b/>
          <w:color w:val="000000"/>
          <w:lang w:val="lv-LV"/>
        </w:rPr>
      </w:pPr>
    </w:p>
    <w:p w14:paraId="3A823FEC" w14:textId="77777777" w:rsidR="00D33680" w:rsidRPr="00CC7D5A" w:rsidRDefault="00D33680">
      <w:pPr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Saharoze</w:t>
      </w:r>
    </w:p>
    <w:p w14:paraId="31DB22AB" w14:textId="77777777" w:rsidR="00D33680" w:rsidRPr="00CC7D5A" w:rsidRDefault="00D33680">
      <w:pPr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Laktoze</w:t>
      </w:r>
    </w:p>
    <w:p w14:paraId="3ECDBD1B" w14:textId="77777777" w:rsidR="00D33680" w:rsidRPr="00CC7D5A" w:rsidRDefault="00D33680">
      <w:pPr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Sorbīts</w:t>
      </w:r>
    </w:p>
    <w:p w14:paraId="75DC9D7B" w14:textId="77777777" w:rsidR="00D33680" w:rsidRPr="00CC7D5A" w:rsidRDefault="00D33680">
      <w:pPr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Želatīns</w:t>
      </w:r>
    </w:p>
    <w:p w14:paraId="0B7FDB0A" w14:textId="0DE4935D" w:rsidR="00172DC2" w:rsidRPr="00CC7D5A" w:rsidRDefault="00D33680">
      <w:pPr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Kālija </w:t>
      </w:r>
      <w:proofErr w:type="spellStart"/>
      <w:r w:rsidRPr="00CC7D5A">
        <w:rPr>
          <w:color w:val="000000"/>
          <w:lang w:val="lv-LV"/>
        </w:rPr>
        <w:t>dihidrogenfosfāts</w:t>
      </w:r>
      <w:proofErr w:type="spellEnd"/>
    </w:p>
    <w:p w14:paraId="2BA10190" w14:textId="14F60911" w:rsidR="00D33680" w:rsidRPr="00CC7D5A" w:rsidRDefault="00C23198">
      <w:pPr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Kālija</w:t>
      </w:r>
      <w:r w:rsidR="00D33680" w:rsidRPr="00CC7D5A"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hidrogen</w:t>
      </w:r>
      <w:r w:rsidR="00D33680" w:rsidRPr="00CC7D5A">
        <w:rPr>
          <w:color w:val="000000"/>
          <w:lang w:val="lv-LV"/>
        </w:rPr>
        <w:t>fosfāts</w:t>
      </w:r>
      <w:proofErr w:type="spellEnd"/>
    </w:p>
    <w:p w14:paraId="5AC5BCFD" w14:textId="77777777" w:rsidR="00D33680" w:rsidRPr="00CC7D5A" w:rsidRDefault="00D33680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EF02148" w14:textId="0AA812F1" w:rsidR="00D33680" w:rsidRPr="00CC7D5A" w:rsidRDefault="00D33680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6.2</w:t>
      </w:r>
      <w:r w:rsidRPr="00CC7D5A">
        <w:rPr>
          <w:b/>
          <w:color w:val="000000"/>
          <w:lang w:val="lv-LV"/>
        </w:rPr>
        <w:tab/>
      </w:r>
      <w:r w:rsidR="00DD1264" w:rsidRPr="00CC7D5A">
        <w:rPr>
          <w:b/>
          <w:color w:val="000000"/>
          <w:lang w:val="lv-LV"/>
        </w:rPr>
        <w:t>Būtiska n</w:t>
      </w:r>
      <w:r w:rsidRPr="00CC7D5A">
        <w:rPr>
          <w:b/>
          <w:color w:val="000000"/>
          <w:lang w:val="lv-LV"/>
        </w:rPr>
        <w:t>esaderība</w:t>
      </w:r>
    </w:p>
    <w:p w14:paraId="0D39AC2A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8E7509" w14:textId="5391602D" w:rsidR="00DD1264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Nelietot maisījumā ar citām </w:t>
      </w:r>
      <w:r w:rsidRPr="00CC7D5A">
        <w:rPr>
          <w:noProof/>
          <w:lang w:val="lv-LV"/>
        </w:rPr>
        <w:t>veterinārajām</w:t>
      </w:r>
      <w:r w:rsidRPr="00CC7D5A">
        <w:rPr>
          <w:color w:val="000000"/>
          <w:lang w:val="lv-LV"/>
        </w:rPr>
        <w:t xml:space="preserve"> zālēm</w:t>
      </w:r>
      <w:r w:rsidR="00DD1264" w:rsidRPr="00CC7D5A">
        <w:rPr>
          <w:color w:val="000000"/>
          <w:lang w:val="lv-LV"/>
        </w:rPr>
        <w:t>, izņemot</w:t>
      </w:r>
      <w:r w:rsidR="00DD1264" w:rsidRPr="00CC7D5A">
        <w:rPr>
          <w:sz w:val="24"/>
          <w:szCs w:val="24"/>
          <w:lang w:val="lv-LV"/>
        </w:rPr>
        <w:t xml:space="preserve"> </w:t>
      </w:r>
      <w:r w:rsidR="00DD1264" w:rsidRPr="00DE057E">
        <w:rPr>
          <w:szCs w:val="22"/>
          <w:lang w:val="lv-LV"/>
        </w:rPr>
        <w:t>Cevac IBird</w:t>
      </w:r>
      <w:r w:rsidR="0058562B" w:rsidRPr="00DE057E">
        <w:rPr>
          <w:szCs w:val="22"/>
          <w:lang w:val="lv-LV"/>
        </w:rPr>
        <w:t xml:space="preserve"> vakcīnu</w:t>
      </w:r>
      <w:r w:rsidR="00DD1264" w:rsidRPr="00CC7D5A">
        <w:rPr>
          <w:sz w:val="24"/>
          <w:szCs w:val="24"/>
          <w:lang w:val="lv-LV"/>
        </w:rPr>
        <w:t>,</w:t>
      </w:r>
      <w:r w:rsidR="00DD1264" w:rsidRPr="00CC7D5A">
        <w:rPr>
          <w:lang w:val="lv-LV"/>
        </w:rPr>
        <w:t xml:space="preserve"> kur t</w:t>
      </w:r>
      <w:r w:rsidR="0058562B" w:rsidRPr="00CC7D5A">
        <w:rPr>
          <w:lang w:val="lv-LV"/>
        </w:rPr>
        <w:t>ā</w:t>
      </w:r>
      <w:r w:rsidR="00DD1264" w:rsidRPr="00CC7D5A">
        <w:rPr>
          <w:lang w:val="lv-LV"/>
        </w:rPr>
        <w:t xml:space="preserve"> tiek </w:t>
      </w:r>
      <w:r w:rsidR="0058562B" w:rsidRPr="00CC7D5A">
        <w:rPr>
          <w:lang w:val="lv-LV"/>
        </w:rPr>
        <w:t>izplatīta</w:t>
      </w:r>
      <w:r w:rsidR="00DD1264" w:rsidRPr="00CC7D5A">
        <w:rPr>
          <w:lang w:val="lv-LV"/>
        </w:rPr>
        <w:t>.</w:t>
      </w:r>
    </w:p>
    <w:p w14:paraId="2FAC46F2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F2A7199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6.3</w:t>
      </w:r>
      <w:r w:rsidRPr="00CC7D5A">
        <w:rPr>
          <w:b/>
          <w:color w:val="000000"/>
          <w:lang w:val="lv-LV"/>
        </w:rPr>
        <w:tab/>
        <w:t>Derīguma termiņš</w:t>
      </w:r>
    </w:p>
    <w:p w14:paraId="1A5509EC" w14:textId="77777777" w:rsidR="00D33680" w:rsidRPr="00CC7D5A" w:rsidRDefault="00D33680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4B6A68A4" w14:textId="77777777" w:rsidR="00D33680" w:rsidRPr="00CC7D5A" w:rsidRDefault="00D33680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Veterināro zāļu derīguma termiņš izplatīšanai paredzētajā iepakojumā: 2 gadi.</w:t>
      </w:r>
    </w:p>
    <w:p w14:paraId="4C3D4779" w14:textId="3DC68015" w:rsidR="00D33680" w:rsidRPr="00CC7D5A" w:rsidRDefault="00D33680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Derīguma termiņš pēc</w:t>
      </w:r>
      <w:r w:rsidRPr="00CC7D5A" w:rsidDel="00F116E6">
        <w:rPr>
          <w:color w:val="000000"/>
          <w:lang w:val="lv-LV"/>
        </w:rPr>
        <w:t xml:space="preserve"> </w:t>
      </w:r>
      <w:r w:rsidR="00290A36" w:rsidRPr="00CC7D5A">
        <w:rPr>
          <w:color w:val="000000"/>
          <w:lang w:val="lv-LV"/>
        </w:rPr>
        <w:t>izšķīdināšanas</w:t>
      </w:r>
      <w:r w:rsidRPr="00CC7D5A">
        <w:rPr>
          <w:color w:val="000000"/>
          <w:lang w:val="lv-LV"/>
        </w:rPr>
        <w:t xml:space="preserve"> saskaņā ar norādījumiem: 2 stundas.</w:t>
      </w:r>
    </w:p>
    <w:p w14:paraId="65EBDC60" w14:textId="77777777" w:rsidR="00D33680" w:rsidRPr="00CC7D5A" w:rsidRDefault="00D33680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4722C8A" w14:textId="77777777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6.4.</w:t>
      </w:r>
      <w:r w:rsidRPr="00CC7D5A">
        <w:rPr>
          <w:b/>
          <w:color w:val="000000"/>
          <w:lang w:val="lv-LV"/>
        </w:rPr>
        <w:tab/>
        <w:t xml:space="preserve">Īpaši uzglabāšanas nosacījumi </w:t>
      </w:r>
    </w:p>
    <w:p w14:paraId="4B235F8E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2715B7FC" w14:textId="77777777" w:rsidR="00D33680" w:rsidRPr="00483A7D" w:rsidRDefault="00D33680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CC7D5A">
        <w:rPr>
          <w:noProof/>
          <w:lang w:val="lv-LV"/>
        </w:rPr>
        <w:t>Uzglabāt un transportēt atdzesētu (2 - 8</w:t>
      </w:r>
      <w:r w:rsidRPr="00CC7D5A">
        <w:rPr>
          <w:noProof/>
          <w:lang w:val="lv-LV"/>
        </w:rPr>
        <w:sym w:font="Symbol" w:char="F0B0"/>
      </w:r>
      <w:r w:rsidRPr="00CC7D5A">
        <w:rPr>
          <w:noProof/>
          <w:lang w:val="lv-LV"/>
        </w:rPr>
        <w:t>C).</w:t>
      </w:r>
    </w:p>
    <w:p w14:paraId="073FF985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CC7D5A">
        <w:rPr>
          <w:noProof/>
          <w:lang w:val="lv-LV"/>
        </w:rPr>
        <w:t>Sargāt no gaismas.</w:t>
      </w:r>
    </w:p>
    <w:p w14:paraId="3C5414EB" w14:textId="032C743C" w:rsidR="00D33680" w:rsidRPr="00CC7D5A" w:rsidRDefault="00290A36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CC7D5A">
        <w:rPr>
          <w:noProof/>
          <w:lang w:val="lv-LV"/>
        </w:rPr>
        <w:t>Izšķīdinātu</w:t>
      </w:r>
      <w:r w:rsidR="00D33680" w:rsidRPr="00CC7D5A">
        <w:rPr>
          <w:noProof/>
          <w:lang w:val="lv-LV"/>
        </w:rPr>
        <w:t xml:space="preserve"> vakcīnu uzglabāt temperatūrā līdz </w:t>
      </w:r>
      <w:r w:rsidR="00D33680" w:rsidRPr="00CC7D5A">
        <w:rPr>
          <w:szCs w:val="22"/>
          <w:lang w:val="lv-LV"/>
        </w:rPr>
        <w:t>25°C.</w:t>
      </w:r>
    </w:p>
    <w:p w14:paraId="00B35EA8" w14:textId="77777777" w:rsidR="00D33680" w:rsidRPr="00CC7D5A" w:rsidRDefault="00D33680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C42F9FE" w14:textId="60A19BC1" w:rsidR="00D33680" w:rsidRPr="00CC7D5A" w:rsidRDefault="00D33680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6.5.</w:t>
      </w:r>
      <w:r w:rsidR="00290A36" w:rsidRPr="00CC7D5A">
        <w:rPr>
          <w:b/>
          <w:color w:val="000000"/>
          <w:lang w:val="lv-LV"/>
        </w:rPr>
        <w:tab/>
      </w:r>
      <w:r w:rsidRPr="00CC7D5A">
        <w:rPr>
          <w:b/>
          <w:color w:val="000000"/>
          <w:lang w:val="lv-LV"/>
        </w:rPr>
        <w:t xml:space="preserve">Tiešā iepakojuma veids un saturs </w:t>
      </w:r>
    </w:p>
    <w:p w14:paraId="307D7080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519AD1" w14:textId="034B9008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Vakcīna </w:t>
      </w:r>
      <w:r w:rsidR="00172DC2">
        <w:rPr>
          <w:color w:val="000000"/>
          <w:lang w:val="lv-LV"/>
        </w:rPr>
        <w:t>ir iepildīta</w:t>
      </w:r>
      <w:r w:rsidRPr="00CC7D5A">
        <w:rPr>
          <w:color w:val="000000"/>
          <w:lang w:val="lv-LV"/>
        </w:rPr>
        <w:t xml:space="preserve"> 3 vai 10 ml I tipa stikla</w:t>
      </w:r>
      <w:r w:rsidR="00554BF7" w:rsidRPr="00CC7D5A">
        <w:rPr>
          <w:color w:val="000000"/>
          <w:lang w:val="lv-LV"/>
        </w:rPr>
        <w:t xml:space="preserve"> flakonos</w:t>
      </w:r>
      <w:r w:rsidRPr="00CC7D5A">
        <w:rPr>
          <w:color w:val="000000"/>
          <w:lang w:val="lv-LV"/>
        </w:rPr>
        <w:t>,</w:t>
      </w:r>
      <w:r w:rsidR="0058562B" w:rsidRPr="00CC7D5A">
        <w:rPr>
          <w:color w:val="000000"/>
          <w:lang w:val="lv-LV"/>
        </w:rPr>
        <w:t xml:space="preserve"> </w:t>
      </w:r>
      <w:r w:rsidR="002B4456" w:rsidRPr="00CC7D5A">
        <w:rPr>
          <w:color w:val="000000"/>
          <w:lang w:val="lv-LV"/>
        </w:rPr>
        <w:t xml:space="preserve">kas </w:t>
      </w:r>
      <w:r w:rsidR="00554BF7" w:rsidRPr="00CC7D5A">
        <w:rPr>
          <w:color w:val="000000"/>
          <w:lang w:val="lv-LV"/>
        </w:rPr>
        <w:t>noslēgti</w:t>
      </w:r>
      <w:r w:rsidRPr="00CC7D5A">
        <w:rPr>
          <w:color w:val="000000"/>
          <w:lang w:val="lv-LV"/>
        </w:rPr>
        <w:t xml:space="preserve"> ar </w:t>
      </w:r>
      <w:proofErr w:type="spellStart"/>
      <w:r w:rsidRPr="00CC7D5A">
        <w:rPr>
          <w:color w:val="000000"/>
          <w:lang w:val="lv-LV"/>
        </w:rPr>
        <w:t>brombutila</w:t>
      </w:r>
      <w:proofErr w:type="spellEnd"/>
      <w:r w:rsidRPr="00CC7D5A">
        <w:rPr>
          <w:color w:val="000000"/>
          <w:lang w:val="lv-LV"/>
        </w:rPr>
        <w:t xml:space="preserve"> </w:t>
      </w:r>
      <w:r w:rsidR="00C23198">
        <w:rPr>
          <w:color w:val="000000"/>
          <w:lang w:val="lv-LV"/>
        </w:rPr>
        <w:t>gumijas aizbāžņiem</w:t>
      </w:r>
      <w:r w:rsidRPr="00CC7D5A">
        <w:rPr>
          <w:color w:val="000000"/>
          <w:lang w:val="lv-LV"/>
        </w:rPr>
        <w:t xml:space="preserve"> un alumīnija vāciņ</w:t>
      </w:r>
      <w:r w:rsidR="00862074">
        <w:rPr>
          <w:color w:val="000000"/>
          <w:lang w:val="lv-LV"/>
        </w:rPr>
        <w:t>iem</w:t>
      </w:r>
      <w:r w:rsidRPr="00CC7D5A">
        <w:rPr>
          <w:color w:val="000000"/>
          <w:lang w:val="lv-LV"/>
        </w:rPr>
        <w:t xml:space="preserve"> </w:t>
      </w:r>
      <w:r w:rsidR="00862074">
        <w:rPr>
          <w:color w:val="000000"/>
          <w:lang w:val="lv-LV"/>
        </w:rPr>
        <w:t xml:space="preserve">ar </w:t>
      </w:r>
      <w:r w:rsidRPr="00CC7D5A">
        <w:rPr>
          <w:color w:val="000000"/>
          <w:lang w:val="lv-LV"/>
        </w:rPr>
        <w:t>plastikāta noplēšamu centrālo daļu.</w:t>
      </w:r>
    </w:p>
    <w:p w14:paraId="7F41A0A5" w14:textId="4AF3570C" w:rsidR="00DF5ACD" w:rsidRPr="00CC7D5A" w:rsidRDefault="00DF5AC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Iepakojuma izmēri:</w:t>
      </w:r>
    </w:p>
    <w:p w14:paraId="70AD263B" w14:textId="6DB621F5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Kartona kaste ar 1 </w:t>
      </w:r>
      <w:r w:rsidR="00554BF7" w:rsidRPr="00CC7D5A">
        <w:rPr>
          <w:color w:val="000000"/>
          <w:lang w:val="lv-LV"/>
        </w:rPr>
        <w:t>flakonu</w:t>
      </w:r>
      <w:r w:rsidRPr="00CC7D5A">
        <w:rPr>
          <w:color w:val="000000"/>
          <w:lang w:val="lv-LV"/>
        </w:rPr>
        <w:t xml:space="preserve"> ar 1000 devām.</w:t>
      </w:r>
    </w:p>
    <w:p w14:paraId="3DA08B43" w14:textId="1FE5546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Kartona kaste ar 1 </w:t>
      </w:r>
      <w:r w:rsidR="00554BF7" w:rsidRPr="00CC7D5A">
        <w:rPr>
          <w:color w:val="000000"/>
          <w:lang w:val="lv-LV"/>
        </w:rPr>
        <w:t>flakonu</w:t>
      </w:r>
      <w:r w:rsidRPr="00CC7D5A">
        <w:rPr>
          <w:color w:val="000000"/>
          <w:lang w:val="lv-LV"/>
        </w:rPr>
        <w:t xml:space="preserve"> ar 2500 devām.</w:t>
      </w:r>
    </w:p>
    <w:p w14:paraId="530B5D7C" w14:textId="3BE3A578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Kartona kaste ar 1 </w:t>
      </w:r>
      <w:r w:rsidR="00554BF7" w:rsidRPr="00CC7D5A">
        <w:rPr>
          <w:color w:val="000000"/>
          <w:lang w:val="lv-LV"/>
        </w:rPr>
        <w:t>flakonu</w:t>
      </w:r>
      <w:r w:rsidRPr="00CC7D5A">
        <w:rPr>
          <w:color w:val="000000"/>
          <w:lang w:val="lv-LV"/>
        </w:rPr>
        <w:t xml:space="preserve"> ar 5000 devām.</w:t>
      </w:r>
    </w:p>
    <w:p w14:paraId="760E3735" w14:textId="598145F9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Kartona kaste ar 10 </w:t>
      </w:r>
      <w:r w:rsidR="00AD2AEF" w:rsidRPr="00CC7D5A">
        <w:rPr>
          <w:color w:val="000000"/>
          <w:lang w:val="lv-LV"/>
        </w:rPr>
        <w:t>flakoniem</w:t>
      </w:r>
      <w:r w:rsidRPr="00CC7D5A">
        <w:rPr>
          <w:color w:val="000000"/>
          <w:lang w:val="lv-LV"/>
        </w:rPr>
        <w:t xml:space="preserve"> ar 1000 devām.</w:t>
      </w:r>
    </w:p>
    <w:p w14:paraId="1A68F24E" w14:textId="21CF4F55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Kartona kaste ar 10 </w:t>
      </w:r>
      <w:r w:rsidR="00AD2AEF" w:rsidRPr="00CC7D5A">
        <w:rPr>
          <w:color w:val="000000"/>
          <w:lang w:val="lv-LV"/>
        </w:rPr>
        <w:t>flakoniem</w:t>
      </w:r>
      <w:r w:rsidRPr="00CC7D5A">
        <w:rPr>
          <w:color w:val="000000"/>
          <w:lang w:val="lv-LV"/>
        </w:rPr>
        <w:t xml:space="preserve"> ar 2500 devām.</w:t>
      </w:r>
    </w:p>
    <w:p w14:paraId="47244C2A" w14:textId="476E84EF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Kartona kaste ar 10 </w:t>
      </w:r>
      <w:r w:rsidR="00AD2AEF" w:rsidRPr="00CC7D5A">
        <w:rPr>
          <w:color w:val="000000"/>
          <w:lang w:val="lv-LV"/>
        </w:rPr>
        <w:t>flakoniem</w:t>
      </w:r>
      <w:r w:rsidRPr="00CC7D5A">
        <w:rPr>
          <w:color w:val="000000"/>
          <w:lang w:val="lv-LV"/>
        </w:rPr>
        <w:t xml:space="preserve"> ar 5000 devām.</w:t>
      </w:r>
    </w:p>
    <w:p w14:paraId="568AB914" w14:textId="5CEB0135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Kartona kaste ar 20 </w:t>
      </w:r>
      <w:r w:rsidR="00AD2AEF" w:rsidRPr="00CC7D5A">
        <w:rPr>
          <w:color w:val="000000"/>
          <w:lang w:val="lv-LV"/>
        </w:rPr>
        <w:t>flakoniem</w:t>
      </w:r>
      <w:r w:rsidRPr="00CC7D5A">
        <w:rPr>
          <w:lang w:val="lv-LV"/>
        </w:rPr>
        <w:t xml:space="preserve"> ar 1000 devām.</w:t>
      </w:r>
    </w:p>
    <w:p w14:paraId="22EB1B98" w14:textId="3B8AEC2F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Kartona kaste ar 20 </w:t>
      </w:r>
      <w:r w:rsidR="00AD2AEF" w:rsidRPr="00CC7D5A">
        <w:rPr>
          <w:color w:val="000000"/>
          <w:lang w:val="lv-LV"/>
        </w:rPr>
        <w:t>flakoniem</w:t>
      </w:r>
      <w:r w:rsidRPr="00CC7D5A">
        <w:rPr>
          <w:color w:val="000000"/>
          <w:lang w:val="lv-LV"/>
        </w:rPr>
        <w:t xml:space="preserve"> ar 2500 devām.</w:t>
      </w:r>
    </w:p>
    <w:p w14:paraId="308E5C34" w14:textId="4899CDCD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lastRenderedPageBreak/>
        <w:t xml:space="preserve">Kartona kaste ar 20 </w:t>
      </w:r>
      <w:r w:rsidR="00AD2AEF" w:rsidRPr="00CC7D5A">
        <w:rPr>
          <w:color w:val="000000"/>
          <w:lang w:val="lv-LV"/>
        </w:rPr>
        <w:t>flakoniem</w:t>
      </w:r>
      <w:r w:rsidRPr="00CC7D5A">
        <w:rPr>
          <w:color w:val="000000"/>
          <w:lang w:val="lv-LV"/>
        </w:rPr>
        <w:t xml:space="preserve"> ar 5000 devām.</w:t>
      </w:r>
    </w:p>
    <w:p w14:paraId="60740364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DB2FEA0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Ne </w:t>
      </w:r>
      <w:r w:rsidRPr="00CC7D5A">
        <w:rPr>
          <w:rFonts w:ascii="TimesNewRoman,Italic" w:hAnsi="TimesNewRoman,Italic"/>
          <w:color w:val="000000"/>
          <w:lang w:val="lv-LV"/>
        </w:rPr>
        <w:t>visi</w:t>
      </w:r>
      <w:r w:rsidRPr="00CC7D5A">
        <w:rPr>
          <w:color w:val="000000"/>
          <w:lang w:val="lv-LV"/>
        </w:rPr>
        <w:t xml:space="preserve"> iepakojuma izmēri var tikt izplatīti.</w:t>
      </w:r>
    </w:p>
    <w:p w14:paraId="36DF1E29" w14:textId="77777777" w:rsidR="00D33680" w:rsidRPr="00CC7D5A" w:rsidRDefault="00D33680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894E329" w14:textId="77777777" w:rsidR="00D33680" w:rsidRPr="00CC7D5A" w:rsidRDefault="00D33680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CC7D5A">
        <w:rPr>
          <w:b/>
          <w:color w:val="000000"/>
          <w:lang w:val="lv-LV"/>
        </w:rPr>
        <w:t>6.6</w:t>
      </w:r>
      <w:r w:rsidRPr="00CC7D5A">
        <w:rPr>
          <w:b/>
          <w:color w:val="000000"/>
          <w:lang w:val="lv-LV"/>
        </w:rPr>
        <w:tab/>
        <w:t xml:space="preserve">Īpaši norādījumi neizlietoto veterināro zāļu vai to atkritumu iznīcināšanai </w:t>
      </w:r>
    </w:p>
    <w:p w14:paraId="72DB74AF" w14:textId="77777777" w:rsidR="00D33680" w:rsidRPr="00CC7D5A" w:rsidRDefault="00D33680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81840C7" w14:textId="77777777" w:rsidR="00D33680" w:rsidRPr="00CC7D5A" w:rsidRDefault="00D33680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 xml:space="preserve">Jebkuras neizlietotās veterinārās zāles vai to atkritumi jāiznīcina saskaņā ar nacionālajiem tiesību aktiem. </w:t>
      </w:r>
    </w:p>
    <w:p w14:paraId="0579FF05" w14:textId="77777777" w:rsidR="00D33680" w:rsidRPr="00CC7D5A" w:rsidRDefault="00D33680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3439056F" w14:textId="77777777" w:rsidR="00D33680" w:rsidRPr="00CC7D5A" w:rsidRDefault="00D33680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0A924A05" w14:textId="77777777" w:rsidR="00D33680" w:rsidRPr="00CC7D5A" w:rsidRDefault="00D33680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CC7D5A">
        <w:rPr>
          <w:b/>
          <w:color w:val="000000"/>
          <w:lang w:val="lv-LV"/>
        </w:rPr>
        <w:t>7.</w:t>
      </w:r>
      <w:r w:rsidRPr="00CC7D5A">
        <w:rPr>
          <w:b/>
          <w:color w:val="000000"/>
          <w:lang w:val="lv-LV"/>
        </w:rPr>
        <w:tab/>
        <w:t>REĢISTRĀCIJAS APLIECĪBAS ĪPAŠNIEKS</w:t>
      </w:r>
    </w:p>
    <w:p w14:paraId="292E5B5D" w14:textId="77777777" w:rsidR="00D33680" w:rsidRPr="00CC7D5A" w:rsidRDefault="00D33680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273C571" w14:textId="78BF7D47" w:rsidR="00D33680" w:rsidRPr="00DE057E" w:rsidRDefault="00D33680" w:rsidP="00DE057E">
      <w:pPr>
        <w:spacing w:line="240" w:lineRule="auto"/>
        <w:jc w:val="both"/>
        <w:rPr>
          <w:szCs w:val="22"/>
          <w:lang w:val="lv-LV"/>
        </w:rPr>
      </w:pPr>
      <w:proofErr w:type="spellStart"/>
      <w:r w:rsidRPr="00DE057E">
        <w:rPr>
          <w:szCs w:val="22"/>
          <w:lang w:val="lv-LV"/>
        </w:rPr>
        <w:t>Ceva-Phylaxia</w:t>
      </w:r>
      <w:proofErr w:type="spellEnd"/>
      <w:r w:rsidRPr="00DE057E">
        <w:rPr>
          <w:szCs w:val="22"/>
          <w:lang w:val="lv-LV"/>
        </w:rPr>
        <w:t xml:space="preserve"> </w:t>
      </w:r>
      <w:proofErr w:type="spellStart"/>
      <w:r w:rsidRPr="00DE057E">
        <w:rPr>
          <w:szCs w:val="22"/>
          <w:lang w:val="lv-LV"/>
        </w:rPr>
        <w:t>Co</w:t>
      </w:r>
      <w:proofErr w:type="spellEnd"/>
      <w:r w:rsidRPr="00DE057E">
        <w:rPr>
          <w:szCs w:val="22"/>
          <w:lang w:val="lv-LV"/>
        </w:rPr>
        <w:t xml:space="preserve">. </w:t>
      </w:r>
      <w:proofErr w:type="spellStart"/>
      <w:r w:rsidRPr="00DE057E">
        <w:rPr>
          <w:szCs w:val="22"/>
          <w:lang w:val="lv-LV"/>
        </w:rPr>
        <w:t>Ltd</w:t>
      </w:r>
      <w:proofErr w:type="spellEnd"/>
      <w:r w:rsidRPr="00DE057E">
        <w:rPr>
          <w:szCs w:val="22"/>
          <w:lang w:val="lv-LV"/>
        </w:rPr>
        <w:t>.</w:t>
      </w:r>
    </w:p>
    <w:p w14:paraId="5AEF4F36" w14:textId="77777777" w:rsidR="00DE057E" w:rsidRDefault="00DE057E" w:rsidP="00DE057E">
      <w:pPr>
        <w:spacing w:line="240" w:lineRule="auto"/>
        <w:jc w:val="both"/>
        <w:rPr>
          <w:szCs w:val="22"/>
          <w:lang w:val="lv-LV"/>
        </w:rPr>
      </w:pPr>
      <w:proofErr w:type="spellStart"/>
      <w:r w:rsidRPr="00DE057E">
        <w:rPr>
          <w:szCs w:val="22"/>
          <w:lang w:val="lv-LV"/>
        </w:rPr>
        <w:t>Szállás</w:t>
      </w:r>
      <w:proofErr w:type="spellEnd"/>
      <w:r w:rsidRPr="00DE057E">
        <w:rPr>
          <w:szCs w:val="22"/>
          <w:lang w:val="lv-LV"/>
        </w:rPr>
        <w:t xml:space="preserve"> u. 5.</w:t>
      </w:r>
    </w:p>
    <w:p w14:paraId="5E6A64E7" w14:textId="7E25C9DE" w:rsidR="00D33680" w:rsidRPr="00DE057E" w:rsidRDefault="00D33680" w:rsidP="00DE057E">
      <w:pPr>
        <w:spacing w:line="240" w:lineRule="auto"/>
        <w:jc w:val="both"/>
        <w:rPr>
          <w:szCs w:val="22"/>
          <w:lang w:val="lv-LV"/>
        </w:rPr>
      </w:pPr>
      <w:r w:rsidRPr="00DE057E">
        <w:rPr>
          <w:szCs w:val="22"/>
          <w:lang w:val="lv-LV"/>
        </w:rPr>
        <w:t xml:space="preserve">1107 Budapešta, </w:t>
      </w:r>
    </w:p>
    <w:p w14:paraId="32ADDEA4" w14:textId="77777777" w:rsidR="00D33680" w:rsidRPr="00DE057E" w:rsidRDefault="00D33680" w:rsidP="00DE057E">
      <w:pPr>
        <w:spacing w:line="240" w:lineRule="auto"/>
        <w:jc w:val="both"/>
        <w:rPr>
          <w:szCs w:val="22"/>
          <w:lang w:val="lv-LV"/>
        </w:rPr>
      </w:pPr>
      <w:r w:rsidRPr="00DE057E">
        <w:rPr>
          <w:szCs w:val="22"/>
          <w:lang w:val="lv-LV"/>
        </w:rPr>
        <w:t>Ungārija</w:t>
      </w:r>
    </w:p>
    <w:p w14:paraId="5343028F" w14:textId="77777777" w:rsidR="00D33680" w:rsidRPr="00DE057E" w:rsidRDefault="00D33680" w:rsidP="00DE057E">
      <w:pPr>
        <w:spacing w:line="240" w:lineRule="auto"/>
        <w:jc w:val="both"/>
        <w:rPr>
          <w:szCs w:val="22"/>
          <w:lang w:val="lv-LV"/>
        </w:rPr>
      </w:pPr>
      <w:r w:rsidRPr="00DE057E">
        <w:rPr>
          <w:szCs w:val="22"/>
          <w:lang w:val="lv-LV"/>
        </w:rPr>
        <w:t>Tālr. +361 262 9505</w:t>
      </w:r>
    </w:p>
    <w:p w14:paraId="4CC5FEA4" w14:textId="77777777" w:rsidR="00D33680" w:rsidRPr="00DE057E" w:rsidRDefault="00D33680" w:rsidP="00DE057E">
      <w:pPr>
        <w:spacing w:line="240" w:lineRule="auto"/>
        <w:jc w:val="both"/>
        <w:rPr>
          <w:szCs w:val="22"/>
          <w:lang w:val="lv-LV"/>
        </w:rPr>
      </w:pPr>
    </w:p>
    <w:p w14:paraId="62C6B97C" w14:textId="77777777" w:rsidR="00D33680" w:rsidRPr="00CC7D5A" w:rsidRDefault="00D33680" w:rsidP="001A46D9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7CC6B710" w14:textId="1EBFE44A" w:rsidR="00D33680" w:rsidRPr="00CC7D5A" w:rsidRDefault="00D33680" w:rsidP="00441543">
      <w:pPr>
        <w:tabs>
          <w:tab w:val="clear" w:pos="567"/>
        </w:tabs>
        <w:spacing w:line="240" w:lineRule="auto"/>
        <w:jc w:val="both"/>
        <w:rPr>
          <w:b/>
          <w:lang w:val="lv-LV"/>
        </w:rPr>
      </w:pPr>
      <w:r w:rsidRPr="00CC7D5A">
        <w:rPr>
          <w:b/>
          <w:color w:val="000000"/>
          <w:lang w:val="lv-LV"/>
        </w:rPr>
        <w:t>8.</w:t>
      </w:r>
      <w:r w:rsidRPr="00CC7D5A">
        <w:rPr>
          <w:b/>
          <w:color w:val="000000"/>
          <w:lang w:val="lv-LV"/>
        </w:rPr>
        <w:tab/>
      </w:r>
      <w:r w:rsidRPr="00CC7D5A">
        <w:rPr>
          <w:b/>
          <w:lang w:val="lv-LV"/>
        </w:rPr>
        <w:t>REĢISTRĀCIJAS</w:t>
      </w:r>
      <w:r w:rsidR="00DD1264" w:rsidRPr="00CC7D5A">
        <w:rPr>
          <w:b/>
          <w:lang w:val="lv-LV"/>
        </w:rPr>
        <w:t xml:space="preserve"> APLIECĪBAS </w:t>
      </w:r>
      <w:r w:rsidRPr="00CC7D5A">
        <w:rPr>
          <w:b/>
          <w:lang w:val="lv-LV"/>
        </w:rPr>
        <w:t xml:space="preserve">NUMURS(-I) </w:t>
      </w:r>
    </w:p>
    <w:p w14:paraId="6E69EC07" w14:textId="77777777" w:rsidR="00D33680" w:rsidRPr="00CC7D5A" w:rsidRDefault="00D33680" w:rsidP="00CC7D5A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7090B543" w14:textId="77777777" w:rsidR="00D33680" w:rsidRPr="00CC7D5A" w:rsidRDefault="00C6385B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  <w:r w:rsidRPr="00CC7D5A">
        <w:rPr>
          <w:caps/>
          <w:color w:val="000000"/>
          <w:szCs w:val="22"/>
          <w:lang w:val="lv-LV"/>
        </w:rPr>
        <w:t>V/MRP/16/0006</w:t>
      </w:r>
    </w:p>
    <w:p w14:paraId="7A86BAC1" w14:textId="77777777" w:rsidR="00C6385B" w:rsidRPr="00CC7D5A" w:rsidRDefault="00C6385B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1DB78237" w14:textId="77777777" w:rsidR="00C6385B" w:rsidRPr="00CC7D5A" w:rsidRDefault="00C6385B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240B3473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b/>
          <w:caps/>
          <w:color w:val="000000"/>
          <w:szCs w:val="22"/>
          <w:lang w:val="lv-LV"/>
        </w:rPr>
      </w:pPr>
      <w:r w:rsidRPr="00CC7D5A">
        <w:rPr>
          <w:b/>
          <w:lang w:val="lv-LV"/>
        </w:rPr>
        <w:t>9.</w:t>
      </w:r>
      <w:r w:rsidRPr="00CC7D5A">
        <w:rPr>
          <w:b/>
          <w:lang w:val="lv-LV"/>
        </w:rPr>
        <w:tab/>
        <w:t>REĢISTRĀCIJAS /PĀRREĢISTRĀCIJAS DATUMS</w:t>
      </w:r>
      <w:r w:rsidRPr="00CC7D5A">
        <w:rPr>
          <w:b/>
          <w:caps/>
          <w:color w:val="000000"/>
          <w:szCs w:val="22"/>
          <w:lang w:val="lv-LV"/>
        </w:rPr>
        <w:t xml:space="preserve"> </w:t>
      </w:r>
    </w:p>
    <w:p w14:paraId="5CE7E9A8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b/>
          <w:caps/>
          <w:color w:val="000000"/>
          <w:szCs w:val="22"/>
          <w:lang w:val="lv-LV"/>
        </w:rPr>
      </w:pPr>
    </w:p>
    <w:p w14:paraId="0304EDD8" w14:textId="18347EF4" w:rsidR="00DF5ACD" w:rsidRPr="00CC7D5A" w:rsidRDefault="00D33680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CC7D5A">
        <w:rPr>
          <w:lang w:val="lv-LV"/>
        </w:rPr>
        <w:t>Pirmās reģistrācijas datums:</w:t>
      </w:r>
      <w:r w:rsidR="00FF121C" w:rsidRPr="00CC7D5A">
        <w:rPr>
          <w:lang w:val="lv-LV"/>
        </w:rPr>
        <w:t xml:space="preserve"> 31/</w:t>
      </w:r>
      <w:r w:rsidR="00C6385B" w:rsidRPr="00CC7D5A">
        <w:rPr>
          <w:lang w:val="lv-LV"/>
        </w:rPr>
        <w:t>03</w:t>
      </w:r>
      <w:r w:rsidR="00FF121C" w:rsidRPr="00CC7D5A">
        <w:rPr>
          <w:lang w:val="lv-LV"/>
        </w:rPr>
        <w:t>/</w:t>
      </w:r>
      <w:r w:rsidR="00C6385B" w:rsidRPr="00CC7D5A">
        <w:rPr>
          <w:lang w:val="lv-LV"/>
        </w:rPr>
        <w:t>2016</w:t>
      </w:r>
    </w:p>
    <w:p w14:paraId="30F7252B" w14:textId="6978C735" w:rsidR="00DF5ACD" w:rsidRPr="00CC7D5A" w:rsidRDefault="00DF5ACD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CC7D5A">
        <w:rPr>
          <w:lang w:val="lv-LV"/>
        </w:rPr>
        <w:t>P</w:t>
      </w:r>
      <w:r w:rsidR="00F11A3C" w:rsidRPr="00CC7D5A">
        <w:rPr>
          <w:lang w:val="lv-LV"/>
        </w:rPr>
        <w:t>ēdējās p</w:t>
      </w:r>
      <w:r w:rsidRPr="00CC7D5A">
        <w:rPr>
          <w:lang w:val="lv-LV"/>
        </w:rPr>
        <w:t>ārreģistrācijas datums:</w:t>
      </w:r>
      <w:r w:rsidR="00761C88">
        <w:rPr>
          <w:lang w:val="lv-LV"/>
        </w:rPr>
        <w:t xml:space="preserve"> 25/02/2021</w:t>
      </w:r>
    </w:p>
    <w:p w14:paraId="1D8D1538" w14:textId="77777777" w:rsidR="00C6385B" w:rsidRPr="00CC7D5A" w:rsidRDefault="00C6385B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873D07F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E127919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CC7D5A">
        <w:rPr>
          <w:b/>
          <w:lang w:val="lv-LV"/>
        </w:rPr>
        <w:t>10.</w:t>
      </w:r>
      <w:r w:rsidRPr="00CC7D5A">
        <w:rPr>
          <w:b/>
          <w:lang w:val="lv-LV"/>
        </w:rPr>
        <w:tab/>
        <w:t>TEKSTA PĒDĒJĀS PĀRSKATĪŠANAS DATUMS</w:t>
      </w:r>
      <w:r w:rsidRPr="00CC7D5A">
        <w:rPr>
          <w:b/>
          <w:caps/>
          <w:color w:val="000000"/>
          <w:szCs w:val="22"/>
          <w:lang w:val="lv-LV"/>
        </w:rPr>
        <w:t xml:space="preserve"> </w:t>
      </w:r>
    </w:p>
    <w:p w14:paraId="45BC6935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37F488BF" w14:textId="523104DF" w:rsidR="00D33680" w:rsidRPr="00CC7D5A" w:rsidRDefault="006A4735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>
        <w:rPr>
          <w:lang w:val="lv-LV"/>
        </w:rPr>
        <w:t>02/2021</w:t>
      </w:r>
    </w:p>
    <w:p w14:paraId="3B2EDDDB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1001E591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b/>
          <w:color w:val="000000"/>
          <w:lang w:val="lv-LV"/>
        </w:rPr>
        <w:t>RAŽOŠANAS, IEVEŠANAS, IZPLATĪŠANAS, TIRDZNIECĪBAS, PIEGĀDES UN/VAI LIETOŠANAS AIZLIEGUMS</w:t>
      </w:r>
    </w:p>
    <w:p w14:paraId="33D09856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470D89B" w14:textId="77777777" w:rsidR="00D33680" w:rsidRPr="00CC7D5A" w:rsidRDefault="00D33680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C7D5A">
        <w:rPr>
          <w:color w:val="000000"/>
          <w:lang w:val="lv-LV"/>
        </w:rPr>
        <w:t>Izplatīšanai tikai praktizējošam veterinārārstam</w:t>
      </w:r>
    </w:p>
    <w:p w14:paraId="5832A972" w14:textId="77777777" w:rsidR="00D33680" w:rsidRPr="00CC7D5A" w:rsidRDefault="00D33680" w:rsidP="00DE057E">
      <w:pPr>
        <w:spacing w:line="240" w:lineRule="auto"/>
        <w:jc w:val="both"/>
        <w:rPr>
          <w:b/>
          <w:color w:val="000000"/>
          <w:lang w:val="lv-LV"/>
        </w:rPr>
      </w:pPr>
    </w:p>
    <w:p w14:paraId="2A9B4CE9" w14:textId="77777777" w:rsidR="006414D8" w:rsidRPr="00CC7D5A" w:rsidRDefault="006414D8" w:rsidP="00DE057E">
      <w:pPr>
        <w:spacing w:line="240" w:lineRule="auto"/>
        <w:jc w:val="both"/>
        <w:rPr>
          <w:lang w:val="lv-LV"/>
        </w:rPr>
      </w:pPr>
    </w:p>
    <w:sectPr w:rsidR="006414D8" w:rsidRPr="00CC7D5A" w:rsidSect="00DE057E">
      <w:footerReference w:type="default" r:id="rId6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1DBD2D" w14:textId="77777777" w:rsidR="00FC4A30" w:rsidRDefault="00FC4A30" w:rsidP="0058562B">
      <w:pPr>
        <w:spacing w:line="240" w:lineRule="auto"/>
      </w:pPr>
      <w:r>
        <w:separator/>
      </w:r>
    </w:p>
  </w:endnote>
  <w:endnote w:type="continuationSeparator" w:id="0">
    <w:p w14:paraId="16C4132E" w14:textId="77777777" w:rsidR="00FC4A30" w:rsidRDefault="00FC4A30" w:rsidP="005856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6"/>
        <w:szCs w:val="16"/>
      </w:rPr>
      <w:id w:val="9094263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7DCB6A" w14:textId="77777777" w:rsidR="0058562B" w:rsidRPr="00AD2AEF" w:rsidRDefault="0058562B">
        <w:pPr>
          <w:pStyle w:val="Footer"/>
          <w:jc w:val="center"/>
          <w:rPr>
            <w:sz w:val="16"/>
            <w:szCs w:val="16"/>
          </w:rPr>
        </w:pPr>
        <w:r w:rsidRPr="00AD2AEF">
          <w:rPr>
            <w:sz w:val="16"/>
            <w:szCs w:val="16"/>
          </w:rPr>
          <w:fldChar w:fldCharType="begin"/>
        </w:r>
        <w:r w:rsidRPr="00AD2AEF">
          <w:rPr>
            <w:sz w:val="16"/>
            <w:szCs w:val="16"/>
          </w:rPr>
          <w:instrText xml:space="preserve"> PAGE   \* MERGEFORMAT </w:instrText>
        </w:r>
        <w:r w:rsidRPr="00AD2AEF">
          <w:rPr>
            <w:sz w:val="16"/>
            <w:szCs w:val="16"/>
          </w:rPr>
          <w:fldChar w:fldCharType="separate"/>
        </w:r>
        <w:r w:rsidR="00AD2AEF">
          <w:rPr>
            <w:noProof/>
            <w:sz w:val="16"/>
            <w:szCs w:val="16"/>
          </w:rPr>
          <w:t>4</w:t>
        </w:r>
        <w:r w:rsidRPr="00AD2AEF">
          <w:rPr>
            <w:noProof/>
            <w:sz w:val="16"/>
            <w:szCs w:val="16"/>
          </w:rPr>
          <w:fldChar w:fldCharType="end"/>
        </w:r>
      </w:p>
    </w:sdtContent>
  </w:sdt>
  <w:p w14:paraId="22F16445" w14:textId="77777777" w:rsidR="0058562B" w:rsidRDefault="005856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01180B" w14:textId="77777777" w:rsidR="00FC4A30" w:rsidRDefault="00FC4A30" w:rsidP="0058562B">
      <w:pPr>
        <w:spacing w:line="240" w:lineRule="auto"/>
      </w:pPr>
      <w:r>
        <w:separator/>
      </w:r>
    </w:p>
  </w:footnote>
  <w:footnote w:type="continuationSeparator" w:id="0">
    <w:p w14:paraId="201AB92C" w14:textId="77777777" w:rsidR="00FC4A30" w:rsidRDefault="00FC4A30" w:rsidP="0058562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680"/>
    <w:rsid w:val="000462C0"/>
    <w:rsid w:val="000548D5"/>
    <w:rsid w:val="000E20BB"/>
    <w:rsid w:val="00104B14"/>
    <w:rsid w:val="00172DC2"/>
    <w:rsid w:val="001A46D9"/>
    <w:rsid w:val="001A5372"/>
    <w:rsid w:val="001B5FB2"/>
    <w:rsid w:val="00225AE8"/>
    <w:rsid w:val="0024362C"/>
    <w:rsid w:val="00290A36"/>
    <w:rsid w:val="002B4456"/>
    <w:rsid w:val="003007F3"/>
    <w:rsid w:val="00346926"/>
    <w:rsid w:val="00357548"/>
    <w:rsid w:val="00426C67"/>
    <w:rsid w:val="0042758D"/>
    <w:rsid w:val="00441543"/>
    <w:rsid w:val="0046093D"/>
    <w:rsid w:val="00483A7D"/>
    <w:rsid w:val="00491C1B"/>
    <w:rsid w:val="004C46AC"/>
    <w:rsid w:val="004F5413"/>
    <w:rsid w:val="00554BF7"/>
    <w:rsid w:val="0058562B"/>
    <w:rsid w:val="00597197"/>
    <w:rsid w:val="005B6E37"/>
    <w:rsid w:val="00622CB5"/>
    <w:rsid w:val="006414D8"/>
    <w:rsid w:val="006A4735"/>
    <w:rsid w:val="006D6A75"/>
    <w:rsid w:val="00720128"/>
    <w:rsid w:val="0072349F"/>
    <w:rsid w:val="00745A1D"/>
    <w:rsid w:val="00761C88"/>
    <w:rsid w:val="008539D9"/>
    <w:rsid w:val="00862074"/>
    <w:rsid w:val="008862E1"/>
    <w:rsid w:val="008D0761"/>
    <w:rsid w:val="008D09D1"/>
    <w:rsid w:val="0092676F"/>
    <w:rsid w:val="0095741D"/>
    <w:rsid w:val="00975513"/>
    <w:rsid w:val="00990197"/>
    <w:rsid w:val="00AD2AEF"/>
    <w:rsid w:val="00AF0291"/>
    <w:rsid w:val="00B51AFA"/>
    <w:rsid w:val="00B86FDD"/>
    <w:rsid w:val="00BB526D"/>
    <w:rsid w:val="00C23198"/>
    <w:rsid w:val="00C6385B"/>
    <w:rsid w:val="00CC7D5A"/>
    <w:rsid w:val="00D01DC8"/>
    <w:rsid w:val="00D33680"/>
    <w:rsid w:val="00D4003F"/>
    <w:rsid w:val="00DA1DF1"/>
    <w:rsid w:val="00DA5AE0"/>
    <w:rsid w:val="00DB7FAF"/>
    <w:rsid w:val="00DD1264"/>
    <w:rsid w:val="00DD3F89"/>
    <w:rsid w:val="00DE057E"/>
    <w:rsid w:val="00DF5ACD"/>
    <w:rsid w:val="00DF731E"/>
    <w:rsid w:val="00E4721B"/>
    <w:rsid w:val="00F11A3C"/>
    <w:rsid w:val="00FC4A30"/>
    <w:rsid w:val="00FF121C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7B3B5"/>
  <w15:docId w15:val="{0A8617A9-B044-4506-A267-5BDA09B67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680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D33680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D33680"/>
    <w:rPr>
      <w:rFonts w:ascii="Times New Roman" w:eastAsia="Times New Roman" w:hAnsi="Times New Roman" w:cs="Times New Roman"/>
      <w:szCs w:val="20"/>
      <w:lang w:val="en-GB"/>
    </w:rPr>
  </w:style>
  <w:style w:type="character" w:styleId="CommentReference">
    <w:name w:val="annotation reference"/>
    <w:semiHidden/>
    <w:rsid w:val="00D33680"/>
    <w:rPr>
      <w:sz w:val="16"/>
    </w:rPr>
  </w:style>
  <w:style w:type="paragraph" w:styleId="CommentText">
    <w:name w:val="annotation text"/>
    <w:basedOn w:val="Normal"/>
    <w:link w:val="CommentTextChar"/>
    <w:semiHidden/>
    <w:rsid w:val="00D33680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D336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36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680"/>
    <w:rPr>
      <w:rFonts w:ascii="Tahoma" w:eastAsia="Times New Roman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58562B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62B"/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8562B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62B"/>
    <w:rPr>
      <w:rFonts w:ascii="Times New Roman" w:eastAsia="Times New Roman" w:hAnsi="Times New Roman" w:cs="Times New Roman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5AE8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5AE8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4891</Words>
  <Characters>2788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