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CE7BA" w14:textId="77777777" w:rsidR="00CC04FC" w:rsidRPr="00327F51" w:rsidRDefault="00CC04FC">
      <w:pPr>
        <w:tabs>
          <w:tab w:val="clear" w:pos="567"/>
        </w:tabs>
        <w:spacing w:line="240" w:lineRule="auto"/>
        <w:rPr>
          <w:szCs w:val="22"/>
          <w:lang w:val="pl-PL"/>
        </w:rPr>
      </w:pPr>
    </w:p>
    <w:p w14:paraId="3062A6BC" w14:textId="77777777" w:rsidR="00CC04FC" w:rsidRDefault="00CC04FC">
      <w:pPr>
        <w:tabs>
          <w:tab w:val="clear" w:pos="567"/>
        </w:tabs>
        <w:spacing w:line="240" w:lineRule="auto"/>
        <w:rPr>
          <w:szCs w:val="22"/>
        </w:rPr>
      </w:pPr>
    </w:p>
    <w:p w14:paraId="53A33DCE" w14:textId="77777777" w:rsidR="00CC04FC" w:rsidRDefault="00CC04FC">
      <w:pPr>
        <w:tabs>
          <w:tab w:val="clear" w:pos="567"/>
        </w:tabs>
        <w:spacing w:line="240" w:lineRule="auto"/>
        <w:rPr>
          <w:szCs w:val="22"/>
        </w:rPr>
      </w:pPr>
    </w:p>
    <w:p w14:paraId="3886FAED" w14:textId="77777777" w:rsidR="00CC04FC" w:rsidRDefault="00CC04FC">
      <w:pPr>
        <w:tabs>
          <w:tab w:val="clear" w:pos="567"/>
        </w:tabs>
        <w:spacing w:line="240" w:lineRule="auto"/>
        <w:rPr>
          <w:szCs w:val="22"/>
        </w:rPr>
      </w:pPr>
    </w:p>
    <w:p w14:paraId="2D552FF0" w14:textId="77777777" w:rsidR="00CC04FC" w:rsidRDefault="00CC04FC">
      <w:pPr>
        <w:tabs>
          <w:tab w:val="clear" w:pos="567"/>
        </w:tabs>
        <w:spacing w:line="240" w:lineRule="auto"/>
        <w:rPr>
          <w:szCs w:val="22"/>
        </w:rPr>
      </w:pPr>
    </w:p>
    <w:p w14:paraId="381CDBDC" w14:textId="77777777" w:rsidR="00CC04FC" w:rsidRDefault="00CC04FC">
      <w:pPr>
        <w:tabs>
          <w:tab w:val="clear" w:pos="567"/>
        </w:tabs>
        <w:spacing w:line="240" w:lineRule="auto"/>
        <w:rPr>
          <w:szCs w:val="22"/>
        </w:rPr>
      </w:pPr>
    </w:p>
    <w:p w14:paraId="462B6050" w14:textId="77777777" w:rsidR="00CC04FC" w:rsidRDefault="00CC04FC">
      <w:pPr>
        <w:tabs>
          <w:tab w:val="clear" w:pos="567"/>
        </w:tabs>
        <w:spacing w:line="240" w:lineRule="auto"/>
        <w:rPr>
          <w:szCs w:val="22"/>
        </w:rPr>
      </w:pPr>
    </w:p>
    <w:p w14:paraId="091AAB4B" w14:textId="77777777" w:rsidR="00CC04FC" w:rsidRDefault="00CC04FC">
      <w:pPr>
        <w:tabs>
          <w:tab w:val="clear" w:pos="567"/>
        </w:tabs>
        <w:spacing w:line="240" w:lineRule="auto"/>
        <w:rPr>
          <w:szCs w:val="22"/>
        </w:rPr>
      </w:pPr>
    </w:p>
    <w:p w14:paraId="5F2A01A2" w14:textId="77777777" w:rsidR="00CC04FC" w:rsidRDefault="00CC04FC">
      <w:pPr>
        <w:tabs>
          <w:tab w:val="clear" w:pos="567"/>
        </w:tabs>
        <w:spacing w:line="240" w:lineRule="auto"/>
        <w:rPr>
          <w:szCs w:val="22"/>
        </w:rPr>
      </w:pPr>
    </w:p>
    <w:p w14:paraId="698D9631" w14:textId="77777777" w:rsidR="00CC04FC" w:rsidRDefault="00CC04FC">
      <w:pPr>
        <w:tabs>
          <w:tab w:val="clear" w:pos="567"/>
        </w:tabs>
        <w:spacing w:line="240" w:lineRule="auto"/>
        <w:rPr>
          <w:szCs w:val="22"/>
        </w:rPr>
      </w:pPr>
    </w:p>
    <w:p w14:paraId="77C7B6AE" w14:textId="77777777" w:rsidR="00CC04FC" w:rsidRDefault="00CC04FC">
      <w:pPr>
        <w:tabs>
          <w:tab w:val="clear" w:pos="567"/>
        </w:tabs>
        <w:spacing w:line="240" w:lineRule="auto"/>
        <w:rPr>
          <w:szCs w:val="22"/>
        </w:rPr>
      </w:pPr>
    </w:p>
    <w:p w14:paraId="43B82C18" w14:textId="77777777" w:rsidR="00CC04FC" w:rsidRDefault="00CC04FC">
      <w:pPr>
        <w:tabs>
          <w:tab w:val="clear" w:pos="567"/>
        </w:tabs>
        <w:spacing w:line="240" w:lineRule="auto"/>
        <w:rPr>
          <w:szCs w:val="22"/>
        </w:rPr>
      </w:pPr>
    </w:p>
    <w:p w14:paraId="0B806A5E" w14:textId="77777777" w:rsidR="00CC04FC" w:rsidRDefault="00CC04FC">
      <w:pPr>
        <w:tabs>
          <w:tab w:val="clear" w:pos="567"/>
        </w:tabs>
        <w:spacing w:line="240" w:lineRule="auto"/>
        <w:rPr>
          <w:szCs w:val="22"/>
        </w:rPr>
      </w:pPr>
    </w:p>
    <w:p w14:paraId="587D3CDD" w14:textId="77777777" w:rsidR="00CC04FC" w:rsidRDefault="00CC04FC">
      <w:pPr>
        <w:tabs>
          <w:tab w:val="clear" w:pos="567"/>
        </w:tabs>
        <w:spacing w:line="240" w:lineRule="auto"/>
        <w:rPr>
          <w:szCs w:val="22"/>
        </w:rPr>
      </w:pPr>
    </w:p>
    <w:p w14:paraId="5794C446" w14:textId="77777777" w:rsidR="00CC04FC" w:rsidRDefault="00CC04FC">
      <w:pPr>
        <w:tabs>
          <w:tab w:val="clear" w:pos="567"/>
        </w:tabs>
        <w:spacing w:line="240" w:lineRule="auto"/>
        <w:rPr>
          <w:szCs w:val="22"/>
        </w:rPr>
      </w:pPr>
    </w:p>
    <w:p w14:paraId="013A910B" w14:textId="77777777" w:rsidR="00CC04FC" w:rsidRDefault="00CC04FC">
      <w:pPr>
        <w:tabs>
          <w:tab w:val="clear" w:pos="567"/>
        </w:tabs>
        <w:spacing w:line="240" w:lineRule="auto"/>
        <w:rPr>
          <w:szCs w:val="22"/>
        </w:rPr>
      </w:pPr>
    </w:p>
    <w:p w14:paraId="3EDAFDC8" w14:textId="77777777" w:rsidR="00CC04FC" w:rsidRDefault="00CC04FC">
      <w:pPr>
        <w:tabs>
          <w:tab w:val="clear" w:pos="567"/>
        </w:tabs>
        <w:spacing w:line="240" w:lineRule="auto"/>
        <w:rPr>
          <w:szCs w:val="22"/>
        </w:rPr>
      </w:pPr>
    </w:p>
    <w:p w14:paraId="7246B0A1" w14:textId="77777777" w:rsidR="00CC04FC" w:rsidRDefault="00CC04FC">
      <w:pPr>
        <w:tabs>
          <w:tab w:val="clear" w:pos="567"/>
        </w:tabs>
        <w:spacing w:line="240" w:lineRule="auto"/>
        <w:rPr>
          <w:szCs w:val="22"/>
        </w:rPr>
      </w:pPr>
    </w:p>
    <w:p w14:paraId="1CF30707" w14:textId="77777777" w:rsidR="00CC04FC" w:rsidRDefault="00CC04FC">
      <w:pPr>
        <w:tabs>
          <w:tab w:val="clear" w:pos="567"/>
        </w:tabs>
        <w:spacing w:line="240" w:lineRule="auto"/>
        <w:rPr>
          <w:szCs w:val="22"/>
        </w:rPr>
      </w:pPr>
    </w:p>
    <w:p w14:paraId="326158CF" w14:textId="77777777" w:rsidR="00CC04FC" w:rsidRDefault="00CC04FC">
      <w:pPr>
        <w:tabs>
          <w:tab w:val="clear" w:pos="567"/>
        </w:tabs>
        <w:spacing w:line="240" w:lineRule="auto"/>
        <w:rPr>
          <w:szCs w:val="22"/>
        </w:rPr>
      </w:pPr>
    </w:p>
    <w:p w14:paraId="5B98B8B1" w14:textId="77777777" w:rsidR="00CC04FC" w:rsidRDefault="00CC04FC">
      <w:pPr>
        <w:tabs>
          <w:tab w:val="clear" w:pos="567"/>
        </w:tabs>
        <w:spacing w:line="240" w:lineRule="auto"/>
        <w:rPr>
          <w:szCs w:val="22"/>
        </w:rPr>
      </w:pPr>
    </w:p>
    <w:p w14:paraId="0CF240AF" w14:textId="77777777" w:rsidR="00CC04FC" w:rsidRDefault="00CC04FC">
      <w:pPr>
        <w:tabs>
          <w:tab w:val="clear" w:pos="567"/>
        </w:tabs>
        <w:spacing w:line="240" w:lineRule="auto"/>
        <w:rPr>
          <w:szCs w:val="22"/>
        </w:rPr>
      </w:pPr>
    </w:p>
    <w:p w14:paraId="44A84002" w14:textId="77777777" w:rsidR="00CC04FC" w:rsidRDefault="00CC04FC">
      <w:pPr>
        <w:tabs>
          <w:tab w:val="clear" w:pos="567"/>
        </w:tabs>
        <w:spacing w:line="240" w:lineRule="auto"/>
        <w:rPr>
          <w:szCs w:val="22"/>
        </w:rPr>
      </w:pPr>
    </w:p>
    <w:p w14:paraId="05AC5CAE" w14:textId="77777777" w:rsidR="00CC04FC" w:rsidRDefault="00134212">
      <w:pPr>
        <w:tabs>
          <w:tab w:val="clear" w:pos="567"/>
        </w:tabs>
        <w:spacing w:line="240" w:lineRule="auto"/>
        <w:jc w:val="center"/>
        <w:rPr>
          <w:b/>
          <w:szCs w:val="22"/>
        </w:rPr>
      </w:pPr>
      <w:r>
        <w:rPr>
          <w:b/>
          <w:szCs w:val="22"/>
        </w:rPr>
        <w:t>I PIELIKUMS</w:t>
      </w:r>
    </w:p>
    <w:p w14:paraId="406C2B6B" w14:textId="77777777" w:rsidR="00CC04FC" w:rsidRDefault="00CC04FC">
      <w:pPr>
        <w:tabs>
          <w:tab w:val="clear" w:pos="567"/>
        </w:tabs>
        <w:spacing w:line="240" w:lineRule="auto"/>
        <w:rPr>
          <w:szCs w:val="22"/>
        </w:rPr>
      </w:pPr>
    </w:p>
    <w:p w14:paraId="10CA8828" w14:textId="77777777" w:rsidR="00CC04FC" w:rsidRDefault="00134212">
      <w:pPr>
        <w:tabs>
          <w:tab w:val="clear" w:pos="567"/>
        </w:tabs>
        <w:spacing w:line="240" w:lineRule="auto"/>
        <w:jc w:val="center"/>
        <w:rPr>
          <w:b/>
          <w:szCs w:val="22"/>
        </w:rPr>
      </w:pPr>
      <w:r>
        <w:rPr>
          <w:b/>
          <w:szCs w:val="22"/>
        </w:rPr>
        <w:t>VETERINĀRO ZĀĻU APRAKSTS</w:t>
      </w:r>
    </w:p>
    <w:p w14:paraId="44D629AB" w14:textId="77777777" w:rsidR="00CC04FC" w:rsidRDefault="00134212">
      <w:pPr>
        <w:pStyle w:val="Style1"/>
        <w:jc w:val="both"/>
      </w:pPr>
      <w:r>
        <w:br w:type="page"/>
      </w:r>
      <w:r>
        <w:lastRenderedPageBreak/>
        <w:t>1.</w:t>
      </w:r>
      <w:r>
        <w:tab/>
        <w:t>VETERINĀRO ZĀĻU NOSAUKUMS</w:t>
      </w:r>
    </w:p>
    <w:p w14:paraId="6709555E" w14:textId="77777777" w:rsidR="00CC04FC" w:rsidRDefault="00CC04FC">
      <w:pPr>
        <w:tabs>
          <w:tab w:val="clear" w:pos="567"/>
        </w:tabs>
        <w:spacing w:line="240" w:lineRule="auto"/>
        <w:jc w:val="both"/>
        <w:rPr>
          <w:szCs w:val="22"/>
        </w:rPr>
      </w:pPr>
    </w:p>
    <w:p w14:paraId="6C1CE597" w14:textId="77777777" w:rsidR="00CC04FC" w:rsidRPr="00B62FAF" w:rsidRDefault="00134212">
      <w:pPr>
        <w:tabs>
          <w:tab w:val="clear" w:pos="567"/>
        </w:tabs>
        <w:spacing w:line="240" w:lineRule="auto"/>
        <w:jc w:val="both"/>
        <w:rPr>
          <w:bCs/>
          <w:szCs w:val="22"/>
        </w:rPr>
      </w:pPr>
      <w:bookmarkStart w:id="0" w:name="_Hlk207275732"/>
      <w:r w:rsidRPr="00327F51">
        <w:rPr>
          <w:bCs/>
          <w:szCs w:val="22"/>
          <w:lang w:bidi="lv-LV"/>
        </w:rPr>
        <w:t>Alfaxan Multidose</w:t>
      </w:r>
      <w:r w:rsidRPr="00B62FAF">
        <w:rPr>
          <w:bCs/>
          <w:szCs w:val="22"/>
          <w:lang w:bidi="lv-LV"/>
        </w:rPr>
        <w:t xml:space="preserve"> 10 mg/ml šķīdums injekcijām suņiem un kaķiem</w:t>
      </w:r>
    </w:p>
    <w:bookmarkEnd w:id="0"/>
    <w:p w14:paraId="2BA0C805" w14:textId="77777777" w:rsidR="00CC04FC" w:rsidRDefault="00CC04FC">
      <w:pPr>
        <w:tabs>
          <w:tab w:val="clear" w:pos="567"/>
        </w:tabs>
        <w:spacing w:line="240" w:lineRule="auto"/>
        <w:jc w:val="both"/>
        <w:rPr>
          <w:szCs w:val="22"/>
        </w:rPr>
      </w:pPr>
    </w:p>
    <w:p w14:paraId="52262C86" w14:textId="77777777" w:rsidR="00CC04FC" w:rsidRDefault="00CC04FC">
      <w:pPr>
        <w:tabs>
          <w:tab w:val="clear" w:pos="567"/>
        </w:tabs>
        <w:spacing w:line="240" w:lineRule="auto"/>
        <w:jc w:val="both"/>
        <w:rPr>
          <w:szCs w:val="22"/>
        </w:rPr>
      </w:pPr>
    </w:p>
    <w:p w14:paraId="1D87002D" w14:textId="77777777" w:rsidR="00CC04FC" w:rsidRDefault="00134212">
      <w:pPr>
        <w:pStyle w:val="Style1"/>
        <w:jc w:val="both"/>
      </w:pPr>
      <w:r>
        <w:t>2.</w:t>
      </w:r>
      <w:r>
        <w:tab/>
        <w:t>KVALITATĪVAIS UN KVANTITATĪVAIS SASTĀVS</w:t>
      </w:r>
    </w:p>
    <w:p w14:paraId="5F1E7C9D" w14:textId="77777777" w:rsidR="00CC04FC" w:rsidRDefault="00CC04FC">
      <w:pPr>
        <w:tabs>
          <w:tab w:val="clear" w:pos="567"/>
        </w:tabs>
        <w:spacing w:line="240" w:lineRule="auto"/>
        <w:jc w:val="both"/>
        <w:rPr>
          <w:szCs w:val="22"/>
        </w:rPr>
      </w:pPr>
    </w:p>
    <w:p w14:paraId="2F9F6AB4" w14:textId="47AFDEFF" w:rsidR="00CC04FC" w:rsidRDefault="00134212">
      <w:pPr>
        <w:tabs>
          <w:tab w:val="clear" w:pos="567"/>
        </w:tabs>
        <w:spacing w:line="240" w:lineRule="auto"/>
        <w:jc w:val="both"/>
        <w:rPr>
          <w:iCs/>
          <w:szCs w:val="22"/>
        </w:rPr>
      </w:pPr>
      <w:r>
        <w:t>Katrs ml satur:</w:t>
      </w:r>
    </w:p>
    <w:p w14:paraId="11CD42CD" w14:textId="77777777" w:rsidR="00CC04FC" w:rsidRDefault="00CC04FC">
      <w:pPr>
        <w:tabs>
          <w:tab w:val="clear" w:pos="567"/>
        </w:tabs>
        <w:spacing w:line="240" w:lineRule="auto"/>
        <w:jc w:val="both"/>
        <w:rPr>
          <w:iCs/>
          <w:szCs w:val="22"/>
        </w:rPr>
      </w:pPr>
    </w:p>
    <w:p w14:paraId="0A8869EC" w14:textId="77777777" w:rsidR="00CC04FC" w:rsidRPr="00327F51" w:rsidRDefault="00134212">
      <w:pPr>
        <w:tabs>
          <w:tab w:val="clear" w:pos="567"/>
        </w:tabs>
        <w:spacing w:line="240" w:lineRule="auto"/>
        <w:jc w:val="both"/>
        <w:rPr>
          <w:b/>
          <w:bCs/>
          <w:iCs/>
          <w:szCs w:val="22"/>
        </w:rPr>
      </w:pPr>
      <w:r w:rsidRPr="00327F51">
        <w:rPr>
          <w:b/>
          <w:bCs/>
        </w:rPr>
        <w:t>Aktīvā viela:</w:t>
      </w:r>
    </w:p>
    <w:p w14:paraId="2E544619" w14:textId="77777777" w:rsidR="00CC04FC" w:rsidRDefault="00134212" w:rsidP="00327F51">
      <w:pPr>
        <w:tabs>
          <w:tab w:val="clear" w:pos="567"/>
        </w:tabs>
        <w:spacing w:line="240" w:lineRule="auto"/>
        <w:jc w:val="both"/>
        <w:rPr>
          <w:iCs/>
          <w:szCs w:val="22"/>
        </w:rPr>
      </w:pPr>
      <w:r>
        <w:t>Alfaksalons</w:t>
      </w:r>
      <w:r>
        <w:tab/>
      </w:r>
      <w:r>
        <w:tab/>
      </w:r>
      <w:r>
        <w:tab/>
        <w:t>10 mg</w:t>
      </w:r>
    </w:p>
    <w:p w14:paraId="7211EBDF" w14:textId="77777777" w:rsidR="00CC04FC" w:rsidRDefault="00CC04FC">
      <w:pPr>
        <w:tabs>
          <w:tab w:val="clear" w:pos="567"/>
        </w:tabs>
        <w:spacing w:line="240" w:lineRule="auto"/>
        <w:jc w:val="both"/>
        <w:rPr>
          <w:iCs/>
          <w:szCs w:val="22"/>
        </w:rPr>
      </w:pPr>
    </w:p>
    <w:p w14:paraId="3492AC18" w14:textId="77777777" w:rsidR="00CC04FC" w:rsidRPr="00327F51" w:rsidRDefault="00134212">
      <w:pPr>
        <w:tabs>
          <w:tab w:val="clear" w:pos="567"/>
        </w:tabs>
        <w:spacing w:line="240" w:lineRule="auto"/>
        <w:jc w:val="both"/>
        <w:rPr>
          <w:b/>
          <w:bCs/>
          <w:iCs/>
          <w:szCs w:val="22"/>
        </w:rPr>
      </w:pPr>
      <w:r w:rsidRPr="00327F51">
        <w:rPr>
          <w:b/>
          <w:bCs/>
        </w:rPr>
        <w:t>Palīgvielas:</w:t>
      </w:r>
    </w:p>
    <w:p w14:paraId="25E8D017" w14:textId="77777777" w:rsidR="00D44ABA" w:rsidRDefault="00D44ABA" w:rsidP="00327F51">
      <w:pPr>
        <w:tabs>
          <w:tab w:val="clear" w:pos="567"/>
        </w:tabs>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44ABA" w14:paraId="6BA56780" w14:textId="77777777" w:rsidTr="00565834">
        <w:tc>
          <w:tcPr>
            <w:tcW w:w="4524" w:type="dxa"/>
            <w:shd w:val="clear" w:color="auto" w:fill="auto"/>
            <w:vAlign w:val="center"/>
          </w:tcPr>
          <w:p w14:paraId="7B10C467" w14:textId="42006BCF" w:rsidR="00D44ABA" w:rsidRPr="00E57A7D" w:rsidRDefault="00D44ABA" w:rsidP="00565834">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4D4BAFD5" w14:textId="40B5E64A" w:rsidR="00D44ABA" w:rsidRPr="00E57A7D" w:rsidRDefault="00D44ABA" w:rsidP="00565834">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D44ABA" w14:paraId="14515DCD" w14:textId="77777777" w:rsidTr="00565834">
        <w:tc>
          <w:tcPr>
            <w:tcW w:w="4524" w:type="dxa"/>
            <w:shd w:val="clear" w:color="auto" w:fill="auto"/>
            <w:vAlign w:val="center"/>
          </w:tcPr>
          <w:p w14:paraId="438093A2" w14:textId="131B3F3C" w:rsidR="00D44ABA" w:rsidRPr="00E57A7D" w:rsidRDefault="00D12393" w:rsidP="00565834">
            <w:pPr>
              <w:spacing w:before="60" w:after="60"/>
              <w:ind w:left="567" w:hanging="567"/>
              <w:rPr>
                <w:iCs/>
                <w:szCs w:val="22"/>
              </w:rPr>
            </w:pPr>
            <w:r>
              <w:t>Etilspirts</w:t>
            </w:r>
          </w:p>
        </w:tc>
        <w:tc>
          <w:tcPr>
            <w:tcW w:w="4537" w:type="dxa"/>
            <w:shd w:val="clear" w:color="auto" w:fill="auto"/>
            <w:vAlign w:val="center"/>
          </w:tcPr>
          <w:p w14:paraId="36AC8AB0" w14:textId="4C717424" w:rsidR="00D44ABA" w:rsidRPr="00E57A7D" w:rsidRDefault="00D12393" w:rsidP="00565834">
            <w:pPr>
              <w:spacing w:before="60" w:after="60"/>
              <w:rPr>
                <w:iCs/>
                <w:szCs w:val="22"/>
              </w:rPr>
            </w:pPr>
            <w:r>
              <w:t>150 mg</w:t>
            </w:r>
          </w:p>
        </w:tc>
      </w:tr>
      <w:tr w:rsidR="00D44ABA" w14:paraId="1D88F3F7" w14:textId="77777777" w:rsidTr="00565834">
        <w:tc>
          <w:tcPr>
            <w:tcW w:w="4524" w:type="dxa"/>
            <w:shd w:val="clear" w:color="auto" w:fill="auto"/>
            <w:vAlign w:val="center"/>
          </w:tcPr>
          <w:p w14:paraId="10884F7A" w14:textId="5EF0DE1F" w:rsidR="00D44ABA" w:rsidRPr="00E57A7D" w:rsidRDefault="00D12393" w:rsidP="00565834">
            <w:pPr>
              <w:spacing w:before="60" w:after="60"/>
              <w:rPr>
                <w:iCs/>
                <w:szCs w:val="22"/>
              </w:rPr>
            </w:pPr>
            <w:r>
              <w:t>Hlorkrezols</w:t>
            </w:r>
          </w:p>
        </w:tc>
        <w:tc>
          <w:tcPr>
            <w:tcW w:w="4537" w:type="dxa"/>
            <w:shd w:val="clear" w:color="auto" w:fill="auto"/>
            <w:vAlign w:val="center"/>
          </w:tcPr>
          <w:p w14:paraId="585DB22B" w14:textId="1DCA446E" w:rsidR="00D44ABA" w:rsidRPr="00E57A7D" w:rsidRDefault="00D12393" w:rsidP="00565834">
            <w:pPr>
              <w:spacing w:before="60" w:after="60"/>
              <w:rPr>
                <w:iCs/>
                <w:szCs w:val="22"/>
              </w:rPr>
            </w:pPr>
            <w:r>
              <w:t>1 mg</w:t>
            </w:r>
          </w:p>
        </w:tc>
      </w:tr>
      <w:tr w:rsidR="00D44ABA" w14:paraId="7FE9F2D9" w14:textId="77777777" w:rsidTr="00565834">
        <w:tc>
          <w:tcPr>
            <w:tcW w:w="4524" w:type="dxa"/>
            <w:shd w:val="clear" w:color="auto" w:fill="auto"/>
            <w:vAlign w:val="center"/>
          </w:tcPr>
          <w:p w14:paraId="2A040421" w14:textId="4D466628" w:rsidR="00D44ABA" w:rsidRPr="00E57A7D" w:rsidRDefault="00D12393" w:rsidP="00565834">
            <w:pPr>
              <w:spacing w:before="60" w:after="60"/>
              <w:rPr>
                <w:iCs/>
                <w:szCs w:val="22"/>
              </w:rPr>
            </w:pPr>
            <w:r>
              <w:t>Benzetonija hlorīds</w:t>
            </w:r>
          </w:p>
        </w:tc>
        <w:tc>
          <w:tcPr>
            <w:tcW w:w="4537" w:type="dxa"/>
            <w:shd w:val="clear" w:color="auto" w:fill="auto"/>
            <w:vAlign w:val="center"/>
          </w:tcPr>
          <w:p w14:paraId="771F1EB5" w14:textId="7F96164A" w:rsidR="00D44ABA" w:rsidRPr="00E57A7D" w:rsidRDefault="00D12393" w:rsidP="00565834">
            <w:pPr>
              <w:spacing w:before="60" w:after="60"/>
              <w:rPr>
                <w:iCs/>
                <w:szCs w:val="22"/>
              </w:rPr>
            </w:pPr>
            <w:r>
              <w:t>0,2 mg</w:t>
            </w:r>
          </w:p>
        </w:tc>
      </w:tr>
      <w:tr w:rsidR="00D44ABA" w14:paraId="4654BD8D" w14:textId="77777777" w:rsidTr="00565834">
        <w:tc>
          <w:tcPr>
            <w:tcW w:w="4524" w:type="dxa"/>
            <w:shd w:val="clear" w:color="auto" w:fill="auto"/>
            <w:vAlign w:val="center"/>
          </w:tcPr>
          <w:p w14:paraId="4D165AA7" w14:textId="51B3AE31" w:rsidR="00D44ABA" w:rsidRPr="00E57A7D" w:rsidRDefault="0087722E" w:rsidP="00565834">
            <w:pPr>
              <w:spacing w:before="60" w:after="60"/>
              <w:ind w:left="567" w:hanging="567"/>
              <w:rPr>
                <w:b/>
                <w:bCs/>
                <w:iCs/>
                <w:szCs w:val="22"/>
              </w:rPr>
            </w:pPr>
            <w:r>
              <w:rPr>
                <w:szCs w:val="22"/>
                <w:lang w:bidi="lv-LV"/>
              </w:rPr>
              <w:t>Hidroksipropilbetadeks</w:t>
            </w:r>
            <w:r w:rsidR="00E6768F">
              <w:rPr>
                <w:szCs w:val="22"/>
                <w:lang w:bidi="lv-LV"/>
              </w:rPr>
              <w:t>s</w:t>
            </w:r>
            <w:r>
              <w:rPr>
                <w:szCs w:val="22"/>
                <w:lang w:bidi="lv-LV"/>
              </w:rPr>
              <w:t xml:space="preserve"> </w:t>
            </w:r>
          </w:p>
        </w:tc>
        <w:tc>
          <w:tcPr>
            <w:tcW w:w="4537" w:type="dxa"/>
            <w:shd w:val="clear" w:color="auto" w:fill="auto"/>
            <w:vAlign w:val="center"/>
          </w:tcPr>
          <w:p w14:paraId="6DA0A131" w14:textId="77777777" w:rsidR="00D44ABA" w:rsidRPr="00E57A7D" w:rsidRDefault="00D44ABA" w:rsidP="00565834">
            <w:pPr>
              <w:spacing w:before="60" w:after="60"/>
              <w:rPr>
                <w:iCs/>
                <w:szCs w:val="22"/>
              </w:rPr>
            </w:pPr>
          </w:p>
        </w:tc>
      </w:tr>
      <w:tr w:rsidR="00E6768F" w14:paraId="414BE2BD" w14:textId="77777777" w:rsidTr="00565834">
        <w:tc>
          <w:tcPr>
            <w:tcW w:w="4524" w:type="dxa"/>
            <w:shd w:val="clear" w:color="auto" w:fill="auto"/>
            <w:vAlign w:val="center"/>
          </w:tcPr>
          <w:p w14:paraId="40ABA0E1" w14:textId="42995BED" w:rsidR="00E6768F" w:rsidRDefault="00E6768F" w:rsidP="00565834">
            <w:pPr>
              <w:spacing w:before="60" w:after="60"/>
              <w:ind w:left="567" w:hanging="567"/>
              <w:rPr>
                <w:szCs w:val="22"/>
                <w:lang w:bidi="lv-LV"/>
              </w:rPr>
            </w:pPr>
            <w:r>
              <w:rPr>
                <w:szCs w:val="22"/>
                <w:lang w:bidi="lv-LV"/>
              </w:rPr>
              <w:t>Nātrija hlorīds</w:t>
            </w:r>
          </w:p>
        </w:tc>
        <w:tc>
          <w:tcPr>
            <w:tcW w:w="4537" w:type="dxa"/>
            <w:shd w:val="clear" w:color="auto" w:fill="auto"/>
            <w:vAlign w:val="center"/>
          </w:tcPr>
          <w:p w14:paraId="1347B733" w14:textId="77777777" w:rsidR="00E6768F" w:rsidRPr="00E57A7D" w:rsidRDefault="00E6768F" w:rsidP="00565834">
            <w:pPr>
              <w:spacing w:before="60" w:after="60"/>
              <w:rPr>
                <w:iCs/>
                <w:szCs w:val="22"/>
              </w:rPr>
            </w:pPr>
          </w:p>
        </w:tc>
      </w:tr>
      <w:tr w:rsidR="00D44ABA" w14:paraId="6C4FF0EF" w14:textId="77777777" w:rsidTr="00565834">
        <w:tc>
          <w:tcPr>
            <w:tcW w:w="4524" w:type="dxa"/>
            <w:shd w:val="clear" w:color="auto" w:fill="auto"/>
            <w:vAlign w:val="center"/>
          </w:tcPr>
          <w:p w14:paraId="3BF8A1AA" w14:textId="53BF2FB7" w:rsidR="00D44ABA" w:rsidRPr="00E57A7D" w:rsidRDefault="005B31DA" w:rsidP="00565834">
            <w:pPr>
              <w:spacing w:before="60" w:after="60"/>
              <w:rPr>
                <w:iCs/>
                <w:szCs w:val="22"/>
              </w:rPr>
            </w:pPr>
            <w:r>
              <w:rPr>
                <w:szCs w:val="22"/>
                <w:lang w:bidi="lv-LV"/>
              </w:rPr>
              <w:t>N</w:t>
            </w:r>
            <w:r w:rsidR="0087722E">
              <w:rPr>
                <w:szCs w:val="22"/>
                <w:lang w:bidi="lv-LV"/>
              </w:rPr>
              <w:t>ātrija hidrogēnfosfāts</w:t>
            </w:r>
            <w:r>
              <w:rPr>
                <w:szCs w:val="22"/>
                <w:lang w:bidi="lv-LV"/>
              </w:rPr>
              <w:t>, bezūdens</w:t>
            </w:r>
          </w:p>
        </w:tc>
        <w:tc>
          <w:tcPr>
            <w:tcW w:w="4537" w:type="dxa"/>
            <w:shd w:val="clear" w:color="auto" w:fill="auto"/>
            <w:vAlign w:val="center"/>
          </w:tcPr>
          <w:p w14:paraId="4C5ECF9F" w14:textId="77777777" w:rsidR="00D44ABA" w:rsidRPr="00E57A7D" w:rsidRDefault="00D44ABA" w:rsidP="00565834">
            <w:pPr>
              <w:spacing w:before="60" w:after="60"/>
              <w:rPr>
                <w:iCs/>
                <w:szCs w:val="22"/>
              </w:rPr>
            </w:pPr>
          </w:p>
        </w:tc>
      </w:tr>
      <w:tr w:rsidR="00D12393" w14:paraId="297F8AA5" w14:textId="77777777" w:rsidTr="00565834">
        <w:tc>
          <w:tcPr>
            <w:tcW w:w="4524" w:type="dxa"/>
            <w:shd w:val="clear" w:color="auto" w:fill="auto"/>
            <w:vAlign w:val="center"/>
          </w:tcPr>
          <w:p w14:paraId="4EEFBB52" w14:textId="7F920ED5" w:rsidR="00D12393" w:rsidRPr="00E57A7D" w:rsidRDefault="000832F8" w:rsidP="00565834">
            <w:pPr>
              <w:spacing w:before="60" w:after="60"/>
              <w:rPr>
                <w:iCs/>
                <w:szCs w:val="22"/>
              </w:rPr>
            </w:pPr>
            <w:r>
              <w:rPr>
                <w:szCs w:val="22"/>
                <w:lang w:bidi="lv-LV"/>
              </w:rPr>
              <w:t>Kālija dihidrogēnfosfāts</w:t>
            </w:r>
          </w:p>
        </w:tc>
        <w:tc>
          <w:tcPr>
            <w:tcW w:w="4537" w:type="dxa"/>
            <w:shd w:val="clear" w:color="auto" w:fill="auto"/>
            <w:vAlign w:val="center"/>
          </w:tcPr>
          <w:p w14:paraId="5DF20A3C" w14:textId="77777777" w:rsidR="00D12393" w:rsidRPr="00E57A7D" w:rsidRDefault="00D12393" w:rsidP="00565834">
            <w:pPr>
              <w:spacing w:before="60" w:after="60"/>
              <w:rPr>
                <w:iCs/>
                <w:szCs w:val="22"/>
              </w:rPr>
            </w:pPr>
          </w:p>
        </w:tc>
      </w:tr>
      <w:tr w:rsidR="00D12393" w14:paraId="0EB611D1" w14:textId="77777777" w:rsidTr="00565834">
        <w:tc>
          <w:tcPr>
            <w:tcW w:w="4524" w:type="dxa"/>
            <w:shd w:val="clear" w:color="auto" w:fill="auto"/>
            <w:vAlign w:val="center"/>
          </w:tcPr>
          <w:p w14:paraId="1CF6B688" w14:textId="750292E9" w:rsidR="00D12393" w:rsidRPr="00E57A7D" w:rsidRDefault="000832F8" w:rsidP="00565834">
            <w:pPr>
              <w:spacing w:before="60" w:after="60"/>
              <w:rPr>
                <w:iCs/>
                <w:szCs w:val="22"/>
              </w:rPr>
            </w:pPr>
            <w:r>
              <w:rPr>
                <w:szCs w:val="22"/>
                <w:lang w:bidi="lv-LV"/>
              </w:rPr>
              <w:t>Nātrija hidroksīds (pH pielāgošanai)</w:t>
            </w:r>
          </w:p>
        </w:tc>
        <w:tc>
          <w:tcPr>
            <w:tcW w:w="4537" w:type="dxa"/>
            <w:shd w:val="clear" w:color="auto" w:fill="auto"/>
            <w:vAlign w:val="center"/>
          </w:tcPr>
          <w:p w14:paraId="3FC54A09" w14:textId="77777777" w:rsidR="00D12393" w:rsidRPr="00E57A7D" w:rsidRDefault="00D12393" w:rsidP="00565834">
            <w:pPr>
              <w:spacing w:before="60" w:after="60"/>
              <w:rPr>
                <w:iCs/>
                <w:szCs w:val="22"/>
              </w:rPr>
            </w:pPr>
          </w:p>
        </w:tc>
      </w:tr>
      <w:tr w:rsidR="00D12393" w14:paraId="052FBC4E" w14:textId="77777777" w:rsidTr="00565834">
        <w:tc>
          <w:tcPr>
            <w:tcW w:w="4524" w:type="dxa"/>
            <w:shd w:val="clear" w:color="auto" w:fill="auto"/>
            <w:vAlign w:val="center"/>
          </w:tcPr>
          <w:p w14:paraId="79D62A88" w14:textId="35B8B3E0" w:rsidR="00D12393" w:rsidRPr="00E57A7D" w:rsidRDefault="000832F8" w:rsidP="00565834">
            <w:pPr>
              <w:spacing w:before="60" w:after="60"/>
              <w:rPr>
                <w:iCs/>
                <w:szCs w:val="22"/>
              </w:rPr>
            </w:pPr>
            <w:r>
              <w:rPr>
                <w:szCs w:val="22"/>
                <w:lang w:bidi="lv-LV"/>
              </w:rPr>
              <w:t>Sālsskābe, koncentrēta (pH pielāgošanai)</w:t>
            </w:r>
          </w:p>
        </w:tc>
        <w:tc>
          <w:tcPr>
            <w:tcW w:w="4537" w:type="dxa"/>
            <w:shd w:val="clear" w:color="auto" w:fill="auto"/>
            <w:vAlign w:val="center"/>
          </w:tcPr>
          <w:p w14:paraId="282A98AC" w14:textId="77777777" w:rsidR="00D12393" w:rsidRPr="00E57A7D" w:rsidRDefault="00D12393" w:rsidP="00565834">
            <w:pPr>
              <w:spacing w:before="60" w:after="60"/>
              <w:rPr>
                <w:iCs/>
                <w:szCs w:val="22"/>
              </w:rPr>
            </w:pPr>
          </w:p>
        </w:tc>
      </w:tr>
      <w:tr w:rsidR="00D12393" w14:paraId="30092163" w14:textId="77777777" w:rsidTr="00565834">
        <w:tc>
          <w:tcPr>
            <w:tcW w:w="4524" w:type="dxa"/>
            <w:shd w:val="clear" w:color="auto" w:fill="auto"/>
            <w:vAlign w:val="center"/>
          </w:tcPr>
          <w:p w14:paraId="1357AA32" w14:textId="642C4F3D" w:rsidR="00D12393" w:rsidRPr="00E57A7D" w:rsidRDefault="000832F8" w:rsidP="00565834">
            <w:pPr>
              <w:spacing w:before="60" w:after="60"/>
              <w:rPr>
                <w:iCs/>
                <w:szCs w:val="22"/>
              </w:rPr>
            </w:pPr>
            <w:r>
              <w:rPr>
                <w:szCs w:val="22"/>
                <w:lang w:bidi="lv-LV"/>
              </w:rPr>
              <w:t>Ūdens injekcijām</w:t>
            </w:r>
          </w:p>
        </w:tc>
        <w:tc>
          <w:tcPr>
            <w:tcW w:w="4537" w:type="dxa"/>
            <w:shd w:val="clear" w:color="auto" w:fill="auto"/>
            <w:vAlign w:val="center"/>
          </w:tcPr>
          <w:p w14:paraId="2528F9F0" w14:textId="77777777" w:rsidR="00D12393" w:rsidRPr="00E57A7D" w:rsidRDefault="00D12393" w:rsidP="00565834">
            <w:pPr>
              <w:spacing w:before="60" w:after="60"/>
              <w:rPr>
                <w:iCs/>
                <w:szCs w:val="22"/>
              </w:rPr>
            </w:pPr>
          </w:p>
        </w:tc>
      </w:tr>
    </w:tbl>
    <w:p w14:paraId="76D8FC6E" w14:textId="77777777" w:rsidR="00CC04FC" w:rsidRDefault="00CC04FC">
      <w:pPr>
        <w:tabs>
          <w:tab w:val="clear" w:pos="567"/>
        </w:tabs>
        <w:spacing w:line="240" w:lineRule="auto"/>
        <w:jc w:val="both"/>
        <w:rPr>
          <w:szCs w:val="22"/>
          <w:lang w:bidi="lv-LV"/>
        </w:rPr>
      </w:pPr>
    </w:p>
    <w:p w14:paraId="14160200" w14:textId="6C45BD08" w:rsidR="00CC04FC" w:rsidRDefault="00134212">
      <w:pPr>
        <w:tabs>
          <w:tab w:val="clear" w:pos="567"/>
        </w:tabs>
        <w:spacing w:line="240" w:lineRule="auto"/>
        <w:jc w:val="both"/>
        <w:rPr>
          <w:szCs w:val="22"/>
          <w:lang w:bidi="lv-LV"/>
        </w:rPr>
      </w:pPr>
      <w:r>
        <w:rPr>
          <w:szCs w:val="22"/>
          <w:lang w:bidi="lv-LV"/>
        </w:rPr>
        <w:t>Dzidrs</w:t>
      </w:r>
      <w:r w:rsidR="0012410B">
        <w:rPr>
          <w:szCs w:val="22"/>
          <w:lang w:bidi="lv-LV"/>
        </w:rPr>
        <w:t>,</w:t>
      </w:r>
      <w:r>
        <w:rPr>
          <w:szCs w:val="22"/>
          <w:lang w:bidi="lv-LV"/>
        </w:rPr>
        <w:t xml:space="preserve"> bezkrāsains šķīdums.</w:t>
      </w:r>
    </w:p>
    <w:p w14:paraId="2B577A98" w14:textId="77777777" w:rsidR="00CC04FC" w:rsidRDefault="00CC04FC">
      <w:pPr>
        <w:tabs>
          <w:tab w:val="clear" w:pos="567"/>
        </w:tabs>
        <w:spacing w:line="240" w:lineRule="auto"/>
        <w:jc w:val="both"/>
        <w:rPr>
          <w:szCs w:val="22"/>
          <w:lang w:bidi="lv-LV"/>
        </w:rPr>
      </w:pPr>
    </w:p>
    <w:p w14:paraId="5606D35D" w14:textId="77777777" w:rsidR="00CC04FC" w:rsidRDefault="00CC04FC">
      <w:pPr>
        <w:tabs>
          <w:tab w:val="clear" w:pos="567"/>
        </w:tabs>
        <w:spacing w:line="240" w:lineRule="auto"/>
        <w:jc w:val="both"/>
        <w:rPr>
          <w:szCs w:val="22"/>
          <w:lang w:bidi="lv-LV"/>
        </w:rPr>
      </w:pPr>
    </w:p>
    <w:p w14:paraId="5EE76ED3" w14:textId="77777777" w:rsidR="00CC04FC" w:rsidRDefault="00134212">
      <w:pPr>
        <w:pStyle w:val="Style1"/>
        <w:jc w:val="both"/>
      </w:pPr>
      <w:r>
        <w:t>3.</w:t>
      </w:r>
      <w:r>
        <w:tab/>
        <w:t>KLĪNISKĀ INFORMĀCIJA</w:t>
      </w:r>
    </w:p>
    <w:p w14:paraId="6F937EE6" w14:textId="77777777" w:rsidR="00CC04FC" w:rsidRDefault="00CC04FC">
      <w:pPr>
        <w:tabs>
          <w:tab w:val="clear" w:pos="567"/>
        </w:tabs>
        <w:spacing w:line="240" w:lineRule="auto"/>
        <w:jc w:val="both"/>
        <w:rPr>
          <w:szCs w:val="22"/>
        </w:rPr>
      </w:pPr>
    </w:p>
    <w:p w14:paraId="08782D20" w14:textId="77777777" w:rsidR="00CC04FC" w:rsidRDefault="00134212">
      <w:pPr>
        <w:pStyle w:val="Style1"/>
        <w:jc w:val="both"/>
      </w:pPr>
      <w:r>
        <w:t>3.1.</w:t>
      </w:r>
      <w:r>
        <w:tab/>
        <w:t>Mērķsugas</w:t>
      </w:r>
    </w:p>
    <w:p w14:paraId="0567E9F0" w14:textId="77777777" w:rsidR="00CC04FC" w:rsidRDefault="00CC04FC">
      <w:pPr>
        <w:tabs>
          <w:tab w:val="clear" w:pos="567"/>
        </w:tabs>
        <w:spacing w:line="240" w:lineRule="auto"/>
        <w:jc w:val="both"/>
        <w:rPr>
          <w:szCs w:val="22"/>
        </w:rPr>
      </w:pPr>
    </w:p>
    <w:p w14:paraId="7E865056" w14:textId="77777777" w:rsidR="00CC04FC" w:rsidRDefault="00134212">
      <w:pPr>
        <w:tabs>
          <w:tab w:val="clear" w:pos="567"/>
        </w:tabs>
        <w:spacing w:line="240" w:lineRule="auto"/>
        <w:jc w:val="both"/>
        <w:rPr>
          <w:szCs w:val="22"/>
          <w:lang w:bidi="lv-LV"/>
        </w:rPr>
      </w:pPr>
      <w:r>
        <w:rPr>
          <w:szCs w:val="22"/>
          <w:lang w:bidi="lv-LV"/>
        </w:rPr>
        <w:t>Suņi un kaķi.</w:t>
      </w:r>
    </w:p>
    <w:p w14:paraId="01C4DD45" w14:textId="77777777" w:rsidR="00CC04FC" w:rsidRDefault="00CC04FC">
      <w:pPr>
        <w:tabs>
          <w:tab w:val="clear" w:pos="567"/>
        </w:tabs>
        <w:spacing w:line="240" w:lineRule="auto"/>
        <w:jc w:val="both"/>
        <w:rPr>
          <w:szCs w:val="22"/>
        </w:rPr>
      </w:pPr>
    </w:p>
    <w:p w14:paraId="78695470" w14:textId="77777777" w:rsidR="00CC04FC" w:rsidRDefault="00134212">
      <w:pPr>
        <w:pStyle w:val="Style1"/>
        <w:jc w:val="both"/>
      </w:pPr>
      <w:r>
        <w:t>3.2.</w:t>
      </w:r>
      <w:r>
        <w:tab/>
        <w:t>Lietošanas indikācijas katrai mērķsugai</w:t>
      </w:r>
    </w:p>
    <w:p w14:paraId="7BD94B9D" w14:textId="77777777" w:rsidR="00CC04FC" w:rsidRDefault="00CC04FC">
      <w:pPr>
        <w:tabs>
          <w:tab w:val="clear" w:pos="567"/>
        </w:tabs>
        <w:spacing w:line="240" w:lineRule="auto"/>
        <w:jc w:val="both"/>
        <w:rPr>
          <w:szCs w:val="22"/>
        </w:rPr>
      </w:pPr>
    </w:p>
    <w:p w14:paraId="5A36D1C6" w14:textId="77777777" w:rsidR="00CC04FC" w:rsidRDefault="00134212">
      <w:pPr>
        <w:tabs>
          <w:tab w:val="clear" w:pos="567"/>
        </w:tabs>
        <w:spacing w:line="240" w:lineRule="auto"/>
        <w:jc w:val="both"/>
        <w:rPr>
          <w:szCs w:val="22"/>
        </w:rPr>
      </w:pPr>
      <w:r>
        <w:t>Kā ievadnarkozes līdzeklis lietošanai pirms inhalācijas anestēzijas. Lietošanai kā vienīgo anestēzijas līdzekli ievadnarkozei un narkozes uzturēšanai izmeklējumu vai ķirurģisku procedūru veikšanai.</w:t>
      </w:r>
    </w:p>
    <w:p w14:paraId="041A8FFF" w14:textId="77777777" w:rsidR="00CC04FC" w:rsidRDefault="00CC04FC">
      <w:pPr>
        <w:tabs>
          <w:tab w:val="clear" w:pos="567"/>
        </w:tabs>
        <w:spacing w:line="240" w:lineRule="auto"/>
        <w:jc w:val="both"/>
        <w:rPr>
          <w:szCs w:val="22"/>
        </w:rPr>
      </w:pPr>
    </w:p>
    <w:p w14:paraId="0A12CECE" w14:textId="77777777" w:rsidR="00CC04FC" w:rsidRDefault="00134212">
      <w:pPr>
        <w:pStyle w:val="Style1"/>
        <w:jc w:val="both"/>
      </w:pPr>
      <w:r>
        <w:t>3.3.</w:t>
      </w:r>
      <w:r>
        <w:tab/>
        <w:t>Kontrindikācijas</w:t>
      </w:r>
    </w:p>
    <w:p w14:paraId="0E946BE9" w14:textId="77777777" w:rsidR="00CC04FC" w:rsidRDefault="00CC04FC">
      <w:pPr>
        <w:tabs>
          <w:tab w:val="clear" w:pos="567"/>
        </w:tabs>
        <w:spacing w:line="240" w:lineRule="auto"/>
        <w:jc w:val="both"/>
        <w:rPr>
          <w:szCs w:val="22"/>
        </w:rPr>
      </w:pPr>
    </w:p>
    <w:p w14:paraId="6EFC9086" w14:textId="77777777" w:rsidR="00CC04FC" w:rsidRDefault="00134212">
      <w:pPr>
        <w:pStyle w:val="Style1"/>
        <w:jc w:val="both"/>
        <w:rPr>
          <w:b w:val="0"/>
          <w:lang w:bidi="lv-LV"/>
        </w:rPr>
      </w:pPr>
      <w:r>
        <w:rPr>
          <w:b w:val="0"/>
          <w:lang w:bidi="lv-LV"/>
        </w:rPr>
        <w:t>Nelietot kombinācijā ar citiem intravenozi ievadāmiem anestēzijas līdzekļiem.</w:t>
      </w:r>
    </w:p>
    <w:p w14:paraId="6A415E70" w14:textId="412AB4C1" w:rsidR="00CC04FC" w:rsidRDefault="00134212">
      <w:pPr>
        <w:pStyle w:val="Style1"/>
        <w:ind w:left="0" w:firstLine="0"/>
        <w:jc w:val="both"/>
        <w:rPr>
          <w:b w:val="0"/>
          <w:lang w:bidi="lv-LV"/>
        </w:rPr>
      </w:pPr>
      <w:r w:rsidRPr="00814E9E">
        <w:rPr>
          <w:b w:val="0"/>
          <w:lang w:bidi="lv-LV"/>
        </w:rPr>
        <w:t xml:space="preserve">Nelietot gadījumos, ja konstatēta pastiprināta jutība pret aktīvo vielu vai pret </w:t>
      </w:r>
      <w:r w:rsidR="00814E9E" w:rsidRPr="00327F51">
        <w:rPr>
          <w:b w:val="0"/>
        </w:rPr>
        <w:t>jebkuru</w:t>
      </w:r>
      <w:r>
        <w:rPr>
          <w:b w:val="0"/>
          <w:lang w:bidi="lv-LV"/>
        </w:rPr>
        <w:t xml:space="preserve"> no palīgvielām.</w:t>
      </w:r>
    </w:p>
    <w:p w14:paraId="68D0CEF8" w14:textId="77777777" w:rsidR="00CC04FC" w:rsidRDefault="00CC04FC">
      <w:pPr>
        <w:pStyle w:val="Style1"/>
        <w:jc w:val="both"/>
        <w:rPr>
          <w:b w:val="0"/>
          <w:lang w:bidi="lv-LV"/>
        </w:rPr>
      </w:pPr>
    </w:p>
    <w:p w14:paraId="2DA0E998" w14:textId="77777777" w:rsidR="00CC04FC" w:rsidRDefault="00134212">
      <w:pPr>
        <w:pStyle w:val="Style1"/>
        <w:jc w:val="both"/>
      </w:pPr>
      <w:r>
        <w:t>3.4.</w:t>
      </w:r>
      <w:r>
        <w:tab/>
        <w:t>Īpaši brīdinājumi</w:t>
      </w:r>
    </w:p>
    <w:p w14:paraId="112E3C78" w14:textId="77777777" w:rsidR="00CC04FC" w:rsidRDefault="00CC04FC">
      <w:pPr>
        <w:tabs>
          <w:tab w:val="clear" w:pos="567"/>
        </w:tabs>
        <w:spacing w:line="240" w:lineRule="auto"/>
        <w:jc w:val="both"/>
        <w:rPr>
          <w:szCs w:val="22"/>
        </w:rPr>
      </w:pPr>
    </w:p>
    <w:p w14:paraId="35D28FAD" w14:textId="77777777" w:rsidR="00CC04FC" w:rsidRDefault="00134212">
      <w:pPr>
        <w:tabs>
          <w:tab w:val="clear" w:pos="567"/>
        </w:tabs>
        <w:spacing w:line="240" w:lineRule="auto"/>
        <w:jc w:val="both"/>
        <w:rPr>
          <w:szCs w:val="22"/>
          <w:lang w:bidi="lv-LV"/>
        </w:rPr>
      </w:pPr>
      <w:r>
        <w:rPr>
          <w:szCs w:val="22"/>
          <w:lang w:bidi="lv-LV"/>
        </w:rPr>
        <w:t>Alfaksalona pretsāpju iedarbība ir ierobežota, tādēļ gadījumos, kad paredzamas sāpīgas procedūras, jānodrošina piemērota perioperatīva analgēzija.</w:t>
      </w:r>
    </w:p>
    <w:p w14:paraId="69DEAFA5" w14:textId="77777777" w:rsidR="00CC04FC" w:rsidRDefault="00CC04FC">
      <w:pPr>
        <w:tabs>
          <w:tab w:val="clear" w:pos="567"/>
        </w:tabs>
        <w:spacing w:line="240" w:lineRule="auto"/>
        <w:jc w:val="both"/>
        <w:rPr>
          <w:szCs w:val="22"/>
          <w:lang w:bidi="lv-LV"/>
        </w:rPr>
      </w:pPr>
    </w:p>
    <w:p w14:paraId="1F0537F1" w14:textId="77777777" w:rsidR="00CC04FC" w:rsidRDefault="00134212">
      <w:pPr>
        <w:pStyle w:val="Style1"/>
        <w:keepNext/>
        <w:jc w:val="both"/>
      </w:pPr>
      <w:r>
        <w:lastRenderedPageBreak/>
        <w:t>3.5.</w:t>
      </w:r>
      <w:r>
        <w:tab/>
        <w:t>Īpaši piesardzības pasākumi lietošanā</w:t>
      </w:r>
    </w:p>
    <w:p w14:paraId="263FDAB7" w14:textId="77777777" w:rsidR="00CC04FC" w:rsidRDefault="00CC04FC">
      <w:pPr>
        <w:tabs>
          <w:tab w:val="clear" w:pos="567"/>
        </w:tabs>
        <w:spacing w:line="240" w:lineRule="auto"/>
        <w:rPr>
          <w:szCs w:val="22"/>
          <w:lang w:bidi="lv-LV"/>
        </w:rPr>
      </w:pPr>
    </w:p>
    <w:p w14:paraId="7AB660DD" w14:textId="7E65A74D" w:rsidR="00CC04FC" w:rsidRDefault="00134212">
      <w:pPr>
        <w:tabs>
          <w:tab w:val="clear" w:pos="567"/>
        </w:tabs>
        <w:spacing w:line="240" w:lineRule="auto"/>
        <w:jc w:val="both"/>
        <w:rPr>
          <w:szCs w:val="22"/>
          <w:lang w:bidi="lv-LV"/>
        </w:rPr>
      </w:pPr>
      <w:r>
        <w:rPr>
          <w:szCs w:val="22"/>
          <w:u w:val="single"/>
          <w:lang w:bidi="lv-LV"/>
        </w:rPr>
        <w:t xml:space="preserve">Īpaši piesardzības pasākumi </w:t>
      </w:r>
      <w:r w:rsidR="00286D24" w:rsidRPr="00E57A7D">
        <w:rPr>
          <w:szCs w:val="22"/>
          <w:u w:val="single"/>
        </w:rPr>
        <w:t>drošai lietošanai mērķsugām:</w:t>
      </w:r>
    </w:p>
    <w:p w14:paraId="41AEFBF1" w14:textId="77777777" w:rsidR="00CC04FC" w:rsidRDefault="00134212">
      <w:pPr>
        <w:tabs>
          <w:tab w:val="clear" w:pos="567"/>
        </w:tabs>
        <w:spacing w:line="240" w:lineRule="auto"/>
        <w:jc w:val="both"/>
        <w:rPr>
          <w:szCs w:val="22"/>
          <w:lang w:bidi="lv-LV"/>
        </w:rPr>
      </w:pPr>
      <w:r>
        <w:rPr>
          <w:szCs w:val="22"/>
          <w:lang w:bidi="lv-LV"/>
        </w:rPr>
        <w:t>Šo veterināro zāļu drošums dzīvniekiem līdz 12 nedēļu vecumam nav pierādīts.</w:t>
      </w:r>
    </w:p>
    <w:p w14:paraId="7104178D" w14:textId="77777777" w:rsidR="00CC04FC" w:rsidRDefault="00CC04FC">
      <w:pPr>
        <w:tabs>
          <w:tab w:val="clear" w:pos="567"/>
        </w:tabs>
        <w:spacing w:line="240" w:lineRule="auto"/>
        <w:jc w:val="both"/>
        <w:rPr>
          <w:szCs w:val="22"/>
          <w:lang w:bidi="lv-LV"/>
        </w:rPr>
      </w:pPr>
    </w:p>
    <w:p w14:paraId="4508759B" w14:textId="3574CC10" w:rsidR="00CC04FC" w:rsidRDefault="00134212">
      <w:pPr>
        <w:tabs>
          <w:tab w:val="clear" w:pos="567"/>
        </w:tabs>
        <w:spacing w:line="240" w:lineRule="auto"/>
        <w:jc w:val="both"/>
        <w:rPr>
          <w:szCs w:val="22"/>
          <w:lang w:bidi="lv-LV"/>
        </w:rPr>
      </w:pPr>
      <w:r>
        <w:rPr>
          <w:szCs w:val="22"/>
          <w:lang w:bidi="lv-LV"/>
        </w:rPr>
        <w:t xml:space="preserve">Pēc ievadnarkozes bieži rodas īslaicīga </w:t>
      </w:r>
      <w:proofErr w:type="spellStart"/>
      <w:r>
        <w:rPr>
          <w:szCs w:val="22"/>
          <w:lang w:bidi="lv-LV"/>
        </w:rPr>
        <w:t>apnoja</w:t>
      </w:r>
      <w:proofErr w:type="spellEnd"/>
      <w:r>
        <w:rPr>
          <w:szCs w:val="22"/>
          <w:lang w:bidi="lv-LV"/>
        </w:rPr>
        <w:t>, īpaši suņiem</w:t>
      </w:r>
      <w:r w:rsidR="00A01A93">
        <w:rPr>
          <w:szCs w:val="22"/>
          <w:lang w:bidi="lv-LV"/>
        </w:rPr>
        <w:t xml:space="preserve"> </w:t>
      </w:r>
      <w:r>
        <w:rPr>
          <w:szCs w:val="22"/>
          <w:lang w:bidi="lv-LV"/>
        </w:rPr>
        <w:t>–</w:t>
      </w:r>
      <w:r w:rsidR="00A01A93">
        <w:rPr>
          <w:szCs w:val="22"/>
          <w:lang w:bidi="lv-LV"/>
        </w:rPr>
        <w:t xml:space="preserve"> </w:t>
      </w:r>
      <w:r>
        <w:rPr>
          <w:szCs w:val="22"/>
          <w:lang w:bidi="lv-LV"/>
        </w:rPr>
        <w:t xml:space="preserve">sīkāku informāciju skatīt </w:t>
      </w:r>
      <w:r w:rsidR="00B860BF">
        <w:rPr>
          <w:szCs w:val="22"/>
          <w:lang w:bidi="lv-LV"/>
        </w:rPr>
        <w:t>3</w:t>
      </w:r>
      <w:r>
        <w:rPr>
          <w:szCs w:val="22"/>
          <w:lang w:bidi="lv-LV"/>
        </w:rPr>
        <w:t xml:space="preserve">.6. apakšpunktā. Šādos gadījumos </w:t>
      </w:r>
      <w:r w:rsidR="00D5417A" w:rsidRPr="00D5417A">
        <w:rPr>
          <w:szCs w:val="22"/>
          <w:lang w:bidi="lv-LV"/>
        </w:rPr>
        <w:t>nodrošināt endotraheālu intubāciju un papildu skābekli.</w:t>
      </w:r>
      <w:r>
        <w:rPr>
          <w:szCs w:val="22"/>
          <w:lang w:bidi="lv-LV"/>
        </w:rPr>
        <w:t xml:space="preserve"> Jābūt pieejamām intermitējoša pozitīva spiediena ventilācijas iekārtām. Lai mazinātu apnojas iespējamību, šīs veterinārās zāles </w:t>
      </w:r>
      <w:r w:rsidR="00223D62">
        <w:rPr>
          <w:szCs w:val="22"/>
          <w:lang w:bidi="lv-LV"/>
        </w:rPr>
        <w:t xml:space="preserve">ievadīt </w:t>
      </w:r>
      <w:r>
        <w:rPr>
          <w:szCs w:val="22"/>
          <w:lang w:bidi="lv-LV"/>
        </w:rPr>
        <w:t>lēnas intravenozas injekcijas veidā</w:t>
      </w:r>
      <w:r w:rsidR="00223D62">
        <w:rPr>
          <w:szCs w:val="22"/>
          <w:lang w:bidi="lv-LV"/>
        </w:rPr>
        <w:t>, nevis strauji</w:t>
      </w:r>
      <w:r>
        <w:rPr>
          <w:szCs w:val="22"/>
          <w:lang w:bidi="lv-LV"/>
        </w:rPr>
        <w:t>. Saskaņā ar labu praksi anestēzijas procedūrās suņiem un kaķiem ieteicams izmantot iepriekš ievietotu intravenozo katetru.</w:t>
      </w:r>
    </w:p>
    <w:p w14:paraId="0C46395C" w14:textId="77777777" w:rsidR="002E294C" w:rsidRDefault="002E294C">
      <w:pPr>
        <w:tabs>
          <w:tab w:val="clear" w:pos="567"/>
        </w:tabs>
        <w:spacing w:line="240" w:lineRule="auto"/>
        <w:jc w:val="both"/>
        <w:rPr>
          <w:szCs w:val="22"/>
          <w:lang w:bidi="lv-LV"/>
        </w:rPr>
      </w:pPr>
    </w:p>
    <w:p w14:paraId="10A61369" w14:textId="1A6566D3" w:rsidR="00CC04FC" w:rsidRDefault="00D5417A">
      <w:pPr>
        <w:tabs>
          <w:tab w:val="clear" w:pos="567"/>
        </w:tabs>
        <w:spacing w:line="240" w:lineRule="auto"/>
        <w:jc w:val="both"/>
        <w:rPr>
          <w:szCs w:val="22"/>
          <w:lang w:bidi="lv-LV"/>
        </w:rPr>
      </w:pPr>
      <w:r>
        <w:rPr>
          <w:szCs w:val="22"/>
          <w:lang w:bidi="lv-LV"/>
        </w:rPr>
        <w:t>Ī</w:t>
      </w:r>
      <w:r w:rsidR="00134212">
        <w:rPr>
          <w:szCs w:val="22"/>
          <w:lang w:bidi="lv-LV"/>
        </w:rPr>
        <w:t xml:space="preserve">paši </w:t>
      </w:r>
      <w:r>
        <w:rPr>
          <w:szCs w:val="22"/>
          <w:lang w:bidi="lv-LV"/>
        </w:rPr>
        <w:t>lietojot</w:t>
      </w:r>
      <w:r w:rsidR="00134212">
        <w:rPr>
          <w:szCs w:val="22"/>
          <w:lang w:bidi="lv-LV"/>
        </w:rPr>
        <w:t xml:space="preserve"> lielākas šo veterināro zāļu devas, </w:t>
      </w:r>
      <w:r>
        <w:rPr>
          <w:szCs w:val="22"/>
          <w:lang w:bidi="lv-LV"/>
        </w:rPr>
        <w:t>var rasties</w:t>
      </w:r>
      <w:r w:rsidR="00134212">
        <w:rPr>
          <w:szCs w:val="22"/>
          <w:lang w:bidi="lv-LV"/>
        </w:rPr>
        <w:t xml:space="preserve"> no devas atkarīgs elpošanas nomākums. Lai novērstu draudošo </w:t>
      </w:r>
      <w:proofErr w:type="spellStart"/>
      <w:r w:rsidR="00134212">
        <w:rPr>
          <w:szCs w:val="22"/>
          <w:lang w:bidi="lv-LV"/>
        </w:rPr>
        <w:t>hipoksēmiju</w:t>
      </w:r>
      <w:proofErr w:type="spellEnd"/>
      <w:r w:rsidR="00134212">
        <w:rPr>
          <w:szCs w:val="22"/>
          <w:lang w:bidi="lv-LV"/>
        </w:rPr>
        <w:t>/</w:t>
      </w:r>
      <w:proofErr w:type="spellStart"/>
      <w:r w:rsidR="00134212">
        <w:rPr>
          <w:szCs w:val="22"/>
          <w:lang w:bidi="lv-LV"/>
        </w:rPr>
        <w:t>hiperkapniju</w:t>
      </w:r>
      <w:proofErr w:type="spellEnd"/>
      <w:r w:rsidR="00134212">
        <w:rPr>
          <w:szCs w:val="22"/>
          <w:lang w:bidi="lv-LV"/>
        </w:rPr>
        <w:t xml:space="preserve">, </w:t>
      </w:r>
      <w:r>
        <w:rPr>
          <w:szCs w:val="22"/>
          <w:lang w:bidi="lv-LV"/>
        </w:rPr>
        <w:t>nodrošināt ar papildu</w:t>
      </w:r>
      <w:r w:rsidR="00134212">
        <w:rPr>
          <w:szCs w:val="22"/>
          <w:lang w:bidi="lv-LV"/>
        </w:rPr>
        <w:t xml:space="preserve"> skābekli un/vai intermitējoša pozitīva spiediena ventilācij</w:t>
      </w:r>
      <w:r>
        <w:rPr>
          <w:szCs w:val="22"/>
          <w:lang w:bidi="lv-LV"/>
        </w:rPr>
        <w:t>u</w:t>
      </w:r>
      <w:r w:rsidR="00134212">
        <w:rPr>
          <w:szCs w:val="22"/>
          <w:lang w:bidi="lv-LV"/>
        </w:rPr>
        <w:t xml:space="preserve">. Tas ir īpaši svarīgi riskantos anestēzijas gadījumos un kad </w:t>
      </w:r>
      <w:r w:rsidR="0064792A">
        <w:rPr>
          <w:szCs w:val="22"/>
          <w:lang w:bidi="lv-LV"/>
        </w:rPr>
        <w:t xml:space="preserve">nepieciešams nodrošināt </w:t>
      </w:r>
      <w:r w:rsidR="00134212">
        <w:rPr>
          <w:szCs w:val="22"/>
          <w:lang w:bidi="lv-LV"/>
        </w:rPr>
        <w:t>ilgāk</w:t>
      </w:r>
      <w:r w:rsidR="0064792A">
        <w:rPr>
          <w:szCs w:val="22"/>
          <w:lang w:bidi="lv-LV"/>
        </w:rPr>
        <w:t>u</w:t>
      </w:r>
      <w:r w:rsidR="00134212">
        <w:rPr>
          <w:szCs w:val="22"/>
          <w:lang w:bidi="lv-LV"/>
        </w:rPr>
        <w:t xml:space="preserve"> anestēzij</w:t>
      </w:r>
      <w:r w:rsidR="0064792A">
        <w:rPr>
          <w:szCs w:val="22"/>
          <w:lang w:bidi="lv-LV"/>
        </w:rPr>
        <w:t>u</w:t>
      </w:r>
      <w:r w:rsidR="00134212">
        <w:rPr>
          <w:szCs w:val="22"/>
          <w:lang w:bidi="lv-LV"/>
        </w:rPr>
        <w:t>.</w:t>
      </w:r>
    </w:p>
    <w:p w14:paraId="4E434F6D" w14:textId="77777777" w:rsidR="00CC04FC" w:rsidRDefault="00CC04FC">
      <w:pPr>
        <w:tabs>
          <w:tab w:val="clear" w:pos="567"/>
        </w:tabs>
        <w:spacing w:line="240" w:lineRule="auto"/>
        <w:jc w:val="both"/>
        <w:rPr>
          <w:szCs w:val="22"/>
          <w:lang w:bidi="lv-LV"/>
        </w:rPr>
      </w:pPr>
    </w:p>
    <w:p w14:paraId="074AEFDA" w14:textId="1D35F418" w:rsidR="00CC04FC" w:rsidRDefault="00134212">
      <w:pPr>
        <w:tabs>
          <w:tab w:val="clear" w:pos="567"/>
        </w:tabs>
        <w:spacing w:line="240" w:lineRule="auto"/>
        <w:jc w:val="both"/>
        <w:rPr>
          <w:szCs w:val="22"/>
          <w:lang w:bidi="lv-LV"/>
        </w:rPr>
      </w:pPr>
      <w:r>
        <w:rPr>
          <w:szCs w:val="22"/>
          <w:lang w:bidi="lv-LV"/>
        </w:rPr>
        <w:t>Gadījumos, kad asins plūsma aknās ir būtiski samazināta vai ir smags aknu šūnu bojājums, gan suņiem, gan kaķiem narkozes uzturēšanai periodiski ievadīto bolus devu ievadīšanas intervāl</w:t>
      </w:r>
      <w:r w:rsidR="00006A34">
        <w:rPr>
          <w:szCs w:val="22"/>
          <w:lang w:bidi="lv-LV"/>
        </w:rPr>
        <w:t>u</w:t>
      </w:r>
      <w:r>
        <w:rPr>
          <w:szCs w:val="22"/>
          <w:lang w:bidi="lv-LV"/>
        </w:rPr>
        <w:t xml:space="preserve"> var būt </w:t>
      </w:r>
      <w:r w:rsidR="00006A34">
        <w:rPr>
          <w:szCs w:val="22"/>
          <w:lang w:bidi="lv-LV"/>
        </w:rPr>
        <w:t xml:space="preserve">nepieciešams </w:t>
      </w:r>
      <w:r>
        <w:rPr>
          <w:szCs w:val="22"/>
          <w:lang w:bidi="lv-LV"/>
        </w:rPr>
        <w:t>pagarin</w:t>
      </w:r>
      <w:r w:rsidR="00006A34">
        <w:rPr>
          <w:szCs w:val="22"/>
          <w:lang w:bidi="lv-LV"/>
        </w:rPr>
        <w:t>āt</w:t>
      </w:r>
      <w:r>
        <w:rPr>
          <w:szCs w:val="22"/>
          <w:lang w:bidi="lv-LV"/>
        </w:rPr>
        <w:t xml:space="preserve"> par vairāk nekā 20 %, vai arī intravenozas infūzijas veidā ievadīt</w:t>
      </w:r>
      <w:r w:rsidR="00006A34">
        <w:rPr>
          <w:szCs w:val="22"/>
          <w:lang w:bidi="lv-LV"/>
        </w:rPr>
        <w:t>o</w:t>
      </w:r>
      <w:r>
        <w:rPr>
          <w:szCs w:val="22"/>
          <w:lang w:bidi="lv-LV"/>
        </w:rPr>
        <w:t xml:space="preserve"> uzturoš</w:t>
      </w:r>
      <w:r w:rsidR="00006A34">
        <w:rPr>
          <w:szCs w:val="22"/>
          <w:lang w:bidi="lv-LV"/>
        </w:rPr>
        <w:t>o</w:t>
      </w:r>
      <w:r>
        <w:rPr>
          <w:szCs w:val="22"/>
          <w:lang w:bidi="lv-LV"/>
        </w:rPr>
        <w:t xml:space="preserve"> dev</w:t>
      </w:r>
      <w:r w:rsidR="00006A34">
        <w:rPr>
          <w:szCs w:val="22"/>
          <w:lang w:bidi="lv-LV"/>
        </w:rPr>
        <w:t>u</w:t>
      </w:r>
      <w:r>
        <w:rPr>
          <w:szCs w:val="22"/>
          <w:lang w:bidi="lv-LV"/>
        </w:rPr>
        <w:t xml:space="preserve"> var būt</w:t>
      </w:r>
      <w:r w:rsidR="00006A34">
        <w:rPr>
          <w:szCs w:val="22"/>
          <w:lang w:bidi="lv-LV"/>
        </w:rPr>
        <w:t xml:space="preserve"> nepieciešams</w:t>
      </w:r>
      <w:r>
        <w:rPr>
          <w:szCs w:val="22"/>
          <w:lang w:bidi="lv-LV"/>
        </w:rPr>
        <w:t xml:space="preserve"> samazin</w:t>
      </w:r>
      <w:r w:rsidR="00006A34">
        <w:rPr>
          <w:szCs w:val="22"/>
          <w:lang w:bidi="lv-LV"/>
        </w:rPr>
        <w:t>āt</w:t>
      </w:r>
      <w:r>
        <w:rPr>
          <w:szCs w:val="22"/>
          <w:lang w:bidi="lv-LV"/>
        </w:rPr>
        <w:t xml:space="preserve"> par vairāk nekā 20 %. Kaķiem vai suņiem ar nieru mazspēju var būt </w:t>
      </w:r>
      <w:r w:rsidR="0064792A">
        <w:rPr>
          <w:szCs w:val="22"/>
          <w:lang w:bidi="lv-LV"/>
        </w:rPr>
        <w:t xml:space="preserve">nepieciešams samazināt </w:t>
      </w:r>
      <w:r>
        <w:rPr>
          <w:szCs w:val="22"/>
          <w:lang w:bidi="lv-LV"/>
        </w:rPr>
        <w:t xml:space="preserve">ievadnarkozei un narkozes uzturēšanai </w:t>
      </w:r>
      <w:r w:rsidR="005C1957">
        <w:rPr>
          <w:szCs w:val="22"/>
          <w:lang w:bidi="lv-LV"/>
        </w:rPr>
        <w:t xml:space="preserve">izmantoto </w:t>
      </w:r>
      <w:r w:rsidR="0064792A">
        <w:rPr>
          <w:szCs w:val="22"/>
          <w:lang w:bidi="lv-LV"/>
        </w:rPr>
        <w:t>devu</w:t>
      </w:r>
      <w:r>
        <w:rPr>
          <w:szCs w:val="22"/>
          <w:lang w:bidi="lv-LV"/>
        </w:rPr>
        <w:t>.</w:t>
      </w:r>
    </w:p>
    <w:p w14:paraId="60E03D35" w14:textId="77777777" w:rsidR="00CC04FC" w:rsidRDefault="00CC04FC">
      <w:pPr>
        <w:tabs>
          <w:tab w:val="clear" w:pos="567"/>
        </w:tabs>
        <w:spacing w:line="240" w:lineRule="auto"/>
        <w:jc w:val="both"/>
        <w:rPr>
          <w:szCs w:val="22"/>
          <w:lang w:bidi="lv-LV"/>
        </w:rPr>
      </w:pPr>
    </w:p>
    <w:p w14:paraId="1599113E" w14:textId="39E1FFB5" w:rsidR="00CC04FC" w:rsidRDefault="00134212">
      <w:pPr>
        <w:tabs>
          <w:tab w:val="clear" w:pos="567"/>
        </w:tabs>
        <w:spacing w:line="240" w:lineRule="auto"/>
        <w:jc w:val="both"/>
        <w:rPr>
          <w:szCs w:val="22"/>
          <w:lang w:bidi="lv-LV"/>
        </w:rPr>
      </w:pPr>
      <w:r>
        <w:rPr>
          <w:szCs w:val="22"/>
          <w:lang w:bidi="lv-LV"/>
        </w:rPr>
        <w:t>Tāpat kā citu vispārējās anestēzijas līdzekļu lietošanas gadījumā:</w:t>
      </w:r>
    </w:p>
    <w:p w14:paraId="2C373C16" w14:textId="77777777" w:rsidR="00CC04FC" w:rsidRDefault="00134212">
      <w:pPr>
        <w:numPr>
          <w:ilvl w:val="0"/>
          <w:numId w:val="42"/>
        </w:numPr>
        <w:tabs>
          <w:tab w:val="clear" w:pos="567"/>
        </w:tabs>
        <w:spacing w:line="240" w:lineRule="auto"/>
        <w:ind w:left="720"/>
        <w:jc w:val="both"/>
        <w:rPr>
          <w:szCs w:val="22"/>
          <w:lang w:bidi="lv-LV"/>
        </w:rPr>
      </w:pPr>
      <w:r>
        <w:rPr>
          <w:szCs w:val="22"/>
          <w:lang w:bidi="lv-LV"/>
        </w:rPr>
        <w:t xml:space="preserve">Ieteicams nodrošināt, ka pacients pirms anestēzijas līdzekļa saņemšanas neko nav ēdis. </w:t>
      </w:r>
    </w:p>
    <w:p w14:paraId="5E08D32F" w14:textId="74BBAAF9" w:rsidR="00CC04FC" w:rsidRDefault="00134212">
      <w:pPr>
        <w:numPr>
          <w:ilvl w:val="0"/>
          <w:numId w:val="41"/>
        </w:numPr>
        <w:tabs>
          <w:tab w:val="clear" w:pos="567"/>
        </w:tabs>
        <w:spacing w:line="240" w:lineRule="auto"/>
        <w:jc w:val="both"/>
        <w:rPr>
          <w:szCs w:val="22"/>
          <w:lang w:bidi="lv-LV"/>
        </w:rPr>
      </w:pPr>
      <w:r>
        <w:rPr>
          <w:szCs w:val="22"/>
          <w:lang w:bidi="lv-LV"/>
        </w:rPr>
        <w:t xml:space="preserve">Tāpat kā </w:t>
      </w:r>
      <w:r w:rsidR="0065425D">
        <w:rPr>
          <w:szCs w:val="22"/>
          <w:lang w:bidi="lv-LV"/>
        </w:rPr>
        <w:t xml:space="preserve">lietojot </w:t>
      </w:r>
      <w:r>
        <w:rPr>
          <w:szCs w:val="22"/>
          <w:lang w:bidi="lv-LV"/>
        </w:rPr>
        <w:t>citus intravenoz</w:t>
      </w:r>
      <w:r w:rsidR="0065425D">
        <w:rPr>
          <w:szCs w:val="22"/>
          <w:lang w:bidi="lv-LV"/>
        </w:rPr>
        <w:t xml:space="preserve">os </w:t>
      </w:r>
      <w:r>
        <w:rPr>
          <w:szCs w:val="22"/>
          <w:lang w:bidi="lv-LV"/>
        </w:rPr>
        <w:t xml:space="preserve">anestēzijas līdzekļus, </w:t>
      </w:r>
      <w:r w:rsidR="005C1957">
        <w:rPr>
          <w:szCs w:val="22"/>
          <w:lang w:bidi="lv-LV"/>
        </w:rPr>
        <w:t xml:space="preserve">ievērot piesardzību </w:t>
      </w:r>
      <w:r>
        <w:rPr>
          <w:szCs w:val="22"/>
          <w:lang w:bidi="lv-LV"/>
        </w:rPr>
        <w:t>dzīvniekiem ar sirdsdarbības vai elpošanas traucējumiem, kā arī hipovolēmiskiem un novājinātiem dzīvniekiem.</w:t>
      </w:r>
    </w:p>
    <w:p w14:paraId="139A9EF3" w14:textId="10DABC8F" w:rsidR="00CC04FC" w:rsidRDefault="00134212">
      <w:pPr>
        <w:numPr>
          <w:ilvl w:val="0"/>
          <w:numId w:val="41"/>
        </w:numPr>
        <w:tabs>
          <w:tab w:val="clear" w:pos="567"/>
        </w:tabs>
        <w:spacing w:line="240" w:lineRule="auto"/>
        <w:jc w:val="both"/>
        <w:rPr>
          <w:szCs w:val="22"/>
          <w:lang w:bidi="lv-LV"/>
        </w:rPr>
      </w:pPr>
      <w:r>
        <w:rPr>
          <w:szCs w:val="22"/>
          <w:lang w:bidi="lv-LV"/>
        </w:rPr>
        <w:t xml:space="preserve">Ieteicama papildu uzraudzība un īpaša uzmanība ir jāpievērš </w:t>
      </w:r>
      <w:r w:rsidR="0065425D">
        <w:rPr>
          <w:szCs w:val="22"/>
          <w:lang w:bidi="lv-LV"/>
        </w:rPr>
        <w:t xml:space="preserve">elpošanas rādītājiem </w:t>
      </w:r>
      <w:r>
        <w:rPr>
          <w:szCs w:val="22"/>
          <w:lang w:bidi="lv-LV"/>
        </w:rPr>
        <w:t>vecāk</w:t>
      </w:r>
      <w:r w:rsidR="0065425D">
        <w:rPr>
          <w:szCs w:val="22"/>
          <w:lang w:bidi="lv-LV"/>
        </w:rPr>
        <w:t>iem</w:t>
      </w:r>
      <w:r>
        <w:rPr>
          <w:szCs w:val="22"/>
          <w:lang w:bidi="lv-LV"/>
        </w:rPr>
        <w:t xml:space="preserve"> dzīvniek</w:t>
      </w:r>
      <w:r w:rsidR="0065425D">
        <w:rPr>
          <w:szCs w:val="22"/>
          <w:lang w:bidi="lv-LV"/>
        </w:rPr>
        <w:t>iem</w:t>
      </w:r>
      <w:r>
        <w:rPr>
          <w:szCs w:val="22"/>
          <w:lang w:bidi="lv-LV"/>
        </w:rPr>
        <w:t>, kā arī situācijās, kad esoša patoloģija, šoks vai ķeizargrieziens var radīt papildu fizioloģisku stresu.</w:t>
      </w:r>
    </w:p>
    <w:p w14:paraId="2DD080D5" w14:textId="77777777" w:rsidR="00CC04FC" w:rsidRDefault="00134212">
      <w:pPr>
        <w:numPr>
          <w:ilvl w:val="0"/>
          <w:numId w:val="41"/>
        </w:numPr>
        <w:tabs>
          <w:tab w:val="clear" w:pos="567"/>
        </w:tabs>
        <w:spacing w:line="240" w:lineRule="auto"/>
        <w:jc w:val="both"/>
        <w:rPr>
          <w:szCs w:val="22"/>
          <w:lang w:bidi="lv-LV"/>
        </w:rPr>
      </w:pPr>
      <w:r>
        <w:rPr>
          <w:szCs w:val="22"/>
          <w:lang w:bidi="lv-LV"/>
        </w:rPr>
        <w:t>Pēc ievadnarkozes veikšanas elpceļu caurlaidības uzturēšanai ieteicams izmantot endotraheālo caurulīti.</w:t>
      </w:r>
    </w:p>
    <w:p w14:paraId="32EB39D4" w14:textId="328065A2" w:rsidR="00CC04FC" w:rsidRDefault="00134212">
      <w:pPr>
        <w:numPr>
          <w:ilvl w:val="0"/>
          <w:numId w:val="41"/>
        </w:numPr>
        <w:tabs>
          <w:tab w:val="clear" w:pos="567"/>
        </w:tabs>
        <w:spacing w:line="240" w:lineRule="auto"/>
        <w:jc w:val="both"/>
        <w:rPr>
          <w:szCs w:val="22"/>
          <w:lang w:bidi="lv-LV"/>
        </w:rPr>
      </w:pPr>
      <w:r>
        <w:rPr>
          <w:szCs w:val="22"/>
          <w:lang w:bidi="lv-LV"/>
        </w:rPr>
        <w:t xml:space="preserve">Narkozes uzturēšanas laikā ieteicams nodrošināt papildu skābeki. </w:t>
      </w:r>
    </w:p>
    <w:p w14:paraId="05165AAD" w14:textId="159A98F2" w:rsidR="00CC04FC" w:rsidRDefault="00134212">
      <w:pPr>
        <w:numPr>
          <w:ilvl w:val="0"/>
          <w:numId w:val="41"/>
        </w:numPr>
        <w:tabs>
          <w:tab w:val="clear" w:pos="567"/>
        </w:tabs>
        <w:spacing w:line="240" w:lineRule="auto"/>
        <w:jc w:val="both"/>
        <w:rPr>
          <w:szCs w:val="22"/>
          <w:lang w:bidi="lv-LV"/>
        </w:rPr>
      </w:pPr>
      <w:r>
        <w:rPr>
          <w:szCs w:val="22"/>
          <w:lang w:bidi="lv-LV"/>
        </w:rPr>
        <w:t>Iespējams elpošanas nomākums</w:t>
      </w:r>
      <w:r w:rsidR="00354867">
        <w:rPr>
          <w:szCs w:val="22"/>
          <w:lang w:bidi="lv-LV"/>
        </w:rPr>
        <w:t>. J</w:t>
      </w:r>
      <w:r>
        <w:rPr>
          <w:szCs w:val="22"/>
          <w:lang w:bidi="lv-LV"/>
        </w:rPr>
        <w:t>a hemoglobīna piesātinājums ar skābekli (SpO</w:t>
      </w:r>
      <w:r>
        <w:rPr>
          <w:szCs w:val="22"/>
          <w:vertAlign w:val="subscript"/>
          <w:lang w:bidi="lv-LV"/>
        </w:rPr>
        <w:t>2</w:t>
      </w:r>
      <w:r>
        <w:rPr>
          <w:szCs w:val="22"/>
          <w:lang w:bidi="lv-LV"/>
        </w:rPr>
        <w:t>%) kļūst mazāks par 90 % vai ja apnoja saglabājas ilgāk par 60 sekundēm, apsv</w:t>
      </w:r>
      <w:r w:rsidR="00006A34">
        <w:rPr>
          <w:szCs w:val="22"/>
          <w:lang w:bidi="lv-LV"/>
        </w:rPr>
        <w:t>ē</w:t>
      </w:r>
      <w:r>
        <w:rPr>
          <w:szCs w:val="22"/>
          <w:lang w:bidi="lv-LV"/>
        </w:rPr>
        <w:t>r</w:t>
      </w:r>
      <w:r w:rsidR="00006A34">
        <w:rPr>
          <w:szCs w:val="22"/>
          <w:lang w:bidi="lv-LV"/>
        </w:rPr>
        <w:t>t</w:t>
      </w:r>
      <w:r>
        <w:rPr>
          <w:szCs w:val="22"/>
          <w:lang w:bidi="lv-LV"/>
        </w:rPr>
        <w:t xml:space="preserve"> plaušu </w:t>
      </w:r>
      <w:r w:rsidR="00006A34">
        <w:rPr>
          <w:szCs w:val="22"/>
          <w:lang w:bidi="lv-LV"/>
        </w:rPr>
        <w:t xml:space="preserve">mākslīgo </w:t>
      </w:r>
      <w:r>
        <w:rPr>
          <w:szCs w:val="22"/>
          <w:lang w:bidi="lv-LV"/>
        </w:rPr>
        <w:t>ventilācij</w:t>
      </w:r>
      <w:r w:rsidR="00006A34">
        <w:rPr>
          <w:szCs w:val="22"/>
          <w:lang w:bidi="lv-LV"/>
        </w:rPr>
        <w:t>u</w:t>
      </w:r>
      <w:r>
        <w:rPr>
          <w:szCs w:val="22"/>
          <w:lang w:bidi="lv-LV"/>
        </w:rPr>
        <w:t xml:space="preserve"> ar skābekli.</w:t>
      </w:r>
    </w:p>
    <w:p w14:paraId="45A15E76" w14:textId="41E69877" w:rsidR="00CC04FC" w:rsidRDefault="00134212">
      <w:pPr>
        <w:numPr>
          <w:ilvl w:val="0"/>
          <w:numId w:val="41"/>
        </w:numPr>
        <w:tabs>
          <w:tab w:val="clear" w:pos="567"/>
        </w:tabs>
        <w:spacing w:line="240" w:lineRule="auto"/>
        <w:jc w:val="both"/>
        <w:rPr>
          <w:szCs w:val="22"/>
          <w:lang w:bidi="lv-LV"/>
        </w:rPr>
      </w:pPr>
      <w:r>
        <w:rPr>
          <w:szCs w:val="22"/>
          <w:lang w:bidi="lv-LV"/>
        </w:rPr>
        <w:t xml:space="preserve">Ja konstatētas sirdsdarbības aritmijas, galvenā prioritāte ir plaušu mākslīgā ventilācija ar skābekli, pēc tam veicot atbilstošu kardiālo terapiju vai </w:t>
      </w:r>
      <w:r w:rsidR="00683ECB">
        <w:rPr>
          <w:szCs w:val="22"/>
          <w:lang w:bidi="lv-LV"/>
        </w:rPr>
        <w:t>palīdzības pasākumus</w:t>
      </w:r>
      <w:r>
        <w:rPr>
          <w:szCs w:val="22"/>
          <w:lang w:bidi="lv-LV"/>
        </w:rPr>
        <w:t>.</w:t>
      </w:r>
    </w:p>
    <w:p w14:paraId="5AB1B6DF" w14:textId="77777777" w:rsidR="00CC04FC" w:rsidRDefault="00CC04FC">
      <w:pPr>
        <w:tabs>
          <w:tab w:val="clear" w:pos="567"/>
        </w:tabs>
        <w:spacing w:line="240" w:lineRule="auto"/>
        <w:jc w:val="both"/>
        <w:rPr>
          <w:szCs w:val="22"/>
          <w:lang w:bidi="lv-LV"/>
        </w:rPr>
      </w:pPr>
    </w:p>
    <w:p w14:paraId="6EC17954" w14:textId="66DEF5EF" w:rsidR="00CC04FC" w:rsidRDefault="00134212">
      <w:pPr>
        <w:tabs>
          <w:tab w:val="clear" w:pos="567"/>
        </w:tabs>
        <w:spacing w:line="240" w:lineRule="auto"/>
        <w:jc w:val="both"/>
        <w:rPr>
          <w:szCs w:val="22"/>
          <w:lang w:bidi="lv-LV"/>
        </w:rPr>
      </w:pPr>
      <w:r>
        <w:rPr>
          <w:szCs w:val="22"/>
          <w:lang w:bidi="lv-LV"/>
        </w:rPr>
        <w:t xml:space="preserve">Atmošanās laikā vēlams </w:t>
      </w:r>
      <w:r w:rsidR="00E13E74">
        <w:rPr>
          <w:szCs w:val="22"/>
          <w:lang w:bidi="lv-LV"/>
        </w:rPr>
        <w:t>dzīvniekus ne</w:t>
      </w:r>
      <w:r>
        <w:rPr>
          <w:szCs w:val="22"/>
          <w:lang w:bidi="lv-LV"/>
        </w:rPr>
        <w:t xml:space="preserve">aiztikt un </w:t>
      </w:r>
      <w:r w:rsidR="00E13E74">
        <w:rPr>
          <w:szCs w:val="22"/>
          <w:lang w:bidi="lv-LV"/>
        </w:rPr>
        <w:t>ne</w:t>
      </w:r>
      <w:r>
        <w:rPr>
          <w:szCs w:val="22"/>
          <w:lang w:bidi="lv-LV"/>
        </w:rPr>
        <w:t>traucēt. Tas var izraisīt peldēšanai līdzīgas kāju kustības, nelielu muskuļu raustīšanos vai stiprākas kustības. Šādas reakcijas nav klīniski nozīmīgas, taču no tām labāk izvairīties. Tādēļ svarīgi, lai atmošanās no narkozes notiktu atbilstošās telpās</w:t>
      </w:r>
      <w:r w:rsidR="00354867">
        <w:rPr>
          <w:szCs w:val="22"/>
          <w:lang w:bidi="lv-LV"/>
        </w:rPr>
        <w:t xml:space="preserve"> un</w:t>
      </w:r>
      <w:r>
        <w:rPr>
          <w:szCs w:val="22"/>
          <w:lang w:bidi="lv-LV"/>
        </w:rPr>
        <w:t xml:space="preserve"> pietiekamā uzraudzībā. Ja kā vienīgais premedikācijas līdzeklis tiek izmantots benzodiazepīns, var palielināties psihomotora uzbudinājuma iespējamība.</w:t>
      </w:r>
    </w:p>
    <w:p w14:paraId="0F587013" w14:textId="42D182EB" w:rsidR="00CC04FC" w:rsidRDefault="00CC04FC">
      <w:pPr>
        <w:tabs>
          <w:tab w:val="clear" w:pos="567"/>
        </w:tabs>
        <w:spacing w:line="240" w:lineRule="auto"/>
        <w:jc w:val="both"/>
        <w:rPr>
          <w:szCs w:val="22"/>
          <w:lang w:bidi="lv-LV"/>
        </w:rPr>
      </w:pPr>
    </w:p>
    <w:p w14:paraId="4ED03363" w14:textId="634C8468" w:rsidR="00CC04FC" w:rsidRDefault="00134212">
      <w:pPr>
        <w:tabs>
          <w:tab w:val="clear" w:pos="567"/>
        </w:tabs>
        <w:spacing w:line="240" w:lineRule="auto"/>
        <w:jc w:val="both"/>
        <w:rPr>
          <w:szCs w:val="22"/>
          <w:lang w:bidi="lv-LV"/>
        </w:rPr>
      </w:pPr>
      <w:r>
        <w:rPr>
          <w:szCs w:val="22"/>
          <w:u w:val="single"/>
          <w:lang w:bidi="lv-LV"/>
        </w:rPr>
        <w:t xml:space="preserve">Īpaši piesardzības pasākumi, kas jāievēro personai, kura </w:t>
      </w:r>
      <w:r w:rsidR="009F4A1A" w:rsidRPr="00140698">
        <w:rPr>
          <w:szCs w:val="22"/>
          <w:u w:val="single"/>
        </w:rPr>
        <w:t>ievada veterinārās zāles dzīvniekiem</w:t>
      </w:r>
      <w:r w:rsidR="009F4A1A">
        <w:rPr>
          <w:szCs w:val="22"/>
          <w:u w:val="single"/>
        </w:rPr>
        <w:t>:</w:t>
      </w:r>
    </w:p>
    <w:p w14:paraId="3444EF28" w14:textId="1FD08189" w:rsidR="00CC04FC" w:rsidRDefault="00134212">
      <w:pPr>
        <w:tabs>
          <w:tab w:val="clear" w:pos="567"/>
        </w:tabs>
        <w:spacing w:line="240" w:lineRule="auto"/>
        <w:jc w:val="both"/>
        <w:rPr>
          <w:szCs w:val="22"/>
          <w:lang w:bidi="lv-LV"/>
        </w:rPr>
      </w:pPr>
      <w:r>
        <w:rPr>
          <w:szCs w:val="22"/>
          <w:lang w:bidi="lv-LV"/>
        </w:rPr>
        <w:t xml:space="preserve">Šīs </w:t>
      </w:r>
      <w:r w:rsidR="00E84B5D" w:rsidRPr="00E84B5D">
        <w:rPr>
          <w:szCs w:val="22"/>
          <w:lang w:bidi="lv-LV"/>
        </w:rPr>
        <w:t xml:space="preserve">veterinārās </w:t>
      </w:r>
      <w:r>
        <w:rPr>
          <w:szCs w:val="22"/>
          <w:lang w:bidi="lv-LV"/>
        </w:rPr>
        <w:t xml:space="preserve">zāles izraisa sedāciju, tāpēc </w:t>
      </w:r>
      <w:r w:rsidR="00C47C91">
        <w:rPr>
          <w:szCs w:val="22"/>
          <w:lang w:bidi="lv-LV"/>
        </w:rPr>
        <w:t xml:space="preserve">nepieciešams </w:t>
      </w:r>
      <w:r w:rsidR="00802954">
        <w:rPr>
          <w:szCs w:val="22"/>
          <w:lang w:bidi="lv-LV"/>
        </w:rPr>
        <w:t xml:space="preserve">ar tām </w:t>
      </w:r>
      <w:r w:rsidR="00C47C91">
        <w:rPr>
          <w:szCs w:val="22"/>
          <w:lang w:bidi="lv-LV"/>
        </w:rPr>
        <w:t xml:space="preserve">rīkoties </w:t>
      </w:r>
      <w:r>
        <w:rPr>
          <w:szCs w:val="22"/>
          <w:lang w:bidi="lv-LV"/>
        </w:rPr>
        <w:t>uzmanīgi, lai izvairītos no nejaušas pašinjicēšanas. Līdz injekcijas brīdim vēlams izmantot adatas aizsargvāciņu.</w:t>
      </w:r>
    </w:p>
    <w:p w14:paraId="53979929" w14:textId="77777777" w:rsidR="00CC04FC" w:rsidRDefault="00134212">
      <w:pPr>
        <w:tabs>
          <w:tab w:val="clear" w:pos="567"/>
        </w:tabs>
        <w:spacing w:line="240" w:lineRule="auto"/>
        <w:jc w:val="both"/>
        <w:rPr>
          <w:szCs w:val="22"/>
          <w:lang w:bidi="lv-LV"/>
        </w:rPr>
      </w:pPr>
      <w:r>
        <w:rPr>
          <w:szCs w:val="22"/>
          <w:lang w:bidi="lv-LV"/>
        </w:rPr>
        <w:t>Ja notikusi nejauša pašinjicēšana, nekavējoties meklēt medicīnisko palīdzību un uzrādīt lietošanas instrukciju vai iepakojuma marķējumu ārstam.</w:t>
      </w:r>
    </w:p>
    <w:p w14:paraId="79DBAC9B" w14:textId="1D0630F9" w:rsidR="00CC04FC" w:rsidRDefault="00134212">
      <w:pPr>
        <w:tabs>
          <w:tab w:val="clear" w:pos="567"/>
        </w:tabs>
        <w:spacing w:line="240" w:lineRule="auto"/>
        <w:jc w:val="both"/>
        <w:rPr>
          <w:szCs w:val="22"/>
          <w:lang w:bidi="lv-LV"/>
        </w:rPr>
      </w:pPr>
      <w:r>
        <w:rPr>
          <w:szCs w:val="22"/>
          <w:lang w:bidi="lv-LV"/>
        </w:rPr>
        <w:t xml:space="preserve">Saskaroties ar ādu vai </w:t>
      </w:r>
      <w:r w:rsidR="00C47C91">
        <w:rPr>
          <w:szCs w:val="22"/>
          <w:lang w:bidi="lv-LV"/>
        </w:rPr>
        <w:t xml:space="preserve">nokļūstot </w:t>
      </w:r>
      <w:r>
        <w:rPr>
          <w:szCs w:val="22"/>
          <w:lang w:bidi="lv-LV"/>
        </w:rPr>
        <w:t>acī</w:t>
      </w:r>
      <w:r w:rsidR="00C47C91">
        <w:rPr>
          <w:szCs w:val="22"/>
          <w:lang w:bidi="lv-LV"/>
        </w:rPr>
        <w:t>s</w:t>
      </w:r>
      <w:r>
        <w:rPr>
          <w:szCs w:val="22"/>
          <w:lang w:bidi="lv-LV"/>
        </w:rPr>
        <w:t xml:space="preserve">, šīs </w:t>
      </w:r>
      <w:r w:rsidR="00E84B5D" w:rsidRPr="00E84B5D">
        <w:rPr>
          <w:szCs w:val="22"/>
          <w:lang w:bidi="lv-LV"/>
        </w:rPr>
        <w:t xml:space="preserve">veterinārās </w:t>
      </w:r>
      <w:r>
        <w:rPr>
          <w:szCs w:val="22"/>
          <w:lang w:bidi="lv-LV"/>
        </w:rPr>
        <w:t>zāles var izraisīt kairinājumu.</w:t>
      </w:r>
    </w:p>
    <w:p w14:paraId="7B79BA07" w14:textId="11918FE2" w:rsidR="00CC04FC" w:rsidRDefault="00C47C91">
      <w:pPr>
        <w:tabs>
          <w:tab w:val="clear" w:pos="567"/>
        </w:tabs>
        <w:spacing w:line="240" w:lineRule="auto"/>
        <w:jc w:val="both"/>
        <w:rPr>
          <w:szCs w:val="22"/>
          <w:lang w:bidi="lv-LV"/>
        </w:rPr>
      </w:pPr>
      <w:r w:rsidRPr="00C47C91">
        <w:rPr>
          <w:szCs w:val="22"/>
          <w:lang w:bidi="lv-LV"/>
        </w:rPr>
        <w:t xml:space="preserve">Ja notikusi nejauša saskare ar ādu vai nokļūšana acīs, skarto vietu </w:t>
      </w:r>
      <w:r>
        <w:rPr>
          <w:szCs w:val="22"/>
          <w:lang w:bidi="lv-LV"/>
        </w:rPr>
        <w:t xml:space="preserve">nekavējoties </w:t>
      </w:r>
      <w:r w:rsidRPr="00C47C91">
        <w:rPr>
          <w:szCs w:val="22"/>
          <w:lang w:bidi="lv-LV"/>
        </w:rPr>
        <w:t>skalot ar ūden</w:t>
      </w:r>
      <w:r>
        <w:rPr>
          <w:szCs w:val="22"/>
          <w:lang w:bidi="lv-LV"/>
        </w:rPr>
        <w:t>i.</w:t>
      </w:r>
    </w:p>
    <w:p w14:paraId="7DE44CC2" w14:textId="77777777" w:rsidR="00AD5A72" w:rsidRDefault="00AD5A72">
      <w:pPr>
        <w:tabs>
          <w:tab w:val="clear" w:pos="567"/>
        </w:tabs>
        <w:spacing w:line="240" w:lineRule="auto"/>
        <w:jc w:val="both"/>
        <w:rPr>
          <w:szCs w:val="22"/>
          <w:lang w:bidi="lv-LV"/>
        </w:rPr>
      </w:pPr>
    </w:p>
    <w:p w14:paraId="1C607981" w14:textId="77777777" w:rsidR="004D59C1" w:rsidRPr="00E57A7D" w:rsidRDefault="004D59C1" w:rsidP="004D59C1">
      <w:pPr>
        <w:tabs>
          <w:tab w:val="clear" w:pos="567"/>
        </w:tabs>
        <w:spacing w:line="240" w:lineRule="auto"/>
        <w:rPr>
          <w:szCs w:val="22"/>
          <w:u w:val="single"/>
        </w:rPr>
      </w:pPr>
      <w:r w:rsidRPr="00E57A7D">
        <w:rPr>
          <w:szCs w:val="22"/>
          <w:u w:val="single"/>
        </w:rPr>
        <w:t>Īpaši piesardzības pasākumi vides aizsardzībai:</w:t>
      </w:r>
    </w:p>
    <w:p w14:paraId="3C22123F" w14:textId="77777777" w:rsidR="004D59C1" w:rsidRPr="00E57A7D" w:rsidRDefault="004D59C1" w:rsidP="004D59C1">
      <w:pPr>
        <w:tabs>
          <w:tab w:val="clear" w:pos="567"/>
        </w:tabs>
        <w:spacing w:line="240" w:lineRule="auto"/>
        <w:rPr>
          <w:szCs w:val="22"/>
        </w:rPr>
      </w:pPr>
    </w:p>
    <w:p w14:paraId="464ABCDC" w14:textId="319D80E9" w:rsidR="00AD5A72" w:rsidRDefault="004D59C1" w:rsidP="00327F51">
      <w:pPr>
        <w:tabs>
          <w:tab w:val="clear" w:pos="567"/>
        </w:tabs>
        <w:spacing w:line="240" w:lineRule="auto"/>
        <w:rPr>
          <w:szCs w:val="22"/>
          <w:lang w:bidi="lv-LV"/>
        </w:rPr>
      </w:pPr>
      <w:r w:rsidRPr="00E57A7D">
        <w:t>Nav piemērojami.</w:t>
      </w:r>
    </w:p>
    <w:p w14:paraId="07E2AB56" w14:textId="77777777" w:rsidR="00CC04FC" w:rsidRDefault="00CC04FC">
      <w:pPr>
        <w:tabs>
          <w:tab w:val="clear" w:pos="567"/>
        </w:tabs>
        <w:spacing w:line="240" w:lineRule="auto"/>
        <w:rPr>
          <w:szCs w:val="22"/>
        </w:rPr>
      </w:pPr>
    </w:p>
    <w:p w14:paraId="1DD3C169" w14:textId="77777777" w:rsidR="00CC04FC" w:rsidRDefault="00134212">
      <w:pPr>
        <w:pStyle w:val="Style1"/>
        <w:keepNext/>
      </w:pPr>
      <w:r>
        <w:lastRenderedPageBreak/>
        <w:t>3.6.</w:t>
      </w:r>
      <w:r>
        <w:tab/>
        <w:t>Blakusparādības</w:t>
      </w:r>
    </w:p>
    <w:p w14:paraId="5FAF9157" w14:textId="77777777" w:rsidR="00CC04FC" w:rsidRDefault="00CC04FC">
      <w:pPr>
        <w:keepNext/>
        <w:tabs>
          <w:tab w:val="clear" w:pos="567"/>
        </w:tabs>
        <w:spacing w:line="240" w:lineRule="auto"/>
        <w:rPr>
          <w:szCs w:val="22"/>
        </w:rPr>
      </w:pPr>
    </w:p>
    <w:p w14:paraId="2370A1CE" w14:textId="45A8E396" w:rsidR="00F537AD" w:rsidRDefault="00F537AD">
      <w:pPr>
        <w:keepNext/>
        <w:tabs>
          <w:tab w:val="clear" w:pos="567"/>
        </w:tabs>
        <w:spacing w:line="240" w:lineRule="auto"/>
        <w:rPr>
          <w:szCs w:val="22"/>
          <w:lang w:bidi="lv-LV"/>
        </w:rPr>
      </w:pPr>
      <w:r>
        <w:rPr>
          <w:szCs w:val="22"/>
          <w:lang w:bidi="lv-LV"/>
        </w:rPr>
        <w:t>Suņi un kaķi:</w:t>
      </w:r>
    </w:p>
    <w:p w14:paraId="424BE577" w14:textId="77777777" w:rsidR="00F537AD" w:rsidRDefault="00F537AD">
      <w:pPr>
        <w:keepNext/>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D606D" w14:paraId="1A932334" w14:textId="77777777" w:rsidTr="00565834">
        <w:tc>
          <w:tcPr>
            <w:tcW w:w="2500" w:type="pct"/>
          </w:tcPr>
          <w:p w14:paraId="3B89BE7C" w14:textId="77777777" w:rsidR="00BD606D" w:rsidRPr="00E57A7D" w:rsidRDefault="00BD606D" w:rsidP="00565834">
            <w:pPr>
              <w:spacing w:before="60" w:after="60"/>
              <w:rPr>
                <w:szCs w:val="22"/>
              </w:rPr>
            </w:pPr>
            <w:bookmarkStart w:id="1" w:name="_Hlk66891708"/>
            <w:r w:rsidRPr="00E57A7D">
              <w:t>Ļoti bieži</w:t>
            </w:r>
          </w:p>
          <w:p w14:paraId="2E5D5CD6" w14:textId="77777777" w:rsidR="00BD606D" w:rsidRPr="00E57A7D" w:rsidRDefault="00BD606D" w:rsidP="00565834">
            <w:pPr>
              <w:spacing w:before="60" w:after="60"/>
              <w:rPr>
                <w:szCs w:val="22"/>
              </w:rPr>
            </w:pPr>
            <w:r w:rsidRPr="00E57A7D">
              <w:t>(&gt;1 dzīvniekam/10 ārstētajiem dzīvniekiem):</w:t>
            </w:r>
          </w:p>
        </w:tc>
        <w:tc>
          <w:tcPr>
            <w:tcW w:w="2500" w:type="pct"/>
            <w:hideMark/>
          </w:tcPr>
          <w:p w14:paraId="4EBF43A6" w14:textId="18499943" w:rsidR="00BD606D" w:rsidRPr="00E57A7D" w:rsidRDefault="00423CCF" w:rsidP="00565834">
            <w:pPr>
              <w:spacing w:before="60" w:after="60"/>
              <w:rPr>
                <w:iCs/>
                <w:szCs w:val="22"/>
              </w:rPr>
            </w:pPr>
            <w:r>
              <w:rPr>
                <w:rFonts w:eastAsia="Segoe UI"/>
                <w:szCs w:val="22"/>
              </w:rPr>
              <w:t>A</w:t>
            </w:r>
            <w:r w:rsidR="00591905">
              <w:rPr>
                <w:rFonts w:eastAsia="Segoe UI"/>
                <w:szCs w:val="22"/>
              </w:rPr>
              <w:t>pno</w:t>
            </w:r>
            <w:r w:rsidR="00C47C91">
              <w:rPr>
                <w:rFonts w:eastAsia="Segoe UI"/>
                <w:szCs w:val="22"/>
              </w:rPr>
              <w:t>j</w:t>
            </w:r>
            <w:r w:rsidR="00591905">
              <w:rPr>
                <w:rFonts w:eastAsia="Segoe UI"/>
                <w:szCs w:val="22"/>
              </w:rPr>
              <w:t>a</w:t>
            </w:r>
            <w:r w:rsidR="00591905">
              <w:rPr>
                <w:rFonts w:eastAsia="Segoe UI"/>
                <w:szCs w:val="22"/>
                <w:vertAlign w:val="superscript"/>
              </w:rPr>
              <w:t>1</w:t>
            </w:r>
          </w:p>
        </w:tc>
      </w:tr>
      <w:tr w:rsidR="00423CCF" w14:paraId="4CCC23A0" w14:textId="77777777" w:rsidTr="00423CCF">
        <w:tc>
          <w:tcPr>
            <w:tcW w:w="2500" w:type="pct"/>
            <w:tcBorders>
              <w:top w:val="single" w:sz="4" w:space="0" w:color="auto"/>
              <w:left w:val="single" w:sz="4" w:space="0" w:color="auto"/>
              <w:bottom w:val="single" w:sz="4" w:space="0" w:color="auto"/>
              <w:right w:val="single" w:sz="4" w:space="0" w:color="auto"/>
            </w:tcBorders>
          </w:tcPr>
          <w:p w14:paraId="17396A3E" w14:textId="77777777" w:rsidR="00423CCF" w:rsidRPr="00423CCF" w:rsidRDefault="00423CCF" w:rsidP="00B94465">
            <w:pPr>
              <w:spacing w:before="60" w:after="60"/>
            </w:pPr>
            <w:r w:rsidRPr="00E57A7D">
              <w:t>Ļoti reti</w:t>
            </w:r>
          </w:p>
          <w:p w14:paraId="10AD7DE8" w14:textId="77777777" w:rsidR="00423CCF" w:rsidRPr="00423CCF" w:rsidRDefault="00423CCF" w:rsidP="00B94465">
            <w:pPr>
              <w:spacing w:before="60" w:after="60"/>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Borders>
              <w:top w:val="single" w:sz="4" w:space="0" w:color="auto"/>
              <w:left w:val="single" w:sz="4" w:space="0" w:color="auto"/>
              <w:bottom w:val="single" w:sz="4" w:space="0" w:color="auto"/>
              <w:right w:val="single" w:sz="4" w:space="0" w:color="auto"/>
            </w:tcBorders>
            <w:hideMark/>
          </w:tcPr>
          <w:p w14:paraId="6AC3D54A" w14:textId="5A894FBE" w:rsidR="00423CCF" w:rsidRPr="00423CCF" w:rsidRDefault="00423CCF" w:rsidP="00423CCF">
            <w:pPr>
              <w:spacing w:before="60" w:after="60"/>
              <w:rPr>
                <w:rFonts w:eastAsia="Segoe UI"/>
                <w:szCs w:val="22"/>
              </w:rPr>
            </w:pPr>
            <w:r>
              <w:rPr>
                <w:rFonts w:eastAsia="Segoe UI"/>
                <w:szCs w:val="22"/>
              </w:rPr>
              <w:t xml:space="preserve">Hiperaktivitāte, </w:t>
            </w:r>
            <w:r w:rsidR="00C47C91">
              <w:rPr>
                <w:rFonts w:eastAsia="Segoe UI"/>
                <w:szCs w:val="22"/>
              </w:rPr>
              <w:t>vokalizācija</w:t>
            </w:r>
            <w:r>
              <w:rPr>
                <w:rFonts w:eastAsia="Segoe UI"/>
                <w:szCs w:val="22"/>
              </w:rPr>
              <w:t>;</w:t>
            </w:r>
          </w:p>
          <w:p w14:paraId="75DA77EF" w14:textId="3BEB97D5" w:rsidR="00423CCF" w:rsidRPr="00423CCF" w:rsidRDefault="00423CCF" w:rsidP="00423CCF">
            <w:pPr>
              <w:spacing w:before="60" w:after="60"/>
              <w:rPr>
                <w:rFonts w:eastAsia="Segoe UI"/>
                <w:szCs w:val="22"/>
              </w:rPr>
            </w:pPr>
            <w:r>
              <w:rPr>
                <w:rFonts w:eastAsia="Segoe UI"/>
                <w:szCs w:val="22"/>
              </w:rPr>
              <w:t>Bradikardija, sirdsdarbības apstāšanās;</w:t>
            </w:r>
          </w:p>
          <w:p w14:paraId="5937F5EC" w14:textId="70F34514" w:rsidR="00423CCF" w:rsidRPr="00423CCF" w:rsidRDefault="00423CCF" w:rsidP="00423CCF">
            <w:pPr>
              <w:spacing w:before="60" w:after="60"/>
              <w:rPr>
                <w:rFonts w:eastAsia="Segoe UI"/>
                <w:szCs w:val="22"/>
              </w:rPr>
            </w:pPr>
            <w:r>
              <w:rPr>
                <w:rFonts w:eastAsia="Segoe UI"/>
                <w:szCs w:val="22"/>
              </w:rPr>
              <w:t>Konvulsijas, mioklonuss, ilgstoša anestēzija, trīce;</w:t>
            </w:r>
          </w:p>
          <w:p w14:paraId="52E2405D" w14:textId="7386C34E" w:rsidR="00423CCF" w:rsidRPr="00423CCF" w:rsidRDefault="00423CCF" w:rsidP="00B94465">
            <w:pPr>
              <w:spacing w:before="60" w:after="60"/>
              <w:rPr>
                <w:rFonts w:eastAsia="Segoe UI"/>
                <w:szCs w:val="22"/>
              </w:rPr>
            </w:pPr>
            <w:r>
              <w:rPr>
                <w:rFonts w:eastAsia="Segoe UI"/>
                <w:szCs w:val="22"/>
              </w:rPr>
              <w:t>Bradipnoja.</w:t>
            </w:r>
          </w:p>
        </w:tc>
      </w:tr>
    </w:tbl>
    <w:p w14:paraId="32E540F8" w14:textId="0372EA75" w:rsidR="003862F4" w:rsidRDefault="003862F4" w:rsidP="003862F4">
      <w:pPr>
        <w:widowControl w:val="0"/>
        <w:tabs>
          <w:tab w:val="clear" w:pos="567"/>
          <w:tab w:val="left" w:pos="720"/>
        </w:tabs>
        <w:autoSpaceDE w:val="0"/>
        <w:autoSpaceDN w:val="0"/>
        <w:spacing w:line="240" w:lineRule="auto"/>
        <w:ind w:right="888"/>
        <w:jc w:val="both"/>
        <w:rPr>
          <w:rFonts w:eastAsia="Segoe UI"/>
          <w:szCs w:val="22"/>
        </w:rPr>
      </w:pPr>
      <w:r>
        <w:rPr>
          <w:rFonts w:eastAsia="Segoe UI"/>
          <w:szCs w:val="22"/>
          <w:vertAlign w:val="superscript"/>
        </w:rPr>
        <w:t>1</w:t>
      </w:r>
      <w:r>
        <w:rPr>
          <w:rFonts w:eastAsia="Segoe UI"/>
          <w:szCs w:val="22"/>
        </w:rPr>
        <w:t xml:space="preserve">Novēro pēc </w:t>
      </w:r>
      <w:proofErr w:type="spellStart"/>
      <w:r w:rsidR="00683ECB">
        <w:rPr>
          <w:rFonts w:eastAsia="Segoe UI"/>
          <w:szCs w:val="22"/>
        </w:rPr>
        <w:t>ievadnarkozes</w:t>
      </w:r>
      <w:proofErr w:type="spellEnd"/>
      <w:r>
        <w:rPr>
          <w:rFonts w:eastAsia="Segoe UI"/>
          <w:szCs w:val="22"/>
        </w:rPr>
        <w:t xml:space="preserve">. Klīniskajos pētījumos 44 % suņu un 19 % kaķu tika novērota apnoja pēc </w:t>
      </w:r>
      <w:r w:rsidR="00683ECB">
        <w:rPr>
          <w:rFonts w:eastAsia="Segoe UI"/>
          <w:szCs w:val="22"/>
        </w:rPr>
        <w:t>ievadnarkozes</w:t>
      </w:r>
      <w:r>
        <w:rPr>
          <w:rFonts w:eastAsia="Segoe UI"/>
          <w:szCs w:val="22"/>
        </w:rPr>
        <w:t>; vidējais apnojas ilgums bija 100 sekundes suņiem un 60 sekundes kaķiem.</w:t>
      </w:r>
    </w:p>
    <w:p w14:paraId="77E23AD6" w14:textId="6A99495E" w:rsidR="003862F4" w:rsidRDefault="003862F4" w:rsidP="003862F4">
      <w:pPr>
        <w:jc w:val="both"/>
        <w:rPr>
          <w:rFonts w:eastAsia="Segoe UI"/>
          <w:szCs w:val="22"/>
        </w:rPr>
      </w:pPr>
      <w:r>
        <w:rPr>
          <w:rFonts w:eastAsia="Segoe UI"/>
          <w:szCs w:val="22"/>
        </w:rPr>
        <w:t xml:space="preserve">Tādēļ būtu jāveic endotraheālā intubācija un </w:t>
      </w:r>
      <w:r w:rsidR="00683ECB" w:rsidRPr="00683ECB">
        <w:rPr>
          <w:rFonts w:eastAsia="Segoe UI"/>
          <w:szCs w:val="22"/>
        </w:rPr>
        <w:t>jānodrošina papildu skābeklis</w:t>
      </w:r>
      <w:r>
        <w:rPr>
          <w:rFonts w:eastAsia="Segoe UI"/>
          <w:szCs w:val="22"/>
        </w:rPr>
        <w:t>.</w:t>
      </w:r>
    </w:p>
    <w:p w14:paraId="349A0027" w14:textId="77777777" w:rsidR="00BD606D" w:rsidRDefault="00BD606D">
      <w:pPr>
        <w:jc w:val="both"/>
        <w:rPr>
          <w:lang w:bidi="lv-LV"/>
        </w:rPr>
      </w:pPr>
    </w:p>
    <w:p w14:paraId="6E3BE002" w14:textId="7F17555B" w:rsidR="00BD7B96" w:rsidRDefault="00BD7B96" w:rsidP="00BD7B96">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bookmarkStart w:id="2" w:name="_Hlk133486485"/>
      <w:r w:rsidRPr="00271220">
        <w:t>Attiecīgo kontaktinformāciju skatīt lietošanas instrukcij</w:t>
      </w:r>
      <w:r>
        <w:rPr>
          <w:szCs w:val="22"/>
        </w:rPr>
        <w:t>ā</w:t>
      </w:r>
      <w:bookmarkEnd w:id="2"/>
      <w:r w:rsidRPr="005E7B7D">
        <w:t>.</w:t>
      </w:r>
    </w:p>
    <w:p w14:paraId="5D94C651" w14:textId="77777777" w:rsidR="00CC04FC" w:rsidRDefault="00CC04FC"/>
    <w:bookmarkEnd w:id="1"/>
    <w:p w14:paraId="2F890544" w14:textId="77777777" w:rsidR="00CC04FC" w:rsidRDefault="00134212">
      <w:pPr>
        <w:pStyle w:val="Style1"/>
      </w:pPr>
      <w:r>
        <w:t>3.7.</w:t>
      </w:r>
      <w:r>
        <w:tab/>
        <w:t>Lietošana grūsnības, laktācijas vai dēšanas laikā</w:t>
      </w:r>
    </w:p>
    <w:p w14:paraId="369BD480" w14:textId="77777777" w:rsidR="00CC04FC" w:rsidRDefault="00CC04FC">
      <w:pPr>
        <w:tabs>
          <w:tab w:val="clear" w:pos="567"/>
        </w:tabs>
        <w:spacing w:line="240" w:lineRule="auto"/>
        <w:rPr>
          <w:szCs w:val="22"/>
        </w:rPr>
      </w:pPr>
    </w:p>
    <w:p w14:paraId="7859AF1B" w14:textId="36CF076A" w:rsidR="00093ADC" w:rsidRDefault="00093ADC" w:rsidP="00327F51">
      <w:pPr>
        <w:tabs>
          <w:tab w:val="clear" w:pos="567"/>
        </w:tabs>
        <w:spacing w:line="240" w:lineRule="auto"/>
        <w:rPr>
          <w:szCs w:val="22"/>
          <w:lang w:bidi="lv-LV"/>
        </w:rPr>
      </w:pPr>
      <w:r w:rsidRPr="00E57A7D">
        <w:rPr>
          <w:szCs w:val="22"/>
          <w:u w:val="single"/>
        </w:rPr>
        <w:t>Grūsnība</w:t>
      </w:r>
      <w:r w:rsidRPr="00C618B4">
        <w:rPr>
          <w:u w:val="single"/>
        </w:rPr>
        <w:t xml:space="preserve"> </w:t>
      </w:r>
      <w:r w:rsidRPr="00673639">
        <w:rPr>
          <w:u w:val="single"/>
        </w:rPr>
        <w:t xml:space="preserve">un </w:t>
      </w:r>
      <w:r w:rsidRPr="00E57A7D">
        <w:rPr>
          <w:szCs w:val="22"/>
          <w:u w:val="single"/>
        </w:rPr>
        <w:t>laktācija</w:t>
      </w:r>
      <w:r w:rsidRPr="00E57A7D">
        <w:t>:</w:t>
      </w:r>
    </w:p>
    <w:p w14:paraId="13340154" w14:textId="22A9AF93" w:rsidR="00CC04FC" w:rsidRDefault="00134212">
      <w:pPr>
        <w:tabs>
          <w:tab w:val="clear" w:pos="567"/>
        </w:tabs>
        <w:spacing w:line="240" w:lineRule="auto"/>
        <w:jc w:val="both"/>
        <w:rPr>
          <w:szCs w:val="22"/>
          <w:lang w:bidi="lv-LV"/>
        </w:rPr>
      </w:pPr>
      <w:r>
        <w:rPr>
          <w:szCs w:val="22"/>
          <w:lang w:bidi="lv-LV"/>
        </w:rPr>
        <w:t xml:space="preserve">Nav pierādīts šo veterināro zāļu drošums gadījumos, kad grūsnība ir jāsaglabā, vai laktācijas laikā. To ietekme uz auglību nav vērtēta. Taču pētījumos, ievadot alfaksalonu grūsnām pelēm, žurkām un trušiem, nav konstatēta nelabvēlīga ietekme uz ārstēto dzīvnieku grūsnību vai viņu pēcnācēju auglību. Grūsnības laikā lietot tikai pēc veterinārārsta ieguvuma un riska attiecības izvērtēšanas. Šīs </w:t>
      </w:r>
      <w:r w:rsidR="006915E7" w:rsidRPr="006915E7">
        <w:rPr>
          <w:szCs w:val="22"/>
          <w:lang w:bidi="lv-LV"/>
        </w:rPr>
        <w:t xml:space="preserve">veterinārās </w:t>
      </w:r>
      <w:r>
        <w:rPr>
          <w:szCs w:val="22"/>
          <w:lang w:bidi="lv-LV"/>
        </w:rPr>
        <w:t xml:space="preserve">zāles ir droši lietotas kucēm ievadnarkozei pirms dzemdībām ar ķeizargrieziena palīdzību. Šajos pētījumos kucēm neizmantoja premedikāciju, </w:t>
      </w:r>
      <w:r w:rsidR="001917A7">
        <w:rPr>
          <w:szCs w:val="22"/>
          <w:lang w:bidi="lv-LV"/>
        </w:rPr>
        <w:t xml:space="preserve">šīs </w:t>
      </w:r>
      <w:r w:rsidR="00143731" w:rsidRPr="00143731">
        <w:rPr>
          <w:szCs w:val="22"/>
          <w:lang w:bidi="lv-LV"/>
        </w:rPr>
        <w:t xml:space="preserve">veterinārās </w:t>
      </w:r>
      <w:r>
        <w:rPr>
          <w:szCs w:val="22"/>
          <w:lang w:bidi="lv-LV"/>
        </w:rPr>
        <w:t>zāles tika sagatavotas devā 1</w:t>
      </w:r>
      <w:r w:rsidR="001917A7">
        <w:rPr>
          <w:szCs w:val="22"/>
          <w:lang w:bidi="lv-LV"/>
        </w:rPr>
        <w:t xml:space="preserve"> </w:t>
      </w:r>
      <w:r>
        <w:rPr>
          <w:szCs w:val="22"/>
          <w:lang w:bidi="lv-LV"/>
        </w:rPr>
        <w:t>–</w:t>
      </w:r>
      <w:r w:rsidR="001917A7">
        <w:rPr>
          <w:szCs w:val="22"/>
          <w:lang w:bidi="lv-LV"/>
        </w:rPr>
        <w:t xml:space="preserve"> </w:t>
      </w:r>
      <w:r>
        <w:rPr>
          <w:szCs w:val="22"/>
          <w:lang w:bidi="lv-LV"/>
        </w:rPr>
        <w:t xml:space="preserve">2 mg/kg (t i., nedaudz mazāk par ierasto devu 3 mg/kg, skatīt </w:t>
      </w:r>
      <w:r w:rsidR="00926D1A">
        <w:rPr>
          <w:szCs w:val="22"/>
          <w:lang w:bidi="lv-LV"/>
        </w:rPr>
        <w:t>3</w:t>
      </w:r>
      <w:r>
        <w:rPr>
          <w:szCs w:val="22"/>
          <w:lang w:bidi="lv-LV"/>
        </w:rPr>
        <w:t>.9. apakšpunktā) un ievadītas atbilstoši ieteikumiem – titrējot līdz efekta panākšanai.</w:t>
      </w:r>
    </w:p>
    <w:p w14:paraId="4D23AA4A" w14:textId="77777777" w:rsidR="00CC04FC" w:rsidRDefault="00CC04FC">
      <w:pPr>
        <w:tabs>
          <w:tab w:val="clear" w:pos="567"/>
        </w:tabs>
        <w:spacing w:line="240" w:lineRule="auto"/>
        <w:rPr>
          <w:szCs w:val="22"/>
        </w:rPr>
      </w:pPr>
    </w:p>
    <w:p w14:paraId="6C48AA41" w14:textId="77777777" w:rsidR="00CC04FC" w:rsidRDefault="00134212">
      <w:pPr>
        <w:pStyle w:val="Style1"/>
      </w:pPr>
      <w:r>
        <w:t>3.8.</w:t>
      </w:r>
      <w:r>
        <w:tab/>
        <w:t>Mijiedarbība ar citām zālēm un citi mijiedarbības veidi</w:t>
      </w:r>
    </w:p>
    <w:p w14:paraId="3AB8637E" w14:textId="77777777" w:rsidR="00CC04FC" w:rsidRDefault="00CC04FC">
      <w:pPr>
        <w:tabs>
          <w:tab w:val="clear" w:pos="567"/>
        </w:tabs>
        <w:spacing w:line="240" w:lineRule="auto"/>
        <w:rPr>
          <w:szCs w:val="22"/>
        </w:rPr>
      </w:pPr>
    </w:p>
    <w:p w14:paraId="4ECDB78F" w14:textId="5032E9A3" w:rsidR="00CC04FC" w:rsidRDefault="00134212">
      <w:pPr>
        <w:tabs>
          <w:tab w:val="clear" w:pos="567"/>
        </w:tabs>
        <w:spacing w:line="240" w:lineRule="auto"/>
        <w:jc w:val="both"/>
        <w:rPr>
          <w:szCs w:val="22"/>
        </w:rPr>
      </w:pPr>
      <w:r>
        <w:t>Pierādīts, ka, lietojot kombinācijā ar turpmāk minēto grupu premedikācijas līdzekļiem, šīs veterinārās zāles ir drošas</w:t>
      </w:r>
      <w:r w:rsidR="000772B6">
        <w:t>:</w:t>
      </w:r>
    </w:p>
    <w:p w14:paraId="4507BA2C" w14:textId="77777777" w:rsidR="00CC04FC" w:rsidRDefault="00CC04FC">
      <w:pPr>
        <w:tabs>
          <w:tab w:val="clear" w:pos="567"/>
        </w:tabs>
        <w:spacing w:line="240" w:lineRule="auto"/>
        <w:jc w:val="both"/>
        <w:rPr>
          <w:szCs w:val="22"/>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472"/>
        <w:gridCol w:w="5583"/>
      </w:tblGrid>
      <w:tr w:rsidR="00CC04FC" w14:paraId="48B7D23A" w14:textId="77777777">
        <w:tc>
          <w:tcPr>
            <w:tcW w:w="1917" w:type="pct"/>
            <w:shd w:val="clear" w:color="000000" w:fill="auto"/>
          </w:tcPr>
          <w:p w14:paraId="547DFFED" w14:textId="4C39E3E3" w:rsidR="00CC04FC" w:rsidRDefault="00683ECB">
            <w:pPr>
              <w:tabs>
                <w:tab w:val="clear" w:pos="567"/>
              </w:tabs>
              <w:spacing w:line="240" w:lineRule="auto"/>
              <w:jc w:val="both"/>
              <w:rPr>
                <w:b/>
                <w:szCs w:val="22"/>
              </w:rPr>
            </w:pPr>
            <w:r>
              <w:rPr>
                <w:b/>
              </w:rPr>
              <w:t xml:space="preserve">Vielu </w:t>
            </w:r>
            <w:r w:rsidR="00134212">
              <w:rPr>
                <w:b/>
              </w:rPr>
              <w:t>grupa</w:t>
            </w:r>
          </w:p>
        </w:tc>
        <w:tc>
          <w:tcPr>
            <w:tcW w:w="3083" w:type="pct"/>
            <w:shd w:val="clear" w:color="000000" w:fill="auto"/>
          </w:tcPr>
          <w:p w14:paraId="00D00E0E" w14:textId="77777777" w:rsidR="00CC04FC" w:rsidRDefault="00134212">
            <w:pPr>
              <w:tabs>
                <w:tab w:val="clear" w:pos="567"/>
              </w:tabs>
              <w:spacing w:line="240" w:lineRule="auto"/>
              <w:jc w:val="both"/>
              <w:rPr>
                <w:b/>
                <w:szCs w:val="22"/>
              </w:rPr>
            </w:pPr>
            <w:r>
              <w:rPr>
                <w:b/>
              </w:rPr>
              <w:t>Piemēri</w:t>
            </w:r>
          </w:p>
        </w:tc>
      </w:tr>
      <w:tr w:rsidR="00CC04FC" w14:paraId="1A30A86D" w14:textId="77777777">
        <w:tc>
          <w:tcPr>
            <w:tcW w:w="1917" w:type="pct"/>
          </w:tcPr>
          <w:p w14:paraId="4F08DC2E" w14:textId="77777777" w:rsidR="00CC04FC" w:rsidRDefault="00134212">
            <w:pPr>
              <w:tabs>
                <w:tab w:val="clear" w:pos="567"/>
              </w:tabs>
              <w:spacing w:line="240" w:lineRule="auto"/>
              <w:jc w:val="both"/>
              <w:rPr>
                <w:szCs w:val="22"/>
              </w:rPr>
            </w:pPr>
            <w:r>
              <w:t>Fenotiazīni</w:t>
            </w:r>
          </w:p>
        </w:tc>
        <w:tc>
          <w:tcPr>
            <w:tcW w:w="3083" w:type="pct"/>
          </w:tcPr>
          <w:p w14:paraId="21F39F3D" w14:textId="77777777" w:rsidR="00CC04FC" w:rsidRDefault="00134212">
            <w:pPr>
              <w:tabs>
                <w:tab w:val="clear" w:pos="567"/>
              </w:tabs>
              <w:spacing w:line="240" w:lineRule="auto"/>
              <w:jc w:val="both"/>
              <w:rPr>
                <w:szCs w:val="22"/>
              </w:rPr>
            </w:pPr>
            <w:r>
              <w:t>Acepromazīna maleāts</w:t>
            </w:r>
          </w:p>
        </w:tc>
      </w:tr>
      <w:tr w:rsidR="00CC04FC" w14:paraId="49223E18" w14:textId="77777777">
        <w:tc>
          <w:tcPr>
            <w:tcW w:w="1917" w:type="pct"/>
          </w:tcPr>
          <w:p w14:paraId="57BA1917" w14:textId="77777777" w:rsidR="00CC04FC" w:rsidRDefault="00134212">
            <w:pPr>
              <w:tabs>
                <w:tab w:val="clear" w:pos="567"/>
              </w:tabs>
              <w:spacing w:line="240" w:lineRule="auto"/>
              <w:jc w:val="both"/>
              <w:rPr>
                <w:szCs w:val="22"/>
              </w:rPr>
            </w:pPr>
            <w:r>
              <w:t>Antiholīnerģiskie līdzekļi</w:t>
            </w:r>
          </w:p>
        </w:tc>
        <w:tc>
          <w:tcPr>
            <w:tcW w:w="3083" w:type="pct"/>
          </w:tcPr>
          <w:p w14:paraId="196169BD" w14:textId="77777777" w:rsidR="00CC04FC" w:rsidRDefault="00134212">
            <w:pPr>
              <w:tabs>
                <w:tab w:val="clear" w:pos="567"/>
              </w:tabs>
              <w:spacing w:line="240" w:lineRule="auto"/>
              <w:jc w:val="both"/>
              <w:rPr>
                <w:szCs w:val="22"/>
              </w:rPr>
            </w:pPr>
            <w:r>
              <w:t>Atropīna sulfāts</w:t>
            </w:r>
          </w:p>
        </w:tc>
      </w:tr>
      <w:tr w:rsidR="00CC04FC" w14:paraId="69CFAE95" w14:textId="77777777">
        <w:tc>
          <w:tcPr>
            <w:tcW w:w="1917" w:type="pct"/>
          </w:tcPr>
          <w:p w14:paraId="41B4EEAB" w14:textId="77777777" w:rsidR="00CC04FC" w:rsidRDefault="00134212">
            <w:pPr>
              <w:tabs>
                <w:tab w:val="clear" w:pos="567"/>
              </w:tabs>
              <w:spacing w:line="240" w:lineRule="auto"/>
              <w:jc w:val="both"/>
              <w:rPr>
                <w:szCs w:val="22"/>
              </w:rPr>
            </w:pPr>
            <w:r>
              <w:t>Benzodiazepīni</w:t>
            </w:r>
          </w:p>
        </w:tc>
        <w:tc>
          <w:tcPr>
            <w:tcW w:w="3083" w:type="pct"/>
          </w:tcPr>
          <w:p w14:paraId="5534E8B1" w14:textId="77777777" w:rsidR="00CC04FC" w:rsidRDefault="00134212">
            <w:pPr>
              <w:tabs>
                <w:tab w:val="clear" w:pos="567"/>
              </w:tabs>
              <w:spacing w:line="240" w:lineRule="auto"/>
              <w:jc w:val="both"/>
              <w:rPr>
                <w:szCs w:val="22"/>
              </w:rPr>
            </w:pPr>
            <w:r>
              <w:t>Diazepāms, midazolāma hidrohlorīds</w:t>
            </w:r>
          </w:p>
        </w:tc>
      </w:tr>
      <w:tr w:rsidR="00CC04FC" w14:paraId="03E695BF" w14:textId="77777777">
        <w:tc>
          <w:tcPr>
            <w:tcW w:w="1917" w:type="pct"/>
          </w:tcPr>
          <w:p w14:paraId="5F6973A0" w14:textId="77777777" w:rsidR="00CC04FC" w:rsidRDefault="00134212">
            <w:pPr>
              <w:tabs>
                <w:tab w:val="clear" w:pos="567"/>
              </w:tabs>
              <w:spacing w:line="240" w:lineRule="auto"/>
              <w:jc w:val="both"/>
              <w:rPr>
                <w:szCs w:val="22"/>
              </w:rPr>
            </w:pPr>
            <w:r>
              <w:t>Alfa-2 adrenoreceptoru agonisti</w:t>
            </w:r>
          </w:p>
        </w:tc>
        <w:tc>
          <w:tcPr>
            <w:tcW w:w="3083" w:type="pct"/>
          </w:tcPr>
          <w:p w14:paraId="6B85B7BC" w14:textId="77777777" w:rsidR="00CC04FC" w:rsidRDefault="00134212">
            <w:pPr>
              <w:tabs>
                <w:tab w:val="clear" w:pos="567"/>
              </w:tabs>
              <w:spacing w:line="240" w:lineRule="auto"/>
              <w:jc w:val="both"/>
              <w:rPr>
                <w:szCs w:val="22"/>
              </w:rPr>
            </w:pPr>
            <w:r>
              <w:t>Ksilazīna hidrohlorīds, medetomidīna hidrohlorīds</w:t>
            </w:r>
          </w:p>
        </w:tc>
      </w:tr>
      <w:tr w:rsidR="00CC04FC" w14:paraId="79F114D3" w14:textId="77777777">
        <w:tc>
          <w:tcPr>
            <w:tcW w:w="1917" w:type="pct"/>
          </w:tcPr>
          <w:p w14:paraId="400B69F9" w14:textId="77777777" w:rsidR="00CC04FC" w:rsidRDefault="00134212">
            <w:pPr>
              <w:tabs>
                <w:tab w:val="clear" w:pos="567"/>
              </w:tabs>
              <w:spacing w:line="240" w:lineRule="auto"/>
              <w:jc w:val="both"/>
              <w:rPr>
                <w:szCs w:val="22"/>
              </w:rPr>
            </w:pPr>
            <w:r>
              <w:t>Opiāti</w:t>
            </w:r>
          </w:p>
        </w:tc>
        <w:tc>
          <w:tcPr>
            <w:tcW w:w="3083" w:type="pct"/>
          </w:tcPr>
          <w:p w14:paraId="10ED4808" w14:textId="77777777" w:rsidR="00CC04FC" w:rsidRDefault="00134212">
            <w:pPr>
              <w:tabs>
                <w:tab w:val="clear" w:pos="567"/>
              </w:tabs>
              <w:spacing w:line="240" w:lineRule="auto"/>
              <w:jc w:val="both"/>
              <w:rPr>
                <w:szCs w:val="22"/>
              </w:rPr>
            </w:pPr>
            <w:r>
              <w:t>Metadons, morfīna sulfāts, butorfanola tartrāts, buprenorfīna hidrohlorīds</w:t>
            </w:r>
          </w:p>
        </w:tc>
      </w:tr>
      <w:tr w:rsidR="00CC04FC" w14:paraId="198804F4" w14:textId="77777777">
        <w:tc>
          <w:tcPr>
            <w:tcW w:w="1917" w:type="pct"/>
          </w:tcPr>
          <w:p w14:paraId="30B8CC27" w14:textId="5DE7648E" w:rsidR="00CC04FC" w:rsidRDefault="00134212">
            <w:pPr>
              <w:tabs>
                <w:tab w:val="clear" w:pos="567"/>
              </w:tabs>
              <w:spacing w:line="240" w:lineRule="auto"/>
              <w:jc w:val="both"/>
              <w:rPr>
                <w:szCs w:val="22"/>
              </w:rPr>
            </w:pPr>
            <w:r>
              <w:t>N</w:t>
            </w:r>
            <w:r w:rsidR="00B00A66">
              <w:t>S</w:t>
            </w:r>
            <w:r>
              <w:t xml:space="preserve">PL </w:t>
            </w:r>
          </w:p>
        </w:tc>
        <w:tc>
          <w:tcPr>
            <w:tcW w:w="3083" w:type="pct"/>
          </w:tcPr>
          <w:p w14:paraId="3C7CC46B" w14:textId="77777777" w:rsidR="00CC04FC" w:rsidRDefault="00134212">
            <w:pPr>
              <w:tabs>
                <w:tab w:val="clear" w:pos="567"/>
              </w:tabs>
              <w:spacing w:line="240" w:lineRule="auto"/>
              <w:jc w:val="both"/>
              <w:rPr>
                <w:szCs w:val="22"/>
              </w:rPr>
            </w:pPr>
            <w:r>
              <w:t>Karprofēns, meloksikāms</w:t>
            </w:r>
          </w:p>
        </w:tc>
      </w:tr>
    </w:tbl>
    <w:p w14:paraId="1232D471" w14:textId="77777777" w:rsidR="00CC04FC" w:rsidRDefault="00CC04FC">
      <w:pPr>
        <w:tabs>
          <w:tab w:val="clear" w:pos="567"/>
        </w:tabs>
        <w:spacing w:line="240" w:lineRule="auto"/>
        <w:jc w:val="both"/>
        <w:rPr>
          <w:szCs w:val="22"/>
        </w:rPr>
      </w:pPr>
    </w:p>
    <w:p w14:paraId="430CB7AF" w14:textId="63E854DA" w:rsidR="00CC04FC" w:rsidRDefault="00134212">
      <w:pPr>
        <w:tabs>
          <w:tab w:val="clear" w:pos="567"/>
        </w:tabs>
        <w:spacing w:line="240" w:lineRule="auto"/>
        <w:jc w:val="both"/>
        <w:rPr>
          <w:szCs w:val="22"/>
        </w:rPr>
      </w:pPr>
      <w:r>
        <w:t xml:space="preserve">Sagaidāms, ka, lietojot vienlaicīgi ar citiem CNS nomācošiem līdzekļiem, pastiprināsies šo veterināro zāļu nomācošā ietekme, </w:t>
      </w:r>
      <w:r w:rsidR="000772B6">
        <w:t>kā rezultātā būs</w:t>
      </w:r>
      <w:r>
        <w:t xml:space="preserve"> jāpārtrauc šo veterināro zāļu turpmāka ievadīšana, kad ir panākts nepieciešamais narkozes dziļums.</w:t>
      </w:r>
    </w:p>
    <w:p w14:paraId="59EF9D19" w14:textId="77777777" w:rsidR="00CC04FC" w:rsidRDefault="00CC04FC">
      <w:pPr>
        <w:tabs>
          <w:tab w:val="clear" w:pos="567"/>
        </w:tabs>
        <w:spacing w:line="240" w:lineRule="auto"/>
        <w:jc w:val="both"/>
        <w:rPr>
          <w:szCs w:val="22"/>
        </w:rPr>
      </w:pPr>
    </w:p>
    <w:p w14:paraId="586AB0D5" w14:textId="14E980EA" w:rsidR="00CC04FC" w:rsidRDefault="000772B6">
      <w:pPr>
        <w:tabs>
          <w:tab w:val="clear" w:pos="567"/>
        </w:tabs>
        <w:spacing w:line="240" w:lineRule="auto"/>
        <w:jc w:val="both"/>
        <w:rPr>
          <w:szCs w:val="22"/>
        </w:rPr>
      </w:pPr>
      <w:r>
        <w:t>V</w:t>
      </w:r>
      <w:r w:rsidR="00134212">
        <w:t>ienu vai vairāku premedikācijas līdzekļu</w:t>
      </w:r>
      <w:r w:rsidRPr="000772B6">
        <w:t xml:space="preserve"> </w:t>
      </w:r>
      <w:r>
        <w:t>lietošana</w:t>
      </w:r>
      <w:r w:rsidR="00134212">
        <w:t xml:space="preserve"> bieži </w:t>
      </w:r>
      <w:r>
        <w:t xml:space="preserve">samazina </w:t>
      </w:r>
      <w:r w:rsidR="00134212">
        <w:t xml:space="preserve">šo veterināro zāļu </w:t>
      </w:r>
      <w:r>
        <w:t xml:space="preserve">nepieciešamo </w:t>
      </w:r>
      <w:r w:rsidR="00134212">
        <w:t>dev</w:t>
      </w:r>
      <w:r>
        <w:t>u</w:t>
      </w:r>
      <w:r w:rsidR="00134212">
        <w:t xml:space="preserve">. </w:t>
      </w:r>
    </w:p>
    <w:p w14:paraId="100EB2AC" w14:textId="77777777" w:rsidR="00CC04FC" w:rsidRDefault="00CC04FC">
      <w:pPr>
        <w:tabs>
          <w:tab w:val="clear" w:pos="567"/>
        </w:tabs>
        <w:spacing w:line="240" w:lineRule="auto"/>
        <w:jc w:val="both"/>
        <w:rPr>
          <w:szCs w:val="22"/>
        </w:rPr>
      </w:pPr>
    </w:p>
    <w:p w14:paraId="1EE93B6A" w14:textId="77777777" w:rsidR="00CC04FC" w:rsidRDefault="00134212">
      <w:pPr>
        <w:tabs>
          <w:tab w:val="clear" w:pos="567"/>
        </w:tabs>
        <w:spacing w:line="240" w:lineRule="auto"/>
        <w:jc w:val="both"/>
        <w:rPr>
          <w:szCs w:val="22"/>
        </w:rPr>
      </w:pPr>
      <w:r>
        <w:t>Premedikācija ar alfa-2 adrenoreceptoru agonistiem, piemēram, ksilazīnu un medetomidīnu, var būtiski palielināt narkozes ilgumu no devas atkarīgā veidā. Lai saīsinātu atmošanās periodu, var būt vēlama šo premedikācijas līdzekļu darbības atcelšana.</w:t>
      </w:r>
    </w:p>
    <w:p w14:paraId="74991D8F" w14:textId="77777777" w:rsidR="00CC04FC" w:rsidRDefault="00CC04FC">
      <w:pPr>
        <w:tabs>
          <w:tab w:val="clear" w:pos="567"/>
        </w:tabs>
        <w:spacing w:line="240" w:lineRule="auto"/>
        <w:jc w:val="both"/>
        <w:rPr>
          <w:szCs w:val="22"/>
        </w:rPr>
      </w:pPr>
    </w:p>
    <w:p w14:paraId="310FDECD" w14:textId="77777777" w:rsidR="00CC04FC" w:rsidRDefault="00134212">
      <w:pPr>
        <w:tabs>
          <w:tab w:val="clear" w:pos="567"/>
        </w:tabs>
        <w:spacing w:line="240" w:lineRule="auto"/>
        <w:jc w:val="both"/>
        <w:rPr>
          <w:szCs w:val="22"/>
        </w:rPr>
      </w:pPr>
      <w:r>
        <w:t>Suņiem un kaķiem benzodiazepīnus nedrīkst izmantot kā vienīgos premedikācijas līdzekļus, jo anestēzijas kvalitāte dažiem pacientiem var nebūt pietiekoša. Benzodiazepīnus droši un efektīvi var lietot kombinācijā ar citiem premedikācijas līdzekļiem un šīm veterinārajām zālēm.</w:t>
      </w:r>
    </w:p>
    <w:p w14:paraId="48E32F05" w14:textId="77777777" w:rsidR="00CC04FC" w:rsidRDefault="00CC04FC">
      <w:pPr>
        <w:tabs>
          <w:tab w:val="clear" w:pos="567"/>
        </w:tabs>
        <w:spacing w:line="240" w:lineRule="auto"/>
        <w:jc w:val="both"/>
        <w:rPr>
          <w:szCs w:val="22"/>
        </w:rPr>
      </w:pPr>
    </w:p>
    <w:p w14:paraId="4E8FB6C5" w14:textId="5D033BCA" w:rsidR="00CC04FC" w:rsidRDefault="00134212">
      <w:pPr>
        <w:tabs>
          <w:tab w:val="clear" w:pos="567"/>
        </w:tabs>
        <w:spacing w:line="240" w:lineRule="auto"/>
        <w:jc w:val="both"/>
        <w:rPr>
          <w:szCs w:val="22"/>
        </w:rPr>
      </w:pPr>
      <w:r>
        <w:t xml:space="preserve">Skatīt </w:t>
      </w:r>
      <w:r w:rsidR="004450FB">
        <w:t>3</w:t>
      </w:r>
      <w:r>
        <w:t>.3. apakšpunktā.</w:t>
      </w:r>
    </w:p>
    <w:p w14:paraId="7A63893E" w14:textId="77777777" w:rsidR="00CC04FC" w:rsidRDefault="00CC04FC">
      <w:pPr>
        <w:tabs>
          <w:tab w:val="clear" w:pos="567"/>
        </w:tabs>
        <w:spacing w:line="240" w:lineRule="auto"/>
        <w:rPr>
          <w:szCs w:val="22"/>
        </w:rPr>
      </w:pPr>
    </w:p>
    <w:p w14:paraId="5794FC05" w14:textId="77777777" w:rsidR="00CC04FC" w:rsidRDefault="00134212">
      <w:pPr>
        <w:pStyle w:val="Style1"/>
      </w:pPr>
      <w:r>
        <w:t>3.9.</w:t>
      </w:r>
      <w:r>
        <w:tab/>
        <w:t>Lietošanas veids un devas</w:t>
      </w:r>
    </w:p>
    <w:p w14:paraId="09952642" w14:textId="77777777" w:rsidR="00CC04FC" w:rsidRDefault="00CC04FC">
      <w:pPr>
        <w:tabs>
          <w:tab w:val="clear" w:pos="567"/>
        </w:tabs>
        <w:spacing w:line="240" w:lineRule="auto"/>
        <w:rPr>
          <w:szCs w:val="22"/>
        </w:rPr>
      </w:pPr>
    </w:p>
    <w:p w14:paraId="39E96EAB" w14:textId="6019A9B8" w:rsidR="00CC04FC" w:rsidRDefault="003263E4">
      <w:pPr>
        <w:tabs>
          <w:tab w:val="clear" w:pos="567"/>
        </w:tabs>
        <w:spacing w:line="240" w:lineRule="auto"/>
        <w:jc w:val="both"/>
      </w:pPr>
      <w:r>
        <w:rPr>
          <w:szCs w:val="22"/>
          <w:lang w:bidi="lv-LV"/>
        </w:rPr>
        <w:t xml:space="preserve">Suņi un kaķi: </w:t>
      </w:r>
      <w:r>
        <w:t>i</w:t>
      </w:r>
      <w:r w:rsidR="00134212">
        <w:t>ntravenozai lietošanai</w:t>
      </w:r>
      <w:r>
        <w:t xml:space="preserve"> </w:t>
      </w:r>
      <w:r w:rsidR="00C77767">
        <w:t>(</w:t>
      </w:r>
      <w:r w:rsidR="00143731">
        <w:t>i.v.</w:t>
      </w:r>
      <w:r w:rsidR="00C77767">
        <w:t>)</w:t>
      </w:r>
      <w:r w:rsidR="00134212">
        <w:t>.</w:t>
      </w:r>
    </w:p>
    <w:p w14:paraId="4B4774E8" w14:textId="77777777" w:rsidR="00CC04FC" w:rsidRDefault="00CC04FC">
      <w:pPr>
        <w:tabs>
          <w:tab w:val="clear" w:pos="567"/>
        </w:tabs>
        <w:spacing w:line="240" w:lineRule="auto"/>
        <w:jc w:val="both"/>
        <w:rPr>
          <w:szCs w:val="22"/>
        </w:rPr>
      </w:pPr>
    </w:p>
    <w:p w14:paraId="0F5CB982" w14:textId="77777777" w:rsidR="00CC04FC" w:rsidRDefault="00134212">
      <w:pPr>
        <w:tabs>
          <w:tab w:val="clear" w:pos="567"/>
        </w:tabs>
        <w:spacing w:line="240" w:lineRule="auto"/>
        <w:jc w:val="both"/>
        <w:rPr>
          <w:szCs w:val="22"/>
        </w:rPr>
      </w:pPr>
      <w:r>
        <w:rPr>
          <w:u w:val="single"/>
        </w:rPr>
        <w:t>Ievadnarkozei</w:t>
      </w:r>
    </w:p>
    <w:p w14:paraId="73455FCE" w14:textId="77777777" w:rsidR="00CC04FC" w:rsidRDefault="00134212">
      <w:pPr>
        <w:tabs>
          <w:tab w:val="clear" w:pos="567"/>
        </w:tabs>
        <w:spacing w:line="240" w:lineRule="auto"/>
        <w:jc w:val="both"/>
      </w:pPr>
      <w:r>
        <w:t xml:space="preserve">Šo veterināro zāļu ievadnarkozei lietojamā deva ir noteikta, pamatojoties un kontrolētu laboratorisko un lauka apstākļos veikto pētījumu datiem, un tas ir zāļu daudzums, kāds nepieciešams, lai 9 no 10 pacientiem (t. i., 90. procentile) nodrošinātu veiksmīgu ievadnarkozi. </w:t>
      </w:r>
    </w:p>
    <w:p w14:paraId="477948CA" w14:textId="77777777" w:rsidR="00CC04FC" w:rsidRDefault="00CC04FC">
      <w:pPr>
        <w:tabs>
          <w:tab w:val="clear" w:pos="567"/>
        </w:tabs>
        <w:spacing w:line="240" w:lineRule="auto"/>
        <w:jc w:val="both"/>
        <w:rPr>
          <w:szCs w:val="22"/>
        </w:rPr>
      </w:pPr>
    </w:p>
    <w:p w14:paraId="12EA370A" w14:textId="77777777" w:rsidR="00CC04FC" w:rsidRDefault="00134212">
      <w:pPr>
        <w:tabs>
          <w:tab w:val="clear" w:pos="567"/>
        </w:tabs>
        <w:spacing w:line="240" w:lineRule="auto"/>
        <w:jc w:val="both"/>
      </w:pPr>
      <w:r>
        <w:t>Ievadnarkozei ieteicamās devas:</w:t>
      </w:r>
    </w:p>
    <w:p w14:paraId="5C93794D" w14:textId="77777777" w:rsidR="0028392C" w:rsidRPr="0028392C" w:rsidRDefault="0028392C">
      <w:pPr>
        <w:tabs>
          <w:tab w:val="clear" w:pos="567"/>
        </w:tabs>
        <w:spacing w:line="240" w:lineRule="auto"/>
        <w:jc w:val="both"/>
        <w:rPr>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3"/>
        <w:gridCol w:w="2102"/>
        <w:gridCol w:w="1952"/>
        <w:gridCol w:w="2099"/>
        <w:gridCol w:w="1955"/>
      </w:tblGrid>
      <w:tr w:rsidR="00CC04FC" w:rsidRPr="0028392C" w14:paraId="182AAB88" w14:textId="77777777">
        <w:tc>
          <w:tcPr>
            <w:tcW w:w="526" w:type="pct"/>
          </w:tcPr>
          <w:p w14:paraId="3E4E4350" w14:textId="77777777" w:rsidR="00CC04FC" w:rsidRPr="00327F51" w:rsidRDefault="00CC04FC">
            <w:pPr>
              <w:tabs>
                <w:tab w:val="clear" w:pos="567"/>
              </w:tabs>
              <w:spacing w:line="240" w:lineRule="auto"/>
              <w:jc w:val="both"/>
              <w:rPr>
                <w:szCs w:val="22"/>
              </w:rPr>
            </w:pPr>
          </w:p>
        </w:tc>
        <w:tc>
          <w:tcPr>
            <w:tcW w:w="2237" w:type="pct"/>
            <w:gridSpan w:val="2"/>
          </w:tcPr>
          <w:p w14:paraId="5B79353E" w14:textId="77777777" w:rsidR="00CC04FC" w:rsidRPr="00327F51" w:rsidRDefault="00134212">
            <w:pPr>
              <w:tabs>
                <w:tab w:val="clear" w:pos="567"/>
              </w:tabs>
              <w:spacing w:line="240" w:lineRule="auto"/>
              <w:jc w:val="center"/>
              <w:rPr>
                <w:b/>
                <w:szCs w:val="22"/>
              </w:rPr>
            </w:pPr>
            <w:r w:rsidRPr="00327F51">
              <w:rPr>
                <w:b/>
                <w:szCs w:val="22"/>
              </w:rPr>
              <w:t>SUŅIEM</w:t>
            </w:r>
          </w:p>
        </w:tc>
        <w:tc>
          <w:tcPr>
            <w:tcW w:w="2237" w:type="pct"/>
            <w:gridSpan w:val="2"/>
          </w:tcPr>
          <w:p w14:paraId="53FC7BEA" w14:textId="77777777" w:rsidR="00CC04FC" w:rsidRPr="00327F51" w:rsidRDefault="00134212">
            <w:pPr>
              <w:tabs>
                <w:tab w:val="clear" w:pos="567"/>
              </w:tabs>
              <w:spacing w:line="240" w:lineRule="auto"/>
              <w:jc w:val="center"/>
              <w:rPr>
                <w:b/>
                <w:szCs w:val="22"/>
              </w:rPr>
            </w:pPr>
            <w:r w:rsidRPr="00327F51">
              <w:rPr>
                <w:b/>
                <w:szCs w:val="22"/>
              </w:rPr>
              <w:t>KAĶIEM</w:t>
            </w:r>
          </w:p>
        </w:tc>
      </w:tr>
      <w:tr w:rsidR="00CC04FC" w:rsidRPr="0028392C" w14:paraId="75DA82E3" w14:textId="77777777" w:rsidTr="00327F51">
        <w:tc>
          <w:tcPr>
            <w:tcW w:w="526" w:type="pct"/>
          </w:tcPr>
          <w:p w14:paraId="38034CFC" w14:textId="77777777" w:rsidR="00CC04FC" w:rsidRPr="00327F51" w:rsidRDefault="00CC04FC">
            <w:pPr>
              <w:tabs>
                <w:tab w:val="clear" w:pos="567"/>
              </w:tabs>
              <w:spacing w:line="240" w:lineRule="auto"/>
              <w:jc w:val="both"/>
              <w:rPr>
                <w:szCs w:val="22"/>
              </w:rPr>
            </w:pPr>
          </w:p>
        </w:tc>
        <w:tc>
          <w:tcPr>
            <w:tcW w:w="1160" w:type="pct"/>
          </w:tcPr>
          <w:p w14:paraId="71AD2B72" w14:textId="77777777" w:rsidR="00CC04FC" w:rsidRPr="00327F51" w:rsidRDefault="00134212">
            <w:pPr>
              <w:tabs>
                <w:tab w:val="clear" w:pos="567"/>
              </w:tabs>
              <w:spacing w:line="240" w:lineRule="auto"/>
              <w:jc w:val="both"/>
              <w:rPr>
                <w:b/>
                <w:szCs w:val="22"/>
              </w:rPr>
            </w:pPr>
            <w:r w:rsidRPr="00327F51">
              <w:rPr>
                <w:b/>
                <w:szCs w:val="22"/>
              </w:rPr>
              <w:t>Bez premedikācijas</w:t>
            </w:r>
          </w:p>
        </w:tc>
        <w:tc>
          <w:tcPr>
            <w:tcW w:w="1077" w:type="pct"/>
          </w:tcPr>
          <w:p w14:paraId="1B68B4B2" w14:textId="77777777" w:rsidR="00CC04FC" w:rsidRPr="00327F51" w:rsidRDefault="00134212">
            <w:pPr>
              <w:tabs>
                <w:tab w:val="clear" w:pos="567"/>
              </w:tabs>
              <w:spacing w:line="240" w:lineRule="auto"/>
              <w:jc w:val="both"/>
              <w:rPr>
                <w:b/>
                <w:szCs w:val="22"/>
              </w:rPr>
            </w:pPr>
            <w:r w:rsidRPr="00327F51">
              <w:rPr>
                <w:b/>
                <w:szCs w:val="22"/>
              </w:rPr>
              <w:t>Ar premedikāciju</w:t>
            </w:r>
          </w:p>
        </w:tc>
        <w:tc>
          <w:tcPr>
            <w:tcW w:w="1158" w:type="pct"/>
          </w:tcPr>
          <w:p w14:paraId="1AE8C2F2" w14:textId="77777777" w:rsidR="00CC04FC" w:rsidRPr="00327F51" w:rsidRDefault="00134212">
            <w:pPr>
              <w:tabs>
                <w:tab w:val="clear" w:pos="567"/>
              </w:tabs>
              <w:spacing w:line="240" w:lineRule="auto"/>
              <w:jc w:val="both"/>
              <w:rPr>
                <w:szCs w:val="22"/>
              </w:rPr>
            </w:pPr>
            <w:r w:rsidRPr="00327F51">
              <w:rPr>
                <w:b/>
                <w:szCs w:val="22"/>
              </w:rPr>
              <w:t>Bez premedikācijas</w:t>
            </w:r>
          </w:p>
        </w:tc>
        <w:tc>
          <w:tcPr>
            <w:tcW w:w="1079" w:type="pct"/>
          </w:tcPr>
          <w:p w14:paraId="6E8B6CD1" w14:textId="77777777" w:rsidR="00CC04FC" w:rsidRPr="00327F51" w:rsidRDefault="00134212">
            <w:pPr>
              <w:tabs>
                <w:tab w:val="clear" w:pos="567"/>
              </w:tabs>
              <w:spacing w:line="240" w:lineRule="auto"/>
              <w:jc w:val="both"/>
              <w:rPr>
                <w:szCs w:val="22"/>
              </w:rPr>
            </w:pPr>
            <w:r w:rsidRPr="00327F51">
              <w:rPr>
                <w:b/>
                <w:szCs w:val="22"/>
              </w:rPr>
              <w:t>Ar premedikāciju</w:t>
            </w:r>
          </w:p>
        </w:tc>
      </w:tr>
      <w:tr w:rsidR="00CC04FC" w:rsidRPr="0028392C" w14:paraId="15A93C94" w14:textId="77777777" w:rsidTr="00327F51">
        <w:tc>
          <w:tcPr>
            <w:tcW w:w="526" w:type="pct"/>
          </w:tcPr>
          <w:p w14:paraId="5ADC2D22" w14:textId="77777777" w:rsidR="00CC04FC" w:rsidRPr="00327F51" w:rsidRDefault="00134212">
            <w:pPr>
              <w:tabs>
                <w:tab w:val="clear" w:pos="567"/>
              </w:tabs>
              <w:spacing w:line="240" w:lineRule="auto"/>
              <w:jc w:val="both"/>
              <w:rPr>
                <w:szCs w:val="22"/>
              </w:rPr>
            </w:pPr>
            <w:r w:rsidRPr="00327F51">
              <w:rPr>
                <w:szCs w:val="22"/>
              </w:rPr>
              <w:t>mg/kg</w:t>
            </w:r>
          </w:p>
        </w:tc>
        <w:tc>
          <w:tcPr>
            <w:tcW w:w="1160" w:type="pct"/>
          </w:tcPr>
          <w:p w14:paraId="4BBC5621" w14:textId="77777777" w:rsidR="00CC04FC" w:rsidRPr="00327F51" w:rsidRDefault="00134212">
            <w:pPr>
              <w:tabs>
                <w:tab w:val="clear" w:pos="567"/>
              </w:tabs>
              <w:spacing w:line="240" w:lineRule="auto"/>
              <w:jc w:val="both"/>
              <w:rPr>
                <w:szCs w:val="22"/>
              </w:rPr>
            </w:pPr>
            <w:r w:rsidRPr="00327F51">
              <w:rPr>
                <w:szCs w:val="22"/>
              </w:rPr>
              <w:t>3</w:t>
            </w:r>
          </w:p>
        </w:tc>
        <w:tc>
          <w:tcPr>
            <w:tcW w:w="1077" w:type="pct"/>
          </w:tcPr>
          <w:p w14:paraId="13411598" w14:textId="77777777" w:rsidR="00CC04FC" w:rsidRPr="00327F51" w:rsidRDefault="00134212">
            <w:pPr>
              <w:tabs>
                <w:tab w:val="clear" w:pos="567"/>
              </w:tabs>
              <w:spacing w:line="240" w:lineRule="auto"/>
              <w:jc w:val="both"/>
              <w:rPr>
                <w:szCs w:val="22"/>
              </w:rPr>
            </w:pPr>
            <w:r w:rsidRPr="00327F51">
              <w:rPr>
                <w:szCs w:val="22"/>
              </w:rPr>
              <w:t>2</w:t>
            </w:r>
          </w:p>
        </w:tc>
        <w:tc>
          <w:tcPr>
            <w:tcW w:w="1158" w:type="pct"/>
          </w:tcPr>
          <w:p w14:paraId="42E62762" w14:textId="77777777" w:rsidR="00CC04FC" w:rsidRPr="00327F51" w:rsidRDefault="00134212">
            <w:pPr>
              <w:tabs>
                <w:tab w:val="clear" w:pos="567"/>
              </w:tabs>
              <w:spacing w:line="240" w:lineRule="auto"/>
              <w:jc w:val="both"/>
              <w:rPr>
                <w:szCs w:val="22"/>
              </w:rPr>
            </w:pPr>
            <w:r w:rsidRPr="00327F51">
              <w:rPr>
                <w:szCs w:val="22"/>
              </w:rPr>
              <w:t>5</w:t>
            </w:r>
          </w:p>
        </w:tc>
        <w:tc>
          <w:tcPr>
            <w:tcW w:w="1079" w:type="pct"/>
          </w:tcPr>
          <w:p w14:paraId="1281B92A" w14:textId="77777777" w:rsidR="00CC04FC" w:rsidRPr="00327F51" w:rsidRDefault="00134212">
            <w:pPr>
              <w:tabs>
                <w:tab w:val="clear" w:pos="567"/>
              </w:tabs>
              <w:spacing w:line="240" w:lineRule="auto"/>
              <w:jc w:val="both"/>
              <w:rPr>
                <w:szCs w:val="22"/>
              </w:rPr>
            </w:pPr>
            <w:r w:rsidRPr="00327F51">
              <w:rPr>
                <w:szCs w:val="22"/>
              </w:rPr>
              <w:t>5</w:t>
            </w:r>
          </w:p>
        </w:tc>
      </w:tr>
      <w:tr w:rsidR="00CC04FC" w:rsidRPr="0028392C" w14:paraId="2FA147B4" w14:textId="77777777" w:rsidTr="00327F51">
        <w:tc>
          <w:tcPr>
            <w:tcW w:w="526" w:type="pct"/>
          </w:tcPr>
          <w:p w14:paraId="1885B5B6" w14:textId="77777777" w:rsidR="00CC04FC" w:rsidRPr="00327F51" w:rsidRDefault="00134212">
            <w:pPr>
              <w:tabs>
                <w:tab w:val="clear" w:pos="567"/>
              </w:tabs>
              <w:spacing w:line="240" w:lineRule="auto"/>
              <w:jc w:val="both"/>
              <w:rPr>
                <w:szCs w:val="22"/>
              </w:rPr>
            </w:pPr>
            <w:r w:rsidRPr="00327F51">
              <w:rPr>
                <w:szCs w:val="22"/>
              </w:rPr>
              <w:t>ml/kg</w:t>
            </w:r>
          </w:p>
        </w:tc>
        <w:tc>
          <w:tcPr>
            <w:tcW w:w="1160" w:type="pct"/>
          </w:tcPr>
          <w:p w14:paraId="5C98C694" w14:textId="77777777" w:rsidR="00CC04FC" w:rsidRPr="00327F51" w:rsidRDefault="00134212">
            <w:pPr>
              <w:tabs>
                <w:tab w:val="clear" w:pos="567"/>
              </w:tabs>
              <w:spacing w:line="240" w:lineRule="auto"/>
              <w:jc w:val="both"/>
              <w:rPr>
                <w:szCs w:val="22"/>
              </w:rPr>
            </w:pPr>
            <w:r w:rsidRPr="00327F51">
              <w:rPr>
                <w:szCs w:val="22"/>
              </w:rPr>
              <w:t>0,3</w:t>
            </w:r>
          </w:p>
        </w:tc>
        <w:tc>
          <w:tcPr>
            <w:tcW w:w="1077" w:type="pct"/>
          </w:tcPr>
          <w:p w14:paraId="6C071632" w14:textId="77777777" w:rsidR="00CC04FC" w:rsidRPr="00327F51" w:rsidRDefault="00134212">
            <w:pPr>
              <w:tabs>
                <w:tab w:val="clear" w:pos="567"/>
              </w:tabs>
              <w:spacing w:line="240" w:lineRule="auto"/>
              <w:jc w:val="both"/>
              <w:rPr>
                <w:szCs w:val="22"/>
              </w:rPr>
            </w:pPr>
            <w:r w:rsidRPr="00327F51">
              <w:rPr>
                <w:szCs w:val="22"/>
              </w:rPr>
              <w:t>0,2</w:t>
            </w:r>
          </w:p>
        </w:tc>
        <w:tc>
          <w:tcPr>
            <w:tcW w:w="1158" w:type="pct"/>
          </w:tcPr>
          <w:p w14:paraId="66EB74B9" w14:textId="77777777" w:rsidR="00CC04FC" w:rsidRPr="00327F51" w:rsidRDefault="00134212">
            <w:pPr>
              <w:tabs>
                <w:tab w:val="clear" w:pos="567"/>
              </w:tabs>
              <w:spacing w:line="240" w:lineRule="auto"/>
              <w:jc w:val="both"/>
              <w:rPr>
                <w:szCs w:val="22"/>
              </w:rPr>
            </w:pPr>
            <w:r w:rsidRPr="00327F51">
              <w:rPr>
                <w:szCs w:val="22"/>
              </w:rPr>
              <w:t>0,5</w:t>
            </w:r>
          </w:p>
        </w:tc>
        <w:tc>
          <w:tcPr>
            <w:tcW w:w="1079" w:type="pct"/>
          </w:tcPr>
          <w:p w14:paraId="71E9C115" w14:textId="77777777" w:rsidR="00CC04FC" w:rsidRPr="00327F51" w:rsidRDefault="00134212">
            <w:pPr>
              <w:tabs>
                <w:tab w:val="clear" w:pos="567"/>
              </w:tabs>
              <w:spacing w:line="240" w:lineRule="auto"/>
              <w:jc w:val="both"/>
              <w:rPr>
                <w:szCs w:val="22"/>
              </w:rPr>
            </w:pPr>
            <w:r w:rsidRPr="00327F51">
              <w:rPr>
                <w:szCs w:val="22"/>
              </w:rPr>
              <w:t>0,5</w:t>
            </w:r>
          </w:p>
        </w:tc>
      </w:tr>
    </w:tbl>
    <w:p w14:paraId="59488EA5" w14:textId="77777777" w:rsidR="00CC04FC" w:rsidRDefault="00CC04FC">
      <w:pPr>
        <w:tabs>
          <w:tab w:val="clear" w:pos="567"/>
        </w:tabs>
        <w:spacing w:line="240" w:lineRule="auto"/>
        <w:jc w:val="both"/>
        <w:rPr>
          <w:szCs w:val="22"/>
        </w:rPr>
      </w:pPr>
    </w:p>
    <w:p w14:paraId="4F952A01" w14:textId="53617BF5" w:rsidR="00CC04FC" w:rsidRDefault="00134212">
      <w:pPr>
        <w:tabs>
          <w:tab w:val="clear" w:pos="567"/>
        </w:tabs>
        <w:spacing w:line="240" w:lineRule="auto"/>
        <w:jc w:val="both"/>
        <w:rPr>
          <w:b/>
          <w:bCs/>
          <w:szCs w:val="22"/>
        </w:rPr>
      </w:pPr>
      <w:r>
        <w:t xml:space="preserve">Dozēšanas šļirce jāsagatavo tā, lai tajā būtu iepriekš norādītā deva. Ievadīšanu turpināt, līdz </w:t>
      </w:r>
      <w:r w:rsidR="000772B6">
        <w:t>veterinār</w:t>
      </w:r>
      <w:r>
        <w:t>ārsts uzskata, ka narkozes dziļums ir pietiekams, lai veiktu endotraheālu intubāciju, vai līdz ir ievadīta visa deva. Nepieciešamo injekcijas ātrumu iespējams nodrošināt, ievadot vienu ceturto daļu (1/4) aprēķinātās devas ik pēc 15 sekundēm, lai kopējā deva, ja nepieciešams, tiktu ievadīta pirmo 60 sekunžu laikā. Ja 60 sekundes pēc šīs pirmās ievadnarkozes devas intubācija aizvien nav iespējama, var ievadīt vēl vienu līdzīgu devu līdz efekta sasniegšanai.</w:t>
      </w:r>
    </w:p>
    <w:p w14:paraId="28794EF1" w14:textId="77777777" w:rsidR="00CC04FC" w:rsidRPr="00327F51" w:rsidRDefault="00CC04FC">
      <w:pPr>
        <w:tabs>
          <w:tab w:val="clear" w:pos="567"/>
        </w:tabs>
        <w:spacing w:line="240" w:lineRule="auto"/>
        <w:jc w:val="both"/>
        <w:rPr>
          <w:szCs w:val="22"/>
        </w:rPr>
      </w:pPr>
    </w:p>
    <w:p w14:paraId="50D64094" w14:textId="77777777" w:rsidR="00CC04FC" w:rsidRDefault="00134212">
      <w:pPr>
        <w:tabs>
          <w:tab w:val="clear" w:pos="567"/>
        </w:tabs>
        <w:spacing w:line="240" w:lineRule="auto"/>
        <w:jc w:val="both"/>
        <w:rPr>
          <w:szCs w:val="22"/>
        </w:rPr>
      </w:pPr>
      <w:r>
        <w:rPr>
          <w:u w:val="single"/>
        </w:rPr>
        <w:t>Narkozes uzturēšanai</w:t>
      </w:r>
    </w:p>
    <w:p w14:paraId="46783D1D" w14:textId="220FD482" w:rsidR="00CC04FC" w:rsidRDefault="00134212">
      <w:pPr>
        <w:tabs>
          <w:tab w:val="clear" w:pos="567"/>
        </w:tabs>
        <w:spacing w:line="240" w:lineRule="auto"/>
        <w:jc w:val="both"/>
        <w:rPr>
          <w:szCs w:val="22"/>
        </w:rPr>
      </w:pPr>
      <w:r>
        <w:t>Pēc ievadnarkozes ar šīm veterinārajām zālēm dzīvnieku var intubēt un narkozi var uzturēt ar šīm veterinārajām zālēm vai ar inhalāciju anestēzijas līdzekli. Šo veterināro zāļu uzturošās devas var ievadīt papildu bolus</w:t>
      </w:r>
      <w:r w:rsidR="009117EE">
        <w:t xml:space="preserve"> </w:t>
      </w:r>
      <w:r>
        <w:t>devu veidā vai konstanta ātruma infūzijas veidā. Šīs veterinārās zāles ir droši un efektīvi lietotas gan suņiem, gan kaķiem līdz vienu stundu ilgām procedūrām. Turpmāk norādītās ieteicamās devas narkozes uzturēšanai ir noteiktas, pamatojoties uz kontrolētu laboratorisku un lauka pētījumu datiem un atspoguļo vidējo zāļu daudzumu, kāds nepieciešams narkozes uzturēšanai sunim vai kaķim. Taču faktiskā deva tiks noteikta, ņemot vērā konkrētā pacienta atbildes reakciju.</w:t>
      </w:r>
    </w:p>
    <w:p w14:paraId="0DCD6917" w14:textId="77777777" w:rsidR="00CC04FC" w:rsidRDefault="00CC04FC">
      <w:pPr>
        <w:tabs>
          <w:tab w:val="clear" w:pos="567"/>
        </w:tabs>
        <w:spacing w:line="240" w:lineRule="auto"/>
        <w:jc w:val="both"/>
        <w:rPr>
          <w:szCs w:val="22"/>
        </w:rPr>
      </w:pPr>
    </w:p>
    <w:p w14:paraId="6003755B" w14:textId="77777777" w:rsidR="009117EE" w:rsidRDefault="009117EE">
      <w:pPr>
        <w:tabs>
          <w:tab w:val="clear" w:pos="567"/>
        </w:tabs>
        <w:spacing w:line="240" w:lineRule="auto"/>
      </w:pPr>
      <w:r>
        <w:br w:type="page"/>
      </w:r>
    </w:p>
    <w:p w14:paraId="1C454BE2" w14:textId="3A656C95" w:rsidR="00CC04FC" w:rsidRDefault="00134212">
      <w:pPr>
        <w:tabs>
          <w:tab w:val="clear" w:pos="567"/>
        </w:tabs>
        <w:spacing w:line="240" w:lineRule="auto"/>
        <w:jc w:val="both"/>
      </w:pPr>
      <w:r>
        <w:lastRenderedPageBreak/>
        <w:t>Narkozes uzturēšanai ieteicamās devas:</w:t>
      </w:r>
    </w:p>
    <w:p w14:paraId="2757BBB8" w14:textId="77777777" w:rsidR="0028392C" w:rsidRPr="00327F51" w:rsidRDefault="0028392C">
      <w:pPr>
        <w:tabs>
          <w:tab w:val="clear" w:pos="567"/>
        </w:tabs>
        <w:spacing w:line="240" w:lineRule="auto"/>
        <w:jc w:val="both"/>
        <w:rPr>
          <w:bCs/>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78"/>
        <w:gridCol w:w="2010"/>
        <w:gridCol w:w="1600"/>
        <w:gridCol w:w="2037"/>
        <w:gridCol w:w="1636"/>
      </w:tblGrid>
      <w:tr w:rsidR="00CC04FC" w:rsidRPr="00F41700" w14:paraId="2FEDE0C2" w14:textId="77777777">
        <w:tc>
          <w:tcPr>
            <w:tcW w:w="981" w:type="pct"/>
          </w:tcPr>
          <w:p w14:paraId="297CDD3E" w14:textId="77777777" w:rsidR="00CC04FC" w:rsidRPr="00327F51" w:rsidRDefault="00CC04FC">
            <w:pPr>
              <w:tabs>
                <w:tab w:val="clear" w:pos="567"/>
              </w:tabs>
              <w:spacing w:line="240" w:lineRule="auto"/>
              <w:jc w:val="both"/>
              <w:rPr>
                <w:szCs w:val="22"/>
              </w:rPr>
            </w:pPr>
          </w:p>
        </w:tc>
        <w:tc>
          <w:tcPr>
            <w:tcW w:w="1992" w:type="pct"/>
            <w:gridSpan w:val="2"/>
          </w:tcPr>
          <w:p w14:paraId="36405995" w14:textId="77777777" w:rsidR="00CC04FC" w:rsidRPr="00327F51" w:rsidRDefault="00134212">
            <w:pPr>
              <w:tabs>
                <w:tab w:val="clear" w:pos="567"/>
              </w:tabs>
              <w:spacing w:line="240" w:lineRule="auto"/>
              <w:jc w:val="center"/>
              <w:rPr>
                <w:b/>
                <w:szCs w:val="22"/>
              </w:rPr>
            </w:pPr>
            <w:r w:rsidRPr="00327F51">
              <w:rPr>
                <w:b/>
                <w:szCs w:val="22"/>
              </w:rPr>
              <w:t>SUŅIEM</w:t>
            </w:r>
          </w:p>
        </w:tc>
        <w:tc>
          <w:tcPr>
            <w:tcW w:w="2027" w:type="pct"/>
            <w:gridSpan w:val="2"/>
          </w:tcPr>
          <w:p w14:paraId="5DB97C99" w14:textId="77777777" w:rsidR="00CC04FC" w:rsidRPr="00327F51" w:rsidRDefault="00134212">
            <w:pPr>
              <w:tabs>
                <w:tab w:val="clear" w:pos="567"/>
              </w:tabs>
              <w:spacing w:line="240" w:lineRule="auto"/>
              <w:jc w:val="center"/>
              <w:rPr>
                <w:b/>
                <w:szCs w:val="22"/>
              </w:rPr>
            </w:pPr>
            <w:r w:rsidRPr="00327F51">
              <w:rPr>
                <w:b/>
                <w:szCs w:val="22"/>
              </w:rPr>
              <w:t>KAĶIEM</w:t>
            </w:r>
          </w:p>
        </w:tc>
      </w:tr>
      <w:tr w:rsidR="00CC04FC" w:rsidRPr="00F41700" w14:paraId="115E094A" w14:textId="77777777">
        <w:tc>
          <w:tcPr>
            <w:tcW w:w="981" w:type="pct"/>
          </w:tcPr>
          <w:p w14:paraId="53D450E3" w14:textId="77777777" w:rsidR="00CC04FC" w:rsidRPr="00327F51" w:rsidRDefault="00CC04FC">
            <w:pPr>
              <w:tabs>
                <w:tab w:val="clear" w:pos="567"/>
              </w:tabs>
              <w:spacing w:line="240" w:lineRule="auto"/>
              <w:jc w:val="both"/>
              <w:rPr>
                <w:szCs w:val="22"/>
              </w:rPr>
            </w:pPr>
          </w:p>
        </w:tc>
        <w:tc>
          <w:tcPr>
            <w:tcW w:w="1109" w:type="pct"/>
          </w:tcPr>
          <w:p w14:paraId="132FE936" w14:textId="77777777" w:rsidR="00CC04FC" w:rsidRPr="00327F51" w:rsidRDefault="00134212">
            <w:pPr>
              <w:tabs>
                <w:tab w:val="clear" w:pos="567"/>
              </w:tabs>
              <w:spacing w:line="240" w:lineRule="auto"/>
              <w:jc w:val="both"/>
              <w:rPr>
                <w:b/>
                <w:szCs w:val="22"/>
              </w:rPr>
            </w:pPr>
            <w:r w:rsidRPr="00327F51">
              <w:rPr>
                <w:b/>
                <w:szCs w:val="22"/>
              </w:rPr>
              <w:t>Bez premedikācijas</w:t>
            </w:r>
          </w:p>
        </w:tc>
        <w:tc>
          <w:tcPr>
            <w:tcW w:w="883" w:type="pct"/>
          </w:tcPr>
          <w:p w14:paraId="301280CE" w14:textId="77777777" w:rsidR="00CC04FC" w:rsidRPr="00327F51" w:rsidRDefault="00134212">
            <w:pPr>
              <w:tabs>
                <w:tab w:val="clear" w:pos="567"/>
              </w:tabs>
              <w:spacing w:line="240" w:lineRule="auto"/>
              <w:jc w:val="both"/>
              <w:rPr>
                <w:b/>
                <w:szCs w:val="22"/>
              </w:rPr>
            </w:pPr>
            <w:r w:rsidRPr="00327F51">
              <w:rPr>
                <w:b/>
                <w:szCs w:val="22"/>
              </w:rPr>
              <w:t>Ar premedikāciju</w:t>
            </w:r>
          </w:p>
        </w:tc>
        <w:tc>
          <w:tcPr>
            <w:tcW w:w="1124" w:type="pct"/>
          </w:tcPr>
          <w:p w14:paraId="50E41D8D" w14:textId="77777777" w:rsidR="00CC04FC" w:rsidRPr="00327F51" w:rsidRDefault="00134212">
            <w:pPr>
              <w:tabs>
                <w:tab w:val="clear" w:pos="567"/>
              </w:tabs>
              <w:spacing w:line="240" w:lineRule="auto"/>
              <w:jc w:val="both"/>
              <w:rPr>
                <w:szCs w:val="22"/>
              </w:rPr>
            </w:pPr>
            <w:r w:rsidRPr="00327F51">
              <w:rPr>
                <w:b/>
                <w:szCs w:val="22"/>
              </w:rPr>
              <w:t>Bez premedikācijas</w:t>
            </w:r>
          </w:p>
        </w:tc>
        <w:tc>
          <w:tcPr>
            <w:tcW w:w="903" w:type="pct"/>
          </w:tcPr>
          <w:p w14:paraId="5A4E8556" w14:textId="77777777" w:rsidR="00CC04FC" w:rsidRPr="00327F51" w:rsidRDefault="00134212">
            <w:pPr>
              <w:tabs>
                <w:tab w:val="clear" w:pos="567"/>
              </w:tabs>
              <w:spacing w:line="240" w:lineRule="auto"/>
              <w:jc w:val="both"/>
              <w:rPr>
                <w:szCs w:val="22"/>
              </w:rPr>
            </w:pPr>
            <w:r w:rsidRPr="00327F51">
              <w:rPr>
                <w:b/>
                <w:szCs w:val="22"/>
              </w:rPr>
              <w:t>Ar premedikāciju</w:t>
            </w:r>
          </w:p>
        </w:tc>
      </w:tr>
      <w:tr w:rsidR="00CC04FC" w:rsidRPr="00F41700" w14:paraId="4223A35C" w14:textId="77777777">
        <w:tc>
          <w:tcPr>
            <w:tcW w:w="5000" w:type="pct"/>
            <w:gridSpan w:val="5"/>
          </w:tcPr>
          <w:p w14:paraId="5F971593" w14:textId="77777777" w:rsidR="00CC04FC" w:rsidRPr="00327F51" w:rsidRDefault="00134212">
            <w:pPr>
              <w:tabs>
                <w:tab w:val="clear" w:pos="567"/>
              </w:tabs>
              <w:spacing w:line="240" w:lineRule="auto"/>
              <w:jc w:val="both"/>
              <w:rPr>
                <w:b/>
                <w:szCs w:val="22"/>
              </w:rPr>
            </w:pPr>
            <w:r w:rsidRPr="00327F51">
              <w:rPr>
                <w:b/>
                <w:szCs w:val="22"/>
              </w:rPr>
              <w:t>Deva ievadīšanai konstanta ātruma infūzijas veidā</w:t>
            </w:r>
          </w:p>
        </w:tc>
      </w:tr>
      <w:tr w:rsidR="00CC04FC" w:rsidRPr="00F41700" w14:paraId="127334C7" w14:textId="77777777">
        <w:tc>
          <w:tcPr>
            <w:tcW w:w="981" w:type="pct"/>
          </w:tcPr>
          <w:p w14:paraId="6C3EDD08" w14:textId="5390E2EA" w:rsidR="00CC04FC" w:rsidRPr="00327F51" w:rsidRDefault="00134212">
            <w:pPr>
              <w:tabs>
                <w:tab w:val="clear" w:pos="567"/>
              </w:tabs>
              <w:spacing w:line="240" w:lineRule="auto"/>
              <w:jc w:val="both"/>
              <w:rPr>
                <w:szCs w:val="22"/>
              </w:rPr>
            </w:pPr>
            <w:r w:rsidRPr="00327F51">
              <w:rPr>
                <w:szCs w:val="22"/>
              </w:rPr>
              <w:t>mg/kg</w:t>
            </w:r>
            <w:r w:rsidR="0067211A">
              <w:rPr>
                <w:szCs w:val="22"/>
              </w:rPr>
              <w:t>/h</w:t>
            </w:r>
          </w:p>
        </w:tc>
        <w:tc>
          <w:tcPr>
            <w:tcW w:w="1109" w:type="pct"/>
          </w:tcPr>
          <w:p w14:paraId="42B2693A" w14:textId="4D6C2146" w:rsidR="00CC04FC" w:rsidRPr="00327F51" w:rsidRDefault="00134212">
            <w:pPr>
              <w:tabs>
                <w:tab w:val="clear" w:pos="567"/>
              </w:tabs>
              <w:spacing w:line="240" w:lineRule="auto"/>
              <w:jc w:val="both"/>
              <w:rPr>
                <w:szCs w:val="22"/>
              </w:rPr>
            </w:pPr>
            <w:r w:rsidRPr="00327F51">
              <w:rPr>
                <w:szCs w:val="22"/>
              </w:rPr>
              <w:t>8</w:t>
            </w:r>
            <w:r w:rsidR="00507C25">
              <w:rPr>
                <w:szCs w:val="22"/>
              </w:rPr>
              <w:t xml:space="preserve"> </w:t>
            </w:r>
            <w:r w:rsidRPr="00327F51">
              <w:rPr>
                <w:szCs w:val="22"/>
              </w:rPr>
              <w:t>–</w:t>
            </w:r>
            <w:r w:rsidR="00507C25">
              <w:rPr>
                <w:szCs w:val="22"/>
              </w:rPr>
              <w:t xml:space="preserve"> </w:t>
            </w:r>
            <w:r w:rsidRPr="00327F51">
              <w:rPr>
                <w:szCs w:val="22"/>
              </w:rPr>
              <w:t>9</w:t>
            </w:r>
          </w:p>
        </w:tc>
        <w:tc>
          <w:tcPr>
            <w:tcW w:w="883" w:type="pct"/>
          </w:tcPr>
          <w:p w14:paraId="517BB082" w14:textId="2FF373EA" w:rsidR="00CC04FC" w:rsidRPr="00327F51" w:rsidRDefault="00134212">
            <w:pPr>
              <w:tabs>
                <w:tab w:val="clear" w:pos="567"/>
              </w:tabs>
              <w:spacing w:line="240" w:lineRule="auto"/>
              <w:jc w:val="both"/>
              <w:rPr>
                <w:szCs w:val="22"/>
              </w:rPr>
            </w:pPr>
            <w:r w:rsidRPr="00327F51">
              <w:rPr>
                <w:szCs w:val="22"/>
              </w:rPr>
              <w:t>6</w:t>
            </w:r>
            <w:r w:rsidR="00507C25">
              <w:rPr>
                <w:szCs w:val="22"/>
              </w:rPr>
              <w:t xml:space="preserve"> </w:t>
            </w:r>
            <w:r w:rsidRPr="00327F51">
              <w:rPr>
                <w:szCs w:val="22"/>
              </w:rPr>
              <w:t>–</w:t>
            </w:r>
            <w:r w:rsidR="00507C25">
              <w:rPr>
                <w:szCs w:val="22"/>
              </w:rPr>
              <w:t xml:space="preserve"> </w:t>
            </w:r>
            <w:r w:rsidRPr="00327F51">
              <w:rPr>
                <w:szCs w:val="22"/>
              </w:rPr>
              <w:t>7</w:t>
            </w:r>
          </w:p>
        </w:tc>
        <w:tc>
          <w:tcPr>
            <w:tcW w:w="1124" w:type="pct"/>
          </w:tcPr>
          <w:p w14:paraId="112F4E49" w14:textId="41C98ED5" w:rsidR="00CC04FC" w:rsidRPr="00327F51" w:rsidRDefault="00134212">
            <w:pPr>
              <w:tabs>
                <w:tab w:val="clear" w:pos="567"/>
              </w:tabs>
              <w:spacing w:line="240" w:lineRule="auto"/>
              <w:jc w:val="both"/>
              <w:rPr>
                <w:szCs w:val="22"/>
              </w:rPr>
            </w:pPr>
            <w:r w:rsidRPr="00327F51">
              <w:rPr>
                <w:szCs w:val="22"/>
              </w:rPr>
              <w:t>10</w:t>
            </w:r>
            <w:r w:rsidR="00507C25">
              <w:rPr>
                <w:szCs w:val="22"/>
              </w:rPr>
              <w:t xml:space="preserve"> </w:t>
            </w:r>
            <w:r w:rsidRPr="00327F51">
              <w:rPr>
                <w:szCs w:val="22"/>
              </w:rPr>
              <w:t>–</w:t>
            </w:r>
            <w:r w:rsidR="00507C25">
              <w:rPr>
                <w:szCs w:val="22"/>
              </w:rPr>
              <w:t xml:space="preserve"> </w:t>
            </w:r>
            <w:r w:rsidRPr="00327F51">
              <w:rPr>
                <w:szCs w:val="22"/>
              </w:rPr>
              <w:t>11</w:t>
            </w:r>
          </w:p>
        </w:tc>
        <w:tc>
          <w:tcPr>
            <w:tcW w:w="903" w:type="pct"/>
          </w:tcPr>
          <w:p w14:paraId="5EDAFEF0" w14:textId="06C00B0D" w:rsidR="00CC04FC" w:rsidRPr="00327F51" w:rsidRDefault="00134212">
            <w:pPr>
              <w:tabs>
                <w:tab w:val="clear" w:pos="567"/>
              </w:tabs>
              <w:spacing w:line="240" w:lineRule="auto"/>
              <w:jc w:val="both"/>
              <w:rPr>
                <w:szCs w:val="22"/>
              </w:rPr>
            </w:pPr>
            <w:r w:rsidRPr="00327F51">
              <w:rPr>
                <w:szCs w:val="22"/>
              </w:rPr>
              <w:t>7</w:t>
            </w:r>
            <w:r w:rsidR="00507C25">
              <w:rPr>
                <w:szCs w:val="22"/>
              </w:rPr>
              <w:t xml:space="preserve"> </w:t>
            </w:r>
            <w:r w:rsidRPr="00327F51">
              <w:rPr>
                <w:szCs w:val="22"/>
              </w:rPr>
              <w:t>–</w:t>
            </w:r>
            <w:r w:rsidR="00507C25">
              <w:rPr>
                <w:szCs w:val="22"/>
              </w:rPr>
              <w:t xml:space="preserve"> </w:t>
            </w:r>
            <w:r w:rsidRPr="00327F51">
              <w:rPr>
                <w:szCs w:val="22"/>
              </w:rPr>
              <w:t>8</w:t>
            </w:r>
          </w:p>
        </w:tc>
      </w:tr>
      <w:tr w:rsidR="00CC04FC" w:rsidRPr="00F41700" w14:paraId="6596F53F" w14:textId="77777777">
        <w:tc>
          <w:tcPr>
            <w:tcW w:w="981" w:type="pct"/>
          </w:tcPr>
          <w:p w14:paraId="68BC65DF" w14:textId="785E1A7F" w:rsidR="00CC04FC" w:rsidRPr="00327F51" w:rsidRDefault="00134212">
            <w:pPr>
              <w:tabs>
                <w:tab w:val="clear" w:pos="567"/>
              </w:tabs>
              <w:spacing w:line="240" w:lineRule="auto"/>
              <w:jc w:val="both"/>
              <w:rPr>
                <w:szCs w:val="22"/>
              </w:rPr>
            </w:pPr>
            <w:r w:rsidRPr="00327F51">
              <w:rPr>
                <w:szCs w:val="22"/>
              </w:rPr>
              <w:t>mg/kg</w:t>
            </w:r>
            <w:r w:rsidR="0067211A">
              <w:rPr>
                <w:szCs w:val="22"/>
              </w:rPr>
              <w:t>/min</w:t>
            </w:r>
          </w:p>
        </w:tc>
        <w:tc>
          <w:tcPr>
            <w:tcW w:w="1109" w:type="pct"/>
          </w:tcPr>
          <w:p w14:paraId="1E9D02F7" w14:textId="673826F5" w:rsidR="00CC04FC" w:rsidRPr="00327F51" w:rsidRDefault="00134212">
            <w:pPr>
              <w:tabs>
                <w:tab w:val="clear" w:pos="567"/>
              </w:tabs>
              <w:spacing w:line="240" w:lineRule="auto"/>
              <w:jc w:val="both"/>
              <w:rPr>
                <w:szCs w:val="22"/>
              </w:rPr>
            </w:pPr>
            <w:r w:rsidRPr="00327F51">
              <w:rPr>
                <w:szCs w:val="22"/>
              </w:rPr>
              <w:t>0,13</w:t>
            </w:r>
            <w:r w:rsidR="00507C25">
              <w:rPr>
                <w:szCs w:val="22"/>
              </w:rPr>
              <w:t xml:space="preserve"> </w:t>
            </w:r>
            <w:r w:rsidRPr="00327F51">
              <w:rPr>
                <w:szCs w:val="22"/>
              </w:rPr>
              <w:t>–</w:t>
            </w:r>
            <w:r w:rsidR="00507C25">
              <w:rPr>
                <w:szCs w:val="22"/>
              </w:rPr>
              <w:t xml:space="preserve"> </w:t>
            </w:r>
            <w:r w:rsidRPr="00327F51">
              <w:rPr>
                <w:szCs w:val="22"/>
              </w:rPr>
              <w:t>0,15</w:t>
            </w:r>
          </w:p>
        </w:tc>
        <w:tc>
          <w:tcPr>
            <w:tcW w:w="883" w:type="pct"/>
          </w:tcPr>
          <w:p w14:paraId="0887873D" w14:textId="5A7CF9FA" w:rsidR="00CC04FC" w:rsidRPr="00327F51" w:rsidRDefault="00134212">
            <w:pPr>
              <w:tabs>
                <w:tab w:val="clear" w:pos="567"/>
              </w:tabs>
              <w:spacing w:line="240" w:lineRule="auto"/>
              <w:jc w:val="both"/>
              <w:rPr>
                <w:szCs w:val="22"/>
              </w:rPr>
            </w:pPr>
            <w:r w:rsidRPr="00327F51">
              <w:rPr>
                <w:szCs w:val="22"/>
              </w:rPr>
              <w:t>0,10</w:t>
            </w:r>
            <w:r w:rsidR="00507C25">
              <w:rPr>
                <w:szCs w:val="22"/>
              </w:rPr>
              <w:t xml:space="preserve"> </w:t>
            </w:r>
            <w:r w:rsidRPr="00327F51">
              <w:rPr>
                <w:szCs w:val="22"/>
              </w:rPr>
              <w:t>–</w:t>
            </w:r>
            <w:r w:rsidR="00507C25">
              <w:rPr>
                <w:szCs w:val="22"/>
              </w:rPr>
              <w:t xml:space="preserve"> </w:t>
            </w:r>
            <w:r w:rsidRPr="00327F51">
              <w:rPr>
                <w:szCs w:val="22"/>
              </w:rPr>
              <w:t>0,12</w:t>
            </w:r>
          </w:p>
        </w:tc>
        <w:tc>
          <w:tcPr>
            <w:tcW w:w="1124" w:type="pct"/>
          </w:tcPr>
          <w:p w14:paraId="525BE9E7" w14:textId="25B7FAAF" w:rsidR="00CC04FC" w:rsidRPr="00327F51" w:rsidRDefault="00134212">
            <w:pPr>
              <w:tabs>
                <w:tab w:val="clear" w:pos="567"/>
              </w:tabs>
              <w:spacing w:line="240" w:lineRule="auto"/>
              <w:jc w:val="both"/>
              <w:rPr>
                <w:szCs w:val="22"/>
              </w:rPr>
            </w:pPr>
            <w:r w:rsidRPr="00327F51">
              <w:rPr>
                <w:szCs w:val="22"/>
              </w:rPr>
              <w:t>0,16</w:t>
            </w:r>
            <w:r w:rsidR="00507C25">
              <w:rPr>
                <w:szCs w:val="22"/>
              </w:rPr>
              <w:t xml:space="preserve"> </w:t>
            </w:r>
            <w:r w:rsidRPr="00327F51">
              <w:rPr>
                <w:szCs w:val="22"/>
              </w:rPr>
              <w:t>–</w:t>
            </w:r>
            <w:r w:rsidR="00507C25">
              <w:rPr>
                <w:szCs w:val="22"/>
              </w:rPr>
              <w:t xml:space="preserve"> </w:t>
            </w:r>
            <w:r w:rsidRPr="00327F51">
              <w:rPr>
                <w:szCs w:val="22"/>
              </w:rPr>
              <w:t>0,18</w:t>
            </w:r>
          </w:p>
        </w:tc>
        <w:tc>
          <w:tcPr>
            <w:tcW w:w="903" w:type="pct"/>
          </w:tcPr>
          <w:p w14:paraId="2B292C58" w14:textId="7BECA7A6" w:rsidR="00CC04FC" w:rsidRPr="00327F51" w:rsidRDefault="00134212">
            <w:pPr>
              <w:tabs>
                <w:tab w:val="clear" w:pos="567"/>
              </w:tabs>
              <w:spacing w:line="240" w:lineRule="auto"/>
              <w:jc w:val="both"/>
              <w:rPr>
                <w:szCs w:val="22"/>
              </w:rPr>
            </w:pPr>
            <w:r w:rsidRPr="00327F51">
              <w:rPr>
                <w:szCs w:val="22"/>
              </w:rPr>
              <w:t>0,11</w:t>
            </w:r>
            <w:r w:rsidR="00507C25">
              <w:rPr>
                <w:szCs w:val="22"/>
              </w:rPr>
              <w:t xml:space="preserve"> </w:t>
            </w:r>
            <w:r w:rsidRPr="00327F51">
              <w:rPr>
                <w:szCs w:val="22"/>
              </w:rPr>
              <w:t>–</w:t>
            </w:r>
            <w:r w:rsidR="00507C25">
              <w:rPr>
                <w:szCs w:val="22"/>
              </w:rPr>
              <w:t xml:space="preserve"> </w:t>
            </w:r>
            <w:r w:rsidRPr="00327F51">
              <w:rPr>
                <w:szCs w:val="22"/>
              </w:rPr>
              <w:t>0,13</w:t>
            </w:r>
          </w:p>
        </w:tc>
      </w:tr>
      <w:tr w:rsidR="00CC04FC" w:rsidRPr="00F41700" w14:paraId="03F1A712" w14:textId="77777777">
        <w:tc>
          <w:tcPr>
            <w:tcW w:w="981" w:type="pct"/>
          </w:tcPr>
          <w:p w14:paraId="6B4B6473" w14:textId="4D2B8521" w:rsidR="00CC04FC" w:rsidRPr="00327F51" w:rsidRDefault="00134212">
            <w:pPr>
              <w:tabs>
                <w:tab w:val="clear" w:pos="567"/>
              </w:tabs>
              <w:spacing w:line="240" w:lineRule="auto"/>
              <w:jc w:val="both"/>
              <w:rPr>
                <w:szCs w:val="22"/>
              </w:rPr>
            </w:pPr>
            <w:r w:rsidRPr="00327F51">
              <w:rPr>
                <w:szCs w:val="22"/>
              </w:rPr>
              <w:t>ml/kg</w:t>
            </w:r>
            <w:r w:rsidR="0067211A">
              <w:rPr>
                <w:szCs w:val="22"/>
              </w:rPr>
              <w:t>/min</w:t>
            </w:r>
          </w:p>
        </w:tc>
        <w:tc>
          <w:tcPr>
            <w:tcW w:w="1109" w:type="pct"/>
          </w:tcPr>
          <w:p w14:paraId="46598591" w14:textId="71AF12DC" w:rsidR="00CC04FC" w:rsidRPr="00327F51" w:rsidRDefault="00134212">
            <w:pPr>
              <w:tabs>
                <w:tab w:val="clear" w:pos="567"/>
              </w:tabs>
              <w:spacing w:line="240" w:lineRule="auto"/>
              <w:jc w:val="both"/>
              <w:rPr>
                <w:szCs w:val="22"/>
              </w:rPr>
            </w:pPr>
            <w:r w:rsidRPr="00327F51">
              <w:rPr>
                <w:szCs w:val="22"/>
              </w:rPr>
              <w:t>0,013</w:t>
            </w:r>
            <w:r w:rsidR="00507C25">
              <w:rPr>
                <w:szCs w:val="22"/>
              </w:rPr>
              <w:t xml:space="preserve"> </w:t>
            </w:r>
            <w:r w:rsidRPr="00327F51">
              <w:rPr>
                <w:szCs w:val="22"/>
              </w:rPr>
              <w:t>–</w:t>
            </w:r>
            <w:r w:rsidR="00507C25">
              <w:rPr>
                <w:szCs w:val="22"/>
              </w:rPr>
              <w:t xml:space="preserve"> </w:t>
            </w:r>
            <w:r w:rsidRPr="00327F51">
              <w:rPr>
                <w:szCs w:val="22"/>
              </w:rPr>
              <w:t>0,015</w:t>
            </w:r>
          </w:p>
        </w:tc>
        <w:tc>
          <w:tcPr>
            <w:tcW w:w="883" w:type="pct"/>
          </w:tcPr>
          <w:p w14:paraId="7365D3D4" w14:textId="3A19CE2C" w:rsidR="00CC04FC" w:rsidRPr="00327F51" w:rsidRDefault="00134212">
            <w:pPr>
              <w:tabs>
                <w:tab w:val="clear" w:pos="567"/>
              </w:tabs>
              <w:spacing w:line="240" w:lineRule="auto"/>
              <w:jc w:val="both"/>
              <w:rPr>
                <w:szCs w:val="22"/>
              </w:rPr>
            </w:pPr>
            <w:r w:rsidRPr="00327F51">
              <w:rPr>
                <w:szCs w:val="22"/>
              </w:rPr>
              <w:t>0,010</w:t>
            </w:r>
            <w:r w:rsidR="00507C25">
              <w:rPr>
                <w:szCs w:val="22"/>
              </w:rPr>
              <w:t xml:space="preserve"> </w:t>
            </w:r>
            <w:r w:rsidRPr="00327F51">
              <w:rPr>
                <w:szCs w:val="22"/>
              </w:rPr>
              <w:t>–</w:t>
            </w:r>
            <w:r w:rsidR="00507C25">
              <w:rPr>
                <w:szCs w:val="22"/>
              </w:rPr>
              <w:t xml:space="preserve"> </w:t>
            </w:r>
            <w:r w:rsidRPr="00327F51">
              <w:rPr>
                <w:szCs w:val="22"/>
              </w:rPr>
              <w:t>0,012</w:t>
            </w:r>
          </w:p>
        </w:tc>
        <w:tc>
          <w:tcPr>
            <w:tcW w:w="1124" w:type="pct"/>
          </w:tcPr>
          <w:p w14:paraId="247C6926" w14:textId="3117AB70" w:rsidR="00CC04FC" w:rsidRPr="00327F51" w:rsidRDefault="00134212">
            <w:pPr>
              <w:tabs>
                <w:tab w:val="clear" w:pos="567"/>
              </w:tabs>
              <w:spacing w:line="240" w:lineRule="auto"/>
              <w:jc w:val="both"/>
              <w:rPr>
                <w:szCs w:val="22"/>
              </w:rPr>
            </w:pPr>
            <w:r w:rsidRPr="00327F51">
              <w:rPr>
                <w:szCs w:val="22"/>
              </w:rPr>
              <w:t>0,016</w:t>
            </w:r>
            <w:r w:rsidR="00507C25">
              <w:rPr>
                <w:szCs w:val="22"/>
              </w:rPr>
              <w:t xml:space="preserve"> </w:t>
            </w:r>
            <w:r w:rsidRPr="00327F51">
              <w:rPr>
                <w:szCs w:val="22"/>
              </w:rPr>
              <w:t>–</w:t>
            </w:r>
            <w:r w:rsidR="00507C25">
              <w:rPr>
                <w:szCs w:val="22"/>
              </w:rPr>
              <w:t xml:space="preserve"> </w:t>
            </w:r>
            <w:r w:rsidRPr="00327F51">
              <w:rPr>
                <w:szCs w:val="22"/>
              </w:rPr>
              <w:t>0,018</w:t>
            </w:r>
          </w:p>
        </w:tc>
        <w:tc>
          <w:tcPr>
            <w:tcW w:w="903" w:type="pct"/>
          </w:tcPr>
          <w:p w14:paraId="53DA9778" w14:textId="7CD775B9" w:rsidR="00CC04FC" w:rsidRPr="00327F51" w:rsidRDefault="00134212">
            <w:pPr>
              <w:tabs>
                <w:tab w:val="clear" w:pos="567"/>
              </w:tabs>
              <w:spacing w:line="240" w:lineRule="auto"/>
              <w:jc w:val="both"/>
              <w:rPr>
                <w:szCs w:val="22"/>
              </w:rPr>
            </w:pPr>
            <w:r w:rsidRPr="00327F51">
              <w:rPr>
                <w:szCs w:val="22"/>
              </w:rPr>
              <w:t>0,011</w:t>
            </w:r>
            <w:r w:rsidR="00507C25">
              <w:rPr>
                <w:szCs w:val="22"/>
              </w:rPr>
              <w:t xml:space="preserve"> </w:t>
            </w:r>
            <w:r w:rsidRPr="00327F51">
              <w:rPr>
                <w:szCs w:val="22"/>
              </w:rPr>
              <w:t>–</w:t>
            </w:r>
            <w:r w:rsidR="00507C25">
              <w:rPr>
                <w:szCs w:val="22"/>
              </w:rPr>
              <w:t xml:space="preserve"> </w:t>
            </w:r>
            <w:r w:rsidRPr="00327F51">
              <w:rPr>
                <w:szCs w:val="22"/>
              </w:rPr>
              <w:t>0,013</w:t>
            </w:r>
          </w:p>
        </w:tc>
      </w:tr>
      <w:tr w:rsidR="00CC04FC" w:rsidRPr="00F41700" w14:paraId="534952B1" w14:textId="77777777">
        <w:tc>
          <w:tcPr>
            <w:tcW w:w="5000" w:type="pct"/>
            <w:gridSpan w:val="5"/>
          </w:tcPr>
          <w:p w14:paraId="68A31429" w14:textId="199F1ABB" w:rsidR="00CC04FC" w:rsidRPr="00327F51" w:rsidRDefault="00134212">
            <w:pPr>
              <w:tabs>
                <w:tab w:val="clear" w:pos="567"/>
              </w:tabs>
              <w:spacing w:line="240" w:lineRule="auto"/>
              <w:jc w:val="both"/>
              <w:rPr>
                <w:b/>
                <w:szCs w:val="22"/>
              </w:rPr>
            </w:pPr>
            <w:r w:rsidRPr="00327F51">
              <w:rPr>
                <w:b/>
                <w:szCs w:val="22"/>
              </w:rPr>
              <w:t xml:space="preserve">Bolus deva katrām narkozes uzturēšanas </w:t>
            </w:r>
            <w:r w:rsidR="0067211A" w:rsidRPr="00464282">
              <w:rPr>
                <w:b/>
                <w:szCs w:val="22"/>
              </w:rPr>
              <w:t xml:space="preserve">10 </w:t>
            </w:r>
            <w:r w:rsidRPr="00327F51">
              <w:rPr>
                <w:b/>
                <w:szCs w:val="22"/>
              </w:rPr>
              <w:t>minūtēm</w:t>
            </w:r>
          </w:p>
        </w:tc>
      </w:tr>
      <w:tr w:rsidR="00CC04FC" w:rsidRPr="00F41700" w14:paraId="38232D94" w14:textId="77777777">
        <w:tc>
          <w:tcPr>
            <w:tcW w:w="981" w:type="pct"/>
          </w:tcPr>
          <w:p w14:paraId="3EF63C6C" w14:textId="77777777" w:rsidR="00CC04FC" w:rsidRPr="00327F51" w:rsidRDefault="00134212">
            <w:pPr>
              <w:tabs>
                <w:tab w:val="clear" w:pos="567"/>
              </w:tabs>
              <w:spacing w:line="240" w:lineRule="auto"/>
              <w:jc w:val="both"/>
              <w:rPr>
                <w:szCs w:val="22"/>
              </w:rPr>
            </w:pPr>
            <w:r w:rsidRPr="00327F51">
              <w:rPr>
                <w:szCs w:val="22"/>
              </w:rPr>
              <w:t>mg/kg</w:t>
            </w:r>
          </w:p>
        </w:tc>
        <w:tc>
          <w:tcPr>
            <w:tcW w:w="1109" w:type="pct"/>
          </w:tcPr>
          <w:p w14:paraId="0778D933" w14:textId="41418BC5" w:rsidR="00CC04FC" w:rsidRPr="00327F51" w:rsidRDefault="00134212">
            <w:pPr>
              <w:tabs>
                <w:tab w:val="clear" w:pos="567"/>
              </w:tabs>
              <w:spacing w:line="240" w:lineRule="auto"/>
              <w:jc w:val="both"/>
              <w:rPr>
                <w:szCs w:val="22"/>
              </w:rPr>
            </w:pPr>
            <w:r w:rsidRPr="00327F51">
              <w:rPr>
                <w:szCs w:val="22"/>
              </w:rPr>
              <w:t>1,3</w:t>
            </w:r>
            <w:r w:rsidR="00507C25">
              <w:rPr>
                <w:szCs w:val="22"/>
              </w:rPr>
              <w:t xml:space="preserve"> </w:t>
            </w:r>
            <w:r w:rsidRPr="00327F51">
              <w:rPr>
                <w:szCs w:val="22"/>
              </w:rPr>
              <w:t>–</w:t>
            </w:r>
            <w:r w:rsidR="00507C25">
              <w:rPr>
                <w:szCs w:val="22"/>
              </w:rPr>
              <w:t xml:space="preserve"> </w:t>
            </w:r>
            <w:r w:rsidRPr="00327F51">
              <w:rPr>
                <w:szCs w:val="22"/>
              </w:rPr>
              <w:t>1,5</w:t>
            </w:r>
          </w:p>
        </w:tc>
        <w:tc>
          <w:tcPr>
            <w:tcW w:w="883" w:type="pct"/>
          </w:tcPr>
          <w:p w14:paraId="42312476" w14:textId="77777777" w:rsidR="00CC04FC" w:rsidRPr="00327F51" w:rsidRDefault="00134212">
            <w:pPr>
              <w:tabs>
                <w:tab w:val="clear" w:pos="567"/>
              </w:tabs>
              <w:spacing w:line="240" w:lineRule="auto"/>
              <w:jc w:val="both"/>
              <w:rPr>
                <w:szCs w:val="22"/>
              </w:rPr>
            </w:pPr>
            <w:r w:rsidRPr="00327F51">
              <w:rPr>
                <w:szCs w:val="22"/>
              </w:rPr>
              <w:t>1,0–1,2</w:t>
            </w:r>
          </w:p>
        </w:tc>
        <w:tc>
          <w:tcPr>
            <w:tcW w:w="1124" w:type="pct"/>
          </w:tcPr>
          <w:p w14:paraId="72509FC7" w14:textId="6BA865F1" w:rsidR="00CC04FC" w:rsidRPr="00327F51" w:rsidRDefault="00134212">
            <w:pPr>
              <w:tabs>
                <w:tab w:val="clear" w:pos="567"/>
              </w:tabs>
              <w:spacing w:line="240" w:lineRule="auto"/>
              <w:jc w:val="both"/>
              <w:rPr>
                <w:szCs w:val="22"/>
              </w:rPr>
            </w:pPr>
            <w:r w:rsidRPr="00327F51">
              <w:rPr>
                <w:szCs w:val="22"/>
              </w:rPr>
              <w:t>1,6</w:t>
            </w:r>
            <w:r w:rsidR="00507C25">
              <w:rPr>
                <w:szCs w:val="22"/>
              </w:rPr>
              <w:t xml:space="preserve"> </w:t>
            </w:r>
            <w:r w:rsidRPr="00327F51">
              <w:rPr>
                <w:szCs w:val="22"/>
              </w:rPr>
              <w:t>–</w:t>
            </w:r>
            <w:r w:rsidR="00507C25">
              <w:rPr>
                <w:szCs w:val="22"/>
              </w:rPr>
              <w:t xml:space="preserve"> </w:t>
            </w:r>
            <w:r w:rsidRPr="00327F51">
              <w:rPr>
                <w:szCs w:val="22"/>
              </w:rPr>
              <w:t>1,8</w:t>
            </w:r>
          </w:p>
        </w:tc>
        <w:tc>
          <w:tcPr>
            <w:tcW w:w="903" w:type="pct"/>
          </w:tcPr>
          <w:p w14:paraId="1A0E7820" w14:textId="4A750365" w:rsidR="00CC04FC" w:rsidRPr="00327F51" w:rsidRDefault="00134212">
            <w:pPr>
              <w:tabs>
                <w:tab w:val="clear" w:pos="567"/>
              </w:tabs>
              <w:spacing w:line="240" w:lineRule="auto"/>
              <w:jc w:val="both"/>
              <w:rPr>
                <w:szCs w:val="22"/>
              </w:rPr>
            </w:pPr>
            <w:r w:rsidRPr="00327F51">
              <w:rPr>
                <w:szCs w:val="22"/>
              </w:rPr>
              <w:t>1,1</w:t>
            </w:r>
            <w:r w:rsidR="00507C25">
              <w:rPr>
                <w:szCs w:val="22"/>
              </w:rPr>
              <w:t xml:space="preserve"> </w:t>
            </w:r>
            <w:r w:rsidRPr="00327F51">
              <w:rPr>
                <w:szCs w:val="22"/>
              </w:rPr>
              <w:t>–</w:t>
            </w:r>
            <w:r w:rsidR="00507C25">
              <w:rPr>
                <w:szCs w:val="22"/>
              </w:rPr>
              <w:t xml:space="preserve"> </w:t>
            </w:r>
            <w:r w:rsidRPr="00327F51">
              <w:rPr>
                <w:szCs w:val="22"/>
              </w:rPr>
              <w:t>1,3</w:t>
            </w:r>
          </w:p>
        </w:tc>
      </w:tr>
      <w:tr w:rsidR="00CC04FC" w:rsidRPr="00F41700" w14:paraId="1EDB77FF" w14:textId="77777777">
        <w:tc>
          <w:tcPr>
            <w:tcW w:w="981" w:type="pct"/>
          </w:tcPr>
          <w:p w14:paraId="38986B52" w14:textId="77777777" w:rsidR="00CC04FC" w:rsidRPr="00327F51" w:rsidRDefault="00134212">
            <w:pPr>
              <w:tabs>
                <w:tab w:val="clear" w:pos="567"/>
              </w:tabs>
              <w:spacing w:line="240" w:lineRule="auto"/>
              <w:jc w:val="both"/>
              <w:rPr>
                <w:szCs w:val="22"/>
              </w:rPr>
            </w:pPr>
            <w:r w:rsidRPr="00327F51">
              <w:rPr>
                <w:szCs w:val="22"/>
              </w:rPr>
              <w:t>ml/kg</w:t>
            </w:r>
          </w:p>
        </w:tc>
        <w:tc>
          <w:tcPr>
            <w:tcW w:w="1109" w:type="pct"/>
          </w:tcPr>
          <w:p w14:paraId="4A59F97D" w14:textId="08CCA7F8" w:rsidR="00CC04FC" w:rsidRPr="00327F51" w:rsidRDefault="00134212">
            <w:pPr>
              <w:tabs>
                <w:tab w:val="clear" w:pos="567"/>
              </w:tabs>
              <w:spacing w:line="240" w:lineRule="auto"/>
              <w:jc w:val="both"/>
              <w:rPr>
                <w:szCs w:val="22"/>
              </w:rPr>
            </w:pPr>
            <w:r w:rsidRPr="00327F51">
              <w:rPr>
                <w:szCs w:val="22"/>
              </w:rPr>
              <w:t>0,13</w:t>
            </w:r>
            <w:r w:rsidR="00507C25">
              <w:rPr>
                <w:szCs w:val="22"/>
              </w:rPr>
              <w:t xml:space="preserve"> </w:t>
            </w:r>
            <w:r w:rsidRPr="00327F51">
              <w:rPr>
                <w:szCs w:val="22"/>
              </w:rPr>
              <w:t>–</w:t>
            </w:r>
            <w:r w:rsidR="00507C25">
              <w:rPr>
                <w:szCs w:val="22"/>
              </w:rPr>
              <w:t xml:space="preserve"> </w:t>
            </w:r>
            <w:r w:rsidRPr="00327F51">
              <w:rPr>
                <w:szCs w:val="22"/>
              </w:rPr>
              <w:t>0,15</w:t>
            </w:r>
          </w:p>
        </w:tc>
        <w:tc>
          <w:tcPr>
            <w:tcW w:w="883" w:type="pct"/>
          </w:tcPr>
          <w:p w14:paraId="78C4FBEF" w14:textId="77777777" w:rsidR="00CC04FC" w:rsidRPr="00327F51" w:rsidRDefault="00134212">
            <w:pPr>
              <w:tabs>
                <w:tab w:val="clear" w:pos="567"/>
              </w:tabs>
              <w:spacing w:line="240" w:lineRule="auto"/>
              <w:jc w:val="both"/>
              <w:rPr>
                <w:szCs w:val="22"/>
              </w:rPr>
            </w:pPr>
            <w:r w:rsidRPr="00327F51">
              <w:rPr>
                <w:szCs w:val="22"/>
              </w:rPr>
              <w:t>0,10–0,12</w:t>
            </w:r>
          </w:p>
        </w:tc>
        <w:tc>
          <w:tcPr>
            <w:tcW w:w="1124" w:type="pct"/>
          </w:tcPr>
          <w:p w14:paraId="380203A0" w14:textId="5561AE23" w:rsidR="00CC04FC" w:rsidRPr="00327F51" w:rsidRDefault="00134212">
            <w:pPr>
              <w:tabs>
                <w:tab w:val="clear" w:pos="567"/>
              </w:tabs>
              <w:spacing w:line="240" w:lineRule="auto"/>
              <w:jc w:val="both"/>
              <w:rPr>
                <w:szCs w:val="22"/>
              </w:rPr>
            </w:pPr>
            <w:r w:rsidRPr="00327F51">
              <w:rPr>
                <w:szCs w:val="22"/>
              </w:rPr>
              <w:t>0,16</w:t>
            </w:r>
            <w:r w:rsidR="00507C25">
              <w:rPr>
                <w:szCs w:val="22"/>
              </w:rPr>
              <w:t xml:space="preserve"> </w:t>
            </w:r>
            <w:r w:rsidRPr="00327F51">
              <w:rPr>
                <w:szCs w:val="22"/>
              </w:rPr>
              <w:t>–</w:t>
            </w:r>
            <w:r w:rsidR="00507C25">
              <w:rPr>
                <w:szCs w:val="22"/>
              </w:rPr>
              <w:t xml:space="preserve"> </w:t>
            </w:r>
            <w:r w:rsidRPr="00327F51">
              <w:rPr>
                <w:szCs w:val="22"/>
              </w:rPr>
              <w:t>0,18</w:t>
            </w:r>
          </w:p>
        </w:tc>
        <w:tc>
          <w:tcPr>
            <w:tcW w:w="903" w:type="pct"/>
          </w:tcPr>
          <w:p w14:paraId="4051D815" w14:textId="145F6D5D" w:rsidR="00CC04FC" w:rsidRPr="00327F51" w:rsidRDefault="00134212">
            <w:pPr>
              <w:tabs>
                <w:tab w:val="clear" w:pos="567"/>
              </w:tabs>
              <w:spacing w:line="240" w:lineRule="auto"/>
              <w:jc w:val="both"/>
              <w:rPr>
                <w:szCs w:val="22"/>
              </w:rPr>
            </w:pPr>
            <w:r w:rsidRPr="00327F51">
              <w:rPr>
                <w:szCs w:val="22"/>
              </w:rPr>
              <w:t>0,11</w:t>
            </w:r>
            <w:r w:rsidR="00507C25">
              <w:rPr>
                <w:szCs w:val="22"/>
              </w:rPr>
              <w:t xml:space="preserve"> </w:t>
            </w:r>
            <w:r w:rsidRPr="00327F51">
              <w:rPr>
                <w:szCs w:val="22"/>
              </w:rPr>
              <w:t>–</w:t>
            </w:r>
            <w:r w:rsidR="00507C25">
              <w:rPr>
                <w:szCs w:val="22"/>
              </w:rPr>
              <w:t xml:space="preserve"> </w:t>
            </w:r>
            <w:r w:rsidRPr="00327F51">
              <w:rPr>
                <w:szCs w:val="22"/>
              </w:rPr>
              <w:t>0,13</w:t>
            </w:r>
          </w:p>
        </w:tc>
      </w:tr>
    </w:tbl>
    <w:p w14:paraId="6497275C" w14:textId="77777777" w:rsidR="00CC04FC" w:rsidRDefault="00CC04FC">
      <w:pPr>
        <w:tabs>
          <w:tab w:val="clear" w:pos="567"/>
        </w:tabs>
        <w:spacing w:line="240" w:lineRule="auto"/>
        <w:jc w:val="both"/>
        <w:rPr>
          <w:szCs w:val="22"/>
        </w:rPr>
      </w:pPr>
    </w:p>
    <w:p w14:paraId="15CDD755" w14:textId="1D9D6881" w:rsidR="00CC04FC" w:rsidRDefault="00134212">
      <w:pPr>
        <w:tabs>
          <w:tab w:val="clear" w:pos="567"/>
        </w:tabs>
        <w:spacing w:line="240" w:lineRule="auto"/>
        <w:jc w:val="both"/>
      </w:pPr>
      <w:r>
        <w:t>Ja narkoze ar šīm veterinārajām zālēm tiek uzturēta procedūrām, kuras ilgst ilgāk par 5</w:t>
      </w:r>
      <w:r w:rsidR="00A1364A">
        <w:t xml:space="preserve"> </w:t>
      </w:r>
      <w:r>
        <w:t>–</w:t>
      </w:r>
      <w:r w:rsidR="00A1364A">
        <w:t xml:space="preserve"> </w:t>
      </w:r>
      <w:r>
        <w:t>10 minūtēm, tauriņkatetru vai katetru var atstāt vēnā un vēlāk injicēt nelielu daudzumu šo veterināro zāļu, lai uzturētu nepieciešamo narkozes dziļumu tik ilgi, cik nepieciešams. Vairumā gadījumu vidējais atmošanās laiks, lietojot šīs veterinārās zāles narkozes uzturēšanai, būs garāks nekā tad, ja narkozes uzturēšanai tiek izmantota inhalējama gāze.</w:t>
      </w:r>
    </w:p>
    <w:p w14:paraId="14CA825E" w14:textId="77777777" w:rsidR="00CC04FC" w:rsidRDefault="00CC04FC">
      <w:pPr>
        <w:tabs>
          <w:tab w:val="clear" w:pos="567"/>
        </w:tabs>
        <w:spacing w:line="240" w:lineRule="auto"/>
        <w:jc w:val="both"/>
        <w:rPr>
          <w:szCs w:val="22"/>
        </w:rPr>
      </w:pPr>
    </w:p>
    <w:p w14:paraId="37F80340" w14:textId="77777777" w:rsidR="00CC04FC" w:rsidRDefault="00134212">
      <w:pPr>
        <w:pStyle w:val="Style1"/>
      </w:pPr>
      <w:r>
        <w:t>3.10.</w:t>
      </w:r>
      <w:r>
        <w:tab/>
        <w:t>Pārdozēšanas simptomi (ārkārtas procedūras un antidoti, ja piemērojami)</w:t>
      </w:r>
    </w:p>
    <w:p w14:paraId="40A18372" w14:textId="77777777" w:rsidR="00CC04FC" w:rsidRDefault="00CC04FC">
      <w:pPr>
        <w:pStyle w:val="Style1"/>
        <w:rPr>
          <w:b w:val="0"/>
          <w:bCs/>
        </w:rPr>
      </w:pPr>
    </w:p>
    <w:p w14:paraId="0F3C740C" w14:textId="77777777" w:rsidR="00CC04FC" w:rsidRDefault="00134212">
      <w:pPr>
        <w:pStyle w:val="Style1"/>
        <w:ind w:left="0" w:firstLine="0"/>
        <w:jc w:val="both"/>
        <w:rPr>
          <w:b w:val="0"/>
          <w:bCs/>
          <w:lang w:bidi="lv-LV"/>
        </w:rPr>
      </w:pPr>
      <w:r>
        <w:rPr>
          <w:b w:val="0"/>
          <w:bCs/>
          <w:lang w:bidi="lv-LV"/>
        </w:rPr>
        <w:t>Pierādīts, ka akūtas pārdozēšanas gadījumā ir panesama deva, kas līdz 10 reizēm pārsniedz ieteicamo devu 2 mg/kg suņiem (t. i., līdz 20 mg/kg) un līdz 5 reizēm ieteicamo devu 5 mg/kg kaķiem (t. i., līdz 25 mg/kg). Suņiem un kaķiem šīs pārāk lielās 60 sekunžu laikā ievadītās devas izraisa apnoju un īslaicīgu vidējā arteriālā asinsspiediena pazemināšanos. Asinsspiediena pazemināšanās nav dzīvībai bīstama, un to kompensē sirdsdarbības ātruma izmaiņas. Šādu dzīvnieku ārstēšanai var izmantot tikai intermitējoša pozitīva spiediena plaušu ventilāciju (ja nepieciešams) ar telpas gaisu vai labāk ar skābekli. Atmošanās ir ātra bez citas pēcanestēzijas iedarbības.</w:t>
      </w:r>
    </w:p>
    <w:p w14:paraId="1D3CBCB7" w14:textId="77777777" w:rsidR="00CC04FC" w:rsidRDefault="00CC04FC">
      <w:pPr>
        <w:pStyle w:val="Style1"/>
        <w:rPr>
          <w:b w:val="0"/>
          <w:bCs/>
        </w:rPr>
      </w:pPr>
    </w:p>
    <w:p w14:paraId="3E206F7A" w14:textId="77777777" w:rsidR="00CC04FC" w:rsidRDefault="00134212">
      <w:pPr>
        <w:pStyle w:val="Style1"/>
      </w:pPr>
      <w:r>
        <w:t>3.11.</w:t>
      </w:r>
      <w:r>
        <w:tab/>
        <w:t>Īpaši lietošanas ierobežojumi un īpaši lietošanas nosacījumi, tostarp antimikrobiālo un pretparazītu veterināro zāļu lietošanas ierobežojumi, lai ierobežotu rezistences veidošanās risku</w:t>
      </w:r>
    </w:p>
    <w:p w14:paraId="7D618198" w14:textId="77777777" w:rsidR="00CC04FC" w:rsidRDefault="00CC04FC">
      <w:pPr>
        <w:tabs>
          <w:tab w:val="clear" w:pos="567"/>
        </w:tabs>
        <w:spacing w:line="240" w:lineRule="auto"/>
        <w:rPr>
          <w:szCs w:val="22"/>
        </w:rPr>
      </w:pPr>
    </w:p>
    <w:p w14:paraId="20B5A21A" w14:textId="234A99FD" w:rsidR="00CC04FC" w:rsidRDefault="00842C7F">
      <w:pPr>
        <w:tabs>
          <w:tab w:val="clear" w:pos="567"/>
        </w:tabs>
        <w:spacing w:line="240" w:lineRule="auto"/>
      </w:pPr>
      <w:r w:rsidRPr="00FC060F">
        <w:t>Drīkst ievadīt tikai praktizējošs veterinārārsts</w:t>
      </w:r>
      <w:r w:rsidRPr="00E57A7D">
        <w:t>.</w:t>
      </w:r>
    </w:p>
    <w:p w14:paraId="728E3D67" w14:textId="77777777" w:rsidR="00842C7F" w:rsidRDefault="00842C7F">
      <w:pPr>
        <w:tabs>
          <w:tab w:val="clear" w:pos="567"/>
        </w:tabs>
        <w:spacing w:line="240" w:lineRule="auto"/>
        <w:rPr>
          <w:szCs w:val="22"/>
        </w:rPr>
      </w:pPr>
    </w:p>
    <w:p w14:paraId="731878EA" w14:textId="77777777" w:rsidR="00CC04FC" w:rsidRDefault="00134212">
      <w:pPr>
        <w:pStyle w:val="Style1"/>
      </w:pPr>
      <w:r>
        <w:t>3.12.</w:t>
      </w:r>
      <w:r>
        <w:tab/>
        <w:t>Ierobežojumu periods</w:t>
      </w:r>
    </w:p>
    <w:p w14:paraId="0CE38F10" w14:textId="77777777" w:rsidR="00CC04FC" w:rsidRDefault="00CC04FC">
      <w:pPr>
        <w:tabs>
          <w:tab w:val="clear" w:pos="567"/>
        </w:tabs>
        <w:spacing w:line="240" w:lineRule="auto"/>
        <w:rPr>
          <w:szCs w:val="22"/>
        </w:rPr>
      </w:pPr>
    </w:p>
    <w:p w14:paraId="10F41B94" w14:textId="77777777" w:rsidR="00CC04FC" w:rsidRDefault="00134212">
      <w:pPr>
        <w:tabs>
          <w:tab w:val="clear" w:pos="567"/>
        </w:tabs>
        <w:spacing w:line="240" w:lineRule="auto"/>
        <w:rPr>
          <w:szCs w:val="22"/>
          <w:lang w:bidi="lv-LV"/>
        </w:rPr>
      </w:pPr>
      <w:r>
        <w:rPr>
          <w:szCs w:val="22"/>
          <w:lang w:bidi="lv-LV"/>
        </w:rPr>
        <w:t>Nav piemērojams.</w:t>
      </w:r>
    </w:p>
    <w:p w14:paraId="7FD2AA2B" w14:textId="77777777" w:rsidR="00CC04FC" w:rsidRDefault="00CC04FC">
      <w:pPr>
        <w:tabs>
          <w:tab w:val="clear" w:pos="567"/>
        </w:tabs>
        <w:spacing w:line="240" w:lineRule="auto"/>
        <w:rPr>
          <w:szCs w:val="22"/>
        </w:rPr>
      </w:pPr>
    </w:p>
    <w:p w14:paraId="4FD736AC" w14:textId="77777777" w:rsidR="00CC04FC" w:rsidRDefault="00CC04FC">
      <w:pPr>
        <w:tabs>
          <w:tab w:val="clear" w:pos="567"/>
        </w:tabs>
        <w:spacing w:line="240" w:lineRule="auto"/>
        <w:rPr>
          <w:szCs w:val="22"/>
        </w:rPr>
      </w:pPr>
    </w:p>
    <w:p w14:paraId="0E59327D" w14:textId="77777777" w:rsidR="00CC04FC" w:rsidRDefault="00134212">
      <w:pPr>
        <w:pStyle w:val="Style1"/>
      </w:pPr>
      <w:r>
        <w:t>4.</w:t>
      </w:r>
      <w:r>
        <w:tab/>
        <w:t>FARMAKOLOĢISKĀS ĪPAŠĪBAS</w:t>
      </w:r>
    </w:p>
    <w:p w14:paraId="0EF29C43" w14:textId="77777777" w:rsidR="00CC04FC" w:rsidRDefault="00CC04FC">
      <w:pPr>
        <w:tabs>
          <w:tab w:val="clear" w:pos="567"/>
        </w:tabs>
        <w:spacing w:line="240" w:lineRule="auto"/>
        <w:rPr>
          <w:szCs w:val="22"/>
        </w:rPr>
      </w:pPr>
    </w:p>
    <w:p w14:paraId="0FEBCB30" w14:textId="3ABC9572" w:rsidR="00CC04FC" w:rsidRDefault="00134212" w:rsidP="00327F51">
      <w:pPr>
        <w:pStyle w:val="Style1"/>
        <w:rPr>
          <w:lang w:bidi="lv-LV"/>
        </w:rPr>
      </w:pPr>
      <w:r>
        <w:t>4.1.</w:t>
      </w:r>
      <w:r>
        <w:tab/>
        <w:t>ATĶvet kods:</w:t>
      </w:r>
      <w:r w:rsidRPr="00F13C1A">
        <w:rPr>
          <w:b w:val="0"/>
          <w:bCs/>
        </w:rPr>
        <w:t xml:space="preserve"> </w:t>
      </w:r>
      <w:r w:rsidRPr="00327F51">
        <w:rPr>
          <w:b w:val="0"/>
          <w:bCs/>
          <w:lang w:bidi="lv-LV"/>
        </w:rPr>
        <w:t>QN01AX05</w:t>
      </w:r>
    </w:p>
    <w:p w14:paraId="63DEA928" w14:textId="77777777" w:rsidR="00CC04FC" w:rsidRDefault="00CC04FC">
      <w:pPr>
        <w:tabs>
          <w:tab w:val="clear" w:pos="567"/>
        </w:tabs>
        <w:spacing w:line="240" w:lineRule="auto"/>
        <w:rPr>
          <w:szCs w:val="22"/>
        </w:rPr>
      </w:pPr>
    </w:p>
    <w:p w14:paraId="700C50A0" w14:textId="77777777" w:rsidR="00CC04FC" w:rsidRDefault="00134212">
      <w:pPr>
        <w:pStyle w:val="Style1"/>
      </w:pPr>
      <w:r>
        <w:t>4.2.</w:t>
      </w:r>
      <w:r>
        <w:tab/>
        <w:t>Farmakodinamiskās īpašības</w:t>
      </w:r>
    </w:p>
    <w:p w14:paraId="237DF5F3" w14:textId="77777777" w:rsidR="00CC04FC" w:rsidRDefault="00CC04FC">
      <w:pPr>
        <w:tabs>
          <w:tab w:val="clear" w:pos="567"/>
        </w:tabs>
        <w:spacing w:line="240" w:lineRule="auto"/>
        <w:rPr>
          <w:szCs w:val="22"/>
        </w:rPr>
      </w:pPr>
    </w:p>
    <w:p w14:paraId="32512D71" w14:textId="77777777" w:rsidR="00CC04FC" w:rsidRDefault="00134212">
      <w:pPr>
        <w:tabs>
          <w:tab w:val="clear" w:pos="567"/>
        </w:tabs>
        <w:spacing w:line="240" w:lineRule="auto"/>
        <w:jc w:val="both"/>
        <w:rPr>
          <w:szCs w:val="22"/>
          <w:lang w:bidi="lv-LV"/>
        </w:rPr>
      </w:pPr>
      <w:r>
        <w:rPr>
          <w:szCs w:val="22"/>
          <w:lang w:bidi="lv-LV"/>
        </w:rPr>
        <w:t>Alfaksalons (3-α-hidroksi-5-α-pregnān-11,20-dions) ir neiroloģiski aktīvs steroīds ar vispārējās anestēzijas līdzekļa īpašībām. Alfaksalona primārais anestētiskās darbības mehānisms ir hlora jonu transporta caur nervu šūnu membrānām modulācija, ko ierosina alfaksalona saistīšanās pie GABA</w:t>
      </w:r>
      <w:r w:rsidRPr="00327F51">
        <w:rPr>
          <w:szCs w:val="22"/>
          <w:lang w:bidi="lv-LV"/>
        </w:rPr>
        <w:t>A</w:t>
      </w:r>
      <w:r w:rsidRPr="00D359F0">
        <w:rPr>
          <w:szCs w:val="22"/>
          <w:lang w:bidi="lv-LV"/>
        </w:rPr>
        <w:t xml:space="preserve"> </w:t>
      </w:r>
      <w:r>
        <w:rPr>
          <w:szCs w:val="22"/>
          <w:lang w:bidi="lv-LV"/>
        </w:rPr>
        <w:t xml:space="preserve">šūnas virsmas receptoriem. </w:t>
      </w:r>
    </w:p>
    <w:p w14:paraId="6F490A6F" w14:textId="77777777" w:rsidR="00CC04FC" w:rsidRDefault="00CC04FC">
      <w:pPr>
        <w:tabs>
          <w:tab w:val="clear" w:pos="567"/>
        </w:tabs>
        <w:spacing w:line="240" w:lineRule="auto"/>
        <w:rPr>
          <w:szCs w:val="22"/>
        </w:rPr>
      </w:pPr>
    </w:p>
    <w:p w14:paraId="602241FA" w14:textId="77777777" w:rsidR="00CC04FC" w:rsidRDefault="00134212">
      <w:pPr>
        <w:pStyle w:val="Style1"/>
      </w:pPr>
      <w:r>
        <w:t>4.3.</w:t>
      </w:r>
      <w:r>
        <w:tab/>
        <w:t>Farmakokinētiskās īpašības</w:t>
      </w:r>
    </w:p>
    <w:p w14:paraId="1D4A0530" w14:textId="77777777" w:rsidR="00CC04FC" w:rsidRDefault="00CC04FC">
      <w:pPr>
        <w:tabs>
          <w:tab w:val="clear" w:pos="567"/>
        </w:tabs>
        <w:spacing w:line="240" w:lineRule="auto"/>
        <w:rPr>
          <w:szCs w:val="22"/>
        </w:rPr>
      </w:pPr>
    </w:p>
    <w:p w14:paraId="3BB5D575" w14:textId="77777777" w:rsidR="00CC04FC" w:rsidRDefault="00134212">
      <w:pPr>
        <w:tabs>
          <w:tab w:val="clear" w:pos="567"/>
        </w:tabs>
        <w:spacing w:line="240" w:lineRule="auto"/>
        <w:jc w:val="both"/>
        <w:rPr>
          <w:iCs/>
          <w:szCs w:val="22"/>
          <w:lang w:bidi="lv-LV"/>
        </w:rPr>
      </w:pPr>
      <w:r>
        <w:rPr>
          <w:szCs w:val="22"/>
          <w:lang w:bidi="lv-LV"/>
        </w:rPr>
        <w:t>Kaķiem pēc vienreizējas alfaksalona devas 5 mg/kg ķermeņa svara ievadīšanas vidējais eliminācijas pusperiods no plazmas (t</w:t>
      </w:r>
      <w:r>
        <w:rPr>
          <w:szCs w:val="22"/>
          <w:vertAlign w:val="subscript"/>
          <w:lang w:bidi="lv-LV"/>
        </w:rPr>
        <w:t>1/2</w:t>
      </w:r>
      <w:r>
        <w:rPr>
          <w:szCs w:val="22"/>
          <w:lang w:bidi="lv-LV"/>
        </w:rPr>
        <w:t>) ir aptuveni 45 minūtes. Plazmas klīrenss ir 25 ml/kg/min. Izkliedes tilpums ir 1,8 l/kg.</w:t>
      </w:r>
    </w:p>
    <w:p w14:paraId="49CACD3C" w14:textId="77777777" w:rsidR="00CC04FC" w:rsidRDefault="00CC04FC">
      <w:pPr>
        <w:tabs>
          <w:tab w:val="clear" w:pos="567"/>
        </w:tabs>
        <w:spacing w:line="240" w:lineRule="auto"/>
        <w:jc w:val="both"/>
        <w:rPr>
          <w:iCs/>
          <w:szCs w:val="22"/>
          <w:lang w:bidi="lv-LV"/>
        </w:rPr>
      </w:pPr>
    </w:p>
    <w:p w14:paraId="04304793" w14:textId="77777777" w:rsidR="00CC04FC" w:rsidRDefault="00134212">
      <w:pPr>
        <w:tabs>
          <w:tab w:val="clear" w:pos="567"/>
        </w:tabs>
        <w:spacing w:line="240" w:lineRule="auto"/>
        <w:jc w:val="both"/>
        <w:rPr>
          <w:szCs w:val="22"/>
          <w:lang w:bidi="lv-LV"/>
        </w:rPr>
      </w:pPr>
      <w:r>
        <w:rPr>
          <w:szCs w:val="22"/>
          <w:lang w:bidi="lv-LV"/>
        </w:rPr>
        <w:lastRenderedPageBreak/>
        <w:t>Suņiem pēc vienreizējas alfaksalona devas 2 mg/kg ķermeņa svara intravenozas ievadīšanas vidējais eliminācijas pusperiods no plazmas (t</w:t>
      </w:r>
      <w:r>
        <w:rPr>
          <w:szCs w:val="22"/>
          <w:vertAlign w:val="subscript"/>
          <w:lang w:bidi="lv-LV"/>
        </w:rPr>
        <w:t>1/2</w:t>
      </w:r>
      <w:r>
        <w:rPr>
          <w:szCs w:val="22"/>
          <w:lang w:bidi="lv-LV"/>
        </w:rPr>
        <w:t>) ir aptuveni 25 minūtes. Plazmas klīrenss ir 59 ml/kg/min. Izkliedes tilpums ir 2,4 l/kg.</w:t>
      </w:r>
    </w:p>
    <w:p w14:paraId="44BD6BF5" w14:textId="77777777" w:rsidR="00A1364A" w:rsidRDefault="00A1364A">
      <w:pPr>
        <w:tabs>
          <w:tab w:val="clear" w:pos="567"/>
        </w:tabs>
        <w:spacing w:line="240" w:lineRule="auto"/>
        <w:jc w:val="both"/>
        <w:rPr>
          <w:szCs w:val="22"/>
          <w:lang w:bidi="lv-LV"/>
        </w:rPr>
      </w:pPr>
    </w:p>
    <w:p w14:paraId="04A12717" w14:textId="77777777" w:rsidR="00CC04FC" w:rsidRDefault="00134212">
      <w:pPr>
        <w:tabs>
          <w:tab w:val="clear" w:pos="567"/>
        </w:tabs>
        <w:spacing w:line="240" w:lineRule="auto"/>
        <w:jc w:val="both"/>
        <w:rPr>
          <w:iCs/>
          <w:szCs w:val="22"/>
          <w:lang w:bidi="lv-LV"/>
        </w:rPr>
      </w:pPr>
      <w:r>
        <w:rPr>
          <w:szCs w:val="22"/>
          <w:lang w:bidi="lv-LV"/>
        </w:rPr>
        <w:t>Gan suņiem, gan kaķiem alfaksalona eliminācija ir nelineāra (atkarīga no devas).</w:t>
      </w:r>
    </w:p>
    <w:p w14:paraId="04166401" w14:textId="77777777" w:rsidR="00A1364A" w:rsidRDefault="00A1364A">
      <w:pPr>
        <w:tabs>
          <w:tab w:val="clear" w:pos="567"/>
        </w:tabs>
        <w:spacing w:line="240" w:lineRule="auto"/>
        <w:jc w:val="both"/>
        <w:rPr>
          <w:i/>
          <w:szCs w:val="22"/>
          <w:lang w:bidi="lv-LV"/>
        </w:rPr>
      </w:pPr>
    </w:p>
    <w:p w14:paraId="0811ED21" w14:textId="7F97F81D" w:rsidR="00CC04FC" w:rsidRDefault="00134212">
      <w:pPr>
        <w:tabs>
          <w:tab w:val="clear" w:pos="567"/>
        </w:tabs>
        <w:spacing w:line="240" w:lineRule="auto"/>
        <w:jc w:val="both"/>
        <w:rPr>
          <w:szCs w:val="22"/>
          <w:lang w:bidi="lv-LV"/>
        </w:rPr>
      </w:pPr>
      <w:r>
        <w:rPr>
          <w:i/>
          <w:szCs w:val="22"/>
          <w:lang w:bidi="lv-LV"/>
        </w:rPr>
        <w:t xml:space="preserve">In vitro </w:t>
      </w:r>
      <w:r>
        <w:rPr>
          <w:szCs w:val="22"/>
          <w:lang w:bidi="lv-LV"/>
        </w:rPr>
        <w:t>ar kaķu un suņu hepatocītiem veiktie pētījumi liecina, ka alfaksalons tiek pakļauts gan I fāzes (citohroma P450 iedarbība), gan II fāzes (konjugācija) metabolismam. I fāzē veidojas pieci (5) alfaksalona metabolīti, kas ir vienādi kaķiem un suņiem. Kaķiem novērotie II fāzes metabolīti ir alfaksalona sulfāts un alfaksalona glikuronīds, bet suņiem ir konstatēts alfaksalona glikuronīds.</w:t>
      </w:r>
    </w:p>
    <w:p w14:paraId="32C2B03B" w14:textId="77777777" w:rsidR="00CC04FC" w:rsidRDefault="00CC04FC">
      <w:pPr>
        <w:tabs>
          <w:tab w:val="clear" w:pos="567"/>
        </w:tabs>
        <w:spacing w:line="240" w:lineRule="auto"/>
        <w:jc w:val="both"/>
        <w:rPr>
          <w:szCs w:val="22"/>
          <w:lang w:bidi="lv-LV"/>
        </w:rPr>
      </w:pPr>
    </w:p>
    <w:p w14:paraId="71EF8579" w14:textId="77777777" w:rsidR="00CC04FC" w:rsidRDefault="00134212">
      <w:pPr>
        <w:tabs>
          <w:tab w:val="clear" w:pos="567"/>
        </w:tabs>
        <w:spacing w:line="240" w:lineRule="auto"/>
        <w:jc w:val="both"/>
        <w:rPr>
          <w:szCs w:val="22"/>
          <w:lang w:bidi="lv-LV"/>
        </w:rPr>
      </w:pPr>
      <w:r>
        <w:rPr>
          <w:szCs w:val="22"/>
          <w:lang w:bidi="lv-LV"/>
        </w:rPr>
        <w:t>Alfaksalona metabolīti no suņu un kaķu organisma tiek izvadīti caur aknām/ar izkārnījumiem un caur nierēm, līdzīgi kā citu sugu dzīvniekiem.</w:t>
      </w:r>
    </w:p>
    <w:p w14:paraId="32F6B69D" w14:textId="77777777" w:rsidR="00CC04FC" w:rsidRDefault="00CC04FC">
      <w:pPr>
        <w:tabs>
          <w:tab w:val="clear" w:pos="567"/>
        </w:tabs>
        <w:spacing w:line="240" w:lineRule="auto"/>
        <w:rPr>
          <w:szCs w:val="22"/>
        </w:rPr>
      </w:pPr>
    </w:p>
    <w:p w14:paraId="3DC86ED7" w14:textId="77777777" w:rsidR="00CC04FC" w:rsidRDefault="00CC04FC">
      <w:pPr>
        <w:tabs>
          <w:tab w:val="clear" w:pos="567"/>
        </w:tabs>
        <w:spacing w:line="240" w:lineRule="auto"/>
        <w:rPr>
          <w:szCs w:val="22"/>
        </w:rPr>
      </w:pPr>
    </w:p>
    <w:p w14:paraId="4D5104B9" w14:textId="77777777" w:rsidR="00CC04FC" w:rsidRDefault="00134212">
      <w:pPr>
        <w:pStyle w:val="Style1"/>
        <w:keepNext/>
      </w:pPr>
      <w:r>
        <w:t>5.</w:t>
      </w:r>
      <w:r>
        <w:tab/>
        <w:t>FARMACEITISKĀ INFORMĀCIJA</w:t>
      </w:r>
    </w:p>
    <w:p w14:paraId="382F0626" w14:textId="77777777" w:rsidR="00CC04FC" w:rsidRDefault="00CC04FC">
      <w:pPr>
        <w:keepNext/>
        <w:tabs>
          <w:tab w:val="clear" w:pos="567"/>
        </w:tabs>
        <w:spacing w:line="240" w:lineRule="auto"/>
        <w:rPr>
          <w:szCs w:val="22"/>
        </w:rPr>
      </w:pPr>
    </w:p>
    <w:p w14:paraId="7F0BAA94" w14:textId="77777777" w:rsidR="00CC04FC" w:rsidRDefault="00134212">
      <w:pPr>
        <w:pStyle w:val="Style1"/>
      </w:pPr>
      <w:r>
        <w:t>5.1.</w:t>
      </w:r>
      <w:r>
        <w:tab/>
        <w:t>Būtiska nesaderība</w:t>
      </w:r>
    </w:p>
    <w:p w14:paraId="7D9BFA9B" w14:textId="77777777" w:rsidR="00CC04FC" w:rsidRDefault="00CC04FC">
      <w:pPr>
        <w:tabs>
          <w:tab w:val="clear" w:pos="567"/>
        </w:tabs>
        <w:spacing w:line="240" w:lineRule="auto"/>
        <w:rPr>
          <w:szCs w:val="22"/>
        </w:rPr>
      </w:pPr>
    </w:p>
    <w:p w14:paraId="63E9FC79" w14:textId="749D0961" w:rsidR="00CC04FC" w:rsidRDefault="00134212">
      <w:pPr>
        <w:tabs>
          <w:tab w:val="clear" w:pos="567"/>
        </w:tabs>
        <w:spacing w:line="240" w:lineRule="auto"/>
        <w:jc w:val="both"/>
        <w:rPr>
          <w:b/>
          <w:szCs w:val="22"/>
          <w:lang w:bidi="lv-LV"/>
        </w:rPr>
      </w:pPr>
      <w:r>
        <w:rPr>
          <w:szCs w:val="22"/>
          <w:lang w:bidi="lv-LV"/>
        </w:rPr>
        <w:t xml:space="preserve">Tā kā nav veikti saderības pētījumi, </w:t>
      </w:r>
      <w:r w:rsidR="00CC6ED6">
        <w:t>nelietot</w:t>
      </w:r>
      <w:r w:rsidR="00CC6ED6">
        <w:rPr>
          <w:szCs w:val="22"/>
          <w:lang w:bidi="lv-LV"/>
        </w:rPr>
        <w:t xml:space="preserve"> </w:t>
      </w:r>
      <w:r>
        <w:rPr>
          <w:szCs w:val="22"/>
          <w:lang w:bidi="lv-LV"/>
        </w:rPr>
        <w:t>šīs veterinārās zāles maisījumā ar citām veterinārajām zālēm.</w:t>
      </w:r>
    </w:p>
    <w:p w14:paraId="2287AB04" w14:textId="77777777" w:rsidR="00CC04FC" w:rsidRDefault="00CC04FC">
      <w:pPr>
        <w:tabs>
          <w:tab w:val="clear" w:pos="567"/>
        </w:tabs>
        <w:spacing w:line="240" w:lineRule="auto"/>
        <w:rPr>
          <w:szCs w:val="22"/>
        </w:rPr>
      </w:pPr>
    </w:p>
    <w:p w14:paraId="49B871FF" w14:textId="77777777" w:rsidR="00CC04FC" w:rsidRDefault="00134212">
      <w:pPr>
        <w:pStyle w:val="Style1"/>
      </w:pPr>
      <w:r>
        <w:t>5.2.</w:t>
      </w:r>
      <w:r>
        <w:tab/>
        <w:t>Derīguma termiņš</w:t>
      </w:r>
    </w:p>
    <w:p w14:paraId="43FA30A8" w14:textId="77777777" w:rsidR="00CC04FC" w:rsidRDefault="00CC04FC">
      <w:pPr>
        <w:tabs>
          <w:tab w:val="clear" w:pos="567"/>
        </w:tabs>
        <w:spacing w:line="240" w:lineRule="auto"/>
        <w:rPr>
          <w:szCs w:val="22"/>
        </w:rPr>
      </w:pPr>
    </w:p>
    <w:p w14:paraId="702981E2" w14:textId="5896E7D8" w:rsidR="00CC04FC" w:rsidRDefault="00134212">
      <w:pPr>
        <w:pStyle w:val="Style1"/>
        <w:jc w:val="both"/>
        <w:rPr>
          <w:b w:val="0"/>
          <w:lang w:bidi="lv-LV"/>
        </w:rPr>
      </w:pPr>
      <w:r>
        <w:rPr>
          <w:b w:val="0"/>
          <w:lang w:bidi="lv-LV"/>
        </w:rPr>
        <w:t>Veterināro zāļu derīguma termiņš izplatīšanai paredzēt</w:t>
      </w:r>
      <w:r w:rsidR="00CC6ED6">
        <w:rPr>
          <w:b w:val="0"/>
          <w:lang w:bidi="lv-LV"/>
        </w:rPr>
        <w:t>aj</w:t>
      </w:r>
      <w:r>
        <w:rPr>
          <w:b w:val="0"/>
          <w:lang w:bidi="lv-LV"/>
        </w:rPr>
        <w:t>ā iepakojumā: 3 gadi.</w:t>
      </w:r>
    </w:p>
    <w:p w14:paraId="0368A7AD" w14:textId="33A6AC2C" w:rsidR="00CC04FC" w:rsidRPr="00D91DD5" w:rsidRDefault="00134212">
      <w:pPr>
        <w:pStyle w:val="Style1"/>
        <w:jc w:val="both"/>
        <w:rPr>
          <w:b w:val="0"/>
          <w:lang w:bidi="lv-LV"/>
        </w:rPr>
      </w:pPr>
      <w:r w:rsidRPr="00D91DD5">
        <w:rPr>
          <w:b w:val="0"/>
          <w:lang w:bidi="lv-LV"/>
        </w:rPr>
        <w:t xml:space="preserve">Derīguma termiņš pēc </w:t>
      </w:r>
      <w:r w:rsidR="00D91DD5" w:rsidRPr="00327F51">
        <w:rPr>
          <w:b w:val="0"/>
        </w:rPr>
        <w:t>pirmreizējas</w:t>
      </w:r>
      <w:r w:rsidRPr="00D91DD5">
        <w:rPr>
          <w:b w:val="0"/>
          <w:lang w:bidi="lv-LV"/>
        </w:rPr>
        <w:t xml:space="preserve"> tiešā iepakojuma atvēršanas: </w:t>
      </w:r>
      <w:r w:rsidR="00514240">
        <w:rPr>
          <w:b w:val="0"/>
          <w:lang w:bidi="lv-LV"/>
        </w:rPr>
        <w:t>62</w:t>
      </w:r>
      <w:r w:rsidR="00514240" w:rsidRPr="00D91DD5">
        <w:rPr>
          <w:b w:val="0"/>
          <w:lang w:bidi="lv-LV"/>
        </w:rPr>
        <w:t> </w:t>
      </w:r>
      <w:r w:rsidRPr="00D91DD5">
        <w:rPr>
          <w:b w:val="0"/>
          <w:lang w:bidi="lv-LV"/>
        </w:rPr>
        <w:t>dienas.</w:t>
      </w:r>
    </w:p>
    <w:p w14:paraId="60F552F7" w14:textId="77777777" w:rsidR="00CC04FC" w:rsidRPr="00327F51" w:rsidRDefault="00CC04FC">
      <w:pPr>
        <w:pStyle w:val="Style1"/>
        <w:rPr>
          <w:b w:val="0"/>
          <w:bCs/>
          <w:lang w:bidi="lv-LV"/>
        </w:rPr>
      </w:pPr>
    </w:p>
    <w:p w14:paraId="3E7CB3A2" w14:textId="77777777" w:rsidR="00CC04FC" w:rsidRDefault="00134212">
      <w:pPr>
        <w:pStyle w:val="Style1"/>
      </w:pPr>
      <w:r>
        <w:t>5.3.</w:t>
      </w:r>
      <w:r>
        <w:tab/>
        <w:t>Īpaši uzglabāšanas nosacījumi</w:t>
      </w:r>
    </w:p>
    <w:p w14:paraId="510428E4" w14:textId="77777777" w:rsidR="00CC04FC" w:rsidRDefault="00CC04FC">
      <w:pPr>
        <w:tabs>
          <w:tab w:val="clear" w:pos="567"/>
        </w:tabs>
        <w:spacing w:line="240" w:lineRule="auto"/>
        <w:rPr>
          <w:szCs w:val="22"/>
        </w:rPr>
      </w:pPr>
    </w:p>
    <w:p w14:paraId="27A180E8" w14:textId="77777777" w:rsidR="00CC04FC" w:rsidRDefault="00134212">
      <w:pPr>
        <w:pStyle w:val="Style1"/>
        <w:rPr>
          <w:b w:val="0"/>
          <w:lang w:bidi="lv-LV"/>
        </w:rPr>
      </w:pPr>
      <w:r>
        <w:rPr>
          <w:b w:val="0"/>
          <w:lang w:bidi="lv-LV"/>
        </w:rPr>
        <w:t xml:space="preserve">Uzglabāt temperatūrā līdz 25°C. </w:t>
      </w:r>
    </w:p>
    <w:p w14:paraId="79DB0218" w14:textId="1C27EECD" w:rsidR="00CC04FC" w:rsidRDefault="00134212">
      <w:pPr>
        <w:pStyle w:val="Style1"/>
        <w:rPr>
          <w:b w:val="0"/>
          <w:lang w:bidi="lv-LV"/>
        </w:rPr>
      </w:pPr>
      <w:r>
        <w:rPr>
          <w:b w:val="0"/>
          <w:lang w:bidi="lv-LV"/>
        </w:rPr>
        <w:t xml:space="preserve">Uzglabāt flakonu </w:t>
      </w:r>
      <w:r w:rsidR="00482C17">
        <w:rPr>
          <w:b w:val="0"/>
          <w:lang w:bidi="lv-LV"/>
        </w:rPr>
        <w:t>ārējā iepakojumā</w:t>
      </w:r>
      <w:r>
        <w:rPr>
          <w:b w:val="0"/>
          <w:lang w:bidi="lv-LV"/>
        </w:rPr>
        <w:t>, lai pasargātu no gaismas.</w:t>
      </w:r>
    </w:p>
    <w:p w14:paraId="61EC4D4D" w14:textId="77777777" w:rsidR="00CC04FC" w:rsidRPr="00327F51" w:rsidRDefault="00CC04FC">
      <w:pPr>
        <w:pStyle w:val="Style1"/>
        <w:rPr>
          <w:b w:val="0"/>
          <w:bCs/>
          <w:lang w:bidi="lv-LV"/>
        </w:rPr>
      </w:pPr>
    </w:p>
    <w:p w14:paraId="415E631B" w14:textId="77777777" w:rsidR="00CC04FC" w:rsidRDefault="00134212">
      <w:pPr>
        <w:pStyle w:val="Style1"/>
      </w:pPr>
      <w:r>
        <w:t>5.4.</w:t>
      </w:r>
      <w:r>
        <w:tab/>
        <w:t>Tiešā iepakojuma veids un saturs</w:t>
      </w:r>
    </w:p>
    <w:p w14:paraId="5D0CDE5F" w14:textId="77777777" w:rsidR="00CC04FC" w:rsidRDefault="00CC04FC">
      <w:pPr>
        <w:tabs>
          <w:tab w:val="clear" w:pos="567"/>
        </w:tabs>
        <w:spacing w:line="240" w:lineRule="auto"/>
        <w:rPr>
          <w:szCs w:val="22"/>
        </w:rPr>
      </w:pPr>
    </w:p>
    <w:p w14:paraId="67877CEA" w14:textId="77777777" w:rsidR="0046621B" w:rsidRDefault="0046621B" w:rsidP="0046621B">
      <w:pPr>
        <w:tabs>
          <w:tab w:val="clear" w:pos="567"/>
          <w:tab w:val="left" w:pos="720"/>
        </w:tabs>
        <w:spacing w:line="240" w:lineRule="auto"/>
        <w:rPr>
          <w:szCs w:val="22"/>
        </w:rPr>
      </w:pPr>
      <w:r>
        <w:rPr>
          <w:szCs w:val="22"/>
        </w:rPr>
        <w:t>Stikla flakons ar brombutila gumijas aizbāzni un alumīnija vāciņu.</w:t>
      </w:r>
    </w:p>
    <w:p w14:paraId="53D014D1" w14:textId="77777777" w:rsidR="0046621B" w:rsidRDefault="0046621B" w:rsidP="0046621B">
      <w:pPr>
        <w:tabs>
          <w:tab w:val="clear" w:pos="567"/>
          <w:tab w:val="left" w:pos="720"/>
        </w:tabs>
        <w:spacing w:line="240" w:lineRule="auto"/>
        <w:rPr>
          <w:szCs w:val="22"/>
        </w:rPr>
      </w:pPr>
    </w:p>
    <w:p w14:paraId="70BB80C5" w14:textId="77777777" w:rsidR="0046621B" w:rsidRDefault="0046621B" w:rsidP="0046621B">
      <w:pPr>
        <w:tabs>
          <w:tab w:val="clear" w:pos="567"/>
          <w:tab w:val="left" w:pos="720"/>
        </w:tabs>
        <w:spacing w:line="240" w:lineRule="auto"/>
        <w:rPr>
          <w:szCs w:val="22"/>
          <w:u w:val="single"/>
        </w:rPr>
      </w:pPr>
      <w:r>
        <w:rPr>
          <w:szCs w:val="22"/>
          <w:u w:val="single"/>
        </w:rPr>
        <w:t>Iepakojuma lielumi:</w:t>
      </w:r>
    </w:p>
    <w:p w14:paraId="64480684" w14:textId="0D88EF34" w:rsidR="0046621B" w:rsidRDefault="0046621B" w:rsidP="0046621B">
      <w:pPr>
        <w:tabs>
          <w:tab w:val="clear" w:pos="567"/>
          <w:tab w:val="left" w:pos="720"/>
        </w:tabs>
        <w:spacing w:line="240" w:lineRule="auto"/>
        <w:rPr>
          <w:szCs w:val="22"/>
        </w:rPr>
      </w:pPr>
      <w:r>
        <w:rPr>
          <w:szCs w:val="22"/>
        </w:rPr>
        <w:t xml:space="preserve">Kartona </w:t>
      </w:r>
      <w:r>
        <w:rPr>
          <w:bCs/>
          <w:lang w:bidi="lv-LV"/>
        </w:rPr>
        <w:t>kastīte</w:t>
      </w:r>
      <w:r>
        <w:rPr>
          <w:szCs w:val="22"/>
        </w:rPr>
        <w:t>, kas satur vienu 10 ml flakonu.</w:t>
      </w:r>
    </w:p>
    <w:p w14:paraId="5B50F9DF" w14:textId="0C77332D" w:rsidR="0046621B" w:rsidRDefault="0046621B" w:rsidP="0046621B">
      <w:pPr>
        <w:pStyle w:val="Style1"/>
        <w:ind w:left="0" w:firstLine="0"/>
        <w:jc w:val="both"/>
        <w:rPr>
          <w:b w:val="0"/>
          <w:bCs/>
        </w:rPr>
      </w:pPr>
      <w:r w:rsidRPr="00327F51">
        <w:rPr>
          <w:b w:val="0"/>
          <w:bCs/>
        </w:rPr>
        <w:t xml:space="preserve">Kartona </w:t>
      </w:r>
      <w:r w:rsidRPr="0046621B">
        <w:rPr>
          <w:b w:val="0"/>
          <w:bCs/>
          <w:lang w:bidi="lv-LV"/>
        </w:rPr>
        <w:t>kastīte</w:t>
      </w:r>
      <w:r w:rsidRPr="00327F51">
        <w:rPr>
          <w:b w:val="0"/>
          <w:bCs/>
        </w:rPr>
        <w:t>, kas satur vienu 20</w:t>
      </w:r>
      <w:r w:rsidR="00143731">
        <w:rPr>
          <w:b w:val="0"/>
          <w:bCs/>
        </w:rPr>
        <w:t> </w:t>
      </w:r>
      <w:r w:rsidRPr="00327F51">
        <w:rPr>
          <w:b w:val="0"/>
          <w:bCs/>
        </w:rPr>
        <w:t>ml flakonu</w:t>
      </w:r>
      <w:r>
        <w:rPr>
          <w:b w:val="0"/>
          <w:bCs/>
        </w:rPr>
        <w:t>.</w:t>
      </w:r>
    </w:p>
    <w:p w14:paraId="2A01DCB2" w14:textId="77777777" w:rsidR="00CC04FC" w:rsidRDefault="00CC04FC">
      <w:pPr>
        <w:pStyle w:val="Style1"/>
        <w:ind w:left="0" w:firstLine="0"/>
        <w:rPr>
          <w:b w:val="0"/>
          <w:bCs/>
        </w:rPr>
      </w:pPr>
    </w:p>
    <w:p w14:paraId="2B4861CB" w14:textId="7F774AA5" w:rsidR="001D6AD9" w:rsidRDefault="001D6AD9">
      <w:pPr>
        <w:pStyle w:val="Style1"/>
        <w:ind w:left="0" w:firstLine="0"/>
        <w:rPr>
          <w:b w:val="0"/>
        </w:rPr>
      </w:pPr>
      <w:r w:rsidRPr="003C53F9">
        <w:rPr>
          <w:b w:val="0"/>
        </w:rPr>
        <w:t>Ne visi iepakojuma lielumi var tikt izplatīti.</w:t>
      </w:r>
    </w:p>
    <w:p w14:paraId="40E9C9C4" w14:textId="77777777" w:rsidR="006368CC" w:rsidRDefault="006368CC">
      <w:pPr>
        <w:pStyle w:val="Style1"/>
        <w:ind w:left="0" w:firstLine="0"/>
        <w:rPr>
          <w:b w:val="0"/>
          <w:bCs/>
        </w:rPr>
      </w:pPr>
    </w:p>
    <w:p w14:paraId="247C6F82" w14:textId="77777777" w:rsidR="00CC04FC" w:rsidRDefault="00134212">
      <w:pPr>
        <w:pStyle w:val="Style1"/>
        <w:ind w:left="0" w:firstLine="0"/>
      </w:pPr>
      <w:r>
        <w:t>5.5.</w:t>
      </w:r>
      <w:r>
        <w:tab/>
        <w:t>Īpaši norādījumi neizlietotu veterināro zāļu vai to atkritumu iznīcināšanai</w:t>
      </w:r>
    </w:p>
    <w:p w14:paraId="54CE95B5" w14:textId="77777777" w:rsidR="00CC04FC" w:rsidRDefault="00CC04FC">
      <w:pPr>
        <w:tabs>
          <w:tab w:val="clear" w:pos="567"/>
        </w:tabs>
        <w:spacing w:line="240" w:lineRule="auto"/>
        <w:rPr>
          <w:szCs w:val="22"/>
        </w:rPr>
      </w:pPr>
    </w:p>
    <w:p w14:paraId="7B1BA0A3" w14:textId="592AEA92" w:rsidR="00844CC1" w:rsidRPr="00E57A7D" w:rsidRDefault="00844CC1" w:rsidP="00844CC1">
      <w:pPr>
        <w:rPr>
          <w:szCs w:val="22"/>
        </w:rPr>
      </w:pPr>
      <w:bookmarkStart w:id="3" w:name="_Hlk79763389"/>
      <w:r>
        <w:t xml:space="preserve">Neizmest </w:t>
      </w:r>
      <w:r w:rsidRPr="00E57A7D">
        <w:t>veterinārās zāles kanalizācij</w:t>
      </w:r>
      <w:r>
        <w:t>ā</w:t>
      </w:r>
      <w:r w:rsidRPr="00E57A7D">
        <w:t xml:space="preserve"> vai kopā ar sadzīves atkritumiem.</w:t>
      </w:r>
    </w:p>
    <w:bookmarkEnd w:id="3"/>
    <w:p w14:paraId="70566548" w14:textId="77777777" w:rsidR="00844CC1" w:rsidRPr="00E57A7D" w:rsidRDefault="00844CC1" w:rsidP="00844CC1">
      <w:pPr>
        <w:tabs>
          <w:tab w:val="clear" w:pos="567"/>
        </w:tabs>
        <w:spacing w:line="240" w:lineRule="auto"/>
        <w:rPr>
          <w:szCs w:val="22"/>
        </w:rPr>
      </w:pPr>
    </w:p>
    <w:p w14:paraId="3D786C13" w14:textId="77777777" w:rsidR="00844CC1" w:rsidRPr="00E57A7D" w:rsidRDefault="00844CC1" w:rsidP="00844CC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Pr="005E1FFD">
        <w:t>.</w:t>
      </w:r>
    </w:p>
    <w:p w14:paraId="2E76B803" w14:textId="77777777" w:rsidR="00CC04FC" w:rsidRDefault="00CC04FC">
      <w:pPr>
        <w:tabs>
          <w:tab w:val="clear" w:pos="567"/>
        </w:tabs>
        <w:spacing w:line="240" w:lineRule="auto"/>
        <w:rPr>
          <w:szCs w:val="22"/>
        </w:rPr>
      </w:pPr>
    </w:p>
    <w:p w14:paraId="1B7E0A42" w14:textId="77777777" w:rsidR="00CC04FC" w:rsidRDefault="00CC04FC">
      <w:pPr>
        <w:tabs>
          <w:tab w:val="clear" w:pos="567"/>
        </w:tabs>
        <w:spacing w:line="240" w:lineRule="auto"/>
        <w:rPr>
          <w:szCs w:val="22"/>
        </w:rPr>
      </w:pPr>
    </w:p>
    <w:p w14:paraId="4D5C3E2C" w14:textId="77777777" w:rsidR="00CC04FC" w:rsidRDefault="00134212">
      <w:pPr>
        <w:pStyle w:val="Style1"/>
      </w:pPr>
      <w:r>
        <w:t>6.</w:t>
      </w:r>
      <w:r>
        <w:tab/>
        <w:t xml:space="preserve">TIRDZNIECĪBAS ATĻAUJAS TURĒTĀJS </w:t>
      </w:r>
    </w:p>
    <w:p w14:paraId="66CA00AA" w14:textId="77777777" w:rsidR="00CC04FC" w:rsidRDefault="00CC04FC">
      <w:pPr>
        <w:tabs>
          <w:tab w:val="clear" w:pos="567"/>
        </w:tabs>
        <w:spacing w:line="240" w:lineRule="auto"/>
        <w:rPr>
          <w:szCs w:val="22"/>
        </w:rPr>
      </w:pPr>
    </w:p>
    <w:p w14:paraId="6E885C10" w14:textId="67DE4491" w:rsidR="00CC04FC" w:rsidRDefault="00134212">
      <w:pPr>
        <w:tabs>
          <w:tab w:val="clear" w:pos="567"/>
          <w:tab w:val="left" w:pos="720"/>
        </w:tabs>
        <w:rPr>
          <w:bCs/>
          <w:szCs w:val="22"/>
        </w:rPr>
      </w:pPr>
      <w:r>
        <w:rPr>
          <w:bCs/>
          <w:szCs w:val="22"/>
        </w:rPr>
        <w:t>Zoetis Belgium</w:t>
      </w:r>
    </w:p>
    <w:p w14:paraId="0040B7A5" w14:textId="77777777" w:rsidR="00CC04FC" w:rsidRDefault="00CC04FC">
      <w:pPr>
        <w:tabs>
          <w:tab w:val="clear" w:pos="567"/>
        </w:tabs>
        <w:spacing w:line="240" w:lineRule="auto"/>
        <w:rPr>
          <w:szCs w:val="22"/>
        </w:rPr>
      </w:pPr>
    </w:p>
    <w:p w14:paraId="4DD1E2B9" w14:textId="77777777" w:rsidR="00CC04FC" w:rsidRDefault="00CC04FC">
      <w:pPr>
        <w:tabs>
          <w:tab w:val="clear" w:pos="567"/>
        </w:tabs>
        <w:spacing w:line="240" w:lineRule="auto"/>
        <w:rPr>
          <w:szCs w:val="22"/>
        </w:rPr>
      </w:pPr>
    </w:p>
    <w:p w14:paraId="07F3AC60" w14:textId="77777777" w:rsidR="00CC04FC" w:rsidRDefault="00134212">
      <w:pPr>
        <w:pStyle w:val="Style1"/>
      </w:pPr>
      <w:r>
        <w:t>7.</w:t>
      </w:r>
      <w:r>
        <w:tab/>
        <w:t>TIRDZNIECĪBAS ATĻAUJAS NUMURS(-I)</w:t>
      </w:r>
    </w:p>
    <w:p w14:paraId="2A28A695" w14:textId="77777777" w:rsidR="00CC04FC" w:rsidRDefault="00CC04FC">
      <w:pPr>
        <w:tabs>
          <w:tab w:val="clear" w:pos="567"/>
        </w:tabs>
        <w:spacing w:line="240" w:lineRule="auto"/>
        <w:rPr>
          <w:szCs w:val="22"/>
        </w:rPr>
      </w:pPr>
    </w:p>
    <w:p w14:paraId="748B7572" w14:textId="77777777" w:rsidR="00CC04FC" w:rsidRDefault="00134212">
      <w:pPr>
        <w:tabs>
          <w:tab w:val="clear" w:pos="567"/>
        </w:tabs>
        <w:spacing w:line="240" w:lineRule="auto"/>
        <w:jc w:val="both"/>
        <w:rPr>
          <w:szCs w:val="22"/>
        </w:rPr>
      </w:pPr>
      <w:r>
        <w:rPr>
          <w:szCs w:val="22"/>
        </w:rPr>
        <w:t>V/MRP/21/0071</w:t>
      </w:r>
    </w:p>
    <w:p w14:paraId="25259605" w14:textId="77777777" w:rsidR="00CC04FC" w:rsidRDefault="00CC04FC">
      <w:pPr>
        <w:tabs>
          <w:tab w:val="clear" w:pos="567"/>
        </w:tabs>
        <w:spacing w:line="240" w:lineRule="auto"/>
        <w:jc w:val="both"/>
        <w:rPr>
          <w:szCs w:val="22"/>
        </w:rPr>
      </w:pPr>
    </w:p>
    <w:p w14:paraId="2DF8FE2E" w14:textId="77777777" w:rsidR="00CC04FC" w:rsidRDefault="00CC04FC">
      <w:pPr>
        <w:tabs>
          <w:tab w:val="clear" w:pos="567"/>
        </w:tabs>
        <w:spacing w:line="240" w:lineRule="auto"/>
        <w:rPr>
          <w:szCs w:val="22"/>
        </w:rPr>
      </w:pPr>
    </w:p>
    <w:p w14:paraId="443C05AD" w14:textId="77777777" w:rsidR="00CC04FC" w:rsidRDefault="00134212">
      <w:pPr>
        <w:pStyle w:val="Style1"/>
      </w:pPr>
      <w:r>
        <w:t>8.</w:t>
      </w:r>
      <w:r>
        <w:tab/>
        <w:t>PIRMĀS TIRDZNIECĪBAS ATĻAUJAS PIEŠĶIRŠANAS DATUMS</w:t>
      </w:r>
    </w:p>
    <w:p w14:paraId="4DB284F4" w14:textId="77777777" w:rsidR="00CC04FC" w:rsidRDefault="00CC04FC">
      <w:pPr>
        <w:tabs>
          <w:tab w:val="clear" w:pos="567"/>
        </w:tabs>
        <w:spacing w:line="240" w:lineRule="auto"/>
        <w:rPr>
          <w:szCs w:val="22"/>
        </w:rPr>
      </w:pPr>
    </w:p>
    <w:p w14:paraId="54A36CF1" w14:textId="54F95301" w:rsidR="00CC04FC" w:rsidRDefault="008B1A3F">
      <w:pPr>
        <w:tabs>
          <w:tab w:val="clear" w:pos="567"/>
        </w:tabs>
        <w:spacing w:line="240" w:lineRule="auto"/>
        <w:jc w:val="both"/>
        <w:rPr>
          <w:szCs w:val="22"/>
        </w:rPr>
      </w:pPr>
      <w:r w:rsidRPr="00B72BBB">
        <w:t>Pirmās tirdzniecības atļaujas piešķiršanas</w:t>
      </w:r>
      <w:r w:rsidR="00134212">
        <w:rPr>
          <w:szCs w:val="22"/>
        </w:rPr>
        <w:t xml:space="preserve"> datums: 29/11/2021</w:t>
      </w:r>
    </w:p>
    <w:p w14:paraId="1C972D66" w14:textId="77777777" w:rsidR="00CC04FC" w:rsidRDefault="00CC04FC">
      <w:pPr>
        <w:tabs>
          <w:tab w:val="clear" w:pos="567"/>
        </w:tabs>
        <w:spacing w:line="240" w:lineRule="auto"/>
        <w:jc w:val="both"/>
        <w:rPr>
          <w:szCs w:val="22"/>
        </w:rPr>
      </w:pPr>
    </w:p>
    <w:p w14:paraId="6EB55F58" w14:textId="77777777" w:rsidR="00CC04FC" w:rsidRDefault="00CC04FC">
      <w:pPr>
        <w:tabs>
          <w:tab w:val="clear" w:pos="567"/>
        </w:tabs>
        <w:spacing w:line="240" w:lineRule="auto"/>
        <w:rPr>
          <w:szCs w:val="22"/>
        </w:rPr>
      </w:pPr>
    </w:p>
    <w:p w14:paraId="3F17A323" w14:textId="77777777" w:rsidR="00CC04FC" w:rsidRDefault="00134212">
      <w:pPr>
        <w:pStyle w:val="Style1"/>
      </w:pPr>
      <w:r>
        <w:t>9.</w:t>
      </w:r>
      <w:r>
        <w:tab/>
        <w:t>VETERINĀRO ZĀĻU APRAKSTA PĒDĒJĀS PĀRSKATĪŠANAS DATUMS</w:t>
      </w:r>
    </w:p>
    <w:p w14:paraId="08DA4C69" w14:textId="77777777" w:rsidR="00CC04FC" w:rsidRDefault="00CC04FC">
      <w:pPr>
        <w:tabs>
          <w:tab w:val="clear" w:pos="567"/>
        </w:tabs>
        <w:spacing w:line="240" w:lineRule="auto"/>
        <w:rPr>
          <w:szCs w:val="22"/>
        </w:rPr>
      </w:pPr>
    </w:p>
    <w:p w14:paraId="39B211B1" w14:textId="4300E7A5" w:rsidR="00CC04FC" w:rsidRDefault="005657BF">
      <w:pPr>
        <w:tabs>
          <w:tab w:val="clear" w:pos="567"/>
        </w:tabs>
        <w:spacing w:line="240" w:lineRule="auto"/>
        <w:jc w:val="both"/>
        <w:rPr>
          <w:szCs w:val="22"/>
        </w:rPr>
      </w:pPr>
      <w:r>
        <w:rPr>
          <w:szCs w:val="22"/>
        </w:rPr>
        <w:t>09/</w:t>
      </w:r>
      <w:r w:rsidR="000836D6">
        <w:rPr>
          <w:szCs w:val="22"/>
        </w:rPr>
        <w:t>2025</w:t>
      </w:r>
    </w:p>
    <w:p w14:paraId="7F5D79F4" w14:textId="77777777" w:rsidR="00CC04FC" w:rsidRDefault="00CC04FC">
      <w:pPr>
        <w:tabs>
          <w:tab w:val="clear" w:pos="567"/>
        </w:tabs>
        <w:spacing w:line="240" w:lineRule="auto"/>
        <w:jc w:val="both"/>
        <w:rPr>
          <w:szCs w:val="22"/>
        </w:rPr>
      </w:pPr>
    </w:p>
    <w:p w14:paraId="401C90DC" w14:textId="77777777" w:rsidR="00CC04FC" w:rsidRDefault="00CC04FC">
      <w:pPr>
        <w:tabs>
          <w:tab w:val="clear" w:pos="567"/>
        </w:tabs>
        <w:spacing w:line="240" w:lineRule="auto"/>
        <w:jc w:val="both"/>
        <w:rPr>
          <w:szCs w:val="22"/>
        </w:rPr>
      </w:pPr>
    </w:p>
    <w:p w14:paraId="22EE0E48" w14:textId="77777777" w:rsidR="00CC04FC" w:rsidRDefault="00134212">
      <w:pPr>
        <w:pStyle w:val="Style1"/>
      </w:pPr>
      <w:r>
        <w:t>10.</w:t>
      </w:r>
      <w:r>
        <w:tab/>
        <w:t>VETERINĀRO ZĀĻU KLASIFIKĀCIJA</w:t>
      </w:r>
    </w:p>
    <w:p w14:paraId="21A6A923" w14:textId="77777777" w:rsidR="00CC04FC" w:rsidRPr="00327F51" w:rsidRDefault="00CC04FC">
      <w:pPr>
        <w:pStyle w:val="Style1"/>
        <w:rPr>
          <w:b w:val="0"/>
          <w:bCs/>
        </w:rPr>
      </w:pPr>
    </w:p>
    <w:p w14:paraId="7F425939" w14:textId="1316B7E1" w:rsidR="00984587" w:rsidRDefault="00945E0C" w:rsidP="00984587">
      <w:pPr>
        <w:tabs>
          <w:tab w:val="clear" w:pos="567"/>
        </w:tabs>
        <w:spacing w:line="240" w:lineRule="auto"/>
        <w:rPr>
          <w:szCs w:val="22"/>
        </w:rPr>
      </w:pPr>
      <w:r w:rsidRPr="00E57A7D">
        <w:t>Recepšu veterinārās zāles.</w:t>
      </w:r>
    </w:p>
    <w:p w14:paraId="2F65DE90" w14:textId="77777777" w:rsidR="00984587" w:rsidRDefault="00984587" w:rsidP="00984587">
      <w:pPr>
        <w:tabs>
          <w:tab w:val="clear" w:pos="567"/>
        </w:tabs>
        <w:spacing w:line="240" w:lineRule="auto"/>
        <w:rPr>
          <w:szCs w:val="22"/>
        </w:rPr>
      </w:pPr>
    </w:p>
    <w:p w14:paraId="1479672B" w14:textId="5FCC112A" w:rsidR="00945E0C" w:rsidRDefault="008563EA" w:rsidP="00327F51">
      <w:pPr>
        <w:ind w:right="-318"/>
        <w:rPr>
          <w:szCs w:val="22"/>
        </w:rPr>
      </w:pPr>
      <w:bookmarkStart w:id="6"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bookmarkEnd w:id="6"/>
    </w:p>
    <w:p w14:paraId="721801B7" w14:textId="5BE7885B" w:rsidR="00984587" w:rsidRDefault="00984587">
      <w:pPr>
        <w:tabs>
          <w:tab w:val="clear" w:pos="567"/>
        </w:tabs>
        <w:spacing w:line="240" w:lineRule="auto"/>
        <w:rPr>
          <w:szCs w:val="22"/>
        </w:rPr>
      </w:pPr>
      <w:r>
        <w:rPr>
          <w:szCs w:val="22"/>
        </w:rPr>
        <w:br w:type="page"/>
      </w:r>
    </w:p>
    <w:p w14:paraId="5C66E233" w14:textId="0C72ACC6" w:rsidR="00984587" w:rsidRDefault="00984587" w:rsidP="00984587">
      <w:pPr>
        <w:tabs>
          <w:tab w:val="clear" w:pos="567"/>
        </w:tabs>
        <w:spacing w:line="240" w:lineRule="auto"/>
        <w:rPr>
          <w:szCs w:val="22"/>
        </w:rPr>
      </w:pPr>
    </w:p>
    <w:p w14:paraId="1E06CDA8" w14:textId="265AEFCA" w:rsidR="00984587" w:rsidRDefault="00984587" w:rsidP="00984587">
      <w:pPr>
        <w:tabs>
          <w:tab w:val="clear" w:pos="567"/>
        </w:tabs>
        <w:spacing w:line="240" w:lineRule="auto"/>
        <w:rPr>
          <w:szCs w:val="22"/>
        </w:rPr>
      </w:pPr>
    </w:p>
    <w:p w14:paraId="060C6965" w14:textId="09ADD348" w:rsidR="00984587" w:rsidRDefault="00984587" w:rsidP="00984587">
      <w:pPr>
        <w:tabs>
          <w:tab w:val="clear" w:pos="567"/>
        </w:tabs>
        <w:spacing w:line="240" w:lineRule="auto"/>
        <w:rPr>
          <w:szCs w:val="22"/>
        </w:rPr>
      </w:pPr>
    </w:p>
    <w:p w14:paraId="2534067C" w14:textId="6C8F1BCA" w:rsidR="00984587" w:rsidRDefault="00984587" w:rsidP="00984587">
      <w:pPr>
        <w:tabs>
          <w:tab w:val="clear" w:pos="567"/>
        </w:tabs>
        <w:spacing w:line="240" w:lineRule="auto"/>
        <w:rPr>
          <w:szCs w:val="22"/>
        </w:rPr>
      </w:pPr>
    </w:p>
    <w:p w14:paraId="57E97EC3" w14:textId="4929FBC9" w:rsidR="00984587" w:rsidRDefault="00984587" w:rsidP="00984587">
      <w:pPr>
        <w:tabs>
          <w:tab w:val="clear" w:pos="567"/>
        </w:tabs>
        <w:spacing w:line="240" w:lineRule="auto"/>
        <w:rPr>
          <w:szCs w:val="22"/>
        </w:rPr>
      </w:pPr>
    </w:p>
    <w:p w14:paraId="33B0F620" w14:textId="6AAD1AF8" w:rsidR="00984587" w:rsidRDefault="00984587" w:rsidP="00984587">
      <w:pPr>
        <w:tabs>
          <w:tab w:val="clear" w:pos="567"/>
        </w:tabs>
        <w:spacing w:line="240" w:lineRule="auto"/>
        <w:rPr>
          <w:szCs w:val="22"/>
        </w:rPr>
      </w:pPr>
    </w:p>
    <w:p w14:paraId="26DF0A0F" w14:textId="0DF08AD7" w:rsidR="00984587" w:rsidRDefault="00984587" w:rsidP="00984587">
      <w:pPr>
        <w:tabs>
          <w:tab w:val="clear" w:pos="567"/>
        </w:tabs>
        <w:spacing w:line="240" w:lineRule="auto"/>
        <w:rPr>
          <w:szCs w:val="22"/>
        </w:rPr>
      </w:pPr>
    </w:p>
    <w:p w14:paraId="5591B285" w14:textId="600B1F6A" w:rsidR="00984587" w:rsidRDefault="00984587" w:rsidP="00984587">
      <w:pPr>
        <w:tabs>
          <w:tab w:val="clear" w:pos="567"/>
        </w:tabs>
        <w:spacing w:line="240" w:lineRule="auto"/>
        <w:rPr>
          <w:szCs w:val="22"/>
        </w:rPr>
      </w:pPr>
    </w:p>
    <w:p w14:paraId="517A86AF" w14:textId="25C10006" w:rsidR="00984587" w:rsidRDefault="00984587" w:rsidP="00984587">
      <w:pPr>
        <w:tabs>
          <w:tab w:val="clear" w:pos="567"/>
        </w:tabs>
        <w:spacing w:line="240" w:lineRule="auto"/>
        <w:rPr>
          <w:szCs w:val="22"/>
        </w:rPr>
      </w:pPr>
    </w:p>
    <w:p w14:paraId="648DD6C4" w14:textId="782AA9D6" w:rsidR="00984587" w:rsidRDefault="00984587" w:rsidP="00984587">
      <w:pPr>
        <w:tabs>
          <w:tab w:val="clear" w:pos="567"/>
        </w:tabs>
        <w:spacing w:line="240" w:lineRule="auto"/>
        <w:rPr>
          <w:szCs w:val="22"/>
        </w:rPr>
      </w:pPr>
    </w:p>
    <w:p w14:paraId="30750C53" w14:textId="17C277C6" w:rsidR="00984587" w:rsidRDefault="00984587" w:rsidP="00984587">
      <w:pPr>
        <w:tabs>
          <w:tab w:val="clear" w:pos="567"/>
        </w:tabs>
        <w:spacing w:line="240" w:lineRule="auto"/>
        <w:rPr>
          <w:szCs w:val="22"/>
        </w:rPr>
      </w:pPr>
    </w:p>
    <w:p w14:paraId="15668DF1" w14:textId="1A799251" w:rsidR="00984587" w:rsidRDefault="00984587" w:rsidP="00984587">
      <w:pPr>
        <w:tabs>
          <w:tab w:val="clear" w:pos="567"/>
        </w:tabs>
        <w:spacing w:line="240" w:lineRule="auto"/>
        <w:rPr>
          <w:szCs w:val="22"/>
        </w:rPr>
      </w:pPr>
    </w:p>
    <w:p w14:paraId="1A601C76" w14:textId="44EEE76C" w:rsidR="00984587" w:rsidRDefault="00984587" w:rsidP="00984587">
      <w:pPr>
        <w:tabs>
          <w:tab w:val="clear" w:pos="567"/>
        </w:tabs>
        <w:spacing w:line="240" w:lineRule="auto"/>
        <w:rPr>
          <w:szCs w:val="22"/>
        </w:rPr>
      </w:pPr>
    </w:p>
    <w:p w14:paraId="7430A066" w14:textId="1C30E457" w:rsidR="00984587" w:rsidRDefault="00984587" w:rsidP="00984587">
      <w:pPr>
        <w:tabs>
          <w:tab w:val="clear" w:pos="567"/>
        </w:tabs>
        <w:spacing w:line="240" w:lineRule="auto"/>
        <w:rPr>
          <w:szCs w:val="22"/>
        </w:rPr>
      </w:pPr>
    </w:p>
    <w:p w14:paraId="0886587A" w14:textId="1AB4A9BC" w:rsidR="00984587" w:rsidRDefault="00984587" w:rsidP="00984587">
      <w:pPr>
        <w:tabs>
          <w:tab w:val="clear" w:pos="567"/>
        </w:tabs>
        <w:spacing w:line="240" w:lineRule="auto"/>
        <w:rPr>
          <w:szCs w:val="22"/>
        </w:rPr>
      </w:pPr>
    </w:p>
    <w:p w14:paraId="24FCF7B2" w14:textId="1FE059C1" w:rsidR="00984587" w:rsidRDefault="00984587" w:rsidP="00984587">
      <w:pPr>
        <w:tabs>
          <w:tab w:val="clear" w:pos="567"/>
        </w:tabs>
        <w:spacing w:line="240" w:lineRule="auto"/>
        <w:rPr>
          <w:szCs w:val="22"/>
        </w:rPr>
      </w:pPr>
    </w:p>
    <w:p w14:paraId="17B7240F" w14:textId="7CE00D63" w:rsidR="00984587" w:rsidRDefault="00984587" w:rsidP="00984587">
      <w:pPr>
        <w:tabs>
          <w:tab w:val="clear" w:pos="567"/>
        </w:tabs>
        <w:spacing w:line="240" w:lineRule="auto"/>
        <w:rPr>
          <w:szCs w:val="22"/>
        </w:rPr>
      </w:pPr>
    </w:p>
    <w:p w14:paraId="67EF165C" w14:textId="3A6E8BB9" w:rsidR="00984587" w:rsidRDefault="00984587" w:rsidP="00984587">
      <w:pPr>
        <w:tabs>
          <w:tab w:val="clear" w:pos="567"/>
        </w:tabs>
        <w:spacing w:line="240" w:lineRule="auto"/>
        <w:rPr>
          <w:szCs w:val="22"/>
        </w:rPr>
      </w:pPr>
    </w:p>
    <w:p w14:paraId="5A39A921" w14:textId="3DF2FC51" w:rsidR="00984587" w:rsidRDefault="00984587" w:rsidP="00984587">
      <w:pPr>
        <w:tabs>
          <w:tab w:val="clear" w:pos="567"/>
        </w:tabs>
        <w:spacing w:line="240" w:lineRule="auto"/>
        <w:rPr>
          <w:szCs w:val="22"/>
        </w:rPr>
      </w:pPr>
    </w:p>
    <w:p w14:paraId="711A2B6E" w14:textId="2DC68D8A" w:rsidR="00984587" w:rsidRDefault="00984587" w:rsidP="00984587">
      <w:pPr>
        <w:tabs>
          <w:tab w:val="clear" w:pos="567"/>
        </w:tabs>
        <w:spacing w:line="240" w:lineRule="auto"/>
        <w:rPr>
          <w:szCs w:val="22"/>
        </w:rPr>
      </w:pPr>
    </w:p>
    <w:p w14:paraId="14011000" w14:textId="3530A001" w:rsidR="00984587" w:rsidRDefault="00984587" w:rsidP="00984587">
      <w:pPr>
        <w:tabs>
          <w:tab w:val="clear" w:pos="567"/>
        </w:tabs>
        <w:spacing w:line="240" w:lineRule="auto"/>
        <w:rPr>
          <w:szCs w:val="22"/>
        </w:rPr>
      </w:pPr>
    </w:p>
    <w:p w14:paraId="07CF9F5A" w14:textId="6554E57C" w:rsidR="00984587" w:rsidRDefault="00984587" w:rsidP="00984587">
      <w:pPr>
        <w:tabs>
          <w:tab w:val="clear" w:pos="567"/>
        </w:tabs>
        <w:spacing w:line="240" w:lineRule="auto"/>
        <w:jc w:val="center"/>
        <w:rPr>
          <w:b/>
          <w:szCs w:val="22"/>
        </w:rPr>
      </w:pPr>
      <w:r>
        <w:rPr>
          <w:b/>
          <w:szCs w:val="22"/>
        </w:rPr>
        <w:t>III PIELIKUMS</w:t>
      </w:r>
    </w:p>
    <w:p w14:paraId="432100E2" w14:textId="04F4AF40" w:rsidR="00984587" w:rsidRDefault="00984587" w:rsidP="00984587">
      <w:pPr>
        <w:tabs>
          <w:tab w:val="clear" w:pos="567"/>
        </w:tabs>
        <w:spacing w:line="240" w:lineRule="auto"/>
        <w:rPr>
          <w:szCs w:val="22"/>
        </w:rPr>
      </w:pPr>
    </w:p>
    <w:p w14:paraId="642BB8FD" w14:textId="5BB078B0" w:rsidR="00984587" w:rsidRDefault="00984587" w:rsidP="00984587">
      <w:pPr>
        <w:tabs>
          <w:tab w:val="clear" w:pos="567"/>
        </w:tabs>
        <w:spacing w:line="240" w:lineRule="auto"/>
        <w:jc w:val="center"/>
        <w:rPr>
          <w:b/>
          <w:szCs w:val="22"/>
        </w:rPr>
      </w:pPr>
      <w:r>
        <w:rPr>
          <w:b/>
          <w:szCs w:val="22"/>
        </w:rPr>
        <w:t xml:space="preserve">MARĶĒJUMS UN LIETOŠANAS INSTRUKCIJA </w:t>
      </w:r>
    </w:p>
    <w:p w14:paraId="7C64A869" w14:textId="1D0BA2AB" w:rsidR="00984587" w:rsidRDefault="00984587" w:rsidP="00984587">
      <w:pPr>
        <w:tabs>
          <w:tab w:val="clear" w:pos="567"/>
        </w:tabs>
        <w:spacing w:line="240" w:lineRule="auto"/>
        <w:rPr>
          <w:szCs w:val="22"/>
        </w:rPr>
      </w:pPr>
      <w:r>
        <w:br w:type="page"/>
      </w:r>
    </w:p>
    <w:p w14:paraId="3C9DB091" w14:textId="77777777" w:rsidR="00984587" w:rsidRDefault="00984587" w:rsidP="00984587">
      <w:pPr>
        <w:tabs>
          <w:tab w:val="clear" w:pos="567"/>
        </w:tabs>
        <w:spacing w:line="240" w:lineRule="auto"/>
        <w:rPr>
          <w:szCs w:val="22"/>
        </w:rPr>
      </w:pPr>
    </w:p>
    <w:p w14:paraId="088B7E39" w14:textId="77777777" w:rsidR="00984587" w:rsidRDefault="00984587" w:rsidP="00984587">
      <w:pPr>
        <w:tabs>
          <w:tab w:val="clear" w:pos="567"/>
        </w:tabs>
        <w:spacing w:line="240" w:lineRule="auto"/>
        <w:rPr>
          <w:szCs w:val="22"/>
        </w:rPr>
      </w:pPr>
    </w:p>
    <w:p w14:paraId="6A76187C" w14:textId="77777777" w:rsidR="00984587" w:rsidRDefault="00984587" w:rsidP="00984587">
      <w:pPr>
        <w:tabs>
          <w:tab w:val="clear" w:pos="567"/>
        </w:tabs>
        <w:spacing w:line="240" w:lineRule="auto"/>
        <w:rPr>
          <w:szCs w:val="22"/>
        </w:rPr>
      </w:pPr>
    </w:p>
    <w:p w14:paraId="4F964DB3" w14:textId="77777777" w:rsidR="00984587" w:rsidRDefault="00984587" w:rsidP="00984587">
      <w:pPr>
        <w:tabs>
          <w:tab w:val="clear" w:pos="567"/>
        </w:tabs>
        <w:spacing w:line="240" w:lineRule="auto"/>
        <w:rPr>
          <w:szCs w:val="22"/>
        </w:rPr>
      </w:pPr>
    </w:p>
    <w:p w14:paraId="542FA125" w14:textId="77777777" w:rsidR="00984587" w:rsidRDefault="00984587" w:rsidP="00984587">
      <w:pPr>
        <w:tabs>
          <w:tab w:val="clear" w:pos="567"/>
        </w:tabs>
        <w:spacing w:line="240" w:lineRule="auto"/>
        <w:rPr>
          <w:szCs w:val="22"/>
        </w:rPr>
      </w:pPr>
    </w:p>
    <w:p w14:paraId="4245EF78" w14:textId="77777777" w:rsidR="00984587" w:rsidRDefault="00984587" w:rsidP="00984587">
      <w:pPr>
        <w:tabs>
          <w:tab w:val="clear" w:pos="567"/>
        </w:tabs>
        <w:spacing w:line="240" w:lineRule="auto"/>
        <w:rPr>
          <w:szCs w:val="22"/>
        </w:rPr>
      </w:pPr>
    </w:p>
    <w:p w14:paraId="10009F12" w14:textId="77777777" w:rsidR="00984587" w:rsidRDefault="00984587" w:rsidP="00984587">
      <w:pPr>
        <w:tabs>
          <w:tab w:val="clear" w:pos="567"/>
        </w:tabs>
        <w:spacing w:line="240" w:lineRule="auto"/>
        <w:rPr>
          <w:szCs w:val="22"/>
        </w:rPr>
      </w:pPr>
    </w:p>
    <w:p w14:paraId="02E32C2A" w14:textId="77777777" w:rsidR="00984587" w:rsidRDefault="00984587" w:rsidP="00984587">
      <w:pPr>
        <w:tabs>
          <w:tab w:val="clear" w:pos="567"/>
        </w:tabs>
        <w:spacing w:line="240" w:lineRule="auto"/>
        <w:rPr>
          <w:szCs w:val="22"/>
        </w:rPr>
      </w:pPr>
    </w:p>
    <w:p w14:paraId="60220AB1" w14:textId="77777777" w:rsidR="00984587" w:rsidRDefault="00984587" w:rsidP="00984587">
      <w:pPr>
        <w:tabs>
          <w:tab w:val="clear" w:pos="567"/>
        </w:tabs>
        <w:spacing w:line="240" w:lineRule="auto"/>
        <w:rPr>
          <w:szCs w:val="22"/>
        </w:rPr>
      </w:pPr>
    </w:p>
    <w:p w14:paraId="1501146D" w14:textId="77777777" w:rsidR="00984587" w:rsidRDefault="00984587" w:rsidP="00984587">
      <w:pPr>
        <w:tabs>
          <w:tab w:val="clear" w:pos="567"/>
        </w:tabs>
        <w:spacing w:line="240" w:lineRule="auto"/>
        <w:rPr>
          <w:szCs w:val="22"/>
        </w:rPr>
      </w:pPr>
    </w:p>
    <w:p w14:paraId="65796832" w14:textId="77777777" w:rsidR="00984587" w:rsidRDefault="00984587" w:rsidP="00984587">
      <w:pPr>
        <w:tabs>
          <w:tab w:val="clear" w:pos="567"/>
        </w:tabs>
        <w:spacing w:line="240" w:lineRule="auto"/>
        <w:rPr>
          <w:szCs w:val="22"/>
        </w:rPr>
      </w:pPr>
    </w:p>
    <w:p w14:paraId="7D9F34C1" w14:textId="77777777" w:rsidR="00984587" w:rsidRDefault="00984587" w:rsidP="00984587">
      <w:pPr>
        <w:tabs>
          <w:tab w:val="clear" w:pos="567"/>
        </w:tabs>
        <w:spacing w:line="240" w:lineRule="auto"/>
        <w:rPr>
          <w:szCs w:val="22"/>
        </w:rPr>
      </w:pPr>
    </w:p>
    <w:p w14:paraId="5FB7D436" w14:textId="77777777" w:rsidR="00984587" w:rsidRDefault="00984587" w:rsidP="00984587">
      <w:pPr>
        <w:tabs>
          <w:tab w:val="clear" w:pos="567"/>
        </w:tabs>
        <w:spacing w:line="240" w:lineRule="auto"/>
        <w:rPr>
          <w:szCs w:val="22"/>
        </w:rPr>
      </w:pPr>
    </w:p>
    <w:p w14:paraId="2A54FE73" w14:textId="77777777" w:rsidR="00984587" w:rsidRDefault="00984587" w:rsidP="00984587">
      <w:pPr>
        <w:tabs>
          <w:tab w:val="clear" w:pos="567"/>
        </w:tabs>
        <w:spacing w:line="240" w:lineRule="auto"/>
        <w:rPr>
          <w:szCs w:val="22"/>
        </w:rPr>
      </w:pPr>
    </w:p>
    <w:p w14:paraId="19B24BA9" w14:textId="77777777" w:rsidR="00984587" w:rsidRDefault="00984587" w:rsidP="00984587">
      <w:pPr>
        <w:tabs>
          <w:tab w:val="clear" w:pos="567"/>
        </w:tabs>
        <w:spacing w:line="240" w:lineRule="auto"/>
        <w:rPr>
          <w:szCs w:val="22"/>
        </w:rPr>
      </w:pPr>
    </w:p>
    <w:p w14:paraId="680D499D" w14:textId="77777777" w:rsidR="00984587" w:rsidRDefault="00984587" w:rsidP="00984587">
      <w:pPr>
        <w:tabs>
          <w:tab w:val="clear" w:pos="567"/>
        </w:tabs>
        <w:spacing w:line="240" w:lineRule="auto"/>
        <w:rPr>
          <w:szCs w:val="22"/>
        </w:rPr>
      </w:pPr>
    </w:p>
    <w:p w14:paraId="60CE0737" w14:textId="77777777" w:rsidR="00984587" w:rsidRDefault="00984587" w:rsidP="00984587">
      <w:pPr>
        <w:tabs>
          <w:tab w:val="clear" w:pos="567"/>
        </w:tabs>
        <w:spacing w:line="240" w:lineRule="auto"/>
        <w:rPr>
          <w:szCs w:val="22"/>
        </w:rPr>
      </w:pPr>
    </w:p>
    <w:p w14:paraId="5AF7BA7F" w14:textId="77777777" w:rsidR="00984587" w:rsidRDefault="00984587" w:rsidP="00984587">
      <w:pPr>
        <w:tabs>
          <w:tab w:val="clear" w:pos="567"/>
        </w:tabs>
        <w:spacing w:line="240" w:lineRule="auto"/>
        <w:rPr>
          <w:szCs w:val="22"/>
        </w:rPr>
      </w:pPr>
    </w:p>
    <w:p w14:paraId="6CBA7B17" w14:textId="77777777" w:rsidR="00984587" w:rsidRDefault="00984587" w:rsidP="00984587">
      <w:pPr>
        <w:tabs>
          <w:tab w:val="clear" w:pos="567"/>
        </w:tabs>
        <w:spacing w:line="240" w:lineRule="auto"/>
        <w:rPr>
          <w:szCs w:val="22"/>
        </w:rPr>
      </w:pPr>
    </w:p>
    <w:p w14:paraId="49112335" w14:textId="77777777" w:rsidR="00984587" w:rsidRDefault="00984587" w:rsidP="00984587">
      <w:pPr>
        <w:tabs>
          <w:tab w:val="clear" w:pos="567"/>
        </w:tabs>
        <w:spacing w:line="240" w:lineRule="auto"/>
        <w:rPr>
          <w:szCs w:val="22"/>
        </w:rPr>
      </w:pPr>
    </w:p>
    <w:p w14:paraId="318079DA" w14:textId="77777777" w:rsidR="00984587" w:rsidRDefault="00984587" w:rsidP="00984587">
      <w:pPr>
        <w:tabs>
          <w:tab w:val="clear" w:pos="567"/>
        </w:tabs>
        <w:spacing w:line="240" w:lineRule="auto"/>
        <w:rPr>
          <w:szCs w:val="22"/>
        </w:rPr>
      </w:pPr>
    </w:p>
    <w:p w14:paraId="28CF729E" w14:textId="77777777" w:rsidR="00984587" w:rsidRDefault="00984587" w:rsidP="00984587">
      <w:pPr>
        <w:tabs>
          <w:tab w:val="clear" w:pos="567"/>
        </w:tabs>
        <w:spacing w:line="240" w:lineRule="auto"/>
        <w:rPr>
          <w:szCs w:val="22"/>
        </w:rPr>
      </w:pPr>
    </w:p>
    <w:p w14:paraId="396CE9BF" w14:textId="77777777" w:rsidR="00984587" w:rsidRDefault="00984587" w:rsidP="00984587">
      <w:pPr>
        <w:tabs>
          <w:tab w:val="clear" w:pos="567"/>
        </w:tabs>
        <w:spacing w:line="240" w:lineRule="auto"/>
        <w:rPr>
          <w:szCs w:val="22"/>
        </w:rPr>
      </w:pPr>
    </w:p>
    <w:p w14:paraId="22500FC4" w14:textId="6163E0B9" w:rsidR="00984587" w:rsidRDefault="009E386D" w:rsidP="00327F51">
      <w:pPr>
        <w:pStyle w:val="Style3"/>
        <w:numPr>
          <w:ilvl w:val="0"/>
          <w:numId w:val="0"/>
        </w:numPr>
      </w:pPr>
      <w:r>
        <w:t xml:space="preserve">A. </w:t>
      </w:r>
      <w:r w:rsidR="00984587">
        <w:t>MARĶĒJUMS</w:t>
      </w:r>
    </w:p>
    <w:p w14:paraId="7479A1B3" w14:textId="77777777" w:rsidR="00984587" w:rsidRDefault="00984587" w:rsidP="00984587">
      <w:pPr>
        <w:tabs>
          <w:tab w:val="clear" w:pos="567"/>
        </w:tabs>
        <w:spacing w:line="240" w:lineRule="auto"/>
        <w:rPr>
          <w:szCs w:val="22"/>
        </w:rPr>
      </w:pPr>
      <w:r>
        <w:br w:type="page"/>
      </w:r>
    </w:p>
    <w:p w14:paraId="793D4583" w14:textId="77777777" w:rsidR="00984587" w:rsidRDefault="00984587" w:rsidP="00984587">
      <w:pPr>
        <w:pBdr>
          <w:top w:val="single" w:sz="4" w:space="1" w:color="auto"/>
          <w:left w:val="single" w:sz="4" w:space="4" w:color="auto"/>
          <w:bottom w:val="single" w:sz="4" w:space="1" w:color="auto"/>
          <w:right w:val="single" w:sz="4" w:space="4" w:color="auto"/>
        </w:pBdr>
        <w:spacing w:line="240" w:lineRule="auto"/>
        <w:rPr>
          <w:b/>
          <w:bCs/>
        </w:rPr>
      </w:pPr>
      <w:r>
        <w:rPr>
          <w:b/>
          <w:bCs/>
        </w:rPr>
        <w:lastRenderedPageBreak/>
        <w:t>UZ ĀRĒJĀ IEPAKOJUMA NORĀDĀMĀ INFORMĀCIJA</w:t>
      </w:r>
    </w:p>
    <w:p w14:paraId="3EA0AB99" w14:textId="77777777" w:rsidR="00984587" w:rsidRDefault="00984587" w:rsidP="00984587">
      <w:pPr>
        <w:pBdr>
          <w:top w:val="single" w:sz="4" w:space="1" w:color="auto"/>
          <w:left w:val="single" w:sz="4" w:space="4" w:color="auto"/>
          <w:bottom w:val="single" w:sz="4" w:space="1" w:color="auto"/>
          <w:right w:val="single" w:sz="4" w:space="4" w:color="auto"/>
        </w:pBdr>
        <w:spacing w:line="240" w:lineRule="auto"/>
        <w:rPr>
          <w:b/>
          <w:bCs/>
          <w:lang w:bidi="lv-LV"/>
        </w:rPr>
      </w:pPr>
    </w:p>
    <w:p w14:paraId="7DF55CBB" w14:textId="3C69BD36" w:rsidR="00D156CD" w:rsidRPr="00327F51" w:rsidRDefault="009E386D" w:rsidP="00984587">
      <w:pPr>
        <w:pBdr>
          <w:top w:val="single" w:sz="4" w:space="1" w:color="auto"/>
          <w:left w:val="single" w:sz="4" w:space="4" w:color="auto"/>
          <w:bottom w:val="single" w:sz="4" w:space="1" w:color="auto"/>
          <w:right w:val="single" w:sz="4" w:space="4" w:color="auto"/>
        </w:pBdr>
        <w:spacing w:line="240" w:lineRule="auto"/>
        <w:rPr>
          <w:b/>
          <w:lang w:bidi="lv-LV"/>
        </w:rPr>
      </w:pPr>
      <w:r>
        <w:rPr>
          <w:b/>
          <w:lang w:bidi="lv-LV"/>
        </w:rPr>
        <w:t xml:space="preserve">KARTONA </w:t>
      </w:r>
      <w:r w:rsidR="00D156CD" w:rsidRPr="00D156CD">
        <w:rPr>
          <w:b/>
          <w:lang w:bidi="lv-LV"/>
        </w:rPr>
        <w:t>KASTĪTE</w:t>
      </w:r>
      <w:r>
        <w:rPr>
          <w:b/>
          <w:lang w:bidi="lv-LV"/>
        </w:rPr>
        <w:t xml:space="preserve"> </w:t>
      </w:r>
      <w:r w:rsidRPr="00D156CD">
        <w:rPr>
          <w:b/>
          <w:lang w:bidi="lv-LV"/>
        </w:rPr>
        <w:t>10 </w:t>
      </w:r>
      <w:r>
        <w:rPr>
          <w:b/>
          <w:lang w:bidi="lv-LV"/>
        </w:rPr>
        <w:t>ml</w:t>
      </w:r>
    </w:p>
    <w:p w14:paraId="2810F7A1" w14:textId="0DA447FC" w:rsidR="00984587" w:rsidRDefault="009E386D" w:rsidP="00327F51">
      <w:pPr>
        <w:pBdr>
          <w:top w:val="single" w:sz="4" w:space="1" w:color="auto"/>
          <w:left w:val="single" w:sz="4" w:space="4" w:color="auto"/>
          <w:bottom w:val="single" w:sz="4" w:space="1" w:color="auto"/>
          <w:right w:val="single" w:sz="4" w:space="4" w:color="auto"/>
        </w:pBdr>
        <w:spacing w:line="240" w:lineRule="auto"/>
        <w:rPr>
          <w:b/>
          <w:bCs/>
        </w:rPr>
      </w:pPr>
      <w:r>
        <w:rPr>
          <w:b/>
          <w:lang w:bidi="lv-LV"/>
        </w:rPr>
        <w:t xml:space="preserve">KARTONA </w:t>
      </w:r>
      <w:r w:rsidR="00D156CD" w:rsidRPr="00D156CD">
        <w:rPr>
          <w:b/>
          <w:lang w:bidi="lv-LV"/>
        </w:rPr>
        <w:t>KASTĪTE</w:t>
      </w:r>
      <w:r>
        <w:rPr>
          <w:b/>
          <w:lang w:bidi="lv-LV"/>
        </w:rPr>
        <w:t xml:space="preserve"> </w:t>
      </w:r>
      <w:r w:rsidRPr="00D156CD">
        <w:rPr>
          <w:b/>
          <w:lang w:bidi="lv-LV"/>
        </w:rPr>
        <w:t>20 </w:t>
      </w:r>
      <w:r>
        <w:rPr>
          <w:b/>
          <w:lang w:bidi="lv-LV"/>
        </w:rPr>
        <w:t>ml</w:t>
      </w:r>
    </w:p>
    <w:p w14:paraId="2DF8A7FE" w14:textId="77777777" w:rsidR="00984587" w:rsidRDefault="00984587" w:rsidP="00984587">
      <w:pPr>
        <w:tabs>
          <w:tab w:val="clear" w:pos="567"/>
        </w:tabs>
        <w:spacing w:line="240" w:lineRule="auto"/>
        <w:rPr>
          <w:szCs w:val="22"/>
        </w:rPr>
      </w:pPr>
    </w:p>
    <w:p w14:paraId="37518035" w14:textId="77777777" w:rsidR="00984587" w:rsidRDefault="00984587" w:rsidP="00984587">
      <w:pPr>
        <w:pStyle w:val="Style2"/>
      </w:pPr>
      <w:r>
        <w:t>1.</w:t>
      </w:r>
      <w:r>
        <w:tab/>
        <w:t>VETERINĀRO ZĀĻU NOSAUKUMS</w:t>
      </w:r>
    </w:p>
    <w:p w14:paraId="4CB04F4A" w14:textId="77777777" w:rsidR="00984587" w:rsidRDefault="00984587" w:rsidP="00984587">
      <w:pPr>
        <w:tabs>
          <w:tab w:val="clear" w:pos="567"/>
        </w:tabs>
        <w:spacing w:line="240" w:lineRule="auto"/>
        <w:rPr>
          <w:szCs w:val="22"/>
        </w:rPr>
      </w:pPr>
    </w:p>
    <w:p w14:paraId="22DEA227" w14:textId="726A453E" w:rsidR="00984587" w:rsidRPr="00D156CD" w:rsidRDefault="00984587" w:rsidP="00984587">
      <w:pPr>
        <w:tabs>
          <w:tab w:val="clear" w:pos="567"/>
        </w:tabs>
        <w:spacing w:line="240" w:lineRule="auto"/>
        <w:rPr>
          <w:bCs/>
          <w:szCs w:val="22"/>
          <w:lang w:bidi="lv-LV"/>
        </w:rPr>
      </w:pPr>
      <w:r w:rsidRPr="00327F51">
        <w:rPr>
          <w:bCs/>
          <w:szCs w:val="22"/>
          <w:lang w:bidi="lv-LV"/>
        </w:rPr>
        <w:t>Alfaxan Multidose</w:t>
      </w:r>
      <w:r w:rsidRPr="00D156CD">
        <w:rPr>
          <w:bCs/>
          <w:szCs w:val="22"/>
          <w:lang w:bidi="lv-LV"/>
        </w:rPr>
        <w:t xml:space="preserve"> 10 mg/ml šķīdums injekcijām</w:t>
      </w:r>
    </w:p>
    <w:p w14:paraId="4DC2FE6C" w14:textId="77777777" w:rsidR="00984587" w:rsidRDefault="00984587" w:rsidP="00984587">
      <w:pPr>
        <w:tabs>
          <w:tab w:val="clear" w:pos="567"/>
        </w:tabs>
        <w:spacing w:line="240" w:lineRule="auto"/>
        <w:rPr>
          <w:szCs w:val="22"/>
        </w:rPr>
      </w:pPr>
    </w:p>
    <w:p w14:paraId="4CA761F4" w14:textId="77777777" w:rsidR="00984587" w:rsidRDefault="00984587" w:rsidP="00984587">
      <w:pPr>
        <w:tabs>
          <w:tab w:val="clear" w:pos="567"/>
        </w:tabs>
        <w:spacing w:line="240" w:lineRule="auto"/>
        <w:rPr>
          <w:szCs w:val="22"/>
        </w:rPr>
      </w:pPr>
    </w:p>
    <w:p w14:paraId="4C65BCFC" w14:textId="77777777" w:rsidR="00984587" w:rsidRDefault="00984587" w:rsidP="00984587">
      <w:pPr>
        <w:pStyle w:val="Style2"/>
      </w:pPr>
      <w:r>
        <w:t>2.</w:t>
      </w:r>
      <w:r>
        <w:tab/>
        <w:t>INFORMĀCIJA PAR AKTĪVAJĀM VIELĀM</w:t>
      </w:r>
    </w:p>
    <w:p w14:paraId="760FE63C" w14:textId="77777777" w:rsidR="00984587" w:rsidRDefault="00984587" w:rsidP="00984587">
      <w:pPr>
        <w:tabs>
          <w:tab w:val="clear" w:pos="567"/>
        </w:tabs>
        <w:spacing w:line="240" w:lineRule="auto"/>
        <w:rPr>
          <w:szCs w:val="22"/>
        </w:rPr>
      </w:pPr>
    </w:p>
    <w:p w14:paraId="3FF08332" w14:textId="0376821A" w:rsidR="00984587" w:rsidRDefault="00D156CD" w:rsidP="00984587">
      <w:pPr>
        <w:tabs>
          <w:tab w:val="clear" w:pos="567"/>
        </w:tabs>
        <w:spacing w:line="240" w:lineRule="auto"/>
        <w:rPr>
          <w:szCs w:val="22"/>
          <w:lang w:bidi="lv-LV"/>
        </w:rPr>
      </w:pPr>
      <w:proofErr w:type="spellStart"/>
      <w:r>
        <w:rPr>
          <w:szCs w:val="22"/>
          <w:lang w:bidi="lv-LV"/>
        </w:rPr>
        <w:t>A</w:t>
      </w:r>
      <w:r w:rsidR="00984587">
        <w:rPr>
          <w:szCs w:val="22"/>
          <w:lang w:bidi="lv-LV"/>
        </w:rPr>
        <w:t>lfaksalons</w:t>
      </w:r>
      <w:proofErr w:type="spellEnd"/>
      <w:r w:rsidR="00984587">
        <w:rPr>
          <w:szCs w:val="22"/>
          <w:lang w:bidi="lv-LV"/>
        </w:rPr>
        <w:t xml:space="preserve"> 10 mg/ml</w:t>
      </w:r>
    </w:p>
    <w:p w14:paraId="08E5FA05" w14:textId="77777777" w:rsidR="00984587" w:rsidRDefault="00984587" w:rsidP="00984587">
      <w:pPr>
        <w:tabs>
          <w:tab w:val="clear" w:pos="567"/>
        </w:tabs>
        <w:spacing w:line="240" w:lineRule="auto"/>
        <w:rPr>
          <w:szCs w:val="22"/>
        </w:rPr>
      </w:pPr>
    </w:p>
    <w:p w14:paraId="79B55805" w14:textId="77777777" w:rsidR="00984587" w:rsidRDefault="00984587" w:rsidP="00984587">
      <w:pPr>
        <w:tabs>
          <w:tab w:val="clear" w:pos="567"/>
        </w:tabs>
        <w:spacing w:line="240" w:lineRule="auto"/>
        <w:rPr>
          <w:szCs w:val="22"/>
        </w:rPr>
      </w:pPr>
    </w:p>
    <w:p w14:paraId="3CFEBF96" w14:textId="77777777" w:rsidR="00984587" w:rsidRDefault="00984587" w:rsidP="00984587">
      <w:pPr>
        <w:pStyle w:val="Style2"/>
      </w:pPr>
      <w:r>
        <w:t>3.</w:t>
      </w:r>
      <w:r>
        <w:tab/>
        <w:t xml:space="preserve">IEPAKOJUMA LIELUMS </w:t>
      </w:r>
    </w:p>
    <w:p w14:paraId="1408BC6E" w14:textId="77777777" w:rsidR="00984587" w:rsidRDefault="00984587" w:rsidP="00984587">
      <w:pPr>
        <w:tabs>
          <w:tab w:val="clear" w:pos="567"/>
        </w:tabs>
        <w:spacing w:line="240" w:lineRule="auto"/>
        <w:rPr>
          <w:szCs w:val="22"/>
        </w:rPr>
      </w:pPr>
    </w:p>
    <w:p w14:paraId="2E3180C2" w14:textId="28B2163A" w:rsidR="00984587" w:rsidRDefault="00984587" w:rsidP="00984587">
      <w:pPr>
        <w:tabs>
          <w:tab w:val="clear" w:pos="567"/>
        </w:tabs>
        <w:spacing w:line="240" w:lineRule="auto"/>
        <w:rPr>
          <w:szCs w:val="22"/>
          <w:lang w:bidi="lv-LV"/>
        </w:rPr>
      </w:pPr>
      <w:r>
        <w:rPr>
          <w:szCs w:val="22"/>
          <w:lang w:bidi="lv-LV"/>
        </w:rPr>
        <w:t>10 ml</w:t>
      </w:r>
    </w:p>
    <w:p w14:paraId="3C25602E" w14:textId="77777777" w:rsidR="00984587" w:rsidRDefault="00984587" w:rsidP="00984587">
      <w:pPr>
        <w:tabs>
          <w:tab w:val="clear" w:pos="567"/>
        </w:tabs>
        <w:spacing w:line="240" w:lineRule="auto"/>
        <w:rPr>
          <w:szCs w:val="22"/>
          <w:lang w:bidi="lv-LV"/>
        </w:rPr>
      </w:pPr>
      <w:r>
        <w:rPr>
          <w:szCs w:val="22"/>
          <w:highlight w:val="lightGray"/>
          <w:lang w:bidi="lv-LV"/>
        </w:rPr>
        <w:t>20 ml</w:t>
      </w:r>
    </w:p>
    <w:p w14:paraId="00E7860D" w14:textId="77777777" w:rsidR="00984587" w:rsidRDefault="00984587" w:rsidP="00984587">
      <w:pPr>
        <w:tabs>
          <w:tab w:val="clear" w:pos="567"/>
        </w:tabs>
        <w:spacing w:line="240" w:lineRule="auto"/>
        <w:rPr>
          <w:szCs w:val="22"/>
        </w:rPr>
      </w:pPr>
    </w:p>
    <w:p w14:paraId="4D0E632F" w14:textId="77777777" w:rsidR="00984587" w:rsidRDefault="00984587" w:rsidP="00984587">
      <w:pPr>
        <w:tabs>
          <w:tab w:val="clear" w:pos="567"/>
        </w:tabs>
        <w:spacing w:line="240" w:lineRule="auto"/>
        <w:rPr>
          <w:szCs w:val="22"/>
        </w:rPr>
      </w:pPr>
    </w:p>
    <w:p w14:paraId="3BFFE056" w14:textId="77777777" w:rsidR="00984587" w:rsidRDefault="00984587" w:rsidP="00984587">
      <w:pPr>
        <w:pStyle w:val="Style2"/>
      </w:pPr>
      <w:r>
        <w:t>4.</w:t>
      </w:r>
      <w:r>
        <w:tab/>
        <w:t>MĒRĶSUGAS</w:t>
      </w:r>
    </w:p>
    <w:p w14:paraId="624E1583" w14:textId="77777777" w:rsidR="00984587" w:rsidRDefault="00984587" w:rsidP="00984587">
      <w:pPr>
        <w:tabs>
          <w:tab w:val="clear" w:pos="567"/>
        </w:tabs>
        <w:spacing w:line="240" w:lineRule="auto"/>
        <w:rPr>
          <w:szCs w:val="22"/>
        </w:rPr>
      </w:pPr>
    </w:p>
    <w:p w14:paraId="689C2D5C" w14:textId="530B73A1" w:rsidR="00984587" w:rsidRDefault="00984587" w:rsidP="00984587">
      <w:pPr>
        <w:tabs>
          <w:tab w:val="clear" w:pos="567"/>
        </w:tabs>
        <w:spacing w:line="240" w:lineRule="auto"/>
        <w:rPr>
          <w:szCs w:val="22"/>
          <w:lang w:bidi="lv-LV"/>
        </w:rPr>
      </w:pPr>
      <w:r w:rsidRPr="00327F51">
        <w:rPr>
          <w:szCs w:val="22"/>
          <w:lang w:bidi="lv-LV"/>
        </w:rPr>
        <w:t>Suņi</w:t>
      </w:r>
      <w:r w:rsidR="00D156CD" w:rsidRPr="00327F51">
        <w:rPr>
          <w:szCs w:val="22"/>
          <w:lang w:bidi="lv-LV"/>
        </w:rPr>
        <w:t xml:space="preserve"> un</w:t>
      </w:r>
      <w:r w:rsidRPr="00327F51">
        <w:rPr>
          <w:szCs w:val="22"/>
          <w:lang w:bidi="lv-LV"/>
        </w:rPr>
        <w:t xml:space="preserve"> kaķi.</w:t>
      </w:r>
    </w:p>
    <w:p w14:paraId="60F6DA1D" w14:textId="77777777" w:rsidR="00E7331D" w:rsidRDefault="00E7331D" w:rsidP="00984587">
      <w:pPr>
        <w:tabs>
          <w:tab w:val="clear" w:pos="567"/>
        </w:tabs>
        <w:spacing w:line="240" w:lineRule="auto"/>
        <w:rPr>
          <w:szCs w:val="22"/>
        </w:rPr>
      </w:pPr>
    </w:p>
    <w:p w14:paraId="6F9F9087" w14:textId="77777777" w:rsidR="00984587" w:rsidRDefault="00984587" w:rsidP="00984587">
      <w:pPr>
        <w:tabs>
          <w:tab w:val="clear" w:pos="567"/>
        </w:tabs>
        <w:spacing w:line="240" w:lineRule="auto"/>
        <w:rPr>
          <w:szCs w:val="22"/>
        </w:rPr>
      </w:pPr>
    </w:p>
    <w:p w14:paraId="57788793" w14:textId="77777777" w:rsidR="00984587" w:rsidRDefault="00984587" w:rsidP="00984587">
      <w:pPr>
        <w:pStyle w:val="Style2"/>
      </w:pPr>
      <w:r>
        <w:t>5.</w:t>
      </w:r>
      <w:r>
        <w:tab/>
        <w:t>INDIKĀCIJAS</w:t>
      </w:r>
    </w:p>
    <w:p w14:paraId="45F5E80C" w14:textId="77777777" w:rsidR="00984587" w:rsidRDefault="00984587" w:rsidP="00984587">
      <w:pPr>
        <w:tabs>
          <w:tab w:val="clear" w:pos="567"/>
        </w:tabs>
        <w:spacing w:line="240" w:lineRule="auto"/>
        <w:rPr>
          <w:szCs w:val="22"/>
        </w:rPr>
      </w:pPr>
    </w:p>
    <w:p w14:paraId="5111F046" w14:textId="77777777" w:rsidR="00E7331D" w:rsidRDefault="00E7331D" w:rsidP="00984587">
      <w:pPr>
        <w:tabs>
          <w:tab w:val="clear" w:pos="567"/>
        </w:tabs>
        <w:spacing w:line="240" w:lineRule="auto"/>
        <w:rPr>
          <w:szCs w:val="22"/>
        </w:rPr>
      </w:pPr>
    </w:p>
    <w:p w14:paraId="05D3DF71" w14:textId="77777777" w:rsidR="00984587" w:rsidRDefault="00984587" w:rsidP="00984587">
      <w:pPr>
        <w:tabs>
          <w:tab w:val="clear" w:pos="567"/>
        </w:tabs>
        <w:spacing w:line="240" w:lineRule="auto"/>
        <w:rPr>
          <w:szCs w:val="22"/>
        </w:rPr>
      </w:pPr>
    </w:p>
    <w:p w14:paraId="2C2FA5AE" w14:textId="77777777" w:rsidR="00984587" w:rsidRDefault="00984587" w:rsidP="00984587">
      <w:pPr>
        <w:pStyle w:val="Style2"/>
      </w:pPr>
      <w:r>
        <w:t>6.</w:t>
      </w:r>
      <w:r>
        <w:tab/>
        <w:t>LIETOŠANAS VEIDI</w:t>
      </w:r>
    </w:p>
    <w:p w14:paraId="3AF3BD75" w14:textId="77777777" w:rsidR="00984587" w:rsidRDefault="00984587" w:rsidP="00984587">
      <w:pPr>
        <w:tabs>
          <w:tab w:val="clear" w:pos="567"/>
        </w:tabs>
        <w:spacing w:line="240" w:lineRule="auto"/>
        <w:rPr>
          <w:szCs w:val="22"/>
        </w:rPr>
      </w:pPr>
    </w:p>
    <w:p w14:paraId="354A8FA5" w14:textId="6AB097DD" w:rsidR="00984587" w:rsidRDefault="00E7331D" w:rsidP="00984587">
      <w:pPr>
        <w:tabs>
          <w:tab w:val="clear" w:pos="567"/>
        </w:tabs>
        <w:spacing w:line="240" w:lineRule="auto"/>
        <w:rPr>
          <w:szCs w:val="22"/>
          <w:lang w:bidi="lv-LV"/>
        </w:rPr>
      </w:pPr>
      <w:r w:rsidRPr="00C618B4">
        <w:rPr>
          <w:b/>
          <w:bCs/>
          <w:szCs w:val="22"/>
          <w:lang w:bidi="lv-LV"/>
        </w:rPr>
        <w:t>Suņi un kaķi:</w:t>
      </w:r>
      <w:r>
        <w:rPr>
          <w:szCs w:val="22"/>
          <w:lang w:bidi="lv-LV"/>
        </w:rPr>
        <w:t xml:space="preserve"> i</w:t>
      </w:r>
      <w:r w:rsidR="00984587">
        <w:rPr>
          <w:szCs w:val="22"/>
          <w:lang w:bidi="lv-LV"/>
        </w:rPr>
        <w:t>ntravenozai lietošanai.</w:t>
      </w:r>
    </w:p>
    <w:p w14:paraId="087571A8" w14:textId="77777777" w:rsidR="00984587" w:rsidRDefault="00984587" w:rsidP="00984587">
      <w:pPr>
        <w:tabs>
          <w:tab w:val="clear" w:pos="567"/>
        </w:tabs>
        <w:spacing w:line="240" w:lineRule="auto"/>
        <w:rPr>
          <w:szCs w:val="22"/>
        </w:rPr>
      </w:pPr>
    </w:p>
    <w:p w14:paraId="1C95DCCD" w14:textId="77777777" w:rsidR="00984587" w:rsidRDefault="00984587" w:rsidP="00984587">
      <w:pPr>
        <w:tabs>
          <w:tab w:val="clear" w:pos="567"/>
        </w:tabs>
        <w:spacing w:line="240" w:lineRule="auto"/>
        <w:rPr>
          <w:szCs w:val="22"/>
        </w:rPr>
      </w:pPr>
    </w:p>
    <w:p w14:paraId="3C4462BD" w14:textId="77777777" w:rsidR="00984587" w:rsidRDefault="00984587" w:rsidP="00984587">
      <w:pPr>
        <w:pStyle w:val="Style2"/>
        <w:pBdr>
          <w:top w:val="single" w:sz="4" w:space="0" w:color="auto"/>
        </w:pBdr>
      </w:pPr>
      <w:r>
        <w:t>7.</w:t>
      </w:r>
      <w:r>
        <w:tab/>
        <w:t>IEROBEŽOJUMU PERIODS</w:t>
      </w:r>
    </w:p>
    <w:p w14:paraId="268CC454" w14:textId="77777777" w:rsidR="00984587" w:rsidRDefault="00984587" w:rsidP="00984587">
      <w:pPr>
        <w:tabs>
          <w:tab w:val="clear" w:pos="567"/>
        </w:tabs>
        <w:spacing w:line="240" w:lineRule="auto"/>
        <w:rPr>
          <w:szCs w:val="22"/>
        </w:rPr>
      </w:pPr>
    </w:p>
    <w:p w14:paraId="05F67CA9" w14:textId="77777777" w:rsidR="00E7331D" w:rsidRDefault="00E7331D" w:rsidP="00984587">
      <w:pPr>
        <w:tabs>
          <w:tab w:val="clear" w:pos="567"/>
        </w:tabs>
        <w:spacing w:line="240" w:lineRule="auto"/>
        <w:rPr>
          <w:szCs w:val="22"/>
        </w:rPr>
      </w:pPr>
    </w:p>
    <w:p w14:paraId="015491ED" w14:textId="77777777" w:rsidR="00984587" w:rsidRDefault="00984587" w:rsidP="00984587">
      <w:pPr>
        <w:tabs>
          <w:tab w:val="clear" w:pos="567"/>
        </w:tabs>
        <w:spacing w:line="240" w:lineRule="auto"/>
        <w:rPr>
          <w:szCs w:val="22"/>
        </w:rPr>
      </w:pPr>
    </w:p>
    <w:p w14:paraId="246EE88C" w14:textId="77777777" w:rsidR="00984587" w:rsidRDefault="00984587" w:rsidP="00984587">
      <w:pPr>
        <w:pStyle w:val="Style2"/>
      </w:pPr>
      <w:r>
        <w:t>8.</w:t>
      </w:r>
      <w:r>
        <w:tab/>
        <w:t>DERĪGUMA TERMIŅŠ</w:t>
      </w:r>
    </w:p>
    <w:p w14:paraId="4DDC0638" w14:textId="77777777" w:rsidR="00984587" w:rsidRDefault="00984587" w:rsidP="00984587">
      <w:pPr>
        <w:tabs>
          <w:tab w:val="clear" w:pos="567"/>
        </w:tabs>
        <w:spacing w:line="240" w:lineRule="auto"/>
        <w:rPr>
          <w:szCs w:val="22"/>
        </w:rPr>
      </w:pPr>
    </w:p>
    <w:p w14:paraId="0CE78300" w14:textId="13BEF6A5" w:rsidR="00984587" w:rsidRDefault="00984587" w:rsidP="00984587">
      <w:pPr>
        <w:tabs>
          <w:tab w:val="clear" w:pos="567"/>
        </w:tabs>
        <w:spacing w:line="240" w:lineRule="auto"/>
        <w:rPr>
          <w:szCs w:val="22"/>
          <w:lang w:bidi="lv-LV"/>
        </w:rPr>
      </w:pPr>
      <w:r>
        <w:rPr>
          <w:szCs w:val="22"/>
          <w:lang w:bidi="lv-LV"/>
        </w:rPr>
        <w:t>E</w:t>
      </w:r>
      <w:r w:rsidR="00E7331D">
        <w:rPr>
          <w:szCs w:val="22"/>
          <w:lang w:bidi="lv-LV"/>
        </w:rPr>
        <w:t>xp.</w:t>
      </w:r>
      <w:r>
        <w:rPr>
          <w:szCs w:val="22"/>
          <w:lang w:bidi="lv-LV"/>
        </w:rPr>
        <w:t xml:space="preserve"> {mēnesis/gads} </w:t>
      </w:r>
    </w:p>
    <w:p w14:paraId="1F37B48D" w14:textId="09996F2A" w:rsidR="00984587" w:rsidRDefault="00984587" w:rsidP="00984587">
      <w:pPr>
        <w:tabs>
          <w:tab w:val="clear" w:pos="567"/>
        </w:tabs>
        <w:spacing w:line="240" w:lineRule="auto"/>
        <w:rPr>
          <w:szCs w:val="22"/>
          <w:lang w:bidi="lv-LV"/>
        </w:rPr>
      </w:pPr>
      <w:r>
        <w:rPr>
          <w:szCs w:val="22"/>
          <w:lang w:bidi="lv-LV"/>
        </w:rPr>
        <w:t xml:space="preserve">Pēc caurduršanas izlietot </w:t>
      </w:r>
      <w:r w:rsidR="000836D6">
        <w:rPr>
          <w:szCs w:val="22"/>
          <w:lang w:bidi="lv-LV"/>
        </w:rPr>
        <w:t>62 </w:t>
      </w:r>
      <w:r w:rsidR="00797663">
        <w:rPr>
          <w:szCs w:val="22"/>
          <w:lang w:bidi="lv-LV"/>
        </w:rPr>
        <w:t xml:space="preserve">dienu </w:t>
      </w:r>
      <w:r w:rsidR="00667F41" w:rsidRPr="00E57A7D">
        <w:t>laikā</w:t>
      </w:r>
      <w:r w:rsidR="006D1DA7">
        <w:t xml:space="preserve"> </w:t>
      </w:r>
      <w:r w:rsidR="006D1DA7">
        <w:rPr>
          <w:szCs w:val="22"/>
          <w:lang w:bidi="lv-LV"/>
        </w:rPr>
        <w:t>līdz:</w:t>
      </w:r>
    </w:p>
    <w:p w14:paraId="37164151" w14:textId="77777777" w:rsidR="00984587" w:rsidRDefault="00984587" w:rsidP="00984587">
      <w:pPr>
        <w:tabs>
          <w:tab w:val="clear" w:pos="567"/>
        </w:tabs>
        <w:spacing w:line="240" w:lineRule="auto"/>
        <w:rPr>
          <w:szCs w:val="22"/>
        </w:rPr>
      </w:pPr>
    </w:p>
    <w:p w14:paraId="1A0FCBF4" w14:textId="77777777" w:rsidR="00667F41" w:rsidRDefault="00667F41" w:rsidP="00984587">
      <w:pPr>
        <w:tabs>
          <w:tab w:val="clear" w:pos="567"/>
        </w:tabs>
        <w:spacing w:line="240" w:lineRule="auto"/>
        <w:rPr>
          <w:szCs w:val="22"/>
        </w:rPr>
      </w:pPr>
    </w:p>
    <w:p w14:paraId="6BD48DD3" w14:textId="77777777" w:rsidR="00984587" w:rsidRDefault="00984587" w:rsidP="00984587">
      <w:pPr>
        <w:pStyle w:val="Style2"/>
      </w:pPr>
      <w:r>
        <w:t>9.</w:t>
      </w:r>
      <w:r>
        <w:tab/>
        <w:t>ĪPAŠI UZGLABĀŠANAS NOSACĪJUMI</w:t>
      </w:r>
    </w:p>
    <w:p w14:paraId="5451C9D8" w14:textId="77777777" w:rsidR="00984587" w:rsidRDefault="00984587" w:rsidP="00984587">
      <w:pPr>
        <w:tabs>
          <w:tab w:val="clear" w:pos="567"/>
        </w:tabs>
        <w:spacing w:line="240" w:lineRule="auto"/>
        <w:rPr>
          <w:szCs w:val="22"/>
        </w:rPr>
      </w:pPr>
    </w:p>
    <w:p w14:paraId="2B65A984" w14:textId="77777777" w:rsidR="00885C9E" w:rsidRDefault="00984587" w:rsidP="00984587">
      <w:pPr>
        <w:tabs>
          <w:tab w:val="clear" w:pos="567"/>
        </w:tabs>
        <w:spacing w:line="240" w:lineRule="auto"/>
        <w:rPr>
          <w:szCs w:val="22"/>
          <w:lang w:bidi="lv-LV"/>
        </w:rPr>
      </w:pPr>
      <w:r>
        <w:rPr>
          <w:szCs w:val="22"/>
          <w:lang w:bidi="lv-LV"/>
        </w:rPr>
        <w:t xml:space="preserve">Uzglabāt temperatūrā līdz 25°C. </w:t>
      </w:r>
    </w:p>
    <w:p w14:paraId="60B9366A" w14:textId="5E4A5BB3" w:rsidR="00984587" w:rsidRDefault="00984587" w:rsidP="00984587">
      <w:pPr>
        <w:tabs>
          <w:tab w:val="clear" w:pos="567"/>
        </w:tabs>
        <w:spacing w:line="240" w:lineRule="auto"/>
        <w:rPr>
          <w:szCs w:val="22"/>
          <w:lang w:bidi="lv-LV"/>
        </w:rPr>
      </w:pPr>
      <w:r>
        <w:rPr>
          <w:szCs w:val="22"/>
          <w:lang w:bidi="lv-LV"/>
        </w:rPr>
        <w:t xml:space="preserve">Uzglabāt flakonu </w:t>
      </w:r>
      <w:r w:rsidR="00885C9E">
        <w:rPr>
          <w:szCs w:val="22"/>
          <w:lang w:bidi="lv-LV"/>
        </w:rPr>
        <w:t>ārējā iepakojumā</w:t>
      </w:r>
      <w:r>
        <w:rPr>
          <w:szCs w:val="22"/>
          <w:lang w:bidi="lv-LV"/>
        </w:rPr>
        <w:t>, lai pasargātu no gaismas.</w:t>
      </w:r>
    </w:p>
    <w:p w14:paraId="3C695D45" w14:textId="77777777" w:rsidR="00984587" w:rsidRDefault="00984587" w:rsidP="00984587">
      <w:pPr>
        <w:tabs>
          <w:tab w:val="clear" w:pos="567"/>
        </w:tabs>
        <w:spacing w:line="240" w:lineRule="auto"/>
        <w:rPr>
          <w:szCs w:val="22"/>
        </w:rPr>
      </w:pPr>
    </w:p>
    <w:p w14:paraId="312BF4F6" w14:textId="77777777" w:rsidR="00984587" w:rsidRDefault="00984587" w:rsidP="00984587">
      <w:pPr>
        <w:tabs>
          <w:tab w:val="clear" w:pos="567"/>
        </w:tabs>
        <w:spacing w:line="240" w:lineRule="auto"/>
        <w:rPr>
          <w:szCs w:val="22"/>
        </w:rPr>
      </w:pPr>
    </w:p>
    <w:p w14:paraId="7E61537C" w14:textId="77777777" w:rsidR="00984587" w:rsidRDefault="00984587" w:rsidP="00984587">
      <w:pPr>
        <w:pStyle w:val="Style2"/>
        <w:keepNext/>
      </w:pPr>
      <w:r>
        <w:t>10.</w:t>
      </w:r>
      <w:r>
        <w:tab/>
        <w:t>VĀRDI “PIRMS LIETOŠANAS IZLASIET LIETOŠANAS INSTRUKCIJU”</w:t>
      </w:r>
    </w:p>
    <w:p w14:paraId="76CCBF3E" w14:textId="77777777" w:rsidR="00984587" w:rsidRDefault="00984587" w:rsidP="00984587">
      <w:pPr>
        <w:keepNext/>
        <w:tabs>
          <w:tab w:val="clear" w:pos="567"/>
        </w:tabs>
        <w:spacing w:line="240" w:lineRule="auto"/>
        <w:rPr>
          <w:szCs w:val="22"/>
        </w:rPr>
      </w:pPr>
    </w:p>
    <w:p w14:paraId="641B8F8F" w14:textId="77777777" w:rsidR="00573A07" w:rsidRPr="00E57A7D" w:rsidRDefault="00573A07" w:rsidP="00573A07">
      <w:pPr>
        <w:tabs>
          <w:tab w:val="clear" w:pos="567"/>
        </w:tabs>
        <w:spacing w:line="240" w:lineRule="auto"/>
        <w:rPr>
          <w:szCs w:val="22"/>
        </w:rPr>
      </w:pPr>
      <w:r w:rsidRPr="00E57A7D">
        <w:t>Pirms lietošanas izlasiet lietošanas instrukciju.</w:t>
      </w:r>
    </w:p>
    <w:p w14:paraId="325306B2" w14:textId="77777777" w:rsidR="00984587" w:rsidRDefault="00984587" w:rsidP="00984587">
      <w:pPr>
        <w:pStyle w:val="Style2"/>
      </w:pPr>
      <w:r>
        <w:lastRenderedPageBreak/>
        <w:t>11.</w:t>
      </w:r>
      <w:r>
        <w:tab/>
        <w:t>VĀRDI “LIETOŠANAI DZĪVNIEKIEM”</w:t>
      </w:r>
    </w:p>
    <w:p w14:paraId="3634BAB9" w14:textId="77777777" w:rsidR="00984587" w:rsidRDefault="00984587" w:rsidP="00984587">
      <w:pPr>
        <w:tabs>
          <w:tab w:val="clear" w:pos="567"/>
        </w:tabs>
        <w:spacing w:line="240" w:lineRule="auto"/>
        <w:rPr>
          <w:szCs w:val="22"/>
        </w:rPr>
      </w:pPr>
    </w:p>
    <w:p w14:paraId="1FEC1FCE" w14:textId="77777777" w:rsidR="00984587" w:rsidRDefault="00984587" w:rsidP="00984587">
      <w:pPr>
        <w:tabs>
          <w:tab w:val="clear" w:pos="567"/>
        </w:tabs>
        <w:spacing w:line="240" w:lineRule="auto"/>
        <w:rPr>
          <w:szCs w:val="22"/>
          <w:lang w:bidi="lv-LV"/>
        </w:rPr>
      </w:pPr>
      <w:r>
        <w:rPr>
          <w:szCs w:val="22"/>
          <w:lang w:bidi="lv-LV"/>
        </w:rPr>
        <w:t>Lietošanai dzīvniekiem.</w:t>
      </w:r>
    </w:p>
    <w:p w14:paraId="764A8AF2" w14:textId="77777777" w:rsidR="00984587" w:rsidRDefault="00984587" w:rsidP="00984587">
      <w:pPr>
        <w:tabs>
          <w:tab w:val="clear" w:pos="567"/>
        </w:tabs>
        <w:spacing w:line="240" w:lineRule="auto"/>
        <w:rPr>
          <w:szCs w:val="22"/>
          <w:lang w:bidi="lv-LV"/>
        </w:rPr>
      </w:pPr>
    </w:p>
    <w:p w14:paraId="24C166A5" w14:textId="77777777" w:rsidR="00984587" w:rsidRDefault="00984587" w:rsidP="00984587">
      <w:pPr>
        <w:tabs>
          <w:tab w:val="clear" w:pos="567"/>
        </w:tabs>
        <w:spacing w:line="240" w:lineRule="auto"/>
        <w:rPr>
          <w:szCs w:val="22"/>
        </w:rPr>
      </w:pPr>
    </w:p>
    <w:p w14:paraId="2A8B7DD1" w14:textId="77777777" w:rsidR="00984587" w:rsidRDefault="00984587" w:rsidP="00984587">
      <w:pPr>
        <w:pStyle w:val="Style2"/>
      </w:pPr>
      <w:r>
        <w:t>12.</w:t>
      </w:r>
      <w:r>
        <w:tab/>
        <w:t>VĀRDI “UZGLABĀT BĒRNIEM NEREDZAMĀ UN NEPIEEJAMĀ VIETĀ”</w:t>
      </w:r>
    </w:p>
    <w:p w14:paraId="44668568" w14:textId="77777777" w:rsidR="00984587" w:rsidRDefault="00984587" w:rsidP="00984587">
      <w:pPr>
        <w:tabs>
          <w:tab w:val="clear" w:pos="567"/>
        </w:tabs>
        <w:spacing w:line="240" w:lineRule="auto"/>
        <w:rPr>
          <w:szCs w:val="22"/>
        </w:rPr>
      </w:pPr>
    </w:p>
    <w:p w14:paraId="2C18AF63" w14:textId="77777777" w:rsidR="00984587" w:rsidRDefault="00984587" w:rsidP="00984587">
      <w:pPr>
        <w:tabs>
          <w:tab w:val="clear" w:pos="567"/>
        </w:tabs>
        <w:spacing w:line="240" w:lineRule="auto"/>
        <w:rPr>
          <w:szCs w:val="22"/>
          <w:lang w:bidi="lv-LV"/>
        </w:rPr>
      </w:pPr>
      <w:r>
        <w:rPr>
          <w:szCs w:val="22"/>
          <w:lang w:bidi="lv-LV"/>
        </w:rPr>
        <w:t>Uzglabāt bērniem neredzamā un nepieejamā vietā.</w:t>
      </w:r>
    </w:p>
    <w:p w14:paraId="4A0D432E" w14:textId="77777777" w:rsidR="00984587" w:rsidRDefault="00984587" w:rsidP="00984587">
      <w:pPr>
        <w:tabs>
          <w:tab w:val="clear" w:pos="567"/>
        </w:tabs>
        <w:spacing w:line="240" w:lineRule="auto"/>
        <w:rPr>
          <w:szCs w:val="22"/>
        </w:rPr>
      </w:pPr>
    </w:p>
    <w:p w14:paraId="79D709DC" w14:textId="77777777" w:rsidR="00984587" w:rsidRDefault="00984587" w:rsidP="00984587">
      <w:pPr>
        <w:tabs>
          <w:tab w:val="clear" w:pos="567"/>
        </w:tabs>
        <w:spacing w:line="240" w:lineRule="auto"/>
        <w:rPr>
          <w:szCs w:val="22"/>
        </w:rPr>
      </w:pPr>
    </w:p>
    <w:p w14:paraId="49A22812" w14:textId="77777777" w:rsidR="00984587" w:rsidRDefault="00984587" w:rsidP="00984587">
      <w:pPr>
        <w:pStyle w:val="Style2"/>
      </w:pPr>
      <w:r>
        <w:t>13.</w:t>
      </w:r>
      <w:r>
        <w:tab/>
        <w:t xml:space="preserve">TIRDZNIECĪBAS ATĻAUJAS TURĒTĀJS </w:t>
      </w:r>
    </w:p>
    <w:p w14:paraId="6CE80AC9" w14:textId="77777777" w:rsidR="00984587" w:rsidRDefault="00984587" w:rsidP="00984587">
      <w:pPr>
        <w:tabs>
          <w:tab w:val="clear" w:pos="567"/>
        </w:tabs>
        <w:spacing w:line="240" w:lineRule="auto"/>
        <w:rPr>
          <w:szCs w:val="22"/>
        </w:rPr>
      </w:pPr>
    </w:p>
    <w:p w14:paraId="2542382E" w14:textId="6CA95B4B" w:rsidR="00984587" w:rsidRDefault="00984587" w:rsidP="00984587">
      <w:pPr>
        <w:tabs>
          <w:tab w:val="clear" w:pos="567"/>
          <w:tab w:val="left" w:pos="720"/>
        </w:tabs>
        <w:rPr>
          <w:bCs/>
          <w:szCs w:val="22"/>
        </w:rPr>
      </w:pPr>
      <w:r>
        <w:rPr>
          <w:bCs/>
          <w:szCs w:val="22"/>
        </w:rPr>
        <w:t>Zoetis Belgium</w:t>
      </w:r>
    </w:p>
    <w:p w14:paraId="180041E9" w14:textId="77777777" w:rsidR="00984587" w:rsidRDefault="00984587" w:rsidP="00984587">
      <w:pPr>
        <w:tabs>
          <w:tab w:val="clear" w:pos="567"/>
        </w:tabs>
        <w:spacing w:line="240" w:lineRule="auto"/>
        <w:rPr>
          <w:szCs w:val="22"/>
        </w:rPr>
      </w:pPr>
    </w:p>
    <w:p w14:paraId="5CED57D1" w14:textId="77777777" w:rsidR="00984587" w:rsidRDefault="00984587" w:rsidP="00984587">
      <w:pPr>
        <w:tabs>
          <w:tab w:val="clear" w:pos="567"/>
        </w:tabs>
        <w:spacing w:line="240" w:lineRule="auto"/>
        <w:rPr>
          <w:szCs w:val="22"/>
        </w:rPr>
      </w:pPr>
    </w:p>
    <w:p w14:paraId="184ED468" w14:textId="77777777" w:rsidR="00984587" w:rsidRDefault="00984587" w:rsidP="00984587">
      <w:pPr>
        <w:pStyle w:val="Style2"/>
      </w:pPr>
      <w:r>
        <w:t>14.</w:t>
      </w:r>
      <w:r>
        <w:tab/>
        <w:t>TIRDZNIECĪBAS ATĻAUJAS NUMURI</w:t>
      </w:r>
    </w:p>
    <w:p w14:paraId="23374757" w14:textId="77777777" w:rsidR="00984587" w:rsidRDefault="00984587" w:rsidP="00984587">
      <w:pPr>
        <w:tabs>
          <w:tab w:val="clear" w:pos="567"/>
        </w:tabs>
        <w:spacing w:line="240" w:lineRule="auto"/>
        <w:rPr>
          <w:szCs w:val="22"/>
        </w:rPr>
      </w:pPr>
    </w:p>
    <w:p w14:paraId="1AB898DE" w14:textId="77777777" w:rsidR="00984587" w:rsidRDefault="00984587" w:rsidP="00984587">
      <w:pPr>
        <w:tabs>
          <w:tab w:val="clear" w:pos="567"/>
        </w:tabs>
        <w:spacing w:line="240" w:lineRule="auto"/>
        <w:rPr>
          <w:szCs w:val="22"/>
        </w:rPr>
      </w:pPr>
      <w:r>
        <w:rPr>
          <w:szCs w:val="22"/>
        </w:rPr>
        <w:t>V/MRP/21/0071</w:t>
      </w:r>
    </w:p>
    <w:p w14:paraId="36CD4255" w14:textId="77777777" w:rsidR="00984587" w:rsidRDefault="00984587" w:rsidP="00984587">
      <w:pPr>
        <w:tabs>
          <w:tab w:val="clear" w:pos="567"/>
        </w:tabs>
        <w:spacing w:line="240" w:lineRule="auto"/>
        <w:rPr>
          <w:szCs w:val="22"/>
        </w:rPr>
      </w:pPr>
    </w:p>
    <w:p w14:paraId="7B768DDE" w14:textId="77777777" w:rsidR="00984587" w:rsidRDefault="00984587" w:rsidP="00984587">
      <w:pPr>
        <w:tabs>
          <w:tab w:val="clear" w:pos="567"/>
        </w:tabs>
        <w:spacing w:line="240" w:lineRule="auto"/>
        <w:rPr>
          <w:szCs w:val="22"/>
        </w:rPr>
      </w:pPr>
    </w:p>
    <w:p w14:paraId="0E2D796F" w14:textId="77777777" w:rsidR="00984587" w:rsidRDefault="00984587" w:rsidP="00984587">
      <w:pPr>
        <w:pStyle w:val="Style2"/>
      </w:pPr>
      <w:r>
        <w:t>15.</w:t>
      </w:r>
      <w:r>
        <w:tab/>
        <w:t>SĒRIJAS NUMURS</w:t>
      </w:r>
    </w:p>
    <w:p w14:paraId="01984D80" w14:textId="77777777" w:rsidR="00984587" w:rsidRDefault="00984587" w:rsidP="00984587">
      <w:pPr>
        <w:tabs>
          <w:tab w:val="clear" w:pos="567"/>
        </w:tabs>
        <w:spacing w:line="240" w:lineRule="auto"/>
        <w:rPr>
          <w:szCs w:val="22"/>
        </w:rPr>
      </w:pPr>
    </w:p>
    <w:p w14:paraId="4AE1E77D" w14:textId="4E5E469F" w:rsidR="00984587" w:rsidRDefault="00984587" w:rsidP="00984587">
      <w:pPr>
        <w:tabs>
          <w:tab w:val="clear" w:pos="567"/>
        </w:tabs>
        <w:spacing w:line="240" w:lineRule="auto"/>
        <w:rPr>
          <w:szCs w:val="22"/>
          <w:lang w:bidi="lv-LV"/>
        </w:rPr>
      </w:pPr>
      <w:r>
        <w:rPr>
          <w:szCs w:val="22"/>
          <w:lang w:bidi="lv-LV"/>
        </w:rPr>
        <w:t>Lot</w:t>
      </w:r>
      <w:r w:rsidR="0080362C">
        <w:rPr>
          <w:szCs w:val="22"/>
          <w:lang w:bidi="lv-LV"/>
        </w:rPr>
        <w:t xml:space="preserve"> </w:t>
      </w:r>
      <w:r w:rsidR="0080362C" w:rsidRPr="005C5C90">
        <w:rPr>
          <w:szCs w:val="22"/>
        </w:rPr>
        <w:t>{</w:t>
      </w:r>
      <w:r w:rsidR="007F0A62" w:rsidRPr="00E57A7D">
        <w:t>numurs</w:t>
      </w:r>
      <w:r w:rsidR="0080362C" w:rsidRPr="005C5C90">
        <w:rPr>
          <w:szCs w:val="22"/>
        </w:rPr>
        <w:t>}</w:t>
      </w:r>
    </w:p>
    <w:p w14:paraId="577A84E5" w14:textId="77777777" w:rsidR="00984587" w:rsidRDefault="00984587" w:rsidP="00984587">
      <w:pPr>
        <w:tabs>
          <w:tab w:val="clear" w:pos="567"/>
        </w:tabs>
        <w:spacing w:line="240" w:lineRule="auto"/>
        <w:rPr>
          <w:szCs w:val="22"/>
        </w:rPr>
      </w:pPr>
      <w:r>
        <w:br w:type="page"/>
      </w:r>
    </w:p>
    <w:p w14:paraId="12492C5F" w14:textId="77777777" w:rsidR="00984587" w:rsidRDefault="00984587" w:rsidP="0098458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1C37F090" w14:textId="77777777" w:rsidR="00984587" w:rsidRDefault="00984587" w:rsidP="0098458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28746A9" w14:textId="11C82100" w:rsidR="00C11DA9" w:rsidRPr="00327F51" w:rsidRDefault="00C11DA9" w:rsidP="00984587">
      <w:pPr>
        <w:pBdr>
          <w:top w:val="single" w:sz="4" w:space="1" w:color="auto"/>
          <w:left w:val="single" w:sz="4" w:space="4" w:color="auto"/>
          <w:bottom w:val="single" w:sz="4" w:space="1" w:color="auto"/>
          <w:right w:val="single" w:sz="4" w:space="4" w:color="auto"/>
        </w:pBdr>
        <w:tabs>
          <w:tab w:val="clear" w:pos="567"/>
        </w:tabs>
        <w:spacing w:line="240" w:lineRule="auto"/>
        <w:rPr>
          <w:b/>
          <w:bCs/>
          <w:szCs w:val="22"/>
          <w:lang w:bidi="lv-LV"/>
        </w:rPr>
      </w:pPr>
      <w:r w:rsidRPr="00C11DA9">
        <w:rPr>
          <w:b/>
          <w:bCs/>
          <w:szCs w:val="22"/>
          <w:lang w:bidi="lv-LV"/>
        </w:rPr>
        <w:t>FLAKONS</w:t>
      </w:r>
      <w:r w:rsidR="009E386D">
        <w:rPr>
          <w:b/>
          <w:bCs/>
          <w:szCs w:val="22"/>
          <w:lang w:bidi="lv-LV"/>
        </w:rPr>
        <w:t xml:space="preserve"> </w:t>
      </w:r>
      <w:r w:rsidR="009E386D" w:rsidRPr="00C11DA9">
        <w:rPr>
          <w:b/>
          <w:bCs/>
          <w:szCs w:val="22"/>
          <w:lang w:bidi="lv-LV"/>
        </w:rPr>
        <w:t>10 </w:t>
      </w:r>
      <w:r w:rsidR="009E386D">
        <w:rPr>
          <w:b/>
          <w:bCs/>
          <w:szCs w:val="22"/>
          <w:lang w:bidi="lv-LV"/>
        </w:rPr>
        <w:t>ml</w:t>
      </w:r>
    </w:p>
    <w:p w14:paraId="291472B2" w14:textId="45A6AB4E" w:rsidR="00984587" w:rsidRPr="00C11DA9" w:rsidRDefault="00C11DA9" w:rsidP="00984587">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C11DA9">
        <w:rPr>
          <w:b/>
          <w:bCs/>
          <w:szCs w:val="22"/>
          <w:lang w:bidi="lv-LV"/>
        </w:rPr>
        <w:t>FLAKONS</w:t>
      </w:r>
      <w:r w:rsidR="009E386D">
        <w:rPr>
          <w:b/>
          <w:bCs/>
          <w:szCs w:val="22"/>
          <w:lang w:bidi="lv-LV"/>
        </w:rPr>
        <w:t xml:space="preserve"> </w:t>
      </w:r>
      <w:r w:rsidR="009E386D" w:rsidRPr="00C11DA9">
        <w:rPr>
          <w:b/>
          <w:bCs/>
          <w:szCs w:val="22"/>
          <w:lang w:bidi="lv-LV"/>
        </w:rPr>
        <w:t>20 </w:t>
      </w:r>
      <w:r w:rsidR="009E386D">
        <w:rPr>
          <w:b/>
          <w:bCs/>
          <w:szCs w:val="22"/>
          <w:lang w:bidi="lv-LV"/>
        </w:rPr>
        <w:t>ml</w:t>
      </w:r>
    </w:p>
    <w:p w14:paraId="1080DADA" w14:textId="77777777" w:rsidR="00984587" w:rsidRDefault="00984587" w:rsidP="00984587">
      <w:pPr>
        <w:tabs>
          <w:tab w:val="clear" w:pos="567"/>
        </w:tabs>
        <w:spacing w:line="240" w:lineRule="auto"/>
        <w:rPr>
          <w:szCs w:val="22"/>
        </w:rPr>
      </w:pPr>
    </w:p>
    <w:p w14:paraId="3A589BE9" w14:textId="77777777" w:rsidR="00984587" w:rsidRDefault="00984587" w:rsidP="00984587">
      <w:pPr>
        <w:pStyle w:val="Style2"/>
      </w:pPr>
      <w:r>
        <w:t>1.</w:t>
      </w:r>
      <w:r>
        <w:tab/>
        <w:t>VETERINĀRO ZĀĻU NOSAUKUMS</w:t>
      </w:r>
    </w:p>
    <w:p w14:paraId="746214C1" w14:textId="77777777" w:rsidR="00984587" w:rsidRDefault="00984587" w:rsidP="00984587">
      <w:pPr>
        <w:tabs>
          <w:tab w:val="clear" w:pos="567"/>
        </w:tabs>
        <w:spacing w:line="240" w:lineRule="auto"/>
        <w:rPr>
          <w:szCs w:val="22"/>
        </w:rPr>
      </w:pPr>
    </w:p>
    <w:p w14:paraId="71C32B84" w14:textId="2606B2EB" w:rsidR="00984587" w:rsidRPr="00C11DA9" w:rsidRDefault="00984587" w:rsidP="00984587">
      <w:pPr>
        <w:tabs>
          <w:tab w:val="clear" w:pos="567"/>
        </w:tabs>
        <w:spacing w:line="240" w:lineRule="auto"/>
        <w:rPr>
          <w:bCs/>
          <w:szCs w:val="22"/>
          <w:lang w:bidi="lv-LV"/>
        </w:rPr>
      </w:pPr>
      <w:r w:rsidRPr="00327F51">
        <w:rPr>
          <w:bCs/>
          <w:szCs w:val="22"/>
          <w:lang w:bidi="lv-LV"/>
        </w:rPr>
        <w:t>Alfaxan Multidose</w:t>
      </w:r>
    </w:p>
    <w:p w14:paraId="74858B1A" w14:textId="77777777" w:rsidR="00397534" w:rsidRDefault="00397534" w:rsidP="00984587">
      <w:pPr>
        <w:tabs>
          <w:tab w:val="clear" w:pos="567"/>
        </w:tabs>
        <w:spacing w:line="240" w:lineRule="auto"/>
        <w:rPr>
          <w:szCs w:val="22"/>
        </w:rPr>
      </w:pPr>
    </w:p>
    <w:p w14:paraId="46B4B1F7" w14:textId="77777777" w:rsidR="00984587" w:rsidRDefault="00984587" w:rsidP="00984587">
      <w:pPr>
        <w:tabs>
          <w:tab w:val="clear" w:pos="567"/>
        </w:tabs>
        <w:spacing w:line="240" w:lineRule="auto"/>
        <w:rPr>
          <w:szCs w:val="22"/>
        </w:rPr>
      </w:pPr>
    </w:p>
    <w:p w14:paraId="1D1C3A4F" w14:textId="77777777" w:rsidR="00984587" w:rsidRDefault="00984587" w:rsidP="00984587">
      <w:pPr>
        <w:pStyle w:val="Style2"/>
      </w:pPr>
      <w:r>
        <w:t>2.</w:t>
      </w:r>
      <w:r>
        <w:tab/>
        <w:t>AKTĪVO VIELU KVANTITATĪVIE DATI</w:t>
      </w:r>
    </w:p>
    <w:p w14:paraId="5EF5998D" w14:textId="77777777" w:rsidR="00984587" w:rsidRDefault="00984587" w:rsidP="00984587">
      <w:pPr>
        <w:tabs>
          <w:tab w:val="clear" w:pos="567"/>
        </w:tabs>
        <w:spacing w:line="240" w:lineRule="auto"/>
        <w:rPr>
          <w:szCs w:val="22"/>
        </w:rPr>
      </w:pPr>
    </w:p>
    <w:p w14:paraId="0F10A08D" w14:textId="1EBECA96" w:rsidR="00984587" w:rsidRDefault="00397534" w:rsidP="00984587">
      <w:pPr>
        <w:tabs>
          <w:tab w:val="clear" w:pos="567"/>
        </w:tabs>
        <w:spacing w:line="240" w:lineRule="auto"/>
      </w:pPr>
      <w:r w:rsidRPr="00397534">
        <w:rPr>
          <w:szCs w:val="22"/>
          <w:lang w:bidi="lv-LV"/>
        </w:rPr>
        <w:t xml:space="preserve">Alfaksalons </w:t>
      </w:r>
      <w:r w:rsidR="00984587" w:rsidRPr="00327F51">
        <w:t>10 mg/ml</w:t>
      </w:r>
    </w:p>
    <w:p w14:paraId="0BEBEB09" w14:textId="77777777" w:rsidR="00984587" w:rsidRDefault="00984587" w:rsidP="00984587">
      <w:pPr>
        <w:tabs>
          <w:tab w:val="clear" w:pos="567"/>
        </w:tabs>
        <w:spacing w:line="240" w:lineRule="auto"/>
        <w:rPr>
          <w:szCs w:val="22"/>
        </w:rPr>
      </w:pPr>
    </w:p>
    <w:p w14:paraId="74A47961" w14:textId="77777777" w:rsidR="00984587" w:rsidRDefault="00984587" w:rsidP="00984587">
      <w:pPr>
        <w:tabs>
          <w:tab w:val="clear" w:pos="567"/>
        </w:tabs>
        <w:spacing w:line="240" w:lineRule="auto"/>
        <w:rPr>
          <w:szCs w:val="22"/>
        </w:rPr>
      </w:pPr>
    </w:p>
    <w:p w14:paraId="64D17885" w14:textId="77777777" w:rsidR="00984587" w:rsidRDefault="00984587" w:rsidP="00984587">
      <w:pPr>
        <w:pStyle w:val="Style2"/>
      </w:pPr>
      <w:r>
        <w:t>3.</w:t>
      </w:r>
      <w:r>
        <w:tab/>
        <w:t>SĒRIJAS NUMURS</w:t>
      </w:r>
    </w:p>
    <w:p w14:paraId="530970F0" w14:textId="77777777" w:rsidR="00984587" w:rsidRDefault="00984587" w:rsidP="00984587">
      <w:pPr>
        <w:tabs>
          <w:tab w:val="clear" w:pos="567"/>
        </w:tabs>
        <w:spacing w:line="240" w:lineRule="auto"/>
        <w:rPr>
          <w:szCs w:val="22"/>
        </w:rPr>
      </w:pPr>
    </w:p>
    <w:p w14:paraId="2C3E933C" w14:textId="354A5FFE" w:rsidR="00984587" w:rsidRDefault="00984587" w:rsidP="00984587">
      <w:pPr>
        <w:tabs>
          <w:tab w:val="clear" w:pos="567"/>
        </w:tabs>
        <w:spacing w:line="240" w:lineRule="auto"/>
        <w:jc w:val="both"/>
        <w:rPr>
          <w:szCs w:val="22"/>
        </w:rPr>
      </w:pPr>
      <w:r>
        <w:rPr>
          <w:szCs w:val="22"/>
        </w:rPr>
        <w:t>Lot</w:t>
      </w:r>
      <w:r w:rsidR="00460F4B">
        <w:rPr>
          <w:szCs w:val="22"/>
        </w:rPr>
        <w:t xml:space="preserve"> </w:t>
      </w:r>
      <w:r w:rsidR="00E00560" w:rsidRPr="00E57A7D">
        <w:t>{numurs}</w:t>
      </w:r>
    </w:p>
    <w:p w14:paraId="77A33BC9" w14:textId="77777777" w:rsidR="00984587" w:rsidRDefault="00984587" w:rsidP="00984587">
      <w:pPr>
        <w:tabs>
          <w:tab w:val="clear" w:pos="567"/>
        </w:tabs>
        <w:spacing w:line="240" w:lineRule="auto"/>
        <w:rPr>
          <w:szCs w:val="22"/>
        </w:rPr>
      </w:pPr>
    </w:p>
    <w:p w14:paraId="4C3989CD" w14:textId="77777777" w:rsidR="00984587" w:rsidRDefault="00984587" w:rsidP="00984587">
      <w:pPr>
        <w:tabs>
          <w:tab w:val="clear" w:pos="567"/>
        </w:tabs>
        <w:spacing w:line="240" w:lineRule="auto"/>
        <w:rPr>
          <w:szCs w:val="22"/>
        </w:rPr>
      </w:pPr>
    </w:p>
    <w:p w14:paraId="56685A02" w14:textId="77777777" w:rsidR="00984587" w:rsidRDefault="00984587" w:rsidP="00984587">
      <w:pPr>
        <w:pStyle w:val="Style2"/>
      </w:pPr>
      <w:r>
        <w:t>4.</w:t>
      </w:r>
      <w:r>
        <w:tab/>
        <w:t>DERĪGUMA TERMIŅŠ</w:t>
      </w:r>
    </w:p>
    <w:p w14:paraId="7C51E513" w14:textId="77777777" w:rsidR="00984587" w:rsidRDefault="00984587" w:rsidP="00984587">
      <w:pPr>
        <w:tabs>
          <w:tab w:val="clear" w:pos="567"/>
        </w:tabs>
        <w:spacing w:line="240" w:lineRule="auto"/>
        <w:rPr>
          <w:szCs w:val="22"/>
        </w:rPr>
      </w:pPr>
    </w:p>
    <w:p w14:paraId="6CCE0EBF" w14:textId="2BA2E568" w:rsidR="00984587" w:rsidRDefault="00984587" w:rsidP="00984587">
      <w:pPr>
        <w:tabs>
          <w:tab w:val="clear" w:pos="567"/>
        </w:tabs>
        <w:spacing w:line="240" w:lineRule="auto"/>
        <w:rPr>
          <w:szCs w:val="22"/>
          <w:lang w:bidi="lv-LV"/>
        </w:rPr>
      </w:pPr>
      <w:r>
        <w:rPr>
          <w:szCs w:val="22"/>
          <w:lang w:bidi="lv-LV"/>
        </w:rPr>
        <w:t>E</w:t>
      </w:r>
      <w:r w:rsidR="00397534">
        <w:rPr>
          <w:szCs w:val="22"/>
          <w:lang w:bidi="lv-LV"/>
        </w:rPr>
        <w:t>xp.</w:t>
      </w:r>
      <w:r>
        <w:rPr>
          <w:szCs w:val="22"/>
          <w:lang w:bidi="lv-LV"/>
        </w:rPr>
        <w:t xml:space="preserve"> (</w:t>
      </w:r>
      <w:r w:rsidR="00A77FEC">
        <w:t>mm</w:t>
      </w:r>
      <w:r w:rsidR="00A77FEC" w:rsidRPr="00E57A7D">
        <w:t>/</w:t>
      </w:r>
      <w:r w:rsidR="00A77FEC">
        <w:t>gggg</w:t>
      </w:r>
      <w:r>
        <w:rPr>
          <w:szCs w:val="22"/>
          <w:lang w:bidi="lv-LV"/>
        </w:rPr>
        <w:t>)</w:t>
      </w:r>
    </w:p>
    <w:p w14:paraId="10350775" w14:textId="2318729C" w:rsidR="00397534" w:rsidRDefault="00397534" w:rsidP="00984587">
      <w:pPr>
        <w:tabs>
          <w:tab w:val="clear" w:pos="567"/>
        </w:tabs>
        <w:spacing w:line="240" w:lineRule="auto"/>
        <w:rPr>
          <w:szCs w:val="22"/>
          <w:lang w:bidi="lv-LV"/>
        </w:rPr>
      </w:pPr>
      <w:r>
        <w:rPr>
          <w:szCs w:val="22"/>
          <w:lang w:bidi="lv-LV"/>
        </w:rPr>
        <w:t xml:space="preserve">Pēc caurduršanas izlietot </w:t>
      </w:r>
      <w:r w:rsidR="000836D6">
        <w:rPr>
          <w:szCs w:val="22"/>
          <w:lang w:bidi="lv-LV"/>
        </w:rPr>
        <w:t>62</w:t>
      </w:r>
      <w:r>
        <w:rPr>
          <w:szCs w:val="22"/>
          <w:lang w:bidi="lv-LV"/>
        </w:rPr>
        <w:t xml:space="preserve"> dienu </w:t>
      </w:r>
      <w:r w:rsidRPr="00E57A7D">
        <w:t>laikā</w:t>
      </w:r>
      <w:r w:rsidR="006D1DA7">
        <w:t xml:space="preserve"> </w:t>
      </w:r>
      <w:r w:rsidR="006D1DA7">
        <w:rPr>
          <w:szCs w:val="22"/>
          <w:lang w:bidi="lv-LV"/>
        </w:rPr>
        <w:t>līdz:</w:t>
      </w:r>
    </w:p>
    <w:p w14:paraId="11B37A69" w14:textId="73E2ECB4" w:rsidR="00EF33B9" w:rsidRDefault="00EF33B9">
      <w:pPr>
        <w:tabs>
          <w:tab w:val="clear" w:pos="567"/>
        </w:tabs>
        <w:spacing w:line="240" w:lineRule="auto"/>
        <w:rPr>
          <w:b/>
          <w:szCs w:val="22"/>
        </w:rPr>
      </w:pPr>
      <w:r>
        <w:br w:type="page"/>
      </w:r>
    </w:p>
    <w:p w14:paraId="4EB5486E" w14:textId="77777777" w:rsidR="00642460" w:rsidRDefault="00642460" w:rsidP="00642460">
      <w:pPr>
        <w:tabs>
          <w:tab w:val="clear" w:pos="567"/>
        </w:tabs>
        <w:spacing w:line="240" w:lineRule="auto"/>
        <w:rPr>
          <w:szCs w:val="22"/>
        </w:rPr>
      </w:pPr>
    </w:p>
    <w:p w14:paraId="1BA887B1" w14:textId="77777777" w:rsidR="00642460" w:rsidRDefault="00642460" w:rsidP="00642460">
      <w:pPr>
        <w:tabs>
          <w:tab w:val="clear" w:pos="567"/>
        </w:tabs>
        <w:spacing w:line="240" w:lineRule="auto"/>
        <w:rPr>
          <w:szCs w:val="22"/>
        </w:rPr>
      </w:pPr>
    </w:p>
    <w:p w14:paraId="2B6A6213" w14:textId="77777777" w:rsidR="00642460" w:rsidRDefault="00642460" w:rsidP="00642460">
      <w:pPr>
        <w:tabs>
          <w:tab w:val="clear" w:pos="567"/>
        </w:tabs>
        <w:spacing w:line="240" w:lineRule="auto"/>
        <w:rPr>
          <w:szCs w:val="22"/>
        </w:rPr>
      </w:pPr>
    </w:p>
    <w:p w14:paraId="2B414566" w14:textId="77777777" w:rsidR="00642460" w:rsidRDefault="00642460" w:rsidP="00642460">
      <w:pPr>
        <w:tabs>
          <w:tab w:val="clear" w:pos="567"/>
        </w:tabs>
        <w:spacing w:line="240" w:lineRule="auto"/>
        <w:rPr>
          <w:szCs w:val="22"/>
        </w:rPr>
      </w:pPr>
    </w:p>
    <w:p w14:paraId="02103360" w14:textId="77777777" w:rsidR="00642460" w:rsidRDefault="00642460" w:rsidP="00642460">
      <w:pPr>
        <w:tabs>
          <w:tab w:val="clear" w:pos="567"/>
        </w:tabs>
        <w:spacing w:line="240" w:lineRule="auto"/>
        <w:rPr>
          <w:szCs w:val="22"/>
        </w:rPr>
      </w:pPr>
    </w:p>
    <w:p w14:paraId="428F8AC5" w14:textId="77777777" w:rsidR="00642460" w:rsidRDefault="00642460" w:rsidP="00642460">
      <w:pPr>
        <w:tabs>
          <w:tab w:val="clear" w:pos="567"/>
        </w:tabs>
        <w:spacing w:line="240" w:lineRule="auto"/>
        <w:rPr>
          <w:szCs w:val="22"/>
        </w:rPr>
      </w:pPr>
    </w:p>
    <w:p w14:paraId="17CB7772" w14:textId="77777777" w:rsidR="00642460" w:rsidRDefault="00642460" w:rsidP="00642460">
      <w:pPr>
        <w:tabs>
          <w:tab w:val="clear" w:pos="567"/>
        </w:tabs>
        <w:spacing w:line="240" w:lineRule="auto"/>
        <w:rPr>
          <w:szCs w:val="22"/>
        </w:rPr>
      </w:pPr>
    </w:p>
    <w:p w14:paraId="73B20CA7" w14:textId="77777777" w:rsidR="00642460" w:rsidRDefault="00642460" w:rsidP="00642460">
      <w:pPr>
        <w:tabs>
          <w:tab w:val="clear" w:pos="567"/>
        </w:tabs>
        <w:spacing w:line="240" w:lineRule="auto"/>
        <w:rPr>
          <w:szCs w:val="22"/>
        </w:rPr>
      </w:pPr>
    </w:p>
    <w:p w14:paraId="109C645F" w14:textId="77777777" w:rsidR="00642460" w:rsidRDefault="00642460" w:rsidP="00642460">
      <w:pPr>
        <w:tabs>
          <w:tab w:val="clear" w:pos="567"/>
        </w:tabs>
        <w:spacing w:line="240" w:lineRule="auto"/>
        <w:rPr>
          <w:szCs w:val="22"/>
        </w:rPr>
      </w:pPr>
    </w:p>
    <w:p w14:paraId="5AC3542C" w14:textId="77777777" w:rsidR="00642460" w:rsidRDefault="00642460" w:rsidP="00642460">
      <w:pPr>
        <w:tabs>
          <w:tab w:val="clear" w:pos="567"/>
        </w:tabs>
        <w:spacing w:line="240" w:lineRule="auto"/>
        <w:rPr>
          <w:szCs w:val="22"/>
        </w:rPr>
      </w:pPr>
    </w:p>
    <w:p w14:paraId="1280F6A7" w14:textId="77777777" w:rsidR="00642460" w:rsidRDefault="00642460" w:rsidP="00642460">
      <w:pPr>
        <w:tabs>
          <w:tab w:val="clear" w:pos="567"/>
        </w:tabs>
        <w:spacing w:line="240" w:lineRule="auto"/>
        <w:rPr>
          <w:szCs w:val="22"/>
        </w:rPr>
      </w:pPr>
    </w:p>
    <w:p w14:paraId="78830FE6" w14:textId="77777777" w:rsidR="00642460" w:rsidRDefault="00642460" w:rsidP="00642460">
      <w:pPr>
        <w:tabs>
          <w:tab w:val="clear" w:pos="567"/>
        </w:tabs>
        <w:spacing w:line="240" w:lineRule="auto"/>
        <w:rPr>
          <w:szCs w:val="22"/>
        </w:rPr>
      </w:pPr>
    </w:p>
    <w:p w14:paraId="5705E357" w14:textId="77777777" w:rsidR="00642460" w:rsidRDefault="00642460" w:rsidP="00642460">
      <w:pPr>
        <w:tabs>
          <w:tab w:val="clear" w:pos="567"/>
        </w:tabs>
        <w:spacing w:line="240" w:lineRule="auto"/>
        <w:rPr>
          <w:szCs w:val="22"/>
        </w:rPr>
      </w:pPr>
    </w:p>
    <w:p w14:paraId="17EF52F4" w14:textId="77777777" w:rsidR="00642460" w:rsidRDefault="00642460" w:rsidP="00642460">
      <w:pPr>
        <w:tabs>
          <w:tab w:val="clear" w:pos="567"/>
        </w:tabs>
        <w:spacing w:line="240" w:lineRule="auto"/>
        <w:rPr>
          <w:szCs w:val="22"/>
        </w:rPr>
      </w:pPr>
    </w:p>
    <w:p w14:paraId="534E2605" w14:textId="77777777" w:rsidR="00642460" w:rsidRDefault="00642460" w:rsidP="00642460">
      <w:pPr>
        <w:tabs>
          <w:tab w:val="clear" w:pos="567"/>
        </w:tabs>
        <w:spacing w:line="240" w:lineRule="auto"/>
        <w:rPr>
          <w:szCs w:val="22"/>
        </w:rPr>
      </w:pPr>
    </w:p>
    <w:p w14:paraId="78155D50" w14:textId="77777777" w:rsidR="00642460" w:rsidRDefault="00642460" w:rsidP="00642460">
      <w:pPr>
        <w:tabs>
          <w:tab w:val="clear" w:pos="567"/>
        </w:tabs>
        <w:spacing w:line="240" w:lineRule="auto"/>
        <w:rPr>
          <w:szCs w:val="22"/>
        </w:rPr>
      </w:pPr>
    </w:p>
    <w:p w14:paraId="66A9BB8C" w14:textId="77777777" w:rsidR="00642460" w:rsidRDefault="00642460" w:rsidP="00642460">
      <w:pPr>
        <w:tabs>
          <w:tab w:val="clear" w:pos="567"/>
        </w:tabs>
        <w:spacing w:line="240" w:lineRule="auto"/>
        <w:rPr>
          <w:szCs w:val="22"/>
        </w:rPr>
      </w:pPr>
    </w:p>
    <w:p w14:paraId="188CE2DF" w14:textId="77777777" w:rsidR="00642460" w:rsidRDefault="00642460" w:rsidP="00642460">
      <w:pPr>
        <w:tabs>
          <w:tab w:val="clear" w:pos="567"/>
        </w:tabs>
        <w:spacing w:line="240" w:lineRule="auto"/>
        <w:rPr>
          <w:szCs w:val="22"/>
        </w:rPr>
      </w:pPr>
    </w:p>
    <w:p w14:paraId="6FE845E6" w14:textId="77777777" w:rsidR="00642460" w:rsidRDefault="00642460" w:rsidP="00642460">
      <w:pPr>
        <w:tabs>
          <w:tab w:val="clear" w:pos="567"/>
        </w:tabs>
        <w:spacing w:line="240" w:lineRule="auto"/>
        <w:rPr>
          <w:szCs w:val="22"/>
        </w:rPr>
      </w:pPr>
    </w:p>
    <w:p w14:paraId="3CCE6DEF" w14:textId="77777777" w:rsidR="00642460" w:rsidRDefault="00642460" w:rsidP="00642460">
      <w:pPr>
        <w:tabs>
          <w:tab w:val="clear" w:pos="567"/>
        </w:tabs>
        <w:spacing w:line="240" w:lineRule="auto"/>
        <w:rPr>
          <w:szCs w:val="22"/>
        </w:rPr>
      </w:pPr>
    </w:p>
    <w:p w14:paraId="565C3A85" w14:textId="77777777" w:rsidR="00642460" w:rsidRDefault="00642460" w:rsidP="00642460">
      <w:pPr>
        <w:tabs>
          <w:tab w:val="clear" w:pos="567"/>
        </w:tabs>
        <w:spacing w:line="240" w:lineRule="auto"/>
        <w:rPr>
          <w:szCs w:val="22"/>
        </w:rPr>
      </w:pPr>
    </w:p>
    <w:p w14:paraId="2B3DF236" w14:textId="77777777" w:rsidR="00642460" w:rsidRDefault="00642460" w:rsidP="00642460">
      <w:pPr>
        <w:tabs>
          <w:tab w:val="clear" w:pos="567"/>
        </w:tabs>
        <w:spacing w:line="240" w:lineRule="auto"/>
        <w:rPr>
          <w:szCs w:val="22"/>
        </w:rPr>
      </w:pPr>
    </w:p>
    <w:p w14:paraId="0281B8B2" w14:textId="77777777" w:rsidR="00642460" w:rsidRDefault="00642460" w:rsidP="00642460">
      <w:pPr>
        <w:tabs>
          <w:tab w:val="clear" w:pos="567"/>
        </w:tabs>
        <w:spacing w:line="240" w:lineRule="auto"/>
        <w:rPr>
          <w:szCs w:val="22"/>
        </w:rPr>
      </w:pPr>
    </w:p>
    <w:p w14:paraId="4597252F" w14:textId="7EE14788" w:rsidR="00642460" w:rsidRDefault="009E386D" w:rsidP="00327F51">
      <w:pPr>
        <w:pStyle w:val="Style3"/>
        <w:numPr>
          <w:ilvl w:val="0"/>
          <w:numId w:val="0"/>
        </w:numPr>
      </w:pPr>
      <w:r>
        <w:t xml:space="preserve">B. </w:t>
      </w:r>
      <w:r w:rsidR="00642460">
        <w:t>LIETOŠANAS INSTRUKCIJA</w:t>
      </w:r>
    </w:p>
    <w:p w14:paraId="527A4F79" w14:textId="77777777" w:rsidR="00642460" w:rsidRDefault="00642460" w:rsidP="00642460">
      <w:pPr>
        <w:tabs>
          <w:tab w:val="clear" w:pos="567"/>
        </w:tabs>
        <w:spacing w:line="240" w:lineRule="auto"/>
        <w:jc w:val="center"/>
        <w:rPr>
          <w:szCs w:val="22"/>
        </w:rPr>
      </w:pPr>
      <w:r>
        <w:br w:type="page"/>
      </w:r>
      <w:r>
        <w:rPr>
          <w:b/>
          <w:szCs w:val="22"/>
        </w:rPr>
        <w:lastRenderedPageBreak/>
        <w:t>LIETOŠANAS INSTRUKCIJA</w:t>
      </w:r>
    </w:p>
    <w:p w14:paraId="3947A5CE" w14:textId="77777777" w:rsidR="00642460" w:rsidRDefault="00642460" w:rsidP="00642460">
      <w:pPr>
        <w:tabs>
          <w:tab w:val="clear" w:pos="567"/>
        </w:tabs>
        <w:spacing w:line="240" w:lineRule="auto"/>
        <w:rPr>
          <w:szCs w:val="22"/>
        </w:rPr>
      </w:pPr>
    </w:p>
    <w:p w14:paraId="0CB0A94E" w14:textId="77777777" w:rsidR="00642460" w:rsidRDefault="00642460" w:rsidP="00642460">
      <w:pPr>
        <w:pStyle w:val="Style1"/>
      </w:pPr>
      <w:r>
        <w:rPr>
          <w:highlight w:val="lightGray"/>
        </w:rPr>
        <w:t>1.</w:t>
      </w:r>
      <w:r>
        <w:tab/>
        <w:t>Veterināro zāļu nosaukums</w:t>
      </w:r>
    </w:p>
    <w:p w14:paraId="705BC42A" w14:textId="77777777" w:rsidR="00642460" w:rsidRDefault="00642460" w:rsidP="00642460">
      <w:pPr>
        <w:tabs>
          <w:tab w:val="clear" w:pos="567"/>
        </w:tabs>
        <w:spacing w:line="240" w:lineRule="auto"/>
        <w:rPr>
          <w:szCs w:val="22"/>
        </w:rPr>
      </w:pPr>
    </w:p>
    <w:p w14:paraId="0B816D42" w14:textId="77777777" w:rsidR="00642460" w:rsidRPr="00C93A9A" w:rsidRDefault="00642460" w:rsidP="00642460">
      <w:pPr>
        <w:tabs>
          <w:tab w:val="clear" w:pos="567"/>
        </w:tabs>
        <w:spacing w:line="240" w:lineRule="auto"/>
        <w:rPr>
          <w:bCs/>
          <w:szCs w:val="22"/>
          <w:lang w:bidi="lv-LV"/>
        </w:rPr>
      </w:pPr>
      <w:r w:rsidRPr="00327F51">
        <w:rPr>
          <w:bCs/>
          <w:szCs w:val="22"/>
          <w:lang w:bidi="lv-LV"/>
        </w:rPr>
        <w:t>Alfaxan Multidose</w:t>
      </w:r>
      <w:r w:rsidRPr="00C93A9A">
        <w:rPr>
          <w:bCs/>
          <w:szCs w:val="22"/>
          <w:lang w:bidi="lv-LV"/>
        </w:rPr>
        <w:t xml:space="preserve"> 10 mg/ml šķīdums injekcijām suņiem un kaķiem</w:t>
      </w:r>
    </w:p>
    <w:p w14:paraId="33CF3B18" w14:textId="77777777" w:rsidR="00642460" w:rsidRPr="00F13C1A" w:rsidRDefault="00642460" w:rsidP="00642460">
      <w:pPr>
        <w:tabs>
          <w:tab w:val="clear" w:pos="567"/>
        </w:tabs>
        <w:spacing w:line="240" w:lineRule="auto"/>
        <w:rPr>
          <w:szCs w:val="22"/>
        </w:rPr>
      </w:pPr>
    </w:p>
    <w:p w14:paraId="301AC7C9" w14:textId="77777777" w:rsidR="00642460" w:rsidRDefault="00642460" w:rsidP="00642460">
      <w:pPr>
        <w:tabs>
          <w:tab w:val="clear" w:pos="567"/>
        </w:tabs>
        <w:spacing w:line="240" w:lineRule="auto"/>
        <w:rPr>
          <w:szCs w:val="22"/>
        </w:rPr>
      </w:pPr>
    </w:p>
    <w:p w14:paraId="0E6F291D" w14:textId="77777777" w:rsidR="00642460" w:rsidRDefault="00642460" w:rsidP="00642460">
      <w:pPr>
        <w:pStyle w:val="Style1"/>
      </w:pPr>
      <w:r>
        <w:rPr>
          <w:highlight w:val="lightGray"/>
        </w:rPr>
        <w:t>2.</w:t>
      </w:r>
      <w:r>
        <w:tab/>
        <w:t>Sastāvs</w:t>
      </w:r>
    </w:p>
    <w:p w14:paraId="5988EEC3" w14:textId="77777777" w:rsidR="00642460" w:rsidRDefault="00642460" w:rsidP="00642460">
      <w:pPr>
        <w:tabs>
          <w:tab w:val="clear" w:pos="567"/>
        </w:tabs>
        <w:spacing w:line="240" w:lineRule="auto"/>
        <w:rPr>
          <w:iCs/>
          <w:szCs w:val="22"/>
        </w:rPr>
      </w:pPr>
    </w:p>
    <w:p w14:paraId="2A2B7E69" w14:textId="77777777" w:rsidR="00965A9F" w:rsidRPr="00327F51" w:rsidRDefault="00965A9F" w:rsidP="00642460">
      <w:pPr>
        <w:pStyle w:val="Style1"/>
        <w:rPr>
          <w:b w:val="0"/>
          <w:bCs/>
        </w:rPr>
      </w:pPr>
      <w:r w:rsidRPr="00327F51">
        <w:rPr>
          <w:b w:val="0"/>
          <w:bCs/>
        </w:rPr>
        <w:t>Katrs ml satur:</w:t>
      </w:r>
    </w:p>
    <w:p w14:paraId="7095EF5F" w14:textId="77777777" w:rsidR="00965A9F" w:rsidRPr="00327F51" w:rsidRDefault="00965A9F" w:rsidP="00642460">
      <w:pPr>
        <w:pStyle w:val="Style1"/>
        <w:rPr>
          <w:b w:val="0"/>
          <w:bCs/>
        </w:rPr>
      </w:pPr>
    </w:p>
    <w:p w14:paraId="4F41F3D0" w14:textId="77777777" w:rsidR="00965A9F" w:rsidRPr="00327F51" w:rsidRDefault="00642460" w:rsidP="00642460">
      <w:pPr>
        <w:pStyle w:val="Style1"/>
        <w:rPr>
          <w:bCs/>
          <w:lang w:bidi="lv-LV"/>
        </w:rPr>
      </w:pPr>
      <w:r w:rsidRPr="00327F51">
        <w:rPr>
          <w:bCs/>
          <w:lang w:bidi="lv-LV"/>
        </w:rPr>
        <w:t>Aktīvā viela:</w:t>
      </w:r>
    </w:p>
    <w:p w14:paraId="753C95A3" w14:textId="390351A9" w:rsidR="00642460" w:rsidRDefault="00642460" w:rsidP="00642460">
      <w:pPr>
        <w:pStyle w:val="Style1"/>
        <w:rPr>
          <w:b w:val="0"/>
          <w:lang w:bidi="lv-LV"/>
        </w:rPr>
      </w:pPr>
      <w:r>
        <w:rPr>
          <w:b w:val="0"/>
          <w:lang w:bidi="lv-LV"/>
        </w:rPr>
        <w:t xml:space="preserve">Alfaksalons </w:t>
      </w:r>
      <w:r>
        <w:rPr>
          <w:b w:val="0"/>
          <w:lang w:bidi="lv-LV"/>
        </w:rPr>
        <w:tab/>
      </w:r>
      <w:r>
        <w:rPr>
          <w:b w:val="0"/>
          <w:lang w:bidi="lv-LV"/>
        </w:rPr>
        <w:tab/>
      </w:r>
      <w:r>
        <w:rPr>
          <w:b w:val="0"/>
          <w:lang w:bidi="lv-LV"/>
        </w:rPr>
        <w:tab/>
        <w:t>10 mg</w:t>
      </w:r>
    </w:p>
    <w:p w14:paraId="40703068" w14:textId="77777777" w:rsidR="00965A9F" w:rsidRDefault="00965A9F" w:rsidP="00642460">
      <w:pPr>
        <w:pStyle w:val="Style1"/>
        <w:rPr>
          <w:b w:val="0"/>
          <w:iCs/>
          <w:lang w:bidi="lv-LV"/>
        </w:rPr>
      </w:pPr>
    </w:p>
    <w:p w14:paraId="2AAED214" w14:textId="77777777" w:rsidR="00965A9F" w:rsidRPr="00327F51" w:rsidRDefault="00642460" w:rsidP="00642460">
      <w:pPr>
        <w:pStyle w:val="Style1"/>
        <w:rPr>
          <w:bCs/>
          <w:lang w:bidi="lv-LV"/>
        </w:rPr>
      </w:pPr>
      <w:r w:rsidRPr="00327F51">
        <w:rPr>
          <w:bCs/>
          <w:lang w:bidi="lv-LV"/>
        </w:rPr>
        <w:t>Palīgvielas:</w:t>
      </w:r>
    </w:p>
    <w:p w14:paraId="30459683" w14:textId="47350B0A" w:rsidR="00642460" w:rsidRDefault="00642460" w:rsidP="00642460">
      <w:pPr>
        <w:pStyle w:val="Style1"/>
        <w:rPr>
          <w:b w:val="0"/>
          <w:iCs/>
          <w:lang w:bidi="lv-LV"/>
        </w:rPr>
      </w:pPr>
      <w:r>
        <w:rPr>
          <w:b w:val="0"/>
          <w:lang w:bidi="lv-LV"/>
        </w:rPr>
        <w:t>Etilspirts</w:t>
      </w:r>
      <w:r>
        <w:rPr>
          <w:b w:val="0"/>
          <w:lang w:bidi="lv-LV"/>
        </w:rPr>
        <w:tab/>
      </w:r>
      <w:r>
        <w:rPr>
          <w:b w:val="0"/>
          <w:lang w:bidi="lv-LV"/>
        </w:rPr>
        <w:tab/>
      </w:r>
      <w:r>
        <w:rPr>
          <w:b w:val="0"/>
          <w:lang w:bidi="lv-LV"/>
        </w:rPr>
        <w:tab/>
        <w:t>150 mg</w:t>
      </w:r>
    </w:p>
    <w:p w14:paraId="78ABE2A6" w14:textId="56F3EFC4" w:rsidR="00642460" w:rsidRDefault="00642460" w:rsidP="00642460">
      <w:pPr>
        <w:pStyle w:val="Style1"/>
        <w:rPr>
          <w:b w:val="0"/>
          <w:iCs/>
          <w:lang w:bidi="lv-LV"/>
        </w:rPr>
      </w:pPr>
      <w:r>
        <w:rPr>
          <w:b w:val="0"/>
          <w:lang w:bidi="lv-LV"/>
        </w:rPr>
        <w:t>Hlorkrezols</w:t>
      </w:r>
      <w:r>
        <w:rPr>
          <w:b w:val="0"/>
          <w:lang w:bidi="lv-LV"/>
        </w:rPr>
        <w:tab/>
      </w:r>
      <w:r>
        <w:rPr>
          <w:b w:val="0"/>
          <w:lang w:bidi="lv-LV"/>
        </w:rPr>
        <w:tab/>
      </w:r>
      <w:r>
        <w:rPr>
          <w:b w:val="0"/>
          <w:lang w:bidi="lv-LV"/>
        </w:rPr>
        <w:tab/>
        <w:t>1 mg</w:t>
      </w:r>
    </w:p>
    <w:p w14:paraId="7522E9F2" w14:textId="6E477779" w:rsidR="00642460" w:rsidRDefault="00642460" w:rsidP="00642460">
      <w:pPr>
        <w:pStyle w:val="Style1"/>
        <w:rPr>
          <w:b w:val="0"/>
          <w:iCs/>
          <w:lang w:bidi="lv-LV"/>
        </w:rPr>
      </w:pPr>
      <w:r>
        <w:rPr>
          <w:b w:val="0"/>
          <w:lang w:bidi="lv-LV"/>
        </w:rPr>
        <w:t>Benzetonija hlorīds</w:t>
      </w:r>
      <w:r>
        <w:rPr>
          <w:b w:val="0"/>
          <w:lang w:bidi="lv-LV"/>
        </w:rPr>
        <w:tab/>
        <w:t>0,2 mg</w:t>
      </w:r>
    </w:p>
    <w:p w14:paraId="5775DBA1" w14:textId="77777777" w:rsidR="00642460" w:rsidRDefault="00642460" w:rsidP="00642460">
      <w:pPr>
        <w:pStyle w:val="Style1"/>
        <w:rPr>
          <w:b w:val="0"/>
          <w:iCs/>
          <w:lang w:bidi="lv-LV"/>
        </w:rPr>
      </w:pPr>
    </w:p>
    <w:p w14:paraId="5F778CEC" w14:textId="7D4E856D" w:rsidR="00642460" w:rsidRDefault="00642460" w:rsidP="00642460">
      <w:pPr>
        <w:pStyle w:val="Style1"/>
        <w:rPr>
          <w:b w:val="0"/>
          <w:lang w:bidi="lv-LV"/>
        </w:rPr>
      </w:pPr>
      <w:r>
        <w:rPr>
          <w:b w:val="0"/>
          <w:lang w:bidi="lv-LV"/>
        </w:rPr>
        <w:t>Dzidrs</w:t>
      </w:r>
      <w:r w:rsidR="0012410B">
        <w:rPr>
          <w:b w:val="0"/>
          <w:lang w:bidi="lv-LV"/>
        </w:rPr>
        <w:t>,</w:t>
      </w:r>
      <w:r>
        <w:rPr>
          <w:b w:val="0"/>
          <w:lang w:bidi="lv-LV"/>
        </w:rPr>
        <w:t xml:space="preserve"> bezkrāsains šķīdums.</w:t>
      </w:r>
    </w:p>
    <w:p w14:paraId="086626FC" w14:textId="77777777" w:rsidR="00642460" w:rsidRDefault="00642460" w:rsidP="00642460">
      <w:pPr>
        <w:pStyle w:val="Style1"/>
        <w:rPr>
          <w:b w:val="0"/>
          <w:lang w:bidi="lv-LV"/>
        </w:rPr>
      </w:pPr>
    </w:p>
    <w:p w14:paraId="51F23E94" w14:textId="77777777" w:rsidR="00642460" w:rsidRDefault="00642460" w:rsidP="00642460">
      <w:pPr>
        <w:pStyle w:val="Style1"/>
        <w:rPr>
          <w:b w:val="0"/>
          <w:lang w:bidi="lv-LV"/>
        </w:rPr>
      </w:pPr>
    </w:p>
    <w:p w14:paraId="555793F9" w14:textId="77777777" w:rsidR="00642460" w:rsidRDefault="00642460" w:rsidP="00642460">
      <w:pPr>
        <w:pStyle w:val="Style1"/>
      </w:pPr>
      <w:r>
        <w:rPr>
          <w:highlight w:val="lightGray"/>
        </w:rPr>
        <w:t>3.</w:t>
      </w:r>
      <w:r>
        <w:tab/>
        <w:t>Mērķsugas</w:t>
      </w:r>
    </w:p>
    <w:p w14:paraId="1BD499FE" w14:textId="77777777" w:rsidR="00642460" w:rsidRDefault="00642460" w:rsidP="00642460">
      <w:pPr>
        <w:tabs>
          <w:tab w:val="clear" w:pos="567"/>
        </w:tabs>
        <w:spacing w:line="240" w:lineRule="auto"/>
        <w:rPr>
          <w:szCs w:val="22"/>
        </w:rPr>
      </w:pPr>
    </w:p>
    <w:p w14:paraId="46245348" w14:textId="77777777" w:rsidR="00642460" w:rsidRDefault="00642460" w:rsidP="00642460">
      <w:pPr>
        <w:pStyle w:val="Style1"/>
        <w:rPr>
          <w:b w:val="0"/>
          <w:lang w:bidi="lv-LV"/>
        </w:rPr>
      </w:pPr>
      <w:r>
        <w:rPr>
          <w:b w:val="0"/>
          <w:lang w:bidi="lv-LV"/>
        </w:rPr>
        <w:t>Suņi un kaķi.</w:t>
      </w:r>
    </w:p>
    <w:p w14:paraId="7A9BB8DC" w14:textId="77777777" w:rsidR="00642460" w:rsidRPr="00327F51" w:rsidRDefault="00642460" w:rsidP="00642460">
      <w:pPr>
        <w:pStyle w:val="Style1"/>
        <w:rPr>
          <w:b w:val="0"/>
          <w:bCs/>
          <w:highlight w:val="lightGray"/>
        </w:rPr>
      </w:pPr>
    </w:p>
    <w:p w14:paraId="430FC99B" w14:textId="77777777" w:rsidR="00642460" w:rsidRPr="00327F51" w:rsidRDefault="00642460" w:rsidP="00642460">
      <w:pPr>
        <w:pStyle w:val="Style1"/>
        <w:rPr>
          <w:b w:val="0"/>
          <w:bCs/>
          <w:highlight w:val="lightGray"/>
        </w:rPr>
      </w:pPr>
    </w:p>
    <w:p w14:paraId="4FB6188C" w14:textId="77777777" w:rsidR="00642460" w:rsidRDefault="00642460" w:rsidP="00642460">
      <w:pPr>
        <w:pStyle w:val="Style1"/>
      </w:pPr>
      <w:r>
        <w:rPr>
          <w:highlight w:val="lightGray"/>
        </w:rPr>
        <w:t>4.</w:t>
      </w:r>
      <w:r>
        <w:tab/>
        <w:t>Lietošanas indikācijas</w:t>
      </w:r>
    </w:p>
    <w:p w14:paraId="17D89984" w14:textId="77777777" w:rsidR="00642460" w:rsidRDefault="00642460" w:rsidP="00642460">
      <w:pPr>
        <w:tabs>
          <w:tab w:val="clear" w:pos="567"/>
        </w:tabs>
        <w:spacing w:line="240" w:lineRule="auto"/>
        <w:rPr>
          <w:szCs w:val="22"/>
        </w:rPr>
      </w:pPr>
    </w:p>
    <w:p w14:paraId="6B860A95" w14:textId="77777777" w:rsidR="00642460" w:rsidRDefault="00642460" w:rsidP="00642460">
      <w:pPr>
        <w:tabs>
          <w:tab w:val="clear" w:pos="567"/>
        </w:tabs>
        <w:spacing w:line="240" w:lineRule="auto"/>
        <w:rPr>
          <w:szCs w:val="22"/>
          <w:lang w:bidi="lv-LV"/>
        </w:rPr>
      </w:pPr>
      <w:r>
        <w:rPr>
          <w:szCs w:val="22"/>
          <w:lang w:bidi="lv-LV"/>
        </w:rPr>
        <w:t>Kā ievadnarkozes līdzeklis lietošanai pirms inhalācijas anestēzijas. Lietošanai kā vienīgo anestēzijas līdzekli ievadnarkozei un narkozes uzturēšanai izmeklējumu vai ķirurģisku procedūru veikšanai.</w:t>
      </w:r>
    </w:p>
    <w:p w14:paraId="1050E7B9" w14:textId="77777777" w:rsidR="00642460" w:rsidRDefault="00642460" w:rsidP="00642460">
      <w:pPr>
        <w:tabs>
          <w:tab w:val="clear" w:pos="567"/>
        </w:tabs>
        <w:spacing w:line="240" w:lineRule="auto"/>
        <w:jc w:val="both"/>
        <w:rPr>
          <w:szCs w:val="22"/>
          <w:lang w:bidi="lv-LV"/>
        </w:rPr>
      </w:pPr>
    </w:p>
    <w:p w14:paraId="0AD665C6" w14:textId="77777777" w:rsidR="00642460" w:rsidRDefault="00642460" w:rsidP="00642460">
      <w:pPr>
        <w:tabs>
          <w:tab w:val="clear" w:pos="567"/>
        </w:tabs>
        <w:spacing w:line="240" w:lineRule="auto"/>
        <w:jc w:val="both"/>
        <w:rPr>
          <w:szCs w:val="22"/>
        </w:rPr>
      </w:pPr>
    </w:p>
    <w:p w14:paraId="5E0B0DEE" w14:textId="77777777" w:rsidR="00642460" w:rsidRDefault="00642460" w:rsidP="00642460">
      <w:pPr>
        <w:pStyle w:val="Style1"/>
        <w:jc w:val="both"/>
      </w:pPr>
      <w:r>
        <w:rPr>
          <w:highlight w:val="lightGray"/>
        </w:rPr>
        <w:t>5.</w:t>
      </w:r>
      <w:r>
        <w:tab/>
        <w:t>Kontrindikācijas</w:t>
      </w:r>
    </w:p>
    <w:p w14:paraId="69225BB8" w14:textId="77777777" w:rsidR="00642460" w:rsidRDefault="00642460" w:rsidP="00642460">
      <w:pPr>
        <w:tabs>
          <w:tab w:val="clear" w:pos="567"/>
        </w:tabs>
        <w:spacing w:line="240" w:lineRule="auto"/>
        <w:jc w:val="both"/>
        <w:rPr>
          <w:szCs w:val="22"/>
        </w:rPr>
      </w:pPr>
    </w:p>
    <w:p w14:paraId="66259023" w14:textId="77777777" w:rsidR="00642460" w:rsidRDefault="00642460" w:rsidP="00642460">
      <w:pPr>
        <w:tabs>
          <w:tab w:val="clear" w:pos="567"/>
        </w:tabs>
        <w:spacing w:line="240" w:lineRule="auto"/>
        <w:rPr>
          <w:szCs w:val="22"/>
          <w:lang w:bidi="lv-LV"/>
        </w:rPr>
      </w:pPr>
      <w:r>
        <w:rPr>
          <w:szCs w:val="22"/>
          <w:lang w:bidi="lv-LV"/>
        </w:rPr>
        <w:t>Nelietot kombinācijā ar citiem intravenozi ievadāmiem anestēzijas līdzekļiem.</w:t>
      </w:r>
    </w:p>
    <w:p w14:paraId="4A1776F1" w14:textId="062E92B0" w:rsidR="00642460" w:rsidRDefault="00642460" w:rsidP="00642460">
      <w:pPr>
        <w:tabs>
          <w:tab w:val="clear" w:pos="567"/>
        </w:tabs>
        <w:spacing w:line="240" w:lineRule="auto"/>
        <w:rPr>
          <w:szCs w:val="22"/>
          <w:lang w:bidi="lv-LV"/>
        </w:rPr>
      </w:pPr>
      <w:r>
        <w:rPr>
          <w:szCs w:val="22"/>
          <w:lang w:bidi="lv-LV"/>
        </w:rPr>
        <w:t xml:space="preserve">Nelietot gadījumos, ja konstatēta pastiprināta jutība pret aktīvo vielu vai pret </w:t>
      </w:r>
      <w:r w:rsidR="00965A9F" w:rsidRPr="00565834">
        <w:t>jebkuru</w:t>
      </w:r>
      <w:r>
        <w:rPr>
          <w:szCs w:val="22"/>
          <w:lang w:bidi="lv-LV"/>
        </w:rPr>
        <w:t xml:space="preserve"> no palīgvielām.</w:t>
      </w:r>
    </w:p>
    <w:p w14:paraId="013AC86E" w14:textId="77777777" w:rsidR="00642460" w:rsidRDefault="00642460" w:rsidP="00642460">
      <w:pPr>
        <w:tabs>
          <w:tab w:val="clear" w:pos="567"/>
        </w:tabs>
        <w:spacing w:line="240" w:lineRule="auto"/>
        <w:rPr>
          <w:szCs w:val="22"/>
          <w:lang w:bidi="lv-LV"/>
        </w:rPr>
      </w:pPr>
    </w:p>
    <w:p w14:paraId="4727E560" w14:textId="77777777" w:rsidR="00642460" w:rsidRDefault="00642460" w:rsidP="00642460">
      <w:pPr>
        <w:tabs>
          <w:tab w:val="clear" w:pos="567"/>
        </w:tabs>
        <w:spacing w:line="240" w:lineRule="auto"/>
        <w:rPr>
          <w:szCs w:val="22"/>
        </w:rPr>
      </w:pPr>
    </w:p>
    <w:p w14:paraId="60975D4E" w14:textId="77777777" w:rsidR="00642460" w:rsidRDefault="00642460" w:rsidP="00642460">
      <w:pPr>
        <w:pStyle w:val="Style1"/>
      </w:pPr>
      <w:r>
        <w:rPr>
          <w:highlight w:val="lightGray"/>
        </w:rPr>
        <w:t>6.</w:t>
      </w:r>
      <w:r>
        <w:tab/>
        <w:t>Īpaši brīdinājumi</w:t>
      </w:r>
    </w:p>
    <w:p w14:paraId="29E35EF1" w14:textId="77777777" w:rsidR="00642460" w:rsidRDefault="00642460" w:rsidP="00642460">
      <w:pPr>
        <w:tabs>
          <w:tab w:val="clear" w:pos="567"/>
        </w:tabs>
        <w:spacing w:line="240" w:lineRule="auto"/>
        <w:rPr>
          <w:szCs w:val="22"/>
        </w:rPr>
      </w:pPr>
    </w:p>
    <w:p w14:paraId="2419C483" w14:textId="6E8CA7E9" w:rsidR="00143731" w:rsidRDefault="008F7BE2" w:rsidP="00642460">
      <w:pPr>
        <w:tabs>
          <w:tab w:val="clear" w:pos="567"/>
        </w:tabs>
        <w:spacing w:line="240" w:lineRule="auto"/>
        <w:rPr>
          <w:szCs w:val="22"/>
          <w:lang w:bidi="lv-LV"/>
        </w:rPr>
      </w:pPr>
      <w:r w:rsidRPr="00E57A7D">
        <w:rPr>
          <w:szCs w:val="22"/>
          <w:u w:val="single"/>
        </w:rPr>
        <w:t>Īpaši brīdinājumi</w:t>
      </w:r>
      <w:r w:rsidRPr="00E57A7D">
        <w:t>:</w:t>
      </w:r>
    </w:p>
    <w:p w14:paraId="1E7B050B" w14:textId="65EF3038" w:rsidR="00642460" w:rsidRDefault="00642460" w:rsidP="00642460">
      <w:pPr>
        <w:tabs>
          <w:tab w:val="clear" w:pos="567"/>
        </w:tabs>
        <w:spacing w:line="240" w:lineRule="auto"/>
        <w:rPr>
          <w:szCs w:val="22"/>
          <w:lang w:bidi="lv-LV"/>
        </w:rPr>
      </w:pPr>
      <w:r>
        <w:rPr>
          <w:szCs w:val="22"/>
          <w:lang w:bidi="lv-LV"/>
        </w:rPr>
        <w:t>Alfaksalona pretsāpju iedarbība ir ierobežota, tādēļ gadījumos, kad paredzamas sāpīgas procedūras, jānodrošina piemērota perioperatīva analgēzija.</w:t>
      </w:r>
    </w:p>
    <w:p w14:paraId="707D3350" w14:textId="77777777" w:rsidR="00642460" w:rsidRDefault="00642460" w:rsidP="00642460">
      <w:pPr>
        <w:tabs>
          <w:tab w:val="clear" w:pos="567"/>
        </w:tabs>
        <w:spacing w:line="240" w:lineRule="auto"/>
        <w:rPr>
          <w:szCs w:val="22"/>
          <w:lang w:bidi="lv-LV"/>
        </w:rPr>
      </w:pPr>
    </w:p>
    <w:p w14:paraId="0E26665F" w14:textId="547E9DFD" w:rsidR="00642460" w:rsidRPr="00327F51" w:rsidRDefault="00EE1F19" w:rsidP="00642460">
      <w:pPr>
        <w:tabs>
          <w:tab w:val="clear" w:pos="567"/>
        </w:tabs>
        <w:spacing w:line="240" w:lineRule="auto"/>
        <w:rPr>
          <w:bCs/>
          <w:szCs w:val="22"/>
          <w:lang w:bidi="lv-LV"/>
        </w:rPr>
      </w:pPr>
      <w:r w:rsidRPr="00E57A7D">
        <w:rPr>
          <w:szCs w:val="22"/>
          <w:u w:val="single"/>
        </w:rPr>
        <w:t>Īpaši piesardzības pasākumi drošai lietošanai mērķsugām</w:t>
      </w:r>
      <w:r w:rsidRPr="00E57A7D">
        <w:t>:</w:t>
      </w:r>
    </w:p>
    <w:p w14:paraId="723209F9" w14:textId="7D682AAE" w:rsidR="00642460" w:rsidRDefault="00143731" w:rsidP="00642460">
      <w:pPr>
        <w:tabs>
          <w:tab w:val="clear" w:pos="567"/>
        </w:tabs>
        <w:spacing w:line="240" w:lineRule="auto"/>
        <w:rPr>
          <w:szCs w:val="22"/>
          <w:lang w:bidi="lv-LV"/>
        </w:rPr>
      </w:pPr>
      <w:r>
        <w:rPr>
          <w:szCs w:val="22"/>
          <w:lang w:bidi="lv-LV"/>
        </w:rPr>
        <w:t>Šo veterināro zāļu</w:t>
      </w:r>
      <w:r w:rsidR="00642460">
        <w:rPr>
          <w:szCs w:val="22"/>
          <w:lang w:bidi="lv-LV"/>
        </w:rPr>
        <w:t xml:space="preserve"> drošums dzīvniekiem līdz 12 nedēļu vecumam nav pierādīts.</w:t>
      </w:r>
    </w:p>
    <w:p w14:paraId="04B58FE5" w14:textId="77777777" w:rsidR="00642460" w:rsidRDefault="00642460" w:rsidP="00642460">
      <w:pPr>
        <w:tabs>
          <w:tab w:val="clear" w:pos="567"/>
        </w:tabs>
        <w:spacing w:line="240" w:lineRule="auto"/>
        <w:rPr>
          <w:szCs w:val="22"/>
          <w:lang w:bidi="lv-LV"/>
        </w:rPr>
      </w:pPr>
    </w:p>
    <w:p w14:paraId="445DF02D" w14:textId="70C4D82D" w:rsidR="00642460" w:rsidRDefault="00642460" w:rsidP="00642460">
      <w:pPr>
        <w:tabs>
          <w:tab w:val="clear" w:pos="567"/>
        </w:tabs>
        <w:spacing w:line="240" w:lineRule="auto"/>
        <w:rPr>
          <w:szCs w:val="22"/>
          <w:lang w:bidi="lv-LV"/>
        </w:rPr>
      </w:pPr>
      <w:r>
        <w:rPr>
          <w:szCs w:val="22"/>
          <w:lang w:bidi="lv-LV"/>
        </w:rPr>
        <w:t>Pēc ievadnarkozes bieži rodas īslaicīga apnoja, īpaši suņiem – sīkāku informāciju skatīt sadaļā "</w:t>
      </w:r>
      <w:r w:rsidR="0059588A">
        <w:rPr>
          <w:szCs w:val="22"/>
          <w:lang w:bidi="lv-LV"/>
        </w:rPr>
        <w:t>B</w:t>
      </w:r>
      <w:r>
        <w:rPr>
          <w:szCs w:val="22"/>
          <w:lang w:bidi="lv-LV"/>
        </w:rPr>
        <w:t xml:space="preserve">lakusparādības". Šādos gadījumos jāizmanto </w:t>
      </w:r>
      <w:r w:rsidR="002D0CAA" w:rsidRPr="002D0CAA">
        <w:rPr>
          <w:szCs w:val="22"/>
          <w:lang w:bidi="lv-LV"/>
        </w:rPr>
        <w:t>nodrošināt endotraheālu intubāciju un papildu skābekli</w:t>
      </w:r>
      <w:r>
        <w:rPr>
          <w:szCs w:val="22"/>
          <w:lang w:bidi="lv-LV"/>
        </w:rPr>
        <w:t xml:space="preserve">. Jābūt pieejamām intermitējoša pozitīva spiediena ventilācijas iekārtām. Lai mazinātu apnojas iespējamību, </w:t>
      </w:r>
      <w:r w:rsidR="002D0CAA">
        <w:rPr>
          <w:szCs w:val="22"/>
          <w:lang w:bidi="lv-LV"/>
        </w:rPr>
        <w:t xml:space="preserve">šīs veterinārās </w:t>
      </w:r>
      <w:r>
        <w:rPr>
          <w:szCs w:val="22"/>
          <w:lang w:bidi="lv-LV"/>
        </w:rPr>
        <w:t xml:space="preserve">zāles </w:t>
      </w:r>
      <w:r w:rsidR="002D0CAA">
        <w:rPr>
          <w:szCs w:val="22"/>
          <w:lang w:bidi="lv-LV"/>
        </w:rPr>
        <w:t xml:space="preserve">ievadīt </w:t>
      </w:r>
      <w:r>
        <w:rPr>
          <w:szCs w:val="22"/>
          <w:lang w:bidi="lv-LV"/>
        </w:rPr>
        <w:t xml:space="preserve">lēnas intravenozas injekcijas </w:t>
      </w:r>
      <w:r w:rsidR="002D0CAA">
        <w:rPr>
          <w:szCs w:val="22"/>
          <w:lang w:bidi="lv-LV"/>
        </w:rPr>
        <w:t>veidā</w:t>
      </w:r>
      <w:r w:rsidR="0012410B">
        <w:rPr>
          <w:szCs w:val="22"/>
          <w:lang w:bidi="lv-LV"/>
        </w:rPr>
        <w:t xml:space="preserve"> </w:t>
      </w:r>
      <w:r>
        <w:rPr>
          <w:szCs w:val="22"/>
          <w:lang w:bidi="lv-LV"/>
        </w:rPr>
        <w:t>(aptuveni 60 sekunžu laikā), nevis strauj</w:t>
      </w:r>
      <w:r w:rsidR="002D0CAA">
        <w:rPr>
          <w:szCs w:val="22"/>
          <w:lang w:bidi="lv-LV"/>
        </w:rPr>
        <w:t>i</w:t>
      </w:r>
      <w:r>
        <w:rPr>
          <w:szCs w:val="22"/>
          <w:lang w:bidi="lv-LV"/>
        </w:rPr>
        <w:t xml:space="preserve">. </w:t>
      </w:r>
    </w:p>
    <w:p w14:paraId="62D3B9B9" w14:textId="77777777" w:rsidR="00642460" w:rsidRDefault="00642460" w:rsidP="00642460">
      <w:pPr>
        <w:tabs>
          <w:tab w:val="clear" w:pos="567"/>
        </w:tabs>
        <w:spacing w:line="240" w:lineRule="auto"/>
        <w:rPr>
          <w:szCs w:val="22"/>
          <w:lang w:bidi="lv-LV"/>
        </w:rPr>
      </w:pPr>
    </w:p>
    <w:p w14:paraId="6F88E411" w14:textId="2C651D98" w:rsidR="00642460" w:rsidRDefault="002D0CAA" w:rsidP="00642460">
      <w:pPr>
        <w:tabs>
          <w:tab w:val="clear" w:pos="567"/>
        </w:tabs>
        <w:spacing w:line="240" w:lineRule="auto"/>
        <w:rPr>
          <w:szCs w:val="22"/>
          <w:lang w:bidi="lv-LV"/>
        </w:rPr>
      </w:pPr>
      <w:r>
        <w:rPr>
          <w:szCs w:val="22"/>
          <w:lang w:bidi="lv-LV"/>
        </w:rPr>
        <w:t xml:space="preserve">Īpaši, lietojot </w:t>
      </w:r>
      <w:r w:rsidR="00642460">
        <w:rPr>
          <w:szCs w:val="22"/>
          <w:lang w:bidi="lv-LV"/>
        </w:rPr>
        <w:t xml:space="preserve">lielākas </w:t>
      </w:r>
      <w:r w:rsidR="00143731">
        <w:rPr>
          <w:szCs w:val="22"/>
          <w:lang w:bidi="lv-LV"/>
        </w:rPr>
        <w:t>šo veterināro zāļu</w:t>
      </w:r>
      <w:r w:rsidR="00642460">
        <w:rPr>
          <w:szCs w:val="22"/>
          <w:lang w:bidi="lv-LV"/>
        </w:rPr>
        <w:t xml:space="preserve"> devas, </w:t>
      </w:r>
      <w:r>
        <w:rPr>
          <w:szCs w:val="22"/>
          <w:lang w:bidi="lv-LV"/>
        </w:rPr>
        <w:t>var rasties</w:t>
      </w:r>
      <w:r w:rsidR="00642460">
        <w:rPr>
          <w:szCs w:val="22"/>
          <w:lang w:bidi="lv-LV"/>
        </w:rPr>
        <w:t xml:space="preserve"> no devas atkarīgs elpošanas nomākums. Lai novērstu draudošo hipoksēmiju/hiperkapniju, </w:t>
      </w:r>
      <w:r>
        <w:rPr>
          <w:szCs w:val="22"/>
          <w:lang w:bidi="lv-LV"/>
        </w:rPr>
        <w:t xml:space="preserve">nodrošināt ar papildu </w:t>
      </w:r>
      <w:r w:rsidR="00642460">
        <w:rPr>
          <w:szCs w:val="22"/>
          <w:lang w:bidi="lv-LV"/>
        </w:rPr>
        <w:t xml:space="preserve">skābekli un/vai intermitējoša </w:t>
      </w:r>
      <w:r w:rsidR="00642460">
        <w:rPr>
          <w:szCs w:val="22"/>
          <w:lang w:bidi="lv-LV"/>
        </w:rPr>
        <w:lastRenderedPageBreak/>
        <w:t>pozitīva spiediena ventilācij</w:t>
      </w:r>
      <w:r>
        <w:rPr>
          <w:szCs w:val="22"/>
          <w:lang w:bidi="lv-LV"/>
        </w:rPr>
        <w:t>u</w:t>
      </w:r>
      <w:r w:rsidR="00642460">
        <w:rPr>
          <w:szCs w:val="22"/>
          <w:lang w:bidi="lv-LV"/>
        </w:rPr>
        <w:t xml:space="preserve">. Tas ir īpaši svarīgi riskantos anestēzijas gadījumos un kad </w:t>
      </w:r>
      <w:r>
        <w:rPr>
          <w:szCs w:val="22"/>
          <w:lang w:bidi="lv-LV"/>
        </w:rPr>
        <w:t xml:space="preserve">nepieciešams </w:t>
      </w:r>
      <w:r w:rsidR="00642460">
        <w:rPr>
          <w:szCs w:val="22"/>
          <w:lang w:bidi="lv-LV"/>
        </w:rPr>
        <w:t>nodrošin</w:t>
      </w:r>
      <w:r>
        <w:rPr>
          <w:szCs w:val="22"/>
          <w:lang w:bidi="lv-LV"/>
        </w:rPr>
        <w:t>āt</w:t>
      </w:r>
      <w:r w:rsidR="00642460">
        <w:rPr>
          <w:szCs w:val="22"/>
          <w:lang w:bidi="lv-LV"/>
        </w:rPr>
        <w:t xml:space="preserve"> ilgāk</w:t>
      </w:r>
      <w:r>
        <w:rPr>
          <w:szCs w:val="22"/>
          <w:lang w:bidi="lv-LV"/>
        </w:rPr>
        <w:t>u</w:t>
      </w:r>
      <w:r w:rsidR="00642460">
        <w:rPr>
          <w:szCs w:val="22"/>
          <w:lang w:bidi="lv-LV"/>
        </w:rPr>
        <w:t xml:space="preserve"> anestēzij</w:t>
      </w:r>
      <w:r>
        <w:rPr>
          <w:szCs w:val="22"/>
          <w:lang w:bidi="lv-LV"/>
        </w:rPr>
        <w:t>u</w:t>
      </w:r>
      <w:r w:rsidR="00642460">
        <w:rPr>
          <w:szCs w:val="22"/>
          <w:lang w:bidi="lv-LV"/>
        </w:rPr>
        <w:t>.</w:t>
      </w:r>
    </w:p>
    <w:p w14:paraId="71A255A9" w14:textId="77777777" w:rsidR="00642460" w:rsidRDefault="00642460" w:rsidP="00642460">
      <w:pPr>
        <w:tabs>
          <w:tab w:val="clear" w:pos="567"/>
        </w:tabs>
        <w:spacing w:line="240" w:lineRule="auto"/>
        <w:rPr>
          <w:szCs w:val="22"/>
          <w:lang w:bidi="lv-LV"/>
        </w:rPr>
      </w:pPr>
    </w:p>
    <w:p w14:paraId="7BBD2D67" w14:textId="29FA3A09" w:rsidR="00642460" w:rsidRDefault="00642460" w:rsidP="00642460">
      <w:pPr>
        <w:tabs>
          <w:tab w:val="clear" w:pos="567"/>
        </w:tabs>
        <w:spacing w:line="240" w:lineRule="auto"/>
        <w:rPr>
          <w:szCs w:val="22"/>
          <w:lang w:bidi="lv-LV"/>
        </w:rPr>
      </w:pPr>
      <w:r>
        <w:rPr>
          <w:szCs w:val="22"/>
          <w:lang w:bidi="lv-LV"/>
        </w:rPr>
        <w:t>Gadījumos, kad asins plūsma aknās ir būtiski samazināta vai ir smags aknu šūnu bojājums, gan suņiem, gan kaķiem narkozes uzturēšanai periodiski ievadīto bolus devu ievadīšanas intervāl</w:t>
      </w:r>
      <w:r w:rsidR="0096498E">
        <w:rPr>
          <w:szCs w:val="22"/>
          <w:lang w:bidi="lv-LV"/>
        </w:rPr>
        <w:t>u</w:t>
      </w:r>
      <w:r>
        <w:rPr>
          <w:szCs w:val="22"/>
          <w:lang w:bidi="lv-LV"/>
        </w:rPr>
        <w:t xml:space="preserve"> var būt </w:t>
      </w:r>
      <w:r w:rsidR="0096498E">
        <w:rPr>
          <w:szCs w:val="22"/>
          <w:lang w:bidi="lv-LV"/>
        </w:rPr>
        <w:t xml:space="preserve">nepieciešams pagarināt </w:t>
      </w:r>
      <w:r>
        <w:rPr>
          <w:szCs w:val="22"/>
          <w:lang w:bidi="lv-LV"/>
        </w:rPr>
        <w:t>par vairāk nekā 20 %, vai arī intravenozas infūzijas veidā ievadītā uzturoš</w:t>
      </w:r>
      <w:r w:rsidR="00A55043">
        <w:rPr>
          <w:szCs w:val="22"/>
          <w:lang w:bidi="lv-LV"/>
        </w:rPr>
        <w:t>o</w:t>
      </w:r>
      <w:r>
        <w:rPr>
          <w:szCs w:val="22"/>
          <w:lang w:bidi="lv-LV"/>
        </w:rPr>
        <w:t xml:space="preserve"> dev</w:t>
      </w:r>
      <w:r w:rsidR="00A55043">
        <w:rPr>
          <w:szCs w:val="22"/>
          <w:lang w:bidi="lv-LV"/>
        </w:rPr>
        <w:t>u</w:t>
      </w:r>
      <w:r>
        <w:rPr>
          <w:szCs w:val="22"/>
          <w:lang w:bidi="lv-LV"/>
        </w:rPr>
        <w:t xml:space="preserve"> var būt </w:t>
      </w:r>
      <w:r w:rsidR="00A55043">
        <w:rPr>
          <w:szCs w:val="22"/>
          <w:lang w:bidi="lv-LV"/>
        </w:rPr>
        <w:t xml:space="preserve">nepieciešams </w:t>
      </w:r>
      <w:r>
        <w:rPr>
          <w:szCs w:val="22"/>
          <w:lang w:bidi="lv-LV"/>
        </w:rPr>
        <w:t>samazin</w:t>
      </w:r>
      <w:r w:rsidR="00A55043">
        <w:rPr>
          <w:szCs w:val="22"/>
          <w:lang w:bidi="lv-LV"/>
        </w:rPr>
        <w:t>āt</w:t>
      </w:r>
      <w:r>
        <w:rPr>
          <w:szCs w:val="22"/>
          <w:lang w:bidi="lv-LV"/>
        </w:rPr>
        <w:t xml:space="preserve"> par vairāk nekā 20 %. Kaķiem vai suņiem ar nieru mazspēju var būt </w:t>
      </w:r>
      <w:r w:rsidR="00A55043">
        <w:rPr>
          <w:szCs w:val="22"/>
          <w:lang w:bidi="lv-LV"/>
        </w:rPr>
        <w:t xml:space="preserve">nepieciešams </w:t>
      </w:r>
      <w:r>
        <w:rPr>
          <w:szCs w:val="22"/>
          <w:lang w:bidi="lv-LV"/>
        </w:rPr>
        <w:t>samazin</w:t>
      </w:r>
      <w:r w:rsidR="00A55043">
        <w:rPr>
          <w:szCs w:val="22"/>
          <w:lang w:bidi="lv-LV"/>
        </w:rPr>
        <w:t>āt</w:t>
      </w:r>
      <w:r>
        <w:rPr>
          <w:szCs w:val="22"/>
          <w:lang w:bidi="lv-LV"/>
        </w:rPr>
        <w:t xml:space="preserve"> ievadnarkozei un narkozes uzturēšanai izmantot</w:t>
      </w:r>
      <w:r w:rsidR="00A55043">
        <w:rPr>
          <w:szCs w:val="22"/>
          <w:lang w:bidi="lv-LV"/>
        </w:rPr>
        <w:t>o</w:t>
      </w:r>
      <w:r>
        <w:rPr>
          <w:szCs w:val="22"/>
          <w:lang w:bidi="lv-LV"/>
        </w:rPr>
        <w:t xml:space="preserve"> dev</w:t>
      </w:r>
      <w:r w:rsidR="00A55043">
        <w:rPr>
          <w:szCs w:val="22"/>
          <w:lang w:bidi="lv-LV"/>
        </w:rPr>
        <w:t>u</w:t>
      </w:r>
      <w:r>
        <w:rPr>
          <w:szCs w:val="22"/>
          <w:lang w:bidi="lv-LV"/>
        </w:rPr>
        <w:t>.</w:t>
      </w:r>
    </w:p>
    <w:p w14:paraId="2383AFBF" w14:textId="77777777" w:rsidR="00642460" w:rsidRDefault="00642460" w:rsidP="00642460">
      <w:pPr>
        <w:tabs>
          <w:tab w:val="clear" w:pos="567"/>
        </w:tabs>
        <w:spacing w:line="240" w:lineRule="auto"/>
        <w:rPr>
          <w:szCs w:val="22"/>
          <w:lang w:bidi="lv-LV"/>
        </w:rPr>
      </w:pPr>
    </w:p>
    <w:p w14:paraId="0DF9F873" w14:textId="7F91393B" w:rsidR="00642460" w:rsidRDefault="00642460" w:rsidP="00642460">
      <w:pPr>
        <w:tabs>
          <w:tab w:val="clear" w:pos="567"/>
        </w:tabs>
        <w:spacing w:line="240" w:lineRule="auto"/>
        <w:rPr>
          <w:szCs w:val="22"/>
          <w:lang w:bidi="lv-LV"/>
        </w:rPr>
      </w:pPr>
      <w:r>
        <w:rPr>
          <w:szCs w:val="22"/>
          <w:lang w:bidi="lv-LV"/>
        </w:rPr>
        <w:t>Tāpat kā citu vispārējās anestēzijas līdzekļu lietošanas gadījumā:</w:t>
      </w:r>
    </w:p>
    <w:p w14:paraId="49BD00E2" w14:textId="77777777" w:rsidR="00642460" w:rsidRDefault="00642460" w:rsidP="00642460">
      <w:pPr>
        <w:numPr>
          <w:ilvl w:val="0"/>
          <w:numId w:val="41"/>
        </w:numPr>
        <w:tabs>
          <w:tab w:val="clear" w:pos="567"/>
          <w:tab w:val="clear" w:pos="720"/>
          <w:tab w:val="left" w:pos="709"/>
          <w:tab w:val="num" w:pos="2127"/>
        </w:tabs>
        <w:spacing w:line="240" w:lineRule="auto"/>
        <w:rPr>
          <w:szCs w:val="22"/>
          <w:lang w:bidi="lv-LV"/>
        </w:rPr>
      </w:pPr>
      <w:r>
        <w:rPr>
          <w:szCs w:val="22"/>
          <w:lang w:bidi="lv-LV"/>
        </w:rPr>
        <w:t xml:space="preserve">Ieteicams nodrošināt, ka suņi un kaķi pirms anestēzijas līdzekļa saņemšanas neko nav ēduši. </w:t>
      </w:r>
    </w:p>
    <w:p w14:paraId="72D7C546" w14:textId="7BF19825" w:rsidR="00642460" w:rsidRDefault="00642460" w:rsidP="00642460">
      <w:pPr>
        <w:numPr>
          <w:ilvl w:val="0"/>
          <w:numId w:val="41"/>
        </w:numPr>
        <w:tabs>
          <w:tab w:val="clear" w:pos="567"/>
          <w:tab w:val="clear" w:pos="720"/>
          <w:tab w:val="left" w:pos="709"/>
          <w:tab w:val="num" w:pos="2127"/>
        </w:tabs>
        <w:spacing w:line="240" w:lineRule="auto"/>
        <w:rPr>
          <w:szCs w:val="22"/>
          <w:lang w:bidi="lv-LV"/>
        </w:rPr>
      </w:pPr>
      <w:r>
        <w:rPr>
          <w:szCs w:val="22"/>
          <w:lang w:bidi="lv-LV"/>
        </w:rPr>
        <w:t xml:space="preserve">Tāpat kā </w:t>
      </w:r>
      <w:r w:rsidR="00006A34">
        <w:rPr>
          <w:szCs w:val="22"/>
          <w:lang w:bidi="lv-LV"/>
        </w:rPr>
        <w:t xml:space="preserve">lietojot </w:t>
      </w:r>
      <w:r>
        <w:rPr>
          <w:szCs w:val="22"/>
          <w:lang w:bidi="lv-LV"/>
        </w:rPr>
        <w:t>citus intravenozos anestēzijas līdzekļus,</w:t>
      </w:r>
      <w:r w:rsidR="00006A34" w:rsidRPr="00006A34">
        <w:rPr>
          <w:szCs w:val="22"/>
          <w:lang w:bidi="lv-LV"/>
        </w:rPr>
        <w:t xml:space="preserve"> </w:t>
      </w:r>
      <w:r w:rsidR="00006A34">
        <w:rPr>
          <w:szCs w:val="22"/>
          <w:lang w:bidi="lv-LV"/>
        </w:rPr>
        <w:t>ievērot</w:t>
      </w:r>
      <w:r>
        <w:rPr>
          <w:szCs w:val="22"/>
          <w:lang w:bidi="lv-LV"/>
        </w:rPr>
        <w:t xml:space="preserve"> piesardzīb</w:t>
      </w:r>
      <w:r w:rsidR="00006A34">
        <w:rPr>
          <w:szCs w:val="22"/>
          <w:lang w:bidi="lv-LV"/>
        </w:rPr>
        <w:t>u</w:t>
      </w:r>
      <w:r>
        <w:rPr>
          <w:szCs w:val="22"/>
          <w:lang w:bidi="lv-LV"/>
        </w:rPr>
        <w:t xml:space="preserve"> dzīvniekiem ar sirdsdarbības vai elpošanas traucējumiem, kā arī hipovolēmiskiem vai novājinātiem dzīvniekiem.</w:t>
      </w:r>
    </w:p>
    <w:p w14:paraId="5AB81334" w14:textId="4EE6E956" w:rsidR="00642460" w:rsidRDefault="00642460" w:rsidP="00642460">
      <w:pPr>
        <w:numPr>
          <w:ilvl w:val="0"/>
          <w:numId w:val="41"/>
        </w:numPr>
        <w:tabs>
          <w:tab w:val="clear" w:pos="567"/>
          <w:tab w:val="clear" w:pos="720"/>
          <w:tab w:val="left" w:pos="709"/>
          <w:tab w:val="num" w:pos="2127"/>
        </w:tabs>
        <w:spacing w:line="240" w:lineRule="auto"/>
        <w:rPr>
          <w:szCs w:val="22"/>
          <w:lang w:bidi="lv-LV"/>
        </w:rPr>
      </w:pPr>
      <w:r>
        <w:rPr>
          <w:szCs w:val="22"/>
          <w:lang w:bidi="lv-LV"/>
        </w:rPr>
        <w:t xml:space="preserve">Ieteicama papildu uzraudzība un īpaša uzmanība ir jāpievērš </w:t>
      </w:r>
      <w:r w:rsidR="00006A34">
        <w:rPr>
          <w:szCs w:val="22"/>
          <w:lang w:bidi="lv-LV"/>
        </w:rPr>
        <w:t xml:space="preserve">elpošanas rādītājiem </w:t>
      </w:r>
      <w:r>
        <w:rPr>
          <w:szCs w:val="22"/>
          <w:lang w:bidi="lv-LV"/>
        </w:rPr>
        <w:t>vecāk</w:t>
      </w:r>
      <w:r w:rsidR="00006A34">
        <w:rPr>
          <w:szCs w:val="22"/>
          <w:lang w:bidi="lv-LV"/>
        </w:rPr>
        <w:t>iem</w:t>
      </w:r>
      <w:r>
        <w:rPr>
          <w:szCs w:val="22"/>
          <w:lang w:bidi="lv-LV"/>
        </w:rPr>
        <w:t xml:space="preserve"> dzīvniek</w:t>
      </w:r>
      <w:r w:rsidR="00006A34">
        <w:rPr>
          <w:szCs w:val="22"/>
          <w:lang w:bidi="lv-LV"/>
        </w:rPr>
        <w:t>iem</w:t>
      </w:r>
      <w:r>
        <w:rPr>
          <w:szCs w:val="22"/>
          <w:lang w:bidi="lv-LV"/>
        </w:rPr>
        <w:t>, kā arī situācijās, kad esoša patoloģija, šoks vai ķeizargrieziens var radīt papildu fizioloģisku stresu.</w:t>
      </w:r>
    </w:p>
    <w:p w14:paraId="62C586A2" w14:textId="77777777" w:rsidR="00642460" w:rsidRDefault="00642460" w:rsidP="00642460">
      <w:pPr>
        <w:numPr>
          <w:ilvl w:val="0"/>
          <w:numId w:val="41"/>
        </w:numPr>
        <w:tabs>
          <w:tab w:val="clear" w:pos="567"/>
          <w:tab w:val="clear" w:pos="720"/>
          <w:tab w:val="left" w:pos="709"/>
          <w:tab w:val="num" w:pos="2127"/>
        </w:tabs>
        <w:spacing w:line="240" w:lineRule="auto"/>
        <w:rPr>
          <w:szCs w:val="22"/>
          <w:lang w:bidi="lv-LV"/>
        </w:rPr>
      </w:pPr>
      <w:r>
        <w:rPr>
          <w:szCs w:val="22"/>
          <w:lang w:bidi="lv-LV"/>
        </w:rPr>
        <w:t>Pēc ievadnarkozes veikšanas elpceļu caurlaidības uzturēšanai ieteicams izmantot endotraheālo caurulīti.</w:t>
      </w:r>
    </w:p>
    <w:p w14:paraId="4ECADF66" w14:textId="0B9259EB" w:rsidR="00642460" w:rsidRDefault="00642460" w:rsidP="00642460">
      <w:pPr>
        <w:numPr>
          <w:ilvl w:val="0"/>
          <w:numId w:val="41"/>
        </w:numPr>
        <w:tabs>
          <w:tab w:val="clear" w:pos="567"/>
          <w:tab w:val="clear" w:pos="720"/>
          <w:tab w:val="left" w:pos="709"/>
          <w:tab w:val="num" w:pos="2127"/>
        </w:tabs>
        <w:spacing w:line="240" w:lineRule="auto"/>
        <w:rPr>
          <w:szCs w:val="22"/>
          <w:lang w:bidi="lv-LV"/>
        </w:rPr>
      </w:pPr>
      <w:r>
        <w:rPr>
          <w:szCs w:val="22"/>
          <w:lang w:bidi="lv-LV"/>
        </w:rPr>
        <w:t>Narkozes uzturēšanas laikā ieteicams nodrošināt papildu skābek</w:t>
      </w:r>
      <w:r w:rsidR="00006A34">
        <w:rPr>
          <w:szCs w:val="22"/>
          <w:lang w:bidi="lv-LV"/>
        </w:rPr>
        <w:t>li</w:t>
      </w:r>
      <w:r>
        <w:rPr>
          <w:szCs w:val="22"/>
          <w:lang w:bidi="lv-LV"/>
        </w:rPr>
        <w:t xml:space="preserve">. </w:t>
      </w:r>
    </w:p>
    <w:p w14:paraId="57E93122" w14:textId="7E66BC99" w:rsidR="00642460" w:rsidRDefault="00642460" w:rsidP="00642460">
      <w:pPr>
        <w:numPr>
          <w:ilvl w:val="0"/>
          <w:numId w:val="41"/>
        </w:numPr>
        <w:tabs>
          <w:tab w:val="clear" w:pos="567"/>
          <w:tab w:val="clear" w:pos="720"/>
          <w:tab w:val="left" w:pos="709"/>
          <w:tab w:val="num" w:pos="2127"/>
        </w:tabs>
        <w:spacing w:line="240" w:lineRule="auto"/>
        <w:rPr>
          <w:szCs w:val="22"/>
          <w:lang w:bidi="lv-LV"/>
        </w:rPr>
      </w:pPr>
      <w:r>
        <w:rPr>
          <w:szCs w:val="22"/>
          <w:lang w:bidi="lv-LV"/>
        </w:rPr>
        <w:t>Iespējams elpošanas nomākums</w:t>
      </w:r>
      <w:r w:rsidR="00006A34">
        <w:rPr>
          <w:szCs w:val="22"/>
          <w:lang w:bidi="lv-LV"/>
        </w:rPr>
        <w:t>.</w:t>
      </w:r>
      <w:r>
        <w:rPr>
          <w:szCs w:val="22"/>
          <w:lang w:bidi="lv-LV"/>
        </w:rPr>
        <w:t xml:space="preserve"> </w:t>
      </w:r>
      <w:r w:rsidR="00006A34">
        <w:rPr>
          <w:szCs w:val="22"/>
          <w:lang w:bidi="lv-LV"/>
        </w:rPr>
        <w:t>J</w:t>
      </w:r>
      <w:r>
        <w:rPr>
          <w:szCs w:val="22"/>
          <w:lang w:bidi="lv-LV"/>
        </w:rPr>
        <w:t>a hemoglobīna piesātinājums ar skābekli (SpO</w:t>
      </w:r>
      <w:r>
        <w:rPr>
          <w:szCs w:val="22"/>
          <w:vertAlign w:val="subscript"/>
          <w:lang w:bidi="lv-LV"/>
        </w:rPr>
        <w:t>2</w:t>
      </w:r>
      <w:r>
        <w:rPr>
          <w:szCs w:val="22"/>
          <w:lang w:bidi="lv-LV"/>
        </w:rPr>
        <w:t>%) kļūst mazāks par 90 % vai ja apnoja saglabājas ilgāk par 60 sekundēm, apsv</w:t>
      </w:r>
      <w:r w:rsidR="00006A34">
        <w:rPr>
          <w:szCs w:val="22"/>
          <w:lang w:bidi="lv-LV"/>
        </w:rPr>
        <w:t>ē</w:t>
      </w:r>
      <w:r>
        <w:rPr>
          <w:szCs w:val="22"/>
          <w:lang w:bidi="lv-LV"/>
        </w:rPr>
        <w:t>r</w:t>
      </w:r>
      <w:r w:rsidR="00006A34">
        <w:rPr>
          <w:szCs w:val="22"/>
          <w:lang w:bidi="lv-LV"/>
        </w:rPr>
        <w:t>t</w:t>
      </w:r>
      <w:r>
        <w:rPr>
          <w:szCs w:val="22"/>
          <w:lang w:bidi="lv-LV"/>
        </w:rPr>
        <w:t xml:space="preserve"> plaušu mākslīg</w:t>
      </w:r>
      <w:r w:rsidR="00006A34">
        <w:rPr>
          <w:szCs w:val="22"/>
          <w:lang w:bidi="lv-LV"/>
        </w:rPr>
        <w:t>o</w:t>
      </w:r>
      <w:r>
        <w:rPr>
          <w:szCs w:val="22"/>
          <w:lang w:bidi="lv-LV"/>
        </w:rPr>
        <w:t xml:space="preserve"> ventilāci</w:t>
      </w:r>
      <w:r w:rsidR="0012410B">
        <w:rPr>
          <w:szCs w:val="22"/>
          <w:lang w:bidi="lv-LV"/>
        </w:rPr>
        <w:t>j</w:t>
      </w:r>
      <w:r w:rsidR="00006A34">
        <w:rPr>
          <w:szCs w:val="22"/>
          <w:lang w:bidi="lv-LV"/>
        </w:rPr>
        <w:t>u</w:t>
      </w:r>
      <w:r>
        <w:rPr>
          <w:szCs w:val="22"/>
          <w:lang w:bidi="lv-LV"/>
        </w:rPr>
        <w:t xml:space="preserve"> ar skābekli.</w:t>
      </w:r>
    </w:p>
    <w:p w14:paraId="280EC077" w14:textId="6B0CF361" w:rsidR="00642460" w:rsidRDefault="00642460" w:rsidP="00642460">
      <w:pPr>
        <w:numPr>
          <w:ilvl w:val="0"/>
          <w:numId w:val="41"/>
        </w:numPr>
        <w:tabs>
          <w:tab w:val="clear" w:pos="567"/>
          <w:tab w:val="clear" w:pos="720"/>
          <w:tab w:val="left" w:pos="709"/>
          <w:tab w:val="num" w:pos="2127"/>
        </w:tabs>
        <w:spacing w:line="240" w:lineRule="auto"/>
        <w:rPr>
          <w:szCs w:val="22"/>
          <w:lang w:bidi="lv-LV"/>
        </w:rPr>
      </w:pPr>
      <w:r>
        <w:rPr>
          <w:szCs w:val="22"/>
          <w:lang w:bidi="lv-LV"/>
        </w:rPr>
        <w:t xml:space="preserve">Ja konstatētas sirdsdarbības aritmijas, galvenā prioritāte ir plaušu mākslīgā ventilācija ar skābekli, pēc tam veicot atbilstošu kardiālo terapiju vai </w:t>
      </w:r>
      <w:r w:rsidR="0083441F">
        <w:rPr>
          <w:szCs w:val="22"/>
          <w:lang w:bidi="lv-LV"/>
        </w:rPr>
        <w:t>palīdzības pasākumus</w:t>
      </w:r>
      <w:r>
        <w:rPr>
          <w:szCs w:val="22"/>
          <w:lang w:bidi="lv-LV"/>
        </w:rPr>
        <w:t>.</w:t>
      </w:r>
    </w:p>
    <w:p w14:paraId="58FA6A46" w14:textId="77777777" w:rsidR="00642460" w:rsidRDefault="00642460" w:rsidP="00642460">
      <w:pPr>
        <w:tabs>
          <w:tab w:val="clear" w:pos="567"/>
        </w:tabs>
        <w:spacing w:line="240" w:lineRule="auto"/>
        <w:rPr>
          <w:szCs w:val="22"/>
          <w:lang w:bidi="lv-LV"/>
        </w:rPr>
      </w:pPr>
    </w:p>
    <w:p w14:paraId="19CBDF7E" w14:textId="465E2ED8" w:rsidR="00642460" w:rsidRDefault="00642460" w:rsidP="00642460">
      <w:pPr>
        <w:tabs>
          <w:tab w:val="clear" w:pos="567"/>
        </w:tabs>
        <w:spacing w:line="240" w:lineRule="auto"/>
        <w:rPr>
          <w:szCs w:val="22"/>
          <w:lang w:bidi="lv-LV"/>
        </w:rPr>
      </w:pPr>
      <w:r>
        <w:rPr>
          <w:szCs w:val="22"/>
          <w:lang w:bidi="lv-LV"/>
        </w:rPr>
        <w:t xml:space="preserve">Atmošanās laikā vēlams </w:t>
      </w:r>
      <w:r w:rsidR="0083441F">
        <w:rPr>
          <w:szCs w:val="22"/>
          <w:lang w:bidi="lv-LV"/>
        </w:rPr>
        <w:t>dzīvniekus ne</w:t>
      </w:r>
      <w:r>
        <w:rPr>
          <w:szCs w:val="22"/>
          <w:lang w:bidi="lv-LV"/>
        </w:rPr>
        <w:t xml:space="preserve">aiztikt un </w:t>
      </w:r>
      <w:r w:rsidR="0083441F">
        <w:rPr>
          <w:szCs w:val="22"/>
          <w:lang w:bidi="lv-LV"/>
        </w:rPr>
        <w:t>ne</w:t>
      </w:r>
      <w:r>
        <w:rPr>
          <w:szCs w:val="22"/>
          <w:lang w:bidi="lv-LV"/>
        </w:rPr>
        <w:t>traucēt. Suņiem un kaķiem tas var izraisīt peldēšanai līdzīgas kāju kustības, nelielu muskuļu raustīšanos vai stiprākas kustības. Šādas reakcijas nav klīniski nozīmīgas, taču no tām labāk izvairīties. Tādēļ svarīgi, lai atmošanās no narkozes notiktu atbilstošās telpās</w:t>
      </w:r>
      <w:r w:rsidR="0083441F">
        <w:rPr>
          <w:szCs w:val="22"/>
          <w:lang w:bidi="lv-LV"/>
        </w:rPr>
        <w:t xml:space="preserve"> un</w:t>
      </w:r>
      <w:r>
        <w:rPr>
          <w:szCs w:val="22"/>
          <w:lang w:bidi="lv-LV"/>
        </w:rPr>
        <w:t xml:space="preserve"> pietiekamā uzraudzībā. Ja kā vienīgais premedikācijas līdzeklis suņiem un kaķiem tiek izmantots benzodiazepīns, var palielināties psihomotora uzbudinājuma iespējamība.</w:t>
      </w:r>
    </w:p>
    <w:p w14:paraId="3D499301" w14:textId="77777777" w:rsidR="00642460" w:rsidRDefault="00642460" w:rsidP="00642460">
      <w:pPr>
        <w:tabs>
          <w:tab w:val="clear" w:pos="567"/>
        </w:tabs>
        <w:spacing w:line="240" w:lineRule="auto"/>
        <w:rPr>
          <w:szCs w:val="22"/>
          <w:lang w:bidi="lv-LV"/>
        </w:rPr>
      </w:pPr>
    </w:p>
    <w:p w14:paraId="66B369EF" w14:textId="24064619" w:rsidR="00D348B2" w:rsidRPr="00327F51" w:rsidRDefault="000111F0" w:rsidP="00642460">
      <w:pPr>
        <w:tabs>
          <w:tab w:val="clear" w:pos="567"/>
        </w:tabs>
        <w:spacing w:line="240" w:lineRule="auto"/>
        <w:rPr>
          <w:bCs/>
          <w:szCs w:val="22"/>
          <w:lang w:bidi="lv-LV"/>
        </w:rPr>
      </w:pPr>
      <w:r w:rsidRPr="00E57A7D">
        <w:rPr>
          <w:szCs w:val="22"/>
          <w:u w:val="single"/>
        </w:rPr>
        <w:t>Īpaši piesardzības pasākumi, kas jāievēro personai, kura ievada veterinārās zāles dzīvniekiem</w:t>
      </w:r>
      <w:r>
        <w:rPr>
          <w:szCs w:val="22"/>
          <w:u w:val="single"/>
        </w:rPr>
        <w:t>:</w:t>
      </w:r>
    </w:p>
    <w:p w14:paraId="1D7146A9" w14:textId="36D49EA8" w:rsidR="00642460" w:rsidRDefault="00642460" w:rsidP="00642460">
      <w:pPr>
        <w:tabs>
          <w:tab w:val="clear" w:pos="567"/>
        </w:tabs>
        <w:spacing w:line="240" w:lineRule="auto"/>
        <w:rPr>
          <w:szCs w:val="22"/>
          <w:lang w:bidi="lv-LV"/>
        </w:rPr>
      </w:pPr>
      <w:r>
        <w:rPr>
          <w:szCs w:val="22"/>
          <w:lang w:bidi="lv-LV"/>
        </w:rPr>
        <w:t xml:space="preserve">Šīs </w:t>
      </w:r>
      <w:r w:rsidR="00143731" w:rsidRPr="00E84B5D">
        <w:rPr>
          <w:szCs w:val="22"/>
          <w:lang w:bidi="lv-LV"/>
        </w:rPr>
        <w:t>veterinārās</w:t>
      </w:r>
      <w:r w:rsidR="00143731">
        <w:rPr>
          <w:szCs w:val="22"/>
          <w:lang w:bidi="lv-LV"/>
        </w:rPr>
        <w:t xml:space="preserve"> </w:t>
      </w:r>
      <w:r>
        <w:rPr>
          <w:szCs w:val="22"/>
          <w:lang w:bidi="lv-LV"/>
        </w:rPr>
        <w:t xml:space="preserve">zāles izraisa sedāciju, tāpēc </w:t>
      </w:r>
      <w:r w:rsidR="0083441F">
        <w:rPr>
          <w:szCs w:val="22"/>
          <w:lang w:bidi="lv-LV"/>
        </w:rPr>
        <w:t xml:space="preserve">nepieciešams ar tām </w:t>
      </w:r>
      <w:r>
        <w:rPr>
          <w:szCs w:val="22"/>
          <w:lang w:bidi="lv-LV"/>
        </w:rPr>
        <w:t>rīko</w:t>
      </w:r>
      <w:r w:rsidR="0083441F">
        <w:rPr>
          <w:szCs w:val="22"/>
          <w:lang w:bidi="lv-LV"/>
        </w:rPr>
        <w:t>ties</w:t>
      </w:r>
      <w:r>
        <w:rPr>
          <w:szCs w:val="22"/>
          <w:lang w:bidi="lv-LV"/>
        </w:rPr>
        <w:t xml:space="preserve"> uzmanīgi, lai izvairītos no nejaušas pašinjicēšanas. Līdz injekcijas brīdim vēlams izmantot adatas aizsargvāciņu.</w:t>
      </w:r>
    </w:p>
    <w:p w14:paraId="1DB07745" w14:textId="15D776D7" w:rsidR="00642460" w:rsidRDefault="00642460" w:rsidP="00642460">
      <w:pPr>
        <w:tabs>
          <w:tab w:val="clear" w:pos="567"/>
        </w:tabs>
        <w:spacing w:line="240" w:lineRule="auto"/>
        <w:rPr>
          <w:szCs w:val="22"/>
          <w:lang w:bidi="lv-LV"/>
        </w:rPr>
      </w:pPr>
      <w:r>
        <w:rPr>
          <w:szCs w:val="22"/>
          <w:lang w:bidi="lv-LV"/>
        </w:rPr>
        <w:t>Ja notikusi nejauša pašinjicēšana, nekavējoties meklēt medicīnisko palīdzību un uzrādīt lietošanas instrukciju vai iepakojuma marķējumu ārstam.</w:t>
      </w:r>
    </w:p>
    <w:p w14:paraId="15DC5C8C" w14:textId="05F6C77D" w:rsidR="00642460" w:rsidRDefault="00642460" w:rsidP="00642460">
      <w:pPr>
        <w:tabs>
          <w:tab w:val="clear" w:pos="567"/>
        </w:tabs>
        <w:spacing w:line="240" w:lineRule="auto"/>
        <w:rPr>
          <w:szCs w:val="22"/>
          <w:lang w:bidi="lv-LV"/>
        </w:rPr>
      </w:pPr>
      <w:r>
        <w:rPr>
          <w:szCs w:val="22"/>
          <w:lang w:bidi="lv-LV"/>
        </w:rPr>
        <w:t xml:space="preserve">Saskaroties ar ādu vai </w:t>
      </w:r>
      <w:r w:rsidR="0083441F">
        <w:rPr>
          <w:szCs w:val="22"/>
          <w:lang w:bidi="lv-LV"/>
        </w:rPr>
        <w:t xml:space="preserve">nokļūstot </w:t>
      </w:r>
      <w:r>
        <w:rPr>
          <w:szCs w:val="22"/>
          <w:lang w:bidi="lv-LV"/>
        </w:rPr>
        <w:t>acī</w:t>
      </w:r>
      <w:r w:rsidR="0083441F">
        <w:rPr>
          <w:szCs w:val="22"/>
          <w:lang w:bidi="lv-LV"/>
        </w:rPr>
        <w:t>s</w:t>
      </w:r>
      <w:r>
        <w:rPr>
          <w:szCs w:val="22"/>
          <w:lang w:bidi="lv-LV"/>
        </w:rPr>
        <w:t xml:space="preserve">, šīs </w:t>
      </w:r>
      <w:r w:rsidR="00143731" w:rsidRPr="00E84B5D">
        <w:rPr>
          <w:szCs w:val="22"/>
          <w:lang w:bidi="lv-LV"/>
        </w:rPr>
        <w:t>veterinārās</w:t>
      </w:r>
      <w:r w:rsidR="00143731">
        <w:rPr>
          <w:szCs w:val="22"/>
          <w:lang w:bidi="lv-LV"/>
        </w:rPr>
        <w:t xml:space="preserve"> </w:t>
      </w:r>
      <w:r>
        <w:rPr>
          <w:szCs w:val="22"/>
          <w:lang w:bidi="lv-LV"/>
        </w:rPr>
        <w:t>zāles var izraisīt kairinājumu.</w:t>
      </w:r>
    </w:p>
    <w:p w14:paraId="41D72F77" w14:textId="674FAE6B" w:rsidR="00642460" w:rsidRDefault="0083441F" w:rsidP="00642460">
      <w:pPr>
        <w:tabs>
          <w:tab w:val="clear" w:pos="567"/>
        </w:tabs>
        <w:spacing w:line="240" w:lineRule="auto"/>
        <w:rPr>
          <w:szCs w:val="22"/>
          <w:lang w:bidi="lv-LV"/>
        </w:rPr>
      </w:pPr>
      <w:r w:rsidRPr="0083441F">
        <w:rPr>
          <w:szCs w:val="22"/>
          <w:lang w:bidi="lv-LV"/>
        </w:rPr>
        <w:t>Ja notikusi nejauša saskare ar ādu vai nokļūšana acīs, skarto vietu</w:t>
      </w:r>
      <w:r w:rsidR="00642460">
        <w:rPr>
          <w:szCs w:val="22"/>
          <w:lang w:bidi="lv-LV"/>
        </w:rPr>
        <w:t xml:space="preserve"> nekavējoties noskalot ar ūdeni.</w:t>
      </w:r>
    </w:p>
    <w:p w14:paraId="104ABA42" w14:textId="77777777" w:rsidR="00B43444" w:rsidRDefault="00B43444" w:rsidP="00642460">
      <w:pPr>
        <w:tabs>
          <w:tab w:val="clear" w:pos="567"/>
        </w:tabs>
        <w:spacing w:line="240" w:lineRule="auto"/>
        <w:rPr>
          <w:szCs w:val="22"/>
          <w:lang w:bidi="lv-LV"/>
        </w:rPr>
      </w:pPr>
    </w:p>
    <w:p w14:paraId="6F24150D" w14:textId="06F1CDD6" w:rsidR="00D348B2" w:rsidRPr="00327F51" w:rsidRDefault="004800BB" w:rsidP="00642460">
      <w:pPr>
        <w:tabs>
          <w:tab w:val="clear" w:pos="567"/>
        </w:tabs>
        <w:spacing w:line="240" w:lineRule="auto"/>
        <w:rPr>
          <w:bCs/>
          <w:szCs w:val="22"/>
          <w:lang w:bidi="lv-LV"/>
        </w:rPr>
      </w:pPr>
      <w:r w:rsidRPr="00E57A7D">
        <w:rPr>
          <w:szCs w:val="22"/>
          <w:u w:val="single"/>
        </w:rPr>
        <w:t>Grūsnība un laktācija</w:t>
      </w:r>
      <w:r w:rsidRPr="00E57A7D">
        <w:t>:</w:t>
      </w:r>
    </w:p>
    <w:p w14:paraId="0AE6488A" w14:textId="4D48B374" w:rsidR="00642460" w:rsidRDefault="00642460" w:rsidP="00642460">
      <w:pPr>
        <w:tabs>
          <w:tab w:val="clear" w:pos="567"/>
        </w:tabs>
        <w:spacing w:line="240" w:lineRule="auto"/>
        <w:rPr>
          <w:szCs w:val="22"/>
          <w:lang w:bidi="lv-LV"/>
        </w:rPr>
      </w:pPr>
      <w:r>
        <w:rPr>
          <w:szCs w:val="22"/>
          <w:lang w:bidi="lv-LV"/>
        </w:rPr>
        <w:t xml:space="preserve">Nav pierādīts </w:t>
      </w:r>
      <w:r w:rsidR="00D10CAC">
        <w:rPr>
          <w:szCs w:val="22"/>
          <w:lang w:bidi="lv-LV"/>
        </w:rPr>
        <w:t>šo veterināro zāļu</w:t>
      </w:r>
      <w:r>
        <w:rPr>
          <w:szCs w:val="22"/>
          <w:lang w:bidi="lv-LV"/>
        </w:rPr>
        <w:t xml:space="preserve"> drošums gadījumos, kad grūsnība ir jāsaglabā, vai laktācijas laikā. </w:t>
      </w:r>
      <w:r w:rsidR="0083441F">
        <w:rPr>
          <w:szCs w:val="22"/>
          <w:lang w:bidi="lv-LV"/>
        </w:rPr>
        <w:t xml:space="preserve">To </w:t>
      </w:r>
      <w:r>
        <w:rPr>
          <w:szCs w:val="22"/>
          <w:lang w:bidi="lv-LV"/>
        </w:rPr>
        <w:t xml:space="preserve">ietekme uz auglību nav vērtēta. Taču pētījumos, ievadot alfaksalonu grūsnām pelēm, žurkām un trušiem, nav konstatēta nelabvēlīga ietekme uz ārstēto dzīvnieku grūsnību vai viņu pēcnācēju auglību. Grūsnības laikā lietot tikai pēc veterinārārsta ieguvuma un riska attiecības izvērtēšanas. Šīs </w:t>
      </w:r>
      <w:r w:rsidR="00960292" w:rsidRPr="006915E7">
        <w:rPr>
          <w:szCs w:val="22"/>
          <w:lang w:bidi="lv-LV"/>
        </w:rPr>
        <w:t>veterinārās</w:t>
      </w:r>
      <w:r w:rsidR="00960292">
        <w:rPr>
          <w:szCs w:val="22"/>
          <w:lang w:bidi="lv-LV"/>
        </w:rPr>
        <w:t xml:space="preserve"> </w:t>
      </w:r>
      <w:r>
        <w:rPr>
          <w:szCs w:val="22"/>
          <w:lang w:bidi="lv-LV"/>
        </w:rPr>
        <w:t xml:space="preserve">zāles ir droši lietotas kucēm ievadnarkozei pirms dzemdībām ar ķeizargrieziena palīdzību. Šajos pētījumos kucēm neizmantoja </w:t>
      </w:r>
      <w:proofErr w:type="spellStart"/>
      <w:r>
        <w:rPr>
          <w:szCs w:val="22"/>
          <w:lang w:bidi="lv-LV"/>
        </w:rPr>
        <w:t>premedikāciju</w:t>
      </w:r>
      <w:proofErr w:type="spellEnd"/>
      <w:r>
        <w:rPr>
          <w:szCs w:val="22"/>
          <w:lang w:bidi="lv-LV"/>
        </w:rPr>
        <w:t xml:space="preserve">, </w:t>
      </w:r>
      <w:r w:rsidR="00BA6CFB">
        <w:rPr>
          <w:szCs w:val="22"/>
          <w:lang w:bidi="lv-LV"/>
        </w:rPr>
        <w:t xml:space="preserve">šīs </w:t>
      </w:r>
      <w:r w:rsidR="00960292" w:rsidRPr="006915E7">
        <w:rPr>
          <w:szCs w:val="22"/>
          <w:lang w:bidi="lv-LV"/>
        </w:rPr>
        <w:t>veterinārās</w:t>
      </w:r>
      <w:r w:rsidR="00960292">
        <w:rPr>
          <w:szCs w:val="22"/>
          <w:lang w:bidi="lv-LV"/>
        </w:rPr>
        <w:t xml:space="preserve"> </w:t>
      </w:r>
      <w:r>
        <w:rPr>
          <w:szCs w:val="22"/>
          <w:lang w:bidi="lv-LV"/>
        </w:rPr>
        <w:t>zāles tika sagatavotas devā 1</w:t>
      </w:r>
      <w:r w:rsidR="00BA6CFB">
        <w:rPr>
          <w:szCs w:val="22"/>
          <w:lang w:bidi="lv-LV"/>
        </w:rPr>
        <w:t xml:space="preserve"> </w:t>
      </w:r>
      <w:r>
        <w:rPr>
          <w:szCs w:val="22"/>
          <w:lang w:bidi="lv-LV"/>
        </w:rPr>
        <w:t>–</w:t>
      </w:r>
      <w:r w:rsidR="00BA6CFB">
        <w:rPr>
          <w:szCs w:val="22"/>
          <w:lang w:bidi="lv-LV"/>
        </w:rPr>
        <w:t xml:space="preserve"> </w:t>
      </w:r>
      <w:r>
        <w:rPr>
          <w:szCs w:val="22"/>
          <w:lang w:bidi="lv-LV"/>
        </w:rPr>
        <w:t>2 mg/kg (t i., nedaudz mazāk par ierasto devu 3 mg/kg, skatīt 4.9. apakšpunktā) un ievadītas atbilstoši ieteikumiem – titrējot līdz efekta panākšanai.</w:t>
      </w:r>
    </w:p>
    <w:p w14:paraId="3F7986D6" w14:textId="77777777" w:rsidR="00642460" w:rsidRDefault="00642460" w:rsidP="00642460">
      <w:pPr>
        <w:tabs>
          <w:tab w:val="clear" w:pos="567"/>
        </w:tabs>
        <w:spacing w:line="240" w:lineRule="auto"/>
        <w:rPr>
          <w:szCs w:val="22"/>
          <w:lang w:bidi="lv-LV"/>
        </w:rPr>
      </w:pPr>
    </w:p>
    <w:p w14:paraId="5920BC35" w14:textId="712CC7C7" w:rsidR="00D348B2" w:rsidRDefault="00CE50B0" w:rsidP="00642460">
      <w:pPr>
        <w:tabs>
          <w:tab w:val="clear" w:pos="567"/>
        </w:tabs>
        <w:spacing w:line="240" w:lineRule="auto"/>
        <w:rPr>
          <w:b/>
          <w:szCs w:val="22"/>
          <w:lang w:bidi="lv-LV"/>
        </w:rPr>
      </w:pPr>
      <w:r w:rsidRPr="00E57A7D">
        <w:rPr>
          <w:szCs w:val="22"/>
          <w:u w:val="single"/>
        </w:rPr>
        <w:t>Mijiedarbība ar citām zālēm un citi mijiedarbības veidi</w:t>
      </w:r>
      <w:r>
        <w:rPr>
          <w:szCs w:val="22"/>
          <w:u w:val="single"/>
        </w:rPr>
        <w:t>:</w:t>
      </w:r>
    </w:p>
    <w:p w14:paraId="2E107668" w14:textId="396BDD32" w:rsidR="00642460" w:rsidRDefault="00642460" w:rsidP="00642460">
      <w:pPr>
        <w:tabs>
          <w:tab w:val="clear" w:pos="567"/>
        </w:tabs>
        <w:spacing w:line="240" w:lineRule="auto"/>
        <w:rPr>
          <w:szCs w:val="22"/>
          <w:lang w:bidi="lv-LV"/>
        </w:rPr>
      </w:pPr>
      <w:r>
        <w:rPr>
          <w:szCs w:val="22"/>
          <w:lang w:bidi="lv-LV"/>
        </w:rPr>
        <w:t xml:space="preserve">Pierādīts, ka, lietojot kombinācijā ar turpmāk minēto grupu premedikācijas līdzekļiem, </w:t>
      </w:r>
      <w:r w:rsidR="00960292">
        <w:t>šīs veterinārās zāles</w:t>
      </w:r>
      <w:r>
        <w:rPr>
          <w:szCs w:val="22"/>
          <w:lang w:bidi="lv-LV"/>
        </w:rPr>
        <w:t xml:space="preserve"> ir droš</w:t>
      </w:r>
      <w:r w:rsidR="00DF0BF8">
        <w:rPr>
          <w:szCs w:val="22"/>
          <w:lang w:bidi="lv-LV"/>
        </w:rPr>
        <w:t>a</w:t>
      </w:r>
      <w:r>
        <w:rPr>
          <w:szCs w:val="22"/>
          <w:lang w:bidi="lv-LV"/>
        </w:rPr>
        <w:t>s</w:t>
      </w:r>
      <w:r w:rsidR="00DF0BF8">
        <w:rPr>
          <w:szCs w:val="22"/>
          <w:lang w:bidi="lv-LV"/>
        </w:rPr>
        <w:t>:</w:t>
      </w:r>
    </w:p>
    <w:p w14:paraId="489B3425" w14:textId="77777777" w:rsidR="00642460" w:rsidRDefault="00642460" w:rsidP="00642460">
      <w:pPr>
        <w:tabs>
          <w:tab w:val="clear" w:pos="567"/>
        </w:tabs>
        <w:spacing w:line="240" w:lineRule="auto"/>
        <w:rPr>
          <w:szCs w:val="22"/>
          <w:lang w:bidi="lv-LV"/>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1E0" w:firstRow="1" w:lastRow="1" w:firstColumn="1" w:lastColumn="1" w:noHBand="0" w:noVBand="0"/>
      </w:tblPr>
      <w:tblGrid>
        <w:gridCol w:w="4527"/>
        <w:gridCol w:w="4528"/>
      </w:tblGrid>
      <w:tr w:rsidR="00642460" w14:paraId="228C72C4" w14:textId="77777777" w:rsidTr="00565834">
        <w:tc>
          <w:tcPr>
            <w:tcW w:w="2500" w:type="pct"/>
            <w:tcBorders>
              <w:top w:val="single" w:sz="6" w:space="0" w:color="000000"/>
              <w:left w:val="single" w:sz="6" w:space="0" w:color="000000"/>
              <w:bottom w:val="single" w:sz="6" w:space="0" w:color="000000"/>
              <w:right w:val="single" w:sz="6" w:space="0" w:color="000000"/>
            </w:tcBorders>
            <w:shd w:val="clear" w:color="auto" w:fill="FFFFFF"/>
          </w:tcPr>
          <w:p w14:paraId="052C4A69" w14:textId="7A118BA5" w:rsidR="00642460" w:rsidRDefault="00DF0BF8" w:rsidP="00565834">
            <w:pPr>
              <w:tabs>
                <w:tab w:val="clear" w:pos="567"/>
              </w:tabs>
              <w:spacing w:line="240" w:lineRule="auto"/>
              <w:rPr>
                <w:b/>
                <w:szCs w:val="22"/>
                <w:lang w:bidi="lv-LV"/>
              </w:rPr>
            </w:pPr>
            <w:r>
              <w:rPr>
                <w:b/>
                <w:szCs w:val="22"/>
                <w:lang w:bidi="lv-LV"/>
              </w:rPr>
              <w:t xml:space="preserve">Vielu </w:t>
            </w:r>
            <w:r w:rsidR="00642460">
              <w:rPr>
                <w:b/>
                <w:szCs w:val="22"/>
                <w:lang w:bidi="lv-LV"/>
              </w:rPr>
              <w:t>grupa</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Pr>
          <w:p w14:paraId="0F2F3EE4" w14:textId="77777777" w:rsidR="00642460" w:rsidRDefault="00642460" w:rsidP="00565834">
            <w:pPr>
              <w:tabs>
                <w:tab w:val="clear" w:pos="567"/>
              </w:tabs>
              <w:spacing w:line="240" w:lineRule="auto"/>
              <w:rPr>
                <w:b/>
                <w:szCs w:val="22"/>
                <w:lang w:bidi="lv-LV"/>
              </w:rPr>
            </w:pPr>
            <w:r>
              <w:rPr>
                <w:b/>
                <w:szCs w:val="22"/>
                <w:lang w:bidi="lv-LV"/>
              </w:rPr>
              <w:t>Piemēri</w:t>
            </w:r>
          </w:p>
        </w:tc>
      </w:tr>
      <w:tr w:rsidR="00642460" w14:paraId="021A9843" w14:textId="77777777" w:rsidTr="00565834">
        <w:tc>
          <w:tcPr>
            <w:tcW w:w="2500" w:type="pct"/>
            <w:tcBorders>
              <w:top w:val="single" w:sz="6" w:space="0" w:color="000000"/>
            </w:tcBorders>
            <w:shd w:val="clear" w:color="auto" w:fill="FFFFFF"/>
          </w:tcPr>
          <w:p w14:paraId="011B9D0D" w14:textId="77777777" w:rsidR="00642460" w:rsidRDefault="00642460" w:rsidP="00565834">
            <w:pPr>
              <w:tabs>
                <w:tab w:val="clear" w:pos="567"/>
              </w:tabs>
              <w:spacing w:line="240" w:lineRule="auto"/>
              <w:rPr>
                <w:szCs w:val="22"/>
                <w:lang w:bidi="lv-LV"/>
              </w:rPr>
            </w:pPr>
            <w:r>
              <w:rPr>
                <w:szCs w:val="22"/>
                <w:lang w:bidi="lv-LV"/>
              </w:rPr>
              <w:t>Fenotiazīni</w:t>
            </w:r>
          </w:p>
        </w:tc>
        <w:tc>
          <w:tcPr>
            <w:tcW w:w="2500" w:type="pct"/>
            <w:tcBorders>
              <w:top w:val="single" w:sz="6" w:space="0" w:color="000000"/>
            </w:tcBorders>
            <w:shd w:val="clear" w:color="auto" w:fill="FFFFFF"/>
          </w:tcPr>
          <w:p w14:paraId="1B64B904" w14:textId="77777777" w:rsidR="00642460" w:rsidRDefault="00642460" w:rsidP="00565834">
            <w:pPr>
              <w:tabs>
                <w:tab w:val="clear" w:pos="567"/>
              </w:tabs>
              <w:spacing w:line="240" w:lineRule="auto"/>
              <w:rPr>
                <w:szCs w:val="22"/>
                <w:lang w:bidi="lv-LV"/>
              </w:rPr>
            </w:pPr>
            <w:r>
              <w:rPr>
                <w:szCs w:val="22"/>
                <w:lang w:bidi="lv-LV"/>
              </w:rPr>
              <w:t>Acepromazīna maleāts</w:t>
            </w:r>
          </w:p>
        </w:tc>
      </w:tr>
      <w:tr w:rsidR="00642460" w14:paraId="4B6BA6DB" w14:textId="77777777" w:rsidTr="00565834">
        <w:tc>
          <w:tcPr>
            <w:tcW w:w="2500" w:type="pct"/>
            <w:shd w:val="clear" w:color="auto" w:fill="FFFFFF"/>
          </w:tcPr>
          <w:p w14:paraId="514FFE18" w14:textId="77777777" w:rsidR="00642460" w:rsidRDefault="00642460" w:rsidP="00565834">
            <w:pPr>
              <w:tabs>
                <w:tab w:val="clear" w:pos="567"/>
              </w:tabs>
              <w:spacing w:line="240" w:lineRule="auto"/>
              <w:rPr>
                <w:szCs w:val="22"/>
                <w:lang w:bidi="lv-LV"/>
              </w:rPr>
            </w:pPr>
            <w:r>
              <w:rPr>
                <w:szCs w:val="22"/>
                <w:lang w:bidi="lv-LV"/>
              </w:rPr>
              <w:lastRenderedPageBreak/>
              <w:t>Antiholīnerģiskie līdzekļi</w:t>
            </w:r>
          </w:p>
        </w:tc>
        <w:tc>
          <w:tcPr>
            <w:tcW w:w="2500" w:type="pct"/>
            <w:shd w:val="clear" w:color="auto" w:fill="FFFFFF"/>
          </w:tcPr>
          <w:p w14:paraId="04D3C650" w14:textId="77777777" w:rsidR="00642460" w:rsidRDefault="00642460" w:rsidP="00565834">
            <w:pPr>
              <w:tabs>
                <w:tab w:val="clear" w:pos="567"/>
              </w:tabs>
              <w:spacing w:line="240" w:lineRule="auto"/>
              <w:rPr>
                <w:szCs w:val="22"/>
                <w:lang w:bidi="lv-LV"/>
              </w:rPr>
            </w:pPr>
            <w:r>
              <w:rPr>
                <w:szCs w:val="22"/>
                <w:lang w:bidi="lv-LV"/>
              </w:rPr>
              <w:t>Atropīna sulfāts</w:t>
            </w:r>
          </w:p>
        </w:tc>
      </w:tr>
      <w:tr w:rsidR="00642460" w14:paraId="74F7EACD" w14:textId="77777777" w:rsidTr="00565834">
        <w:tc>
          <w:tcPr>
            <w:tcW w:w="2500" w:type="pct"/>
            <w:shd w:val="clear" w:color="auto" w:fill="FFFFFF"/>
          </w:tcPr>
          <w:p w14:paraId="7BECF772" w14:textId="77777777" w:rsidR="00642460" w:rsidRDefault="00642460" w:rsidP="00565834">
            <w:pPr>
              <w:tabs>
                <w:tab w:val="clear" w:pos="567"/>
              </w:tabs>
              <w:spacing w:line="240" w:lineRule="auto"/>
              <w:rPr>
                <w:szCs w:val="22"/>
                <w:lang w:bidi="lv-LV"/>
              </w:rPr>
            </w:pPr>
            <w:r>
              <w:rPr>
                <w:szCs w:val="22"/>
                <w:lang w:bidi="lv-LV"/>
              </w:rPr>
              <w:t>Benzodiazepīni</w:t>
            </w:r>
          </w:p>
        </w:tc>
        <w:tc>
          <w:tcPr>
            <w:tcW w:w="2500" w:type="pct"/>
            <w:shd w:val="clear" w:color="auto" w:fill="FFFFFF"/>
          </w:tcPr>
          <w:p w14:paraId="4CDDD317" w14:textId="77777777" w:rsidR="00642460" w:rsidRDefault="00642460" w:rsidP="00565834">
            <w:pPr>
              <w:tabs>
                <w:tab w:val="clear" w:pos="567"/>
              </w:tabs>
              <w:spacing w:line="240" w:lineRule="auto"/>
              <w:rPr>
                <w:szCs w:val="22"/>
                <w:lang w:bidi="lv-LV"/>
              </w:rPr>
            </w:pPr>
            <w:r>
              <w:rPr>
                <w:szCs w:val="22"/>
                <w:lang w:bidi="lv-LV"/>
              </w:rPr>
              <w:t>Diazepāms, midazolāma hidrohlorīds</w:t>
            </w:r>
          </w:p>
        </w:tc>
      </w:tr>
      <w:tr w:rsidR="00642460" w14:paraId="2DDCB49C" w14:textId="77777777" w:rsidTr="00565834">
        <w:tc>
          <w:tcPr>
            <w:tcW w:w="2500" w:type="pct"/>
            <w:shd w:val="clear" w:color="auto" w:fill="FFFFFF"/>
          </w:tcPr>
          <w:p w14:paraId="65F7A552" w14:textId="77777777" w:rsidR="00642460" w:rsidRDefault="00642460" w:rsidP="00565834">
            <w:pPr>
              <w:tabs>
                <w:tab w:val="clear" w:pos="567"/>
              </w:tabs>
              <w:spacing w:line="240" w:lineRule="auto"/>
              <w:rPr>
                <w:szCs w:val="22"/>
                <w:lang w:bidi="lv-LV"/>
              </w:rPr>
            </w:pPr>
            <w:r>
              <w:rPr>
                <w:szCs w:val="22"/>
                <w:lang w:bidi="lv-LV"/>
              </w:rPr>
              <w:t>Alfa-2 adrenoreceptoru agonisti</w:t>
            </w:r>
          </w:p>
        </w:tc>
        <w:tc>
          <w:tcPr>
            <w:tcW w:w="2500" w:type="pct"/>
            <w:shd w:val="clear" w:color="auto" w:fill="FFFFFF"/>
          </w:tcPr>
          <w:p w14:paraId="688E1586" w14:textId="77777777" w:rsidR="00642460" w:rsidRDefault="00642460" w:rsidP="00565834">
            <w:pPr>
              <w:tabs>
                <w:tab w:val="clear" w:pos="567"/>
              </w:tabs>
              <w:spacing w:line="240" w:lineRule="auto"/>
              <w:rPr>
                <w:szCs w:val="22"/>
                <w:lang w:bidi="lv-LV"/>
              </w:rPr>
            </w:pPr>
            <w:r>
              <w:rPr>
                <w:szCs w:val="22"/>
                <w:lang w:bidi="lv-LV"/>
              </w:rPr>
              <w:t>Ksilazīna hidrohlorīds, medetomidīna hidrohlorīds</w:t>
            </w:r>
          </w:p>
        </w:tc>
      </w:tr>
      <w:tr w:rsidR="00642460" w14:paraId="72CA0590" w14:textId="77777777" w:rsidTr="00565834">
        <w:tc>
          <w:tcPr>
            <w:tcW w:w="2500" w:type="pct"/>
            <w:shd w:val="clear" w:color="auto" w:fill="FFFFFF"/>
          </w:tcPr>
          <w:p w14:paraId="070992FA" w14:textId="77777777" w:rsidR="00642460" w:rsidRDefault="00642460" w:rsidP="00565834">
            <w:pPr>
              <w:tabs>
                <w:tab w:val="clear" w:pos="567"/>
              </w:tabs>
              <w:spacing w:line="240" w:lineRule="auto"/>
              <w:rPr>
                <w:szCs w:val="22"/>
                <w:lang w:bidi="lv-LV"/>
              </w:rPr>
            </w:pPr>
            <w:r>
              <w:rPr>
                <w:szCs w:val="22"/>
                <w:lang w:bidi="lv-LV"/>
              </w:rPr>
              <w:t>Opiāti</w:t>
            </w:r>
          </w:p>
        </w:tc>
        <w:tc>
          <w:tcPr>
            <w:tcW w:w="2500" w:type="pct"/>
            <w:shd w:val="clear" w:color="auto" w:fill="FFFFFF"/>
          </w:tcPr>
          <w:p w14:paraId="15582D2E" w14:textId="77777777" w:rsidR="00642460" w:rsidRDefault="00642460" w:rsidP="00565834">
            <w:pPr>
              <w:tabs>
                <w:tab w:val="clear" w:pos="567"/>
              </w:tabs>
              <w:spacing w:line="240" w:lineRule="auto"/>
              <w:rPr>
                <w:szCs w:val="22"/>
                <w:lang w:bidi="lv-LV"/>
              </w:rPr>
            </w:pPr>
            <w:r>
              <w:rPr>
                <w:szCs w:val="22"/>
                <w:lang w:bidi="lv-LV"/>
              </w:rPr>
              <w:t>Metadons, morfīna sulfāts, butorfanola tartrāts, buprenorfīna hidrohlorīds</w:t>
            </w:r>
          </w:p>
        </w:tc>
      </w:tr>
      <w:tr w:rsidR="00642460" w14:paraId="6437686E" w14:textId="77777777" w:rsidTr="00565834">
        <w:tc>
          <w:tcPr>
            <w:tcW w:w="2500" w:type="pct"/>
            <w:shd w:val="clear" w:color="auto" w:fill="FFFFFF"/>
          </w:tcPr>
          <w:p w14:paraId="4B446CEF" w14:textId="32B1773A" w:rsidR="00642460" w:rsidRDefault="00642460" w:rsidP="00565834">
            <w:pPr>
              <w:tabs>
                <w:tab w:val="clear" w:pos="567"/>
              </w:tabs>
              <w:spacing w:line="240" w:lineRule="auto"/>
              <w:rPr>
                <w:szCs w:val="22"/>
                <w:lang w:bidi="lv-LV"/>
              </w:rPr>
            </w:pPr>
            <w:r>
              <w:rPr>
                <w:szCs w:val="22"/>
                <w:lang w:bidi="lv-LV"/>
              </w:rPr>
              <w:t>N</w:t>
            </w:r>
            <w:r w:rsidR="00DF0BF8">
              <w:rPr>
                <w:szCs w:val="22"/>
                <w:lang w:bidi="lv-LV"/>
              </w:rPr>
              <w:t>S</w:t>
            </w:r>
            <w:r>
              <w:rPr>
                <w:szCs w:val="22"/>
                <w:lang w:bidi="lv-LV"/>
              </w:rPr>
              <w:t>PL</w:t>
            </w:r>
          </w:p>
        </w:tc>
        <w:tc>
          <w:tcPr>
            <w:tcW w:w="2500" w:type="pct"/>
            <w:shd w:val="clear" w:color="auto" w:fill="FFFFFF"/>
          </w:tcPr>
          <w:p w14:paraId="1B13DDF9" w14:textId="77777777" w:rsidR="00642460" w:rsidRDefault="00642460" w:rsidP="00565834">
            <w:pPr>
              <w:tabs>
                <w:tab w:val="clear" w:pos="567"/>
              </w:tabs>
              <w:spacing w:line="240" w:lineRule="auto"/>
              <w:rPr>
                <w:szCs w:val="22"/>
                <w:lang w:bidi="lv-LV"/>
              </w:rPr>
            </w:pPr>
            <w:r>
              <w:rPr>
                <w:szCs w:val="22"/>
                <w:lang w:bidi="lv-LV"/>
              </w:rPr>
              <w:t>Karprofēns, meloksikāms</w:t>
            </w:r>
          </w:p>
        </w:tc>
      </w:tr>
    </w:tbl>
    <w:p w14:paraId="3CAE2F09" w14:textId="77777777" w:rsidR="00642460" w:rsidRDefault="00642460" w:rsidP="00642460">
      <w:pPr>
        <w:tabs>
          <w:tab w:val="clear" w:pos="567"/>
        </w:tabs>
        <w:spacing w:line="240" w:lineRule="auto"/>
        <w:rPr>
          <w:szCs w:val="22"/>
          <w:lang w:bidi="lv-LV"/>
        </w:rPr>
      </w:pPr>
    </w:p>
    <w:p w14:paraId="014F3567" w14:textId="70C9667F" w:rsidR="00642460" w:rsidRDefault="00642460" w:rsidP="00642460">
      <w:pPr>
        <w:tabs>
          <w:tab w:val="clear" w:pos="567"/>
        </w:tabs>
        <w:spacing w:line="240" w:lineRule="auto"/>
        <w:rPr>
          <w:szCs w:val="22"/>
          <w:lang w:bidi="lv-LV"/>
        </w:rPr>
      </w:pPr>
      <w:r>
        <w:rPr>
          <w:szCs w:val="22"/>
          <w:lang w:bidi="lv-LV"/>
        </w:rPr>
        <w:t xml:space="preserve">Sagaidāms, ka, lietojot vienlaicīgi ar citiem CNS nomācošiem līdzekļiem, pastiprināsies </w:t>
      </w:r>
      <w:r w:rsidR="00DF0BF8">
        <w:rPr>
          <w:szCs w:val="22"/>
          <w:lang w:bidi="lv-LV"/>
        </w:rPr>
        <w:t>šo veterināro zāļu</w:t>
      </w:r>
      <w:r>
        <w:rPr>
          <w:szCs w:val="22"/>
          <w:lang w:bidi="lv-LV"/>
        </w:rPr>
        <w:t xml:space="preserve"> nomācošā ietekme, kā </w:t>
      </w:r>
      <w:r w:rsidR="00DF0BF8">
        <w:rPr>
          <w:szCs w:val="22"/>
          <w:lang w:bidi="lv-LV"/>
        </w:rPr>
        <w:t>kā rezultātā būs</w:t>
      </w:r>
      <w:r>
        <w:rPr>
          <w:szCs w:val="22"/>
          <w:lang w:bidi="lv-LV"/>
        </w:rPr>
        <w:t xml:space="preserve"> jāpārtrauc </w:t>
      </w:r>
      <w:r w:rsidR="00960292">
        <w:t>šo veterināro zāļu</w:t>
      </w:r>
      <w:r>
        <w:rPr>
          <w:szCs w:val="22"/>
          <w:lang w:bidi="lv-LV"/>
        </w:rPr>
        <w:t xml:space="preserve"> turpmāka ievadīšana, kad ir panākts nepieciešamais narkozes dziļums. </w:t>
      </w:r>
      <w:r w:rsidR="00DF0BF8">
        <w:rPr>
          <w:szCs w:val="22"/>
          <w:lang w:bidi="lv-LV"/>
        </w:rPr>
        <w:t>V</w:t>
      </w:r>
      <w:r>
        <w:rPr>
          <w:szCs w:val="22"/>
          <w:lang w:bidi="lv-LV"/>
        </w:rPr>
        <w:t>ienu vai vairāku premedikācijas līdzekļu</w:t>
      </w:r>
      <w:r w:rsidR="00DF0BF8">
        <w:rPr>
          <w:szCs w:val="22"/>
          <w:lang w:bidi="lv-LV"/>
        </w:rPr>
        <w:t xml:space="preserve"> lietošana</w:t>
      </w:r>
      <w:r>
        <w:rPr>
          <w:szCs w:val="22"/>
          <w:lang w:bidi="lv-LV"/>
        </w:rPr>
        <w:t>, bieži samazin</w:t>
      </w:r>
      <w:r w:rsidR="00DF0BF8">
        <w:rPr>
          <w:szCs w:val="22"/>
          <w:lang w:bidi="lv-LV"/>
        </w:rPr>
        <w:t>a</w:t>
      </w:r>
      <w:r>
        <w:rPr>
          <w:szCs w:val="22"/>
          <w:lang w:bidi="lv-LV"/>
        </w:rPr>
        <w:t xml:space="preserve"> </w:t>
      </w:r>
      <w:r w:rsidR="00ED536E">
        <w:t>šo veterināro zāļu</w:t>
      </w:r>
      <w:r>
        <w:rPr>
          <w:szCs w:val="22"/>
          <w:lang w:bidi="lv-LV"/>
        </w:rPr>
        <w:t xml:space="preserve"> nepieciešam</w:t>
      </w:r>
      <w:r w:rsidR="00DF0BF8">
        <w:rPr>
          <w:szCs w:val="22"/>
          <w:lang w:bidi="lv-LV"/>
        </w:rPr>
        <w:t>o</w:t>
      </w:r>
      <w:r>
        <w:rPr>
          <w:szCs w:val="22"/>
          <w:lang w:bidi="lv-LV"/>
        </w:rPr>
        <w:t xml:space="preserve"> dev</w:t>
      </w:r>
      <w:r w:rsidR="00DF0BF8">
        <w:rPr>
          <w:szCs w:val="22"/>
          <w:lang w:bidi="lv-LV"/>
        </w:rPr>
        <w:t>u</w:t>
      </w:r>
      <w:r>
        <w:rPr>
          <w:szCs w:val="22"/>
          <w:lang w:bidi="lv-LV"/>
        </w:rPr>
        <w:t xml:space="preserve">. </w:t>
      </w:r>
    </w:p>
    <w:p w14:paraId="56C06EAF" w14:textId="77777777" w:rsidR="00642460" w:rsidRDefault="00642460" w:rsidP="00642460">
      <w:pPr>
        <w:tabs>
          <w:tab w:val="clear" w:pos="567"/>
        </w:tabs>
        <w:spacing w:line="240" w:lineRule="auto"/>
        <w:rPr>
          <w:szCs w:val="22"/>
          <w:lang w:bidi="lv-LV"/>
        </w:rPr>
      </w:pPr>
    </w:p>
    <w:p w14:paraId="2F63073E" w14:textId="77777777" w:rsidR="00642460" w:rsidRDefault="00642460" w:rsidP="00642460">
      <w:pPr>
        <w:tabs>
          <w:tab w:val="clear" w:pos="567"/>
        </w:tabs>
        <w:spacing w:line="240" w:lineRule="auto"/>
        <w:rPr>
          <w:szCs w:val="22"/>
          <w:lang w:bidi="lv-LV"/>
        </w:rPr>
      </w:pPr>
      <w:r>
        <w:rPr>
          <w:szCs w:val="22"/>
          <w:lang w:bidi="lv-LV"/>
        </w:rPr>
        <w:t xml:space="preserve">Premedikācija ar alfa-2 adrenoreceptoru agonistiem, piemēram, ksilazīnu un medetomidīnu, var būtiski palielināt narkozes ilgumu no devas atkarīgā veidā. Lai saīsinātu atmošanās periodu, var būt vēlama šo premedikācijas līdzekļu darbības atcelšana. </w:t>
      </w:r>
    </w:p>
    <w:p w14:paraId="0519A866" w14:textId="796DF811" w:rsidR="00642460" w:rsidRDefault="00642460" w:rsidP="00642460">
      <w:pPr>
        <w:tabs>
          <w:tab w:val="clear" w:pos="567"/>
        </w:tabs>
        <w:spacing w:line="240" w:lineRule="auto"/>
        <w:rPr>
          <w:szCs w:val="22"/>
          <w:lang w:bidi="lv-LV"/>
        </w:rPr>
      </w:pPr>
      <w:r>
        <w:rPr>
          <w:szCs w:val="22"/>
          <w:lang w:bidi="lv-LV"/>
        </w:rPr>
        <w:t xml:space="preserve">Suņiem un kaķiem benzodiazepīnus nedrīkst izmantot kā vienīgos premedikācijas līdzekļus, jo anestēzijas kvalitāte dažiem pacientiem var nebūt pietiekoša. Benzodiazepīnus droši un efektīvi var lietot kombinācijā ar citiem premedikācijas līdzekļiem un </w:t>
      </w:r>
      <w:r w:rsidR="00ED536E">
        <w:t>šīm veterinārajām zālēm</w:t>
      </w:r>
      <w:r>
        <w:rPr>
          <w:szCs w:val="22"/>
          <w:lang w:bidi="lv-LV"/>
        </w:rPr>
        <w:t>.</w:t>
      </w:r>
    </w:p>
    <w:p w14:paraId="445E007C" w14:textId="77777777" w:rsidR="00642460" w:rsidRDefault="00642460" w:rsidP="00642460">
      <w:pPr>
        <w:tabs>
          <w:tab w:val="clear" w:pos="567"/>
        </w:tabs>
        <w:spacing w:line="240" w:lineRule="auto"/>
        <w:rPr>
          <w:szCs w:val="22"/>
          <w:lang w:bidi="lv-LV"/>
        </w:rPr>
      </w:pPr>
    </w:p>
    <w:p w14:paraId="65456E0F" w14:textId="51CEEB42" w:rsidR="00642460" w:rsidRDefault="00642460" w:rsidP="00642460">
      <w:pPr>
        <w:tabs>
          <w:tab w:val="clear" w:pos="567"/>
        </w:tabs>
        <w:spacing w:line="240" w:lineRule="auto"/>
        <w:rPr>
          <w:szCs w:val="22"/>
          <w:lang w:bidi="lv-LV"/>
        </w:rPr>
      </w:pPr>
      <w:r>
        <w:rPr>
          <w:szCs w:val="22"/>
          <w:lang w:bidi="lv-LV"/>
        </w:rPr>
        <w:t>Skatīt arī sadaļā "Kontrindikācijas".</w:t>
      </w:r>
    </w:p>
    <w:p w14:paraId="339C2D8F" w14:textId="77777777" w:rsidR="00642460" w:rsidRPr="00327F51" w:rsidRDefault="00642460" w:rsidP="00642460">
      <w:pPr>
        <w:tabs>
          <w:tab w:val="clear" w:pos="567"/>
        </w:tabs>
        <w:spacing w:line="240" w:lineRule="auto"/>
        <w:rPr>
          <w:bCs/>
          <w:szCs w:val="22"/>
          <w:lang w:bidi="lv-LV"/>
        </w:rPr>
      </w:pPr>
    </w:p>
    <w:p w14:paraId="71CB56A5" w14:textId="4A8F164D" w:rsidR="00D348B2" w:rsidRPr="00327F51" w:rsidRDefault="0021396C" w:rsidP="00642460">
      <w:pPr>
        <w:tabs>
          <w:tab w:val="clear" w:pos="567"/>
        </w:tabs>
        <w:spacing w:line="240" w:lineRule="auto"/>
        <w:rPr>
          <w:bCs/>
          <w:szCs w:val="22"/>
          <w:lang w:bidi="lv-LV"/>
        </w:rPr>
      </w:pPr>
      <w:r w:rsidRPr="00E57A7D">
        <w:rPr>
          <w:szCs w:val="22"/>
          <w:u w:val="single"/>
        </w:rPr>
        <w:t>Pārdozēšana</w:t>
      </w:r>
      <w:r w:rsidRPr="00E57A7D">
        <w:t>:</w:t>
      </w:r>
    </w:p>
    <w:p w14:paraId="73FB4BCD" w14:textId="77777777" w:rsidR="00642460" w:rsidRDefault="00642460" w:rsidP="00642460">
      <w:pPr>
        <w:tabs>
          <w:tab w:val="clear" w:pos="567"/>
        </w:tabs>
        <w:spacing w:line="240" w:lineRule="auto"/>
        <w:rPr>
          <w:szCs w:val="22"/>
          <w:lang w:bidi="lv-LV"/>
        </w:rPr>
      </w:pPr>
      <w:r>
        <w:rPr>
          <w:szCs w:val="22"/>
          <w:lang w:bidi="lv-LV"/>
        </w:rPr>
        <w:t>Pierādīts, ka akūtas pārdozēšanas gadījumā ir panesama deva, kas līdz 10 reizēm pārsniedz ieteicamo devu 2 mg/kg suņiem (t. i., līdz 20 mg/kg) un līdz 5 reizēm ieteicamo devu 5 mg/kg kaķiem (t. i., līdz 25 mg/kg). Šīs pārāk lielās 60 sekunžu laikā ievadītās devas izraisa apnoju un īslaicīgu vidējā arteriālā asinsspiediena pazemināšanos. Asinsspiediena pazemināšanās nav dzīvībai bīstama, un to kompensē sirdsdarbības ātruma izmaiņas. Šādu dzīvnieku ārstēšanai var izmantot tikai intermitējoša pozitīva spiediena plaušu ventilāciju (ja nepieciešams) ar telpas gaisu vai labāk ar skābekli. Atmošanās ir ātra, bez citas pēcanestēzijas iedarbības.</w:t>
      </w:r>
    </w:p>
    <w:p w14:paraId="71A2A98F" w14:textId="77777777" w:rsidR="006B0175" w:rsidRDefault="006B0175" w:rsidP="00642460">
      <w:pPr>
        <w:tabs>
          <w:tab w:val="clear" w:pos="567"/>
        </w:tabs>
        <w:spacing w:line="240" w:lineRule="auto"/>
        <w:rPr>
          <w:szCs w:val="22"/>
          <w:lang w:bidi="lv-LV"/>
        </w:rPr>
      </w:pPr>
    </w:p>
    <w:p w14:paraId="24708AB0" w14:textId="39B84E47" w:rsidR="006B0175" w:rsidRDefault="006B0175" w:rsidP="00642460">
      <w:pPr>
        <w:tabs>
          <w:tab w:val="clear" w:pos="567"/>
        </w:tabs>
        <w:spacing w:line="240" w:lineRule="auto"/>
        <w:rPr>
          <w:szCs w:val="22"/>
          <w:lang w:bidi="lv-LV"/>
        </w:rPr>
      </w:pPr>
      <w:r w:rsidRPr="00E57A7D">
        <w:rPr>
          <w:szCs w:val="22"/>
          <w:u w:val="single"/>
        </w:rPr>
        <w:t>Īpaši lietošanas ierobežojumi un īpaši lietošanas nosacījumi</w:t>
      </w:r>
      <w:r w:rsidRPr="00E57A7D">
        <w:t>:</w:t>
      </w:r>
    </w:p>
    <w:p w14:paraId="64D5740B" w14:textId="77777777" w:rsidR="006B0175" w:rsidRDefault="006B0175" w:rsidP="006B0175">
      <w:pPr>
        <w:tabs>
          <w:tab w:val="clear" w:pos="567"/>
        </w:tabs>
        <w:spacing w:line="240" w:lineRule="auto"/>
      </w:pPr>
      <w:r w:rsidRPr="00FC060F">
        <w:t>Drīkst ievadīt tikai praktizējošs veterinārārsts</w:t>
      </w:r>
      <w:r w:rsidRPr="00E57A7D">
        <w:t>.</w:t>
      </w:r>
    </w:p>
    <w:p w14:paraId="0A97E9F7" w14:textId="77777777" w:rsidR="00642460" w:rsidRDefault="00642460" w:rsidP="00642460">
      <w:pPr>
        <w:tabs>
          <w:tab w:val="clear" w:pos="567"/>
        </w:tabs>
        <w:spacing w:line="240" w:lineRule="auto"/>
        <w:rPr>
          <w:szCs w:val="22"/>
          <w:lang w:bidi="lv-LV"/>
        </w:rPr>
      </w:pPr>
    </w:p>
    <w:p w14:paraId="21742839" w14:textId="285065BF" w:rsidR="00D348B2" w:rsidRPr="00327F51" w:rsidRDefault="006F7936" w:rsidP="00642460">
      <w:pPr>
        <w:tabs>
          <w:tab w:val="clear" w:pos="567"/>
        </w:tabs>
        <w:spacing w:line="240" w:lineRule="auto"/>
        <w:rPr>
          <w:bCs/>
          <w:szCs w:val="22"/>
          <w:lang w:bidi="lv-LV"/>
        </w:rPr>
      </w:pPr>
      <w:r w:rsidRPr="00E57A7D">
        <w:rPr>
          <w:szCs w:val="22"/>
          <w:u w:val="single"/>
        </w:rPr>
        <w:t>Būtiska nesaderība</w:t>
      </w:r>
      <w:r w:rsidRPr="00E57A7D">
        <w:t>:</w:t>
      </w:r>
    </w:p>
    <w:p w14:paraId="2FBE0AB7" w14:textId="20616390" w:rsidR="00642460" w:rsidRDefault="00642460" w:rsidP="00642460">
      <w:pPr>
        <w:tabs>
          <w:tab w:val="clear" w:pos="567"/>
        </w:tabs>
        <w:spacing w:line="240" w:lineRule="auto"/>
        <w:rPr>
          <w:szCs w:val="22"/>
        </w:rPr>
      </w:pPr>
      <w:r>
        <w:rPr>
          <w:szCs w:val="22"/>
          <w:lang w:bidi="lv-LV"/>
        </w:rPr>
        <w:t xml:space="preserve">Tā kā nav veikti saderības pētījumi, </w:t>
      </w:r>
      <w:r w:rsidR="006F7936">
        <w:t>nelietot</w:t>
      </w:r>
      <w:r w:rsidR="006F7936">
        <w:rPr>
          <w:szCs w:val="22"/>
          <w:lang w:bidi="lv-LV"/>
        </w:rPr>
        <w:t xml:space="preserve"> </w:t>
      </w:r>
      <w:r w:rsidR="00ED536E">
        <w:rPr>
          <w:szCs w:val="22"/>
          <w:lang w:bidi="lv-LV"/>
        </w:rPr>
        <w:t>šīs veterinārās zāles</w:t>
      </w:r>
      <w:r>
        <w:rPr>
          <w:szCs w:val="22"/>
          <w:lang w:bidi="lv-LV"/>
        </w:rPr>
        <w:t xml:space="preserve"> maisījumā ar citām veterinārajām zālēm.</w:t>
      </w:r>
    </w:p>
    <w:p w14:paraId="28ADE4E0" w14:textId="77777777" w:rsidR="00642460" w:rsidRDefault="00642460" w:rsidP="00642460">
      <w:pPr>
        <w:tabs>
          <w:tab w:val="clear" w:pos="567"/>
        </w:tabs>
        <w:spacing w:line="240" w:lineRule="auto"/>
        <w:rPr>
          <w:szCs w:val="22"/>
        </w:rPr>
      </w:pPr>
    </w:p>
    <w:p w14:paraId="323234EA" w14:textId="77777777" w:rsidR="00642460" w:rsidRDefault="00642460" w:rsidP="00642460">
      <w:pPr>
        <w:tabs>
          <w:tab w:val="clear" w:pos="567"/>
        </w:tabs>
        <w:spacing w:line="240" w:lineRule="auto"/>
        <w:rPr>
          <w:szCs w:val="22"/>
        </w:rPr>
      </w:pPr>
    </w:p>
    <w:p w14:paraId="4B24B46F" w14:textId="77777777" w:rsidR="00642460" w:rsidRDefault="00642460" w:rsidP="00642460">
      <w:pPr>
        <w:pStyle w:val="Style1"/>
        <w:jc w:val="both"/>
      </w:pPr>
      <w:r>
        <w:rPr>
          <w:highlight w:val="lightGray"/>
        </w:rPr>
        <w:t>7.</w:t>
      </w:r>
      <w:r>
        <w:tab/>
        <w:t>Blakusparādības</w:t>
      </w:r>
    </w:p>
    <w:p w14:paraId="5A2AEA17" w14:textId="77777777" w:rsidR="00642460" w:rsidRDefault="00642460" w:rsidP="00642460">
      <w:pPr>
        <w:tabs>
          <w:tab w:val="clear" w:pos="567"/>
        </w:tabs>
        <w:spacing w:line="240" w:lineRule="auto"/>
        <w:jc w:val="both"/>
        <w:rPr>
          <w:iCs/>
          <w:szCs w:val="22"/>
        </w:rPr>
      </w:pPr>
    </w:p>
    <w:p w14:paraId="35080643" w14:textId="77777777" w:rsidR="00F448DE" w:rsidRDefault="00F448DE" w:rsidP="00F448DE">
      <w:pPr>
        <w:keepNext/>
        <w:tabs>
          <w:tab w:val="clear" w:pos="567"/>
        </w:tabs>
        <w:spacing w:line="240" w:lineRule="auto"/>
        <w:rPr>
          <w:szCs w:val="22"/>
          <w:lang w:bidi="lv-LV"/>
        </w:rPr>
      </w:pPr>
      <w:r>
        <w:rPr>
          <w:szCs w:val="22"/>
          <w:lang w:bidi="lv-LV"/>
        </w:rPr>
        <w:t>Suņi un kaķi:</w:t>
      </w:r>
    </w:p>
    <w:p w14:paraId="0FE4F94E" w14:textId="77777777" w:rsidR="00F448DE" w:rsidRDefault="00F448DE" w:rsidP="00F448DE">
      <w:pPr>
        <w:keepNext/>
        <w:tabs>
          <w:tab w:val="clear" w:pos="567"/>
        </w:tabs>
        <w:spacing w:line="240" w:lineRule="auto"/>
        <w:rPr>
          <w:szCs w:val="22"/>
        </w:rPr>
      </w:pPr>
    </w:p>
    <w:tbl>
      <w:tblPr>
        <w:tblW w:w="3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6"/>
      </w:tblGrid>
      <w:tr w:rsidR="00CD0C5E" w14:paraId="58D159BF" w14:textId="77777777" w:rsidTr="00327F51">
        <w:tc>
          <w:tcPr>
            <w:tcW w:w="5000" w:type="pct"/>
          </w:tcPr>
          <w:p w14:paraId="5E3CEB51" w14:textId="77777777" w:rsidR="00CD0C5E" w:rsidRPr="00E57A7D" w:rsidRDefault="00CD0C5E" w:rsidP="00565834">
            <w:pPr>
              <w:spacing w:before="60" w:after="60"/>
              <w:rPr>
                <w:szCs w:val="22"/>
              </w:rPr>
            </w:pPr>
            <w:r w:rsidRPr="00E57A7D">
              <w:t>Ļoti bieži</w:t>
            </w:r>
          </w:p>
          <w:p w14:paraId="621C754A" w14:textId="77777777" w:rsidR="00CD0C5E" w:rsidRPr="00E57A7D" w:rsidRDefault="00CD0C5E" w:rsidP="00565834">
            <w:pPr>
              <w:spacing w:before="60" w:after="60"/>
              <w:rPr>
                <w:szCs w:val="22"/>
              </w:rPr>
            </w:pPr>
            <w:r w:rsidRPr="00E57A7D">
              <w:t>(&gt;1 dzīvniekam/10 ārstētajiem dzīvniekiem):</w:t>
            </w:r>
          </w:p>
        </w:tc>
      </w:tr>
      <w:tr w:rsidR="00CD0C5E" w14:paraId="0DC5C11A" w14:textId="77777777" w:rsidTr="00327F51">
        <w:tc>
          <w:tcPr>
            <w:tcW w:w="5000" w:type="pct"/>
          </w:tcPr>
          <w:p w14:paraId="5B44358C" w14:textId="5335502C" w:rsidR="00CD0C5E" w:rsidRPr="00E57A7D" w:rsidRDefault="00CD0C5E" w:rsidP="00565834">
            <w:pPr>
              <w:spacing w:before="60" w:after="60"/>
            </w:pPr>
            <w:r>
              <w:rPr>
                <w:rFonts w:eastAsia="Segoe UI"/>
                <w:szCs w:val="22"/>
              </w:rPr>
              <w:t>Apno</w:t>
            </w:r>
            <w:r w:rsidR="008215D7">
              <w:rPr>
                <w:rFonts w:eastAsia="Segoe UI"/>
                <w:szCs w:val="22"/>
              </w:rPr>
              <w:t>j</w:t>
            </w:r>
            <w:r>
              <w:rPr>
                <w:rFonts w:eastAsia="Segoe UI"/>
                <w:szCs w:val="22"/>
              </w:rPr>
              <w:t>a</w:t>
            </w:r>
            <w:r>
              <w:rPr>
                <w:rFonts w:eastAsia="Segoe UI"/>
                <w:szCs w:val="22"/>
                <w:vertAlign w:val="superscript"/>
              </w:rPr>
              <w:t>1</w:t>
            </w:r>
          </w:p>
        </w:tc>
      </w:tr>
      <w:tr w:rsidR="00CD0C5E" w14:paraId="22FF666D" w14:textId="77777777" w:rsidTr="00327F51">
        <w:tc>
          <w:tcPr>
            <w:tcW w:w="5000" w:type="pct"/>
            <w:tcBorders>
              <w:top w:val="single" w:sz="4" w:space="0" w:color="auto"/>
              <w:left w:val="single" w:sz="4" w:space="0" w:color="auto"/>
              <w:bottom w:val="single" w:sz="4" w:space="0" w:color="auto"/>
              <w:right w:val="single" w:sz="4" w:space="0" w:color="auto"/>
            </w:tcBorders>
          </w:tcPr>
          <w:p w14:paraId="2AD11804" w14:textId="77777777" w:rsidR="00CD0C5E" w:rsidRPr="00CD0C5E" w:rsidRDefault="00CD0C5E" w:rsidP="00A65A92">
            <w:pPr>
              <w:spacing w:before="60" w:after="60"/>
            </w:pPr>
            <w:r w:rsidRPr="00E57A7D">
              <w:t>Ļoti reti</w:t>
            </w:r>
          </w:p>
          <w:p w14:paraId="32932839" w14:textId="77777777" w:rsidR="00CD0C5E" w:rsidRPr="00CD0C5E" w:rsidRDefault="00CD0C5E" w:rsidP="00A65A92">
            <w:pPr>
              <w:spacing w:before="60" w:after="60"/>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r>
      <w:tr w:rsidR="00CD0C5E" w14:paraId="2EE8CF35" w14:textId="77777777" w:rsidTr="00327F51">
        <w:tc>
          <w:tcPr>
            <w:tcW w:w="5000" w:type="pct"/>
            <w:tcBorders>
              <w:top w:val="single" w:sz="4" w:space="0" w:color="auto"/>
              <w:left w:val="single" w:sz="4" w:space="0" w:color="auto"/>
              <w:bottom w:val="single" w:sz="4" w:space="0" w:color="auto"/>
              <w:right w:val="single" w:sz="4" w:space="0" w:color="auto"/>
            </w:tcBorders>
          </w:tcPr>
          <w:p w14:paraId="0419AAED" w14:textId="3F517F0D" w:rsidR="00CD0C5E" w:rsidRPr="00CD0C5E" w:rsidRDefault="00CD0C5E" w:rsidP="00CD0C5E">
            <w:pPr>
              <w:spacing w:before="60" w:after="60"/>
              <w:rPr>
                <w:rFonts w:eastAsia="Segoe UI"/>
                <w:szCs w:val="22"/>
              </w:rPr>
            </w:pPr>
            <w:r>
              <w:rPr>
                <w:rFonts w:eastAsia="Segoe UI"/>
                <w:szCs w:val="22"/>
              </w:rPr>
              <w:t xml:space="preserve">Hiperaktivitāte, </w:t>
            </w:r>
            <w:r w:rsidR="008215D7">
              <w:rPr>
                <w:rFonts w:eastAsia="Segoe UI"/>
                <w:szCs w:val="22"/>
              </w:rPr>
              <w:t>vokalizācija</w:t>
            </w:r>
            <w:r>
              <w:rPr>
                <w:rFonts w:eastAsia="Segoe UI"/>
                <w:szCs w:val="22"/>
              </w:rPr>
              <w:t>;</w:t>
            </w:r>
          </w:p>
          <w:p w14:paraId="67BF0A35" w14:textId="66325661" w:rsidR="00CD0C5E" w:rsidRPr="00CD0C5E" w:rsidRDefault="00CD0C5E" w:rsidP="00CD0C5E">
            <w:pPr>
              <w:spacing w:before="60" w:after="60"/>
              <w:rPr>
                <w:rFonts w:eastAsia="Segoe UI"/>
                <w:szCs w:val="22"/>
              </w:rPr>
            </w:pPr>
            <w:r>
              <w:rPr>
                <w:rFonts w:eastAsia="Segoe UI"/>
                <w:szCs w:val="22"/>
              </w:rPr>
              <w:t>Bradikardija</w:t>
            </w:r>
            <w:r w:rsidR="00336C9F">
              <w:rPr>
                <w:rFonts w:eastAsia="Segoe UI"/>
                <w:szCs w:val="22"/>
              </w:rPr>
              <w:t xml:space="preserve"> (</w:t>
            </w:r>
            <w:r w:rsidR="00336C9F" w:rsidRPr="00336C9F">
              <w:rPr>
                <w:rFonts w:eastAsia="Segoe UI"/>
                <w:szCs w:val="22"/>
              </w:rPr>
              <w:t>lēna sirdsdarbība</w:t>
            </w:r>
            <w:r w:rsidR="00336C9F">
              <w:rPr>
                <w:rFonts w:eastAsia="Segoe UI"/>
                <w:szCs w:val="22"/>
              </w:rPr>
              <w:t>)</w:t>
            </w:r>
            <w:r>
              <w:rPr>
                <w:rFonts w:eastAsia="Segoe UI"/>
                <w:szCs w:val="22"/>
              </w:rPr>
              <w:t>, sirdsdarbības apstāšanās</w:t>
            </w:r>
            <w:r w:rsidR="00336C9F">
              <w:rPr>
                <w:rFonts w:eastAsia="Segoe UI"/>
                <w:szCs w:val="22"/>
              </w:rPr>
              <w:t>;</w:t>
            </w:r>
          </w:p>
          <w:p w14:paraId="26F7715E" w14:textId="08C5CE16" w:rsidR="00CD0C5E" w:rsidRPr="00CD0C5E" w:rsidRDefault="00336C9F" w:rsidP="00CD0C5E">
            <w:pPr>
              <w:spacing w:before="60" w:after="60"/>
              <w:rPr>
                <w:rFonts w:eastAsia="Segoe UI"/>
                <w:szCs w:val="22"/>
              </w:rPr>
            </w:pPr>
            <w:r>
              <w:rPr>
                <w:rFonts w:eastAsia="Segoe UI"/>
                <w:szCs w:val="22"/>
              </w:rPr>
              <w:t>K</w:t>
            </w:r>
            <w:r w:rsidR="00CD0C5E">
              <w:rPr>
                <w:rFonts w:eastAsia="Segoe UI"/>
                <w:szCs w:val="22"/>
              </w:rPr>
              <w:t>onvulsijas, mioklonuss</w:t>
            </w:r>
            <w:r w:rsidR="008404B3">
              <w:rPr>
                <w:rFonts w:eastAsia="Segoe UI"/>
                <w:szCs w:val="22"/>
              </w:rPr>
              <w:t xml:space="preserve"> (</w:t>
            </w:r>
            <w:r w:rsidR="008404B3" w:rsidRPr="008404B3">
              <w:rPr>
                <w:rFonts w:eastAsia="Segoe UI"/>
                <w:szCs w:val="22"/>
              </w:rPr>
              <w:t>muskuļu spazmas</w:t>
            </w:r>
            <w:r w:rsidR="008404B3">
              <w:rPr>
                <w:rFonts w:eastAsia="Segoe UI"/>
                <w:szCs w:val="22"/>
              </w:rPr>
              <w:t>)</w:t>
            </w:r>
            <w:r w:rsidR="00CD0C5E">
              <w:rPr>
                <w:rFonts w:eastAsia="Segoe UI"/>
                <w:szCs w:val="22"/>
              </w:rPr>
              <w:t>, ilgstoša anestēzija, trīce</w:t>
            </w:r>
            <w:r w:rsidR="008404B3">
              <w:rPr>
                <w:rFonts w:eastAsia="Segoe UI"/>
                <w:szCs w:val="22"/>
              </w:rPr>
              <w:t>;</w:t>
            </w:r>
          </w:p>
          <w:p w14:paraId="75869AD5" w14:textId="280B9BC1" w:rsidR="00CD0C5E" w:rsidRPr="00E57A7D" w:rsidRDefault="008404B3" w:rsidP="00CD0C5E">
            <w:pPr>
              <w:spacing w:before="60" w:after="60"/>
            </w:pPr>
            <w:r>
              <w:rPr>
                <w:rFonts w:eastAsia="Segoe UI"/>
                <w:szCs w:val="22"/>
              </w:rPr>
              <w:t>B</w:t>
            </w:r>
            <w:r w:rsidR="00CD0C5E">
              <w:rPr>
                <w:rFonts w:eastAsia="Segoe UI"/>
                <w:szCs w:val="22"/>
              </w:rPr>
              <w:t>radipnoja</w:t>
            </w:r>
            <w:r w:rsidR="00785FD4">
              <w:rPr>
                <w:rFonts w:eastAsia="Segoe UI"/>
                <w:szCs w:val="22"/>
              </w:rPr>
              <w:t xml:space="preserve"> (</w:t>
            </w:r>
            <w:r w:rsidR="00785FD4" w:rsidRPr="00785FD4">
              <w:rPr>
                <w:rFonts w:eastAsia="Segoe UI"/>
                <w:szCs w:val="22"/>
              </w:rPr>
              <w:t>lēns elpošanas ātrums</w:t>
            </w:r>
            <w:r w:rsidR="00785FD4">
              <w:rPr>
                <w:rFonts w:eastAsia="Segoe UI"/>
                <w:szCs w:val="22"/>
              </w:rPr>
              <w:t>).</w:t>
            </w:r>
          </w:p>
        </w:tc>
      </w:tr>
    </w:tbl>
    <w:p w14:paraId="6E817CE1" w14:textId="44EBF496" w:rsidR="00A64721" w:rsidRDefault="00A64721" w:rsidP="00A64721">
      <w:pPr>
        <w:widowControl w:val="0"/>
        <w:tabs>
          <w:tab w:val="clear" w:pos="567"/>
          <w:tab w:val="left" w:pos="720"/>
        </w:tabs>
        <w:autoSpaceDE w:val="0"/>
        <w:autoSpaceDN w:val="0"/>
        <w:spacing w:line="240" w:lineRule="auto"/>
        <w:ind w:right="888"/>
        <w:jc w:val="both"/>
        <w:rPr>
          <w:rFonts w:eastAsia="Segoe UI"/>
          <w:szCs w:val="22"/>
        </w:rPr>
      </w:pPr>
      <w:r>
        <w:rPr>
          <w:rFonts w:eastAsia="Segoe UI"/>
          <w:szCs w:val="22"/>
          <w:vertAlign w:val="superscript"/>
        </w:rPr>
        <w:lastRenderedPageBreak/>
        <w:t>1</w:t>
      </w:r>
      <w:r>
        <w:rPr>
          <w:rFonts w:eastAsia="Segoe UI"/>
          <w:szCs w:val="22"/>
        </w:rPr>
        <w:t xml:space="preserve">Novēro pēc </w:t>
      </w:r>
      <w:r w:rsidR="008215D7">
        <w:rPr>
          <w:rFonts w:eastAsia="Segoe UI"/>
          <w:szCs w:val="22"/>
        </w:rPr>
        <w:t>ievadnarkozes</w:t>
      </w:r>
      <w:r>
        <w:rPr>
          <w:rFonts w:eastAsia="Segoe UI"/>
          <w:szCs w:val="22"/>
        </w:rPr>
        <w:t xml:space="preserve"> un definē kā elpošanas pārtraukšanu uz 30 sekundēm vai ilgāk. Klīniskajos pētījumos 44 % suņu un 19 % kaķu tika novērota apnoja pēc </w:t>
      </w:r>
      <w:r w:rsidR="008215D7">
        <w:rPr>
          <w:rFonts w:eastAsia="Segoe UI"/>
          <w:szCs w:val="22"/>
        </w:rPr>
        <w:t>ievadnarkozes</w:t>
      </w:r>
      <w:r>
        <w:rPr>
          <w:rFonts w:eastAsia="Segoe UI"/>
          <w:szCs w:val="22"/>
        </w:rPr>
        <w:t>; vidējais apnojas ilgums šiem dzīvniekiem bija 100 sekundes suņiem un 60 sekundes kaķiem.</w:t>
      </w:r>
    </w:p>
    <w:p w14:paraId="726CCCB9" w14:textId="2B130538" w:rsidR="00F448DE" w:rsidRDefault="00A64721" w:rsidP="00A64721">
      <w:pPr>
        <w:jc w:val="both"/>
        <w:rPr>
          <w:rFonts w:eastAsia="Segoe UI"/>
          <w:szCs w:val="22"/>
        </w:rPr>
      </w:pPr>
      <w:r>
        <w:rPr>
          <w:rFonts w:eastAsia="Segoe UI"/>
          <w:szCs w:val="22"/>
        </w:rPr>
        <w:t xml:space="preserve">Tādēļ būtu jāveic endotraheālā intubācija un </w:t>
      </w:r>
      <w:r w:rsidR="008215D7">
        <w:rPr>
          <w:rFonts w:eastAsia="Segoe UI"/>
          <w:szCs w:val="22"/>
        </w:rPr>
        <w:t>jānodrošina papildu skābeklis</w:t>
      </w:r>
      <w:r>
        <w:rPr>
          <w:rFonts w:eastAsia="Segoe UI"/>
          <w:szCs w:val="22"/>
        </w:rPr>
        <w:t>.</w:t>
      </w:r>
    </w:p>
    <w:p w14:paraId="794F7E63" w14:textId="77777777" w:rsidR="00D348B2" w:rsidRDefault="00D348B2" w:rsidP="00642460">
      <w:pPr>
        <w:tabs>
          <w:tab w:val="clear" w:pos="567"/>
        </w:tabs>
      </w:pPr>
    </w:p>
    <w:p w14:paraId="2C4CC77E" w14:textId="151E81A1" w:rsidR="00642460" w:rsidRDefault="007B5882" w:rsidP="00642460">
      <w:pPr>
        <w:tabs>
          <w:tab w:val="clear" w:pos="567"/>
        </w:tabs>
        <w:rPr>
          <w:lang w:bidi="lv-LV"/>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Pr>
            <w:rStyle w:val="Hyperlink"/>
            <w:szCs w:val="22"/>
            <w:lang w:val="sv-SE"/>
          </w:rPr>
          <w:t>https://www.pvd.gov.lv/lv</w:t>
        </w:r>
      </w:hyperlink>
      <w:r>
        <w:t>.</w:t>
      </w:r>
    </w:p>
    <w:p w14:paraId="188DF754" w14:textId="77777777" w:rsidR="00642460" w:rsidRDefault="00642460" w:rsidP="00642460">
      <w:pPr>
        <w:tabs>
          <w:tab w:val="clear" w:pos="567"/>
        </w:tabs>
        <w:rPr>
          <w:lang w:bidi="lv-LV"/>
        </w:rPr>
      </w:pPr>
    </w:p>
    <w:p w14:paraId="19562118" w14:textId="77777777" w:rsidR="00642460" w:rsidRDefault="00642460" w:rsidP="00642460">
      <w:pPr>
        <w:tabs>
          <w:tab w:val="clear" w:pos="567"/>
        </w:tabs>
        <w:spacing w:line="240" w:lineRule="auto"/>
        <w:jc w:val="both"/>
        <w:rPr>
          <w:iCs/>
          <w:szCs w:val="22"/>
        </w:rPr>
      </w:pPr>
    </w:p>
    <w:p w14:paraId="18404573" w14:textId="77777777" w:rsidR="00642460" w:rsidRDefault="00642460" w:rsidP="00642460">
      <w:pPr>
        <w:pStyle w:val="Style1"/>
        <w:jc w:val="both"/>
      </w:pPr>
      <w:r>
        <w:rPr>
          <w:highlight w:val="lightGray"/>
        </w:rPr>
        <w:t>8.</w:t>
      </w:r>
      <w:r>
        <w:tab/>
        <w:t>Deva katrai dzīvnieku sugai, lietošanas veids un metode</w:t>
      </w:r>
    </w:p>
    <w:p w14:paraId="74B51B4D" w14:textId="77777777" w:rsidR="00642460" w:rsidRDefault="00642460" w:rsidP="00642460">
      <w:pPr>
        <w:tabs>
          <w:tab w:val="clear" w:pos="567"/>
        </w:tabs>
        <w:spacing w:line="240" w:lineRule="auto"/>
        <w:jc w:val="both"/>
        <w:rPr>
          <w:szCs w:val="22"/>
        </w:rPr>
      </w:pPr>
    </w:p>
    <w:p w14:paraId="62E54099" w14:textId="4E5FC319" w:rsidR="00642460" w:rsidRDefault="00FB6764" w:rsidP="00642460">
      <w:pPr>
        <w:tabs>
          <w:tab w:val="clear" w:pos="567"/>
        </w:tabs>
        <w:spacing w:line="240" w:lineRule="auto"/>
        <w:rPr>
          <w:iCs/>
          <w:szCs w:val="22"/>
        </w:rPr>
      </w:pPr>
      <w:r>
        <w:rPr>
          <w:szCs w:val="22"/>
          <w:lang w:bidi="lv-LV"/>
        </w:rPr>
        <w:t xml:space="preserve">Suņi un kaķi: </w:t>
      </w:r>
      <w:r>
        <w:t>i</w:t>
      </w:r>
      <w:r w:rsidR="00642460">
        <w:t>ntravenozai lietošanai.</w:t>
      </w:r>
    </w:p>
    <w:p w14:paraId="0FEC0F84" w14:textId="77777777" w:rsidR="00642460" w:rsidRDefault="00642460" w:rsidP="00642460">
      <w:pPr>
        <w:tabs>
          <w:tab w:val="clear" w:pos="567"/>
        </w:tabs>
        <w:spacing w:line="240" w:lineRule="auto"/>
        <w:rPr>
          <w:iCs/>
          <w:szCs w:val="22"/>
        </w:rPr>
      </w:pPr>
    </w:p>
    <w:p w14:paraId="6E1BFDF0" w14:textId="77777777" w:rsidR="00642460" w:rsidRDefault="00642460" w:rsidP="00642460">
      <w:pPr>
        <w:tabs>
          <w:tab w:val="clear" w:pos="567"/>
        </w:tabs>
        <w:spacing w:line="240" w:lineRule="auto"/>
        <w:rPr>
          <w:b/>
          <w:iCs/>
          <w:szCs w:val="22"/>
        </w:rPr>
      </w:pPr>
      <w:r>
        <w:rPr>
          <w:b/>
        </w:rPr>
        <w:t>Ievadnarkozei</w:t>
      </w:r>
    </w:p>
    <w:p w14:paraId="42E9C8DD" w14:textId="4ACC661B" w:rsidR="00642460" w:rsidRDefault="008345A5" w:rsidP="00642460">
      <w:pPr>
        <w:tabs>
          <w:tab w:val="clear" w:pos="567"/>
        </w:tabs>
        <w:spacing w:line="240" w:lineRule="auto"/>
        <w:rPr>
          <w:iCs/>
          <w:szCs w:val="22"/>
        </w:rPr>
      </w:pPr>
      <w:r>
        <w:t>Šo veterināro zāļu</w:t>
      </w:r>
      <w:r w:rsidR="00642460">
        <w:t xml:space="preserve"> ievadnarkozei lietojamā deva ir noteikta, pamatojoties uz kontrolētu laboratorisko un lauka pētījumu datiem, un tas ir zāļu daudzums, kāds nepieciešams, lai 9 no 10 pacientiem (t. i., 90. procentile) nodrošinātu veiksmīgu ievadnarkozi. </w:t>
      </w:r>
    </w:p>
    <w:p w14:paraId="1DCB96B0" w14:textId="77777777" w:rsidR="00642460" w:rsidRDefault="00642460" w:rsidP="00642460">
      <w:pPr>
        <w:tabs>
          <w:tab w:val="clear" w:pos="567"/>
        </w:tabs>
        <w:spacing w:line="240" w:lineRule="auto"/>
        <w:rPr>
          <w:iCs/>
          <w:szCs w:val="22"/>
        </w:rPr>
      </w:pPr>
    </w:p>
    <w:p w14:paraId="26608D98" w14:textId="77777777" w:rsidR="00642460" w:rsidRPr="00FB6764" w:rsidRDefault="00642460" w:rsidP="00642460">
      <w:pPr>
        <w:tabs>
          <w:tab w:val="clear" w:pos="567"/>
        </w:tabs>
        <w:spacing w:line="240" w:lineRule="auto"/>
        <w:rPr>
          <w:iCs/>
          <w:szCs w:val="22"/>
        </w:rPr>
      </w:pPr>
      <w:r w:rsidRPr="00FB6764">
        <w:rPr>
          <w:szCs w:val="22"/>
        </w:rPr>
        <w:t>Ievadnarkozei ieteicamās devas: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47"/>
        <w:gridCol w:w="1997"/>
        <w:gridCol w:w="2010"/>
        <w:gridCol w:w="1997"/>
        <w:gridCol w:w="2010"/>
      </w:tblGrid>
      <w:tr w:rsidR="00642460" w:rsidRPr="00FB6764" w14:paraId="4FE1C46B" w14:textId="77777777" w:rsidTr="00565834">
        <w:tc>
          <w:tcPr>
            <w:tcW w:w="578" w:type="pct"/>
          </w:tcPr>
          <w:p w14:paraId="6124C7C6" w14:textId="77777777" w:rsidR="00642460" w:rsidRPr="00327F51" w:rsidRDefault="00642460" w:rsidP="00565834">
            <w:pPr>
              <w:tabs>
                <w:tab w:val="clear" w:pos="567"/>
              </w:tabs>
              <w:spacing w:line="240" w:lineRule="auto"/>
              <w:jc w:val="both"/>
              <w:rPr>
                <w:iCs/>
                <w:szCs w:val="22"/>
              </w:rPr>
            </w:pPr>
          </w:p>
        </w:tc>
        <w:tc>
          <w:tcPr>
            <w:tcW w:w="2211" w:type="pct"/>
            <w:gridSpan w:val="2"/>
          </w:tcPr>
          <w:p w14:paraId="5B10E2AD" w14:textId="77777777" w:rsidR="00642460" w:rsidRPr="00327F51" w:rsidRDefault="00642460" w:rsidP="00565834">
            <w:pPr>
              <w:tabs>
                <w:tab w:val="clear" w:pos="567"/>
              </w:tabs>
              <w:spacing w:line="240" w:lineRule="auto"/>
              <w:jc w:val="both"/>
              <w:rPr>
                <w:b/>
                <w:iCs/>
                <w:szCs w:val="22"/>
              </w:rPr>
            </w:pPr>
            <w:r w:rsidRPr="00327F51">
              <w:rPr>
                <w:b/>
                <w:szCs w:val="22"/>
              </w:rPr>
              <w:t>SUŅIEM</w:t>
            </w:r>
          </w:p>
        </w:tc>
        <w:tc>
          <w:tcPr>
            <w:tcW w:w="2211" w:type="pct"/>
            <w:gridSpan w:val="2"/>
          </w:tcPr>
          <w:p w14:paraId="31D4E855" w14:textId="77777777" w:rsidR="00642460" w:rsidRPr="00327F51" w:rsidRDefault="00642460" w:rsidP="00565834">
            <w:pPr>
              <w:tabs>
                <w:tab w:val="clear" w:pos="567"/>
              </w:tabs>
              <w:spacing w:line="240" w:lineRule="auto"/>
              <w:jc w:val="both"/>
              <w:rPr>
                <w:b/>
                <w:iCs/>
                <w:szCs w:val="22"/>
              </w:rPr>
            </w:pPr>
            <w:r w:rsidRPr="00327F51">
              <w:rPr>
                <w:b/>
                <w:szCs w:val="22"/>
              </w:rPr>
              <w:t>KAĶIEM</w:t>
            </w:r>
          </w:p>
        </w:tc>
      </w:tr>
      <w:tr w:rsidR="00642460" w:rsidRPr="00FB6764" w14:paraId="11FBD201" w14:textId="77777777" w:rsidTr="00565834">
        <w:tc>
          <w:tcPr>
            <w:tcW w:w="578" w:type="pct"/>
          </w:tcPr>
          <w:p w14:paraId="233917E9" w14:textId="77777777" w:rsidR="00642460" w:rsidRPr="00327F51" w:rsidRDefault="00642460" w:rsidP="00565834">
            <w:pPr>
              <w:tabs>
                <w:tab w:val="clear" w:pos="567"/>
              </w:tabs>
              <w:spacing w:line="240" w:lineRule="auto"/>
              <w:jc w:val="both"/>
              <w:rPr>
                <w:iCs/>
                <w:szCs w:val="22"/>
              </w:rPr>
            </w:pPr>
          </w:p>
        </w:tc>
        <w:tc>
          <w:tcPr>
            <w:tcW w:w="1102" w:type="pct"/>
          </w:tcPr>
          <w:p w14:paraId="605713B8" w14:textId="77777777" w:rsidR="00642460" w:rsidRPr="00327F51" w:rsidRDefault="00642460" w:rsidP="00565834">
            <w:pPr>
              <w:tabs>
                <w:tab w:val="clear" w:pos="567"/>
              </w:tabs>
              <w:spacing w:line="240" w:lineRule="auto"/>
              <w:jc w:val="both"/>
              <w:rPr>
                <w:b/>
                <w:iCs/>
                <w:szCs w:val="22"/>
              </w:rPr>
            </w:pPr>
            <w:r w:rsidRPr="00327F51">
              <w:rPr>
                <w:b/>
                <w:szCs w:val="22"/>
              </w:rPr>
              <w:t>Bez premedikācijas</w:t>
            </w:r>
          </w:p>
        </w:tc>
        <w:tc>
          <w:tcPr>
            <w:tcW w:w="1109" w:type="pct"/>
          </w:tcPr>
          <w:p w14:paraId="079C5E07" w14:textId="77777777" w:rsidR="00642460" w:rsidRPr="00327F51" w:rsidRDefault="00642460" w:rsidP="00565834">
            <w:pPr>
              <w:tabs>
                <w:tab w:val="clear" w:pos="567"/>
              </w:tabs>
              <w:spacing w:line="240" w:lineRule="auto"/>
              <w:jc w:val="both"/>
              <w:rPr>
                <w:b/>
                <w:iCs/>
                <w:szCs w:val="22"/>
              </w:rPr>
            </w:pPr>
            <w:r w:rsidRPr="00327F51">
              <w:rPr>
                <w:b/>
                <w:szCs w:val="22"/>
              </w:rPr>
              <w:t>Ar premedikāciju</w:t>
            </w:r>
          </w:p>
        </w:tc>
        <w:tc>
          <w:tcPr>
            <w:tcW w:w="1102" w:type="pct"/>
          </w:tcPr>
          <w:p w14:paraId="14CFE067" w14:textId="77777777" w:rsidR="00642460" w:rsidRPr="00327F51" w:rsidRDefault="00642460" w:rsidP="00565834">
            <w:pPr>
              <w:tabs>
                <w:tab w:val="clear" w:pos="567"/>
              </w:tabs>
              <w:spacing w:line="240" w:lineRule="auto"/>
              <w:jc w:val="both"/>
              <w:rPr>
                <w:iCs/>
                <w:szCs w:val="22"/>
              </w:rPr>
            </w:pPr>
            <w:r w:rsidRPr="00327F51">
              <w:rPr>
                <w:b/>
                <w:szCs w:val="22"/>
              </w:rPr>
              <w:t>Bez premedikācijas</w:t>
            </w:r>
          </w:p>
        </w:tc>
        <w:tc>
          <w:tcPr>
            <w:tcW w:w="1109" w:type="pct"/>
          </w:tcPr>
          <w:p w14:paraId="05E08931" w14:textId="77777777" w:rsidR="00642460" w:rsidRPr="00327F51" w:rsidRDefault="00642460" w:rsidP="00565834">
            <w:pPr>
              <w:tabs>
                <w:tab w:val="clear" w:pos="567"/>
              </w:tabs>
              <w:spacing w:line="240" w:lineRule="auto"/>
              <w:jc w:val="both"/>
              <w:rPr>
                <w:iCs/>
                <w:szCs w:val="22"/>
              </w:rPr>
            </w:pPr>
            <w:r w:rsidRPr="00327F51">
              <w:rPr>
                <w:b/>
                <w:szCs w:val="22"/>
              </w:rPr>
              <w:t>Ar premedikāciju</w:t>
            </w:r>
          </w:p>
        </w:tc>
      </w:tr>
      <w:tr w:rsidR="00642460" w:rsidRPr="00FB6764" w14:paraId="5E6452BB" w14:textId="77777777" w:rsidTr="00565834">
        <w:tc>
          <w:tcPr>
            <w:tcW w:w="578" w:type="pct"/>
          </w:tcPr>
          <w:p w14:paraId="04B4227F" w14:textId="77777777" w:rsidR="00642460" w:rsidRPr="00327F51" w:rsidRDefault="00642460" w:rsidP="00565834">
            <w:pPr>
              <w:tabs>
                <w:tab w:val="clear" w:pos="567"/>
              </w:tabs>
              <w:spacing w:line="240" w:lineRule="auto"/>
              <w:jc w:val="both"/>
              <w:rPr>
                <w:iCs/>
                <w:szCs w:val="22"/>
              </w:rPr>
            </w:pPr>
            <w:r w:rsidRPr="00327F51">
              <w:rPr>
                <w:szCs w:val="22"/>
              </w:rPr>
              <w:t>mg/kg</w:t>
            </w:r>
          </w:p>
        </w:tc>
        <w:tc>
          <w:tcPr>
            <w:tcW w:w="1102" w:type="pct"/>
          </w:tcPr>
          <w:p w14:paraId="0D9C031C" w14:textId="77777777" w:rsidR="00642460" w:rsidRPr="00327F51" w:rsidRDefault="00642460" w:rsidP="00565834">
            <w:pPr>
              <w:tabs>
                <w:tab w:val="clear" w:pos="567"/>
              </w:tabs>
              <w:spacing w:line="240" w:lineRule="auto"/>
              <w:jc w:val="both"/>
              <w:rPr>
                <w:iCs/>
                <w:szCs w:val="22"/>
              </w:rPr>
            </w:pPr>
            <w:r w:rsidRPr="00327F51">
              <w:rPr>
                <w:szCs w:val="22"/>
              </w:rPr>
              <w:t>3</w:t>
            </w:r>
          </w:p>
        </w:tc>
        <w:tc>
          <w:tcPr>
            <w:tcW w:w="1109" w:type="pct"/>
          </w:tcPr>
          <w:p w14:paraId="352FF9A7" w14:textId="77777777" w:rsidR="00642460" w:rsidRPr="00327F51" w:rsidRDefault="00642460" w:rsidP="00565834">
            <w:pPr>
              <w:tabs>
                <w:tab w:val="clear" w:pos="567"/>
              </w:tabs>
              <w:spacing w:line="240" w:lineRule="auto"/>
              <w:jc w:val="both"/>
              <w:rPr>
                <w:iCs/>
                <w:szCs w:val="22"/>
              </w:rPr>
            </w:pPr>
            <w:r w:rsidRPr="00327F51">
              <w:rPr>
                <w:szCs w:val="22"/>
              </w:rPr>
              <w:t>2</w:t>
            </w:r>
          </w:p>
        </w:tc>
        <w:tc>
          <w:tcPr>
            <w:tcW w:w="1102" w:type="pct"/>
          </w:tcPr>
          <w:p w14:paraId="0C894327" w14:textId="77777777" w:rsidR="00642460" w:rsidRPr="00327F51" w:rsidRDefault="00642460" w:rsidP="00565834">
            <w:pPr>
              <w:tabs>
                <w:tab w:val="clear" w:pos="567"/>
              </w:tabs>
              <w:spacing w:line="240" w:lineRule="auto"/>
              <w:jc w:val="both"/>
              <w:rPr>
                <w:iCs/>
                <w:szCs w:val="22"/>
              </w:rPr>
            </w:pPr>
            <w:r w:rsidRPr="00327F51">
              <w:rPr>
                <w:szCs w:val="22"/>
              </w:rPr>
              <w:t>5</w:t>
            </w:r>
          </w:p>
        </w:tc>
        <w:tc>
          <w:tcPr>
            <w:tcW w:w="1109" w:type="pct"/>
          </w:tcPr>
          <w:p w14:paraId="08E1ED96" w14:textId="77777777" w:rsidR="00642460" w:rsidRPr="00327F51" w:rsidRDefault="00642460" w:rsidP="00565834">
            <w:pPr>
              <w:tabs>
                <w:tab w:val="clear" w:pos="567"/>
              </w:tabs>
              <w:spacing w:line="240" w:lineRule="auto"/>
              <w:jc w:val="both"/>
              <w:rPr>
                <w:iCs/>
                <w:szCs w:val="22"/>
              </w:rPr>
            </w:pPr>
            <w:r w:rsidRPr="00327F51">
              <w:rPr>
                <w:szCs w:val="22"/>
              </w:rPr>
              <w:t>5</w:t>
            </w:r>
          </w:p>
        </w:tc>
      </w:tr>
      <w:tr w:rsidR="00642460" w:rsidRPr="00FB6764" w14:paraId="57D94EB7" w14:textId="77777777" w:rsidTr="00565834">
        <w:tc>
          <w:tcPr>
            <w:tcW w:w="578" w:type="pct"/>
          </w:tcPr>
          <w:p w14:paraId="49C6B576" w14:textId="77777777" w:rsidR="00642460" w:rsidRPr="00327F51" w:rsidRDefault="00642460" w:rsidP="00565834">
            <w:pPr>
              <w:tabs>
                <w:tab w:val="clear" w:pos="567"/>
              </w:tabs>
              <w:spacing w:line="240" w:lineRule="auto"/>
              <w:jc w:val="both"/>
              <w:rPr>
                <w:iCs/>
                <w:szCs w:val="22"/>
              </w:rPr>
            </w:pPr>
            <w:r w:rsidRPr="00327F51">
              <w:rPr>
                <w:szCs w:val="22"/>
              </w:rPr>
              <w:t>ml/kg</w:t>
            </w:r>
          </w:p>
        </w:tc>
        <w:tc>
          <w:tcPr>
            <w:tcW w:w="1102" w:type="pct"/>
          </w:tcPr>
          <w:p w14:paraId="672C4E6D" w14:textId="77777777" w:rsidR="00642460" w:rsidRPr="00327F51" w:rsidRDefault="00642460" w:rsidP="00565834">
            <w:pPr>
              <w:tabs>
                <w:tab w:val="clear" w:pos="567"/>
              </w:tabs>
              <w:spacing w:line="240" w:lineRule="auto"/>
              <w:jc w:val="both"/>
              <w:rPr>
                <w:iCs/>
                <w:szCs w:val="22"/>
              </w:rPr>
            </w:pPr>
            <w:r w:rsidRPr="00327F51">
              <w:rPr>
                <w:szCs w:val="22"/>
              </w:rPr>
              <w:t>0,3</w:t>
            </w:r>
          </w:p>
        </w:tc>
        <w:tc>
          <w:tcPr>
            <w:tcW w:w="1109" w:type="pct"/>
          </w:tcPr>
          <w:p w14:paraId="29C98E48" w14:textId="77777777" w:rsidR="00642460" w:rsidRPr="00327F51" w:rsidRDefault="00642460" w:rsidP="00565834">
            <w:pPr>
              <w:tabs>
                <w:tab w:val="clear" w:pos="567"/>
              </w:tabs>
              <w:spacing w:line="240" w:lineRule="auto"/>
              <w:jc w:val="both"/>
              <w:rPr>
                <w:iCs/>
                <w:szCs w:val="22"/>
              </w:rPr>
            </w:pPr>
            <w:r w:rsidRPr="00327F51">
              <w:rPr>
                <w:szCs w:val="22"/>
              </w:rPr>
              <w:t>0,2</w:t>
            </w:r>
          </w:p>
        </w:tc>
        <w:tc>
          <w:tcPr>
            <w:tcW w:w="1102" w:type="pct"/>
          </w:tcPr>
          <w:p w14:paraId="34641C1A" w14:textId="77777777" w:rsidR="00642460" w:rsidRPr="00327F51" w:rsidRDefault="00642460" w:rsidP="00565834">
            <w:pPr>
              <w:tabs>
                <w:tab w:val="clear" w:pos="567"/>
              </w:tabs>
              <w:spacing w:line="240" w:lineRule="auto"/>
              <w:jc w:val="both"/>
              <w:rPr>
                <w:iCs/>
                <w:szCs w:val="22"/>
              </w:rPr>
            </w:pPr>
            <w:r w:rsidRPr="00327F51">
              <w:rPr>
                <w:szCs w:val="22"/>
              </w:rPr>
              <w:t>0,5</w:t>
            </w:r>
          </w:p>
        </w:tc>
        <w:tc>
          <w:tcPr>
            <w:tcW w:w="1109" w:type="pct"/>
          </w:tcPr>
          <w:p w14:paraId="7F96D0E8" w14:textId="77777777" w:rsidR="00642460" w:rsidRPr="00327F51" w:rsidRDefault="00642460" w:rsidP="00565834">
            <w:pPr>
              <w:tabs>
                <w:tab w:val="clear" w:pos="567"/>
              </w:tabs>
              <w:spacing w:line="240" w:lineRule="auto"/>
              <w:jc w:val="both"/>
              <w:rPr>
                <w:iCs/>
                <w:szCs w:val="22"/>
              </w:rPr>
            </w:pPr>
            <w:r w:rsidRPr="00327F51">
              <w:rPr>
                <w:szCs w:val="22"/>
              </w:rPr>
              <w:t>0,5</w:t>
            </w:r>
          </w:p>
        </w:tc>
      </w:tr>
    </w:tbl>
    <w:p w14:paraId="46AD94D4" w14:textId="77777777" w:rsidR="00642460" w:rsidRPr="00327F51" w:rsidRDefault="00642460" w:rsidP="00642460">
      <w:pPr>
        <w:tabs>
          <w:tab w:val="clear" w:pos="567"/>
        </w:tabs>
        <w:spacing w:line="240" w:lineRule="auto"/>
        <w:jc w:val="both"/>
        <w:rPr>
          <w:iCs/>
          <w:szCs w:val="22"/>
        </w:rPr>
      </w:pPr>
    </w:p>
    <w:p w14:paraId="0C335466" w14:textId="20DA83E0" w:rsidR="00642460" w:rsidRDefault="00642460" w:rsidP="00642460">
      <w:pPr>
        <w:tabs>
          <w:tab w:val="clear" w:pos="567"/>
        </w:tabs>
        <w:spacing w:line="240" w:lineRule="auto"/>
        <w:rPr>
          <w:b/>
          <w:bCs/>
          <w:iCs/>
          <w:szCs w:val="22"/>
        </w:rPr>
      </w:pPr>
      <w:r>
        <w:t xml:space="preserve">Dozēšanas šļirce jāsagatavo tā, lai tajā būtu iepriekš norādītā deva. Ievadīšanu turpināt, līdz </w:t>
      </w:r>
      <w:r w:rsidR="008215D7">
        <w:t>veterinār</w:t>
      </w:r>
      <w:r>
        <w:t xml:space="preserve">ārsts uzskata, ka narkozes dziļums ir pietiekams, lai veiktu endotraheālu intubāciju, vai līdz ir ievadīta visa deva. Nepieciešamo injekcijas ātrumu iespējams nodrošināt, ievadot vienu ceturto daļu (1/4) aprēķinātās devas ik pēc 15 sekundēm, lai kopējā deva, ja nepieciešams, tiktu ievadīta pirmo 60 sekunžu laikā. Ja 60 sekundes pēc šīs pirmās ievadnarkozes devas intubācija aizvien nav iespējama, var ievadīt vēl vienu līdzīgu devu līdz efekta sasniegšanai. </w:t>
      </w:r>
    </w:p>
    <w:p w14:paraId="28397631" w14:textId="77777777" w:rsidR="00642460" w:rsidRDefault="00642460" w:rsidP="00642460">
      <w:pPr>
        <w:tabs>
          <w:tab w:val="clear" w:pos="567"/>
        </w:tabs>
        <w:spacing w:line="240" w:lineRule="auto"/>
        <w:rPr>
          <w:iCs/>
          <w:szCs w:val="22"/>
          <w:u w:val="single"/>
        </w:rPr>
      </w:pPr>
    </w:p>
    <w:p w14:paraId="3F7804ED" w14:textId="77777777" w:rsidR="00642460" w:rsidRDefault="00642460" w:rsidP="00642460">
      <w:pPr>
        <w:tabs>
          <w:tab w:val="clear" w:pos="567"/>
        </w:tabs>
        <w:spacing w:line="240" w:lineRule="auto"/>
        <w:rPr>
          <w:b/>
          <w:iCs/>
          <w:szCs w:val="22"/>
        </w:rPr>
      </w:pPr>
      <w:r>
        <w:rPr>
          <w:b/>
        </w:rPr>
        <w:t>Narkozes uzturēšanai</w:t>
      </w:r>
    </w:p>
    <w:p w14:paraId="7A61CABE" w14:textId="21756D09" w:rsidR="00642460" w:rsidRDefault="00642460" w:rsidP="00642460">
      <w:pPr>
        <w:tabs>
          <w:tab w:val="clear" w:pos="567"/>
        </w:tabs>
        <w:spacing w:line="240" w:lineRule="auto"/>
        <w:rPr>
          <w:iCs/>
          <w:szCs w:val="22"/>
        </w:rPr>
      </w:pPr>
      <w:r>
        <w:t xml:space="preserve">Pēc ievadnarkozes ar </w:t>
      </w:r>
      <w:r w:rsidR="008345A5">
        <w:t>šīm veterinārajām zālēm</w:t>
      </w:r>
      <w:r w:rsidR="008345A5" w:rsidDel="008345A5">
        <w:t xml:space="preserve"> </w:t>
      </w:r>
      <w:r>
        <w:t xml:space="preserve">dzīvnieku var intubēt un narkozi var uzturēt ar </w:t>
      </w:r>
      <w:r w:rsidR="008345A5">
        <w:t>šīm veterinārajām zālēm</w:t>
      </w:r>
      <w:r w:rsidR="008345A5" w:rsidDel="008345A5">
        <w:t xml:space="preserve"> </w:t>
      </w:r>
      <w:r>
        <w:t xml:space="preserve">vai ar inhalāciju anestēzijas līdzekli. </w:t>
      </w:r>
      <w:r w:rsidR="008345A5">
        <w:t>Šo veterināro zāļu</w:t>
      </w:r>
      <w:r w:rsidR="008345A5" w:rsidDel="008345A5">
        <w:t xml:space="preserve"> </w:t>
      </w:r>
      <w:r>
        <w:t xml:space="preserve">uzturošās devas var ievadīt papildu bolusdevu veidā vai konstanta ātruma infūzijas veidā. </w:t>
      </w:r>
      <w:r w:rsidR="00164ADD">
        <w:t>Šīs veterinārās zāles</w:t>
      </w:r>
      <w:r>
        <w:t xml:space="preserve"> ir droši un efektīvi lietots gan suņiem, gan kaķiem līdz vienu stundu ilgām procedūrām. Turpmāk norādītās ieteicamās devas narkozes uzturēšanai ir noteiktas, pamatojoties uz kontrolētu laboratorisku un lauka pētījumu datiem un atspoguļo vidējo zāļu daudzumu, kāds nepieciešams narkozes uzturēšanai sunim vai kaķim. Taču faktiskā deva tiks noteikta, ņemot vērā konkrētā pacienta atbildes reakciju.</w:t>
      </w:r>
    </w:p>
    <w:p w14:paraId="14ABC247" w14:textId="77777777" w:rsidR="00642460" w:rsidRDefault="00642460" w:rsidP="00642460">
      <w:pPr>
        <w:tabs>
          <w:tab w:val="clear" w:pos="567"/>
        </w:tabs>
        <w:spacing w:line="240" w:lineRule="auto"/>
        <w:rPr>
          <w:iCs/>
          <w:szCs w:val="22"/>
        </w:rPr>
      </w:pPr>
    </w:p>
    <w:p w14:paraId="1C48DCF6" w14:textId="77777777" w:rsidR="00642460" w:rsidRDefault="00642460" w:rsidP="00642460">
      <w:pPr>
        <w:tabs>
          <w:tab w:val="clear" w:pos="567"/>
        </w:tabs>
        <w:spacing w:line="240" w:lineRule="auto"/>
        <w:rPr>
          <w:iCs/>
          <w:szCs w:val="22"/>
        </w:rPr>
      </w:pPr>
      <w:r>
        <w:t>Narkozes uzturēšanai ieteicamās devas: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67"/>
        <w:gridCol w:w="1999"/>
        <w:gridCol w:w="1642"/>
        <w:gridCol w:w="2026"/>
        <w:gridCol w:w="1627"/>
      </w:tblGrid>
      <w:tr w:rsidR="00642460" w:rsidRPr="00FB6764" w14:paraId="511D2898" w14:textId="77777777" w:rsidTr="00565834">
        <w:tc>
          <w:tcPr>
            <w:tcW w:w="975" w:type="pct"/>
          </w:tcPr>
          <w:p w14:paraId="32518191" w14:textId="77777777" w:rsidR="00642460" w:rsidRPr="00327F51" w:rsidRDefault="00642460" w:rsidP="00565834">
            <w:pPr>
              <w:tabs>
                <w:tab w:val="clear" w:pos="567"/>
              </w:tabs>
              <w:spacing w:line="240" w:lineRule="auto"/>
              <w:jc w:val="both"/>
              <w:rPr>
                <w:iCs/>
                <w:szCs w:val="22"/>
              </w:rPr>
            </w:pPr>
          </w:p>
        </w:tc>
        <w:tc>
          <w:tcPr>
            <w:tcW w:w="2009" w:type="pct"/>
            <w:gridSpan w:val="2"/>
          </w:tcPr>
          <w:p w14:paraId="7BE453FD" w14:textId="77777777" w:rsidR="00642460" w:rsidRPr="00327F51" w:rsidRDefault="00642460" w:rsidP="00327F51">
            <w:pPr>
              <w:tabs>
                <w:tab w:val="clear" w:pos="567"/>
              </w:tabs>
              <w:spacing w:line="240" w:lineRule="auto"/>
              <w:jc w:val="center"/>
              <w:rPr>
                <w:b/>
                <w:iCs/>
                <w:szCs w:val="22"/>
              </w:rPr>
            </w:pPr>
            <w:r w:rsidRPr="00327F51">
              <w:rPr>
                <w:b/>
                <w:szCs w:val="22"/>
              </w:rPr>
              <w:t>SUŅIEM</w:t>
            </w:r>
          </w:p>
        </w:tc>
        <w:tc>
          <w:tcPr>
            <w:tcW w:w="2016" w:type="pct"/>
            <w:gridSpan w:val="2"/>
          </w:tcPr>
          <w:p w14:paraId="01771995" w14:textId="77777777" w:rsidR="00642460" w:rsidRPr="00327F51" w:rsidRDefault="00642460" w:rsidP="00327F51">
            <w:pPr>
              <w:tabs>
                <w:tab w:val="clear" w:pos="567"/>
              </w:tabs>
              <w:spacing w:line="240" w:lineRule="auto"/>
              <w:jc w:val="center"/>
              <w:rPr>
                <w:b/>
                <w:iCs/>
                <w:szCs w:val="22"/>
              </w:rPr>
            </w:pPr>
            <w:r w:rsidRPr="00327F51">
              <w:rPr>
                <w:b/>
                <w:szCs w:val="22"/>
              </w:rPr>
              <w:t>KAĶIEM</w:t>
            </w:r>
          </w:p>
        </w:tc>
      </w:tr>
      <w:tr w:rsidR="00642460" w:rsidRPr="00FB6764" w14:paraId="0288938E" w14:textId="77777777" w:rsidTr="00565834">
        <w:tc>
          <w:tcPr>
            <w:tcW w:w="975" w:type="pct"/>
          </w:tcPr>
          <w:p w14:paraId="66AB234A" w14:textId="77777777" w:rsidR="00642460" w:rsidRPr="00327F51" w:rsidRDefault="00642460" w:rsidP="00565834">
            <w:pPr>
              <w:tabs>
                <w:tab w:val="clear" w:pos="567"/>
              </w:tabs>
              <w:spacing w:line="240" w:lineRule="auto"/>
              <w:jc w:val="both"/>
              <w:rPr>
                <w:iCs/>
                <w:szCs w:val="22"/>
              </w:rPr>
            </w:pPr>
          </w:p>
        </w:tc>
        <w:tc>
          <w:tcPr>
            <w:tcW w:w="1103" w:type="pct"/>
          </w:tcPr>
          <w:p w14:paraId="4E75AB8B" w14:textId="77777777" w:rsidR="00642460" w:rsidRPr="00327F51" w:rsidRDefault="00642460" w:rsidP="00565834">
            <w:pPr>
              <w:tabs>
                <w:tab w:val="clear" w:pos="567"/>
              </w:tabs>
              <w:spacing w:line="240" w:lineRule="auto"/>
              <w:jc w:val="both"/>
              <w:rPr>
                <w:b/>
                <w:iCs/>
                <w:szCs w:val="22"/>
              </w:rPr>
            </w:pPr>
            <w:r w:rsidRPr="00327F51">
              <w:rPr>
                <w:b/>
                <w:szCs w:val="22"/>
              </w:rPr>
              <w:t>Bez premedikācijas</w:t>
            </w:r>
          </w:p>
        </w:tc>
        <w:tc>
          <w:tcPr>
            <w:tcW w:w="906" w:type="pct"/>
          </w:tcPr>
          <w:p w14:paraId="1342CF49" w14:textId="77777777" w:rsidR="00642460" w:rsidRPr="00327F51" w:rsidRDefault="00642460" w:rsidP="00565834">
            <w:pPr>
              <w:tabs>
                <w:tab w:val="clear" w:pos="567"/>
              </w:tabs>
              <w:spacing w:line="240" w:lineRule="auto"/>
              <w:jc w:val="both"/>
              <w:rPr>
                <w:b/>
                <w:iCs/>
                <w:szCs w:val="22"/>
              </w:rPr>
            </w:pPr>
            <w:r w:rsidRPr="00327F51">
              <w:rPr>
                <w:b/>
                <w:szCs w:val="22"/>
              </w:rPr>
              <w:t>Ar premedikāciju</w:t>
            </w:r>
          </w:p>
        </w:tc>
        <w:tc>
          <w:tcPr>
            <w:tcW w:w="1118" w:type="pct"/>
          </w:tcPr>
          <w:p w14:paraId="0516EA8E" w14:textId="77777777" w:rsidR="00642460" w:rsidRPr="00327F51" w:rsidRDefault="00642460" w:rsidP="00565834">
            <w:pPr>
              <w:tabs>
                <w:tab w:val="clear" w:pos="567"/>
              </w:tabs>
              <w:spacing w:line="240" w:lineRule="auto"/>
              <w:jc w:val="both"/>
              <w:rPr>
                <w:iCs/>
                <w:szCs w:val="22"/>
              </w:rPr>
            </w:pPr>
            <w:r w:rsidRPr="00327F51">
              <w:rPr>
                <w:b/>
                <w:szCs w:val="22"/>
              </w:rPr>
              <w:t>Bez premedikācijas</w:t>
            </w:r>
          </w:p>
        </w:tc>
        <w:tc>
          <w:tcPr>
            <w:tcW w:w="898" w:type="pct"/>
          </w:tcPr>
          <w:p w14:paraId="5B31048E" w14:textId="77777777" w:rsidR="00642460" w:rsidRPr="00327F51" w:rsidRDefault="00642460" w:rsidP="00565834">
            <w:pPr>
              <w:tabs>
                <w:tab w:val="clear" w:pos="567"/>
              </w:tabs>
              <w:spacing w:line="240" w:lineRule="auto"/>
              <w:jc w:val="both"/>
              <w:rPr>
                <w:iCs/>
                <w:szCs w:val="22"/>
              </w:rPr>
            </w:pPr>
            <w:r w:rsidRPr="00327F51">
              <w:rPr>
                <w:b/>
                <w:szCs w:val="22"/>
              </w:rPr>
              <w:t>Ar premedikāciju</w:t>
            </w:r>
          </w:p>
        </w:tc>
      </w:tr>
      <w:tr w:rsidR="00642460" w:rsidRPr="00FB6764" w14:paraId="01D60132" w14:textId="77777777" w:rsidTr="00565834">
        <w:tc>
          <w:tcPr>
            <w:tcW w:w="5000" w:type="pct"/>
            <w:gridSpan w:val="5"/>
          </w:tcPr>
          <w:p w14:paraId="4C916B81" w14:textId="77777777" w:rsidR="00642460" w:rsidRPr="00327F51" w:rsidRDefault="00642460" w:rsidP="00565834">
            <w:pPr>
              <w:tabs>
                <w:tab w:val="clear" w:pos="567"/>
              </w:tabs>
              <w:spacing w:line="240" w:lineRule="auto"/>
              <w:jc w:val="both"/>
              <w:rPr>
                <w:b/>
                <w:iCs/>
                <w:szCs w:val="22"/>
              </w:rPr>
            </w:pPr>
            <w:r w:rsidRPr="00327F51">
              <w:rPr>
                <w:b/>
                <w:szCs w:val="22"/>
              </w:rPr>
              <w:t>Deva ievadīšanai konstanta ātruma infūzijas veidā</w:t>
            </w:r>
          </w:p>
        </w:tc>
      </w:tr>
      <w:tr w:rsidR="00642460" w:rsidRPr="00FB6764" w14:paraId="0D614294" w14:textId="77777777" w:rsidTr="00565834">
        <w:tc>
          <w:tcPr>
            <w:tcW w:w="975" w:type="pct"/>
          </w:tcPr>
          <w:p w14:paraId="09F890AB" w14:textId="30E4A5BF" w:rsidR="00642460" w:rsidRPr="00327F51" w:rsidRDefault="00642460" w:rsidP="00565834">
            <w:pPr>
              <w:tabs>
                <w:tab w:val="clear" w:pos="567"/>
              </w:tabs>
              <w:spacing w:line="240" w:lineRule="auto"/>
              <w:jc w:val="both"/>
              <w:rPr>
                <w:iCs/>
                <w:szCs w:val="22"/>
              </w:rPr>
            </w:pPr>
            <w:r w:rsidRPr="00327F51">
              <w:rPr>
                <w:szCs w:val="22"/>
              </w:rPr>
              <w:t>mg/kg</w:t>
            </w:r>
            <w:r w:rsidR="008215D7">
              <w:rPr>
                <w:szCs w:val="22"/>
              </w:rPr>
              <w:t>/h</w:t>
            </w:r>
          </w:p>
        </w:tc>
        <w:tc>
          <w:tcPr>
            <w:tcW w:w="1103" w:type="pct"/>
          </w:tcPr>
          <w:p w14:paraId="1FD297C3" w14:textId="3291BE01" w:rsidR="00642460" w:rsidRPr="00327F51" w:rsidRDefault="00642460" w:rsidP="00565834">
            <w:pPr>
              <w:tabs>
                <w:tab w:val="clear" w:pos="567"/>
              </w:tabs>
              <w:spacing w:line="240" w:lineRule="auto"/>
              <w:jc w:val="both"/>
              <w:rPr>
                <w:iCs/>
                <w:szCs w:val="22"/>
              </w:rPr>
            </w:pPr>
            <w:r w:rsidRPr="00327F51">
              <w:rPr>
                <w:szCs w:val="22"/>
              </w:rPr>
              <w:t>8</w:t>
            </w:r>
            <w:r w:rsidR="00BA6CFB">
              <w:rPr>
                <w:szCs w:val="22"/>
              </w:rPr>
              <w:t xml:space="preserve"> </w:t>
            </w:r>
            <w:r w:rsidRPr="00327F51">
              <w:rPr>
                <w:szCs w:val="22"/>
              </w:rPr>
              <w:t>–</w:t>
            </w:r>
            <w:r w:rsidR="00BA6CFB">
              <w:rPr>
                <w:szCs w:val="22"/>
              </w:rPr>
              <w:t xml:space="preserve"> </w:t>
            </w:r>
            <w:r w:rsidRPr="00327F51">
              <w:rPr>
                <w:szCs w:val="22"/>
              </w:rPr>
              <w:t>9</w:t>
            </w:r>
          </w:p>
        </w:tc>
        <w:tc>
          <w:tcPr>
            <w:tcW w:w="906" w:type="pct"/>
          </w:tcPr>
          <w:p w14:paraId="6D14E1AE" w14:textId="5F0537E3" w:rsidR="00642460" w:rsidRPr="00327F51" w:rsidRDefault="00642460" w:rsidP="00565834">
            <w:pPr>
              <w:tabs>
                <w:tab w:val="clear" w:pos="567"/>
              </w:tabs>
              <w:spacing w:line="240" w:lineRule="auto"/>
              <w:jc w:val="both"/>
              <w:rPr>
                <w:iCs/>
                <w:szCs w:val="22"/>
              </w:rPr>
            </w:pPr>
            <w:r w:rsidRPr="00327F51">
              <w:rPr>
                <w:szCs w:val="22"/>
              </w:rPr>
              <w:t>6</w:t>
            </w:r>
            <w:r w:rsidR="00BA6CFB">
              <w:rPr>
                <w:szCs w:val="22"/>
              </w:rPr>
              <w:t xml:space="preserve"> </w:t>
            </w:r>
            <w:r w:rsidRPr="00327F51">
              <w:rPr>
                <w:szCs w:val="22"/>
              </w:rPr>
              <w:t>–</w:t>
            </w:r>
            <w:r w:rsidR="00BA6CFB">
              <w:rPr>
                <w:szCs w:val="22"/>
              </w:rPr>
              <w:t xml:space="preserve"> </w:t>
            </w:r>
            <w:r w:rsidRPr="00327F51">
              <w:rPr>
                <w:szCs w:val="22"/>
              </w:rPr>
              <w:t>7</w:t>
            </w:r>
          </w:p>
        </w:tc>
        <w:tc>
          <w:tcPr>
            <w:tcW w:w="1118" w:type="pct"/>
          </w:tcPr>
          <w:p w14:paraId="5522B699" w14:textId="1553DCC2" w:rsidR="00642460" w:rsidRPr="00327F51" w:rsidRDefault="00642460" w:rsidP="00565834">
            <w:pPr>
              <w:tabs>
                <w:tab w:val="clear" w:pos="567"/>
              </w:tabs>
              <w:spacing w:line="240" w:lineRule="auto"/>
              <w:jc w:val="both"/>
              <w:rPr>
                <w:iCs/>
                <w:szCs w:val="22"/>
              </w:rPr>
            </w:pPr>
            <w:r w:rsidRPr="00327F51">
              <w:rPr>
                <w:szCs w:val="22"/>
              </w:rPr>
              <w:t>10</w:t>
            </w:r>
            <w:r w:rsidR="00BA6CFB">
              <w:rPr>
                <w:szCs w:val="22"/>
              </w:rPr>
              <w:t xml:space="preserve"> </w:t>
            </w:r>
            <w:r w:rsidRPr="00327F51">
              <w:rPr>
                <w:szCs w:val="22"/>
              </w:rPr>
              <w:t>–</w:t>
            </w:r>
            <w:r w:rsidR="00BA6CFB">
              <w:rPr>
                <w:szCs w:val="22"/>
              </w:rPr>
              <w:t xml:space="preserve"> </w:t>
            </w:r>
            <w:r w:rsidRPr="00327F51">
              <w:rPr>
                <w:szCs w:val="22"/>
              </w:rPr>
              <w:t>11</w:t>
            </w:r>
          </w:p>
        </w:tc>
        <w:tc>
          <w:tcPr>
            <w:tcW w:w="898" w:type="pct"/>
          </w:tcPr>
          <w:p w14:paraId="2FC400D9" w14:textId="426F6033" w:rsidR="00642460" w:rsidRPr="00327F51" w:rsidRDefault="00642460" w:rsidP="00565834">
            <w:pPr>
              <w:tabs>
                <w:tab w:val="clear" w:pos="567"/>
              </w:tabs>
              <w:spacing w:line="240" w:lineRule="auto"/>
              <w:jc w:val="both"/>
              <w:rPr>
                <w:iCs/>
                <w:szCs w:val="22"/>
              </w:rPr>
            </w:pPr>
            <w:r w:rsidRPr="00327F51">
              <w:rPr>
                <w:szCs w:val="22"/>
              </w:rPr>
              <w:t>7</w:t>
            </w:r>
            <w:r w:rsidR="00BA6CFB">
              <w:rPr>
                <w:szCs w:val="22"/>
              </w:rPr>
              <w:t xml:space="preserve"> </w:t>
            </w:r>
            <w:r w:rsidRPr="00327F51">
              <w:rPr>
                <w:szCs w:val="22"/>
              </w:rPr>
              <w:t>–</w:t>
            </w:r>
            <w:r w:rsidR="00BA6CFB">
              <w:rPr>
                <w:szCs w:val="22"/>
              </w:rPr>
              <w:t xml:space="preserve"> </w:t>
            </w:r>
            <w:r w:rsidRPr="00327F51">
              <w:rPr>
                <w:szCs w:val="22"/>
              </w:rPr>
              <w:t>8</w:t>
            </w:r>
          </w:p>
        </w:tc>
      </w:tr>
      <w:tr w:rsidR="00642460" w:rsidRPr="00FB6764" w14:paraId="0B378D20" w14:textId="77777777" w:rsidTr="00565834">
        <w:tc>
          <w:tcPr>
            <w:tcW w:w="975" w:type="pct"/>
          </w:tcPr>
          <w:p w14:paraId="6743CEA7" w14:textId="4EB7620F" w:rsidR="00642460" w:rsidRPr="00327F51" w:rsidRDefault="00642460" w:rsidP="00565834">
            <w:pPr>
              <w:tabs>
                <w:tab w:val="clear" w:pos="567"/>
              </w:tabs>
              <w:spacing w:line="240" w:lineRule="auto"/>
              <w:jc w:val="both"/>
              <w:rPr>
                <w:iCs/>
                <w:szCs w:val="22"/>
              </w:rPr>
            </w:pPr>
            <w:r w:rsidRPr="00327F51">
              <w:rPr>
                <w:szCs w:val="22"/>
              </w:rPr>
              <w:t>mg/kg</w:t>
            </w:r>
            <w:r w:rsidR="008215D7">
              <w:rPr>
                <w:szCs w:val="22"/>
              </w:rPr>
              <w:t>/min</w:t>
            </w:r>
          </w:p>
        </w:tc>
        <w:tc>
          <w:tcPr>
            <w:tcW w:w="1103" w:type="pct"/>
          </w:tcPr>
          <w:p w14:paraId="2F5BC0EC" w14:textId="7FDF65A5" w:rsidR="00642460" w:rsidRPr="00327F51" w:rsidRDefault="00642460" w:rsidP="00565834">
            <w:pPr>
              <w:tabs>
                <w:tab w:val="clear" w:pos="567"/>
              </w:tabs>
              <w:spacing w:line="240" w:lineRule="auto"/>
              <w:jc w:val="both"/>
              <w:rPr>
                <w:iCs/>
                <w:szCs w:val="22"/>
              </w:rPr>
            </w:pPr>
            <w:r w:rsidRPr="00327F51">
              <w:rPr>
                <w:szCs w:val="22"/>
              </w:rPr>
              <w:t>0,13</w:t>
            </w:r>
            <w:r w:rsidR="00BA6CFB">
              <w:rPr>
                <w:szCs w:val="22"/>
              </w:rPr>
              <w:t xml:space="preserve"> </w:t>
            </w:r>
            <w:r w:rsidRPr="00327F51">
              <w:rPr>
                <w:szCs w:val="22"/>
              </w:rPr>
              <w:t>–</w:t>
            </w:r>
            <w:r w:rsidR="00BA6CFB">
              <w:rPr>
                <w:szCs w:val="22"/>
              </w:rPr>
              <w:t xml:space="preserve"> </w:t>
            </w:r>
            <w:r w:rsidRPr="00327F51">
              <w:rPr>
                <w:szCs w:val="22"/>
              </w:rPr>
              <w:t>0,15</w:t>
            </w:r>
          </w:p>
        </w:tc>
        <w:tc>
          <w:tcPr>
            <w:tcW w:w="906" w:type="pct"/>
          </w:tcPr>
          <w:p w14:paraId="6E04F8EB" w14:textId="27D727F2" w:rsidR="00642460" w:rsidRPr="00327F51" w:rsidRDefault="00642460" w:rsidP="00565834">
            <w:pPr>
              <w:tabs>
                <w:tab w:val="clear" w:pos="567"/>
              </w:tabs>
              <w:spacing w:line="240" w:lineRule="auto"/>
              <w:jc w:val="both"/>
              <w:rPr>
                <w:iCs/>
                <w:szCs w:val="22"/>
              </w:rPr>
            </w:pPr>
            <w:r w:rsidRPr="00327F51">
              <w:rPr>
                <w:szCs w:val="22"/>
              </w:rPr>
              <w:t>0,10</w:t>
            </w:r>
            <w:r w:rsidR="00BA6CFB">
              <w:rPr>
                <w:szCs w:val="22"/>
              </w:rPr>
              <w:t xml:space="preserve"> </w:t>
            </w:r>
            <w:r w:rsidRPr="00327F51">
              <w:rPr>
                <w:szCs w:val="22"/>
              </w:rPr>
              <w:t>–</w:t>
            </w:r>
            <w:r w:rsidR="00BA6CFB">
              <w:rPr>
                <w:szCs w:val="22"/>
              </w:rPr>
              <w:t xml:space="preserve"> </w:t>
            </w:r>
            <w:r w:rsidRPr="00327F51">
              <w:rPr>
                <w:szCs w:val="22"/>
              </w:rPr>
              <w:t>0,12</w:t>
            </w:r>
          </w:p>
        </w:tc>
        <w:tc>
          <w:tcPr>
            <w:tcW w:w="1118" w:type="pct"/>
          </w:tcPr>
          <w:p w14:paraId="4FCE51BF" w14:textId="3C28D4C8" w:rsidR="00642460" w:rsidRPr="00327F51" w:rsidRDefault="00642460" w:rsidP="00565834">
            <w:pPr>
              <w:tabs>
                <w:tab w:val="clear" w:pos="567"/>
              </w:tabs>
              <w:spacing w:line="240" w:lineRule="auto"/>
              <w:jc w:val="both"/>
              <w:rPr>
                <w:iCs/>
                <w:szCs w:val="22"/>
              </w:rPr>
            </w:pPr>
            <w:r w:rsidRPr="00327F51">
              <w:rPr>
                <w:szCs w:val="22"/>
              </w:rPr>
              <w:t>0,16</w:t>
            </w:r>
            <w:r w:rsidR="00BA6CFB">
              <w:rPr>
                <w:szCs w:val="22"/>
              </w:rPr>
              <w:t xml:space="preserve"> </w:t>
            </w:r>
            <w:r w:rsidRPr="00327F51">
              <w:rPr>
                <w:szCs w:val="22"/>
              </w:rPr>
              <w:t>–</w:t>
            </w:r>
            <w:r w:rsidR="00BA6CFB">
              <w:rPr>
                <w:szCs w:val="22"/>
              </w:rPr>
              <w:t xml:space="preserve"> </w:t>
            </w:r>
            <w:r w:rsidRPr="00327F51">
              <w:rPr>
                <w:szCs w:val="22"/>
              </w:rPr>
              <w:t>0,18</w:t>
            </w:r>
          </w:p>
        </w:tc>
        <w:tc>
          <w:tcPr>
            <w:tcW w:w="898" w:type="pct"/>
          </w:tcPr>
          <w:p w14:paraId="3922E853" w14:textId="0592856B" w:rsidR="00642460" w:rsidRPr="00327F51" w:rsidRDefault="00642460" w:rsidP="00565834">
            <w:pPr>
              <w:tabs>
                <w:tab w:val="clear" w:pos="567"/>
              </w:tabs>
              <w:spacing w:line="240" w:lineRule="auto"/>
              <w:jc w:val="both"/>
              <w:rPr>
                <w:iCs/>
                <w:szCs w:val="22"/>
              </w:rPr>
            </w:pPr>
            <w:r w:rsidRPr="00327F51">
              <w:rPr>
                <w:szCs w:val="22"/>
              </w:rPr>
              <w:t>0,11</w:t>
            </w:r>
            <w:r w:rsidR="00BA6CFB">
              <w:rPr>
                <w:szCs w:val="22"/>
              </w:rPr>
              <w:t xml:space="preserve"> </w:t>
            </w:r>
            <w:r w:rsidRPr="00327F51">
              <w:rPr>
                <w:szCs w:val="22"/>
              </w:rPr>
              <w:t>–</w:t>
            </w:r>
            <w:r w:rsidR="00BA6CFB">
              <w:rPr>
                <w:szCs w:val="22"/>
              </w:rPr>
              <w:t xml:space="preserve"> </w:t>
            </w:r>
            <w:r w:rsidRPr="00327F51">
              <w:rPr>
                <w:szCs w:val="22"/>
              </w:rPr>
              <w:t>0,13</w:t>
            </w:r>
          </w:p>
        </w:tc>
      </w:tr>
      <w:tr w:rsidR="00642460" w:rsidRPr="00FB6764" w14:paraId="6B8FE002" w14:textId="77777777" w:rsidTr="00565834">
        <w:tc>
          <w:tcPr>
            <w:tcW w:w="975" w:type="pct"/>
          </w:tcPr>
          <w:p w14:paraId="6D2DB759" w14:textId="6C39B2D6" w:rsidR="00642460" w:rsidRPr="00327F51" w:rsidRDefault="00642460" w:rsidP="00565834">
            <w:pPr>
              <w:tabs>
                <w:tab w:val="clear" w:pos="567"/>
              </w:tabs>
              <w:spacing w:line="240" w:lineRule="auto"/>
              <w:jc w:val="both"/>
              <w:rPr>
                <w:iCs/>
                <w:szCs w:val="22"/>
              </w:rPr>
            </w:pPr>
            <w:r w:rsidRPr="00327F51">
              <w:rPr>
                <w:szCs w:val="22"/>
              </w:rPr>
              <w:t>ml/kg</w:t>
            </w:r>
            <w:r w:rsidR="008215D7">
              <w:rPr>
                <w:szCs w:val="22"/>
              </w:rPr>
              <w:t>/min</w:t>
            </w:r>
          </w:p>
        </w:tc>
        <w:tc>
          <w:tcPr>
            <w:tcW w:w="1103" w:type="pct"/>
          </w:tcPr>
          <w:p w14:paraId="0DDFD06A" w14:textId="5C4D19AA" w:rsidR="00642460" w:rsidRPr="00327F51" w:rsidRDefault="00642460" w:rsidP="00565834">
            <w:pPr>
              <w:tabs>
                <w:tab w:val="clear" w:pos="567"/>
              </w:tabs>
              <w:spacing w:line="240" w:lineRule="auto"/>
              <w:jc w:val="both"/>
              <w:rPr>
                <w:iCs/>
                <w:szCs w:val="22"/>
              </w:rPr>
            </w:pPr>
            <w:r w:rsidRPr="00327F51">
              <w:rPr>
                <w:szCs w:val="22"/>
              </w:rPr>
              <w:t>0,013</w:t>
            </w:r>
            <w:r w:rsidR="00BA6CFB">
              <w:rPr>
                <w:szCs w:val="22"/>
              </w:rPr>
              <w:t xml:space="preserve"> </w:t>
            </w:r>
            <w:r w:rsidRPr="00327F51">
              <w:rPr>
                <w:szCs w:val="22"/>
              </w:rPr>
              <w:t>–</w:t>
            </w:r>
            <w:r w:rsidR="00BA6CFB">
              <w:rPr>
                <w:szCs w:val="22"/>
              </w:rPr>
              <w:t xml:space="preserve"> </w:t>
            </w:r>
            <w:r w:rsidRPr="00327F51">
              <w:rPr>
                <w:szCs w:val="22"/>
              </w:rPr>
              <w:t>0,015</w:t>
            </w:r>
          </w:p>
        </w:tc>
        <w:tc>
          <w:tcPr>
            <w:tcW w:w="906" w:type="pct"/>
          </w:tcPr>
          <w:p w14:paraId="5E4B2861" w14:textId="6017AB42" w:rsidR="00642460" w:rsidRPr="00327F51" w:rsidRDefault="00642460" w:rsidP="00565834">
            <w:pPr>
              <w:tabs>
                <w:tab w:val="clear" w:pos="567"/>
              </w:tabs>
              <w:spacing w:line="240" w:lineRule="auto"/>
              <w:jc w:val="both"/>
              <w:rPr>
                <w:iCs/>
                <w:szCs w:val="22"/>
              </w:rPr>
            </w:pPr>
            <w:r w:rsidRPr="00327F51">
              <w:rPr>
                <w:szCs w:val="22"/>
              </w:rPr>
              <w:t>0,010</w:t>
            </w:r>
            <w:r w:rsidR="00BA6CFB">
              <w:rPr>
                <w:szCs w:val="22"/>
              </w:rPr>
              <w:t xml:space="preserve"> </w:t>
            </w:r>
            <w:r w:rsidRPr="00327F51">
              <w:rPr>
                <w:szCs w:val="22"/>
              </w:rPr>
              <w:t>–</w:t>
            </w:r>
            <w:r w:rsidR="00BA6CFB">
              <w:rPr>
                <w:szCs w:val="22"/>
              </w:rPr>
              <w:t xml:space="preserve"> </w:t>
            </w:r>
            <w:r w:rsidRPr="00327F51">
              <w:rPr>
                <w:szCs w:val="22"/>
              </w:rPr>
              <w:t>0,012</w:t>
            </w:r>
          </w:p>
        </w:tc>
        <w:tc>
          <w:tcPr>
            <w:tcW w:w="1118" w:type="pct"/>
          </w:tcPr>
          <w:p w14:paraId="04590216" w14:textId="6EE0D194" w:rsidR="00642460" w:rsidRPr="00327F51" w:rsidRDefault="00642460" w:rsidP="00565834">
            <w:pPr>
              <w:tabs>
                <w:tab w:val="clear" w:pos="567"/>
              </w:tabs>
              <w:spacing w:line="240" w:lineRule="auto"/>
              <w:jc w:val="both"/>
              <w:rPr>
                <w:iCs/>
                <w:szCs w:val="22"/>
              </w:rPr>
            </w:pPr>
            <w:r w:rsidRPr="00327F51">
              <w:rPr>
                <w:szCs w:val="22"/>
              </w:rPr>
              <w:t>0,016</w:t>
            </w:r>
            <w:r w:rsidR="00BA6CFB">
              <w:rPr>
                <w:szCs w:val="22"/>
              </w:rPr>
              <w:t xml:space="preserve"> </w:t>
            </w:r>
            <w:r w:rsidRPr="00327F51">
              <w:rPr>
                <w:szCs w:val="22"/>
              </w:rPr>
              <w:t>–</w:t>
            </w:r>
            <w:r w:rsidR="00BA6CFB">
              <w:rPr>
                <w:szCs w:val="22"/>
              </w:rPr>
              <w:t xml:space="preserve"> </w:t>
            </w:r>
            <w:r w:rsidRPr="00327F51">
              <w:rPr>
                <w:szCs w:val="22"/>
              </w:rPr>
              <w:t>0,018</w:t>
            </w:r>
          </w:p>
        </w:tc>
        <w:tc>
          <w:tcPr>
            <w:tcW w:w="898" w:type="pct"/>
          </w:tcPr>
          <w:p w14:paraId="65B1A83C" w14:textId="4B79AB31" w:rsidR="00642460" w:rsidRPr="00327F51" w:rsidRDefault="00642460" w:rsidP="00565834">
            <w:pPr>
              <w:tabs>
                <w:tab w:val="clear" w:pos="567"/>
              </w:tabs>
              <w:spacing w:line="240" w:lineRule="auto"/>
              <w:jc w:val="both"/>
              <w:rPr>
                <w:iCs/>
                <w:szCs w:val="22"/>
              </w:rPr>
            </w:pPr>
            <w:r w:rsidRPr="00327F51">
              <w:rPr>
                <w:szCs w:val="22"/>
              </w:rPr>
              <w:t>0,011</w:t>
            </w:r>
            <w:r w:rsidR="00BA6CFB">
              <w:rPr>
                <w:szCs w:val="22"/>
              </w:rPr>
              <w:t xml:space="preserve"> </w:t>
            </w:r>
            <w:r w:rsidRPr="00327F51">
              <w:rPr>
                <w:szCs w:val="22"/>
              </w:rPr>
              <w:t>–</w:t>
            </w:r>
            <w:r w:rsidR="00BA6CFB">
              <w:rPr>
                <w:szCs w:val="22"/>
              </w:rPr>
              <w:t xml:space="preserve"> </w:t>
            </w:r>
            <w:r w:rsidRPr="00327F51">
              <w:rPr>
                <w:szCs w:val="22"/>
              </w:rPr>
              <w:t>0,013</w:t>
            </w:r>
          </w:p>
        </w:tc>
      </w:tr>
      <w:tr w:rsidR="00642460" w:rsidRPr="00FB6764" w14:paraId="32E38C62" w14:textId="77777777" w:rsidTr="00565834">
        <w:tc>
          <w:tcPr>
            <w:tcW w:w="5000" w:type="pct"/>
            <w:gridSpan w:val="5"/>
          </w:tcPr>
          <w:p w14:paraId="0991A13E" w14:textId="7C8EB054" w:rsidR="00642460" w:rsidRPr="00327F51" w:rsidRDefault="00642460" w:rsidP="00565834">
            <w:pPr>
              <w:tabs>
                <w:tab w:val="clear" w:pos="567"/>
              </w:tabs>
              <w:spacing w:line="240" w:lineRule="auto"/>
              <w:jc w:val="both"/>
              <w:rPr>
                <w:b/>
                <w:iCs/>
                <w:szCs w:val="22"/>
              </w:rPr>
            </w:pPr>
            <w:r w:rsidRPr="00327F51">
              <w:rPr>
                <w:b/>
                <w:szCs w:val="22"/>
              </w:rPr>
              <w:t xml:space="preserve">Bolus deva katrām narkozes uzturēšanas </w:t>
            </w:r>
            <w:r w:rsidR="008215D7" w:rsidRPr="00817F66">
              <w:rPr>
                <w:b/>
                <w:szCs w:val="22"/>
              </w:rPr>
              <w:t>10</w:t>
            </w:r>
            <w:r w:rsidR="008215D7" w:rsidRPr="006B4A58">
              <w:rPr>
                <w:b/>
                <w:szCs w:val="22"/>
              </w:rPr>
              <w:t xml:space="preserve"> </w:t>
            </w:r>
            <w:r w:rsidRPr="00327F51">
              <w:rPr>
                <w:b/>
                <w:szCs w:val="22"/>
              </w:rPr>
              <w:t>minūtēm</w:t>
            </w:r>
          </w:p>
        </w:tc>
      </w:tr>
      <w:tr w:rsidR="00642460" w:rsidRPr="00FB6764" w14:paraId="69CB0EF3" w14:textId="77777777" w:rsidTr="00565834">
        <w:tc>
          <w:tcPr>
            <w:tcW w:w="975" w:type="pct"/>
          </w:tcPr>
          <w:p w14:paraId="5E8D62AB" w14:textId="77777777" w:rsidR="00642460" w:rsidRPr="00327F51" w:rsidRDefault="00642460" w:rsidP="00565834">
            <w:pPr>
              <w:tabs>
                <w:tab w:val="clear" w:pos="567"/>
              </w:tabs>
              <w:spacing w:line="240" w:lineRule="auto"/>
              <w:jc w:val="both"/>
              <w:rPr>
                <w:iCs/>
                <w:szCs w:val="22"/>
              </w:rPr>
            </w:pPr>
            <w:r w:rsidRPr="00327F51">
              <w:rPr>
                <w:szCs w:val="22"/>
              </w:rPr>
              <w:t>mg/kg</w:t>
            </w:r>
          </w:p>
        </w:tc>
        <w:tc>
          <w:tcPr>
            <w:tcW w:w="1103" w:type="pct"/>
          </w:tcPr>
          <w:p w14:paraId="710F1681" w14:textId="55C8899B" w:rsidR="00642460" w:rsidRPr="00327F51" w:rsidRDefault="00642460" w:rsidP="00565834">
            <w:pPr>
              <w:tabs>
                <w:tab w:val="clear" w:pos="567"/>
              </w:tabs>
              <w:spacing w:line="240" w:lineRule="auto"/>
              <w:jc w:val="both"/>
              <w:rPr>
                <w:iCs/>
                <w:szCs w:val="22"/>
              </w:rPr>
            </w:pPr>
            <w:r w:rsidRPr="00327F51">
              <w:rPr>
                <w:szCs w:val="22"/>
              </w:rPr>
              <w:t>1,3</w:t>
            </w:r>
            <w:r w:rsidR="00BA6CFB">
              <w:rPr>
                <w:szCs w:val="22"/>
              </w:rPr>
              <w:t xml:space="preserve"> </w:t>
            </w:r>
            <w:r w:rsidRPr="00327F51">
              <w:rPr>
                <w:szCs w:val="22"/>
              </w:rPr>
              <w:t>–</w:t>
            </w:r>
            <w:r w:rsidR="00BA6CFB">
              <w:rPr>
                <w:szCs w:val="22"/>
              </w:rPr>
              <w:t xml:space="preserve"> </w:t>
            </w:r>
            <w:r w:rsidRPr="00327F51">
              <w:rPr>
                <w:szCs w:val="22"/>
              </w:rPr>
              <w:t>1,5</w:t>
            </w:r>
          </w:p>
        </w:tc>
        <w:tc>
          <w:tcPr>
            <w:tcW w:w="906" w:type="pct"/>
          </w:tcPr>
          <w:p w14:paraId="6ADF51A4" w14:textId="746E0A86" w:rsidR="00642460" w:rsidRPr="00327F51" w:rsidRDefault="00642460" w:rsidP="00565834">
            <w:pPr>
              <w:tabs>
                <w:tab w:val="clear" w:pos="567"/>
              </w:tabs>
              <w:spacing w:line="240" w:lineRule="auto"/>
              <w:jc w:val="both"/>
              <w:rPr>
                <w:iCs/>
                <w:szCs w:val="22"/>
              </w:rPr>
            </w:pPr>
            <w:r w:rsidRPr="00327F51">
              <w:rPr>
                <w:szCs w:val="22"/>
              </w:rPr>
              <w:t>1,0</w:t>
            </w:r>
            <w:r w:rsidR="00BA6CFB">
              <w:rPr>
                <w:szCs w:val="22"/>
              </w:rPr>
              <w:t xml:space="preserve"> </w:t>
            </w:r>
            <w:r w:rsidRPr="00327F51">
              <w:rPr>
                <w:szCs w:val="22"/>
              </w:rPr>
              <w:t>–</w:t>
            </w:r>
            <w:r w:rsidR="00BA6CFB">
              <w:rPr>
                <w:szCs w:val="22"/>
              </w:rPr>
              <w:t xml:space="preserve"> </w:t>
            </w:r>
            <w:r w:rsidRPr="00327F51">
              <w:rPr>
                <w:szCs w:val="22"/>
              </w:rPr>
              <w:t>1,2</w:t>
            </w:r>
          </w:p>
        </w:tc>
        <w:tc>
          <w:tcPr>
            <w:tcW w:w="1118" w:type="pct"/>
          </w:tcPr>
          <w:p w14:paraId="144BE74F" w14:textId="7D1D6B0C" w:rsidR="00642460" w:rsidRPr="00327F51" w:rsidRDefault="00642460" w:rsidP="00565834">
            <w:pPr>
              <w:tabs>
                <w:tab w:val="clear" w:pos="567"/>
              </w:tabs>
              <w:spacing w:line="240" w:lineRule="auto"/>
              <w:jc w:val="both"/>
              <w:rPr>
                <w:iCs/>
                <w:szCs w:val="22"/>
              </w:rPr>
            </w:pPr>
            <w:r w:rsidRPr="00327F51">
              <w:rPr>
                <w:szCs w:val="22"/>
              </w:rPr>
              <w:t>1,6</w:t>
            </w:r>
            <w:r w:rsidR="00BA6CFB">
              <w:rPr>
                <w:szCs w:val="22"/>
              </w:rPr>
              <w:t xml:space="preserve"> </w:t>
            </w:r>
            <w:r w:rsidRPr="00327F51">
              <w:rPr>
                <w:szCs w:val="22"/>
              </w:rPr>
              <w:t>–</w:t>
            </w:r>
            <w:r w:rsidR="00BA6CFB">
              <w:rPr>
                <w:szCs w:val="22"/>
              </w:rPr>
              <w:t xml:space="preserve"> </w:t>
            </w:r>
            <w:r w:rsidRPr="00327F51">
              <w:rPr>
                <w:szCs w:val="22"/>
              </w:rPr>
              <w:t>1,8</w:t>
            </w:r>
          </w:p>
        </w:tc>
        <w:tc>
          <w:tcPr>
            <w:tcW w:w="898" w:type="pct"/>
          </w:tcPr>
          <w:p w14:paraId="3EF57660" w14:textId="53104E10" w:rsidR="00642460" w:rsidRPr="00327F51" w:rsidRDefault="00642460" w:rsidP="00565834">
            <w:pPr>
              <w:tabs>
                <w:tab w:val="clear" w:pos="567"/>
              </w:tabs>
              <w:spacing w:line="240" w:lineRule="auto"/>
              <w:jc w:val="both"/>
              <w:rPr>
                <w:iCs/>
                <w:szCs w:val="22"/>
              </w:rPr>
            </w:pPr>
            <w:r w:rsidRPr="00327F51">
              <w:rPr>
                <w:szCs w:val="22"/>
              </w:rPr>
              <w:t>1,1</w:t>
            </w:r>
            <w:r w:rsidR="00BA6CFB">
              <w:rPr>
                <w:szCs w:val="22"/>
              </w:rPr>
              <w:t xml:space="preserve"> </w:t>
            </w:r>
            <w:r w:rsidRPr="00327F51">
              <w:rPr>
                <w:szCs w:val="22"/>
              </w:rPr>
              <w:t>–</w:t>
            </w:r>
            <w:r w:rsidR="00BA6CFB">
              <w:rPr>
                <w:szCs w:val="22"/>
              </w:rPr>
              <w:t xml:space="preserve"> </w:t>
            </w:r>
            <w:r w:rsidRPr="00327F51">
              <w:rPr>
                <w:szCs w:val="22"/>
              </w:rPr>
              <w:t>1,3</w:t>
            </w:r>
          </w:p>
        </w:tc>
      </w:tr>
      <w:tr w:rsidR="00642460" w:rsidRPr="00FB6764" w14:paraId="3FB67BDE" w14:textId="77777777" w:rsidTr="00565834">
        <w:tc>
          <w:tcPr>
            <w:tcW w:w="975" w:type="pct"/>
          </w:tcPr>
          <w:p w14:paraId="2E096475" w14:textId="77777777" w:rsidR="00642460" w:rsidRPr="00327F51" w:rsidRDefault="00642460" w:rsidP="00565834">
            <w:pPr>
              <w:tabs>
                <w:tab w:val="clear" w:pos="567"/>
              </w:tabs>
              <w:spacing w:line="240" w:lineRule="auto"/>
              <w:jc w:val="both"/>
              <w:rPr>
                <w:iCs/>
                <w:szCs w:val="22"/>
              </w:rPr>
            </w:pPr>
            <w:r w:rsidRPr="00327F51">
              <w:rPr>
                <w:szCs w:val="22"/>
              </w:rPr>
              <w:t>ml/kg</w:t>
            </w:r>
          </w:p>
        </w:tc>
        <w:tc>
          <w:tcPr>
            <w:tcW w:w="1103" w:type="pct"/>
          </w:tcPr>
          <w:p w14:paraId="395FB0B9" w14:textId="22FCB6C8" w:rsidR="00642460" w:rsidRPr="00327F51" w:rsidRDefault="00642460" w:rsidP="00565834">
            <w:pPr>
              <w:tabs>
                <w:tab w:val="clear" w:pos="567"/>
              </w:tabs>
              <w:spacing w:line="240" w:lineRule="auto"/>
              <w:jc w:val="both"/>
              <w:rPr>
                <w:iCs/>
                <w:szCs w:val="22"/>
              </w:rPr>
            </w:pPr>
            <w:r w:rsidRPr="00327F51">
              <w:rPr>
                <w:szCs w:val="22"/>
              </w:rPr>
              <w:t>0,13</w:t>
            </w:r>
            <w:r w:rsidR="00BA6CFB">
              <w:rPr>
                <w:szCs w:val="22"/>
              </w:rPr>
              <w:t xml:space="preserve"> </w:t>
            </w:r>
            <w:r w:rsidRPr="00327F51">
              <w:rPr>
                <w:szCs w:val="22"/>
              </w:rPr>
              <w:t>–</w:t>
            </w:r>
            <w:r w:rsidR="00BA6CFB">
              <w:rPr>
                <w:szCs w:val="22"/>
              </w:rPr>
              <w:t xml:space="preserve"> </w:t>
            </w:r>
            <w:r w:rsidRPr="00327F51">
              <w:rPr>
                <w:szCs w:val="22"/>
              </w:rPr>
              <w:t>0,15</w:t>
            </w:r>
          </w:p>
        </w:tc>
        <w:tc>
          <w:tcPr>
            <w:tcW w:w="906" w:type="pct"/>
          </w:tcPr>
          <w:p w14:paraId="270B8958" w14:textId="68ECCD41" w:rsidR="00642460" w:rsidRPr="00327F51" w:rsidRDefault="00642460" w:rsidP="00565834">
            <w:pPr>
              <w:tabs>
                <w:tab w:val="clear" w:pos="567"/>
              </w:tabs>
              <w:spacing w:line="240" w:lineRule="auto"/>
              <w:jc w:val="both"/>
              <w:rPr>
                <w:iCs/>
                <w:szCs w:val="22"/>
              </w:rPr>
            </w:pPr>
            <w:r w:rsidRPr="00327F51">
              <w:rPr>
                <w:szCs w:val="22"/>
              </w:rPr>
              <w:t>0,10</w:t>
            </w:r>
            <w:r w:rsidR="00BA6CFB">
              <w:rPr>
                <w:szCs w:val="22"/>
              </w:rPr>
              <w:t xml:space="preserve"> </w:t>
            </w:r>
            <w:r w:rsidRPr="00327F51">
              <w:rPr>
                <w:szCs w:val="22"/>
              </w:rPr>
              <w:t>–</w:t>
            </w:r>
            <w:r w:rsidR="00BA6CFB">
              <w:rPr>
                <w:szCs w:val="22"/>
              </w:rPr>
              <w:t xml:space="preserve"> </w:t>
            </w:r>
            <w:r w:rsidRPr="00327F51">
              <w:rPr>
                <w:szCs w:val="22"/>
              </w:rPr>
              <w:t>0,12</w:t>
            </w:r>
          </w:p>
        </w:tc>
        <w:tc>
          <w:tcPr>
            <w:tcW w:w="1118" w:type="pct"/>
          </w:tcPr>
          <w:p w14:paraId="00A0AA2C" w14:textId="145CD400" w:rsidR="00642460" w:rsidRPr="00327F51" w:rsidRDefault="00642460" w:rsidP="00565834">
            <w:pPr>
              <w:tabs>
                <w:tab w:val="clear" w:pos="567"/>
              </w:tabs>
              <w:spacing w:line="240" w:lineRule="auto"/>
              <w:jc w:val="both"/>
              <w:rPr>
                <w:iCs/>
                <w:szCs w:val="22"/>
              </w:rPr>
            </w:pPr>
            <w:r w:rsidRPr="00327F51">
              <w:rPr>
                <w:szCs w:val="22"/>
              </w:rPr>
              <w:t>0,16</w:t>
            </w:r>
            <w:r w:rsidR="00BA6CFB">
              <w:rPr>
                <w:szCs w:val="22"/>
              </w:rPr>
              <w:t xml:space="preserve"> </w:t>
            </w:r>
            <w:r w:rsidRPr="00327F51">
              <w:rPr>
                <w:szCs w:val="22"/>
              </w:rPr>
              <w:t>–</w:t>
            </w:r>
            <w:r w:rsidR="00BA6CFB">
              <w:rPr>
                <w:szCs w:val="22"/>
              </w:rPr>
              <w:t xml:space="preserve"> </w:t>
            </w:r>
            <w:r w:rsidRPr="00327F51">
              <w:rPr>
                <w:szCs w:val="22"/>
              </w:rPr>
              <w:t>0,18</w:t>
            </w:r>
          </w:p>
        </w:tc>
        <w:tc>
          <w:tcPr>
            <w:tcW w:w="898" w:type="pct"/>
          </w:tcPr>
          <w:p w14:paraId="2EAD0C1D" w14:textId="4B777204" w:rsidR="00642460" w:rsidRPr="00327F51" w:rsidRDefault="00642460" w:rsidP="00565834">
            <w:pPr>
              <w:tabs>
                <w:tab w:val="clear" w:pos="567"/>
              </w:tabs>
              <w:spacing w:line="240" w:lineRule="auto"/>
              <w:jc w:val="both"/>
              <w:rPr>
                <w:iCs/>
                <w:szCs w:val="22"/>
              </w:rPr>
            </w:pPr>
            <w:r w:rsidRPr="00327F51">
              <w:rPr>
                <w:szCs w:val="22"/>
              </w:rPr>
              <w:t>0,11</w:t>
            </w:r>
            <w:r w:rsidR="00BA6CFB">
              <w:rPr>
                <w:szCs w:val="22"/>
              </w:rPr>
              <w:t xml:space="preserve"> </w:t>
            </w:r>
            <w:r w:rsidRPr="00327F51">
              <w:rPr>
                <w:szCs w:val="22"/>
              </w:rPr>
              <w:t>–</w:t>
            </w:r>
            <w:r w:rsidR="00BA6CFB">
              <w:rPr>
                <w:szCs w:val="22"/>
              </w:rPr>
              <w:t xml:space="preserve"> </w:t>
            </w:r>
            <w:r w:rsidRPr="00327F51">
              <w:rPr>
                <w:szCs w:val="22"/>
              </w:rPr>
              <w:t>0,13</w:t>
            </w:r>
          </w:p>
        </w:tc>
      </w:tr>
    </w:tbl>
    <w:p w14:paraId="56BAD5FE" w14:textId="77777777" w:rsidR="00642460" w:rsidRDefault="00642460" w:rsidP="00642460">
      <w:pPr>
        <w:tabs>
          <w:tab w:val="clear" w:pos="567"/>
        </w:tabs>
        <w:spacing w:line="240" w:lineRule="auto"/>
        <w:jc w:val="both"/>
        <w:rPr>
          <w:iCs/>
          <w:szCs w:val="22"/>
        </w:rPr>
      </w:pPr>
    </w:p>
    <w:p w14:paraId="58B04771" w14:textId="2637F8A6" w:rsidR="00642460" w:rsidRDefault="00642460" w:rsidP="00642460">
      <w:pPr>
        <w:tabs>
          <w:tab w:val="clear" w:pos="567"/>
        </w:tabs>
        <w:spacing w:line="240" w:lineRule="auto"/>
        <w:rPr>
          <w:iCs/>
          <w:szCs w:val="22"/>
        </w:rPr>
      </w:pPr>
      <w:r>
        <w:lastRenderedPageBreak/>
        <w:t xml:space="preserve">Ja narkoze ar </w:t>
      </w:r>
      <w:r w:rsidR="00164ADD">
        <w:t>šīm veterinārajām zālēm</w:t>
      </w:r>
      <w:r>
        <w:t xml:space="preserve"> tiek uzturēta procedūrām, kuras ilgst ilgāk par 5</w:t>
      </w:r>
      <w:r w:rsidR="00BA6CFB">
        <w:t xml:space="preserve"> – </w:t>
      </w:r>
      <w:r>
        <w:t xml:space="preserve">10 minūtēm, </w:t>
      </w:r>
      <w:proofErr w:type="spellStart"/>
      <w:r>
        <w:t>tauriņkatetru</w:t>
      </w:r>
      <w:proofErr w:type="spellEnd"/>
      <w:r>
        <w:t xml:space="preserve"> vai katetru var atstāt vēnā un vēlāk injicēt nelielu daudzumu </w:t>
      </w:r>
      <w:r w:rsidR="00164ADD">
        <w:t>šo veterināro zāļu</w:t>
      </w:r>
      <w:r>
        <w:t xml:space="preserve">, lai uzturētu nepieciešamo narkozes dziļumu tik ilgi, cik nepieciešams. Vairumā gadījumu vidējais atmošanās laiks, lietojot </w:t>
      </w:r>
      <w:r w:rsidR="00164ADD">
        <w:t>šīs veterinārās zāles</w:t>
      </w:r>
      <w:r>
        <w:t xml:space="preserve"> narkozes uzturēšanai, būs garāks nekā tad, ja narkozes uzturēšanai tiek izmantota inhalējama gāze.</w:t>
      </w:r>
    </w:p>
    <w:p w14:paraId="7DB18F8A" w14:textId="77777777" w:rsidR="00642460" w:rsidRDefault="00642460" w:rsidP="00642460">
      <w:pPr>
        <w:tabs>
          <w:tab w:val="clear" w:pos="567"/>
        </w:tabs>
        <w:spacing w:line="240" w:lineRule="auto"/>
        <w:jc w:val="both"/>
        <w:rPr>
          <w:szCs w:val="22"/>
        </w:rPr>
      </w:pPr>
    </w:p>
    <w:p w14:paraId="1FDCAB01" w14:textId="77777777" w:rsidR="00642460" w:rsidRDefault="00642460" w:rsidP="00642460">
      <w:pPr>
        <w:tabs>
          <w:tab w:val="clear" w:pos="567"/>
        </w:tabs>
        <w:spacing w:line="240" w:lineRule="auto"/>
        <w:jc w:val="both"/>
        <w:rPr>
          <w:szCs w:val="22"/>
        </w:rPr>
      </w:pPr>
    </w:p>
    <w:p w14:paraId="6F99013A" w14:textId="77777777" w:rsidR="00642460" w:rsidRDefault="00642460" w:rsidP="00642460">
      <w:pPr>
        <w:pStyle w:val="Style1"/>
      </w:pPr>
      <w:r>
        <w:rPr>
          <w:highlight w:val="lightGray"/>
        </w:rPr>
        <w:t>9.</w:t>
      </w:r>
      <w:r>
        <w:tab/>
        <w:t>Ieteikumi pareizai lietošanai</w:t>
      </w:r>
    </w:p>
    <w:p w14:paraId="5BD1134B" w14:textId="77777777" w:rsidR="00642460" w:rsidRDefault="00642460" w:rsidP="00642460">
      <w:pPr>
        <w:tabs>
          <w:tab w:val="clear" w:pos="567"/>
        </w:tabs>
        <w:spacing w:line="240" w:lineRule="auto"/>
        <w:rPr>
          <w:szCs w:val="22"/>
        </w:rPr>
      </w:pPr>
    </w:p>
    <w:p w14:paraId="7EDDFC95" w14:textId="77777777" w:rsidR="00642460" w:rsidRDefault="00642460" w:rsidP="00642460">
      <w:pPr>
        <w:tabs>
          <w:tab w:val="clear" w:pos="567"/>
        </w:tabs>
        <w:spacing w:line="240" w:lineRule="auto"/>
        <w:rPr>
          <w:iCs/>
          <w:szCs w:val="22"/>
          <w:lang w:bidi="lv-LV"/>
        </w:rPr>
      </w:pPr>
      <w:r>
        <w:rPr>
          <w:iCs/>
          <w:szCs w:val="22"/>
          <w:lang w:bidi="lv-LV"/>
        </w:rPr>
        <w:t>Anestēzijas procedūrām suņiem un kaķiem ieteicams izmantot iepriekš ievietotu katetru.</w:t>
      </w:r>
    </w:p>
    <w:p w14:paraId="252FE641" w14:textId="77777777" w:rsidR="00642460" w:rsidRDefault="00642460" w:rsidP="00642460">
      <w:pPr>
        <w:tabs>
          <w:tab w:val="clear" w:pos="567"/>
        </w:tabs>
        <w:spacing w:line="240" w:lineRule="auto"/>
        <w:rPr>
          <w:iCs/>
          <w:szCs w:val="22"/>
        </w:rPr>
      </w:pPr>
    </w:p>
    <w:p w14:paraId="39A1047C" w14:textId="77777777" w:rsidR="00642460" w:rsidRDefault="00642460" w:rsidP="00642460">
      <w:pPr>
        <w:tabs>
          <w:tab w:val="clear" w:pos="567"/>
        </w:tabs>
        <w:spacing w:line="240" w:lineRule="auto"/>
        <w:rPr>
          <w:iCs/>
          <w:szCs w:val="22"/>
        </w:rPr>
      </w:pPr>
    </w:p>
    <w:p w14:paraId="7135DDB7" w14:textId="77777777" w:rsidR="00642460" w:rsidRDefault="00642460" w:rsidP="00642460">
      <w:pPr>
        <w:pStyle w:val="Style1"/>
      </w:pPr>
      <w:r>
        <w:rPr>
          <w:highlight w:val="lightGray"/>
        </w:rPr>
        <w:t>10.</w:t>
      </w:r>
      <w:r>
        <w:tab/>
        <w:t>Ierobežojumu periods</w:t>
      </w:r>
    </w:p>
    <w:p w14:paraId="3A879910" w14:textId="77777777" w:rsidR="00642460" w:rsidRDefault="00642460" w:rsidP="00642460">
      <w:pPr>
        <w:tabs>
          <w:tab w:val="clear" w:pos="567"/>
        </w:tabs>
        <w:spacing w:line="240" w:lineRule="auto"/>
        <w:rPr>
          <w:iCs/>
          <w:szCs w:val="22"/>
        </w:rPr>
      </w:pPr>
    </w:p>
    <w:p w14:paraId="2FF24F54" w14:textId="77777777" w:rsidR="00164ADD" w:rsidRDefault="00164ADD" w:rsidP="00164ADD">
      <w:pPr>
        <w:tabs>
          <w:tab w:val="clear" w:pos="567"/>
        </w:tabs>
        <w:spacing w:line="240" w:lineRule="auto"/>
        <w:rPr>
          <w:szCs w:val="22"/>
          <w:lang w:bidi="lv-LV"/>
        </w:rPr>
      </w:pPr>
      <w:r>
        <w:rPr>
          <w:szCs w:val="22"/>
          <w:lang w:bidi="lv-LV"/>
        </w:rPr>
        <w:t>Nav piemērojams.</w:t>
      </w:r>
    </w:p>
    <w:p w14:paraId="4F1DC0AB" w14:textId="77777777" w:rsidR="00FB6764" w:rsidRDefault="00FB6764" w:rsidP="00642460">
      <w:pPr>
        <w:tabs>
          <w:tab w:val="clear" w:pos="567"/>
        </w:tabs>
        <w:spacing w:line="240" w:lineRule="auto"/>
        <w:rPr>
          <w:iCs/>
          <w:szCs w:val="22"/>
        </w:rPr>
      </w:pPr>
    </w:p>
    <w:p w14:paraId="7F07BDB8" w14:textId="77777777" w:rsidR="00642460" w:rsidRDefault="00642460" w:rsidP="00642460">
      <w:pPr>
        <w:tabs>
          <w:tab w:val="clear" w:pos="567"/>
        </w:tabs>
        <w:spacing w:line="240" w:lineRule="auto"/>
        <w:rPr>
          <w:iCs/>
          <w:szCs w:val="22"/>
        </w:rPr>
      </w:pPr>
    </w:p>
    <w:p w14:paraId="670643E9" w14:textId="77777777" w:rsidR="00642460" w:rsidRDefault="00642460" w:rsidP="00642460">
      <w:pPr>
        <w:pStyle w:val="Style1"/>
      </w:pPr>
      <w:r>
        <w:rPr>
          <w:highlight w:val="lightGray"/>
        </w:rPr>
        <w:t>11.</w:t>
      </w:r>
      <w:r>
        <w:tab/>
        <w:t>Īpaši uzglabāšanas nosacījumi</w:t>
      </w:r>
    </w:p>
    <w:p w14:paraId="76683C73" w14:textId="77777777" w:rsidR="00642460" w:rsidRDefault="00642460" w:rsidP="00642460">
      <w:pPr>
        <w:numPr>
          <w:ilvl w:val="12"/>
          <w:numId w:val="0"/>
        </w:numPr>
        <w:tabs>
          <w:tab w:val="clear" w:pos="567"/>
        </w:tabs>
        <w:spacing w:line="240" w:lineRule="auto"/>
        <w:rPr>
          <w:szCs w:val="22"/>
        </w:rPr>
      </w:pPr>
    </w:p>
    <w:p w14:paraId="17E3FCD1" w14:textId="77777777" w:rsidR="00642460" w:rsidRDefault="00642460" w:rsidP="00642460">
      <w:pPr>
        <w:tabs>
          <w:tab w:val="clear" w:pos="567"/>
        </w:tabs>
        <w:spacing w:line="240" w:lineRule="auto"/>
        <w:rPr>
          <w:szCs w:val="22"/>
          <w:lang w:bidi="lv-LV"/>
        </w:rPr>
      </w:pPr>
      <w:r>
        <w:rPr>
          <w:szCs w:val="22"/>
          <w:lang w:bidi="lv-LV"/>
        </w:rPr>
        <w:t>Uzglabāt bērniem neredzamā un nepieejamā vietā.</w:t>
      </w:r>
    </w:p>
    <w:p w14:paraId="2066AD47" w14:textId="4C4ACC86" w:rsidR="00642460" w:rsidRDefault="00642460" w:rsidP="00642460">
      <w:pPr>
        <w:tabs>
          <w:tab w:val="clear" w:pos="567"/>
        </w:tabs>
        <w:spacing w:line="240" w:lineRule="auto"/>
        <w:rPr>
          <w:szCs w:val="22"/>
          <w:lang w:bidi="lv-LV"/>
        </w:rPr>
      </w:pPr>
      <w:r>
        <w:rPr>
          <w:szCs w:val="22"/>
          <w:lang w:bidi="lv-LV"/>
        </w:rPr>
        <w:t xml:space="preserve">Uzglabāt flakonu </w:t>
      </w:r>
      <w:r w:rsidR="00BA6CFB">
        <w:rPr>
          <w:lang w:bidi="lv-LV"/>
        </w:rPr>
        <w:t>ārējā iepakojumā</w:t>
      </w:r>
      <w:r>
        <w:rPr>
          <w:szCs w:val="22"/>
          <w:lang w:bidi="lv-LV"/>
        </w:rPr>
        <w:t>, lai pasargātu no gaismas.</w:t>
      </w:r>
    </w:p>
    <w:p w14:paraId="1E123DFC" w14:textId="77777777" w:rsidR="00642460" w:rsidRDefault="00642460" w:rsidP="00642460">
      <w:pPr>
        <w:tabs>
          <w:tab w:val="clear" w:pos="567"/>
        </w:tabs>
        <w:spacing w:line="240" w:lineRule="auto"/>
        <w:rPr>
          <w:szCs w:val="22"/>
          <w:lang w:bidi="lv-LV"/>
        </w:rPr>
      </w:pPr>
      <w:r>
        <w:rPr>
          <w:szCs w:val="22"/>
          <w:lang w:bidi="lv-LV"/>
        </w:rPr>
        <w:t xml:space="preserve">Uzglabāt temperatūrā līdz 25°C. </w:t>
      </w:r>
    </w:p>
    <w:p w14:paraId="3CE0A112" w14:textId="6C9510CF" w:rsidR="00642460" w:rsidRDefault="00642460" w:rsidP="00642460">
      <w:pPr>
        <w:tabs>
          <w:tab w:val="clear" w:pos="567"/>
        </w:tabs>
        <w:spacing w:line="240" w:lineRule="auto"/>
        <w:rPr>
          <w:szCs w:val="22"/>
          <w:lang w:bidi="lv-LV"/>
        </w:rPr>
      </w:pPr>
      <w:r>
        <w:rPr>
          <w:szCs w:val="22"/>
          <w:lang w:bidi="lv-LV"/>
        </w:rPr>
        <w:t xml:space="preserve">Derīguma termiņš pēc </w:t>
      </w:r>
      <w:r w:rsidR="00736714" w:rsidRPr="00565834">
        <w:t>pirmreizējas</w:t>
      </w:r>
      <w:r>
        <w:rPr>
          <w:szCs w:val="22"/>
          <w:lang w:bidi="lv-LV"/>
        </w:rPr>
        <w:t xml:space="preserve"> tiešā iepakojuma atvēršanas: </w:t>
      </w:r>
      <w:r w:rsidR="00DA207D">
        <w:rPr>
          <w:szCs w:val="22"/>
          <w:lang w:bidi="lv-LV"/>
        </w:rPr>
        <w:t>62</w:t>
      </w:r>
      <w:r>
        <w:rPr>
          <w:szCs w:val="22"/>
          <w:lang w:bidi="lv-LV"/>
        </w:rPr>
        <w:t xml:space="preserve"> dienas.</w:t>
      </w:r>
    </w:p>
    <w:p w14:paraId="1090160B" w14:textId="4C42824E" w:rsidR="00642460" w:rsidRDefault="00642460" w:rsidP="00642460">
      <w:pPr>
        <w:tabs>
          <w:tab w:val="clear" w:pos="567"/>
        </w:tabs>
        <w:spacing w:line="240" w:lineRule="auto"/>
        <w:rPr>
          <w:szCs w:val="22"/>
          <w:lang w:bidi="lv-LV"/>
        </w:rPr>
      </w:pPr>
      <w:r>
        <w:rPr>
          <w:szCs w:val="22"/>
          <w:lang w:bidi="lv-LV"/>
        </w:rPr>
        <w:t xml:space="preserve">Nelietot šīs veterinārās zāles, ja beidzies derīguma termiņš, kas norādīts uz </w:t>
      </w:r>
      <w:r w:rsidR="00EF6D7B" w:rsidRPr="00E57A7D">
        <w:t>pudeles</w:t>
      </w:r>
      <w:r w:rsidR="007B03D5">
        <w:t xml:space="preserve"> un </w:t>
      </w:r>
      <w:r>
        <w:rPr>
          <w:szCs w:val="22"/>
          <w:lang w:bidi="lv-LV"/>
        </w:rPr>
        <w:t>kastītes pēc "</w:t>
      </w:r>
      <w:r w:rsidR="00A3264C">
        <w:rPr>
          <w:szCs w:val="22"/>
          <w:lang w:bidi="lv-LV"/>
        </w:rPr>
        <w:t>Exp.</w:t>
      </w:r>
      <w:r>
        <w:rPr>
          <w:szCs w:val="22"/>
          <w:lang w:bidi="lv-LV"/>
        </w:rPr>
        <w:t xml:space="preserve">". Derīguma termiņš </w:t>
      </w:r>
      <w:r w:rsidR="00E03218" w:rsidRPr="00E57A7D">
        <w:t xml:space="preserve">attiecas uz norādītā </w:t>
      </w:r>
      <w:r>
        <w:rPr>
          <w:szCs w:val="22"/>
          <w:lang w:bidi="lv-LV"/>
        </w:rPr>
        <w:t>mēneša pēdējo dienu.</w:t>
      </w:r>
    </w:p>
    <w:p w14:paraId="02AA6A0F" w14:textId="77777777" w:rsidR="00642460" w:rsidRDefault="00642460" w:rsidP="00642460">
      <w:pPr>
        <w:tabs>
          <w:tab w:val="clear" w:pos="567"/>
        </w:tabs>
        <w:spacing w:line="240" w:lineRule="auto"/>
        <w:rPr>
          <w:szCs w:val="22"/>
        </w:rPr>
      </w:pPr>
    </w:p>
    <w:p w14:paraId="5EB36E8E" w14:textId="77777777" w:rsidR="00642460" w:rsidRDefault="00642460" w:rsidP="00642460">
      <w:pPr>
        <w:tabs>
          <w:tab w:val="clear" w:pos="567"/>
        </w:tabs>
        <w:spacing w:line="240" w:lineRule="auto"/>
        <w:rPr>
          <w:szCs w:val="22"/>
        </w:rPr>
      </w:pPr>
    </w:p>
    <w:p w14:paraId="24A524C4" w14:textId="77777777" w:rsidR="00642460" w:rsidRDefault="00642460" w:rsidP="00642460">
      <w:pPr>
        <w:pStyle w:val="Style1"/>
      </w:pPr>
      <w:r>
        <w:rPr>
          <w:highlight w:val="lightGray"/>
        </w:rPr>
        <w:t>12.</w:t>
      </w:r>
      <w:r>
        <w:tab/>
        <w:t>Īpaši norādījumi atkritumu iznīcināšanai</w:t>
      </w:r>
    </w:p>
    <w:p w14:paraId="6E804240" w14:textId="77777777" w:rsidR="00642460" w:rsidRDefault="00642460" w:rsidP="00642460">
      <w:pPr>
        <w:tabs>
          <w:tab w:val="clear" w:pos="567"/>
        </w:tabs>
        <w:spacing w:line="240" w:lineRule="auto"/>
        <w:rPr>
          <w:szCs w:val="22"/>
        </w:rPr>
      </w:pPr>
    </w:p>
    <w:p w14:paraId="4E01F2D6" w14:textId="5EA43852" w:rsidR="00214589" w:rsidRPr="00E57A7D" w:rsidRDefault="00214589" w:rsidP="00214589">
      <w:pPr>
        <w:tabs>
          <w:tab w:val="clear" w:pos="567"/>
        </w:tabs>
        <w:spacing w:line="240" w:lineRule="auto"/>
        <w:rPr>
          <w:szCs w:val="22"/>
        </w:rPr>
      </w:pPr>
      <w:r w:rsidRPr="00E811BF">
        <w:t>Neizmest veterinārās zāles kanalizācijā vai kopā ar sadzīves atkritumiem.</w:t>
      </w:r>
    </w:p>
    <w:p w14:paraId="52917F4F" w14:textId="77777777" w:rsidR="00214589" w:rsidRPr="00E57A7D" w:rsidRDefault="00214589" w:rsidP="00214589">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32CDC8F9" w14:textId="77777777" w:rsidR="00214589" w:rsidRPr="00E57A7D" w:rsidRDefault="00214589" w:rsidP="00214589">
      <w:pPr>
        <w:tabs>
          <w:tab w:val="clear" w:pos="567"/>
        </w:tabs>
        <w:spacing w:line="240" w:lineRule="auto"/>
        <w:rPr>
          <w:szCs w:val="22"/>
        </w:rPr>
      </w:pPr>
    </w:p>
    <w:p w14:paraId="1BA3D90B" w14:textId="411616A3" w:rsidR="00214589" w:rsidRPr="00E57A7D" w:rsidRDefault="00214589" w:rsidP="00214589">
      <w:pPr>
        <w:tabs>
          <w:tab w:val="clear" w:pos="567"/>
        </w:tabs>
        <w:spacing w:line="240" w:lineRule="auto"/>
        <w:rPr>
          <w:szCs w:val="22"/>
        </w:rPr>
      </w:pPr>
      <w:r w:rsidRPr="00E57A7D">
        <w:t>Jautājiet savam veterinārārstam vai farmaceitam, kā atbrīvoties no nevajadzīgām veterinārajām zālēm.</w:t>
      </w:r>
    </w:p>
    <w:p w14:paraId="7C0B9967" w14:textId="77777777" w:rsidR="00642460" w:rsidRDefault="00642460" w:rsidP="00642460">
      <w:pPr>
        <w:tabs>
          <w:tab w:val="clear" w:pos="567"/>
        </w:tabs>
        <w:spacing w:line="240" w:lineRule="auto"/>
        <w:rPr>
          <w:bCs/>
          <w:szCs w:val="22"/>
        </w:rPr>
      </w:pPr>
    </w:p>
    <w:p w14:paraId="6408F75B" w14:textId="77777777" w:rsidR="00642460" w:rsidRDefault="00642460" w:rsidP="00642460">
      <w:pPr>
        <w:tabs>
          <w:tab w:val="clear" w:pos="567"/>
        </w:tabs>
        <w:spacing w:line="240" w:lineRule="auto"/>
        <w:rPr>
          <w:bCs/>
          <w:szCs w:val="22"/>
        </w:rPr>
      </w:pPr>
    </w:p>
    <w:p w14:paraId="47065079" w14:textId="77777777" w:rsidR="00642460" w:rsidRDefault="00642460" w:rsidP="00642460">
      <w:pPr>
        <w:pStyle w:val="Style1"/>
      </w:pPr>
      <w:r>
        <w:rPr>
          <w:highlight w:val="lightGray"/>
        </w:rPr>
        <w:t>13.</w:t>
      </w:r>
      <w:r>
        <w:tab/>
        <w:t>Veterināro zāļu klasifikācija</w:t>
      </w:r>
    </w:p>
    <w:p w14:paraId="584A19CE" w14:textId="77777777" w:rsidR="00642460" w:rsidRDefault="00642460" w:rsidP="00642460">
      <w:pPr>
        <w:tabs>
          <w:tab w:val="clear" w:pos="567"/>
        </w:tabs>
        <w:spacing w:line="240" w:lineRule="auto"/>
        <w:rPr>
          <w:szCs w:val="22"/>
        </w:rPr>
      </w:pPr>
    </w:p>
    <w:p w14:paraId="4990089C" w14:textId="77777777" w:rsidR="00296D8A" w:rsidRDefault="00296D8A" w:rsidP="00296D8A">
      <w:pPr>
        <w:tabs>
          <w:tab w:val="clear" w:pos="567"/>
        </w:tabs>
        <w:spacing w:line="240" w:lineRule="auto"/>
        <w:rPr>
          <w:szCs w:val="22"/>
        </w:rPr>
      </w:pPr>
      <w:r w:rsidRPr="00E57A7D">
        <w:t>Recepšu veterinārās zāles.</w:t>
      </w:r>
    </w:p>
    <w:p w14:paraId="29783306" w14:textId="77777777" w:rsidR="00296D8A" w:rsidRDefault="00296D8A" w:rsidP="00642460">
      <w:pPr>
        <w:tabs>
          <w:tab w:val="clear" w:pos="567"/>
        </w:tabs>
        <w:spacing w:line="240" w:lineRule="auto"/>
        <w:rPr>
          <w:szCs w:val="22"/>
        </w:rPr>
      </w:pPr>
    </w:p>
    <w:p w14:paraId="2DCCEA99" w14:textId="77777777" w:rsidR="00642460" w:rsidRDefault="00642460" w:rsidP="00642460">
      <w:pPr>
        <w:tabs>
          <w:tab w:val="clear" w:pos="567"/>
        </w:tabs>
        <w:spacing w:line="240" w:lineRule="auto"/>
        <w:rPr>
          <w:szCs w:val="22"/>
        </w:rPr>
      </w:pPr>
    </w:p>
    <w:p w14:paraId="2950C59A" w14:textId="77777777" w:rsidR="00642460" w:rsidRDefault="00642460" w:rsidP="00642460">
      <w:pPr>
        <w:pStyle w:val="Style1"/>
      </w:pPr>
      <w:r>
        <w:rPr>
          <w:highlight w:val="lightGray"/>
        </w:rPr>
        <w:t>14.</w:t>
      </w:r>
      <w:r>
        <w:tab/>
        <w:t>Tirdzniecības atļaujas numuri un iepakojuma lielumi</w:t>
      </w:r>
    </w:p>
    <w:p w14:paraId="1AB96C81" w14:textId="77777777" w:rsidR="00642460" w:rsidRDefault="00642460" w:rsidP="00642460">
      <w:pPr>
        <w:tabs>
          <w:tab w:val="clear" w:pos="567"/>
        </w:tabs>
        <w:spacing w:line="240" w:lineRule="auto"/>
        <w:rPr>
          <w:szCs w:val="22"/>
        </w:rPr>
      </w:pPr>
    </w:p>
    <w:p w14:paraId="497BDA68" w14:textId="77777777" w:rsidR="00296D8A" w:rsidRDefault="00296D8A" w:rsidP="00296D8A">
      <w:pPr>
        <w:tabs>
          <w:tab w:val="clear" w:pos="567"/>
        </w:tabs>
        <w:spacing w:line="240" w:lineRule="auto"/>
        <w:jc w:val="both"/>
        <w:rPr>
          <w:szCs w:val="22"/>
        </w:rPr>
      </w:pPr>
      <w:r>
        <w:rPr>
          <w:szCs w:val="22"/>
        </w:rPr>
        <w:t>V/MRP/21/0071</w:t>
      </w:r>
    </w:p>
    <w:p w14:paraId="7D5B1CEF" w14:textId="77777777" w:rsidR="00296D8A" w:rsidRDefault="00296D8A" w:rsidP="00642460">
      <w:pPr>
        <w:tabs>
          <w:tab w:val="clear" w:pos="567"/>
        </w:tabs>
        <w:spacing w:line="240" w:lineRule="auto"/>
        <w:rPr>
          <w:szCs w:val="22"/>
        </w:rPr>
      </w:pPr>
    </w:p>
    <w:p w14:paraId="5684563F" w14:textId="33024111" w:rsidR="00642460" w:rsidRPr="00327F51" w:rsidRDefault="00642460" w:rsidP="00642460">
      <w:pPr>
        <w:tabs>
          <w:tab w:val="clear" w:pos="567"/>
        </w:tabs>
        <w:spacing w:line="240" w:lineRule="auto"/>
        <w:rPr>
          <w:bCs/>
          <w:szCs w:val="22"/>
          <w:u w:val="single"/>
          <w:lang w:bidi="lv-LV"/>
        </w:rPr>
      </w:pPr>
      <w:r w:rsidRPr="00327F51">
        <w:rPr>
          <w:bCs/>
          <w:szCs w:val="22"/>
          <w:u w:val="single"/>
          <w:lang w:bidi="lv-LV"/>
        </w:rPr>
        <w:t>Iepakojuma lielumi</w:t>
      </w:r>
      <w:r w:rsidR="00683675" w:rsidRPr="00327F51">
        <w:rPr>
          <w:bCs/>
          <w:szCs w:val="22"/>
          <w:u w:val="single"/>
          <w:lang w:bidi="lv-LV"/>
        </w:rPr>
        <w:t>:</w:t>
      </w:r>
    </w:p>
    <w:p w14:paraId="37DF9D31" w14:textId="5A249D5F" w:rsidR="004847A7" w:rsidRDefault="004847A7" w:rsidP="004847A7">
      <w:pPr>
        <w:tabs>
          <w:tab w:val="clear" w:pos="567"/>
          <w:tab w:val="left" w:pos="720"/>
        </w:tabs>
        <w:spacing w:line="240" w:lineRule="auto"/>
        <w:rPr>
          <w:szCs w:val="22"/>
        </w:rPr>
      </w:pPr>
      <w:r>
        <w:rPr>
          <w:szCs w:val="22"/>
        </w:rPr>
        <w:t>Kartona kas</w:t>
      </w:r>
      <w:r>
        <w:rPr>
          <w:szCs w:val="22"/>
          <w:lang w:bidi="lv-LV"/>
        </w:rPr>
        <w:t>tī</w:t>
      </w:r>
      <w:r>
        <w:rPr>
          <w:szCs w:val="22"/>
        </w:rPr>
        <w:t xml:space="preserve">te, kas satur vienu 10 ml </w:t>
      </w:r>
      <w:r>
        <w:rPr>
          <w:szCs w:val="22"/>
          <w:lang w:bidi="lv-LV"/>
        </w:rPr>
        <w:t>stikla</w:t>
      </w:r>
      <w:r>
        <w:rPr>
          <w:szCs w:val="22"/>
        </w:rPr>
        <w:t xml:space="preserve"> flakonu.</w:t>
      </w:r>
    </w:p>
    <w:p w14:paraId="189E4223" w14:textId="7779FE21" w:rsidR="004847A7" w:rsidRDefault="004847A7" w:rsidP="004847A7">
      <w:pPr>
        <w:tabs>
          <w:tab w:val="clear" w:pos="567"/>
          <w:tab w:val="left" w:pos="720"/>
        </w:tabs>
        <w:spacing w:line="240" w:lineRule="auto"/>
        <w:rPr>
          <w:szCs w:val="22"/>
        </w:rPr>
      </w:pPr>
      <w:r>
        <w:rPr>
          <w:szCs w:val="22"/>
        </w:rPr>
        <w:t>Kartona kas</w:t>
      </w:r>
      <w:r>
        <w:rPr>
          <w:szCs w:val="22"/>
          <w:lang w:bidi="lv-LV"/>
        </w:rPr>
        <w:t>tī</w:t>
      </w:r>
      <w:r>
        <w:rPr>
          <w:szCs w:val="22"/>
        </w:rPr>
        <w:t>te, kas satur vienu 20</w:t>
      </w:r>
      <w:r w:rsidR="007B03D5">
        <w:rPr>
          <w:szCs w:val="22"/>
        </w:rPr>
        <w:t> </w:t>
      </w:r>
      <w:r>
        <w:rPr>
          <w:szCs w:val="22"/>
        </w:rPr>
        <w:t>ml</w:t>
      </w:r>
      <w:r w:rsidRPr="004847A7">
        <w:rPr>
          <w:szCs w:val="22"/>
          <w:lang w:bidi="lv-LV"/>
        </w:rPr>
        <w:t xml:space="preserve"> </w:t>
      </w:r>
      <w:r>
        <w:rPr>
          <w:szCs w:val="22"/>
          <w:lang w:bidi="lv-LV"/>
        </w:rPr>
        <w:t>stikla</w:t>
      </w:r>
      <w:r>
        <w:rPr>
          <w:szCs w:val="22"/>
        </w:rPr>
        <w:t xml:space="preserve"> flakonu</w:t>
      </w:r>
    </w:p>
    <w:p w14:paraId="0DC84C0E" w14:textId="77777777" w:rsidR="00642460" w:rsidRDefault="00642460" w:rsidP="00642460">
      <w:pPr>
        <w:tabs>
          <w:tab w:val="clear" w:pos="567"/>
        </w:tabs>
        <w:spacing w:line="240" w:lineRule="auto"/>
        <w:rPr>
          <w:szCs w:val="22"/>
          <w:lang w:bidi="lv-LV"/>
        </w:rPr>
      </w:pPr>
      <w:r>
        <w:rPr>
          <w:szCs w:val="22"/>
          <w:lang w:bidi="lv-LV"/>
        </w:rPr>
        <w:t>Ne visi iepakojuma lielumi var tikt izplatīti.</w:t>
      </w:r>
    </w:p>
    <w:p w14:paraId="72031229" w14:textId="77777777" w:rsidR="00642460" w:rsidRDefault="00642460" w:rsidP="00642460">
      <w:pPr>
        <w:tabs>
          <w:tab w:val="clear" w:pos="567"/>
        </w:tabs>
        <w:spacing w:line="240" w:lineRule="auto"/>
        <w:rPr>
          <w:szCs w:val="22"/>
        </w:rPr>
      </w:pPr>
    </w:p>
    <w:p w14:paraId="7ADCB0D1" w14:textId="77777777" w:rsidR="00642460" w:rsidRDefault="00642460" w:rsidP="00642460">
      <w:pPr>
        <w:tabs>
          <w:tab w:val="clear" w:pos="567"/>
        </w:tabs>
        <w:spacing w:line="240" w:lineRule="auto"/>
        <w:rPr>
          <w:szCs w:val="22"/>
        </w:rPr>
      </w:pPr>
    </w:p>
    <w:p w14:paraId="7F7840ED" w14:textId="77777777" w:rsidR="00642460" w:rsidRDefault="00642460" w:rsidP="00642460">
      <w:pPr>
        <w:pStyle w:val="Style1"/>
      </w:pPr>
      <w:r>
        <w:rPr>
          <w:highlight w:val="lightGray"/>
        </w:rPr>
        <w:t>15.</w:t>
      </w:r>
      <w:r>
        <w:tab/>
        <w:t>Datums, kad lietošanas instrukcija pēdējo reizi pārskatīta</w:t>
      </w:r>
    </w:p>
    <w:p w14:paraId="435FBFCE" w14:textId="77777777" w:rsidR="00642460" w:rsidRDefault="00642460" w:rsidP="00642460">
      <w:pPr>
        <w:tabs>
          <w:tab w:val="clear" w:pos="567"/>
        </w:tabs>
        <w:spacing w:line="240" w:lineRule="auto"/>
        <w:rPr>
          <w:szCs w:val="22"/>
        </w:rPr>
      </w:pPr>
    </w:p>
    <w:p w14:paraId="4B4E177B" w14:textId="2DB2D720" w:rsidR="00642460" w:rsidRDefault="0012410B" w:rsidP="00642460">
      <w:pPr>
        <w:tabs>
          <w:tab w:val="clear" w:pos="567"/>
        </w:tabs>
        <w:spacing w:line="240" w:lineRule="auto"/>
        <w:rPr>
          <w:szCs w:val="22"/>
        </w:rPr>
      </w:pPr>
      <w:r>
        <w:rPr>
          <w:szCs w:val="22"/>
        </w:rPr>
        <w:t>09/</w:t>
      </w:r>
      <w:r w:rsidR="00924F48">
        <w:rPr>
          <w:szCs w:val="22"/>
        </w:rPr>
        <w:t>2025</w:t>
      </w:r>
    </w:p>
    <w:p w14:paraId="0DE794C4" w14:textId="77777777" w:rsidR="00642460" w:rsidRDefault="00642460" w:rsidP="00642460">
      <w:pPr>
        <w:tabs>
          <w:tab w:val="clear" w:pos="567"/>
        </w:tabs>
        <w:spacing w:line="240" w:lineRule="auto"/>
        <w:rPr>
          <w:szCs w:val="22"/>
        </w:rPr>
      </w:pPr>
    </w:p>
    <w:p w14:paraId="00FA9CA1" w14:textId="77777777" w:rsidR="003C35B4" w:rsidRPr="00E57A7D" w:rsidRDefault="003C35B4" w:rsidP="003C35B4">
      <w:pPr>
        <w:tabs>
          <w:tab w:val="clear" w:pos="567"/>
        </w:tabs>
        <w:spacing w:line="240" w:lineRule="auto"/>
        <w:rPr>
          <w:szCs w:val="22"/>
        </w:rPr>
      </w:pPr>
      <w:r w:rsidRPr="00E57A7D">
        <w:lastRenderedPageBreak/>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6672C7D5" w14:textId="77777777" w:rsidR="003C35B4" w:rsidRDefault="003C35B4" w:rsidP="00642460">
      <w:pPr>
        <w:tabs>
          <w:tab w:val="clear" w:pos="567"/>
        </w:tabs>
        <w:spacing w:line="240" w:lineRule="auto"/>
        <w:rPr>
          <w:szCs w:val="22"/>
        </w:rPr>
      </w:pPr>
    </w:p>
    <w:p w14:paraId="0842D6D5" w14:textId="77777777" w:rsidR="00642460" w:rsidRDefault="00642460" w:rsidP="00642460">
      <w:pPr>
        <w:tabs>
          <w:tab w:val="clear" w:pos="567"/>
        </w:tabs>
        <w:spacing w:line="240" w:lineRule="auto"/>
        <w:rPr>
          <w:szCs w:val="22"/>
        </w:rPr>
      </w:pPr>
    </w:p>
    <w:p w14:paraId="073862A1" w14:textId="77777777" w:rsidR="00642460" w:rsidRDefault="00642460" w:rsidP="00642460">
      <w:pPr>
        <w:pStyle w:val="Style1"/>
      </w:pPr>
      <w:r>
        <w:rPr>
          <w:highlight w:val="lightGray"/>
        </w:rPr>
        <w:t>16.</w:t>
      </w:r>
      <w:r>
        <w:tab/>
        <w:t>Kontaktinformācija:</w:t>
      </w:r>
    </w:p>
    <w:p w14:paraId="192C6546" w14:textId="77777777" w:rsidR="00642460" w:rsidRDefault="00642460" w:rsidP="00642460">
      <w:pPr>
        <w:tabs>
          <w:tab w:val="clear" w:pos="567"/>
        </w:tabs>
        <w:spacing w:line="240" w:lineRule="auto"/>
        <w:rPr>
          <w:szCs w:val="22"/>
        </w:rPr>
      </w:pPr>
    </w:p>
    <w:p w14:paraId="5735FD67" w14:textId="4A3D98B8" w:rsidR="00642460" w:rsidRDefault="00FE6DBF" w:rsidP="00642460">
      <w:pPr>
        <w:tabs>
          <w:tab w:val="clear" w:pos="567"/>
        </w:tabs>
        <w:spacing w:line="240" w:lineRule="auto"/>
        <w:rPr>
          <w:iCs/>
          <w:szCs w:val="22"/>
          <w:lang w:bidi="lv-LV"/>
        </w:rPr>
      </w:pPr>
      <w:r w:rsidRPr="00172B3E">
        <w:rPr>
          <w:u w:val="single"/>
        </w:rPr>
        <w:t>Tirdzniecības atļaujas turētājs</w:t>
      </w:r>
      <w:r w:rsidR="00642460">
        <w:rPr>
          <w:szCs w:val="22"/>
          <w:lang w:bidi="lv-LV"/>
        </w:rPr>
        <w:t>:</w:t>
      </w:r>
    </w:p>
    <w:p w14:paraId="3904BA8A" w14:textId="24B4BC46" w:rsidR="003B476D" w:rsidRDefault="00642460" w:rsidP="00642460">
      <w:pPr>
        <w:tabs>
          <w:tab w:val="clear" w:pos="567"/>
        </w:tabs>
        <w:rPr>
          <w:bCs/>
          <w:szCs w:val="22"/>
        </w:rPr>
      </w:pPr>
      <w:r>
        <w:rPr>
          <w:bCs/>
          <w:szCs w:val="22"/>
        </w:rPr>
        <w:t>Zoetis Belgium</w:t>
      </w:r>
      <w:r>
        <w:rPr>
          <w:bCs/>
          <w:szCs w:val="22"/>
        </w:rPr>
        <w:br/>
        <w:t>Rue Laid Burniat 1</w:t>
      </w:r>
      <w:r>
        <w:rPr>
          <w:bCs/>
          <w:szCs w:val="22"/>
        </w:rPr>
        <w:br/>
        <w:t>1348 Lovain-La-Neuve</w:t>
      </w:r>
    </w:p>
    <w:p w14:paraId="41F501E7" w14:textId="0767ED3C" w:rsidR="00642460" w:rsidRDefault="00642460" w:rsidP="00642460">
      <w:pPr>
        <w:tabs>
          <w:tab w:val="clear" w:pos="567"/>
        </w:tabs>
        <w:rPr>
          <w:bCs/>
          <w:szCs w:val="22"/>
        </w:rPr>
      </w:pPr>
      <w:r>
        <w:rPr>
          <w:bCs/>
          <w:szCs w:val="22"/>
        </w:rPr>
        <w:t>Beļģija</w:t>
      </w:r>
    </w:p>
    <w:p w14:paraId="6F56DF8B" w14:textId="77777777" w:rsidR="00642460" w:rsidRDefault="00642460" w:rsidP="00642460">
      <w:pPr>
        <w:tabs>
          <w:tab w:val="clear" w:pos="567"/>
        </w:tabs>
        <w:spacing w:line="240" w:lineRule="auto"/>
        <w:rPr>
          <w:szCs w:val="22"/>
        </w:rPr>
      </w:pPr>
    </w:p>
    <w:p w14:paraId="72CAD586" w14:textId="44A790C3" w:rsidR="00642460" w:rsidRDefault="00FF6014" w:rsidP="00642460">
      <w:pPr>
        <w:tabs>
          <w:tab w:val="clear" w:pos="567"/>
        </w:tabs>
        <w:spacing w:line="240" w:lineRule="auto"/>
        <w:rPr>
          <w:iCs/>
          <w:szCs w:val="22"/>
          <w:lang w:bidi="lv-LV"/>
        </w:rPr>
      </w:pPr>
      <w:r w:rsidRPr="00E57A7D">
        <w:rPr>
          <w:bCs/>
          <w:szCs w:val="22"/>
          <w:u w:val="single"/>
        </w:rPr>
        <w:t>Par sērijas izlaidi atbildīgais ražotājs</w:t>
      </w:r>
      <w:r w:rsidRPr="00E57A7D">
        <w:t>:</w:t>
      </w:r>
    </w:p>
    <w:p w14:paraId="72489167" w14:textId="07B4B3CD" w:rsidR="00A5329F" w:rsidRDefault="00642460" w:rsidP="00642460">
      <w:pPr>
        <w:tabs>
          <w:tab w:val="clear" w:pos="567"/>
        </w:tabs>
        <w:spacing w:line="240" w:lineRule="auto"/>
        <w:rPr>
          <w:bCs/>
          <w:szCs w:val="22"/>
          <w:lang w:val="fr-FR"/>
        </w:rPr>
      </w:pPr>
      <w:r>
        <w:rPr>
          <w:bCs/>
          <w:szCs w:val="22"/>
          <w:lang w:val="fr-FR"/>
        </w:rPr>
        <w:t>Zoetis Belgium</w:t>
      </w:r>
      <w:r>
        <w:rPr>
          <w:bCs/>
          <w:szCs w:val="22"/>
          <w:lang w:val="fr-FR"/>
        </w:rPr>
        <w:br/>
        <w:t>Rue Laid Burniat 1</w:t>
      </w:r>
      <w:r>
        <w:rPr>
          <w:bCs/>
          <w:szCs w:val="22"/>
          <w:lang w:val="fr-FR"/>
        </w:rPr>
        <w:br/>
        <w:t xml:space="preserve">1348 </w:t>
      </w:r>
      <w:proofErr w:type="spellStart"/>
      <w:r>
        <w:rPr>
          <w:bCs/>
          <w:szCs w:val="22"/>
          <w:lang w:val="fr-FR"/>
        </w:rPr>
        <w:t>Lovain-La-Neuve</w:t>
      </w:r>
      <w:proofErr w:type="spellEnd"/>
    </w:p>
    <w:p w14:paraId="0AF6216F" w14:textId="03B28297" w:rsidR="00642460" w:rsidRDefault="00642460" w:rsidP="00642460">
      <w:pPr>
        <w:tabs>
          <w:tab w:val="clear" w:pos="567"/>
        </w:tabs>
        <w:spacing w:line="240" w:lineRule="auto"/>
        <w:rPr>
          <w:bCs/>
          <w:szCs w:val="22"/>
          <w:lang w:val="fr-FR"/>
        </w:rPr>
      </w:pPr>
      <w:r>
        <w:rPr>
          <w:bCs/>
          <w:szCs w:val="22"/>
          <w:lang w:bidi="lv-LV"/>
        </w:rPr>
        <w:t>Beļģija</w:t>
      </w:r>
    </w:p>
    <w:p w14:paraId="1F6D4889" w14:textId="77777777" w:rsidR="00642460" w:rsidRDefault="00642460" w:rsidP="00642460">
      <w:pPr>
        <w:tabs>
          <w:tab w:val="clear" w:pos="567"/>
        </w:tabs>
        <w:spacing w:line="240" w:lineRule="auto"/>
        <w:rPr>
          <w:szCs w:val="22"/>
        </w:rPr>
      </w:pPr>
    </w:p>
    <w:p w14:paraId="68FDB629" w14:textId="75E5BC62" w:rsidR="006F35B7" w:rsidRDefault="006F35B7" w:rsidP="00642460">
      <w:pPr>
        <w:tabs>
          <w:tab w:val="clear" w:pos="567"/>
        </w:tabs>
        <w:spacing w:line="240" w:lineRule="auto"/>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5737DE13" w14:textId="77777777" w:rsidR="006976E5" w:rsidRDefault="006976E5" w:rsidP="006976E5">
      <w:pPr>
        <w:tabs>
          <w:tab w:val="clear" w:pos="567"/>
        </w:tabs>
        <w:spacing w:line="240" w:lineRule="auto"/>
        <w:rPr>
          <w:szCs w:val="22"/>
          <w:lang w:val="et"/>
        </w:rPr>
      </w:pPr>
      <w:r>
        <w:rPr>
          <w:szCs w:val="22"/>
          <w:lang w:val="et"/>
        </w:rPr>
        <w:t>UAB Orion Pharma</w:t>
      </w:r>
    </w:p>
    <w:p w14:paraId="154F524D" w14:textId="77777777" w:rsidR="006976E5" w:rsidRPr="008D209E" w:rsidRDefault="006976E5" w:rsidP="006976E5">
      <w:pPr>
        <w:tabs>
          <w:tab w:val="clear" w:pos="567"/>
        </w:tabs>
        <w:spacing w:line="240" w:lineRule="auto"/>
        <w:rPr>
          <w:szCs w:val="22"/>
          <w:lang w:val="et"/>
        </w:rPr>
      </w:pPr>
      <w:r w:rsidRPr="008D209E">
        <w:rPr>
          <w:szCs w:val="22"/>
          <w:lang w:val="et"/>
        </w:rPr>
        <w:t>Ukmergės g. 126</w:t>
      </w:r>
    </w:p>
    <w:p w14:paraId="1F150DD2" w14:textId="77777777" w:rsidR="006976E5" w:rsidRDefault="006976E5" w:rsidP="006976E5">
      <w:pPr>
        <w:tabs>
          <w:tab w:val="clear" w:pos="567"/>
        </w:tabs>
        <w:spacing w:line="240" w:lineRule="auto"/>
        <w:rPr>
          <w:szCs w:val="22"/>
          <w:lang w:val="et"/>
        </w:rPr>
      </w:pPr>
      <w:r w:rsidRPr="008D209E">
        <w:rPr>
          <w:szCs w:val="22"/>
          <w:lang w:val="et"/>
        </w:rPr>
        <w:t>LT-08100 Vilnius</w:t>
      </w:r>
    </w:p>
    <w:p w14:paraId="05BFED76" w14:textId="3E83D283" w:rsidR="006976E5" w:rsidRDefault="006976E5" w:rsidP="006976E5">
      <w:pPr>
        <w:tabs>
          <w:tab w:val="clear" w:pos="567"/>
        </w:tabs>
        <w:spacing w:line="240" w:lineRule="auto"/>
        <w:rPr>
          <w:szCs w:val="22"/>
          <w:lang w:val="et"/>
        </w:rPr>
      </w:pPr>
      <w:r>
        <w:rPr>
          <w:szCs w:val="22"/>
          <w:lang w:val="et"/>
        </w:rPr>
        <w:t>Lietuva</w:t>
      </w:r>
    </w:p>
    <w:p w14:paraId="2F0575E0" w14:textId="77777777" w:rsidR="006976E5" w:rsidRDefault="006976E5" w:rsidP="006976E5">
      <w:pPr>
        <w:tabs>
          <w:tab w:val="clear" w:pos="567"/>
        </w:tabs>
        <w:spacing w:line="240" w:lineRule="auto"/>
        <w:rPr>
          <w:szCs w:val="22"/>
          <w:lang w:val="sv-SE"/>
        </w:rPr>
      </w:pPr>
      <w:r w:rsidRPr="0080181C">
        <w:rPr>
          <w:szCs w:val="22"/>
          <w:lang w:val="sv-SE"/>
        </w:rPr>
        <w:t>Tel.: +370 5 2769 499</w:t>
      </w:r>
    </w:p>
    <w:p w14:paraId="6A47D8AB" w14:textId="77777777" w:rsidR="00A5329F" w:rsidRDefault="00A5329F" w:rsidP="00642460">
      <w:pPr>
        <w:tabs>
          <w:tab w:val="clear" w:pos="567"/>
        </w:tabs>
        <w:spacing w:line="240" w:lineRule="auto"/>
        <w:rPr>
          <w:szCs w:val="22"/>
        </w:rPr>
      </w:pPr>
    </w:p>
    <w:p w14:paraId="3E8485DD" w14:textId="77777777" w:rsidR="00642460" w:rsidRDefault="00642460" w:rsidP="00642460">
      <w:pPr>
        <w:tabs>
          <w:tab w:val="clear" w:pos="567"/>
        </w:tabs>
        <w:spacing w:line="240" w:lineRule="auto"/>
        <w:rPr>
          <w:szCs w:val="22"/>
        </w:rPr>
      </w:pPr>
    </w:p>
    <w:p w14:paraId="7D103DCE" w14:textId="77777777" w:rsidR="00642460" w:rsidRDefault="00642460" w:rsidP="00642460">
      <w:pPr>
        <w:pStyle w:val="Style1"/>
      </w:pPr>
      <w:r>
        <w:rPr>
          <w:highlight w:val="lightGray"/>
        </w:rPr>
        <w:t>17.</w:t>
      </w:r>
      <w:r>
        <w:tab/>
        <w:t>Cita informācija</w:t>
      </w:r>
    </w:p>
    <w:p w14:paraId="732015D2" w14:textId="77777777" w:rsidR="00642460" w:rsidRDefault="00642460" w:rsidP="00642460">
      <w:pPr>
        <w:tabs>
          <w:tab w:val="clear" w:pos="567"/>
        </w:tabs>
        <w:spacing w:line="240" w:lineRule="auto"/>
        <w:rPr>
          <w:szCs w:val="22"/>
        </w:rPr>
      </w:pPr>
    </w:p>
    <w:p w14:paraId="30F22196" w14:textId="3A627892" w:rsidR="00642460" w:rsidRPr="00327F51" w:rsidRDefault="00642460" w:rsidP="00642460">
      <w:pPr>
        <w:tabs>
          <w:tab w:val="clear" w:pos="567"/>
        </w:tabs>
        <w:spacing w:line="240" w:lineRule="auto"/>
        <w:rPr>
          <w:bCs/>
          <w:szCs w:val="22"/>
          <w:u w:val="single"/>
          <w:lang w:bidi="lv-LV"/>
        </w:rPr>
      </w:pPr>
      <w:r w:rsidRPr="00327F51">
        <w:rPr>
          <w:bCs/>
          <w:szCs w:val="22"/>
          <w:u w:val="single"/>
          <w:lang w:bidi="lv-LV"/>
        </w:rPr>
        <w:t>Farmakodinamiskās īpašības</w:t>
      </w:r>
      <w:r w:rsidR="00833F2F" w:rsidRPr="00327F51">
        <w:rPr>
          <w:bCs/>
          <w:szCs w:val="22"/>
          <w:u w:val="single"/>
          <w:lang w:bidi="lv-LV"/>
        </w:rPr>
        <w:t>:</w:t>
      </w:r>
    </w:p>
    <w:p w14:paraId="53FF3A8D" w14:textId="77777777" w:rsidR="00642460" w:rsidRDefault="00642460" w:rsidP="00642460">
      <w:pPr>
        <w:tabs>
          <w:tab w:val="clear" w:pos="567"/>
        </w:tabs>
        <w:spacing w:line="240" w:lineRule="auto"/>
        <w:rPr>
          <w:szCs w:val="22"/>
          <w:lang w:bidi="lv-LV"/>
        </w:rPr>
      </w:pPr>
      <w:r>
        <w:rPr>
          <w:szCs w:val="22"/>
          <w:lang w:bidi="lv-LV"/>
        </w:rPr>
        <w:t>Alfaksalons (3-α-hidroksi-5-α-pregnān-11,20-dions) ir neiroloģiski aktīvs steroīds ar vispārējās anestēzijas līdzekļa īpašībām. Alfaksalona primārais anestētiskās darbības mehānisms ir hlora jonu transporta caur nervu šūnu membrānām modulācija, ko ierosina alfaksalona saistīšanās pie GABA</w:t>
      </w:r>
      <w:r>
        <w:rPr>
          <w:szCs w:val="22"/>
          <w:vertAlign w:val="subscript"/>
          <w:lang w:bidi="lv-LV"/>
        </w:rPr>
        <w:t>A</w:t>
      </w:r>
      <w:r>
        <w:rPr>
          <w:szCs w:val="22"/>
          <w:lang w:bidi="lv-LV"/>
        </w:rPr>
        <w:t xml:space="preserve"> šūnas virsmas receptoriem. </w:t>
      </w:r>
    </w:p>
    <w:p w14:paraId="017622DF" w14:textId="77777777" w:rsidR="00642460" w:rsidRDefault="00642460" w:rsidP="00642460">
      <w:pPr>
        <w:tabs>
          <w:tab w:val="clear" w:pos="567"/>
        </w:tabs>
        <w:spacing w:line="240" w:lineRule="auto"/>
        <w:rPr>
          <w:szCs w:val="22"/>
          <w:lang w:bidi="lv-LV"/>
        </w:rPr>
      </w:pPr>
    </w:p>
    <w:p w14:paraId="2C246ADA" w14:textId="6EB83C3F" w:rsidR="00642460" w:rsidRPr="00327F51" w:rsidRDefault="00642460" w:rsidP="00642460">
      <w:pPr>
        <w:tabs>
          <w:tab w:val="clear" w:pos="567"/>
        </w:tabs>
        <w:spacing w:line="240" w:lineRule="auto"/>
        <w:rPr>
          <w:bCs/>
          <w:szCs w:val="22"/>
          <w:u w:val="single"/>
          <w:lang w:bidi="lv-LV"/>
        </w:rPr>
      </w:pPr>
      <w:r w:rsidRPr="00327F51">
        <w:rPr>
          <w:bCs/>
          <w:szCs w:val="22"/>
          <w:u w:val="single"/>
          <w:lang w:bidi="lv-LV"/>
        </w:rPr>
        <w:t>Farmakokinētiskās īpašības</w:t>
      </w:r>
      <w:r w:rsidR="00833F2F">
        <w:rPr>
          <w:bCs/>
          <w:szCs w:val="22"/>
          <w:u w:val="single"/>
          <w:lang w:bidi="lv-LV"/>
        </w:rPr>
        <w:t>:</w:t>
      </w:r>
    </w:p>
    <w:p w14:paraId="0C23FCA0" w14:textId="77777777" w:rsidR="00642460" w:rsidRDefault="00642460" w:rsidP="00642460">
      <w:pPr>
        <w:tabs>
          <w:tab w:val="clear" w:pos="567"/>
        </w:tabs>
        <w:spacing w:line="240" w:lineRule="auto"/>
        <w:rPr>
          <w:szCs w:val="22"/>
          <w:lang w:bidi="lv-LV"/>
        </w:rPr>
      </w:pPr>
      <w:r>
        <w:rPr>
          <w:szCs w:val="22"/>
          <w:lang w:bidi="lv-LV"/>
        </w:rPr>
        <w:t>Kaķiem pēc vienreizējas alfaksalona devas 5 mg/kg ķermeņa svara ievadīšanas vidējais eliminācijas pusperiods no plazmas (t</w:t>
      </w:r>
      <w:r>
        <w:rPr>
          <w:szCs w:val="22"/>
          <w:vertAlign w:val="subscript"/>
          <w:lang w:bidi="lv-LV"/>
        </w:rPr>
        <w:t>1/2</w:t>
      </w:r>
      <w:r>
        <w:rPr>
          <w:szCs w:val="22"/>
          <w:lang w:bidi="lv-LV"/>
        </w:rPr>
        <w:t>) ir aptuveni 45 minūtes. Plazmas klīrenss ir 25 ml/kg/min. Izkliedes tilpums ir 1,8 l/kg.</w:t>
      </w:r>
    </w:p>
    <w:p w14:paraId="5B9F336B" w14:textId="77777777" w:rsidR="00642460" w:rsidRDefault="00642460" w:rsidP="00642460">
      <w:pPr>
        <w:tabs>
          <w:tab w:val="clear" w:pos="567"/>
        </w:tabs>
        <w:spacing w:line="240" w:lineRule="auto"/>
        <w:rPr>
          <w:szCs w:val="22"/>
          <w:lang w:bidi="lv-LV"/>
        </w:rPr>
      </w:pPr>
    </w:p>
    <w:p w14:paraId="0584754A" w14:textId="77777777" w:rsidR="00642460" w:rsidRDefault="00642460" w:rsidP="00642460">
      <w:pPr>
        <w:tabs>
          <w:tab w:val="clear" w:pos="567"/>
        </w:tabs>
        <w:spacing w:line="240" w:lineRule="auto"/>
        <w:rPr>
          <w:szCs w:val="22"/>
          <w:lang w:bidi="lv-LV"/>
        </w:rPr>
      </w:pPr>
      <w:r>
        <w:rPr>
          <w:szCs w:val="22"/>
          <w:lang w:bidi="lv-LV"/>
        </w:rPr>
        <w:t>Suņiem pēc vienreizējas alfaksalona devas 2 mg/kg ķermeņa svara intravenozas ievadīšanas vidējais eliminācijas pusperiods no plazmas (t</w:t>
      </w:r>
      <w:r>
        <w:rPr>
          <w:szCs w:val="22"/>
          <w:vertAlign w:val="subscript"/>
          <w:lang w:bidi="lv-LV"/>
        </w:rPr>
        <w:t>1/2</w:t>
      </w:r>
      <w:r>
        <w:rPr>
          <w:szCs w:val="22"/>
          <w:lang w:bidi="lv-LV"/>
        </w:rPr>
        <w:t>) ir aptuveni 25 minūtes. Plazmas klīrenss ir 59 ml/kg/min. Izkliedes tilpums ir 2,4 l/kg.</w:t>
      </w:r>
    </w:p>
    <w:p w14:paraId="459458C5" w14:textId="77777777" w:rsidR="00642460" w:rsidRDefault="00642460" w:rsidP="00642460">
      <w:pPr>
        <w:tabs>
          <w:tab w:val="clear" w:pos="567"/>
        </w:tabs>
        <w:spacing w:line="240" w:lineRule="auto"/>
        <w:rPr>
          <w:szCs w:val="22"/>
          <w:lang w:bidi="lv-LV"/>
        </w:rPr>
      </w:pPr>
    </w:p>
    <w:p w14:paraId="671E62F1" w14:textId="77777777" w:rsidR="00642460" w:rsidRDefault="00642460" w:rsidP="00642460">
      <w:pPr>
        <w:tabs>
          <w:tab w:val="clear" w:pos="567"/>
        </w:tabs>
        <w:spacing w:line="240" w:lineRule="auto"/>
        <w:rPr>
          <w:szCs w:val="22"/>
          <w:lang w:bidi="lv-LV"/>
        </w:rPr>
      </w:pPr>
      <w:r>
        <w:rPr>
          <w:szCs w:val="22"/>
          <w:lang w:bidi="lv-LV"/>
        </w:rPr>
        <w:t>Suņiem un kaķiem alfaksalona eliminācija ir nelineāra (atkarīga no devas). Alfaksalona metabolīti no suņu un kaķu organisma tiek izvadīti caur aknām/ar izkārnījumiem un caur nierēm, līdzīgi kā citu sugu dzīvniekiem.</w:t>
      </w:r>
    </w:p>
    <w:p w14:paraId="639FB7B0" w14:textId="77777777" w:rsidR="00CC04FC" w:rsidRDefault="00CC04FC">
      <w:pPr>
        <w:pStyle w:val="Style1"/>
      </w:pPr>
    </w:p>
    <w:sectPr w:rsidR="00CC04F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9FAAA" w14:textId="77777777" w:rsidR="00CF0BBF" w:rsidRDefault="00CF0BBF">
      <w:pPr>
        <w:spacing w:line="240" w:lineRule="auto"/>
      </w:pPr>
      <w:r>
        <w:separator/>
      </w:r>
    </w:p>
  </w:endnote>
  <w:endnote w:type="continuationSeparator" w:id="0">
    <w:p w14:paraId="25EB63FC" w14:textId="77777777" w:rsidR="00CF0BBF" w:rsidRDefault="00CF0B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C3C89" w14:textId="77777777" w:rsidR="00CC04FC" w:rsidRDefault="00CC04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49092" w14:textId="77777777" w:rsidR="00CC04FC" w:rsidRDefault="00134212">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22</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BD80F" w14:textId="77777777" w:rsidR="00CC04FC" w:rsidRDefault="00134212">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6AB06" w14:textId="77777777" w:rsidR="00CF0BBF" w:rsidRDefault="00CF0BBF">
      <w:pPr>
        <w:spacing w:line="240" w:lineRule="auto"/>
      </w:pPr>
      <w:r>
        <w:separator/>
      </w:r>
    </w:p>
  </w:footnote>
  <w:footnote w:type="continuationSeparator" w:id="0">
    <w:p w14:paraId="65F12CDB" w14:textId="77777777" w:rsidR="00CF0BBF" w:rsidRDefault="00CF0B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FA53D" w14:textId="77777777" w:rsidR="00CC04FC" w:rsidRDefault="00CC04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7EB23" w14:textId="77777777" w:rsidR="00CC04FC" w:rsidRDefault="00CC04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FD99E" w14:textId="77777777" w:rsidR="00CC04FC" w:rsidRDefault="00CC04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3E1E456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1A79BB"/>
    <w:multiLevelType w:val="hybridMultilevel"/>
    <w:tmpl w:val="9E54A368"/>
    <w:lvl w:ilvl="0" w:tplc="0C090001">
      <w:start w:val="1"/>
      <w:numFmt w:val="bullet"/>
      <w:lvlText w:val=""/>
      <w:lvlJc w:val="left"/>
      <w:pPr>
        <w:ind w:left="1835" w:hanging="360"/>
      </w:pPr>
      <w:rPr>
        <w:rFonts w:ascii="Symbol" w:hAnsi="Symbol" w:hint="default"/>
      </w:rPr>
    </w:lvl>
    <w:lvl w:ilvl="1" w:tplc="0C090003">
      <w:start w:val="1"/>
      <w:numFmt w:val="bullet"/>
      <w:lvlText w:val="o"/>
      <w:lvlJc w:val="left"/>
      <w:pPr>
        <w:ind w:left="2555" w:hanging="360"/>
      </w:pPr>
      <w:rPr>
        <w:rFonts w:ascii="Courier New" w:hAnsi="Courier New" w:cs="Courier New" w:hint="default"/>
      </w:rPr>
    </w:lvl>
    <w:lvl w:ilvl="2" w:tplc="0C090005">
      <w:start w:val="1"/>
      <w:numFmt w:val="bullet"/>
      <w:lvlText w:val=""/>
      <w:lvlJc w:val="left"/>
      <w:pPr>
        <w:ind w:left="3275" w:hanging="360"/>
      </w:pPr>
      <w:rPr>
        <w:rFonts w:ascii="Wingdings" w:hAnsi="Wingdings" w:hint="default"/>
      </w:rPr>
    </w:lvl>
    <w:lvl w:ilvl="3" w:tplc="0C090001" w:tentative="1">
      <w:start w:val="1"/>
      <w:numFmt w:val="bullet"/>
      <w:lvlText w:val=""/>
      <w:lvlJc w:val="left"/>
      <w:pPr>
        <w:ind w:left="3995" w:hanging="360"/>
      </w:pPr>
      <w:rPr>
        <w:rFonts w:ascii="Symbol" w:hAnsi="Symbol" w:hint="default"/>
      </w:rPr>
    </w:lvl>
    <w:lvl w:ilvl="4" w:tplc="0C090003" w:tentative="1">
      <w:start w:val="1"/>
      <w:numFmt w:val="bullet"/>
      <w:lvlText w:val="o"/>
      <w:lvlJc w:val="left"/>
      <w:pPr>
        <w:ind w:left="4715" w:hanging="360"/>
      </w:pPr>
      <w:rPr>
        <w:rFonts w:ascii="Courier New" w:hAnsi="Courier New" w:cs="Courier New" w:hint="default"/>
      </w:rPr>
    </w:lvl>
    <w:lvl w:ilvl="5" w:tplc="0C090005" w:tentative="1">
      <w:start w:val="1"/>
      <w:numFmt w:val="bullet"/>
      <w:lvlText w:val=""/>
      <w:lvlJc w:val="left"/>
      <w:pPr>
        <w:ind w:left="5435" w:hanging="360"/>
      </w:pPr>
      <w:rPr>
        <w:rFonts w:ascii="Wingdings" w:hAnsi="Wingdings" w:hint="default"/>
      </w:rPr>
    </w:lvl>
    <w:lvl w:ilvl="6" w:tplc="0C090001" w:tentative="1">
      <w:start w:val="1"/>
      <w:numFmt w:val="bullet"/>
      <w:lvlText w:val=""/>
      <w:lvlJc w:val="left"/>
      <w:pPr>
        <w:ind w:left="6155" w:hanging="360"/>
      </w:pPr>
      <w:rPr>
        <w:rFonts w:ascii="Symbol" w:hAnsi="Symbol" w:hint="default"/>
      </w:rPr>
    </w:lvl>
    <w:lvl w:ilvl="7" w:tplc="0C090003" w:tentative="1">
      <w:start w:val="1"/>
      <w:numFmt w:val="bullet"/>
      <w:lvlText w:val="o"/>
      <w:lvlJc w:val="left"/>
      <w:pPr>
        <w:ind w:left="6875" w:hanging="360"/>
      </w:pPr>
      <w:rPr>
        <w:rFonts w:ascii="Courier New" w:hAnsi="Courier New" w:cs="Courier New" w:hint="default"/>
      </w:rPr>
    </w:lvl>
    <w:lvl w:ilvl="8" w:tplc="0C090005" w:tentative="1">
      <w:start w:val="1"/>
      <w:numFmt w:val="bullet"/>
      <w:lvlText w:val=""/>
      <w:lvlJc w:val="left"/>
      <w:pPr>
        <w:ind w:left="7595" w:hanging="360"/>
      </w:pPr>
      <w:rPr>
        <w:rFonts w:ascii="Wingdings" w:hAnsi="Wingdings" w:hint="default"/>
      </w:r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33428253">
    <w:abstractNumId w:val="0"/>
    <w:lvlOverride w:ilvl="0">
      <w:lvl w:ilvl="0">
        <w:start w:val="1"/>
        <w:numFmt w:val="bullet"/>
        <w:lvlText w:val="-"/>
        <w:legacy w:legacy="1" w:legacySpace="0" w:legacyIndent="360"/>
        <w:lvlJc w:val="left"/>
        <w:pPr>
          <w:ind w:left="360" w:hanging="360"/>
        </w:pPr>
      </w:lvl>
    </w:lvlOverride>
  </w:num>
  <w:num w:numId="2" w16cid:durableId="50980527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51977180">
    <w:abstractNumId w:val="35"/>
  </w:num>
  <w:num w:numId="4" w16cid:durableId="665982762">
    <w:abstractNumId w:val="34"/>
  </w:num>
  <w:num w:numId="5" w16cid:durableId="225461056">
    <w:abstractNumId w:val="13"/>
  </w:num>
  <w:num w:numId="6" w16cid:durableId="93212481">
    <w:abstractNumId w:val="25"/>
  </w:num>
  <w:num w:numId="7" w16cid:durableId="1622300701">
    <w:abstractNumId w:val="20"/>
  </w:num>
  <w:num w:numId="8" w16cid:durableId="1197964433">
    <w:abstractNumId w:val="9"/>
  </w:num>
  <w:num w:numId="9" w16cid:durableId="2068605569">
    <w:abstractNumId w:val="32"/>
  </w:num>
  <w:num w:numId="10" w16cid:durableId="806750323">
    <w:abstractNumId w:val="33"/>
  </w:num>
  <w:num w:numId="11" w16cid:durableId="1772777870">
    <w:abstractNumId w:val="15"/>
  </w:num>
  <w:num w:numId="12" w16cid:durableId="449670955">
    <w:abstractNumId w:val="14"/>
  </w:num>
  <w:num w:numId="13" w16cid:durableId="1524904833">
    <w:abstractNumId w:val="3"/>
  </w:num>
  <w:num w:numId="14" w16cid:durableId="1918324569">
    <w:abstractNumId w:val="30"/>
  </w:num>
  <w:num w:numId="15" w16cid:durableId="1822237564">
    <w:abstractNumId w:val="19"/>
  </w:num>
  <w:num w:numId="16" w16cid:durableId="1272202924">
    <w:abstractNumId w:val="36"/>
  </w:num>
  <w:num w:numId="17" w16cid:durableId="1578903766">
    <w:abstractNumId w:val="10"/>
  </w:num>
  <w:num w:numId="18" w16cid:durableId="1702126368">
    <w:abstractNumId w:val="1"/>
  </w:num>
  <w:num w:numId="19" w16cid:durableId="1155417616">
    <w:abstractNumId w:val="16"/>
  </w:num>
  <w:num w:numId="20" w16cid:durableId="1198737912">
    <w:abstractNumId w:val="4"/>
  </w:num>
  <w:num w:numId="21" w16cid:durableId="439687928">
    <w:abstractNumId w:val="8"/>
  </w:num>
  <w:num w:numId="22" w16cid:durableId="808864654">
    <w:abstractNumId w:val="27"/>
  </w:num>
  <w:num w:numId="23" w16cid:durableId="1814442498">
    <w:abstractNumId w:val="37"/>
  </w:num>
  <w:num w:numId="24" w16cid:durableId="923026311">
    <w:abstractNumId w:val="22"/>
  </w:num>
  <w:num w:numId="25" w16cid:durableId="1160388522">
    <w:abstractNumId w:val="11"/>
  </w:num>
  <w:num w:numId="26" w16cid:durableId="2027051568">
    <w:abstractNumId w:val="12"/>
  </w:num>
  <w:num w:numId="27" w16cid:durableId="1330059152">
    <w:abstractNumId w:val="6"/>
  </w:num>
  <w:num w:numId="28" w16cid:durableId="1724451254">
    <w:abstractNumId w:val="7"/>
  </w:num>
  <w:num w:numId="29" w16cid:durableId="834758231">
    <w:abstractNumId w:val="23"/>
  </w:num>
  <w:num w:numId="30" w16cid:durableId="774789124">
    <w:abstractNumId w:val="39"/>
  </w:num>
  <w:num w:numId="31" w16cid:durableId="1577931282">
    <w:abstractNumId w:val="40"/>
  </w:num>
  <w:num w:numId="32" w16cid:durableId="478349139">
    <w:abstractNumId w:val="21"/>
  </w:num>
  <w:num w:numId="33" w16cid:durableId="1210916810">
    <w:abstractNumId w:val="29"/>
  </w:num>
  <w:num w:numId="34" w16cid:durableId="1505390518">
    <w:abstractNumId w:val="24"/>
  </w:num>
  <w:num w:numId="35" w16cid:durableId="461966734">
    <w:abstractNumId w:val="2"/>
  </w:num>
  <w:num w:numId="36" w16cid:durableId="1645962695">
    <w:abstractNumId w:val="5"/>
  </w:num>
  <w:num w:numId="37" w16cid:durableId="432020153">
    <w:abstractNumId w:val="26"/>
  </w:num>
  <w:num w:numId="38" w16cid:durableId="1590575935">
    <w:abstractNumId w:val="17"/>
  </w:num>
  <w:num w:numId="39" w16cid:durableId="2012483069">
    <w:abstractNumId w:val="38"/>
  </w:num>
  <w:num w:numId="40" w16cid:durableId="896011904">
    <w:abstractNumId w:val="28"/>
  </w:num>
  <w:num w:numId="41" w16cid:durableId="1380012297">
    <w:abstractNumId w:val="18"/>
  </w:num>
  <w:num w:numId="42" w16cid:durableId="66161729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C04FC"/>
    <w:rsid w:val="00006A34"/>
    <w:rsid w:val="000111F0"/>
    <w:rsid w:val="00012AB3"/>
    <w:rsid w:val="00023101"/>
    <w:rsid w:val="000336C7"/>
    <w:rsid w:val="000772B6"/>
    <w:rsid w:val="000832F8"/>
    <w:rsid w:val="000836D6"/>
    <w:rsid w:val="00093ADC"/>
    <w:rsid w:val="000A19C1"/>
    <w:rsid w:val="000F07D4"/>
    <w:rsid w:val="0012410B"/>
    <w:rsid w:val="00134212"/>
    <w:rsid w:val="00143731"/>
    <w:rsid w:val="00164ADD"/>
    <w:rsid w:val="001917A7"/>
    <w:rsid w:val="001C7FF7"/>
    <w:rsid w:val="001D1C91"/>
    <w:rsid w:val="001D6AD9"/>
    <w:rsid w:val="0021396C"/>
    <w:rsid w:val="00214589"/>
    <w:rsid w:val="00214DDE"/>
    <w:rsid w:val="00223D62"/>
    <w:rsid w:val="00261467"/>
    <w:rsid w:val="0028392C"/>
    <w:rsid w:val="00286D24"/>
    <w:rsid w:val="00296D8A"/>
    <w:rsid w:val="002B5321"/>
    <w:rsid w:val="002D0CAA"/>
    <w:rsid w:val="002E294C"/>
    <w:rsid w:val="002E5A19"/>
    <w:rsid w:val="003034FA"/>
    <w:rsid w:val="003263E4"/>
    <w:rsid w:val="00327F51"/>
    <w:rsid w:val="00336C9F"/>
    <w:rsid w:val="00354867"/>
    <w:rsid w:val="00357792"/>
    <w:rsid w:val="003862F4"/>
    <w:rsid w:val="00397534"/>
    <w:rsid w:val="003B476D"/>
    <w:rsid w:val="003C35B4"/>
    <w:rsid w:val="00423CCF"/>
    <w:rsid w:val="004450FB"/>
    <w:rsid w:val="00454689"/>
    <w:rsid w:val="00460F4B"/>
    <w:rsid w:val="004647C8"/>
    <w:rsid w:val="0046621B"/>
    <w:rsid w:val="004800BB"/>
    <w:rsid w:val="00482C17"/>
    <w:rsid w:val="004847A7"/>
    <w:rsid w:val="004D59C1"/>
    <w:rsid w:val="004F3AB9"/>
    <w:rsid w:val="00507C25"/>
    <w:rsid w:val="00514240"/>
    <w:rsid w:val="005657BF"/>
    <w:rsid w:val="00573A07"/>
    <w:rsid w:val="00591905"/>
    <w:rsid w:val="005934F6"/>
    <w:rsid w:val="0059588A"/>
    <w:rsid w:val="005B01EC"/>
    <w:rsid w:val="005B31DA"/>
    <w:rsid w:val="005C1957"/>
    <w:rsid w:val="006368CC"/>
    <w:rsid w:val="00642460"/>
    <w:rsid w:val="0064792A"/>
    <w:rsid w:val="0065425D"/>
    <w:rsid w:val="00667F41"/>
    <w:rsid w:val="0067211A"/>
    <w:rsid w:val="00683675"/>
    <w:rsid w:val="00683ECB"/>
    <w:rsid w:val="006915E7"/>
    <w:rsid w:val="006976E5"/>
    <w:rsid w:val="006B0175"/>
    <w:rsid w:val="006D1DA7"/>
    <w:rsid w:val="006F35B7"/>
    <w:rsid w:val="006F7936"/>
    <w:rsid w:val="00735023"/>
    <w:rsid w:val="00736714"/>
    <w:rsid w:val="00741010"/>
    <w:rsid w:val="00785FD4"/>
    <w:rsid w:val="00797663"/>
    <w:rsid w:val="007B03D5"/>
    <w:rsid w:val="007B4C60"/>
    <w:rsid w:val="007B5882"/>
    <w:rsid w:val="007F0A62"/>
    <w:rsid w:val="007F390E"/>
    <w:rsid w:val="00802954"/>
    <w:rsid w:val="0080362C"/>
    <w:rsid w:val="00814E9E"/>
    <w:rsid w:val="008215D7"/>
    <w:rsid w:val="0082359C"/>
    <w:rsid w:val="00833F2F"/>
    <w:rsid w:val="0083441F"/>
    <w:rsid w:val="008345A5"/>
    <w:rsid w:val="008404B3"/>
    <w:rsid w:val="00842C7F"/>
    <w:rsid w:val="00844CC1"/>
    <w:rsid w:val="008563EA"/>
    <w:rsid w:val="0087722E"/>
    <w:rsid w:val="00885C9E"/>
    <w:rsid w:val="008B0D80"/>
    <w:rsid w:val="008B1A3F"/>
    <w:rsid w:val="008B6B99"/>
    <w:rsid w:val="008F7BE2"/>
    <w:rsid w:val="009117EE"/>
    <w:rsid w:val="00914B28"/>
    <w:rsid w:val="00924F48"/>
    <w:rsid w:val="00926D1A"/>
    <w:rsid w:val="00945E0C"/>
    <w:rsid w:val="00957351"/>
    <w:rsid w:val="00960292"/>
    <w:rsid w:val="0096498E"/>
    <w:rsid w:val="00965A9F"/>
    <w:rsid w:val="00971AEE"/>
    <w:rsid w:val="00984587"/>
    <w:rsid w:val="009A66A3"/>
    <w:rsid w:val="009E386D"/>
    <w:rsid w:val="009F4A1A"/>
    <w:rsid w:val="00A01A93"/>
    <w:rsid w:val="00A1364A"/>
    <w:rsid w:val="00A3264C"/>
    <w:rsid w:val="00A5329F"/>
    <w:rsid w:val="00A55043"/>
    <w:rsid w:val="00A64721"/>
    <w:rsid w:val="00A77FEC"/>
    <w:rsid w:val="00AD5A72"/>
    <w:rsid w:val="00B00A66"/>
    <w:rsid w:val="00B43444"/>
    <w:rsid w:val="00B51143"/>
    <w:rsid w:val="00B62FAF"/>
    <w:rsid w:val="00B848D7"/>
    <w:rsid w:val="00B860BF"/>
    <w:rsid w:val="00BA44DA"/>
    <w:rsid w:val="00BA6CFB"/>
    <w:rsid w:val="00BD606D"/>
    <w:rsid w:val="00BD7A04"/>
    <w:rsid w:val="00BD7B96"/>
    <w:rsid w:val="00BF4DFD"/>
    <w:rsid w:val="00C11DA9"/>
    <w:rsid w:val="00C25D88"/>
    <w:rsid w:val="00C45802"/>
    <w:rsid w:val="00C45A2C"/>
    <w:rsid w:val="00C47C91"/>
    <w:rsid w:val="00C618B4"/>
    <w:rsid w:val="00C76534"/>
    <w:rsid w:val="00C77767"/>
    <w:rsid w:val="00C8168B"/>
    <w:rsid w:val="00C93A9A"/>
    <w:rsid w:val="00CC04FC"/>
    <w:rsid w:val="00CC6ED6"/>
    <w:rsid w:val="00CC7487"/>
    <w:rsid w:val="00CD0C5E"/>
    <w:rsid w:val="00CE50B0"/>
    <w:rsid w:val="00CF0BBF"/>
    <w:rsid w:val="00D10C5B"/>
    <w:rsid w:val="00D10CAC"/>
    <w:rsid w:val="00D12393"/>
    <w:rsid w:val="00D156CD"/>
    <w:rsid w:val="00D348B2"/>
    <w:rsid w:val="00D359F0"/>
    <w:rsid w:val="00D44ABA"/>
    <w:rsid w:val="00D52F21"/>
    <w:rsid w:val="00D5417A"/>
    <w:rsid w:val="00D91DD5"/>
    <w:rsid w:val="00DA207D"/>
    <w:rsid w:val="00DA2697"/>
    <w:rsid w:val="00DF0BF8"/>
    <w:rsid w:val="00E00560"/>
    <w:rsid w:val="00E03218"/>
    <w:rsid w:val="00E13562"/>
    <w:rsid w:val="00E13E74"/>
    <w:rsid w:val="00E638AC"/>
    <w:rsid w:val="00E6768F"/>
    <w:rsid w:val="00E7331D"/>
    <w:rsid w:val="00E84B5D"/>
    <w:rsid w:val="00EA2058"/>
    <w:rsid w:val="00ED536E"/>
    <w:rsid w:val="00EE1F19"/>
    <w:rsid w:val="00EF33B9"/>
    <w:rsid w:val="00EF6D7B"/>
    <w:rsid w:val="00F0262A"/>
    <w:rsid w:val="00F02785"/>
    <w:rsid w:val="00F13C1A"/>
    <w:rsid w:val="00F25217"/>
    <w:rsid w:val="00F41700"/>
    <w:rsid w:val="00F448DE"/>
    <w:rsid w:val="00F537AD"/>
    <w:rsid w:val="00FB5BF4"/>
    <w:rsid w:val="00FB6764"/>
    <w:rsid w:val="00FE4975"/>
    <w:rsid w:val="00FE6DBF"/>
    <w:rsid w:val="00FF6014"/>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A97022"/>
  <w15:docId w15:val="{F4BDA29F-71B5-4B0C-9EAC-1466CC45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LineNumber">
    <w:name w:val="line number"/>
    <w:basedOn w:val="DefaultParagraphFont"/>
  </w:style>
  <w:style w:type="character" w:styleId="UnresolvedMention">
    <w:name w:val="Unresolved Mention"/>
    <w:basedOn w:val="DefaultParagraphFont"/>
    <w:uiPriority w:val="99"/>
    <w:semiHidden/>
    <w:unhideWhenUsed/>
    <w:rsid w:val="00802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25128">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892078697">
      <w:bodyDiv w:val="1"/>
      <w:marLeft w:val="0"/>
      <w:marRight w:val="0"/>
      <w:marTop w:val="0"/>
      <w:marBottom w:val="0"/>
      <w:divBdr>
        <w:top w:val="none" w:sz="0" w:space="0" w:color="auto"/>
        <w:left w:val="none" w:sz="0" w:space="0" w:color="auto"/>
        <w:bottom w:val="none" w:sz="0" w:space="0" w:color="auto"/>
        <w:right w:val="none" w:sz="0" w:space="0" w:color="auto"/>
      </w:divBdr>
    </w:div>
    <w:div w:id="1014722871">
      <w:bodyDiv w:val="1"/>
      <w:marLeft w:val="0"/>
      <w:marRight w:val="0"/>
      <w:marTop w:val="0"/>
      <w:marBottom w:val="0"/>
      <w:divBdr>
        <w:top w:val="none" w:sz="0" w:space="0" w:color="auto"/>
        <w:left w:val="none" w:sz="0" w:space="0" w:color="auto"/>
        <w:bottom w:val="none" w:sz="0" w:space="0" w:color="auto"/>
        <w:right w:val="none" w:sz="0" w:space="0" w:color="auto"/>
      </w:divBdr>
    </w:div>
    <w:div w:id="1217159213">
      <w:bodyDiv w:val="1"/>
      <w:marLeft w:val="0"/>
      <w:marRight w:val="0"/>
      <w:marTop w:val="0"/>
      <w:marBottom w:val="0"/>
      <w:divBdr>
        <w:top w:val="none" w:sz="0" w:space="0" w:color="auto"/>
        <w:left w:val="none" w:sz="0" w:space="0" w:color="auto"/>
        <w:bottom w:val="none" w:sz="0" w:space="0" w:color="auto"/>
        <w:right w:val="none" w:sz="0" w:space="0" w:color="auto"/>
      </w:divBdr>
    </w:div>
    <w:div w:id="1316834220">
      <w:bodyDiv w:val="1"/>
      <w:marLeft w:val="0"/>
      <w:marRight w:val="0"/>
      <w:marTop w:val="0"/>
      <w:marBottom w:val="0"/>
      <w:divBdr>
        <w:top w:val="none" w:sz="0" w:space="0" w:color="auto"/>
        <w:left w:val="none" w:sz="0" w:space="0" w:color="auto"/>
        <w:bottom w:val="none" w:sz="0" w:space="0" w:color="auto"/>
        <w:right w:val="none" w:sz="0" w:space="0" w:color="auto"/>
      </w:divBdr>
    </w:div>
    <w:div w:id="1391226774">
      <w:bodyDiv w:val="1"/>
      <w:marLeft w:val="0"/>
      <w:marRight w:val="0"/>
      <w:marTop w:val="0"/>
      <w:marBottom w:val="0"/>
      <w:divBdr>
        <w:top w:val="none" w:sz="0" w:space="0" w:color="auto"/>
        <w:left w:val="none" w:sz="0" w:space="0" w:color="auto"/>
        <w:bottom w:val="none" w:sz="0" w:space="0" w:color="auto"/>
        <w:right w:val="none" w:sz="0" w:space="0" w:color="auto"/>
      </w:divBdr>
    </w:div>
    <w:div w:id="1544101264">
      <w:bodyDiv w:val="1"/>
      <w:marLeft w:val="0"/>
      <w:marRight w:val="0"/>
      <w:marTop w:val="0"/>
      <w:marBottom w:val="0"/>
      <w:divBdr>
        <w:top w:val="none" w:sz="0" w:space="0" w:color="auto"/>
        <w:left w:val="none" w:sz="0" w:space="0" w:color="auto"/>
        <w:bottom w:val="none" w:sz="0" w:space="0" w:color="auto"/>
        <w:right w:val="none" w:sz="0" w:space="0" w:color="auto"/>
      </w:divBdr>
    </w:div>
    <w:div w:id="1682270681">
      <w:bodyDiv w:val="1"/>
      <w:marLeft w:val="0"/>
      <w:marRight w:val="0"/>
      <w:marTop w:val="0"/>
      <w:marBottom w:val="0"/>
      <w:divBdr>
        <w:top w:val="none" w:sz="0" w:space="0" w:color="auto"/>
        <w:left w:val="none" w:sz="0" w:space="0" w:color="auto"/>
        <w:bottom w:val="none" w:sz="0" w:space="0" w:color="auto"/>
        <w:right w:val="none" w:sz="0" w:space="0" w:color="auto"/>
      </w:divBdr>
    </w:div>
    <w:div w:id="1707100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37CE0-1E77-4B1A-9483-9DB0AC202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20084</Words>
  <Characters>11448</Characters>
  <DocSecurity>0</DocSecurity>
  <Lines>95</Lines>
  <Paragraphs>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Vqrdtemplatetracked_lv</vt:lpstr>
    </vt:vector>
  </TitlesOfParts>
  <LinksUpToDate>false</LinksUpToDate>
  <CharactersWithSpaces>31470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2022-11-24T08:29:12Z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abf77a5a-28d2-4cb5-b56e-c5a8931b79ca</vt:lpwstr>
  </property>
  <property fmtid="{D5CDD505-2E9C-101B-9397-08002B2CF9AE}" pid="79" name="MSIP_Label_0ce2e18c-5cc3-4bbe-910f-0e8243a09a3a_ContentBits">
    <vt:lpwstr>0</vt:lpwstr>
  </property>
</Properties>
</file>