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55E7B2" w14:textId="77777777" w:rsidR="00C114FF" w:rsidRPr="00E57A7D" w:rsidRDefault="00C114FF" w:rsidP="00BF61A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5A693F9" w14:textId="77777777" w:rsidR="00C114FF" w:rsidRPr="00E57A7D" w:rsidRDefault="00C114FF" w:rsidP="00BF61A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287781F" w14:textId="77777777" w:rsidR="00C114FF" w:rsidRPr="00E57A7D" w:rsidRDefault="00C114FF" w:rsidP="00BF61A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2180DBC" w14:textId="77777777" w:rsidR="00C114FF" w:rsidRPr="00E57A7D" w:rsidRDefault="00C114FF" w:rsidP="00BF61A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FD3C248" w14:textId="77777777" w:rsidR="00C114FF" w:rsidRPr="00E57A7D" w:rsidRDefault="00C114FF" w:rsidP="00BF61A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9D12DF4" w14:textId="77777777" w:rsidR="00C114FF" w:rsidRPr="00E57A7D" w:rsidRDefault="00C114FF" w:rsidP="00BF61A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8DCD5C3" w14:textId="77777777" w:rsidR="00C114FF" w:rsidRPr="00E57A7D" w:rsidRDefault="00C114FF" w:rsidP="00BF61A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B0177CC" w14:textId="77777777" w:rsidR="00C114FF" w:rsidRPr="00E57A7D" w:rsidRDefault="00C114FF" w:rsidP="00BF61A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25DC4C5" w14:textId="77777777" w:rsidR="00C114FF" w:rsidRPr="00E57A7D" w:rsidRDefault="00C114FF" w:rsidP="00BF61A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252967A" w14:textId="77777777" w:rsidR="00C114FF" w:rsidRPr="00E57A7D" w:rsidRDefault="00C114FF" w:rsidP="00BF61A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563A926" w14:textId="77777777" w:rsidR="00C114FF" w:rsidRPr="00E57A7D" w:rsidRDefault="00C114FF" w:rsidP="00BF61A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B5D070D" w14:textId="77777777" w:rsidR="00C114FF" w:rsidRPr="00E57A7D" w:rsidRDefault="00C114FF" w:rsidP="00BF61A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AE43519" w14:textId="77777777" w:rsidR="00C114FF" w:rsidRPr="00E57A7D" w:rsidRDefault="00C114FF" w:rsidP="00BF61A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FD5BC79" w14:textId="77777777" w:rsidR="00C114FF" w:rsidRPr="00E57A7D" w:rsidRDefault="00C114FF" w:rsidP="00BF61A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5AC573A" w14:textId="77777777" w:rsidR="00C114FF" w:rsidRPr="00E57A7D" w:rsidRDefault="00C114FF" w:rsidP="00BF61A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F9B5436" w14:textId="77777777" w:rsidR="00C114FF" w:rsidRPr="00E57A7D" w:rsidRDefault="00C114FF" w:rsidP="00BF61A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4FA9D78" w14:textId="77777777" w:rsidR="00C114FF" w:rsidRPr="00E57A7D" w:rsidRDefault="00C114FF" w:rsidP="00BF61A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D77D632" w14:textId="77777777" w:rsidR="00C114FF" w:rsidRPr="00E57A7D" w:rsidRDefault="00C114FF" w:rsidP="00BF61A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960E839" w14:textId="77777777" w:rsidR="00C114FF" w:rsidRPr="00E57A7D" w:rsidRDefault="00C114FF" w:rsidP="00BF61A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5B9A50E" w14:textId="77777777" w:rsidR="00C114FF" w:rsidRPr="00E57A7D" w:rsidRDefault="00C114FF" w:rsidP="00BF61A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DFDD576" w14:textId="77777777" w:rsidR="00C114FF" w:rsidRPr="00E57A7D" w:rsidRDefault="00C114FF" w:rsidP="00BF61A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DF305BA" w14:textId="77777777" w:rsidR="00C114FF" w:rsidRPr="00E57A7D" w:rsidRDefault="00C114FF" w:rsidP="00BF61A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F2FA60F" w14:textId="77777777" w:rsidR="00C114FF" w:rsidRPr="00E57A7D" w:rsidRDefault="006C78AB" w:rsidP="00D2018F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I PIELIKUMS</w:t>
      </w:r>
    </w:p>
    <w:p w14:paraId="02026019" w14:textId="77777777" w:rsidR="00C114FF" w:rsidRPr="00BF61AF" w:rsidRDefault="00C114FF" w:rsidP="00D2018F">
      <w:pPr>
        <w:tabs>
          <w:tab w:val="clear" w:pos="567"/>
        </w:tabs>
        <w:spacing w:line="240" w:lineRule="auto"/>
        <w:jc w:val="center"/>
      </w:pPr>
    </w:p>
    <w:p w14:paraId="302D5FF9" w14:textId="77777777" w:rsidR="00C114FF" w:rsidRPr="00BF61AF" w:rsidRDefault="006C78AB" w:rsidP="00D2018F">
      <w:pPr>
        <w:tabs>
          <w:tab w:val="clear" w:pos="567"/>
        </w:tabs>
        <w:spacing w:line="240" w:lineRule="auto"/>
        <w:jc w:val="center"/>
        <w:rPr>
          <w:b/>
        </w:rPr>
      </w:pPr>
      <w:r w:rsidRPr="00BF61AF">
        <w:rPr>
          <w:b/>
        </w:rPr>
        <w:t>VETERINĀRO ZĀĻU APRAKSTS</w:t>
      </w:r>
    </w:p>
    <w:p w14:paraId="57C79279" w14:textId="353BAE0E" w:rsidR="00C114FF" w:rsidRPr="00D2018F" w:rsidRDefault="006C78AB" w:rsidP="00BF61AF">
      <w:pPr>
        <w:pStyle w:val="Style1"/>
        <w:jc w:val="both"/>
      </w:pPr>
      <w:r w:rsidRPr="00E57A7D">
        <w:br w:type="page"/>
      </w:r>
      <w:r w:rsidRPr="00F95F16">
        <w:lastRenderedPageBreak/>
        <w:t>1.</w:t>
      </w:r>
      <w:r w:rsidRPr="00F95F16">
        <w:tab/>
        <w:t>VETERINĀRO ZĀĻU NOSAUKUMS</w:t>
      </w:r>
    </w:p>
    <w:p w14:paraId="1E4B1396" w14:textId="77777777" w:rsidR="00C114FF" w:rsidRPr="00E57A7D" w:rsidRDefault="00C114FF" w:rsidP="00D2018F">
      <w:pPr>
        <w:tabs>
          <w:tab w:val="clear" w:pos="567"/>
        </w:tabs>
        <w:spacing w:line="240" w:lineRule="auto"/>
        <w:jc w:val="both"/>
      </w:pPr>
    </w:p>
    <w:p w14:paraId="413B1CFC" w14:textId="6B5864D7" w:rsidR="00C114FF" w:rsidRPr="00F95F16" w:rsidRDefault="00A96728" w:rsidP="00BF61AF">
      <w:pPr>
        <w:tabs>
          <w:tab w:val="clear" w:pos="567"/>
          <w:tab w:val="left" w:pos="6096"/>
        </w:tabs>
        <w:spacing w:line="240" w:lineRule="auto"/>
        <w:jc w:val="both"/>
      </w:pPr>
      <w:r w:rsidRPr="00BF61AF">
        <w:t>Milprazon 12,5 mg/125 mg</w:t>
      </w:r>
      <w:r w:rsidRPr="00F95F16">
        <w:t xml:space="preserve"> </w:t>
      </w:r>
      <w:r w:rsidRPr="005D7AE7">
        <w:t>tabletes</w:t>
      </w:r>
      <w:r w:rsidRPr="007F05BD">
        <w:t xml:space="preserve"> </w:t>
      </w:r>
      <w:r>
        <w:t>suņiem, kas smagāki par 5 kg</w:t>
      </w:r>
    </w:p>
    <w:p w14:paraId="13D3D1EE" w14:textId="77777777" w:rsidR="00C114FF" w:rsidRPr="00E57A7D" w:rsidRDefault="00C114FF" w:rsidP="00D2018F">
      <w:pPr>
        <w:tabs>
          <w:tab w:val="clear" w:pos="567"/>
        </w:tabs>
        <w:spacing w:line="240" w:lineRule="auto"/>
        <w:jc w:val="both"/>
      </w:pPr>
    </w:p>
    <w:p w14:paraId="40295DE5" w14:textId="77777777" w:rsidR="00C114FF" w:rsidRPr="00E57A7D" w:rsidRDefault="00C114FF" w:rsidP="00D2018F">
      <w:pPr>
        <w:tabs>
          <w:tab w:val="clear" w:pos="567"/>
        </w:tabs>
        <w:spacing w:line="240" w:lineRule="auto"/>
        <w:jc w:val="both"/>
      </w:pPr>
    </w:p>
    <w:p w14:paraId="0E03EA25" w14:textId="77777777" w:rsidR="00C114FF" w:rsidRPr="00D2018F" w:rsidRDefault="006C78AB" w:rsidP="00BF61AF">
      <w:pPr>
        <w:pStyle w:val="Style1"/>
        <w:jc w:val="both"/>
      </w:pPr>
      <w:r w:rsidRPr="00D2018F">
        <w:t>2.</w:t>
      </w:r>
      <w:r w:rsidRPr="00D2018F">
        <w:tab/>
        <w:t>KVALITATĪVAIS UN KVANTITATĪVAIS SASTĀVS</w:t>
      </w:r>
    </w:p>
    <w:p w14:paraId="473A39A6" w14:textId="77777777" w:rsidR="00C114FF" w:rsidRPr="00E57A7D" w:rsidRDefault="00C114FF" w:rsidP="00D2018F">
      <w:pPr>
        <w:tabs>
          <w:tab w:val="clear" w:pos="567"/>
        </w:tabs>
        <w:spacing w:line="240" w:lineRule="auto"/>
        <w:jc w:val="both"/>
      </w:pPr>
    </w:p>
    <w:p w14:paraId="43487DC5" w14:textId="77777777" w:rsidR="00EF27AE" w:rsidRPr="007F05BD" w:rsidRDefault="00EF27AE" w:rsidP="00D2018F">
      <w:pPr>
        <w:jc w:val="both"/>
      </w:pPr>
      <w:r w:rsidRPr="007F05BD">
        <w:t>Katra tablete satur:</w:t>
      </w:r>
    </w:p>
    <w:p w14:paraId="4F0DC8A1" w14:textId="77777777" w:rsidR="00EF27AE" w:rsidRPr="007F05BD" w:rsidRDefault="00EF27AE" w:rsidP="00D2018F">
      <w:pPr>
        <w:jc w:val="both"/>
        <w:rPr>
          <w:b/>
        </w:rPr>
      </w:pPr>
    </w:p>
    <w:p w14:paraId="5ED6AF10" w14:textId="77777777" w:rsidR="00EF27AE" w:rsidRPr="007F05BD" w:rsidRDefault="00EF27AE" w:rsidP="00D2018F">
      <w:pPr>
        <w:jc w:val="both"/>
        <w:rPr>
          <w:b/>
        </w:rPr>
      </w:pPr>
      <w:r w:rsidRPr="007F05BD">
        <w:rPr>
          <w:b/>
        </w:rPr>
        <w:t>Aktīvās vielas:</w:t>
      </w:r>
    </w:p>
    <w:p w14:paraId="6D06EC33" w14:textId="77777777" w:rsidR="00EF27AE" w:rsidRPr="007F05BD" w:rsidRDefault="00EF27AE" w:rsidP="00D2018F">
      <w:pPr>
        <w:jc w:val="both"/>
      </w:pPr>
    </w:p>
    <w:p w14:paraId="3DA0563D" w14:textId="39218B7C" w:rsidR="00EF27AE" w:rsidRPr="007F05BD" w:rsidRDefault="00EF27AE" w:rsidP="00D2018F">
      <w:pPr>
        <w:jc w:val="both"/>
      </w:pPr>
      <w:r>
        <w:t>Milbemicīna oksīms</w:t>
      </w:r>
      <w:r>
        <w:tab/>
      </w:r>
      <w:r w:rsidRPr="007F05BD">
        <w:tab/>
      </w:r>
      <w:r>
        <w:t>1</w:t>
      </w:r>
      <w:r w:rsidRPr="007F05BD">
        <w:t>2,5 mg</w:t>
      </w:r>
    </w:p>
    <w:p w14:paraId="4B1949C9" w14:textId="77777777" w:rsidR="00EF27AE" w:rsidRPr="007F05BD" w:rsidRDefault="00EF27AE" w:rsidP="00D2018F">
      <w:pPr>
        <w:jc w:val="both"/>
      </w:pPr>
      <w:r w:rsidRPr="007F05BD">
        <w:t>Prazikvantels</w:t>
      </w:r>
      <w:r w:rsidRPr="007F05BD">
        <w:tab/>
      </w:r>
      <w:r w:rsidRPr="007F05BD">
        <w:tab/>
      </w:r>
      <w:r w:rsidRPr="007F05BD">
        <w:tab/>
      </w:r>
      <w:r>
        <w:t>1</w:t>
      </w:r>
      <w:r w:rsidRPr="007F05BD">
        <w:t>25,0 mg</w:t>
      </w:r>
    </w:p>
    <w:p w14:paraId="243085E1" w14:textId="77777777" w:rsidR="00EF27AE" w:rsidRPr="007F05BD" w:rsidRDefault="00EF27AE" w:rsidP="00D2018F">
      <w:pPr>
        <w:jc w:val="both"/>
      </w:pPr>
    </w:p>
    <w:p w14:paraId="748CC4C1" w14:textId="1AA16CE3" w:rsidR="00EF27AE" w:rsidRPr="00BF61AF" w:rsidRDefault="00EF27AE" w:rsidP="00D2018F">
      <w:pPr>
        <w:jc w:val="both"/>
        <w:rPr>
          <w:b/>
        </w:rPr>
      </w:pPr>
      <w:r w:rsidRPr="007F05BD">
        <w:rPr>
          <w:b/>
        </w:rPr>
        <w:t>Palīgvielas:</w:t>
      </w:r>
    </w:p>
    <w:p w14:paraId="3DDB0B65" w14:textId="1750EDBF" w:rsidR="00EF27AE" w:rsidRPr="00F95F16" w:rsidRDefault="00EF27AE" w:rsidP="00D2018F">
      <w:pPr>
        <w:jc w:val="both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240"/>
      </w:tblGrid>
      <w:tr w:rsidR="00EF27AE" w14:paraId="36EF5A86" w14:textId="77777777" w:rsidTr="008C2A41">
        <w:tc>
          <w:tcPr>
            <w:tcW w:w="5240" w:type="dxa"/>
            <w:shd w:val="clear" w:color="auto" w:fill="auto"/>
            <w:vAlign w:val="center"/>
          </w:tcPr>
          <w:p w14:paraId="23776877" w14:textId="77777777" w:rsidR="00EF27AE" w:rsidRPr="00E57A7D" w:rsidRDefault="00EF27AE" w:rsidP="00BF61AF">
            <w:pPr>
              <w:spacing w:before="60" w:after="60"/>
              <w:jc w:val="both"/>
              <w:rPr>
                <w:b/>
                <w:bCs/>
                <w:iCs/>
                <w:szCs w:val="22"/>
              </w:rPr>
            </w:pPr>
            <w:r>
              <w:rPr>
                <w:b/>
                <w:bCs/>
                <w:iCs/>
                <w:szCs w:val="22"/>
              </w:rPr>
              <w:t>P</w:t>
            </w:r>
            <w:r w:rsidRPr="00E57A7D">
              <w:rPr>
                <w:b/>
                <w:bCs/>
                <w:iCs/>
                <w:szCs w:val="22"/>
              </w:rPr>
              <w:t xml:space="preserve">alīgvielu un citu sastāvdaļu </w:t>
            </w:r>
            <w:r>
              <w:rPr>
                <w:b/>
                <w:bCs/>
                <w:iCs/>
                <w:szCs w:val="22"/>
              </w:rPr>
              <w:t>kvalitatīvais</w:t>
            </w:r>
            <w:r w:rsidRPr="00E57A7D">
              <w:rPr>
                <w:b/>
                <w:bCs/>
                <w:iCs/>
                <w:szCs w:val="22"/>
              </w:rPr>
              <w:t xml:space="preserve"> sastāvs</w:t>
            </w:r>
          </w:p>
        </w:tc>
      </w:tr>
      <w:tr w:rsidR="00EF27AE" w14:paraId="5463BBAA" w14:textId="77777777" w:rsidTr="008C2A41">
        <w:tc>
          <w:tcPr>
            <w:tcW w:w="5240" w:type="dxa"/>
            <w:shd w:val="clear" w:color="auto" w:fill="auto"/>
            <w:vAlign w:val="center"/>
          </w:tcPr>
          <w:p w14:paraId="1770907D" w14:textId="72AC7D1A" w:rsidR="00EF27AE" w:rsidRPr="00E57A7D" w:rsidRDefault="00120D55" w:rsidP="00BF61AF">
            <w:pPr>
              <w:spacing w:before="60" w:after="60"/>
              <w:ind w:left="567" w:hanging="567"/>
              <w:jc w:val="both"/>
              <w:rPr>
                <w:iCs/>
                <w:szCs w:val="22"/>
              </w:rPr>
            </w:pPr>
            <w:r>
              <w:rPr>
                <w:iCs/>
                <w:szCs w:val="22"/>
              </w:rPr>
              <w:t>C</w:t>
            </w:r>
            <w:r w:rsidR="00EF27AE">
              <w:rPr>
                <w:iCs/>
                <w:szCs w:val="22"/>
              </w:rPr>
              <w:t>eluloze</w:t>
            </w:r>
            <w:r>
              <w:rPr>
                <w:iCs/>
                <w:szCs w:val="22"/>
              </w:rPr>
              <w:t>, mikrokristāliskā</w:t>
            </w:r>
          </w:p>
        </w:tc>
      </w:tr>
      <w:tr w:rsidR="00EF27AE" w14:paraId="109C3ACF" w14:textId="77777777" w:rsidTr="008C2A41">
        <w:tc>
          <w:tcPr>
            <w:tcW w:w="5240" w:type="dxa"/>
            <w:shd w:val="clear" w:color="auto" w:fill="auto"/>
            <w:vAlign w:val="center"/>
          </w:tcPr>
          <w:p w14:paraId="112341B3" w14:textId="77777777" w:rsidR="00EF27AE" w:rsidRPr="00E57A7D" w:rsidRDefault="00EF27AE" w:rsidP="00BF61AF">
            <w:pPr>
              <w:spacing w:before="60" w:after="60"/>
              <w:jc w:val="both"/>
              <w:rPr>
                <w:iCs/>
                <w:szCs w:val="22"/>
              </w:rPr>
            </w:pPr>
            <w:r>
              <w:rPr>
                <w:iCs/>
                <w:szCs w:val="22"/>
              </w:rPr>
              <w:t>Laktozes monohidrāts</w:t>
            </w:r>
          </w:p>
        </w:tc>
      </w:tr>
      <w:tr w:rsidR="00EF27AE" w14:paraId="206C4E28" w14:textId="77777777" w:rsidTr="008C2A41">
        <w:tc>
          <w:tcPr>
            <w:tcW w:w="5240" w:type="dxa"/>
            <w:shd w:val="clear" w:color="auto" w:fill="auto"/>
            <w:vAlign w:val="center"/>
          </w:tcPr>
          <w:p w14:paraId="5488D550" w14:textId="77777777" w:rsidR="00EF27AE" w:rsidRPr="00E57A7D" w:rsidRDefault="00EF27AE" w:rsidP="00BF61AF">
            <w:pPr>
              <w:spacing w:before="60" w:after="60"/>
              <w:jc w:val="both"/>
              <w:rPr>
                <w:iCs/>
                <w:szCs w:val="22"/>
              </w:rPr>
            </w:pPr>
            <w:r>
              <w:rPr>
                <w:iCs/>
                <w:szCs w:val="22"/>
              </w:rPr>
              <w:t>Povidons</w:t>
            </w:r>
          </w:p>
        </w:tc>
      </w:tr>
      <w:tr w:rsidR="00EF27AE" w14:paraId="581BD5C5" w14:textId="77777777" w:rsidTr="008C2A41">
        <w:tc>
          <w:tcPr>
            <w:tcW w:w="5240" w:type="dxa"/>
            <w:shd w:val="clear" w:color="auto" w:fill="auto"/>
            <w:vAlign w:val="center"/>
          </w:tcPr>
          <w:p w14:paraId="75FF242D" w14:textId="77777777" w:rsidR="00EF27AE" w:rsidRPr="00B528E3" w:rsidRDefault="00EF27AE" w:rsidP="00BF61AF">
            <w:pPr>
              <w:spacing w:before="60" w:after="60"/>
              <w:ind w:left="567" w:hanging="567"/>
              <w:jc w:val="both"/>
              <w:rPr>
                <w:b/>
                <w:bCs/>
                <w:iCs/>
                <w:szCs w:val="22"/>
              </w:rPr>
            </w:pPr>
            <w:r w:rsidRPr="00B528E3">
              <w:rPr>
                <w:szCs w:val="22"/>
                <w:shd w:val="clear" w:color="auto" w:fill="FFFFFF"/>
              </w:rPr>
              <w:t>Kroskarmelozes nātrija sāls</w:t>
            </w:r>
          </w:p>
        </w:tc>
      </w:tr>
      <w:tr w:rsidR="00EF27AE" w14:paraId="6C2B7F9E" w14:textId="77777777" w:rsidTr="008C2A41">
        <w:tc>
          <w:tcPr>
            <w:tcW w:w="5240" w:type="dxa"/>
            <w:shd w:val="clear" w:color="auto" w:fill="auto"/>
            <w:vAlign w:val="center"/>
          </w:tcPr>
          <w:p w14:paraId="3EE4D77C" w14:textId="22E5E59B" w:rsidR="00EF27AE" w:rsidRPr="00E57A7D" w:rsidRDefault="00120D55" w:rsidP="00BF61AF">
            <w:pPr>
              <w:spacing w:before="60" w:after="60"/>
              <w:jc w:val="both"/>
              <w:rPr>
                <w:iCs/>
                <w:szCs w:val="22"/>
              </w:rPr>
            </w:pPr>
            <w:r>
              <w:rPr>
                <w:iCs/>
                <w:szCs w:val="22"/>
              </w:rPr>
              <w:t>Silīcija dioksīds k</w:t>
            </w:r>
            <w:r w:rsidR="00EF27AE">
              <w:rPr>
                <w:iCs/>
                <w:szCs w:val="22"/>
              </w:rPr>
              <w:t>oloidālais</w:t>
            </w:r>
            <w:r>
              <w:rPr>
                <w:iCs/>
                <w:szCs w:val="22"/>
              </w:rPr>
              <w:t xml:space="preserve">, </w:t>
            </w:r>
            <w:r w:rsidR="00BF61AF">
              <w:rPr>
                <w:iCs/>
                <w:szCs w:val="22"/>
              </w:rPr>
              <w:t>bezūdens</w:t>
            </w:r>
          </w:p>
        </w:tc>
      </w:tr>
      <w:tr w:rsidR="00EF27AE" w14:paraId="347EBC29" w14:textId="77777777" w:rsidTr="008C2A41">
        <w:tc>
          <w:tcPr>
            <w:tcW w:w="5240" w:type="dxa"/>
            <w:shd w:val="clear" w:color="auto" w:fill="auto"/>
            <w:vAlign w:val="center"/>
          </w:tcPr>
          <w:p w14:paraId="5BCBCCDA" w14:textId="77777777" w:rsidR="00EF27AE" w:rsidRDefault="00EF27AE" w:rsidP="00BF61AF">
            <w:pPr>
              <w:spacing w:before="60" w:after="60"/>
              <w:jc w:val="both"/>
              <w:rPr>
                <w:iCs/>
                <w:szCs w:val="22"/>
              </w:rPr>
            </w:pPr>
            <w:r>
              <w:rPr>
                <w:iCs/>
                <w:szCs w:val="22"/>
              </w:rPr>
              <w:t>Gaļas aromatizētājs</w:t>
            </w:r>
          </w:p>
        </w:tc>
      </w:tr>
      <w:tr w:rsidR="00EF27AE" w14:paraId="4C6D5E5C" w14:textId="77777777" w:rsidTr="008C2A41">
        <w:tc>
          <w:tcPr>
            <w:tcW w:w="5240" w:type="dxa"/>
            <w:shd w:val="clear" w:color="auto" w:fill="auto"/>
            <w:vAlign w:val="center"/>
          </w:tcPr>
          <w:p w14:paraId="7D05391F" w14:textId="77777777" w:rsidR="00EF27AE" w:rsidRDefault="00EF27AE" w:rsidP="00BF61AF">
            <w:pPr>
              <w:spacing w:before="60" w:after="60"/>
              <w:jc w:val="both"/>
              <w:rPr>
                <w:iCs/>
                <w:szCs w:val="22"/>
              </w:rPr>
            </w:pPr>
            <w:r>
              <w:rPr>
                <w:iCs/>
                <w:szCs w:val="22"/>
              </w:rPr>
              <w:t>Rauga pulveris</w:t>
            </w:r>
          </w:p>
        </w:tc>
      </w:tr>
      <w:tr w:rsidR="00EF27AE" w14:paraId="4B93D17E" w14:textId="77777777" w:rsidTr="008C2A41">
        <w:tc>
          <w:tcPr>
            <w:tcW w:w="5240" w:type="dxa"/>
            <w:shd w:val="clear" w:color="auto" w:fill="auto"/>
            <w:vAlign w:val="center"/>
          </w:tcPr>
          <w:p w14:paraId="1AC9D241" w14:textId="77777777" w:rsidR="00EF27AE" w:rsidRDefault="00EF27AE" w:rsidP="00BF61AF">
            <w:pPr>
              <w:spacing w:before="60" w:after="60"/>
              <w:jc w:val="both"/>
              <w:rPr>
                <w:iCs/>
                <w:szCs w:val="22"/>
              </w:rPr>
            </w:pPr>
            <w:r>
              <w:rPr>
                <w:iCs/>
                <w:szCs w:val="22"/>
              </w:rPr>
              <w:t>Magnija stearāts</w:t>
            </w:r>
          </w:p>
        </w:tc>
      </w:tr>
    </w:tbl>
    <w:p w14:paraId="16BD79E0" w14:textId="77777777" w:rsidR="00EF27AE" w:rsidRPr="007F05BD" w:rsidRDefault="00EF27AE" w:rsidP="00D2018F">
      <w:pPr>
        <w:jc w:val="both"/>
        <w:rPr>
          <w:szCs w:val="22"/>
        </w:rPr>
      </w:pPr>
    </w:p>
    <w:p w14:paraId="7F511C5F" w14:textId="7153605E" w:rsidR="00C114FF" w:rsidRPr="00F95F16" w:rsidRDefault="00EF27AE" w:rsidP="00D2018F">
      <w:pPr>
        <w:tabs>
          <w:tab w:val="clear" w:pos="567"/>
        </w:tabs>
        <w:spacing w:line="240" w:lineRule="auto"/>
        <w:jc w:val="both"/>
      </w:pPr>
      <w:r w:rsidRPr="00F95F16">
        <w:t>Dzeltenīgi baltas ar brūniem plankumiem, apaļas, nedaudz abpusēji izliektas tabletes.</w:t>
      </w:r>
    </w:p>
    <w:p w14:paraId="4206F04C" w14:textId="26A4DE87" w:rsidR="00EF27AE" w:rsidRPr="00F95F16" w:rsidRDefault="00EF27AE" w:rsidP="00D2018F">
      <w:pPr>
        <w:tabs>
          <w:tab w:val="clear" w:pos="567"/>
        </w:tabs>
        <w:spacing w:line="240" w:lineRule="auto"/>
        <w:jc w:val="both"/>
      </w:pPr>
    </w:p>
    <w:p w14:paraId="137FBC3C" w14:textId="77777777" w:rsidR="00EF27AE" w:rsidRPr="00E57A7D" w:rsidRDefault="00EF27AE" w:rsidP="00D2018F">
      <w:pPr>
        <w:tabs>
          <w:tab w:val="clear" w:pos="567"/>
        </w:tabs>
        <w:spacing w:line="240" w:lineRule="auto"/>
        <w:jc w:val="both"/>
      </w:pPr>
    </w:p>
    <w:p w14:paraId="65BA56E1" w14:textId="77777777" w:rsidR="00C114FF" w:rsidRPr="00BF61AF" w:rsidRDefault="006C78AB" w:rsidP="00BF61AF">
      <w:pPr>
        <w:pStyle w:val="Style1"/>
        <w:jc w:val="both"/>
        <w:rPr>
          <w:b w:val="0"/>
        </w:rPr>
      </w:pPr>
      <w:r w:rsidRPr="00D2018F">
        <w:t>3.</w:t>
      </w:r>
      <w:r w:rsidRPr="00D2018F">
        <w:tab/>
        <w:t>KLĪNISKĀ INFORMĀCIJA</w:t>
      </w:r>
    </w:p>
    <w:p w14:paraId="38A3E502" w14:textId="77777777" w:rsidR="00C114FF" w:rsidRPr="00E57A7D" w:rsidRDefault="00C114FF" w:rsidP="00D2018F">
      <w:pPr>
        <w:tabs>
          <w:tab w:val="clear" w:pos="567"/>
        </w:tabs>
        <w:spacing w:line="240" w:lineRule="auto"/>
        <w:jc w:val="both"/>
      </w:pPr>
    </w:p>
    <w:p w14:paraId="02954D74" w14:textId="0AEBC22E" w:rsidR="00C114FF" w:rsidRPr="00F95F16" w:rsidRDefault="006C78AB" w:rsidP="00BF61AF">
      <w:pPr>
        <w:pStyle w:val="Style1"/>
        <w:jc w:val="both"/>
      </w:pPr>
      <w:r w:rsidRPr="00E57A7D">
        <w:t>3</w:t>
      </w:r>
      <w:r w:rsidRPr="00F95F16">
        <w:t>.1</w:t>
      </w:r>
      <w:r w:rsidR="000B46FB">
        <w:t>.</w:t>
      </w:r>
      <w:r w:rsidRPr="00E57A7D">
        <w:tab/>
        <w:t>Mērķsugas</w:t>
      </w:r>
    </w:p>
    <w:p w14:paraId="590CFB88" w14:textId="2B8C6366" w:rsidR="00EF27AE" w:rsidRPr="00BF61AF" w:rsidRDefault="00EF27AE" w:rsidP="00BF61AF">
      <w:pPr>
        <w:pStyle w:val="Style1"/>
        <w:jc w:val="both"/>
        <w:rPr>
          <w:b w:val="0"/>
        </w:rPr>
      </w:pPr>
    </w:p>
    <w:p w14:paraId="43CDFC60" w14:textId="6C2B319D" w:rsidR="00EF27AE" w:rsidRPr="00D2018F" w:rsidRDefault="00EF27AE" w:rsidP="00BF61AF">
      <w:pPr>
        <w:pStyle w:val="Style1"/>
        <w:jc w:val="both"/>
      </w:pPr>
      <w:r w:rsidRPr="00BF61AF">
        <w:rPr>
          <w:b w:val="0"/>
        </w:rPr>
        <w:t>Suņi (smagāki par 5 kg).</w:t>
      </w:r>
    </w:p>
    <w:p w14:paraId="34C918CF" w14:textId="77777777" w:rsidR="00C114FF" w:rsidRPr="00F95F16" w:rsidRDefault="00C114FF" w:rsidP="00D2018F">
      <w:pPr>
        <w:tabs>
          <w:tab w:val="clear" w:pos="567"/>
        </w:tabs>
        <w:spacing w:line="240" w:lineRule="auto"/>
        <w:jc w:val="both"/>
      </w:pPr>
    </w:p>
    <w:p w14:paraId="21C9837D" w14:textId="3BE06D09" w:rsidR="00C114FF" w:rsidRPr="00F95F16" w:rsidRDefault="006C78AB" w:rsidP="00BF61AF">
      <w:pPr>
        <w:pStyle w:val="Style1"/>
        <w:jc w:val="both"/>
      </w:pPr>
      <w:r w:rsidRPr="00E57A7D">
        <w:t>3</w:t>
      </w:r>
      <w:r w:rsidRPr="00F95F16">
        <w:t>.2</w:t>
      </w:r>
      <w:r w:rsidR="00E77619">
        <w:t>.</w:t>
      </w:r>
      <w:r w:rsidRPr="00F95F16">
        <w:tab/>
      </w:r>
      <w:r w:rsidRPr="00D2018F">
        <w:t>Lietošanas indikācijas</w:t>
      </w:r>
      <w:r w:rsidRPr="00E57A7D">
        <w:t xml:space="preserve"> </w:t>
      </w:r>
      <w:r w:rsidR="000B46FB">
        <w:t>katrai mērķsugai</w:t>
      </w:r>
    </w:p>
    <w:p w14:paraId="4AC60510" w14:textId="77777777" w:rsidR="00C114FF" w:rsidRPr="00E57A7D" w:rsidRDefault="00C114FF" w:rsidP="00D2018F">
      <w:pPr>
        <w:tabs>
          <w:tab w:val="clear" w:pos="567"/>
        </w:tabs>
        <w:spacing w:line="240" w:lineRule="auto"/>
        <w:jc w:val="both"/>
      </w:pPr>
    </w:p>
    <w:p w14:paraId="0C4245B6" w14:textId="2BC3D973" w:rsidR="00EF27AE" w:rsidRPr="007F05BD" w:rsidRDefault="00EF27AE" w:rsidP="00D2018F">
      <w:pPr>
        <w:jc w:val="both"/>
      </w:pPr>
      <w:r>
        <w:t xml:space="preserve">Suņiem: </w:t>
      </w:r>
      <w:r w:rsidRPr="007F05BD">
        <w:t>jaukt</w:t>
      </w:r>
      <w:r>
        <w:t>as</w:t>
      </w:r>
      <w:r w:rsidRPr="007F05BD">
        <w:t xml:space="preserve"> pieaugušu cestožu un nematožu invāzij</w:t>
      </w:r>
      <w:r>
        <w:t>as</w:t>
      </w:r>
      <w:r w:rsidRPr="007F05BD">
        <w:t xml:space="preserve"> ārstēšanai, kuras ierosina </w:t>
      </w:r>
      <w:r w:rsidR="00975EE2">
        <w:t>šādas</w:t>
      </w:r>
      <w:r w:rsidR="00975EE2" w:rsidRPr="007F05BD">
        <w:t xml:space="preserve"> </w:t>
      </w:r>
      <w:r w:rsidRPr="007F05BD">
        <w:t>sugas:</w:t>
      </w:r>
    </w:p>
    <w:p w14:paraId="65790F16" w14:textId="77777777" w:rsidR="00EF27AE" w:rsidRPr="007F05BD" w:rsidRDefault="00EF27AE" w:rsidP="00D2018F">
      <w:pPr>
        <w:jc w:val="both"/>
      </w:pPr>
    </w:p>
    <w:p w14:paraId="7044B321" w14:textId="77777777" w:rsidR="00EF27AE" w:rsidRPr="007F05BD" w:rsidRDefault="00EF27AE" w:rsidP="00D2018F">
      <w:pPr>
        <w:jc w:val="both"/>
      </w:pPr>
      <w:r w:rsidRPr="007F05BD">
        <w:t>- Cestodes:</w:t>
      </w:r>
    </w:p>
    <w:p w14:paraId="1698E7A9" w14:textId="77777777" w:rsidR="00EF27AE" w:rsidRPr="007F05BD" w:rsidRDefault="00EF27AE" w:rsidP="00D2018F">
      <w:pPr>
        <w:jc w:val="both"/>
        <w:rPr>
          <w:i/>
        </w:rPr>
      </w:pPr>
      <w:r w:rsidRPr="007F05BD">
        <w:rPr>
          <w:i/>
        </w:rPr>
        <w:t>Dipylidium caninum</w:t>
      </w:r>
    </w:p>
    <w:p w14:paraId="02FBFCD0" w14:textId="77777777" w:rsidR="00EF27AE" w:rsidRPr="007F05BD" w:rsidRDefault="00EF27AE" w:rsidP="00D2018F">
      <w:pPr>
        <w:jc w:val="both"/>
      </w:pPr>
      <w:r w:rsidRPr="007F05BD">
        <w:rPr>
          <w:i/>
        </w:rPr>
        <w:t>Taenia</w:t>
      </w:r>
      <w:r w:rsidRPr="007F05BD">
        <w:t xml:space="preserve"> spp.</w:t>
      </w:r>
    </w:p>
    <w:p w14:paraId="181E76CE" w14:textId="77777777" w:rsidR="00EF27AE" w:rsidRPr="007F05BD" w:rsidRDefault="00EF27AE" w:rsidP="00D2018F">
      <w:pPr>
        <w:jc w:val="both"/>
      </w:pPr>
      <w:r w:rsidRPr="007F05BD">
        <w:rPr>
          <w:i/>
        </w:rPr>
        <w:t>Echinococcus</w:t>
      </w:r>
      <w:r w:rsidRPr="007F05BD">
        <w:t xml:space="preserve"> spp.</w:t>
      </w:r>
    </w:p>
    <w:p w14:paraId="63C07C00" w14:textId="77777777" w:rsidR="00EF27AE" w:rsidRPr="007F05BD" w:rsidRDefault="00EF27AE" w:rsidP="00D2018F">
      <w:pPr>
        <w:jc w:val="both"/>
      </w:pPr>
      <w:r w:rsidRPr="007F05BD">
        <w:rPr>
          <w:i/>
        </w:rPr>
        <w:t>Mesocestoides</w:t>
      </w:r>
      <w:r w:rsidRPr="007F05BD">
        <w:t xml:space="preserve"> spp.</w:t>
      </w:r>
    </w:p>
    <w:p w14:paraId="6A62018F" w14:textId="77777777" w:rsidR="00EF27AE" w:rsidRPr="007F05BD" w:rsidRDefault="00EF27AE" w:rsidP="00D2018F">
      <w:pPr>
        <w:jc w:val="both"/>
      </w:pPr>
    </w:p>
    <w:p w14:paraId="4CE2CAED" w14:textId="77777777" w:rsidR="00EF27AE" w:rsidRPr="007F05BD" w:rsidRDefault="00EF27AE" w:rsidP="00D2018F">
      <w:pPr>
        <w:jc w:val="both"/>
      </w:pPr>
      <w:r w:rsidRPr="007F05BD">
        <w:t>- Nematodes:</w:t>
      </w:r>
    </w:p>
    <w:p w14:paraId="338FC93B" w14:textId="77777777" w:rsidR="00EF27AE" w:rsidRPr="007F05BD" w:rsidRDefault="00EF27AE" w:rsidP="00D2018F">
      <w:pPr>
        <w:jc w:val="both"/>
        <w:rPr>
          <w:i/>
        </w:rPr>
      </w:pPr>
      <w:r w:rsidRPr="007F05BD">
        <w:rPr>
          <w:i/>
        </w:rPr>
        <w:t>Ancylostoma caninum</w:t>
      </w:r>
    </w:p>
    <w:p w14:paraId="2E279BD3" w14:textId="77777777" w:rsidR="00EF27AE" w:rsidRPr="007F05BD" w:rsidRDefault="00EF27AE" w:rsidP="00D2018F">
      <w:pPr>
        <w:jc w:val="both"/>
        <w:rPr>
          <w:i/>
        </w:rPr>
      </w:pPr>
      <w:r w:rsidRPr="007F05BD">
        <w:rPr>
          <w:i/>
        </w:rPr>
        <w:t>Toxocara canis</w:t>
      </w:r>
    </w:p>
    <w:p w14:paraId="4091BAC1" w14:textId="77777777" w:rsidR="00EF27AE" w:rsidRPr="007F05BD" w:rsidRDefault="00EF27AE" w:rsidP="00D2018F">
      <w:pPr>
        <w:jc w:val="both"/>
        <w:rPr>
          <w:i/>
        </w:rPr>
      </w:pPr>
      <w:r w:rsidRPr="007F05BD">
        <w:rPr>
          <w:i/>
        </w:rPr>
        <w:t>Toxascaris leonina</w:t>
      </w:r>
    </w:p>
    <w:p w14:paraId="31B6546F" w14:textId="77777777" w:rsidR="00EF27AE" w:rsidRPr="007F05BD" w:rsidRDefault="00EF27AE" w:rsidP="00D2018F">
      <w:pPr>
        <w:jc w:val="both"/>
        <w:rPr>
          <w:i/>
        </w:rPr>
      </w:pPr>
      <w:r w:rsidRPr="007F05BD">
        <w:rPr>
          <w:i/>
        </w:rPr>
        <w:t>Trichuris vulpis</w:t>
      </w:r>
    </w:p>
    <w:p w14:paraId="3AD1E364" w14:textId="20C55F49" w:rsidR="00EF27AE" w:rsidRPr="007F05BD" w:rsidRDefault="00EF27AE" w:rsidP="00D2018F">
      <w:pPr>
        <w:jc w:val="both"/>
        <w:rPr>
          <w:i/>
        </w:rPr>
      </w:pPr>
      <w:r w:rsidRPr="007F05BD">
        <w:rPr>
          <w:i/>
        </w:rPr>
        <w:t xml:space="preserve">Crenosoma vulpis </w:t>
      </w:r>
      <w:r w:rsidRPr="007F05BD">
        <w:t>(</w:t>
      </w:r>
      <w:r>
        <w:t>invāzijas pakāpes</w:t>
      </w:r>
      <w:r w:rsidRPr="007F05BD">
        <w:t xml:space="preserve"> samazināšana</w:t>
      </w:r>
      <w:r>
        <w:t>i</w:t>
      </w:r>
      <w:r w:rsidRPr="007F05BD">
        <w:t>)</w:t>
      </w:r>
      <w:r w:rsidR="00D2018F">
        <w:t>.</w:t>
      </w:r>
      <w:r w:rsidRPr="007F05BD">
        <w:t xml:space="preserve"> </w:t>
      </w:r>
    </w:p>
    <w:p w14:paraId="210D4E98" w14:textId="421A1B65" w:rsidR="00EF27AE" w:rsidRPr="007F05BD" w:rsidRDefault="00EF27AE" w:rsidP="00D2018F">
      <w:pPr>
        <w:jc w:val="both"/>
      </w:pPr>
      <w:r w:rsidRPr="007F05BD">
        <w:rPr>
          <w:i/>
        </w:rPr>
        <w:lastRenderedPageBreak/>
        <w:t xml:space="preserve">Angiostrongylus vasorum </w:t>
      </w:r>
      <w:r w:rsidRPr="007F05BD">
        <w:t>(nenobrieduš</w:t>
      </w:r>
      <w:r>
        <w:t>u</w:t>
      </w:r>
      <w:r w:rsidRPr="007F05BD">
        <w:t xml:space="preserve"> pieauguš</w:t>
      </w:r>
      <w:r>
        <w:t>u</w:t>
      </w:r>
      <w:r w:rsidRPr="007F05BD">
        <w:t xml:space="preserve"> (L5) un pieaugušu parazītu </w:t>
      </w:r>
      <w:r>
        <w:t>invāzijas</w:t>
      </w:r>
      <w:r w:rsidRPr="007F05BD">
        <w:t xml:space="preserve"> samazināšana</w:t>
      </w:r>
      <w:r>
        <w:t>i</w:t>
      </w:r>
      <w:r w:rsidRPr="007F05BD">
        <w:t>; specifiskas ārstēšanas un slimīb</w:t>
      </w:r>
      <w:r>
        <w:t>as</w:t>
      </w:r>
      <w:r w:rsidRPr="007F05BD">
        <w:t xml:space="preserve"> </w:t>
      </w:r>
      <w:r>
        <w:t>kontroles</w:t>
      </w:r>
      <w:r w:rsidRPr="007F05BD">
        <w:t xml:space="preserve"> </w:t>
      </w:r>
      <w:r>
        <w:t>shēmas</w:t>
      </w:r>
      <w:r w:rsidRPr="007F05BD">
        <w:t xml:space="preserve"> skatīt </w:t>
      </w:r>
      <w:r>
        <w:rPr>
          <w:szCs w:val="22"/>
        </w:rPr>
        <w:t>3</w:t>
      </w:r>
      <w:r w:rsidRPr="00F95F16">
        <w:t>.9 apakšpunktā "</w:t>
      </w:r>
      <w:r>
        <w:t>Lietošanas</w:t>
      </w:r>
      <w:r w:rsidRPr="00F95F16">
        <w:t xml:space="preserve"> </w:t>
      </w:r>
      <w:r w:rsidRPr="006D7503">
        <w:t>veids</w:t>
      </w:r>
      <w:r>
        <w:t xml:space="preserve"> un devas</w:t>
      </w:r>
      <w:r w:rsidRPr="00F95F16">
        <w:t>").</w:t>
      </w:r>
    </w:p>
    <w:p w14:paraId="168CD9D7" w14:textId="77777777" w:rsidR="00EF27AE" w:rsidRPr="007F05BD" w:rsidRDefault="00EF27AE" w:rsidP="00D2018F">
      <w:pPr>
        <w:jc w:val="both"/>
      </w:pPr>
    </w:p>
    <w:p w14:paraId="348DBE8F" w14:textId="6FA2F53C" w:rsidR="00EF27AE" w:rsidRPr="007F05BD" w:rsidRDefault="00EF27AE" w:rsidP="00D2018F">
      <w:pPr>
        <w:jc w:val="both"/>
      </w:pPr>
      <w:r w:rsidRPr="007F05BD">
        <w:rPr>
          <w:i/>
        </w:rPr>
        <w:t>Thelazia callipaeda</w:t>
      </w:r>
      <w:r w:rsidRPr="007F05BD">
        <w:t xml:space="preserve"> (specifiskas ārstēšanas </w:t>
      </w:r>
      <w:r>
        <w:t xml:space="preserve">shēmu skatīt </w:t>
      </w:r>
      <w:r>
        <w:rPr>
          <w:szCs w:val="22"/>
        </w:rPr>
        <w:t>3</w:t>
      </w:r>
      <w:r w:rsidRPr="00F95F16">
        <w:t>.9</w:t>
      </w:r>
      <w:r w:rsidRPr="007F05BD">
        <w:t xml:space="preserve"> apakšpunktā "</w:t>
      </w:r>
      <w:r>
        <w:t>Lietošanas</w:t>
      </w:r>
      <w:r w:rsidRPr="00F95F16">
        <w:t xml:space="preserve"> </w:t>
      </w:r>
      <w:r w:rsidRPr="006D7503">
        <w:t>veids</w:t>
      </w:r>
      <w:r>
        <w:t xml:space="preserve"> un devas</w:t>
      </w:r>
      <w:r w:rsidRPr="00F95F16">
        <w:t>").</w:t>
      </w:r>
    </w:p>
    <w:p w14:paraId="3CD4494B" w14:textId="77777777" w:rsidR="00EF27AE" w:rsidRPr="007F05BD" w:rsidRDefault="00EF27AE" w:rsidP="00D2018F">
      <w:pPr>
        <w:jc w:val="both"/>
      </w:pPr>
    </w:p>
    <w:p w14:paraId="055430F8" w14:textId="76C5326A" w:rsidR="00E86CEE" w:rsidRDefault="00D2018F" w:rsidP="00D2018F">
      <w:pPr>
        <w:tabs>
          <w:tab w:val="clear" w:pos="567"/>
        </w:tabs>
        <w:spacing w:line="240" w:lineRule="auto"/>
        <w:jc w:val="both"/>
      </w:pPr>
      <w:r>
        <w:rPr>
          <w:szCs w:val="22"/>
        </w:rPr>
        <w:t>Šīs v</w:t>
      </w:r>
      <w:r w:rsidR="00EF27AE">
        <w:rPr>
          <w:szCs w:val="22"/>
        </w:rPr>
        <w:t>eterinārās z</w:t>
      </w:r>
      <w:r w:rsidR="00EF27AE" w:rsidRPr="007F05BD">
        <w:rPr>
          <w:szCs w:val="22"/>
        </w:rPr>
        <w:t>āles</w:t>
      </w:r>
      <w:r w:rsidR="00EF27AE" w:rsidRPr="00F95F16">
        <w:t xml:space="preserve"> var </w:t>
      </w:r>
      <w:r w:rsidR="00EF27AE">
        <w:t>lietot</w:t>
      </w:r>
      <w:r w:rsidR="00EF27AE" w:rsidRPr="007F05BD">
        <w:t xml:space="preserve"> arī sirdstārpu </w:t>
      </w:r>
      <w:r w:rsidR="00EF27AE">
        <w:t>invāzijas</w:t>
      </w:r>
      <w:r w:rsidR="00EF27AE" w:rsidRPr="007F05BD">
        <w:t xml:space="preserve"> (</w:t>
      </w:r>
      <w:r w:rsidR="00EF27AE" w:rsidRPr="007F05BD">
        <w:rPr>
          <w:i/>
        </w:rPr>
        <w:t>Dirofilaria immitis</w:t>
      </w:r>
      <w:r w:rsidR="00EF27AE" w:rsidRPr="007F05BD">
        <w:t>) profilaksei, ja indicēta vienlaicīga cestožu invāzij</w:t>
      </w:r>
      <w:r w:rsidR="00EF27AE">
        <w:t>as</w:t>
      </w:r>
      <w:r w:rsidR="00EF27AE" w:rsidRPr="007F05BD">
        <w:t xml:space="preserve"> ārstēšana.</w:t>
      </w:r>
    </w:p>
    <w:p w14:paraId="2E8FAC76" w14:textId="77777777" w:rsidR="00EF27AE" w:rsidRPr="00E57A7D" w:rsidRDefault="00EF27AE" w:rsidP="00D2018F">
      <w:pPr>
        <w:tabs>
          <w:tab w:val="clear" w:pos="567"/>
        </w:tabs>
        <w:spacing w:line="240" w:lineRule="auto"/>
        <w:jc w:val="both"/>
      </w:pPr>
    </w:p>
    <w:p w14:paraId="09E73C31" w14:textId="062C15C8" w:rsidR="00C114FF" w:rsidRPr="00BF61AF" w:rsidRDefault="006C78AB" w:rsidP="00BF61AF">
      <w:pPr>
        <w:pStyle w:val="Style1"/>
        <w:jc w:val="both"/>
        <w:rPr>
          <w:b w:val="0"/>
        </w:rPr>
      </w:pPr>
      <w:r w:rsidRPr="00F95F16">
        <w:t>3</w:t>
      </w:r>
      <w:r w:rsidRPr="00C77997">
        <w:t>.3</w:t>
      </w:r>
      <w:r w:rsidR="00E77619" w:rsidRPr="00C77997">
        <w:t>.</w:t>
      </w:r>
      <w:r w:rsidRPr="00F95F16">
        <w:tab/>
        <w:t>Kontrindikācijas</w:t>
      </w:r>
    </w:p>
    <w:p w14:paraId="06FCC9B8" w14:textId="77777777" w:rsidR="00C114FF" w:rsidRPr="00BF61AF" w:rsidRDefault="00C114FF" w:rsidP="00BF61AF">
      <w:pPr>
        <w:tabs>
          <w:tab w:val="clear" w:pos="567"/>
        </w:tabs>
        <w:spacing w:line="240" w:lineRule="auto"/>
        <w:jc w:val="both"/>
      </w:pPr>
    </w:p>
    <w:p w14:paraId="2AD347E0" w14:textId="644C4424" w:rsidR="00C114FF" w:rsidRPr="00E57A7D" w:rsidRDefault="00C77997" w:rsidP="00BF61AF">
      <w:pPr>
        <w:tabs>
          <w:tab w:val="clear" w:pos="567"/>
        </w:tabs>
        <w:spacing w:line="240" w:lineRule="auto"/>
        <w:jc w:val="both"/>
      </w:pPr>
      <w:r w:rsidRPr="00F95F16">
        <w:t xml:space="preserve">Nelietot </w:t>
      </w:r>
      <w:r>
        <w:t>suņiem</w:t>
      </w:r>
      <w:r w:rsidRPr="007F05BD">
        <w:t xml:space="preserve">, </w:t>
      </w:r>
      <w:r>
        <w:t>k</w:t>
      </w:r>
      <w:r w:rsidR="00C56E48">
        <w:t>uri</w:t>
      </w:r>
      <w:r>
        <w:t xml:space="preserve"> sver mazāk</w:t>
      </w:r>
      <w:r w:rsidRPr="007F05BD">
        <w:t xml:space="preserve"> </w:t>
      </w:r>
      <w:r>
        <w:t xml:space="preserve">par </w:t>
      </w:r>
      <w:r w:rsidRPr="007F05BD">
        <w:t>5</w:t>
      </w:r>
      <w:r>
        <w:t xml:space="preserve"> </w:t>
      </w:r>
      <w:r w:rsidRPr="007F05BD">
        <w:t>kg.</w:t>
      </w:r>
    </w:p>
    <w:p w14:paraId="171CCB98" w14:textId="5CDEF28B" w:rsidR="00C77997" w:rsidRPr="00D2018F" w:rsidRDefault="00C77997" w:rsidP="00BF61AF">
      <w:pPr>
        <w:pStyle w:val="BodytextAgency"/>
        <w:spacing w:after="0" w:line="240" w:lineRule="auto"/>
        <w:jc w:val="both"/>
      </w:pPr>
      <w:r w:rsidRPr="00BF61AF">
        <w:rPr>
          <w:rFonts w:ascii="Times New Roman" w:hAnsi="Times New Roman"/>
          <w:sz w:val="22"/>
        </w:rPr>
        <w:t xml:space="preserve">Nelietot gadījumos, ja konstatēta pastiprināta jutība pret aktīvo vielu vai pret </w:t>
      </w:r>
      <w:r>
        <w:rPr>
          <w:rFonts w:ascii="Times New Roman" w:hAnsi="Times New Roman" w:cs="Times New Roman"/>
          <w:sz w:val="22"/>
          <w:szCs w:val="22"/>
        </w:rPr>
        <w:t>jebkuru</w:t>
      </w:r>
      <w:r w:rsidRPr="00BF61AF">
        <w:rPr>
          <w:rFonts w:ascii="Times New Roman" w:hAnsi="Times New Roman"/>
          <w:sz w:val="22"/>
        </w:rPr>
        <w:t xml:space="preserve"> no palīgvielām.</w:t>
      </w:r>
    </w:p>
    <w:p w14:paraId="46BB3ECA" w14:textId="7F83012C" w:rsidR="00C77997" w:rsidRPr="000176B8" w:rsidRDefault="00C77997" w:rsidP="00BF61AF">
      <w:pPr>
        <w:tabs>
          <w:tab w:val="clear" w:pos="567"/>
        </w:tabs>
        <w:spacing w:line="240" w:lineRule="auto"/>
        <w:jc w:val="both"/>
      </w:pPr>
      <w:r w:rsidRPr="00F95F16">
        <w:t xml:space="preserve">Skatīt arī </w:t>
      </w:r>
      <w:r>
        <w:rPr>
          <w:szCs w:val="22"/>
        </w:rPr>
        <w:t>3</w:t>
      </w:r>
      <w:r w:rsidRPr="00F95F16">
        <w:t xml:space="preserve">.5 </w:t>
      </w:r>
      <w:r w:rsidRPr="000176B8">
        <w:rPr>
          <w:szCs w:val="22"/>
        </w:rPr>
        <w:t>apakšpunktu</w:t>
      </w:r>
      <w:r w:rsidRPr="00F95F16">
        <w:t xml:space="preserve"> "Īpaši piesardzības pasākumi lietošanā".</w:t>
      </w:r>
    </w:p>
    <w:p w14:paraId="14055AE1" w14:textId="77777777" w:rsidR="00C114FF" w:rsidRPr="00E57A7D" w:rsidRDefault="00C114FF" w:rsidP="00BF61AF">
      <w:pPr>
        <w:tabs>
          <w:tab w:val="clear" w:pos="567"/>
        </w:tabs>
        <w:spacing w:line="240" w:lineRule="auto"/>
        <w:jc w:val="both"/>
      </w:pPr>
    </w:p>
    <w:p w14:paraId="2C7C17D2" w14:textId="68B8B573" w:rsidR="00C114FF" w:rsidRPr="00F95F16" w:rsidRDefault="006C78AB" w:rsidP="00BF61AF">
      <w:pPr>
        <w:pStyle w:val="Style1"/>
        <w:jc w:val="both"/>
      </w:pPr>
      <w:r w:rsidRPr="00E57A7D">
        <w:t>3.</w:t>
      </w:r>
      <w:r w:rsidRPr="00F95F16">
        <w:t>4</w:t>
      </w:r>
      <w:r w:rsidR="00E77619" w:rsidRPr="00D2018F">
        <w:t>.</w:t>
      </w:r>
      <w:r w:rsidRPr="00F95F16">
        <w:tab/>
        <w:t>Īpaši brīdinājumi</w:t>
      </w:r>
    </w:p>
    <w:p w14:paraId="41E73A7B" w14:textId="77777777" w:rsidR="00C77997" w:rsidRPr="00BF61AF" w:rsidRDefault="00C77997" w:rsidP="00BF61AF">
      <w:pPr>
        <w:pStyle w:val="Style1"/>
        <w:jc w:val="both"/>
        <w:rPr>
          <w:b w:val="0"/>
        </w:rPr>
      </w:pPr>
    </w:p>
    <w:p w14:paraId="3943C5DB" w14:textId="1115DD70" w:rsidR="00C77997" w:rsidRPr="007F05BD" w:rsidRDefault="00C77997" w:rsidP="00D2018F">
      <w:pPr>
        <w:jc w:val="both"/>
      </w:pPr>
      <w:r w:rsidRPr="007F05BD">
        <w:t xml:space="preserve">Parazītu rezistence pret jebkuru konkrēto </w:t>
      </w:r>
      <w:r w:rsidRPr="00246376">
        <w:t>antihelmintu klasi</w:t>
      </w:r>
      <w:r w:rsidRPr="007F05BD">
        <w:t xml:space="preserve"> var attīstīties pēc biežas, atkārtotas šīs klases </w:t>
      </w:r>
      <w:r w:rsidRPr="00246376">
        <w:t>antihelmintu</w:t>
      </w:r>
      <w:r>
        <w:t xml:space="preserve"> līdzekļu</w:t>
      </w:r>
      <w:r w:rsidRPr="007F05BD">
        <w:t xml:space="preserve"> </w:t>
      </w:r>
      <w:r w:rsidRPr="007F05BD">
        <w:rPr>
          <w:szCs w:val="22"/>
        </w:rPr>
        <w:t>izmantošanas</w:t>
      </w:r>
      <w:r w:rsidRPr="00F95F16">
        <w:t xml:space="preserve">. </w:t>
      </w:r>
    </w:p>
    <w:p w14:paraId="780A277D" w14:textId="77777777" w:rsidR="00C77997" w:rsidRDefault="00C77997" w:rsidP="00D2018F">
      <w:pPr>
        <w:jc w:val="both"/>
      </w:pPr>
      <w:r>
        <w:t>V</w:t>
      </w:r>
      <w:r w:rsidRPr="002738A0">
        <w:t>isus dzīvniekus, k</w:t>
      </w:r>
      <w:r>
        <w:t>uri</w:t>
      </w:r>
      <w:r w:rsidRPr="002738A0">
        <w:t xml:space="preserve"> dzīvo vienā mājsaimniecībā,</w:t>
      </w:r>
      <w:r>
        <w:t xml:space="preserve"> ieteicams</w:t>
      </w:r>
      <w:r w:rsidRPr="002738A0">
        <w:t xml:space="preserve"> ārstēt vienlaikus. </w:t>
      </w:r>
    </w:p>
    <w:p w14:paraId="3899EACF" w14:textId="77777777" w:rsidR="00C77997" w:rsidRDefault="00C77997" w:rsidP="00D2018F">
      <w:pPr>
        <w:jc w:val="both"/>
      </w:pPr>
      <w:r w:rsidRPr="002738A0">
        <w:t xml:space="preserve">Lai </w:t>
      </w:r>
      <w:r>
        <w:t>sagatavotu</w:t>
      </w:r>
      <w:r w:rsidRPr="002738A0">
        <w:t xml:space="preserve"> efektīvu parazītu kontroles programmu, jāņem vērā vietējā epidemioloģiskā informācija un </w:t>
      </w:r>
      <w:r>
        <w:t>invāzijas</w:t>
      </w:r>
      <w:r w:rsidRPr="002738A0">
        <w:t xml:space="preserve"> risks </w:t>
      </w:r>
      <w:r>
        <w:t>sunim</w:t>
      </w:r>
      <w:r w:rsidRPr="002738A0">
        <w:t xml:space="preserve">, </w:t>
      </w:r>
      <w:r>
        <w:t>kā arī</w:t>
      </w:r>
      <w:r w:rsidRPr="002738A0">
        <w:t xml:space="preserve"> ieteicams meklēt </w:t>
      </w:r>
      <w:r w:rsidRPr="004C1A35">
        <w:t>profesionā</w:t>
      </w:r>
      <w:r>
        <w:t>ļa</w:t>
      </w:r>
      <w:r w:rsidRPr="002738A0">
        <w:t xml:space="preserve"> padomu. </w:t>
      </w:r>
    </w:p>
    <w:p w14:paraId="03D1DF8B" w14:textId="77777777" w:rsidR="00C77997" w:rsidRPr="00E57A7D" w:rsidRDefault="00C77997" w:rsidP="00D2018F">
      <w:pPr>
        <w:tabs>
          <w:tab w:val="clear" w:pos="567"/>
        </w:tabs>
        <w:spacing w:line="240" w:lineRule="auto"/>
        <w:jc w:val="both"/>
      </w:pPr>
      <w:r w:rsidRPr="0021627C">
        <w:rPr>
          <w:i/>
        </w:rPr>
        <w:t>D. caninum</w:t>
      </w:r>
      <w:r w:rsidRPr="002738A0">
        <w:t xml:space="preserve"> invāzijas gadījumā, lai novērstu atkārtotu in</w:t>
      </w:r>
      <w:r>
        <w:t>vāziju</w:t>
      </w:r>
      <w:r w:rsidRPr="002738A0">
        <w:t>, ir jāapsver vienlaicīga terapija pret starpsaimniekiem, piemēram, blusām un utīm.</w:t>
      </w:r>
    </w:p>
    <w:p w14:paraId="275693A9" w14:textId="77777777" w:rsidR="00E86CEE" w:rsidRPr="00E57A7D" w:rsidRDefault="00E86CEE" w:rsidP="00D2018F">
      <w:pPr>
        <w:tabs>
          <w:tab w:val="clear" w:pos="567"/>
        </w:tabs>
        <w:spacing w:line="240" w:lineRule="auto"/>
        <w:jc w:val="both"/>
      </w:pPr>
    </w:p>
    <w:p w14:paraId="3F6B87A5" w14:textId="0EDCD14E" w:rsidR="00C114FF" w:rsidRPr="00D2018F" w:rsidRDefault="006C78AB" w:rsidP="00BF61AF">
      <w:pPr>
        <w:pStyle w:val="Style1"/>
        <w:jc w:val="both"/>
      </w:pPr>
      <w:r w:rsidRPr="00E57A7D">
        <w:t>3</w:t>
      </w:r>
      <w:r w:rsidRPr="00F95F16">
        <w:t>.5</w:t>
      </w:r>
      <w:r w:rsidR="00E77619">
        <w:t>.</w:t>
      </w:r>
      <w:r w:rsidRPr="00F95F16">
        <w:tab/>
        <w:t>Īpaši piesardzības pasākumi lietošanā</w:t>
      </w:r>
    </w:p>
    <w:p w14:paraId="1B3FA933" w14:textId="77777777" w:rsidR="00C114FF" w:rsidRPr="00E57A7D" w:rsidRDefault="00C114FF" w:rsidP="00BF61AF">
      <w:pPr>
        <w:tabs>
          <w:tab w:val="clear" w:pos="567"/>
        </w:tabs>
        <w:spacing w:line="240" w:lineRule="auto"/>
        <w:jc w:val="both"/>
      </w:pPr>
    </w:p>
    <w:p w14:paraId="711FBE47" w14:textId="485658FB" w:rsidR="00C77997" w:rsidRPr="00F95F16" w:rsidRDefault="00C77997" w:rsidP="00BF61AF">
      <w:pPr>
        <w:tabs>
          <w:tab w:val="clear" w:pos="567"/>
        </w:tabs>
        <w:spacing w:line="240" w:lineRule="auto"/>
        <w:jc w:val="both"/>
        <w:rPr>
          <w:u w:val="single"/>
        </w:rPr>
      </w:pPr>
      <w:r w:rsidRPr="00E57A7D">
        <w:rPr>
          <w:u w:val="single"/>
        </w:rPr>
        <w:t>Īpaši piesardzības pasākumi</w:t>
      </w:r>
      <w:r w:rsidRPr="00E57A7D">
        <w:rPr>
          <w:szCs w:val="22"/>
          <w:u w:val="single"/>
        </w:rPr>
        <w:t xml:space="preserve"> drošai lietošanai mērķsugām:</w:t>
      </w:r>
    </w:p>
    <w:p w14:paraId="69D38D85" w14:textId="77777777" w:rsidR="00C77997" w:rsidRPr="00E57A7D" w:rsidRDefault="00C77997" w:rsidP="00BF61AF">
      <w:pPr>
        <w:tabs>
          <w:tab w:val="clear" w:pos="567"/>
        </w:tabs>
        <w:spacing w:line="240" w:lineRule="auto"/>
        <w:jc w:val="both"/>
      </w:pPr>
    </w:p>
    <w:p w14:paraId="73E91E86" w14:textId="77777777" w:rsidR="00C77997" w:rsidRPr="007F05BD" w:rsidRDefault="00C77997" w:rsidP="00D2018F">
      <w:pPr>
        <w:jc w:val="both"/>
      </w:pPr>
      <w:r w:rsidRPr="007F05BD">
        <w:t xml:space="preserve">Pētījumi ar milbemicīna oksīmu liecina, ka drošuma profils atsevišķām kollija vai to </w:t>
      </w:r>
      <w:r>
        <w:t>radniecīgām</w:t>
      </w:r>
      <w:r w:rsidRPr="007F05BD">
        <w:t xml:space="preserve"> šķirnēm ir zemāks nekā citu šķirņu suņiem. Šiem suņiem stingri jāievēro ieteicamā deva.</w:t>
      </w:r>
    </w:p>
    <w:p w14:paraId="5144FA82" w14:textId="33A05F24" w:rsidR="00C77997" w:rsidRPr="007F05BD" w:rsidRDefault="00C77997" w:rsidP="00D2018F">
      <w:pPr>
        <w:jc w:val="both"/>
      </w:pPr>
      <w:r>
        <w:rPr>
          <w:szCs w:val="22"/>
          <w:lang w:eastAsia="en-GB"/>
        </w:rPr>
        <w:t>Veterināro z</w:t>
      </w:r>
      <w:r w:rsidRPr="007F05BD">
        <w:rPr>
          <w:szCs w:val="22"/>
          <w:lang w:eastAsia="en-GB"/>
        </w:rPr>
        <w:t>āļu</w:t>
      </w:r>
      <w:r w:rsidRPr="00F95F16">
        <w:t xml:space="preserve"> panes</w:t>
      </w:r>
      <w:r>
        <w:t>am</w:t>
      </w:r>
      <w:r w:rsidRPr="007F05BD">
        <w:t>ība šīs šķirnes kucēniem nav pētīta.</w:t>
      </w:r>
    </w:p>
    <w:p w14:paraId="5E4B2292" w14:textId="77777777" w:rsidR="00C77997" w:rsidRPr="007F05BD" w:rsidRDefault="00C77997" w:rsidP="00D2018F">
      <w:pPr>
        <w:jc w:val="both"/>
      </w:pPr>
      <w:r w:rsidRPr="007F05BD">
        <w:t>Pārdozēšanas klīniskās pazīmes kollijiem ir līdzīgas tām, kas novērotas vispārējā suņu</w:t>
      </w:r>
      <w:r>
        <w:t xml:space="preserve"> populācijā.</w:t>
      </w:r>
    </w:p>
    <w:p w14:paraId="037A109C" w14:textId="77777777" w:rsidR="00C77997" w:rsidRPr="007F05BD" w:rsidRDefault="00C77997" w:rsidP="00D2018F">
      <w:pPr>
        <w:jc w:val="both"/>
      </w:pPr>
    </w:p>
    <w:p w14:paraId="7CDBF4C7" w14:textId="6531D16D" w:rsidR="00C77997" w:rsidRPr="007F05BD" w:rsidRDefault="00C77997" w:rsidP="00D2018F">
      <w:pPr>
        <w:jc w:val="both"/>
      </w:pPr>
      <w:r w:rsidRPr="007F05BD">
        <w:t xml:space="preserve">Ārstēšana suņiem ar lielu </w:t>
      </w:r>
      <w:r>
        <w:t xml:space="preserve">cirkulējošo </w:t>
      </w:r>
      <w:r w:rsidRPr="007F05BD">
        <w:t>mikrofilārij</w:t>
      </w:r>
      <w:r>
        <w:t xml:space="preserve">u skaitu </w:t>
      </w:r>
      <w:r w:rsidRPr="007F05BD">
        <w:t xml:space="preserve">dažkārt var radīt </w:t>
      </w:r>
      <w:bookmarkStart w:id="0" w:name="_Hlk75007640"/>
      <w:r w:rsidRPr="007F05BD">
        <w:t>pa</w:t>
      </w:r>
      <w:r>
        <w:t>stiprinātas</w:t>
      </w:r>
      <w:r w:rsidRPr="007F05BD">
        <w:t xml:space="preserve"> </w:t>
      </w:r>
      <w:bookmarkEnd w:id="0"/>
      <w:r w:rsidRPr="007F05BD">
        <w:t>jutības reakcijas, piemēram, gļotād</w:t>
      </w:r>
      <w:r>
        <w:t>u</w:t>
      </w:r>
      <w:r w:rsidRPr="007F05BD">
        <w:t xml:space="preserve"> bālumu, vemšanu, trīci, apgrūtinātu elpošanu vai pārmērīgu siekalošanos. Šīs reakcijas ir saistītas ar olbaltumvielu atbrīvošanos no mirušās vai mirstošās mikrofilārijas un tā nav tieša </w:t>
      </w:r>
      <w:r>
        <w:rPr>
          <w:szCs w:val="22"/>
        </w:rPr>
        <w:t xml:space="preserve">veterināro </w:t>
      </w:r>
      <w:r w:rsidRPr="00F95F16">
        <w:t xml:space="preserve">zāļu toksiska iedarbība. </w:t>
      </w:r>
      <w:r>
        <w:t>Tāpēc s</w:t>
      </w:r>
      <w:r w:rsidRPr="007F05BD">
        <w:t>uņiem ar mikrofilārij</w:t>
      </w:r>
      <w:r>
        <w:t>ām</w:t>
      </w:r>
      <w:r w:rsidRPr="007F05BD">
        <w:t xml:space="preserve"> šo</w:t>
      </w:r>
      <w:r w:rsidR="00897CEF">
        <w:t xml:space="preserve"> veterināro</w:t>
      </w:r>
      <w:r w:rsidRPr="007F05BD">
        <w:t xml:space="preserve"> zāļu lietošana nav ieteicama. </w:t>
      </w:r>
    </w:p>
    <w:p w14:paraId="1D4A7AC5" w14:textId="77777777" w:rsidR="00C77997" w:rsidRPr="007F05BD" w:rsidRDefault="00C77997" w:rsidP="00D2018F">
      <w:pPr>
        <w:jc w:val="both"/>
      </w:pPr>
    </w:p>
    <w:p w14:paraId="4D549070" w14:textId="54D5C207" w:rsidR="00C77997" w:rsidRPr="007F05BD" w:rsidRDefault="00C77997" w:rsidP="00D2018F">
      <w:pPr>
        <w:jc w:val="both"/>
      </w:pPr>
      <w:r w:rsidRPr="007F05BD">
        <w:t>Pirms šo</w:t>
      </w:r>
      <w:r w:rsidRPr="007F05BD">
        <w:rPr>
          <w:szCs w:val="22"/>
        </w:rPr>
        <w:t xml:space="preserve"> </w:t>
      </w:r>
      <w:r>
        <w:rPr>
          <w:szCs w:val="22"/>
        </w:rPr>
        <w:t>veterināro</w:t>
      </w:r>
      <w:r w:rsidRPr="00F95F16">
        <w:t xml:space="preserve"> </w:t>
      </w:r>
      <w:r w:rsidRPr="007F05BD">
        <w:t>zāļu lietošanas suņiem sirdstārpu</w:t>
      </w:r>
      <w:r>
        <w:t xml:space="preserve"> riska zonās</w:t>
      </w:r>
      <w:r w:rsidRPr="007F05BD">
        <w:t xml:space="preserve"> vai suņiem, kuri apmeklējuši sirdstārpu riska zonas</w:t>
      </w:r>
      <w:r>
        <w:t>,</w:t>
      </w:r>
      <w:r w:rsidRPr="007F05BD">
        <w:t xml:space="preserve"> ieteicama veterinārārsta konsultācija, lai izslēgtu vienlaicīgu </w:t>
      </w:r>
      <w:r>
        <w:t>invāziju ar</w:t>
      </w:r>
      <w:r w:rsidRPr="00BF61AF">
        <w:t xml:space="preserve"> </w:t>
      </w:r>
      <w:r w:rsidRPr="00F95F16">
        <w:rPr>
          <w:i/>
        </w:rPr>
        <w:t>Dirofilaria immitis</w:t>
      </w:r>
      <w:r w:rsidRPr="007F05BD">
        <w:t>. Pozitīv</w:t>
      </w:r>
      <w:r>
        <w:t>a</w:t>
      </w:r>
      <w:r w:rsidRPr="007F05BD">
        <w:t>s diagnozes gadījumā, pirms šo</w:t>
      </w:r>
      <w:r w:rsidR="00897CEF">
        <w:t xml:space="preserve"> veterināro</w:t>
      </w:r>
      <w:r w:rsidRPr="007F05BD">
        <w:t xml:space="preserve"> zāļu lietošanas, ir indicēta adulticīda terapija.</w:t>
      </w:r>
    </w:p>
    <w:p w14:paraId="4035ED5B" w14:textId="77777777" w:rsidR="00C77997" w:rsidRPr="007F05BD" w:rsidRDefault="00C77997" w:rsidP="00BF61AF">
      <w:pPr>
        <w:autoSpaceDE w:val="0"/>
        <w:autoSpaceDN w:val="0"/>
        <w:adjustRightInd w:val="0"/>
        <w:jc w:val="both"/>
      </w:pPr>
    </w:p>
    <w:p w14:paraId="6FDF9FA3" w14:textId="77777777" w:rsidR="00C77997" w:rsidRPr="007F05BD" w:rsidRDefault="00C77997" w:rsidP="00D2018F">
      <w:pPr>
        <w:jc w:val="both"/>
      </w:pPr>
      <w:r w:rsidRPr="007F05BD">
        <w:t>Nav veikti pētījumi ar izteikti novājinātiem suņiem vai dzīvniekiem ar smagiem nieru vai aknu funkciju traucējumiem. Šiem dzīvniekiem šo</w:t>
      </w:r>
      <w:r w:rsidRPr="007F05BD">
        <w:rPr>
          <w:szCs w:val="22"/>
        </w:rPr>
        <w:t xml:space="preserve"> </w:t>
      </w:r>
      <w:r>
        <w:rPr>
          <w:szCs w:val="22"/>
        </w:rPr>
        <w:t>veterināro</w:t>
      </w:r>
      <w:r w:rsidRPr="00F95F16">
        <w:t xml:space="preserve"> </w:t>
      </w:r>
      <w:r w:rsidRPr="007F05BD">
        <w:t xml:space="preserve">zāļu lietošana nav ieteicama vai ieteicama tikai pēc ārstējošā veterinārārsta ieguvuma un riska attiecības izvērtēšanas. </w:t>
      </w:r>
    </w:p>
    <w:p w14:paraId="70FC1969" w14:textId="77777777" w:rsidR="00C77997" w:rsidRPr="007F05BD" w:rsidRDefault="00C77997" w:rsidP="00D2018F">
      <w:pPr>
        <w:jc w:val="both"/>
      </w:pPr>
    </w:p>
    <w:p w14:paraId="1267D240" w14:textId="4988025E" w:rsidR="00C77997" w:rsidRDefault="00C77997" w:rsidP="00D2018F">
      <w:pPr>
        <w:jc w:val="both"/>
      </w:pPr>
      <w:r w:rsidRPr="007F05BD">
        <w:t>Suņiem, k</w:t>
      </w:r>
      <w:r>
        <w:t>uri</w:t>
      </w:r>
      <w:r w:rsidRPr="007F05BD">
        <w:t xml:space="preserve"> jaunāki par 4 nedēļām, lente</w:t>
      </w:r>
      <w:r>
        <w:t xml:space="preserve">ņu </w:t>
      </w:r>
      <w:r w:rsidRPr="007F05BD">
        <w:t>i</w:t>
      </w:r>
      <w:r>
        <w:t>nvāzija</w:t>
      </w:r>
      <w:r w:rsidRPr="007F05BD">
        <w:t xml:space="preserve"> parasti nav</w:t>
      </w:r>
      <w:r>
        <w:t xml:space="preserve"> novērojama</w:t>
      </w:r>
      <w:r w:rsidRPr="007F05BD">
        <w:t xml:space="preserve">. Tādēļ </w:t>
      </w:r>
      <w:r w:rsidRPr="007F05BD">
        <w:rPr>
          <w:szCs w:val="22"/>
        </w:rPr>
        <w:t>suņ</w:t>
      </w:r>
      <w:r w:rsidR="00841582">
        <w:rPr>
          <w:szCs w:val="22"/>
        </w:rPr>
        <w:t>u</w:t>
      </w:r>
      <w:r w:rsidRPr="00F95F16">
        <w:t>, k</w:t>
      </w:r>
      <w:r>
        <w:t>uri</w:t>
      </w:r>
      <w:r w:rsidRPr="007F05BD">
        <w:t xml:space="preserve"> jaunāki par 4 nedēļām, ārstēšana ar kombinētām</w:t>
      </w:r>
      <w:r w:rsidRPr="007F05BD">
        <w:rPr>
          <w:szCs w:val="22"/>
        </w:rPr>
        <w:t xml:space="preserve"> </w:t>
      </w:r>
      <w:r>
        <w:rPr>
          <w:szCs w:val="22"/>
        </w:rPr>
        <w:t>veterinārām</w:t>
      </w:r>
      <w:r w:rsidRPr="00F95F16">
        <w:t xml:space="preserve"> </w:t>
      </w:r>
      <w:r w:rsidRPr="007F05BD">
        <w:t xml:space="preserve">zālēm </w:t>
      </w:r>
      <w:r w:rsidR="00841582">
        <w:t>var nebūt</w:t>
      </w:r>
      <w:r w:rsidR="00841582" w:rsidRPr="007F05BD">
        <w:t xml:space="preserve"> </w:t>
      </w:r>
      <w:r w:rsidRPr="007F05BD">
        <w:t>nepieciešama.</w:t>
      </w:r>
    </w:p>
    <w:p w14:paraId="33F99387" w14:textId="77777777" w:rsidR="00C77997" w:rsidRDefault="00C77997" w:rsidP="00D2018F">
      <w:pPr>
        <w:jc w:val="both"/>
      </w:pPr>
    </w:p>
    <w:p w14:paraId="089D7751" w14:textId="77777777" w:rsidR="00C77997" w:rsidRPr="00E57A7D" w:rsidRDefault="00C77997" w:rsidP="00D2018F">
      <w:pPr>
        <w:tabs>
          <w:tab w:val="clear" w:pos="567"/>
        </w:tabs>
        <w:spacing w:line="240" w:lineRule="auto"/>
        <w:jc w:val="both"/>
      </w:pPr>
      <w:r w:rsidRPr="00670B2C">
        <w:t>Tā</w:t>
      </w:r>
      <w:r>
        <w:t xml:space="preserve"> kā tabletes ir aromatizētas, tās</w:t>
      </w:r>
      <w:r w:rsidRPr="00670B2C">
        <w:t xml:space="preserve"> uzglabā</w:t>
      </w:r>
      <w:r>
        <w:t>t</w:t>
      </w:r>
      <w:r w:rsidRPr="00670B2C">
        <w:t xml:space="preserve"> drošā</w:t>
      </w:r>
      <w:r>
        <w:t xml:space="preserve">, </w:t>
      </w:r>
      <w:r w:rsidRPr="00670B2C">
        <w:t>dzīvniek</w:t>
      </w:r>
      <w:r>
        <w:t>iem</w:t>
      </w:r>
      <w:r w:rsidRPr="00670B2C">
        <w:t xml:space="preserve"> nepieejamā vietā.</w:t>
      </w:r>
    </w:p>
    <w:p w14:paraId="1BF706AA" w14:textId="77777777" w:rsidR="00C77997" w:rsidRPr="00E57A7D" w:rsidRDefault="00C77997" w:rsidP="00D2018F">
      <w:pPr>
        <w:tabs>
          <w:tab w:val="clear" w:pos="567"/>
        </w:tabs>
        <w:spacing w:line="240" w:lineRule="auto"/>
        <w:jc w:val="both"/>
      </w:pPr>
    </w:p>
    <w:p w14:paraId="6EC76FFC" w14:textId="19A19F17" w:rsidR="00C77997" w:rsidRPr="00BF61AF" w:rsidRDefault="00C77997" w:rsidP="00BF61AF">
      <w:pPr>
        <w:tabs>
          <w:tab w:val="clear" w:pos="567"/>
        </w:tabs>
        <w:spacing w:line="240" w:lineRule="auto"/>
        <w:jc w:val="both"/>
      </w:pPr>
      <w:r w:rsidRPr="00140698">
        <w:rPr>
          <w:u w:val="single"/>
        </w:rPr>
        <w:t xml:space="preserve">Īpaši piesardzības pasākumi, kas jāievēro personai, kura </w:t>
      </w:r>
      <w:r w:rsidRPr="00140698">
        <w:rPr>
          <w:szCs w:val="22"/>
          <w:u w:val="single"/>
        </w:rPr>
        <w:t>ievada</w:t>
      </w:r>
      <w:r w:rsidRPr="00F95F16">
        <w:rPr>
          <w:u w:val="single"/>
        </w:rPr>
        <w:t xml:space="preserve"> veterinārās zāles </w:t>
      </w:r>
      <w:r w:rsidRPr="00140698">
        <w:rPr>
          <w:szCs w:val="22"/>
          <w:u w:val="single"/>
        </w:rPr>
        <w:t>dzīvniekiem</w:t>
      </w:r>
      <w:r>
        <w:rPr>
          <w:szCs w:val="22"/>
          <w:u w:val="single"/>
        </w:rPr>
        <w:t>:</w:t>
      </w:r>
      <w:r w:rsidRPr="00140698">
        <w:rPr>
          <w:szCs w:val="22"/>
          <w:u w:val="single"/>
        </w:rPr>
        <w:t xml:space="preserve"> </w:t>
      </w:r>
    </w:p>
    <w:p w14:paraId="74201AA5" w14:textId="77777777" w:rsidR="00C77997" w:rsidRPr="00F95F16" w:rsidRDefault="00C77997" w:rsidP="00BF61AF">
      <w:pPr>
        <w:tabs>
          <w:tab w:val="clear" w:pos="567"/>
        </w:tabs>
        <w:spacing w:line="240" w:lineRule="auto"/>
        <w:jc w:val="both"/>
      </w:pPr>
    </w:p>
    <w:p w14:paraId="0EAB0EC6" w14:textId="568F3E1D" w:rsidR="00C77997" w:rsidRDefault="00C77997" w:rsidP="00D2018F">
      <w:pPr>
        <w:jc w:val="both"/>
      </w:pPr>
      <w:r w:rsidRPr="007F05BD">
        <w:t xml:space="preserve">Ja notikusi nejauša tabletes norīšana, </w:t>
      </w:r>
      <w:r w:rsidR="00A24B64">
        <w:t>īpaši</w:t>
      </w:r>
      <w:r w:rsidR="00FC1E80">
        <w:t>, ja tās norij</w:t>
      </w:r>
      <w:r w:rsidR="00A24B64" w:rsidRPr="007F05BD">
        <w:t xml:space="preserve"> </w:t>
      </w:r>
      <w:r>
        <w:t>bē</w:t>
      </w:r>
      <w:r w:rsidRPr="007F05BD">
        <w:t>rn</w:t>
      </w:r>
      <w:r w:rsidR="00FC1E80">
        <w:t>s</w:t>
      </w:r>
      <w:r w:rsidRPr="007F05BD">
        <w:t>, nekavējoties meklēt medicīnisko palīdzību un uzrādīt lietošanas instrukciju vai iepakojuma marķējumu ārstam.</w:t>
      </w:r>
    </w:p>
    <w:p w14:paraId="53628BE2" w14:textId="77777777" w:rsidR="00C77997" w:rsidRDefault="00C77997" w:rsidP="00D2018F">
      <w:pPr>
        <w:jc w:val="both"/>
      </w:pPr>
      <w:r w:rsidRPr="00023B90">
        <w:lastRenderedPageBreak/>
        <w:t>Pēc lietošanas mazgāt rokas.</w:t>
      </w:r>
    </w:p>
    <w:p w14:paraId="069D41A9" w14:textId="77777777" w:rsidR="00C77997" w:rsidRPr="00BF61AF" w:rsidRDefault="00C77997" w:rsidP="00D2018F">
      <w:pPr>
        <w:jc w:val="both"/>
      </w:pPr>
    </w:p>
    <w:p w14:paraId="59EC9ABA" w14:textId="77777777" w:rsidR="00C77997" w:rsidRPr="00E57A7D" w:rsidRDefault="00C77997" w:rsidP="00BF61AF">
      <w:pPr>
        <w:tabs>
          <w:tab w:val="clear" w:pos="567"/>
        </w:tabs>
        <w:spacing w:line="240" w:lineRule="auto"/>
        <w:jc w:val="both"/>
        <w:rPr>
          <w:szCs w:val="22"/>
          <w:u w:val="single"/>
        </w:rPr>
      </w:pPr>
      <w:r w:rsidRPr="00E57A7D">
        <w:rPr>
          <w:szCs w:val="22"/>
          <w:u w:val="single"/>
        </w:rPr>
        <w:t>Īpaši piesardzības pasākumi vides aizsardzībai:</w:t>
      </w:r>
    </w:p>
    <w:p w14:paraId="64F8C376" w14:textId="77777777" w:rsidR="00C77997" w:rsidRPr="00E57A7D" w:rsidRDefault="00C77997" w:rsidP="00BF61A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66F634E" w14:textId="77777777" w:rsidR="00C77997" w:rsidRPr="00E57A7D" w:rsidRDefault="00C77997" w:rsidP="00BF61AF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t>Nav piemērojami.</w:t>
      </w:r>
    </w:p>
    <w:p w14:paraId="6A416E37" w14:textId="77777777" w:rsidR="00C77997" w:rsidRPr="00E57A7D" w:rsidRDefault="00C77997" w:rsidP="00BF61A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2E2DBD" w14:textId="77777777" w:rsidR="00C77997" w:rsidRDefault="00C77997" w:rsidP="00BF61AF">
      <w:pPr>
        <w:tabs>
          <w:tab w:val="clear" w:pos="567"/>
        </w:tabs>
        <w:spacing w:line="240" w:lineRule="auto"/>
        <w:jc w:val="both"/>
      </w:pPr>
      <w:r w:rsidRPr="00BF61AF">
        <w:rPr>
          <w:u w:val="single"/>
        </w:rPr>
        <w:t>Citi piesardzības pasākumi</w:t>
      </w:r>
      <w:r w:rsidRPr="00E57A7D">
        <w:t>:</w:t>
      </w:r>
    </w:p>
    <w:p w14:paraId="659D8BDE" w14:textId="77777777" w:rsidR="00C77997" w:rsidRPr="00F95F16" w:rsidRDefault="00C77997" w:rsidP="00D2018F">
      <w:pPr>
        <w:tabs>
          <w:tab w:val="clear" w:pos="567"/>
        </w:tabs>
        <w:spacing w:line="240" w:lineRule="auto"/>
        <w:jc w:val="both"/>
      </w:pPr>
    </w:p>
    <w:p w14:paraId="680BA62D" w14:textId="7A2BC834" w:rsidR="00C77997" w:rsidRDefault="00C77997" w:rsidP="00D2018F">
      <w:pPr>
        <w:tabs>
          <w:tab w:val="clear" w:pos="567"/>
        </w:tabs>
        <w:spacing w:line="240" w:lineRule="auto"/>
        <w:jc w:val="both"/>
      </w:pPr>
      <w:r w:rsidRPr="00023B90">
        <w:t>Ehinokokoze</w:t>
      </w:r>
      <w:r>
        <w:t xml:space="preserve"> </w:t>
      </w:r>
      <w:r w:rsidRPr="00023B90">
        <w:t>ir bīstama cilvēkiem.</w:t>
      </w:r>
      <w:r w:rsidRPr="0021627C">
        <w:t xml:space="preserve"> </w:t>
      </w:r>
      <w:bookmarkStart w:id="1" w:name="_Hlk29470722"/>
      <w:r w:rsidRPr="0021627C">
        <w:t>Tā kā ehinokokoze ir slimība, par kuru ir jāziņo Pasaules dzīvnieku veselības organizācijai (</w:t>
      </w:r>
      <w:bookmarkStart w:id="2" w:name="_Hlk29470742"/>
      <w:bookmarkEnd w:id="1"/>
      <w:r w:rsidRPr="00473AB1">
        <w:rPr>
          <w:i/>
          <w:iCs/>
          <w:szCs w:val="22"/>
        </w:rPr>
        <w:t>World Organisation for Animal Health</w:t>
      </w:r>
      <w:r>
        <w:rPr>
          <w:szCs w:val="22"/>
        </w:rPr>
        <w:t>, WOAH</w:t>
      </w:r>
      <w:r w:rsidRPr="00F95F16">
        <w:t xml:space="preserve">), no attiecīgās kompetentās iestādes </w:t>
      </w:r>
      <w:bookmarkEnd w:id="2"/>
      <w:r w:rsidRPr="00F95F16">
        <w:t xml:space="preserve">jāsaņem </w:t>
      </w:r>
      <w:bookmarkStart w:id="3" w:name="_Hlk75006754"/>
      <w:r w:rsidRPr="00713CDD">
        <w:t>īpaši norādījumi par ārstēšanu un uzraudzību, kā arī cilvēku veselības aizsardzību</w:t>
      </w:r>
      <w:bookmarkEnd w:id="3"/>
      <w:r w:rsidRPr="00713CDD">
        <w:t>.</w:t>
      </w:r>
    </w:p>
    <w:p w14:paraId="2C8E21F6" w14:textId="77777777" w:rsidR="00F04CA9" w:rsidRPr="00E57A7D" w:rsidRDefault="00F04CA9" w:rsidP="00D2018F">
      <w:pPr>
        <w:tabs>
          <w:tab w:val="clear" w:pos="567"/>
        </w:tabs>
        <w:spacing w:line="240" w:lineRule="auto"/>
        <w:jc w:val="both"/>
      </w:pPr>
    </w:p>
    <w:p w14:paraId="72FE9288" w14:textId="278BB60C" w:rsidR="00C114FF" w:rsidRPr="00E57A7D" w:rsidRDefault="006C78AB" w:rsidP="00BF61AF">
      <w:pPr>
        <w:pStyle w:val="Style1"/>
        <w:jc w:val="both"/>
      </w:pPr>
      <w:r w:rsidRPr="00E57A7D">
        <w:t>3.6</w:t>
      </w:r>
      <w:r w:rsidR="00E77619">
        <w:t>.</w:t>
      </w:r>
      <w:r w:rsidRPr="00E57A7D">
        <w:tab/>
      </w:r>
      <w:r w:rsidR="000B46FB">
        <w:t>B</w:t>
      </w:r>
      <w:r w:rsidRPr="00E57A7D">
        <w:t>lakusparādības</w:t>
      </w:r>
    </w:p>
    <w:p w14:paraId="2B4861F2" w14:textId="77777777" w:rsidR="00295140" w:rsidRPr="00F95F16" w:rsidRDefault="00295140" w:rsidP="00D2018F">
      <w:pPr>
        <w:tabs>
          <w:tab w:val="clear" w:pos="567"/>
        </w:tabs>
        <w:spacing w:line="240" w:lineRule="auto"/>
        <w:jc w:val="both"/>
      </w:pPr>
    </w:p>
    <w:p w14:paraId="5F8FFBC8" w14:textId="7D8E04F4" w:rsidR="00C77997" w:rsidRPr="00E57A7D" w:rsidRDefault="00C77997" w:rsidP="00BF61AF">
      <w:pPr>
        <w:tabs>
          <w:tab w:val="clear" w:pos="567"/>
        </w:tabs>
        <w:spacing w:line="240" w:lineRule="auto"/>
        <w:jc w:val="both"/>
        <w:rPr>
          <w:szCs w:val="22"/>
        </w:rPr>
      </w:pPr>
      <w:bookmarkStart w:id="4" w:name="_Hlk66891708"/>
      <w:r>
        <w:t>Suņi</w:t>
      </w:r>
      <w:r w:rsidRPr="00E57A7D">
        <w:t>:</w:t>
      </w:r>
    </w:p>
    <w:p w14:paraId="31BB1786" w14:textId="77777777" w:rsidR="00C77997" w:rsidRPr="00E57A7D" w:rsidRDefault="00C77997" w:rsidP="00BF61AF">
      <w:pPr>
        <w:jc w:val="both"/>
        <w:rPr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C77997" w14:paraId="74E1CC74" w14:textId="77777777" w:rsidTr="008C2A41">
        <w:tc>
          <w:tcPr>
            <w:tcW w:w="2500" w:type="pct"/>
          </w:tcPr>
          <w:p w14:paraId="718250C9" w14:textId="77777777" w:rsidR="00C77997" w:rsidRPr="00E57A7D" w:rsidRDefault="00C77997" w:rsidP="00BF61AF">
            <w:pPr>
              <w:spacing w:before="60" w:after="60"/>
              <w:jc w:val="both"/>
              <w:rPr>
                <w:szCs w:val="22"/>
              </w:rPr>
            </w:pPr>
            <w:r w:rsidRPr="00E57A7D">
              <w:t>Ļoti reti</w:t>
            </w:r>
          </w:p>
          <w:p w14:paraId="2F621872" w14:textId="77777777" w:rsidR="00C77997" w:rsidRPr="00E57A7D" w:rsidRDefault="00C77997" w:rsidP="00BF61AF">
            <w:pPr>
              <w:spacing w:before="60" w:after="60"/>
              <w:jc w:val="both"/>
              <w:rPr>
                <w:szCs w:val="22"/>
              </w:rPr>
            </w:pPr>
            <w:r w:rsidRPr="00E57A7D">
              <w:t>(&lt;1 dzīvniek</w:t>
            </w:r>
            <w:r>
              <w:t>am</w:t>
            </w:r>
            <w:r w:rsidRPr="00E57A7D">
              <w:t>/10</w:t>
            </w:r>
            <w:r>
              <w:t> </w:t>
            </w:r>
            <w:r w:rsidRPr="00E57A7D">
              <w:t>000 </w:t>
            </w:r>
            <w:r w:rsidRPr="00C54ADB">
              <w:t xml:space="preserve">ārstētajiem </w:t>
            </w:r>
            <w:r w:rsidRPr="00E57A7D">
              <w:t>dzīvnieki</w:t>
            </w:r>
            <w:r>
              <w:t>em</w:t>
            </w:r>
            <w:r w:rsidRPr="00E57A7D">
              <w:t>, tostarp atsevišķi ziņojumi):</w:t>
            </w:r>
          </w:p>
        </w:tc>
        <w:tc>
          <w:tcPr>
            <w:tcW w:w="2500" w:type="pct"/>
            <w:hideMark/>
          </w:tcPr>
          <w:p w14:paraId="615096C4" w14:textId="4C60F542" w:rsidR="00C77997" w:rsidRDefault="00C77997" w:rsidP="00BF61AF">
            <w:pPr>
              <w:spacing w:before="60" w:after="60"/>
              <w:jc w:val="both"/>
            </w:pPr>
            <w:r>
              <w:t>Pa</w:t>
            </w:r>
            <w:r w:rsidR="0042052A">
              <w:t>stipr</w:t>
            </w:r>
            <w:r>
              <w:t>inātas jutības reakcija;</w:t>
            </w:r>
          </w:p>
          <w:p w14:paraId="6BB4D6BC" w14:textId="77777777" w:rsidR="00C77997" w:rsidRDefault="00C77997" w:rsidP="00BF61AF">
            <w:pPr>
              <w:spacing w:before="60" w:after="60"/>
              <w:jc w:val="both"/>
              <w:rPr>
                <w:szCs w:val="22"/>
              </w:rPr>
            </w:pPr>
            <w:r>
              <w:rPr>
                <w:szCs w:val="22"/>
              </w:rPr>
              <w:t>S</w:t>
            </w:r>
            <w:r w:rsidRPr="007F05BD">
              <w:rPr>
                <w:szCs w:val="22"/>
              </w:rPr>
              <w:t>istēmiskas pazīmes (piemēram, letarģija)</w:t>
            </w:r>
            <w:r>
              <w:rPr>
                <w:szCs w:val="22"/>
              </w:rPr>
              <w:t>;</w:t>
            </w:r>
          </w:p>
          <w:p w14:paraId="139EDBF7" w14:textId="77777777" w:rsidR="00C77997" w:rsidRDefault="00C77997" w:rsidP="00BF61AF">
            <w:pPr>
              <w:spacing w:before="60" w:after="60"/>
              <w:jc w:val="both"/>
              <w:rPr>
                <w:szCs w:val="22"/>
              </w:rPr>
            </w:pPr>
            <w:r>
              <w:rPr>
                <w:szCs w:val="22"/>
              </w:rPr>
              <w:t>N</w:t>
            </w:r>
            <w:r w:rsidRPr="007F05BD">
              <w:rPr>
                <w:szCs w:val="22"/>
              </w:rPr>
              <w:t>eiroloģiskas pazīmes (piemēram, muskuļu trīce un ataksija)</w:t>
            </w:r>
            <w:r>
              <w:rPr>
                <w:szCs w:val="22"/>
              </w:rPr>
              <w:t>;</w:t>
            </w:r>
          </w:p>
          <w:p w14:paraId="50695B56" w14:textId="3EADBF1E" w:rsidR="00C77997" w:rsidRPr="00E57A7D" w:rsidRDefault="00C77997" w:rsidP="00BF61AF">
            <w:pPr>
              <w:spacing w:before="60" w:after="60"/>
              <w:jc w:val="both"/>
              <w:rPr>
                <w:iCs/>
                <w:szCs w:val="22"/>
              </w:rPr>
            </w:pPr>
            <w:r>
              <w:rPr>
                <w:szCs w:val="22"/>
              </w:rPr>
              <w:t>K</w:t>
            </w:r>
            <w:r w:rsidRPr="007F05BD">
              <w:rPr>
                <w:szCs w:val="22"/>
              </w:rPr>
              <w:t xml:space="preserve">uņģa-zarnu trakta </w:t>
            </w:r>
            <w:r w:rsidR="0042052A">
              <w:rPr>
                <w:szCs w:val="22"/>
              </w:rPr>
              <w:t>darbības traucējumi</w:t>
            </w:r>
            <w:r w:rsidRPr="007F05BD">
              <w:rPr>
                <w:szCs w:val="22"/>
              </w:rPr>
              <w:t xml:space="preserve"> (piemēram, vemšana, </w:t>
            </w:r>
            <w:r>
              <w:rPr>
                <w:szCs w:val="22"/>
              </w:rPr>
              <w:t>diareja</w:t>
            </w:r>
            <w:r w:rsidRPr="007F05BD">
              <w:rPr>
                <w:szCs w:val="22"/>
              </w:rPr>
              <w:t>, anoreksija un siekalošanās)</w:t>
            </w:r>
          </w:p>
        </w:tc>
      </w:tr>
    </w:tbl>
    <w:p w14:paraId="156D72A8" w14:textId="77777777" w:rsidR="00C77997" w:rsidRPr="00E57A7D" w:rsidRDefault="00C77997" w:rsidP="00BF61A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D45BE4" w14:textId="6C2C7FAF" w:rsidR="00C77997" w:rsidRDefault="00C77997" w:rsidP="00BF61AF">
      <w:pPr>
        <w:jc w:val="both"/>
      </w:pPr>
      <w:r w:rsidRPr="00D70933">
        <w:t>Ir svarīgi ziņot par blakusparādībām.</w:t>
      </w:r>
      <w:r w:rsidRPr="00E57A7D">
        <w:t xml:space="preserve"> Tas ļauj pastāvīgi uzraudzīt veterināro zāļu drošumu. Ziņojumus vēlams nosūtīt ar veterinārārsta starpniecību vai nu </w:t>
      </w:r>
      <w:r>
        <w:t>tirdzniecības atļaujas turētājam,</w:t>
      </w:r>
      <w:r w:rsidR="0042052A">
        <w:t xml:space="preserve"> </w:t>
      </w:r>
      <w:r w:rsidRPr="00E57A7D">
        <w:t>vai tā vietējam pārstāvi</w:t>
      </w:r>
      <w:r>
        <w:t>m,</w:t>
      </w:r>
      <w:r w:rsidRPr="00E57A7D">
        <w:t xml:space="preserve"> vai valsts kompetentajai iestādei</w:t>
      </w:r>
      <w:r w:rsidRPr="0096755F">
        <w:t xml:space="preserve">, izmantojot </w:t>
      </w:r>
      <w:r>
        <w:t>nacionālo</w:t>
      </w:r>
      <w:r w:rsidRPr="00E57A7D">
        <w:t xml:space="preserve"> ziņošanas sistēmu. </w:t>
      </w:r>
      <w:r w:rsidRPr="007E7856">
        <w:t>Attiecīgo kontaktinformāciju skatīt lietošanas instrukcijā.</w:t>
      </w:r>
    </w:p>
    <w:p w14:paraId="0DE670A3" w14:textId="54F4341E" w:rsidR="0096755F" w:rsidRPr="00B32DC4" w:rsidRDefault="0096755F" w:rsidP="00BF61AF">
      <w:pPr>
        <w:jc w:val="both"/>
      </w:pPr>
    </w:p>
    <w:bookmarkEnd w:id="4"/>
    <w:p w14:paraId="65434A4D" w14:textId="44713212" w:rsidR="00C114FF" w:rsidRPr="00BF61AF" w:rsidRDefault="006C78AB" w:rsidP="00BF61AF">
      <w:pPr>
        <w:pStyle w:val="Style1"/>
        <w:jc w:val="both"/>
        <w:rPr>
          <w:b w:val="0"/>
        </w:rPr>
      </w:pPr>
      <w:r w:rsidRPr="00E57A7D">
        <w:t>3</w:t>
      </w:r>
      <w:r w:rsidRPr="00F95F16">
        <w:t>.7</w:t>
      </w:r>
      <w:r w:rsidR="00E77619">
        <w:t>.</w:t>
      </w:r>
      <w:r w:rsidRPr="00F95F16">
        <w:tab/>
        <w:t>Lietošana grūsnības, laktācijas vai dēšana</w:t>
      </w:r>
      <w:r w:rsidRPr="00D2018F">
        <w:t>s laikā</w:t>
      </w:r>
    </w:p>
    <w:p w14:paraId="61865B17" w14:textId="77777777" w:rsidR="00C114FF" w:rsidRPr="00E57A7D" w:rsidRDefault="00C114FF" w:rsidP="00D2018F">
      <w:pPr>
        <w:tabs>
          <w:tab w:val="clear" w:pos="567"/>
        </w:tabs>
        <w:spacing w:line="240" w:lineRule="auto"/>
        <w:jc w:val="both"/>
      </w:pPr>
    </w:p>
    <w:p w14:paraId="5A27E995" w14:textId="77777777" w:rsidR="00C77997" w:rsidRPr="00BF61AF" w:rsidRDefault="00C77997" w:rsidP="00BF61AF">
      <w:pPr>
        <w:tabs>
          <w:tab w:val="clear" w:pos="567"/>
        </w:tabs>
        <w:spacing w:line="240" w:lineRule="auto"/>
        <w:jc w:val="both"/>
      </w:pPr>
      <w:r w:rsidRPr="00E57A7D">
        <w:rPr>
          <w:u w:val="single"/>
        </w:rPr>
        <w:t>Grūsnība</w:t>
      </w:r>
      <w:r w:rsidRPr="00C73C4E">
        <w:rPr>
          <w:u w:val="single"/>
        </w:rPr>
        <w:t xml:space="preserve"> </w:t>
      </w:r>
      <w:r w:rsidRPr="00673639">
        <w:rPr>
          <w:u w:val="single"/>
        </w:rPr>
        <w:t xml:space="preserve">un </w:t>
      </w:r>
      <w:r w:rsidRPr="00E57A7D">
        <w:rPr>
          <w:u w:val="single"/>
        </w:rPr>
        <w:t>laktācija</w:t>
      </w:r>
      <w:r w:rsidRPr="00BF61AF">
        <w:t>:</w:t>
      </w:r>
    </w:p>
    <w:p w14:paraId="4838CFBF" w14:textId="77777777" w:rsidR="00C77997" w:rsidRPr="00F95F16" w:rsidRDefault="00C77997" w:rsidP="00BF61AF">
      <w:pPr>
        <w:tabs>
          <w:tab w:val="clear" w:pos="567"/>
        </w:tabs>
        <w:spacing w:line="240" w:lineRule="auto"/>
        <w:jc w:val="both"/>
      </w:pPr>
    </w:p>
    <w:p w14:paraId="4686AB54" w14:textId="6C197E7E" w:rsidR="00C77997" w:rsidRDefault="00C77997" w:rsidP="00D2018F">
      <w:pPr>
        <w:tabs>
          <w:tab w:val="clear" w:pos="567"/>
        </w:tabs>
        <w:spacing w:line="240" w:lineRule="auto"/>
        <w:jc w:val="both"/>
      </w:pPr>
      <w:r w:rsidRPr="00E57A7D">
        <w:t xml:space="preserve">Drīkst lietot </w:t>
      </w:r>
      <w:r w:rsidRPr="00F95F16">
        <w:t xml:space="preserve">grūsnības </w:t>
      </w:r>
      <w:r>
        <w:t xml:space="preserve">un laktācijas </w:t>
      </w:r>
      <w:r w:rsidRPr="00E57A7D">
        <w:t>laikā</w:t>
      </w:r>
      <w:r w:rsidRPr="00F95F16">
        <w:t>.</w:t>
      </w:r>
    </w:p>
    <w:p w14:paraId="3767804B" w14:textId="77777777" w:rsidR="00C77997" w:rsidRDefault="00C77997" w:rsidP="00D2018F">
      <w:pPr>
        <w:tabs>
          <w:tab w:val="clear" w:pos="567"/>
        </w:tabs>
        <w:spacing w:line="240" w:lineRule="auto"/>
        <w:jc w:val="both"/>
      </w:pPr>
    </w:p>
    <w:p w14:paraId="18B1A1BA" w14:textId="29168BCE" w:rsidR="00C77997" w:rsidRDefault="00C77997" w:rsidP="00BF61AF">
      <w:pPr>
        <w:tabs>
          <w:tab w:val="clear" w:pos="567"/>
        </w:tabs>
        <w:spacing w:line="240" w:lineRule="auto"/>
        <w:jc w:val="both"/>
        <w:rPr>
          <w:szCs w:val="22"/>
          <w:u w:val="single"/>
        </w:rPr>
      </w:pPr>
      <w:r w:rsidRPr="00E57A7D">
        <w:rPr>
          <w:szCs w:val="22"/>
          <w:u w:val="single"/>
        </w:rPr>
        <w:t>Auglība</w:t>
      </w:r>
      <w:r>
        <w:rPr>
          <w:szCs w:val="22"/>
          <w:u w:val="single"/>
        </w:rPr>
        <w:t>:</w:t>
      </w:r>
    </w:p>
    <w:p w14:paraId="7196264C" w14:textId="77777777" w:rsidR="00C77997" w:rsidRDefault="00C77997" w:rsidP="00BF61AF">
      <w:pPr>
        <w:tabs>
          <w:tab w:val="clear" w:pos="567"/>
        </w:tabs>
        <w:spacing w:line="240" w:lineRule="auto"/>
        <w:jc w:val="both"/>
        <w:rPr>
          <w:szCs w:val="22"/>
          <w:u w:val="single"/>
        </w:rPr>
      </w:pPr>
    </w:p>
    <w:p w14:paraId="284827A0" w14:textId="77777777" w:rsidR="00C77997" w:rsidRPr="00E57A7D" w:rsidRDefault="00C77997" w:rsidP="00BF61AF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t xml:space="preserve">Drīkst </w:t>
      </w:r>
      <w:r w:rsidRPr="00E57A7D">
        <w:t>lietot vaislas dzīvniekiem</w:t>
      </w:r>
      <w:r>
        <w:t>.</w:t>
      </w:r>
    </w:p>
    <w:p w14:paraId="24F80469" w14:textId="77777777" w:rsidR="00C114FF" w:rsidRPr="00E57A7D" w:rsidRDefault="00C114FF" w:rsidP="00BF61A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9CE05C9" w14:textId="4BE5A852" w:rsidR="00C114FF" w:rsidRPr="00D2018F" w:rsidRDefault="006C78AB" w:rsidP="00BF61AF">
      <w:pPr>
        <w:pStyle w:val="Style1"/>
        <w:jc w:val="both"/>
      </w:pPr>
      <w:r w:rsidRPr="00E57A7D">
        <w:t>3</w:t>
      </w:r>
      <w:r w:rsidRPr="00F95F16">
        <w:t>.8</w:t>
      </w:r>
      <w:r w:rsidR="00E77619">
        <w:t>.</w:t>
      </w:r>
      <w:r w:rsidRPr="00F95F16">
        <w:tab/>
        <w:t>Mijiedarbība ar citām zālēm un citi mijiedarbības veidi</w:t>
      </w:r>
    </w:p>
    <w:p w14:paraId="4FC0E176" w14:textId="77777777" w:rsidR="00C114FF" w:rsidRPr="00E57A7D" w:rsidRDefault="00C114FF" w:rsidP="00BF61AF">
      <w:pPr>
        <w:tabs>
          <w:tab w:val="clear" w:pos="567"/>
        </w:tabs>
        <w:spacing w:line="240" w:lineRule="auto"/>
        <w:jc w:val="both"/>
      </w:pPr>
    </w:p>
    <w:p w14:paraId="2F2F4F46" w14:textId="60FE2431" w:rsidR="00C77997" w:rsidRDefault="00C77997" w:rsidP="00D2018F">
      <w:pPr>
        <w:tabs>
          <w:tab w:val="clear" w:pos="567"/>
        </w:tabs>
        <w:spacing w:line="240" w:lineRule="auto"/>
        <w:jc w:val="both"/>
      </w:pPr>
      <w:r w:rsidRPr="007F05BD">
        <w:t>Nav novērota mijiedarbība</w:t>
      </w:r>
      <w:r>
        <w:t>,</w:t>
      </w:r>
      <w:r w:rsidRPr="007F05BD">
        <w:t xml:space="preserve"> lietojot vienlaicīgi makrociklisko laktonu selamektīnu ieteicamās devās ar milbemicīna oksīma un prazikvantela kombināciju. Tā kā nav </w:t>
      </w:r>
      <w:r>
        <w:t xml:space="preserve">veikti </w:t>
      </w:r>
      <w:bookmarkStart w:id="5" w:name="_Hlk29470861"/>
      <w:r>
        <w:t xml:space="preserve">papildu </w:t>
      </w:r>
      <w:bookmarkEnd w:id="5"/>
      <w:r w:rsidRPr="007F05BD">
        <w:t>pētījumi, jāievēro piesardzība, vienlaikus lieto</w:t>
      </w:r>
      <w:r w:rsidR="00F50E1D">
        <w:t>jot</w:t>
      </w:r>
      <w:r w:rsidRPr="007F05BD">
        <w:t xml:space="preserve"> šīs</w:t>
      </w:r>
      <w:r>
        <w:t xml:space="preserve"> </w:t>
      </w:r>
      <w:r>
        <w:rPr>
          <w:szCs w:val="22"/>
        </w:rPr>
        <w:t>veterinārās</w:t>
      </w:r>
      <w:r w:rsidRPr="007F05BD">
        <w:rPr>
          <w:szCs w:val="22"/>
        </w:rPr>
        <w:t xml:space="preserve"> </w:t>
      </w:r>
      <w:r w:rsidRPr="00F95F16">
        <w:t>zāles un citus makrocikliskos laktonus</w:t>
      </w:r>
      <w:r w:rsidRPr="007F05BD">
        <w:t xml:space="preserve">. Šādi pētījumi nav veikti arī ar </w:t>
      </w:r>
      <w:r>
        <w:t>pavairošanai paredzētiem</w:t>
      </w:r>
      <w:r w:rsidRPr="007F05BD">
        <w:t xml:space="preserve"> dzīvniekiem.</w:t>
      </w:r>
    </w:p>
    <w:p w14:paraId="3C8FD295" w14:textId="77777777" w:rsidR="00C90EDA" w:rsidRPr="00E57A7D" w:rsidRDefault="00C90EDA" w:rsidP="00D2018F">
      <w:pPr>
        <w:tabs>
          <w:tab w:val="clear" w:pos="567"/>
        </w:tabs>
        <w:spacing w:line="240" w:lineRule="auto"/>
        <w:jc w:val="both"/>
      </w:pPr>
    </w:p>
    <w:p w14:paraId="748E6BAD" w14:textId="7CB90542" w:rsidR="00C114FF" w:rsidRPr="00F95F16" w:rsidRDefault="006C78AB" w:rsidP="00BF61AF">
      <w:pPr>
        <w:pStyle w:val="Style1"/>
        <w:jc w:val="both"/>
      </w:pPr>
      <w:r w:rsidRPr="00E57A7D">
        <w:t>3</w:t>
      </w:r>
      <w:r w:rsidRPr="00F95F16">
        <w:t>.9</w:t>
      </w:r>
      <w:r w:rsidR="00E77619">
        <w:t>.</w:t>
      </w:r>
      <w:r w:rsidRPr="00E57A7D">
        <w:tab/>
      </w:r>
      <w:r w:rsidR="00730E5E">
        <w:t>Lietošanas</w:t>
      </w:r>
      <w:r w:rsidR="00730E5E" w:rsidRPr="00F95F16">
        <w:t xml:space="preserve"> </w:t>
      </w:r>
      <w:r w:rsidRPr="00D2018F">
        <w:t>veids</w:t>
      </w:r>
      <w:r w:rsidR="00730E5E">
        <w:t xml:space="preserve"> un devas</w:t>
      </w:r>
    </w:p>
    <w:p w14:paraId="16C5CBFA" w14:textId="77777777" w:rsidR="00145D34" w:rsidRPr="00E57A7D" w:rsidRDefault="00145D34" w:rsidP="00BF61AF">
      <w:pPr>
        <w:tabs>
          <w:tab w:val="clear" w:pos="567"/>
        </w:tabs>
        <w:spacing w:line="240" w:lineRule="auto"/>
        <w:jc w:val="both"/>
      </w:pPr>
    </w:p>
    <w:p w14:paraId="2F1C4C54" w14:textId="77777777" w:rsidR="00C77997" w:rsidRDefault="00C77997" w:rsidP="00BF61AF">
      <w:pPr>
        <w:jc w:val="both"/>
      </w:pPr>
      <w:r w:rsidRPr="007F05BD">
        <w:t>Iekšķīgai lietošanai.</w:t>
      </w:r>
    </w:p>
    <w:p w14:paraId="6BA8F5CD" w14:textId="16529891" w:rsidR="00C77997" w:rsidRPr="00E57A7D" w:rsidRDefault="00C77997" w:rsidP="00D2018F">
      <w:pPr>
        <w:jc w:val="both"/>
      </w:pPr>
      <w:r w:rsidRPr="00E57A7D">
        <w:t xml:space="preserve">Lai nodrošinātu pareizu devu, ķermeņa </w:t>
      </w:r>
      <w:r>
        <w:t>svars</w:t>
      </w:r>
      <w:r w:rsidRPr="00E57A7D">
        <w:t xml:space="preserve"> jānosaka pēc iespējas precīzāk</w:t>
      </w:r>
      <w:r w:rsidRPr="00F95F16">
        <w:t>.</w:t>
      </w:r>
    </w:p>
    <w:p w14:paraId="4BEA97A8" w14:textId="77777777" w:rsidR="00C77997" w:rsidRPr="00E57A7D" w:rsidRDefault="00C77997" w:rsidP="00D2018F">
      <w:pPr>
        <w:jc w:val="both"/>
      </w:pPr>
    </w:p>
    <w:p w14:paraId="01C8EE50" w14:textId="77777777" w:rsidR="00C77997" w:rsidRPr="007F05BD" w:rsidRDefault="00C77997" w:rsidP="00D2018F">
      <w:pPr>
        <w:jc w:val="both"/>
      </w:pPr>
      <w:r w:rsidRPr="007F05BD">
        <w:t xml:space="preserve">Minimālā ieteicamā deva: 0,5 mg milbemicīna oksīma </w:t>
      </w:r>
      <w:r>
        <w:t>un</w:t>
      </w:r>
      <w:r w:rsidRPr="007F05BD">
        <w:t xml:space="preserve"> 5 mg prazikvantela uz 1 kg ķermeņa svara,</w:t>
      </w:r>
      <w:r>
        <w:t xml:space="preserve"> vienu reizi</w:t>
      </w:r>
      <w:r w:rsidRPr="007F05BD">
        <w:t xml:space="preserve"> iekšķīg</w:t>
      </w:r>
      <w:r>
        <w:t>i</w:t>
      </w:r>
      <w:r w:rsidRPr="007F05BD">
        <w:t>.</w:t>
      </w:r>
    </w:p>
    <w:p w14:paraId="146B2438" w14:textId="79B3BFD9" w:rsidR="00C77997" w:rsidRPr="007F05BD" w:rsidRDefault="00C77997" w:rsidP="00D2018F">
      <w:pPr>
        <w:jc w:val="both"/>
      </w:pPr>
      <w:r>
        <w:rPr>
          <w:noProof/>
          <w:szCs w:val="22"/>
        </w:rPr>
        <w:t>Veterinārās z</w:t>
      </w:r>
      <w:r w:rsidRPr="007F05BD">
        <w:rPr>
          <w:noProof/>
          <w:szCs w:val="22"/>
        </w:rPr>
        <w:t>āles</w:t>
      </w:r>
      <w:r w:rsidRPr="00F95F16">
        <w:t xml:space="preserve"> jālieto kopā ar barību vai tūlīt pēc ēdināšanas.</w:t>
      </w:r>
    </w:p>
    <w:p w14:paraId="6D5931D0" w14:textId="77777777" w:rsidR="00C77997" w:rsidRPr="007F05BD" w:rsidRDefault="00C77997" w:rsidP="00D2018F">
      <w:pPr>
        <w:jc w:val="both"/>
      </w:pPr>
    </w:p>
    <w:p w14:paraId="11D8F59F" w14:textId="70DD5E5F" w:rsidR="00C77997" w:rsidRDefault="00C77997" w:rsidP="00D2018F">
      <w:pPr>
        <w:jc w:val="both"/>
      </w:pPr>
      <w:r w:rsidRPr="007F05BD">
        <w:lastRenderedPageBreak/>
        <w:t xml:space="preserve">Atkarībā no suņa ķermeņa </w:t>
      </w:r>
      <w:r>
        <w:t>svara</w:t>
      </w:r>
      <w:r w:rsidRPr="007F05BD">
        <w:t xml:space="preserve"> praktiskā</w:t>
      </w:r>
      <w:r w:rsidR="00F67330">
        <w:t>s</w:t>
      </w:r>
      <w:r w:rsidRPr="007F05BD">
        <w:t xml:space="preserve"> </w:t>
      </w:r>
      <w:r>
        <w:t>devas noteikšana</w:t>
      </w:r>
      <w:r w:rsidRPr="007F05BD">
        <w:t xml:space="preserve"> ir </w:t>
      </w:r>
      <w:r w:rsidR="00DA0C1E">
        <w:t>šāda</w:t>
      </w:r>
      <w:r w:rsidRPr="007F05BD">
        <w:t>:</w:t>
      </w:r>
    </w:p>
    <w:p w14:paraId="45F73D6B" w14:textId="38FC0FC2" w:rsidR="00C77997" w:rsidRDefault="00C77997" w:rsidP="00D2018F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70"/>
        <w:gridCol w:w="3070"/>
      </w:tblGrid>
      <w:tr w:rsidR="00C77997" w:rsidRPr="007F05BD" w14:paraId="3F576823" w14:textId="77777777" w:rsidTr="008C2A41">
        <w:tc>
          <w:tcPr>
            <w:tcW w:w="3070" w:type="dxa"/>
            <w:shd w:val="clear" w:color="auto" w:fill="auto"/>
            <w:vAlign w:val="center"/>
          </w:tcPr>
          <w:p w14:paraId="599F2BC6" w14:textId="77777777" w:rsidR="00C77997" w:rsidRPr="007F05BD" w:rsidRDefault="00C77997" w:rsidP="00BF61AF">
            <w:pPr>
              <w:jc w:val="both"/>
              <w:rPr>
                <w:b/>
              </w:rPr>
            </w:pPr>
            <w:r w:rsidRPr="007F05BD">
              <w:rPr>
                <w:b/>
              </w:rPr>
              <w:t>Ķermeņa svars</w:t>
            </w:r>
          </w:p>
        </w:tc>
        <w:tc>
          <w:tcPr>
            <w:tcW w:w="3070" w:type="dxa"/>
            <w:shd w:val="clear" w:color="auto" w:fill="auto"/>
            <w:vAlign w:val="center"/>
          </w:tcPr>
          <w:p w14:paraId="4A5F2691" w14:textId="77777777" w:rsidR="00C77997" w:rsidRPr="007F05BD" w:rsidRDefault="00C77997" w:rsidP="00BF61AF">
            <w:pPr>
              <w:jc w:val="both"/>
              <w:rPr>
                <w:b/>
              </w:rPr>
            </w:pPr>
            <w:r w:rsidRPr="007F05BD">
              <w:rPr>
                <w:b/>
              </w:rPr>
              <w:t>Tabletes</w:t>
            </w:r>
          </w:p>
        </w:tc>
      </w:tr>
      <w:tr w:rsidR="00C77997" w:rsidRPr="007F05BD" w14:paraId="3200C763" w14:textId="77777777" w:rsidTr="008C2A41">
        <w:tc>
          <w:tcPr>
            <w:tcW w:w="3070" w:type="dxa"/>
            <w:shd w:val="clear" w:color="auto" w:fill="auto"/>
            <w:vAlign w:val="center"/>
          </w:tcPr>
          <w:p w14:paraId="1742C9EE" w14:textId="77777777" w:rsidR="00C77997" w:rsidRPr="007F05BD" w:rsidRDefault="00C77997" w:rsidP="00BF61AF">
            <w:pPr>
              <w:jc w:val="both"/>
            </w:pPr>
            <w:r w:rsidRPr="00F95F16">
              <w:t>5 – 25</w:t>
            </w:r>
            <w:r w:rsidRPr="007F05BD">
              <w:t xml:space="preserve"> kg</w:t>
            </w:r>
          </w:p>
        </w:tc>
        <w:tc>
          <w:tcPr>
            <w:tcW w:w="3070" w:type="dxa"/>
            <w:shd w:val="clear" w:color="auto" w:fill="auto"/>
            <w:vAlign w:val="center"/>
          </w:tcPr>
          <w:p w14:paraId="78496050" w14:textId="77777777" w:rsidR="00C77997" w:rsidRPr="007F05BD" w:rsidRDefault="00C77997" w:rsidP="00BF61AF">
            <w:pPr>
              <w:jc w:val="both"/>
            </w:pPr>
            <w:r>
              <w:t>1</w:t>
            </w:r>
            <w:r w:rsidRPr="007F05BD">
              <w:t xml:space="preserve"> tablete</w:t>
            </w:r>
          </w:p>
        </w:tc>
      </w:tr>
      <w:tr w:rsidR="00C77997" w:rsidRPr="007F05BD" w14:paraId="37559C9D" w14:textId="77777777" w:rsidTr="008C2A41">
        <w:tc>
          <w:tcPr>
            <w:tcW w:w="3070" w:type="dxa"/>
            <w:shd w:val="clear" w:color="auto" w:fill="auto"/>
            <w:vAlign w:val="center"/>
          </w:tcPr>
          <w:p w14:paraId="62EDF136" w14:textId="77777777" w:rsidR="00C77997" w:rsidRPr="007F05BD" w:rsidRDefault="00C77997" w:rsidP="00BF61AF">
            <w:pPr>
              <w:jc w:val="both"/>
            </w:pPr>
            <w:r w:rsidRPr="00F95F16">
              <w:t>&gt;25</w:t>
            </w:r>
            <w:r w:rsidRPr="007F05BD">
              <w:t xml:space="preserve"> – 5</w:t>
            </w:r>
            <w:r>
              <w:t>0</w:t>
            </w:r>
            <w:r w:rsidRPr="007F05BD">
              <w:t xml:space="preserve"> kg</w:t>
            </w:r>
          </w:p>
        </w:tc>
        <w:tc>
          <w:tcPr>
            <w:tcW w:w="3070" w:type="dxa"/>
            <w:shd w:val="clear" w:color="auto" w:fill="auto"/>
            <w:vAlign w:val="center"/>
          </w:tcPr>
          <w:p w14:paraId="5D4B930F" w14:textId="77777777" w:rsidR="00C77997" w:rsidRPr="007F05BD" w:rsidRDefault="00C77997" w:rsidP="00BF61AF">
            <w:pPr>
              <w:jc w:val="both"/>
            </w:pPr>
            <w:r>
              <w:t>2</w:t>
            </w:r>
            <w:r w:rsidRPr="007F05BD">
              <w:t xml:space="preserve"> tablete</w:t>
            </w:r>
            <w:r>
              <w:t>s</w:t>
            </w:r>
          </w:p>
        </w:tc>
      </w:tr>
      <w:tr w:rsidR="00C77997" w:rsidRPr="007F05BD" w14:paraId="4ABEF9B1" w14:textId="77777777" w:rsidTr="008C2A41">
        <w:tc>
          <w:tcPr>
            <w:tcW w:w="3070" w:type="dxa"/>
            <w:shd w:val="clear" w:color="auto" w:fill="auto"/>
            <w:vAlign w:val="center"/>
          </w:tcPr>
          <w:p w14:paraId="6A65F7AB" w14:textId="77777777" w:rsidR="00C77997" w:rsidRPr="007F05BD" w:rsidRDefault="00C77997" w:rsidP="00BF61AF">
            <w:pPr>
              <w:jc w:val="both"/>
            </w:pPr>
            <w:r w:rsidRPr="00F95F16">
              <w:t>&gt;5</w:t>
            </w:r>
            <w:r>
              <w:t>0 – 75</w:t>
            </w:r>
            <w:r w:rsidRPr="007F05BD">
              <w:t xml:space="preserve"> kg</w:t>
            </w:r>
          </w:p>
        </w:tc>
        <w:tc>
          <w:tcPr>
            <w:tcW w:w="3070" w:type="dxa"/>
            <w:shd w:val="clear" w:color="auto" w:fill="auto"/>
            <w:vAlign w:val="center"/>
          </w:tcPr>
          <w:p w14:paraId="64DB43A5" w14:textId="77777777" w:rsidR="00C77997" w:rsidRPr="007F05BD" w:rsidRDefault="00C77997" w:rsidP="00BF61AF">
            <w:pPr>
              <w:jc w:val="both"/>
            </w:pPr>
            <w:r>
              <w:t>3</w:t>
            </w:r>
            <w:r w:rsidRPr="007F05BD">
              <w:t xml:space="preserve"> tabletes</w:t>
            </w:r>
          </w:p>
        </w:tc>
      </w:tr>
    </w:tbl>
    <w:p w14:paraId="38F54FCE" w14:textId="667E69DB" w:rsidR="00C77997" w:rsidRPr="00F95F16" w:rsidRDefault="00C77997" w:rsidP="00D2018F">
      <w:pPr>
        <w:jc w:val="both"/>
      </w:pPr>
    </w:p>
    <w:p w14:paraId="27C4C0C5" w14:textId="7FFDAD10" w:rsidR="00C77997" w:rsidRPr="00F95F16" w:rsidRDefault="00C77997" w:rsidP="00D2018F">
      <w:pPr>
        <w:jc w:val="both"/>
      </w:pPr>
      <w:r w:rsidRPr="00C7259E">
        <w:t xml:space="preserve">Sirdstārpu profilakses gadījumā, vienlaicīgi ārstējot </w:t>
      </w:r>
      <w:r>
        <w:t>plakantārpu</w:t>
      </w:r>
      <w:r w:rsidRPr="00C7259E">
        <w:t xml:space="preserve"> invāziju, ar šīm </w:t>
      </w:r>
      <w:r>
        <w:rPr>
          <w:szCs w:val="22"/>
        </w:rPr>
        <w:t xml:space="preserve">veterinārajām </w:t>
      </w:r>
      <w:r w:rsidRPr="00F95F16">
        <w:t xml:space="preserve">zālēm var aizstāt monovalentās </w:t>
      </w:r>
      <w:r>
        <w:rPr>
          <w:szCs w:val="22"/>
        </w:rPr>
        <w:t xml:space="preserve">veterinārās </w:t>
      </w:r>
      <w:r w:rsidRPr="00F95F16">
        <w:t xml:space="preserve">zāles </w:t>
      </w:r>
      <w:r w:rsidRPr="00C7259E">
        <w:t>sirdstārpu profilaksei</w:t>
      </w:r>
      <w:r>
        <w:t>.</w:t>
      </w:r>
    </w:p>
    <w:p w14:paraId="42240362" w14:textId="77777777" w:rsidR="00C77997" w:rsidRPr="007F05BD" w:rsidRDefault="00C77997" w:rsidP="00D2018F">
      <w:pPr>
        <w:jc w:val="both"/>
      </w:pPr>
    </w:p>
    <w:p w14:paraId="7AA29AD1" w14:textId="14027EF1" w:rsidR="00C77997" w:rsidRDefault="00C77997" w:rsidP="00D2018F">
      <w:pPr>
        <w:jc w:val="both"/>
      </w:pPr>
      <w:r w:rsidRPr="007F05BD">
        <w:rPr>
          <w:i/>
        </w:rPr>
        <w:t>Angiostrongylus vasorum</w:t>
      </w:r>
      <w:r w:rsidRPr="007F05BD">
        <w:t xml:space="preserve"> in</w:t>
      </w:r>
      <w:r>
        <w:t>vāzijas</w:t>
      </w:r>
      <w:r w:rsidRPr="007F05BD">
        <w:t xml:space="preserve"> ārstēšanai, milbemicīna oksīm</w:t>
      </w:r>
      <w:r w:rsidR="005313AD">
        <w:t>u</w:t>
      </w:r>
      <w:r w:rsidRPr="007F05BD">
        <w:t xml:space="preserve"> lieto</w:t>
      </w:r>
      <w:r w:rsidR="005313AD">
        <w:t>t</w:t>
      </w:r>
      <w:r w:rsidRPr="007F05BD">
        <w:t xml:space="preserve"> četras reizes ar nedēļas intervālu. Ja ir indicēta vienlaicīga </w:t>
      </w:r>
      <w:r>
        <w:t>cestožu</w:t>
      </w:r>
      <w:r w:rsidRPr="007F05BD">
        <w:t xml:space="preserve"> invāzijas ārstēšana, šīs </w:t>
      </w:r>
      <w:r>
        <w:rPr>
          <w:szCs w:val="22"/>
        </w:rPr>
        <w:t xml:space="preserve">veterinārās </w:t>
      </w:r>
      <w:r w:rsidRPr="00F95F16">
        <w:t>zāles iesaka lietot vienu reizi, pēc tam atlikušās</w:t>
      </w:r>
      <w:r w:rsidRPr="007F05BD">
        <w:t xml:space="preserve"> 3 nedēļas turpinot ārstēšanu ar monovalentām</w:t>
      </w:r>
      <w:r w:rsidRPr="007F05BD">
        <w:rPr>
          <w:szCs w:val="22"/>
        </w:rPr>
        <w:t xml:space="preserve"> </w:t>
      </w:r>
      <w:r>
        <w:rPr>
          <w:szCs w:val="22"/>
        </w:rPr>
        <w:t>veterinārām</w:t>
      </w:r>
      <w:r w:rsidRPr="00F95F16">
        <w:t xml:space="preserve"> </w:t>
      </w:r>
      <w:r w:rsidRPr="007F05BD">
        <w:t xml:space="preserve">zālēm, kas satur tikai milbemicīna oksīmu. </w:t>
      </w:r>
    </w:p>
    <w:p w14:paraId="4B1A4A6C" w14:textId="77777777" w:rsidR="00C77997" w:rsidRPr="007F05BD" w:rsidRDefault="00C77997" w:rsidP="00D2018F">
      <w:pPr>
        <w:jc w:val="both"/>
      </w:pPr>
    </w:p>
    <w:p w14:paraId="4AA5ECDF" w14:textId="77777777" w:rsidR="00C77997" w:rsidRPr="007F05BD" w:rsidRDefault="00C77997" w:rsidP="00D2018F">
      <w:pPr>
        <w:jc w:val="both"/>
      </w:pPr>
      <w:r w:rsidRPr="007F05BD">
        <w:t xml:space="preserve">Endēmiskos apgabalos, kad vienlaicīgi ir indicēta cestožu invāzijas ārstēšana, </w:t>
      </w:r>
      <w:r>
        <w:rPr>
          <w:szCs w:val="22"/>
        </w:rPr>
        <w:t xml:space="preserve">veterināro </w:t>
      </w:r>
      <w:r w:rsidRPr="00F95F16">
        <w:t>zāļu lietošana ik pēc četrām nedēļām nodrošina angiostrongiloze</w:t>
      </w:r>
      <w:r w:rsidRPr="007F05BD">
        <w:t xml:space="preserve">s </w:t>
      </w:r>
      <w:r>
        <w:t>kontroli,</w:t>
      </w:r>
      <w:r w:rsidRPr="007F05BD">
        <w:t xml:space="preserve"> samazinot nenobriedušas pieaugušas stadijas (L5) un pieaugušos parazītus.</w:t>
      </w:r>
    </w:p>
    <w:p w14:paraId="5A7D0678" w14:textId="77777777" w:rsidR="00C77997" w:rsidRPr="007F05BD" w:rsidRDefault="00C77997" w:rsidP="00D2018F">
      <w:pPr>
        <w:jc w:val="both"/>
      </w:pPr>
    </w:p>
    <w:p w14:paraId="096E132C" w14:textId="7CC6F2B4" w:rsidR="00C77997" w:rsidRPr="00F95F16" w:rsidRDefault="00C77997" w:rsidP="00D2018F">
      <w:pPr>
        <w:tabs>
          <w:tab w:val="clear" w:pos="567"/>
        </w:tabs>
        <w:spacing w:line="240" w:lineRule="auto"/>
        <w:jc w:val="both"/>
      </w:pPr>
      <w:r w:rsidRPr="007F05BD">
        <w:rPr>
          <w:i/>
        </w:rPr>
        <w:t>Thelazia callipaeda</w:t>
      </w:r>
      <w:r w:rsidRPr="007F05BD">
        <w:t xml:space="preserve"> ārstēšanai, milbemicīna oksīm</w:t>
      </w:r>
      <w:r w:rsidR="005313AD">
        <w:t>u</w:t>
      </w:r>
      <w:r w:rsidRPr="007F05BD">
        <w:t xml:space="preserve"> lieto</w:t>
      </w:r>
      <w:r w:rsidR="005313AD">
        <w:t>t</w:t>
      </w:r>
      <w:r w:rsidRPr="007F05BD">
        <w:t xml:space="preserve"> 2 reizes ar </w:t>
      </w:r>
      <w:r>
        <w:t>septiņu</w:t>
      </w:r>
      <w:r w:rsidRPr="007F05BD">
        <w:t xml:space="preserve"> dien</w:t>
      </w:r>
      <w:r>
        <w:t>u</w:t>
      </w:r>
      <w:r w:rsidRPr="007F05BD">
        <w:t xml:space="preserve"> intervālu. Ja ir indicēta vienlaicīga </w:t>
      </w:r>
      <w:r>
        <w:t>cestožu</w:t>
      </w:r>
      <w:r w:rsidRPr="007F05BD">
        <w:t xml:space="preserve"> invāzijas ārstēšana, </w:t>
      </w:r>
      <w:r>
        <w:rPr>
          <w:szCs w:val="22"/>
        </w:rPr>
        <w:t xml:space="preserve">veterinārās </w:t>
      </w:r>
      <w:r w:rsidRPr="00F95F16">
        <w:t xml:space="preserve">zāles var aizstāt ar monovalentām </w:t>
      </w:r>
      <w:r>
        <w:rPr>
          <w:szCs w:val="22"/>
        </w:rPr>
        <w:t xml:space="preserve">veterinārām </w:t>
      </w:r>
      <w:r w:rsidRPr="00F95F16">
        <w:t xml:space="preserve">zālēm, kas satur tikai </w:t>
      </w:r>
      <w:r w:rsidRPr="007F05BD">
        <w:t>milbemicīna oksīmu.</w:t>
      </w:r>
    </w:p>
    <w:p w14:paraId="0E493386" w14:textId="77777777" w:rsidR="00247A48" w:rsidRPr="00E57A7D" w:rsidRDefault="00247A48" w:rsidP="00D2018F">
      <w:pPr>
        <w:tabs>
          <w:tab w:val="clear" w:pos="567"/>
        </w:tabs>
        <w:spacing w:line="240" w:lineRule="auto"/>
        <w:jc w:val="both"/>
      </w:pPr>
    </w:p>
    <w:p w14:paraId="294A47AA" w14:textId="044EEA41" w:rsidR="00C114FF" w:rsidRPr="00F95F16" w:rsidRDefault="006C78AB" w:rsidP="00BF61AF">
      <w:pPr>
        <w:pStyle w:val="Style1"/>
        <w:jc w:val="both"/>
      </w:pPr>
      <w:r w:rsidRPr="00E57A7D">
        <w:t>3</w:t>
      </w:r>
      <w:r w:rsidRPr="00F95F16">
        <w:t>.10</w:t>
      </w:r>
      <w:r w:rsidR="00E77619">
        <w:t>.</w:t>
      </w:r>
      <w:r w:rsidRPr="00E57A7D">
        <w:tab/>
        <w:t xml:space="preserve">Pārdozēšanas </w:t>
      </w:r>
      <w:r w:rsidRPr="00F95F16">
        <w:t>simptomi</w:t>
      </w:r>
      <w:r w:rsidRPr="00E57A7D">
        <w:t xml:space="preserve"> (</w:t>
      </w:r>
      <w:r w:rsidR="006E49BF" w:rsidRPr="00F95F16">
        <w:t xml:space="preserve">ārkārtas </w:t>
      </w:r>
      <w:r w:rsidR="006E49BF">
        <w:t>procedū</w:t>
      </w:r>
      <w:r w:rsidR="00FC060F">
        <w:t>r</w:t>
      </w:r>
      <w:r w:rsidR="006E49BF">
        <w:t>as un</w:t>
      </w:r>
      <w:r w:rsidR="006E49BF" w:rsidRPr="00F95F16">
        <w:t xml:space="preserve"> antidoti</w:t>
      </w:r>
      <w:r w:rsidR="006E49BF">
        <w:t>,</w:t>
      </w:r>
      <w:r w:rsidR="006E49BF" w:rsidRPr="00F95F16">
        <w:t xml:space="preserve"> ja </w:t>
      </w:r>
      <w:r w:rsidR="006E49BF">
        <w:t>piemērojam</w:t>
      </w:r>
      <w:r w:rsidR="00FC060F">
        <w:t>i</w:t>
      </w:r>
      <w:r w:rsidRPr="006E49BF">
        <w:t>)</w:t>
      </w:r>
    </w:p>
    <w:p w14:paraId="13D770D0" w14:textId="4B0F891E" w:rsidR="00C77997" w:rsidRPr="00BF61AF" w:rsidRDefault="00C77997" w:rsidP="00BF61AF">
      <w:pPr>
        <w:pStyle w:val="Style1"/>
        <w:jc w:val="both"/>
        <w:rPr>
          <w:b w:val="0"/>
        </w:rPr>
      </w:pPr>
    </w:p>
    <w:p w14:paraId="2E0C2E86" w14:textId="627D69A5" w:rsidR="00C77997" w:rsidRPr="00D2018F" w:rsidRDefault="00C77997" w:rsidP="00BF61AF">
      <w:pPr>
        <w:pStyle w:val="Style1"/>
        <w:jc w:val="both"/>
      </w:pPr>
      <w:r w:rsidRPr="00BF61AF">
        <w:rPr>
          <w:b w:val="0"/>
        </w:rPr>
        <w:t>Informācija nav pieejama.</w:t>
      </w:r>
    </w:p>
    <w:p w14:paraId="21AC1023" w14:textId="77777777" w:rsidR="00C114FF" w:rsidRPr="00D2018F" w:rsidRDefault="00C114FF" w:rsidP="00BF61AF">
      <w:pPr>
        <w:pStyle w:val="Style1"/>
        <w:jc w:val="both"/>
      </w:pPr>
    </w:p>
    <w:p w14:paraId="60F3DE36" w14:textId="104E4221" w:rsidR="009A6509" w:rsidRPr="00E57A7D" w:rsidRDefault="006C78AB" w:rsidP="00BF61AF">
      <w:pPr>
        <w:pStyle w:val="Style1"/>
        <w:jc w:val="both"/>
      </w:pPr>
      <w:r w:rsidRPr="006E49BF">
        <w:t>3.11</w:t>
      </w:r>
      <w:r w:rsidR="00E77619" w:rsidRPr="006E49BF">
        <w:t>.</w:t>
      </w:r>
      <w:r w:rsidRPr="006E49BF">
        <w:tab/>
        <w:t>Īpaši lietošanas ierobežojumi un īpa</w:t>
      </w:r>
      <w:r w:rsidRPr="00E57A7D">
        <w:t xml:space="preserve">ši lietošanas nosacījumi, tostarp </w:t>
      </w:r>
      <w:r w:rsidRPr="00A44CC4">
        <w:t>antimikrobiāl</w:t>
      </w:r>
      <w:r w:rsidR="00B57E76">
        <w:t>o</w:t>
      </w:r>
      <w:r w:rsidRPr="00E57A7D">
        <w:t xml:space="preserve"> un pretparazītu veterināro zāļu lietošanas ierobežojumi, lai ierobežotu rezistences veidošanās risku</w:t>
      </w:r>
    </w:p>
    <w:p w14:paraId="06A0B31C" w14:textId="77777777" w:rsidR="009A6509" w:rsidRPr="00E57A7D" w:rsidRDefault="009A6509" w:rsidP="00BF61A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34F8122" w14:textId="325A78DE" w:rsidR="009A6509" w:rsidRPr="00E57A7D" w:rsidRDefault="006C78AB" w:rsidP="00BF61AF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t>Nav piemērojami.</w:t>
      </w:r>
    </w:p>
    <w:p w14:paraId="4C19E153" w14:textId="77777777" w:rsidR="009A6509" w:rsidRPr="00E57A7D" w:rsidRDefault="009A6509" w:rsidP="00BF61A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7E5FD41" w14:textId="27CFCB2C" w:rsidR="00C114FF" w:rsidRPr="00E57A7D" w:rsidRDefault="006C78AB" w:rsidP="00BF61AF">
      <w:pPr>
        <w:pStyle w:val="Style1"/>
        <w:jc w:val="both"/>
      </w:pPr>
      <w:r w:rsidRPr="00E57A7D">
        <w:t>3.12</w:t>
      </w:r>
      <w:r w:rsidR="00E77619">
        <w:t>.</w:t>
      </w:r>
      <w:r w:rsidRPr="00E57A7D">
        <w:tab/>
        <w:t>Ierobežojumu period</w:t>
      </w:r>
      <w:r w:rsidR="00FC060F">
        <w:t>s</w:t>
      </w:r>
    </w:p>
    <w:p w14:paraId="6D3160C1" w14:textId="77777777" w:rsidR="00C114FF" w:rsidRPr="00F95F16" w:rsidRDefault="00C114FF" w:rsidP="00BF61AF">
      <w:pPr>
        <w:tabs>
          <w:tab w:val="clear" w:pos="567"/>
        </w:tabs>
        <w:spacing w:line="240" w:lineRule="auto"/>
        <w:jc w:val="both"/>
      </w:pPr>
    </w:p>
    <w:p w14:paraId="204D3314" w14:textId="78B1C42C" w:rsidR="00C114FF" w:rsidRPr="00E57A7D" w:rsidRDefault="006C78AB" w:rsidP="00D2018F">
      <w:pPr>
        <w:tabs>
          <w:tab w:val="clear" w:pos="567"/>
        </w:tabs>
        <w:spacing w:line="240" w:lineRule="auto"/>
        <w:jc w:val="both"/>
      </w:pPr>
      <w:r w:rsidRPr="00E57A7D">
        <w:t>Nav piemērojam</w:t>
      </w:r>
      <w:r w:rsidR="00AD1CEA">
        <w:t>s</w:t>
      </w:r>
      <w:r w:rsidRPr="00E57A7D">
        <w:t>.</w:t>
      </w:r>
    </w:p>
    <w:p w14:paraId="4CAD40EF" w14:textId="77777777" w:rsidR="00C114FF" w:rsidRPr="00E57A7D" w:rsidRDefault="00C114FF" w:rsidP="00D2018F">
      <w:pPr>
        <w:tabs>
          <w:tab w:val="clear" w:pos="567"/>
        </w:tabs>
        <w:spacing w:line="240" w:lineRule="auto"/>
        <w:jc w:val="both"/>
      </w:pPr>
    </w:p>
    <w:p w14:paraId="2DA0F348" w14:textId="77777777" w:rsidR="00FC02F3" w:rsidRPr="00E57A7D" w:rsidRDefault="00FC02F3" w:rsidP="00D2018F">
      <w:pPr>
        <w:tabs>
          <w:tab w:val="clear" w:pos="567"/>
        </w:tabs>
        <w:spacing w:line="240" w:lineRule="auto"/>
        <w:jc w:val="both"/>
      </w:pPr>
    </w:p>
    <w:p w14:paraId="12A1DE8F" w14:textId="5543935E" w:rsidR="00C114FF" w:rsidRPr="00BF61AF" w:rsidRDefault="006C78AB" w:rsidP="00BF61AF">
      <w:pPr>
        <w:pStyle w:val="Style1"/>
        <w:jc w:val="both"/>
        <w:rPr>
          <w:b w:val="0"/>
        </w:rPr>
      </w:pPr>
      <w:r w:rsidRPr="00673639">
        <w:t>4</w:t>
      </w:r>
      <w:r w:rsidRPr="00F95F16">
        <w:t>.</w:t>
      </w:r>
      <w:r w:rsidRPr="00F95F16">
        <w:tab/>
      </w:r>
      <w:r w:rsidRPr="00D2018F">
        <w:t>FARMAKOLOĢISKĀS ĪPAŠĪBAS</w:t>
      </w:r>
    </w:p>
    <w:p w14:paraId="66E3DFC6" w14:textId="77777777" w:rsidR="00C114FF" w:rsidRPr="00BF61AF" w:rsidRDefault="00C114FF" w:rsidP="00BF61AF">
      <w:pPr>
        <w:tabs>
          <w:tab w:val="clear" w:pos="567"/>
        </w:tabs>
        <w:spacing w:line="240" w:lineRule="auto"/>
        <w:jc w:val="both"/>
      </w:pPr>
    </w:p>
    <w:p w14:paraId="029B1D14" w14:textId="01464616" w:rsidR="00C77997" w:rsidRDefault="00C77997" w:rsidP="00BF61AF">
      <w:pPr>
        <w:pStyle w:val="Style1"/>
        <w:jc w:val="both"/>
      </w:pPr>
      <w:r w:rsidRPr="00673639">
        <w:t>4.1.</w:t>
      </w:r>
      <w:r w:rsidRPr="00673639">
        <w:tab/>
      </w:r>
      <w:r w:rsidRPr="00E57A7D">
        <w:t>ATĶvet</w:t>
      </w:r>
      <w:r w:rsidRPr="00F95F16">
        <w:t xml:space="preserve"> kods:</w:t>
      </w:r>
    </w:p>
    <w:p w14:paraId="13B72F75" w14:textId="77777777" w:rsidR="00C77997" w:rsidRPr="00E57A7D" w:rsidRDefault="00C77997" w:rsidP="00BF61AF">
      <w:pPr>
        <w:pStyle w:val="Style1"/>
        <w:jc w:val="both"/>
      </w:pPr>
    </w:p>
    <w:p w14:paraId="75A44EE7" w14:textId="6B52E9E3" w:rsidR="00C77997" w:rsidRPr="00F95F16" w:rsidRDefault="00C77997" w:rsidP="00BF61AF">
      <w:pPr>
        <w:tabs>
          <w:tab w:val="clear" w:pos="567"/>
        </w:tabs>
        <w:spacing w:line="240" w:lineRule="auto"/>
        <w:jc w:val="both"/>
      </w:pPr>
      <w:r w:rsidRPr="00F95F16">
        <w:t>QP54AB51</w:t>
      </w:r>
    </w:p>
    <w:p w14:paraId="3B73FBFD" w14:textId="77777777" w:rsidR="00C77997" w:rsidRPr="00E57A7D" w:rsidRDefault="00C77997" w:rsidP="00D2018F">
      <w:pPr>
        <w:tabs>
          <w:tab w:val="clear" w:pos="567"/>
        </w:tabs>
        <w:spacing w:line="240" w:lineRule="auto"/>
        <w:jc w:val="both"/>
      </w:pPr>
    </w:p>
    <w:p w14:paraId="6B96ED5A" w14:textId="66E38EB1" w:rsidR="00C77997" w:rsidRPr="00BF61AF" w:rsidRDefault="00C77997" w:rsidP="00BF61AF">
      <w:pPr>
        <w:pStyle w:val="Style1"/>
        <w:jc w:val="both"/>
        <w:rPr>
          <w:b w:val="0"/>
        </w:rPr>
      </w:pPr>
      <w:r w:rsidRPr="00E57A7D">
        <w:t>4.2</w:t>
      </w:r>
      <w:r>
        <w:t>.</w:t>
      </w:r>
      <w:r w:rsidRPr="00F95F16">
        <w:tab/>
        <w:t>Farmakodinamiskās īpašības</w:t>
      </w:r>
    </w:p>
    <w:p w14:paraId="181C8ABC" w14:textId="77777777" w:rsidR="00C77997" w:rsidRDefault="00C77997" w:rsidP="00BF61AF">
      <w:pPr>
        <w:tabs>
          <w:tab w:val="clear" w:pos="567"/>
        </w:tabs>
        <w:spacing w:line="240" w:lineRule="auto"/>
        <w:jc w:val="both"/>
      </w:pPr>
    </w:p>
    <w:p w14:paraId="1A031DA6" w14:textId="42E6056D" w:rsidR="00C77997" w:rsidRPr="007F05BD" w:rsidRDefault="00C77997" w:rsidP="00D2018F">
      <w:pPr>
        <w:jc w:val="both"/>
      </w:pPr>
      <w:r w:rsidRPr="007F05BD">
        <w:t xml:space="preserve">Milbemicīna oksīms pieder </w:t>
      </w:r>
      <w:r>
        <w:t>makrociklisko laktonu grupai un</w:t>
      </w:r>
      <w:r w:rsidRPr="007F05BD">
        <w:t xml:space="preserve"> ir izolēts no </w:t>
      </w:r>
      <w:r w:rsidRPr="007F05BD">
        <w:rPr>
          <w:i/>
        </w:rPr>
        <w:t xml:space="preserve">Streptomyces hygroscopicus </w:t>
      </w:r>
      <w:r w:rsidRPr="007F05BD">
        <w:t>var.</w:t>
      </w:r>
      <w:r w:rsidRPr="007F05BD">
        <w:rPr>
          <w:i/>
        </w:rPr>
        <w:t xml:space="preserve"> aureolacrimosus</w:t>
      </w:r>
      <w:r w:rsidRPr="007F05BD">
        <w:t xml:space="preserve"> </w:t>
      </w:r>
      <w:r w:rsidRPr="00B73EFA">
        <w:t>fermentācijas.</w:t>
      </w:r>
      <w:r w:rsidRPr="007F05BD">
        <w:t xml:space="preserve"> Tas ir </w:t>
      </w:r>
      <w:r w:rsidR="00A047F9">
        <w:t>efektīvs</w:t>
      </w:r>
      <w:r w:rsidR="00A047F9" w:rsidRPr="007F05BD">
        <w:t xml:space="preserve"> </w:t>
      </w:r>
      <w:r w:rsidRPr="007F05BD">
        <w:t xml:space="preserve">pret </w:t>
      </w:r>
      <w:r>
        <w:t>ērcītēm</w:t>
      </w:r>
      <w:r w:rsidRPr="007F05BD">
        <w:t xml:space="preserve">, pret nematodēm kāpuru un pieaugušā stadijā, kā arī pret </w:t>
      </w:r>
      <w:r w:rsidRPr="007F05BD">
        <w:rPr>
          <w:i/>
        </w:rPr>
        <w:t>Dirofilaria immitis</w:t>
      </w:r>
      <w:r w:rsidRPr="007F05BD">
        <w:t xml:space="preserve"> kāpuriem.</w:t>
      </w:r>
    </w:p>
    <w:p w14:paraId="04952A7F" w14:textId="7D7313AA" w:rsidR="00C77997" w:rsidRPr="007F05BD" w:rsidRDefault="00C77997" w:rsidP="00D2018F">
      <w:pPr>
        <w:jc w:val="both"/>
      </w:pPr>
      <w:r w:rsidRPr="007F05BD">
        <w:t xml:space="preserve">Milbemicīna oksīma aktivitāte ir saistīta ar tā </w:t>
      </w:r>
      <w:bookmarkStart w:id="6" w:name="_Hlk75006878"/>
      <w:r>
        <w:t xml:space="preserve">darbību </w:t>
      </w:r>
      <w:bookmarkEnd w:id="6"/>
      <w:r w:rsidRPr="007F05BD">
        <w:t>bezmugurkaulnieku neirotransmisijā</w:t>
      </w:r>
      <w:r>
        <w:t>.</w:t>
      </w:r>
      <w:r w:rsidRPr="007F05BD">
        <w:t xml:space="preserve"> Milbemicīna oksīms, piemēram, avermektīns un citi milbemicīni palielina nematožu un kukaiņu membrānas caurlaidību hlorīdu joniem caur glutamāta vadītiem hlorīda jonu kanāliem (saistīti ar mugurkaulnieku </w:t>
      </w:r>
      <w:r w:rsidRPr="007F05BD">
        <w:rPr>
          <w:szCs w:val="22"/>
        </w:rPr>
        <w:t>GA</w:t>
      </w:r>
      <w:r>
        <w:rPr>
          <w:szCs w:val="22"/>
        </w:rPr>
        <w:t>SS</w:t>
      </w:r>
      <w:r w:rsidRPr="007F05BD">
        <w:rPr>
          <w:szCs w:val="22"/>
          <w:vertAlign w:val="subscript"/>
        </w:rPr>
        <w:t>A</w:t>
      </w:r>
      <w:r w:rsidRPr="00F95F16">
        <w:t xml:space="preserve"> un glicīna receptoriem). Tas noved pie neiromuskulārās membrānas hiperpolarizācijas</w:t>
      </w:r>
      <w:r>
        <w:t>,</w:t>
      </w:r>
      <w:r w:rsidRPr="007F05BD">
        <w:t xml:space="preserve"> šļauganās paralīzes un parazītu nāves.</w:t>
      </w:r>
    </w:p>
    <w:p w14:paraId="698BFEA9" w14:textId="42C65D5D" w:rsidR="00C77997" w:rsidRPr="00F95F16" w:rsidRDefault="00C77997" w:rsidP="00D2018F">
      <w:pPr>
        <w:tabs>
          <w:tab w:val="clear" w:pos="567"/>
        </w:tabs>
        <w:spacing w:line="240" w:lineRule="auto"/>
        <w:jc w:val="both"/>
      </w:pPr>
      <w:r w:rsidRPr="007F05BD">
        <w:t>Prazikvantels ir acilēts pirazinoizokvinolonu atvasinājums. Prazikvantels ir efektīvs pret cestodēm un trematodēm. Tas darbojas</w:t>
      </w:r>
      <w:r>
        <w:t>,</w:t>
      </w:r>
      <w:r w:rsidRPr="007F05BD">
        <w:t xml:space="preserve"> izmainot parazīta membrānu caurlaidību pret kalciju (Ca</w:t>
      </w:r>
      <w:r w:rsidRPr="002D5DBA">
        <w:rPr>
          <w:vertAlign w:val="superscript"/>
        </w:rPr>
        <w:t>2 +</w:t>
      </w:r>
      <w:r w:rsidRPr="007F05BD">
        <w:t xml:space="preserve"> jonu pieplūdi), </w:t>
      </w:r>
      <w:r>
        <w:lastRenderedPageBreak/>
        <w:t xml:space="preserve">izjaucot līdzsvaru </w:t>
      </w:r>
      <w:r w:rsidRPr="007F05BD">
        <w:t>membrānas struktūr</w:t>
      </w:r>
      <w:r>
        <w:t>ā</w:t>
      </w:r>
      <w:r w:rsidRPr="007F05BD">
        <w:t xml:space="preserve">s, kas izraisa membrānas depolarizāciju, gandrīz </w:t>
      </w:r>
      <w:r>
        <w:t>tūlītējas</w:t>
      </w:r>
      <w:r w:rsidRPr="007F05BD">
        <w:t xml:space="preserve"> muskulatūras kontrakcijas (tetānija), strauju sincitiālā apvalka vakuolizāciju un tam sekojošu tegumentālo </w:t>
      </w:r>
      <w:r w:rsidRPr="00431EFF">
        <w:t>disintegrāciju (vezikulāciju),</w:t>
      </w:r>
      <w:r>
        <w:t xml:space="preserve"> </w:t>
      </w:r>
      <w:r w:rsidRPr="007F05BD">
        <w:t xml:space="preserve">kā rezultātā </w:t>
      </w:r>
      <w:r>
        <w:t xml:space="preserve">tas </w:t>
      </w:r>
      <w:r w:rsidRPr="007F05BD">
        <w:t>rada vieglāku izvadīšanu no kuņģa un zarnu trakta vai ātrāku parazīta nāvi.</w:t>
      </w:r>
    </w:p>
    <w:p w14:paraId="3AB57FE6" w14:textId="77777777" w:rsidR="00C77997" w:rsidRPr="00E57A7D" w:rsidRDefault="00C77997" w:rsidP="00D2018F">
      <w:pPr>
        <w:tabs>
          <w:tab w:val="clear" w:pos="567"/>
        </w:tabs>
        <w:spacing w:line="240" w:lineRule="auto"/>
        <w:jc w:val="both"/>
      </w:pPr>
    </w:p>
    <w:p w14:paraId="5FF8609C" w14:textId="77777777" w:rsidR="00C77997" w:rsidRPr="00E57A7D" w:rsidRDefault="00C77997" w:rsidP="00BF61AF">
      <w:pPr>
        <w:pStyle w:val="Style1"/>
        <w:jc w:val="both"/>
      </w:pPr>
      <w:r w:rsidRPr="00E57A7D">
        <w:t>4.3</w:t>
      </w:r>
      <w:r>
        <w:t>.</w:t>
      </w:r>
      <w:r w:rsidRPr="00E57A7D">
        <w:tab/>
        <w:t>Farmakokinētisk</w:t>
      </w:r>
      <w:r>
        <w:t>ās</w:t>
      </w:r>
      <w:r w:rsidRPr="00E57A7D">
        <w:t xml:space="preserve"> </w:t>
      </w:r>
      <w:r w:rsidRPr="00AD1CEA">
        <w:t>īpašības</w:t>
      </w:r>
    </w:p>
    <w:p w14:paraId="569F3A81" w14:textId="77777777" w:rsidR="00C77997" w:rsidRPr="00F95F16" w:rsidRDefault="00C77997" w:rsidP="00D2018F">
      <w:pPr>
        <w:tabs>
          <w:tab w:val="clear" w:pos="567"/>
        </w:tabs>
        <w:spacing w:line="240" w:lineRule="auto"/>
        <w:jc w:val="both"/>
      </w:pPr>
    </w:p>
    <w:p w14:paraId="35944E0A" w14:textId="64306006" w:rsidR="00C77997" w:rsidRPr="007F05BD" w:rsidRDefault="00C77997" w:rsidP="00D2018F">
      <w:pPr>
        <w:jc w:val="both"/>
        <w:rPr>
          <w:b/>
        </w:rPr>
      </w:pPr>
      <w:r w:rsidRPr="007F05BD">
        <w:t xml:space="preserve">Pēc prazikvantela iekšķīgas lietošanas suņiem, kopā ar nelielu </w:t>
      </w:r>
      <w:r>
        <w:t>barības</w:t>
      </w:r>
      <w:r w:rsidRPr="007F05BD">
        <w:t xml:space="preserve"> daudzumu, maksimālais līmenis serumā tiek sasniegts ātri (T</w:t>
      </w:r>
      <w:r w:rsidRPr="007F05BD">
        <w:rPr>
          <w:vertAlign w:val="subscript"/>
        </w:rPr>
        <w:t>max</w:t>
      </w:r>
      <w:r w:rsidRPr="007F05BD">
        <w:t xml:space="preserve"> aptuveni 0,25-2,5 stund</w:t>
      </w:r>
      <w:r w:rsidR="008C4709">
        <w:t>ā</w:t>
      </w:r>
      <w:r w:rsidRPr="007F05BD">
        <w:t>s) un strauji samazinās (t</w:t>
      </w:r>
      <w:r w:rsidRPr="007F05BD">
        <w:rPr>
          <w:vertAlign w:val="subscript"/>
        </w:rPr>
        <w:t>1/2</w:t>
      </w:r>
      <w:r w:rsidRPr="007F05BD">
        <w:t xml:space="preserve"> aptuveni 1 stunda)</w:t>
      </w:r>
      <w:r>
        <w:t>.</w:t>
      </w:r>
      <w:r w:rsidRPr="007F05BD">
        <w:t xml:space="preserve"> </w:t>
      </w:r>
      <w:r>
        <w:t>B</w:t>
      </w:r>
      <w:r w:rsidRPr="007F05BD">
        <w:t xml:space="preserve">ūtisks </w:t>
      </w:r>
      <w:r>
        <w:t xml:space="preserve">ir </w:t>
      </w:r>
      <w:r w:rsidRPr="007F05BD">
        <w:t>pirmā loka efekts aknās, ar ļoti strauju un gandrīz pilnīgu biotransformāciju caur aknām, galvenokārt monohidroksilētos (arī daži di- un tri hidroksilāti) atvasinājumos, kas galvenokārt ir glikuronīdi un</w:t>
      </w:r>
      <w:r w:rsidRPr="007F05BD">
        <w:rPr>
          <w:szCs w:val="22"/>
        </w:rPr>
        <w:t>/</w:t>
      </w:r>
      <w:r w:rsidRPr="00F95F16">
        <w:t>vai sulfāti konjugēti pirms izvadī</w:t>
      </w:r>
      <w:r w:rsidRPr="007F05BD">
        <w:t>šanas. Saistīšanās ar plazmas proteīniem ir aptuveni 80%. Izdalīšanās ir ātra un tā notiek pilnīgi (aptuveni 90</w:t>
      </w:r>
      <w:r w:rsidRPr="00F95F16">
        <w:t>% 2 dienās);</w:t>
      </w:r>
      <w:r>
        <w:t xml:space="preserve"> </w:t>
      </w:r>
      <w:r w:rsidRPr="007F05BD">
        <w:t>galvenais eliminācijas ceļš ir caur nierēm</w:t>
      </w:r>
      <w:r w:rsidRPr="007F05BD">
        <w:rPr>
          <w:b/>
        </w:rPr>
        <w:t xml:space="preserve">. </w:t>
      </w:r>
    </w:p>
    <w:p w14:paraId="1582B40C" w14:textId="2EE0AC9C" w:rsidR="00C77997" w:rsidRPr="007F05BD" w:rsidRDefault="00C77997" w:rsidP="00D2018F">
      <w:pPr>
        <w:jc w:val="both"/>
      </w:pPr>
      <w:r w:rsidRPr="007F05BD">
        <w:t>Pēc milbemicīn</w:t>
      </w:r>
      <w:r>
        <w:t>a</w:t>
      </w:r>
      <w:r w:rsidRPr="007F05BD">
        <w:t xml:space="preserve"> oksīma iekšķīgas lietošanas suņiem, kopā ar nelielu barības daudzumu, maksimālā koncentrācija plazmā tika sasniegta aptuveni 0,75-3,5 stund</w:t>
      </w:r>
      <w:r>
        <w:t>u</w:t>
      </w:r>
      <w:r w:rsidRPr="007F05BD">
        <w:t xml:space="preserve"> laikā, un nemetabolizēta </w:t>
      </w:r>
      <w:r w:rsidRPr="007F05BD">
        <w:rPr>
          <w:szCs w:val="22"/>
        </w:rPr>
        <w:t>milbemicīn</w:t>
      </w:r>
      <w:r>
        <w:rPr>
          <w:szCs w:val="22"/>
        </w:rPr>
        <w:t>a</w:t>
      </w:r>
      <w:r w:rsidRPr="00F95F16">
        <w:t xml:space="preserve"> oksīma pussabrukšanas periods samazinās 1-4 dienu laikā. Biopieejamība ir apt</w:t>
      </w:r>
      <w:r w:rsidRPr="007F05BD">
        <w:t xml:space="preserve">uveni 80%. </w:t>
      </w:r>
    </w:p>
    <w:p w14:paraId="5241DEBD" w14:textId="77777777" w:rsidR="00C77997" w:rsidRDefault="00C77997" w:rsidP="00D2018F">
      <w:pPr>
        <w:tabs>
          <w:tab w:val="clear" w:pos="567"/>
        </w:tabs>
        <w:spacing w:line="240" w:lineRule="auto"/>
        <w:jc w:val="both"/>
      </w:pPr>
      <w:r w:rsidRPr="007F05BD">
        <w:t xml:space="preserve">Žurkām, metabolisms </w:t>
      </w:r>
      <w:r>
        <w:t xml:space="preserve">šķiet </w:t>
      </w:r>
      <w:r w:rsidRPr="007F05BD">
        <w:t>ir pilnīgs, lai gan lēns, jo milbemicīna oksīms urīnā</w:t>
      </w:r>
      <w:r>
        <w:t xml:space="preserve"> </w:t>
      </w:r>
      <w:r w:rsidRPr="007F05BD">
        <w:t xml:space="preserve">vai </w:t>
      </w:r>
      <w:r>
        <w:t>fekālijās nav konstatēts</w:t>
      </w:r>
      <w:r w:rsidRPr="007F05BD">
        <w:t>. Galvenie metabolīti žurkām ir monohidroksilēti atvasinājumi, attiecināmi uz aknu biotransformāciju. Turklāt pastāv relatīvi augsta dažu tauku koncentrācija aknās, kas atspoguļo tās lipofilitāti.</w:t>
      </w:r>
    </w:p>
    <w:p w14:paraId="18391A67" w14:textId="77777777" w:rsidR="00C114FF" w:rsidRPr="00E57A7D" w:rsidRDefault="00C114FF" w:rsidP="00D2018F">
      <w:pPr>
        <w:tabs>
          <w:tab w:val="clear" w:pos="567"/>
        </w:tabs>
        <w:spacing w:line="240" w:lineRule="auto"/>
        <w:jc w:val="both"/>
      </w:pPr>
    </w:p>
    <w:p w14:paraId="61B6A8D3" w14:textId="77777777" w:rsidR="00C114FF" w:rsidRPr="00E57A7D" w:rsidRDefault="00C114FF" w:rsidP="00D2018F">
      <w:pPr>
        <w:tabs>
          <w:tab w:val="clear" w:pos="567"/>
        </w:tabs>
        <w:spacing w:line="240" w:lineRule="auto"/>
        <w:jc w:val="both"/>
      </w:pPr>
    </w:p>
    <w:p w14:paraId="37778477" w14:textId="7C4A9BC2" w:rsidR="00C114FF" w:rsidRPr="00D2018F" w:rsidRDefault="006C78AB" w:rsidP="00BF61AF">
      <w:pPr>
        <w:pStyle w:val="Style1"/>
        <w:jc w:val="both"/>
      </w:pPr>
      <w:r w:rsidRPr="00E57A7D">
        <w:t>5</w:t>
      </w:r>
      <w:r w:rsidRPr="00F95F16">
        <w:t>.</w:t>
      </w:r>
      <w:r w:rsidRPr="00F95F16">
        <w:tab/>
        <w:t>FARMACEITISKĀ INFORMĀCIJA</w:t>
      </w:r>
    </w:p>
    <w:p w14:paraId="7F218C96" w14:textId="77777777" w:rsidR="00C114FF" w:rsidRPr="00E57A7D" w:rsidRDefault="00C114FF" w:rsidP="00BF61AF">
      <w:pPr>
        <w:tabs>
          <w:tab w:val="clear" w:pos="567"/>
        </w:tabs>
        <w:spacing w:line="240" w:lineRule="auto"/>
        <w:jc w:val="both"/>
      </w:pPr>
    </w:p>
    <w:p w14:paraId="451B6202" w14:textId="5DD8B6C2" w:rsidR="00C114FF" w:rsidRPr="00BF61AF" w:rsidRDefault="006C78AB" w:rsidP="00BF61AF">
      <w:pPr>
        <w:pStyle w:val="Style1"/>
        <w:jc w:val="both"/>
        <w:rPr>
          <w:b w:val="0"/>
        </w:rPr>
      </w:pPr>
      <w:r w:rsidRPr="00E57A7D">
        <w:t>5</w:t>
      </w:r>
      <w:r w:rsidRPr="00BF61AF">
        <w:rPr>
          <w:b w:val="0"/>
        </w:rPr>
        <w:t>.1</w:t>
      </w:r>
      <w:r w:rsidR="00E77619">
        <w:t>.</w:t>
      </w:r>
      <w:r w:rsidRPr="00D2018F">
        <w:tab/>
        <w:t>Būtiska nesaderība</w:t>
      </w:r>
    </w:p>
    <w:p w14:paraId="468BC8F5" w14:textId="77777777" w:rsidR="00C114FF" w:rsidRPr="00BF61AF" w:rsidRDefault="00C114FF" w:rsidP="00BF61AF">
      <w:pPr>
        <w:tabs>
          <w:tab w:val="clear" w:pos="567"/>
        </w:tabs>
        <w:spacing w:line="240" w:lineRule="auto"/>
        <w:jc w:val="both"/>
      </w:pPr>
    </w:p>
    <w:p w14:paraId="7BA93DDC" w14:textId="3AEF84A6" w:rsidR="00C114FF" w:rsidRPr="00E57A7D" w:rsidRDefault="006C78AB" w:rsidP="00BF61AF">
      <w:pPr>
        <w:tabs>
          <w:tab w:val="clear" w:pos="567"/>
        </w:tabs>
        <w:spacing w:line="240" w:lineRule="auto"/>
        <w:jc w:val="both"/>
      </w:pPr>
      <w:r w:rsidRPr="00F95F16">
        <w:t xml:space="preserve">Nav </w:t>
      </w:r>
      <w:r w:rsidRPr="00E57A7D">
        <w:t>piemērojam</w:t>
      </w:r>
      <w:r w:rsidR="00886A5F">
        <w:t>a</w:t>
      </w:r>
      <w:r w:rsidRPr="00E57A7D">
        <w:t>.</w:t>
      </w:r>
    </w:p>
    <w:p w14:paraId="0FA407E9" w14:textId="77777777" w:rsidR="00C114FF" w:rsidRPr="00E57A7D" w:rsidRDefault="00C114FF" w:rsidP="00BF61AF">
      <w:pPr>
        <w:tabs>
          <w:tab w:val="clear" w:pos="567"/>
        </w:tabs>
        <w:spacing w:line="240" w:lineRule="auto"/>
        <w:jc w:val="both"/>
      </w:pPr>
    </w:p>
    <w:p w14:paraId="22D0370F" w14:textId="5DE816D4" w:rsidR="00C114FF" w:rsidRPr="00BF61AF" w:rsidRDefault="006C78AB" w:rsidP="00BF61AF">
      <w:pPr>
        <w:pStyle w:val="Style1"/>
        <w:jc w:val="both"/>
        <w:rPr>
          <w:b w:val="0"/>
        </w:rPr>
      </w:pPr>
      <w:r w:rsidRPr="00E57A7D">
        <w:t>5.2</w:t>
      </w:r>
      <w:r w:rsidR="00E77619">
        <w:t>.</w:t>
      </w:r>
      <w:r w:rsidRPr="00E57A7D">
        <w:tab/>
        <w:t>Derīguma</w:t>
      </w:r>
      <w:r w:rsidRPr="00F95F16">
        <w:t xml:space="preserve"> termiņš</w:t>
      </w:r>
    </w:p>
    <w:p w14:paraId="28DD03E1" w14:textId="77777777" w:rsidR="00C114FF" w:rsidRPr="00BF61AF" w:rsidRDefault="00C114FF" w:rsidP="00BF61AF">
      <w:pPr>
        <w:tabs>
          <w:tab w:val="clear" w:pos="567"/>
        </w:tabs>
        <w:spacing w:line="240" w:lineRule="auto"/>
        <w:jc w:val="both"/>
      </w:pPr>
    </w:p>
    <w:p w14:paraId="0197C1A6" w14:textId="2BC0A180" w:rsidR="00C114FF" w:rsidRPr="00E57A7D" w:rsidRDefault="00C77997" w:rsidP="00D2018F">
      <w:pPr>
        <w:tabs>
          <w:tab w:val="clear" w:pos="567"/>
        </w:tabs>
        <w:spacing w:line="240" w:lineRule="auto"/>
        <w:jc w:val="both"/>
      </w:pPr>
      <w:r w:rsidRPr="00F95F16">
        <w:t xml:space="preserve">Veterināro zāļu derīguma termiņš izplatīšanai </w:t>
      </w:r>
      <w:r w:rsidRPr="00E57A7D">
        <w:t>paredzēt</w:t>
      </w:r>
      <w:r>
        <w:t>aj</w:t>
      </w:r>
      <w:r w:rsidRPr="00E57A7D">
        <w:t>ā</w:t>
      </w:r>
      <w:r w:rsidRPr="00F95F16">
        <w:t xml:space="preserve"> iepakojumā:</w:t>
      </w:r>
      <w:r>
        <w:t xml:space="preserve"> 3 gadi.</w:t>
      </w:r>
    </w:p>
    <w:p w14:paraId="35ECBF51" w14:textId="77777777" w:rsidR="00C114FF" w:rsidRPr="00E57A7D" w:rsidRDefault="00C114FF" w:rsidP="00D2018F">
      <w:pPr>
        <w:tabs>
          <w:tab w:val="clear" w:pos="567"/>
        </w:tabs>
        <w:spacing w:line="240" w:lineRule="auto"/>
        <w:jc w:val="both"/>
      </w:pPr>
    </w:p>
    <w:p w14:paraId="5674613D" w14:textId="18008737" w:rsidR="00C114FF" w:rsidRPr="00BF61AF" w:rsidRDefault="006C78AB" w:rsidP="00BF61AF">
      <w:pPr>
        <w:pStyle w:val="Style1"/>
        <w:jc w:val="both"/>
        <w:rPr>
          <w:b w:val="0"/>
        </w:rPr>
      </w:pPr>
      <w:r w:rsidRPr="00E57A7D">
        <w:t>5.3</w:t>
      </w:r>
      <w:r w:rsidR="00E77619" w:rsidRPr="00F95F16">
        <w:t>.</w:t>
      </w:r>
      <w:r w:rsidRPr="00D2018F">
        <w:tab/>
        <w:t>Īpaši uzglabāšanas nosacījumi</w:t>
      </w:r>
    </w:p>
    <w:p w14:paraId="49C34C28" w14:textId="77777777" w:rsidR="00C114FF" w:rsidRPr="00E57A7D" w:rsidRDefault="00C114FF" w:rsidP="00BF61A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D4BA1AF" w14:textId="0477D074" w:rsidR="00C114FF" w:rsidRDefault="00C77997" w:rsidP="00BF61AF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7F05BD">
        <w:rPr>
          <w:szCs w:val="22"/>
        </w:rPr>
        <w:t>Uzglabāt oriģināl</w:t>
      </w:r>
      <w:r>
        <w:rPr>
          <w:szCs w:val="22"/>
        </w:rPr>
        <w:t>aj</w:t>
      </w:r>
      <w:r w:rsidRPr="007F05BD">
        <w:rPr>
          <w:szCs w:val="22"/>
        </w:rPr>
        <w:t xml:space="preserve">ā iepakojumā, lai pasargātu no mitruma. </w:t>
      </w:r>
      <w:r w:rsidRPr="00F95F16">
        <w:t xml:space="preserve">Šīm veterinārajām zālēm nav </w:t>
      </w:r>
      <w:r w:rsidRPr="00663164">
        <w:t>nepieciešama īpaša uzglabāšanas temperatūra</w:t>
      </w:r>
      <w:r w:rsidRPr="007F05BD">
        <w:t>.</w:t>
      </w:r>
    </w:p>
    <w:p w14:paraId="2DD439D2" w14:textId="77777777" w:rsidR="00C77997" w:rsidRPr="00E57A7D" w:rsidRDefault="00C77997" w:rsidP="00BF61A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986AACB" w14:textId="3AD90FAE" w:rsidR="00C114FF" w:rsidRPr="00BF61AF" w:rsidRDefault="006C78AB" w:rsidP="00BF61AF">
      <w:pPr>
        <w:pStyle w:val="Style1"/>
        <w:jc w:val="both"/>
        <w:rPr>
          <w:b w:val="0"/>
        </w:rPr>
      </w:pPr>
      <w:r w:rsidRPr="00F95F16">
        <w:t>5</w:t>
      </w:r>
      <w:r w:rsidRPr="00E57A7D">
        <w:t>.4</w:t>
      </w:r>
      <w:r w:rsidR="00E77619">
        <w:t>.</w:t>
      </w:r>
      <w:r w:rsidRPr="00F95F16">
        <w:tab/>
        <w:t>Tiešā iepakojuma veids un saturs</w:t>
      </w:r>
    </w:p>
    <w:p w14:paraId="0E52D6BC" w14:textId="77777777" w:rsidR="00C114FF" w:rsidRPr="00BF61AF" w:rsidRDefault="00C114FF" w:rsidP="00BF61AF">
      <w:pPr>
        <w:tabs>
          <w:tab w:val="clear" w:pos="567"/>
        </w:tabs>
        <w:spacing w:line="240" w:lineRule="auto"/>
        <w:jc w:val="both"/>
      </w:pPr>
    </w:p>
    <w:p w14:paraId="57F579D4" w14:textId="77777777" w:rsidR="00C77997" w:rsidRPr="00D2018F" w:rsidRDefault="00C77997" w:rsidP="00BF61AF">
      <w:pPr>
        <w:pStyle w:val="BodytextAgency"/>
        <w:spacing w:after="0" w:line="240" w:lineRule="auto"/>
        <w:jc w:val="both"/>
      </w:pPr>
      <w:r w:rsidRPr="00BF61AF">
        <w:rPr>
          <w:rFonts w:ascii="Times New Roman" w:hAnsi="Times New Roman"/>
          <w:sz w:val="22"/>
        </w:rPr>
        <w:t>Blistera iepakojumi, kas izgatavoti no OPA/Al/PVH un alumīnija folijas.</w:t>
      </w:r>
    </w:p>
    <w:p w14:paraId="7F4FA23D" w14:textId="77777777" w:rsidR="00C77997" w:rsidRPr="00D2018F" w:rsidRDefault="00C77997" w:rsidP="00BF61AF">
      <w:pPr>
        <w:pStyle w:val="BodytextAgency"/>
        <w:spacing w:after="0" w:line="240" w:lineRule="auto"/>
        <w:jc w:val="both"/>
      </w:pPr>
      <w:r w:rsidRPr="00BF61AF">
        <w:rPr>
          <w:rFonts w:ascii="Times New Roman" w:hAnsi="Times New Roman"/>
          <w:sz w:val="22"/>
        </w:rPr>
        <w:t>Iepakojums ar 2 tabletēm vienā blisterī.</w:t>
      </w:r>
    </w:p>
    <w:p w14:paraId="2D0FF167" w14:textId="77777777" w:rsidR="00C77997" w:rsidRPr="00D2018F" w:rsidRDefault="00C77997" w:rsidP="00BF61AF">
      <w:pPr>
        <w:pStyle w:val="BodytextAgency"/>
        <w:spacing w:after="0" w:line="240" w:lineRule="auto"/>
        <w:jc w:val="both"/>
      </w:pPr>
      <w:r w:rsidRPr="00BF61AF">
        <w:rPr>
          <w:rFonts w:ascii="Times New Roman" w:hAnsi="Times New Roman"/>
          <w:sz w:val="22"/>
        </w:rPr>
        <w:t>Iepakojums ar 4 tabletēm vienā blisterī.</w:t>
      </w:r>
    </w:p>
    <w:p w14:paraId="57ACBDFB" w14:textId="53BD944A" w:rsidR="00C77997" w:rsidRPr="00D2018F" w:rsidRDefault="00C77997" w:rsidP="00BF61AF">
      <w:pPr>
        <w:pStyle w:val="BodytextAgency"/>
        <w:spacing w:after="0" w:line="240" w:lineRule="auto"/>
        <w:jc w:val="both"/>
      </w:pPr>
      <w:r w:rsidRPr="00BF61AF">
        <w:rPr>
          <w:rFonts w:ascii="Times New Roman" w:hAnsi="Times New Roman"/>
          <w:sz w:val="22"/>
        </w:rPr>
        <w:t xml:space="preserve">Iepakojums ar 12 blisteriem, </w:t>
      </w:r>
      <w:r w:rsidRPr="00E92063">
        <w:rPr>
          <w:rFonts w:ascii="Times New Roman" w:hAnsi="Times New Roman" w:cs="Times New Roman"/>
          <w:sz w:val="22"/>
          <w:szCs w:val="22"/>
        </w:rPr>
        <w:t xml:space="preserve">katrā blisterī </w:t>
      </w:r>
      <w:r w:rsidRPr="00BF61AF">
        <w:rPr>
          <w:rFonts w:ascii="Times New Roman" w:hAnsi="Times New Roman"/>
          <w:sz w:val="22"/>
        </w:rPr>
        <w:t>4 tabletes.</w:t>
      </w:r>
    </w:p>
    <w:p w14:paraId="19011D8D" w14:textId="77777777" w:rsidR="00C77997" w:rsidRPr="00E92063" w:rsidRDefault="00C77997" w:rsidP="00BF61AF">
      <w:pPr>
        <w:pStyle w:val="BodytextAgency"/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5AD77C1E" w14:textId="50FF100A" w:rsidR="00C77997" w:rsidRPr="00D2018F" w:rsidRDefault="00C77997" w:rsidP="00BF61AF">
      <w:pPr>
        <w:pStyle w:val="Style1"/>
        <w:ind w:left="0" w:firstLine="0"/>
        <w:jc w:val="both"/>
      </w:pPr>
      <w:r w:rsidRPr="00BF61AF">
        <w:rPr>
          <w:b w:val="0"/>
        </w:rPr>
        <w:t xml:space="preserve">Ne visi iepakojuma </w:t>
      </w:r>
      <w:r w:rsidRPr="003C53F9">
        <w:rPr>
          <w:b w:val="0"/>
        </w:rPr>
        <w:t>lielumi</w:t>
      </w:r>
      <w:r w:rsidRPr="00BF61AF">
        <w:rPr>
          <w:b w:val="0"/>
        </w:rPr>
        <w:t xml:space="preserve"> var tikt izplatīti.</w:t>
      </w:r>
    </w:p>
    <w:p w14:paraId="1E3C839A" w14:textId="77777777" w:rsidR="00E811BF" w:rsidRPr="00F95F16" w:rsidRDefault="00E811BF" w:rsidP="00BF61AF">
      <w:pPr>
        <w:pStyle w:val="Style1"/>
        <w:ind w:left="0" w:firstLine="0"/>
        <w:jc w:val="both"/>
      </w:pPr>
    </w:p>
    <w:p w14:paraId="5DFF4D53" w14:textId="6B3F4EDB" w:rsidR="00C114FF" w:rsidRPr="00F95F16" w:rsidRDefault="006C78AB" w:rsidP="00BF61AF">
      <w:pPr>
        <w:pStyle w:val="Style1"/>
        <w:ind w:left="0" w:firstLine="0"/>
        <w:jc w:val="both"/>
      </w:pPr>
      <w:r w:rsidRPr="00E57A7D">
        <w:t>5.5</w:t>
      </w:r>
      <w:r w:rsidR="00E77619">
        <w:t>.</w:t>
      </w:r>
      <w:r w:rsidRPr="00F95F16">
        <w:tab/>
      </w:r>
      <w:r w:rsidRPr="00D2018F">
        <w:t>Īpaši norādījumi neizlietotu veterināro zāļu vai to atkritumu iznīcināšanai</w:t>
      </w:r>
    </w:p>
    <w:p w14:paraId="26465593" w14:textId="77777777" w:rsidR="00C114FF" w:rsidRPr="00E57A7D" w:rsidRDefault="00C114FF" w:rsidP="00D2018F">
      <w:pPr>
        <w:tabs>
          <w:tab w:val="clear" w:pos="567"/>
        </w:tabs>
        <w:spacing w:line="240" w:lineRule="auto"/>
        <w:jc w:val="both"/>
      </w:pPr>
    </w:p>
    <w:p w14:paraId="375CDAA8" w14:textId="4B8980AD" w:rsidR="00C77997" w:rsidRPr="00E57A7D" w:rsidRDefault="00C77997" w:rsidP="00D2018F">
      <w:pPr>
        <w:jc w:val="both"/>
      </w:pPr>
      <w:bookmarkStart w:id="7" w:name="_Hlk79763389"/>
      <w:r>
        <w:t>Neizmest</w:t>
      </w:r>
      <w:r w:rsidRPr="00F95F16">
        <w:t xml:space="preserve"> </w:t>
      </w:r>
      <w:r w:rsidRPr="00E57A7D">
        <w:t>veterinārās zāles kanalizācij</w:t>
      </w:r>
      <w:r>
        <w:t>ā</w:t>
      </w:r>
      <w:r w:rsidRPr="00E57A7D">
        <w:t xml:space="preserve"> vai kopā ar sadzīves atkritumiem</w:t>
      </w:r>
      <w:r w:rsidRPr="00F95F16">
        <w:t>.</w:t>
      </w:r>
    </w:p>
    <w:bookmarkEnd w:id="7"/>
    <w:p w14:paraId="003D2BE9" w14:textId="751A40D7" w:rsidR="00C77997" w:rsidRPr="00E57A7D" w:rsidRDefault="00C77997" w:rsidP="00BF61A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5CA4B0F" w14:textId="28B9AD39" w:rsidR="00C77997" w:rsidRPr="00BF61AF" w:rsidRDefault="00C77997" w:rsidP="00D2018F">
      <w:pPr>
        <w:tabs>
          <w:tab w:val="clear" w:pos="567"/>
        </w:tabs>
        <w:spacing w:line="240" w:lineRule="auto"/>
        <w:jc w:val="both"/>
        <w:rPr>
          <w:i/>
        </w:rPr>
      </w:pPr>
      <w:r w:rsidRPr="00E57A7D">
        <w:t>Veterinārās</w:t>
      </w:r>
      <w:r w:rsidRPr="00F95F16">
        <w:t xml:space="preserve"> zāles</w:t>
      </w:r>
      <w:r w:rsidRPr="00E57A7D">
        <w:t xml:space="preserve"> </w:t>
      </w:r>
      <w:r w:rsidRPr="00BF61AF">
        <w:t xml:space="preserve">nedrīkst nonākt ūdenstilpēs, jo </w:t>
      </w:r>
      <w:r>
        <w:t>milbemicīna oksīms</w:t>
      </w:r>
      <w:r w:rsidRPr="00BF61AF">
        <w:t xml:space="preserve"> var </w:t>
      </w:r>
      <w:r w:rsidRPr="00E57A7D">
        <w:t>būt bīstams zivīm</w:t>
      </w:r>
      <w:r w:rsidRPr="00BF61AF">
        <w:t xml:space="preserve"> un </w:t>
      </w:r>
      <w:r w:rsidRPr="00E57A7D">
        <w:t>citiem ūdens organismiem</w:t>
      </w:r>
      <w:r w:rsidRPr="00BF61AF">
        <w:t>.</w:t>
      </w:r>
    </w:p>
    <w:p w14:paraId="7CAE47E1" w14:textId="77777777" w:rsidR="00C77997" w:rsidRPr="00F95F16" w:rsidRDefault="00C77997" w:rsidP="00D2018F">
      <w:pPr>
        <w:tabs>
          <w:tab w:val="clear" w:pos="567"/>
        </w:tabs>
        <w:spacing w:line="240" w:lineRule="auto"/>
        <w:jc w:val="both"/>
      </w:pPr>
    </w:p>
    <w:p w14:paraId="45086B43" w14:textId="77777777" w:rsidR="00C77997" w:rsidRPr="00E57A7D" w:rsidRDefault="00C77997" w:rsidP="00BF61AF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11511E">
        <w:rPr>
          <w:szCs w:val="22"/>
        </w:rPr>
        <w:t xml:space="preserve">Visu neizlietoto veterināro zāļu vai to atkritumu iznīcināšanai izmantot nevajadzīgo veterināro zāļu nodošanas shēmas saskaņā ar </w:t>
      </w:r>
      <w:bookmarkStart w:id="8" w:name="_Hlk110241862"/>
      <w:r w:rsidRPr="0011511E">
        <w:rPr>
          <w:szCs w:val="22"/>
        </w:rPr>
        <w:t xml:space="preserve">nacionālajām </w:t>
      </w:r>
      <w:bookmarkEnd w:id="8"/>
      <w:r w:rsidRPr="0011511E">
        <w:rPr>
          <w:szCs w:val="22"/>
        </w:rPr>
        <w:t xml:space="preserve">prasībām un jebkurām valsts </w:t>
      </w:r>
      <w:bookmarkStart w:id="9" w:name="_Hlk110241871"/>
      <w:r w:rsidRPr="0011511E">
        <w:rPr>
          <w:szCs w:val="22"/>
        </w:rPr>
        <w:t xml:space="preserve">atkritumu </w:t>
      </w:r>
      <w:bookmarkEnd w:id="9"/>
      <w:r w:rsidRPr="0011511E">
        <w:rPr>
          <w:szCs w:val="22"/>
        </w:rPr>
        <w:t>savākšanas sistēmām, kas piemērojamas attiecīgajām veterinārajām zālēm</w:t>
      </w:r>
      <w:r w:rsidRPr="005E1FFD">
        <w:t>.</w:t>
      </w:r>
    </w:p>
    <w:p w14:paraId="5388CFC2" w14:textId="3128B06E" w:rsidR="00C114FF" w:rsidRPr="00E57A7D" w:rsidRDefault="006C78AB" w:rsidP="00BF61AF">
      <w:pPr>
        <w:pStyle w:val="Style1"/>
        <w:jc w:val="both"/>
      </w:pPr>
      <w:r w:rsidRPr="00E57A7D">
        <w:lastRenderedPageBreak/>
        <w:t>6.</w:t>
      </w:r>
      <w:r w:rsidRPr="00E57A7D">
        <w:tab/>
      </w:r>
      <w:r w:rsidRPr="00B72BBB">
        <w:t xml:space="preserve">TIRDZNIECĪBAS ATĻAUJAS TURĒTĀJS </w:t>
      </w:r>
    </w:p>
    <w:p w14:paraId="4297277C" w14:textId="51800CBE" w:rsidR="00C114FF" w:rsidRPr="00F95F16" w:rsidRDefault="00C114FF" w:rsidP="00BF61AF">
      <w:pPr>
        <w:tabs>
          <w:tab w:val="clear" w:pos="567"/>
        </w:tabs>
        <w:spacing w:line="240" w:lineRule="auto"/>
        <w:jc w:val="both"/>
      </w:pPr>
    </w:p>
    <w:p w14:paraId="3C273ED5" w14:textId="77777777" w:rsidR="00C77997" w:rsidRPr="00BF61AF" w:rsidRDefault="00C77997" w:rsidP="00BF61AF">
      <w:pPr>
        <w:tabs>
          <w:tab w:val="clear" w:pos="567"/>
        </w:tabs>
        <w:spacing w:line="240" w:lineRule="auto"/>
        <w:jc w:val="both"/>
      </w:pPr>
      <w:r w:rsidRPr="00046563">
        <w:rPr>
          <w:lang w:val="da-DK"/>
        </w:rPr>
        <w:t>KRKA</w:t>
      </w:r>
      <w:r>
        <w:rPr>
          <w:lang w:val="da-DK"/>
        </w:rPr>
        <w:t>, d.d., Novo mesto</w:t>
      </w:r>
    </w:p>
    <w:p w14:paraId="1705068E" w14:textId="77777777" w:rsidR="00C114FF" w:rsidRPr="00E57A7D" w:rsidRDefault="00C114FF" w:rsidP="00BF61A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6D94649" w14:textId="77777777" w:rsidR="00C114FF" w:rsidRPr="00F95F16" w:rsidRDefault="00C114FF" w:rsidP="00D2018F">
      <w:pPr>
        <w:tabs>
          <w:tab w:val="clear" w:pos="567"/>
        </w:tabs>
        <w:spacing w:line="240" w:lineRule="auto"/>
        <w:jc w:val="both"/>
      </w:pPr>
    </w:p>
    <w:p w14:paraId="486A2A0C" w14:textId="22BE12EB" w:rsidR="00C114FF" w:rsidRPr="00D2018F" w:rsidRDefault="006C78AB" w:rsidP="00BF61AF">
      <w:pPr>
        <w:pStyle w:val="Style1"/>
        <w:jc w:val="both"/>
      </w:pPr>
      <w:r w:rsidRPr="00BF61AF">
        <w:rPr>
          <w:b w:val="0"/>
        </w:rPr>
        <w:t>7.</w:t>
      </w:r>
      <w:r w:rsidRPr="00BF61AF">
        <w:rPr>
          <w:b w:val="0"/>
        </w:rPr>
        <w:tab/>
      </w:r>
      <w:r w:rsidRPr="00B72BBB">
        <w:t>TIRDZNIECĪBAS ATĻAUJAS</w:t>
      </w:r>
      <w:r w:rsidRPr="00F95F16">
        <w:t xml:space="preserve"> </w:t>
      </w:r>
      <w:r w:rsidRPr="00D2018F">
        <w:t>NUMURS(-I)</w:t>
      </w:r>
    </w:p>
    <w:p w14:paraId="2BDBEBCC" w14:textId="77777777" w:rsidR="00C114FF" w:rsidRPr="00E57A7D" w:rsidRDefault="00C114FF" w:rsidP="00BF61A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EF1B7FE" w14:textId="01B0B368" w:rsidR="00C114FF" w:rsidRPr="00BF61AF" w:rsidRDefault="00C77997" w:rsidP="00BF61AF">
      <w:pPr>
        <w:tabs>
          <w:tab w:val="clear" w:pos="567"/>
        </w:tabs>
        <w:spacing w:line="240" w:lineRule="auto"/>
        <w:jc w:val="both"/>
      </w:pPr>
      <w:r w:rsidRPr="00BF61AF">
        <w:t>V/DCP/14/0066</w:t>
      </w:r>
    </w:p>
    <w:p w14:paraId="72DF5CB1" w14:textId="2421B49D" w:rsidR="00C77997" w:rsidRPr="00F95F16" w:rsidRDefault="00C77997" w:rsidP="00BF61AF">
      <w:pPr>
        <w:tabs>
          <w:tab w:val="clear" w:pos="567"/>
        </w:tabs>
        <w:spacing w:line="240" w:lineRule="auto"/>
        <w:jc w:val="both"/>
      </w:pPr>
    </w:p>
    <w:p w14:paraId="20AB39CD" w14:textId="77777777" w:rsidR="00E00C3B" w:rsidRPr="00E57A7D" w:rsidRDefault="00E00C3B" w:rsidP="00BF61AF">
      <w:pPr>
        <w:tabs>
          <w:tab w:val="clear" w:pos="567"/>
        </w:tabs>
        <w:spacing w:line="240" w:lineRule="auto"/>
        <w:jc w:val="both"/>
      </w:pPr>
    </w:p>
    <w:p w14:paraId="0A2C5EAC" w14:textId="3E264B41" w:rsidR="00C114FF" w:rsidRPr="00D2018F" w:rsidRDefault="006C78AB" w:rsidP="00BF61AF">
      <w:pPr>
        <w:pStyle w:val="Style1"/>
        <w:jc w:val="both"/>
      </w:pPr>
      <w:r w:rsidRPr="00D2018F">
        <w:t>8.</w:t>
      </w:r>
      <w:r w:rsidRPr="00D2018F">
        <w:tab/>
      </w:r>
      <w:r w:rsidRPr="00B72BBB">
        <w:t>PIRMĀS TIRDZNIECĪBAS ATĻAUJAS PIEŠĶIRŠANAS</w:t>
      </w:r>
      <w:r w:rsidRPr="00F95F16">
        <w:t xml:space="preserve"> DATUMS</w:t>
      </w:r>
    </w:p>
    <w:p w14:paraId="6338A654" w14:textId="46C5D612" w:rsidR="00C114FF" w:rsidRPr="00E57A7D" w:rsidRDefault="00C114FF" w:rsidP="00BF61AF">
      <w:pPr>
        <w:tabs>
          <w:tab w:val="clear" w:pos="567"/>
        </w:tabs>
        <w:spacing w:line="240" w:lineRule="auto"/>
        <w:jc w:val="both"/>
      </w:pPr>
    </w:p>
    <w:p w14:paraId="4F4DEBBA" w14:textId="6736B71E" w:rsidR="00C114FF" w:rsidRPr="00F95F16" w:rsidRDefault="00C77997" w:rsidP="00BF61AF">
      <w:pPr>
        <w:tabs>
          <w:tab w:val="clear" w:pos="567"/>
        </w:tabs>
        <w:spacing w:line="240" w:lineRule="auto"/>
        <w:jc w:val="both"/>
      </w:pPr>
      <w:r w:rsidRPr="00B72BBB">
        <w:t>Pirmās tirdzniecības atļaujas piešķiršanas</w:t>
      </w:r>
      <w:r w:rsidRPr="00F95F16">
        <w:t xml:space="preserve"> datums</w:t>
      </w:r>
      <w:r w:rsidRPr="00E57A7D">
        <w:t>:</w:t>
      </w:r>
      <w:r>
        <w:t xml:space="preserve"> 31/10/2014</w:t>
      </w:r>
    </w:p>
    <w:p w14:paraId="7B592CA3" w14:textId="77777777" w:rsidR="00D65777" w:rsidRPr="00E57A7D" w:rsidRDefault="00D65777" w:rsidP="00BF61A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71262E6" w14:textId="77777777" w:rsidR="00D65777" w:rsidRPr="00E57A7D" w:rsidRDefault="00D65777" w:rsidP="00BF61A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768EACC" w14:textId="56AEFBAF" w:rsidR="00C114FF" w:rsidRPr="00BF61AF" w:rsidRDefault="006C78AB" w:rsidP="00BF61AF">
      <w:pPr>
        <w:pStyle w:val="Style1"/>
        <w:jc w:val="both"/>
        <w:rPr>
          <w:b w:val="0"/>
        </w:rPr>
      </w:pPr>
      <w:r w:rsidRPr="00E57A7D">
        <w:t>9.</w:t>
      </w:r>
      <w:r w:rsidRPr="00E57A7D">
        <w:tab/>
      </w:r>
      <w:r w:rsidR="00B90F3F">
        <w:t xml:space="preserve">VETERINĀRO </w:t>
      </w:r>
      <w:r w:rsidRPr="00E57A7D">
        <w:t>ZĀĻU APRAKSTA</w:t>
      </w:r>
      <w:r w:rsidRPr="00F95F16">
        <w:t xml:space="preserve"> PĒDĒJĀS </w:t>
      </w:r>
      <w:r w:rsidR="00211983" w:rsidRPr="00D2018F">
        <w:t xml:space="preserve">PĀRSKATĪŠANAS </w:t>
      </w:r>
      <w:r w:rsidRPr="00D2018F">
        <w:t>DATUMS</w:t>
      </w:r>
    </w:p>
    <w:p w14:paraId="5F045465" w14:textId="77777777" w:rsidR="00C114FF" w:rsidRPr="00E57A7D" w:rsidRDefault="00C114FF" w:rsidP="00BF61AF">
      <w:pPr>
        <w:tabs>
          <w:tab w:val="clear" w:pos="567"/>
        </w:tabs>
        <w:spacing w:line="240" w:lineRule="auto"/>
        <w:jc w:val="both"/>
      </w:pPr>
    </w:p>
    <w:p w14:paraId="4FBA3D27" w14:textId="39FF339F" w:rsidR="0078538F" w:rsidRPr="00E57A7D" w:rsidRDefault="00C77997" w:rsidP="00BF61AF">
      <w:pPr>
        <w:jc w:val="both"/>
        <w:rPr>
          <w:szCs w:val="22"/>
        </w:rPr>
      </w:pPr>
      <w:r>
        <w:t>03/2024</w:t>
      </w:r>
    </w:p>
    <w:p w14:paraId="36C8D311" w14:textId="77777777" w:rsidR="0078538F" w:rsidRPr="00F95F16" w:rsidRDefault="0078538F" w:rsidP="00BF61AF">
      <w:pPr>
        <w:tabs>
          <w:tab w:val="clear" w:pos="567"/>
        </w:tabs>
        <w:spacing w:line="240" w:lineRule="auto"/>
        <w:jc w:val="both"/>
      </w:pPr>
    </w:p>
    <w:p w14:paraId="5155FB1B" w14:textId="77777777" w:rsidR="00B113B9" w:rsidRPr="00E57A7D" w:rsidRDefault="00B113B9" w:rsidP="00BF61AF">
      <w:pPr>
        <w:tabs>
          <w:tab w:val="clear" w:pos="567"/>
        </w:tabs>
        <w:spacing w:line="240" w:lineRule="auto"/>
        <w:jc w:val="both"/>
      </w:pPr>
    </w:p>
    <w:p w14:paraId="6A8F2308" w14:textId="1FE72B42" w:rsidR="00C114FF" w:rsidRPr="00E57A7D" w:rsidRDefault="006C78AB" w:rsidP="00BF61AF">
      <w:pPr>
        <w:pStyle w:val="Style1"/>
        <w:jc w:val="both"/>
      </w:pPr>
      <w:r w:rsidRPr="00D2018F">
        <w:t>10.</w:t>
      </w:r>
      <w:r w:rsidRPr="00D2018F">
        <w:tab/>
      </w:r>
      <w:r w:rsidRPr="00E57A7D">
        <w:t>VETERINĀRO ZĀĻU KLASIFIKĀCIJA</w:t>
      </w:r>
    </w:p>
    <w:p w14:paraId="103FDD26" w14:textId="77777777" w:rsidR="0078538F" w:rsidRPr="00F95F16" w:rsidRDefault="0078538F" w:rsidP="00BF61AF">
      <w:pPr>
        <w:tabs>
          <w:tab w:val="clear" w:pos="567"/>
        </w:tabs>
        <w:spacing w:line="240" w:lineRule="auto"/>
        <w:jc w:val="both"/>
      </w:pPr>
    </w:p>
    <w:p w14:paraId="7D13BC37" w14:textId="670596CE" w:rsidR="0078538F" w:rsidRPr="00BF61AF" w:rsidRDefault="006C78AB" w:rsidP="00BF61AF">
      <w:pPr>
        <w:numPr>
          <w:ilvl w:val="12"/>
          <w:numId w:val="0"/>
        </w:numPr>
        <w:jc w:val="both"/>
      </w:pPr>
      <w:r w:rsidRPr="00BF61AF">
        <w:t>Recepšu veterinārās zāles.</w:t>
      </w:r>
      <w:bookmarkStart w:id="10" w:name="Tab"/>
      <w:bookmarkEnd w:id="10"/>
    </w:p>
    <w:p w14:paraId="128228CD" w14:textId="77777777" w:rsidR="0078538F" w:rsidRPr="00E57A7D" w:rsidRDefault="0078538F" w:rsidP="00BF61AF">
      <w:pPr>
        <w:ind w:right="-318"/>
        <w:jc w:val="both"/>
        <w:rPr>
          <w:szCs w:val="22"/>
        </w:rPr>
      </w:pPr>
    </w:p>
    <w:p w14:paraId="2663E9FC" w14:textId="534015F3" w:rsidR="0078538F" w:rsidRPr="00E57A7D" w:rsidRDefault="006C78AB" w:rsidP="00BF61AF">
      <w:pPr>
        <w:ind w:right="-318"/>
        <w:jc w:val="both"/>
        <w:rPr>
          <w:szCs w:val="22"/>
        </w:rPr>
      </w:pPr>
      <w:bookmarkStart w:id="11" w:name="_Hlk73467306"/>
      <w:r w:rsidRPr="00E57A7D">
        <w:t>Sīkāka informācija par šīm veterinārajām zālēm ir pieejama Savienības zāļu datubāzē</w:t>
      </w:r>
      <w:r w:rsidR="00414E19">
        <w:t xml:space="preserve"> </w:t>
      </w:r>
      <w:r w:rsidR="00414E19" w:rsidRPr="00414E19">
        <w:t>(</w:t>
      </w:r>
      <w:hyperlink r:id="rId8" w:history="1">
        <w:r w:rsidR="00414E19" w:rsidRPr="000569A3">
          <w:rPr>
            <w:rStyle w:val="Hyperlink"/>
          </w:rPr>
          <w:t>https://medicines.health.europa.eu/veterinary</w:t>
        </w:r>
      </w:hyperlink>
      <w:r w:rsidR="00414E19" w:rsidRPr="00414E19">
        <w:t>)</w:t>
      </w:r>
      <w:r w:rsidRPr="00E57A7D">
        <w:t>.</w:t>
      </w:r>
      <w:r w:rsidR="00414E19">
        <w:t xml:space="preserve"> </w:t>
      </w:r>
    </w:p>
    <w:bookmarkEnd w:id="11"/>
    <w:p w14:paraId="62143426" w14:textId="77777777" w:rsidR="00C114FF" w:rsidRPr="00E57A7D" w:rsidRDefault="006C78AB" w:rsidP="00BF61AF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br w:type="page"/>
      </w:r>
    </w:p>
    <w:p w14:paraId="6C09C241" w14:textId="77777777" w:rsidR="00C114FF" w:rsidRPr="00E57A7D" w:rsidRDefault="00C114FF" w:rsidP="00BF61A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D6E17D2" w14:textId="77777777" w:rsidR="00C114FF" w:rsidRPr="00E57A7D" w:rsidRDefault="00C114FF" w:rsidP="00BF61A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394B5D3" w14:textId="77777777" w:rsidR="00C114FF" w:rsidRPr="00E57A7D" w:rsidRDefault="00C114FF" w:rsidP="00BF61A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B100DA8" w14:textId="77777777" w:rsidR="00C114FF" w:rsidRPr="00E57A7D" w:rsidRDefault="00C114FF" w:rsidP="00BF61A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1E8D41A" w14:textId="77777777" w:rsidR="00C114FF" w:rsidRPr="00E57A7D" w:rsidRDefault="00C114FF" w:rsidP="00BF61A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C1DBCC5" w14:textId="77777777" w:rsidR="00C114FF" w:rsidRPr="00E57A7D" w:rsidRDefault="00C114FF" w:rsidP="00BF61A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BDF8471" w14:textId="77777777" w:rsidR="00C114FF" w:rsidRPr="00E57A7D" w:rsidRDefault="00C114FF" w:rsidP="00BF61A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8E8C9B5" w14:textId="77777777" w:rsidR="00C114FF" w:rsidRPr="00E57A7D" w:rsidRDefault="00C114FF" w:rsidP="00BF61A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58ED262" w14:textId="77777777" w:rsidR="00C114FF" w:rsidRPr="00E57A7D" w:rsidRDefault="00C114FF" w:rsidP="00BF61A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329EB32" w14:textId="77777777" w:rsidR="00C114FF" w:rsidRPr="00E57A7D" w:rsidRDefault="00C114FF" w:rsidP="00BF61A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309EB9" w14:textId="77777777" w:rsidR="00C114FF" w:rsidRPr="00E57A7D" w:rsidRDefault="00C114FF" w:rsidP="00BF61A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6461CEF" w14:textId="77777777" w:rsidR="00C114FF" w:rsidRPr="00E57A7D" w:rsidRDefault="00C114FF" w:rsidP="00BF61A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AD0F516" w14:textId="77777777" w:rsidR="00C114FF" w:rsidRPr="00E57A7D" w:rsidRDefault="00C114FF" w:rsidP="00BF61A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D5714ED" w14:textId="77777777" w:rsidR="00C114FF" w:rsidRPr="00E57A7D" w:rsidRDefault="00C114FF" w:rsidP="00BF61A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0CA89F7" w14:textId="77777777" w:rsidR="00C114FF" w:rsidRPr="00E57A7D" w:rsidRDefault="00C114FF" w:rsidP="00BF61A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51B6F3E" w14:textId="77777777" w:rsidR="00C114FF" w:rsidRPr="00E57A7D" w:rsidRDefault="00C114FF" w:rsidP="00BF61A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887854D" w14:textId="77777777" w:rsidR="00C114FF" w:rsidRPr="00E57A7D" w:rsidRDefault="00C114FF" w:rsidP="00BF61A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211B004" w14:textId="77777777" w:rsidR="00C114FF" w:rsidRPr="00E57A7D" w:rsidRDefault="00C114FF" w:rsidP="00BF61A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B9A6983" w14:textId="77777777" w:rsidR="00C114FF" w:rsidRPr="00E57A7D" w:rsidRDefault="00C114FF" w:rsidP="00BF61A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DCE9B2F" w14:textId="77777777" w:rsidR="00C114FF" w:rsidRPr="00E57A7D" w:rsidRDefault="00C114FF" w:rsidP="00BF61A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2436AF" w14:textId="77777777" w:rsidR="00C114FF" w:rsidRPr="00E57A7D" w:rsidRDefault="00C114FF" w:rsidP="00BF61A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A52C4E6" w14:textId="519B9C6A" w:rsidR="00C114FF" w:rsidRDefault="00C114FF" w:rsidP="00BF61A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9CC6653" w14:textId="77777777" w:rsidR="00C245DD" w:rsidRPr="00E57A7D" w:rsidRDefault="00C245DD" w:rsidP="00BF61A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4585F8F" w14:textId="77777777" w:rsidR="00C114FF" w:rsidRPr="00E57A7D" w:rsidRDefault="006C78AB" w:rsidP="000501B3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III PIELIKUMS</w:t>
      </w:r>
    </w:p>
    <w:p w14:paraId="6D56A6AC" w14:textId="77777777" w:rsidR="00C114FF" w:rsidRPr="00E57A7D" w:rsidRDefault="00C114FF" w:rsidP="00BF61AF">
      <w:pPr>
        <w:tabs>
          <w:tab w:val="clear" w:pos="567"/>
        </w:tabs>
        <w:spacing w:line="240" w:lineRule="auto"/>
        <w:jc w:val="center"/>
        <w:rPr>
          <w:szCs w:val="22"/>
        </w:rPr>
      </w:pPr>
    </w:p>
    <w:p w14:paraId="3044F764" w14:textId="2A5531AA" w:rsidR="00C114FF" w:rsidRPr="00F95F16" w:rsidRDefault="006C78AB" w:rsidP="000501B3">
      <w:pPr>
        <w:tabs>
          <w:tab w:val="clear" w:pos="567"/>
        </w:tabs>
        <w:spacing w:line="240" w:lineRule="auto"/>
        <w:jc w:val="center"/>
        <w:rPr>
          <w:b/>
        </w:rPr>
      </w:pPr>
      <w:r w:rsidRPr="00F95F16">
        <w:rPr>
          <w:b/>
        </w:rPr>
        <w:t>MARĶĒJUMS</w:t>
      </w:r>
      <w:r w:rsidRPr="00E57A7D">
        <w:rPr>
          <w:b/>
          <w:szCs w:val="22"/>
        </w:rPr>
        <w:t xml:space="preserve"> UN LIETOŠANAS INSTRUKCIJA</w:t>
      </w:r>
    </w:p>
    <w:p w14:paraId="60D3882D" w14:textId="77777777" w:rsidR="00C114FF" w:rsidRPr="00E57A7D" w:rsidRDefault="006C78AB" w:rsidP="00BF61AF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br w:type="page"/>
      </w:r>
    </w:p>
    <w:p w14:paraId="2E1BFFD0" w14:textId="77777777" w:rsidR="00C114FF" w:rsidRPr="00E57A7D" w:rsidRDefault="00C114FF" w:rsidP="00BF61A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331A3C3" w14:textId="77777777" w:rsidR="00C114FF" w:rsidRPr="00E57A7D" w:rsidRDefault="00C114FF" w:rsidP="00BF61A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64111C" w14:textId="77777777" w:rsidR="00C114FF" w:rsidRPr="00E57A7D" w:rsidRDefault="00C114FF" w:rsidP="00BF61A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3F12B86" w14:textId="77777777" w:rsidR="00C114FF" w:rsidRPr="00E57A7D" w:rsidRDefault="00C114FF" w:rsidP="00BF61A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61FA80C" w14:textId="77777777" w:rsidR="00C114FF" w:rsidRPr="00E57A7D" w:rsidRDefault="00C114FF" w:rsidP="00BF61A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77E8B49" w14:textId="77777777" w:rsidR="00C114FF" w:rsidRPr="00E57A7D" w:rsidRDefault="00C114FF" w:rsidP="00BF61A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CB22878" w14:textId="77777777" w:rsidR="00C114FF" w:rsidRPr="00E57A7D" w:rsidRDefault="00C114FF" w:rsidP="00BF61A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9C738DD" w14:textId="77777777" w:rsidR="00C114FF" w:rsidRPr="00E57A7D" w:rsidRDefault="00C114FF" w:rsidP="00BF61A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DD7C1B" w14:textId="77777777" w:rsidR="00C114FF" w:rsidRPr="00E57A7D" w:rsidRDefault="00C114FF" w:rsidP="00BF61A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DEF0188" w14:textId="77777777" w:rsidR="00C114FF" w:rsidRPr="00E57A7D" w:rsidRDefault="00C114FF" w:rsidP="00BF61A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51AA3A2" w14:textId="77777777" w:rsidR="00C114FF" w:rsidRPr="00E57A7D" w:rsidRDefault="00C114FF" w:rsidP="00BF61A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A0466E7" w14:textId="77777777" w:rsidR="00C114FF" w:rsidRPr="00E57A7D" w:rsidRDefault="00C114FF" w:rsidP="00BF61A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5EC78B9" w14:textId="77777777" w:rsidR="00C114FF" w:rsidRPr="00E57A7D" w:rsidRDefault="00C114FF" w:rsidP="00BF61A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BE00BA6" w14:textId="77777777" w:rsidR="00C114FF" w:rsidRPr="00E57A7D" w:rsidRDefault="00C114FF" w:rsidP="00BF61A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D2BD338" w14:textId="77777777" w:rsidR="00C114FF" w:rsidRPr="00E57A7D" w:rsidRDefault="00C114FF" w:rsidP="00BF61A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552E52E" w14:textId="77777777" w:rsidR="00C114FF" w:rsidRPr="00E57A7D" w:rsidRDefault="00C114FF" w:rsidP="00BF61A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82F0DC0" w14:textId="77777777" w:rsidR="00C114FF" w:rsidRPr="00E57A7D" w:rsidRDefault="00C114FF" w:rsidP="00BF61A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02F31EE" w14:textId="77777777" w:rsidR="00C114FF" w:rsidRPr="00E57A7D" w:rsidRDefault="00C114FF" w:rsidP="00BF61A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D9B2D42" w14:textId="77777777" w:rsidR="00C114FF" w:rsidRPr="00E57A7D" w:rsidRDefault="00C114FF" w:rsidP="00BF61A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52426DA" w14:textId="77777777" w:rsidR="00C114FF" w:rsidRPr="00E57A7D" w:rsidRDefault="00C114FF" w:rsidP="00BF61A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6F34600" w14:textId="117E5380" w:rsidR="00C114FF" w:rsidRDefault="00C114FF" w:rsidP="00BF61A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65604B5" w14:textId="77777777" w:rsidR="00C245DD" w:rsidRPr="00E57A7D" w:rsidRDefault="00C245DD" w:rsidP="00BF61A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DD12873" w14:textId="77777777" w:rsidR="00C114FF" w:rsidRPr="00E57A7D" w:rsidRDefault="00C114FF" w:rsidP="00BF61A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C096AF7" w14:textId="77777777" w:rsidR="00C114FF" w:rsidRPr="00E57A7D" w:rsidRDefault="006C78AB" w:rsidP="00952BB4">
      <w:pPr>
        <w:pStyle w:val="Style3"/>
      </w:pPr>
      <w:r w:rsidRPr="00E57A7D">
        <w:t>MARĶĒJUMS</w:t>
      </w:r>
    </w:p>
    <w:p w14:paraId="00595F80" w14:textId="77777777" w:rsidR="00C114FF" w:rsidRPr="00E57A7D" w:rsidRDefault="006C78AB" w:rsidP="00BF61AF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br w:type="page"/>
      </w:r>
    </w:p>
    <w:tbl>
      <w:tblPr>
        <w:tblW w:w="0" w:type="auto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208"/>
      </w:tblGrid>
      <w:tr w:rsidR="00E00C3B" w14:paraId="7DFCFFEA" w14:textId="77777777" w:rsidTr="008C2A41">
        <w:trPr>
          <w:trHeight w:val="977"/>
        </w:trPr>
        <w:tc>
          <w:tcPr>
            <w:tcW w:w="9208" w:type="dxa"/>
            <w:tcBorders>
              <w:bottom w:val="single" w:sz="4" w:space="0" w:color="auto"/>
            </w:tcBorders>
          </w:tcPr>
          <w:p w14:paraId="3CC7EB6F" w14:textId="77777777" w:rsidR="00E00C3B" w:rsidRPr="005E1FFD" w:rsidRDefault="00E00C3B" w:rsidP="00BF61AF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  <w:r w:rsidRPr="00172B3E">
              <w:rPr>
                <w:b/>
                <w:szCs w:val="22"/>
              </w:rPr>
              <w:lastRenderedPageBreak/>
              <w:t>UZ ĀRĒJĀ IEPAKOJUMA NORĀDĀMĀ INFORMĀCIJA</w:t>
            </w:r>
          </w:p>
          <w:p w14:paraId="5C9FE2A8" w14:textId="77777777" w:rsidR="00E00C3B" w:rsidRDefault="00E00C3B" w:rsidP="00BF61AF">
            <w:pPr>
              <w:tabs>
                <w:tab w:val="clear" w:pos="567"/>
              </w:tabs>
              <w:spacing w:line="240" w:lineRule="auto"/>
              <w:jc w:val="both"/>
              <w:rPr>
                <w:b/>
                <w:szCs w:val="22"/>
              </w:rPr>
            </w:pPr>
          </w:p>
          <w:p w14:paraId="7CC71EFE" w14:textId="77777777" w:rsidR="00E00C3B" w:rsidRPr="00E57A7D" w:rsidRDefault="00E00C3B" w:rsidP="00BF61AF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  <w:r>
              <w:rPr>
                <w:b/>
                <w:szCs w:val="22"/>
              </w:rPr>
              <w:t>KASTĪTE</w:t>
            </w:r>
          </w:p>
        </w:tc>
      </w:tr>
    </w:tbl>
    <w:p w14:paraId="6DF2A7C5" w14:textId="77777777" w:rsidR="00E00C3B" w:rsidRPr="00E57A7D" w:rsidRDefault="00E00C3B" w:rsidP="00D2018F">
      <w:pPr>
        <w:tabs>
          <w:tab w:val="clear" w:pos="567"/>
        </w:tabs>
        <w:spacing w:line="240" w:lineRule="auto"/>
        <w:jc w:val="both"/>
      </w:pPr>
    </w:p>
    <w:p w14:paraId="111B22D6" w14:textId="77777777" w:rsidR="00E00C3B" w:rsidRPr="00D2018F" w:rsidRDefault="00E00C3B" w:rsidP="00BF61AF">
      <w:pPr>
        <w:pStyle w:val="Style2"/>
        <w:jc w:val="both"/>
      </w:pPr>
      <w:r w:rsidRPr="00D2018F">
        <w:t>1.</w:t>
      </w:r>
      <w:r w:rsidRPr="00D2018F">
        <w:tab/>
      </w:r>
      <w:r w:rsidRPr="00BF61AF">
        <w:t>VETERINĀRO ZĀĻU NOSAUKUMS</w:t>
      </w:r>
    </w:p>
    <w:p w14:paraId="59141F5E" w14:textId="77777777" w:rsidR="00E00C3B" w:rsidRPr="00E57A7D" w:rsidRDefault="00E00C3B" w:rsidP="00D2018F">
      <w:pPr>
        <w:tabs>
          <w:tab w:val="clear" w:pos="567"/>
        </w:tabs>
        <w:spacing w:line="240" w:lineRule="auto"/>
        <w:jc w:val="both"/>
      </w:pPr>
    </w:p>
    <w:p w14:paraId="740438C1" w14:textId="1D35A130" w:rsidR="00E00C3B" w:rsidRPr="00BF61AF" w:rsidRDefault="00E00C3B" w:rsidP="00D2018F">
      <w:pPr>
        <w:jc w:val="both"/>
        <w:rPr>
          <w:i/>
        </w:rPr>
      </w:pPr>
      <w:r w:rsidRPr="00BF61AF">
        <w:t>Milprazon 12,5 mg/125 mg</w:t>
      </w:r>
      <w:r w:rsidRPr="00681B0A">
        <w:t xml:space="preserve"> tabletes</w:t>
      </w:r>
    </w:p>
    <w:p w14:paraId="61023B9F" w14:textId="77777777" w:rsidR="00E00C3B" w:rsidRDefault="00E00C3B" w:rsidP="00D2018F">
      <w:pPr>
        <w:jc w:val="both"/>
      </w:pPr>
    </w:p>
    <w:p w14:paraId="2DB6382D" w14:textId="77777777" w:rsidR="00E00C3B" w:rsidRDefault="00E00C3B" w:rsidP="00BF61AF">
      <w:pPr>
        <w:jc w:val="both"/>
        <w:rPr>
          <w:i/>
        </w:rPr>
      </w:pPr>
      <w:r w:rsidRPr="004E281A">
        <w:rPr>
          <w:i/>
          <w:highlight w:val="lightGray"/>
        </w:rPr>
        <w:t>Atgādinājuma uzlīmei:</w:t>
      </w:r>
    </w:p>
    <w:p w14:paraId="4295E207" w14:textId="0EA9CF1D" w:rsidR="00E00C3B" w:rsidRPr="004E281A" w:rsidRDefault="00E00C3B" w:rsidP="00BF61AF">
      <w:pPr>
        <w:jc w:val="both"/>
        <w:rPr>
          <w:i/>
          <w:highlight w:val="lightGray"/>
          <w:lang w:val="en-IE"/>
        </w:rPr>
      </w:pPr>
      <w:r w:rsidRPr="00374CC8">
        <w:rPr>
          <w:i/>
          <w:szCs w:val="22"/>
          <w:lang w:val="en-US"/>
        </w:rPr>
        <w:t>milbemycin</w:t>
      </w:r>
      <w:r w:rsidRPr="00BF61AF">
        <w:rPr>
          <w:i/>
          <w:lang w:val="en-US"/>
        </w:rPr>
        <w:t xml:space="preserve"> oxime/praziquantel</w:t>
      </w:r>
    </w:p>
    <w:p w14:paraId="0B0CEB8E" w14:textId="77777777" w:rsidR="00E00C3B" w:rsidRPr="00BF61AF" w:rsidRDefault="00E00C3B" w:rsidP="00D2018F">
      <w:pPr>
        <w:tabs>
          <w:tab w:val="clear" w:pos="567"/>
        </w:tabs>
        <w:spacing w:line="240" w:lineRule="auto"/>
        <w:jc w:val="both"/>
      </w:pPr>
    </w:p>
    <w:p w14:paraId="09B5653B" w14:textId="77777777" w:rsidR="00E00C3B" w:rsidRPr="00E57A7D" w:rsidRDefault="00E00C3B" w:rsidP="00D2018F">
      <w:pPr>
        <w:tabs>
          <w:tab w:val="clear" w:pos="567"/>
        </w:tabs>
        <w:spacing w:line="240" w:lineRule="auto"/>
        <w:jc w:val="both"/>
      </w:pPr>
    </w:p>
    <w:p w14:paraId="0EF93638" w14:textId="7A9401E5" w:rsidR="00E00C3B" w:rsidRPr="00D2018F" w:rsidRDefault="00E00C3B" w:rsidP="00BF61AF">
      <w:pPr>
        <w:pStyle w:val="Style2"/>
        <w:jc w:val="both"/>
      </w:pPr>
      <w:r w:rsidRPr="00D2018F">
        <w:t>2.</w:t>
      </w:r>
      <w:r w:rsidRPr="00D2018F">
        <w:tab/>
      </w:r>
      <w:r>
        <w:t>INFORMĀCIJA PAR AKTĪVAJĀM VIELĀM</w:t>
      </w:r>
    </w:p>
    <w:p w14:paraId="09A1B526" w14:textId="77777777" w:rsidR="00E00C3B" w:rsidRDefault="00E00C3B" w:rsidP="00D2018F">
      <w:pPr>
        <w:tabs>
          <w:tab w:val="clear" w:pos="567"/>
        </w:tabs>
        <w:spacing w:line="240" w:lineRule="auto"/>
        <w:jc w:val="both"/>
      </w:pPr>
    </w:p>
    <w:p w14:paraId="1BAF2C21" w14:textId="1B19B24B" w:rsidR="00E00C3B" w:rsidRDefault="00E00C3B" w:rsidP="00D2018F">
      <w:pPr>
        <w:tabs>
          <w:tab w:val="clear" w:pos="567"/>
        </w:tabs>
        <w:spacing w:line="240" w:lineRule="auto"/>
        <w:jc w:val="both"/>
        <w:rPr>
          <w:lang w:val="en-US"/>
        </w:rPr>
      </w:pPr>
      <w:r>
        <w:rPr>
          <w:szCs w:val="22"/>
        </w:rPr>
        <w:t>Katra</w:t>
      </w:r>
      <w:r w:rsidRPr="00681B0A">
        <w:t xml:space="preserve"> tablete</w:t>
      </w:r>
      <w:r w:rsidRPr="00681B0A">
        <w:rPr>
          <w:szCs w:val="22"/>
        </w:rPr>
        <w:t xml:space="preserve"> satur</w:t>
      </w:r>
      <w:r w:rsidRPr="00681B0A">
        <w:t>:</w:t>
      </w:r>
      <w:r w:rsidRPr="00BF61AF">
        <w:t xml:space="preserve"> </w:t>
      </w:r>
      <w:r w:rsidRPr="00681B0A">
        <w:t>milbemicīna oksīms</w:t>
      </w:r>
      <w:r w:rsidRPr="00681B0A">
        <w:rPr>
          <w:lang w:val="en-US"/>
        </w:rPr>
        <w:t xml:space="preserve"> </w:t>
      </w:r>
      <w:r>
        <w:rPr>
          <w:lang w:val="en-US"/>
        </w:rPr>
        <w:t>1</w:t>
      </w:r>
      <w:r w:rsidRPr="00681B0A">
        <w:rPr>
          <w:lang w:val="en-US"/>
        </w:rPr>
        <w:t xml:space="preserve">2,5 mg un </w:t>
      </w:r>
      <w:r w:rsidRPr="00681B0A">
        <w:t>prazikvantels</w:t>
      </w:r>
      <w:r w:rsidRPr="00681B0A">
        <w:rPr>
          <w:lang w:val="en-US"/>
        </w:rPr>
        <w:t xml:space="preserve"> </w:t>
      </w:r>
      <w:r>
        <w:rPr>
          <w:lang w:val="en-US"/>
        </w:rPr>
        <w:t>1</w:t>
      </w:r>
      <w:r w:rsidRPr="00681B0A">
        <w:rPr>
          <w:lang w:val="en-US"/>
        </w:rPr>
        <w:t>25,0 mg.</w:t>
      </w:r>
    </w:p>
    <w:p w14:paraId="2A3C9FBE" w14:textId="77777777" w:rsidR="00E00C3B" w:rsidRDefault="00E00C3B" w:rsidP="00D2018F">
      <w:pPr>
        <w:tabs>
          <w:tab w:val="clear" w:pos="567"/>
        </w:tabs>
        <w:spacing w:line="240" w:lineRule="auto"/>
        <w:jc w:val="both"/>
      </w:pPr>
    </w:p>
    <w:p w14:paraId="72C906E0" w14:textId="77777777" w:rsidR="00E00C3B" w:rsidRPr="00E57A7D" w:rsidRDefault="00E00C3B" w:rsidP="00D2018F">
      <w:pPr>
        <w:tabs>
          <w:tab w:val="clear" w:pos="567"/>
        </w:tabs>
        <w:spacing w:line="240" w:lineRule="auto"/>
        <w:jc w:val="both"/>
      </w:pPr>
    </w:p>
    <w:p w14:paraId="2519AAD3" w14:textId="49E9D189" w:rsidR="00E00C3B" w:rsidRPr="00D2018F" w:rsidRDefault="00E00C3B" w:rsidP="00BF61AF">
      <w:pPr>
        <w:pStyle w:val="Style2"/>
        <w:jc w:val="both"/>
      </w:pPr>
      <w:r w:rsidRPr="00BF61AF">
        <w:rPr>
          <w:b w:val="0"/>
        </w:rPr>
        <w:t>3.</w:t>
      </w:r>
      <w:r w:rsidRPr="00BF61AF">
        <w:rPr>
          <w:b w:val="0"/>
        </w:rPr>
        <w:tab/>
      </w:r>
      <w:r w:rsidRPr="00BF61AF">
        <w:t xml:space="preserve">IEPAKOJUMA </w:t>
      </w:r>
      <w:r w:rsidRPr="004A7CA7">
        <w:t xml:space="preserve">LIELUMS </w:t>
      </w:r>
    </w:p>
    <w:p w14:paraId="64BB2669" w14:textId="77777777" w:rsidR="00E00C3B" w:rsidRPr="00E57A7D" w:rsidRDefault="00E00C3B" w:rsidP="00D2018F">
      <w:pPr>
        <w:tabs>
          <w:tab w:val="clear" w:pos="567"/>
        </w:tabs>
        <w:spacing w:line="240" w:lineRule="auto"/>
        <w:jc w:val="both"/>
      </w:pPr>
    </w:p>
    <w:p w14:paraId="7ABD681A" w14:textId="77777777" w:rsidR="00E00C3B" w:rsidRPr="00681B0A" w:rsidRDefault="00E00C3B" w:rsidP="00D2018F">
      <w:pPr>
        <w:jc w:val="both"/>
        <w:rPr>
          <w:lang w:val="en-AU"/>
        </w:rPr>
      </w:pPr>
      <w:r w:rsidRPr="00681B0A">
        <w:rPr>
          <w:lang w:val="en-AU"/>
        </w:rPr>
        <w:t xml:space="preserve">2 tabletes </w:t>
      </w:r>
    </w:p>
    <w:p w14:paraId="4F4FA51B" w14:textId="77777777" w:rsidR="00E00C3B" w:rsidRPr="00681B0A" w:rsidRDefault="00E00C3B" w:rsidP="00D2018F">
      <w:pPr>
        <w:jc w:val="both"/>
        <w:rPr>
          <w:highlight w:val="lightGray"/>
          <w:lang w:val="en-AU"/>
        </w:rPr>
      </w:pPr>
      <w:r w:rsidRPr="00681B0A">
        <w:rPr>
          <w:highlight w:val="lightGray"/>
          <w:lang w:val="en-AU"/>
        </w:rPr>
        <w:t xml:space="preserve">4 tabletes </w:t>
      </w:r>
    </w:p>
    <w:p w14:paraId="3D7DD9CC" w14:textId="77777777" w:rsidR="00E00C3B" w:rsidRPr="00681B0A" w:rsidRDefault="00E00C3B" w:rsidP="00D2018F">
      <w:pPr>
        <w:jc w:val="both"/>
      </w:pPr>
      <w:r w:rsidRPr="00681B0A">
        <w:rPr>
          <w:highlight w:val="lightGray"/>
          <w:lang w:val="en-AU"/>
        </w:rPr>
        <w:t>48 tabletes</w:t>
      </w:r>
    </w:p>
    <w:p w14:paraId="20192A8C" w14:textId="77777777" w:rsidR="00E00C3B" w:rsidRDefault="00E00C3B" w:rsidP="00D2018F">
      <w:pPr>
        <w:tabs>
          <w:tab w:val="clear" w:pos="567"/>
        </w:tabs>
        <w:spacing w:line="240" w:lineRule="auto"/>
        <w:jc w:val="both"/>
      </w:pPr>
    </w:p>
    <w:p w14:paraId="0082029F" w14:textId="77777777" w:rsidR="00E00C3B" w:rsidRPr="00E57A7D" w:rsidRDefault="00E00C3B" w:rsidP="00D2018F">
      <w:pPr>
        <w:tabs>
          <w:tab w:val="clear" w:pos="567"/>
        </w:tabs>
        <w:spacing w:line="240" w:lineRule="auto"/>
        <w:jc w:val="both"/>
      </w:pPr>
    </w:p>
    <w:p w14:paraId="16AB455D" w14:textId="77777777" w:rsidR="00E00C3B" w:rsidRPr="00E57A7D" w:rsidRDefault="00E00C3B" w:rsidP="00BF61AF">
      <w:pPr>
        <w:pStyle w:val="Style2"/>
        <w:jc w:val="both"/>
      </w:pPr>
      <w:r w:rsidRPr="00E57A7D">
        <w:t>4.</w:t>
      </w:r>
      <w:r w:rsidRPr="00E57A7D">
        <w:tab/>
        <w:t>MĒRĶSUGAS</w:t>
      </w:r>
    </w:p>
    <w:p w14:paraId="4390ABB8" w14:textId="77777777" w:rsidR="00E00C3B" w:rsidRPr="00E57A7D" w:rsidRDefault="00E00C3B" w:rsidP="00BF61A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0189A42" w14:textId="3CA350CB" w:rsidR="00E00C3B" w:rsidRPr="00BF61AF" w:rsidRDefault="00E00C3B" w:rsidP="00D2018F">
      <w:pPr>
        <w:tabs>
          <w:tab w:val="clear" w:pos="567"/>
        </w:tabs>
        <w:spacing w:line="240" w:lineRule="auto"/>
        <w:jc w:val="both"/>
      </w:pPr>
      <w:r w:rsidRPr="00BF61AF">
        <w:t>Suņi (smagāki par 5 kg).</w:t>
      </w:r>
    </w:p>
    <w:p w14:paraId="6AE2A10D" w14:textId="77777777" w:rsidR="00E00C3B" w:rsidRDefault="00E00C3B" w:rsidP="00BF61A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3497014" w14:textId="77777777" w:rsidR="00E00C3B" w:rsidRDefault="00E00C3B" w:rsidP="00BF61AF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081746">
        <w:rPr>
          <w:noProof/>
          <w:szCs w:val="22"/>
          <w:lang w:val="en-US"/>
        </w:rPr>
        <w:drawing>
          <wp:inline distT="0" distB="0" distL="0" distR="0" wp14:anchorId="4FACB30C" wp14:editId="2F5DB238">
            <wp:extent cx="429260" cy="302260"/>
            <wp:effectExtent l="0" t="0" r="8890" b="254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260" cy="302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5D6897" w14:textId="77777777" w:rsidR="00E00C3B" w:rsidRDefault="00E00C3B" w:rsidP="00BF61A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1821A9C" w14:textId="77777777" w:rsidR="00E00C3B" w:rsidRPr="00E57A7D" w:rsidRDefault="00E00C3B" w:rsidP="00BF61A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7439D86" w14:textId="77777777" w:rsidR="00E00C3B" w:rsidRPr="00E57A7D" w:rsidRDefault="00E00C3B" w:rsidP="00BF61AF">
      <w:pPr>
        <w:pStyle w:val="Style2"/>
        <w:jc w:val="both"/>
      </w:pPr>
      <w:r w:rsidRPr="00E57A7D">
        <w:t>5.</w:t>
      </w:r>
      <w:r w:rsidRPr="00E57A7D">
        <w:tab/>
        <w:t>INDIKĀCIJAS</w:t>
      </w:r>
    </w:p>
    <w:p w14:paraId="27FF0921" w14:textId="77777777" w:rsidR="00E00C3B" w:rsidRPr="00E57A7D" w:rsidRDefault="00E00C3B" w:rsidP="00D2018F">
      <w:pPr>
        <w:tabs>
          <w:tab w:val="clear" w:pos="567"/>
        </w:tabs>
        <w:spacing w:line="240" w:lineRule="auto"/>
        <w:jc w:val="both"/>
      </w:pPr>
    </w:p>
    <w:p w14:paraId="7E0DFC98" w14:textId="77777777" w:rsidR="00E00C3B" w:rsidRPr="00E57A7D" w:rsidRDefault="00E00C3B" w:rsidP="00D2018F">
      <w:pPr>
        <w:tabs>
          <w:tab w:val="clear" w:pos="567"/>
        </w:tabs>
        <w:spacing w:line="240" w:lineRule="auto"/>
        <w:jc w:val="both"/>
      </w:pPr>
    </w:p>
    <w:p w14:paraId="79A0499A" w14:textId="1F579020" w:rsidR="00E00C3B" w:rsidRPr="00D2018F" w:rsidRDefault="00E00C3B" w:rsidP="00BF61AF">
      <w:pPr>
        <w:pStyle w:val="Style2"/>
        <w:jc w:val="both"/>
      </w:pPr>
      <w:r w:rsidRPr="00BF61AF">
        <w:rPr>
          <w:b w:val="0"/>
        </w:rPr>
        <w:t>6.</w:t>
      </w:r>
      <w:r w:rsidRPr="00BF61AF">
        <w:rPr>
          <w:b w:val="0"/>
        </w:rPr>
        <w:tab/>
      </w:r>
      <w:r w:rsidRPr="00D2018F">
        <w:t xml:space="preserve">LIETOŠANAS </w:t>
      </w:r>
      <w:r w:rsidRPr="00E57A7D">
        <w:t>VEIDI</w:t>
      </w:r>
    </w:p>
    <w:p w14:paraId="153498DA" w14:textId="3E6C3B0B" w:rsidR="00E00C3B" w:rsidRPr="00E57A7D" w:rsidRDefault="00E00C3B" w:rsidP="00D2018F">
      <w:pPr>
        <w:tabs>
          <w:tab w:val="clear" w:pos="567"/>
        </w:tabs>
        <w:spacing w:line="240" w:lineRule="auto"/>
        <w:jc w:val="both"/>
      </w:pPr>
    </w:p>
    <w:p w14:paraId="1DD89912" w14:textId="77777777" w:rsidR="00E00C3B" w:rsidRDefault="00E00C3B" w:rsidP="00D2018F">
      <w:pPr>
        <w:tabs>
          <w:tab w:val="clear" w:pos="567"/>
        </w:tabs>
        <w:spacing w:line="240" w:lineRule="auto"/>
        <w:jc w:val="both"/>
      </w:pPr>
      <w:r w:rsidRPr="00681B0A">
        <w:t>Iekšķīgai lietošanai.</w:t>
      </w:r>
    </w:p>
    <w:p w14:paraId="19751205" w14:textId="77777777" w:rsidR="00E00C3B" w:rsidRDefault="00E00C3B" w:rsidP="00D2018F">
      <w:pPr>
        <w:tabs>
          <w:tab w:val="clear" w:pos="567"/>
        </w:tabs>
        <w:spacing w:line="240" w:lineRule="auto"/>
        <w:jc w:val="both"/>
      </w:pPr>
    </w:p>
    <w:p w14:paraId="3B41126C" w14:textId="77777777" w:rsidR="00E00C3B" w:rsidRPr="00E57A7D" w:rsidRDefault="00E00C3B" w:rsidP="00D2018F">
      <w:pPr>
        <w:tabs>
          <w:tab w:val="clear" w:pos="567"/>
        </w:tabs>
        <w:spacing w:line="240" w:lineRule="auto"/>
        <w:jc w:val="both"/>
      </w:pPr>
    </w:p>
    <w:p w14:paraId="4A6C9373" w14:textId="053360A9" w:rsidR="00E00C3B" w:rsidRPr="00D2018F" w:rsidRDefault="00E00C3B" w:rsidP="00BF61AF">
      <w:pPr>
        <w:pStyle w:val="Style2"/>
        <w:pBdr>
          <w:top w:val="single" w:sz="4" w:space="0" w:color="auto"/>
        </w:pBdr>
        <w:jc w:val="both"/>
      </w:pPr>
      <w:r w:rsidRPr="00E57A7D">
        <w:t>7</w:t>
      </w:r>
      <w:r w:rsidRPr="00D2018F">
        <w:t>.</w:t>
      </w:r>
      <w:r w:rsidRPr="00D2018F">
        <w:tab/>
      </w:r>
      <w:r w:rsidRPr="00BF61AF">
        <w:t>IEROBEŽOJUMU PERIODS</w:t>
      </w:r>
    </w:p>
    <w:p w14:paraId="426170ED" w14:textId="77777777" w:rsidR="00E00C3B" w:rsidRPr="00E57A7D" w:rsidRDefault="00E00C3B" w:rsidP="00BF61A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F361F3F" w14:textId="77777777" w:rsidR="00E00C3B" w:rsidRPr="00E57A7D" w:rsidRDefault="00E00C3B" w:rsidP="00BF61A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A5983FC" w14:textId="2240965D" w:rsidR="00E00C3B" w:rsidRPr="00BF61AF" w:rsidRDefault="00E00C3B" w:rsidP="00BF61AF">
      <w:pPr>
        <w:pStyle w:val="Style2"/>
        <w:jc w:val="both"/>
        <w:rPr>
          <w:b w:val="0"/>
        </w:rPr>
      </w:pPr>
      <w:r w:rsidRPr="00E57A7D">
        <w:t>8.</w:t>
      </w:r>
      <w:r w:rsidRPr="00E57A7D">
        <w:tab/>
      </w:r>
      <w:r w:rsidRPr="00BF61AF">
        <w:t>DERĪGUMA TERMIŅŠ</w:t>
      </w:r>
    </w:p>
    <w:p w14:paraId="67293B0D" w14:textId="77777777" w:rsidR="00E00C3B" w:rsidRPr="00E57A7D" w:rsidRDefault="00E00C3B" w:rsidP="00D2018F">
      <w:pPr>
        <w:tabs>
          <w:tab w:val="clear" w:pos="567"/>
        </w:tabs>
        <w:spacing w:line="240" w:lineRule="auto"/>
        <w:jc w:val="both"/>
      </w:pPr>
    </w:p>
    <w:p w14:paraId="33CB6021" w14:textId="77777777" w:rsidR="00E00C3B" w:rsidRPr="00E57A7D" w:rsidRDefault="00E00C3B" w:rsidP="00BF61AF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t>E</w:t>
      </w:r>
      <w:r>
        <w:t>xp.</w:t>
      </w:r>
      <w:r w:rsidRPr="00E57A7D">
        <w:t xml:space="preserve"> {mēnesis/gads}</w:t>
      </w:r>
    </w:p>
    <w:p w14:paraId="1C3395E0" w14:textId="77777777" w:rsidR="00E00C3B" w:rsidRPr="00E57A7D" w:rsidRDefault="00E00C3B" w:rsidP="00D2018F">
      <w:pPr>
        <w:tabs>
          <w:tab w:val="clear" w:pos="567"/>
        </w:tabs>
        <w:spacing w:line="240" w:lineRule="auto"/>
        <w:jc w:val="both"/>
      </w:pPr>
    </w:p>
    <w:p w14:paraId="0AD16B56" w14:textId="77777777" w:rsidR="00E00C3B" w:rsidRPr="00E57A7D" w:rsidRDefault="00E00C3B" w:rsidP="00D2018F">
      <w:pPr>
        <w:tabs>
          <w:tab w:val="clear" w:pos="567"/>
        </w:tabs>
        <w:spacing w:line="240" w:lineRule="auto"/>
        <w:jc w:val="both"/>
      </w:pPr>
    </w:p>
    <w:p w14:paraId="1F0F7AAA" w14:textId="1887181E" w:rsidR="00E00C3B" w:rsidRPr="00D2018F" w:rsidRDefault="00E00C3B" w:rsidP="00BF61AF">
      <w:pPr>
        <w:pStyle w:val="Style2"/>
        <w:jc w:val="both"/>
      </w:pPr>
      <w:r w:rsidRPr="00BF61AF">
        <w:rPr>
          <w:b w:val="0"/>
        </w:rPr>
        <w:t>9.</w:t>
      </w:r>
      <w:r w:rsidRPr="00BF61AF">
        <w:rPr>
          <w:b w:val="0"/>
        </w:rPr>
        <w:tab/>
      </w:r>
      <w:r w:rsidRPr="00BF61AF">
        <w:t>ĪPAŠI UZGLABĀŠANAS NOSACĪJUMI</w:t>
      </w:r>
    </w:p>
    <w:p w14:paraId="2FE19CFB" w14:textId="77777777" w:rsidR="00E00C3B" w:rsidRDefault="00E00C3B" w:rsidP="00D2018F">
      <w:pPr>
        <w:tabs>
          <w:tab w:val="clear" w:pos="567"/>
        </w:tabs>
        <w:spacing w:line="240" w:lineRule="auto"/>
        <w:jc w:val="both"/>
      </w:pPr>
    </w:p>
    <w:p w14:paraId="7D501F1F" w14:textId="11B4E8F4" w:rsidR="00327691" w:rsidRDefault="00E00C3B" w:rsidP="00D2018F">
      <w:pPr>
        <w:jc w:val="both"/>
      </w:pPr>
      <w:r w:rsidRPr="00681B0A">
        <w:t xml:space="preserve">Uzglabāt </w:t>
      </w:r>
      <w:r w:rsidRPr="00681B0A">
        <w:rPr>
          <w:szCs w:val="22"/>
        </w:rPr>
        <w:t>oriģināl</w:t>
      </w:r>
      <w:r>
        <w:rPr>
          <w:szCs w:val="22"/>
        </w:rPr>
        <w:t>aj</w:t>
      </w:r>
      <w:r w:rsidRPr="00681B0A">
        <w:rPr>
          <w:szCs w:val="22"/>
        </w:rPr>
        <w:t>ā</w:t>
      </w:r>
      <w:r w:rsidRPr="00681B0A">
        <w:t xml:space="preserve"> iepakojumā, lai pasargātu no mitruma.</w:t>
      </w:r>
    </w:p>
    <w:p w14:paraId="0755C0CF" w14:textId="77777777" w:rsidR="00327691" w:rsidRDefault="00327691">
      <w:pPr>
        <w:tabs>
          <w:tab w:val="clear" w:pos="567"/>
        </w:tabs>
        <w:spacing w:line="240" w:lineRule="auto"/>
      </w:pPr>
      <w:r>
        <w:br w:type="page"/>
      </w:r>
    </w:p>
    <w:p w14:paraId="602BD2D4" w14:textId="77777777" w:rsidR="00E00C3B" w:rsidRPr="00E57A7D" w:rsidRDefault="00E00C3B" w:rsidP="00BF61AF">
      <w:pPr>
        <w:pStyle w:val="Style2"/>
        <w:jc w:val="both"/>
      </w:pPr>
      <w:r w:rsidRPr="00E57A7D">
        <w:lastRenderedPageBreak/>
        <w:t>10.</w:t>
      </w:r>
      <w:r w:rsidRPr="00E57A7D">
        <w:tab/>
        <w:t>VĀRDI “PIRMS LIETOŠANAS IZLASIET LIETOŠANAS INSTRUKCIJU”</w:t>
      </w:r>
    </w:p>
    <w:p w14:paraId="0C43FA8B" w14:textId="77777777" w:rsidR="00E00C3B" w:rsidRPr="00E57A7D" w:rsidRDefault="00E00C3B" w:rsidP="00D2018F">
      <w:pPr>
        <w:tabs>
          <w:tab w:val="clear" w:pos="567"/>
        </w:tabs>
        <w:spacing w:line="240" w:lineRule="auto"/>
        <w:jc w:val="both"/>
      </w:pPr>
    </w:p>
    <w:p w14:paraId="26EF4CB6" w14:textId="77777777" w:rsidR="00E00C3B" w:rsidRPr="00E57A7D" w:rsidRDefault="00E00C3B" w:rsidP="00D2018F">
      <w:pPr>
        <w:tabs>
          <w:tab w:val="clear" w:pos="567"/>
        </w:tabs>
        <w:spacing w:line="240" w:lineRule="auto"/>
        <w:jc w:val="both"/>
      </w:pPr>
      <w:r w:rsidRPr="00BF61AF">
        <w:t>Pirms lietošanas izlasiet lietošanas instrukciju.</w:t>
      </w:r>
    </w:p>
    <w:p w14:paraId="455EAE05" w14:textId="5D644B0F" w:rsidR="00E00C3B" w:rsidRPr="00E57A7D" w:rsidRDefault="00E00C3B" w:rsidP="00D2018F">
      <w:pPr>
        <w:tabs>
          <w:tab w:val="clear" w:pos="567"/>
        </w:tabs>
        <w:spacing w:line="240" w:lineRule="auto"/>
        <w:jc w:val="both"/>
      </w:pPr>
    </w:p>
    <w:p w14:paraId="5C46CFBB" w14:textId="77777777" w:rsidR="00E00C3B" w:rsidRPr="00E57A7D" w:rsidRDefault="00E00C3B" w:rsidP="00D2018F">
      <w:pPr>
        <w:tabs>
          <w:tab w:val="clear" w:pos="567"/>
        </w:tabs>
        <w:spacing w:line="240" w:lineRule="auto"/>
        <w:jc w:val="both"/>
      </w:pPr>
    </w:p>
    <w:p w14:paraId="239C1193" w14:textId="6BA078A8" w:rsidR="00E00C3B" w:rsidRPr="00BF61AF" w:rsidRDefault="00E00C3B" w:rsidP="00BF61AF">
      <w:pPr>
        <w:pStyle w:val="Style2"/>
        <w:jc w:val="both"/>
        <w:rPr>
          <w:b w:val="0"/>
        </w:rPr>
      </w:pPr>
      <w:r w:rsidRPr="00D2018F">
        <w:t>11.</w:t>
      </w:r>
      <w:r w:rsidRPr="00D2018F">
        <w:tab/>
      </w:r>
      <w:r w:rsidRPr="00BF61AF">
        <w:t>VĀRDI “LIETOŠANAI DZĪVNIEKIEM”</w:t>
      </w:r>
    </w:p>
    <w:p w14:paraId="355B09AC" w14:textId="77777777" w:rsidR="00E00C3B" w:rsidRPr="00E57A7D" w:rsidRDefault="00E00C3B" w:rsidP="00D2018F">
      <w:pPr>
        <w:tabs>
          <w:tab w:val="clear" w:pos="567"/>
        </w:tabs>
        <w:spacing w:line="240" w:lineRule="auto"/>
        <w:jc w:val="both"/>
      </w:pPr>
    </w:p>
    <w:p w14:paraId="008EDA17" w14:textId="1FF131E5" w:rsidR="00E00C3B" w:rsidRPr="00E57A7D" w:rsidRDefault="00E00C3B" w:rsidP="00D2018F">
      <w:pPr>
        <w:tabs>
          <w:tab w:val="clear" w:pos="567"/>
        </w:tabs>
        <w:spacing w:line="240" w:lineRule="auto"/>
        <w:jc w:val="both"/>
      </w:pPr>
      <w:r w:rsidRPr="00BF61AF">
        <w:t>Lietošanai dzīvniekiem.</w:t>
      </w:r>
    </w:p>
    <w:p w14:paraId="0351463A" w14:textId="77777777" w:rsidR="00E00C3B" w:rsidRPr="00E57A7D" w:rsidRDefault="00E00C3B" w:rsidP="00D2018F">
      <w:pPr>
        <w:tabs>
          <w:tab w:val="clear" w:pos="567"/>
        </w:tabs>
        <w:spacing w:line="240" w:lineRule="auto"/>
        <w:jc w:val="both"/>
      </w:pPr>
    </w:p>
    <w:p w14:paraId="5FFFD671" w14:textId="77777777" w:rsidR="00E00C3B" w:rsidRPr="00E57A7D" w:rsidRDefault="00E00C3B" w:rsidP="00D2018F">
      <w:pPr>
        <w:tabs>
          <w:tab w:val="clear" w:pos="567"/>
        </w:tabs>
        <w:spacing w:line="240" w:lineRule="auto"/>
        <w:jc w:val="both"/>
      </w:pPr>
    </w:p>
    <w:p w14:paraId="74D29B4D" w14:textId="0313DC63" w:rsidR="00E00C3B" w:rsidRPr="00D2018F" w:rsidRDefault="00E00C3B" w:rsidP="00BF61AF">
      <w:pPr>
        <w:pStyle w:val="Style2"/>
        <w:jc w:val="both"/>
      </w:pPr>
      <w:r w:rsidRPr="00E57A7D">
        <w:t>12</w:t>
      </w:r>
      <w:r w:rsidRPr="00D2018F">
        <w:t>.</w:t>
      </w:r>
      <w:r w:rsidRPr="00D2018F">
        <w:tab/>
      </w:r>
      <w:r w:rsidRPr="00BF61AF">
        <w:t>VĀRDI “UZGLABĀT BĒRNIEM NEREDZAMĀ UN NEPIEEJAMĀ VIETĀ”</w:t>
      </w:r>
    </w:p>
    <w:p w14:paraId="4E9CE04B" w14:textId="77777777" w:rsidR="00E00C3B" w:rsidRPr="00E57A7D" w:rsidRDefault="00E00C3B" w:rsidP="00D2018F">
      <w:pPr>
        <w:tabs>
          <w:tab w:val="clear" w:pos="567"/>
        </w:tabs>
        <w:spacing w:line="240" w:lineRule="auto"/>
        <w:jc w:val="both"/>
      </w:pPr>
    </w:p>
    <w:p w14:paraId="735578E1" w14:textId="77777777" w:rsidR="00E00C3B" w:rsidRPr="00E57A7D" w:rsidRDefault="00E00C3B" w:rsidP="00D2018F">
      <w:pPr>
        <w:tabs>
          <w:tab w:val="clear" w:pos="567"/>
        </w:tabs>
        <w:spacing w:line="240" w:lineRule="auto"/>
        <w:jc w:val="both"/>
      </w:pPr>
      <w:r w:rsidRPr="00BF61AF">
        <w:t>Uzglabāt bērniem neredzamā un nepieejamā vietā.</w:t>
      </w:r>
    </w:p>
    <w:p w14:paraId="310B5590" w14:textId="77777777" w:rsidR="00E00C3B" w:rsidRPr="00E57A7D" w:rsidRDefault="00E00C3B" w:rsidP="00D2018F">
      <w:pPr>
        <w:tabs>
          <w:tab w:val="clear" w:pos="567"/>
        </w:tabs>
        <w:spacing w:line="240" w:lineRule="auto"/>
        <w:jc w:val="both"/>
      </w:pPr>
    </w:p>
    <w:p w14:paraId="1ADE38AD" w14:textId="77777777" w:rsidR="00E00C3B" w:rsidRPr="00E57A7D" w:rsidRDefault="00E00C3B" w:rsidP="00D2018F">
      <w:pPr>
        <w:tabs>
          <w:tab w:val="clear" w:pos="567"/>
        </w:tabs>
        <w:spacing w:line="240" w:lineRule="auto"/>
        <w:jc w:val="both"/>
      </w:pPr>
    </w:p>
    <w:p w14:paraId="5A3103A3" w14:textId="77777777" w:rsidR="00E00C3B" w:rsidRPr="00E57A7D" w:rsidRDefault="00E00C3B" w:rsidP="00BF61AF">
      <w:pPr>
        <w:pStyle w:val="Style2"/>
        <w:jc w:val="both"/>
      </w:pPr>
      <w:r w:rsidRPr="00E57A7D">
        <w:t>13.</w:t>
      </w:r>
      <w:r w:rsidRPr="00E57A7D">
        <w:tab/>
      </w:r>
      <w:r>
        <w:t>TIRDZNIECĪBAS ATĻAUJAS TURĒTĀJS</w:t>
      </w:r>
      <w:r w:rsidRPr="00E57A7D">
        <w:t xml:space="preserve"> </w:t>
      </w:r>
    </w:p>
    <w:p w14:paraId="2565664C" w14:textId="77777777" w:rsidR="00E00C3B" w:rsidRPr="00E57A7D" w:rsidRDefault="00E00C3B" w:rsidP="00BF61A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E124288" w14:textId="0CEFCFF1" w:rsidR="00E00C3B" w:rsidRPr="00E57A7D" w:rsidRDefault="00E00C3B" w:rsidP="00BF61AF">
      <w:pPr>
        <w:tabs>
          <w:tab w:val="clear" w:pos="567"/>
        </w:tabs>
        <w:spacing w:line="240" w:lineRule="auto"/>
        <w:jc w:val="both"/>
      </w:pPr>
      <w:r>
        <w:t>KRKA</w:t>
      </w:r>
    </w:p>
    <w:p w14:paraId="5D8F3BD6" w14:textId="77777777" w:rsidR="00E00C3B" w:rsidRPr="00E57A7D" w:rsidRDefault="00E00C3B" w:rsidP="00BF61A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AF7782D" w14:textId="77777777" w:rsidR="00E00C3B" w:rsidRPr="00E57A7D" w:rsidRDefault="00E00C3B" w:rsidP="00BF61A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2CA44B7" w14:textId="77777777" w:rsidR="00E00C3B" w:rsidRPr="00E57A7D" w:rsidRDefault="00E00C3B" w:rsidP="00BF61AF">
      <w:pPr>
        <w:pStyle w:val="Style2"/>
        <w:jc w:val="both"/>
      </w:pPr>
      <w:r w:rsidRPr="00E57A7D">
        <w:t>14.</w:t>
      </w:r>
      <w:r w:rsidRPr="00E57A7D">
        <w:tab/>
      </w:r>
      <w:r>
        <w:t xml:space="preserve">TIRDZNIECĪBAS ATĻAUJAS </w:t>
      </w:r>
      <w:r w:rsidRPr="00E57A7D">
        <w:t>NUMURI</w:t>
      </w:r>
    </w:p>
    <w:p w14:paraId="04BB0FAE" w14:textId="77777777" w:rsidR="00E00C3B" w:rsidRPr="00E57A7D" w:rsidRDefault="00E00C3B" w:rsidP="00BF61AF">
      <w:pPr>
        <w:tabs>
          <w:tab w:val="clear" w:pos="567"/>
        </w:tabs>
        <w:spacing w:line="240" w:lineRule="auto"/>
        <w:jc w:val="both"/>
      </w:pPr>
    </w:p>
    <w:p w14:paraId="1755289B" w14:textId="65BFDD79" w:rsidR="00E00C3B" w:rsidRPr="00E57A7D" w:rsidRDefault="00E00C3B" w:rsidP="00BF61AF">
      <w:pPr>
        <w:tabs>
          <w:tab w:val="clear" w:pos="567"/>
        </w:tabs>
        <w:spacing w:line="240" w:lineRule="auto"/>
        <w:jc w:val="both"/>
      </w:pPr>
      <w:r w:rsidRPr="00681B0A">
        <w:t>V/DCP/14/006</w:t>
      </w:r>
      <w:r>
        <w:t>6</w:t>
      </w:r>
    </w:p>
    <w:p w14:paraId="39038419" w14:textId="77777777" w:rsidR="00E00C3B" w:rsidRPr="00E57A7D" w:rsidRDefault="00E00C3B" w:rsidP="00BF61AF">
      <w:pPr>
        <w:tabs>
          <w:tab w:val="clear" w:pos="567"/>
        </w:tabs>
        <w:spacing w:line="240" w:lineRule="auto"/>
        <w:jc w:val="both"/>
      </w:pPr>
    </w:p>
    <w:p w14:paraId="56EF78FD" w14:textId="77777777" w:rsidR="00E00C3B" w:rsidRPr="00E57A7D" w:rsidRDefault="00E00C3B" w:rsidP="00BF61AF">
      <w:pPr>
        <w:tabs>
          <w:tab w:val="clear" w:pos="567"/>
        </w:tabs>
        <w:spacing w:line="240" w:lineRule="auto"/>
        <w:jc w:val="both"/>
      </w:pPr>
    </w:p>
    <w:p w14:paraId="3C016DCF" w14:textId="6A91A450" w:rsidR="00E00C3B" w:rsidRPr="00D2018F" w:rsidRDefault="00E00C3B" w:rsidP="00BF61AF">
      <w:pPr>
        <w:pStyle w:val="Style2"/>
        <w:jc w:val="both"/>
      </w:pPr>
      <w:r w:rsidRPr="00D2018F">
        <w:t>15.</w:t>
      </w:r>
      <w:r w:rsidRPr="00D2018F">
        <w:tab/>
      </w:r>
      <w:r w:rsidRPr="00BF61AF">
        <w:t>SĒRIJAS NUMURS</w:t>
      </w:r>
    </w:p>
    <w:p w14:paraId="1DDE6742" w14:textId="77777777" w:rsidR="00E00C3B" w:rsidRPr="00E57A7D" w:rsidRDefault="00E00C3B" w:rsidP="00D2018F">
      <w:pPr>
        <w:tabs>
          <w:tab w:val="clear" w:pos="567"/>
        </w:tabs>
        <w:spacing w:line="240" w:lineRule="auto"/>
        <w:jc w:val="both"/>
      </w:pPr>
    </w:p>
    <w:p w14:paraId="782C0645" w14:textId="77777777" w:rsidR="00E00C3B" w:rsidRPr="00E57A7D" w:rsidRDefault="00E00C3B" w:rsidP="00D2018F">
      <w:pPr>
        <w:tabs>
          <w:tab w:val="clear" w:pos="567"/>
        </w:tabs>
        <w:spacing w:line="240" w:lineRule="auto"/>
        <w:jc w:val="both"/>
      </w:pPr>
      <w:r>
        <w:t>Lot</w:t>
      </w:r>
      <w:r w:rsidRPr="00E57A7D">
        <w:t xml:space="preserve"> {numurs}</w:t>
      </w:r>
    </w:p>
    <w:p w14:paraId="4BF98737" w14:textId="77777777" w:rsidR="00E00C3B" w:rsidRPr="00E57A7D" w:rsidRDefault="00E00C3B" w:rsidP="00D2018F">
      <w:pPr>
        <w:tabs>
          <w:tab w:val="clear" w:pos="567"/>
        </w:tabs>
        <w:spacing w:line="240" w:lineRule="auto"/>
        <w:jc w:val="both"/>
      </w:pPr>
    </w:p>
    <w:p w14:paraId="3EC53673" w14:textId="77777777" w:rsidR="00E00C3B" w:rsidRPr="00E57A7D" w:rsidRDefault="00E00C3B" w:rsidP="00BF61AF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br w:type="page"/>
      </w:r>
    </w:p>
    <w:p w14:paraId="2EC6C214" w14:textId="77777777" w:rsidR="00E00C3B" w:rsidRPr="008E37A2" w:rsidRDefault="00E00C3B" w:rsidP="00BF61A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jc w:val="both"/>
        <w:rPr>
          <w:b/>
          <w:szCs w:val="22"/>
        </w:rPr>
      </w:pPr>
      <w:r w:rsidRPr="008E37A2">
        <w:rPr>
          <w:b/>
          <w:szCs w:val="22"/>
        </w:rPr>
        <w:lastRenderedPageBreak/>
        <w:t xml:space="preserve">UZ </w:t>
      </w:r>
      <w:r>
        <w:rPr>
          <w:b/>
          <w:szCs w:val="22"/>
        </w:rPr>
        <w:t>MAZA IZMĒRA</w:t>
      </w:r>
      <w:r w:rsidRPr="008E37A2">
        <w:rPr>
          <w:b/>
          <w:szCs w:val="22"/>
        </w:rPr>
        <w:t xml:space="preserve"> TIEŠĀ IEPAKOJUMA NORĀDĀM</w:t>
      </w:r>
      <w:r>
        <w:rPr>
          <w:b/>
          <w:szCs w:val="22"/>
        </w:rPr>
        <w:t>Ā INFORMĀCIJA</w:t>
      </w:r>
    </w:p>
    <w:p w14:paraId="1A104D1D" w14:textId="77777777" w:rsidR="00E00C3B" w:rsidRPr="00E57A7D" w:rsidRDefault="00E00C3B" w:rsidP="00D2018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jc w:val="both"/>
      </w:pPr>
    </w:p>
    <w:p w14:paraId="7E6B0ED3" w14:textId="77777777" w:rsidR="00E00C3B" w:rsidRPr="00E57A7D" w:rsidRDefault="00E00C3B" w:rsidP="00D2018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jc w:val="both"/>
        <w:rPr>
          <w:b/>
        </w:rPr>
      </w:pPr>
      <w:r>
        <w:rPr>
          <w:b/>
        </w:rPr>
        <w:t>BLISTERIS</w:t>
      </w:r>
    </w:p>
    <w:p w14:paraId="6C24A4D1" w14:textId="77777777" w:rsidR="00E00C3B" w:rsidRPr="00E57A7D" w:rsidRDefault="00E00C3B" w:rsidP="00D2018F">
      <w:pPr>
        <w:tabs>
          <w:tab w:val="clear" w:pos="567"/>
        </w:tabs>
        <w:spacing w:line="240" w:lineRule="auto"/>
        <w:jc w:val="both"/>
      </w:pPr>
    </w:p>
    <w:p w14:paraId="54D3E2FB" w14:textId="44E0C3AA" w:rsidR="00E00C3B" w:rsidRPr="00BF61AF" w:rsidRDefault="00E00C3B" w:rsidP="00BF61AF">
      <w:pPr>
        <w:pStyle w:val="Style2"/>
        <w:jc w:val="both"/>
        <w:rPr>
          <w:b w:val="0"/>
        </w:rPr>
      </w:pPr>
      <w:r w:rsidRPr="00D2018F">
        <w:t>1.</w:t>
      </w:r>
      <w:r w:rsidRPr="00D2018F">
        <w:tab/>
      </w:r>
      <w:r w:rsidRPr="00E57A7D">
        <w:t>VETERINĀRO ZĀĻU</w:t>
      </w:r>
      <w:r w:rsidRPr="00BF61AF">
        <w:t xml:space="preserve"> NOSAUKUMS</w:t>
      </w:r>
    </w:p>
    <w:p w14:paraId="5FB7972A" w14:textId="77777777" w:rsidR="00E00C3B" w:rsidRPr="00E57A7D" w:rsidRDefault="00E00C3B" w:rsidP="00D2018F">
      <w:pPr>
        <w:tabs>
          <w:tab w:val="clear" w:pos="567"/>
        </w:tabs>
        <w:spacing w:line="240" w:lineRule="auto"/>
        <w:jc w:val="both"/>
      </w:pPr>
    </w:p>
    <w:p w14:paraId="212F1A40" w14:textId="77777777" w:rsidR="00E00C3B" w:rsidRDefault="00E00C3B" w:rsidP="00BF61AF">
      <w:pPr>
        <w:tabs>
          <w:tab w:val="clear" w:pos="567"/>
        </w:tabs>
        <w:spacing w:line="240" w:lineRule="auto"/>
        <w:jc w:val="both"/>
      </w:pPr>
      <w:r w:rsidRPr="00BF61AF">
        <w:t>Milprazon</w:t>
      </w:r>
    </w:p>
    <w:p w14:paraId="270EC39F" w14:textId="77777777" w:rsidR="00E00C3B" w:rsidRDefault="00E00C3B" w:rsidP="00BF61AF">
      <w:pPr>
        <w:tabs>
          <w:tab w:val="clear" w:pos="567"/>
        </w:tabs>
        <w:spacing w:line="240" w:lineRule="auto"/>
        <w:jc w:val="both"/>
      </w:pPr>
    </w:p>
    <w:p w14:paraId="7C737157" w14:textId="77777777" w:rsidR="00E00C3B" w:rsidRPr="00E57A7D" w:rsidRDefault="00E00C3B" w:rsidP="00BF61AF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081746">
        <w:rPr>
          <w:noProof/>
          <w:szCs w:val="22"/>
          <w:lang w:val="en-US"/>
        </w:rPr>
        <w:drawing>
          <wp:inline distT="0" distB="0" distL="0" distR="0" wp14:anchorId="388AE689" wp14:editId="43BAE797">
            <wp:extent cx="429260" cy="302260"/>
            <wp:effectExtent l="0" t="0" r="8890" b="2540"/>
            <wp:docPr id="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260" cy="302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D01ADA" w14:textId="77777777" w:rsidR="00E00C3B" w:rsidRPr="00E57A7D" w:rsidRDefault="00E00C3B" w:rsidP="00D2018F">
      <w:pPr>
        <w:tabs>
          <w:tab w:val="clear" w:pos="567"/>
        </w:tabs>
        <w:spacing w:line="240" w:lineRule="auto"/>
        <w:jc w:val="both"/>
      </w:pPr>
    </w:p>
    <w:p w14:paraId="11A30DF7" w14:textId="77777777" w:rsidR="00E00C3B" w:rsidRPr="00E57A7D" w:rsidRDefault="00E00C3B" w:rsidP="00D2018F">
      <w:pPr>
        <w:tabs>
          <w:tab w:val="clear" w:pos="567"/>
        </w:tabs>
        <w:spacing w:line="240" w:lineRule="auto"/>
        <w:jc w:val="both"/>
      </w:pPr>
    </w:p>
    <w:p w14:paraId="375B7E72" w14:textId="2B2811DE" w:rsidR="00E00C3B" w:rsidRPr="00E57A7D" w:rsidRDefault="00E00C3B" w:rsidP="00BF61AF">
      <w:pPr>
        <w:pStyle w:val="Style2"/>
        <w:jc w:val="both"/>
      </w:pPr>
      <w:r w:rsidRPr="00E57A7D">
        <w:t>2.</w:t>
      </w:r>
      <w:r w:rsidRPr="00E57A7D">
        <w:tab/>
        <w:t>AKTĪVO VIELU KVANTITATĪVIE DATI</w:t>
      </w:r>
    </w:p>
    <w:p w14:paraId="4C0E9A5A" w14:textId="77777777" w:rsidR="00E00C3B" w:rsidRPr="00E57A7D" w:rsidRDefault="00E00C3B" w:rsidP="00BF61A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7445EB6" w14:textId="74C7C096" w:rsidR="00E00C3B" w:rsidRPr="00DE0D21" w:rsidRDefault="00C645C1" w:rsidP="00D2018F">
      <w:pPr>
        <w:tabs>
          <w:tab w:val="clear" w:pos="567"/>
        </w:tabs>
        <w:spacing w:line="240" w:lineRule="auto"/>
        <w:jc w:val="both"/>
      </w:pPr>
      <w:r w:rsidRPr="00BF61AF">
        <w:t>1</w:t>
      </w:r>
      <w:r w:rsidR="00E00C3B" w:rsidRPr="00BF61AF">
        <w:t>2,5 mg/</w:t>
      </w:r>
      <w:r w:rsidRPr="00BF61AF">
        <w:t>1</w:t>
      </w:r>
      <w:r w:rsidR="00E00C3B" w:rsidRPr="00BF61AF">
        <w:t>25 mg</w:t>
      </w:r>
    </w:p>
    <w:p w14:paraId="44F25B29" w14:textId="77777777" w:rsidR="00E00C3B" w:rsidRDefault="00E00C3B" w:rsidP="00BF61AF">
      <w:pPr>
        <w:tabs>
          <w:tab w:val="clear" w:pos="567"/>
        </w:tabs>
        <w:spacing w:line="240" w:lineRule="auto"/>
        <w:jc w:val="both"/>
        <w:rPr>
          <w:b/>
          <w:bCs/>
          <w:szCs w:val="22"/>
        </w:rPr>
      </w:pPr>
    </w:p>
    <w:p w14:paraId="20A01514" w14:textId="77777777" w:rsidR="00E00C3B" w:rsidRPr="00E57A7D" w:rsidRDefault="00E00C3B" w:rsidP="00BF61A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8556A4C" w14:textId="77777777" w:rsidR="00E00C3B" w:rsidRPr="00E57A7D" w:rsidRDefault="00E00C3B" w:rsidP="00BF61AF">
      <w:pPr>
        <w:pStyle w:val="Style2"/>
        <w:jc w:val="both"/>
      </w:pPr>
      <w:r w:rsidRPr="00E57A7D">
        <w:t>3.</w:t>
      </w:r>
      <w:r w:rsidRPr="00E57A7D">
        <w:tab/>
        <w:t>SĒRIJAS NUMURS</w:t>
      </w:r>
    </w:p>
    <w:p w14:paraId="3FDBAAC5" w14:textId="77777777" w:rsidR="00E00C3B" w:rsidRPr="00E57A7D" w:rsidRDefault="00E00C3B" w:rsidP="00BF61A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9331424" w14:textId="77777777" w:rsidR="00E00C3B" w:rsidRPr="00E57A7D" w:rsidRDefault="00E00C3B" w:rsidP="00BF61AF">
      <w:pPr>
        <w:jc w:val="both"/>
        <w:rPr>
          <w:szCs w:val="22"/>
        </w:rPr>
      </w:pPr>
      <w:r>
        <w:t>Lot</w:t>
      </w:r>
      <w:r w:rsidRPr="00E57A7D">
        <w:t xml:space="preserve"> {numurs}</w:t>
      </w:r>
    </w:p>
    <w:p w14:paraId="67989B57" w14:textId="77777777" w:rsidR="00E00C3B" w:rsidRPr="00E57A7D" w:rsidRDefault="00E00C3B" w:rsidP="00BF61A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48C58E1" w14:textId="77777777" w:rsidR="00E00C3B" w:rsidRPr="00E57A7D" w:rsidRDefault="00E00C3B" w:rsidP="00BF61A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73AAEBD" w14:textId="77777777" w:rsidR="00E00C3B" w:rsidRPr="00D2018F" w:rsidRDefault="00E00C3B" w:rsidP="00BF61AF">
      <w:pPr>
        <w:pStyle w:val="Style2"/>
        <w:jc w:val="both"/>
      </w:pPr>
      <w:r w:rsidRPr="00E57A7D">
        <w:t>4.</w:t>
      </w:r>
      <w:r w:rsidRPr="00D2018F">
        <w:tab/>
      </w:r>
      <w:r w:rsidRPr="00BF61AF">
        <w:t>DERĪGUMA TERMIŅŠ</w:t>
      </w:r>
    </w:p>
    <w:p w14:paraId="214E844B" w14:textId="77777777" w:rsidR="00E00C3B" w:rsidRPr="00E57A7D" w:rsidRDefault="00E00C3B" w:rsidP="00BF61AF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C35FFFF" w14:textId="77777777" w:rsidR="00E00C3B" w:rsidRPr="00E57A7D" w:rsidRDefault="00E00C3B" w:rsidP="00BF61AF">
      <w:pPr>
        <w:jc w:val="both"/>
        <w:rPr>
          <w:szCs w:val="22"/>
        </w:rPr>
      </w:pPr>
      <w:r w:rsidRPr="00E57A7D">
        <w:t>E</w:t>
      </w:r>
      <w:r>
        <w:t>xp.</w:t>
      </w:r>
      <w:r w:rsidRPr="00E57A7D">
        <w:t xml:space="preserve"> {</w:t>
      </w:r>
      <w:r>
        <w:t>mm</w:t>
      </w:r>
      <w:r w:rsidRPr="00E57A7D">
        <w:t>/</w:t>
      </w:r>
      <w:r>
        <w:t>gggg</w:t>
      </w:r>
      <w:r w:rsidRPr="00E57A7D">
        <w:t>}</w:t>
      </w:r>
    </w:p>
    <w:p w14:paraId="1EAAAFCE" w14:textId="13485FA7" w:rsidR="00E00C3B" w:rsidRPr="00E57A7D" w:rsidRDefault="00E00C3B" w:rsidP="00D2018F">
      <w:pPr>
        <w:jc w:val="both"/>
      </w:pPr>
    </w:p>
    <w:p w14:paraId="15274755" w14:textId="77777777" w:rsidR="00E00C3B" w:rsidRPr="00E57A7D" w:rsidRDefault="00E00C3B" w:rsidP="00D2018F">
      <w:pPr>
        <w:tabs>
          <w:tab w:val="clear" w:pos="567"/>
        </w:tabs>
        <w:spacing w:line="240" w:lineRule="auto"/>
        <w:jc w:val="both"/>
      </w:pPr>
      <w:r w:rsidRPr="00BF61AF">
        <w:rPr>
          <w:highlight w:val="lightGray"/>
        </w:rPr>
        <w:t>KRKA</w:t>
      </w:r>
    </w:p>
    <w:p w14:paraId="1EE84506" w14:textId="6AF08A3F" w:rsidR="00E00C3B" w:rsidRPr="00E57A7D" w:rsidRDefault="00E00C3B" w:rsidP="00BF61AF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br w:type="page"/>
      </w:r>
    </w:p>
    <w:p w14:paraId="608484DA" w14:textId="77777777" w:rsidR="00C114FF" w:rsidRPr="00BF61AF" w:rsidRDefault="00C114FF" w:rsidP="00D2018F">
      <w:pPr>
        <w:tabs>
          <w:tab w:val="clear" w:pos="567"/>
        </w:tabs>
        <w:spacing w:line="240" w:lineRule="auto"/>
        <w:jc w:val="both"/>
      </w:pPr>
    </w:p>
    <w:p w14:paraId="56E98C84" w14:textId="77777777" w:rsidR="00C114FF" w:rsidRPr="00BF61AF" w:rsidRDefault="00C114FF" w:rsidP="00D2018F">
      <w:pPr>
        <w:tabs>
          <w:tab w:val="clear" w:pos="567"/>
        </w:tabs>
        <w:spacing w:line="240" w:lineRule="auto"/>
        <w:jc w:val="both"/>
      </w:pPr>
    </w:p>
    <w:p w14:paraId="58C07E51" w14:textId="77777777" w:rsidR="00C114FF" w:rsidRPr="00BF61AF" w:rsidRDefault="00C114FF" w:rsidP="00D2018F">
      <w:pPr>
        <w:tabs>
          <w:tab w:val="clear" w:pos="567"/>
        </w:tabs>
        <w:spacing w:line="240" w:lineRule="auto"/>
        <w:jc w:val="both"/>
      </w:pPr>
    </w:p>
    <w:p w14:paraId="6BBAC583" w14:textId="77777777" w:rsidR="00C114FF" w:rsidRPr="00BF61AF" w:rsidRDefault="00C114FF" w:rsidP="00D2018F">
      <w:pPr>
        <w:tabs>
          <w:tab w:val="clear" w:pos="567"/>
        </w:tabs>
        <w:spacing w:line="240" w:lineRule="auto"/>
        <w:jc w:val="both"/>
      </w:pPr>
    </w:p>
    <w:p w14:paraId="7738157E" w14:textId="77777777" w:rsidR="00C114FF" w:rsidRPr="00BF61AF" w:rsidRDefault="00C114FF" w:rsidP="00D2018F">
      <w:pPr>
        <w:tabs>
          <w:tab w:val="clear" w:pos="567"/>
        </w:tabs>
        <w:spacing w:line="240" w:lineRule="auto"/>
        <w:jc w:val="both"/>
      </w:pPr>
    </w:p>
    <w:p w14:paraId="3D9D79FC" w14:textId="77777777" w:rsidR="00C114FF" w:rsidRPr="00BF61AF" w:rsidRDefault="00C114FF" w:rsidP="00D2018F">
      <w:pPr>
        <w:tabs>
          <w:tab w:val="clear" w:pos="567"/>
        </w:tabs>
        <w:spacing w:line="240" w:lineRule="auto"/>
        <w:jc w:val="both"/>
      </w:pPr>
    </w:p>
    <w:p w14:paraId="5D5D9216" w14:textId="77777777" w:rsidR="00C114FF" w:rsidRPr="00BF61AF" w:rsidRDefault="00C114FF" w:rsidP="00D2018F">
      <w:pPr>
        <w:tabs>
          <w:tab w:val="clear" w:pos="567"/>
        </w:tabs>
        <w:spacing w:line="240" w:lineRule="auto"/>
        <w:jc w:val="both"/>
      </w:pPr>
    </w:p>
    <w:p w14:paraId="69BA3227" w14:textId="77777777" w:rsidR="00C114FF" w:rsidRPr="00BF61AF" w:rsidRDefault="00C114FF" w:rsidP="00D2018F">
      <w:pPr>
        <w:tabs>
          <w:tab w:val="clear" w:pos="567"/>
        </w:tabs>
        <w:spacing w:line="240" w:lineRule="auto"/>
        <w:jc w:val="both"/>
      </w:pPr>
    </w:p>
    <w:p w14:paraId="2722EC0B" w14:textId="77777777" w:rsidR="00C114FF" w:rsidRPr="00BF61AF" w:rsidRDefault="00C114FF" w:rsidP="00D2018F">
      <w:pPr>
        <w:tabs>
          <w:tab w:val="clear" w:pos="567"/>
        </w:tabs>
        <w:spacing w:line="240" w:lineRule="auto"/>
        <w:jc w:val="both"/>
      </w:pPr>
    </w:p>
    <w:p w14:paraId="01C62EBA" w14:textId="77777777" w:rsidR="00C114FF" w:rsidRPr="00BF61AF" w:rsidRDefault="00C114FF" w:rsidP="00D2018F">
      <w:pPr>
        <w:tabs>
          <w:tab w:val="clear" w:pos="567"/>
        </w:tabs>
        <w:spacing w:line="240" w:lineRule="auto"/>
        <w:jc w:val="both"/>
      </w:pPr>
    </w:p>
    <w:p w14:paraId="2AFB490C" w14:textId="77777777" w:rsidR="00C114FF" w:rsidRPr="00BF61AF" w:rsidRDefault="00C114FF" w:rsidP="00D2018F">
      <w:pPr>
        <w:tabs>
          <w:tab w:val="clear" w:pos="567"/>
        </w:tabs>
        <w:spacing w:line="240" w:lineRule="auto"/>
        <w:jc w:val="both"/>
      </w:pPr>
    </w:p>
    <w:p w14:paraId="052E230A" w14:textId="77777777" w:rsidR="00C114FF" w:rsidRPr="00BF61AF" w:rsidRDefault="00C114FF" w:rsidP="00D2018F">
      <w:pPr>
        <w:tabs>
          <w:tab w:val="clear" w:pos="567"/>
        </w:tabs>
        <w:spacing w:line="240" w:lineRule="auto"/>
        <w:jc w:val="both"/>
      </w:pPr>
    </w:p>
    <w:p w14:paraId="5602DA4C" w14:textId="77777777" w:rsidR="00C114FF" w:rsidRPr="00BF61AF" w:rsidRDefault="00C114FF" w:rsidP="00D2018F">
      <w:pPr>
        <w:tabs>
          <w:tab w:val="clear" w:pos="567"/>
        </w:tabs>
        <w:spacing w:line="240" w:lineRule="auto"/>
        <w:jc w:val="both"/>
      </w:pPr>
    </w:p>
    <w:p w14:paraId="467D8122" w14:textId="77777777" w:rsidR="00C114FF" w:rsidRPr="00BF61AF" w:rsidRDefault="00C114FF" w:rsidP="00D2018F">
      <w:pPr>
        <w:tabs>
          <w:tab w:val="clear" w:pos="567"/>
        </w:tabs>
        <w:spacing w:line="240" w:lineRule="auto"/>
        <w:jc w:val="both"/>
      </w:pPr>
    </w:p>
    <w:p w14:paraId="57CFC1ED" w14:textId="77777777" w:rsidR="00C114FF" w:rsidRPr="00BF61AF" w:rsidRDefault="00C114FF" w:rsidP="00D2018F">
      <w:pPr>
        <w:tabs>
          <w:tab w:val="clear" w:pos="567"/>
        </w:tabs>
        <w:spacing w:line="240" w:lineRule="auto"/>
        <w:jc w:val="both"/>
      </w:pPr>
    </w:p>
    <w:p w14:paraId="584F935D" w14:textId="77777777" w:rsidR="00C114FF" w:rsidRPr="00BF61AF" w:rsidRDefault="00C114FF" w:rsidP="00D2018F">
      <w:pPr>
        <w:tabs>
          <w:tab w:val="clear" w:pos="567"/>
        </w:tabs>
        <w:spacing w:line="240" w:lineRule="auto"/>
        <w:jc w:val="both"/>
      </w:pPr>
    </w:p>
    <w:p w14:paraId="7FD530B2" w14:textId="77777777" w:rsidR="00C114FF" w:rsidRPr="00BF61AF" w:rsidRDefault="00C114FF" w:rsidP="00D2018F">
      <w:pPr>
        <w:tabs>
          <w:tab w:val="clear" w:pos="567"/>
        </w:tabs>
        <w:spacing w:line="240" w:lineRule="auto"/>
        <w:jc w:val="both"/>
      </w:pPr>
    </w:p>
    <w:p w14:paraId="30BA1BAB" w14:textId="77777777" w:rsidR="00C114FF" w:rsidRPr="00BF61AF" w:rsidRDefault="00C114FF" w:rsidP="00D2018F">
      <w:pPr>
        <w:tabs>
          <w:tab w:val="clear" w:pos="567"/>
        </w:tabs>
        <w:spacing w:line="240" w:lineRule="auto"/>
        <w:jc w:val="both"/>
      </w:pPr>
    </w:p>
    <w:p w14:paraId="6EC44476" w14:textId="77777777" w:rsidR="00C114FF" w:rsidRPr="00BF61AF" w:rsidRDefault="00C114FF" w:rsidP="00D2018F">
      <w:pPr>
        <w:tabs>
          <w:tab w:val="clear" w:pos="567"/>
        </w:tabs>
        <w:spacing w:line="240" w:lineRule="auto"/>
        <w:jc w:val="both"/>
      </w:pPr>
    </w:p>
    <w:p w14:paraId="7A835ECC" w14:textId="0B1A9DA9" w:rsidR="00C114FF" w:rsidRPr="00BF61AF" w:rsidRDefault="00C114FF" w:rsidP="00D2018F">
      <w:pPr>
        <w:tabs>
          <w:tab w:val="clear" w:pos="567"/>
        </w:tabs>
        <w:spacing w:line="240" w:lineRule="auto"/>
        <w:jc w:val="both"/>
      </w:pPr>
    </w:p>
    <w:p w14:paraId="171F09CE" w14:textId="77777777" w:rsidR="00C245DD" w:rsidRPr="00BF61AF" w:rsidRDefault="00C245DD" w:rsidP="00D2018F">
      <w:pPr>
        <w:tabs>
          <w:tab w:val="clear" w:pos="567"/>
        </w:tabs>
        <w:spacing w:line="240" w:lineRule="auto"/>
        <w:jc w:val="both"/>
      </w:pPr>
    </w:p>
    <w:p w14:paraId="1CD8A2BC" w14:textId="77777777" w:rsidR="00C114FF" w:rsidRPr="00BF61AF" w:rsidRDefault="00C114FF" w:rsidP="00D2018F">
      <w:pPr>
        <w:tabs>
          <w:tab w:val="clear" w:pos="567"/>
        </w:tabs>
        <w:spacing w:line="240" w:lineRule="auto"/>
        <w:jc w:val="both"/>
      </w:pPr>
    </w:p>
    <w:p w14:paraId="3DE7CC0E" w14:textId="77777777" w:rsidR="00C114FF" w:rsidRPr="00BF61AF" w:rsidRDefault="00C114FF" w:rsidP="00D2018F">
      <w:pPr>
        <w:tabs>
          <w:tab w:val="clear" w:pos="567"/>
        </w:tabs>
        <w:spacing w:line="240" w:lineRule="auto"/>
        <w:jc w:val="both"/>
      </w:pPr>
    </w:p>
    <w:p w14:paraId="008C130D" w14:textId="77777777" w:rsidR="00C114FF" w:rsidRPr="00D2018F" w:rsidRDefault="006C78AB" w:rsidP="00BF61AF">
      <w:pPr>
        <w:pStyle w:val="Style3"/>
      </w:pPr>
      <w:r w:rsidRPr="00D2018F">
        <w:t>LIETOŠANAS INSTRUKCIJA</w:t>
      </w:r>
    </w:p>
    <w:p w14:paraId="35CC9AE8" w14:textId="5D5972CC" w:rsidR="00BB2539" w:rsidRPr="00E57A7D" w:rsidRDefault="006C78AB" w:rsidP="00BF61AF">
      <w:pPr>
        <w:tabs>
          <w:tab w:val="clear" w:pos="567"/>
        </w:tabs>
        <w:spacing w:line="240" w:lineRule="auto"/>
        <w:jc w:val="both"/>
      </w:pPr>
      <w:r w:rsidRPr="00E57A7D">
        <w:br w:type="page"/>
      </w:r>
    </w:p>
    <w:p w14:paraId="7036D0ED" w14:textId="77777777" w:rsidR="00924E52" w:rsidRPr="00E57A7D" w:rsidRDefault="00924E52" w:rsidP="00924E52">
      <w:pPr>
        <w:tabs>
          <w:tab w:val="clear" w:pos="567"/>
        </w:tabs>
        <w:spacing w:line="240" w:lineRule="auto"/>
        <w:jc w:val="center"/>
        <w:rPr>
          <w:szCs w:val="22"/>
        </w:rPr>
      </w:pPr>
      <w:r w:rsidRPr="00E57A7D">
        <w:rPr>
          <w:b/>
          <w:szCs w:val="22"/>
        </w:rPr>
        <w:lastRenderedPageBreak/>
        <w:t>LIETOŠANAS INSTRUKCIJA</w:t>
      </w:r>
    </w:p>
    <w:p w14:paraId="01F9FA61" w14:textId="77777777" w:rsidR="00924E52" w:rsidRPr="00E57A7D" w:rsidRDefault="00924E52" w:rsidP="00924E5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E070C77" w14:textId="77777777" w:rsidR="00924E52" w:rsidRPr="00E57A7D" w:rsidRDefault="00924E52" w:rsidP="00924E5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F761809" w14:textId="77777777" w:rsidR="00924E52" w:rsidRPr="00E57A7D" w:rsidRDefault="00924E52" w:rsidP="00924E52">
      <w:pPr>
        <w:pStyle w:val="Style1"/>
        <w:jc w:val="both"/>
      </w:pPr>
      <w:r w:rsidRPr="00E57A7D">
        <w:rPr>
          <w:highlight w:val="lightGray"/>
        </w:rPr>
        <w:t>1.</w:t>
      </w:r>
      <w:r w:rsidRPr="00E57A7D">
        <w:tab/>
        <w:t>Veterināro zāļu nosaukums</w:t>
      </w:r>
    </w:p>
    <w:p w14:paraId="1084E3EB" w14:textId="77777777" w:rsidR="00924E52" w:rsidRPr="00E57A7D" w:rsidRDefault="00924E52" w:rsidP="00924E52">
      <w:pPr>
        <w:tabs>
          <w:tab w:val="clear" w:pos="567"/>
        </w:tabs>
        <w:spacing w:line="240" w:lineRule="auto"/>
        <w:jc w:val="both"/>
      </w:pPr>
    </w:p>
    <w:p w14:paraId="55286F42" w14:textId="77777777" w:rsidR="00924E52" w:rsidRPr="009F14F9" w:rsidRDefault="00924E52" w:rsidP="00924E52">
      <w:pPr>
        <w:jc w:val="both"/>
      </w:pPr>
      <w:r w:rsidRPr="005E5A37">
        <w:t>Milprazon 2,5 mg/25 mg</w:t>
      </w:r>
      <w:r w:rsidRPr="009F14F9">
        <w:t xml:space="preserve"> tabletes maza auguma suņiem un kucēniem, kas smagāki par 0,5 kg</w:t>
      </w:r>
    </w:p>
    <w:p w14:paraId="0B411C5C" w14:textId="77777777" w:rsidR="00924E52" w:rsidRPr="009F14F9" w:rsidRDefault="00924E52" w:rsidP="00924E52">
      <w:pPr>
        <w:jc w:val="both"/>
      </w:pPr>
      <w:r w:rsidRPr="005E5A37">
        <w:t>Milprazon 12,5 mg/125 mg</w:t>
      </w:r>
      <w:r w:rsidRPr="009F14F9">
        <w:t xml:space="preserve"> tabletes suņiem, kas smagāki par 5 kg</w:t>
      </w:r>
    </w:p>
    <w:p w14:paraId="5BE99FAE" w14:textId="77777777" w:rsidR="00924E52" w:rsidRPr="00E57A7D" w:rsidRDefault="00924E52" w:rsidP="00924E5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C9FC123" w14:textId="77777777" w:rsidR="00924E52" w:rsidRPr="00E57A7D" w:rsidRDefault="00924E52" w:rsidP="00924E5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7C116E9" w14:textId="77777777" w:rsidR="00924E52" w:rsidRPr="00E57A7D" w:rsidRDefault="00924E52" w:rsidP="00924E52">
      <w:pPr>
        <w:pStyle w:val="Style1"/>
        <w:jc w:val="both"/>
      </w:pPr>
      <w:r w:rsidRPr="00E57A7D">
        <w:rPr>
          <w:highlight w:val="lightGray"/>
        </w:rPr>
        <w:t>2.</w:t>
      </w:r>
      <w:r>
        <w:tab/>
      </w:r>
      <w:r w:rsidRPr="00E57A7D">
        <w:t>Sastāvs</w:t>
      </w:r>
    </w:p>
    <w:p w14:paraId="1598AF28" w14:textId="77777777" w:rsidR="00924E52" w:rsidRDefault="00924E52" w:rsidP="00924E52">
      <w:pPr>
        <w:tabs>
          <w:tab w:val="clear" w:pos="567"/>
        </w:tabs>
        <w:spacing w:line="240" w:lineRule="auto"/>
        <w:jc w:val="both"/>
      </w:pPr>
    </w:p>
    <w:p w14:paraId="1D844216" w14:textId="77777777" w:rsidR="00924E52" w:rsidRPr="007F05BD" w:rsidRDefault="00924E52" w:rsidP="00924E52">
      <w:pPr>
        <w:jc w:val="both"/>
      </w:pPr>
      <w:r w:rsidRPr="007F05BD">
        <w:t>Katra tablete satur:</w:t>
      </w:r>
    </w:p>
    <w:p w14:paraId="75E81470" w14:textId="77777777" w:rsidR="00924E52" w:rsidRPr="005E5A37" w:rsidRDefault="00924E52" w:rsidP="00924E52">
      <w:pPr>
        <w:jc w:val="both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376"/>
        <w:gridCol w:w="2552"/>
        <w:gridCol w:w="2410"/>
      </w:tblGrid>
      <w:tr w:rsidR="00924E52" w:rsidRPr="007F05BD" w14:paraId="11D1F24A" w14:textId="77777777" w:rsidTr="007B006C">
        <w:tc>
          <w:tcPr>
            <w:tcW w:w="2376" w:type="dxa"/>
            <w:shd w:val="clear" w:color="auto" w:fill="auto"/>
          </w:tcPr>
          <w:p w14:paraId="636513B5" w14:textId="77777777" w:rsidR="00924E52" w:rsidRPr="007F05BD" w:rsidRDefault="00924E52" w:rsidP="007B006C">
            <w:pPr>
              <w:jc w:val="both"/>
            </w:pPr>
          </w:p>
        </w:tc>
        <w:tc>
          <w:tcPr>
            <w:tcW w:w="2552" w:type="dxa"/>
            <w:shd w:val="clear" w:color="auto" w:fill="auto"/>
          </w:tcPr>
          <w:p w14:paraId="37B1ECE2" w14:textId="77777777" w:rsidR="00924E52" w:rsidRPr="007F05BD" w:rsidRDefault="00924E52" w:rsidP="007B006C">
            <w:pPr>
              <w:jc w:val="both"/>
              <w:rPr>
                <w:b/>
              </w:rPr>
            </w:pPr>
            <w:r w:rsidRPr="007F05BD">
              <w:rPr>
                <w:b/>
              </w:rPr>
              <w:t>Tabletes maz</w:t>
            </w:r>
            <w:r>
              <w:rPr>
                <w:b/>
              </w:rPr>
              <w:t>a auguma</w:t>
            </w:r>
            <w:r w:rsidRPr="007F05BD">
              <w:rPr>
                <w:b/>
              </w:rPr>
              <w:t xml:space="preserve"> suņiem un kucēniem</w:t>
            </w:r>
          </w:p>
        </w:tc>
        <w:tc>
          <w:tcPr>
            <w:tcW w:w="2410" w:type="dxa"/>
            <w:shd w:val="clear" w:color="auto" w:fill="auto"/>
          </w:tcPr>
          <w:p w14:paraId="3FD963AE" w14:textId="77777777" w:rsidR="00924E52" w:rsidRPr="007F05BD" w:rsidRDefault="00924E52" w:rsidP="007B006C">
            <w:pPr>
              <w:jc w:val="both"/>
              <w:rPr>
                <w:b/>
              </w:rPr>
            </w:pPr>
            <w:r w:rsidRPr="007F05BD">
              <w:rPr>
                <w:b/>
              </w:rPr>
              <w:t>Tabletes suņiem</w:t>
            </w:r>
          </w:p>
        </w:tc>
      </w:tr>
      <w:tr w:rsidR="00924E52" w:rsidRPr="007F05BD" w14:paraId="4AF0906C" w14:textId="77777777" w:rsidTr="007B006C">
        <w:tc>
          <w:tcPr>
            <w:tcW w:w="2376" w:type="dxa"/>
            <w:shd w:val="clear" w:color="auto" w:fill="auto"/>
          </w:tcPr>
          <w:p w14:paraId="3E48BFD3" w14:textId="77777777" w:rsidR="00924E52" w:rsidRPr="007F05BD" w:rsidRDefault="00924E52" w:rsidP="007B006C">
            <w:pPr>
              <w:jc w:val="both"/>
            </w:pPr>
            <w:r w:rsidRPr="007F05BD">
              <w:rPr>
                <w:b/>
              </w:rPr>
              <w:t>Aktīvās vielas:</w:t>
            </w:r>
          </w:p>
        </w:tc>
        <w:tc>
          <w:tcPr>
            <w:tcW w:w="2552" w:type="dxa"/>
            <w:shd w:val="clear" w:color="auto" w:fill="auto"/>
          </w:tcPr>
          <w:p w14:paraId="07F3CB50" w14:textId="77777777" w:rsidR="00924E52" w:rsidRPr="007F05BD" w:rsidRDefault="00924E52" w:rsidP="007B006C">
            <w:pPr>
              <w:jc w:val="both"/>
            </w:pPr>
          </w:p>
        </w:tc>
        <w:tc>
          <w:tcPr>
            <w:tcW w:w="2410" w:type="dxa"/>
            <w:shd w:val="clear" w:color="auto" w:fill="auto"/>
          </w:tcPr>
          <w:p w14:paraId="2ECB5E62" w14:textId="77777777" w:rsidR="00924E52" w:rsidRPr="007F05BD" w:rsidRDefault="00924E52" w:rsidP="007B006C">
            <w:pPr>
              <w:jc w:val="both"/>
            </w:pPr>
          </w:p>
        </w:tc>
      </w:tr>
      <w:tr w:rsidR="00924E52" w:rsidRPr="007F05BD" w14:paraId="2BEDB630" w14:textId="77777777" w:rsidTr="007B006C">
        <w:tc>
          <w:tcPr>
            <w:tcW w:w="2376" w:type="dxa"/>
            <w:shd w:val="clear" w:color="auto" w:fill="auto"/>
          </w:tcPr>
          <w:p w14:paraId="09E14944" w14:textId="77777777" w:rsidR="00924E52" w:rsidRPr="007F05BD" w:rsidRDefault="00924E52" w:rsidP="007B006C">
            <w:pPr>
              <w:jc w:val="both"/>
            </w:pPr>
            <w:r w:rsidRPr="007F05BD">
              <w:t>Milbemicīna oksīms</w:t>
            </w:r>
          </w:p>
        </w:tc>
        <w:tc>
          <w:tcPr>
            <w:tcW w:w="2552" w:type="dxa"/>
            <w:shd w:val="clear" w:color="auto" w:fill="auto"/>
          </w:tcPr>
          <w:p w14:paraId="22C47ADD" w14:textId="77777777" w:rsidR="00924E52" w:rsidRPr="007F05BD" w:rsidRDefault="00924E52" w:rsidP="007B006C">
            <w:pPr>
              <w:jc w:val="both"/>
            </w:pPr>
            <w:r w:rsidRPr="007F05BD">
              <w:t>2,5 mg</w:t>
            </w:r>
          </w:p>
        </w:tc>
        <w:tc>
          <w:tcPr>
            <w:tcW w:w="2410" w:type="dxa"/>
            <w:shd w:val="clear" w:color="auto" w:fill="auto"/>
          </w:tcPr>
          <w:p w14:paraId="66AA3CDC" w14:textId="77777777" w:rsidR="00924E52" w:rsidRPr="007F05BD" w:rsidRDefault="00924E52" w:rsidP="007B006C">
            <w:pPr>
              <w:jc w:val="both"/>
            </w:pPr>
            <w:r w:rsidRPr="007F05BD">
              <w:t>12,5 mg</w:t>
            </w:r>
          </w:p>
        </w:tc>
      </w:tr>
      <w:tr w:rsidR="00924E52" w:rsidRPr="007F05BD" w14:paraId="6A7DD230" w14:textId="77777777" w:rsidTr="007B006C">
        <w:tc>
          <w:tcPr>
            <w:tcW w:w="2376" w:type="dxa"/>
            <w:shd w:val="clear" w:color="auto" w:fill="auto"/>
          </w:tcPr>
          <w:p w14:paraId="5973295A" w14:textId="77777777" w:rsidR="00924E52" w:rsidRPr="007F05BD" w:rsidRDefault="00924E52" w:rsidP="007B006C">
            <w:pPr>
              <w:jc w:val="both"/>
            </w:pPr>
            <w:r w:rsidRPr="007F05BD">
              <w:t>Prazikvantels</w:t>
            </w:r>
          </w:p>
        </w:tc>
        <w:tc>
          <w:tcPr>
            <w:tcW w:w="2552" w:type="dxa"/>
            <w:shd w:val="clear" w:color="auto" w:fill="auto"/>
          </w:tcPr>
          <w:p w14:paraId="32063A56" w14:textId="77777777" w:rsidR="00924E52" w:rsidRPr="007F05BD" w:rsidRDefault="00924E52" w:rsidP="007B006C">
            <w:pPr>
              <w:jc w:val="both"/>
            </w:pPr>
            <w:r w:rsidRPr="007F05BD">
              <w:t>25 mg</w:t>
            </w:r>
          </w:p>
        </w:tc>
        <w:tc>
          <w:tcPr>
            <w:tcW w:w="2410" w:type="dxa"/>
            <w:shd w:val="clear" w:color="auto" w:fill="auto"/>
          </w:tcPr>
          <w:p w14:paraId="33F8CA83" w14:textId="77777777" w:rsidR="00924E52" w:rsidRPr="007F05BD" w:rsidRDefault="00924E52" w:rsidP="007B006C">
            <w:pPr>
              <w:jc w:val="both"/>
            </w:pPr>
            <w:r w:rsidRPr="007F05BD">
              <w:t>125 mg</w:t>
            </w:r>
          </w:p>
        </w:tc>
      </w:tr>
    </w:tbl>
    <w:p w14:paraId="77F56A07" w14:textId="77777777" w:rsidR="00924E52" w:rsidRDefault="00924E52" w:rsidP="00924E52">
      <w:pPr>
        <w:jc w:val="both"/>
      </w:pPr>
    </w:p>
    <w:p w14:paraId="1CF192A5" w14:textId="77777777" w:rsidR="00924E52" w:rsidRDefault="00924E52" w:rsidP="00924E52">
      <w:pPr>
        <w:jc w:val="both"/>
        <w:rPr>
          <w:szCs w:val="22"/>
        </w:rPr>
      </w:pPr>
    </w:p>
    <w:p w14:paraId="7A938068" w14:textId="77777777" w:rsidR="00924E52" w:rsidRDefault="00924E52" w:rsidP="00924E52">
      <w:pPr>
        <w:jc w:val="both"/>
      </w:pPr>
      <w:r>
        <w:t>T</w:t>
      </w:r>
      <w:r w:rsidRPr="007F05BD">
        <w:t xml:space="preserve">abletes </w:t>
      </w:r>
      <w:r>
        <w:t>maza auguma</w:t>
      </w:r>
      <w:r w:rsidRPr="007F05BD">
        <w:t xml:space="preserve"> suņiem un </w:t>
      </w:r>
      <w:r>
        <w:t>kucēniem: d</w:t>
      </w:r>
      <w:r w:rsidRPr="007F05BD">
        <w:t>zeltenīgi baltas ar brūniem plankumiem, ovālas, abpusēji izliektas tabletes</w:t>
      </w:r>
      <w:r>
        <w:t xml:space="preserve"> ar dalījuma līniju vienā pusē.</w:t>
      </w:r>
    </w:p>
    <w:p w14:paraId="07B20607" w14:textId="77777777" w:rsidR="00924E52" w:rsidRDefault="00924E52" w:rsidP="00924E52">
      <w:pPr>
        <w:jc w:val="both"/>
      </w:pPr>
      <w:r w:rsidRPr="007F05BD">
        <w:t xml:space="preserve">Tabletes var sadalīt </w:t>
      </w:r>
      <w:r>
        <w:t>uz pusēm</w:t>
      </w:r>
      <w:r w:rsidRPr="007F05BD">
        <w:t>.</w:t>
      </w:r>
    </w:p>
    <w:p w14:paraId="539DF1EA" w14:textId="77777777" w:rsidR="00924E52" w:rsidRDefault="00924E52" w:rsidP="00924E52">
      <w:pPr>
        <w:jc w:val="both"/>
      </w:pPr>
    </w:p>
    <w:p w14:paraId="6D5680C3" w14:textId="77777777" w:rsidR="00924E52" w:rsidRDefault="00924E52" w:rsidP="00924E52">
      <w:pPr>
        <w:jc w:val="both"/>
      </w:pPr>
      <w:r>
        <w:t>T</w:t>
      </w:r>
      <w:r w:rsidRPr="007F05BD">
        <w:t xml:space="preserve">abletes </w:t>
      </w:r>
      <w:r>
        <w:t>suņiem: d</w:t>
      </w:r>
      <w:r w:rsidRPr="007E7AF7">
        <w:t>zeltenīgi baltas ar brūniem plankumiem, apaļas, nedaudz abpusēji izliektas tabletes.</w:t>
      </w:r>
    </w:p>
    <w:p w14:paraId="2A96A21E" w14:textId="77777777" w:rsidR="00924E52" w:rsidRPr="00E57A7D" w:rsidRDefault="00924E52" w:rsidP="00924E52">
      <w:pPr>
        <w:tabs>
          <w:tab w:val="clear" w:pos="567"/>
        </w:tabs>
        <w:spacing w:line="240" w:lineRule="auto"/>
        <w:jc w:val="both"/>
      </w:pPr>
    </w:p>
    <w:p w14:paraId="6FD61450" w14:textId="77777777" w:rsidR="00924E52" w:rsidRPr="00E57A7D" w:rsidRDefault="00924E52" w:rsidP="00924E52">
      <w:pPr>
        <w:tabs>
          <w:tab w:val="clear" w:pos="567"/>
        </w:tabs>
        <w:spacing w:line="240" w:lineRule="auto"/>
        <w:jc w:val="both"/>
      </w:pPr>
    </w:p>
    <w:p w14:paraId="02D642D8" w14:textId="77777777" w:rsidR="00924E52" w:rsidRPr="00E57A7D" w:rsidRDefault="00924E52" w:rsidP="00924E52">
      <w:pPr>
        <w:pStyle w:val="Style1"/>
        <w:jc w:val="both"/>
      </w:pPr>
      <w:r w:rsidRPr="00E57A7D">
        <w:rPr>
          <w:highlight w:val="lightGray"/>
        </w:rPr>
        <w:t>3.</w:t>
      </w:r>
      <w:r w:rsidRPr="00E57A7D">
        <w:tab/>
      </w:r>
      <w:r w:rsidRPr="003B6CEE">
        <w:t>Mērķsugas</w:t>
      </w:r>
    </w:p>
    <w:p w14:paraId="70CEFCA8" w14:textId="77777777" w:rsidR="00924E52" w:rsidRDefault="00924E52" w:rsidP="00924E5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FBFAEF8" w14:textId="77777777" w:rsidR="00924E52" w:rsidRDefault="00924E52" w:rsidP="00924E52">
      <w:pPr>
        <w:tabs>
          <w:tab w:val="clear" w:pos="567"/>
        </w:tabs>
        <w:spacing w:line="240" w:lineRule="auto"/>
        <w:jc w:val="both"/>
        <w:rPr>
          <w:bCs/>
        </w:rPr>
      </w:pPr>
      <w:r w:rsidRPr="000176B8">
        <w:rPr>
          <w:bCs/>
        </w:rPr>
        <w:t>Maza auguma suņi un kucēni (smagāki par 0,5 kg)</w:t>
      </w:r>
      <w:r>
        <w:rPr>
          <w:bCs/>
        </w:rPr>
        <w:t>.</w:t>
      </w:r>
    </w:p>
    <w:p w14:paraId="07A84D45" w14:textId="77777777" w:rsidR="00924E52" w:rsidRDefault="00924E52" w:rsidP="00924E52">
      <w:pPr>
        <w:tabs>
          <w:tab w:val="clear" w:pos="567"/>
        </w:tabs>
        <w:spacing w:line="240" w:lineRule="auto"/>
        <w:jc w:val="both"/>
        <w:rPr>
          <w:bCs/>
          <w:szCs w:val="22"/>
        </w:rPr>
      </w:pPr>
      <w:r>
        <w:rPr>
          <w:bCs/>
        </w:rPr>
        <w:t>Suņi (</w:t>
      </w:r>
      <w:r w:rsidRPr="009F14F9">
        <w:rPr>
          <w:bCs/>
          <w:szCs w:val="22"/>
        </w:rPr>
        <w:t>smagāki par 5 kg</w:t>
      </w:r>
      <w:r>
        <w:rPr>
          <w:bCs/>
          <w:szCs w:val="22"/>
        </w:rPr>
        <w:t>).</w:t>
      </w:r>
    </w:p>
    <w:p w14:paraId="5EA8F621" w14:textId="77777777" w:rsidR="00924E52" w:rsidRPr="00E57A7D" w:rsidRDefault="00924E52" w:rsidP="00924E5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2F73452" w14:textId="77777777" w:rsidR="00924E52" w:rsidRPr="00E57A7D" w:rsidRDefault="00924E52" w:rsidP="00924E5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09EE995" w14:textId="77777777" w:rsidR="00924E52" w:rsidRPr="005E5A37" w:rsidRDefault="00924E52" w:rsidP="00924E52">
      <w:pPr>
        <w:pStyle w:val="Style1"/>
        <w:jc w:val="both"/>
        <w:rPr>
          <w:b w:val="0"/>
        </w:rPr>
      </w:pPr>
      <w:r w:rsidRPr="005E5A37">
        <w:rPr>
          <w:highlight w:val="lightGray"/>
        </w:rPr>
        <w:t>4.</w:t>
      </w:r>
      <w:r w:rsidRPr="002B1808">
        <w:tab/>
      </w:r>
      <w:r w:rsidRPr="00E57A7D">
        <w:t>Lietošanas indikācijas</w:t>
      </w:r>
    </w:p>
    <w:p w14:paraId="5B73D105" w14:textId="77777777" w:rsidR="00924E52" w:rsidRDefault="00924E52" w:rsidP="00924E52">
      <w:pPr>
        <w:tabs>
          <w:tab w:val="clear" w:pos="567"/>
        </w:tabs>
        <w:spacing w:line="240" w:lineRule="auto"/>
        <w:jc w:val="both"/>
      </w:pPr>
    </w:p>
    <w:p w14:paraId="05268922" w14:textId="77777777" w:rsidR="00924E52" w:rsidRPr="007F05BD" w:rsidRDefault="00924E52" w:rsidP="00924E52">
      <w:pPr>
        <w:jc w:val="both"/>
      </w:pPr>
      <w:r>
        <w:t>J</w:t>
      </w:r>
      <w:r w:rsidRPr="007F05BD">
        <w:t>aukt</w:t>
      </w:r>
      <w:r>
        <w:t>as</w:t>
      </w:r>
      <w:r w:rsidRPr="007F05BD">
        <w:t xml:space="preserve"> pieaugušu </w:t>
      </w:r>
      <w:r>
        <w:t>plakantārpu</w:t>
      </w:r>
      <w:r w:rsidRPr="007F05BD">
        <w:t xml:space="preserve"> un </w:t>
      </w:r>
      <w:r>
        <w:t>apaļtārpu</w:t>
      </w:r>
      <w:r w:rsidRPr="007F05BD">
        <w:t xml:space="preserve"> </w:t>
      </w:r>
      <w:r>
        <w:t>invāzijas</w:t>
      </w:r>
      <w:r w:rsidRPr="007F05BD">
        <w:t xml:space="preserve"> ārstēšanai,</w:t>
      </w:r>
      <w:r>
        <w:t xml:space="preserve"> </w:t>
      </w:r>
      <w:r w:rsidRPr="007F05BD">
        <w:t xml:space="preserve">kuras ierosina </w:t>
      </w:r>
      <w:r>
        <w:t>šādas</w:t>
      </w:r>
      <w:r w:rsidRPr="007F05BD">
        <w:t xml:space="preserve"> sugas:</w:t>
      </w:r>
    </w:p>
    <w:p w14:paraId="32678870" w14:textId="77777777" w:rsidR="00924E52" w:rsidRPr="007F05BD" w:rsidRDefault="00924E52" w:rsidP="00924E52">
      <w:pPr>
        <w:jc w:val="both"/>
      </w:pPr>
    </w:p>
    <w:p w14:paraId="48E9F52C" w14:textId="77777777" w:rsidR="00924E52" w:rsidRPr="007F05BD" w:rsidRDefault="00924E52" w:rsidP="00924E52">
      <w:pPr>
        <w:jc w:val="both"/>
      </w:pPr>
      <w:r w:rsidRPr="007F05BD">
        <w:t xml:space="preserve">- </w:t>
      </w:r>
      <w:r>
        <w:t>Plakantārpi</w:t>
      </w:r>
      <w:r w:rsidRPr="007F05BD">
        <w:t>:</w:t>
      </w:r>
    </w:p>
    <w:p w14:paraId="526F7392" w14:textId="77777777" w:rsidR="00924E52" w:rsidRPr="007F05BD" w:rsidRDefault="00924E52" w:rsidP="00924E52">
      <w:pPr>
        <w:jc w:val="both"/>
        <w:rPr>
          <w:i/>
        </w:rPr>
      </w:pPr>
      <w:r w:rsidRPr="007F05BD">
        <w:rPr>
          <w:i/>
        </w:rPr>
        <w:t>Dipylidium caninum</w:t>
      </w:r>
    </w:p>
    <w:p w14:paraId="18B19909" w14:textId="77777777" w:rsidR="00924E52" w:rsidRPr="007F05BD" w:rsidRDefault="00924E52" w:rsidP="00924E52">
      <w:pPr>
        <w:jc w:val="both"/>
      </w:pPr>
      <w:r w:rsidRPr="007F05BD">
        <w:rPr>
          <w:i/>
        </w:rPr>
        <w:t>Taenia</w:t>
      </w:r>
      <w:r w:rsidRPr="007F05BD">
        <w:t xml:space="preserve"> spp.</w:t>
      </w:r>
    </w:p>
    <w:p w14:paraId="70489E72" w14:textId="77777777" w:rsidR="00924E52" w:rsidRPr="007F05BD" w:rsidRDefault="00924E52" w:rsidP="00924E52">
      <w:pPr>
        <w:jc w:val="both"/>
      </w:pPr>
      <w:r w:rsidRPr="007F05BD">
        <w:rPr>
          <w:i/>
        </w:rPr>
        <w:t>Echinococcus</w:t>
      </w:r>
      <w:r w:rsidRPr="007F05BD">
        <w:t xml:space="preserve"> spp.</w:t>
      </w:r>
    </w:p>
    <w:p w14:paraId="2CF373C0" w14:textId="77777777" w:rsidR="00924E52" w:rsidRPr="007F05BD" w:rsidRDefault="00924E52" w:rsidP="00924E52">
      <w:pPr>
        <w:jc w:val="both"/>
      </w:pPr>
      <w:r w:rsidRPr="007F05BD">
        <w:rPr>
          <w:i/>
        </w:rPr>
        <w:t>Mesocestoides</w:t>
      </w:r>
      <w:r w:rsidRPr="007F05BD">
        <w:t xml:space="preserve"> spp.</w:t>
      </w:r>
    </w:p>
    <w:p w14:paraId="12AC5BCD" w14:textId="77777777" w:rsidR="00924E52" w:rsidRPr="007F05BD" w:rsidRDefault="00924E52" w:rsidP="00924E52">
      <w:pPr>
        <w:jc w:val="both"/>
      </w:pPr>
    </w:p>
    <w:p w14:paraId="794A9326" w14:textId="77777777" w:rsidR="00924E52" w:rsidRPr="007F05BD" w:rsidRDefault="00924E52" w:rsidP="00924E52">
      <w:pPr>
        <w:jc w:val="both"/>
      </w:pPr>
      <w:r w:rsidRPr="007F05BD">
        <w:t xml:space="preserve">- </w:t>
      </w:r>
      <w:r>
        <w:t>Apaļtārpi</w:t>
      </w:r>
      <w:r w:rsidRPr="007F05BD">
        <w:t>:</w:t>
      </w:r>
    </w:p>
    <w:p w14:paraId="3CFC042D" w14:textId="77777777" w:rsidR="00924E52" w:rsidRPr="007F05BD" w:rsidRDefault="00924E52" w:rsidP="00924E52">
      <w:pPr>
        <w:jc w:val="both"/>
        <w:rPr>
          <w:i/>
        </w:rPr>
      </w:pPr>
      <w:r w:rsidRPr="007F05BD">
        <w:rPr>
          <w:i/>
        </w:rPr>
        <w:t>Ancylostoma caninum</w:t>
      </w:r>
    </w:p>
    <w:p w14:paraId="2B39176D" w14:textId="77777777" w:rsidR="00924E52" w:rsidRPr="007F05BD" w:rsidRDefault="00924E52" w:rsidP="00924E52">
      <w:pPr>
        <w:jc w:val="both"/>
        <w:rPr>
          <w:i/>
        </w:rPr>
      </w:pPr>
      <w:r w:rsidRPr="007F05BD">
        <w:rPr>
          <w:i/>
        </w:rPr>
        <w:t>Toxocara canis</w:t>
      </w:r>
    </w:p>
    <w:p w14:paraId="48448BB6" w14:textId="77777777" w:rsidR="00924E52" w:rsidRPr="007F05BD" w:rsidRDefault="00924E52" w:rsidP="00924E52">
      <w:pPr>
        <w:jc w:val="both"/>
        <w:rPr>
          <w:i/>
        </w:rPr>
      </w:pPr>
      <w:r w:rsidRPr="007F05BD">
        <w:rPr>
          <w:i/>
        </w:rPr>
        <w:t>Toxascaris leonina</w:t>
      </w:r>
    </w:p>
    <w:p w14:paraId="08B09A2A" w14:textId="77777777" w:rsidR="00924E52" w:rsidRPr="007F05BD" w:rsidRDefault="00924E52" w:rsidP="00924E52">
      <w:pPr>
        <w:jc w:val="both"/>
        <w:rPr>
          <w:i/>
        </w:rPr>
      </w:pPr>
      <w:r w:rsidRPr="007F05BD">
        <w:rPr>
          <w:i/>
        </w:rPr>
        <w:t>Trichuris vulpis</w:t>
      </w:r>
    </w:p>
    <w:p w14:paraId="7A16F6F3" w14:textId="77777777" w:rsidR="00924E52" w:rsidRPr="007F05BD" w:rsidRDefault="00924E52" w:rsidP="00924E52">
      <w:pPr>
        <w:jc w:val="both"/>
        <w:rPr>
          <w:i/>
        </w:rPr>
      </w:pPr>
      <w:r w:rsidRPr="007F05BD">
        <w:rPr>
          <w:i/>
        </w:rPr>
        <w:t xml:space="preserve">Crenosoma vulpis </w:t>
      </w:r>
      <w:r w:rsidRPr="007F05BD">
        <w:t>(</w:t>
      </w:r>
      <w:r>
        <w:t>invāzijas pakāpes</w:t>
      </w:r>
      <w:r w:rsidRPr="007F05BD">
        <w:t xml:space="preserve"> samazināšana</w:t>
      </w:r>
      <w:r>
        <w:t>i</w:t>
      </w:r>
      <w:r w:rsidRPr="007F05BD">
        <w:t>)</w:t>
      </w:r>
    </w:p>
    <w:p w14:paraId="5E0CC33C" w14:textId="77777777" w:rsidR="00924E52" w:rsidRPr="007F05BD" w:rsidRDefault="00924E52" w:rsidP="00924E52">
      <w:pPr>
        <w:jc w:val="both"/>
      </w:pPr>
      <w:r w:rsidRPr="007F05BD">
        <w:rPr>
          <w:i/>
        </w:rPr>
        <w:t xml:space="preserve">Angiostrongylus vasorum </w:t>
      </w:r>
      <w:r w:rsidRPr="007F05BD">
        <w:t>(nenobrieduš</w:t>
      </w:r>
      <w:r>
        <w:t>u</w:t>
      </w:r>
      <w:r w:rsidRPr="007F05BD">
        <w:t xml:space="preserve"> pieauguš</w:t>
      </w:r>
      <w:r>
        <w:t>u</w:t>
      </w:r>
      <w:r w:rsidRPr="007F05BD">
        <w:t xml:space="preserve"> (L5) un pieaugušu parazītu </w:t>
      </w:r>
      <w:r>
        <w:t>invāzijas</w:t>
      </w:r>
      <w:r w:rsidRPr="007F05BD">
        <w:t xml:space="preserve"> samazināšana</w:t>
      </w:r>
      <w:r>
        <w:t>i</w:t>
      </w:r>
      <w:r w:rsidRPr="007F05BD">
        <w:t>; specifiskas ārstēšanas un slimīb</w:t>
      </w:r>
      <w:r>
        <w:t>as</w:t>
      </w:r>
      <w:r w:rsidRPr="007F05BD">
        <w:t xml:space="preserve"> </w:t>
      </w:r>
      <w:r>
        <w:t>kontroles</w:t>
      </w:r>
      <w:r w:rsidRPr="007F05BD">
        <w:t xml:space="preserve"> </w:t>
      </w:r>
      <w:r>
        <w:t>shēmas skatīt</w:t>
      </w:r>
      <w:r w:rsidRPr="007F05BD">
        <w:t xml:space="preserve"> sadaļā "</w:t>
      </w:r>
      <w:r w:rsidRPr="00233AC5">
        <w:t xml:space="preserve">Devas atkarībā no dzīvnieku sugas, lietošanas veida un </w:t>
      </w:r>
      <w:r w:rsidRPr="009D3A23">
        <w:t>metodes</w:t>
      </w:r>
      <w:r w:rsidRPr="00233AC5">
        <w:t>").</w:t>
      </w:r>
    </w:p>
    <w:p w14:paraId="2AAAB17C" w14:textId="77777777" w:rsidR="00924E52" w:rsidRPr="007F05BD" w:rsidRDefault="00924E52" w:rsidP="00924E52">
      <w:pPr>
        <w:jc w:val="both"/>
      </w:pPr>
    </w:p>
    <w:p w14:paraId="7167AFF8" w14:textId="77777777" w:rsidR="00924E52" w:rsidRPr="007F05BD" w:rsidRDefault="00924E52" w:rsidP="00924E52">
      <w:pPr>
        <w:jc w:val="both"/>
      </w:pPr>
      <w:r w:rsidRPr="007F05BD">
        <w:rPr>
          <w:i/>
        </w:rPr>
        <w:t>Thelazia callipaeda</w:t>
      </w:r>
      <w:r w:rsidRPr="007F05BD">
        <w:t xml:space="preserve"> (specifiskas ārstēšanas </w:t>
      </w:r>
      <w:r>
        <w:t>shēmu</w:t>
      </w:r>
      <w:r w:rsidRPr="007F05BD">
        <w:t xml:space="preserve"> skatīt sadaļā "</w:t>
      </w:r>
      <w:r w:rsidRPr="00233AC5">
        <w:t xml:space="preserve">Devas atkarībā no dzīvnieku sugas, lietošanas veida un </w:t>
      </w:r>
      <w:r w:rsidRPr="009D3A23">
        <w:t>metodes</w:t>
      </w:r>
      <w:r w:rsidRPr="00F66F3C">
        <w:t>").</w:t>
      </w:r>
    </w:p>
    <w:p w14:paraId="31D6B9B3" w14:textId="77777777" w:rsidR="00924E52" w:rsidRPr="007F05BD" w:rsidRDefault="00924E52" w:rsidP="00924E52">
      <w:pPr>
        <w:jc w:val="both"/>
      </w:pPr>
    </w:p>
    <w:p w14:paraId="159EE491" w14:textId="77777777" w:rsidR="00924E52" w:rsidRPr="00E57A7D" w:rsidRDefault="00924E52" w:rsidP="00924E52">
      <w:pPr>
        <w:tabs>
          <w:tab w:val="clear" w:pos="567"/>
        </w:tabs>
        <w:spacing w:line="240" w:lineRule="auto"/>
        <w:jc w:val="both"/>
      </w:pPr>
      <w:r>
        <w:rPr>
          <w:szCs w:val="22"/>
        </w:rPr>
        <w:lastRenderedPageBreak/>
        <w:t>Šīs veterinārās z</w:t>
      </w:r>
      <w:r w:rsidRPr="007F05BD">
        <w:rPr>
          <w:szCs w:val="22"/>
        </w:rPr>
        <w:t>āles</w:t>
      </w:r>
      <w:r w:rsidRPr="007F05BD">
        <w:t xml:space="preserve"> var </w:t>
      </w:r>
      <w:r>
        <w:t>lietot</w:t>
      </w:r>
      <w:r w:rsidRPr="007F05BD">
        <w:t xml:space="preserve"> arī sirdstārpu </w:t>
      </w:r>
      <w:r>
        <w:t>invāzijas</w:t>
      </w:r>
      <w:r w:rsidRPr="007F05BD">
        <w:t xml:space="preserve"> (</w:t>
      </w:r>
      <w:r w:rsidRPr="007F05BD">
        <w:rPr>
          <w:i/>
        </w:rPr>
        <w:t>Dirofilaria immitis</w:t>
      </w:r>
      <w:r w:rsidRPr="007F05BD">
        <w:t xml:space="preserve">) profilaksei, ja indicēta vienlaicīga </w:t>
      </w:r>
      <w:r>
        <w:t xml:space="preserve">plakantārpu invāzijas </w:t>
      </w:r>
      <w:r w:rsidRPr="007F05BD">
        <w:t>ārstēšana.</w:t>
      </w:r>
    </w:p>
    <w:p w14:paraId="0BB34EAB" w14:textId="77777777" w:rsidR="00924E52" w:rsidRDefault="00924E52" w:rsidP="00924E52">
      <w:pPr>
        <w:tabs>
          <w:tab w:val="clear" w:pos="567"/>
        </w:tabs>
        <w:spacing w:line="240" w:lineRule="auto"/>
        <w:jc w:val="both"/>
      </w:pPr>
    </w:p>
    <w:p w14:paraId="78DDAE3D" w14:textId="77777777" w:rsidR="00924E52" w:rsidRPr="00E57A7D" w:rsidRDefault="00924E52" w:rsidP="00924E52">
      <w:pPr>
        <w:tabs>
          <w:tab w:val="clear" w:pos="567"/>
        </w:tabs>
        <w:spacing w:line="240" w:lineRule="auto"/>
        <w:jc w:val="both"/>
      </w:pPr>
    </w:p>
    <w:p w14:paraId="6B725C3C" w14:textId="77777777" w:rsidR="00924E52" w:rsidRPr="005E5A37" w:rsidRDefault="00924E52" w:rsidP="00924E52">
      <w:pPr>
        <w:pStyle w:val="Style1"/>
        <w:jc w:val="both"/>
        <w:rPr>
          <w:b w:val="0"/>
        </w:rPr>
      </w:pPr>
      <w:r w:rsidRPr="005E5A37">
        <w:rPr>
          <w:highlight w:val="lightGray"/>
        </w:rPr>
        <w:t>5.</w:t>
      </w:r>
      <w:r w:rsidRPr="002B1808">
        <w:tab/>
      </w:r>
      <w:r w:rsidRPr="00E57A7D">
        <w:t>Kontrindikācijas</w:t>
      </w:r>
    </w:p>
    <w:p w14:paraId="1D49503A" w14:textId="77777777" w:rsidR="00924E52" w:rsidRPr="00A62070" w:rsidRDefault="00924E52" w:rsidP="00924E52">
      <w:pPr>
        <w:tabs>
          <w:tab w:val="clear" w:pos="567"/>
        </w:tabs>
        <w:spacing w:line="240" w:lineRule="auto"/>
        <w:jc w:val="both"/>
      </w:pPr>
    </w:p>
    <w:p w14:paraId="2097803D" w14:textId="77777777" w:rsidR="00924E52" w:rsidRPr="002B1808" w:rsidRDefault="00924E52" w:rsidP="00924E52">
      <w:pPr>
        <w:pStyle w:val="BodytextAgency"/>
        <w:spacing w:after="0" w:line="240" w:lineRule="auto"/>
        <w:jc w:val="both"/>
      </w:pPr>
      <w:r w:rsidRPr="005E5A37">
        <w:rPr>
          <w:rFonts w:ascii="Times New Roman" w:hAnsi="Times New Roman"/>
          <w:sz w:val="22"/>
        </w:rPr>
        <w:t xml:space="preserve">Nelietot </w:t>
      </w:r>
      <w:r w:rsidRPr="00A62070">
        <w:rPr>
          <w:rFonts w:ascii="Times New Roman" w:hAnsi="Times New Roman" w:cs="Times New Roman"/>
          <w:b/>
          <w:bCs/>
          <w:sz w:val="22"/>
          <w:szCs w:val="22"/>
        </w:rPr>
        <w:t xml:space="preserve">“tabletes </w:t>
      </w:r>
      <w:r w:rsidRPr="005E5A37">
        <w:rPr>
          <w:rFonts w:ascii="Times New Roman" w:hAnsi="Times New Roman"/>
          <w:b/>
          <w:sz w:val="22"/>
        </w:rPr>
        <w:t>maza auguma suņiem un kucēniem</w:t>
      </w:r>
      <w:r>
        <w:rPr>
          <w:rFonts w:ascii="Times New Roman" w:hAnsi="Times New Roman" w:cs="Times New Roman"/>
          <w:b/>
          <w:bCs/>
          <w:sz w:val="22"/>
          <w:szCs w:val="22"/>
        </w:rPr>
        <w:t>”</w:t>
      </w:r>
      <w:r w:rsidRPr="00A62070">
        <w:rPr>
          <w:rFonts w:ascii="Times New Roman" w:hAnsi="Times New Roman" w:cs="Times New Roman"/>
          <w:sz w:val="22"/>
          <w:szCs w:val="22"/>
        </w:rPr>
        <w:t>,</w:t>
      </w:r>
      <w:r w:rsidRPr="005E5A37">
        <w:rPr>
          <w:rFonts w:ascii="Times New Roman" w:hAnsi="Times New Roman"/>
          <w:sz w:val="22"/>
        </w:rPr>
        <w:t xml:space="preserve"> k</w:t>
      </w:r>
      <w:r>
        <w:rPr>
          <w:rFonts w:ascii="Times New Roman" w:hAnsi="Times New Roman"/>
          <w:sz w:val="22"/>
        </w:rPr>
        <w:t>uri</w:t>
      </w:r>
      <w:r w:rsidRPr="005E5A37">
        <w:rPr>
          <w:rFonts w:ascii="Times New Roman" w:hAnsi="Times New Roman"/>
          <w:sz w:val="22"/>
        </w:rPr>
        <w:t xml:space="preserve"> jaunāki par 2 nedēļām un/vai sver mazāk par 0,5 kg.</w:t>
      </w:r>
    </w:p>
    <w:p w14:paraId="6F1F5C5B" w14:textId="77777777" w:rsidR="00924E52" w:rsidRPr="002B1808" w:rsidRDefault="00924E52" w:rsidP="00924E52">
      <w:pPr>
        <w:pStyle w:val="BodytextAgency"/>
        <w:spacing w:after="0" w:line="240" w:lineRule="auto"/>
        <w:jc w:val="both"/>
      </w:pPr>
      <w:r w:rsidRPr="005E5A37">
        <w:rPr>
          <w:rFonts w:ascii="Times New Roman" w:hAnsi="Times New Roman"/>
          <w:sz w:val="22"/>
        </w:rPr>
        <w:t xml:space="preserve">Nelietot </w:t>
      </w:r>
      <w:r w:rsidRPr="00A62070">
        <w:rPr>
          <w:rFonts w:ascii="Times New Roman" w:hAnsi="Times New Roman" w:cs="Times New Roman"/>
          <w:b/>
          <w:bCs/>
          <w:sz w:val="22"/>
          <w:szCs w:val="22"/>
        </w:rPr>
        <w:t xml:space="preserve">“tabletes </w:t>
      </w:r>
      <w:r w:rsidRPr="005E5A37">
        <w:rPr>
          <w:rFonts w:ascii="Times New Roman" w:hAnsi="Times New Roman"/>
          <w:b/>
          <w:sz w:val="22"/>
        </w:rPr>
        <w:t>suņiem</w:t>
      </w:r>
      <w:r w:rsidRPr="00A62070">
        <w:rPr>
          <w:rFonts w:ascii="Times New Roman" w:hAnsi="Times New Roman" w:cs="Times New Roman"/>
          <w:b/>
          <w:bCs/>
          <w:sz w:val="22"/>
          <w:szCs w:val="22"/>
        </w:rPr>
        <w:t>”</w:t>
      </w:r>
      <w:r w:rsidRPr="00A62070">
        <w:rPr>
          <w:rFonts w:ascii="Times New Roman" w:hAnsi="Times New Roman" w:cs="Times New Roman"/>
          <w:sz w:val="22"/>
          <w:szCs w:val="22"/>
        </w:rPr>
        <w:t>,</w:t>
      </w:r>
      <w:r w:rsidRPr="005E5A37">
        <w:rPr>
          <w:rFonts w:ascii="Times New Roman" w:hAnsi="Times New Roman"/>
          <w:sz w:val="22"/>
        </w:rPr>
        <w:t xml:space="preserve"> k</w:t>
      </w:r>
      <w:r>
        <w:rPr>
          <w:rFonts w:ascii="Times New Roman" w:hAnsi="Times New Roman"/>
          <w:sz w:val="22"/>
        </w:rPr>
        <w:t>uri</w:t>
      </w:r>
      <w:r w:rsidRPr="005E5A37">
        <w:rPr>
          <w:rFonts w:ascii="Times New Roman" w:hAnsi="Times New Roman"/>
          <w:sz w:val="22"/>
        </w:rPr>
        <w:t xml:space="preserve"> sver mazāk par 5 kg.</w:t>
      </w:r>
    </w:p>
    <w:p w14:paraId="2126F1BE" w14:textId="77777777" w:rsidR="00924E52" w:rsidRPr="002B1808" w:rsidRDefault="00924E52" w:rsidP="00924E52">
      <w:pPr>
        <w:pStyle w:val="BodytextAgency"/>
        <w:spacing w:after="0" w:line="240" w:lineRule="auto"/>
        <w:jc w:val="both"/>
      </w:pPr>
      <w:r w:rsidRPr="005E5A37">
        <w:rPr>
          <w:rFonts w:ascii="Times New Roman" w:hAnsi="Times New Roman"/>
          <w:sz w:val="22"/>
        </w:rPr>
        <w:t xml:space="preserve">Nelietot gadījumos, ja konstatēta pastiprināta jutība pret aktīvo vielu vai pret </w:t>
      </w:r>
      <w:r>
        <w:rPr>
          <w:rFonts w:ascii="Times New Roman" w:hAnsi="Times New Roman" w:cs="Times New Roman"/>
          <w:sz w:val="22"/>
          <w:szCs w:val="22"/>
        </w:rPr>
        <w:t>jebkuru</w:t>
      </w:r>
      <w:r w:rsidRPr="005E5A37">
        <w:rPr>
          <w:rFonts w:ascii="Times New Roman" w:hAnsi="Times New Roman"/>
          <w:sz w:val="22"/>
        </w:rPr>
        <w:t xml:space="preserve"> no palīgvielām.</w:t>
      </w:r>
    </w:p>
    <w:p w14:paraId="6E14C20A" w14:textId="77777777" w:rsidR="00924E52" w:rsidRPr="00A62070" w:rsidRDefault="00924E52" w:rsidP="00924E52">
      <w:pPr>
        <w:tabs>
          <w:tab w:val="clear" w:pos="567"/>
        </w:tabs>
        <w:spacing w:line="240" w:lineRule="auto"/>
        <w:jc w:val="both"/>
      </w:pPr>
      <w:r w:rsidRPr="00A62070">
        <w:t>Skatīt arī sadaļā "Īpaši brīdinājumi".</w:t>
      </w:r>
    </w:p>
    <w:p w14:paraId="2D64E66E" w14:textId="77777777" w:rsidR="00924E52" w:rsidRDefault="00924E52" w:rsidP="00924E52">
      <w:pPr>
        <w:tabs>
          <w:tab w:val="clear" w:pos="567"/>
        </w:tabs>
        <w:spacing w:line="240" w:lineRule="auto"/>
        <w:jc w:val="both"/>
      </w:pPr>
    </w:p>
    <w:p w14:paraId="12E8D9EA" w14:textId="77777777" w:rsidR="00924E52" w:rsidRPr="00E57A7D" w:rsidRDefault="00924E52" w:rsidP="00924E52">
      <w:pPr>
        <w:tabs>
          <w:tab w:val="clear" w:pos="567"/>
        </w:tabs>
        <w:spacing w:line="240" w:lineRule="auto"/>
        <w:jc w:val="both"/>
      </w:pPr>
    </w:p>
    <w:p w14:paraId="09FC9238" w14:textId="77777777" w:rsidR="00924E52" w:rsidRPr="00E57A7D" w:rsidRDefault="00924E52" w:rsidP="00924E52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5E5A37">
        <w:rPr>
          <w:b/>
          <w:bCs/>
          <w:highlight w:val="lightGray"/>
        </w:rPr>
        <w:t>6.</w:t>
      </w:r>
      <w:r w:rsidRPr="005E5A37">
        <w:rPr>
          <w:b/>
          <w:bCs/>
        </w:rPr>
        <w:t xml:space="preserve"> </w:t>
      </w:r>
      <w:r w:rsidRPr="005E5A37">
        <w:rPr>
          <w:b/>
          <w:bCs/>
        </w:rPr>
        <w:tab/>
        <w:t>Īpaši brīdinājumi</w:t>
      </w:r>
      <w:r w:rsidRPr="005E5A37" w:rsidDel="005854FE">
        <w:rPr>
          <w:b/>
          <w:bCs/>
        </w:rPr>
        <w:t xml:space="preserve"> </w:t>
      </w:r>
    </w:p>
    <w:p w14:paraId="39822844" w14:textId="77777777" w:rsidR="00924E52" w:rsidRPr="00E57A7D" w:rsidRDefault="00924E52" w:rsidP="00924E52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rPr>
          <w:szCs w:val="22"/>
          <w:u w:val="single"/>
        </w:rPr>
        <w:t>Īpaši brīdinājumi</w:t>
      </w:r>
      <w:r w:rsidRPr="00E57A7D">
        <w:t>:</w:t>
      </w:r>
    </w:p>
    <w:p w14:paraId="514F7BD7" w14:textId="77777777" w:rsidR="00924E52" w:rsidRPr="007F05BD" w:rsidRDefault="00924E52" w:rsidP="00924E52">
      <w:pPr>
        <w:jc w:val="both"/>
      </w:pPr>
      <w:r w:rsidRPr="007F05BD">
        <w:t xml:space="preserve">Parazītu rezistence pret jebkuru konkrēto antihelmintu klasi var attīstīties pēc biežas, atkārtotas šīs klases antihelmintu </w:t>
      </w:r>
      <w:r>
        <w:t>līdzekļu lietošanas</w:t>
      </w:r>
      <w:r w:rsidRPr="007F05BD">
        <w:t xml:space="preserve">. </w:t>
      </w:r>
    </w:p>
    <w:p w14:paraId="714EB75A" w14:textId="77777777" w:rsidR="00924E52" w:rsidRDefault="00924E52" w:rsidP="00924E52">
      <w:pPr>
        <w:jc w:val="both"/>
      </w:pPr>
      <w:r>
        <w:t>V</w:t>
      </w:r>
      <w:r w:rsidRPr="002738A0">
        <w:t xml:space="preserve">isus dzīvniekus, kas dzīvo vienā mājsaimniecībā, </w:t>
      </w:r>
      <w:r>
        <w:t xml:space="preserve">ieteicams </w:t>
      </w:r>
      <w:r w:rsidRPr="002738A0">
        <w:t xml:space="preserve">ārstēt vienlaikus. </w:t>
      </w:r>
    </w:p>
    <w:p w14:paraId="73DCE623" w14:textId="77777777" w:rsidR="00924E52" w:rsidRDefault="00924E52" w:rsidP="00924E52">
      <w:pPr>
        <w:jc w:val="both"/>
      </w:pPr>
      <w:r w:rsidRPr="002738A0">
        <w:t xml:space="preserve">Lai </w:t>
      </w:r>
      <w:r>
        <w:t>sagatavotu</w:t>
      </w:r>
      <w:r w:rsidRPr="002738A0">
        <w:t xml:space="preserve"> efektīvu parazītu kontroles programmu, jāņem vērā vietējā epidemioloģiskā informācija un i</w:t>
      </w:r>
      <w:r>
        <w:t>nvāzijas</w:t>
      </w:r>
      <w:r w:rsidRPr="002738A0">
        <w:t xml:space="preserve"> risks </w:t>
      </w:r>
      <w:r>
        <w:t>sunim</w:t>
      </w:r>
      <w:r w:rsidRPr="002738A0">
        <w:t xml:space="preserve">, </w:t>
      </w:r>
      <w:r>
        <w:t>kā arī</w:t>
      </w:r>
      <w:r w:rsidRPr="002738A0">
        <w:t xml:space="preserve"> ieteicams meklēt profesionā</w:t>
      </w:r>
      <w:r>
        <w:t>ļa</w:t>
      </w:r>
      <w:r w:rsidRPr="002738A0">
        <w:t xml:space="preserve"> padomu. </w:t>
      </w:r>
    </w:p>
    <w:p w14:paraId="7C75C306" w14:textId="77777777" w:rsidR="00924E52" w:rsidRDefault="00924E52" w:rsidP="00924E52">
      <w:pPr>
        <w:tabs>
          <w:tab w:val="clear" w:pos="567"/>
        </w:tabs>
        <w:spacing w:line="240" w:lineRule="auto"/>
        <w:jc w:val="both"/>
      </w:pPr>
      <w:r w:rsidRPr="0062434A">
        <w:rPr>
          <w:i/>
        </w:rPr>
        <w:t>D. caninum</w:t>
      </w:r>
      <w:r w:rsidRPr="002738A0">
        <w:t xml:space="preserve"> invāzijas gadījumā, lai novērstu atkārtotu in</w:t>
      </w:r>
      <w:r>
        <w:t>vadēšanos</w:t>
      </w:r>
      <w:r w:rsidRPr="002738A0">
        <w:t>, ir jāapsver vienlaicīga terapija pret starpsaimniekiem, piemēram, blusām un utīm.</w:t>
      </w:r>
    </w:p>
    <w:p w14:paraId="4CC7B630" w14:textId="77777777" w:rsidR="00924E52" w:rsidRPr="00E57A7D" w:rsidRDefault="00924E52" w:rsidP="00924E52">
      <w:pPr>
        <w:tabs>
          <w:tab w:val="clear" w:pos="567"/>
        </w:tabs>
        <w:spacing w:line="240" w:lineRule="auto"/>
        <w:jc w:val="both"/>
      </w:pPr>
    </w:p>
    <w:p w14:paraId="24A536C4" w14:textId="77777777" w:rsidR="00924E52" w:rsidRPr="005E5A37" w:rsidRDefault="00924E52" w:rsidP="00924E52">
      <w:pPr>
        <w:tabs>
          <w:tab w:val="clear" w:pos="567"/>
        </w:tabs>
        <w:spacing w:line="240" w:lineRule="auto"/>
        <w:jc w:val="both"/>
      </w:pPr>
      <w:r w:rsidRPr="00E57A7D">
        <w:rPr>
          <w:u w:val="single"/>
        </w:rPr>
        <w:t>Īpaši piesardzības pasākumi</w:t>
      </w:r>
      <w:r w:rsidRPr="00E57A7D">
        <w:rPr>
          <w:szCs w:val="22"/>
          <w:u w:val="single"/>
        </w:rPr>
        <w:t xml:space="preserve"> drošai lietošanai mērķsugām</w:t>
      </w:r>
      <w:r w:rsidRPr="005E5A37">
        <w:t>:</w:t>
      </w:r>
    </w:p>
    <w:p w14:paraId="7132C32F" w14:textId="77777777" w:rsidR="00924E52" w:rsidRDefault="00924E52" w:rsidP="00924E52">
      <w:pPr>
        <w:jc w:val="both"/>
        <w:rPr>
          <w:szCs w:val="22"/>
          <w:lang w:eastAsia="en-GB"/>
        </w:rPr>
      </w:pPr>
      <w:r w:rsidRPr="007F05BD">
        <w:t>Pētījumi ar milbemicīna oksīmu liecina, ka drošuma profils atsevišķām kollija vai to radniecīgajām šķirnēm ir zemāks nekā citu šķirņu suņiem. Šiem suņiem stingri jāievēro ieteicamā deva.</w:t>
      </w:r>
    </w:p>
    <w:p w14:paraId="4376D4F0" w14:textId="77777777" w:rsidR="00924E52" w:rsidRDefault="00924E52" w:rsidP="00924E52">
      <w:pPr>
        <w:jc w:val="both"/>
        <w:rPr>
          <w:szCs w:val="22"/>
          <w:lang w:eastAsia="en-GB"/>
        </w:rPr>
      </w:pPr>
      <w:r>
        <w:t>Veterināro z</w:t>
      </w:r>
      <w:r w:rsidRPr="007F05BD">
        <w:t>āļu panesība šīs šķirnes maziem kucēniem nav pētīta.</w:t>
      </w:r>
    </w:p>
    <w:p w14:paraId="40D3E68F" w14:textId="77777777" w:rsidR="00924E52" w:rsidRPr="007F05BD" w:rsidRDefault="00924E52" w:rsidP="00924E52">
      <w:pPr>
        <w:jc w:val="both"/>
      </w:pPr>
      <w:r w:rsidRPr="007F05BD">
        <w:t xml:space="preserve">Pārdozēšanas klīniskās pazīmes kollijiem ir līdzīgas tām, kas novērotas vispārējā suņu populācijā. </w:t>
      </w:r>
    </w:p>
    <w:p w14:paraId="1C40E0F4" w14:textId="77777777" w:rsidR="00924E52" w:rsidRPr="007F05BD" w:rsidRDefault="00924E52" w:rsidP="00924E52">
      <w:pPr>
        <w:jc w:val="both"/>
      </w:pPr>
      <w:r w:rsidRPr="007F05BD">
        <w:t xml:space="preserve">Ārstēšana suņiem ar lielu </w:t>
      </w:r>
      <w:r>
        <w:t xml:space="preserve">cirkulējošo </w:t>
      </w:r>
      <w:r w:rsidRPr="007F05BD">
        <w:t>mikrofilārij</w:t>
      </w:r>
      <w:r>
        <w:t>u</w:t>
      </w:r>
      <w:r w:rsidRPr="007F05BD" w:rsidDel="00C41D94">
        <w:t xml:space="preserve"> </w:t>
      </w:r>
      <w:r>
        <w:t xml:space="preserve">skaitu dažkārt var radīt </w:t>
      </w:r>
      <w:r w:rsidRPr="005662F2">
        <w:t xml:space="preserve">pastiprinātas </w:t>
      </w:r>
      <w:r w:rsidRPr="007F05BD">
        <w:t>jutības reakcijas, piemēram, gļotādas bālumu, vemšanu, trīci, apgrūtinātu elpošanu vai pārmērīgu siekalošanos. Šīs reakcijas ir saistītas ar olbaltumvielu atbrīvošanos no mirušās vai mirstošās mikrofilārijas</w:t>
      </w:r>
      <w:r>
        <w:rPr>
          <w:szCs w:val="22"/>
        </w:rPr>
        <w:t>,</w:t>
      </w:r>
      <w:r w:rsidRPr="007F05BD">
        <w:t xml:space="preserve"> un tā nav tieša </w:t>
      </w:r>
      <w:r>
        <w:rPr>
          <w:szCs w:val="22"/>
        </w:rPr>
        <w:t xml:space="preserve">veterināro </w:t>
      </w:r>
      <w:r w:rsidRPr="007F05BD">
        <w:t xml:space="preserve">zāļu toksiska iedarbība. </w:t>
      </w:r>
      <w:r>
        <w:t>Tāpēc</w:t>
      </w:r>
      <w:r w:rsidRPr="007F05BD">
        <w:t xml:space="preserve"> suņiem ar mikrofilār</w:t>
      </w:r>
      <w:r>
        <w:t>ijām</w:t>
      </w:r>
      <w:r w:rsidRPr="007F05BD">
        <w:t xml:space="preserve"> šo</w:t>
      </w:r>
      <w:r>
        <w:t xml:space="preserve"> veterināro</w:t>
      </w:r>
      <w:r w:rsidRPr="007F05BD">
        <w:t xml:space="preserve"> zāļu lietošana nav ieteicama. </w:t>
      </w:r>
    </w:p>
    <w:p w14:paraId="0002C4CA" w14:textId="77777777" w:rsidR="00924E52" w:rsidRPr="007F05BD" w:rsidRDefault="00924E52" w:rsidP="00924E52">
      <w:pPr>
        <w:jc w:val="both"/>
      </w:pPr>
      <w:r w:rsidRPr="00306268">
        <w:t xml:space="preserve">Pirms šo </w:t>
      </w:r>
      <w:r>
        <w:t xml:space="preserve">veterināro </w:t>
      </w:r>
      <w:r w:rsidRPr="00306268">
        <w:t xml:space="preserve">zāļu lietošanas suņiem sirdstārpu riska zonās vai suņiem, kuri apmeklējuši sirdstārpu riska zonas, ieteicama veterinārārsta konsultācija, lai izslēgtu vienlaicīgu invāziju ar </w:t>
      </w:r>
      <w:r w:rsidRPr="00306268">
        <w:rPr>
          <w:i/>
        </w:rPr>
        <w:t>Dirofilaria immitis</w:t>
      </w:r>
      <w:r w:rsidRPr="00306268">
        <w:t xml:space="preserve">. </w:t>
      </w:r>
      <w:r w:rsidRPr="00306268">
        <w:rPr>
          <w:szCs w:val="22"/>
        </w:rPr>
        <w:t>Pozitīvas diagnozes gadījumā</w:t>
      </w:r>
      <w:r w:rsidRPr="00306268">
        <w:t>,</w:t>
      </w:r>
      <w:r>
        <w:t xml:space="preserve"> </w:t>
      </w:r>
      <w:r w:rsidRPr="00306268">
        <w:t>pirms šo</w:t>
      </w:r>
      <w:r w:rsidRPr="00306268">
        <w:rPr>
          <w:szCs w:val="22"/>
        </w:rPr>
        <w:t xml:space="preserve"> veterināro</w:t>
      </w:r>
      <w:r w:rsidRPr="00306268">
        <w:t xml:space="preserve"> zāļu lietošanas ir indicēta adulticīdā terapija</w:t>
      </w:r>
      <w:r>
        <w:t>.</w:t>
      </w:r>
      <w:r w:rsidRPr="00306268">
        <w:t xml:space="preserve"> </w:t>
      </w:r>
    </w:p>
    <w:p w14:paraId="05442C30" w14:textId="77777777" w:rsidR="00924E52" w:rsidRPr="007F05BD" w:rsidRDefault="00924E52" w:rsidP="00924E52">
      <w:pPr>
        <w:jc w:val="both"/>
      </w:pPr>
      <w:r w:rsidRPr="007F05BD">
        <w:t>Nav veikti pētījumi ar izteikti novājinātiem suņiem vai dzīvniekiem ar smagiem nieru vai aknu funkciju traucējumiem. Šiem dzīvniekiem šo</w:t>
      </w:r>
      <w:r w:rsidRPr="007F05BD">
        <w:rPr>
          <w:szCs w:val="22"/>
        </w:rPr>
        <w:t xml:space="preserve"> </w:t>
      </w:r>
      <w:r>
        <w:rPr>
          <w:szCs w:val="22"/>
        </w:rPr>
        <w:t>veterināro</w:t>
      </w:r>
      <w:r>
        <w:t xml:space="preserve"> </w:t>
      </w:r>
      <w:r w:rsidRPr="007F05BD">
        <w:t xml:space="preserve">zāļu lietošana nav ieteicama vai ieteicama tikai pēc ārstējošā veterinārārsta ieguvuma un riska attiecības izvērtēšanas. </w:t>
      </w:r>
    </w:p>
    <w:p w14:paraId="235FE6C3" w14:textId="77777777" w:rsidR="00924E52" w:rsidRPr="007F05BD" w:rsidRDefault="00924E52" w:rsidP="00924E52">
      <w:pPr>
        <w:jc w:val="both"/>
      </w:pPr>
      <w:r w:rsidRPr="007F05BD">
        <w:t xml:space="preserve">Suņiem, </w:t>
      </w:r>
      <w:r>
        <w:t>kuri</w:t>
      </w:r>
      <w:r w:rsidRPr="007F05BD">
        <w:t xml:space="preserve"> jaunāki par 4 nedēļām, lente</w:t>
      </w:r>
      <w:r>
        <w:t>ņu</w:t>
      </w:r>
      <w:r w:rsidRPr="007F05BD">
        <w:t xml:space="preserve"> </w:t>
      </w:r>
      <w:r>
        <w:t>invāzija</w:t>
      </w:r>
      <w:r w:rsidRPr="007F05BD">
        <w:t xml:space="preserve"> parasti nav</w:t>
      </w:r>
      <w:r>
        <w:t xml:space="preserve"> novērojama</w:t>
      </w:r>
      <w:r w:rsidRPr="007F05BD">
        <w:t>. Tādēļ suņ</w:t>
      </w:r>
      <w:r>
        <w:t>u</w:t>
      </w:r>
      <w:r w:rsidRPr="007F05BD">
        <w:t xml:space="preserve">, </w:t>
      </w:r>
      <w:r>
        <w:t>kuri</w:t>
      </w:r>
      <w:r w:rsidRPr="007F05BD">
        <w:t xml:space="preserve"> jaunāki par 4 nedēļām, ārstēšana ar kombinētām </w:t>
      </w:r>
      <w:r>
        <w:rPr>
          <w:szCs w:val="22"/>
        </w:rPr>
        <w:t xml:space="preserve">veterinārām </w:t>
      </w:r>
      <w:r w:rsidRPr="007F05BD">
        <w:t xml:space="preserve">zālēm </w:t>
      </w:r>
      <w:r>
        <w:t>var nebūt</w:t>
      </w:r>
      <w:r w:rsidRPr="007F05BD">
        <w:t xml:space="preserve"> nepieciešama.</w:t>
      </w:r>
    </w:p>
    <w:p w14:paraId="3124866D" w14:textId="77777777" w:rsidR="00924E52" w:rsidRDefault="00924E52" w:rsidP="00924E52">
      <w:pPr>
        <w:jc w:val="both"/>
      </w:pPr>
      <w:r w:rsidRPr="00460CD1">
        <w:t>Tā kā tabletes ir aromatizētas, tās uzglabā</w:t>
      </w:r>
      <w:r>
        <w:t>t</w:t>
      </w:r>
      <w:r w:rsidRPr="00460CD1">
        <w:t xml:space="preserve"> drošā, dzīvniekiem nepieejamā vietā.</w:t>
      </w:r>
    </w:p>
    <w:p w14:paraId="6145DE2F" w14:textId="77777777" w:rsidR="00924E52" w:rsidRPr="00E57A7D" w:rsidRDefault="00924E52" w:rsidP="00924E52">
      <w:pPr>
        <w:tabs>
          <w:tab w:val="clear" w:pos="567"/>
        </w:tabs>
        <w:spacing w:line="240" w:lineRule="auto"/>
        <w:jc w:val="both"/>
      </w:pPr>
    </w:p>
    <w:p w14:paraId="5069A211" w14:textId="77777777" w:rsidR="00924E52" w:rsidRDefault="00924E52" w:rsidP="00924E52">
      <w:pPr>
        <w:tabs>
          <w:tab w:val="clear" w:pos="567"/>
        </w:tabs>
        <w:spacing w:line="240" w:lineRule="auto"/>
        <w:jc w:val="both"/>
        <w:rPr>
          <w:u w:val="single"/>
        </w:rPr>
      </w:pPr>
      <w:r w:rsidRPr="00E57A7D">
        <w:rPr>
          <w:u w:val="single"/>
        </w:rPr>
        <w:t xml:space="preserve">Īpaši piesardzības pasākumi, kas jāievēro personai, kura </w:t>
      </w:r>
      <w:r w:rsidRPr="00E57A7D">
        <w:rPr>
          <w:szCs w:val="22"/>
          <w:u w:val="single"/>
        </w:rPr>
        <w:t>ievada</w:t>
      </w:r>
      <w:r w:rsidRPr="00E57A7D">
        <w:rPr>
          <w:u w:val="single"/>
        </w:rPr>
        <w:t xml:space="preserve"> veterinārās zāles </w:t>
      </w:r>
      <w:r w:rsidRPr="00E57A7D">
        <w:rPr>
          <w:szCs w:val="22"/>
          <w:u w:val="single"/>
        </w:rPr>
        <w:t>dzīvniekiem</w:t>
      </w:r>
      <w:r>
        <w:rPr>
          <w:u w:val="single"/>
        </w:rPr>
        <w:t>:</w:t>
      </w:r>
    </w:p>
    <w:p w14:paraId="7F7B3CB7" w14:textId="77777777" w:rsidR="00924E52" w:rsidRDefault="00924E52" w:rsidP="00924E52">
      <w:pPr>
        <w:jc w:val="both"/>
      </w:pPr>
      <w:r w:rsidRPr="007F05BD">
        <w:t>Ja notikusi nejauša</w:t>
      </w:r>
      <w:r>
        <w:t xml:space="preserve"> </w:t>
      </w:r>
      <w:r w:rsidRPr="007F05BD">
        <w:t xml:space="preserve">tabletes norīšana, </w:t>
      </w:r>
      <w:r>
        <w:t>īpaši, ja tās norij</w:t>
      </w:r>
      <w:r w:rsidRPr="007F05BD">
        <w:t xml:space="preserve"> </w:t>
      </w:r>
      <w:r>
        <w:t>bē</w:t>
      </w:r>
      <w:r w:rsidRPr="007F05BD">
        <w:t>rn</w:t>
      </w:r>
      <w:r>
        <w:t>s</w:t>
      </w:r>
      <w:r w:rsidRPr="007F05BD">
        <w:t>, nekavējoties meklēt medicīnisko palīdzību un uzrādīt lietošanas instrukciju vai iepakojuma marķējumu ārstam.</w:t>
      </w:r>
    </w:p>
    <w:p w14:paraId="35D530D1" w14:textId="77777777" w:rsidR="00924E52" w:rsidRPr="00E57A7D" w:rsidRDefault="00924E52" w:rsidP="00924E52">
      <w:pPr>
        <w:tabs>
          <w:tab w:val="clear" w:pos="567"/>
        </w:tabs>
        <w:spacing w:line="240" w:lineRule="auto"/>
        <w:jc w:val="both"/>
      </w:pPr>
      <w:r w:rsidRPr="007F05BD">
        <w:t>Pēc lietošanas mazgāt rokas.</w:t>
      </w:r>
    </w:p>
    <w:p w14:paraId="4EBE90F9" w14:textId="77777777" w:rsidR="00924E52" w:rsidRPr="00E57A7D" w:rsidRDefault="00924E52" w:rsidP="00924E52">
      <w:pPr>
        <w:jc w:val="both"/>
        <w:rPr>
          <w:szCs w:val="22"/>
          <w:u w:val="single"/>
        </w:rPr>
      </w:pPr>
    </w:p>
    <w:p w14:paraId="7FCC927F" w14:textId="77777777" w:rsidR="00924E52" w:rsidRDefault="00924E52" w:rsidP="00924E52">
      <w:pPr>
        <w:tabs>
          <w:tab w:val="clear" w:pos="567"/>
        </w:tabs>
        <w:spacing w:line="240" w:lineRule="auto"/>
        <w:jc w:val="both"/>
      </w:pPr>
      <w:r w:rsidRPr="00E57A7D">
        <w:rPr>
          <w:szCs w:val="22"/>
          <w:u w:val="single"/>
        </w:rPr>
        <w:t>Citi piesardzības pasākumi</w:t>
      </w:r>
      <w:r w:rsidRPr="00E57A7D">
        <w:t>:</w:t>
      </w:r>
    </w:p>
    <w:p w14:paraId="661CFD82" w14:textId="77777777" w:rsidR="00924E52" w:rsidRPr="00E57A7D" w:rsidRDefault="00924E52" w:rsidP="00924E52">
      <w:pPr>
        <w:tabs>
          <w:tab w:val="clear" w:pos="567"/>
        </w:tabs>
        <w:spacing w:line="240" w:lineRule="auto"/>
        <w:jc w:val="both"/>
      </w:pPr>
      <w:r w:rsidRPr="00460CD1">
        <w:t>Ehinokokoze (</w:t>
      </w:r>
      <w:r w:rsidRPr="00E77219">
        <w:rPr>
          <w:i/>
        </w:rPr>
        <w:t>Echinococcus</w:t>
      </w:r>
      <w:r w:rsidRPr="00460CD1">
        <w:t xml:space="preserve"> sugas lenteņu infekcija) ir bīstama cilvēkiem. </w:t>
      </w:r>
      <w:r w:rsidRPr="0021627C">
        <w:t>Tā kā ehinokokoze ir slimība, par kuru ir jāziņo Pasaules dzīvnieku veselības organizācijai (</w:t>
      </w:r>
      <w:r w:rsidRPr="00473AB1">
        <w:rPr>
          <w:i/>
          <w:iCs/>
          <w:szCs w:val="22"/>
        </w:rPr>
        <w:t>World Organisation for Animal Health</w:t>
      </w:r>
      <w:r>
        <w:rPr>
          <w:szCs w:val="22"/>
        </w:rPr>
        <w:t>, WOAH</w:t>
      </w:r>
      <w:r>
        <w:t>)</w:t>
      </w:r>
      <w:r w:rsidRPr="0021627C">
        <w:t>, no attiecīgās kompetentās iestādes</w:t>
      </w:r>
      <w:r>
        <w:t xml:space="preserve"> </w:t>
      </w:r>
      <w:r w:rsidRPr="00460CD1">
        <w:t xml:space="preserve">jāsaņem </w:t>
      </w:r>
      <w:r w:rsidRPr="005662F2">
        <w:t>īpaši norādījumi par ārstēšanu un uzraudzību, kā arī cilvēku veselības aizsardzību</w:t>
      </w:r>
      <w:r w:rsidRPr="00460CD1">
        <w:t>.</w:t>
      </w:r>
    </w:p>
    <w:p w14:paraId="0136494F" w14:textId="77777777" w:rsidR="00924E52" w:rsidRPr="00E57A7D" w:rsidRDefault="00924E52" w:rsidP="00924E5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AA71074" w14:textId="77777777" w:rsidR="00924E52" w:rsidRPr="00E57A7D" w:rsidRDefault="00924E52" w:rsidP="00924E52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rPr>
          <w:szCs w:val="22"/>
          <w:u w:val="single"/>
        </w:rPr>
        <w:t>Grūsnība un laktācija</w:t>
      </w:r>
      <w:r w:rsidRPr="00E57A7D">
        <w:t>:</w:t>
      </w:r>
    </w:p>
    <w:p w14:paraId="162EE0D3" w14:textId="77777777" w:rsidR="00924E52" w:rsidRDefault="00924E52" w:rsidP="00924E52">
      <w:pPr>
        <w:tabs>
          <w:tab w:val="clear" w:pos="567"/>
        </w:tabs>
        <w:spacing w:line="240" w:lineRule="auto"/>
        <w:jc w:val="both"/>
      </w:pPr>
      <w:r w:rsidRPr="00E57A7D">
        <w:t xml:space="preserve">Drīkst lietot grūsnības </w:t>
      </w:r>
      <w:r>
        <w:t xml:space="preserve">un laktācijas </w:t>
      </w:r>
      <w:r w:rsidRPr="00E57A7D">
        <w:t>laikā.</w:t>
      </w:r>
    </w:p>
    <w:p w14:paraId="1F73C3DA" w14:textId="77777777" w:rsidR="00924E52" w:rsidRDefault="00924E52" w:rsidP="00924E52">
      <w:pPr>
        <w:tabs>
          <w:tab w:val="clear" w:pos="567"/>
        </w:tabs>
        <w:spacing w:line="240" w:lineRule="auto"/>
        <w:jc w:val="both"/>
      </w:pPr>
    </w:p>
    <w:p w14:paraId="372D3F13" w14:textId="77777777" w:rsidR="00924E52" w:rsidRDefault="00924E52" w:rsidP="00924E52">
      <w:pPr>
        <w:tabs>
          <w:tab w:val="clear" w:pos="567"/>
        </w:tabs>
        <w:spacing w:line="240" w:lineRule="auto"/>
        <w:jc w:val="both"/>
        <w:rPr>
          <w:szCs w:val="22"/>
          <w:u w:val="single"/>
        </w:rPr>
      </w:pPr>
      <w:r w:rsidRPr="00E57A7D">
        <w:rPr>
          <w:szCs w:val="22"/>
          <w:u w:val="single"/>
        </w:rPr>
        <w:t>Auglība</w:t>
      </w:r>
      <w:r>
        <w:rPr>
          <w:szCs w:val="22"/>
          <w:u w:val="single"/>
        </w:rPr>
        <w:t>:</w:t>
      </w:r>
    </w:p>
    <w:p w14:paraId="5DD998ED" w14:textId="77777777" w:rsidR="00924E52" w:rsidRPr="00E57A7D" w:rsidRDefault="00924E52" w:rsidP="00924E52">
      <w:pPr>
        <w:tabs>
          <w:tab w:val="clear" w:pos="567"/>
        </w:tabs>
        <w:spacing w:line="240" w:lineRule="auto"/>
        <w:jc w:val="both"/>
      </w:pPr>
      <w:r>
        <w:t xml:space="preserve">Drīkst </w:t>
      </w:r>
      <w:r w:rsidRPr="00E57A7D">
        <w:t>lietot vaislas dzīvniekiem</w:t>
      </w:r>
      <w:r>
        <w:t>.</w:t>
      </w:r>
    </w:p>
    <w:p w14:paraId="7FCC9628" w14:textId="77777777" w:rsidR="00924E52" w:rsidRPr="00E57A7D" w:rsidRDefault="00924E52" w:rsidP="00924E52">
      <w:pPr>
        <w:tabs>
          <w:tab w:val="clear" w:pos="567"/>
        </w:tabs>
        <w:spacing w:line="240" w:lineRule="auto"/>
        <w:jc w:val="both"/>
      </w:pPr>
    </w:p>
    <w:p w14:paraId="66A98978" w14:textId="77777777" w:rsidR="00924E52" w:rsidRDefault="00924E52" w:rsidP="00924E52">
      <w:pPr>
        <w:tabs>
          <w:tab w:val="clear" w:pos="567"/>
        </w:tabs>
        <w:spacing w:line="240" w:lineRule="auto"/>
        <w:jc w:val="both"/>
        <w:rPr>
          <w:u w:val="single"/>
        </w:rPr>
      </w:pPr>
      <w:r w:rsidRPr="00E57A7D">
        <w:rPr>
          <w:u w:val="single"/>
        </w:rPr>
        <w:t>Mijiedarbība ar citām zālēm un citi mijiedarbības veidi</w:t>
      </w:r>
      <w:r>
        <w:rPr>
          <w:u w:val="single"/>
        </w:rPr>
        <w:t>:</w:t>
      </w:r>
    </w:p>
    <w:p w14:paraId="110BB410" w14:textId="77777777" w:rsidR="00924E52" w:rsidRPr="00E57A7D" w:rsidRDefault="00924E52" w:rsidP="00924E52">
      <w:pPr>
        <w:tabs>
          <w:tab w:val="clear" w:pos="567"/>
        </w:tabs>
        <w:spacing w:line="240" w:lineRule="auto"/>
        <w:jc w:val="both"/>
      </w:pPr>
      <w:r w:rsidRPr="007F05BD">
        <w:t>Nav novērota mijiedarbība</w:t>
      </w:r>
      <w:r>
        <w:t>,</w:t>
      </w:r>
      <w:r w:rsidRPr="007F05BD">
        <w:t xml:space="preserve"> lietojot vienlaicīgi makrociklisko laktonu selamektīnu ieteicamās devās ar milbemicīna oksīma un prazikvantela kombināciju. Tā kā nav </w:t>
      </w:r>
      <w:r>
        <w:t xml:space="preserve">veikti papildu </w:t>
      </w:r>
      <w:r w:rsidRPr="007F05BD">
        <w:t>pētījumi, jāievēro piesardzība, vienlaikus lieto</w:t>
      </w:r>
      <w:r>
        <w:t>jot</w:t>
      </w:r>
      <w:r w:rsidRPr="007F05BD">
        <w:t xml:space="preserve"> šīs </w:t>
      </w:r>
      <w:r>
        <w:rPr>
          <w:szCs w:val="22"/>
        </w:rPr>
        <w:t xml:space="preserve">veterinārās </w:t>
      </w:r>
      <w:r w:rsidRPr="007F05BD">
        <w:t xml:space="preserve">zāles un citus makrocikliskos laktonus. Šādi pētījumi nav veikti arī ar </w:t>
      </w:r>
      <w:r w:rsidRPr="001239A9">
        <w:t xml:space="preserve">pavairošanai paredzētiem </w:t>
      </w:r>
      <w:r w:rsidRPr="007F05BD">
        <w:t>dzīvniekiem.</w:t>
      </w:r>
    </w:p>
    <w:p w14:paraId="090779C5" w14:textId="77777777" w:rsidR="00924E52" w:rsidRPr="00E57A7D" w:rsidRDefault="00924E52" w:rsidP="00924E52">
      <w:pPr>
        <w:tabs>
          <w:tab w:val="clear" w:pos="567"/>
        </w:tabs>
        <w:spacing w:line="240" w:lineRule="auto"/>
        <w:jc w:val="both"/>
      </w:pPr>
    </w:p>
    <w:p w14:paraId="7ED737A1" w14:textId="77777777" w:rsidR="00924E52" w:rsidRPr="005E5A37" w:rsidRDefault="00924E52" w:rsidP="00924E52">
      <w:pPr>
        <w:tabs>
          <w:tab w:val="clear" w:pos="567"/>
        </w:tabs>
        <w:spacing w:line="240" w:lineRule="auto"/>
        <w:jc w:val="both"/>
      </w:pPr>
      <w:r w:rsidRPr="005E5A37">
        <w:rPr>
          <w:u w:val="single"/>
        </w:rPr>
        <w:t>Pārdozēšana</w:t>
      </w:r>
      <w:r w:rsidRPr="00E57A7D">
        <w:t>:</w:t>
      </w:r>
    </w:p>
    <w:p w14:paraId="217E1D1E" w14:textId="77777777" w:rsidR="00924E52" w:rsidRPr="005E5A37" w:rsidRDefault="00924E52" w:rsidP="00924E52">
      <w:pPr>
        <w:tabs>
          <w:tab w:val="clear" w:pos="567"/>
        </w:tabs>
        <w:spacing w:line="240" w:lineRule="auto"/>
        <w:jc w:val="both"/>
        <w:rPr>
          <w:lang w:val="en-US"/>
        </w:rPr>
      </w:pPr>
      <w:r>
        <w:t>Informācija nav pieejama.</w:t>
      </w:r>
    </w:p>
    <w:p w14:paraId="7E2FC4A9" w14:textId="77777777" w:rsidR="00924E52" w:rsidRPr="00E57A7D" w:rsidRDefault="00924E52" w:rsidP="00924E52">
      <w:pPr>
        <w:tabs>
          <w:tab w:val="clear" w:pos="567"/>
        </w:tabs>
        <w:spacing w:line="240" w:lineRule="auto"/>
        <w:jc w:val="both"/>
      </w:pPr>
    </w:p>
    <w:p w14:paraId="09989384" w14:textId="77777777" w:rsidR="00924E52" w:rsidRPr="00E57A7D" w:rsidRDefault="00924E52" w:rsidP="00924E52">
      <w:pPr>
        <w:tabs>
          <w:tab w:val="clear" w:pos="567"/>
        </w:tabs>
        <w:spacing w:line="240" w:lineRule="auto"/>
        <w:jc w:val="both"/>
      </w:pPr>
    </w:p>
    <w:p w14:paraId="3D5FD5D7" w14:textId="77777777" w:rsidR="00924E52" w:rsidRPr="00E57A7D" w:rsidRDefault="00924E52" w:rsidP="00924E52">
      <w:pPr>
        <w:pStyle w:val="Style1"/>
        <w:jc w:val="both"/>
      </w:pPr>
      <w:r w:rsidRPr="00E57A7D">
        <w:rPr>
          <w:highlight w:val="lightGray"/>
        </w:rPr>
        <w:t>7.</w:t>
      </w:r>
      <w:r>
        <w:tab/>
      </w:r>
      <w:r w:rsidRPr="00901949">
        <w:t>Blakusparādības</w:t>
      </w:r>
    </w:p>
    <w:p w14:paraId="209B7D5D" w14:textId="77777777" w:rsidR="00924E52" w:rsidRDefault="00924E52" w:rsidP="00924E52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08250D9D" w14:textId="77777777" w:rsidR="00924E52" w:rsidRPr="00E57A7D" w:rsidRDefault="00924E52" w:rsidP="00924E52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t>Suņi</w:t>
      </w:r>
      <w:r w:rsidRPr="00E57A7D">
        <w:t>:</w:t>
      </w:r>
    </w:p>
    <w:p w14:paraId="1087F5B0" w14:textId="77777777" w:rsidR="00924E52" w:rsidRPr="00E57A7D" w:rsidRDefault="00924E52" w:rsidP="00924E52">
      <w:pPr>
        <w:jc w:val="both"/>
        <w:rPr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924E52" w14:paraId="69CF7B33" w14:textId="77777777" w:rsidTr="007B006C">
        <w:tc>
          <w:tcPr>
            <w:tcW w:w="2500" w:type="pct"/>
          </w:tcPr>
          <w:p w14:paraId="4AE91683" w14:textId="77777777" w:rsidR="00924E52" w:rsidRPr="00E57A7D" w:rsidRDefault="00924E52" w:rsidP="007B006C">
            <w:pPr>
              <w:spacing w:before="60" w:after="60"/>
              <w:jc w:val="both"/>
              <w:rPr>
                <w:szCs w:val="22"/>
              </w:rPr>
            </w:pPr>
            <w:r w:rsidRPr="00E57A7D">
              <w:t>Ļoti reti</w:t>
            </w:r>
          </w:p>
          <w:p w14:paraId="6B11748E" w14:textId="77777777" w:rsidR="00924E52" w:rsidRPr="00E57A7D" w:rsidRDefault="00924E52" w:rsidP="007B006C">
            <w:pPr>
              <w:spacing w:before="60" w:after="60"/>
              <w:jc w:val="both"/>
              <w:rPr>
                <w:szCs w:val="22"/>
              </w:rPr>
            </w:pPr>
            <w:r w:rsidRPr="00E57A7D">
              <w:t>(&lt;1 dzīvniek</w:t>
            </w:r>
            <w:r>
              <w:t>am</w:t>
            </w:r>
            <w:r w:rsidRPr="00E57A7D">
              <w:t>/10</w:t>
            </w:r>
            <w:r>
              <w:t> </w:t>
            </w:r>
            <w:r w:rsidRPr="00E57A7D">
              <w:t>000 </w:t>
            </w:r>
            <w:r w:rsidRPr="00C54ADB">
              <w:t xml:space="preserve">ārstētajiem </w:t>
            </w:r>
            <w:r w:rsidRPr="00E57A7D">
              <w:t>dzīvnieki</w:t>
            </w:r>
            <w:r>
              <w:t>em</w:t>
            </w:r>
            <w:r w:rsidRPr="00E57A7D">
              <w:t>, tostarp atsevišķi ziņojumi):</w:t>
            </w:r>
          </w:p>
        </w:tc>
        <w:tc>
          <w:tcPr>
            <w:tcW w:w="2500" w:type="pct"/>
            <w:hideMark/>
          </w:tcPr>
          <w:p w14:paraId="17B16B0B" w14:textId="77777777" w:rsidR="00924E52" w:rsidRDefault="00924E52" w:rsidP="007B006C">
            <w:pPr>
              <w:spacing w:before="60" w:after="60"/>
              <w:jc w:val="both"/>
            </w:pPr>
            <w:r>
              <w:t>Pastiprinātas jutības reakcija;</w:t>
            </w:r>
          </w:p>
          <w:p w14:paraId="0C64376D" w14:textId="77777777" w:rsidR="00924E52" w:rsidRDefault="00924E52" w:rsidP="007B006C">
            <w:pPr>
              <w:spacing w:before="60" w:after="60"/>
              <w:jc w:val="both"/>
              <w:rPr>
                <w:szCs w:val="22"/>
              </w:rPr>
            </w:pPr>
            <w:r>
              <w:rPr>
                <w:szCs w:val="22"/>
              </w:rPr>
              <w:t>S</w:t>
            </w:r>
            <w:r w:rsidRPr="007F05BD">
              <w:rPr>
                <w:szCs w:val="22"/>
              </w:rPr>
              <w:t>istēmiskas pazīmes (piemēram, letarģija)</w:t>
            </w:r>
            <w:r>
              <w:rPr>
                <w:szCs w:val="22"/>
              </w:rPr>
              <w:t>;</w:t>
            </w:r>
          </w:p>
          <w:p w14:paraId="7BAF0D70" w14:textId="77777777" w:rsidR="00924E52" w:rsidRDefault="00924E52" w:rsidP="007B006C">
            <w:pPr>
              <w:spacing w:before="60" w:after="60"/>
              <w:jc w:val="both"/>
              <w:rPr>
                <w:szCs w:val="22"/>
              </w:rPr>
            </w:pPr>
            <w:r>
              <w:rPr>
                <w:szCs w:val="22"/>
              </w:rPr>
              <w:t>N</w:t>
            </w:r>
            <w:r w:rsidRPr="007F05BD">
              <w:rPr>
                <w:szCs w:val="22"/>
              </w:rPr>
              <w:t>eiroloģiskas pazīmes (piemēram, muskuļu trīce un ataksija)</w:t>
            </w:r>
            <w:r>
              <w:rPr>
                <w:szCs w:val="22"/>
              </w:rPr>
              <w:t>;</w:t>
            </w:r>
          </w:p>
          <w:p w14:paraId="05A36E6A" w14:textId="77777777" w:rsidR="00924E52" w:rsidRPr="00E57A7D" w:rsidRDefault="00924E52" w:rsidP="007B006C">
            <w:pPr>
              <w:spacing w:before="60" w:after="60"/>
              <w:jc w:val="both"/>
              <w:rPr>
                <w:iCs/>
                <w:szCs w:val="22"/>
              </w:rPr>
            </w:pPr>
            <w:r>
              <w:rPr>
                <w:szCs w:val="22"/>
              </w:rPr>
              <w:t>K</w:t>
            </w:r>
            <w:r w:rsidRPr="007F05BD">
              <w:rPr>
                <w:szCs w:val="22"/>
              </w:rPr>
              <w:t xml:space="preserve">uņģa-zarnu trakta </w:t>
            </w:r>
            <w:r>
              <w:rPr>
                <w:szCs w:val="22"/>
              </w:rPr>
              <w:t>darbības traucējumi</w:t>
            </w:r>
            <w:r w:rsidRPr="007F05BD">
              <w:rPr>
                <w:szCs w:val="22"/>
              </w:rPr>
              <w:t xml:space="preserve"> (piemēram, vemšana, </w:t>
            </w:r>
            <w:r>
              <w:rPr>
                <w:szCs w:val="22"/>
              </w:rPr>
              <w:t>diareja</w:t>
            </w:r>
            <w:r w:rsidRPr="007F05BD">
              <w:rPr>
                <w:szCs w:val="22"/>
              </w:rPr>
              <w:t>, anoreksija un siekalošanās)</w:t>
            </w:r>
          </w:p>
        </w:tc>
      </w:tr>
    </w:tbl>
    <w:p w14:paraId="57B63130" w14:textId="77777777" w:rsidR="00924E52" w:rsidRPr="00E57A7D" w:rsidRDefault="00924E52" w:rsidP="00924E52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0389DA3B" w14:textId="77777777" w:rsidR="00924E52" w:rsidRPr="00901949" w:rsidRDefault="00924E52" w:rsidP="00924E52">
      <w:pPr>
        <w:jc w:val="both"/>
        <w:rPr>
          <w:i/>
          <w:szCs w:val="22"/>
        </w:rPr>
      </w:pPr>
      <w:r w:rsidRPr="006819D0">
        <w:t>Ir svarīgi ziņot par blakusparādībām. Tas</w:t>
      </w:r>
      <w:r w:rsidRPr="00E57A7D">
        <w:t xml:space="preserve"> ļauj pastāvīgi uzraudzīt </w:t>
      </w:r>
      <w:r w:rsidRPr="00504C5A">
        <w:t>veterināro</w:t>
      </w:r>
      <w:r>
        <w:t xml:space="preserve"> </w:t>
      </w:r>
      <w:r w:rsidRPr="00E57A7D">
        <w:t xml:space="preserve">zāļu drošumu. </w:t>
      </w:r>
      <w:r w:rsidRPr="006819D0">
        <w:t>Ja novērojat jebkuras blakusparādības, arī tās, kas nav minētas šajā lietošanas instrukcijā, vai domājat, ka zāles nav iedarbojušās, lūdzu, informējiet savu veterinārārstu.</w:t>
      </w:r>
      <w:r w:rsidRPr="00E57A7D">
        <w:t xml:space="preserve"> </w:t>
      </w:r>
      <w:r w:rsidRPr="007E7856">
        <w:t xml:space="preserve">Jūs varat ziņot par jebkurām blakusparādībām arī </w:t>
      </w:r>
      <w:r w:rsidRPr="00490BF3">
        <w:t xml:space="preserve">tirdzniecības atļaujas turētājam </w:t>
      </w:r>
      <w:r w:rsidRPr="007E7856">
        <w:t>vai tirdzniecības</w:t>
      </w:r>
      <w:r>
        <w:t xml:space="preserve"> atļaujas turētāja </w:t>
      </w:r>
      <w:r w:rsidRPr="00E57A7D">
        <w:t>vietēj</w:t>
      </w:r>
      <w:r>
        <w:t xml:space="preserve">am </w:t>
      </w:r>
      <w:r w:rsidRPr="00E57A7D">
        <w:t>pārstāvi</w:t>
      </w:r>
      <w:r>
        <w:t>m</w:t>
      </w:r>
      <w:r w:rsidRPr="00E57A7D">
        <w:t xml:space="preserve">, izmantojot kontaktinformāciju šīs instrukcijas beigās vai </w:t>
      </w:r>
      <w:r>
        <w:t>nacionālo</w:t>
      </w:r>
      <w:r w:rsidRPr="00E57A7D">
        <w:t xml:space="preserve"> ziņošanas sistēmu</w:t>
      </w:r>
      <w:r>
        <w:t>:</w:t>
      </w:r>
      <w:r w:rsidRPr="00E57A7D">
        <w:t xml:space="preserve"> </w:t>
      </w:r>
      <w:r w:rsidRPr="00AC4833">
        <w:rPr>
          <w:szCs w:val="22"/>
        </w:rPr>
        <w:t xml:space="preserve">Pārtikas un veterinārā dienesta tīmekļa vietnē </w:t>
      </w:r>
      <w:hyperlink r:id="rId10" w:history="1">
        <w:r w:rsidRPr="00E33A14">
          <w:rPr>
            <w:rStyle w:val="Hyperlink"/>
            <w:szCs w:val="22"/>
          </w:rPr>
          <w:t>www.pvd.gov.lv</w:t>
        </w:r>
      </w:hyperlink>
    </w:p>
    <w:p w14:paraId="5A85AA1A" w14:textId="77777777" w:rsidR="00924E52" w:rsidRDefault="00924E52" w:rsidP="00924E52">
      <w:pPr>
        <w:jc w:val="both"/>
      </w:pPr>
    </w:p>
    <w:p w14:paraId="54DB88C7" w14:textId="77777777" w:rsidR="00924E52" w:rsidRPr="00E57A7D" w:rsidRDefault="00924E52" w:rsidP="00924E52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051B1243" w14:textId="77777777" w:rsidR="00924E52" w:rsidRPr="00E57A7D" w:rsidRDefault="00924E52" w:rsidP="00924E52">
      <w:pPr>
        <w:pStyle w:val="Style1"/>
        <w:jc w:val="both"/>
      </w:pPr>
      <w:r w:rsidRPr="00E57A7D">
        <w:rPr>
          <w:highlight w:val="lightGray"/>
        </w:rPr>
        <w:t>8.</w:t>
      </w:r>
      <w:r w:rsidRPr="00E57A7D">
        <w:tab/>
      </w:r>
      <w:r w:rsidRPr="00773786">
        <w:t>Deva katrai dzīvnieku sugai, lietošanas veids un metode</w:t>
      </w:r>
    </w:p>
    <w:p w14:paraId="7A985141" w14:textId="77777777" w:rsidR="00924E52" w:rsidRPr="000F6C3E" w:rsidRDefault="00924E52" w:rsidP="00924E52">
      <w:pPr>
        <w:tabs>
          <w:tab w:val="clear" w:pos="567"/>
        </w:tabs>
        <w:spacing w:line="240" w:lineRule="auto"/>
        <w:jc w:val="both"/>
      </w:pPr>
    </w:p>
    <w:p w14:paraId="40721E4E" w14:textId="77777777" w:rsidR="00924E52" w:rsidRPr="002B1808" w:rsidRDefault="00924E52" w:rsidP="00924E52">
      <w:pPr>
        <w:pStyle w:val="BodytextAgency"/>
        <w:spacing w:after="0"/>
        <w:jc w:val="both"/>
      </w:pPr>
      <w:r w:rsidRPr="005E5A37">
        <w:rPr>
          <w:rFonts w:ascii="Times New Roman" w:hAnsi="Times New Roman"/>
          <w:sz w:val="22"/>
        </w:rPr>
        <w:t>Iekšķīgai lietošanai.</w:t>
      </w:r>
    </w:p>
    <w:p w14:paraId="75015B31" w14:textId="77777777" w:rsidR="00924E52" w:rsidRPr="007F05BD" w:rsidRDefault="00924E52" w:rsidP="00924E52">
      <w:pPr>
        <w:jc w:val="both"/>
        <w:rPr>
          <w:szCs w:val="22"/>
          <w:lang w:eastAsia="en-GB"/>
        </w:rPr>
      </w:pPr>
      <w:r w:rsidRPr="00E57A7D">
        <w:t xml:space="preserve">Lai nodrošinātu pareizu devu, ķermeņa </w:t>
      </w:r>
      <w:r>
        <w:t>svars</w:t>
      </w:r>
      <w:r w:rsidRPr="00E57A7D">
        <w:t xml:space="preserve"> jānosaka pēc iespējas precīzāk.</w:t>
      </w:r>
    </w:p>
    <w:p w14:paraId="5014643B" w14:textId="77777777" w:rsidR="00924E52" w:rsidRPr="007F05BD" w:rsidRDefault="00924E52" w:rsidP="00924E52">
      <w:pPr>
        <w:jc w:val="both"/>
      </w:pPr>
      <w:r w:rsidRPr="007F05BD">
        <w:t xml:space="preserve">Minimālā ieteicamā deva: 0,5 mg milbemicīna oksīma </w:t>
      </w:r>
      <w:r>
        <w:t>un</w:t>
      </w:r>
      <w:r w:rsidRPr="007F05BD">
        <w:t xml:space="preserve"> 5 mg prazikvantela uz 1 kg ķermeņa svara, iekšķīgai lietošanai.</w:t>
      </w:r>
    </w:p>
    <w:p w14:paraId="395607F9" w14:textId="77777777" w:rsidR="00924E52" w:rsidRDefault="00924E52" w:rsidP="00924E52">
      <w:pPr>
        <w:jc w:val="both"/>
      </w:pPr>
    </w:p>
    <w:p w14:paraId="347C9B72" w14:textId="77777777" w:rsidR="00924E52" w:rsidRPr="007F05BD" w:rsidRDefault="00924E52" w:rsidP="00924E52">
      <w:pPr>
        <w:jc w:val="both"/>
      </w:pPr>
      <w:r w:rsidRPr="007F05BD">
        <w:t xml:space="preserve">Atkarībā no suņa ķermeņa </w:t>
      </w:r>
      <w:r>
        <w:t>svara</w:t>
      </w:r>
      <w:r w:rsidRPr="007F05BD">
        <w:t xml:space="preserve"> praktiskā </w:t>
      </w:r>
      <w:r>
        <w:t>devas noteikšana</w:t>
      </w:r>
      <w:r w:rsidRPr="007F05BD">
        <w:t xml:space="preserve"> ir </w:t>
      </w:r>
      <w:r>
        <w:t>šāda</w:t>
      </w:r>
      <w:r w:rsidRPr="007F05BD">
        <w:t>:</w:t>
      </w:r>
    </w:p>
    <w:p w14:paraId="2B6442E6" w14:textId="77777777" w:rsidR="00924E52" w:rsidRPr="007F05BD" w:rsidRDefault="00924E52" w:rsidP="00924E52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21"/>
        <w:gridCol w:w="3021"/>
        <w:gridCol w:w="3019"/>
      </w:tblGrid>
      <w:tr w:rsidR="00924E52" w:rsidRPr="007F05BD" w14:paraId="7DCB71A3" w14:textId="77777777" w:rsidTr="007B006C">
        <w:tc>
          <w:tcPr>
            <w:tcW w:w="3070" w:type="dxa"/>
            <w:shd w:val="clear" w:color="auto" w:fill="auto"/>
            <w:vAlign w:val="center"/>
          </w:tcPr>
          <w:p w14:paraId="40674D44" w14:textId="77777777" w:rsidR="00924E52" w:rsidRPr="007F05BD" w:rsidRDefault="00924E52" w:rsidP="007B006C">
            <w:pPr>
              <w:jc w:val="both"/>
              <w:rPr>
                <w:b/>
              </w:rPr>
            </w:pPr>
            <w:r w:rsidRPr="007F05BD">
              <w:rPr>
                <w:b/>
              </w:rPr>
              <w:t>Ķermeņa svars</w:t>
            </w:r>
          </w:p>
        </w:tc>
        <w:tc>
          <w:tcPr>
            <w:tcW w:w="3070" w:type="dxa"/>
            <w:shd w:val="clear" w:color="auto" w:fill="auto"/>
            <w:vAlign w:val="center"/>
          </w:tcPr>
          <w:p w14:paraId="560C1021" w14:textId="77777777" w:rsidR="00924E52" w:rsidRPr="007F05BD" w:rsidRDefault="00924E52" w:rsidP="007B006C">
            <w:pPr>
              <w:jc w:val="both"/>
              <w:rPr>
                <w:b/>
              </w:rPr>
            </w:pPr>
            <w:r w:rsidRPr="007F05BD">
              <w:rPr>
                <w:b/>
              </w:rPr>
              <w:t>Tabletes maz</w:t>
            </w:r>
            <w:r>
              <w:rPr>
                <w:b/>
              </w:rPr>
              <w:t>a auguma</w:t>
            </w:r>
            <w:r w:rsidRPr="007F05BD">
              <w:rPr>
                <w:b/>
              </w:rPr>
              <w:t xml:space="preserve"> suņiem un kucēniem</w:t>
            </w:r>
          </w:p>
        </w:tc>
        <w:tc>
          <w:tcPr>
            <w:tcW w:w="3070" w:type="dxa"/>
          </w:tcPr>
          <w:p w14:paraId="27D3A771" w14:textId="77777777" w:rsidR="00924E52" w:rsidRPr="007F05BD" w:rsidRDefault="00924E52" w:rsidP="007B006C">
            <w:pPr>
              <w:jc w:val="both"/>
              <w:rPr>
                <w:b/>
              </w:rPr>
            </w:pPr>
            <w:r w:rsidRPr="007F05BD">
              <w:rPr>
                <w:b/>
              </w:rPr>
              <w:t>Tabletes suņiem</w:t>
            </w:r>
          </w:p>
        </w:tc>
      </w:tr>
      <w:tr w:rsidR="00924E52" w:rsidRPr="007F05BD" w14:paraId="36B5763C" w14:textId="77777777" w:rsidTr="007B006C">
        <w:tc>
          <w:tcPr>
            <w:tcW w:w="3070" w:type="dxa"/>
            <w:shd w:val="clear" w:color="auto" w:fill="auto"/>
            <w:vAlign w:val="center"/>
          </w:tcPr>
          <w:p w14:paraId="00D38762" w14:textId="77777777" w:rsidR="00924E52" w:rsidRPr="007F05BD" w:rsidRDefault="00924E52" w:rsidP="007B006C">
            <w:pPr>
              <w:jc w:val="both"/>
            </w:pPr>
            <w:r>
              <w:t>0,</w:t>
            </w:r>
            <w:r w:rsidRPr="007F05BD">
              <w:t>5 – 1 kg</w:t>
            </w:r>
          </w:p>
        </w:tc>
        <w:tc>
          <w:tcPr>
            <w:tcW w:w="3070" w:type="dxa"/>
            <w:shd w:val="clear" w:color="auto" w:fill="auto"/>
            <w:vAlign w:val="center"/>
          </w:tcPr>
          <w:p w14:paraId="4DFD762B" w14:textId="77777777" w:rsidR="00924E52" w:rsidRPr="007F05BD" w:rsidRDefault="00924E52" w:rsidP="007B006C">
            <w:pPr>
              <w:jc w:val="both"/>
            </w:pPr>
            <w:r w:rsidRPr="007F05BD">
              <w:t>1/2 tabletes</w:t>
            </w:r>
          </w:p>
        </w:tc>
        <w:tc>
          <w:tcPr>
            <w:tcW w:w="3070" w:type="dxa"/>
          </w:tcPr>
          <w:p w14:paraId="0FAB38FA" w14:textId="77777777" w:rsidR="00924E52" w:rsidRPr="007F05BD" w:rsidRDefault="00924E52" w:rsidP="007B006C">
            <w:pPr>
              <w:jc w:val="both"/>
            </w:pPr>
          </w:p>
        </w:tc>
      </w:tr>
      <w:tr w:rsidR="00924E52" w:rsidRPr="007F05BD" w14:paraId="3648D056" w14:textId="77777777" w:rsidTr="007B006C">
        <w:tc>
          <w:tcPr>
            <w:tcW w:w="3070" w:type="dxa"/>
            <w:shd w:val="clear" w:color="auto" w:fill="auto"/>
            <w:vAlign w:val="center"/>
          </w:tcPr>
          <w:p w14:paraId="6A85A41A" w14:textId="77777777" w:rsidR="00924E52" w:rsidRPr="007F05BD" w:rsidRDefault="00924E52" w:rsidP="007B006C">
            <w:pPr>
              <w:jc w:val="both"/>
            </w:pPr>
            <w:r>
              <w:t xml:space="preserve">vairāk par </w:t>
            </w:r>
            <w:r w:rsidRPr="007F05BD">
              <w:t>1 – 5 kg</w:t>
            </w:r>
          </w:p>
        </w:tc>
        <w:tc>
          <w:tcPr>
            <w:tcW w:w="3070" w:type="dxa"/>
            <w:shd w:val="clear" w:color="auto" w:fill="auto"/>
            <w:vAlign w:val="center"/>
          </w:tcPr>
          <w:p w14:paraId="23F55E27" w14:textId="77777777" w:rsidR="00924E52" w:rsidRPr="007F05BD" w:rsidRDefault="00924E52" w:rsidP="007B006C">
            <w:pPr>
              <w:jc w:val="both"/>
            </w:pPr>
            <w:r w:rsidRPr="007F05BD">
              <w:t>1 tablete</w:t>
            </w:r>
          </w:p>
        </w:tc>
        <w:tc>
          <w:tcPr>
            <w:tcW w:w="3070" w:type="dxa"/>
          </w:tcPr>
          <w:p w14:paraId="1729B671" w14:textId="77777777" w:rsidR="00924E52" w:rsidRPr="007F05BD" w:rsidRDefault="00924E52" w:rsidP="007B006C">
            <w:pPr>
              <w:jc w:val="both"/>
            </w:pPr>
          </w:p>
        </w:tc>
      </w:tr>
      <w:tr w:rsidR="00924E52" w:rsidRPr="007F05BD" w14:paraId="2A2150C6" w14:textId="77777777" w:rsidTr="007B006C">
        <w:tc>
          <w:tcPr>
            <w:tcW w:w="3070" w:type="dxa"/>
            <w:shd w:val="clear" w:color="auto" w:fill="auto"/>
            <w:vAlign w:val="center"/>
          </w:tcPr>
          <w:p w14:paraId="226D516E" w14:textId="77777777" w:rsidR="00924E52" w:rsidRPr="007F05BD" w:rsidRDefault="00924E52" w:rsidP="007B006C">
            <w:pPr>
              <w:jc w:val="both"/>
            </w:pPr>
            <w:r>
              <w:t xml:space="preserve">vairāk par </w:t>
            </w:r>
            <w:r w:rsidRPr="007F05BD">
              <w:t>5 – 10 kg</w:t>
            </w:r>
          </w:p>
        </w:tc>
        <w:tc>
          <w:tcPr>
            <w:tcW w:w="3070" w:type="dxa"/>
            <w:shd w:val="clear" w:color="auto" w:fill="auto"/>
            <w:vAlign w:val="center"/>
          </w:tcPr>
          <w:p w14:paraId="56D9A8CC" w14:textId="77777777" w:rsidR="00924E52" w:rsidRPr="007F05BD" w:rsidRDefault="00924E52" w:rsidP="007B006C">
            <w:pPr>
              <w:jc w:val="both"/>
            </w:pPr>
            <w:r w:rsidRPr="007F05BD">
              <w:t>2 tabletes</w:t>
            </w:r>
          </w:p>
        </w:tc>
        <w:tc>
          <w:tcPr>
            <w:tcW w:w="3070" w:type="dxa"/>
          </w:tcPr>
          <w:p w14:paraId="772D9104" w14:textId="77777777" w:rsidR="00924E52" w:rsidRPr="007F05BD" w:rsidRDefault="00924E52" w:rsidP="007B006C">
            <w:pPr>
              <w:jc w:val="both"/>
            </w:pPr>
          </w:p>
        </w:tc>
      </w:tr>
      <w:tr w:rsidR="00924E52" w:rsidRPr="007F05BD" w14:paraId="5756C913" w14:textId="77777777" w:rsidTr="007B006C">
        <w:tc>
          <w:tcPr>
            <w:tcW w:w="3070" w:type="dxa"/>
            <w:shd w:val="clear" w:color="auto" w:fill="auto"/>
            <w:vAlign w:val="center"/>
          </w:tcPr>
          <w:p w14:paraId="5B247B65" w14:textId="77777777" w:rsidR="00924E52" w:rsidRPr="007F05BD" w:rsidRDefault="00924E52" w:rsidP="007B006C">
            <w:pPr>
              <w:jc w:val="both"/>
            </w:pPr>
            <w:r w:rsidRPr="007F05BD">
              <w:t>5 – 25 kg</w:t>
            </w:r>
          </w:p>
        </w:tc>
        <w:tc>
          <w:tcPr>
            <w:tcW w:w="3070" w:type="dxa"/>
            <w:shd w:val="clear" w:color="auto" w:fill="auto"/>
            <w:vAlign w:val="center"/>
          </w:tcPr>
          <w:p w14:paraId="219EA5C3" w14:textId="77777777" w:rsidR="00924E52" w:rsidRPr="007F05BD" w:rsidRDefault="00924E52" w:rsidP="007B006C">
            <w:pPr>
              <w:jc w:val="both"/>
            </w:pPr>
          </w:p>
        </w:tc>
        <w:tc>
          <w:tcPr>
            <w:tcW w:w="3070" w:type="dxa"/>
            <w:vAlign w:val="center"/>
          </w:tcPr>
          <w:p w14:paraId="5E49FC09" w14:textId="77777777" w:rsidR="00924E52" w:rsidRPr="007F05BD" w:rsidRDefault="00924E52" w:rsidP="007B006C">
            <w:pPr>
              <w:jc w:val="both"/>
            </w:pPr>
            <w:r w:rsidRPr="007F05BD">
              <w:t>1 tablete</w:t>
            </w:r>
          </w:p>
        </w:tc>
      </w:tr>
      <w:tr w:rsidR="00924E52" w:rsidRPr="007F05BD" w14:paraId="581A7CA2" w14:textId="77777777" w:rsidTr="007B006C">
        <w:tc>
          <w:tcPr>
            <w:tcW w:w="3070" w:type="dxa"/>
            <w:shd w:val="clear" w:color="auto" w:fill="auto"/>
            <w:vAlign w:val="center"/>
          </w:tcPr>
          <w:p w14:paraId="376CB5A5" w14:textId="77777777" w:rsidR="00924E52" w:rsidRPr="007F05BD" w:rsidRDefault="00924E52" w:rsidP="007B006C">
            <w:pPr>
              <w:jc w:val="both"/>
            </w:pPr>
            <w:r>
              <w:t xml:space="preserve">vairāk par </w:t>
            </w:r>
            <w:r w:rsidRPr="007F05BD">
              <w:t>25 – 50 kg</w:t>
            </w:r>
          </w:p>
        </w:tc>
        <w:tc>
          <w:tcPr>
            <w:tcW w:w="3070" w:type="dxa"/>
            <w:shd w:val="clear" w:color="auto" w:fill="auto"/>
            <w:vAlign w:val="center"/>
          </w:tcPr>
          <w:p w14:paraId="60814951" w14:textId="77777777" w:rsidR="00924E52" w:rsidRPr="007F05BD" w:rsidRDefault="00924E52" w:rsidP="007B006C">
            <w:pPr>
              <w:jc w:val="both"/>
            </w:pPr>
          </w:p>
        </w:tc>
        <w:tc>
          <w:tcPr>
            <w:tcW w:w="3070" w:type="dxa"/>
            <w:vAlign w:val="center"/>
          </w:tcPr>
          <w:p w14:paraId="5AE6821D" w14:textId="77777777" w:rsidR="00924E52" w:rsidRPr="007F05BD" w:rsidRDefault="00924E52" w:rsidP="007B006C">
            <w:pPr>
              <w:jc w:val="both"/>
            </w:pPr>
            <w:r w:rsidRPr="007F05BD">
              <w:t>2 tabletes</w:t>
            </w:r>
          </w:p>
        </w:tc>
      </w:tr>
      <w:tr w:rsidR="00924E52" w:rsidRPr="007F05BD" w14:paraId="09D7F826" w14:textId="77777777" w:rsidTr="007B006C">
        <w:tc>
          <w:tcPr>
            <w:tcW w:w="3070" w:type="dxa"/>
            <w:shd w:val="clear" w:color="auto" w:fill="auto"/>
            <w:vAlign w:val="center"/>
          </w:tcPr>
          <w:p w14:paraId="0B2C347D" w14:textId="77777777" w:rsidR="00924E52" w:rsidRPr="007F05BD" w:rsidRDefault="00924E52" w:rsidP="007B006C">
            <w:pPr>
              <w:jc w:val="both"/>
            </w:pPr>
            <w:r>
              <w:t xml:space="preserve">vairāk par </w:t>
            </w:r>
            <w:r w:rsidRPr="007F05BD">
              <w:t>50 – 75 kg</w:t>
            </w:r>
          </w:p>
        </w:tc>
        <w:tc>
          <w:tcPr>
            <w:tcW w:w="3070" w:type="dxa"/>
            <w:shd w:val="clear" w:color="auto" w:fill="auto"/>
            <w:vAlign w:val="center"/>
          </w:tcPr>
          <w:p w14:paraId="39E64686" w14:textId="77777777" w:rsidR="00924E52" w:rsidRPr="007F05BD" w:rsidRDefault="00924E52" w:rsidP="007B006C">
            <w:pPr>
              <w:jc w:val="both"/>
            </w:pPr>
          </w:p>
        </w:tc>
        <w:tc>
          <w:tcPr>
            <w:tcW w:w="3070" w:type="dxa"/>
            <w:vAlign w:val="center"/>
          </w:tcPr>
          <w:p w14:paraId="522C557A" w14:textId="77777777" w:rsidR="00924E52" w:rsidRPr="007F05BD" w:rsidRDefault="00924E52" w:rsidP="007B006C">
            <w:pPr>
              <w:jc w:val="both"/>
            </w:pPr>
            <w:r w:rsidRPr="007F05BD">
              <w:t>3 tabletes</w:t>
            </w:r>
          </w:p>
        </w:tc>
      </w:tr>
    </w:tbl>
    <w:p w14:paraId="3D578094" w14:textId="77777777" w:rsidR="00924E52" w:rsidRPr="007F05BD" w:rsidRDefault="00924E52" w:rsidP="00924E52">
      <w:pPr>
        <w:jc w:val="both"/>
      </w:pPr>
    </w:p>
    <w:p w14:paraId="60EC7F23" w14:textId="77777777" w:rsidR="00924E52" w:rsidRPr="007F05BD" w:rsidRDefault="00924E52" w:rsidP="00924E52">
      <w:pPr>
        <w:jc w:val="both"/>
        <w:rPr>
          <w:szCs w:val="22"/>
        </w:rPr>
      </w:pPr>
      <w:r w:rsidRPr="00BE29AD">
        <w:t xml:space="preserve">Sirdstārpu profilakses gadījumā, vienlaicīgi ārstējot </w:t>
      </w:r>
      <w:r>
        <w:t>plakantārpu</w:t>
      </w:r>
      <w:r w:rsidRPr="00BE29AD">
        <w:t xml:space="preserve"> invāziju, ar šīm </w:t>
      </w:r>
      <w:r>
        <w:rPr>
          <w:szCs w:val="22"/>
        </w:rPr>
        <w:t xml:space="preserve">veterinārajām </w:t>
      </w:r>
      <w:r w:rsidRPr="00BE29AD">
        <w:rPr>
          <w:szCs w:val="22"/>
        </w:rPr>
        <w:t xml:space="preserve">zālēm var aizstāt monovalentās </w:t>
      </w:r>
      <w:r>
        <w:rPr>
          <w:szCs w:val="22"/>
        </w:rPr>
        <w:t xml:space="preserve">veterinārās </w:t>
      </w:r>
      <w:r w:rsidRPr="00BE29AD">
        <w:rPr>
          <w:szCs w:val="22"/>
        </w:rPr>
        <w:t>zāles sirdstārpu profilaksei</w:t>
      </w:r>
      <w:r>
        <w:rPr>
          <w:szCs w:val="22"/>
        </w:rPr>
        <w:t>.</w:t>
      </w:r>
    </w:p>
    <w:p w14:paraId="6BD64598" w14:textId="77777777" w:rsidR="00924E52" w:rsidRPr="007F05BD" w:rsidRDefault="00924E52" w:rsidP="00924E52">
      <w:pPr>
        <w:jc w:val="both"/>
      </w:pPr>
    </w:p>
    <w:p w14:paraId="1638B6EE" w14:textId="77777777" w:rsidR="00924E52" w:rsidRPr="007F05BD" w:rsidRDefault="00924E52" w:rsidP="00924E52">
      <w:pPr>
        <w:jc w:val="both"/>
        <w:rPr>
          <w:szCs w:val="22"/>
        </w:rPr>
      </w:pPr>
      <w:r w:rsidRPr="007F05BD">
        <w:rPr>
          <w:i/>
        </w:rPr>
        <w:t>Angiostrongylus vasorum</w:t>
      </w:r>
      <w:r w:rsidRPr="007F05BD">
        <w:t xml:space="preserve"> </w:t>
      </w:r>
      <w:r>
        <w:t>invāzijas</w:t>
      </w:r>
      <w:r w:rsidRPr="007F05BD">
        <w:t xml:space="preserve"> ārstēšanai, milbemicīna oksīm</w:t>
      </w:r>
      <w:r>
        <w:t>u</w:t>
      </w:r>
      <w:r w:rsidRPr="007F05BD">
        <w:t xml:space="preserve"> lieto</w:t>
      </w:r>
      <w:r>
        <w:t>t</w:t>
      </w:r>
      <w:r w:rsidRPr="007F05BD">
        <w:t xml:space="preserve"> četras reizes ar nedēļas intervālu. </w:t>
      </w:r>
      <w:r w:rsidRPr="007F05BD">
        <w:rPr>
          <w:szCs w:val="22"/>
        </w:rPr>
        <w:t xml:space="preserve">Ja ir indicēta vienlaicīga </w:t>
      </w:r>
      <w:r>
        <w:rPr>
          <w:szCs w:val="22"/>
        </w:rPr>
        <w:t xml:space="preserve">plakantārpu </w:t>
      </w:r>
      <w:r w:rsidRPr="007F05BD">
        <w:rPr>
          <w:szCs w:val="22"/>
        </w:rPr>
        <w:t>invāzijas ārstēšana, šīs</w:t>
      </w:r>
      <w:r>
        <w:t xml:space="preserve"> veterinārās</w:t>
      </w:r>
      <w:r w:rsidRPr="007F05BD">
        <w:t xml:space="preserve"> zāles </w:t>
      </w:r>
      <w:r w:rsidRPr="007F05BD">
        <w:rPr>
          <w:szCs w:val="22"/>
        </w:rPr>
        <w:t xml:space="preserve">iesaka lietot vienu reizi, pēc tam atlikušās 3 nedēļas turpinot ārstēšanu ar monovalentām </w:t>
      </w:r>
      <w:r>
        <w:rPr>
          <w:szCs w:val="22"/>
        </w:rPr>
        <w:t xml:space="preserve">veterinārajām </w:t>
      </w:r>
      <w:r w:rsidRPr="007F05BD">
        <w:rPr>
          <w:szCs w:val="22"/>
        </w:rPr>
        <w:t xml:space="preserve">zālēm, kas satur tikai </w:t>
      </w:r>
      <w:r w:rsidRPr="007F05BD">
        <w:rPr>
          <w:noProof/>
          <w:szCs w:val="22"/>
        </w:rPr>
        <w:t>milbemicīna oksīmu.</w:t>
      </w:r>
      <w:r w:rsidRPr="007F05BD">
        <w:rPr>
          <w:szCs w:val="22"/>
        </w:rPr>
        <w:t xml:space="preserve"> </w:t>
      </w:r>
    </w:p>
    <w:p w14:paraId="18CE92B8" w14:textId="77777777" w:rsidR="00924E52" w:rsidRPr="007F05BD" w:rsidRDefault="00924E52" w:rsidP="00924E52">
      <w:pPr>
        <w:jc w:val="both"/>
        <w:rPr>
          <w:szCs w:val="22"/>
        </w:rPr>
      </w:pPr>
    </w:p>
    <w:p w14:paraId="47DF508B" w14:textId="77777777" w:rsidR="00924E52" w:rsidRPr="007F05BD" w:rsidRDefault="00924E52" w:rsidP="00924E52">
      <w:pPr>
        <w:jc w:val="both"/>
        <w:rPr>
          <w:szCs w:val="22"/>
        </w:rPr>
      </w:pPr>
      <w:r w:rsidRPr="007F05BD">
        <w:rPr>
          <w:szCs w:val="22"/>
        </w:rPr>
        <w:t xml:space="preserve">Endēmiskos apgabalos, kad vienlaicīgi ir indicēta </w:t>
      </w:r>
      <w:r>
        <w:rPr>
          <w:szCs w:val="22"/>
        </w:rPr>
        <w:t>plakantārpu</w:t>
      </w:r>
      <w:r w:rsidRPr="007F05BD">
        <w:rPr>
          <w:szCs w:val="22"/>
        </w:rPr>
        <w:t xml:space="preserve"> invāzijas ārstēšana, </w:t>
      </w:r>
      <w:r>
        <w:rPr>
          <w:szCs w:val="22"/>
        </w:rPr>
        <w:t xml:space="preserve">veterināro </w:t>
      </w:r>
      <w:r w:rsidRPr="007F05BD">
        <w:rPr>
          <w:szCs w:val="22"/>
        </w:rPr>
        <w:t xml:space="preserve">zāļu lietošana ik pēc četrām nedēļām nodrošina angiostrongilozes </w:t>
      </w:r>
      <w:r>
        <w:rPr>
          <w:szCs w:val="22"/>
        </w:rPr>
        <w:t>kontroli,</w:t>
      </w:r>
      <w:r w:rsidRPr="007F05BD">
        <w:rPr>
          <w:szCs w:val="22"/>
        </w:rPr>
        <w:t xml:space="preserve"> samazinot nenobriedušas pieaugušas stadijas (L5) un pieaugušos parazītus.</w:t>
      </w:r>
    </w:p>
    <w:p w14:paraId="5D21CB12" w14:textId="77777777" w:rsidR="00924E52" w:rsidRPr="007F05BD" w:rsidRDefault="00924E52" w:rsidP="00924E52">
      <w:pPr>
        <w:jc w:val="both"/>
        <w:rPr>
          <w:szCs w:val="22"/>
        </w:rPr>
      </w:pPr>
    </w:p>
    <w:p w14:paraId="747864ED" w14:textId="77777777" w:rsidR="00924E52" w:rsidRDefault="00924E52" w:rsidP="00924E52">
      <w:pPr>
        <w:tabs>
          <w:tab w:val="clear" w:pos="567"/>
        </w:tabs>
        <w:spacing w:line="240" w:lineRule="auto"/>
        <w:jc w:val="both"/>
        <w:rPr>
          <w:noProof/>
          <w:szCs w:val="22"/>
        </w:rPr>
      </w:pPr>
      <w:r w:rsidRPr="007F05BD">
        <w:rPr>
          <w:i/>
          <w:szCs w:val="22"/>
        </w:rPr>
        <w:t>Thelazia callipaeda</w:t>
      </w:r>
      <w:r w:rsidRPr="007F05BD">
        <w:rPr>
          <w:szCs w:val="22"/>
        </w:rPr>
        <w:t xml:space="preserve"> ārstēšanai, milbemicīna oksīm</w:t>
      </w:r>
      <w:r>
        <w:rPr>
          <w:szCs w:val="22"/>
        </w:rPr>
        <w:t>u</w:t>
      </w:r>
      <w:r w:rsidRPr="007F05BD">
        <w:rPr>
          <w:szCs w:val="22"/>
        </w:rPr>
        <w:t xml:space="preserve"> lieto</w:t>
      </w:r>
      <w:r>
        <w:rPr>
          <w:szCs w:val="22"/>
        </w:rPr>
        <w:t>t</w:t>
      </w:r>
      <w:r w:rsidRPr="007F05BD">
        <w:rPr>
          <w:szCs w:val="22"/>
        </w:rPr>
        <w:t xml:space="preserve"> 2 reizes ar septiņ</w:t>
      </w:r>
      <w:r>
        <w:rPr>
          <w:szCs w:val="22"/>
        </w:rPr>
        <w:t>u</w:t>
      </w:r>
      <w:r w:rsidRPr="007F05BD">
        <w:rPr>
          <w:szCs w:val="22"/>
        </w:rPr>
        <w:t xml:space="preserve"> dien</w:t>
      </w:r>
      <w:r>
        <w:rPr>
          <w:szCs w:val="22"/>
        </w:rPr>
        <w:t>u</w:t>
      </w:r>
      <w:r w:rsidRPr="007F05BD">
        <w:rPr>
          <w:szCs w:val="22"/>
        </w:rPr>
        <w:t xml:space="preserve"> intervālu. Ja ir indicēta vienlaicīga </w:t>
      </w:r>
      <w:r>
        <w:rPr>
          <w:szCs w:val="22"/>
        </w:rPr>
        <w:t>plakantārpu</w:t>
      </w:r>
      <w:r w:rsidRPr="007F05BD">
        <w:rPr>
          <w:szCs w:val="22"/>
        </w:rPr>
        <w:t xml:space="preserve"> invāzijas ārstēšana, </w:t>
      </w:r>
      <w:r>
        <w:rPr>
          <w:szCs w:val="22"/>
        </w:rPr>
        <w:t xml:space="preserve">veterinārās </w:t>
      </w:r>
      <w:r w:rsidRPr="007F05BD">
        <w:rPr>
          <w:szCs w:val="22"/>
        </w:rPr>
        <w:t xml:space="preserve">zāles var aizstāt ar monovalentām </w:t>
      </w:r>
      <w:r>
        <w:rPr>
          <w:szCs w:val="22"/>
        </w:rPr>
        <w:t xml:space="preserve">veterinārajām </w:t>
      </w:r>
      <w:r w:rsidRPr="007F05BD">
        <w:rPr>
          <w:szCs w:val="22"/>
        </w:rPr>
        <w:t xml:space="preserve">zālēm, kas satur tikai </w:t>
      </w:r>
      <w:r w:rsidRPr="007F05BD">
        <w:rPr>
          <w:noProof/>
          <w:szCs w:val="22"/>
        </w:rPr>
        <w:t>milbemicīna oksīmu.</w:t>
      </w:r>
    </w:p>
    <w:p w14:paraId="49C4CDCF" w14:textId="77777777" w:rsidR="00924E52" w:rsidRDefault="00924E52" w:rsidP="00924E52">
      <w:pPr>
        <w:tabs>
          <w:tab w:val="clear" w:pos="567"/>
        </w:tabs>
        <w:spacing w:line="240" w:lineRule="auto"/>
        <w:jc w:val="both"/>
      </w:pPr>
    </w:p>
    <w:p w14:paraId="1E1865D4" w14:textId="77777777" w:rsidR="00924E52" w:rsidRPr="00E57A7D" w:rsidRDefault="00924E52" w:rsidP="00924E52">
      <w:pPr>
        <w:tabs>
          <w:tab w:val="clear" w:pos="567"/>
        </w:tabs>
        <w:spacing w:line="240" w:lineRule="auto"/>
        <w:jc w:val="both"/>
      </w:pPr>
    </w:p>
    <w:p w14:paraId="29073183" w14:textId="77777777" w:rsidR="00924E52" w:rsidRPr="00E57A7D" w:rsidRDefault="00924E52" w:rsidP="00924E52">
      <w:pPr>
        <w:pStyle w:val="Style1"/>
        <w:jc w:val="both"/>
      </w:pPr>
      <w:r w:rsidRPr="005E5A37">
        <w:rPr>
          <w:highlight w:val="lightGray"/>
        </w:rPr>
        <w:t>9.</w:t>
      </w:r>
      <w:r w:rsidRPr="00E57A7D">
        <w:tab/>
      </w:r>
      <w:r w:rsidRPr="00890A7C">
        <w:t>Ieteikumi pareizai lietošanai</w:t>
      </w:r>
    </w:p>
    <w:p w14:paraId="14032A9C" w14:textId="77777777" w:rsidR="00924E52" w:rsidRPr="00E57A7D" w:rsidRDefault="00924E52" w:rsidP="00924E5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886691A" w14:textId="77777777" w:rsidR="00924E52" w:rsidRPr="00E57A7D" w:rsidRDefault="00924E52" w:rsidP="00924E52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noProof/>
          <w:szCs w:val="22"/>
        </w:rPr>
        <w:t>Veterinārās z</w:t>
      </w:r>
      <w:r w:rsidRPr="007F05BD">
        <w:rPr>
          <w:noProof/>
          <w:szCs w:val="22"/>
        </w:rPr>
        <w:t>āles jālieto kopā ar barību vai tūlīt pēc ēdināšanas.</w:t>
      </w:r>
    </w:p>
    <w:p w14:paraId="377B00C2" w14:textId="77777777" w:rsidR="00924E52" w:rsidRPr="00E57A7D" w:rsidRDefault="00924E52" w:rsidP="00924E52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04D8E50D" w14:textId="77777777" w:rsidR="00924E52" w:rsidRPr="00E57A7D" w:rsidRDefault="00924E52" w:rsidP="00924E52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0FD7DDA5" w14:textId="77777777" w:rsidR="00924E52" w:rsidRPr="00E57A7D" w:rsidRDefault="00924E52" w:rsidP="00924E52">
      <w:pPr>
        <w:pStyle w:val="Style1"/>
        <w:jc w:val="both"/>
      </w:pPr>
      <w:r w:rsidRPr="00E57A7D">
        <w:rPr>
          <w:highlight w:val="lightGray"/>
        </w:rPr>
        <w:t>10.</w:t>
      </w:r>
      <w:r>
        <w:tab/>
      </w:r>
      <w:r w:rsidRPr="00E57A7D">
        <w:t>Ierobežojumu period</w:t>
      </w:r>
      <w:r>
        <w:t>s</w:t>
      </w:r>
    </w:p>
    <w:p w14:paraId="675EC613" w14:textId="77777777" w:rsidR="00924E52" w:rsidRPr="00E57A7D" w:rsidRDefault="00924E52" w:rsidP="00924E52">
      <w:pPr>
        <w:tabs>
          <w:tab w:val="clear" w:pos="567"/>
        </w:tabs>
        <w:spacing w:line="240" w:lineRule="auto"/>
        <w:jc w:val="both"/>
      </w:pPr>
    </w:p>
    <w:p w14:paraId="39E1BD84" w14:textId="77777777" w:rsidR="00924E52" w:rsidRDefault="00924E52" w:rsidP="00924E52">
      <w:pPr>
        <w:tabs>
          <w:tab w:val="clear" w:pos="567"/>
        </w:tabs>
        <w:spacing w:line="240" w:lineRule="auto"/>
        <w:jc w:val="both"/>
      </w:pPr>
      <w:r w:rsidRPr="007F05BD">
        <w:t>Nav piemērojams.</w:t>
      </w:r>
    </w:p>
    <w:p w14:paraId="24303909" w14:textId="77777777" w:rsidR="00924E52" w:rsidRDefault="00924E52" w:rsidP="00924E52">
      <w:pPr>
        <w:tabs>
          <w:tab w:val="clear" w:pos="567"/>
        </w:tabs>
        <w:spacing w:line="240" w:lineRule="auto"/>
        <w:jc w:val="both"/>
      </w:pPr>
    </w:p>
    <w:p w14:paraId="6908DE11" w14:textId="77777777" w:rsidR="00924E52" w:rsidRPr="00E57A7D" w:rsidRDefault="00924E52" w:rsidP="00924E52">
      <w:pPr>
        <w:tabs>
          <w:tab w:val="clear" w:pos="567"/>
        </w:tabs>
        <w:spacing w:line="240" w:lineRule="auto"/>
        <w:jc w:val="both"/>
      </w:pPr>
    </w:p>
    <w:p w14:paraId="143C1D2D" w14:textId="77777777" w:rsidR="00924E52" w:rsidRPr="00E57A7D" w:rsidRDefault="00924E52" w:rsidP="00924E52">
      <w:pPr>
        <w:pStyle w:val="Style1"/>
        <w:jc w:val="both"/>
      </w:pPr>
      <w:r w:rsidRPr="00E57A7D">
        <w:rPr>
          <w:highlight w:val="lightGray"/>
        </w:rPr>
        <w:t>11.</w:t>
      </w:r>
      <w:r w:rsidRPr="00E57A7D">
        <w:tab/>
        <w:t>Īpaši uzglabāšanas nosacījumi</w:t>
      </w:r>
    </w:p>
    <w:p w14:paraId="61380982" w14:textId="77777777" w:rsidR="00924E52" w:rsidRPr="005E5A37" w:rsidRDefault="00924E52" w:rsidP="00924E52">
      <w:pPr>
        <w:numPr>
          <w:ilvl w:val="12"/>
          <w:numId w:val="0"/>
        </w:numPr>
        <w:tabs>
          <w:tab w:val="clear" w:pos="567"/>
        </w:tabs>
        <w:spacing w:line="240" w:lineRule="auto"/>
        <w:jc w:val="both"/>
      </w:pPr>
    </w:p>
    <w:p w14:paraId="3DD1A8FA" w14:textId="77777777" w:rsidR="00924E52" w:rsidRDefault="00924E52" w:rsidP="00924E52">
      <w:pPr>
        <w:numPr>
          <w:ilvl w:val="12"/>
          <w:numId w:val="0"/>
        </w:numPr>
        <w:tabs>
          <w:tab w:val="clear" w:pos="567"/>
        </w:tabs>
        <w:spacing w:line="240" w:lineRule="auto"/>
        <w:jc w:val="both"/>
      </w:pPr>
      <w:r w:rsidRPr="00E57A7D">
        <w:t>Uzglabāt bērniem neredzamā un nepieejamā vietā.</w:t>
      </w:r>
    </w:p>
    <w:p w14:paraId="2F4C561D" w14:textId="77777777" w:rsidR="00924E52" w:rsidRPr="00E57A7D" w:rsidRDefault="00924E52" w:rsidP="00924E52">
      <w:pPr>
        <w:numPr>
          <w:ilvl w:val="12"/>
          <w:numId w:val="0"/>
        </w:numPr>
        <w:tabs>
          <w:tab w:val="clear" w:pos="567"/>
        </w:tabs>
        <w:spacing w:line="240" w:lineRule="auto"/>
        <w:jc w:val="both"/>
      </w:pPr>
    </w:p>
    <w:p w14:paraId="1E906177" w14:textId="77777777" w:rsidR="00924E52" w:rsidRDefault="00924E52" w:rsidP="00924E52">
      <w:pPr>
        <w:jc w:val="both"/>
      </w:pPr>
      <w:r w:rsidRPr="007F05BD">
        <w:t xml:space="preserve">Uzglabāt oriģinālā iepakojumā, lai pasargātu no mitruma. Šīm veterinārajām zālēm nav </w:t>
      </w:r>
      <w:r w:rsidRPr="00307111">
        <w:t>nepieciešama īpaša uzglabāšanas temperatūra</w:t>
      </w:r>
      <w:r w:rsidRPr="007F05BD">
        <w:t>.</w:t>
      </w:r>
    </w:p>
    <w:p w14:paraId="23F7DE49" w14:textId="77777777" w:rsidR="00924E52" w:rsidRDefault="00924E52" w:rsidP="00924E52">
      <w:pPr>
        <w:jc w:val="both"/>
        <w:rPr>
          <w:szCs w:val="22"/>
        </w:rPr>
      </w:pPr>
    </w:p>
    <w:p w14:paraId="77175801" w14:textId="77777777" w:rsidR="00924E52" w:rsidRPr="005E5A37" w:rsidRDefault="00924E52" w:rsidP="00924E52">
      <w:pPr>
        <w:jc w:val="both"/>
        <w:rPr>
          <w:color w:val="000000"/>
        </w:rPr>
      </w:pPr>
      <w:r w:rsidRPr="007F05BD">
        <w:rPr>
          <w:szCs w:val="22"/>
        </w:rPr>
        <w:t xml:space="preserve">Nelietot </w:t>
      </w:r>
      <w:r>
        <w:rPr>
          <w:szCs w:val="22"/>
        </w:rPr>
        <w:t xml:space="preserve">šīs </w:t>
      </w:r>
      <w:r w:rsidRPr="007F05BD">
        <w:rPr>
          <w:szCs w:val="22"/>
        </w:rPr>
        <w:t>veterinārās zāles</w:t>
      </w:r>
      <w:r>
        <w:rPr>
          <w:szCs w:val="22"/>
        </w:rPr>
        <w:t>, ja beidzies</w:t>
      </w:r>
      <w:r w:rsidRPr="007F05BD">
        <w:rPr>
          <w:szCs w:val="22"/>
        </w:rPr>
        <w:t xml:space="preserve"> derīguma termiņ</w:t>
      </w:r>
      <w:r>
        <w:rPr>
          <w:szCs w:val="22"/>
        </w:rPr>
        <w:t>š</w:t>
      </w:r>
      <w:r w:rsidRPr="007F05BD">
        <w:rPr>
          <w:szCs w:val="22"/>
        </w:rPr>
        <w:t xml:space="preserve">, kas norādīts uz </w:t>
      </w:r>
      <w:r>
        <w:rPr>
          <w:szCs w:val="22"/>
        </w:rPr>
        <w:t>kastītes</w:t>
      </w:r>
      <w:r w:rsidRPr="007F05BD">
        <w:rPr>
          <w:szCs w:val="22"/>
        </w:rPr>
        <w:t xml:space="preserve"> </w:t>
      </w:r>
      <w:r>
        <w:rPr>
          <w:szCs w:val="22"/>
        </w:rPr>
        <w:t>un blistera pēc EXP</w:t>
      </w:r>
      <w:r>
        <w:t xml:space="preserve">. </w:t>
      </w:r>
      <w:r w:rsidRPr="00A26216">
        <w:rPr>
          <w:color w:val="000000"/>
        </w:rPr>
        <w:t>Derīguma termiņš attiecināms uz</w:t>
      </w:r>
      <w:r>
        <w:rPr>
          <w:color w:val="000000"/>
        </w:rPr>
        <w:t xml:space="preserve"> </w:t>
      </w:r>
      <w:r w:rsidRPr="00A26216">
        <w:rPr>
          <w:color w:val="000000"/>
        </w:rPr>
        <w:t>mēneša pēdējo dienu.</w:t>
      </w:r>
    </w:p>
    <w:p w14:paraId="55981520" w14:textId="77777777" w:rsidR="00924E52" w:rsidRPr="007F05BD" w:rsidRDefault="00924E52" w:rsidP="00924E52">
      <w:pPr>
        <w:spacing w:line="240" w:lineRule="auto"/>
        <w:jc w:val="both"/>
      </w:pPr>
    </w:p>
    <w:p w14:paraId="466F42B8" w14:textId="77777777" w:rsidR="00924E52" w:rsidRPr="007F05BD" w:rsidRDefault="00924E52" w:rsidP="00924E52">
      <w:pPr>
        <w:spacing w:line="240" w:lineRule="auto"/>
        <w:jc w:val="both"/>
      </w:pPr>
      <w:r>
        <w:t>Dalīto tablešu</w:t>
      </w:r>
      <w:r w:rsidRPr="007F05BD">
        <w:t xml:space="preserve"> derīguma termiņš lietošanai maz</w:t>
      </w:r>
      <w:r>
        <w:t>a auguma</w:t>
      </w:r>
      <w:r w:rsidRPr="007F05BD">
        <w:t xml:space="preserve"> suņiem un kucēniem </w:t>
      </w:r>
      <w:r>
        <w:t xml:space="preserve">pēc </w:t>
      </w:r>
      <w:r w:rsidRPr="007F05BD">
        <w:t>pirm</w:t>
      </w:r>
      <w:r>
        <w:t>reizējas</w:t>
      </w:r>
      <w:r w:rsidRPr="007F05BD">
        <w:t xml:space="preserve"> tiešā iepakojuma atvēršanas: 6 mēneši. </w:t>
      </w:r>
    </w:p>
    <w:p w14:paraId="355F5B5F" w14:textId="77777777" w:rsidR="00924E52" w:rsidRPr="007F05BD" w:rsidRDefault="00924E52" w:rsidP="00924E52">
      <w:pPr>
        <w:jc w:val="both"/>
      </w:pPr>
      <w:r w:rsidRPr="007F05BD">
        <w:rPr>
          <w:szCs w:val="22"/>
        </w:rPr>
        <w:t>Dalītās tabletes uzglabā</w:t>
      </w:r>
      <w:r>
        <w:rPr>
          <w:szCs w:val="22"/>
        </w:rPr>
        <w:t>t</w:t>
      </w:r>
      <w:r w:rsidRPr="007F05BD">
        <w:rPr>
          <w:szCs w:val="22"/>
        </w:rPr>
        <w:t xml:space="preserve"> temperatūrā līdz 25</w:t>
      </w:r>
      <w:r w:rsidRPr="007F05BD">
        <w:t>°C, oriģināl</w:t>
      </w:r>
      <w:r>
        <w:t>aj</w:t>
      </w:r>
      <w:r w:rsidRPr="007F05BD">
        <w:t xml:space="preserve">ā </w:t>
      </w:r>
      <w:r>
        <w:t xml:space="preserve">blisterī </w:t>
      </w:r>
      <w:r w:rsidRPr="007F05BD">
        <w:t>līdz nākam</w:t>
      </w:r>
      <w:r>
        <w:t>aj</w:t>
      </w:r>
      <w:r w:rsidRPr="007F05BD">
        <w:t>ai lietošana</w:t>
      </w:r>
      <w:r>
        <w:t>s reizei</w:t>
      </w:r>
      <w:r w:rsidRPr="007F05BD">
        <w:t>.</w:t>
      </w:r>
    </w:p>
    <w:p w14:paraId="26410CC7" w14:textId="77777777" w:rsidR="00924E52" w:rsidRPr="007F05BD" w:rsidRDefault="00924E52" w:rsidP="00924E52">
      <w:pPr>
        <w:jc w:val="both"/>
      </w:pPr>
      <w:r w:rsidRPr="007F05BD">
        <w:t xml:space="preserve">Uzglabāt blisteri </w:t>
      </w:r>
      <w:r>
        <w:t>kastītē</w:t>
      </w:r>
      <w:r w:rsidRPr="007F05BD">
        <w:t>.</w:t>
      </w:r>
    </w:p>
    <w:p w14:paraId="2893E9CA" w14:textId="77777777" w:rsidR="00924E52" w:rsidRPr="005E5A37" w:rsidRDefault="00924E52" w:rsidP="00924E52">
      <w:pPr>
        <w:numPr>
          <w:ilvl w:val="12"/>
          <w:numId w:val="0"/>
        </w:numPr>
        <w:tabs>
          <w:tab w:val="clear" w:pos="567"/>
        </w:tabs>
        <w:spacing w:line="240" w:lineRule="auto"/>
        <w:jc w:val="both"/>
        <w:rPr>
          <w:color w:val="000000"/>
        </w:rPr>
      </w:pPr>
    </w:p>
    <w:p w14:paraId="4D7CA666" w14:textId="77777777" w:rsidR="00924E52" w:rsidRPr="005E5A37" w:rsidRDefault="00924E52" w:rsidP="00924E52">
      <w:pPr>
        <w:tabs>
          <w:tab w:val="clear" w:pos="567"/>
        </w:tabs>
        <w:spacing w:line="240" w:lineRule="auto"/>
        <w:jc w:val="both"/>
      </w:pPr>
    </w:p>
    <w:p w14:paraId="420883DA" w14:textId="77777777" w:rsidR="00924E52" w:rsidRPr="00E57A7D" w:rsidRDefault="00924E52" w:rsidP="00924E52">
      <w:pPr>
        <w:pStyle w:val="Style1"/>
        <w:jc w:val="both"/>
      </w:pPr>
      <w:r w:rsidRPr="005E5A37">
        <w:rPr>
          <w:highlight w:val="lightGray"/>
        </w:rPr>
        <w:t>12.</w:t>
      </w:r>
      <w:r w:rsidRPr="00E57A7D">
        <w:tab/>
        <w:t xml:space="preserve">Īpaši norādījumi atkritumu </w:t>
      </w:r>
      <w:r>
        <w:t>iznīcināšanai</w:t>
      </w:r>
    </w:p>
    <w:p w14:paraId="5BB71224" w14:textId="77777777" w:rsidR="00924E52" w:rsidRPr="00E57A7D" w:rsidRDefault="00924E52" w:rsidP="00924E5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93FE804" w14:textId="77777777" w:rsidR="00924E52" w:rsidRPr="005E5A37" w:rsidRDefault="00924E52" w:rsidP="00924E52">
      <w:pPr>
        <w:tabs>
          <w:tab w:val="clear" w:pos="567"/>
        </w:tabs>
        <w:spacing w:line="240" w:lineRule="auto"/>
        <w:jc w:val="both"/>
      </w:pPr>
      <w:r w:rsidRPr="00E811BF">
        <w:t>Neizmest veterinārās zāles kanalizācijā</w:t>
      </w:r>
      <w:r w:rsidRPr="005E5A37">
        <w:t xml:space="preserve"> vai kopā ar sadzīves atkritumiem.</w:t>
      </w:r>
    </w:p>
    <w:p w14:paraId="43B49B5F" w14:textId="77777777" w:rsidR="00924E52" w:rsidRPr="00E57A7D" w:rsidRDefault="00924E52" w:rsidP="00924E5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2B97504" w14:textId="77777777" w:rsidR="00924E52" w:rsidRPr="00E57A7D" w:rsidRDefault="00924E52" w:rsidP="00924E52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t xml:space="preserve">Šīs veterinārās zāles nedrīkst nonākt ūdenstilpēs, jo </w:t>
      </w:r>
      <w:r>
        <w:t>milbemicīma oksīms</w:t>
      </w:r>
      <w:r w:rsidRPr="00E57A7D">
        <w:t xml:space="preserve"> var būt bīstam</w:t>
      </w:r>
      <w:r>
        <w:t>as</w:t>
      </w:r>
      <w:r w:rsidRPr="00E57A7D">
        <w:t xml:space="preserve"> zivīm un citiem ūdens organismiem.</w:t>
      </w:r>
    </w:p>
    <w:p w14:paraId="1FCAC457" w14:textId="77777777" w:rsidR="00924E52" w:rsidRPr="00E57A7D" w:rsidRDefault="00924E52" w:rsidP="00924E5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0DB05B0" w14:textId="77777777" w:rsidR="00924E52" w:rsidRPr="00E57A7D" w:rsidRDefault="00924E52" w:rsidP="00924E52">
      <w:pPr>
        <w:jc w:val="both"/>
        <w:rPr>
          <w:szCs w:val="22"/>
        </w:rPr>
      </w:pPr>
      <w:r w:rsidRPr="00E811BF">
        <w:t>Visu neizlietoto veterināro zāļu vai to atkritumu iznīcināšanai izmantot nevajadzīgo veterināro zāļu nodošanas shēmas saskaņā ar nacionālajām prasībām un jebkurām valsts atkritumu savākšanas sistēmām, kas piemērojamas attiecīgajām veterinārajām zālēm</w:t>
      </w:r>
      <w:r w:rsidRPr="00E57A7D">
        <w:t>. Šādi pasākumi palīdzēs aizsargāt vidi.</w:t>
      </w:r>
    </w:p>
    <w:p w14:paraId="2D7617BE" w14:textId="77777777" w:rsidR="00924E52" w:rsidRPr="00E57A7D" w:rsidRDefault="00924E52" w:rsidP="00924E5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6798F98" w14:textId="77777777" w:rsidR="00924E52" w:rsidRPr="00E57A7D" w:rsidRDefault="00924E52" w:rsidP="00924E52">
      <w:pPr>
        <w:tabs>
          <w:tab w:val="clear" w:pos="567"/>
        </w:tabs>
        <w:spacing w:line="240" w:lineRule="auto"/>
        <w:jc w:val="both"/>
      </w:pPr>
      <w:r w:rsidRPr="005E5A37">
        <w:t xml:space="preserve">Jautājiet savam veterinārārstam vai farmaceitam, kā atbrīvoties no nevajadzīgām </w:t>
      </w:r>
      <w:r w:rsidRPr="00E57A7D">
        <w:t>veterinārajām</w:t>
      </w:r>
      <w:r w:rsidRPr="005E5A37">
        <w:t xml:space="preserve"> zālēm.</w:t>
      </w:r>
    </w:p>
    <w:p w14:paraId="20867D35" w14:textId="77777777" w:rsidR="00924E52" w:rsidRPr="00E57A7D" w:rsidRDefault="00924E52" w:rsidP="00924E52">
      <w:pPr>
        <w:tabs>
          <w:tab w:val="clear" w:pos="567"/>
        </w:tabs>
        <w:spacing w:line="240" w:lineRule="auto"/>
        <w:jc w:val="both"/>
        <w:rPr>
          <w:bCs/>
          <w:szCs w:val="22"/>
          <w:highlight w:val="lightGray"/>
        </w:rPr>
      </w:pPr>
    </w:p>
    <w:p w14:paraId="627E1C90" w14:textId="4B3A043B" w:rsidR="000F615F" w:rsidRDefault="000F615F">
      <w:pPr>
        <w:tabs>
          <w:tab w:val="clear" w:pos="567"/>
        </w:tabs>
        <w:spacing w:line="240" w:lineRule="auto"/>
        <w:rPr>
          <w:bCs/>
          <w:szCs w:val="22"/>
          <w:highlight w:val="lightGray"/>
        </w:rPr>
      </w:pPr>
      <w:r>
        <w:rPr>
          <w:bCs/>
          <w:szCs w:val="22"/>
          <w:highlight w:val="lightGray"/>
        </w:rPr>
        <w:br w:type="page"/>
      </w:r>
    </w:p>
    <w:p w14:paraId="1B1AB700" w14:textId="77777777" w:rsidR="00924E52" w:rsidRPr="00E57A7D" w:rsidRDefault="00924E52" w:rsidP="00924E52">
      <w:pPr>
        <w:pStyle w:val="Style1"/>
        <w:jc w:val="both"/>
      </w:pPr>
      <w:r w:rsidRPr="00E57A7D">
        <w:rPr>
          <w:highlight w:val="lightGray"/>
        </w:rPr>
        <w:lastRenderedPageBreak/>
        <w:t>13.</w:t>
      </w:r>
      <w:r w:rsidRPr="00E57A7D">
        <w:tab/>
        <w:t>Veterināro zāļu klasifikācija</w:t>
      </w:r>
    </w:p>
    <w:p w14:paraId="6AEB4A0C" w14:textId="77777777" w:rsidR="00924E52" w:rsidRPr="00E57A7D" w:rsidRDefault="00924E52" w:rsidP="00924E52">
      <w:pPr>
        <w:tabs>
          <w:tab w:val="clear" w:pos="567"/>
        </w:tabs>
        <w:spacing w:line="240" w:lineRule="auto"/>
        <w:jc w:val="both"/>
      </w:pPr>
    </w:p>
    <w:p w14:paraId="5F84A066" w14:textId="77777777" w:rsidR="00924E52" w:rsidRDefault="00924E52" w:rsidP="00924E52">
      <w:pPr>
        <w:tabs>
          <w:tab w:val="clear" w:pos="567"/>
        </w:tabs>
        <w:spacing w:line="240" w:lineRule="auto"/>
        <w:jc w:val="both"/>
      </w:pPr>
      <w:r w:rsidRPr="009D3A23">
        <w:t>Recepšu veterinārās zāles.</w:t>
      </w:r>
    </w:p>
    <w:p w14:paraId="7E0A5493" w14:textId="77777777" w:rsidR="00924E52" w:rsidRDefault="00924E52" w:rsidP="00924E52">
      <w:pPr>
        <w:tabs>
          <w:tab w:val="clear" w:pos="567"/>
        </w:tabs>
        <w:spacing w:line="240" w:lineRule="auto"/>
        <w:jc w:val="both"/>
      </w:pPr>
    </w:p>
    <w:p w14:paraId="6D5B7E57" w14:textId="77777777" w:rsidR="00924E52" w:rsidRPr="00E57A7D" w:rsidRDefault="00924E52" w:rsidP="00924E52">
      <w:pPr>
        <w:tabs>
          <w:tab w:val="clear" w:pos="567"/>
        </w:tabs>
        <w:spacing w:line="240" w:lineRule="auto"/>
        <w:jc w:val="both"/>
      </w:pPr>
    </w:p>
    <w:p w14:paraId="6A0AC205" w14:textId="77777777" w:rsidR="00924E52" w:rsidRPr="00E57A7D" w:rsidRDefault="00924E52" w:rsidP="00924E52">
      <w:pPr>
        <w:pStyle w:val="Style1"/>
        <w:jc w:val="both"/>
      </w:pPr>
      <w:r w:rsidRPr="005E5A37">
        <w:rPr>
          <w:highlight w:val="lightGray"/>
        </w:rPr>
        <w:t>14.</w:t>
      </w:r>
      <w:r w:rsidRPr="00E57A7D">
        <w:tab/>
      </w:r>
      <w:r>
        <w:t xml:space="preserve">Tirdzniecības atļaujas </w:t>
      </w:r>
      <w:r w:rsidRPr="00E57A7D">
        <w:t>numur</w:t>
      </w:r>
      <w:r>
        <w:t>i</w:t>
      </w:r>
      <w:r w:rsidRPr="00E57A7D">
        <w:t xml:space="preserve"> un iepakojuma </w:t>
      </w:r>
      <w:r w:rsidRPr="004A7CA7">
        <w:t>lielumi</w:t>
      </w:r>
    </w:p>
    <w:p w14:paraId="39C221BE" w14:textId="77777777" w:rsidR="00924E52" w:rsidRDefault="00924E52" w:rsidP="00924E52">
      <w:pPr>
        <w:tabs>
          <w:tab w:val="clear" w:pos="567"/>
        </w:tabs>
        <w:spacing w:line="240" w:lineRule="auto"/>
        <w:jc w:val="both"/>
      </w:pPr>
    </w:p>
    <w:p w14:paraId="67954D63" w14:textId="77777777" w:rsidR="00924E52" w:rsidRPr="00890A7C" w:rsidRDefault="00924E52" w:rsidP="00924E52">
      <w:pPr>
        <w:tabs>
          <w:tab w:val="clear" w:pos="567"/>
        </w:tabs>
        <w:spacing w:line="240" w:lineRule="auto"/>
        <w:jc w:val="both"/>
      </w:pPr>
      <w:r w:rsidRPr="00890A7C">
        <w:t>V/DCP/14/0065</w:t>
      </w:r>
    </w:p>
    <w:p w14:paraId="65C6C739" w14:textId="77777777" w:rsidR="00924E52" w:rsidRPr="005E5A37" w:rsidRDefault="00924E52" w:rsidP="00924E52">
      <w:pPr>
        <w:tabs>
          <w:tab w:val="clear" w:pos="567"/>
        </w:tabs>
        <w:spacing w:line="240" w:lineRule="auto"/>
        <w:jc w:val="both"/>
      </w:pPr>
      <w:r w:rsidRPr="005E5A37">
        <w:t>V/DCP/14/0066</w:t>
      </w:r>
    </w:p>
    <w:p w14:paraId="15D5C401" w14:textId="77777777" w:rsidR="00924E52" w:rsidRPr="00890A7C" w:rsidRDefault="00924E52" w:rsidP="00924E52">
      <w:pPr>
        <w:tabs>
          <w:tab w:val="clear" w:pos="567"/>
        </w:tabs>
        <w:spacing w:line="240" w:lineRule="auto"/>
        <w:jc w:val="both"/>
      </w:pPr>
    </w:p>
    <w:p w14:paraId="44CD1C3A" w14:textId="77777777" w:rsidR="00924E52" w:rsidRPr="002B1808" w:rsidRDefault="00924E52" w:rsidP="00924E52">
      <w:pPr>
        <w:pStyle w:val="BodytextAgency"/>
        <w:spacing w:after="0" w:line="240" w:lineRule="auto"/>
        <w:jc w:val="both"/>
      </w:pPr>
      <w:r w:rsidRPr="005E5A37">
        <w:rPr>
          <w:rFonts w:ascii="Times New Roman" w:hAnsi="Times New Roman"/>
          <w:sz w:val="22"/>
        </w:rPr>
        <w:t>Iepakojums ar 2 tabletēm vienā blisterī.</w:t>
      </w:r>
    </w:p>
    <w:p w14:paraId="0BC0A9F3" w14:textId="77777777" w:rsidR="00924E52" w:rsidRPr="002B1808" w:rsidRDefault="00924E52" w:rsidP="00924E52">
      <w:pPr>
        <w:pStyle w:val="BodytextAgency"/>
        <w:spacing w:after="0" w:line="240" w:lineRule="auto"/>
        <w:jc w:val="both"/>
      </w:pPr>
      <w:r w:rsidRPr="005E5A37">
        <w:rPr>
          <w:rFonts w:ascii="Times New Roman" w:hAnsi="Times New Roman"/>
          <w:sz w:val="22"/>
        </w:rPr>
        <w:t>Iepakojums ar 4 tabletēm vienā blisterī.</w:t>
      </w:r>
    </w:p>
    <w:p w14:paraId="794490B0" w14:textId="77777777" w:rsidR="00924E52" w:rsidRPr="002B1808" w:rsidRDefault="00924E52" w:rsidP="00924E52">
      <w:pPr>
        <w:pStyle w:val="BodytextAgency"/>
        <w:spacing w:after="0" w:line="240" w:lineRule="auto"/>
        <w:jc w:val="both"/>
      </w:pPr>
      <w:r w:rsidRPr="005E5A37">
        <w:rPr>
          <w:rFonts w:ascii="Times New Roman" w:hAnsi="Times New Roman"/>
          <w:sz w:val="22"/>
        </w:rPr>
        <w:t>Iepakojums ar 12 blisteriem, katrā blisterī 4 tabletes.</w:t>
      </w:r>
    </w:p>
    <w:p w14:paraId="566F9FBB" w14:textId="77777777" w:rsidR="00924E52" w:rsidRPr="00890A7C" w:rsidRDefault="00924E52" w:rsidP="00924E52">
      <w:pPr>
        <w:pStyle w:val="BodytextAgency"/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134FA313" w14:textId="77777777" w:rsidR="00924E52" w:rsidRPr="005E5A37" w:rsidRDefault="00924E52" w:rsidP="00924E52">
      <w:pPr>
        <w:tabs>
          <w:tab w:val="clear" w:pos="567"/>
        </w:tabs>
        <w:spacing w:line="240" w:lineRule="auto"/>
        <w:jc w:val="both"/>
      </w:pPr>
      <w:r w:rsidRPr="005E5A37">
        <w:t xml:space="preserve">Ne visi iepakojuma </w:t>
      </w:r>
      <w:r w:rsidRPr="004A7CA7">
        <w:t>lielumi</w:t>
      </w:r>
      <w:r w:rsidRPr="005E5A37">
        <w:t xml:space="preserve"> var tikt izplatīti.</w:t>
      </w:r>
    </w:p>
    <w:p w14:paraId="712FD715" w14:textId="77777777" w:rsidR="00924E52" w:rsidRPr="00E57A7D" w:rsidRDefault="00924E52" w:rsidP="00924E52">
      <w:pPr>
        <w:tabs>
          <w:tab w:val="clear" w:pos="567"/>
        </w:tabs>
        <w:spacing w:line="240" w:lineRule="auto"/>
        <w:jc w:val="both"/>
      </w:pPr>
    </w:p>
    <w:p w14:paraId="535B2FE6" w14:textId="77777777" w:rsidR="00924E52" w:rsidRPr="00E57A7D" w:rsidRDefault="00924E52" w:rsidP="00924E52">
      <w:pPr>
        <w:tabs>
          <w:tab w:val="clear" w:pos="567"/>
        </w:tabs>
        <w:spacing w:line="240" w:lineRule="auto"/>
        <w:jc w:val="both"/>
      </w:pPr>
    </w:p>
    <w:p w14:paraId="6C495A5A" w14:textId="77777777" w:rsidR="00924E52" w:rsidRPr="00E57A7D" w:rsidRDefault="00924E52" w:rsidP="00924E52">
      <w:pPr>
        <w:pStyle w:val="Style1"/>
        <w:jc w:val="both"/>
      </w:pPr>
      <w:r w:rsidRPr="005E5A37">
        <w:rPr>
          <w:highlight w:val="lightGray"/>
        </w:rPr>
        <w:t>15.</w:t>
      </w:r>
      <w:r w:rsidRPr="00E57A7D">
        <w:tab/>
        <w:t>Datums, kad lietošanas instrukcija pēdējo reizi pārskatīta</w:t>
      </w:r>
    </w:p>
    <w:p w14:paraId="551C19B1" w14:textId="77777777" w:rsidR="00924E52" w:rsidRPr="00E57A7D" w:rsidRDefault="00924E52" w:rsidP="00924E5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21283D4" w14:textId="77777777" w:rsidR="00924E52" w:rsidRPr="00E57A7D" w:rsidRDefault="00924E52" w:rsidP="00924E52">
      <w:pPr>
        <w:jc w:val="both"/>
        <w:rPr>
          <w:szCs w:val="22"/>
        </w:rPr>
      </w:pPr>
      <w:r>
        <w:t>03/2024</w:t>
      </w:r>
    </w:p>
    <w:p w14:paraId="0B581E68" w14:textId="77777777" w:rsidR="00924E52" w:rsidRPr="00E57A7D" w:rsidRDefault="00924E52" w:rsidP="00924E5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E932CB5" w14:textId="77777777" w:rsidR="00924E52" w:rsidRPr="00E57A7D" w:rsidRDefault="00924E52" w:rsidP="00924E52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t>Sīkāka informācija par šīm veterinārajām zālēm ir pieejama Savienības zāļu datubāzē</w:t>
      </w:r>
      <w:r>
        <w:t xml:space="preserve"> (</w:t>
      </w:r>
      <w:hyperlink r:id="rId11" w:history="1">
        <w:r w:rsidRPr="000569A3">
          <w:rPr>
            <w:rStyle w:val="Hyperlink"/>
          </w:rPr>
          <w:t>https://medicines.health.europa.eu/veterinary</w:t>
        </w:r>
      </w:hyperlink>
      <w:r>
        <w:t>)</w:t>
      </w:r>
      <w:r w:rsidRPr="00E57A7D">
        <w:t>.</w:t>
      </w:r>
    </w:p>
    <w:p w14:paraId="7F270D0B" w14:textId="77777777" w:rsidR="00924E52" w:rsidRPr="00E57A7D" w:rsidRDefault="00924E52" w:rsidP="00924E52">
      <w:pPr>
        <w:tabs>
          <w:tab w:val="clear" w:pos="567"/>
        </w:tabs>
        <w:spacing w:line="240" w:lineRule="auto"/>
        <w:jc w:val="both"/>
      </w:pPr>
    </w:p>
    <w:p w14:paraId="182C516A" w14:textId="77777777" w:rsidR="00924E52" w:rsidRPr="00E57A7D" w:rsidRDefault="00924E52" w:rsidP="00924E52">
      <w:pPr>
        <w:tabs>
          <w:tab w:val="clear" w:pos="567"/>
        </w:tabs>
        <w:spacing w:line="240" w:lineRule="auto"/>
        <w:jc w:val="both"/>
      </w:pPr>
    </w:p>
    <w:p w14:paraId="773C1111" w14:textId="77777777" w:rsidR="00924E52" w:rsidRPr="00E57A7D" w:rsidRDefault="00924E52" w:rsidP="00924E52">
      <w:pPr>
        <w:pStyle w:val="Style1"/>
        <w:jc w:val="both"/>
      </w:pPr>
      <w:r w:rsidRPr="005E5A37">
        <w:rPr>
          <w:highlight w:val="lightGray"/>
        </w:rPr>
        <w:t>16.</w:t>
      </w:r>
      <w:r w:rsidRPr="00E57A7D">
        <w:tab/>
        <w:t>Kontaktinformācija:</w:t>
      </w:r>
    </w:p>
    <w:p w14:paraId="5667B6E8" w14:textId="77777777" w:rsidR="00924E52" w:rsidRPr="00E57A7D" w:rsidRDefault="00924E52" w:rsidP="00924E5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3E0B453" w14:textId="77777777" w:rsidR="00924E52" w:rsidRDefault="00924E52" w:rsidP="00924E52">
      <w:pPr>
        <w:jc w:val="both"/>
      </w:pPr>
      <w:bookmarkStart w:id="12" w:name="_Hlk73552578"/>
      <w:r w:rsidRPr="00172B3E">
        <w:rPr>
          <w:u w:val="single"/>
        </w:rPr>
        <w:t xml:space="preserve">Tirdzniecības atļaujas turētājs </w:t>
      </w:r>
      <w:r w:rsidRPr="00E57A7D">
        <w:rPr>
          <w:iCs/>
          <w:szCs w:val="22"/>
          <w:u w:val="single"/>
        </w:rPr>
        <w:t>un kontaktinformācij</w:t>
      </w:r>
      <w:r>
        <w:rPr>
          <w:iCs/>
          <w:szCs w:val="22"/>
          <w:u w:val="single"/>
        </w:rPr>
        <w:t>a</w:t>
      </w:r>
      <w:r w:rsidRPr="00E57A7D">
        <w:rPr>
          <w:iCs/>
          <w:szCs w:val="22"/>
          <w:u w:val="single"/>
        </w:rPr>
        <w:t>, lai ziņotu par iespējamām</w:t>
      </w:r>
      <w:r>
        <w:rPr>
          <w:iCs/>
          <w:szCs w:val="22"/>
          <w:u w:val="single"/>
        </w:rPr>
        <w:t xml:space="preserve"> </w:t>
      </w:r>
      <w:r w:rsidRPr="00E57A7D">
        <w:rPr>
          <w:iCs/>
          <w:szCs w:val="22"/>
          <w:u w:val="single"/>
        </w:rPr>
        <w:t>blakusparādībām</w:t>
      </w:r>
      <w:r w:rsidRPr="00E57A7D">
        <w:t>:</w:t>
      </w:r>
    </w:p>
    <w:p w14:paraId="3E72D062" w14:textId="77777777" w:rsidR="00924E52" w:rsidRPr="0001303D" w:rsidRDefault="00924E52" w:rsidP="00924E52">
      <w:pPr>
        <w:jc w:val="both"/>
        <w:rPr>
          <w:iCs/>
          <w:szCs w:val="22"/>
          <w:u w:val="single"/>
        </w:rPr>
      </w:pPr>
      <w:r>
        <w:rPr>
          <w:szCs w:val="22"/>
          <w:lang w:val="da-DK"/>
        </w:rPr>
        <w:t>KRKA,</w:t>
      </w:r>
      <w:r w:rsidRPr="00134E35">
        <w:rPr>
          <w:szCs w:val="22"/>
          <w:lang w:val="da-DK"/>
        </w:rPr>
        <w:t xml:space="preserve"> d.d., Novo mesto, </w:t>
      </w:r>
      <w:r w:rsidRPr="0044607A">
        <w:rPr>
          <w:szCs w:val="22"/>
        </w:rPr>
        <w:t xml:space="preserve">Šmarješka cesta 6, 8501 Novo mesto, </w:t>
      </w:r>
      <w:r w:rsidRPr="007D1B00">
        <w:rPr>
          <w:szCs w:val="22"/>
        </w:rPr>
        <w:t>Slovēnija</w:t>
      </w:r>
    </w:p>
    <w:bookmarkEnd w:id="12"/>
    <w:p w14:paraId="55B11F95" w14:textId="77777777" w:rsidR="00924E52" w:rsidRPr="00E57A7D" w:rsidRDefault="00924E52" w:rsidP="00924E52">
      <w:pPr>
        <w:tabs>
          <w:tab w:val="clear" w:pos="567"/>
        </w:tabs>
        <w:spacing w:line="240" w:lineRule="auto"/>
        <w:jc w:val="both"/>
      </w:pPr>
    </w:p>
    <w:p w14:paraId="07158B1F" w14:textId="77777777" w:rsidR="00924E52" w:rsidRPr="005E5A37" w:rsidRDefault="00924E52" w:rsidP="00924E52">
      <w:pPr>
        <w:jc w:val="both"/>
      </w:pPr>
      <w:r w:rsidRPr="00E57A7D">
        <w:rPr>
          <w:u w:val="single"/>
        </w:rPr>
        <w:t>Par sērijas izlaidi atbildīgais ražotājs</w:t>
      </w:r>
      <w:r w:rsidRPr="005E5A37">
        <w:t>:</w:t>
      </w:r>
    </w:p>
    <w:p w14:paraId="6086DEA1" w14:textId="77777777" w:rsidR="00924E52" w:rsidRDefault="00924E52" w:rsidP="00924E52">
      <w:pPr>
        <w:jc w:val="both"/>
      </w:pPr>
      <w:r w:rsidRPr="005E5A37">
        <w:rPr>
          <w:lang w:val="da-DK"/>
        </w:rPr>
        <w:t xml:space="preserve">KRKA, d.d., Novo mesto, </w:t>
      </w:r>
      <w:r w:rsidRPr="005E5A37">
        <w:rPr>
          <w:lang w:val="en-US"/>
        </w:rPr>
        <w:t xml:space="preserve">Šmarješka cesta 6, 8501 Novo mesto, </w:t>
      </w:r>
      <w:r w:rsidRPr="007D1B00">
        <w:t>Slovēnija</w:t>
      </w:r>
    </w:p>
    <w:p w14:paraId="3117B36F" w14:textId="77777777" w:rsidR="00924E52" w:rsidRPr="00501E69" w:rsidRDefault="00924E52" w:rsidP="00924E52">
      <w:pPr>
        <w:jc w:val="both"/>
        <w:rPr>
          <w:iCs/>
          <w:szCs w:val="22"/>
        </w:rPr>
      </w:pPr>
      <w:r w:rsidRPr="00186783">
        <w:rPr>
          <w:szCs w:val="22"/>
          <w:highlight w:val="lightGray"/>
        </w:rPr>
        <w:t>KRKA-</w:t>
      </w:r>
      <w:r w:rsidRPr="00AF77C7">
        <w:rPr>
          <w:highlight w:val="lightGray"/>
        </w:rPr>
        <w:t xml:space="preserve">FARMA d.o.o., V. </w:t>
      </w:r>
      <w:r w:rsidRPr="00186783">
        <w:rPr>
          <w:szCs w:val="22"/>
          <w:highlight w:val="lightGray"/>
        </w:rPr>
        <w:t xml:space="preserve">Holjevca 20/E, Jastrebarsko, 10450, </w:t>
      </w:r>
      <w:r w:rsidRPr="009775B0">
        <w:rPr>
          <w:szCs w:val="22"/>
          <w:highlight w:val="lightGray"/>
        </w:rPr>
        <w:t>Horvātija</w:t>
      </w:r>
    </w:p>
    <w:p w14:paraId="754B8735" w14:textId="77777777" w:rsidR="00924E52" w:rsidRPr="005E5A37" w:rsidRDefault="00924E52" w:rsidP="00924E52">
      <w:pPr>
        <w:jc w:val="both"/>
      </w:pPr>
      <w:r w:rsidRPr="006A280B">
        <w:rPr>
          <w:highlight w:val="lightGray"/>
        </w:rPr>
        <w:t>TAD Pharma GmbH, Heinz-Loh</w:t>
      </w:r>
      <w:r>
        <w:rPr>
          <w:highlight w:val="lightGray"/>
        </w:rPr>
        <w:t>mann-Stra</w:t>
      </w:r>
      <w:r w:rsidRPr="005E5A37">
        <w:rPr>
          <w:highlight w:val="lightGray"/>
        </w:rPr>
        <w:t>ß</w:t>
      </w:r>
      <w:r>
        <w:rPr>
          <w:highlight w:val="lightGray"/>
        </w:rPr>
        <w:t>e 5, 27472 Cuxhaven, Vācija</w:t>
      </w:r>
    </w:p>
    <w:p w14:paraId="6D8EECF2" w14:textId="77777777" w:rsidR="00924E52" w:rsidRPr="00E57A7D" w:rsidRDefault="00924E52" w:rsidP="00924E52">
      <w:pPr>
        <w:jc w:val="both"/>
      </w:pPr>
    </w:p>
    <w:p w14:paraId="1F24E0F3" w14:textId="77777777" w:rsidR="00924E52" w:rsidRPr="002B1808" w:rsidRDefault="00924E52" w:rsidP="00924E52">
      <w:pPr>
        <w:pStyle w:val="Style4"/>
        <w:jc w:val="both"/>
      </w:pPr>
      <w:bookmarkStart w:id="13" w:name="_Hlk73552585"/>
      <w:r>
        <w:rPr>
          <w:u w:val="single"/>
        </w:rPr>
        <w:t xml:space="preserve">Vietējie pārstāvji </w:t>
      </w:r>
      <w:r w:rsidRPr="00E57A7D">
        <w:rPr>
          <w:u w:val="single"/>
        </w:rPr>
        <w:t>un kontaktinformācija, lai ziņotu par iespējamām</w:t>
      </w:r>
      <w:r>
        <w:rPr>
          <w:u w:val="single"/>
        </w:rPr>
        <w:t xml:space="preserve"> </w:t>
      </w:r>
      <w:r w:rsidRPr="00E57A7D">
        <w:rPr>
          <w:u w:val="single"/>
        </w:rPr>
        <w:t>blakusparādībām</w:t>
      </w:r>
      <w:r w:rsidRPr="002B1808">
        <w:t>:</w:t>
      </w:r>
    </w:p>
    <w:bookmarkEnd w:id="13"/>
    <w:p w14:paraId="64D68671" w14:textId="77777777" w:rsidR="00924E52" w:rsidRDefault="00924E52" w:rsidP="00924E52">
      <w:pPr>
        <w:ind w:right="-2"/>
        <w:jc w:val="both"/>
        <w:rPr>
          <w:color w:val="000000"/>
        </w:rPr>
      </w:pPr>
      <w:r w:rsidRPr="00D9478E">
        <w:rPr>
          <w:color w:val="000000"/>
        </w:rPr>
        <w:t>SIA KRKA Latvija</w:t>
      </w:r>
    </w:p>
    <w:p w14:paraId="14F097C9" w14:textId="77777777" w:rsidR="00924E52" w:rsidRDefault="00924E52" w:rsidP="00924E52">
      <w:pPr>
        <w:ind w:right="-2"/>
        <w:jc w:val="both"/>
        <w:rPr>
          <w:color w:val="000000"/>
        </w:rPr>
      </w:pPr>
      <w:r w:rsidRPr="00D9478E">
        <w:rPr>
          <w:color w:val="000000"/>
        </w:rPr>
        <w:t xml:space="preserve">Tel.: </w:t>
      </w:r>
      <w:r>
        <w:rPr>
          <w:snapToGrid w:val="0"/>
          <w:color w:val="000000"/>
          <w:szCs w:val="22"/>
        </w:rPr>
        <w:t>+37125187879</w:t>
      </w:r>
    </w:p>
    <w:p w14:paraId="6CFBC1B9" w14:textId="77777777" w:rsidR="00924E52" w:rsidRDefault="00924E52" w:rsidP="00924E52">
      <w:pPr>
        <w:ind w:right="-2"/>
        <w:jc w:val="both"/>
      </w:pPr>
    </w:p>
    <w:p w14:paraId="1143CFE5" w14:textId="77777777" w:rsidR="00924E52" w:rsidRDefault="00924E52" w:rsidP="00924E52">
      <w:pPr>
        <w:tabs>
          <w:tab w:val="clear" w:pos="567"/>
        </w:tabs>
        <w:spacing w:line="240" w:lineRule="auto"/>
        <w:jc w:val="both"/>
      </w:pPr>
      <w:r w:rsidRPr="00E57A7D">
        <w:t xml:space="preserve">Lai iegūtu papildu informāciju par šīm veterinārajām zālēm, lūdzam sazināties ar </w:t>
      </w:r>
      <w:r>
        <w:t xml:space="preserve">tirdzniecības atļaujas turētāja </w:t>
      </w:r>
      <w:r w:rsidRPr="00E57A7D">
        <w:t>vietējo pārstāvi.</w:t>
      </w:r>
    </w:p>
    <w:p w14:paraId="718B3711" w14:textId="77777777" w:rsidR="00924E52" w:rsidRDefault="00924E52" w:rsidP="00924E5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4CC6DD5" w14:textId="77777777" w:rsidR="00924E52" w:rsidRPr="00E57A7D" w:rsidRDefault="00924E52" w:rsidP="00924E52">
      <w:pPr>
        <w:tabs>
          <w:tab w:val="clear" w:pos="567"/>
        </w:tabs>
        <w:spacing w:line="240" w:lineRule="auto"/>
        <w:jc w:val="both"/>
      </w:pPr>
    </w:p>
    <w:p w14:paraId="319E3229" w14:textId="77777777" w:rsidR="00924E52" w:rsidRPr="00E57A7D" w:rsidRDefault="00924E52" w:rsidP="00924E52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55F98E4" w14:textId="77777777" w:rsidR="005F346D" w:rsidRPr="00E57A7D" w:rsidRDefault="005F346D" w:rsidP="00924E52">
      <w:pPr>
        <w:tabs>
          <w:tab w:val="clear" w:pos="567"/>
        </w:tabs>
        <w:spacing w:line="240" w:lineRule="auto"/>
        <w:jc w:val="center"/>
        <w:rPr>
          <w:szCs w:val="22"/>
        </w:rPr>
      </w:pPr>
    </w:p>
    <w:sectPr w:rsidR="005F346D" w:rsidRPr="00E57A7D" w:rsidSect="00BF61AF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31829D" w14:textId="77777777" w:rsidR="00F95F16" w:rsidRDefault="00F95F16" w:rsidP="00D2018F">
      <w:pPr>
        <w:spacing w:line="240" w:lineRule="auto"/>
      </w:pPr>
      <w:r>
        <w:separator/>
      </w:r>
    </w:p>
  </w:endnote>
  <w:endnote w:type="continuationSeparator" w:id="0">
    <w:p w14:paraId="0401B5B4" w14:textId="77777777" w:rsidR="00F95F16" w:rsidRDefault="00F95F16" w:rsidP="00D2018F">
      <w:pPr>
        <w:spacing w:line="240" w:lineRule="auto"/>
      </w:pPr>
      <w:r>
        <w:continuationSeparator/>
      </w:r>
    </w:p>
  </w:endnote>
  <w:endnote w:type="continuationNotice" w:id="1">
    <w:p w14:paraId="38F249A5" w14:textId="77777777" w:rsidR="00F95F16" w:rsidRDefault="00F95F16" w:rsidP="00D2018F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16675A" w14:textId="77777777" w:rsidR="003F345C" w:rsidRDefault="003F345C" w:rsidP="00BF61A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FA79DE" w14:textId="23053474" w:rsidR="00EE32C0" w:rsidRPr="00BF61AF" w:rsidRDefault="00EE32C0" w:rsidP="00BF61AF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BF61AF">
      <w:rPr>
        <w:rFonts w:ascii="Times New Roman" w:hAnsi="Times New Roman"/>
      </w:rPr>
      <w:fldChar w:fldCharType="begin"/>
    </w:r>
    <w:r w:rsidRPr="00E57A7D">
      <w:rPr>
        <w:rFonts w:ascii="Times New Roman" w:hAnsi="Times New Roman"/>
      </w:rPr>
      <w:instrText xml:space="preserve"> PAGE  \* MERGEFORMAT </w:instrText>
    </w:r>
    <w:r w:rsidRPr="00BF61AF">
      <w:rPr>
        <w:rFonts w:ascii="Times New Roman" w:hAnsi="Times New Roman"/>
      </w:rPr>
      <w:fldChar w:fldCharType="separate"/>
    </w:r>
    <w:r w:rsidR="00813525">
      <w:rPr>
        <w:rFonts w:ascii="Times New Roman" w:hAnsi="Times New Roman"/>
        <w:noProof/>
      </w:rPr>
      <w:t>1</w:t>
    </w:r>
    <w:r w:rsidRPr="00BF61AF">
      <w:rPr>
        <w:rFonts w:ascii="Times New Roman" w:hAnsi="Times New Roman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37E735" w14:textId="77777777" w:rsidR="00EE32C0" w:rsidRPr="00BF61AF" w:rsidRDefault="00EE32C0" w:rsidP="00BF61AF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fldChar w:fldCharType="begin"/>
    </w:r>
    <w:r w:rsidRPr="00E57A7D">
      <w:instrText xml:space="preserve"> PAGE  \* MERGEFORMAT </w:instrText>
    </w:r>
    <w:r w:rsidRPr="00E57A7D">
      <w:fldChar w:fldCharType="separate"/>
    </w:r>
    <w:r w:rsidRPr="00E57A7D">
      <w:t>3</w:t>
    </w:r>
    <w:r w:rsidRPr="00E57A7D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D85AFD" w14:textId="77777777" w:rsidR="00F95F16" w:rsidRDefault="00F95F16" w:rsidP="00D2018F">
      <w:pPr>
        <w:spacing w:line="240" w:lineRule="auto"/>
      </w:pPr>
      <w:r>
        <w:separator/>
      </w:r>
    </w:p>
  </w:footnote>
  <w:footnote w:type="continuationSeparator" w:id="0">
    <w:p w14:paraId="62E35AB1" w14:textId="77777777" w:rsidR="00F95F16" w:rsidRDefault="00F95F16" w:rsidP="00D2018F">
      <w:pPr>
        <w:spacing w:line="240" w:lineRule="auto"/>
      </w:pPr>
      <w:r>
        <w:continuationSeparator/>
      </w:r>
    </w:p>
  </w:footnote>
  <w:footnote w:type="continuationNotice" w:id="1">
    <w:p w14:paraId="174B01BC" w14:textId="77777777" w:rsidR="00F95F16" w:rsidRDefault="00F95F16" w:rsidP="00D2018F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FB5C0B" w14:textId="77777777" w:rsidR="003F345C" w:rsidRDefault="003F345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7B17F0" w14:textId="77777777" w:rsidR="003F345C" w:rsidRPr="00F95F16" w:rsidRDefault="003F345C" w:rsidP="00BF61AF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517153" w14:textId="77777777" w:rsidR="003F345C" w:rsidRDefault="003F345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2006F37"/>
    <w:multiLevelType w:val="hybridMultilevel"/>
    <w:tmpl w:val="AE14AB84"/>
    <w:lvl w:ilvl="0" w:tplc="DA2C71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4D006B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B4233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E7A72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89C96F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35EE03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570C3B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21A95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0D266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773A82"/>
    <w:multiLevelType w:val="hybridMultilevel"/>
    <w:tmpl w:val="DD3CF770"/>
    <w:lvl w:ilvl="0" w:tplc="532EA374">
      <w:start w:val="6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4C6C48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CC6D4E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3A50F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F0EBA0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71E215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6B64F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AEE90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2A69F9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</w:lvl>
  </w:abstractNum>
  <w:abstractNum w:abstractNumId="4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85F4D74"/>
    <w:multiLevelType w:val="multilevel"/>
    <w:tmpl w:val="A02E932A"/>
    <w:styleLink w:val="BulletsAgency"/>
    <w:lvl w:ilvl="0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  <w:color w:val="003399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3"/>
      </w:pPr>
      <w:rPr>
        <w:rFonts w:ascii="Symbol" w:hAnsi="Symbol" w:hint="default"/>
        <w:color w:val="003399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</w:abstractNum>
  <w:abstractNum w:abstractNumId="6" w15:restartNumberingAfterBreak="0">
    <w:nsid w:val="0D2A2D5A"/>
    <w:multiLevelType w:val="hybridMultilevel"/>
    <w:tmpl w:val="2E749F0C"/>
    <w:lvl w:ilvl="0" w:tplc="D9982332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B9A6BC4C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3EE07B7C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A3D4650A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A2BEF0B8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521EBB24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C3B0C1FA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056C5CF2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07B06CB8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7" w15:restartNumberingAfterBreak="0">
    <w:nsid w:val="1343193C"/>
    <w:multiLevelType w:val="hybridMultilevel"/>
    <w:tmpl w:val="70584BD4"/>
    <w:lvl w:ilvl="0" w:tplc="22406B24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C04A7C2A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DC5A2A88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0DBC4E16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0D549B4C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576ACF42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CAACB420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CC5A558C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3130867A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8" w15:restartNumberingAfterBreak="0">
    <w:nsid w:val="144B2666"/>
    <w:multiLevelType w:val="hybridMultilevel"/>
    <w:tmpl w:val="EFA4F8F0"/>
    <w:lvl w:ilvl="0" w:tplc="644E8E56">
      <w:start w:val="10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6B978CD"/>
    <w:multiLevelType w:val="singleLevel"/>
    <w:tmpl w:val="31304CA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10" w15:restartNumberingAfterBreak="0">
    <w:nsid w:val="1C8F5A8A"/>
    <w:multiLevelType w:val="hybridMultilevel"/>
    <w:tmpl w:val="6FA0D8B2"/>
    <w:lvl w:ilvl="0" w:tplc="A50E79C0">
      <w:start w:val="2"/>
      <w:numFmt w:val="bullet"/>
      <w:lvlText w:val="-"/>
      <w:lvlJc w:val="left"/>
      <w:pPr>
        <w:tabs>
          <w:tab w:val="num" w:pos="567"/>
        </w:tabs>
        <w:ind w:left="567" w:hanging="567"/>
      </w:pPr>
      <w:rPr>
        <w:rFonts w:ascii="Times New Roman" w:eastAsia="Times New Roman" w:hAnsi="Times New Roman" w:cs="Times New Roman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EA37FC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12" w15:restartNumberingAfterBreak="0">
    <w:nsid w:val="1FBF0E2B"/>
    <w:multiLevelType w:val="hybridMultilevel"/>
    <w:tmpl w:val="8E0A8F32"/>
    <w:lvl w:ilvl="0" w:tplc="4288DB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284925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012A3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1C26DF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6673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0EEEF6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90E5A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ABC0E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1D264D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02B3A5E"/>
    <w:multiLevelType w:val="multilevel"/>
    <w:tmpl w:val="76263460"/>
    <w:lvl w:ilvl="0">
      <w:start w:val="1"/>
      <w:numFmt w:val="upperRoman"/>
      <w:pStyle w:val="AHeader1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pStyle w:val="AHeader2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pStyle w:val="AHeader3abc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14" w15:restartNumberingAfterBreak="0">
    <w:nsid w:val="2B354683"/>
    <w:multiLevelType w:val="hybridMultilevel"/>
    <w:tmpl w:val="0EE81776"/>
    <w:lvl w:ilvl="0" w:tplc="08D2DC7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AD30A76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F402F5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AAB39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70E8FE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E00EF8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3EC940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CF8F49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D924DC4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D6A670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 w15:restartNumberingAfterBreak="0">
    <w:nsid w:val="2E541609"/>
    <w:multiLevelType w:val="hybridMultilevel"/>
    <w:tmpl w:val="1E5AABE8"/>
    <w:lvl w:ilvl="0" w:tplc="B888CF38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 w15:restartNumberingAfterBreak="0">
    <w:nsid w:val="2EE53610"/>
    <w:multiLevelType w:val="singleLevel"/>
    <w:tmpl w:val="A2B8F0DC"/>
    <w:lvl w:ilvl="0">
      <w:start w:val="1"/>
      <w:numFmt w:val="upperLetter"/>
      <w:lvlText w:val="%1."/>
      <w:legacy w:legacy="1" w:legacySpace="0" w:legacyIndent="360"/>
      <w:lvlJc w:val="left"/>
      <w:pPr>
        <w:ind w:left="1494" w:hanging="360"/>
      </w:pPr>
    </w:lvl>
  </w:abstractNum>
  <w:abstractNum w:abstractNumId="18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9" w15:restartNumberingAfterBreak="0">
    <w:nsid w:val="36964572"/>
    <w:multiLevelType w:val="hybridMultilevel"/>
    <w:tmpl w:val="1F4C18AA"/>
    <w:lvl w:ilvl="0" w:tplc="E2D8FEBE">
      <w:start w:val="1"/>
      <w:numFmt w:val="bullet"/>
      <w:lvlText w:val="-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FFFFFFFF">
      <w:start w:val="1"/>
      <w:numFmt w:val="bullet"/>
      <w:lvlText w:val="-"/>
      <w:legacy w:legacy="1" w:legacySpace="0" w:legacyIndent="360"/>
      <w:lvlJc w:val="left"/>
      <w:pPr>
        <w:ind w:left="1440" w:hanging="360"/>
      </w:pPr>
      <w:rPr>
        <w:rFonts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6D96073"/>
    <w:multiLevelType w:val="hybridMultilevel"/>
    <w:tmpl w:val="CA663CC0"/>
    <w:lvl w:ilvl="0" w:tplc="E01C44F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10C49B56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97169300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EB5CC6D4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33A24138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92D47292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EF182D70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963ADDBA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BE48400C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 w15:restartNumberingAfterBreak="0">
    <w:nsid w:val="3DA64B37"/>
    <w:multiLevelType w:val="hybridMultilevel"/>
    <w:tmpl w:val="6D20E0BE"/>
    <w:lvl w:ilvl="0" w:tplc="6E9E0402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mbria" w:hAnsi="Cambria" w:hint="default"/>
      </w:rPr>
    </w:lvl>
    <w:lvl w:ilvl="1" w:tplc="16449F7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EE65D1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D04FB7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F678F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7E2638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708AD1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0121E5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39EE7D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67373A9"/>
    <w:multiLevelType w:val="hybridMultilevel"/>
    <w:tmpl w:val="E3BA04EE"/>
    <w:lvl w:ilvl="0" w:tplc="7E1C68B0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98DEEE00">
      <w:start w:val="5"/>
      <w:numFmt w:val="decimal"/>
      <w:lvlText w:val="%2"/>
      <w:lvlJc w:val="left"/>
      <w:pPr>
        <w:tabs>
          <w:tab w:val="num" w:pos="1650"/>
        </w:tabs>
        <w:ind w:left="1650" w:hanging="570"/>
      </w:pPr>
      <w:rPr>
        <w:rFonts w:hint="default"/>
      </w:rPr>
    </w:lvl>
    <w:lvl w:ilvl="2" w:tplc="3EA4924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D5A99E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8D4217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DBE905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62AB0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50CA1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FD80C6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6BC5415"/>
    <w:multiLevelType w:val="hybridMultilevel"/>
    <w:tmpl w:val="075A5F7C"/>
    <w:lvl w:ilvl="0" w:tplc="71B0FED2">
      <w:start w:val="1"/>
      <w:numFmt w:val="bullet"/>
      <w:lvlText w:val="-"/>
      <w:lvlJc w:val="left"/>
      <w:pPr>
        <w:tabs>
          <w:tab w:val="num" w:pos="567"/>
        </w:tabs>
        <w:ind w:left="567" w:hanging="567"/>
      </w:pPr>
      <w:rPr>
        <w:rFonts w:hAnsi="Arial" w:hint="default"/>
      </w:rPr>
    </w:lvl>
    <w:lvl w:ilvl="1" w:tplc="ACFA8BC2">
      <w:start w:val="2"/>
      <w:numFmt w:val="bullet"/>
      <w:lvlText w:val="-"/>
      <w:lvlJc w:val="left"/>
      <w:pPr>
        <w:tabs>
          <w:tab w:val="num" w:pos="1647"/>
        </w:tabs>
        <w:ind w:left="1647" w:hanging="567"/>
      </w:pPr>
      <w:rPr>
        <w:rFonts w:ascii="Times New Roman" w:eastAsia="Times New Roman" w:hAnsi="Times New Roman" w:cs="Times New Roman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5" w15:restartNumberingAfterBreak="0">
    <w:nsid w:val="4DAE5508"/>
    <w:multiLevelType w:val="hybridMultilevel"/>
    <w:tmpl w:val="DA0EE772"/>
    <w:lvl w:ilvl="0" w:tplc="D568B44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2F02CC5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69C8B5F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CCC172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E1EE60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610A3D6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67235A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B82E37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5FC6C8B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DBB473E"/>
    <w:multiLevelType w:val="hybridMultilevel"/>
    <w:tmpl w:val="BA782D10"/>
    <w:lvl w:ilvl="0" w:tplc="99A4B000">
      <w:start w:val="5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9908FC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4FC287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35A552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FAAE3F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81C88D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366BC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D4232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914F3A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F1F1D26"/>
    <w:multiLevelType w:val="hybridMultilevel"/>
    <w:tmpl w:val="2E749F0C"/>
    <w:lvl w:ilvl="0" w:tplc="F84407CA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4A423496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E79E1AEA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CBA4F11C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518A8D4A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D3447914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52F29534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4F6422AA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4B2EBCEE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28" w15:restartNumberingAfterBreak="0">
    <w:nsid w:val="52C80393"/>
    <w:multiLevelType w:val="hybridMultilevel"/>
    <w:tmpl w:val="7996087A"/>
    <w:lvl w:ilvl="0" w:tplc="76A4CCEE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6068D7B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9C4679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6E052C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D6CC40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3A845D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982D41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85A040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E86CF52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30" w15:restartNumberingAfterBreak="0">
    <w:nsid w:val="58B56C73"/>
    <w:multiLevelType w:val="hybridMultilevel"/>
    <w:tmpl w:val="5BA42128"/>
    <w:lvl w:ilvl="0" w:tplc="EF94C522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1" w15:restartNumberingAfterBreak="0">
    <w:nsid w:val="5A3F65D8"/>
    <w:multiLevelType w:val="multilevel"/>
    <w:tmpl w:val="A02E932A"/>
    <w:numStyleLink w:val="BulletsAgency"/>
  </w:abstractNum>
  <w:abstractNum w:abstractNumId="32" w15:restartNumberingAfterBreak="0">
    <w:nsid w:val="5B45364D"/>
    <w:multiLevelType w:val="singleLevel"/>
    <w:tmpl w:val="CDFCF48C"/>
    <w:lvl w:ilvl="0">
      <w:start w:val="8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</w:rPr>
    </w:lvl>
  </w:abstractNum>
  <w:abstractNum w:abstractNumId="33" w15:restartNumberingAfterBreak="0">
    <w:nsid w:val="5E0C3C1E"/>
    <w:multiLevelType w:val="hybridMultilevel"/>
    <w:tmpl w:val="BCC6941C"/>
    <w:lvl w:ilvl="0" w:tplc="34D2E40C">
      <w:start w:val="1"/>
      <w:numFmt w:val="upperLetter"/>
      <w:pStyle w:val="Style3"/>
      <w:suff w:val="space"/>
      <w:lvlText w:val="%1."/>
      <w:lvlJc w:val="left"/>
      <w:pPr>
        <w:ind w:left="0" w:firstLine="0"/>
      </w:pPr>
      <w:rPr>
        <w:rFonts w:hint="default"/>
      </w:rPr>
    </w:lvl>
    <w:lvl w:ilvl="1" w:tplc="59BCF548" w:tentative="1">
      <w:start w:val="1"/>
      <w:numFmt w:val="lowerLetter"/>
      <w:lvlText w:val="%2."/>
      <w:lvlJc w:val="left"/>
      <w:pPr>
        <w:ind w:left="1440" w:hanging="360"/>
      </w:pPr>
    </w:lvl>
    <w:lvl w:ilvl="2" w:tplc="5D0AC6C8" w:tentative="1">
      <w:start w:val="1"/>
      <w:numFmt w:val="lowerRoman"/>
      <w:lvlText w:val="%3."/>
      <w:lvlJc w:val="right"/>
      <w:pPr>
        <w:ind w:left="2160" w:hanging="180"/>
      </w:pPr>
    </w:lvl>
    <w:lvl w:ilvl="3" w:tplc="996421FA" w:tentative="1">
      <w:start w:val="1"/>
      <w:numFmt w:val="decimal"/>
      <w:lvlText w:val="%4."/>
      <w:lvlJc w:val="left"/>
      <w:pPr>
        <w:ind w:left="2880" w:hanging="360"/>
      </w:pPr>
    </w:lvl>
    <w:lvl w:ilvl="4" w:tplc="EEC8F39E" w:tentative="1">
      <w:start w:val="1"/>
      <w:numFmt w:val="lowerLetter"/>
      <w:lvlText w:val="%5."/>
      <w:lvlJc w:val="left"/>
      <w:pPr>
        <w:ind w:left="3600" w:hanging="360"/>
      </w:pPr>
    </w:lvl>
    <w:lvl w:ilvl="5" w:tplc="B3E61A58" w:tentative="1">
      <w:start w:val="1"/>
      <w:numFmt w:val="lowerRoman"/>
      <w:lvlText w:val="%6."/>
      <w:lvlJc w:val="right"/>
      <w:pPr>
        <w:ind w:left="4320" w:hanging="180"/>
      </w:pPr>
    </w:lvl>
    <w:lvl w:ilvl="6" w:tplc="114C01D0" w:tentative="1">
      <w:start w:val="1"/>
      <w:numFmt w:val="decimal"/>
      <w:lvlText w:val="%7."/>
      <w:lvlJc w:val="left"/>
      <w:pPr>
        <w:ind w:left="5040" w:hanging="360"/>
      </w:pPr>
    </w:lvl>
    <w:lvl w:ilvl="7" w:tplc="0AD029A8" w:tentative="1">
      <w:start w:val="1"/>
      <w:numFmt w:val="lowerLetter"/>
      <w:lvlText w:val="%8."/>
      <w:lvlJc w:val="left"/>
      <w:pPr>
        <w:ind w:left="5760" w:hanging="360"/>
      </w:pPr>
    </w:lvl>
    <w:lvl w:ilvl="8" w:tplc="89DC4C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30E67BF"/>
    <w:multiLevelType w:val="hybridMultilevel"/>
    <w:tmpl w:val="B1D854E2"/>
    <w:lvl w:ilvl="0" w:tplc="7934419A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0DF8608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BF5A547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AFA73D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A0289B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CE477F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7FA031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5C460B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A266C4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36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37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8" w15:restartNumberingAfterBreak="0">
    <w:nsid w:val="6BEB7447"/>
    <w:multiLevelType w:val="singleLevel"/>
    <w:tmpl w:val="FFFFFFFF"/>
    <w:lvl w:ilvl="0">
      <w:start w:val="1"/>
      <w:numFmt w:val="bullet"/>
      <w:lvlText w:val="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39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40" w15:restartNumberingAfterBreak="0">
    <w:nsid w:val="71FB76EB"/>
    <w:multiLevelType w:val="hybridMultilevel"/>
    <w:tmpl w:val="CC66055E"/>
    <w:lvl w:ilvl="0" w:tplc="A2A0532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5A628C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594F64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3DC599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D3C036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5980AD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C66185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282AA5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23CE28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72087B01"/>
    <w:multiLevelType w:val="hybridMultilevel"/>
    <w:tmpl w:val="D4C290BC"/>
    <w:lvl w:ilvl="0" w:tplc="E67262D4">
      <w:start w:val="4"/>
      <w:numFmt w:val="upperLetter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F2BA7F4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BF6C43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7DCF65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EBCBDE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07089D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28ABFE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590557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60A4B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75E1091A"/>
    <w:multiLevelType w:val="hybridMultilevel"/>
    <w:tmpl w:val="9D5C3D80"/>
    <w:lvl w:ilvl="0" w:tplc="77FEEE56">
      <w:start w:val="1"/>
      <w:numFmt w:val="decimal"/>
      <w:lvlText w:val="%1."/>
      <w:lvlJc w:val="left"/>
      <w:pPr>
        <w:ind w:left="720" w:hanging="360"/>
      </w:pPr>
    </w:lvl>
    <w:lvl w:ilvl="1" w:tplc="1424127E" w:tentative="1">
      <w:start w:val="1"/>
      <w:numFmt w:val="lowerLetter"/>
      <w:lvlText w:val="%2."/>
      <w:lvlJc w:val="left"/>
      <w:pPr>
        <w:ind w:left="1440" w:hanging="360"/>
      </w:pPr>
    </w:lvl>
    <w:lvl w:ilvl="2" w:tplc="AAC01064" w:tentative="1">
      <w:start w:val="1"/>
      <w:numFmt w:val="lowerRoman"/>
      <w:lvlText w:val="%3."/>
      <w:lvlJc w:val="right"/>
      <w:pPr>
        <w:ind w:left="2160" w:hanging="180"/>
      </w:pPr>
    </w:lvl>
    <w:lvl w:ilvl="3" w:tplc="3452B846" w:tentative="1">
      <w:start w:val="1"/>
      <w:numFmt w:val="decimal"/>
      <w:lvlText w:val="%4."/>
      <w:lvlJc w:val="left"/>
      <w:pPr>
        <w:ind w:left="2880" w:hanging="360"/>
      </w:pPr>
    </w:lvl>
    <w:lvl w:ilvl="4" w:tplc="CF4E6ECE" w:tentative="1">
      <w:start w:val="1"/>
      <w:numFmt w:val="lowerLetter"/>
      <w:lvlText w:val="%5."/>
      <w:lvlJc w:val="left"/>
      <w:pPr>
        <w:ind w:left="3600" w:hanging="360"/>
      </w:pPr>
    </w:lvl>
    <w:lvl w:ilvl="5" w:tplc="48EE3042" w:tentative="1">
      <w:start w:val="1"/>
      <w:numFmt w:val="lowerRoman"/>
      <w:lvlText w:val="%6."/>
      <w:lvlJc w:val="right"/>
      <w:pPr>
        <w:ind w:left="4320" w:hanging="180"/>
      </w:pPr>
    </w:lvl>
    <w:lvl w:ilvl="6" w:tplc="C922BFC8" w:tentative="1">
      <w:start w:val="1"/>
      <w:numFmt w:val="decimal"/>
      <w:lvlText w:val="%7."/>
      <w:lvlJc w:val="left"/>
      <w:pPr>
        <w:ind w:left="5040" w:hanging="360"/>
      </w:pPr>
    </w:lvl>
    <w:lvl w:ilvl="7" w:tplc="F4ECA972" w:tentative="1">
      <w:start w:val="1"/>
      <w:numFmt w:val="lowerLetter"/>
      <w:lvlText w:val="%8."/>
      <w:lvlJc w:val="left"/>
      <w:pPr>
        <w:ind w:left="5760" w:hanging="360"/>
      </w:pPr>
    </w:lvl>
    <w:lvl w:ilvl="8" w:tplc="19E48E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A8A5987"/>
    <w:multiLevelType w:val="hybridMultilevel"/>
    <w:tmpl w:val="D73EEE10"/>
    <w:lvl w:ilvl="0" w:tplc="9BC8E02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5BAEAD4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F3699E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6AAAC5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98AE28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5ECB35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DC4B1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422A3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28E42A8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E822616"/>
    <w:multiLevelType w:val="multilevel"/>
    <w:tmpl w:val="AFDADCCA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 w16cid:durableId="2051225338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 w16cid:durableId="1677489166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" w16cid:durableId="1899584228">
    <w:abstractNumId w:val="39"/>
  </w:num>
  <w:num w:numId="4" w16cid:durableId="327367609">
    <w:abstractNumId w:val="38"/>
  </w:num>
  <w:num w:numId="5" w16cid:durableId="1770345871">
    <w:abstractNumId w:val="15"/>
  </w:num>
  <w:num w:numId="6" w16cid:durableId="980497129">
    <w:abstractNumId w:val="29"/>
  </w:num>
  <w:num w:numId="7" w16cid:durableId="519050043">
    <w:abstractNumId w:val="24"/>
  </w:num>
  <w:num w:numId="8" w16cid:durableId="179508177">
    <w:abstractNumId w:val="11"/>
  </w:num>
  <w:num w:numId="9" w16cid:durableId="1259758021">
    <w:abstractNumId w:val="36"/>
  </w:num>
  <w:num w:numId="10" w16cid:durableId="703948866">
    <w:abstractNumId w:val="37"/>
  </w:num>
  <w:num w:numId="11" w16cid:durableId="743457177">
    <w:abstractNumId w:val="18"/>
  </w:num>
  <w:num w:numId="12" w16cid:durableId="42025121">
    <w:abstractNumId w:val="17"/>
  </w:num>
  <w:num w:numId="13" w16cid:durableId="1069765028">
    <w:abstractNumId w:val="3"/>
  </w:num>
  <w:num w:numId="14" w16cid:durableId="983465496">
    <w:abstractNumId w:val="35"/>
  </w:num>
  <w:num w:numId="15" w16cid:durableId="1293167435">
    <w:abstractNumId w:val="22"/>
  </w:num>
  <w:num w:numId="16" w16cid:durableId="1830291965">
    <w:abstractNumId w:val="40"/>
  </w:num>
  <w:num w:numId="17" w16cid:durableId="1246650229">
    <w:abstractNumId w:val="12"/>
  </w:num>
  <w:num w:numId="18" w16cid:durableId="2089036728">
    <w:abstractNumId w:val="1"/>
  </w:num>
  <w:num w:numId="19" w16cid:durableId="2008053311">
    <w:abstractNumId w:val="20"/>
  </w:num>
  <w:num w:numId="20" w16cid:durableId="1721131585">
    <w:abstractNumId w:val="4"/>
  </w:num>
  <w:num w:numId="21" w16cid:durableId="249001254">
    <w:abstractNumId w:val="9"/>
  </w:num>
  <w:num w:numId="22" w16cid:durableId="845708490">
    <w:abstractNumId w:val="32"/>
  </w:num>
  <w:num w:numId="23" w16cid:durableId="196815082">
    <w:abstractNumId w:val="41"/>
  </w:num>
  <w:num w:numId="24" w16cid:durableId="1592927245">
    <w:abstractNumId w:val="26"/>
  </w:num>
  <w:num w:numId="25" w16cid:durableId="1074862423">
    <w:abstractNumId w:val="13"/>
  </w:num>
  <w:num w:numId="26" w16cid:durableId="14887081">
    <w:abstractNumId w:val="14"/>
  </w:num>
  <w:num w:numId="27" w16cid:durableId="138040164">
    <w:abstractNumId w:val="6"/>
  </w:num>
  <w:num w:numId="28" w16cid:durableId="1989478798">
    <w:abstractNumId w:val="7"/>
  </w:num>
  <w:num w:numId="29" w16cid:durableId="310796905">
    <w:abstractNumId w:val="27"/>
  </w:num>
  <w:num w:numId="30" w16cid:durableId="1549564726">
    <w:abstractNumId w:val="43"/>
  </w:num>
  <w:num w:numId="31" w16cid:durableId="878249401">
    <w:abstractNumId w:val="44"/>
  </w:num>
  <w:num w:numId="32" w16cid:durableId="1518428023">
    <w:abstractNumId w:val="25"/>
  </w:num>
  <w:num w:numId="33" w16cid:durableId="896890275">
    <w:abstractNumId w:val="34"/>
  </w:num>
  <w:num w:numId="34" w16cid:durableId="43138516">
    <w:abstractNumId w:val="28"/>
  </w:num>
  <w:num w:numId="35" w16cid:durableId="1710059733">
    <w:abstractNumId w:val="2"/>
  </w:num>
  <w:num w:numId="36" w16cid:durableId="312369334">
    <w:abstractNumId w:val="5"/>
  </w:num>
  <w:num w:numId="37" w16cid:durableId="526260665">
    <w:abstractNumId w:val="31"/>
  </w:num>
  <w:num w:numId="38" w16cid:durableId="351613903">
    <w:abstractNumId w:val="21"/>
  </w:num>
  <w:num w:numId="39" w16cid:durableId="1657876812">
    <w:abstractNumId w:val="42"/>
  </w:num>
  <w:num w:numId="40" w16cid:durableId="1935086457">
    <w:abstractNumId w:val="33"/>
  </w:num>
  <w:num w:numId="41" w16cid:durableId="1829900379">
    <w:abstractNumId w:val="23"/>
  </w:num>
  <w:num w:numId="42" w16cid:durableId="110395096">
    <w:abstractNumId w:val="10"/>
  </w:num>
  <w:num w:numId="43" w16cid:durableId="550114097">
    <w:abstractNumId w:val="8"/>
  </w:num>
  <w:num w:numId="44" w16cid:durableId="1314406818">
    <w:abstractNumId w:val="30"/>
  </w:num>
  <w:num w:numId="45" w16cid:durableId="1007564460">
    <w:abstractNumId w:val="16"/>
  </w:num>
  <w:num w:numId="46" w16cid:durableId="34736598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6385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Registered" w:val="-1"/>
    <w:docVar w:name="Version" w:val="0"/>
  </w:docVars>
  <w:rsids>
    <w:rsidRoot w:val="00C114FF"/>
    <w:rsid w:val="00001C44"/>
    <w:rsid w:val="00003050"/>
    <w:rsid w:val="000065B2"/>
    <w:rsid w:val="00007129"/>
    <w:rsid w:val="00012A57"/>
    <w:rsid w:val="000175ED"/>
    <w:rsid w:val="000212DE"/>
    <w:rsid w:val="00021B82"/>
    <w:rsid w:val="00024777"/>
    <w:rsid w:val="00024E21"/>
    <w:rsid w:val="00027100"/>
    <w:rsid w:val="00027CB9"/>
    <w:rsid w:val="00032580"/>
    <w:rsid w:val="00036C50"/>
    <w:rsid w:val="00042C59"/>
    <w:rsid w:val="000433F2"/>
    <w:rsid w:val="00046563"/>
    <w:rsid w:val="000501B3"/>
    <w:rsid w:val="00052D2B"/>
    <w:rsid w:val="00053CD2"/>
    <w:rsid w:val="00054F55"/>
    <w:rsid w:val="000569A3"/>
    <w:rsid w:val="00057044"/>
    <w:rsid w:val="00062945"/>
    <w:rsid w:val="00064D45"/>
    <w:rsid w:val="00065E8A"/>
    <w:rsid w:val="00066592"/>
    <w:rsid w:val="00073CBA"/>
    <w:rsid w:val="00074E7D"/>
    <w:rsid w:val="0007630A"/>
    <w:rsid w:val="000777B7"/>
    <w:rsid w:val="00080453"/>
    <w:rsid w:val="00080978"/>
    <w:rsid w:val="000809D1"/>
    <w:rsid w:val="0008169A"/>
    <w:rsid w:val="000816CA"/>
    <w:rsid w:val="00082200"/>
    <w:rsid w:val="00082F94"/>
    <w:rsid w:val="000860CE"/>
    <w:rsid w:val="00086F37"/>
    <w:rsid w:val="00092A37"/>
    <w:rsid w:val="000938A6"/>
    <w:rsid w:val="00093ACF"/>
    <w:rsid w:val="00096E78"/>
    <w:rsid w:val="000970A4"/>
    <w:rsid w:val="0009736A"/>
    <w:rsid w:val="00097C1E"/>
    <w:rsid w:val="00097E43"/>
    <w:rsid w:val="000A1DF5"/>
    <w:rsid w:val="000A3091"/>
    <w:rsid w:val="000A5B33"/>
    <w:rsid w:val="000B09CA"/>
    <w:rsid w:val="000B309D"/>
    <w:rsid w:val="000B3484"/>
    <w:rsid w:val="000B3D25"/>
    <w:rsid w:val="000B46FB"/>
    <w:rsid w:val="000B4884"/>
    <w:rsid w:val="000B7873"/>
    <w:rsid w:val="000C02A1"/>
    <w:rsid w:val="000C1D4F"/>
    <w:rsid w:val="000C254A"/>
    <w:rsid w:val="000C2A55"/>
    <w:rsid w:val="000C3ED7"/>
    <w:rsid w:val="000C55E6"/>
    <w:rsid w:val="000C5B5E"/>
    <w:rsid w:val="000C687A"/>
    <w:rsid w:val="000C6EA2"/>
    <w:rsid w:val="000D2972"/>
    <w:rsid w:val="000D512F"/>
    <w:rsid w:val="000D57D0"/>
    <w:rsid w:val="000D67D0"/>
    <w:rsid w:val="000D6CC9"/>
    <w:rsid w:val="000E084F"/>
    <w:rsid w:val="000E0925"/>
    <w:rsid w:val="000E195C"/>
    <w:rsid w:val="000E2CD1"/>
    <w:rsid w:val="000E3602"/>
    <w:rsid w:val="000E3AE9"/>
    <w:rsid w:val="000E3FC5"/>
    <w:rsid w:val="000E705A"/>
    <w:rsid w:val="000F3755"/>
    <w:rsid w:val="000F38DA"/>
    <w:rsid w:val="000F3B9F"/>
    <w:rsid w:val="000F44DB"/>
    <w:rsid w:val="000F5822"/>
    <w:rsid w:val="000F59B1"/>
    <w:rsid w:val="000F615F"/>
    <w:rsid w:val="000F796B"/>
    <w:rsid w:val="0010031E"/>
    <w:rsid w:val="001003D9"/>
    <w:rsid w:val="001012EB"/>
    <w:rsid w:val="0010139D"/>
    <w:rsid w:val="00105480"/>
    <w:rsid w:val="00105C80"/>
    <w:rsid w:val="001078D1"/>
    <w:rsid w:val="00107BE1"/>
    <w:rsid w:val="0011049C"/>
    <w:rsid w:val="001107BD"/>
    <w:rsid w:val="00111185"/>
    <w:rsid w:val="0011210F"/>
    <w:rsid w:val="0011511E"/>
    <w:rsid w:val="00115782"/>
    <w:rsid w:val="00120D55"/>
    <w:rsid w:val="00121BAC"/>
    <w:rsid w:val="0012319D"/>
    <w:rsid w:val="00123891"/>
    <w:rsid w:val="00124062"/>
    <w:rsid w:val="00124F36"/>
    <w:rsid w:val="00125666"/>
    <w:rsid w:val="00125C80"/>
    <w:rsid w:val="00130926"/>
    <w:rsid w:val="00130C7E"/>
    <w:rsid w:val="0013220B"/>
    <w:rsid w:val="0013632F"/>
    <w:rsid w:val="0013799F"/>
    <w:rsid w:val="00140698"/>
    <w:rsid w:val="00140DF6"/>
    <w:rsid w:val="00145C3F"/>
    <w:rsid w:val="00145D34"/>
    <w:rsid w:val="00146003"/>
    <w:rsid w:val="00146147"/>
    <w:rsid w:val="00146284"/>
    <w:rsid w:val="0014690F"/>
    <w:rsid w:val="00147FD0"/>
    <w:rsid w:val="0015098E"/>
    <w:rsid w:val="00154FB5"/>
    <w:rsid w:val="00156EDF"/>
    <w:rsid w:val="001570C5"/>
    <w:rsid w:val="001575C1"/>
    <w:rsid w:val="00164543"/>
    <w:rsid w:val="0016563B"/>
    <w:rsid w:val="001674D3"/>
    <w:rsid w:val="00172B3E"/>
    <w:rsid w:val="00173E2B"/>
    <w:rsid w:val="00175264"/>
    <w:rsid w:val="001803D2"/>
    <w:rsid w:val="0018228B"/>
    <w:rsid w:val="001840B2"/>
    <w:rsid w:val="00185B50"/>
    <w:rsid w:val="0018625C"/>
    <w:rsid w:val="0018657D"/>
    <w:rsid w:val="001870EE"/>
    <w:rsid w:val="00187A5D"/>
    <w:rsid w:val="00187DE7"/>
    <w:rsid w:val="00187E62"/>
    <w:rsid w:val="0019186C"/>
    <w:rsid w:val="00192045"/>
    <w:rsid w:val="00192D98"/>
    <w:rsid w:val="00193680"/>
    <w:rsid w:val="00193A72"/>
    <w:rsid w:val="00193B14"/>
    <w:rsid w:val="00193E72"/>
    <w:rsid w:val="00195267"/>
    <w:rsid w:val="00195B2E"/>
    <w:rsid w:val="0019600B"/>
    <w:rsid w:val="0019686E"/>
    <w:rsid w:val="001A0E2C"/>
    <w:rsid w:val="001A10ED"/>
    <w:rsid w:val="001A22EF"/>
    <w:rsid w:val="001A28C9"/>
    <w:rsid w:val="001A2E1D"/>
    <w:rsid w:val="001A34BC"/>
    <w:rsid w:val="001A3F8F"/>
    <w:rsid w:val="001B0CF5"/>
    <w:rsid w:val="001B1C77"/>
    <w:rsid w:val="001B26EB"/>
    <w:rsid w:val="001B38B4"/>
    <w:rsid w:val="001B5073"/>
    <w:rsid w:val="001B6F4A"/>
    <w:rsid w:val="001C5288"/>
    <w:rsid w:val="001C5864"/>
    <w:rsid w:val="001C5B03"/>
    <w:rsid w:val="001C7614"/>
    <w:rsid w:val="001C79DF"/>
    <w:rsid w:val="001D07C0"/>
    <w:rsid w:val="001D4998"/>
    <w:rsid w:val="001D4CE4"/>
    <w:rsid w:val="001D6423"/>
    <w:rsid w:val="001D6D96"/>
    <w:rsid w:val="001D7818"/>
    <w:rsid w:val="001E5621"/>
    <w:rsid w:val="001F2428"/>
    <w:rsid w:val="001F2D60"/>
    <w:rsid w:val="001F3239"/>
    <w:rsid w:val="001F3EF9"/>
    <w:rsid w:val="001F3FC8"/>
    <w:rsid w:val="001F41E5"/>
    <w:rsid w:val="001F473A"/>
    <w:rsid w:val="001F627D"/>
    <w:rsid w:val="001F6622"/>
    <w:rsid w:val="00200EFE"/>
    <w:rsid w:val="00200F1F"/>
    <w:rsid w:val="0020126C"/>
    <w:rsid w:val="002013C5"/>
    <w:rsid w:val="002014CB"/>
    <w:rsid w:val="002031D1"/>
    <w:rsid w:val="00204C72"/>
    <w:rsid w:val="002066EC"/>
    <w:rsid w:val="002100FC"/>
    <w:rsid w:val="00211983"/>
    <w:rsid w:val="00211A90"/>
    <w:rsid w:val="00211E4A"/>
    <w:rsid w:val="00213313"/>
    <w:rsid w:val="00213890"/>
    <w:rsid w:val="00214E52"/>
    <w:rsid w:val="00215D4F"/>
    <w:rsid w:val="00217FAB"/>
    <w:rsid w:val="002207C0"/>
    <w:rsid w:val="0022380D"/>
    <w:rsid w:val="00224B93"/>
    <w:rsid w:val="00230989"/>
    <w:rsid w:val="00233EEB"/>
    <w:rsid w:val="0023676E"/>
    <w:rsid w:val="00240FE0"/>
    <w:rsid w:val="002414B6"/>
    <w:rsid w:val="002422EB"/>
    <w:rsid w:val="00242397"/>
    <w:rsid w:val="00246F13"/>
    <w:rsid w:val="00247A48"/>
    <w:rsid w:val="002503B8"/>
    <w:rsid w:val="002504A7"/>
    <w:rsid w:val="002504C2"/>
    <w:rsid w:val="00250DD1"/>
    <w:rsid w:val="00251183"/>
    <w:rsid w:val="00251689"/>
    <w:rsid w:val="0025267C"/>
    <w:rsid w:val="002535ED"/>
    <w:rsid w:val="00253B6B"/>
    <w:rsid w:val="002566E4"/>
    <w:rsid w:val="00257ABE"/>
    <w:rsid w:val="0026149B"/>
    <w:rsid w:val="00263C1F"/>
    <w:rsid w:val="00265656"/>
    <w:rsid w:val="002657F4"/>
    <w:rsid w:val="00265E77"/>
    <w:rsid w:val="00266155"/>
    <w:rsid w:val="002678EC"/>
    <w:rsid w:val="00271126"/>
    <w:rsid w:val="002714E1"/>
    <w:rsid w:val="00272057"/>
    <w:rsid w:val="0027270B"/>
    <w:rsid w:val="002727FD"/>
    <w:rsid w:val="00273E33"/>
    <w:rsid w:val="00274D17"/>
    <w:rsid w:val="002758CF"/>
    <w:rsid w:val="002759A6"/>
    <w:rsid w:val="00282E7B"/>
    <w:rsid w:val="002830B7"/>
    <w:rsid w:val="00283412"/>
    <w:rsid w:val="002838C8"/>
    <w:rsid w:val="00284C6B"/>
    <w:rsid w:val="002869EA"/>
    <w:rsid w:val="00287643"/>
    <w:rsid w:val="002876D7"/>
    <w:rsid w:val="0029009D"/>
    <w:rsid w:val="00290805"/>
    <w:rsid w:val="00290C2A"/>
    <w:rsid w:val="00291EF3"/>
    <w:rsid w:val="002931DD"/>
    <w:rsid w:val="002943DD"/>
    <w:rsid w:val="002950A1"/>
    <w:rsid w:val="00295140"/>
    <w:rsid w:val="0029740B"/>
    <w:rsid w:val="00297B2C"/>
    <w:rsid w:val="002A0E7C"/>
    <w:rsid w:val="002A1BF6"/>
    <w:rsid w:val="002A21ED"/>
    <w:rsid w:val="002A3156"/>
    <w:rsid w:val="002A3C6D"/>
    <w:rsid w:val="002A3F88"/>
    <w:rsid w:val="002A710D"/>
    <w:rsid w:val="002B0F11"/>
    <w:rsid w:val="002B2BB1"/>
    <w:rsid w:val="002B2E17"/>
    <w:rsid w:val="002B3F24"/>
    <w:rsid w:val="002B4FA2"/>
    <w:rsid w:val="002B6560"/>
    <w:rsid w:val="002B72AE"/>
    <w:rsid w:val="002C07B5"/>
    <w:rsid w:val="002C1127"/>
    <w:rsid w:val="002C2548"/>
    <w:rsid w:val="002C3EBE"/>
    <w:rsid w:val="002C4565"/>
    <w:rsid w:val="002C55FF"/>
    <w:rsid w:val="002C592B"/>
    <w:rsid w:val="002D300D"/>
    <w:rsid w:val="002D426C"/>
    <w:rsid w:val="002D5DBA"/>
    <w:rsid w:val="002E0ADE"/>
    <w:rsid w:val="002E0CD4"/>
    <w:rsid w:val="002E14BD"/>
    <w:rsid w:val="002E1853"/>
    <w:rsid w:val="002E245A"/>
    <w:rsid w:val="002E3A90"/>
    <w:rsid w:val="002E402E"/>
    <w:rsid w:val="002E46CC"/>
    <w:rsid w:val="002E4EBA"/>
    <w:rsid w:val="002E4F48"/>
    <w:rsid w:val="002E56B6"/>
    <w:rsid w:val="002E62CB"/>
    <w:rsid w:val="002E6597"/>
    <w:rsid w:val="002E6A6F"/>
    <w:rsid w:val="002E6C2A"/>
    <w:rsid w:val="002E6DF1"/>
    <w:rsid w:val="002E6ED9"/>
    <w:rsid w:val="002E7F07"/>
    <w:rsid w:val="002F0957"/>
    <w:rsid w:val="002F1029"/>
    <w:rsid w:val="002F41AD"/>
    <w:rsid w:val="002F43F6"/>
    <w:rsid w:val="002F60DC"/>
    <w:rsid w:val="002F6DAA"/>
    <w:rsid w:val="002F71D5"/>
    <w:rsid w:val="003020BB"/>
    <w:rsid w:val="00302266"/>
    <w:rsid w:val="00304273"/>
    <w:rsid w:val="00304393"/>
    <w:rsid w:val="00304EE7"/>
    <w:rsid w:val="00305AB2"/>
    <w:rsid w:val="0031032B"/>
    <w:rsid w:val="0031033D"/>
    <w:rsid w:val="003153F8"/>
    <w:rsid w:val="00316E87"/>
    <w:rsid w:val="003174F6"/>
    <w:rsid w:val="0032453E"/>
    <w:rsid w:val="00325053"/>
    <w:rsid w:val="00325207"/>
    <w:rsid w:val="003256AC"/>
    <w:rsid w:val="003257D2"/>
    <w:rsid w:val="0032766A"/>
    <w:rsid w:val="00327691"/>
    <w:rsid w:val="00330D36"/>
    <w:rsid w:val="0033129D"/>
    <w:rsid w:val="003320ED"/>
    <w:rsid w:val="00332106"/>
    <w:rsid w:val="0033480E"/>
    <w:rsid w:val="00337123"/>
    <w:rsid w:val="00341866"/>
    <w:rsid w:val="00342C0C"/>
    <w:rsid w:val="00342DBD"/>
    <w:rsid w:val="00347E36"/>
    <w:rsid w:val="003535E0"/>
    <w:rsid w:val="003543AC"/>
    <w:rsid w:val="00355D02"/>
    <w:rsid w:val="00356960"/>
    <w:rsid w:val="00361669"/>
    <w:rsid w:val="00364A2B"/>
    <w:rsid w:val="00365FAE"/>
    <w:rsid w:val="00366F56"/>
    <w:rsid w:val="00371CDF"/>
    <w:rsid w:val="003737C8"/>
    <w:rsid w:val="003753C3"/>
    <w:rsid w:val="0037589D"/>
    <w:rsid w:val="00376A88"/>
    <w:rsid w:val="00376BB1"/>
    <w:rsid w:val="00376E38"/>
    <w:rsid w:val="00377DEC"/>
    <w:rsid w:val="00377E23"/>
    <w:rsid w:val="00377EF3"/>
    <w:rsid w:val="0038277C"/>
    <w:rsid w:val="003837F1"/>
    <w:rsid w:val="003841FC"/>
    <w:rsid w:val="00385347"/>
    <w:rsid w:val="0038638B"/>
    <w:rsid w:val="003909E0"/>
    <w:rsid w:val="003918CE"/>
    <w:rsid w:val="00393E09"/>
    <w:rsid w:val="003940DB"/>
    <w:rsid w:val="00395B15"/>
    <w:rsid w:val="00396026"/>
    <w:rsid w:val="00397856"/>
    <w:rsid w:val="003A03C8"/>
    <w:rsid w:val="003A0B64"/>
    <w:rsid w:val="003A30C8"/>
    <w:rsid w:val="003A31B9"/>
    <w:rsid w:val="003A3E2F"/>
    <w:rsid w:val="003A4A45"/>
    <w:rsid w:val="003A551B"/>
    <w:rsid w:val="003A61C1"/>
    <w:rsid w:val="003A6CCB"/>
    <w:rsid w:val="003A7450"/>
    <w:rsid w:val="003B10C4"/>
    <w:rsid w:val="003B2455"/>
    <w:rsid w:val="003B48EB"/>
    <w:rsid w:val="003B5CD1"/>
    <w:rsid w:val="003B761E"/>
    <w:rsid w:val="003C040C"/>
    <w:rsid w:val="003C2BDA"/>
    <w:rsid w:val="003C33FF"/>
    <w:rsid w:val="003C478D"/>
    <w:rsid w:val="003C4F6F"/>
    <w:rsid w:val="003C53F9"/>
    <w:rsid w:val="003C64A5"/>
    <w:rsid w:val="003C78DD"/>
    <w:rsid w:val="003D03CC"/>
    <w:rsid w:val="003D0748"/>
    <w:rsid w:val="003D2295"/>
    <w:rsid w:val="003D378C"/>
    <w:rsid w:val="003D3893"/>
    <w:rsid w:val="003D3DDA"/>
    <w:rsid w:val="003D4BB7"/>
    <w:rsid w:val="003E0116"/>
    <w:rsid w:val="003E10EE"/>
    <w:rsid w:val="003E1BD2"/>
    <w:rsid w:val="003E26C3"/>
    <w:rsid w:val="003E3DCF"/>
    <w:rsid w:val="003F0BC8"/>
    <w:rsid w:val="003F0D6C"/>
    <w:rsid w:val="003F0F26"/>
    <w:rsid w:val="003F12D9"/>
    <w:rsid w:val="003F1B4C"/>
    <w:rsid w:val="003F2297"/>
    <w:rsid w:val="003F345C"/>
    <w:rsid w:val="003F3AEC"/>
    <w:rsid w:val="003F3CE6"/>
    <w:rsid w:val="003F43B1"/>
    <w:rsid w:val="003F677F"/>
    <w:rsid w:val="004008F6"/>
    <w:rsid w:val="00402AC9"/>
    <w:rsid w:val="0040595E"/>
    <w:rsid w:val="00407000"/>
    <w:rsid w:val="00407C22"/>
    <w:rsid w:val="0041262D"/>
    <w:rsid w:val="00412BBE"/>
    <w:rsid w:val="00413009"/>
    <w:rsid w:val="00413C23"/>
    <w:rsid w:val="0041487B"/>
    <w:rsid w:val="00414B20"/>
    <w:rsid w:val="00414E19"/>
    <w:rsid w:val="0041628A"/>
    <w:rsid w:val="00416F48"/>
    <w:rsid w:val="00417DE3"/>
    <w:rsid w:val="0042052A"/>
    <w:rsid w:val="00420850"/>
    <w:rsid w:val="0042322E"/>
    <w:rsid w:val="00423968"/>
    <w:rsid w:val="00427054"/>
    <w:rsid w:val="004304B1"/>
    <w:rsid w:val="00431E79"/>
    <w:rsid w:val="00432DA8"/>
    <w:rsid w:val="0043320A"/>
    <w:rsid w:val="004332E3"/>
    <w:rsid w:val="00435513"/>
    <w:rsid w:val="004371A3"/>
    <w:rsid w:val="00442B82"/>
    <w:rsid w:val="00446960"/>
    <w:rsid w:val="00446F37"/>
    <w:rsid w:val="004474E1"/>
    <w:rsid w:val="004479A6"/>
    <w:rsid w:val="004518A6"/>
    <w:rsid w:val="00453A45"/>
    <w:rsid w:val="00453E1D"/>
    <w:rsid w:val="00454589"/>
    <w:rsid w:val="00456ED0"/>
    <w:rsid w:val="00457550"/>
    <w:rsid w:val="00457B74"/>
    <w:rsid w:val="00461B2A"/>
    <w:rsid w:val="004620A4"/>
    <w:rsid w:val="004663C3"/>
    <w:rsid w:val="00470294"/>
    <w:rsid w:val="00471B57"/>
    <w:rsid w:val="00471EBE"/>
    <w:rsid w:val="00474C50"/>
    <w:rsid w:val="004771F9"/>
    <w:rsid w:val="004837CC"/>
    <w:rsid w:val="00484539"/>
    <w:rsid w:val="00486006"/>
    <w:rsid w:val="00486BAD"/>
    <w:rsid w:val="00486BBE"/>
    <w:rsid w:val="00486D37"/>
    <w:rsid w:val="00487123"/>
    <w:rsid w:val="00490BF3"/>
    <w:rsid w:val="00493236"/>
    <w:rsid w:val="00495A75"/>
    <w:rsid w:val="00495CAE"/>
    <w:rsid w:val="00495F25"/>
    <w:rsid w:val="00496E34"/>
    <w:rsid w:val="004A0652"/>
    <w:rsid w:val="004A11C1"/>
    <w:rsid w:val="004A1BD5"/>
    <w:rsid w:val="004A3734"/>
    <w:rsid w:val="004A61E1"/>
    <w:rsid w:val="004A694F"/>
    <w:rsid w:val="004A7C11"/>
    <w:rsid w:val="004A7CA7"/>
    <w:rsid w:val="004A7DEA"/>
    <w:rsid w:val="004B1A75"/>
    <w:rsid w:val="004B2344"/>
    <w:rsid w:val="004B315D"/>
    <w:rsid w:val="004B5407"/>
    <w:rsid w:val="004B55F3"/>
    <w:rsid w:val="004B5797"/>
    <w:rsid w:val="004B5DDC"/>
    <w:rsid w:val="004B5F41"/>
    <w:rsid w:val="004B798E"/>
    <w:rsid w:val="004C10F4"/>
    <w:rsid w:val="004C2ABD"/>
    <w:rsid w:val="004C5F62"/>
    <w:rsid w:val="004C6629"/>
    <w:rsid w:val="004C6BF1"/>
    <w:rsid w:val="004C6D53"/>
    <w:rsid w:val="004D2479"/>
    <w:rsid w:val="004D2FF4"/>
    <w:rsid w:val="004D3266"/>
    <w:rsid w:val="004D3E58"/>
    <w:rsid w:val="004D6746"/>
    <w:rsid w:val="004D767B"/>
    <w:rsid w:val="004D7D8F"/>
    <w:rsid w:val="004E0F32"/>
    <w:rsid w:val="004E23A1"/>
    <w:rsid w:val="004E2538"/>
    <w:rsid w:val="004E493C"/>
    <w:rsid w:val="004E5B9C"/>
    <w:rsid w:val="004E623E"/>
    <w:rsid w:val="004E7092"/>
    <w:rsid w:val="004E7ECE"/>
    <w:rsid w:val="004F4DB1"/>
    <w:rsid w:val="004F64EB"/>
    <w:rsid w:val="004F6F64"/>
    <w:rsid w:val="005000D9"/>
    <w:rsid w:val="005004EC"/>
    <w:rsid w:val="005016A9"/>
    <w:rsid w:val="00503E71"/>
    <w:rsid w:val="00504048"/>
    <w:rsid w:val="00504105"/>
    <w:rsid w:val="00504C5A"/>
    <w:rsid w:val="00504E29"/>
    <w:rsid w:val="00505E1F"/>
    <w:rsid w:val="00506255"/>
    <w:rsid w:val="00506AAE"/>
    <w:rsid w:val="00510EED"/>
    <w:rsid w:val="00511057"/>
    <w:rsid w:val="00514828"/>
    <w:rsid w:val="005149C6"/>
    <w:rsid w:val="00515CED"/>
    <w:rsid w:val="00517756"/>
    <w:rsid w:val="005202C6"/>
    <w:rsid w:val="00520307"/>
    <w:rsid w:val="00521CDB"/>
    <w:rsid w:val="00523C53"/>
    <w:rsid w:val="005266FD"/>
    <w:rsid w:val="00526D57"/>
    <w:rsid w:val="00527B8F"/>
    <w:rsid w:val="00530562"/>
    <w:rsid w:val="00530F31"/>
    <w:rsid w:val="005313AD"/>
    <w:rsid w:val="005336A4"/>
    <w:rsid w:val="005339E0"/>
    <w:rsid w:val="0054134B"/>
    <w:rsid w:val="00542012"/>
    <w:rsid w:val="00542349"/>
    <w:rsid w:val="00542F4D"/>
    <w:rsid w:val="00543DF5"/>
    <w:rsid w:val="005441F4"/>
    <w:rsid w:val="00545A61"/>
    <w:rsid w:val="00546892"/>
    <w:rsid w:val="00547C4E"/>
    <w:rsid w:val="00550219"/>
    <w:rsid w:val="0055260D"/>
    <w:rsid w:val="00555422"/>
    <w:rsid w:val="00555810"/>
    <w:rsid w:val="005562DE"/>
    <w:rsid w:val="00557395"/>
    <w:rsid w:val="0055745B"/>
    <w:rsid w:val="00560ACA"/>
    <w:rsid w:val="00562CA7"/>
    <w:rsid w:val="00562DCA"/>
    <w:rsid w:val="005633E7"/>
    <w:rsid w:val="0056568F"/>
    <w:rsid w:val="00570626"/>
    <w:rsid w:val="0057436C"/>
    <w:rsid w:val="00575129"/>
    <w:rsid w:val="00575DE3"/>
    <w:rsid w:val="00576EC6"/>
    <w:rsid w:val="005773F4"/>
    <w:rsid w:val="00580C69"/>
    <w:rsid w:val="00582578"/>
    <w:rsid w:val="005845EB"/>
    <w:rsid w:val="005854EC"/>
    <w:rsid w:val="005855BF"/>
    <w:rsid w:val="00585815"/>
    <w:rsid w:val="005858E4"/>
    <w:rsid w:val="0058621D"/>
    <w:rsid w:val="0058626A"/>
    <w:rsid w:val="005872AB"/>
    <w:rsid w:val="005928E0"/>
    <w:rsid w:val="0059345C"/>
    <w:rsid w:val="005A4CBE"/>
    <w:rsid w:val="005A50E7"/>
    <w:rsid w:val="005A53E3"/>
    <w:rsid w:val="005B04A8"/>
    <w:rsid w:val="005B0A04"/>
    <w:rsid w:val="005B0F20"/>
    <w:rsid w:val="005B1FD0"/>
    <w:rsid w:val="005B28AD"/>
    <w:rsid w:val="005B328D"/>
    <w:rsid w:val="005B3503"/>
    <w:rsid w:val="005B3EE7"/>
    <w:rsid w:val="005B4DCD"/>
    <w:rsid w:val="005B4FAD"/>
    <w:rsid w:val="005B609D"/>
    <w:rsid w:val="005B6E60"/>
    <w:rsid w:val="005C1E8E"/>
    <w:rsid w:val="005C276A"/>
    <w:rsid w:val="005C27A7"/>
    <w:rsid w:val="005C33EA"/>
    <w:rsid w:val="005C398F"/>
    <w:rsid w:val="005D1F9A"/>
    <w:rsid w:val="005D282E"/>
    <w:rsid w:val="005D380C"/>
    <w:rsid w:val="005D6A20"/>
    <w:rsid w:val="005D6E04"/>
    <w:rsid w:val="005D7A12"/>
    <w:rsid w:val="005D7AE7"/>
    <w:rsid w:val="005E1E1F"/>
    <w:rsid w:val="005E1FFD"/>
    <w:rsid w:val="005E2BFC"/>
    <w:rsid w:val="005E53EE"/>
    <w:rsid w:val="005E690F"/>
    <w:rsid w:val="005E7AFB"/>
    <w:rsid w:val="005F0321"/>
    <w:rsid w:val="005F0542"/>
    <w:rsid w:val="005F0F72"/>
    <w:rsid w:val="005F0F89"/>
    <w:rsid w:val="005F1A16"/>
    <w:rsid w:val="005F1C1F"/>
    <w:rsid w:val="005F2656"/>
    <w:rsid w:val="005F346D"/>
    <w:rsid w:val="005F38FB"/>
    <w:rsid w:val="00602591"/>
    <w:rsid w:val="00602801"/>
    <w:rsid w:val="00602D3B"/>
    <w:rsid w:val="0060326F"/>
    <w:rsid w:val="00606EA1"/>
    <w:rsid w:val="00607523"/>
    <w:rsid w:val="00610A94"/>
    <w:rsid w:val="00610B39"/>
    <w:rsid w:val="006112FD"/>
    <w:rsid w:val="006128F0"/>
    <w:rsid w:val="006137C9"/>
    <w:rsid w:val="00613F55"/>
    <w:rsid w:val="006171F4"/>
    <w:rsid w:val="0061726B"/>
    <w:rsid w:val="00617B81"/>
    <w:rsid w:val="006214F7"/>
    <w:rsid w:val="0062387A"/>
    <w:rsid w:val="00625C0C"/>
    <w:rsid w:val="00626CD1"/>
    <w:rsid w:val="00626F53"/>
    <w:rsid w:val="00631CB5"/>
    <w:rsid w:val="006326D8"/>
    <w:rsid w:val="0063377D"/>
    <w:rsid w:val="006344BE"/>
    <w:rsid w:val="00634A66"/>
    <w:rsid w:val="00635569"/>
    <w:rsid w:val="006373B4"/>
    <w:rsid w:val="00640336"/>
    <w:rsid w:val="00640FC9"/>
    <w:rsid w:val="006414D3"/>
    <w:rsid w:val="00642A5C"/>
    <w:rsid w:val="006432F2"/>
    <w:rsid w:val="00643730"/>
    <w:rsid w:val="006475C2"/>
    <w:rsid w:val="0065320F"/>
    <w:rsid w:val="00653D64"/>
    <w:rsid w:val="00654E13"/>
    <w:rsid w:val="00657C97"/>
    <w:rsid w:val="00660B27"/>
    <w:rsid w:val="00660BAB"/>
    <w:rsid w:val="0066213F"/>
    <w:rsid w:val="00663164"/>
    <w:rsid w:val="00667489"/>
    <w:rsid w:val="00667F8A"/>
    <w:rsid w:val="00670A0E"/>
    <w:rsid w:val="00670D44"/>
    <w:rsid w:val="00672B08"/>
    <w:rsid w:val="00673639"/>
    <w:rsid w:val="00673F4C"/>
    <w:rsid w:val="0067443E"/>
    <w:rsid w:val="006766CF"/>
    <w:rsid w:val="00676AFC"/>
    <w:rsid w:val="006807CD"/>
    <w:rsid w:val="006819D0"/>
    <w:rsid w:val="00682D43"/>
    <w:rsid w:val="00683ABD"/>
    <w:rsid w:val="0068447B"/>
    <w:rsid w:val="00684E71"/>
    <w:rsid w:val="00685BAF"/>
    <w:rsid w:val="00690463"/>
    <w:rsid w:val="00692200"/>
    <w:rsid w:val="006922A7"/>
    <w:rsid w:val="006935AF"/>
    <w:rsid w:val="006935DC"/>
    <w:rsid w:val="00693DE5"/>
    <w:rsid w:val="0069493C"/>
    <w:rsid w:val="0069518A"/>
    <w:rsid w:val="00696058"/>
    <w:rsid w:val="00696CC8"/>
    <w:rsid w:val="006A0D03"/>
    <w:rsid w:val="006A12D9"/>
    <w:rsid w:val="006A41C3"/>
    <w:rsid w:val="006A41E9"/>
    <w:rsid w:val="006A4432"/>
    <w:rsid w:val="006A68AD"/>
    <w:rsid w:val="006A6A52"/>
    <w:rsid w:val="006A7241"/>
    <w:rsid w:val="006B12CB"/>
    <w:rsid w:val="006B2030"/>
    <w:rsid w:val="006B5916"/>
    <w:rsid w:val="006B5CA9"/>
    <w:rsid w:val="006B6667"/>
    <w:rsid w:val="006B6E9D"/>
    <w:rsid w:val="006B705E"/>
    <w:rsid w:val="006B7700"/>
    <w:rsid w:val="006C3090"/>
    <w:rsid w:val="006C4775"/>
    <w:rsid w:val="006C4F4A"/>
    <w:rsid w:val="006C5B4F"/>
    <w:rsid w:val="006C5B7D"/>
    <w:rsid w:val="006C5E80"/>
    <w:rsid w:val="006C78AB"/>
    <w:rsid w:val="006C7CEE"/>
    <w:rsid w:val="006D075E"/>
    <w:rsid w:val="006D09DC"/>
    <w:rsid w:val="006D0BC6"/>
    <w:rsid w:val="006D1222"/>
    <w:rsid w:val="006D1BCB"/>
    <w:rsid w:val="006D3509"/>
    <w:rsid w:val="006D5D46"/>
    <w:rsid w:val="006D6836"/>
    <w:rsid w:val="006D7503"/>
    <w:rsid w:val="006D7C6E"/>
    <w:rsid w:val="006E0F5D"/>
    <w:rsid w:val="006E15A2"/>
    <w:rsid w:val="006E25F2"/>
    <w:rsid w:val="006E2F95"/>
    <w:rsid w:val="006E49BF"/>
    <w:rsid w:val="006E4D4C"/>
    <w:rsid w:val="006E6EF3"/>
    <w:rsid w:val="006E7784"/>
    <w:rsid w:val="006E7793"/>
    <w:rsid w:val="006F0B35"/>
    <w:rsid w:val="006F148B"/>
    <w:rsid w:val="006F1519"/>
    <w:rsid w:val="006F4F65"/>
    <w:rsid w:val="00700CE3"/>
    <w:rsid w:val="00701684"/>
    <w:rsid w:val="00705085"/>
    <w:rsid w:val="00705EAF"/>
    <w:rsid w:val="00705F0B"/>
    <w:rsid w:val="0070773E"/>
    <w:rsid w:val="007101CC"/>
    <w:rsid w:val="00714A1B"/>
    <w:rsid w:val="00715C55"/>
    <w:rsid w:val="00717E68"/>
    <w:rsid w:val="00721125"/>
    <w:rsid w:val="00724658"/>
    <w:rsid w:val="00724E3B"/>
    <w:rsid w:val="00725EEA"/>
    <w:rsid w:val="007276B6"/>
    <w:rsid w:val="00730CE9"/>
    <w:rsid w:val="00730E5E"/>
    <w:rsid w:val="007318FE"/>
    <w:rsid w:val="0073373D"/>
    <w:rsid w:val="00733C89"/>
    <w:rsid w:val="007373CF"/>
    <w:rsid w:val="00737D9B"/>
    <w:rsid w:val="007439DB"/>
    <w:rsid w:val="007460C6"/>
    <w:rsid w:val="00746F04"/>
    <w:rsid w:val="007532FA"/>
    <w:rsid w:val="007542E0"/>
    <w:rsid w:val="007560D6"/>
    <w:rsid w:val="007568D8"/>
    <w:rsid w:val="00760C4E"/>
    <w:rsid w:val="00765316"/>
    <w:rsid w:val="0076602C"/>
    <w:rsid w:val="00770762"/>
    <w:rsid w:val="007708C8"/>
    <w:rsid w:val="00771E64"/>
    <w:rsid w:val="00772D23"/>
    <w:rsid w:val="00773C3D"/>
    <w:rsid w:val="00774447"/>
    <w:rsid w:val="0077719D"/>
    <w:rsid w:val="00777699"/>
    <w:rsid w:val="0077770F"/>
    <w:rsid w:val="00780DF0"/>
    <w:rsid w:val="007810B7"/>
    <w:rsid w:val="00782F0F"/>
    <w:rsid w:val="0078367C"/>
    <w:rsid w:val="0078538F"/>
    <w:rsid w:val="007854E5"/>
    <w:rsid w:val="00787482"/>
    <w:rsid w:val="00787B1A"/>
    <w:rsid w:val="00795555"/>
    <w:rsid w:val="007A286D"/>
    <w:rsid w:val="007A314D"/>
    <w:rsid w:val="007A38DF"/>
    <w:rsid w:val="007A5809"/>
    <w:rsid w:val="007A6B8C"/>
    <w:rsid w:val="007A6DDD"/>
    <w:rsid w:val="007A7399"/>
    <w:rsid w:val="007A75FE"/>
    <w:rsid w:val="007B00E5"/>
    <w:rsid w:val="007B20CF"/>
    <w:rsid w:val="007B2499"/>
    <w:rsid w:val="007B2C5B"/>
    <w:rsid w:val="007B650D"/>
    <w:rsid w:val="007B72E1"/>
    <w:rsid w:val="007B783A"/>
    <w:rsid w:val="007C1B95"/>
    <w:rsid w:val="007C2447"/>
    <w:rsid w:val="007C3DF3"/>
    <w:rsid w:val="007C41C3"/>
    <w:rsid w:val="007C4BD3"/>
    <w:rsid w:val="007C4C79"/>
    <w:rsid w:val="007C6520"/>
    <w:rsid w:val="007C796D"/>
    <w:rsid w:val="007D57EF"/>
    <w:rsid w:val="007D5A8C"/>
    <w:rsid w:val="007D6427"/>
    <w:rsid w:val="007D6437"/>
    <w:rsid w:val="007D6D9B"/>
    <w:rsid w:val="007D73FB"/>
    <w:rsid w:val="007E1FF6"/>
    <w:rsid w:val="007E2F2D"/>
    <w:rsid w:val="007E3AE2"/>
    <w:rsid w:val="007E72ED"/>
    <w:rsid w:val="007E7856"/>
    <w:rsid w:val="007E7AF7"/>
    <w:rsid w:val="007F05BD"/>
    <w:rsid w:val="007F1433"/>
    <w:rsid w:val="007F1491"/>
    <w:rsid w:val="007F2F03"/>
    <w:rsid w:val="00800FE0"/>
    <w:rsid w:val="008039A2"/>
    <w:rsid w:val="0080639B"/>
    <w:rsid w:val="008066AD"/>
    <w:rsid w:val="0081093E"/>
    <w:rsid w:val="008122C2"/>
    <w:rsid w:val="00813525"/>
    <w:rsid w:val="00814AF1"/>
    <w:rsid w:val="0081517F"/>
    <w:rsid w:val="00815370"/>
    <w:rsid w:val="00815630"/>
    <w:rsid w:val="0081705B"/>
    <w:rsid w:val="0082153D"/>
    <w:rsid w:val="008255AA"/>
    <w:rsid w:val="00830FF3"/>
    <w:rsid w:val="00830FFA"/>
    <w:rsid w:val="008321E6"/>
    <w:rsid w:val="008334BF"/>
    <w:rsid w:val="00833C53"/>
    <w:rsid w:val="00835B36"/>
    <w:rsid w:val="00836B8C"/>
    <w:rsid w:val="00840062"/>
    <w:rsid w:val="008410C5"/>
    <w:rsid w:val="0084123A"/>
    <w:rsid w:val="00841582"/>
    <w:rsid w:val="008436F5"/>
    <w:rsid w:val="008448D9"/>
    <w:rsid w:val="00846C08"/>
    <w:rsid w:val="008500B1"/>
    <w:rsid w:val="008530E6"/>
    <w:rsid w:val="008530E7"/>
    <w:rsid w:val="00854A6F"/>
    <w:rsid w:val="008559EE"/>
    <w:rsid w:val="008560E7"/>
    <w:rsid w:val="00856BDB"/>
    <w:rsid w:val="00857675"/>
    <w:rsid w:val="00857B2B"/>
    <w:rsid w:val="008610E2"/>
    <w:rsid w:val="00861D75"/>
    <w:rsid w:val="00862D95"/>
    <w:rsid w:val="00866D2B"/>
    <w:rsid w:val="00867A94"/>
    <w:rsid w:val="00872C48"/>
    <w:rsid w:val="00873C86"/>
    <w:rsid w:val="00875EC3"/>
    <w:rsid w:val="008763E7"/>
    <w:rsid w:val="00877DD6"/>
    <w:rsid w:val="00880561"/>
    <w:rsid w:val="008808C5"/>
    <w:rsid w:val="00881A7C"/>
    <w:rsid w:val="00883C78"/>
    <w:rsid w:val="00884CFE"/>
    <w:rsid w:val="00885159"/>
    <w:rsid w:val="00885214"/>
    <w:rsid w:val="00886A5F"/>
    <w:rsid w:val="00887252"/>
    <w:rsid w:val="00887615"/>
    <w:rsid w:val="00887C42"/>
    <w:rsid w:val="00890052"/>
    <w:rsid w:val="00892BE5"/>
    <w:rsid w:val="008947AE"/>
    <w:rsid w:val="00894E3A"/>
    <w:rsid w:val="0089586C"/>
    <w:rsid w:val="00895A2F"/>
    <w:rsid w:val="0089675A"/>
    <w:rsid w:val="00896EBD"/>
    <w:rsid w:val="00897CEF"/>
    <w:rsid w:val="008A215B"/>
    <w:rsid w:val="008A5665"/>
    <w:rsid w:val="008A5A2C"/>
    <w:rsid w:val="008B073A"/>
    <w:rsid w:val="008B108C"/>
    <w:rsid w:val="008B24A8"/>
    <w:rsid w:val="008B25E4"/>
    <w:rsid w:val="008B3D78"/>
    <w:rsid w:val="008B7992"/>
    <w:rsid w:val="008C261B"/>
    <w:rsid w:val="008C26A1"/>
    <w:rsid w:val="008C33E8"/>
    <w:rsid w:val="008C4709"/>
    <w:rsid w:val="008C4FCA"/>
    <w:rsid w:val="008C57C2"/>
    <w:rsid w:val="008C7882"/>
    <w:rsid w:val="008D2261"/>
    <w:rsid w:val="008D47E7"/>
    <w:rsid w:val="008D4C28"/>
    <w:rsid w:val="008D577B"/>
    <w:rsid w:val="008D65E9"/>
    <w:rsid w:val="008D6B81"/>
    <w:rsid w:val="008D7A98"/>
    <w:rsid w:val="008E11DA"/>
    <w:rsid w:val="008E17C4"/>
    <w:rsid w:val="008E34D7"/>
    <w:rsid w:val="008E37A2"/>
    <w:rsid w:val="008E45C4"/>
    <w:rsid w:val="008E64B1"/>
    <w:rsid w:val="008E64FA"/>
    <w:rsid w:val="008E6BF8"/>
    <w:rsid w:val="008E74ED"/>
    <w:rsid w:val="008F15B6"/>
    <w:rsid w:val="008F46C7"/>
    <w:rsid w:val="008F4735"/>
    <w:rsid w:val="008F4DEF"/>
    <w:rsid w:val="008F5CD7"/>
    <w:rsid w:val="009021C4"/>
    <w:rsid w:val="009033EC"/>
    <w:rsid w:val="00903D0D"/>
    <w:rsid w:val="009048E1"/>
    <w:rsid w:val="0090598C"/>
    <w:rsid w:val="00907082"/>
    <w:rsid w:val="009071BB"/>
    <w:rsid w:val="0091096E"/>
    <w:rsid w:val="009135AF"/>
    <w:rsid w:val="00913885"/>
    <w:rsid w:val="00915ABF"/>
    <w:rsid w:val="00916C9E"/>
    <w:rsid w:val="00921CAD"/>
    <w:rsid w:val="00924E52"/>
    <w:rsid w:val="009269C5"/>
    <w:rsid w:val="00926BD9"/>
    <w:rsid w:val="009311ED"/>
    <w:rsid w:val="00931D41"/>
    <w:rsid w:val="00932A58"/>
    <w:rsid w:val="00933D18"/>
    <w:rsid w:val="00935AFA"/>
    <w:rsid w:val="0093776A"/>
    <w:rsid w:val="00940AF9"/>
    <w:rsid w:val="00942221"/>
    <w:rsid w:val="0094316C"/>
    <w:rsid w:val="00943815"/>
    <w:rsid w:val="00944A3D"/>
    <w:rsid w:val="00945B51"/>
    <w:rsid w:val="009462B4"/>
    <w:rsid w:val="00950D0B"/>
    <w:rsid w:val="00950FBB"/>
    <w:rsid w:val="00951118"/>
    <w:rsid w:val="0095122F"/>
    <w:rsid w:val="00952BB4"/>
    <w:rsid w:val="00953349"/>
    <w:rsid w:val="00953BFC"/>
    <w:rsid w:val="00953E4C"/>
    <w:rsid w:val="00954E0C"/>
    <w:rsid w:val="00955DD0"/>
    <w:rsid w:val="00955FF1"/>
    <w:rsid w:val="009561F6"/>
    <w:rsid w:val="0095776D"/>
    <w:rsid w:val="00960280"/>
    <w:rsid w:val="009604D5"/>
    <w:rsid w:val="00961156"/>
    <w:rsid w:val="00964F03"/>
    <w:rsid w:val="00966F1F"/>
    <w:rsid w:val="0096755F"/>
    <w:rsid w:val="00967A2E"/>
    <w:rsid w:val="009732AC"/>
    <w:rsid w:val="00975676"/>
    <w:rsid w:val="0097582E"/>
    <w:rsid w:val="00975EE2"/>
    <w:rsid w:val="00976467"/>
    <w:rsid w:val="009767A1"/>
    <w:rsid w:val="00976D32"/>
    <w:rsid w:val="009844F7"/>
    <w:rsid w:val="009905A1"/>
    <w:rsid w:val="009938F7"/>
    <w:rsid w:val="009A0277"/>
    <w:rsid w:val="009A05AA"/>
    <w:rsid w:val="009A2D5A"/>
    <w:rsid w:val="009A5259"/>
    <w:rsid w:val="009A6509"/>
    <w:rsid w:val="009A67BD"/>
    <w:rsid w:val="009A6823"/>
    <w:rsid w:val="009A6E2F"/>
    <w:rsid w:val="009B045C"/>
    <w:rsid w:val="009B07B9"/>
    <w:rsid w:val="009B2969"/>
    <w:rsid w:val="009B2C7E"/>
    <w:rsid w:val="009B3085"/>
    <w:rsid w:val="009B6DBD"/>
    <w:rsid w:val="009C108A"/>
    <w:rsid w:val="009C2E47"/>
    <w:rsid w:val="009C32E4"/>
    <w:rsid w:val="009C6BFB"/>
    <w:rsid w:val="009C7793"/>
    <w:rsid w:val="009D0C05"/>
    <w:rsid w:val="009D2377"/>
    <w:rsid w:val="009D3949"/>
    <w:rsid w:val="009D3F8E"/>
    <w:rsid w:val="009D54F4"/>
    <w:rsid w:val="009E00AC"/>
    <w:rsid w:val="009E2C00"/>
    <w:rsid w:val="009E49AD"/>
    <w:rsid w:val="009E4CC5"/>
    <w:rsid w:val="009E4D57"/>
    <w:rsid w:val="009E66FE"/>
    <w:rsid w:val="009E70F4"/>
    <w:rsid w:val="009E72A3"/>
    <w:rsid w:val="009F05AB"/>
    <w:rsid w:val="009F1AD2"/>
    <w:rsid w:val="009F2131"/>
    <w:rsid w:val="009F2E45"/>
    <w:rsid w:val="009F3687"/>
    <w:rsid w:val="009F383B"/>
    <w:rsid w:val="009F6253"/>
    <w:rsid w:val="009F692D"/>
    <w:rsid w:val="00A00C78"/>
    <w:rsid w:val="00A0479E"/>
    <w:rsid w:val="00A047F9"/>
    <w:rsid w:val="00A05894"/>
    <w:rsid w:val="00A07979"/>
    <w:rsid w:val="00A07FF1"/>
    <w:rsid w:val="00A11755"/>
    <w:rsid w:val="00A207FB"/>
    <w:rsid w:val="00A2172F"/>
    <w:rsid w:val="00A24016"/>
    <w:rsid w:val="00A24B64"/>
    <w:rsid w:val="00A264C3"/>
    <w:rsid w:val="00A265B6"/>
    <w:rsid w:val="00A265BF"/>
    <w:rsid w:val="00A26F44"/>
    <w:rsid w:val="00A34FAB"/>
    <w:rsid w:val="00A42C43"/>
    <w:rsid w:val="00A4313D"/>
    <w:rsid w:val="00A44CC4"/>
    <w:rsid w:val="00A50120"/>
    <w:rsid w:val="00A51DE0"/>
    <w:rsid w:val="00A5221C"/>
    <w:rsid w:val="00A52EB2"/>
    <w:rsid w:val="00A60351"/>
    <w:rsid w:val="00A61C6D"/>
    <w:rsid w:val="00A63015"/>
    <w:rsid w:val="00A6387B"/>
    <w:rsid w:val="00A63901"/>
    <w:rsid w:val="00A65CF3"/>
    <w:rsid w:val="00A66254"/>
    <w:rsid w:val="00A66FFE"/>
    <w:rsid w:val="00A67009"/>
    <w:rsid w:val="00A678B4"/>
    <w:rsid w:val="00A704A3"/>
    <w:rsid w:val="00A71003"/>
    <w:rsid w:val="00A74398"/>
    <w:rsid w:val="00A7570F"/>
    <w:rsid w:val="00A75E23"/>
    <w:rsid w:val="00A8079E"/>
    <w:rsid w:val="00A82AA0"/>
    <w:rsid w:val="00A82F8A"/>
    <w:rsid w:val="00A84622"/>
    <w:rsid w:val="00A84BF0"/>
    <w:rsid w:val="00A85C81"/>
    <w:rsid w:val="00A9226B"/>
    <w:rsid w:val="00A941B0"/>
    <w:rsid w:val="00A9575C"/>
    <w:rsid w:val="00A95B56"/>
    <w:rsid w:val="00A96303"/>
    <w:rsid w:val="00A96728"/>
    <w:rsid w:val="00A969AF"/>
    <w:rsid w:val="00A97567"/>
    <w:rsid w:val="00AA1538"/>
    <w:rsid w:val="00AA2BE6"/>
    <w:rsid w:val="00AA333F"/>
    <w:rsid w:val="00AA592A"/>
    <w:rsid w:val="00AA7407"/>
    <w:rsid w:val="00AA76BD"/>
    <w:rsid w:val="00AB0D0F"/>
    <w:rsid w:val="00AB1A2E"/>
    <w:rsid w:val="00AB328A"/>
    <w:rsid w:val="00AB4918"/>
    <w:rsid w:val="00AB4BC8"/>
    <w:rsid w:val="00AB6AB8"/>
    <w:rsid w:val="00AB6BA7"/>
    <w:rsid w:val="00AB7BE8"/>
    <w:rsid w:val="00AC09EE"/>
    <w:rsid w:val="00AC0C1D"/>
    <w:rsid w:val="00AC6CB0"/>
    <w:rsid w:val="00AC6F8B"/>
    <w:rsid w:val="00AD0710"/>
    <w:rsid w:val="00AD1CEA"/>
    <w:rsid w:val="00AD4CFC"/>
    <w:rsid w:val="00AD4DB9"/>
    <w:rsid w:val="00AD5EFC"/>
    <w:rsid w:val="00AD60C8"/>
    <w:rsid w:val="00AD63C0"/>
    <w:rsid w:val="00AE07EE"/>
    <w:rsid w:val="00AE0E4F"/>
    <w:rsid w:val="00AE35B2"/>
    <w:rsid w:val="00AE4202"/>
    <w:rsid w:val="00AE6AA0"/>
    <w:rsid w:val="00AE7FC0"/>
    <w:rsid w:val="00AF1DC5"/>
    <w:rsid w:val="00AF5527"/>
    <w:rsid w:val="00AF5DC3"/>
    <w:rsid w:val="00AF6304"/>
    <w:rsid w:val="00AF7CDF"/>
    <w:rsid w:val="00B00CA4"/>
    <w:rsid w:val="00B01696"/>
    <w:rsid w:val="00B02494"/>
    <w:rsid w:val="00B03310"/>
    <w:rsid w:val="00B075D6"/>
    <w:rsid w:val="00B113B9"/>
    <w:rsid w:val="00B1154D"/>
    <w:rsid w:val="00B119A2"/>
    <w:rsid w:val="00B1269B"/>
    <w:rsid w:val="00B13B6D"/>
    <w:rsid w:val="00B177F2"/>
    <w:rsid w:val="00B201F1"/>
    <w:rsid w:val="00B21972"/>
    <w:rsid w:val="00B239AF"/>
    <w:rsid w:val="00B23E90"/>
    <w:rsid w:val="00B243EC"/>
    <w:rsid w:val="00B2603F"/>
    <w:rsid w:val="00B26659"/>
    <w:rsid w:val="00B27D9B"/>
    <w:rsid w:val="00B304E7"/>
    <w:rsid w:val="00B3055B"/>
    <w:rsid w:val="00B318B6"/>
    <w:rsid w:val="00B32DC4"/>
    <w:rsid w:val="00B34567"/>
    <w:rsid w:val="00B3496E"/>
    <w:rsid w:val="00B3499B"/>
    <w:rsid w:val="00B3767F"/>
    <w:rsid w:val="00B41F47"/>
    <w:rsid w:val="00B42E27"/>
    <w:rsid w:val="00B44468"/>
    <w:rsid w:val="00B50CF7"/>
    <w:rsid w:val="00B549E2"/>
    <w:rsid w:val="00B5634E"/>
    <w:rsid w:val="00B57DDB"/>
    <w:rsid w:val="00B57E76"/>
    <w:rsid w:val="00B601C5"/>
    <w:rsid w:val="00B60AC9"/>
    <w:rsid w:val="00B64AA7"/>
    <w:rsid w:val="00B67323"/>
    <w:rsid w:val="00B715F2"/>
    <w:rsid w:val="00B7221D"/>
    <w:rsid w:val="00B72BBB"/>
    <w:rsid w:val="00B73D77"/>
    <w:rsid w:val="00B73F22"/>
    <w:rsid w:val="00B74071"/>
    <w:rsid w:val="00B7428E"/>
    <w:rsid w:val="00B74ABF"/>
    <w:rsid w:val="00B74B67"/>
    <w:rsid w:val="00B7507B"/>
    <w:rsid w:val="00B75580"/>
    <w:rsid w:val="00B779AA"/>
    <w:rsid w:val="00B817C3"/>
    <w:rsid w:val="00B81C95"/>
    <w:rsid w:val="00B82330"/>
    <w:rsid w:val="00B82ED4"/>
    <w:rsid w:val="00B83896"/>
    <w:rsid w:val="00B8424F"/>
    <w:rsid w:val="00B84B3A"/>
    <w:rsid w:val="00B86896"/>
    <w:rsid w:val="00B875A6"/>
    <w:rsid w:val="00B90F3F"/>
    <w:rsid w:val="00B93137"/>
    <w:rsid w:val="00B93E4C"/>
    <w:rsid w:val="00B94A1B"/>
    <w:rsid w:val="00B962C1"/>
    <w:rsid w:val="00B964A6"/>
    <w:rsid w:val="00BA1117"/>
    <w:rsid w:val="00BA2E3A"/>
    <w:rsid w:val="00BA5C89"/>
    <w:rsid w:val="00BA7730"/>
    <w:rsid w:val="00BB04EB"/>
    <w:rsid w:val="00BB18F9"/>
    <w:rsid w:val="00BB2539"/>
    <w:rsid w:val="00BB3089"/>
    <w:rsid w:val="00BB3AB9"/>
    <w:rsid w:val="00BB4CE2"/>
    <w:rsid w:val="00BB5EF0"/>
    <w:rsid w:val="00BB6724"/>
    <w:rsid w:val="00BB7B3A"/>
    <w:rsid w:val="00BC0ACF"/>
    <w:rsid w:val="00BC0EFB"/>
    <w:rsid w:val="00BC2E39"/>
    <w:rsid w:val="00BC2E54"/>
    <w:rsid w:val="00BC744B"/>
    <w:rsid w:val="00BC75C5"/>
    <w:rsid w:val="00BD2278"/>
    <w:rsid w:val="00BD2364"/>
    <w:rsid w:val="00BD28E3"/>
    <w:rsid w:val="00BD41EA"/>
    <w:rsid w:val="00BD6C2B"/>
    <w:rsid w:val="00BD7217"/>
    <w:rsid w:val="00BD76B8"/>
    <w:rsid w:val="00BD7E85"/>
    <w:rsid w:val="00BE117E"/>
    <w:rsid w:val="00BE2600"/>
    <w:rsid w:val="00BE2F08"/>
    <w:rsid w:val="00BE3261"/>
    <w:rsid w:val="00BE4D30"/>
    <w:rsid w:val="00BF00EF"/>
    <w:rsid w:val="00BF46CE"/>
    <w:rsid w:val="00BF58FC"/>
    <w:rsid w:val="00BF61AF"/>
    <w:rsid w:val="00BF6C2F"/>
    <w:rsid w:val="00C01BD2"/>
    <w:rsid w:val="00C01F77"/>
    <w:rsid w:val="00C01FFC"/>
    <w:rsid w:val="00C05321"/>
    <w:rsid w:val="00C05838"/>
    <w:rsid w:val="00C058B8"/>
    <w:rsid w:val="00C06AE4"/>
    <w:rsid w:val="00C07287"/>
    <w:rsid w:val="00C108B8"/>
    <w:rsid w:val="00C11147"/>
    <w:rsid w:val="00C114FF"/>
    <w:rsid w:val="00C11D49"/>
    <w:rsid w:val="00C13A7C"/>
    <w:rsid w:val="00C15175"/>
    <w:rsid w:val="00C166EB"/>
    <w:rsid w:val="00C171A1"/>
    <w:rsid w:val="00C171A4"/>
    <w:rsid w:val="00C17ECD"/>
    <w:rsid w:val="00C17F12"/>
    <w:rsid w:val="00C20643"/>
    <w:rsid w:val="00C20734"/>
    <w:rsid w:val="00C210F5"/>
    <w:rsid w:val="00C21C1A"/>
    <w:rsid w:val="00C237E9"/>
    <w:rsid w:val="00C245DD"/>
    <w:rsid w:val="00C27AA4"/>
    <w:rsid w:val="00C300FF"/>
    <w:rsid w:val="00C311B3"/>
    <w:rsid w:val="00C32989"/>
    <w:rsid w:val="00C36883"/>
    <w:rsid w:val="00C40274"/>
    <w:rsid w:val="00C40928"/>
    <w:rsid w:val="00C40CFF"/>
    <w:rsid w:val="00C42697"/>
    <w:rsid w:val="00C43F01"/>
    <w:rsid w:val="00C444DB"/>
    <w:rsid w:val="00C47034"/>
    <w:rsid w:val="00C47552"/>
    <w:rsid w:val="00C47DAF"/>
    <w:rsid w:val="00C52679"/>
    <w:rsid w:val="00C52C41"/>
    <w:rsid w:val="00C54ADB"/>
    <w:rsid w:val="00C54CC0"/>
    <w:rsid w:val="00C54EB8"/>
    <w:rsid w:val="00C56E48"/>
    <w:rsid w:val="00C57A81"/>
    <w:rsid w:val="00C57CED"/>
    <w:rsid w:val="00C60193"/>
    <w:rsid w:val="00C61288"/>
    <w:rsid w:val="00C61652"/>
    <w:rsid w:val="00C62264"/>
    <w:rsid w:val="00C62F16"/>
    <w:rsid w:val="00C634D4"/>
    <w:rsid w:val="00C63A87"/>
    <w:rsid w:val="00C63AA5"/>
    <w:rsid w:val="00C63DC5"/>
    <w:rsid w:val="00C645C1"/>
    <w:rsid w:val="00C65071"/>
    <w:rsid w:val="00C6727C"/>
    <w:rsid w:val="00C6744C"/>
    <w:rsid w:val="00C71259"/>
    <w:rsid w:val="00C73134"/>
    <w:rsid w:val="00C73F6D"/>
    <w:rsid w:val="00C745BF"/>
    <w:rsid w:val="00C74F6E"/>
    <w:rsid w:val="00C75F23"/>
    <w:rsid w:val="00C7794F"/>
    <w:rsid w:val="00C77997"/>
    <w:rsid w:val="00C77FA4"/>
    <w:rsid w:val="00C77FFA"/>
    <w:rsid w:val="00C80401"/>
    <w:rsid w:val="00C81C87"/>
    <w:rsid w:val="00C81C97"/>
    <w:rsid w:val="00C828CF"/>
    <w:rsid w:val="00C840C2"/>
    <w:rsid w:val="00C84101"/>
    <w:rsid w:val="00C8535F"/>
    <w:rsid w:val="00C854EF"/>
    <w:rsid w:val="00C90EDA"/>
    <w:rsid w:val="00C91D75"/>
    <w:rsid w:val="00C92D06"/>
    <w:rsid w:val="00C94FBB"/>
    <w:rsid w:val="00C959E7"/>
    <w:rsid w:val="00CA0B67"/>
    <w:rsid w:val="00CA1874"/>
    <w:rsid w:val="00CA42CE"/>
    <w:rsid w:val="00CA4542"/>
    <w:rsid w:val="00CA4AD7"/>
    <w:rsid w:val="00CA729A"/>
    <w:rsid w:val="00CB07EB"/>
    <w:rsid w:val="00CB2570"/>
    <w:rsid w:val="00CB580B"/>
    <w:rsid w:val="00CC1E65"/>
    <w:rsid w:val="00CC550C"/>
    <w:rsid w:val="00CC55EC"/>
    <w:rsid w:val="00CC567A"/>
    <w:rsid w:val="00CC6D90"/>
    <w:rsid w:val="00CC6EEF"/>
    <w:rsid w:val="00CD00BC"/>
    <w:rsid w:val="00CD0F8D"/>
    <w:rsid w:val="00CD2E49"/>
    <w:rsid w:val="00CD4059"/>
    <w:rsid w:val="00CD4DED"/>
    <w:rsid w:val="00CD4E5A"/>
    <w:rsid w:val="00CD5ADD"/>
    <w:rsid w:val="00CD6AFD"/>
    <w:rsid w:val="00CD7562"/>
    <w:rsid w:val="00CE03CE"/>
    <w:rsid w:val="00CE0F5D"/>
    <w:rsid w:val="00CE1A6A"/>
    <w:rsid w:val="00CE7393"/>
    <w:rsid w:val="00CF089C"/>
    <w:rsid w:val="00CF0DFF"/>
    <w:rsid w:val="00CF217B"/>
    <w:rsid w:val="00CF43F2"/>
    <w:rsid w:val="00CF57AD"/>
    <w:rsid w:val="00CF71C6"/>
    <w:rsid w:val="00D028A9"/>
    <w:rsid w:val="00D033F6"/>
    <w:rsid w:val="00D0359D"/>
    <w:rsid w:val="00D03A93"/>
    <w:rsid w:val="00D04DED"/>
    <w:rsid w:val="00D07A8A"/>
    <w:rsid w:val="00D1089A"/>
    <w:rsid w:val="00D116BD"/>
    <w:rsid w:val="00D13465"/>
    <w:rsid w:val="00D13C47"/>
    <w:rsid w:val="00D14B56"/>
    <w:rsid w:val="00D15280"/>
    <w:rsid w:val="00D1694E"/>
    <w:rsid w:val="00D2001A"/>
    <w:rsid w:val="00D2018F"/>
    <w:rsid w:val="00D20684"/>
    <w:rsid w:val="00D26B62"/>
    <w:rsid w:val="00D31162"/>
    <w:rsid w:val="00D31FDA"/>
    <w:rsid w:val="00D32624"/>
    <w:rsid w:val="00D32A07"/>
    <w:rsid w:val="00D358B8"/>
    <w:rsid w:val="00D3691A"/>
    <w:rsid w:val="00D377C3"/>
    <w:rsid w:val="00D377E2"/>
    <w:rsid w:val="00D403E9"/>
    <w:rsid w:val="00D42AFF"/>
    <w:rsid w:val="00D42DCB"/>
    <w:rsid w:val="00D45482"/>
    <w:rsid w:val="00D46DF2"/>
    <w:rsid w:val="00D47674"/>
    <w:rsid w:val="00D50CD9"/>
    <w:rsid w:val="00D51C7B"/>
    <w:rsid w:val="00D5338C"/>
    <w:rsid w:val="00D55A5D"/>
    <w:rsid w:val="00D606B2"/>
    <w:rsid w:val="00D620ED"/>
    <w:rsid w:val="00D625A7"/>
    <w:rsid w:val="00D630D0"/>
    <w:rsid w:val="00D64074"/>
    <w:rsid w:val="00D65777"/>
    <w:rsid w:val="00D6719F"/>
    <w:rsid w:val="00D70933"/>
    <w:rsid w:val="00D728A0"/>
    <w:rsid w:val="00D75EBC"/>
    <w:rsid w:val="00D76B47"/>
    <w:rsid w:val="00D77207"/>
    <w:rsid w:val="00D83661"/>
    <w:rsid w:val="00D84BBF"/>
    <w:rsid w:val="00D87CE8"/>
    <w:rsid w:val="00D91507"/>
    <w:rsid w:val="00D9216A"/>
    <w:rsid w:val="00D96EBB"/>
    <w:rsid w:val="00D97E7D"/>
    <w:rsid w:val="00DA0C1E"/>
    <w:rsid w:val="00DA25F6"/>
    <w:rsid w:val="00DA310C"/>
    <w:rsid w:val="00DA357A"/>
    <w:rsid w:val="00DA56EB"/>
    <w:rsid w:val="00DB3439"/>
    <w:rsid w:val="00DB3618"/>
    <w:rsid w:val="00DB4337"/>
    <w:rsid w:val="00DB468A"/>
    <w:rsid w:val="00DC2111"/>
    <w:rsid w:val="00DC2946"/>
    <w:rsid w:val="00DC550F"/>
    <w:rsid w:val="00DC64FD"/>
    <w:rsid w:val="00DC7669"/>
    <w:rsid w:val="00DD1A86"/>
    <w:rsid w:val="00DD4807"/>
    <w:rsid w:val="00DD53C3"/>
    <w:rsid w:val="00DD7448"/>
    <w:rsid w:val="00DE127F"/>
    <w:rsid w:val="00DE3280"/>
    <w:rsid w:val="00DE424A"/>
    <w:rsid w:val="00DE431A"/>
    <w:rsid w:val="00DE4419"/>
    <w:rsid w:val="00DE67C4"/>
    <w:rsid w:val="00DF040D"/>
    <w:rsid w:val="00DF0ACA"/>
    <w:rsid w:val="00DF2245"/>
    <w:rsid w:val="00DF2DDD"/>
    <w:rsid w:val="00DF4CE9"/>
    <w:rsid w:val="00DF537E"/>
    <w:rsid w:val="00DF77CF"/>
    <w:rsid w:val="00E00C3B"/>
    <w:rsid w:val="00E026E8"/>
    <w:rsid w:val="00E0414A"/>
    <w:rsid w:val="00E0495A"/>
    <w:rsid w:val="00E060F7"/>
    <w:rsid w:val="00E13A32"/>
    <w:rsid w:val="00E14C47"/>
    <w:rsid w:val="00E16B31"/>
    <w:rsid w:val="00E16D03"/>
    <w:rsid w:val="00E20F3C"/>
    <w:rsid w:val="00E22698"/>
    <w:rsid w:val="00E25B7C"/>
    <w:rsid w:val="00E27838"/>
    <w:rsid w:val="00E27F42"/>
    <w:rsid w:val="00E306F0"/>
    <w:rsid w:val="00E3076B"/>
    <w:rsid w:val="00E32A86"/>
    <w:rsid w:val="00E32CF7"/>
    <w:rsid w:val="00E32ECD"/>
    <w:rsid w:val="00E32F66"/>
    <w:rsid w:val="00E3725B"/>
    <w:rsid w:val="00E434D1"/>
    <w:rsid w:val="00E4462F"/>
    <w:rsid w:val="00E44A81"/>
    <w:rsid w:val="00E467FC"/>
    <w:rsid w:val="00E46D7E"/>
    <w:rsid w:val="00E5205F"/>
    <w:rsid w:val="00E56CBB"/>
    <w:rsid w:val="00E57A7D"/>
    <w:rsid w:val="00E61950"/>
    <w:rsid w:val="00E61E51"/>
    <w:rsid w:val="00E6552A"/>
    <w:rsid w:val="00E6707D"/>
    <w:rsid w:val="00E70337"/>
    <w:rsid w:val="00E70E7C"/>
    <w:rsid w:val="00E71313"/>
    <w:rsid w:val="00E724E4"/>
    <w:rsid w:val="00E72606"/>
    <w:rsid w:val="00E73C22"/>
    <w:rsid w:val="00E73C3E"/>
    <w:rsid w:val="00E73D1E"/>
    <w:rsid w:val="00E73DCA"/>
    <w:rsid w:val="00E74050"/>
    <w:rsid w:val="00E740D0"/>
    <w:rsid w:val="00E75BA5"/>
    <w:rsid w:val="00E76214"/>
    <w:rsid w:val="00E770F0"/>
    <w:rsid w:val="00E77619"/>
    <w:rsid w:val="00E811BF"/>
    <w:rsid w:val="00E811C5"/>
    <w:rsid w:val="00E82496"/>
    <w:rsid w:val="00E834CD"/>
    <w:rsid w:val="00E846DC"/>
    <w:rsid w:val="00E84E9D"/>
    <w:rsid w:val="00E86CEE"/>
    <w:rsid w:val="00E9168A"/>
    <w:rsid w:val="00E9344A"/>
    <w:rsid w:val="00E935AF"/>
    <w:rsid w:val="00E94C6E"/>
    <w:rsid w:val="00E95696"/>
    <w:rsid w:val="00E96BFB"/>
    <w:rsid w:val="00E97040"/>
    <w:rsid w:val="00EB0C7B"/>
    <w:rsid w:val="00EB0E20"/>
    <w:rsid w:val="00EB1A80"/>
    <w:rsid w:val="00EB2BDF"/>
    <w:rsid w:val="00EB457B"/>
    <w:rsid w:val="00EB4809"/>
    <w:rsid w:val="00EC2AB1"/>
    <w:rsid w:val="00EC3967"/>
    <w:rsid w:val="00EC3AC0"/>
    <w:rsid w:val="00EC47C4"/>
    <w:rsid w:val="00EC4F3A"/>
    <w:rsid w:val="00EC5E74"/>
    <w:rsid w:val="00EC5FAE"/>
    <w:rsid w:val="00ED594D"/>
    <w:rsid w:val="00ED65FC"/>
    <w:rsid w:val="00EE185A"/>
    <w:rsid w:val="00EE32C0"/>
    <w:rsid w:val="00EE36E1"/>
    <w:rsid w:val="00EE42E1"/>
    <w:rsid w:val="00EE6228"/>
    <w:rsid w:val="00EE7AC7"/>
    <w:rsid w:val="00EE7B3F"/>
    <w:rsid w:val="00EF27AE"/>
    <w:rsid w:val="00EF2F90"/>
    <w:rsid w:val="00EF3A8A"/>
    <w:rsid w:val="00EF4C45"/>
    <w:rsid w:val="00EF56F1"/>
    <w:rsid w:val="00EF5BDD"/>
    <w:rsid w:val="00EF7B76"/>
    <w:rsid w:val="00F0054D"/>
    <w:rsid w:val="00F01CD0"/>
    <w:rsid w:val="00F02467"/>
    <w:rsid w:val="00F04CA9"/>
    <w:rsid w:val="00F04D0E"/>
    <w:rsid w:val="00F06B09"/>
    <w:rsid w:val="00F07A40"/>
    <w:rsid w:val="00F10E62"/>
    <w:rsid w:val="00F12128"/>
    <w:rsid w:val="00F12214"/>
    <w:rsid w:val="00F12565"/>
    <w:rsid w:val="00F144BE"/>
    <w:rsid w:val="00F14ACA"/>
    <w:rsid w:val="00F1650F"/>
    <w:rsid w:val="00F17A0C"/>
    <w:rsid w:val="00F21DE2"/>
    <w:rsid w:val="00F238C4"/>
    <w:rsid w:val="00F23927"/>
    <w:rsid w:val="00F26A05"/>
    <w:rsid w:val="00F307CE"/>
    <w:rsid w:val="00F31669"/>
    <w:rsid w:val="00F31A1E"/>
    <w:rsid w:val="00F3260F"/>
    <w:rsid w:val="00F333D9"/>
    <w:rsid w:val="00F343C8"/>
    <w:rsid w:val="00F354C5"/>
    <w:rsid w:val="00F35A22"/>
    <w:rsid w:val="00F3644B"/>
    <w:rsid w:val="00F364BE"/>
    <w:rsid w:val="00F37108"/>
    <w:rsid w:val="00F37946"/>
    <w:rsid w:val="00F40449"/>
    <w:rsid w:val="00F45B8E"/>
    <w:rsid w:val="00F47BAA"/>
    <w:rsid w:val="00F50E1D"/>
    <w:rsid w:val="00F520FE"/>
    <w:rsid w:val="00F52757"/>
    <w:rsid w:val="00F52EAB"/>
    <w:rsid w:val="00F53DD2"/>
    <w:rsid w:val="00F54277"/>
    <w:rsid w:val="00F55A04"/>
    <w:rsid w:val="00F61A31"/>
    <w:rsid w:val="00F634C6"/>
    <w:rsid w:val="00F663E3"/>
    <w:rsid w:val="00F66F00"/>
    <w:rsid w:val="00F67330"/>
    <w:rsid w:val="00F67A2D"/>
    <w:rsid w:val="00F67BFF"/>
    <w:rsid w:val="00F70A1B"/>
    <w:rsid w:val="00F72FDF"/>
    <w:rsid w:val="00F737C4"/>
    <w:rsid w:val="00F75960"/>
    <w:rsid w:val="00F82526"/>
    <w:rsid w:val="00F82F64"/>
    <w:rsid w:val="00F83C4B"/>
    <w:rsid w:val="00F84672"/>
    <w:rsid w:val="00F84802"/>
    <w:rsid w:val="00F84AE2"/>
    <w:rsid w:val="00F85511"/>
    <w:rsid w:val="00F85979"/>
    <w:rsid w:val="00F90F0E"/>
    <w:rsid w:val="00F914B8"/>
    <w:rsid w:val="00F95A8C"/>
    <w:rsid w:val="00F95F16"/>
    <w:rsid w:val="00FA0151"/>
    <w:rsid w:val="00FA06FD"/>
    <w:rsid w:val="00FA133A"/>
    <w:rsid w:val="00FA1367"/>
    <w:rsid w:val="00FA4CC8"/>
    <w:rsid w:val="00FA515B"/>
    <w:rsid w:val="00FA5741"/>
    <w:rsid w:val="00FA6B90"/>
    <w:rsid w:val="00FA6FC9"/>
    <w:rsid w:val="00FA70F9"/>
    <w:rsid w:val="00FA74CB"/>
    <w:rsid w:val="00FB0C38"/>
    <w:rsid w:val="00FB207A"/>
    <w:rsid w:val="00FB2886"/>
    <w:rsid w:val="00FB466E"/>
    <w:rsid w:val="00FB71E5"/>
    <w:rsid w:val="00FB7E26"/>
    <w:rsid w:val="00FB7F85"/>
    <w:rsid w:val="00FC02F3"/>
    <w:rsid w:val="00FC060F"/>
    <w:rsid w:val="00FC19F0"/>
    <w:rsid w:val="00FC1E80"/>
    <w:rsid w:val="00FC2C0A"/>
    <w:rsid w:val="00FC5B07"/>
    <w:rsid w:val="00FC64E5"/>
    <w:rsid w:val="00FC6B6A"/>
    <w:rsid w:val="00FC7209"/>
    <w:rsid w:val="00FC752C"/>
    <w:rsid w:val="00FD0492"/>
    <w:rsid w:val="00FD13EC"/>
    <w:rsid w:val="00FD1E45"/>
    <w:rsid w:val="00FD4669"/>
    <w:rsid w:val="00FD4DA8"/>
    <w:rsid w:val="00FD4EEF"/>
    <w:rsid w:val="00FD5461"/>
    <w:rsid w:val="00FD5777"/>
    <w:rsid w:val="00FD6990"/>
    <w:rsid w:val="00FD6BDB"/>
    <w:rsid w:val="00FD6F00"/>
    <w:rsid w:val="00FD7936"/>
    <w:rsid w:val="00FD7B98"/>
    <w:rsid w:val="00FE05B8"/>
    <w:rsid w:val="00FE3F0A"/>
    <w:rsid w:val="00FE61C1"/>
    <w:rsid w:val="00FF18D2"/>
    <w:rsid w:val="00FF22F5"/>
    <w:rsid w:val="00FF4553"/>
    <w:rsid w:val="00FF4664"/>
    <w:rsid w:val="00FF5E2D"/>
    <w:rsid w:val="00FF7577"/>
    <w:rsid w:val="00FF775B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4:docId w14:val="2E9A9DA6"/>
  <w15:chartTrackingRefBased/>
  <w15:docId w15:val="{1538FA39-084E-4C46-8AE2-BB38B0CE0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qFormat="1"/>
    <w:lsdException w:name="footer" w:uiPriority="99"/>
    <w:lsdException w:name="caption" w:semiHidden="1" w:unhideWhenUsed="1" w:qFormat="1"/>
    <w:lsdException w:name="annotation reference" w:qFormat="1"/>
    <w:lsdException w:name="Title" w:qFormat="1"/>
    <w:lsdException w:name="Subtitle" w:qFormat="1"/>
    <w:lsdException w:name="Strong" w:qFormat="1"/>
    <w:lsdException w:name="Emphasis" w:uiPriority="20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95F16"/>
    <w:pPr>
      <w:tabs>
        <w:tab w:val="left" w:pos="567"/>
      </w:tabs>
      <w:spacing w:line="260" w:lineRule="exact"/>
    </w:pPr>
    <w:rPr>
      <w:sz w:val="22"/>
      <w:lang w:eastAsia="en-US"/>
    </w:rPr>
  </w:style>
  <w:style w:type="paragraph" w:styleId="Heading1">
    <w:name w:val="heading 1"/>
    <w:basedOn w:val="Normal"/>
    <w:next w:val="Normal"/>
    <w:qFormat/>
    <w:rsid w:val="00F95F16"/>
    <w:pPr>
      <w:spacing w:before="240" w:after="120"/>
      <w:ind w:left="357" w:hanging="357"/>
      <w:outlineLvl w:val="0"/>
    </w:pPr>
    <w:rPr>
      <w:b/>
      <w:caps/>
      <w:sz w:val="26"/>
    </w:rPr>
  </w:style>
  <w:style w:type="paragraph" w:styleId="Heading2">
    <w:name w:val="heading 2"/>
    <w:basedOn w:val="Normal"/>
    <w:next w:val="Normal"/>
    <w:qFormat/>
    <w:rsid w:val="00F95F16"/>
    <w:pPr>
      <w:keepNext/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Heading3">
    <w:name w:val="heading 3"/>
    <w:basedOn w:val="Normal"/>
    <w:next w:val="Normal"/>
    <w:qFormat/>
    <w:rsid w:val="00F95F16"/>
    <w:pPr>
      <w:keepNext/>
      <w:keepLines/>
      <w:spacing w:before="120" w:after="80"/>
      <w:outlineLvl w:val="2"/>
    </w:pPr>
    <w:rPr>
      <w:b/>
      <w:kern w:val="28"/>
      <w:sz w:val="24"/>
    </w:rPr>
  </w:style>
  <w:style w:type="paragraph" w:styleId="Heading4">
    <w:name w:val="heading 4"/>
    <w:basedOn w:val="Normal"/>
    <w:next w:val="Normal"/>
    <w:qFormat/>
    <w:rsid w:val="00F95F16"/>
    <w:pPr>
      <w:keepNext/>
      <w:tabs>
        <w:tab w:val="clear" w:pos="567"/>
      </w:tabs>
      <w:outlineLvl w:val="3"/>
    </w:pPr>
    <w:rPr>
      <w:b/>
      <w:noProof/>
    </w:rPr>
  </w:style>
  <w:style w:type="paragraph" w:styleId="Heading5">
    <w:name w:val="heading 5"/>
    <w:basedOn w:val="Normal"/>
    <w:next w:val="Normal"/>
    <w:link w:val="Heading5Char"/>
    <w:qFormat/>
    <w:rsid w:val="00F95F16"/>
    <w:pPr>
      <w:keepNext/>
      <w:tabs>
        <w:tab w:val="clear" w:pos="567"/>
      </w:tabs>
      <w:jc w:val="center"/>
      <w:outlineLvl w:val="4"/>
    </w:pPr>
    <w:rPr>
      <w:b/>
      <w:noProof/>
    </w:rPr>
  </w:style>
  <w:style w:type="paragraph" w:styleId="Heading6">
    <w:name w:val="heading 6"/>
    <w:basedOn w:val="Normal"/>
    <w:next w:val="Normal"/>
    <w:qFormat/>
    <w:rsid w:val="00F95F16"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Heading7">
    <w:name w:val="heading 7"/>
    <w:basedOn w:val="Normal"/>
    <w:next w:val="Normal"/>
    <w:link w:val="Heading7Char"/>
    <w:qFormat/>
    <w:rsid w:val="00F95F16"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Heading8">
    <w:name w:val="heading 8"/>
    <w:basedOn w:val="Normal"/>
    <w:next w:val="Normal"/>
    <w:link w:val="Heading8Char"/>
    <w:qFormat/>
    <w:rsid w:val="00F95F16"/>
    <w:pPr>
      <w:keepNext/>
      <w:tabs>
        <w:tab w:val="clear" w:pos="567"/>
      </w:tabs>
      <w:ind w:right="-318"/>
      <w:outlineLvl w:val="7"/>
    </w:pPr>
    <w:rPr>
      <w:b/>
    </w:rPr>
  </w:style>
  <w:style w:type="paragraph" w:styleId="Heading9">
    <w:name w:val="heading 9"/>
    <w:basedOn w:val="Normal"/>
    <w:next w:val="Normal"/>
    <w:link w:val="Heading9Char"/>
    <w:qFormat/>
    <w:rsid w:val="00F95F16"/>
    <w:pPr>
      <w:keepNext/>
      <w:tabs>
        <w:tab w:val="clear" w:pos="567"/>
      </w:tabs>
      <w:ind w:left="2268" w:right="1711" w:hanging="567"/>
      <w:outlineLvl w:val="8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F95F16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paragraph" w:styleId="Footer">
    <w:name w:val="footer"/>
    <w:basedOn w:val="Normal"/>
    <w:link w:val="FooterChar"/>
    <w:uiPriority w:val="99"/>
    <w:rsid w:val="00F95F16"/>
    <w:pPr>
      <w:tabs>
        <w:tab w:val="clear" w:pos="567"/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paragraph" w:styleId="TOC9">
    <w:name w:val="toc 9"/>
    <w:basedOn w:val="Normal"/>
    <w:next w:val="Normal"/>
    <w:rsid w:val="00F95F16"/>
    <w:pPr>
      <w:tabs>
        <w:tab w:val="clear" w:pos="567"/>
      </w:tabs>
      <w:ind w:left="1760"/>
    </w:pPr>
  </w:style>
  <w:style w:type="character" w:styleId="EndnoteReference">
    <w:name w:val="endnote reference"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paragraph" w:styleId="FootnoteText">
    <w:name w:val="footnote text"/>
    <w:basedOn w:val="Normal"/>
    <w:link w:val="FootnoteTextChar"/>
    <w:rsid w:val="00F95F16"/>
    <w:pPr>
      <w:tabs>
        <w:tab w:val="clear" w:pos="567"/>
      </w:tabs>
      <w:spacing w:line="240" w:lineRule="auto"/>
      <w:jc w:val="both"/>
    </w:pPr>
    <w:rPr>
      <w:sz w:val="20"/>
    </w:rPr>
  </w:style>
  <w:style w:type="paragraph" w:styleId="BodyText">
    <w:name w:val="Body Text"/>
    <w:basedOn w:val="Normal"/>
    <w:rsid w:val="00F95F16"/>
    <w:pPr>
      <w:tabs>
        <w:tab w:val="clear" w:pos="567"/>
      </w:tabs>
      <w:spacing w:line="240" w:lineRule="auto"/>
      <w:jc w:val="both"/>
    </w:pPr>
  </w:style>
  <w:style w:type="paragraph" w:styleId="BlockText">
    <w:name w:val="Block Text"/>
    <w:basedOn w:val="Normal"/>
    <w:rsid w:val="00F95F16"/>
    <w:pPr>
      <w:tabs>
        <w:tab w:val="clear" w:pos="567"/>
      </w:tabs>
      <w:ind w:left="2268" w:right="1711" w:hanging="567"/>
    </w:pPr>
    <w:rPr>
      <w:b/>
    </w:rPr>
  </w:style>
  <w:style w:type="paragraph" w:styleId="BodyText2">
    <w:name w:val="Body Text 2"/>
    <w:basedOn w:val="Normal"/>
    <w:rsid w:val="00F95F16"/>
    <w:pPr>
      <w:tabs>
        <w:tab w:val="clear" w:pos="567"/>
      </w:tabs>
      <w:spacing w:line="240" w:lineRule="auto"/>
    </w:pPr>
    <w:rPr>
      <w:i/>
      <w:color w:val="008000"/>
    </w:rPr>
  </w:style>
  <w:style w:type="paragraph" w:styleId="BodyText3">
    <w:name w:val="Body Text 3"/>
    <w:basedOn w:val="Normal"/>
    <w:link w:val="BodyText3Char"/>
    <w:rsid w:val="00F95F16"/>
    <w:pPr>
      <w:ind w:right="113"/>
      <w:jc w:val="both"/>
    </w:pPr>
    <w:rPr>
      <w:b/>
    </w:rPr>
  </w:style>
  <w:style w:type="paragraph" w:styleId="EndnoteText">
    <w:name w:val="endnote text"/>
    <w:basedOn w:val="Normal"/>
    <w:link w:val="EndnoteTextChar"/>
    <w:rsid w:val="00F95F16"/>
    <w:pPr>
      <w:spacing w:line="240" w:lineRule="auto"/>
    </w:pPr>
  </w:style>
  <w:style w:type="character" w:styleId="CommentReference">
    <w:name w:val="annotation reference"/>
    <w:qFormat/>
    <w:rsid w:val="00F95F16"/>
    <w:rPr>
      <w:sz w:val="16"/>
    </w:rPr>
  </w:style>
  <w:style w:type="paragraph" w:styleId="BodyTextIndent2">
    <w:name w:val="Body Text Indent 2"/>
    <w:basedOn w:val="Normal"/>
    <w:link w:val="BodyTextIndent2Char"/>
    <w:rsid w:val="00F95F16"/>
    <w:pPr>
      <w:ind w:left="567" w:hanging="567"/>
      <w:jc w:val="both"/>
    </w:pPr>
    <w:rPr>
      <w:b/>
    </w:rPr>
  </w:style>
  <w:style w:type="paragraph" w:styleId="CommentText">
    <w:name w:val="annotation text"/>
    <w:aliases w:val="Kommentarer"/>
    <w:basedOn w:val="Normal"/>
    <w:link w:val="CommentTextChar"/>
    <w:qFormat/>
    <w:rsid w:val="00F95F16"/>
    <w:rPr>
      <w:sz w:val="20"/>
    </w:rPr>
  </w:style>
  <w:style w:type="paragraph" w:customStyle="1" w:styleId="BodyText20">
    <w:name w:val="Body Text 2_0"/>
    <w:basedOn w:val="Normal"/>
    <w:pPr>
      <w:ind w:left="567" w:hanging="567"/>
    </w:pPr>
    <w:rPr>
      <w:b/>
    </w:rPr>
  </w:style>
  <w:style w:type="paragraph" w:customStyle="1" w:styleId="BodyText21">
    <w:name w:val="Body Text 2_1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odyTextIndent3">
    <w:name w:val="Body Text Indent 3"/>
    <w:basedOn w:val="Normal"/>
    <w:link w:val="BodyTextIndent3Char"/>
    <w:rsid w:val="00F95F16"/>
    <w:pPr>
      <w:spacing w:line="240" w:lineRule="auto"/>
      <w:ind w:left="567" w:hanging="567"/>
    </w:pPr>
  </w:style>
  <w:style w:type="paragraph" w:customStyle="1" w:styleId="BodyText22">
    <w:name w:val="Body Text 2_2"/>
    <w:basedOn w:val="Normal"/>
    <w:pPr>
      <w:spacing w:line="240" w:lineRule="auto"/>
      <w:ind w:left="567" w:hanging="567"/>
    </w:pPr>
    <w:rPr>
      <w:b/>
    </w:rPr>
  </w:style>
  <w:style w:type="character" w:styleId="Hyperlink">
    <w:name w:val="Hyperlink"/>
    <w:rsid w:val="00F95F16"/>
    <w:rPr>
      <w:color w:val="0000FF"/>
      <w:u w:val="single"/>
    </w:rPr>
  </w:style>
  <w:style w:type="paragraph" w:customStyle="1" w:styleId="AHeader1">
    <w:name w:val="AHeader 1"/>
    <w:basedOn w:val="Normal"/>
    <w:rsid w:val="00F95F16"/>
    <w:pPr>
      <w:numPr>
        <w:numId w:val="25"/>
      </w:numPr>
      <w:tabs>
        <w:tab w:val="clear" w:pos="567"/>
      </w:tabs>
      <w:spacing w:after="120" w:line="240" w:lineRule="auto"/>
    </w:pPr>
    <w:rPr>
      <w:rFonts w:ascii="Arial" w:hAnsi="Arial" w:cs="Arial"/>
      <w:b/>
      <w:bCs/>
      <w:sz w:val="24"/>
    </w:rPr>
  </w:style>
  <w:style w:type="paragraph" w:customStyle="1" w:styleId="AHeader2">
    <w:name w:val="AHeader 2"/>
    <w:basedOn w:val="AHeader1"/>
    <w:pPr>
      <w:numPr>
        <w:ilvl w:val="1"/>
      </w:numPr>
      <w:tabs>
        <w:tab w:val="clear" w:pos="709"/>
        <w:tab w:val="num" w:pos="360"/>
        <w:tab w:val="num" w:pos="1440"/>
      </w:tabs>
      <w:ind w:left="1440" w:hanging="360"/>
    </w:pPr>
    <w:rPr>
      <w:sz w:val="22"/>
    </w:rPr>
  </w:style>
  <w:style w:type="paragraph" w:customStyle="1" w:styleId="AHeader3">
    <w:name w:val="AHeader 3"/>
    <w:basedOn w:val="AHeader2"/>
    <w:pPr>
      <w:numPr>
        <w:ilvl w:val="2"/>
      </w:numPr>
      <w:tabs>
        <w:tab w:val="clear" w:pos="1276"/>
        <w:tab w:val="num" w:pos="360"/>
        <w:tab w:val="num" w:pos="2160"/>
      </w:tabs>
      <w:ind w:left="2160" w:hanging="180"/>
    </w:pPr>
  </w:style>
  <w:style w:type="paragraph" w:customStyle="1" w:styleId="AHeader2abc">
    <w:name w:val="AHeader 2 abc"/>
    <w:basedOn w:val="AHeader3"/>
    <w:pPr>
      <w:numPr>
        <w:ilvl w:val="3"/>
      </w:numPr>
      <w:tabs>
        <w:tab w:val="clear" w:pos="1276"/>
        <w:tab w:val="num" w:pos="360"/>
        <w:tab w:val="num" w:pos="2880"/>
      </w:tabs>
      <w:ind w:left="2880" w:hanging="360"/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pPr>
      <w:numPr>
        <w:ilvl w:val="4"/>
      </w:numPr>
      <w:tabs>
        <w:tab w:val="clear" w:pos="1701"/>
        <w:tab w:val="num" w:pos="360"/>
        <w:tab w:val="num" w:pos="1440"/>
        <w:tab w:val="num" w:pos="3600"/>
      </w:tabs>
      <w:ind w:left="3600" w:hanging="360"/>
    </w:pPr>
  </w:style>
  <w:style w:type="character" w:styleId="FollowedHyperlink">
    <w:name w:val="FollowedHyperlink"/>
    <w:rPr>
      <w:color w:val="800080"/>
      <w:u w:val="single"/>
    </w:rPr>
  </w:style>
  <w:style w:type="paragraph" w:styleId="BodyTextIndent">
    <w:name w:val="Body Text Indent"/>
    <w:basedOn w:val="Normal"/>
    <w:link w:val="BodyTextIndentChar"/>
    <w:rsid w:val="00F95F16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alloonText">
    <w:name w:val="Balloon Text"/>
    <w:basedOn w:val="Normal"/>
    <w:link w:val="BalloonTextChar"/>
    <w:rsid w:val="00F95F16"/>
    <w:rPr>
      <w:rFonts w:ascii="Tahoma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rPr>
      <w:b/>
      <w:bCs/>
    </w:rPr>
  </w:style>
  <w:style w:type="table" w:styleId="TableGrid">
    <w:name w:val="Table Grid"/>
    <w:basedOn w:val="TableNormal"/>
    <w:rsid w:val="000D67D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Revision">
    <w:name w:val="Revision"/>
    <w:hidden/>
    <w:uiPriority w:val="99"/>
    <w:semiHidden/>
    <w:rsid w:val="0019686E"/>
    <w:rPr>
      <w:sz w:val="22"/>
      <w:lang w:eastAsia="en-US"/>
    </w:rPr>
  </w:style>
  <w:style w:type="paragraph" w:customStyle="1" w:styleId="Default">
    <w:name w:val="Default"/>
    <w:rsid w:val="00F95F16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  <w:lang w:eastAsia="it-IT"/>
    </w:rPr>
  </w:style>
  <w:style w:type="paragraph" w:customStyle="1" w:styleId="BodytextAgency">
    <w:name w:val="Body text (Agency)"/>
    <w:basedOn w:val="Normal"/>
    <w:link w:val="BodytextAgencyChar"/>
    <w:qFormat/>
    <w:rsid w:val="00F95F16"/>
    <w:pPr>
      <w:tabs>
        <w:tab w:val="clear" w:pos="567"/>
      </w:tabs>
      <w:spacing w:after="140" w:line="280" w:lineRule="atLeast"/>
    </w:pPr>
    <w:rPr>
      <w:rFonts w:ascii="Verdana" w:eastAsia="Verdana" w:hAnsi="Verdana" w:cs="Verdana"/>
      <w:sz w:val="18"/>
      <w:szCs w:val="18"/>
      <w:lang w:eastAsia="en-GB"/>
    </w:rPr>
  </w:style>
  <w:style w:type="numbering" w:customStyle="1" w:styleId="BulletsAgency">
    <w:name w:val="Bullets (Agency)"/>
    <w:basedOn w:val="NoList"/>
    <w:rsid w:val="00FF4664"/>
    <w:pPr>
      <w:numPr>
        <w:numId w:val="36"/>
      </w:numPr>
    </w:pPr>
  </w:style>
  <w:style w:type="paragraph" w:customStyle="1" w:styleId="DraftingNotesAgency">
    <w:name w:val="Drafting Notes (Agency)"/>
    <w:basedOn w:val="Normal"/>
    <w:next w:val="BodytextAgency"/>
    <w:link w:val="DraftingNotesAgencyChar"/>
    <w:rsid w:val="00F95F16"/>
    <w:pPr>
      <w:tabs>
        <w:tab w:val="clear" w:pos="567"/>
      </w:tabs>
      <w:spacing w:after="140" w:line="280" w:lineRule="atLeast"/>
    </w:pPr>
    <w:rPr>
      <w:rFonts w:ascii="Courier New" w:eastAsia="Verdana" w:hAnsi="Courier New"/>
      <w:i/>
      <w:color w:val="339966"/>
      <w:szCs w:val="18"/>
      <w:lang w:eastAsia="en-GB"/>
    </w:rPr>
  </w:style>
  <w:style w:type="paragraph" w:customStyle="1" w:styleId="No-numheading3Agency">
    <w:name w:val="No-num heading 3 (Agency)"/>
    <w:basedOn w:val="Normal"/>
    <w:next w:val="BodytextAgency"/>
    <w:link w:val="No-numheading3AgencyChar"/>
    <w:rsid w:val="00F95F16"/>
    <w:pPr>
      <w:keepNext/>
      <w:tabs>
        <w:tab w:val="clear" w:pos="567"/>
      </w:tabs>
      <w:spacing w:before="280" w:after="220" w:line="240" w:lineRule="auto"/>
      <w:outlineLvl w:val="2"/>
    </w:pPr>
    <w:rPr>
      <w:rFonts w:ascii="Verdana" w:eastAsia="Verdana" w:hAnsi="Verdana" w:cs="Arial"/>
      <w:b/>
      <w:bCs/>
      <w:kern w:val="32"/>
      <w:szCs w:val="22"/>
      <w:lang w:eastAsia="en-GB"/>
    </w:rPr>
  </w:style>
  <w:style w:type="paragraph" w:customStyle="1" w:styleId="NormalAgency">
    <w:name w:val="Normal (Agency)"/>
    <w:link w:val="NormalAgencyChar"/>
    <w:qFormat/>
    <w:rsid w:val="00F95F16"/>
    <w:rPr>
      <w:rFonts w:ascii="Verdana" w:eastAsia="Verdana" w:hAnsi="Verdana" w:cs="Verdana"/>
      <w:sz w:val="18"/>
      <w:szCs w:val="18"/>
    </w:rPr>
  </w:style>
  <w:style w:type="table" w:customStyle="1" w:styleId="TablegridAgencyblack">
    <w:name w:val="Table grid (Agency) black"/>
    <w:basedOn w:val="TableNormal"/>
    <w:semiHidden/>
    <w:rsid w:val="00FF4664"/>
    <w:rPr>
      <w:rFonts w:ascii="Verdana" w:eastAsia="SimSun" w:hAnsi="Verdana"/>
      <w:sz w:val="1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</w:tblPr>
    <w:tcPr>
      <w:shd w:val="clear" w:color="auto" w:fill="auto"/>
    </w:tcPr>
    <w:tblStylePr w:type="firstRow">
      <w:rPr>
        <w:rFonts w:ascii="Times New Roman" w:hAnsi="Times New Roman"/>
        <w:b/>
        <w:i w:val="0"/>
        <w:color w:val="auto"/>
        <w:sz w:val="18"/>
        <w:szCs w:val="18"/>
      </w:rPr>
      <w:tblPr/>
      <w:trPr>
        <w:tblHeader/>
      </w:trPr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  <w:tl2br w:val="nil"/>
          <w:tr2bl w:val="nil"/>
        </w:tcBorders>
        <w:shd w:val="clear" w:color="auto" w:fill="auto"/>
      </w:tcPr>
    </w:tblStylePr>
  </w:style>
  <w:style w:type="paragraph" w:customStyle="1" w:styleId="TableheadingrowsAgency">
    <w:name w:val="Table heading rows (Agency)"/>
    <w:basedOn w:val="BodytextAgency"/>
    <w:semiHidden/>
    <w:rsid w:val="00FF4664"/>
    <w:pPr>
      <w:keepNext/>
    </w:pPr>
    <w:rPr>
      <w:rFonts w:eastAsia="Times New Roman"/>
      <w:b/>
    </w:rPr>
  </w:style>
  <w:style w:type="paragraph" w:customStyle="1" w:styleId="TabletextrowsAgency">
    <w:name w:val="Table text rows (Agency)"/>
    <w:basedOn w:val="Normal"/>
    <w:rsid w:val="00F95F16"/>
    <w:pPr>
      <w:tabs>
        <w:tab w:val="clear" w:pos="567"/>
      </w:tabs>
      <w:spacing w:line="280" w:lineRule="exact"/>
    </w:pPr>
    <w:rPr>
      <w:rFonts w:ascii="Verdana" w:hAnsi="Verdana" w:cs="Verdana"/>
      <w:sz w:val="18"/>
      <w:szCs w:val="18"/>
      <w:lang w:eastAsia="zh-CN"/>
    </w:rPr>
  </w:style>
  <w:style w:type="character" w:customStyle="1" w:styleId="BodytextAgencyChar">
    <w:name w:val="Body text (Agency) Char"/>
    <w:link w:val="BodytextAgency"/>
    <w:qFormat/>
    <w:rsid w:val="00FF4664"/>
    <w:rPr>
      <w:rFonts w:ascii="Verdana" w:eastAsia="Verdana" w:hAnsi="Verdana" w:cs="Verdana"/>
      <w:sz w:val="18"/>
      <w:szCs w:val="18"/>
    </w:rPr>
  </w:style>
  <w:style w:type="character" w:customStyle="1" w:styleId="NormalAgencyChar">
    <w:name w:val="Normal (Agency) Char"/>
    <w:link w:val="NormalAgency"/>
    <w:rsid w:val="00FF4664"/>
    <w:rPr>
      <w:rFonts w:ascii="Verdana" w:eastAsia="Verdana" w:hAnsi="Verdana" w:cs="Verdana"/>
      <w:sz w:val="18"/>
      <w:szCs w:val="18"/>
    </w:rPr>
  </w:style>
  <w:style w:type="character" w:customStyle="1" w:styleId="DraftingNotesAgencyChar">
    <w:name w:val="Drafting Notes (Agency) Char"/>
    <w:link w:val="DraftingNotesAgency"/>
    <w:rsid w:val="00FF4664"/>
    <w:rPr>
      <w:rFonts w:ascii="Courier New" w:eastAsia="Verdana" w:hAnsi="Courier New"/>
      <w:i/>
      <w:color w:val="339966"/>
      <w:sz w:val="22"/>
      <w:szCs w:val="18"/>
    </w:rPr>
  </w:style>
  <w:style w:type="character" w:customStyle="1" w:styleId="No-numheading3AgencyChar">
    <w:name w:val="No-num heading 3 (Agency) Char"/>
    <w:link w:val="No-numheading3Agency"/>
    <w:rsid w:val="00FF4664"/>
    <w:rPr>
      <w:rFonts w:ascii="Verdana" w:eastAsia="Verdana" w:hAnsi="Verdana" w:cs="Arial"/>
      <w:b/>
      <w:bCs/>
      <w:kern w:val="32"/>
      <w:sz w:val="22"/>
      <w:szCs w:val="22"/>
    </w:rPr>
  </w:style>
  <w:style w:type="paragraph" w:customStyle="1" w:styleId="Normalold">
    <w:name w:val="Normal (old)"/>
    <w:basedOn w:val="Normal"/>
    <w:rsid w:val="00F95F16"/>
    <w:pPr>
      <w:tabs>
        <w:tab w:val="clear" w:pos="567"/>
      </w:tabs>
      <w:spacing w:line="240" w:lineRule="auto"/>
      <w:ind w:left="720" w:hanging="720"/>
    </w:pPr>
    <w:rPr>
      <w:rFonts w:eastAsia="SimSun"/>
      <w:szCs w:val="18"/>
      <w:lang w:eastAsia="zh-CN"/>
    </w:rPr>
  </w:style>
  <w:style w:type="character" w:customStyle="1" w:styleId="CommentTextChar">
    <w:name w:val="Comment Text Char"/>
    <w:aliases w:val="Kommentarer Char"/>
    <w:link w:val="CommentText"/>
    <w:qFormat/>
    <w:locked/>
    <w:rsid w:val="003909E0"/>
    <w:rPr>
      <w:lang w:eastAsia="en-US"/>
    </w:rPr>
  </w:style>
  <w:style w:type="character" w:customStyle="1" w:styleId="EndnoteTextChar">
    <w:name w:val="Endnote Text Char"/>
    <w:link w:val="EndnoteText"/>
    <w:rsid w:val="00673F4C"/>
    <w:rPr>
      <w:sz w:val="22"/>
      <w:lang w:eastAsia="en-US"/>
    </w:rPr>
  </w:style>
  <w:style w:type="paragraph" w:customStyle="1" w:styleId="Style1">
    <w:name w:val="Style1"/>
    <w:basedOn w:val="Normal"/>
    <w:qFormat/>
    <w:rsid w:val="00B13B6D"/>
    <w:pP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2">
    <w:name w:val="Style2"/>
    <w:basedOn w:val="Normal"/>
    <w:qFormat/>
    <w:rsid w:val="00B13B6D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3">
    <w:name w:val="Style3"/>
    <w:basedOn w:val="Normal"/>
    <w:qFormat/>
    <w:rsid w:val="00407C22"/>
    <w:pPr>
      <w:numPr>
        <w:numId w:val="40"/>
      </w:numPr>
      <w:tabs>
        <w:tab w:val="clear" w:pos="567"/>
      </w:tabs>
      <w:spacing w:line="240" w:lineRule="auto"/>
      <w:jc w:val="center"/>
    </w:pPr>
    <w:rPr>
      <w:b/>
      <w:szCs w:val="22"/>
    </w:rPr>
  </w:style>
  <w:style w:type="paragraph" w:customStyle="1" w:styleId="Style4">
    <w:name w:val="Style4"/>
    <w:basedOn w:val="Normal"/>
    <w:qFormat/>
    <w:rsid w:val="0018657D"/>
    <w:rPr>
      <w:szCs w:val="22"/>
    </w:rPr>
  </w:style>
  <w:style w:type="paragraph" w:customStyle="1" w:styleId="Style5">
    <w:name w:val="Style5"/>
    <w:basedOn w:val="Normal"/>
    <w:qFormat/>
    <w:rsid w:val="001D4CE4"/>
    <w:pPr>
      <w:numPr>
        <w:ilvl w:val="12"/>
      </w:numPr>
      <w:tabs>
        <w:tab w:val="clear" w:pos="567"/>
      </w:tabs>
      <w:spacing w:line="240" w:lineRule="auto"/>
    </w:pPr>
    <w:rPr>
      <w:szCs w:val="22"/>
    </w:rPr>
  </w:style>
  <w:style w:type="character" w:customStyle="1" w:styleId="UnresolvedMention1">
    <w:name w:val="Unresolved Mention1"/>
    <w:basedOn w:val="DefaultParagraphFont"/>
    <w:rsid w:val="00414E19"/>
    <w:rPr>
      <w:color w:val="605E5C"/>
      <w:shd w:val="clear" w:color="auto" w:fill="E1DFDD"/>
    </w:rPr>
  </w:style>
  <w:style w:type="character" w:styleId="PageNumber">
    <w:name w:val="page number"/>
    <w:basedOn w:val="DefaultParagraphFont"/>
    <w:rsid w:val="00F95F16"/>
  </w:style>
  <w:style w:type="paragraph" w:styleId="PlainText">
    <w:name w:val="Plain Text"/>
    <w:basedOn w:val="Normal"/>
    <w:link w:val="PlainTextChar"/>
    <w:rsid w:val="00F95F16"/>
    <w:pPr>
      <w:tabs>
        <w:tab w:val="clear" w:pos="567"/>
      </w:tabs>
      <w:spacing w:line="240" w:lineRule="auto"/>
    </w:pPr>
    <w:rPr>
      <w:rFonts w:ascii="Courier New" w:hAnsi="Courier New"/>
      <w:sz w:val="20"/>
      <w:lang w:val="en-GB" w:eastAsia="sl-SI"/>
    </w:rPr>
  </w:style>
  <w:style w:type="character" w:customStyle="1" w:styleId="PlainTextChar">
    <w:name w:val="Plain Text Char"/>
    <w:basedOn w:val="DefaultParagraphFont"/>
    <w:link w:val="PlainText"/>
    <w:rsid w:val="00F95F16"/>
    <w:rPr>
      <w:rFonts w:ascii="Courier New" w:hAnsi="Courier New"/>
      <w:lang w:val="en-GB" w:eastAsia="sl-SI"/>
    </w:rPr>
  </w:style>
  <w:style w:type="paragraph" w:styleId="Caption">
    <w:name w:val="caption"/>
    <w:basedOn w:val="Normal"/>
    <w:next w:val="Normal"/>
    <w:qFormat/>
    <w:rsid w:val="00F95F16"/>
    <w:pPr>
      <w:tabs>
        <w:tab w:val="clear" w:pos="567"/>
      </w:tabs>
      <w:spacing w:line="240" w:lineRule="auto"/>
      <w:jc w:val="both"/>
    </w:pPr>
    <w:rPr>
      <w:sz w:val="24"/>
      <w:lang w:val="en-GB" w:eastAsia="sl-SI"/>
    </w:rPr>
  </w:style>
  <w:style w:type="paragraph" w:customStyle="1" w:styleId="Naslov1">
    <w:name w:val="Naslov1"/>
    <w:basedOn w:val="Heading1"/>
    <w:rsid w:val="00F95F16"/>
    <w:pPr>
      <w:keepNext/>
      <w:tabs>
        <w:tab w:val="clear" w:pos="567"/>
      </w:tabs>
      <w:spacing w:before="0" w:after="0" w:line="240" w:lineRule="auto"/>
      <w:ind w:left="0" w:firstLine="0"/>
    </w:pPr>
    <w:rPr>
      <w:caps w:val="0"/>
      <w:sz w:val="22"/>
      <w:u w:val="single"/>
      <w:lang w:val="sl-SI" w:eastAsia="sl-SI"/>
    </w:rPr>
  </w:style>
  <w:style w:type="paragraph" w:styleId="TOC1">
    <w:name w:val="toc 1"/>
    <w:basedOn w:val="Normal"/>
    <w:next w:val="Normal"/>
    <w:autoRedefine/>
    <w:rsid w:val="00F95F16"/>
    <w:pPr>
      <w:tabs>
        <w:tab w:val="clear" w:pos="567"/>
      </w:tabs>
      <w:spacing w:before="120" w:line="240" w:lineRule="auto"/>
    </w:pPr>
    <w:rPr>
      <w:b/>
      <w:bCs/>
      <w:i/>
      <w:iCs/>
      <w:sz w:val="24"/>
      <w:szCs w:val="28"/>
      <w:lang w:val="sl-SI" w:eastAsia="sl-SI"/>
    </w:rPr>
  </w:style>
  <w:style w:type="paragraph" w:customStyle="1" w:styleId="EMEAEnBodyText">
    <w:name w:val="EMEA En Body Text"/>
    <w:basedOn w:val="Normal"/>
    <w:rsid w:val="00F95F16"/>
    <w:pPr>
      <w:tabs>
        <w:tab w:val="clear" w:pos="567"/>
      </w:tabs>
      <w:spacing w:before="120" w:after="120" w:line="240" w:lineRule="auto"/>
      <w:jc w:val="both"/>
    </w:pPr>
    <w:rPr>
      <w:lang w:val="en-US"/>
    </w:rPr>
  </w:style>
  <w:style w:type="character" w:customStyle="1" w:styleId="BodyTextIndent2Char">
    <w:name w:val="Body Text Indent 2 Char"/>
    <w:link w:val="BodyTextIndent2"/>
    <w:rsid w:val="00F95F16"/>
    <w:rPr>
      <w:b/>
      <w:sz w:val="22"/>
      <w:lang w:eastAsia="en-US"/>
    </w:rPr>
  </w:style>
  <w:style w:type="character" w:customStyle="1" w:styleId="BodyTextIndent3Char">
    <w:name w:val="Body Text Indent 3 Char"/>
    <w:link w:val="BodyTextIndent3"/>
    <w:rsid w:val="00F95F16"/>
    <w:rPr>
      <w:sz w:val="22"/>
      <w:lang w:eastAsia="en-US"/>
    </w:rPr>
  </w:style>
  <w:style w:type="character" w:customStyle="1" w:styleId="BodyTextIndentChar">
    <w:name w:val="Body Text Indent Char"/>
    <w:link w:val="BodyTextIndent"/>
    <w:rsid w:val="00F95F16"/>
    <w:rPr>
      <w:b/>
      <w:sz w:val="22"/>
      <w:lang w:eastAsia="en-US"/>
    </w:rPr>
  </w:style>
  <w:style w:type="character" w:customStyle="1" w:styleId="Heading5Char">
    <w:name w:val="Heading 5 Char"/>
    <w:link w:val="Heading5"/>
    <w:rsid w:val="00F95F16"/>
    <w:rPr>
      <w:b/>
      <w:noProof/>
      <w:sz w:val="22"/>
      <w:lang w:eastAsia="en-US"/>
    </w:rPr>
  </w:style>
  <w:style w:type="character" w:customStyle="1" w:styleId="Heading7Char">
    <w:name w:val="Heading 7 Char"/>
    <w:link w:val="Heading7"/>
    <w:rsid w:val="00F95F16"/>
    <w:rPr>
      <w:i/>
      <w:sz w:val="22"/>
      <w:lang w:eastAsia="en-US"/>
    </w:rPr>
  </w:style>
  <w:style w:type="character" w:customStyle="1" w:styleId="Heading8Char">
    <w:name w:val="Heading 8 Char"/>
    <w:link w:val="Heading8"/>
    <w:rsid w:val="00F95F16"/>
    <w:rPr>
      <w:b/>
      <w:sz w:val="22"/>
      <w:lang w:eastAsia="en-US"/>
    </w:rPr>
  </w:style>
  <w:style w:type="character" w:customStyle="1" w:styleId="Heading9Char">
    <w:name w:val="Heading 9 Char"/>
    <w:link w:val="Heading9"/>
    <w:rsid w:val="00F95F16"/>
    <w:rPr>
      <w:b/>
      <w:sz w:val="22"/>
      <w:lang w:eastAsia="en-US"/>
    </w:rPr>
  </w:style>
  <w:style w:type="character" w:customStyle="1" w:styleId="FootnoteTextChar">
    <w:name w:val="Footnote Text Char"/>
    <w:link w:val="FootnoteText"/>
    <w:rsid w:val="00F95F16"/>
    <w:rPr>
      <w:lang w:eastAsia="en-US"/>
    </w:rPr>
  </w:style>
  <w:style w:type="character" w:customStyle="1" w:styleId="BodyText3Char">
    <w:name w:val="Body Text 3 Char"/>
    <w:link w:val="BodyText3"/>
    <w:rsid w:val="00F95F16"/>
    <w:rPr>
      <w:b/>
      <w:sz w:val="22"/>
      <w:lang w:eastAsia="en-US"/>
    </w:rPr>
  </w:style>
  <w:style w:type="character" w:customStyle="1" w:styleId="BalloonTextChar">
    <w:name w:val="Balloon Text Char"/>
    <w:link w:val="BalloonText"/>
    <w:rsid w:val="00F95F16"/>
    <w:rPr>
      <w:rFonts w:ascii="Tahoma" w:hAnsi="Tahoma" w:cs="Tahoma"/>
      <w:sz w:val="16"/>
      <w:szCs w:val="16"/>
      <w:lang w:eastAsia="en-US"/>
    </w:rPr>
  </w:style>
  <w:style w:type="paragraph" w:customStyle="1" w:styleId="Revision1">
    <w:name w:val="Revision1"/>
    <w:hidden/>
    <w:uiPriority w:val="99"/>
    <w:semiHidden/>
    <w:rsid w:val="00F95F16"/>
    <w:rPr>
      <w:sz w:val="22"/>
      <w:lang w:val="en-GB" w:eastAsia="en-US"/>
    </w:rPr>
  </w:style>
  <w:style w:type="character" w:customStyle="1" w:styleId="Komentar-besediloZnak">
    <w:name w:val="Komentar - besedilo Znak"/>
    <w:locked/>
    <w:rsid w:val="00F95F16"/>
    <w:rPr>
      <w:lang w:val="en-GB" w:eastAsia="en-US"/>
    </w:rPr>
  </w:style>
  <w:style w:type="paragraph" w:styleId="NoSpacing">
    <w:name w:val="No Spacing"/>
    <w:uiPriority w:val="1"/>
    <w:qFormat/>
    <w:rsid w:val="00F95F16"/>
    <w:rPr>
      <w:rFonts w:ascii="Calibri" w:eastAsia="Calibri" w:hAnsi="Calibri"/>
      <w:sz w:val="22"/>
      <w:szCs w:val="22"/>
      <w:lang w:val="sl-SI" w:eastAsia="en-US"/>
    </w:rPr>
  </w:style>
  <w:style w:type="character" w:styleId="Emphasis">
    <w:name w:val="Emphasis"/>
    <w:uiPriority w:val="20"/>
    <w:qFormat/>
    <w:rsid w:val="00F95F16"/>
    <w:rPr>
      <w:i/>
      <w:iCs/>
    </w:rPr>
  </w:style>
  <w:style w:type="character" w:customStyle="1" w:styleId="apple-converted-space">
    <w:name w:val="apple-converted-space"/>
    <w:rsid w:val="00F95F16"/>
  </w:style>
  <w:style w:type="character" w:customStyle="1" w:styleId="HeaderChar">
    <w:name w:val="Header Char"/>
    <w:link w:val="Header"/>
    <w:rsid w:val="00F95F16"/>
    <w:rPr>
      <w:rFonts w:ascii="Helvetica" w:hAnsi="Helvetica"/>
      <w:lang w:eastAsia="en-US"/>
    </w:rPr>
  </w:style>
  <w:style w:type="character" w:customStyle="1" w:styleId="FooterChar">
    <w:name w:val="Footer Char"/>
    <w:link w:val="Footer"/>
    <w:uiPriority w:val="99"/>
    <w:rsid w:val="00F95F16"/>
    <w:rPr>
      <w:rFonts w:ascii="Helvetica" w:hAnsi="Helvetica"/>
      <w:sz w:val="16"/>
      <w:lang w:eastAsia="en-US"/>
    </w:rPr>
  </w:style>
  <w:style w:type="character" w:customStyle="1" w:styleId="CommentSubjectChar">
    <w:name w:val="Comment Subject Char"/>
    <w:link w:val="CommentSubject"/>
    <w:rsid w:val="00F95F16"/>
    <w:rPr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474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1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61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edicines.health.europa.eu/veterinary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medicines.health.europa.eu/veterinary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www.pvd.gov.lv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1.emf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4DB232-763B-4A84-86C7-91E0000B9B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18</Pages>
  <Words>2978</Words>
  <Characters>21379</Characters>
  <DocSecurity>0</DocSecurity>
  <Lines>178</Lines>
  <Paragraphs>48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>Vqrdtemplatetracked_lv</vt:lpstr>
      <vt:lpstr>Vqrdtemplateclean_lv_corr 1</vt:lpstr>
    </vt:vector>
  </TitlesOfParts>
  <LinksUpToDate>false</LinksUpToDate>
  <CharactersWithSpaces>24309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1970-01-01T00:00:00Z</cp:lastPrinted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Author">
    <vt:lpwstr/>
  </property>
  <property fmtid="{D5CDD505-2E9C-101B-9397-08002B2CF9AE}" pid="3" name="DM_Authors">
    <vt:lpwstr/>
  </property>
  <property fmtid="{D5CDD505-2E9C-101B-9397-08002B2CF9AE}" pid="4" name="DM_Category">
    <vt:lpwstr/>
  </property>
  <property fmtid="{D5CDD505-2E9C-101B-9397-08002B2CF9AE}" pid="5" name="DM_Creation_Date">
    <vt:lpwstr/>
  </property>
  <property fmtid="{D5CDD505-2E9C-101B-9397-08002B2CF9AE}" pid="6" name="DM_Creator_Name">
    <vt:lpwstr/>
  </property>
  <property fmtid="{D5CDD505-2E9C-101B-9397-08002B2CF9AE}" pid="7" name="DM_DocRefId">
    <vt:lpwstr/>
  </property>
  <property fmtid="{D5CDD505-2E9C-101B-9397-08002B2CF9AE}" pid="8" name="DM_emea_bcc">
    <vt:lpwstr/>
  </property>
  <property fmtid="{D5CDD505-2E9C-101B-9397-08002B2CF9AE}" pid="9" name="DM_emea_cc">
    <vt:lpwstr/>
  </property>
  <property fmtid="{D5CDD505-2E9C-101B-9397-08002B2CF9AE}" pid="10" name="DM_emea_doc_category">
    <vt:lpwstr/>
  </property>
  <property fmtid="{D5CDD505-2E9C-101B-9397-08002B2CF9AE}" pid="11" name="DM_emea_doc_lang">
    <vt:lpwstr/>
  </property>
  <property fmtid="{D5CDD505-2E9C-101B-9397-08002B2CF9AE}" pid="12" name="DM_emea_doc_number">
    <vt:lpwstr/>
  </property>
  <property fmtid="{D5CDD505-2E9C-101B-9397-08002B2CF9AE}" pid="13" name="DM_emea_doc_ref_id">
    <vt:lpwstr/>
  </property>
  <property fmtid="{D5CDD505-2E9C-101B-9397-08002B2CF9AE}" pid="14" name="DM_emea_from">
    <vt:lpwstr/>
  </property>
  <property fmtid="{D5CDD505-2E9C-101B-9397-08002B2CF9AE}" pid="15" name="DM_emea_internal_label">
    <vt:lpwstr/>
  </property>
  <property fmtid="{D5CDD505-2E9C-101B-9397-08002B2CF9AE}" pid="16" name="DM_emea_legal_date">
    <vt:lpwstr/>
  </property>
  <property fmtid="{D5CDD505-2E9C-101B-9397-08002B2CF9AE}" pid="17" name="DM_emea_meeting_action">
    <vt:lpwstr/>
  </property>
  <property fmtid="{D5CDD505-2E9C-101B-9397-08002B2CF9AE}" pid="18" name="DM_emea_meeting_flags">
    <vt:lpwstr/>
  </property>
  <property fmtid="{D5CDD505-2E9C-101B-9397-08002B2CF9AE}" pid="19" name="DM_emea_meeting_hyperlink">
    <vt:lpwstr/>
  </property>
  <property fmtid="{D5CDD505-2E9C-101B-9397-08002B2CF9AE}" pid="20" name="DM_emea_meeting_ref">
    <vt:lpwstr/>
  </property>
  <property fmtid="{D5CDD505-2E9C-101B-9397-08002B2CF9AE}" pid="21" name="DM_emea_meeting_status">
    <vt:lpwstr/>
  </property>
  <property fmtid="{D5CDD505-2E9C-101B-9397-08002B2CF9AE}" pid="22" name="DM_emea_meeting_title">
    <vt:lpwstr/>
  </property>
  <property fmtid="{D5CDD505-2E9C-101B-9397-08002B2CF9AE}" pid="23" name="DM_emea_message_subject">
    <vt:lpwstr/>
  </property>
  <property fmtid="{D5CDD505-2E9C-101B-9397-08002B2CF9AE}" pid="24" name="DM_emea_received_date">
    <vt:lpwstr/>
  </property>
  <property fmtid="{D5CDD505-2E9C-101B-9397-08002B2CF9AE}" pid="25" name="DM_emea_resp_body">
    <vt:lpwstr/>
  </property>
  <property fmtid="{D5CDD505-2E9C-101B-9397-08002B2CF9AE}" pid="26" name="DM_emea_revision_label">
    <vt:lpwstr/>
  </property>
  <property fmtid="{D5CDD505-2E9C-101B-9397-08002B2CF9AE}" pid="27" name="DM_emea_sent_date">
    <vt:lpwstr/>
  </property>
  <property fmtid="{D5CDD505-2E9C-101B-9397-08002B2CF9AE}" pid="28" name="DM_emea_to">
    <vt:lpwstr/>
  </property>
  <property fmtid="{D5CDD505-2E9C-101B-9397-08002B2CF9AE}" pid="29" name="DM_emea_year">
    <vt:lpwstr/>
  </property>
  <property fmtid="{D5CDD505-2E9C-101B-9397-08002B2CF9AE}" pid="30" name="DM_Keywords">
    <vt:lpwstr/>
  </property>
  <property fmtid="{D5CDD505-2E9C-101B-9397-08002B2CF9AE}" pid="31" name="DM_Language">
    <vt:lpwstr/>
  </property>
  <property fmtid="{D5CDD505-2E9C-101B-9397-08002B2CF9AE}" pid="32" name="DM_Modifer_Name">
    <vt:lpwstr/>
  </property>
  <property fmtid="{D5CDD505-2E9C-101B-9397-08002B2CF9AE}" pid="33" name="DM_Modified_Date">
    <vt:lpwstr/>
  </property>
  <property fmtid="{D5CDD505-2E9C-101B-9397-08002B2CF9AE}" pid="34" name="DM_Modifier_Name">
    <vt:lpwstr/>
  </property>
  <property fmtid="{D5CDD505-2E9C-101B-9397-08002B2CF9AE}" pid="35" name="DM_Modify_Date">
    <vt:lpwstr/>
  </property>
  <property fmtid="{D5CDD505-2E9C-101B-9397-08002B2CF9AE}" pid="36" name="DM_Name">
    <vt:lpwstr/>
  </property>
  <property fmtid="{D5CDD505-2E9C-101B-9397-08002B2CF9AE}" pid="37" name="DM_Owner">
    <vt:lpwstr/>
  </property>
  <property fmtid="{D5CDD505-2E9C-101B-9397-08002B2CF9AE}" pid="38" name="DM_Path">
    <vt:lpwstr/>
  </property>
  <property fmtid="{D5CDD505-2E9C-101B-9397-08002B2CF9AE}" pid="39" name="DM_Status">
    <vt:lpwstr/>
  </property>
  <property fmtid="{D5CDD505-2E9C-101B-9397-08002B2CF9AE}" pid="40" name="DM_Subject">
    <vt:lpwstr/>
  </property>
  <property fmtid="{D5CDD505-2E9C-101B-9397-08002B2CF9AE}" pid="41" name="DM_Title">
    <vt:lpwstr/>
  </property>
  <property fmtid="{D5CDD505-2E9C-101B-9397-08002B2CF9AE}" pid="42" name="DM_Type">
    <vt:lpwstr/>
  </property>
  <property fmtid="{D5CDD505-2E9C-101B-9397-08002B2CF9AE}" pid="43" name="DM_Version">
    <vt:lpwstr/>
  </property>
  <property fmtid="{D5CDD505-2E9C-101B-9397-08002B2CF9AE}" pid="44" name="EMEADocClassificationCode">
    <vt:lpwstr/>
  </property>
  <property fmtid="{D5CDD505-2E9C-101B-9397-08002B2CF9AE}" pid="45" name="EMEADocClassificationHidden">
    <vt:lpwstr/>
  </property>
  <property fmtid="{D5CDD505-2E9C-101B-9397-08002B2CF9AE}" pid="46" name="EMEADocClassificationText">
    <vt:lpwstr/>
  </property>
  <property fmtid="{D5CDD505-2E9C-101B-9397-08002B2CF9AE}" pid="47" name="EMEADocDate">
    <vt:lpwstr/>
  </property>
  <property fmtid="{D5CDD505-2E9C-101B-9397-08002B2CF9AE}" pid="48" name="EMEADocDateDay">
    <vt:lpwstr/>
  </property>
  <property fmtid="{D5CDD505-2E9C-101B-9397-08002B2CF9AE}" pid="49" name="EMEADocDateMonth">
    <vt:lpwstr/>
  </property>
  <property fmtid="{D5CDD505-2E9C-101B-9397-08002B2CF9AE}" pid="50" name="EMEADocDateYear">
    <vt:lpwstr/>
  </property>
  <property fmtid="{D5CDD505-2E9C-101B-9397-08002B2CF9AE}" pid="51" name="EMEADocExtCatTitle">
    <vt:lpwstr/>
  </property>
  <property fmtid="{D5CDD505-2E9C-101B-9397-08002B2CF9AE}" pid="52" name="EMEADocLanguage">
    <vt:lpwstr/>
  </property>
  <property fmtid="{D5CDD505-2E9C-101B-9397-08002B2CF9AE}" pid="53" name="EMEADocRefFull">
    <vt:lpwstr/>
  </property>
  <property fmtid="{D5CDD505-2E9C-101B-9397-08002B2CF9AE}" pid="54" name="EMEADocRefNum">
    <vt:lpwstr/>
  </property>
  <property fmtid="{D5CDD505-2E9C-101B-9397-08002B2CF9AE}" pid="55" name="EMEADocRefPart0">
    <vt:lpwstr/>
  </property>
  <property fmtid="{D5CDD505-2E9C-101B-9397-08002B2CF9AE}" pid="56" name="EMEADocRefPart1">
    <vt:lpwstr/>
  </property>
  <property fmtid="{D5CDD505-2E9C-101B-9397-08002B2CF9AE}" pid="57" name="EMEADocRefPart2">
    <vt:lpwstr/>
  </property>
  <property fmtid="{D5CDD505-2E9C-101B-9397-08002B2CF9AE}" pid="58" name="EMEADocRefPart3">
    <vt:lpwstr/>
  </property>
  <property fmtid="{D5CDD505-2E9C-101B-9397-08002B2CF9AE}" pid="59" name="EMEADocRefPartFreeText">
    <vt:lpwstr/>
  </property>
  <property fmtid="{D5CDD505-2E9C-101B-9397-08002B2CF9AE}" pid="60" name="EMEADocRefRoot">
    <vt:lpwstr/>
  </property>
  <property fmtid="{D5CDD505-2E9C-101B-9397-08002B2CF9AE}" pid="61" name="EMEADocRefYear">
    <vt:lpwstr/>
  </property>
  <property fmtid="{D5CDD505-2E9C-101B-9397-08002B2CF9AE}" pid="62" name="EMEADocStatus">
    <vt:lpwstr/>
  </property>
  <property fmtid="{D5CDD505-2E9C-101B-9397-08002B2CF9AE}" pid="63" name="EMEADocTitle">
    <vt:lpwstr/>
  </property>
  <property fmtid="{D5CDD505-2E9C-101B-9397-08002B2CF9AE}" pid="64" name="EMEADocTypeCode">
    <vt:lpwstr/>
  </property>
  <property fmtid="{D5CDD505-2E9C-101B-9397-08002B2CF9AE}" pid="65" name="EMEADocVersion">
    <vt:lpwstr/>
  </property>
  <property fmtid="{D5CDD505-2E9C-101B-9397-08002B2CF9AE}" pid="66" name="MSIP_Label_0eea11ca-d417-4147-80ed-01a58412c458_Enabled">
    <vt:lpwstr/>
  </property>
  <property fmtid="{D5CDD505-2E9C-101B-9397-08002B2CF9AE}" pid="67" name="MSIP_Label_0eea11ca-d417-4147-80ed-01a58412c458_SetDate">
    <vt:lpwstr/>
  </property>
  <property fmtid="{D5CDD505-2E9C-101B-9397-08002B2CF9AE}" pid="68" name="MSIP_Label_0eea11ca-d417-4147-80ed-01a58412c458_Method">
    <vt:lpwstr/>
  </property>
  <property fmtid="{D5CDD505-2E9C-101B-9397-08002B2CF9AE}" pid="69" name="MSIP_Label_0eea11ca-d417-4147-80ed-01a58412c458_Name">
    <vt:lpwstr/>
  </property>
  <property fmtid="{D5CDD505-2E9C-101B-9397-08002B2CF9AE}" pid="70" name="MSIP_Label_0eea11ca-d417-4147-80ed-01a58412c458_SiteId">
    <vt:lpwstr/>
  </property>
  <property fmtid="{D5CDD505-2E9C-101B-9397-08002B2CF9AE}" pid="71" name="MSIP_Label_0eea11ca-d417-4147-80ed-01a58412c458_ActionId">
    <vt:lpwstr/>
  </property>
  <property fmtid="{D5CDD505-2E9C-101B-9397-08002B2CF9AE}" pid="72" name="MSIP_Label_0eea11ca-d417-4147-80ed-01a58412c458_ContentBits">
    <vt:lpwstr/>
  </property>
  <property fmtid="{D5CDD505-2E9C-101B-9397-08002B2CF9AE}" pid="73" name="mp_title">
    <vt:lpwstr/>
  </property>
  <property fmtid="{D5CDD505-2E9C-101B-9397-08002B2CF9AE}" pid="74" name="ph_inn_name">
    <vt:lpwstr/>
  </property>
  <property fmtid="{D5CDD505-2E9C-101B-9397-08002B2CF9AE}" pid="75" name="ph_pharm_form">
    <vt:lpwstr/>
  </property>
  <property fmtid="{D5CDD505-2E9C-101B-9397-08002B2CF9AE}" pid="76" name="ph_unit_measure">
    <vt:lpwstr/>
  </property>
  <property fmtid="{D5CDD505-2E9C-101B-9397-08002B2CF9AE}" pid="77" name="mp_first_effective_date">
    <vt:lpwstr/>
  </property>
  <property fmtid="{D5CDD505-2E9C-101B-9397-08002B2CF9AE}" pid="78" name="mp_updated_effective_date">
    <vt:lpwstr/>
  </property>
  <property fmtid="{D5CDD505-2E9C-101B-9397-08002B2CF9AE}" pid="79" name="object_name">
    <vt:lpwstr>PI_Text069252_1</vt:lpwstr>
  </property>
  <property fmtid="{D5CDD505-2E9C-101B-9397-08002B2CF9AE}" pid="80" name="ph_strength_custom">
    <vt:lpwstr/>
  </property>
  <property fmtid="{D5CDD505-2E9C-101B-9397-08002B2CF9AE}" pid="81" name="mp_document_code">
    <vt:lpwstr/>
  </property>
  <property fmtid="{D5CDD505-2E9C-101B-9397-08002B2CF9AE}" pid="82" name="drz1">
    <vt:lpwstr/>
  </property>
  <property fmtid="{D5CDD505-2E9C-101B-9397-08002B2CF9AE}" pid="83" name="drz2">
    <vt:lpwstr/>
  </property>
  <property fmtid="{D5CDD505-2E9C-101B-9397-08002B2CF9AE}" pid="84" name="drz3">
    <vt:lpwstr/>
  </property>
  <property fmtid="{D5CDD505-2E9C-101B-9397-08002B2CF9AE}" pid="85" name="drz4">
    <vt:lpwstr/>
  </property>
  <property fmtid="{D5CDD505-2E9C-101B-9397-08002B2CF9AE}" pid="86" name="drz5">
    <vt:lpwstr/>
  </property>
  <property fmtid="{D5CDD505-2E9C-101B-9397-08002B2CF9AE}" pid="87" name="drz6">
    <vt:lpwstr/>
  </property>
  <property fmtid="{D5CDD505-2E9C-101B-9397-08002B2CF9AE}" pid="88" name="drz7">
    <vt:lpwstr/>
  </property>
  <property fmtid="{D5CDD505-2E9C-101B-9397-08002B2CF9AE}" pid="89" name="drz8">
    <vt:lpwstr/>
  </property>
  <property fmtid="{D5CDD505-2E9C-101B-9397-08002B2CF9AE}" pid="90" name="drz9">
    <vt:lpwstr/>
  </property>
  <property fmtid="{D5CDD505-2E9C-101B-9397-08002B2CF9AE}" pid="91" name="drz10">
    <vt:lpwstr/>
  </property>
  <property fmtid="{D5CDD505-2E9C-101B-9397-08002B2CF9AE}" pid="92" name="RMS_drz1">
    <vt:lpwstr/>
  </property>
  <property fmtid="{D5CDD505-2E9C-101B-9397-08002B2CF9AE}" pid="93" name="RMS_drz2">
    <vt:lpwstr/>
  </property>
  <property fmtid="{D5CDD505-2E9C-101B-9397-08002B2CF9AE}" pid="94" name="RMS_drz3">
    <vt:lpwstr/>
  </property>
  <property fmtid="{D5CDD505-2E9C-101B-9397-08002B2CF9AE}" pid="95" name="RMS_drz4">
    <vt:lpwstr/>
  </property>
  <property fmtid="{D5CDD505-2E9C-101B-9397-08002B2CF9AE}" pid="96" name="RMS_drz5">
    <vt:lpwstr/>
  </property>
</Properties>
</file>