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B019A34" w14:textId="77777777" w:rsidR="00006A92" w:rsidRPr="00D66838" w:rsidRDefault="00006A92" w:rsidP="00006A92">
      <w:pPr>
        <w:tabs>
          <w:tab w:val="clear" w:pos="567"/>
        </w:tabs>
        <w:spacing w:line="240" w:lineRule="auto"/>
        <w:rPr>
          <w:b/>
          <w:color w:val="000000"/>
          <w:szCs w:val="22"/>
        </w:rPr>
      </w:pPr>
      <w:r w:rsidRPr="00A43C4F">
        <w:rPr>
          <w:bCs/>
          <w:color w:val="000000"/>
          <w:szCs w:val="22"/>
        </w:rPr>
        <w:t>Metricure</w:t>
      </w:r>
      <w:r w:rsidRPr="00D66838">
        <w:rPr>
          <w:color w:val="000000"/>
          <w:szCs w:val="22"/>
        </w:rPr>
        <w:t xml:space="preserve"> 500 mg suspensija ievadīšanai dzemdē </w:t>
      </w:r>
      <w:r>
        <w:rPr>
          <w:color w:val="000000"/>
          <w:szCs w:val="22"/>
        </w:rPr>
        <w:t>liellopiem</w:t>
      </w:r>
      <w:r w:rsidRPr="00D66838">
        <w:rPr>
          <w:color w:val="000000"/>
          <w:szCs w:val="22"/>
        </w:rPr>
        <w:t xml:space="preserve"> </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5BB9BC9F" w14:textId="7CAC2F79" w:rsidR="0062771E" w:rsidRDefault="00BC7329" w:rsidP="0062771E">
      <w:pPr>
        <w:tabs>
          <w:tab w:val="clear" w:pos="567"/>
        </w:tabs>
        <w:spacing w:line="240" w:lineRule="auto"/>
        <w:jc w:val="both"/>
        <w:rPr>
          <w:color w:val="000000"/>
          <w:szCs w:val="22"/>
          <w:lang w:eastAsia="x-none"/>
        </w:rPr>
      </w:pPr>
      <w:r>
        <w:rPr>
          <w:color w:val="000000" w:themeColor="text1"/>
          <w:szCs w:val="22"/>
          <w:lang w:eastAsia="x-none"/>
        </w:rPr>
        <w:t>Katra</w:t>
      </w:r>
      <w:r w:rsidR="00BA1899" w:rsidRPr="00BA1899">
        <w:rPr>
          <w:color w:val="000000" w:themeColor="text1"/>
          <w:szCs w:val="22"/>
          <w:lang w:eastAsia="x-none"/>
        </w:rPr>
        <w:t xml:space="preserve"> 19 g pol</w:t>
      </w:r>
      <w:r>
        <w:rPr>
          <w:color w:val="000000" w:themeColor="text1"/>
          <w:szCs w:val="22"/>
          <w:lang w:eastAsia="x-none"/>
        </w:rPr>
        <w:t>ietilēna šļirce satur</w:t>
      </w:r>
      <w:r w:rsidR="0062771E" w:rsidRPr="0062771E">
        <w:rPr>
          <w:color w:val="000000"/>
          <w:szCs w:val="22"/>
          <w:lang w:eastAsia="x-none"/>
        </w:rPr>
        <w:t>:</w:t>
      </w:r>
    </w:p>
    <w:p w14:paraId="48948FB5" w14:textId="77777777" w:rsidR="00BA1899" w:rsidRPr="0062771E" w:rsidRDefault="00BA1899" w:rsidP="0062771E">
      <w:pPr>
        <w:tabs>
          <w:tab w:val="clear" w:pos="567"/>
        </w:tabs>
        <w:spacing w:line="240" w:lineRule="auto"/>
        <w:jc w:val="both"/>
        <w:rPr>
          <w:color w:val="000000"/>
          <w:szCs w:val="22"/>
          <w:lang w:eastAsia="x-none"/>
        </w:rPr>
      </w:pPr>
    </w:p>
    <w:p w14:paraId="7F860A15" w14:textId="77777777" w:rsidR="0062771E" w:rsidRPr="0062771E" w:rsidRDefault="0062771E" w:rsidP="0062771E">
      <w:pPr>
        <w:tabs>
          <w:tab w:val="clear" w:pos="567"/>
        </w:tabs>
        <w:spacing w:line="240" w:lineRule="auto"/>
        <w:jc w:val="both"/>
        <w:rPr>
          <w:b/>
          <w:color w:val="000000"/>
          <w:szCs w:val="22"/>
        </w:rPr>
      </w:pPr>
      <w:r w:rsidRPr="0062771E">
        <w:rPr>
          <w:b/>
          <w:color w:val="000000"/>
          <w:szCs w:val="22"/>
        </w:rPr>
        <w:t>Aktīvā viela:</w:t>
      </w:r>
    </w:p>
    <w:p w14:paraId="543DBE2A" w14:textId="089B3141" w:rsidR="0062771E" w:rsidRPr="0062771E" w:rsidRDefault="0062771E" w:rsidP="0062771E">
      <w:pPr>
        <w:tabs>
          <w:tab w:val="clear" w:pos="567"/>
          <w:tab w:val="left" w:pos="1701"/>
        </w:tabs>
        <w:spacing w:line="240" w:lineRule="auto"/>
        <w:jc w:val="both"/>
        <w:rPr>
          <w:szCs w:val="22"/>
        </w:rPr>
      </w:pPr>
      <w:r w:rsidRPr="0062771E">
        <w:rPr>
          <w:color w:val="000000"/>
          <w:szCs w:val="22"/>
        </w:rPr>
        <w:t>Cefapirīns</w:t>
      </w:r>
      <w:r w:rsidRPr="0062771E">
        <w:rPr>
          <w:szCs w:val="22"/>
        </w:rPr>
        <w:tab/>
      </w:r>
      <w:r w:rsidR="00BA1899">
        <w:rPr>
          <w:szCs w:val="22"/>
        </w:rPr>
        <w:tab/>
      </w:r>
      <w:r w:rsidR="00BA1899">
        <w:rPr>
          <w:szCs w:val="22"/>
        </w:rPr>
        <w:tab/>
      </w:r>
      <w:r w:rsidR="00BA1899">
        <w:rPr>
          <w:szCs w:val="22"/>
        </w:rPr>
        <w:tab/>
      </w:r>
      <w:r w:rsidR="00BA1899">
        <w:rPr>
          <w:szCs w:val="22"/>
        </w:rPr>
        <w:tab/>
      </w:r>
      <w:r w:rsidR="00BA1899">
        <w:rPr>
          <w:szCs w:val="22"/>
        </w:rPr>
        <w:tab/>
      </w:r>
      <w:r w:rsidR="003E3D16">
        <w:rPr>
          <w:szCs w:val="22"/>
        </w:rPr>
        <w:tab/>
      </w:r>
      <w:r w:rsidR="003E3D16">
        <w:rPr>
          <w:szCs w:val="22"/>
        </w:rPr>
        <w:tab/>
      </w:r>
      <w:r w:rsidRPr="0062771E">
        <w:rPr>
          <w:szCs w:val="22"/>
        </w:rPr>
        <w:t>500 mg</w:t>
      </w:r>
    </w:p>
    <w:p w14:paraId="5FB538E2" w14:textId="042C11DA" w:rsidR="0062771E" w:rsidRPr="0062771E" w:rsidRDefault="00BA1899" w:rsidP="0062771E">
      <w:pPr>
        <w:tabs>
          <w:tab w:val="clear" w:pos="567"/>
          <w:tab w:val="left" w:pos="1701"/>
        </w:tabs>
        <w:spacing w:line="240" w:lineRule="auto"/>
        <w:jc w:val="both"/>
        <w:rPr>
          <w:color w:val="000000"/>
          <w:szCs w:val="22"/>
        </w:rPr>
      </w:pPr>
      <w:r w:rsidRPr="00BA1899">
        <w:rPr>
          <w:color w:val="000000"/>
          <w:szCs w:val="22"/>
        </w:rPr>
        <w:t>(cefapirīna benzatīna veidā)</w:t>
      </w:r>
    </w:p>
    <w:p w14:paraId="4A745EB6" w14:textId="19224DAF" w:rsidR="00BA1899" w:rsidRDefault="00BA1899" w:rsidP="0062771E">
      <w:pPr>
        <w:tabs>
          <w:tab w:val="clear" w:pos="567"/>
        </w:tabs>
        <w:spacing w:line="240" w:lineRule="auto"/>
        <w:jc w:val="both"/>
        <w:rPr>
          <w:b/>
          <w:color w:val="000000"/>
          <w:szCs w:val="22"/>
        </w:rPr>
      </w:pPr>
    </w:p>
    <w:p w14:paraId="465417F5" w14:textId="2507D207" w:rsidR="0062771E" w:rsidRPr="0062771E" w:rsidRDefault="0062771E" w:rsidP="0062771E">
      <w:pPr>
        <w:tabs>
          <w:tab w:val="clear" w:pos="567"/>
        </w:tabs>
        <w:spacing w:line="240" w:lineRule="auto"/>
        <w:jc w:val="both"/>
        <w:rPr>
          <w:color w:val="000000"/>
          <w:szCs w:val="22"/>
        </w:rPr>
      </w:pPr>
      <w:proofErr w:type="spellStart"/>
      <w:r w:rsidRPr="0062771E">
        <w:rPr>
          <w:b/>
          <w:color w:val="000000"/>
          <w:szCs w:val="22"/>
        </w:rPr>
        <w:t>Palīgvielas</w:t>
      </w:r>
      <w:proofErr w:type="spellEnd"/>
      <w:r w:rsidRPr="0062771E">
        <w:rPr>
          <w:b/>
          <w:color w:val="000000"/>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351A46" w14:paraId="3B4C68FB" w14:textId="77777777" w:rsidTr="002C4565">
        <w:tc>
          <w:tcPr>
            <w:tcW w:w="4524" w:type="dxa"/>
            <w:shd w:val="clear" w:color="auto" w:fill="auto"/>
            <w:vAlign w:val="center"/>
          </w:tcPr>
          <w:p w14:paraId="0ADB8C0F" w14:textId="325A6C99" w:rsidR="00351A46" w:rsidRPr="00E57A7D" w:rsidRDefault="00351A46"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351A46" w14:paraId="2E78E786" w14:textId="77777777" w:rsidTr="002C4565">
        <w:tc>
          <w:tcPr>
            <w:tcW w:w="4524" w:type="dxa"/>
            <w:shd w:val="clear" w:color="auto" w:fill="auto"/>
            <w:vAlign w:val="center"/>
          </w:tcPr>
          <w:p w14:paraId="7D64428A" w14:textId="6DCD4C6D" w:rsidR="00351A46" w:rsidRPr="00E57A7D" w:rsidRDefault="00B633F7" w:rsidP="00617B81">
            <w:pPr>
              <w:spacing w:before="60" w:after="60"/>
              <w:ind w:left="567" w:hanging="567"/>
              <w:rPr>
                <w:iCs/>
                <w:szCs w:val="22"/>
              </w:rPr>
            </w:pPr>
            <w:r w:rsidRPr="00B633F7">
              <w:rPr>
                <w:iCs/>
                <w:szCs w:val="22"/>
              </w:rPr>
              <w:t>Makrogola cetostearilēteris</w:t>
            </w:r>
            <w:r w:rsidR="005960FE">
              <w:rPr>
                <w:iCs/>
                <w:szCs w:val="22"/>
              </w:rPr>
              <w:t>-</w:t>
            </w:r>
            <w:r w:rsidRPr="00B633F7">
              <w:rPr>
                <w:iCs/>
                <w:szCs w:val="22"/>
              </w:rPr>
              <w:t>20</w:t>
            </w:r>
          </w:p>
        </w:tc>
      </w:tr>
      <w:tr w:rsidR="00351A46" w14:paraId="3B994E71" w14:textId="77777777" w:rsidTr="002C4565">
        <w:tc>
          <w:tcPr>
            <w:tcW w:w="4524" w:type="dxa"/>
            <w:shd w:val="clear" w:color="auto" w:fill="auto"/>
            <w:vAlign w:val="center"/>
          </w:tcPr>
          <w:p w14:paraId="6F56C01E" w14:textId="4089B669" w:rsidR="00351A46" w:rsidRPr="00E57A7D" w:rsidRDefault="00B633F7" w:rsidP="00617B81">
            <w:pPr>
              <w:spacing w:before="60" w:after="60"/>
              <w:rPr>
                <w:iCs/>
                <w:szCs w:val="22"/>
              </w:rPr>
            </w:pPr>
            <w:r w:rsidRPr="00B633F7">
              <w:rPr>
                <w:iCs/>
                <w:szCs w:val="22"/>
              </w:rPr>
              <w:t>Makrogola cetostearilēteris</w:t>
            </w:r>
            <w:r w:rsidR="005960FE">
              <w:rPr>
                <w:iCs/>
                <w:szCs w:val="22"/>
              </w:rPr>
              <w:t>-</w:t>
            </w:r>
            <w:r w:rsidRPr="00B633F7">
              <w:rPr>
                <w:iCs/>
                <w:szCs w:val="22"/>
              </w:rPr>
              <w:t>12</w:t>
            </w:r>
          </w:p>
        </w:tc>
      </w:tr>
      <w:tr w:rsidR="00351A46" w14:paraId="680F21F1" w14:textId="77777777" w:rsidTr="002C4565">
        <w:tc>
          <w:tcPr>
            <w:tcW w:w="4524" w:type="dxa"/>
            <w:shd w:val="clear" w:color="auto" w:fill="auto"/>
            <w:vAlign w:val="center"/>
          </w:tcPr>
          <w:p w14:paraId="03630E69" w14:textId="1C0FDA9F" w:rsidR="00351A46" w:rsidRPr="00E57A7D" w:rsidRDefault="00B633F7" w:rsidP="00617B81">
            <w:pPr>
              <w:spacing w:before="60" w:after="60"/>
              <w:rPr>
                <w:iCs/>
                <w:szCs w:val="22"/>
              </w:rPr>
            </w:pPr>
            <w:r w:rsidRPr="00B633F7">
              <w:rPr>
                <w:iCs/>
                <w:szCs w:val="22"/>
              </w:rPr>
              <w:t>Hidrogenēta rīcineļļa</w:t>
            </w:r>
          </w:p>
        </w:tc>
      </w:tr>
      <w:tr w:rsidR="00351A46" w14:paraId="75E57EAA" w14:textId="77777777" w:rsidTr="002C4565">
        <w:tc>
          <w:tcPr>
            <w:tcW w:w="4524" w:type="dxa"/>
            <w:shd w:val="clear" w:color="auto" w:fill="auto"/>
            <w:vAlign w:val="center"/>
          </w:tcPr>
          <w:p w14:paraId="27960972" w14:textId="6C94B194" w:rsidR="00351A46" w:rsidRPr="00351A46" w:rsidRDefault="00A9426D" w:rsidP="00617B81">
            <w:pPr>
              <w:spacing w:before="60" w:after="60"/>
              <w:ind w:left="567" w:hanging="567"/>
              <w:rPr>
                <w:iCs/>
                <w:szCs w:val="22"/>
              </w:rPr>
            </w:pPr>
            <w:r w:rsidRPr="00A9426D">
              <w:rPr>
                <w:iCs/>
                <w:szCs w:val="22"/>
              </w:rPr>
              <w:t>Vidēji garuma ķēžu triglicerīdi</w:t>
            </w:r>
          </w:p>
        </w:tc>
      </w:tr>
    </w:tbl>
    <w:p w14:paraId="2B1495FC" w14:textId="77777777" w:rsidR="002C4565" w:rsidRDefault="002C4565" w:rsidP="00A9226B">
      <w:pPr>
        <w:tabs>
          <w:tab w:val="clear" w:pos="567"/>
        </w:tabs>
        <w:spacing w:line="240" w:lineRule="auto"/>
        <w:rPr>
          <w:i/>
          <w:iCs/>
          <w:color w:val="008000"/>
          <w:szCs w:val="22"/>
        </w:rPr>
      </w:pPr>
    </w:p>
    <w:p w14:paraId="7F511C5F" w14:textId="2717ED67" w:rsidR="00C114FF" w:rsidRPr="00D10035" w:rsidRDefault="00BC7329" w:rsidP="00A9226B">
      <w:pPr>
        <w:tabs>
          <w:tab w:val="clear" w:pos="567"/>
        </w:tabs>
        <w:spacing w:line="240" w:lineRule="auto"/>
        <w:rPr>
          <w:color w:val="000000" w:themeColor="text1"/>
          <w:szCs w:val="22"/>
        </w:rPr>
      </w:pPr>
      <w:proofErr w:type="spellStart"/>
      <w:r w:rsidRPr="00A43C4F">
        <w:rPr>
          <w:color w:val="000000" w:themeColor="text1"/>
        </w:rPr>
        <w:t>Krēmveida</w:t>
      </w:r>
      <w:proofErr w:type="spellEnd"/>
      <w:r w:rsidR="00D10035" w:rsidRPr="00A43C4F">
        <w:rPr>
          <w:color w:val="000000" w:themeColor="text1"/>
        </w:rPr>
        <w:t>,</w:t>
      </w:r>
      <w:r w:rsidR="00D10035" w:rsidRPr="00A43C4F">
        <w:rPr>
          <w:color w:val="000000" w:themeColor="text1"/>
          <w:spacing w:val="-4"/>
        </w:rPr>
        <w:t xml:space="preserve"> </w:t>
      </w:r>
      <w:r w:rsidRPr="00A43C4F">
        <w:rPr>
          <w:color w:val="000000" w:themeColor="text1"/>
        </w:rPr>
        <w:t>eļļaina,</w:t>
      </w:r>
      <w:r w:rsidR="00D10035" w:rsidRPr="00A43C4F">
        <w:rPr>
          <w:color w:val="000000" w:themeColor="text1"/>
          <w:spacing w:val="-4"/>
        </w:rPr>
        <w:t xml:space="preserve"> </w:t>
      </w:r>
      <w:r w:rsidR="00D10035" w:rsidRPr="00A43C4F">
        <w:rPr>
          <w:color w:val="000000" w:themeColor="text1"/>
        </w:rPr>
        <w:t>steril</w:t>
      </w:r>
      <w:r w:rsidRPr="00A43C4F">
        <w:rPr>
          <w:color w:val="000000" w:themeColor="text1"/>
        </w:rPr>
        <w:t>a</w:t>
      </w:r>
      <w:r w:rsidR="00D10035" w:rsidRPr="00A43C4F">
        <w:rPr>
          <w:color w:val="000000" w:themeColor="text1"/>
          <w:spacing w:val="-4"/>
        </w:rPr>
        <w:t xml:space="preserve"> </w:t>
      </w:r>
      <w:r w:rsidR="00D10035" w:rsidRPr="00A43C4F">
        <w:rPr>
          <w:color w:val="000000" w:themeColor="text1"/>
          <w:spacing w:val="-2"/>
        </w:rPr>
        <w:t>suspensi</w:t>
      </w:r>
      <w:r w:rsidRPr="00A43C4F">
        <w:rPr>
          <w:color w:val="000000" w:themeColor="text1"/>
          <w:spacing w:val="-2"/>
        </w:rPr>
        <w:t>ja</w:t>
      </w:r>
      <w:r w:rsidR="00D10035" w:rsidRPr="00A43C4F">
        <w:rPr>
          <w:color w:val="000000" w:themeColor="text1"/>
          <w:spacing w:val="-2"/>
        </w:rPr>
        <w:t>.</w:t>
      </w:r>
    </w:p>
    <w:p w14:paraId="6A291137" w14:textId="6A6719E8" w:rsidR="0062771E" w:rsidRDefault="0062771E" w:rsidP="00A9226B">
      <w:pPr>
        <w:tabs>
          <w:tab w:val="clear" w:pos="567"/>
        </w:tabs>
        <w:spacing w:line="240" w:lineRule="auto"/>
        <w:rPr>
          <w:szCs w:val="22"/>
        </w:rPr>
      </w:pPr>
    </w:p>
    <w:p w14:paraId="1059DA29" w14:textId="77777777" w:rsidR="00D10035" w:rsidRPr="00E57A7D" w:rsidRDefault="00D10035"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5C9C49E0" w14:textId="77777777" w:rsidR="008D20CF" w:rsidRDefault="008D20CF" w:rsidP="008D20CF">
      <w:pPr>
        <w:tabs>
          <w:tab w:val="clear" w:pos="567"/>
        </w:tabs>
        <w:spacing w:line="240" w:lineRule="auto"/>
        <w:rPr>
          <w:color w:val="000000"/>
          <w:szCs w:val="22"/>
        </w:rPr>
      </w:pPr>
    </w:p>
    <w:p w14:paraId="0BE2EF9B" w14:textId="39B129C5" w:rsidR="008D20CF" w:rsidRPr="00D66838" w:rsidRDefault="008D20CF" w:rsidP="008D20CF">
      <w:pPr>
        <w:tabs>
          <w:tab w:val="clear" w:pos="567"/>
        </w:tabs>
        <w:spacing w:line="240" w:lineRule="auto"/>
        <w:rPr>
          <w:color w:val="000000"/>
          <w:szCs w:val="22"/>
        </w:rPr>
      </w:pPr>
      <w:r w:rsidRPr="00D66838">
        <w:rPr>
          <w:color w:val="000000"/>
          <w:szCs w:val="22"/>
        </w:rPr>
        <w:t>Liellopi (govis).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6E2AA88A" w14:textId="77777777" w:rsidR="00250051" w:rsidRPr="00D66838" w:rsidRDefault="00250051" w:rsidP="00250051">
      <w:pPr>
        <w:tabs>
          <w:tab w:val="clear" w:pos="567"/>
        </w:tabs>
        <w:spacing w:line="240" w:lineRule="auto"/>
        <w:jc w:val="both"/>
        <w:rPr>
          <w:color w:val="000000"/>
          <w:szCs w:val="22"/>
        </w:rPr>
      </w:pPr>
      <w:r w:rsidRPr="00D66838">
        <w:rPr>
          <w:color w:val="000000"/>
          <w:szCs w:val="22"/>
        </w:rPr>
        <w:t xml:space="preserve">Subakūta un hroniska endometrīta ārstēšanai govīm (ne mazāk kā 14 dienas pēc dzemdībām), kuru ierosina pret cefapirīnu jutīgas baktērijas. </w:t>
      </w:r>
    </w:p>
    <w:p w14:paraId="7590A5A0" w14:textId="54AC577F" w:rsidR="00250051" w:rsidRPr="00D66838" w:rsidRDefault="00250051" w:rsidP="00250051">
      <w:pPr>
        <w:tabs>
          <w:tab w:val="clear" w:pos="567"/>
        </w:tabs>
        <w:spacing w:line="240" w:lineRule="auto"/>
        <w:jc w:val="both"/>
        <w:rPr>
          <w:color w:val="000000"/>
          <w:szCs w:val="22"/>
        </w:rPr>
      </w:pPr>
      <w:r w:rsidRPr="00A43C4F">
        <w:rPr>
          <w:i/>
          <w:iCs/>
          <w:color w:val="000000"/>
          <w:szCs w:val="22"/>
        </w:rPr>
        <w:t>Metricure</w:t>
      </w:r>
      <w:r w:rsidRPr="00D66838">
        <w:rPr>
          <w:color w:val="000000"/>
          <w:szCs w:val="22"/>
        </w:rPr>
        <w:t xml:space="preserve"> var lietot atkārtoti apsēklot</w:t>
      </w:r>
      <w:r w:rsidR="00A83928">
        <w:rPr>
          <w:color w:val="000000"/>
          <w:szCs w:val="22"/>
        </w:rPr>
        <w:t>u</w:t>
      </w:r>
      <w:r w:rsidRPr="00D66838">
        <w:rPr>
          <w:color w:val="000000"/>
          <w:szCs w:val="22"/>
        </w:rPr>
        <w:t xml:space="preserve"> govju ārstēšanai, ja ir </w:t>
      </w:r>
      <w:r>
        <w:rPr>
          <w:color w:val="000000"/>
          <w:szCs w:val="22"/>
        </w:rPr>
        <w:t>bijušas vairāk ne</w:t>
      </w:r>
      <w:r w:rsidRPr="00D66838">
        <w:rPr>
          <w:color w:val="000000"/>
          <w:szCs w:val="22"/>
        </w:rPr>
        <w:t>kā trīs neveiksmīgas apsēklošanas</w:t>
      </w:r>
      <w:r>
        <w:rPr>
          <w:color w:val="000000"/>
          <w:szCs w:val="22"/>
        </w:rPr>
        <w:t>, un</w:t>
      </w:r>
      <w:r w:rsidRPr="00D66838">
        <w:rPr>
          <w:color w:val="000000"/>
          <w:szCs w:val="22"/>
        </w:rPr>
        <w:t xml:space="preserve"> ja ir konstatēta bakteriālas infekcijas izraisīta neauglība.</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4C933DDF" w14:textId="77777777" w:rsidR="000B66B0" w:rsidRDefault="000B66B0" w:rsidP="000B66B0">
      <w:pPr>
        <w:tabs>
          <w:tab w:val="clear" w:pos="567"/>
        </w:tabs>
        <w:spacing w:line="240" w:lineRule="auto"/>
        <w:jc w:val="both"/>
        <w:rPr>
          <w:color w:val="000000"/>
          <w:szCs w:val="22"/>
        </w:rPr>
      </w:pPr>
    </w:p>
    <w:p w14:paraId="0BC9B7BB" w14:textId="72A595A0" w:rsidR="000B66B0" w:rsidRPr="00D66838" w:rsidRDefault="000B66B0" w:rsidP="000B66B0">
      <w:pPr>
        <w:tabs>
          <w:tab w:val="clear" w:pos="567"/>
        </w:tabs>
        <w:spacing w:line="240" w:lineRule="auto"/>
        <w:jc w:val="both"/>
        <w:rPr>
          <w:color w:val="000000"/>
          <w:szCs w:val="22"/>
        </w:rPr>
      </w:pPr>
      <w:r w:rsidRPr="00D66838">
        <w:rPr>
          <w:color w:val="000000"/>
          <w:szCs w:val="22"/>
        </w:rPr>
        <w:t xml:space="preserve">Nelietot gadījumos, ja konstatēta </w:t>
      </w:r>
      <w:bookmarkStart w:id="0" w:name="OLE_LINK1"/>
      <w:bookmarkStart w:id="1" w:name="OLE_LINK2"/>
      <w:r w:rsidRPr="00D66838">
        <w:rPr>
          <w:color w:val="000000"/>
          <w:szCs w:val="22"/>
        </w:rPr>
        <w:t xml:space="preserve">pastiprināta jutība </w:t>
      </w:r>
      <w:bookmarkEnd w:id="0"/>
      <w:bookmarkEnd w:id="1"/>
      <w:r w:rsidRPr="00D66838">
        <w:rPr>
          <w:color w:val="000000"/>
          <w:szCs w:val="22"/>
        </w:rPr>
        <w:t xml:space="preserve">pret cefalosporīniem vai citām β-laktāma grupas antibiotikām vai pret </w:t>
      </w:r>
      <w:r w:rsidR="00E0174D">
        <w:t>jebkuru</w:t>
      </w:r>
      <w:r w:rsidRPr="00D66838">
        <w:rPr>
          <w:color w:val="000000"/>
          <w:szCs w:val="22"/>
        </w:rPr>
        <w:t xml:space="preserve"> no </w:t>
      </w:r>
      <w:proofErr w:type="spellStart"/>
      <w:r w:rsidRPr="00D66838">
        <w:rPr>
          <w:color w:val="000000"/>
          <w:szCs w:val="22"/>
        </w:rPr>
        <w:t>palīgvielām</w:t>
      </w:r>
      <w:proofErr w:type="spellEnd"/>
      <w:r w:rsidRPr="00D66838">
        <w:rPr>
          <w:color w:val="000000"/>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165CD78D" w:rsidR="00C114FF" w:rsidRPr="00E57A7D" w:rsidRDefault="006C78AB" w:rsidP="00A9226B">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368741E" w14:textId="47BE0838" w:rsidR="00587E31" w:rsidRPr="00A90C6F" w:rsidRDefault="006C78AB" w:rsidP="00A90C6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47527BCA" w14:textId="77777777" w:rsidR="00587E31" w:rsidRPr="00D66838" w:rsidRDefault="00587E31" w:rsidP="00587E31">
      <w:pPr>
        <w:spacing w:line="240" w:lineRule="auto"/>
        <w:jc w:val="both"/>
        <w:rPr>
          <w:szCs w:val="22"/>
        </w:rPr>
      </w:pPr>
      <w:r w:rsidRPr="00D66838">
        <w:rPr>
          <w:szCs w:val="22"/>
        </w:rPr>
        <w:t xml:space="preserve">Lietojot šīs veterinārās zāles, jāņem vērā vispārpieņemtie antibakteriālo zāļu lietošanas pamatprincipi. </w:t>
      </w:r>
    </w:p>
    <w:p w14:paraId="4263C934" w14:textId="542FEF10" w:rsidR="00587E31" w:rsidRPr="00D66838" w:rsidRDefault="00587E31" w:rsidP="00587E31">
      <w:pPr>
        <w:spacing w:line="240" w:lineRule="auto"/>
        <w:jc w:val="both"/>
        <w:rPr>
          <w:szCs w:val="22"/>
        </w:rPr>
      </w:pPr>
      <w:r w:rsidRPr="00D66838">
        <w:rPr>
          <w:color w:val="000000"/>
          <w:szCs w:val="22"/>
        </w:rPr>
        <w:t xml:space="preserve">Šo veterināro zāļu lietošana jāpamato ar </w:t>
      </w:r>
      <w:r w:rsidRPr="00D66838">
        <w:rPr>
          <w:szCs w:val="22"/>
        </w:rPr>
        <w:t xml:space="preserve">no dzīvnieka izolētu </w:t>
      </w:r>
      <w:r w:rsidR="00A83928">
        <w:rPr>
          <w:szCs w:val="22"/>
        </w:rPr>
        <w:t>ierosinātāju</w:t>
      </w:r>
      <w:r w:rsidR="00A83928" w:rsidRPr="00D66838">
        <w:rPr>
          <w:szCs w:val="22"/>
        </w:rPr>
        <w:t xml:space="preserve"> </w:t>
      </w:r>
      <w:r w:rsidRPr="00D66838">
        <w:rPr>
          <w:szCs w:val="22"/>
        </w:rPr>
        <w:t>jutības testu rezultātiem</w:t>
      </w:r>
      <w:r w:rsidRPr="00D66838">
        <w:rPr>
          <w:color w:val="000000"/>
          <w:szCs w:val="22"/>
        </w:rPr>
        <w:t xml:space="preserve">. Ja tas nav iespējams, ārstēšana jāpamato ar </w:t>
      </w:r>
      <w:r w:rsidR="009F7CB9">
        <w:rPr>
          <w:color w:val="000000"/>
          <w:szCs w:val="22"/>
        </w:rPr>
        <w:t xml:space="preserve">epidemioloģisko informāciju par ierosinātāja jutību </w:t>
      </w:r>
      <w:r w:rsidRPr="00D66838">
        <w:rPr>
          <w:color w:val="000000"/>
          <w:szCs w:val="22"/>
        </w:rPr>
        <w:t>reģionāl</w:t>
      </w:r>
      <w:r w:rsidR="009F7CB9">
        <w:rPr>
          <w:color w:val="000000"/>
          <w:szCs w:val="22"/>
        </w:rPr>
        <w:t>ā</w:t>
      </w:r>
      <w:r w:rsidRPr="00D66838">
        <w:rPr>
          <w:color w:val="000000"/>
          <w:szCs w:val="22"/>
        </w:rPr>
        <w:t>, saimniecības līme</w:t>
      </w:r>
      <w:r w:rsidR="009F7CB9">
        <w:rPr>
          <w:color w:val="000000"/>
          <w:szCs w:val="22"/>
        </w:rPr>
        <w:t>nī.</w:t>
      </w:r>
      <w:r w:rsidRPr="00D66838">
        <w:rPr>
          <w:szCs w:val="22"/>
        </w:rPr>
        <w:t xml:space="preserve"> </w:t>
      </w:r>
    </w:p>
    <w:p w14:paraId="092A9B0C" w14:textId="74D08D96" w:rsidR="00587E31" w:rsidRPr="00D66838" w:rsidRDefault="009F7CB9" w:rsidP="00587E31">
      <w:pPr>
        <w:autoSpaceDE w:val="0"/>
        <w:autoSpaceDN w:val="0"/>
        <w:adjustRightInd w:val="0"/>
        <w:snapToGrid w:val="0"/>
        <w:jc w:val="both"/>
        <w:rPr>
          <w:color w:val="000000"/>
          <w:szCs w:val="22"/>
        </w:rPr>
      </w:pPr>
      <w:r>
        <w:rPr>
          <w:color w:val="000000"/>
          <w:szCs w:val="22"/>
        </w:rPr>
        <w:lastRenderedPageBreak/>
        <w:t>Veterināro z</w:t>
      </w:r>
      <w:r w:rsidR="00587E31" w:rsidRPr="00D66838">
        <w:rPr>
          <w:color w:val="000000"/>
          <w:szCs w:val="22"/>
        </w:rPr>
        <w:t xml:space="preserve">āļu lietošana </w:t>
      </w:r>
      <w:r w:rsidR="00587E31" w:rsidRPr="00D66838">
        <w:rPr>
          <w:szCs w:val="22"/>
        </w:rPr>
        <w:t>atšķirīgi no zāļu aprakstā dotajiem norādījumiem</w:t>
      </w:r>
      <w:r w:rsidR="00587E31" w:rsidRPr="00D66838">
        <w:rPr>
          <w:color w:val="000000"/>
          <w:szCs w:val="22"/>
        </w:rPr>
        <w:t xml:space="preserve"> var palielināt </w:t>
      </w:r>
      <w:r>
        <w:rPr>
          <w:color w:val="000000"/>
          <w:szCs w:val="22"/>
        </w:rPr>
        <w:t xml:space="preserve">pret </w:t>
      </w:r>
      <w:proofErr w:type="spellStart"/>
      <w:r>
        <w:rPr>
          <w:color w:val="000000"/>
          <w:szCs w:val="22"/>
        </w:rPr>
        <w:t>cefapirīnu</w:t>
      </w:r>
      <w:proofErr w:type="spellEnd"/>
      <w:r>
        <w:rPr>
          <w:color w:val="000000"/>
          <w:szCs w:val="22"/>
        </w:rPr>
        <w:t xml:space="preserve"> </w:t>
      </w:r>
      <w:proofErr w:type="spellStart"/>
      <w:r w:rsidR="00587E31" w:rsidRPr="00D66838">
        <w:rPr>
          <w:color w:val="000000"/>
          <w:szCs w:val="22"/>
        </w:rPr>
        <w:t>rezistentu</w:t>
      </w:r>
      <w:proofErr w:type="spellEnd"/>
      <w:r w:rsidR="00587E31" w:rsidRPr="00D66838">
        <w:rPr>
          <w:color w:val="000000"/>
          <w:szCs w:val="22"/>
        </w:rPr>
        <w:t xml:space="preserve"> baktēriju izplatību un </w:t>
      </w:r>
      <w:r>
        <w:rPr>
          <w:color w:val="000000"/>
          <w:szCs w:val="22"/>
        </w:rPr>
        <w:t>pavājināt</w:t>
      </w:r>
      <w:r w:rsidRPr="00D66838">
        <w:rPr>
          <w:color w:val="000000"/>
          <w:szCs w:val="22"/>
        </w:rPr>
        <w:t xml:space="preserve"> </w:t>
      </w:r>
      <w:r w:rsidR="00587E31" w:rsidRPr="00D66838">
        <w:rPr>
          <w:color w:val="000000"/>
          <w:szCs w:val="22"/>
        </w:rPr>
        <w:t xml:space="preserve">ārstēšanas efektivitāti ar citiem </w:t>
      </w:r>
      <w:r>
        <w:rPr>
          <w:color w:val="000000"/>
          <w:szCs w:val="22"/>
        </w:rPr>
        <w:t>antibakteriāliem</w:t>
      </w:r>
      <w:r w:rsidRPr="00D66838">
        <w:rPr>
          <w:color w:val="000000"/>
          <w:szCs w:val="22"/>
        </w:rPr>
        <w:t xml:space="preserve"> </w:t>
      </w:r>
      <w:r w:rsidR="00587E31" w:rsidRPr="00D66838">
        <w:rPr>
          <w:color w:val="000000"/>
          <w:szCs w:val="22"/>
        </w:rPr>
        <w:t>līdzekļiem, iespējam</w:t>
      </w:r>
      <w:r w:rsidR="00A628D7">
        <w:rPr>
          <w:color w:val="000000"/>
          <w:szCs w:val="22"/>
        </w:rPr>
        <w:t>ās</w:t>
      </w:r>
      <w:r w:rsidR="00587E31" w:rsidRPr="00D66838">
        <w:rPr>
          <w:color w:val="000000"/>
          <w:szCs w:val="22"/>
        </w:rPr>
        <w:t xml:space="preserve"> krusteniskās rezistences </w:t>
      </w:r>
      <w:r w:rsidR="00A628D7">
        <w:rPr>
          <w:color w:val="000000"/>
          <w:szCs w:val="22"/>
        </w:rPr>
        <w:t>dēļ</w:t>
      </w:r>
      <w:r w:rsidR="00587E31" w:rsidRPr="00D66838">
        <w:rPr>
          <w:color w:val="000000"/>
          <w:szCs w:val="22"/>
        </w:rPr>
        <w:t>.</w:t>
      </w:r>
    </w:p>
    <w:p w14:paraId="51725B94" w14:textId="1D776B6B" w:rsidR="00BE53EB" w:rsidRDefault="004176C8" w:rsidP="00A43C4F">
      <w:pPr>
        <w:spacing w:line="240" w:lineRule="auto"/>
        <w:jc w:val="both"/>
        <w:rPr>
          <w:rFonts w:cs="Arial"/>
          <w:color w:val="000000" w:themeColor="text1"/>
          <w:szCs w:val="22"/>
        </w:rPr>
      </w:pPr>
      <w:r w:rsidRPr="007F4896">
        <w:rPr>
          <w:rFonts w:cs="Arial"/>
          <w:color w:val="000000" w:themeColor="text1"/>
          <w:szCs w:val="22"/>
        </w:rPr>
        <w:t xml:space="preserve">Pirmās izvēles </w:t>
      </w:r>
      <w:r w:rsidR="00A628D7">
        <w:rPr>
          <w:rFonts w:cs="Arial"/>
          <w:color w:val="000000" w:themeColor="text1"/>
          <w:szCs w:val="22"/>
        </w:rPr>
        <w:t>ārstēšanai</w:t>
      </w:r>
      <w:r w:rsidR="00D7300A" w:rsidRPr="007F4896">
        <w:rPr>
          <w:rFonts w:cs="Arial"/>
          <w:color w:val="000000" w:themeColor="text1"/>
          <w:szCs w:val="22"/>
        </w:rPr>
        <w:t xml:space="preserve"> jāizvēlas antibiotika ar zemāku </w:t>
      </w:r>
      <w:r w:rsidRPr="007F4896">
        <w:rPr>
          <w:rFonts w:cs="Arial"/>
          <w:color w:val="000000" w:themeColor="text1"/>
          <w:szCs w:val="22"/>
        </w:rPr>
        <w:t xml:space="preserve">antimikrobiālās </w:t>
      </w:r>
      <w:r w:rsidR="00D7300A" w:rsidRPr="007F4896">
        <w:rPr>
          <w:rFonts w:cs="Arial"/>
          <w:color w:val="000000" w:themeColor="text1"/>
          <w:szCs w:val="22"/>
        </w:rPr>
        <w:t>rezistences risku (zemāku AMEG kategoriju), ja jutīguma tests ļauj secināt, ka šāda pieeja būs efektīva</w:t>
      </w:r>
      <w:r w:rsidRPr="007F4896">
        <w:rPr>
          <w:rFonts w:cs="Arial"/>
          <w:color w:val="000000" w:themeColor="text1"/>
          <w:szCs w:val="22"/>
        </w:rPr>
        <w:t>.</w:t>
      </w:r>
    </w:p>
    <w:p w14:paraId="72755EB4" w14:textId="77777777" w:rsidR="00C114FF" w:rsidRPr="00E57A7D" w:rsidRDefault="00C114FF" w:rsidP="00145C3F">
      <w:pPr>
        <w:tabs>
          <w:tab w:val="clear" w:pos="567"/>
        </w:tabs>
        <w:spacing w:line="240" w:lineRule="auto"/>
        <w:rPr>
          <w:szCs w:val="22"/>
        </w:rPr>
      </w:pPr>
    </w:p>
    <w:p w14:paraId="4F56AEB2" w14:textId="604E25BB" w:rsidR="00587E31" w:rsidRPr="00A90C6F" w:rsidRDefault="006C78AB" w:rsidP="00A90C6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22A907E" w14:textId="535966E5" w:rsidR="00587E31" w:rsidRPr="00D66838" w:rsidRDefault="00587E31" w:rsidP="00587E31">
      <w:pPr>
        <w:spacing w:line="240" w:lineRule="auto"/>
        <w:jc w:val="both"/>
        <w:rPr>
          <w:color w:val="000000"/>
          <w:szCs w:val="22"/>
        </w:rPr>
      </w:pPr>
      <w:r w:rsidRPr="00D66838">
        <w:rPr>
          <w:color w:val="000000"/>
          <w:szCs w:val="22"/>
        </w:rPr>
        <w:t xml:space="preserve">Penicilīni un </w:t>
      </w:r>
      <w:proofErr w:type="spellStart"/>
      <w:r w:rsidRPr="00D66838">
        <w:rPr>
          <w:color w:val="000000"/>
          <w:szCs w:val="22"/>
        </w:rPr>
        <w:t>cefalosporīni</w:t>
      </w:r>
      <w:proofErr w:type="spellEnd"/>
      <w:r w:rsidRPr="00D66838">
        <w:rPr>
          <w:color w:val="000000"/>
          <w:szCs w:val="22"/>
        </w:rPr>
        <w:t xml:space="preserve"> pēc </w:t>
      </w:r>
      <w:r w:rsidR="00A628D7">
        <w:rPr>
          <w:color w:val="000000"/>
          <w:szCs w:val="22"/>
        </w:rPr>
        <w:t>injicēšanas</w:t>
      </w:r>
      <w:r w:rsidRPr="00D66838">
        <w:rPr>
          <w:color w:val="000000"/>
          <w:szCs w:val="22"/>
        </w:rPr>
        <w:t>, ieelpošanas, norīšanas vai saskares ar ādu var izraisīt pastiprinātas jutības reakcijas (alerģiju). Pastiprināta jutība pret penicilīniem var radīt krustenisko reakciju pret cefalosporīniem un otrādi. Pret šīm vielām dažkārt var novērot nopietnas alerģiskas reakcijas.</w:t>
      </w:r>
    </w:p>
    <w:p w14:paraId="55F5EC71" w14:textId="04BD9B39" w:rsidR="00587E31" w:rsidRPr="004778C8" w:rsidRDefault="00587E31" w:rsidP="00587E31">
      <w:pPr>
        <w:overflowPunct w:val="0"/>
        <w:autoSpaceDE w:val="0"/>
        <w:autoSpaceDN w:val="0"/>
        <w:adjustRightInd w:val="0"/>
        <w:spacing w:line="240" w:lineRule="auto"/>
        <w:jc w:val="both"/>
        <w:rPr>
          <w:szCs w:val="22"/>
        </w:rPr>
      </w:pPr>
      <w:r w:rsidRPr="00D66838">
        <w:rPr>
          <w:color w:val="000000"/>
          <w:szCs w:val="22"/>
        </w:rPr>
        <w:t>Personām ar zināmu pastiprinātu jutību pret penicilīniem,</w:t>
      </w:r>
      <w:r w:rsidR="004815A5" w:rsidRPr="004815A5">
        <w:t xml:space="preserve"> </w:t>
      </w:r>
      <w:bookmarkStart w:id="2" w:name="_Hlk158192241"/>
      <w:r w:rsidR="004815A5" w:rsidRPr="004815A5">
        <w:rPr>
          <w:color w:val="000000"/>
          <w:szCs w:val="22"/>
        </w:rPr>
        <w:t>jāizvairās no saskares ar šīm veterinārajām zālēm</w:t>
      </w:r>
      <w:bookmarkEnd w:id="2"/>
      <w:r w:rsidRPr="00D66838">
        <w:rPr>
          <w:szCs w:val="22"/>
        </w:rPr>
        <w:t xml:space="preserve">. </w:t>
      </w:r>
      <w:r w:rsidR="00B60A12">
        <w:rPr>
          <w:szCs w:val="22"/>
        </w:rPr>
        <w:t xml:space="preserve">Lietot šīs veterinārās </w:t>
      </w:r>
      <w:r w:rsidR="00B60A12">
        <w:rPr>
          <w:color w:val="000000"/>
          <w:szCs w:val="22"/>
        </w:rPr>
        <w:t>z</w:t>
      </w:r>
      <w:r w:rsidRPr="00D66838">
        <w:rPr>
          <w:color w:val="000000"/>
          <w:szCs w:val="22"/>
        </w:rPr>
        <w:t>āles piesardzīgi, ievērojot visus ieteiktos piesardzības pasākumus</w:t>
      </w:r>
      <w:r>
        <w:rPr>
          <w:szCs w:val="22"/>
        </w:rPr>
        <w:t xml:space="preserve">. </w:t>
      </w:r>
      <w:r w:rsidRPr="00D66838">
        <w:rPr>
          <w:szCs w:val="22"/>
        </w:rPr>
        <w:t xml:space="preserve">Ja pēc </w:t>
      </w:r>
      <w:r w:rsidR="00B60A12">
        <w:rPr>
          <w:szCs w:val="22"/>
        </w:rPr>
        <w:t xml:space="preserve">veterināro </w:t>
      </w:r>
      <w:r w:rsidRPr="00D66838">
        <w:rPr>
          <w:szCs w:val="22"/>
        </w:rPr>
        <w:t xml:space="preserve">zāļu lietošanas novērojami tādi simptomi kā ādas izsitumi, </w:t>
      </w:r>
      <w:r>
        <w:rPr>
          <w:color w:val="000000"/>
          <w:szCs w:val="22"/>
        </w:rPr>
        <w:t xml:space="preserve">nekavējoties meklēt </w:t>
      </w:r>
      <w:r w:rsidRPr="00D66838">
        <w:rPr>
          <w:color w:val="000000"/>
          <w:szCs w:val="22"/>
        </w:rPr>
        <w:t>medicīnisko palīdzību un uzrādīt lietošanas instrukciju vai iepakojuma marķējumu ārstam. Ja novērojami tādi simptomi kā sejas, lūpu vai acu pietūkums vai apgrūtināta elpošana, kas ir daudz nopietnāki simptomi, nepieciešama tūlītēja medicīniskā palīdzība.</w:t>
      </w:r>
    </w:p>
    <w:p w14:paraId="567C8D81" w14:textId="71F3F9C1" w:rsidR="00587E31" w:rsidRPr="00D66838" w:rsidRDefault="00B60A12" w:rsidP="00587E31">
      <w:pPr>
        <w:tabs>
          <w:tab w:val="clear" w:pos="567"/>
        </w:tabs>
        <w:spacing w:line="240" w:lineRule="auto"/>
        <w:jc w:val="both"/>
        <w:rPr>
          <w:color w:val="000000"/>
          <w:szCs w:val="22"/>
        </w:rPr>
      </w:pPr>
      <w:r>
        <w:rPr>
          <w:color w:val="000000"/>
          <w:szCs w:val="22"/>
        </w:rPr>
        <w:t>Pēc rīkošanās ar šīm veterinārajām zālēm m</w:t>
      </w:r>
      <w:r w:rsidR="00587E31" w:rsidRPr="00D66838">
        <w:rPr>
          <w:color w:val="000000"/>
          <w:szCs w:val="22"/>
        </w:rPr>
        <w:t>azgāt rokas.</w:t>
      </w:r>
    </w:p>
    <w:p w14:paraId="2A556906" w14:textId="77777777" w:rsidR="00A44CC4" w:rsidRPr="00E57A7D" w:rsidRDefault="00A44CC4" w:rsidP="00A9226B">
      <w:pPr>
        <w:tabs>
          <w:tab w:val="clear" w:pos="567"/>
        </w:tabs>
        <w:spacing w:line="240" w:lineRule="auto"/>
        <w:rPr>
          <w:szCs w:val="22"/>
        </w:rPr>
      </w:pPr>
    </w:p>
    <w:p w14:paraId="4FE0574E" w14:textId="310A6B86" w:rsidR="00295140" w:rsidRPr="00A90C6F"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147BF8DE" w14:textId="77777777" w:rsidR="00C4286C" w:rsidRPr="00E57A7D" w:rsidRDefault="00C4286C" w:rsidP="00C4286C">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320CA3E8" w14:textId="77777777" w:rsidR="00145112" w:rsidRDefault="00145112" w:rsidP="00145112">
      <w:pPr>
        <w:spacing w:line="240" w:lineRule="auto"/>
        <w:rPr>
          <w:szCs w:val="22"/>
        </w:rPr>
      </w:pPr>
    </w:p>
    <w:p w14:paraId="206A2482" w14:textId="77777777" w:rsidR="00923802" w:rsidRPr="00E57A7D" w:rsidRDefault="00923802" w:rsidP="00923802">
      <w:pPr>
        <w:tabs>
          <w:tab w:val="clear" w:pos="567"/>
        </w:tabs>
        <w:spacing w:line="240" w:lineRule="auto"/>
        <w:rPr>
          <w:szCs w:val="22"/>
        </w:rPr>
      </w:pPr>
      <w:bookmarkStart w:id="3" w:name="_Hlk66891708"/>
      <w:r w:rsidRPr="00D66838">
        <w:rPr>
          <w:color w:val="000000"/>
          <w:szCs w:val="22"/>
        </w:rPr>
        <w:t>Liellopi (govis)</w:t>
      </w:r>
      <w:r w:rsidRPr="00E57A7D">
        <w:t>:</w:t>
      </w:r>
    </w:p>
    <w:p w14:paraId="23074FE4" w14:textId="77777777" w:rsidR="00923802" w:rsidRPr="00E57A7D" w:rsidRDefault="00923802" w:rsidP="0092380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23802" w14:paraId="442C4098" w14:textId="77777777" w:rsidTr="000E0667">
        <w:tc>
          <w:tcPr>
            <w:tcW w:w="2500" w:type="pct"/>
          </w:tcPr>
          <w:p w14:paraId="6A90AE4D" w14:textId="77777777" w:rsidR="00923802" w:rsidRPr="00E57A7D" w:rsidRDefault="00923802" w:rsidP="000E0667">
            <w:pPr>
              <w:spacing w:before="60" w:after="60"/>
              <w:rPr>
                <w:szCs w:val="22"/>
              </w:rPr>
            </w:pPr>
            <w:r w:rsidRPr="00E57A7D">
              <w:t>Ļoti reti</w:t>
            </w:r>
          </w:p>
          <w:p w14:paraId="4B7B9CF5" w14:textId="77777777" w:rsidR="00923802" w:rsidRPr="00E57A7D" w:rsidRDefault="00923802" w:rsidP="000E0667">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60414CCD" w14:textId="7547CD82" w:rsidR="00923802" w:rsidRPr="00FD62B9" w:rsidRDefault="00B60A12" w:rsidP="000E0667">
            <w:pPr>
              <w:spacing w:before="60" w:after="60"/>
              <w:rPr>
                <w:iCs/>
                <w:szCs w:val="22"/>
              </w:rPr>
            </w:pPr>
            <w:r w:rsidRPr="00FD62B9">
              <w:rPr>
                <w:iCs/>
                <w:szCs w:val="22"/>
              </w:rPr>
              <w:t>Pastiprinātas</w:t>
            </w:r>
            <w:r w:rsidR="00D7300A" w:rsidRPr="00FD62B9">
              <w:rPr>
                <w:iCs/>
                <w:szCs w:val="22"/>
              </w:rPr>
              <w:t xml:space="preserve"> jutības reakcija</w:t>
            </w:r>
          </w:p>
        </w:tc>
      </w:tr>
    </w:tbl>
    <w:p w14:paraId="70B6E52D" w14:textId="77777777" w:rsidR="00923802" w:rsidRPr="00E57A7D" w:rsidRDefault="00923802" w:rsidP="00923802">
      <w:pPr>
        <w:tabs>
          <w:tab w:val="clear" w:pos="567"/>
        </w:tabs>
        <w:spacing w:line="240" w:lineRule="auto"/>
        <w:rPr>
          <w:szCs w:val="22"/>
        </w:rPr>
      </w:pPr>
    </w:p>
    <w:p w14:paraId="3382E702" w14:textId="77777777" w:rsidR="00923802" w:rsidRDefault="00923802" w:rsidP="00923802">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3"/>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17701253" w14:textId="77F2C0CD" w:rsidR="00C114FF" w:rsidRPr="00E57A7D" w:rsidRDefault="006C78AB" w:rsidP="00E74050">
      <w:pPr>
        <w:tabs>
          <w:tab w:val="clear" w:pos="567"/>
        </w:tabs>
        <w:spacing w:line="240" w:lineRule="auto"/>
        <w:rPr>
          <w:szCs w:val="22"/>
        </w:rPr>
      </w:pPr>
      <w:r w:rsidRPr="00E57A7D">
        <w:rPr>
          <w:szCs w:val="22"/>
          <w:u w:val="single"/>
        </w:rPr>
        <w:t>Grūsnība</w:t>
      </w:r>
      <w:r w:rsidR="00921DE5" w:rsidRPr="00921DE5">
        <w:rPr>
          <w:u w:val="single"/>
        </w:rPr>
        <w:t xml:space="preserve"> </w:t>
      </w:r>
      <w:r w:rsidRPr="00673639">
        <w:rPr>
          <w:u w:val="single"/>
        </w:rPr>
        <w:t xml:space="preserve">un </w:t>
      </w:r>
      <w:r w:rsidRPr="00E57A7D">
        <w:rPr>
          <w:szCs w:val="22"/>
          <w:u w:val="single"/>
        </w:rPr>
        <w:t>laktācija</w:t>
      </w:r>
      <w:r w:rsidRPr="00E57A7D">
        <w:t>:</w:t>
      </w:r>
    </w:p>
    <w:p w14:paraId="29C0EE7A" w14:textId="77777777" w:rsidR="00921DE5" w:rsidRPr="00D66838" w:rsidRDefault="00921DE5" w:rsidP="00921DE5">
      <w:pPr>
        <w:tabs>
          <w:tab w:val="clear" w:pos="567"/>
        </w:tabs>
        <w:spacing w:line="240" w:lineRule="auto"/>
        <w:rPr>
          <w:color w:val="000000"/>
          <w:szCs w:val="22"/>
        </w:rPr>
      </w:pPr>
      <w:r w:rsidRPr="00D66838">
        <w:rPr>
          <w:color w:val="000000"/>
          <w:szCs w:val="22"/>
        </w:rPr>
        <w:t xml:space="preserve">Nelietot grūsnības laikā. Drīkst lietot laktācijas laikā. </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3E910C8A" w14:textId="77777777" w:rsidR="00DE6E82" w:rsidRDefault="00DE6E82" w:rsidP="00DE6E82">
      <w:pPr>
        <w:tabs>
          <w:tab w:val="clear" w:pos="567"/>
        </w:tabs>
        <w:spacing w:line="240" w:lineRule="auto"/>
        <w:jc w:val="both"/>
        <w:rPr>
          <w:color w:val="000000"/>
          <w:szCs w:val="22"/>
        </w:rPr>
      </w:pPr>
    </w:p>
    <w:p w14:paraId="66A15C2C" w14:textId="79B59BA4" w:rsidR="00DE6E82" w:rsidRPr="00D66838" w:rsidRDefault="00DE6E82" w:rsidP="00DE6E82">
      <w:pPr>
        <w:tabs>
          <w:tab w:val="clear" w:pos="567"/>
        </w:tabs>
        <w:spacing w:line="240" w:lineRule="auto"/>
        <w:jc w:val="both"/>
        <w:rPr>
          <w:color w:val="000000"/>
          <w:szCs w:val="22"/>
        </w:rPr>
      </w:pPr>
      <w:r w:rsidRPr="00D66838">
        <w:rPr>
          <w:color w:val="000000"/>
          <w:szCs w:val="22"/>
        </w:rPr>
        <w:t xml:space="preserve">Nelietot </w:t>
      </w:r>
      <w:proofErr w:type="spellStart"/>
      <w:r w:rsidRPr="00D66838">
        <w:rPr>
          <w:color w:val="000000"/>
          <w:szCs w:val="22"/>
        </w:rPr>
        <w:t>cefalosporīnus</w:t>
      </w:r>
      <w:proofErr w:type="spellEnd"/>
      <w:r w:rsidRPr="00D66838">
        <w:rPr>
          <w:color w:val="000000"/>
          <w:szCs w:val="22"/>
        </w:rPr>
        <w:t xml:space="preserve"> kombinācijā ar </w:t>
      </w:r>
      <w:proofErr w:type="spellStart"/>
      <w:r w:rsidRPr="00D66838">
        <w:rPr>
          <w:color w:val="000000"/>
          <w:szCs w:val="22"/>
        </w:rPr>
        <w:t>bakteriostatiskas</w:t>
      </w:r>
      <w:proofErr w:type="spellEnd"/>
      <w:r w:rsidRPr="00D66838">
        <w:rPr>
          <w:color w:val="000000"/>
          <w:szCs w:val="22"/>
        </w:rPr>
        <w:t xml:space="preserve"> </w:t>
      </w:r>
      <w:r>
        <w:rPr>
          <w:color w:val="000000"/>
          <w:szCs w:val="22"/>
        </w:rPr>
        <w:t xml:space="preserve">darbības </w:t>
      </w:r>
      <w:r w:rsidR="00A64B63">
        <w:rPr>
          <w:color w:val="000000"/>
          <w:szCs w:val="22"/>
        </w:rPr>
        <w:t xml:space="preserve">antibakteriālām </w:t>
      </w:r>
      <w:r>
        <w:rPr>
          <w:color w:val="000000"/>
          <w:szCs w:val="22"/>
        </w:rPr>
        <w:t>zālēm to antagonistiskā</w:t>
      </w:r>
      <w:r w:rsidRPr="00D66838">
        <w:rPr>
          <w:color w:val="000000"/>
          <w:szCs w:val="22"/>
        </w:rPr>
        <w:t>s darbības dēļ.</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168525D6" w14:textId="77777777" w:rsidR="007A41A4" w:rsidRPr="00D66838" w:rsidRDefault="007A41A4" w:rsidP="007A41A4">
      <w:pPr>
        <w:tabs>
          <w:tab w:val="clear" w:pos="567"/>
        </w:tabs>
        <w:spacing w:line="240" w:lineRule="auto"/>
        <w:ind w:left="567" w:hanging="567"/>
        <w:jc w:val="both"/>
        <w:rPr>
          <w:color w:val="000000"/>
          <w:szCs w:val="22"/>
        </w:rPr>
      </w:pPr>
      <w:r w:rsidRPr="00D66838">
        <w:rPr>
          <w:color w:val="000000"/>
          <w:szCs w:val="22"/>
        </w:rPr>
        <w:t>Ievadīšanai dzemdē.</w:t>
      </w:r>
    </w:p>
    <w:p w14:paraId="0D0946DB" w14:textId="2CE88587" w:rsidR="007A41A4" w:rsidRPr="00D66838" w:rsidRDefault="00A64B63" w:rsidP="007A41A4">
      <w:pPr>
        <w:tabs>
          <w:tab w:val="clear" w:pos="567"/>
        </w:tabs>
        <w:spacing w:line="240" w:lineRule="auto"/>
        <w:jc w:val="both"/>
        <w:rPr>
          <w:color w:val="000000"/>
          <w:szCs w:val="22"/>
        </w:rPr>
      </w:pPr>
      <w:r>
        <w:rPr>
          <w:color w:val="000000"/>
          <w:szCs w:val="22"/>
        </w:rPr>
        <w:t>Ievadīt v</w:t>
      </w:r>
      <w:r w:rsidR="007A41A4" w:rsidRPr="00D66838">
        <w:rPr>
          <w:color w:val="000000"/>
          <w:szCs w:val="22"/>
        </w:rPr>
        <w:t xml:space="preserve">ienas </w:t>
      </w:r>
      <w:proofErr w:type="spellStart"/>
      <w:r w:rsidR="007A41A4" w:rsidRPr="00A43C4F">
        <w:rPr>
          <w:i/>
          <w:iCs/>
          <w:color w:val="000000"/>
          <w:szCs w:val="22"/>
        </w:rPr>
        <w:t>Metricure</w:t>
      </w:r>
      <w:proofErr w:type="spellEnd"/>
      <w:r w:rsidR="007A41A4" w:rsidRPr="00D66838">
        <w:rPr>
          <w:color w:val="000000"/>
          <w:szCs w:val="22"/>
        </w:rPr>
        <w:t xml:space="preserve"> šļirces satur</w:t>
      </w:r>
      <w:r>
        <w:rPr>
          <w:color w:val="000000"/>
          <w:szCs w:val="22"/>
        </w:rPr>
        <w:t>u</w:t>
      </w:r>
      <w:r w:rsidR="007A41A4" w:rsidRPr="00D66838">
        <w:rPr>
          <w:color w:val="000000"/>
          <w:szCs w:val="22"/>
        </w:rPr>
        <w:t xml:space="preserve"> dzemdes dobumā, izmantojot pievienoto vienreizējās lietošanas katetru:</w:t>
      </w:r>
    </w:p>
    <w:p w14:paraId="37EFF74E" w14:textId="23C26B25" w:rsidR="007A41A4" w:rsidRPr="00D66838" w:rsidRDefault="007A41A4" w:rsidP="007A41A4">
      <w:pPr>
        <w:tabs>
          <w:tab w:val="clear" w:pos="567"/>
        </w:tabs>
        <w:spacing w:line="240" w:lineRule="auto"/>
        <w:jc w:val="both"/>
        <w:rPr>
          <w:color w:val="000000"/>
          <w:szCs w:val="22"/>
        </w:rPr>
      </w:pPr>
      <w:r w:rsidRPr="00D66838">
        <w:rPr>
          <w:color w:val="000000"/>
          <w:szCs w:val="22"/>
        </w:rPr>
        <w:tab/>
        <w:t>1. Pievieno</w:t>
      </w:r>
      <w:r w:rsidR="00135745">
        <w:rPr>
          <w:color w:val="000000"/>
          <w:szCs w:val="22"/>
        </w:rPr>
        <w:t>t</w:t>
      </w:r>
      <w:r w:rsidRPr="00D66838">
        <w:rPr>
          <w:color w:val="000000"/>
          <w:szCs w:val="22"/>
        </w:rPr>
        <w:t xml:space="preserve"> šļirci katetram.</w:t>
      </w:r>
    </w:p>
    <w:p w14:paraId="0BEF4A93" w14:textId="6F575026" w:rsidR="007A41A4" w:rsidRPr="00D66838" w:rsidRDefault="007A41A4" w:rsidP="007A41A4">
      <w:pPr>
        <w:tabs>
          <w:tab w:val="clear" w:pos="567"/>
        </w:tabs>
        <w:spacing w:line="240" w:lineRule="auto"/>
        <w:ind w:firstLine="567"/>
        <w:jc w:val="both"/>
        <w:rPr>
          <w:color w:val="000000"/>
          <w:szCs w:val="22"/>
        </w:rPr>
      </w:pPr>
      <w:r w:rsidRPr="00D66838">
        <w:rPr>
          <w:color w:val="000000"/>
          <w:szCs w:val="22"/>
        </w:rPr>
        <w:t xml:space="preserve">2. Dzemdes kaklu </w:t>
      </w:r>
      <w:r w:rsidR="00135745">
        <w:rPr>
          <w:color w:val="000000"/>
          <w:szCs w:val="22"/>
        </w:rPr>
        <w:t>fiksēt</w:t>
      </w:r>
      <w:r w:rsidR="00135745" w:rsidRPr="00D66838">
        <w:rPr>
          <w:color w:val="000000"/>
          <w:szCs w:val="22"/>
        </w:rPr>
        <w:t xml:space="preserve"> </w:t>
      </w:r>
      <w:r w:rsidRPr="00D66838">
        <w:rPr>
          <w:color w:val="000000"/>
          <w:szCs w:val="22"/>
        </w:rPr>
        <w:t>ar taisnajā zarnā ievadītu roku, uz kuras uzvilkts cimds.</w:t>
      </w:r>
    </w:p>
    <w:p w14:paraId="5C24DE55" w14:textId="1F4DEE37" w:rsidR="007A41A4" w:rsidRPr="00D66838" w:rsidRDefault="007A41A4" w:rsidP="007A41A4">
      <w:pPr>
        <w:tabs>
          <w:tab w:val="clear" w:pos="567"/>
        </w:tabs>
        <w:spacing w:line="240" w:lineRule="auto"/>
        <w:ind w:firstLine="567"/>
        <w:jc w:val="both"/>
        <w:rPr>
          <w:color w:val="000000"/>
          <w:szCs w:val="22"/>
        </w:rPr>
      </w:pPr>
      <w:r w:rsidRPr="00D66838">
        <w:rPr>
          <w:color w:val="000000"/>
          <w:szCs w:val="22"/>
        </w:rPr>
        <w:t>3. Maigām, svārstīgām kustībām, ievad</w:t>
      </w:r>
      <w:r w:rsidR="00135745">
        <w:rPr>
          <w:color w:val="000000"/>
          <w:szCs w:val="22"/>
        </w:rPr>
        <w:t>īt</w:t>
      </w:r>
      <w:r w:rsidRPr="00D66838">
        <w:rPr>
          <w:color w:val="000000"/>
          <w:szCs w:val="22"/>
        </w:rPr>
        <w:t xml:space="preserve"> katetru cauri dzemdes kaklam</w:t>
      </w:r>
      <w:r w:rsidR="00135745">
        <w:rPr>
          <w:color w:val="000000"/>
          <w:szCs w:val="22"/>
        </w:rPr>
        <w:t xml:space="preserve"> </w:t>
      </w:r>
      <w:r w:rsidRPr="00D66838">
        <w:rPr>
          <w:color w:val="000000"/>
          <w:szCs w:val="22"/>
        </w:rPr>
        <w:t>dzemdes dobumā.</w:t>
      </w:r>
    </w:p>
    <w:p w14:paraId="0D724C28" w14:textId="79FBB0F0" w:rsidR="007A41A4" w:rsidRPr="00D66838" w:rsidRDefault="007A41A4" w:rsidP="007A41A4">
      <w:pPr>
        <w:tabs>
          <w:tab w:val="clear" w:pos="567"/>
        </w:tabs>
        <w:spacing w:line="240" w:lineRule="auto"/>
        <w:ind w:firstLine="567"/>
        <w:jc w:val="both"/>
        <w:rPr>
          <w:color w:val="000000"/>
          <w:szCs w:val="22"/>
        </w:rPr>
      </w:pPr>
      <w:r w:rsidRPr="00D66838">
        <w:rPr>
          <w:color w:val="000000"/>
          <w:szCs w:val="22"/>
        </w:rPr>
        <w:t>4. Injicē</w:t>
      </w:r>
      <w:r w:rsidR="00135745">
        <w:rPr>
          <w:color w:val="000000"/>
          <w:szCs w:val="22"/>
        </w:rPr>
        <w:t>t</w:t>
      </w:r>
      <w:r w:rsidRPr="00D66838">
        <w:rPr>
          <w:color w:val="000000"/>
          <w:szCs w:val="22"/>
        </w:rPr>
        <w:t xml:space="preserve"> </w:t>
      </w:r>
      <w:proofErr w:type="spellStart"/>
      <w:r w:rsidRPr="00A43C4F">
        <w:rPr>
          <w:i/>
          <w:iCs/>
          <w:color w:val="000000"/>
          <w:szCs w:val="22"/>
        </w:rPr>
        <w:t>Metricure</w:t>
      </w:r>
      <w:proofErr w:type="spellEnd"/>
      <w:r w:rsidRPr="00D66838">
        <w:rPr>
          <w:color w:val="000000"/>
          <w:szCs w:val="22"/>
        </w:rPr>
        <w:t xml:space="preserve">. </w:t>
      </w:r>
    </w:p>
    <w:p w14:paraId="74E055DF" w14:textId="77777777" w:rsidR="007A41A4" w:rsidRDefault="007A41A4" w:rsidP="007A41A4">
      <w:pPr>
        <w:tabs>
          <w:tab w:val="clear" w:pos="567"/>
        </w:tabs>
        <w:spacing w:line="240" w:lineRule="auto"/>
        <w:jc w:val="both"/>
        <w:rPr>
          <w:color w:val="000000"/>
          <w:szCs w:val="22"/>
        </w:rPr>
      </w:pPr>
    </w:p>
    <w:p w14:paraId="5E7BD14D" w14:textId="77777777" w:rsidR="00A90C6F" w:rsidRPr="00D66838" w:rsidRDefault="00A90C6F" w:rsidP="007A41A4">
      <w:pPr>
        <w:tabs>
          <w:tab w:val="clear" w:pos="567"/>
        </w:tabs>
        <w:spacing w:line="240" w:lineRule="auto"/>
        <w:jc w:val="both"/>
        <w:rPr>
          <w:color w:val="000000"/>
          <w:szCs w:val="22"/>
        </w:rPr>
      </w:pPr>
    </w:p>
    <w:p w14:paraId="5D4B46D1" w14:textId="77777777" w:rsidR="007A41A4" w:rsidRPr="00D66838" w:rsidRDefault="007A41A4" w:rsidP="007A41A4">
      <w:pPr>
        <w:tabs>
          <w:tab w:val="clear" w:pos="567"/>
        </w:tabs>
        <w:spacing w:line="240" w:lineRule="auto"/>
        <w:jc w:val="both"/>
        <w:rPr>
          <w:color w:val="000000"/>
          <w:szCs w:val="22"/>
        </w:rPr>
      </w:pPr>
      <w:r w:rsidRPr="00D66838">
        <w:rPr>
          <w:color w:val="000000"/>
          <w:szCs w:val="22"/>
        </w:rPr>
        <w:lastRenderedPageBreak/>
        <w:t>Ja klīniskie simptomi saglabājas, var būt nepieciešama atkārtota ārstēšana pēc 7-14 dienām.</w:t>
      </w:r>
    </w:p>
    <w:p w14:paraId="2BE8B50A" w14:textId="77777777" w:rsidR="007A41A4" w:rsidRPr="00D66838" w:rsidRDefault="007A41A4" w:rsidP="007A41A4">
      <w:pPr>
        <w:tabs>
          <w:tab w:val="clear" w:pos="567"/>
        </w:tabs>
        <w:spacing w:line="240" w:lineRule="auto"/>
        <w:jc w:val="both"/>
        <w:rPr>
          <w:color w:val="000000"/>
          <w:szCs w:val="22"/>
        </w:rPr>
      </w:pPr>
      <w:r w:rsidRPr="00D66838">
        <w:rPr>
          <w:color w:val="000000"/>
          <w:szCs w:val="22"/>
        </w:rPr>
        <w:t xml:space="preserve">Dzīvniekiem, kuri ir bijuši apsēkloti, </w:t>
      </w:r>
      <w:r w:rsidRPr="00A43C4F">
        <w:rPr>
          <w:i/>
          <w:iCs/>
          <w:color w:val="000000"/>
          <w:szCs w:val="22"/>
        </w:rPr>
        <w:t>Metricure</w:t>
      </w:r>
      <w:r w:rsidRPr="00D66838">
        <w:rPr>
          <w:color w:val="000000"/>
          <w:szCs w:val="22"/>
        </w:rPr>
        <w:t xml:space="preserve"> var ievadīt vienu dienu pēc apsēklošanas. Piometras gadījumā vispirms ir ieteicama ārstēšana ar prostaglandīniem, lai ierosinātu luteolīzi un lai tiktu izvadīti izdalījumi no dzemdes dobuma. </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33FDD8BF" w14:textId="77777777" w:rsidR="00094F8B" w:rsidRDefault="00094F8B" w:rsidP="00094F8B">
      <w:pPr>
        <w:tabs>
          <w:tab w:val="clear" w:pos="567"/>
        </w:tabs>
        <w:spacing w:line="240" w:lineRule="auto"/>
        <w:jc w:val="both"/>
        <w:rPr>
          <w:color w:val="000000"/>
          <w:szCs w:val="22"/>
        </w:rPr>
      </w:pPr>
    </w:p>
    <w:p w14:paraId="6DE73202" w14:textId="0BB87133" w:rsidR="00094F8B" w:rsidRDefault="00135745" w:rsidP="00094F8B">
      <w:pPr>
        <w:tabs>
          <w:tab w:val="clear" w:pos="567"/>
        </w:tabs>
        <w:spacing w:line="240" w:lineRule="auto"/>
        <w:jc w:val="both"/>
        <w:rPr>
          <w:color w:val="000000"/>
          <w:szCs w:val="22"/>
        </w:rPr>
      </w:pPr>
      <w:r>
        <w:rPr>
          <w:color w:val="000000"/>
          <w:szCs w:val="22"/>
        </w:rPr>
        <w:t>Veterinārās z</w:t>
      </w:r>
      <w:r w:rsidR="00094F8B" w:rsidRPr="00D66838">
        <w:rPr>
          <w:color w:val="000000"/>
          <w:szCs w:val="22"/>
        </w:rPr>
        <w:t>āles tiek ievadītas</w:t>
      </w:r>
      <w:r w:rsidR="00094F8B">
        <w:rPr>
          <w:color w:val="000000"/>
          <w:szCs w:val="22"/>
        </w:rPr>
        <w:t>,</w:t>
      </w:r>
      <w:r w:rsidR="00094F8B" w:rsidRPr="00D66838">
        <w:rPr>
          <w:color w:val="000000"/>
          <w:szCs w:val="22"/>
        </w:rPr>
        <w:t xml:space="preserve"> izmantojot vienas devas šļirci, tādējādi pārdozēšana ir maz ticama. </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11804454" w:rsidR="009A6509" w:rsidRDefault="00E34433" w:rsidP="009A6509">
      <w:pPr>
        <w:tabs>
          <w:tab w:val="clear" w:pos="567"/>
        </w:tabs>
        <w:spacing w:line="240" w:lineRule="auto"/>
      </w:pPr>
      <w:r w:rsidRPr="00E57A7D">
        <w:t>Nav piemērojami.</w:t>
      </w:r>
    </w:p>
    <w:p w14:paraId="00CA0CC2" w14:textId="77777777" w:rsidR="00E34433" w:rsidRPr="00E57A7D" w:rsidRDefault="00E34433"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1891AD90" w14:textId="77777777" w:rsidR="00D647AB" w:rsidRDefault="00D647AB" w:rsidP="00D647AB">
      <w:pPr>
        <w:tabs>
          <w:tab w:val="clear" w:pos="567"/>
        </w:tabs>
        <w:spacing w:line="240" w:lineRule="auto"/>
        <w:rPr>
          <w:color w:val="000000"/>
          <w:szCs w:val="22"/>
        </w:rPr>
      </w:pPr>
    </w:p>
    <w:p w14:paraId="599058EE" w14:textId="598D30B0" w:rsidR="00D647AB" w:rsidRPr="00D66838" w:rsidRDefault="00D647AB" w:rsidP="00D647AB">
      <w:pPr>
        <w:tabs>
          <w:tab w:val="clear" w:pos="567"/>
        </w:tabs>
        <w:spacing w:line="240" w:lineRule="auto"/>
        <w:rPr>
          <w:color w:val="000000"/>
          <w:szCs w:val="22"/>
        </w:rPr>
      </w:pPr>
      <w:r w:rsidRPr="00D66838">
        <w:rPr>
          <w:color w:val="000000"/>
          <w:szCs w:val="22"/>
        </w:rPr>
        <w:t>Gaļai un blakusproduktiem: 24 stundas.</w:t>
      </w:r>
    </w:p>
    <w:p w14:paraId="11B08991" w14:textId="77777777" w:rsidR="00D647AB" w:rsidRPr="00D66838" w:rsidRDefault="00D647AB" w:rsidP="00D647AB">
      <w:pPr>
        <w:tabs>
          <w:tab w:val="clear" w:pos="567"/>
        </w:tabs>
        <w:spacing w:line="240" w:lineRule="auto"/>
        <w:rPr>
          <w:color w:val="000000"/>
          <w:szCs w:val="22"/>
        </w:rPr>
      </w:pPr>
      <w:r w:rsidRPr="00D66838">
        <w:rPr>
          <w:color w:val="000000"/>
          <w:szCs w:val="22"/>
        </w:rPr>
        <w:t>Pienam: 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03558CC0"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137C378B" w:rsidR="005B04A8" w:rsidRPr="00FF7970" w:rsidRDefault="006C78AB" w:rsidP="00B13B6D">
      <w:pPr>
        <w:pStyle w:val="Style1"/>
        <w:rPr>
          <w:b w:val="0"/>
          <w:bCs/>
        </w:rPr>
      </w:pPr>
      <w:r w:rsidRPr="00673639">
        <w:t>4.1</w:t>
      </w:r>
      <w:r w:rsidR="00E77619" w:rsidRPr="00673639">
        <w:t>.</w:t>
      </w:r>
      <w:r w:rsidRPr="00673639">
        <w:tab/>
      </w:r>
      <w:r w:rsidRPr="00E57A7D">
        <w:t>ATĶvet kods:</w:t>
      </w:r>
      <w:r w:rsidR="00FF7970" w:rsidRPr="00FF7970">
        <w:t xml:space="preserve"> </w:t>
      </w:r>
      <w:r w:rsidR="00FF7970" w:rsidRPr="00FF7970">
        <w:rPr>
          <w:b w:val="0"/>
          <w:bCs/>
        </w:rPr>
        <w:t>QG51AA05.</w:t>
      </w:r>
    </w:p>
    <w:p w14:paraId="51E14039" w14:textId="77777777" w:rsidR="00FF7970" w:rsidRPr="00D66838" w:rsidRDefault="00FF7970" w:rsidP="00FF7970">
      <w:pPr>
        <w:spacing w:line="240" w:lineRule="auto"/>
        <w:jc w:val="both"/>
        <w:rPr>
          <w:b/>
          <w:color w:val="000000"/>
          <w:szCs w:val="22"/>
        </w:rPr>
      </w:pPr>
    </w:p>
    <w:p w14:paraId="4969B6D4" w14:textId="77777777" w:rsidR="00FF7970" w:rsidRPr="00D66838" w:rsidRDefault="00FF7970" w:rsidP="00FF7970">
      <w:pPr>
        <w:tabs>
          <w:tab w:val="clear" w:pos="567"/>
        </w:tabs>
        <w:spacing w:line="240" w:lineRule="auto"/>
        <w:jc w:val="both"/>
        <w:rPr>
          <w:color w:val="000000"/>
          <w:szCs w:val="22"/>
        </w:rPr>
      </w:pPr>
      <w:r w:rsidRPr="00D66838">
        <w:rPr>
          <w:color w:val="000000"/>
          <w:szCs w:val="22"/>
        </w:rPr>
        <w:t>Cefapirīns, pirmās paaudzes cefalosporīns, ir plaša spektra antibiotika ar baktericīdu darbību pret grampozitīvām un gramnegatīvām baktērijām. Cefapirīns ir izturīgs pret penicilināzes darbību.</w:t>
      </w:r>
    </w:p>
    <w:p w14:paraId="77261AA0"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4BE7F546" w14:textId="16E5C511" w:rsidR="00C114FF" w:rsidRPr="00E57A7D" w:rsidRDefault="006C78AB" w:rsidP="00A9226B">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3145D9E" w14:textId="77777777" w:rsidR="00FE167F" w:rsidRDefault="00FE167F" w:rsidP="00FE167F">
      <w:pPr>
        <w:tabs>
          <w:tab w:val="clear" w:pos="567"/>
        </w:tabs>
        <w:spacing w:line="240" w:lineRule="auto"/>
        <w:ind w:right="-318"/>
        <w:jc w:val="both"/>
        <w:rPr>
          <w:color w:val="000000"/>
          <w:szCs w:val="22"/>
        </w:rPr>
      </w:pPr>
    </w:p>
    <w:p w14:paraId="28DD03E1" w14:textId="17234B32" w:rsidR="00C114FF" w:rsidRPr="00FE167F" w:rsidRDefault="00FE167F" w:rsidP="00FE167F">
      <w:pPr>
        <w:tabs>
          <w:tab w:val="clear" w:pos="567"/>
        </w:tabs>
        <w:spacing w:line="240" w:lineRule="auto"/>
        <w:ind w:right="-318"/>
        <w:jc w:val="both"/>
        <w:rPr>
          <w:color w:val="000000"/>
          <w:szCs w:val="22"/>
        </w:rPr>
      </w:pPr>
      <w:r w:rsidRPr="00D66838">
        <w:rPr>
          <w:color w:val="000000"/>
          <w:szCs w:val="22"/>
        </w:rPr>
        <w:t>Veterināro zāļu derīguma termiņš izplatīšanai paredzēt</w:t>
      </w:r>
      <w:r w:rsidR="003426A3">
        <w:rPr>
          <w:color w:val="000000"/>
          <w:szCs w:val="22"/>
        </w:rPr>
        <w:t>aj</w:t>
      </w:r>
      <w:r w:rsidRPr="00D66838">
        <w:rPr>
          <w:color w:val="000000"/>
          <w:szCs w:val="22"/>
        </w:rPr>
        <w:t>ā iepakojumā: 3 gadi.</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2498DA9A" w14:textId="77777777" w:rsidR="00596E8A" w:rsidRDefault="00596E8A" w:rsidP="00596E8A">
      <w:pPr>
        <w:tabs>
          <w:tab w:val="clear" w:pos="567"/>
        </w:tabs>
        <w:spacing w:line="240" w:lineRule="auto"/>
        <w:rPr>
          <w:noProof/>
          <w:szCs w:val="22"/>
        </w:rPr>
      </w:pPr>
    </w:p>
    <w:p w14:paraId="09E004D8" w14:textId="2D4E598F" w:rsidR="00596E8A" w:rsidRPr="00D66838" w:rsidRDefault="00596E8A" w:rsidP="00596E8A">
      <w:pPr>
        <w:tabs>
          <w:tab w:val="clear" w:pos="567"/>
        </w:tabs>
        <w:spacing w:line="240" w:lineRule="auto"/>
        <w:rPr>
          <w:noProof/>
          <w:szCs w:val="22"/>
        </w:rPr>
      </w:pPr>
      <w:r w:rsidRPr="00D66838">
        <w:rPr>
          <w:noProof/>
          <w:szCs w:val="22"/>
        </w:rPr>
        <w:t>Uzglabāt temperatūrā līdz 25</w:t>
      </w:r>
      <w:r w:rsidR="00505D61">
        <w:rPr>
          <w:noProof/>
          <w:szCs w:val="22"/>
        </w:rPr>
        <w:t xml:space="preserve"> </w:t>
      </w:r>
      <w:r w:rsidRPr="00D66838">
        <w:rPr>
          <w:noProof/>
          <w:szCs w:val="22"/>
        </w:rPr>
        <w:sym w:font="Symbol" w:char="F0B0"/>
      </w:r>
      <w:r w:rsidRPr="00D66838">
        <w:rPr>
          <w:noProof/>
          <w:szCs w:val="22"/>
        </w:rPr>
        <w:t>C.</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2A00E5AF" w14:textId="259C4D2C" w:rsidR="00D04F3F" w:rsidRPr="00D66838" w:rsidRDefault="00D04F3F" w:rsidP="00D04F3F">
      <w:pPr>
        <w:tabs>
          <w:tab w:val="clear" w:pos="567"/>
        </w:tabs>
        <w:spacing w:line="240" w:lineRule="auto"/>
        <w:jc w:val="both"/>
        <w:rPr>
          <w:szCs w:val="22"/>
        </w:rPr>
      </w:pPr>
      <w:r w:rsidRPr="00D66838">
        <w:rPr>
          <w:szCs w:val="22"/>
        </w:rPr>
        <w:t xml:space="preserve">ABPE šļirces cilindrs ar ZBPE virzuli un vāciņu, kas satur 19 g suspensijas, iepakots </w:t>
      </w:r>
      <w:r>
        <w:rPr>
          <w:szCs w:val="22"/>
        </w:rPr>
        <w:t>kast</w:t>
      </w:r>
      <w:r w:rsidR="004B0BF6" w:rsidRPr="004B0BF6">
        <w:rPr>
          <w:szCs w:val="22"/>
        </w:rPr>
        <w:t>īt</w:t>
      </w:r>
      <w:r>
        <w:rPr>
          <w:szCs w:val="22"/>
        </w:rPr>
        <w:t xml:space="preserve">ēs </w:t>
      </w:r>
      <w:r w:rsidRPr="00D66838">
        <w:rPr>
          <w:szCs w:val="22"/>
        </w:rPr>
        <w:t xml:space="preserve">pa 10 šļircēm, 10 katetriem un 10 gumijas cimdiem. </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427AEB67" w14:textId="77777777" w:rsidR="00426700" w:rsidRDefault="00426700" w:rsidP="00426700">
      <w:pPr>
        <w:tabs>
          <w:tab w:val="clear" w:pos="567"/>
        </w:tabs>
        <w:spacing w:line="240" w:lineRule="auto"/>
        <w:ind w:right="-318"/>
        <w:jc w:val="both"/>
        <w:rPr>
          <w:color w:val="000000"/>
          <w:szCs w:val="22"/>
        </w:rPr>
      </w:pPr>
    </w:p>
    <w:p w14:paraId="404ED4BC" w14:textId="77777777" w:rsidR="00FF2E42" w:rsidRPr="00E57A7D" w:rsidRDefault="00FF2E42" w:rsidP="00FF2E42">
      <w:pPr>
        <w:rPr>
          <w:szCs w:val="22"/>
        </w:rPr>
      </w:pPr>
      <w:bookmarkStart w:id="4" w:name="_Hlk79763389"/>
      <w:r>
        <w:t xml:space="preserve">Neizmest </w:t>
      </w:r>
      <w:r w:rsidRPr="00E57A7D">
        <w:t>veterinārās zāles kanalizācij</w:t>
      </w:r>
      <w:r>
        <w:t>ā</w:t>
      </w:r>
      <w:r w:rsidRPr="00E57A7D">
        <w:t xml:space="preserve"> vai kopā ar sadzīves atkritumiem.</w:t>
      </w:r>
    </w:p>
    <w:bookmarkEnd w:id="4"/>
    <w:p w14:paraId="2B440112" w14:textId="77777777" w:rsidR="00FF2E42" w:rsidRPr="00E57A7D" w:rsidRDefault="00FF2E42" w:rsidP="00FF2E42">
      <w:pPr>
        <w:tabs>
          <w:tab w:val="clear" w:pos="567"/>
        </w:tabs>
        <w:spacing w:line="240" w:lineRule="auto"/>
        <w:rPr>
          <w:szCs w:val="22"/>
        </w:rPr>
      </w:pPr>
    </w:p>
    <w:p w14:paraId="6AE9E208" w14:textId="77777777" w:rsidR="00FF2E42" w:rsidRPr="00E57A7D" w:rsidRDefault="00FF2E42" w:rsidP="00FF2E42">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5" w:name="_Hlk110241862"/>
      <w:r w:rsidRPr="0011511E">
        <w:rPr>
          <w:szCs w:val="22"/>
        </w:rPr>
        <w:t xml:space="preserve">nacionālajām </w:t>
      </w:r>
      <w:bookmarkEnd w:id="5"/>
      <w:r w:rsidRPr="0011511E">
        <w:rPr>
          <w:szCs w:val="22"/>
        </w:rPr>
        <w:t xml:space="preserve">prasībām un jebkurām valsts </w:t>
      </w:r>
      <w:bookmarkStart w:id="6" w:name="_Hlk110241871"/>
      <w:r w:rsidRPr="0011511E">
        <w:rPr>
          <w:szCs w:val="22"/>
        </w:rPr>
        <w:t xml:space="preserve">atkritumu </w:t>
      </w:r>
      <w:bookmarkEnd w:id="6"/>
      <w:r w:rsidRPr="0011511E">
        <w:rPr>
          <w:szCs w:val="22"/>
        </w:rPr>
        <w:t>savākšanas sistēmām, kas piemērojamas attiecīgajām veterinārajām zālēm</w:t>
      </w:r>
      <w:r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lastRenderedPageBreak/>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14C2D03" w14:textId="77777777" w:rsidR="00CE7CD0" w:rsidRPr="00D66838" w:rsidRDefault="00CE7CD0" w:rsidP="00CE7CD0">
      <w:pPr>
        <w:tabs>
          <w:tab w:val="clear" w:pos="567"/>
        </w:tabs>
        <w:spacing w:line="240" w:lineRule="auto"/>
        <w:ind w:right="-318"/>
        <w:rPr>
          <w:szCs w:val="22"/>
        </w:rPr>
      </w:pPr>
      <w:r w:rsidRPr="00D66838">
        <w:rPr>
          <w:szCs w:val="22"/>
        </w:rPr>
        <w:t>Intervet International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74B571E1" w14:textId="77777777" w:rsidR="00CE7CD0" w:rsidRPr="00D66838" w:rsidRDefault="00CE7CD0" w:rsidP="00CE7CD0">
      <w:pPr>
        <w:rPr>
          <w:szCs w:val="22"/>
        </w:rPr>
      </w:pPr>
      <w:r w:rsidRPr="00D66838">
        <w:rPr>
          <w:szCs w:val="22"/>
        </w:rPr>
        <w:t>V/NRP/96/0343</w:t>
      </w:r>
    </w:p>
    <w:p w14:paraId="2EF1B7FE" w14:textId="6A850A10" w:rsidR="00C114FF" w:rsidRDefault="00C114FF" w:rsidP="00A9226B">
      <w:pPr>
        <w:tabs>
          <w:tab w:val="clear" w:pos="567"/>
        </w:tabs>
        <w:spacing w:line="240" w:lineRule="auto"/>
        <w:rPr>
          <w:szCs w:val="22"/>
        </w:rPr>
      </w:pPr>
    </w:p>
    <w:p w14:paraId="0CDFFE6D" w14:textId="77777777" w:rsidR="00CE7CD0" w:rsidRPr="00E57A7D" w:rsidRDefault="00CE7CD0"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06580322" w:rsidR="00C114FF" w:rsidRPr="00E57A7D" w:rsidRDefault="006C78AB" w:rsidP="00A9226B">
      <w:pPr>
        <w:tabs>
          <w:tab w:val="clear" w:pos="567"/>
        </w:tabs>
        <w:spacing w:line="240" w:lineRule="auto"/>
        <w:rPr>
          <w:szCs w:val="22"/>
        </w:rPr>
      </w:pPr>
      <w:r w:rsidRPr="00B72BBB">
        <w:t>Pirmās tirdzniecības atļaujas piešķiršanas datums</w:t>
      </w:r>
      <w:r w:rsidRPr="00E57A7D">
        <w:t xml:space="preserve">: </w:t>
      </w:r>
      <w:r w:rsidR="00471603" w:rsidRPr="00471603">
        <w:t>08/05/1996</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29BBF01B" w:rsidR="00C114FF" w:rsidRPr="00E57A7D" w:rsidRDefault="00C71F4D" w:rsidP="00A9226B">
      <w:pPr>
        <w:tabs>
          <w:tab w:val="clear" w:pos="567"/>
        </w:tabs>
        <w:spacing w:line="240" w:lineRule="auto"/>
        <w:rPr>
          <w:szCs w:val="22"/>
        </w:rPr>
      </w:pPr>
      <w:r>
        <w:t>05/2024</w:t>
      </w:r>
    </w:p>
    <w:p w14:paraId="26CFF642" w14:textId="77777777" w:rsidR="00C114FF" w:rsidRPr="00E57A7D" w:rsidRDefault="00C114F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01924227"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7"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7"/>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2449B4CD" w:rsidR="00C114FF" w:rsidRPr="00E57A7D" w:rsidRDefault="00EA5755" w:rsidP="00A9226B">
            <w:pPr>
              <w:tabs>
                <w:tab w:val="clear" w:pos="567"/>
              </w:tabs>
              <w:spacing w:line="240" w:lineRule="auto"/>
              <w:rPr>
                <w:szCs w:val="22"/>
              </w:rPr>
            </w:pPr>
            <w:r>
              <w:rPr>
                <w:b/>
                <w:color w:val="000000"/>
              </w:rPr>
              <w:t>KARTONA KAST</w:t>
            </w:r>
            <w:r w:rsidR="004E0124" w:rsidRPr="0059106E">
              <w:rPr>
                <w:b/>
                <w:bCs/>
                <w:szCs w:val="22"/>
                <w:shd w:val="clear" w:color="auto" w:fill="FFFFFF"/>
              </w:rPr>
              <w:t>ĪT</w:t>
            </w:r>
            <w:r>
              <w:rPr>
                <w:b/>
                <w:color w:val="000000"/>
              </w:rPr>
              <w: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5EAB3851" w14:textId="29F6FC2C" w:rsidR="000A0C20" w:rsidRPr="000A0C20" w:rsidRDefault="000A0C20" w:rsidP="000A0C20">
      <w:pPr>
        <w:tabs>
          <w:tab w:val="clear" w:pos="567"/>
        </w:tabs>
        <w:spacing w:line="240" w:lineRule="auto"/>
        <w:rPr>
          <w:b/>
          <w:color w:val="000000"/>
        </w:rPr>
      </w:pPr>
      <w:r w:rsidRPr="00A43C4F">
        <w:rPr>
          <w:bCs/>
          <w:color w:val="000000"/>
        </w:rPr>
        <w:t>Metricure</w:t>
      </w:r>
      <w:r w:rsidRPr="000A0C20">
        <w:rPr>
          <w:color w:val="000000"/>
        </w:rPr>
        <w:t xml:space="preserve"> 500 mg suspensija ievadīšanai dzemdē</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51C5190" w14:textId="16E4D2C5" w:rsidR="001737D0" w:rsidRPr="001737D0" w:rsidRDefault="0011275D" w:rsidP="001737D0">
      <w:pPr>
        <w:tabs>
          <w:tab w:val="clear" w:pos="567"/>
        </w:tabs>
        <w:spacing w:line="240" w:lineRule="auto"/>
        <w:rPr>
          <w:color w:val="000000"/>
          <w:lang w:eastAsia="x-none"/>
        </w:rPr>
      </w:pPr>
      <w:r>
        <w:rPr>
          <w:color w:val="000000"/>
          <w:lang w:eastAsia="x-none"/>
        </w:rPr>
        <w:t>Katra</w:t>
      </w:r>
      <w:r w:rsidR="00253B37" w:rsidRPr="00253B37">
        <w:rPr>
          <w:color w:val="000000"/>
          <w:lang w:eastAsia="x-none"/>
        </w:rPr>
        <w:t xml:space="preserve"> 19 g </w:t>
      </w:r>
      <w:r w:rsidR="004176C8">
        <w:rPr>
          <w:color w:val="000000"/>
          <w:lang w:eastAsia="x-none"/>
        </w:rPr>
        <w:t xml:space="preserve">šļirce satur </w:t>
      </w:r>
      <w:r>
        <w:rPr>
          <w:color w:val="000000"/>
          <w:lang w:eastAsia="x-none"/>
        </w:rPr>
        <w:t>eļļain</w:t>
      </w:r>
      <w:r w:rsidR="004176C8">
        <w:rPr>
          <w:color w:val="000000"/>
          <w:lang w:eastAsia="x-none"/>
        </w:rPr>
        <w:t>u</w:t>
      </w:r>
      <w:r>
        <w:rPr>
          <w:color w:val="000000"/>
          <w:lang w:eastAsia="x-none"/>
        </w:rPr>
        <w:t xml:space="preserve"> suspensij</w:t>
      </w:r>
      <w:r w:rsidR="004176C8">
        <w:rPr>
          <w:color w:val="000000"/>
          <w:lang w:eastAsia="x-none"/>
        </w:rPr>
        <w:t>u</w:t>
      </w:r>
      <w:r>
        <w:rPr>
          <w:color w:val="000000"/>
          <w:lang w:eastAsia="x-none"/>
        </w:rPr>
        <w:t xml:space="preserve"> ar</w:t>
      </w:r>
      <w:r w:rsidR="001737D0" w:rsidRPr="001737D0">
        <w:rPr>
          <w:color w:val="000000"/>
          <w:lang w:eastAsia="x-none"/>
        </w:rPr>
        <w:t>:</w:t>
      </w:r>
    </w:p>
    <w:p w14:paraId="7A71B336" w14:textId="25CEB4F7" w:rsidR="001737D0" w:rsidRPr="001737D0" w:rsidRDefault="001737D0" w:rsidP="001737D0">
      <w:pPr>
        <w:tabs>
          <w:tab w:val="clear" w:pos="567"/>
          <w:tab w:val="left" w:pos="1701"/>
        </w:tabs>
        <w:spacing w:line="240" w:lineRule="auto"/>
      </w:pPr>
      <w:r w:rsidRPr="001737D0">
        <w:rPr>
          <w:color w:val="000000"/>
        </w:rPr>
        <w:t>Cefapirīnu</w:t>
      </w:r>
      <w:r w:rsidRPr="001737D0">
        <w:t xml:space="preserve"> (</w:t>
      </w:r>
      <w:r w:rsidRPr="001737D0">
        <w:rPr>
          <w:color w:val="000000"/>
        </w:rPr>
        <w:t>cefapirīna benzatīna veidā</w:t>
      </w:r>
      <w:r w:rsidRPr="001737D0">
        <w:t>)</w:t>
      </w:r>
      <w:r w:rsidRPr="001737D0">
        <w:tab/>
      </w:r>
      <w:r w:rsidR="0027360D">
        <w:tab/>
      </w:r>
      <w:r w:rsidR="0027360D">
        <w:tab/>
      </w:r>
      <w:r w:rsidR="00C72980">
        <w:tab/>
      </w:r>
      <w:r w:rsidRPr="001737D0">
        <w:t>500 mg</w:t>
      </w:r>
      <w:r w:rsidR="00253B37">
        <w:t>.</w:t>
      </w:r>
    </w:p>
    <w:p w14:paraId="2ED2601E" w14:textId="6B9C3B09" w:rsidR="007318FE" w:rsidRDefault="007318FE" w:rsidP="00A9226B">
      <w:pPr>
        <w:tabs>
          <w:tab w:val="clear" w:pos="567"/>
        </w:tabs>
        <w:spacing w:line="240" w:lineRule="auto"/>
        <w:rPr>
          <w:szCs w:val="22"/>
        </w:rPr>
      </w:pPr>
    </w:p>
    <w:p w14:paraId="6391B06B" w14:textId="77777777" w:rsidR="001737D0" w:rsidRPr="00E57A7D" w:rsidRDefault="001737D0"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696805F" w14:textId="77777777" w:rsidR="003B6C8B" w:rsidRDefault="003B6C8B" w:rsidP="003B6C8B">
      <w:pPr>
        <w:tabs>
          <w:tab w:val="clear" w:pos="567"/>
        </w:tabs>
        <w:spacing w:line="240" w:lineRule="auto"/>
        <w:rPr>
          <w:color w:val="000000"/>
        </w:rPr>
      </w:pPr>
      <w:r>
        <w:rPr>
          <w:color w:val="000000"/>
        </w:rPr>
        <w:t xml:space="preserve">10 šļirces, </w:t>
      </w:r>
      <w:r w:rsidRPr="00804151">
        <w:rPr>
          <w:color w:val="000000"/>
        </w:rPr>
        <w:t>10 katetri un 10 pāri cimd</w:t>
      </w:r>
      <w:r>
        <w:rPr>
          <w:color w:val="000000"/>
        </w:rPr>
        <w:t>u</w:t>
      </w:r>
    </w:p>
    <w:p w14:paraId="22C7BB35" w14:textId="5AE0058B" w:rsidR="00C114FF" w:rsidRDefault="00C114FF" w:rsidP="00A9226B">
      <w:pPr>
        <w:tabs>
          <w:tab w:val="clear" w:pos="567"/>
        </w:tabs>
        <w:spacing w:line="240" w:lineRule="auto"/>
        <w:rPr>
          <w:szCs w:val="22"/>
        </w:rPr>
      </w:pPr>
    </w:p>
    <w:p w14:paraId="5F418328" w14:textId="77777777" w:rsidR="003B6C8B" w:rsidRPr="00E57A7D" w:rsidRDefault="003B6C8B"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657EB686" w14:textId="77777777" w:rsidR="000536D3" w:rsidRDefault="000536D3" w:rsidP="000536D3">
      <w:pPr>
        <w:tabs>
          <w:tab w:val="clear" w:pos="567"/>
        </w:tabs>
        <w:spacing w:line="240" w:lineRule="auto"/>
        <w:rPr>
          <w:color w:val="000000"/>
        </w:rPr>
      </w:pPr>
      <w:r w:rsidRPr="00A43C4F">
        <w:rPr>
          <w:color w:val="000000"/>
        </w:rPr>
        <w:t>Liellopi (govis).</w:t>
      </w:r>
    </w:p>
    <w:p w14:paraId="4994F215" w14:textId="5DE8FB1C" w:rsidR="00C114FF" w:rsidRDefault="00C114FF" w:rsidP="00A9226B">
      <w:pPr>
        <w:tabs>
          <w:tab w:val="clear" w:pos="567"/>
        </w:tabs>
        <w:spacing w:line="240" w:lineRule="auto"/>
        <w:rPr>
          <w:szCs w:val="22"/>
        </w:rPr>
      </w:pPr>
    </w:p>
    <w:p w14:paraId="4DF64474" w14:textId="77777777" w:rsidR="000536D3" w:rsidRPr="00E57A7D" w:rsidRDefault="000536D3"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12185511" w14:textId="77777777" w:rsidR="001E4525" w:rsidRDefault="001E4525" w:rsidP="001E4525">
      <w:pPr>
        <w:tabs>
          <w:tab w:val="clear" w:pos="567"/>
        </w:tabs>
        <w:spacing w:line="240" w:lineRule="auto"/>
        <w:jc w:val="both"/>
        <w:rPr>
          <w:color w:val="000000"/>
        </w:rPr>
      </w:pPr>
    </w:p>
    <w:p w14:paraId="3030E555" w14:textId="5FE93EBA" w:rsidR="001E4525" w:rsidRDefault="001E4525" w:rsidP="001E4525">
      <w:pPr>
        <w:tabs>
          <w:tab w:val="clear" w:pos="567"/>
        </w:tabs>
        <w:spacing w:line="240" w:lineRule="auto"/>
        <w:jc w:val="both"/>
        <w:rPr>
          <w:color w:val="000000"/>
        </w:rPr>
      </w:pPr>
      <w:r w:rsidRPr="00894435">
        <w:rPr>
          <w:color w:val="000000"/>
        </w:rPr>
        <w:t>Ievadīšanai dzemdē.</w:t>
      </w:r>
      <w:r>
        <w:rPr>
          <w:color w:val="000000"/>
        </w:rPr>
        <w:t xml:space="preserve"> </w:t>
      </w:r>
    </w:p>
    <w:p w14:paraId="6DDC522D" w14:textId="77777777" w:rsidR="00C114FF" w:rsidRPr="00E57A7D" w:rsidRDefault="00C114FF" w:rsidP="00A9226B">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33B07623" w:rsidR="00C114FF" w:rsidRPr="00E57A7D" w:rsidRDefault="006C78AB" w:rsidP="00A9226B">
      <w:pPr>
        <w:tabs>
          <w:tab w:val="clear" w:pos="567"/>
        </w:tabs>
        <w:spacing w:line="240" w:lineRule="auto"/>
        <w:rPr>
          <w:szCs w:val="22"/>
        </w:rPr>
      </w:pPr>
      <w:r w:rsidRPr="00E57A7D">
        <w:t>Ierobežojumu periods:</w:t>
      </w:r>
    </w:p>
    <w:p w14:paraId="0E007858" w14:textId="77777777" w:rsidR="00E11CD6" w:rsidRDefault="00E11CD6" w:rsidP="00E11CD6">
      <w:pPr>
        <w:tabs>
          <w:tab w:val="clear" w:pos="567"/>
        </w:tabs>
        <w:spacing w:line="240" w:lineRule="auto"/>
        <w:jc w:val="both"/>
        <w:rPr>
          <w:color w:val="000000"/>
        </w:rPr>
      </w:pPr>
      <w:r>
        <w:rPr>
          <w:color w:val="000000"/>
        </w:rPr>
        <w:t>Gaļai un blakusproduktiem: 24 stundas.</w:t>
      </w:r>
    </w:p>
    <w:p w14:paraId="431572AE" w14:textId="77777777" w:rsidR="00E11CD6" w:rsidRDefault="00E11CD6" w:rsidP="00E11CD6">
      <w:pPr>
        <w:tabs>
          <w:tab w:val="clear" w:pos="567"/>
        </w:tabs>
        <w:spacing w:line="240" w:lineRule="auto"/>
        <w:jc w:val="both"/>
        <w:rPr>
          <w:color w:val="000000"/>
        </w:rPr>
      </w:pPr>
      <w:r>
        <w:rPr>
          <w:color w:val="000000"/>
        </w:rPr>
        <w:t>Pienam: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0B1CEFCE" w14:textId="77777777" w:rsidR="009F5A63" w:rsidRDefault="009F5A63" w:rsidP="00A9226B">
      <w:pPr>
        <w:tabs>
          <w:tab w:val="clear" w:pos="567"/>
        </w:tabs>
        <w:spacing w:line="240" w:lineRule="auto"/>
        <w:rPr>
          <w:color w:val="000000"/>
        </w:rPr>
      </w:pPr>
    </w:p>
    <w:p w14:paraId="516594F4" w14:textId="767B139E"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558B7181" w14:textId="77777777" w:rsidR="007379E3" w:rsidRDefault="007379E3" w:rsidP="007379E3">
      <w:pPr>
        <w:tabs>
          <w:tab w:val="clear" w:pos="567"/>
        </w:tabs>
        <w:spacing w:line="240" w:lineRule="auto"/>
        <w:rPr>
          <w:noProof/>
        </w:rPr>
      </w:pPr>
    </w:p>
    <w:p w14:paraId="5B0B150C" w14:textId="142779CA" w:rsidR="007379E3" w:rsidRDefault="007379E3" w:rsidP="007379E3">
      <w:pPr>
        <w:tabs>
          <w:tab w:val="clear" w:pos="567"/>
        </w:tabs>
        <w:spacing w:line="240" w:lineRule="auto"/>
        <w:rPr>
          <w:noProof/>
        </w:rPr>
      </w:pPr>
      <w:r>
        <w:rPr>
          <w:noProof/>
        </w:rPr>
        <w:t>Uzglabāt temperatūrā līdz 25</w:t>
      </w:r>
      <w:r w:rsidR="005D514F">
        <w:rPr>
          <w:noProof/>
        </w:rPr>
        <w:t xml:space="preserve"> </w:t>
      </w:r>
      <w:r>
        <w:rPr>
          <w:noProof/>
        </w:rPr>
        <w:sym w:font="Symbol" w:char="F0B0"/>
      </w:r>
      <w:r>
        <w:rPr>
          <w:noProof/>
        </w:rPr>
        <w:t>C.</w:t>
      </w:r>
    </w:p>
    <w:p w14:paraId="35863BEC"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70489C91" w14:textId="77777777" w:rsidR="008C0A55" w:rsidRDefault="008C0A55" w:rsidP="008C0A55">
      <w:pPr>
        <w:tabs>
          <w:tab w:val="clear" w:pos="567"/>
        </w:tabs>
        <w:spacing w:line="240" w:lineRule="auto"/>
        <w:ind w:right="-318"/>
      </w:pPr>
      <w:r>
        <w:t>Intervet International B.V.</w:t>
      </w:r>
    </w:p>
    <w:p w14:paraId="726791D6" w14:textId="77777777" w:rsidR="008C0A55" w:rsidRDefault="008C0A55" w:rsidP="008C0A55">
      <w:pPr>
        <w:tabs>
          <w:tab w:val="clear" w:pos="567"/>
        </w:tabs>
        <w:spacing w:line="240" w:lineRule="auto"/>
        <w:rPr>
          <w:color w:val="000000"/>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E5F8094" w14:textId="77777777" w:rsidR="00012257" w:rsidRDefault="00012257" w:rsidP="00012257">
      <w:r>
        <w:t>V/NRP/96/0343</w:t>
      </w:r>
    </w:p>
    <w:p w14:paraId="1462BCC2" w14:textId="5BBB14DF" w:rsidR="00C114FF" w:rsidRDefault="00C114FF" w:rsidP="00A9226B">
      <w:pPr>
        <w:tabs>
          <w:tab w:val="clear" w:pos="567"/>
        </w:tabs>
        <w:spacing w:line="240" w:lineRule="auto"/>
        <w:rPr>
          <w:szCs w:val="22"/>
        </w:rPr>
      </w:pPr>
    </w:p>
    <w:p w14:paraId="331C8E8C" w14:textId="77777777" w:rsidR="00012257" w:rsidRPr="00E57A7D" w:rsidRDefault="00012257"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1FCA0E3F" w:rsidR="00C114FF" w:rsidRPr="00FB45AF" w:rsidRDefault="00FB45AF" w:rsidP="00FB45AF">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Pr>
          <w:b/>
          <w:color w:val="000000"/>
        </w:rPr>
        <w:t>ŠĻIRCE</w:t>
      </w:r>
      <w:r w:rsidR="004176C8">
        <w:rPr>
          <w:b/>
          <w:color w:val="000000"/>
        </w:rPr>
        <w:t>S MARĶĒJUMS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6327AAD9" w14:textId="27D16EC1" w:rsidR="004E6E0A" w:rsidRPr="004E6E0A" w:rsidRDefault="004E6E0A" w:rsidP="004E6E0A">
      <w:pPr>
        <w:tabs>
          <w:tab w:val="clear" w:pos="567"/>
        </w:tabs>
        <w:spacing w:line="240" w:lineRule="auto"/>
        <w:rPr>
          <w:b/>
          <w:color w:val="000000"/>
        </w:rPr>
      </w:pPr>
      <w:proofErr w:type="spellStart"/>
      <w:r w:rsidRPr="00A43C4F">
        <w:rPr>
          <w:bCs/>
          <w:color w:val="000000"/>
        </w:rPr>
        <w:t>Metricure</w:t>
      </w:r>
      <w:proofErr w:type="spellEnd"/>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645BF9CE" w:rsidR="00C114FF" w:rsidRDefault="00433B52" w:rsidP="00A9226B">
      <w:pPr>
        <w:tabs>
          <w:tab w:val="clear" w:pos="567"/>
        </w:tabs>
        <w:spacing w:line="240" w:lineRule="auto"/>
        <w:rPr>
          <w:color w:val="000000"/>
        </w:rPr>
      </w:pPr>
      <w:r w:rsidRPr="005614F2">
        <w:rPr>
          <w:i/>
          <w:color w:val="000000"/>
        </w:rPr>
        <w:t>Cefapirinum (benzathinum)</w:t>
      </w:r>
      <w:r>
        <w:rPr>
          <w:color w:val="000000"/>
        </w:rPr>
        <w:t xml:space="preserve"> </w:t>
      </w:r>
      <w:r w:rsidR="00B442F5">
        <w:rPr>
          <w:color w:val="000000"/>
        </w:rPr>
        <w:tab/>
      </w:r>
      <w:r>
        <w:rPr>
          <w:color w:val="000000"/>
        </w:rPr>
        <w:t>500 mg</w:t>
      </w:r>
    </w:p>
    <w:p w14:paraId="5657043A" w14:textId="634A0234" w:rsidR="00433B52" w:rsidRDefault="00433B52" w:rsidP="00A9226B">
      <w:pPr>
        <w:tabs>
          <w:tab w:val="clear" w:pos="567"/>
        </w:tabs>
        <w:spacing w:line="240" w:lineRule="auto"/>
        <w:rPr>
          <w:color w:val="000000"/>
        </w:rPr>
      </w:pPr>
    </w:p>
    <w:p w14:paraId="29437CA1" w14:textId="77777777" w:rsidR="00433B52" w:rsidRPr="00E57A7D" w:rsidRDefault="00433B52"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76EE01BF" w14:textId="77777777" w:rsidR="00F40449" w:rsidRPr="00E57A7D" w:rsidRDefault="00F40449" w:rsidP="00C40CFF">
      <w:pPr>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7FB95235" w14:textId="77777777" w:rsidR="00917D00" w:rsidRPr="00917D00" w:rsidRDefault="00917D00" w:rsidP="00917D00">
      <w:pPr>
        <w:tabs>
          <w:tab w:val="clear" w:pos="567"/>
        </w:tabs>
        <w:spacing w:line="240" w:lineRule="auto"/>
        <w:rPr>
          <w:b/>
          <w:color w:val="000000"/>
          <w:szCs w:val="22"/>
        </w:rPr>
      </w:pPr>
      <w:r w:rsidRPr="00A43C4F">
        <w:rPr>
          <w:bCs/>
          <w:color w:val="000000"/>
          <w:szCs w:val="22"/>
        </w:rPr>
        <w:t>Metricure</w:t>
      </w:r>
      <w:r w:rsidRPr="00917D00">
        <w:rPr>
          <w:color w:val="000000"/>
          <w:szCs w:val="22"/>
        </w:rPr>
        <w:t xml:space="preserve"> 500 mg suspensija ievadīšanai dzemdē liellopiem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6F5E3220" w14:textId="00EE65B6" w:rsidR="00A369FF" w:rsidRPr="00A369FF" w:rsidRDefault="0011275D" w:rsidP="00A369FF">
      <w:pPr>
        <w:tabs>
          <w:tab w:val="clear" w:pos="567"/>
        </w:tabs>
        <w:spacing w:line="240" w:lineRule="auto"/>
        <w:jc w:val="both"/>
        <w:rPr>
          <w:color w:val="000000"/>
          <w:szCs w:val="22"/>
          <w:lang w:eastAsia="x-none"/>
        </w:rPr>
      </w:pPr>
      <w:r>
        <w:rPr>
          <w:color w:val="000000" w:themeColor="text1"/>
          <w:lang w:val="en-GB"/>
        </w:rPr>
        <w:t>Katra</w:t>
      </w:r>
      <w:r w:rsidR="00FD327A" w:rsidRPr="00FD327A">
        <w:rPr>
          <w:color w:val="000000" w:themeColor="text1"/>
          <w:spacing w:val="-6"/>
          <w:lang w:val="en-GB"/>
        </w:rPr>
        <w:t xml:space="preserve"> </w:t>
      </w:r>
      <w:r w:rsidR="00FD327A" w:rsidRPr="00FD327A">
        <w:rPr>
          <w:color w:val="000000" w:themeColor="text1"/>
          <w:lang w:val="en-GB"/>
        </w:rPr>
        <w:t>19</w:t>
      </w:r>
      <w:r w:rsidR="00FD327A" w:rsidRPr="00FD327A">
        <w:rPr>
          <w:color w:val="000000" w:themeColor="text1"/>
          <w:spacing w:val="-5"/>
          <w:lang w:val="en-GB"/>
        </w:rPr>
        <w:t xml:space="preserve"> </w:t>
      </w:r>
      <w:r w:rsidR="00FD327A" w:rsidRPr="00FD327A">
        <w:rPr>
          <w:color w:val="000000" w:themeColor="text1"/>
          <w:lang w:val="en-GB"/>
        </w:rPr>
        <w:t>g</w:t>
      </w:r>
      <w:r w:rsidR="00FD327A" w:rsidRPr="00FD327A">
        <w:rPr>
          <w:color w:val="000000" w:themeColor="text1"/>
          <w:spacing w:val="-5"/>
          <w:lang w:val="en-GB"/>
        </w:rPr>
        <w:t xml:space="preserve"> </w:t>
      </w:r>
      <w:proofErr w:type="spellStart"/>
      <w:r w:rsidR="00FD327A" w:rsidRPr="00FD327A">
        <w:rPr>
          <w:color w:val="000000" w:themeColor="text1"/>
          <w:lang w:val="en-GB"/>
        </w:rPr>
        <w:t>pol</w:t>
      </w:r>
      <w:r>
        <w:rPr>
          <w:color w:val="000000" w:themeColor="text1"/>
          <w:spacing w:val="-2"/>
          <w:lang w:val="en-GB"/>
        </w:rPr>
        <w:t>ietilēna</w:t>
      </w:r>
      <w:proofErr w:type="spellEnd"/>
      <w:r>
        <w:rPr>
          <w:color w:val="000000" w:themeColor="text1"/>
          <w:spacing w:val="-2"/>
          <w:lang w:val="en-GB"/>
        </w:rPr>
        <w:t xml:space="preserve"> </w:t>
      </w:r>
      <w:proofErr w:type="spellStart"/>
      <w:r>
        <w:rPr>
          <w:color w:val="000000" w:themeColor="text1"/>
          <w:spacing w:val="-2"/>
          <w:lang w:val="en-GB"/>
        </w:rPr>
        <w:t>šļirce</w:t>
      </w:r>
      <w:proofErr w:type="spellEnd"/>
      <w:r>
        <w:rPr>
          <w:color w:val="000000" w:themeColor="text1"/>
          <w:spacing w:val="-2"/>
          <w:lang w:val="en-GB"/>
        </w:rPr>
        <w:t xml:space="preserve"> </w:t>
      </w:r>
      <w:proofErr w:type="spellStart"/>
      <w:r>
        <w:rPr>
          <w:color w:val="000000" w:themeColor="text1"/>
          <w:spacing w:val="-2"/>
          <w:lang w:val="en-GB"/>
        </w:rPr>
        <w:t>satur</w:t>
      </w:r>
      <w:proofErr w:type="spellEnd"/>
      <w:r w:rsidR="00A369FF" w:rsidRPr="00A369FF">
        <w:rPr>
          <w:color w:val="000000"/>
          <w:szCs w:val="22"/>
          <w:lang w:eastAsia="x-none"/>
        </w:rPr>
        <w:t>:</w:t>
      </w:r>
    </w:p>
    <w:p w14:paraId="526D883D" w14:textId="77777777" w:rsidR="00FD327A" w:rsidRDefault="00FD327A" w:rsidP="00A369FF">
      <w:pPr>
        <w:tabs>
          <w:tab w:val="clear" w:pos="567"/>
        </w:tabs>
        <w:spacing w:line="240" w:lineRule="auto"/>
        <w:jc w:val="both"/>
        <w:rPr>
          <w:b/>
          <w:color w:val="000000"/>
          <w:szCs w:val="22"/>
        </w:rPr>
      </w:pPr>
    </w:p>
    <w:p w14:paraId="0BB5EC17" w14:textId="03CC5F38" w:rsidR="00A369FF" w:rsidRPr="00A369FF" w:rsidRDefault="00A369FF" w:rsidP="00A369FF">
      <w:pPr>
        <w:tabs>
          <w:tab w:val="clear" w:pos="567"/>
        </w:tabs>
        <w:spacing w:line="240" w:lineRule="auto"/>
        <w:jc w:val="both"/>
        <w:rPr>
          <w:b/>
          <w:color w:val="000000"/>
          <w:szCs w:val="22"/>
        </w:rPr>
      </w:pPr>
      <w:r w:rsidRPr="00A369FF">
        <w:rPr>
          <w:b/>
          <w:color w:val="000000"/>
          <w:szCs w:val="22"/>
        </w:rPr>
        <w:t>Aktīvā viela:</w:t>
      </w:r>
    </w:p>
    <w:p w14:paraId="5D2EE893" w14:textId="759FE94E" w:rsidR="00A369FF" w:rsidRPr="00A369FF" w:rsidRDefault="00A369FF" w:rsidP="00A369FF">
      <w:pPr>
        <w:tabs>
          <w:tab w:val="clear" w:pos="567"/>
          <w:tab w:val="left" w:pos="1701"/>
        </w:tabs>
        <w:spacing w:line="240" w:lineRule="auto"/>
        <w:jc w:val="both"/>
        <w:rPr>
          <w:szCs w:val="22"/>
        </w:rPr>
      </w:pPr>
      <w:r w:rsidRPr="00A369FF">
        <w:rPr>
          <w:color w:val="000000"/>
          <w:szCs w:val="22"/>
        </w:rPr>
        <w:t>Cefapirīns</w:t>
      </w:r>
      <w:r w:rsidR="00FD327A">
        <w:rPr>
          <w:color w:val="000000"/>
          <w:szCs w:val="22"/>
        </w:rPr>
        <w:tab/>
      </w:r>
      <w:r w:rsidR="00FD327A">
        <w:rPr>
          <w:color w:val="000000"/>
          <w:szCs w:val="22"/>
        </w:rPr>
        <w:tab/>
      </w:r>
      <w:r w:rsidR="00FD327A">
        <w:rPr>
          <w:color w:val="000000"/>
          <w:szCs w:val="22"/>
        </w:rPr>
        <w:tab/>
      </w:r>
      <w:r w:rsidR="00FD327A">
        <w:rPr>
          <w:color w:val="000000"/>
          <w:szCs w:val="22"/>
        </w:rPr>
        <w:tab/>
      </w:r>
      <w:r w:rsidRPr="00A369FF">
        <w:rPr>
          <w:szCs w:val="22"/>
        </w:rPr>
        <w:tab/>
      </w:r>
      <w:r w:rsidR="00D343E8">
        <w:rPr>
          <w:szCs w:val="22"/>
        </w:rPr>
        <w:tab/>
      </w:r>
      <w:r w:rsidR="00D343E8">
        <w:rPr>
          <w:szCs w:val="22"/>
        </w:rPr>
        <w:tab/>
      </w:r>
      <w:r w:rsidR="00D343E8">
        <w:rPr>
          <w:szCs w:val="22"/>
        </w:rPr>
        <w:tab/>
      </w:r>
      <w:r w:rsidR="00270305">
        <w:rPr>
          <w:szCs w:val="22"/>
        </w:rPr>
        <w:tab/>
      </w:r>
      <w:r w:rsidRPr="00A369FF">
        <w:rPr>
          <w:szCs w:val="22"/>
        </w:rPr>
        <w:t>500 mg</w:t>
      </w:r>
    </w:p>
    <w:p w14:paraId="6B9D2E69" w14:textId="64615DBE" w:rsidR="00A369FF" w:rsidRPr="00A369FF" w:rsidRDefault="00FD327A" w:rsidP="00A369FF">
      <w:pPr>
        <w:tabs>
          <w:tab w:val="clear" w:pos="567"/>
          <w:tab w:val="left" w:pos="1701"/>
        </w:tabs>
        <w:spacing w:line="240" w:lineRule="auto"/>
        <w:jc w:val="both"/>
        <w:rPr>
          <w:color w:val="000000"/>
          <w:szCs w:val="22"/>
        </w:rPr>
      </w:pPr>
      <w:r w:rsidRPr="00A369FF">
        <w:rPr>
          <w:szCs w:val="22"/>
        </w:rPr>
        <w:t>(</w:t>
      </w:r>
      <w:r w:rsidRPr="00A369FF">
        <w:rPr>
          <w:color w:val="000000"/>
          <w:szCs w:val="22"/>
        </w:rPr>
        <w:t>cefapirīna benzatīna veidā</w:t>
      </w:r>
      <w:r w:rsidRPr="00A369FF">
        <w:rPr>
          <w:szCs w:val="22"/>
        </w:rPr>
        <w:t>)</w:t>
      </w:r>
    </w:p>
    <w:p w14:paraId="249B303D" w14:textId="77777777" w:rsidR="00FD327A" w:rsidRDefault="00FD327A" w:rsidP="00A369FF">
      <w:pPr>
        <w:tabs>
          <w:tab w:val="clear" w:pos="567"/>
        </w:tabs>
        <w:spacing w:line="240" w:lineRule="auto"/>
        <w:jc w:val="both"/>
        <w:rPr>
          <w:b/>
          <w:color w:val="000000"/>
          <w:szCs w:val="22"/>
        </w:rPr>
      </w:pPr>
    </w:p>
    <w:p w14:paraId="2BF90CE8" w14:textId="2960E534" w:rsidR="00D97F06" w:rsidRPr="00D97F06" w:rsidRDefault="0011275D" w:rsidP="00D97F06">
      <w:pPr>
        <w:tabs>
          <w:tab w:val="clear" w:pos="567"/>
        </w:tabs>
        <w:spacing w:line="240" w:lineRule="auto"/>
        <w:jc w:val="both"/>
        <w:rPr>
          <w:color w:val="000000" w:themeColor="text1"/>
          <w:lang w:val="en-GB"/>
        </w:rPr>
      </w:pPr>
      <w:proofErr w:type="spellStart"/>
      <w:r>
        <w:rPr>
          <w:color w:val="000000" w:themeColor="text1"/>
          <w:lang w:val="en-GB"/>
        </w:rPr>
        <w:t>Krēmveida</w:t>
      </w:r>
      <w:proofErr w:type="spellEnd"/>
      <w:r w:rsidR="00D97F06" w:rsidRPr="00D97F06">
        <w:rPr>
          <w:color w:val="000000" w:themeColor="text1"/>
          <w:lang w:val="en-GB"/>
        </w:rPr>
        <w:t>,</w:t>
      </w:r>
      <w:r w:rsidR="00D97F06" w:rsidRPr="00D97F06">
        <w:rPr>
          <w:color w:val="000000" w:themeColor="text1"/>
          <w:spacing w:val="-4"/>
          <w:lang w:val="en-GB"/>
        </w:rPr>
        <w:t xml:space="preserve"> </w:t>
      </w:r>
      <w:proofErr w:type="spellStart"/>
      <w:r>
        <w:rPr>
          <w:color w:val="000000" w:themeColor="text1"/>
          <w:lang w:val="en-GB"/>
        </w:rPr>
        <w:t>eļļaina</w:t>
      </w:r>
      <w:proofErr w:type="spellEnd"/>
      <w:r>
        <w:rPr>
          <w:color w:val="000000" w:themeColor="text1"/>
          <w:lang w:val="en-GB"/>
        </w:rPr>
        <w:t>,</w:t>
      </w:r>
      <w:r w:rsidR="00F80AC3">
        <w:rPr>
          <w:color w:val="000000" w:themeColor="text1"/>
          <w:lang w:val="en-GB"/>
        </w:rPr>
        <w:t xml:space="preserve"> </w:t>
      </w:r>
      <w:proofErr w:type="spellStart"/>
      <w:r w:rsidR="00D97F06" w:rsidRPr="00D97F06">
        <w:rPr>
          <w:color w:val="000000" w:themeColor="text1"/>
          <w:lang w:val="en-GB"/>
        </w:rPr>
        <w:t>steril</w:t>
      </w:r>
      <w:r>
        <w:rPr>
          <w:color w:val="000000" w:themeColor="text1"/>
          <w:lang w:val="en-GB"/>
        </w:rPr>
        <w:t>a</w:t>
      </w:r>
      <w:proofErr w:type="spellEnd"/>
      <w:r w:rsidR="00D97F06" w:rsidRPr="00D97F06">
        <w:rPr>
          <w:color w:val="000000" w:themeColor="text1"/>
          <w:spacing w:val="-4"/>
          <w:lang w:val="en-GB"/>
        </w:rPr>
        <w:t xml:space="preserve"> </w:t>
      </w:r>
      <w:proofErr w:type="spellStart"/>
      <w:r w:rsidR="00D97F06" w:rsidRPr="00D97F06">
        <w:rPr>
          <w:color w:val="000000" w:themeColor="text1"/>
          <w:spacing w:val="-2"/>
          <w:lang w:val="en-GB"/>
        </w:rPr>
        <w:t>suspensi</w:t>
      </w:r>
      <w:r>
        <w:rPr>
          <w:color w:val="000000" w:themeColor="text1"/>
          <w:spacing w:val="-2"/>
          <w:lang w:val="en-GB"/>
        </w:rPr>
        <w:t>ja</w:t>
      </w:r>
      <w:proofErr w:type="spellEnd"/>
      <w:r w:rsidR="00D97F06" w:rsidRPr="00D97F06">
        <w:rPr>
          <w:color w:val="000000" w:themeColor="text1"/>
          <w:spacing w:val="-2"/>
          <w:lang w:val="en-GB"/>
        </w:rPr>
        <w:t>.</w:t>
      </w:r>
    </w:p>
    <w:p w14:paraId="46B9CED6" w14:textId="30EA3320" w:rsidR="00C114FF" w:rsidRDefault="00C114FF" w:rsidP="00A9226B">
      <w:pPr>
        <w:tabs>
          <w:tab w:val="clear" w:pos="567"/>
        </w:tabs>
        <w:spacing w:line="240" w:lineRule="auto"/>
        <w:rPr>
          <w:szCs w:val="22"/>
        </w:rPr>
      </w:pPr>
    </w:p>
    <w:p w14:paraId="23B81A7C" w14:textId="77777777" w:rsidR="00A369FF" w:rsidRPr="00E57A7D" w:rsidRDefault="00A369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574EEACC" w14:textId="77777777" w:rsidR="000C1F2A" w:rsidRPr="00D66838" w:rsidRDefault="000C1F2A" w:rsidP="000C1F2A">
      <w:pPr>
        <w:tabs>
          <w:tab w:val="clear" w:pos="567"/>
        </w:tabs>
        <w:spacing w:line="240" w:lineRule="auto"/>
        <w:rPr>
          <w:color w:val="000000"/>
          <w:szCs w:val="22"/>
        </w:rPr>
      </w:pPr>
      <w:r w:rsidRPr="00D66838">
        <w:rPr>
          <w:color w:val="000000"/>
          <w:szCs w:val="22"/>
        </w:rPr>
        <w:t>Liellopi (govis).</w:t>
      </w:r>
    </w:p>
    <w:p w14:paraId="11398AC0" w14:textId="115A91FE" w:rsidR="00C114FF" w:rsidRDefault="00C114FF" w:rsidP="00A9226B">
      <w:pPr>
        <w:tabs>
          <w:tab w:val="clear" w:pos="567"/>
        </w:tabs>
        <w:spacing w:line="240" w:lineRule="auto"/>
        <w:rPr>
          <w:szCs w:val="22"/>
        </w:rPr>
      </w:pPr>
    </w:p>
    <w:p w14:paraId="5A9F7EE9" w14:textId="77777777" w:rsidR="000C1F2A" w:rsidRPr="00E57A7D" w:rsidRDefault="000C1F2A"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0AAEA7D4" w14:textId="77777777" w:rsidR="00F71F9B" w:rsidRPr="00D66838" w:rsidRDefault="00F71F9B" w:rsidP="00F71F9B">
      <w:pPr>
        <w:tabs>
          <w:tab w:val="clear" w:pos="567"/>
        </w:tabs>
        <w:spacing w:line="240" w:lineRule="auto"/>
        <w:jc w:val="both"/>
        <w:rPr>
          <w:color w:val="000000"/>
          <w:szCs w:val="22"/>
        </w:rPr>
      </w:pPr>
      <w:r w:rsidRPr="00D66838">
        <w:rPr>
          <w:color w:val="000000"/>
          <w:szCs w:val="22"/>
        </w:rPr>
        <w:t xml:space="preserve">Subakūta un hroniska endometrīta ārstēšanai govīm (ne mazāk kā 14 dienas pēc dzemdībām), kuru ierosina pret cefapirīnu jutīgas baktērijas. </w:t>
      </w:r>
    </w:p>
    <w:p w14:paraId="69692C7B" w14:textId="0545CC98" w:rsidR="00F71F9B" w:rsidRPr="00D66838" w:rsidRDefault="00F71F9B" w:rsidP="00F71F9B">
      <w:pPr>
        <w:tabs>
          <w:tab w:val="clear" w:pos="567"/>
        </w:tabs>
        <w:spacing w:line="240" w:lineRule="auto"/>
        <w:jc w:val="both"/>
        <w:rPr>
          <w:color w:val="000000"/>
          <w:szCs w:val="22"/>
        </w:rPr>
      </w:pPr>
      <w:r w:rsidRPr="00A43C4F">
        <w:rPr>
          <w:i/>
          <w:iCs/>
          <w:color w:val="000000"/>
          <w:szCs w:val="22"/>
        </w:rPr>
        <w:t>Metricure</w:t>
      </w:r>
      <w:r w:rsidRPr="00D66838">
        <w:rPr>
          <w:color w:val="000000"/>
          <w:szCs w:val="22"/>
        </w:rPr>
        <w:t xml:space="preserve"> var lietot atkārtoti apsēklot</w:t>
      </w:r>
      <w:r w:rsidR="00B16DAB">
        <w:rPr>
          <w:color w:val="000000"/>
          <w:szCs w:val="22"/>
        </w:rPr>
        <w:t>u</w:t>
      </w:r>
      <w:r w:rsidRPr="00D66838">
        <w:rPr>
          <w:color w:val="000000"/>
          <w:szCs w:val="22"/>
        </w:rPr>
        <w:t xml:space="preserve"> govju ārstēšanai, ja ir </w:t>
      </w:r>
      <w:r>
        <w:rPr>
          <w:color w:val="000000"/>
          <w:szCs w:val="22"/>
        </w:rPr>
        <w:t>bijušas vairāk ne</w:t>
      </w:r>
      <w:r w:rsidRPr="00D66838">
        <w:rPr>
          <w:color w:val="000000"/>
          <w:szCs w:val="22"/>
        </w:rPr>
        <w:t>kā trīs neveiksmīgas apsēklošanas</w:t>
      </w:r>
      <w:r>
        <w:rPr>
          <w:color w:val="000000"/>
          <w:szCs w:val="22"/>
        </w:rPr>
        <w:t>, un</w:t>
      </w:r>
      <w:r w:rsidRPr="00D66838">
        <w:rPr>
          <w:color w:val="000000"/>
          <w:szCs w:val="22"/>
        </w:rPr>
        <w:t xml:space="preserve"> ja ir konstatēta bakteriālas infekcijas izraisīta neauglība.</w:t>
      </w:r>
    </w:p>
    <w:p w14:paraId="5872ACD1" w14:textId="0FB49D31" w:rsidR="00C114FF" w:rsidRDefault="00C114FF" w:rsidP="00A9226B">
      <w:pPr>
        <w:tabs>
          <w:tab w:val="clear" w:pos="567"/>
        </w:tabs>
        <w:spacing w:line="240" w:lineRule="auto"/>
        <w:rPr>
          <w:szCs w:val="22"/>
        </w:rPr>
      </w:pPr>
    </w:p>
    <w:p w14:paraId="1EFF27FC" w14:textId="77777777" w:rsidR="00F71F9B" w:rsidRPr="00E57A7D" w:rsidRDefault="00F71F9B"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026A1BCE" w14:textId="61C68862" w:rsidR="00EB3359" w:rsidRPr="007E52D0" w:rsidRDefault="00EB3359" w:rsidP="00EB3359">
      <w:pPr>
        <w:tabs>
          <w:tab w:val="clear" w:pos="567"/>
        </w:tabs>
        <w:spacing w:line="240" w:lineRule="auto"/>
        <w:jc w:val="both"/>
        <w:rPr>
          <w:color w:val="000000"/>
          <w:szCs w:val="22"/>
        </w:rPr>
      </w:pPr>
      <w:r w:rsidRPr="007E52D0">
        <w:rPr>
          <w:color w:val="000000"/>
          <w:szCs w:val="22"/>
        </w:rPr>
        <w:t xml:space="preserve">Nelietot gadījumos, ja konstatēta pastiprināta jutība pret cefalosporīniem vai citām β-laktāma grupas antibiotikām vai pret </w:t>
      </w:r>
      <w:r w:rsidR="0055330A">
        <w:t>jebkuru</w:t>
      </w:r>
      <w:r w:rsidRPr="007E52D0">
        <w:rPr>
          <w:color w:val="000000"/>
          <w:szCs w:val="22"/>
        </w:rPr>
        <w:t xml:space="preserve"> no </w:t>
      </w:r>
      <w:proofErr w:type="spellStart"/>
      <w:r w:rsidRPr="007E52D0">
        <w:rPr>
          <w:color w:val="000000"/>
          <w:szCs w:val="22"/>
        </w:rPr>
        <w:t>palīgvielām</w:t>
      </w:r>
      <w:proofErr w:type="spellEnd"/>
      <w:r w:rsidRPr="007E52D0">
        <w:rPr>
          <w:color w:val="000000"/>
          <w:szCs w:val="22"/>
        </w:rPr>
        <w:t>.</w:t>
      </w:r>
    </w:p>
    <w:p w14:paraId="6597C7BE" w14:textId="65293FE5" w:rsidR="00EB457B" w:rsidRDefault="00EB457B" w:rsidP="00EB1A80">
      <w:pPr>
        <w:tabs>
          <w:tab w:val="clear" w:pos="567"/>
        </w:tabs>
        <w:spacing w:line="240" w:lineRule="auto"/>
        <w:rPr>
          <w:szCs w:val="22"/>
        </w:rPr>
      </w:pPr>
    </w:p>
    <w:p w14:paraId="7A8510E0" w14:textId="77777777" w:rsidR="00EB3359" w:rsidRPr="00E57A7D" w:rsidRDefault="00EB3359"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5A729B90"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B1E63E3" w14:textId="31454C8D" w:rsidR="00CE40C2" w:rsidRPr="00E57A7D" w:rsidRDefault="00CE40C2" w:rsidP="00CE40C2">
      <w:pPr>
        <w:tabs>
          <w:tab w:val="clear" w:pos="567"/>
        </w:tabs>
        <w:spacing w:line="240" w:lineRule="auto"/>
        <w:rPr>
          <w:szCs w:val="22"/>
        </w:rPr>
      </w:pPr>
      <w:r w:rsidRPr="00E57A7D">
        <w:t>Nav.</w:t>
      </w:r>
    </w:p>
    <w:p w14:paraId="62CD6935" w14:textId="77777777" w:rsidR="00F354C5" w:rsidRPr="00E57A7D" w:rsidRDefault="00F354C5" w:rsidP="00F354C5">
      <w:pPr>
        <w:tabs>
          <w:tab w:val="clear" w:pos="567"/>
        </w:tabs>
        <w:spacing w:line="240" w:lineRule="auto"/>
        <w:rPr>
          <w:szCs w:val="22"/>
        </w:rPr>
      </w:pPr>
    </w:p>
    <w:p w14:paraId="7D4A0AC4" w14:textId="38316064"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684DE18B" w14:textId="77777777" w:rsidR="00207E8C" w:rsidRPr="00D66838" w:rsidRDefault="00207E8C" w:rsidP="00207E8C">
      <w:pPr>
        <w:spacing w:line="240" w:lineRule="auto"/>
        <w:jc w:val="both"/>
        <w:rPr>
          <w:szCs w:val="22"/>
        </w:rPr>
      </w:pPr>
      <w:r w:rsidRPr="00D66838">
        <w:rPr>
          <w:szCs w:val="22"/>
        </w:rPr>
        <w:t xml:space="preserve">Lietojot šīs veterinārās zāles, jāņem vērā vispārpieņemtie antibakteriālo zāļu lietošanas pamatprincipi. </w:t>
      </w:r>
    </w:p>
    <w:p w14:paraId="0ED28351" w14:textId="4756448A" w:rsidR="00207E8C" w:rsidRPr="00D66838" w:rsidRDefault="00207E8C" w:rsidP="00207E8C">
      <w:pPr>
        <w:spacing w:line="240" w:lineRule="auto"/>
        <w:jc w:val="both"/>
        <w:rPr>
          <w:szCs w:val="22"/>
        </w:rPr>
      </w:pPr>
      <w:r w:rsidRPr="00D66838">
        <w:rPr>
          <w:color w:val="000000"/>
          <w:szCs w:val="22"/>
        </w:rPr>
        <w:t xml:space="preserve">Šo veterināro zāļu lietošana jāpamato ar </w:t>
      </w:r>
      <w:r w:rsidRPr="00D66838">
        <w:rPr>
          <w:szCs w:val="22"/>
        </w:rPr>
        <w:t xml:space="preserve">no dzīvnieka izolētu </w:t>
      </w:r>
      <w:r w:rsidR="00B16DAB">
        <w:rPr>
          <w:szCs w:val="22"/>
        </w:rPr>
        <w:t>ierosinātāju</w:t>
      </w:r>
      <w:r w:rsidR="00B16DAB" w:rsidRPr="00D66838">
        <w:rPr>
          <w:szCs w:val="22"/>
        </w:rPr>
        <w:t xml:space="preserve"> </w:t>
      </w:r>
      <w:r w:rsidRPr="00D66838">
        <w:rPr>
          <w:szCs w:val="22"/>
        </w:rPr>
        <w:t>jutības testu rezultātiem</w:t>
      </w:r>
      <w:r w:rsidRPr="00D66838">
        <w:rPr>
          <w:color w:val="000000"/>
          <w:szCs w:val="22"/>
        </w:rPr>
        <w:t xml:space="preserve">. Ja tas nav iespējams, ārstēšana jāpamato ar </w:t>
      </w:r>
      <w:r w:rsidR="00B16DAB">
        <w:rPr>
          <w:color w:val="000000"/>
          <w:szCs w:val="22"/>
        </w:rPr>
        <w:t xml:space="preserve">epidemioloģisko informāciju par ierosinātāja jutību </w:t>
      </w:r>
      <w:r w:rsidRPr="00D66838">
        <w:rPr>
          <w:color w:val="000000"/>
          <w:szCs w:val="22"/>
        </w:rPr>
        <w:t>reģionāl</w:t>
      </w:r>
      <w:r w:rsidR="00B16DAB">
        <w:rPr>
          <w:color w:val="000000"/>
          <w:szCs w:val="22"/>
        </w:rPr>
        <w:t>ā</w:t>
      </w:r>
      <w:r w:rsidRPr="00D66838">
        <w:rPr>
          <w:color w:val="000000"/>
          <w:szCs w:val="22"/>
        </w:rPr>
        <w:t>, saimniecības līme</w:t>
      </w:r>
      <w:r w:rsidR="006B19EB">
        <w:rPr>
          <w:color w:val="000000"/>
          <w:szCs w:val="22"/>
        </w:rPr>
        <w:t>nī.</w:t>
      </w:r>
      <w:r w:rsidRPr="00D66838">
        <w:rPr>
          <w:szCs w:val="22"/>
        </w:rPr>
        <w:t xml:space="preserve"> </w:t>
      </w:r>
    </w:p>
    <w:p w14:paraId="3D046A88" w14:textId="56524758" w:rsidR="00207E8C" w:rsidRPr="00D66838" w:rsidRDefault="006B19EB" w:rsidP="00207E8C">
      <w:pPr>
        <w:autoSpaceDE w:val="0"/>
        <w:autoSpaceDN w:val="0"/>
        <w:adjustRightInd w:val="0"/>
        <w:snapToGrid w:val="0"/>
        <w:jc w:val="both"/>
        <w:rPr>
          <w:color w:val="000000"/>
          <w:szCs w:val="22"/>
        </w:rPr>
      </w:pPr>
      <w:r>
        <w:rPr>
          <w:color w:val="000000"/>
          <w:szCs w:val="22"/>
        </w:rPr>
        <w:t>Veterināro z</w:t>
      </w:r>
      <w:r w:rsidR="00207E8C" w:rsidRPr="00D66838">
        <w:rPr>
          <w:color w:val="000000"/>
          <w:szCs w:val="22"/>
        </w:rPr>
        <w:t xml:space="preserve">āļu lietošana, </w:t>
      </w:r>
      <w:r w:rsidR="00207E8C" w:rsidRPr="00D66838">
        <w:rPr>
          <w:szCs w:val="22"/>
        </w:rPr>
        <w:t>atšķirīgi no zāļu aprakstā dotajiem norādījumiem</w:t>
      </w:r>
      <w:r w:rsidR="00207E8C" w:rsidRPr="00D66838">
        <w:rPr>
          <w:color w:val="000000"/>
          <w:szCs w:val="22"/>
        </w:rPr>
        <w:t xml:space="preserve"> var palielināt</w:t>
      </w:r>
      <w:r>
        <w:rPr>
          <w:color w:val="000000"/>
          <w:szCs w:val="22"/>
        </w:rPr>
        <w:t xml:space="preserve"> pret </w:t>
      </w:r>
      <w:proofErr w:type="spellStart"/>
      <w:r>
        <w:rPr>
          <w:color w:val="000000"/>
          <w:szCs w:val="22"/>
        </w:rPr>
        <w:t>cefapirīnu</w:t>
      </w:r>
      <w:proofErr w:type="spellEnd"/>
      <w:r w:rsidR="00207E8C" w:rsidRPr="00D66838">
        <w:rPr>
          <w:color w:val="000000"/>
          <w:szCs w:val="22"/>
        </w:rPr>
        <w:t xml:space="preserve"> </w:t>
      </w:r>
      <w:proofErr w:type="spellStart"/>
      <w:r w:rsidR="00207E8C" w:rsidRPr="00D66838">
        <w:rPr>
          <w:color w:val="000000"/>
          <w:szCs w:val="22"/>
        </w:rPr>
        <w:t>rezistentu</w:t>
      </w:r>
      <w:proofErr w:type="spellEnd"/>
      <w:r w:rsidR="00207E8C" w:rsidRPr="00D66838">
        <w:rPr>
          <w:color w:val="000000"/>
          <w:szCs w:val="22"/>
        </w:rPr>
        <w:t xml:space="preserve"> baktēriju izplatību un </w:t>
      </w:r>
      <w:r>
        <w:rPr>
          <w:color w:val="000000"/>
          <w:szCs w:val="22"/>
        </w:rPr>
        <w:t>pavājināt</w:t>
      </w:r>
      <w:r w:rsidRPr="00D66838">
        <w:rPr>
          <w:color w:val="000000"/>
          <w:szCs w:val="22"/>
        </w:rPr>
        <w:t xml:space="preserve"> </w:t>
      </w:r>
      <w:r w:rsidR="00207E8C" w:rsidRPr="00D66838">
        <w:rPr>
          <w:color w:val="000000"/>
          <w:szCs w:val="22"/>
        </w:rPr>
        <w:t xml:space="preserve">ārstēšanas efektivitāti ar citiem </w:t>
      </w:r>
      <w:r>
        <w:rPr>
          <w:color w:val="000000"/>
          <w:szCs w:val="22"/>
        </w:rPr>
        <w:t>antibakteriāliem</w:t>
      </w:r>
      <w:r w:rsidRPr="00D66838">
        <w:rPr>
          <w:color w:val="000000"/>
          <w:szCs w:val="22"/>
        </w:rPr>
        <w:t xml:space="preserve"> </w:t>
      </w:r>
      <w:r w:rsidR="00207E8C" w:rsidRPr="00D66838">
        <w:rPr>
          <w:color w:val="000000"/>
          <w:szCs w:val="22"/>
        </w:rPr>
        <w:t>līdzekļiem, iespējam</w:t>
      </w:r>
      <w:r>
        <w:rPr>
          <w:color w:val="000000"/>
          <w:szCs w:val="22"/>
        </w:rPr>
        <w:t>ās</w:t>
      </w:r>
      <w:r w:rsidR="00207E8C" w:rsidRPr="00D66838">
        <w:rPr>
          <w:color w:val="000000"/>
          <w:szCs w:val="22"/>
        </w:rPr>
        <w:t xml:space="preserve"> krusteniskās rezistences </w:t>
      </w:r>
      <w:r>
        <w:rPr>
          <w:color w:val="000000"/>
          <w:szCs w:val="22"/>
        </w:rPr>
        <w:t>dēļ</w:t>
      </w:r>
      <w:r w:rsidR="00207E8C" w:rsidRPr="00D66838">
        <w:rPr>
          <w:color w:val="000000"/>
          <w:szCs w:val="22"/>
        </w:rPr>
        <w:t>.</w:t>
      </w:r>
    </w:p>
    <w:p w14:paraId="52322F30" w14:textId="5AC8DC25" w:rsidR="00BE53EB" w:rsidRPr="00A43C4F" w:rsidRDefault="004176C8" w:rsidP="00BE53EB">
      <w:pPr>
        <w:spacing w:line="240" w:lineRule="auto"/>
        <w:jc w:val="both"/>
        <w:rPr>
          <w:rFonts w:cs="Arial"/>
          <w:color w:val="000000" w:themeColor="text1"/>
          <w:szCs w:val="22"/>
        </w:rPr>
      </w:pPr>
      <w:r w:rsidRPr="00A43C4F">
        <w:rPr>
          <w:rFonts w:cs="Arial"/>
          <w:color w:val="000000" w:themeColor="text1"/>
          <w:szCs w:val="22"/>
        </w:rPr>
        <w:t xml:space="preserve">Pirmās izvēles </w:t>
      </w:r>
      <w:r w:rsidR="006B19EB">
        <w:rPr>
          <w:rFonts w:cs="Arial"/>
          <w:color w:val="000000" w:themeColor="text1"/>
          <w:szCs w:val="22"/>
        </w:rPr>
        <w:t>ārstēšanai</w:t>
      </w:r>
      <w:r w:rsidR="00BC7329" w:rsidRPr="00A43C4F">
        <w:rPr>
          <w:rFonts w:cs="Arial"/>
          <w:color w:val="000000" w:themeColor="text1"/>
          <w:szCs w:val="22"/>
        </w:rPr>
        <w:t xml:space="preserve"> jāizvēlas antibiotika ar zemāku</w:t>
      </w:r>
      <w:r w:rsidRPr="00A43C4F">
        <w:rPr>
          <w:rFonts w:cs="Arial"/>
          <w:color w:val="000000" w:themeColor="text1"/>
          <w:szCs w:val="22"/>
        </w:rPr>
        <w:t xml:space="preserve"> antimikrobiālās</w:t>
      </w:r>
      <w:r w:rsidR="00BC7329" w:rsidRPr="00A43C4F">
        <w:rPr>
          <w:rFonts w:cs="Arial"/>
          <w:color w:val="000000" w:themeColor="text1"/>
          <w:szCs w:val="22"/>
        </w:rPr>
        <w:t xml:space="preserve"> </w:t>
      </w:r>
      <w:r w:rsidR="00D7300A" w:rsidRPr="00A43C4F">
        <w:rPr>
          <w:rFonts w:cs="Arial"/>
          <w:color w:val="000000" w:themeColor="text1"/>
          <w:szCs w:val="22"/>
        </w:rPr>
        <w:t xml:space="preserve">rezistences risku </w:t>
      </w:r>
      <w:r w:rsidR="00BE53EB" w:rsidRPr="00A43C4F">
        <w:rPr>
          <w:rFonts w:cs="Arial"/>
          <w:color w:val="000000" w:themeColor="text1"/>
          <w:szCs w:val="22"/>
        </w:rPr>
        <w:t>(</w:t>
      </w:r>
      <w:r w:rsidR="00D7300A" w:rsidRPr="00A43C4F">
        <w:rPr>
          <w:rFonts w:cs="Arial"/>
          <w:color w:val="000000" w:themeColor="text1"/>
          <w:szCs w:val="22"/>
        </w:rPr>
        <w:t>zemāku</w:t>
      </w:r>
      <w:r w:rsidR="00BE53EB" w:rsidRPr="00A43C4F">
        <w:rPr>
          <w:rFonts w:cs="Arial"/>
          <w:color w:val="000000" w:themeColor="text1"/>
          <w:szCs w:val="22"/>
        </w:rPr>
        <w:t xml:space="preserve"> AMEG </w:t>
      </w:r>
      <w:r w:rsidR="00D7300A" w:rsidRPr="00A43C4F">
        <w:rPr>
          <w:rFonts w:cs="Arial"/>
          <w:color w:val="000000" w:themeColor="text1"/>
          <w:szCs w:val="22"/>
        </w:rPr>
        <w:t>kategoriju</w:t>
      </w:r>
      <w:r w:rsidR="00BE53EB" w:rsidRPr="00A43C4F">
        <w:rPr>
          <w:rFonts w:cs="Arial"/>
          <w:color w:val="000000" w:themeColor="text1"/>
          <w:szCs w:val="22"/>
        </w:rPr>
        <w:t>)</w:t>
      </w:r>
      <w:r w:rsidR="00D7300A" w:rsidRPr="00A43C4F">
        <w:rPr>
          <w:rFonts w:cs="Arial"/>
          <w:color w:val="000000" w:themeColor="text1"/>
          <w:szCs w:val="22"/>
        </w:rPr>
        <w:t>, ja jutīguma tests ļauj secināt, ka šāda pieeja būs efektīva</w:t>
      </w:r>
      <w:r w:rsidR="00BE53EB" w:rsidRPr="00A43C4F">
        <w:rPr>
          <w:rFonts w:cs="Arial"/>
          <w:color w:val="000000" w:themeColor="text1"/>
          <w:szCs w:val="22"/>
        </w:rPr>
        <w:t>.</w:t>
      </w:r>
    </w:p>
    <w:p w14:paraId="1C8BEC5A" w14:textId="77777777" w:rsidR="00F354C5" w:rsidRPr="00E57A7D" w:rsidRDefault="00F354C5" w:rsidP="00F354C5">
      <w:pPr>
        <w:tabs>
          <w:tab w:val="clear" w:pos="567"/>
        </w:tabs>
        <w:spacing w:line="240" w:lineRule="auto"/>
        <w:rPr>
          <w:szCs w:val="22"/>
        </w:rPr>
      </w:pPr>
    </w:p>
    <w:p w14:paraId="3EF708F2" w14:textId="0EC55B82"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6ED2D3EE" w14:textId="66B25D58" w:rsidR="00207E8C" w:rsidRPr="00D66838" w:rsidRDefault="00207E8C" w:rsidP="00207E8C">
      <w:pPr>
        <w:spacing w:line="240" w:lineRule="auto"/>
        <w:jc w:val="both"/>
        <w:rPr>
          <w:color w:val="000000"/>
          <w:szCs w:val="22"/>
        </w:rPr>
      </w:pPr>
      <w:r w:rsidRPr="00D66838">
        <w:rPr>
          <w:color w:val="000000"/>
          <w:szCs w:val="22"/>
        </w:rPr>
        <w:t xml:space="preserve">Penicilīni un </w:t>
      </w:r>
      <w:proofErr w:type="spellStart"/>
      <w:r w:rsidRPr="00D66838">
        <w:rPr>
          <w:color w:val="000000"/>
          <w:szCs w:val="22"/>
        </w:rPr>
        <w:t>cefalosporīni</w:t>
      </w:r>
      <w:proofErr w:type="spellEnd"/>
      <w:r w:rsidRPr="00D66838">
        <w:rPr>
          <w:color w:val="000000"/>
          <w:szCs w:val="22"/>
        </w:rPr>
        <w:t xml:space="preserve"> pēc </w:t>
      </w:r>
      <w:r w:rsidR="006C0B91">
        <w:rPr>
          <w:color w:val="000000"/>
          <w:szCs w:val="22"/>
        </w:rPr>
        <w:t>injicēšanas</w:t>
      </w:r>
      <w:r w:rsidRPr="00D66838">
        <w:rPr>
          <w:color w:val="000000"/>
          <w:szCs w:val="22"/>
        </w:rPr>
        <w:t xml:space="preserve">, ieelpošanas, norīšanas vai saskares ar ādu var izraisīt pastiprinātas jutības reakcijas (alerģiju). Pastiprināta jutība pret penicilīniem var radīt krustenisko </w:t>
      </w:r>
      <w:r w:rsidRPr="00D66838">
        <w:rPr>
          <w:color w:val="000000"/>
          <w:szCs w:val="22"/>
        </w:rPr>
        <w:lastRenderedPageBreak/>
        <w:t>reakciju pret cefalosporīniem un otrādi. Pret šīm vielām dažkārt var novērot nopietnas alerģiskas reakcijas.</w:t>
      </w:r>
    </w:p>
    <w:p w14:paraId="24147374" w14:textId="6EC414E3" w:rsidR="00090310" w:rsidRPr="004778C8" w:rsidRDefault="00090310" w:rsidP="00090310">
      <w:pPr>
        <w:overflowPunct w:val="0"/>
        <w:autoSpaceDE w:val="0"/>
        <w:autoSpaceDN w:val="0"/>
        <w:adjustRightInd w:val="0"/>
        <w:spacing w:line="240" w:lineRule="auto"/>
        <w:jc w:val="both"/>
        <w:rPr>
          <w:szCs w:val="22"/>
        </w:rPr>
      </w:pPr>
      <w:r w:rsidRPr="00D66838">
        <w:rPr>
          <w:color w:val="000000"/>
          <w:szCs w:val="22"/>
        </w:rPr>
        <w:t>Personām ar zināmu pastiprinātu jutību pret penicilīniem,</w:t>
      </w:r>
      <w:r w:rsidR="004F1E1F" w:rsidRPr="004F1E1F">
        <w:t xml:space="preserve"> </w:t>
      </w:r>
      <w:r w:rsidR="004F1E1F" w:rsidRPr="004F1E1F">
        <w:rPr>
          <w:color w:val="000000"/>
          <w:szCs w:val="22"/>
        </w:rPr>
        <w:t>jāizvairās no saskares ar šīm veterinārajām zālēm</w:t>
      </w:r>
      <w:r w:rsidRPr="00D66838">
        <w:rPr>
          <w:szCs w:val="22"/>
        </w:rPr>
        <w:t xml:space="preserve">. </w:t>
      </w:r>
      <w:r w:rsidR="006C0B91">
        <w:rPr>
          <w:szCs w:val="22"/>
        </w:rPr>
        <w:t xml:space="preserve">Lietot šīs veterinārās </w:t>
      </w:r>
      <w:r w:rsidR="006C0B91">
        <w:rPr>
          <w:color w:val="000000"/>
          <w:szCs w:val="22"/>
        </w:rPr>
        <w:t>z</w:t>
      </w:r>
      <w:r w:rsidRPr="00D66838">
        <w:rPr>
          <w:color w:val="000000"/>
          <w:szCs w:val="22"/>
        </w:rPr>
        <w:t>āles piesardzīgi, ievērojot visus ieteiktos piesardzības pasākumus</w:t>
      </w:r>
      <w:r>
        <w:rPr>
          <w:szCs w:val="22"/>
        </w:rPr>
        <w:t xml:space="preserve">. </w:t>
      </w:r>
      <w:r w:rsidRPr="00D66838">
        <w:rPr>
          <w:szCs w:val="22"/>
        </w:rPr>
        <w:t xml:space="preserve">Ja pēc </w:t>
      </w:r>
      <w:r w:rsidR="006C0B91">
        <w:rPr>
          <w:szCs w:val="22"/>
        </w:rPr>
        <w:t xml:space="preserve">veterināro </w:t>
      </w:r>
      <w:r w:rsidRPr="00D66838">
        <w:rPr>
          <w:szCs w:val="22"/>
        </w:rPr>
        <w:t xml:space="preserve">zāļu lietošanas novērojami tādi simptomi kā ādas izsitumi, </w:t>
      </w:r>
      <w:r>
        <w:rPr>
          <w:color w:val="000000"/>
          <w:szCs w:val="22"/>
        </w:rPr>
        <w:t xml:space="preserve">nekavējoties meklēt </w:t>
      </w:r>
      <w:r w:rsidRPr="00D66838">
        <w:rPr>
          <w:color w:val="000000"/>
          <w:szCs w:val="22"/>
        </w:rPr>
        <w:t>medicīnisko palīdzību un uzrādīt lietošanas instrukciju vai iepakojuma marķējumu ārstam. Ja novērojami tādi simptomi kā sejas, lūpu vai acu pietūkums vai apgrūtināta elpošana, kas ir daudz nopietnāki simptomi, nepieciešama tūlītēja medicīniskā palīdzība.</w:t>
      </w:r>
    </w:p>
    <w:p w14:paraId="3F9DEC0D" w14:textId="17BC5139" w:rsidR="00090310" w:rsidRPr="00D66838" w:rsidRDefault="00BE36BC" w:rsidP="00090310">
      <w:pPr>
        <w:tabs>
          <w:tab w:val="clear" w:pos="567"/>
        </w:tabs>
        <w:spacing w:line="240" w:lineRule="auto"/>
        <w:jc w:val="both"/>
        <w:rPr>
          <w:color w:val="000000"/>
          <w:szCs w:val="22"/>
        </w:rPr>
      </w:pPr>
      <w:r>
        <w:rPr>
          <w:color w:val="000000"/>
          <w:szCs w:val="22"/>
        </w:rPr>
        <w:t>P</w:t>
      </w:r>
      <w:r w:rsidRPr="00BE36BC">
        <w:rPr>
          <w:color w:val="000000"/>
          <w:szCs w:val="22"/>
        </w:rPr>
        <w:t xml:space="preserve">ēc </w:t>
      </w:r>
      <w:r>
        <w:rPr>
          <w:color w:val="000000"/>
          <w:szCs w:val="22"/>
        </w:rPr>
        <w:t xml:space="preserve">rīkošanās ar </w:t>
      </w:r>
      <w:r w:rsidRPr="00BE36BC">
        <w:rPr>
          <w:color w:val="000000"/>
          <w:szCs w:val="22"/>
        </w:rPr>
        <w:t>š</w:t>
      </w:r>
      <w:r>
        <w:rPr>
          <w:color w:val="000000"/>
          <w:szCs w:val="22"/>
        </w:rPr>
        <w:t>īm</w:t>
      </w:r>
      <w:r w:rsidRPr="00BE36BC">
        <w:rPr>
          <w:color w:val="000000"/>
          <w:szCs w:val="22"/>
        </w:rPr>
        <w:t xml:space="preserve"> veterinār</w:t>
      </w:r>
      <w:r>
        <w:rPr>
          <w:color w:val="000000"/>
          <w:szCs w:val="22"/>
        </w:rPr>
        <w:t>ajām</w:t>
      </w:r>
      <w:r w:rsidRPr="00BE36BC">
        <w:rPr>
          <w:color w:val="000000"/>
          <w:szCs w:val="22"/>
        </w:rPr>
        <w:t xml:space="preserve"> zā</w:t>
      </w:r>
      <w:r>
        <w:rPr>
          <w:color w:val="000000"/>
          <w:szCs w:val="22"/>
        </w:rPr>
        <w:t>lēm m</w:t>
      </w:r>
      <w:r w:rsidR="00090310" w:rsidRPr="00D66838">
        <w:rPr>
          <w:color w:val="000000"/>
          <w:szCs w:val="22"/>
        </w:rPr>
        <w:t>azgāt rokas.</w:t>
      </w:r>
    </w:p>
    <w:p w14:paraId="261EF3FF" w14:textId="77777777" w:rsidR="002F6DAA" w:rsidRPr="00E57A7D" w:rsidRDefault="002F6DAA" w:rsidP="005B1FD0">
      <w:pPr>
        <w:rPr>
          <w:szCs w:val="22"/>
          <w:u w:val="single"/>
        </w:rPr>
      </w:pPr>
    </w:p>
    <w:p w14:paraId="0D404F1E" w14:textId="50E573EA"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5103509F" w14:textId="77777777" w:rsidR="00E16018" w:rsidRDefault="00E16018" w:rsidP="00E16018">
      <w:pPr>
        <w:tabs>
          <w:tab w:val="clear" w:pos="567"/>
        </w:tabs>
        <w:spacing w:line="240" w:lineRule="auto"/>
        <w:rPr>
          <w:color w:val="000000"/>
          <w:szCs w:val="22"/>
        </w:rPr>
      </w:pPr>
      <w:r w:rsidRPr="007E52D0">
        <w:rPr>
          <w:color w:val="000000"/>
          <w:szCs w:val="22"/>
        </w:rPr>
        <w:t xml:space="preserve">Nelietot grūsnības laikā. Drīkst lietot laktācijas laikā. </w:t>
      </w:r>
    </w:p>
    <w:p w14:paraId="129704F6" w14:textId="77777777" w:rsidR="005B1FD0" w:rsidRPr="00E57A7D" w:rsidRDefault="005B1FD0" w:rsidP="005B1FD0">
      <w:pPr>
        <w:tabs>
          <w:tab w:val="clear" w:pos="567"/>
        </w:tabs>
        <w:spacing w:line="240" w:lineRule="auto"/>
        <w:rPr>
          <w:szCs w:val="22"/>
        </w:rPr>
      </w:pPr>
    </w:p>
    <w:p w14:paraId="46A61ACC" w14:textId="6B25CEBB"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74A002DC" w14:textId="338271EB" w:rsidR="00E16018" w:rsidRPr="00D66838" w:rsidRDefault="00E16018" w:rsidP="00E16018">
      <w:pPr>
        <w:tabs>
          <w:tab w:val="clear" w:pos="567"/>
        </w:tabs>
        <w:spacing w:line="240" w:lineRule="auto"/>
        <w:jc w:val="both"/>
        <w:rPr>
          <w:color w:val="000000"/>
          <w:szCs w:val="22"/>
        </w:rPr>
      </w:pPr>
      <w:r w:rsidRPr="00D66838">
        <w:rPr>
          <w:color w:val="000000"/>
          <w:szCs w:val="22"/>
        </w:rPr>
        <w:t xml:space="preserve">Nelietot </w:t>
      </w:r>
      <w:proofErr w:type="spellStart"/>
      <w:r w:rsidRPr="00D66838">
        <w:rPr>
          <w:color w:val="000000"/>
          <w:szCs w:val="22"/>
        </w:rPr>
        <w:t>cefalosporīnus</w:t>
      </w:r>
      <w:proofErr w:type="spellEnd"/>
      <w:r w:rsidRPr="00D66838">
        <w:rPr>
          <w:color w:val="000000"/>
          <w:szCs w:val="22"/>
        </w:rPr>
        <w:t xml:space="preserve"> kombinācijā ar </w:t>
      </w:r>
      <w:proofErr w:type="spellStart"/>
      <w:r w:rsidRPr="00D66838">
        <w:rPr>
          <w:color w:val="000000"/>
          <w:szCs w:val="22"/>
        </w:rPr>
        <w:t>bakteriostatiskas</w:t>
      </w:r>
      <w:proofErr w:type="spellEnd"/>
      <w:r w:rsidRPr="00D66838">
        <w:rPr>
          <w:color w:val="000000"/>
          <w:szCs w:val="22"/>
        </w:rPr>
        <w:t xml:space="preserve"> </w:t>
      </w:r>
      <w:r>
        <w:rPr>
          <w:color w:val="000000"/>
          <w:szCs w:val="22"/>
        </w:rPr>
        <w:t xml:space="preserve">darbības </w:t>
      </w:r>
      <w:r w:rsidR="00BE36BC">
        <w:rPr>
          <w:color w:val="000000"/>
          <w:szCs w:val="22"/>
        </w:rPr>
        <w:t xml:space="preserve">antibakteriālām </w:t>
      </w:r>
      <w:r>
        <w:rPr>
          <w:color w:val="000000"/>
          <w:szCs w:val="22"/>
        </w:rPr>
        <w:t>zālēm to antagonistiskā</w:t>
      </w:r>
      <w:r w:rsidRPr="00D66838">
        <w:rPr>
          <w:color w:val="000000"/>
          <w:szCs w:val="22"/>
        </w:rPr>
        <w:t>s darbības dēļ.</w:t>
      </w:r>
    </w:p>
    <w:p w14:paraId="6D5EDE3F" w14:textId="77777777" w:rsidR="005B1FD0" w:rsidRPr="00E57A7D" w:rsidRDefault="005B1FD0" w:rsidP="005B1FD0">
      <w:pPr>
        <w:tabs>
          <w:tab w:val="clear" w:pos="567"/>
        </w:tabs>
        <w:spacing w:line="240" w:lineRule="auto"/>
        <w:rPr>
          <w:szCs w:val="22"/>
        </w:rPr>
      </w:pPr>
    </w:p>
    <w:p w14:paraId="6B81046E" w14:textId="2FA1EB7D"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329287B7" w14:textId="2E591778" w:rsidR="001F7C52" w:rsidRDefault="00BE36BC" w:rsidP="001F7C52">
      <w:pPr>
        <w:tabs>
          <w:tab w:val="clear" w:pos="567"/>
        </w:tabs>
        <w:spacing w:line="240" w:lineRule="auto"/>
        <w:jc w:val="both"/>
        <w:rPr>
          <w:color w:val="000000"/>
          <w:szCs w:val="22"/>
        </w:rPr>
      </w:pPr>
      <w:r>
        <w:rPr>
          <w:color w:val="000000"/>
          <w:szCs w:val="22"/>
        </w:rPr>
        <w:t>Veterinārās z</w:t>
      </w:r>
      <w:r w:rsidR="001F7C52" w:rsidRPr="00D66838">
        <w:rPr>
          <w:color w:val="000000"/>
          <w:szCs w:val="22"/>
        </w:rPr>
        <w:t>āles tiek ievadītas</w:t>
      </w:r>
      <w:r w:rsidR="001F7C52">
        <w:rPr>
          <w:color w:val="000000"/>
          <w:szCs w:val="22"/>
        </w:rPr>
        <w:t>,</w:t>
      </w:r>
      <w:r w:rsidR="001F7C52" w:rsidRPr="00D66838">
        <w:rPr>
          <w:color w:val="000000"/>
          <w:szCs w:val="22"/>
        </w:rPr>
        <w:t xml:space="preserve"> izmantojot vienas devas šļirci, tādējādi pārdozēšana ir maz ticama. </w:t>
      </w:r>
    </w:p>
    <w:p w14:paraId="4F93DF61" w14:textId="77777777" w:rsidR="005B1FD0" w:rsidRPr="00E57A7D" w:rsidRDefault="005B1FD0" w:rsidP="005B1FD0">
      <w:pPr>
        <w:tabs>
          <w:tab w:val="clear" w:pos="567"/>
        </w:tabs>
        <w:spacing w:line="240" w:lineRule="auto"/>
        <w:rPr>
          <w:szCs w:val="22"/>
        </w:rPr>
      </w:pPr>
    </w:p>
    <w:p w14:paraId="76ED69F8" w14:textId="5B115E54" w:rsidR="005B1FD0" w:rsidRPr="00E57A7D" w:rsidRDefault="006C78AB" w:rsidP="005B1FD0">
      <w:pPr>
        <w:rPr>
          <w:szCs w:val="22"/>
        </w:rPr>
      </w:pPr>
      <w:r w:rsidRPr="00E57A7D">
        <w:rPr>
          <w:szCs w:val="22"/>
          <w:u w:val="single"/>
        </w:rPr>
        <w:t>Īpaši lietošanas ierobežojumi un īpaši lietošanas nosacījumi</w:t>
      </w:r>
      <w:r w:rsidRPr="00E57A7D">
        <w:t>:</w:t>
      </w:r>
    </w:p>
    <w:p w14:paraId="42AA0C3C" w14:textId="77777777" w:rsidR="00E34433" w:rsidRDefault="00E34433" w:rsidP="00E34433">
      <w:pPr>
        <w:tabs>
          <w:tab w:val="clear" w:pos="567"/>
        </w:tabs>
        <w:spacing w:line="240" w:lineRule="auto"/>
      </w:pPr>
      <w:r w:rsidRPr="00E57A7D">
        <w:t>Nav piemērojami.</w:t>
      </w:r>
    </w:p>
    <w:p w14:paraId="0D075837" w14:textId="77777777" w:rsidR="005B1FD0" w:rsidRPr="00E57A7D" w:rsidRDefault="005B1FD0" w:rsidP="005B1FD0">
      <w:pPr>
        <w:tabs>
          <w:tab w:val="clear" w:pos="567"/>
        </w:tabs>
        <w:spacing w:line="240" w:lineRule="auto"/>
        <w:rPr>
          <w:szCs w:val="22"/>
        </w:rPr>
      </w:pPr>
    </w:p>
    <w:p w14:paraId="6DCFF90A" w14:textId="64785919"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6453C68C" w14:textId="53ED2B0C" w:rsidR="007A08B2" w:rsidRPr="00E57A7D" w:rsidRDefault="007A08B2" w:rsidP="007A08B2">
      <w:pPr>
        <w:tabs>
          <w:tab w:val="clear" w:pos="567"/>
        </w:tabs>
        <w:spacing w:line="240" w:lineRule="auto"/>
        <w:rPr>
          <w:szCs w:val="22"/>
        </w:rPr>
      </w:pPr>
      <w:r w:rsidRPr="00E57A7D">
        <w:t>Nav piemērojam</w:t>
      </w:r>
      <w:r>
        <w:t>a</w:t>
      </w:r>
      <w:r w:rsidRPr="00E57A7D">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1FA0AA6E" w14:textId="28F38FCF" w:rsidR="00E725D5" w:rsidRDefault="00E725D5" w:rsidP="00E725D5">
      <w:pPr>
        <w:tabs>
          <w:tab w:val="clear" w:pos="567"/>
        </w:tabs>
        <w:spacing w:line="240" w:lineRule="auto"/>
      </w:pPr>
      <w:r w:rsidRPr="00D66838">
        <w:rPr>
          <w:color w:val="000000"/>
          <w:szCs w:val="22"/>
        </w:rPr>
        <w:t>Liellopi (govis)</w:t>
      </w:r>
      <w:r w:rsidRPr="00E57A7D">
        <w:t>:</w:t>
      </w:r>
    </w:p>
    <w:p w14:paraId="22E0AE99" w14:textId="77777777" w:rsidR="00F3353F" w:rsidRPr="00E57A7D" w:rsidRDefault="00F3353F" w:rsidP="00E725D5">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3353F" w14:paraId="127F532C" w14:textId="77777777" w:rsidTr="000E0667">
        <w:tc>
          <w:tcPr>
            <w:tcW w:w="2500" w:type="pct"/>
          </w:tcPr>
          <w:p w14:paraId="712A4B94" w14:textId="77777777" w:rsidR="00F3353F" w:rsidRPr="00E57A7D" w:rsidRDefault="00F3353F" w:rsidP="000E0667">
            <w:pPr>
              <w:spacing w:before="60" w:after="60"/>
              <w:rPr>
                <w:szCs w:val="22"/>
              </w:rPr>
            </w:pPr>
            <w:r w:rsidRPr="00E57A7D">
              <w:t>Ļoti reti</w:t>
            </w:r>
          </w:p>
          <w:p w14:paraId="7EA25344" w14:textId="77777777" w:rsidR="00F3353F" w:rsidRPr="00E57A7D" w:rsidRDefault="00F3353F" w:rsidP="000E0667">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34614420" w14:textId="6F71FB92" w:rsidR="00F3353F" w:rsidRPr="00E57A7D" w:rsidRDefault="00F23F05" w:rsidP="000E0667">
            <w:pPr>
              <w:spacing w:before="60" w:after="60"/>
              <w:rPr>
                <w:iCs/>
                <w:szCs w:val="22"/>
              </w:rPr>
            </w:pPr>
            <w:proofErr w:type="spellStart"/>
            <w:r>
              <w:rPr>
                <w:iCs/>
                <w:szCs w:val="22"/>
                <w:lang w:val="en-US"/>
              </w:rPr>
              <w:t>Pastiprinātas</w:t>
            </w:r>
            <w:proofErr w:type="spellEnd"/>
            <w:r w:rsidR="00BC7329">
              <w:rPr>
                <w:iCs/>
                <w:szCs w:val="22"/>
                <w:lang w:val="en-US"/>
              </w:rPr>
              <w:t xml:space="preserve"> </w:t>
            </w:r>
            <w:proofErr w:type="spellStart"/>
            <w:r w:rsidR="00BC7329">
              <w:rPr>
                <w:iCs/>
                <w:szCs w:val="22"/>
                <w:lang w:val="en-US"/>
              </w:rPr>
              <w:t>jutības</w:t>
            </w:r>
            <w:proofErr w:type="spellEnd"/>
            <w:r w:rsidR="00BC7329">
              <w:rPr>
                <w:iCs/>
                <w:szCs w:val="22"/>
                <w:lang w:val="en-US"/>
              </w:rPr>
              <w:t xml:space="preserve"> </w:t>
            </w:r>
            <w:proofErr w:type="spellStart"/>
            <w:r w:rsidR="00BC7329">
              <w:rPr>
                <w:iCs/>
                <w:szCs w:val="22"/>
                <w:lang w:val="en-US"/>
              </w:rPr>
              <w:t>reakcija</w:t>
            </w:r>
            <w:proofErr w:type="spellEnd"/>
          </w:p>
        </w:tc>
      </w:tr>
    </w:tbl>
    <w:p w14:paraId="71B7037E" w14:textId="77777777" w:rsidR="00E725D5" w:rsidRPr="00E57A7D" w:rsidRDefault="00E725D5" w:rsidP="00E725D5">
      <w:pPr>
        <w:tabs>
          <w:tab w:val="clear" w:pos="567"/>
        </w:tabs>
        <w:spacing w:line="240" w:lineRule="auto"/>
        <w:rPr>
          <w:iCs/>
          <w:szCs w:val="22"/>
        </w:rPr>
      </w:pPr>
    </w:p>
    <w:p w14:paraId="150DE832" w14:textId="2C4513BF" w:rsidR="00E725D5" w:rsidRDefault="00E725D5" w:rsidP="00E725D5">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sidRPr="002A6D5D">
          <w:rPr>
            <w:rStyle w:val="Hyperlink"/>
          </w:rPr>
          <w:t>https://www.pvd.gov.lv/lv</w:t>
        </w:r>
      </w:hyperlink>
    </w:p>
    <w:p w14:paraId="7242A662" w14:textId="77777777" w:rsidR="002E1853" w:rsidRDefault="002E1853" w:rsidP="002E1853">
      <w:pPr>
        <w:rPr>
          <w:szCs w:val="22"/>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0E0C2F04" w14:textId="77777777" w:rsidR="004371F0" w:rsidRPr="00D66838" w:rsidRDefault="004371F0" w:rsidP="004371F0">
      <w:pPr>
        <w:tabs>
          <w:tab w:val="clear" w:pos="567"/>
        </w:tabs>
        <w:spacing w:line="240" w:lineRule="auto"/>
        <w:ind w:left="567" w:hanging="567"/>
        <w:jc w:val="both"/>
        <w:rPr>
          <w:color w:val="000000"/>
          <w:szCs w:val="22"/>
        </w:rPr>
      </w:pPr>
      <w:r w:rsidRPr="00D66838">
        <w:rPr>
          <w:color w:val="000000"/>
          <w:szCs w:val="22"/>
        </w:rPr>
        <w:t>Ievadīšanai dzemdē.</w:t>
      </w:r>
    </w:p>
    <w:p w14:paraId="047477FC" w14:textId="050F86C3" w:rsidR="004371F0" w:rsidRPr="00D66838" w:rsidRDefault="00F23F05" w:rsidP="004371F0">
      <w:pPr>
        <w:tabs>
          <w:tab w:val="clear" w:pos="567"/>
        </w:tabs>
        <w:spacing w:line="240" w:lineRule="auto"/>
        <w:jc w:val="both"/>
        <w:rPr>
          <w:color w:val="000000"/>
          <w:szCs w:val="22"/>
        </w:rPr>
      </w:pPr>
      <w:r>
        <w:rPr>
          <w:color w:val="000000"/>
          <w:szCs w:val="22"/>
        </w:rPr>
        <w:t>Ievadīt v</w:t>
      </w:r>
      <w:r w:rsidR="004371F0" w:rsidRPr="00D66838">
        <w:rPr>
          <w:color w:val="000000"/>
          <w:szCs w:val="22"/>
        </w:rPr>
        <w:t xml:space="preserve">ienas </w:t>
      </w:r>
      <w:proofErr w:type="spellStart"/>
      <w:r w:rsidR="004371F0" w:rsidRPr="00A43C4F">
        <w:rPr>
          <w:i/>
          <w:iCs/>
          <w:color w:val="000000"/>
          <w:szCs w:val="22"/>
        </w:rPr>
        <w:t>Metricure</w:t>
      </w:r>
      <w:proofErr w:type="spellEnd"/>
      <w:r w:rsidR="004371F0" w:rsidRPr="00D66838">
        <w:rPr>
          <w:color w:val="000000"/>
          <w:szCs w:val="22"/>
        </w:rPr>
        <w:t xml:space="preserve"> šļirces satur</w:t>
      </w:r>
      <w:r>
        <w:rPr>
          <w:color w:val="000000"/>
          <w:szCs w:val="22"/>
        </w:rPr>
        <w:t>u</w:t>
      </w:r>
      <w:r w:rsidR="004371F0" w:rsidRPr="00D66838">
        <w:rPr>
          <w:color w:val="000000"/>
          <w:szCs w:val="22"/>
        </w:rPr>
        <w:t xml:space="preserve"> dzemdes dobumā, izmantojot pievienoto </w:t>
      </w:r>
      <w:r w:rsidR="004371F0">
        <w:rPr>
          <w:color w:val="000000"/>
          <w:szCs w:val="22"/>
        </w:rPr>
        <w:t>vienreizējās lietošanas katetru.</w:t>
      </w:r>
    </w:p>
    <w:p w14:paraId="56064481" w14:textId="1B7B2AA1" w:rsidR="00C80401" w:rsidRDefault="00C80401" w:rsidP="00A9226B">
      <w:pPr>
        <w:tabs>
          <w:tab w:val="clear" w:pos="567"/>
        </w:tabs>
        <w:spacing w:line="240" w:lineRule="auto"/>
        <w:rPr>
          <w:szCs w:val="22"/>
        </w:rPr>
      </w:pPr>
    </w:p>
    <w:p w14:paraId="5F1F2579" w14:textId="77777777" w:rsidR="004371F0" w:rsidRPr="00E57A7D" w:rsidRDefault="004371F0"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049EC1B3" w14:textId="713CC1B4" w:rsidR="003A08F9" w:rsidRPr="00D66838" w:rsidRDefault="003A08F9" w:rsidP="003A08F9">
      <w:pPr>
        <w:tabs>
          <w:tab w:val="clear" w:pos="567"/>
        </w:tabs>
        <w:spacing w:line="240" w:lineRule="auto"/>
        <w:ind w:firstLine="567"/>
        <w:jc w:val="both"/>
        <w:rPr>
          <w:color w:val="000000"/>
          <w:szCs w:val="22"/>
        </w:rPr>
      </w:pPr>
      <w:r w:rsidRPr="00D66838">
        <w:rPr>
          <w:color w:val="000000"/>
          <w:szCs w:val="22"/>
        </w:rPr>
        <w:t>1. Pievieno</w:t>
      </w:r>
      <w:r w:rsidR="00F23F05">
        <w:rPr>
          <w:color w:val="000000"/>
          <w:szCs w:val="22"/>
        </w:rPr>
        <w:t>t</w:t>
      </w:r>
      <w:r w:rsidRPr="00D66838">
        <w:rPr>
          <w:color w:val="000000"/>
          <w:szCs w:val="22"/>
        </w:rPr>
        <w:t xml:space="preserve"> šļirci katetram.</w:t>
      </w:r>
    </w:p>
    <w:p w14:paraId="5979AE11" w14:textId="3FB1A195" w:rsidR="003A08F9" w:rsidRPr="00D66838" w:rsidRDefault="003A08F9" w:rsidP="003A08F9">
      <w:pPr>
        <w:tabs>
          <w:tab w:val="clear" w:pos="567"/>
        </w:tabs>
        <w:spacing w:line="240" w:lineRule="auto"/>
        <w:ind w:firstLine="567"/>
        <w:jc w:val="both"/>
        <w:rPr>
          <w:color w:val="000000"/>
          <w:szCs w:val="22"/>
        </w:rPr>
      </w:pPr>
      <w:r w:rsidRPr="00D66838">
        <w:rPr>
          <w:color w:val="000000"/>
          <w:szCs w:val="22"/>
        </w:rPr>
        <w:t xml:space="preserve">2. Dzemdes kaklu </w:t>
      </w:r>
      <w:r w:rsidR="00F23F05">
        <w:rPr>
          <w:color w:val="000000"/>
          <w:szCs w:val="22"/>
        </w:rPr>
        <w:t>fiksēt</w:t>
      </w:r>
      <w:r w:rsidR="00F23F05" w:rsidRPr="00D66838">
        <w:rPr>
          <w:color w:val="000000"/>
          <w:szCs w:val="22"/>
        </w:rPr>
        <w:t xml:space="preserve"> </w:t>
      </w:r>
      <w:r w:rsidRPr="00D66838">
        <w:rPr>
          <w:color w:val="000000"/>
          <w:szCs w:val="22"/>
        </w:rPr>
        <w:t>ar taisnajā zarnā ievadītu roku, uz kuras uzvilkts cimds.</w:t>
      </w:r>
    </w:p>
    <w:p w14:paraId="23137CBF" w14:textId="11E1EADB" w:rsidR="003A08F9" w:rsidRPr="00D66838" w:rsidRDefault="003A08F9" w:rsidP="003A08F9">
      <w:pPr>
        <w:tabs>
          <w:tab w:val="clear" w:pos="567"/>
        </w:tabs>
        <w:spacing w:line="240" w:lineRule="auto"/>
        <w:ind w:firstLine="567"/>
        <w:jc w:val="both"/>
        <w:rPr>
          <w:color w:val="000000"/>
          <w:szCs w:val="22"/>
        </w:rPr>
      </w:pPr>
      <w:r w:rsidRPr="00D66838">
        <w:rPr>
          <w:color w:val="000000"/>
          <w:szCs w:val="22"/>
        </w:rPr>
        <w:t xml:space="preserve">3. Maigām, svārstīgām kustībām, </w:t>
      </w:r>
      <w:r w:rsidR="00F23F05" w:rsidRPr="00D66838">
        <w:rPr>
          <w:color w:val="000000"/>
          <w:szCs w:val="22"/>
        </w:rPr>
        <w:t>ievad</w:t>
      </w:r>
      <w:r w:rsidR="00F23F05">
        <w:rPr>
          <w:color w:val="000000"/>
          <w:szCs w:val="22"/>
        </w:rPr>
        <w:t>īt</w:t>
      </w:r>
      <w:r w:rsidR="00F23F05" w:rsidRPr="00D66838">
        <w:rPr>
          <w:color w:val="000000"/>
          <w:szCs w:val="22"/>
        </w:rPr>
        <w:t xml:space="preserve"> </w:t>
      </w:r>
      <w:r w:rsidRPr="00D66838">
        <w:rPr>
          <w:color w:val="000000"/>
          <w:szCs w:val="22"/>
        </w:rPr>
        <w:t>katetru cauri dzemdes kaklam</w:t>
      </w:r>
      <w:r w:rsidR="00F23F05">
        <w:rPr>
          <w:color w:val="000000"/>
          <w:szCs w:val="22"/>
        </w:rPr>
        <w:t xml:space="preserve"> </w:t>
      </w:r>
      <w:r w:rsidRPr="00D66838">
        <w:rPr>
          <w:color w:val="000000"/>
          <w:szCs w:val="22"/>
        </w:rPr>
        <w:t>dzemdes dobumā.</w:t>
      </w:r>
    </w:p>
    <w:p w14:paraId="3DA561B6" w14:textId="7B58A7C7" w:rsidR="003A08F9" w:rsidRPr="00D66838" w:rsidRDefault="003A08F9" w:rsidP="003A08F9">
      <w:pPr>
        <w:tabs>
          <w:tab w:val="clear" w:pos="567"/>
        </w:tabs>
        <w:spacing w:line="240" w:lineRule="auto"/>
        <w:ind w:firstLine="567"/>
        <w:jc w:val="both"/>
        <w:rPr>
          <w:color w:val="000000"/>
          <w:szCs w:val="22"/>
        </w:rPr>
      </w:pPr>
      <w:r w:rsidRPr="00D66838">
        <w:rPr>
          <w:color w:val="000000"/>
          <w:szCs w:val="22"/>
        </w:rPr>
        <w:t>4. Injicē</w:t>
      </w:r>
      <w:r w:rsidR="00F23F05">
        <w:rPr>
          <w:color w:val="000000"/>
          <w:szCs w:val="22"/>
        </w:rPr>
        <w:t>t</w:t>
      </w:r>
      <w:r w:rsidRPr="00D66838">
        <w:rPr>
          <w:color w:val="000000"/>
          <w:szCs w:val="22"/>
        </w:rPr>
        <w:t xml:space="preserve"> </w:t>
      </w:r>
      <w:r w:rsidRPr="00A43C4F">
        <w:rPr>
          <w:i/>
          <w:iCs/>
          <w:color w:val="000000"/>
          <w:szCs w:val="22"/>
        </w:rPr>
        <w:t>Metricure</w:t>
      </w:r>
      <w:r w:rsidRPr="00D66838">
        <w:rPr>
          <w:color w:val="000000"/>
          <w:szCs w:val="22"/>
        </w:rPr>
        <w:t xml:space="preserve">. </w:t>
      </w:r>
    </w:p>
    <w:p w14:paraId="0CA2510C" w14:textId="77777777" w:rsidR="003A08F9" w:rsidRPr="007E52D0" w:rsidRDefault="003A08F9" w:rsidP="003A08F9">
      <w:pPr>
        <w:tabs>
          <w:tab w:val="clear" w:pos="567"/>
        </w:tabs>
        <w:spacing w:line="240" w:lineRule="auto"/>
        <w:rPr>
          <w:color w:val="000000"/>
          <w:szCs w:val="22"/>
        </w:rPr>
      </w:pPr>
    </w:p>
    <w:p w14:paraId="4A0BE93D" w14:textId="77777777" w:rsidR="003A08F9" w:rsidRPr="00D66838" w:rsidRDefault="003A08F9" w:rsidP="003A08F9">
      <w:pPr>
        <w:tabs>
          <w:tab w:val="clear" w:pos="567"/>
        </w:tabs>
        <w:spacing w:line="240" w:lineRule="auto"/>
        <w:jc w:val="both"/>
        <w:rPr>
          <w:color w:val="000000"/>
          <w:szCs w:val="22"/>
        </w:rPr>
      </w:pPr>
      <w:r w:rsidRPr="00D66838">
        <w:rPr>
          <w:color w:val="000000"/>
          <w:szCs w:val="22"/>
        </w:rPr>
        <w:lastRenderedPageBreak/>
        <w:t>Ja klīniskie simptomi saglabājas, var būt nepieciešama atkārtota ārstēšana pēc 7-14 dienām.</w:t>
      </w:r>
    </w:p>
    <w:p w14:paraId="45FFA59F" w14:textId="77777777" w:rsidR="003A08F9" w:rsidRPr="00D66838" w:rsidRDefault="003A08F9" w:rsidP="003A08F9">
      <w:pPr>
        <w:tabs>
          <w:tab w:val="clear" w:pos="567"/>
        </w:tabs>
        <w:spacing w:line="240" w:lineRule="auto"/>
        <w:jc w:val="both"/>
        <w:rPr>
          <w:color w:val="000000"/>
          <w:szCs w:val="22"/>
        </w:rPr>
      </w:pPr>
      <w:r w:rsidRPr="00D66838">
        <w:rPr>
          <w:color w:val="000000"/>
          <w:szCs w:val="22"/>
        </w:rPr>
        <w:t xml:space="preserve">Dzīvniekiem, kuri ir bijuši apsēkloti, </w:t>
      </w:r>
      <w:r w:rsidRPr="00A43C4F">
        <w:rPr>
          <w:i/>
          <w:iCs/>
          <w:color w:val="000000"/>
          <w:szCs w:val="22"/>
        </w:rPr>
        <w:t>Metricure</w:t>
      </w:r>
      <w:r w:rsidRPr="00D66838">
        <w:rPr>
          <w:color w:val="000000"/>
          <w:szCs w:val="22"/>
        </w:rPr>
        <w:t xml:space="preserve"> var ievadīt vienu dienu pēc apsēklošanas. Piometras gadījumā vispirms ir ieteicama ārstēšana ar prostaglandīniem, lai ierosinātu luteolīzi un lai tiktu izvadīti izdalījumi no dzemdes dobuma. </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427E56A0" w14:textId="77777777" w:rsidR="00EC3924" w:rsidRPr="007E52D0" w:rsidRDefault="00EC3924" w:rsidP="00EC3924">
      <w:pPr>
        <w:tabs>
          <w:tab w:val="clear" w:pos="567"/>
        </w:tabs>
        <w:spacing w:line="240" w:lineRule="auto"/>
        <w:rPr>
          <w:color w:val="000000"/>
          <w:szCs w:val="22"/>
        </w:rPr>
      </w:pPr>
      <w:r>
        <w:rPr>
          <w:color w:val="000000"/>
          <w:szCs w:val="22"/>
        </w:rPr>
        <w:t xml:space="preserve">Gaļai un blakusproduktiem: </w:t>
      </w:r>
      <w:r w:rsidRPr="007E52D0">
        <w:rPr>
          <w:color w:val="000000"/>
          <w:szCs w:val="22"/>
        </w:rPr>
        <w:t>24 stundas.</w:t>
      </w:r>
    </w:p>
    <w:p w14:paraId="03CE20E1" w14:textId="77777777" w:rsidR="00EC3924" w:rsidRPr="007E52D0" w:rsidRDefault="00EC3924" w:rsidP="00EC3924">
      <w:pPr>
        <w:tabs>
          <w:tab w:val="clear" w:pos="567"/>
        </w:tabs>
        <w:spacing w:line="240" w:lineRule="auto"/>
        <w:rPr>
          <w:color w:val="000000"/>
          <w:szCs w:val="22"/>
        </w:rPr>
      </w:pPr>
      <w:r w:rsidRPr="007E52D0">
        <w:rPr>
          <w:color w:val="000000"/>
          <w:szCs w:val="22"/>
        </w:rPr>
        <w:t>Pienam: nulle dienas.</w:t>
      </w:r>
    </w:p>
    <w:p w14:paraId="32274D73" w14:textId="5E28557C" w:rsidR="00DB468A" w:rsidRDefault="00DB468A" w:rsidP="00A9226B">
      <w:pPr>
        <w:tabs>
          <w:tab w:val="clear" w:pos="567"/>
        </w:tabs>
        <w:spacing w:line="240" w:lineRule="auto"/>
        <w:rPr>
          <w:iCs/>
          <w:szCs w:val="22"/>
        </w:rPr>
      </w:pPr>
    </w:p>
    <w:p w14:paraId="4C6454D5" w14:textId="77777777" w:rsidR="005227BB" w:rsidRPr="00E57A7D" w:rsidRDefault="005227BB"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1D189F15" w14:textId="77777777" w:rsidR="003F493B" w:rsidRDefault="003F493B" w:rsidP="005145B4">
      <w:pPr>
        <w:tabs>
          <w:tab w:val="clear" w:pos="567"/>
        </w:tabs>
        <w:spacing w:line="240" w:lineRule="auto"/>
        <w:rPr>
          <w:noProof/>
          <w:szCs w:val="22"/>
        </w:rPr>
      </w:pPr>
    </w:p>
    <w:p w14:paraId="38A17A59" w14:textId="1A006B14" w:rsidR="005145B4" w:rsidRPr="007E52D0" w:rsidRDefault="005145B4" w:rsidP="005145B4">
      <w:pPr>
        <w:tabs>
          <w:tab w:val="clear" w:pos="567"/>
        </w:tabs>
        <w:spacing w:line="240" w:lineRule="auto"/>
        <w:rPr>
          <w:noProof/>
          <w:szCs w:val="22"/>
        </w:rPr>
      </w:pPr>
      <w:r w:rsidRPr="007E52D0">
        <w:rPr>
          <w:noProof/>
          <w:szCs w:val="22"/>
        </w:rPr>
        <w:t>Uzglabāt temperatūrā līdz 25</w:t>
      </w:r>
      <w:r w:rsidR="00CD33C9">
        <w:rPr>
          <w:noProof/>
          <w:szCs w:val="22"/>
        </w:rPr>
        <w:t xml:space="preserve"> </w:t>
      </w:r>
      <w:r w:rsidRPr="007E52D0">
        <w:rPr>
          <w:noProof/>
          <w:szCs w:val="22"/>
        </w:rPr>
        <w:sym w:font="Symbol" w:char="F0B0"/>
      </w:r>
      <w:r w:rsidRPr="007E52D0">
        <w:rPr>
          <w:noProof/>
          <w:szCs w:val="22"/>
        </w:rPr>
        <w:t>C.</w:t>
      </w:r>
    </w:p>
    <w:p w14:paraId="25DF7F1A" w14:textId="22FB7CB2" w:rsidR="005145B4" w:rsidRPr="007E52D0" w:rsidRDefault="005145B4" w:rsidP="005145B4">
      <w:pPr>
        <w:tabs>
          <w:tab w:val="clear" w:pos="567"/>
        </w:tabs>
        <w:spacing w:line="240" w:lineRule="auto"/>
        <w:ind w:right="-2"/>
        <w:rPr>
          <w:color w:val="000000"/>
          <w:szCs w:val="22"/>
        </w:rPr>
      </w:pPr>
      <w:r w:rsidRPr="007E52D0">
        <w:rPr>
          <w:color w:val="000000"/>
          <w:szCs w:val="22"/>
        </w:rPr>
        <w:t xml:space="preserve">Nelietot šīs veterinārās zāles, ja beidzies derīguma termiņš, kas norādīts </w:t>
      </w:r>
      <w:r w:rsidR="00CD33C9" w:rsidRPr="00E57A7D">
        <w:t>marķējumā</w:t>
      </w:r>
      <w:r w:rsidR="00A3717C" w:rsidRPr="00A3717C">
        <w:t xml:space="preserve"> pēc</w:t>
      </w:r>
      <w:r w:rsidR="00A3717C">
        <w:t xml:space="preserve"> </w:t>
      </w:r>
      <w:proofErr w:type="spellStart"/>
      <w:r w:rsidR="00A3717C">
        <w:t>Exp</w:t>
      </w:r>
      <w:proofErr w:type="spellEnd"/>
      <w:r w:rsidRPr="007E52D0">
        <w:rPr>
          <w:color w:val="000000"/>
          <w:szCs w:val="22"/>
        </w:rPr>
        <w:t>.</w:t>
      </w:r>
    </w:p>
    <w:p w14:paraId="0A1BC8F6" w14:textId="24EB87CA" w:rsidR="005145B4" w:rsidRPr="007E52D0" w:rsidRDefault="005145B4" w:rsidP="005145B4">
      <w:pPr>
        <w:tabs>
          <w:tab w:val="clear" w:pos="567"/>
        </w:tabs>
        <w:spacing w:line="240" w:lineRule="auto"/>
        <w:ind w:right="-2"/>
        <w:rPr>
          <w:color w:val="000000"/>
          <w:szCs w:val="22"/>
        </w:rPr>
      </w:pPr>
      <w:r w:rsidRPr="007E52D0">
        <w:rPr>
          <w:color w:val="000000"/>
          <w:szCs w:val="22"/>
        </w:rPr>
        <w:t xml:space="preserve">Derīguma termiņš </w:t>
      </w:r>
      <w:r w:rsidR="00CD33C9" w:rsidRPr="00E57A7D">
        <w:t>attiecas uz norādītā</w:t>
      </w:r>
      <w:r w:rsidR="00CD33C9" w:rsidRPr="007E52D0">
        <w:rPr>
          <w:color w:val="000000"/>
          <w:szCs w:val="22"/>
        </w:rPr>
        <w:t xml:space="preserve"> </w:t>
      </w:r>
      <w:r w:rsidRPr="007E52D0">
        <w:rPr>
          <w:color w:val="000000"/>
          <w:szCs w:val="22"/>
        </w:rPr>
        <w:t>mēneša pēdējo dienu.</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A97324A" w14:textId="77777777" w:rsidR="00C5223C" w:rsidRPr="00E57A7D" w:rsidRDefault="00C5223C" w:rsidP="00C5223C">
      <w:pPr>
        <w:tabs>
          <w:tab w:val="clear" w:pos="567"/>
        </w:tabs>
        <w:spacing w:line="240" w:lineRule="auto"/>
        <w:rPr>
          <w:szCs w:val="22"/>
        </w:rPr>
      </w:pPr>
      <w:r w:rsidRPr="00E811BF">
        <w:t>Neizmest veterinārās zāles kanalizācijā vai kopā ar sadzīves atkritumiem.</w:t>
      </w:r>
    </w:p>
    <w:p w14:paraId="7571256F" w14:textId="77777777" w:rsidR="00C5223C" w:rsidRPr="00E57A7D" w:rsidRDefault="00C5223C" w:rsidP="00C5223C">
      <w:pPr>
        <w:tabs>
          <w:tab w:val="clear" w:pos="567"/>
        </w:tabs>
        <w:spacing w:line="240" w:lineRule="auto"/>
        <w:rPr>
          <w:szCs w:val="22"/>
        </w:rPr>
      </w:pPr>
    </w:p>
    <w:p w14:paraId="10B60A63" w14:textId="77777777" w:rsidR="00C5223C" w:rsidRPr="00E57A7D" w:rsidRDefault="00C5223C" w:rsidP="00C5223C">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32B94392" w14:textId="77777777" w:rsidR="00C5223C" w:rsidRPr="00E57A7D" w:rsidRDefault="00C5223C" w:rsidP="00C5223C">
      <w:pPr>
        <w:tabs>
          <w:tab w:val="clear" w:pos="567"/>
        </w:tabs>
        <w:spacing w:line="240" w:lineRule="auto"/>
        <w:rPr>
          <w:szCs w:val="22"/>
        </w:rPr>
      </w:pPr>
    </w:p>
    <w:p w14:paraId="0861F615" w14:textId="41240226" w:rsidR="00C5223C" w:rsidRPr="00E57A7D" w:rsidRDefault="00C5223C" w:rsidP="00C5223C">
      <w:pPr>
        <w:tabs>
          <w:tab w:val="clear" w:pos="567"/>
        </w:tabs>
        <w:spacing w:line="240" w:lineRule="auto"/>
        <w:rPr>
          <w:szCs w:val="22"/>
        </w:rPr>
      </w:pPr>
      <w:r w:rsidRPr="00E57A7D">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D4B68E7" w14:textId="77777777" w:rsidR="004E01D7" w:rsidRPr="00E57A7D" w:rsidRDefault="004E01D7" w:rsidP="004E01D7">
      <w:pPr>
        <w:numPr>
          <w:ilvl w:val="12"/>
          <w:numId w:val="0"/>
        </w:numPr>
        <w:rPr>
          <w:szCs w:val="22"/>
        </w:rPr>
      </w:pPr>
      <w:r w:rsidRPr="00E57A7D">
        <w:t>Recepšu veterinārās zāles.</w:t>
      </w:r>
    </w:p>
    <w:p w14:paraId="53B75E0B" w14:textId="310447B3" w:rsidR="00DB468A" w:rsidRDefault="00DB468A" w:rsidP="00A9226B">
      <w:pPr>
        <w:tabs>
          <w:tab w:val="clear" w:pos="567"/>
        </w:tabs>
        <w:spacing w:line="240" w:lineRule="auto"/>
        <w:rPr>
          <w:szCs w:val="22"/>
        </w:rPr>
      </w:pPr>
    </w:p>
    <w:p w14:paraId="0C3F7971" w14:textId="77777777" w:rsidR="004E01D7" w:rsidRPr="00E57A7D" w:rsidRDefault="004E01D7"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3D0C80A6" w14:textId="77777777" w:rsidR="004C6F56" w:rsidRPr="00D66838" w:rsidRDefault="004C6F56" w:rsidP="004C6F56">
      <w:pPr>
        <w:rPr>
          <w:szCs w:val="22"/>
        </w:rPr>
      </w:pPr>
      <w:r w:rsidRPr="00D66838">
        <w:rPr>
          <w:szCs w:val="22"/>
        </w:rPr>
        <w:t>V/NRP/96/0343</w:t>
      </w:r>
    </w:p>
    <w:p w14:paraId="647F80D1" w14:textId="77777777" w:rsidR="009D2414" w:rsidRDefault="009D2414" w:rsidP="00DE2795">
      <w:pPr>
        <w:tabs>
          <w:tab w:val="clear" w:pos="567"/>
        </w:tabs>
        <w:spacing w:line="240" w:lineRule="auto"/>
        <w:jc w:val="both"/>
        <w:rPr>
          <w:szCs w:val="22"/>
        </w:rPr>
      </w:pPr>
    </w:p>
    <w:p w14:paraId="5F680742" w14:textId="41905E77" w:rsidR="00DE2795" w:rsidRPr="00D66838" w:rsidRDefault="00BC7329" w:rsidP="00DE2795">
      <w:pPr>
        <w:tabs>
          <w:tab w:val="clear" w:pos="567"/>
        </w:tabs>
        <w:spacing w:line="240" w:lineRule="auto"/>
        <w:jc w:val="both"/>
        <w:rPr>
          <w:szCs w:val="22"/>
        </w:rPr>
      </w:pPr>
      <w:r>
        <w:rPr>
          <w:szCs w:val="22"/>
        </w:rPr>
        <w:t>Kartona kastīte</w:t>
      </w:r>
      <w:r w:rsidR="00DE2795">
        <w:rPr>
          <w:szCs w:val="22"/>
        </w:rPr>
        <w:t xml:space="preserve"> </w:t>
      </w:r>
      <w:r w:rsidR="00DE2795" w:rsidRPr="00D66838">
        <w:rPr>
          <w:szCs w:val="22"/>
        </w:rPr>
        <w:t xml:space="preserve">pa 10 šļircēm, 10 katetriem un 10 cimdiem. </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0DEE1347" w:rsidR="00DB468A" w:rsidRPr="00E57A7D" w:rsidRDefault="00A43C4F" w:rsidP="00DB468A">
      <w:pPr>
        <w:rPr>
          <w:szCs w:val="22"/>
        </w:rPr>
      </w:pPr>
      <w:r>
        <w:t>05/2024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37EF9872" w:rsidR="00DB468A" w:rsidRPr="00E57A7D" w:rsidRDefault="000D512F" w:rsidP="00DB468A">
      <w:pPr>
        <w:rPr>
          <w:iCs/>
          <w:szCs w:val="22"/>
        </w:rPr>
      </w:pPr>
      <w:bookmarkStart w:id="8"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8"/>
    <w:p w14:paraId="2DF1FE1E" w14:textId="4B29DB0E" w:rsidR="00DB468A" w:rsidRPr="00E57A7D" w:rsidRDefault="004F6347" w:rsidP="00155685">
      <w:pPr>
        <w:tabs>
          <w:tab w:val="clear" w:pos="567"/>
        </w:tabs>
        <w:spacing w:line="240" w:lineRule="auto"/>
        <w:ind w:right="-318"/>
        <w:rPr>
          <w:szCs w:val="22"/>
        </w:rPr>
      </w:pPr>
      <w:proofErr w:type="spellStart"/>
      <w:r w:rsidRPr="007E52D0">
        <w:rPr>
          <w:szCs w:val="22"/>
        </w:rPr>
        <w:t>Intervet</w:t>
      </w:r>
      <w:proofErr w:type="spellEnd"/>
      <w:r w:rsidRPr="007E52D0">
        <w:rPr>
          <w:szCs w:val="22"/>
        </w:rPr>
        <w:t xml:space="preserve"> </w:t>
      </w:r>
      <w:proofErr w:type="spellStart"/>
      <w:r w:rsidRPr="007E52D0">
        <w:rPr>
          <w:szCs w:val="22"/>
        </w:rPr>
        <w:t>International</w:t>
      </w:r>
      <w:proofErr w:type="spellEnd"/>
      <w:r w:rsidRPr="007E52D0">
        <w:rPr>
          <w:szCs w:val="22"/>
        </w:rPr>
        <w:t xml:space="preserve"> B.V.</w:t>
      </w:r>
      <w:r w:rsidR="002F204E">
        <w:rPr>
          <w:szCs w:val="22"/>
        </w:rPr>
        <w:t xml:space="preserve">, </w:t>
      </w:r>
      <w:proofErr w:type="spellStart"/>
      <w:r w:rsidRPr="007E52D0">
        <w:rPr>
          <w:szCs w:val="22"/>
        </w:rPr>
        <w:t>Wim</w:t>
      </w:r>
      <w:proofErr w:type="spellEnd"/>
      <w:r w:rsidRPr="007E52D0">
        <w:rPr>
          <w:szCs w:val="22"/>
        </w:rPr>
        <w:t xml:space="preserve"> </w:t>
      </w:r>
      <w:proofErr w:type="spellStart"/>
      <w:r w:rsidRPr="007E52D0">
        <w:rPr>
          <w:szCs w:val="22"/>
        </w:rPr>
        <w:t>de</w:t>
      </w:r>
      <w:proofErr w:type="spellEnd"/>
      <w:r w:rsidRPr="007E52D0">
        <w:rPr>
          <w:szCs w:val="22"/>
        </w:rPr>
        <w:t xml:space="preserve"> </w:t>
      </w:r>
      <w:proofErr w:type="spellStart"/>
      <w:r w:rsidRPr="007E52D0">
        <w:rPr>
          <w:szCs w:val="22"/>
        </w:rPr>
        <w:t>Körverstraat</w:t>
      </w:r>
      <w:proofErr w:type="spellEnd"/>
      <w:r w:rsidRPr="007E52D0">
        <w:rPr>
          <w:szCs w:val="22"/>
        </w:rPr>
        <w:t xml:space="preserve"> 35</w:t>
      </w:r>
      <w:r w:rsidR="002F204E">
        <w:rPr>
          <w:szCs w:val="22"/>
        </w:rPr>
        <w:t xml:space="preserve">, </w:t>
      </w:r>
      <w:r w:rsidRPr="007E52D0">
        <w:rPr>
          <w:szCs w:val="22"/>
        </w:rPr>
        <w:t xml:space="preserve">5831 AN </w:t>
      </w:r>
      <w:proofErr w:type="spellStart"/>
      <w:r w:rsidRPr="007E52D0">
        <w:rPr>
          <w:szCs w:val="22"/>
        </w:rPr>
        <w:t>Bo</w:t>
      </w:r>
      <w:r w:rsidRPr="007E52D0">
        <w:rPr>
          <w:szCs w:val="22"/>
          <w:lang w:val="en-US"/>
        </w:rPr>
        <w:t>xmeer</w:t>
      </w:r>
      <w:proofErr w:type="spellEnd"/>
      <w:r w:rsidR="002F204E">
        <w:rPr>
          <w:szCs w:val="22"/>
          <w:lang w:val="en-US"/>
        </w:rPr>
        <w:t xml:space="preserve">, </w:t>
      </w:r>
      <w:r w:rsidRPr="007E52D0">
        <w:rPr>
          <w:szCs w:val="22"/>
        </w:rPr>
        <w:t>Nīderlande</w:t>
      </w:r>
    </w:p>
    <w:p w14:paraId="6F0352DA" w14:textId="77777777" w:rsidR="00F54553" w:rsidRPr="00677C44" w:rsidRDefault="00F54553" w:rsidP="00F54553">
      <w:pPr>
        <w:tabs>
          <w:tab w:val="clear" w:pos="567"/>
        </w:tabs>
        <w:spacing w:line="240" w:lineRule="auto"/>
        <w:rPr>
          <w:szCs w:val="22"/>
        </w:rPr>
      </w:pPr>
      <w:r w:rsidRPr="00677C44">
        <w:rPr>
          <w:szCs w:val="22"/>
        </w:rPr>
        <w:lastRenderedPageBreak/>
        <w:t>Tel: + 37052196111</w:t>
      </w:r>
    </w:p>
    <w:p w14:paraId="671941C2" w14:textId="77777777" w:rsidR="008C33E8" w:rsidRPr="00E57A7D" w:rsidRDefault="008C33E8" w:rsidP="006E15A2">
      <w:pPr>
        <w:tabs>
          <w:tab w:val="clear" w:pos="567"/>
          <w:tab w:val="left" w:pos="0"/>
        </w:tabs>
        <w:rPr>
          <w:bCs/>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BB4624">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69CBA" w14:textId="77777777" w:rsidR="00BB4624" w:rsidRDefault="00BB4624">
      <w:pPr>
        <w:spacing w:line="240" w:lineRule="auto"/>
      </w:pPr>
      <w:r>
        <w:separator/>
      </w:r>
    </w:p>
  </w:endnote>
  <w:endnote w:type="continuationSeparator" w:id="0">
    <w:p w14:paraId="1543BE22" w14:textId="77777777" w:rsidR="00BB4624" w:rsidRDefault="00BB46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E92CF" w14:textId="77777777" w:rsidR="00BB4624" w:rsidRDefault="00BB4624">
      <w:pPr>
        <w:spacing w:line="240" w:lineRule="auto"/>
      </w:pPr>
      <w:r>
        <w:separator/>
      </w:r>
    </w:p>
  </w:footnote>
  <w:footnote w:type="continuationSeparator" w:id="0">
    <w:p w14:paraId="1DE6DB3D" w14:textId="77777777" w:rsidR="00BB4624" w:rsidRDefault="00BB46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5370468">
    <w:abstractNumId w:val="0"/>
    <w:lvlOverride w:ilvl="0">
      <w:lvl w:ilvl="0">
        <w:start w:val="1"/>
        <w:numFmt w:val="bullet"/>
        <w:lvlText w:val="-"/>
        <w:legacy w:legacy="1" w:legacySpace="0" w:legacyIndent="360"/>
        <w:lvlJc w:val="left"/>
        <w:pPr>
          <w:ind w:left="360" w:hanging="360"/>
        </w:pPr>
      </w:lvl>
    </w:lvlOverride>
  </w:num>
  <w:num w:numId="2" w16cid:durableId="146192482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26572894">
    <w:abstractNumId w:val="33"/>
  </w:num>
  <w:num w:numId="4" w16cid:durableId="700278778">
    <w:abstractNumId w:val="32"/>
  </w:num>
  <w:num w:numId="5" w16cid:durableId="411777074">
    <w:abstractNumId w:val="13"/>
  </w:num>
  <w:num w:numId="6" w16cid:durableId="2025856377">
    <w:abstractNumId w:val="24"/>
  </w:num>
  <w:num w:numId="7" w16cid:durableId="2126265780">
    <w:abstractNumId w:val="19"/>
  </w:num>
  <w:num w:numId="8" w16cid:durableId="1472793671">
    <w:abstractNumId w:val="9"/>
  </w:num>
  <w:num w:numId="9" w16cid:durableId="442959509">
    <w:abstractNumId w:val="30"/>
  </w:num>
  <w:num w:numId="10" w16cid:durableId="1731489950">
    <w:abstractNumId w:val="31"/>
  </w:num>
  <w:num w:numId="11" w16cid:durableId="591207444">
    <w:abstractNumId w:val="15"/>
  </w:num>
  <w:num w:numId="12" w16cid:durableId="592250035">
    <w:abstractNumId w:val="14"/>
  </w:num>
  <w:num w:numId="13" w16cid:durableId="1717924606">
    <w:abstractNumId w:val="3"/>
  </w:num>
  <w:num w:numId="14" w16cid:durableId="1025058790">
    <w:abstractNumId w:val="29"/>
  </w:num>
  <w:num w:numId="15" w16cid:durableId="1475945455">
    <w:abstractNumId w:val="18"/>
  </w:num>
  <w:num w:numId="16" w16cid:durableId="1326930126">
    <w:abstractNumId w:val="34"/>
  </w:num>
  <w:num w:numId="17" w16cid:durableId="472716040">
    <w:abstractNumId w:val="10"/>
  </w:num>
  <w:num w:numId="18" w16cid:durableId="735009595">
    <w:abstractNumId w:val="1"/>
  </w:num>
  <w:num w:numId="19" w16cid:durableId="1479372662">
    <w:abstractNumId w:val="16"/>
  </w:num>
  <w:num w:numId="20" w16cid:durableId="561526651">
    <w:abstractNumId w:val="4"/>
  </w:num>
  <w:num w:numId="21" w16cid:durableId="1505435360">
    <w:abstractNumId w:val="8"/>
  </w:num>
  <w:num w:numId="22" w16cid:durableId="426771724">
    <w:abstractNumId w:val="26"/>
  </w:num>
  <w:num w:numId="23" w16cid:durableId="1647734972">
    <w:abstractNumId w:val="35"/>
  </w:num>
  <w:num w:numId="24" w16cid:durableId="667634446">
    <w:abstractNumId w:val="21"/>
  </w:num>
  <w:num w:numId="25" w16cid:durableId="239143688">
    <w:abstractNumId w:val="11"/>
  </w:num>
  <w:num w:numId="26" w16cid:durableId="601298668">
    <w:abstractNumId w:val="12"/>
  </w:num>
  <w:num w:numId="27" w16cid:durableId="1771045097">
    <w:abstractNumId w:val="6"/>
  </w:num>
  <w:num w:numId="28" w16cid:durableId="1922106002">
    <w:abstractNumId w:val="7"/>
  </w:num>
  <w:num w:numId="29" w16cid:durableId="88933242">
    <w:abstractNumId w:val="22"/>
  </w:num>
  <w:num w:numId="30" w16cid:durableId="126096927">
    <w:abstractNumId w:val="37"/>
  </w:num>
  <w:num w:numId="31" w16cid:durableId="1575092955">
    <w:abstractNumId w:val="38"/>
  </w:num>
  <w:num w:numId="32" w16cid:durableId="988092540">
    <w:abstractNumId w:val="20"/>
  </w:num>
  <w:num w:numId="33" w16cid:durableId="1558474529">
    <w:abstractNumId w:val="28"/>
  </w:num>
  <w:num w:numId="34" w16cid:durableId="993339414">
    <w:abstractNumId w:val="23"/>
  </w:num>
  <w:num w:numId="35" w16cid:durableId="1338079115">
    <w:abstractNumId w:val="2"/>
  </w:num>
  <w:num w:numId="36" w16cid:durableId="431555464">
    <w:abstractNumId w:val="5"/>
  </w:num>
  <w:num w:numId="37" w16cid:durableId="2105301697">
    <w:abstractNumId w:val="25"/>
  </w:num>
  <w:num w:numId="38" w16cid:durableId="1988777352">
    <w:abstractNumId w:val="17"/>
  </w:num>
  <w:num w:numId="39" w16cid:durableId="1707560982">
    <w:abstractNumId w:val="36"/>
  </w:num>
  <w:num w:numId="40" w16cid:durableId="93324498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6A92"/>
    <w:rsid w:val="00007129"/>
    <w:rsid w:val="00012257"/>
    <w:rsid w:val="00020C9B"/>
    <w:rsid w:val="00021B82"/>
    <w:rsid w:val="00024777"/>
    <w:rsid w:val="00024E21"/>
    <w:rsid w:val="00027100"/>
    <w:rsid w:val="00032580"/>
    <w:rsid w:val="00036C50"/>
    <w:rsid w:val="00037CD5"/>
    <w:rsid w:val="00042C59"/>
    <w:rsid w:val="000458ED"/>
    <w:rsid w:val="00052D2B"/>
    <w:rsid w:val="000536D3"/>
    <w:rsid w:val="0005482F"/>
    <w:rsid w:val="00054F55"/>
    <w:rsid w:val="000569A3"/>
    <w:rsid w:val="00057044"/>
    <w:rsid w:val="00062945"/>
    <w:rsid w:val="00067BBB"/>
    <w:rsid w:val="0007630A"/>
    <w:rsid w:val="000777B7"/>
    <w:rsid w:val="00080453"/>
    <w:rsid w:val="00080978"/>
    <w:rsid w:val="0008169A"/>
    <w:rsid w:val="00082200"/>
    <w:rsid w:val="000860CE"/>
    <w:rsid w:val="00090310"/>
    <w:rsid w:val="00092A37"/>
    <w:rsid w:val="000938A6"/>
    <w:rsid w:val="00094F8B"/>
    <w:rsid w:val="00096E78"/>
    <w:rsid w:val="00097C1E"/>
    <w:rsid w:val="000A0C20"/>
    <w:rsid w:val="000A1DF5"/>
    <w:rsid w:val="000B309D"/>
    <w:rsid w:val="000B46FB"/>
    <w:rsid w:val="000B66B0"/>
    <w:rsid w:val="000B7873"/>
    <w:rsid w:val="000C02A1"/>
    <w:rsid w:val="000C1D4F"/>
    <w:rsid w:val="000C1F2A"/>
    <w:rsid w:val="000C3ED7"/>
    <w:rsid w:val="000C55E6"/>
    <w:rsid w:val="000C687A"/>
    <w:rsid w:val="000C6EA2"/>
    <w:rsid w:val="000D512F"/>
    <w:rsid w:val="000D67D0"/>
    <w:rsid w:val="000E195C"/>
    <w:rsid w:val="000E20C8"/>
    <w:rsid w:val="000E3602"/>
    <w:rsid w:val="000E705A"/>
    <w:rsid w:val="000E7235"/>
    <w:rsid w:val="000F13A4"/>
    <w:rsid w:val="000F2204"/>
    <w:rsid w:val="000F23D1"/>
    <w:rsid w:val="000F3755"/>
    <w:rsid w:val="000F38DA"/>
    <w:rsid w:val="000F44DB"/>
    <w:rsid w:val="000F5822"/>
    <w:rsid w:val="000F59B1"/>
    <w:rsid w:val="000F796B"/>
    <w:rsid w:val="0010031E"/>
    <w:rsid w:val="001012EB"/>
    <w:rsid w:val="001078D1"/>
    <w:rsid w:val="00110292"/>
    <w:rsid w:val="00111185"/>
    <w:rsid w:val="0011275D"/>
    <w:rsid w:val="0011511E"/>
    <w:rsid w:val="00115782"/>
    <w:rsid w:val="00124F36"/>
    <w:rsid w:val="00125666"/>
    <w:rsid w:val="00125C80"/>
    <w:rsid w:val="00130865"/>
    <w:rsid w:val="0013220B"/>
    <w:rsid w:val="00135745"/>
    <w:rsid w:val="0013799F"/>
    <w:rsid w:val="00140698"/>
    <w:rsid w:val="00140DF6"/>
    <w:rsid w:val="00145112"/>
    <w:rsid w:val="00145C3F"/>
    <w:rsid w:val="00145D34"/>
    <w:rsid w:val="00146284"/>
    <w:rsid w:val="0014690F"/>
    <w:rsid w:val="0015098E"/>
    <w:rsid w:val="00155685"/>
    <w:rsid w:val="00156EDF"/>
    <w:rsid w:val="00164543"/>
    <w:rsid w:val="0016563B"/>
    <w:rsid w:val="001674D3"/>
    <w:rsid w:val="00172B3E"/>
    <w:rsid w:val="001737D0"/>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0F4F"/>
    <w:rsid w:val="001A10ED"/>
    <w:rsid w:val="001A28C9"/>
    <w:rsid w:val="001A34BC"/>
    <w:rsid w:val="001B1C77"/>
    <w:rsid w:val="001B26EB"/>
    <w:rsid w:val="001B6F4A"/>
    <w:rsid w:val="001C5288"/>
    <w:rsid w:val="001C5864"/>
    <w:rsid w:val="001C5B03"/>
    <w:rsid w:val="001D3B6A"/>
    <w:rsid w:val="001D4CE4"/>
    <w:rsid w:val="001D6D96"/>
    <w:rsid w:val="001E4525"/>
    <w:rsid w:val="001E5621"/>
    <w:rsid w:val="001F3239"/>
    <w:rsid w:val="001F3EF9"/>
    <w:rsid w:val="001F3FC8"/>
    <w:rsid w:val="001F473A"/>
    <w:rsid w:val="001F627D"/>
    <w:rsid w:val="001F6622"/>
    <w:rsid w:val="001F7C52"/>
    <w:rsid w:val="00200EFE"/>
    <w:rsid w:val="00200F1F"/>
    <w:rsid w:val="0020126C"/>
    <w:rsid w:val="002013C5"/>
    <w:rsid w:val="002066EC"/>
    <w:rsid w:val="00207992"/>
    <w:rsid w:val="00207E8C"/>
    <w:rsid w:val="002100FC"/>
    <w:rsid w:val="00211983"/>
    <w:rsid w:val="00211A90"/>
    <w:rsid w:val="00213313"/>
    <w:rsid w:val="00213890"/>
    <w:rsid w:val="00214E52"/>
    <w:rsid w:val="00220690"/>
    <w:rsid w:val="002207C0"/>
    <w:rsid w:val="00220FBF"/>
    <w:rsid w:val="0022380D"/>
    <w:rsid w:val="00224B93"/>
    <w:rsid w:val="002250A9"/>
    <w:rsid w:val="0023676E"/>
    <w:rsid w:val="002414B6"/>
    <w:rsid w:val="002422EB"/>
    <w:rsid w:val="00242397"/>
    <w:rsid w:val="0024250E"/>
    <w:rsid w:val="002460F5"/>
    <w:rsid w:val="00246F13"/>
    <w:rsid w:val="00247A48"/>
    <w:rsid w:val="00250051"/>
    <w:rsid w:val="00250DD1"/>
    <w:rsid w:val="00251183"/>
    <w:rsid w:val="00251689"/>
    <w:rsid w:val="0025267C"/>
    <w:rsid w:val="00253B37"/>
    <w:rsid w:val="00253B6B"/>
    <w:rsid w:val="00263C1F"/>
    <w:rsid w:val="00265656"/>
    <w:rsid w:val="002657F4"/>
    <w:rsid w:val="00265E77"/>
    <w:rsid w:val="00266155"/>
    <w:rsid w:val="00270305"/>
    <w:rsid w:val="002714E1"/>
    <w:rsid w:val="0027270B"/>
    <w:rsid w:val="002727FD"/>
    <w:rsid w:val="0027360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83B"/>
    <w:rsid w:val="002C3EBE"/>
    <w:rsid w:val="002C4565"/>
    <w:rsid w:val="002C55FF"/>
    <w:rsid w:val="002C592B"/>
    <w:rsid w:val="002D300D"/>
    <w:rsid w:val="002E0ADE"/>
    <w:rsid w:val="002E0CD4"/>
    <w:rsid w:val="002E1853"/>
    <w:rsid w:val="002E245A"/>
    <w:rsid w:val="002E3A90"/>
    <w:rsid w:val="002E3C3E"/>
    <w:rsid w:val="002E46CC"/>
    <w:rsid w:val="002E4F48"/>
    <w:rsid w:val="002E56B6"/>
    <w:rsid w:val="002E62CB"/>
    <w:rsid w:val="002E6A6F"/>
    <w:rsid w:val="002E6DF1"/>
    <w:rsid w:val="002E6ED9"/>
    <w:rsid w:val="002F0957"/>
    <w:rsid w:val="002F0DEB"/>
    <w:rsid w:val="002F204E"/>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6A3"/>
    <w:rsid w:val="00342C0C"/>
    <w:rsid w:val="00342DBD"/>
    <w:rsid w:val="00351A46"/>
    <w:rsid w:val="003535E0"/>
    <w:rsid w:val="003543AC"/>
    <w:rsid w:val="00355D02"/>
    <w:rsid w:val="00361669"/>
    <w:rsid w:val="00366F56"/>
    <w:rsid w:val="003737C8"/>
    <w:rsid w:val="0037589D"/>
    <w:rsid w:val="00376BB1"/>
    <w:rsid w:val="00377CB7"/>
    <w:rsid w:val="00377E23"/>
    <w:rsid w:val="0038277C"/>
    <w:rsid w:val="003837F1"/>
    <w:rsid w:val="003841FC"/>
    <w:rsid w:val="00385347"/>
    <w:rsid w:val="0038638B"/>
    <w:rsid w:val="003909E0"/>
    <w:rsid w:val="00393E09"/>
    <w:rsid w:val="00395B15"/>
    <w:rsid w:val="00396026"/>
    <w:rsid w:val="003A08F9"/>
    <w:rsid w:val="003A0B64"/>
    <w:rsid w:val="003A30C8"/>
    <w:rsid w:val="003A31B9"/>
    <w:rsid w:val="003A3E2F"/>
    <w:rsid w:val="003A551B"/>
    <w:rsid w:val="003A6CCB"/>
    <w:rsid w:val="003A73E9"/>
    <w:rsid w:val="003B10C4"/>
    <w:rsid w:val="003B48EB"/>
    <w:rsid w:val="003B5CD1"/>
    <w:rsid w:val="003B6C8B"/>
    <w:rsid w:val="003C040C"/>
    <w:rsid w:val="003C0ACC"/>
    <w:rsid w:val="003C33FF"/>
    <w:rsid w:val="003C478D"/>
    <w:rsid w:val="003C4F6F"/>
    <w:rsid w:val="003C53F9"/>
    <w:rsid w:val="003C64A5"/>
    <w:rsid w:val="003D03CC"/>
    <w:rsid w:val="003D2295"/>
    <w:rsid w:val="003D378C"/>
    <w:rsid w:val="003D3893"/>
    <w:rsid w:val="003D4BB7"/>
    <w:rsid w:val="003E0116"/>
    <w:rsid w:val="003E10EE"/>
    <w:rsid w:val="003E1308"/>
    <w:rsid w:val="003E26C3"/>
    <w:rsid w:val="003E34EC"/>
    <w:rsid w:val="003E3D16"/>
    <w:rsid w:val="003F0779"/>
    <w:rsid w:val="003F0BC8"/>
    <w:rsid w:val="003F0D6C"/>
    <w:rsid w:val="003F0F26"/>
    <w:rsid w:val="003F12D9"/>
    <w:rsid w:val="003F1B4C"/>
    <w:rsid w:val="003F3CE6"/>
    <w:rsid w:val="003F493B"/>
    <w:rsid w:val="003F677F"/>
    <w:rsid w:val="003F6F67"/>
    <w:rsid w:val="004008F6"/>
    <w:rsid w:val="0040595E"/>
    <w:rsid w:val="00406559"/>
    <w:rsid w:val="00407C22"/>
    <w:rsid w:val="00412BBE"/>
    <w:rsid w:val="00414B20"/>
    <w:rsid w:val="00414E19"/>
    <w:rsid w:val="0041628A"/>
    <w:rsid w:val="004176C8"/>
    <w:rsid w:val="00417DE3"/>
    <w:rsid w:val="00420850"/>
    <w:rsid w:val="0042322E"/>
    <w:rsid w:val="00423968"/>
    <w:rsid w:val="00426700"/>
    <w:rsid w:val="00427054"/>
    <w:rsid w:val="004304B1"/>
    <w:rsid w:val="00432DA8"/>
    <w:rsid w:val="0043320A"/>
    <w:rsid w:val="004332E3"/>
    <w:rsid w:val="00433B52"/>
    <w:rsid w:val="004371A3"/>
    <w:rsid w:val="004371F0"/>
    <w:rsid w:val="00446960"/>
    <w:rsid w:val="00446F37"/>
    <w:rsid w:val="004518A6"/>
    <w:rsid w:val="00453E1D"/>
    <w:rsid w:val="00454589"/>
    <w:rsid w:val="00454F9C"/>
    <w:rsid w:val="00456ED0"/>
    <w:rsid w:val="00457550"/>
    <w:rsid w:val="00457B74"/>
    <w:rsid w:val="00461B2A"/>
    <w:rsid w:val="004620A4"/>
    <w:rsid w:val="00470294"/>
    <w:rsid w:val="00471603"/>
    <w:rsid w:val="00471EBE"/>
    <w:rsid w:val="00474C50"/>
    <w:rsid w:val="004771F9"/>
    <w:rsid w:val="004815A5"/>
    <w:rsid w:val="00484539"/>
    <w:rsid w:val="00486006"/>
    <w:rsid w:val="00486BAD"/>
    <w:rsid w:val="00486BBE"/>
    <w:rsid w:val="00486D37"/>
    <w:rsid w:val="00487123"/>
    <w:rsid w:val="00490BF3"/>
    <w:rsid w:val="00495A75"/>
    <w:rsid w:val="00495CAE"/>
    <w:rsid w:val="00495F63"/>
    <w:rsid w:val="00496E34"/>
    <w:rsid w:val="004A0652"/>
    <w:rsid w:val="004A1BD5"/>
    <w:rsid w:val="004A28AB"/>
    <w:rsid w:val="004A61E1"/>
    <w:rsid w:val="004A7C11"/>
    <w:rsid w:val="004A7CA7"/>
    <w:rsid w:val="004B0BF6"/>
    <w:rsid w:val="004B1A75"/>
    <w:rsid w:val="004B2344"/>
    <w:rsid w:val="004B315D"/>
    <w:rsid w:val="004B3CF6"/>
    <w:rsid w:val="004B55F3"/>
    <w:rsid w:val="004B5797"/>
    <w:rsid w:val="004B5DDC"/>
    <w:rsid w:val="004B798E"/>
    <w:rsid w:val="004C2ABD"/>
    <w:rsid w:val="004C5F62"/>
    <w:rsid w:val="004C6BF1"/>
    <w:rsid w:val="004C6D53"/>
    <w:rsid w:val="004C6F56"/>
    <w:rsid w:val="004D3E58"/>
    <w:rsid w:val="004D6746"/>
    <w:rsid w:val="004D767B"/>
    <w:rsid w:val="004D7D8F"/>
    <w:rsid w:val="004E0124"/>
    <w:rsid w:val="004E01D7"/>
    <w:rsid w:val="004E0F32"/>
    <w:rsid w:val="004E23A1"/>
    <w:rsid w:val="004E493C"/>
    <w:rsid w:val="004E623E"/>
    <w:rsid w:val="004E6E0A"/>
    <w:rsid w:val="004E7092"/>
    <w:rsid w:val="004E7ECE"/>
    <w:rsid w:val="004F1E1F"/>
    <w:rsid w:val="004F4DB1"/>
    <w:rsid w:val="004F6347"/>
    <w:rsid w:val="004F6F64"/>
    <w:rsid w:val="005000D9"/>
    <w:rsid w:val="005004EC"/>
    <w:rsid w:val="005016A9"/>
    <w:rsid w:val="00502614"/>
    <w:rsid w:val="00503E71"/>
    <w:rsid w:val="00504C5A"/>
    <w:rsid w:val="00505D61"/>
    <w:rsid w:val="00506AAE"/>
    <w:rsid w:val="00513E34"/>
    <w:rsid w:val="005145B4"/>
    <w:rsid w:val="00517756"/>
    <w:rsid w:val="005202C6"/>
    <w:rsid w:val="005227BB"/>
    <w:rsid w:val="00523C53"/>
    <w:rsid w:val="005266FD"/>
    <w:rsid w:val="00527B8F"/>
    <w:rsid w:val="0054134B"/>
    <w:rsid w:val="00542012"/>
    <w:rsid w:val="00542F4D"/>
    <w:rsid w:val="00543DF5"/>
    <w:rsid w:val="005441F4"/>
    <w:rsid w:val="00545A61"/>
    <w:rsid w:val="0055260D"/>
    <w:rsid w:val="0055330A"/>
    <w:rsid w:val="00555422"/>
    <w:rsid w:val="00555810"/>
    <w:rsid w:val="00557395"/>
    <w:rsid w:val="00560ACA"/>
    <w:rsid w:val="00562DCA"/>
    <w:rsid w:val="0056568F"/>
    <w:rsid w:val="0057436C"/>
    <w:rsid w:val="0057457D"/>
    <w:rsid w:val="00575DE3"/>
    <w:rsid w:val="00582578"/>
    <w:rsid w:val="005854EC"/>
    <w:rsid w:val="005858E4"/>
    <w:rsid w:val="0058621D"/>
    <w:rsid w:val="00587E31"/>
    <w:rsid w:val="0059106E"/>
    <w:rsid w:val="00595CC5"/>
    <w:rsid w:val="005960FE"/>
    <w:rsid w:val="00596E8A"/>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514F"/>
    <w:rsid w:val="005D6E04"/>
    <w:rsid w:val="005D7A12"/>
    <w:rsid w:val="005E1E1F"/>
    <w:rsid w:val="005E1FFD"/>
    <w:rsid w:val="005E53EE"/>
    <w:rsid w:val="005F0542"/>
    <w:rsid w:val="005F0F72"/>
    <w:rsid w:val="005F1C1F"/>
    <w:rsid w:val="005F346D"/>
    <w:rsid w:val="005F38FB"/>
    <w:rsid w:val="0060040A"/>
    <w:rsid w:val="00602801"/>
    <w:rsid w:val="00602D3B"/>
    <w:rsid w:val="0060326F"/>
    <w:rsid w:val="00606EA1"/>
    <w:rsid w:val="006112FD"/>
    <w:rsid w:val="006128F0"/>
    <w:rsid w:val="0061726B"/>
    <w:rsid w:val="00617B81"/>
    <w:rsid w:val="0062387A"/>
    <w:rsid w:val="0062771E"/>
    <w:rsid w:val="006326D8"/>
    <w:rsid w:val="0063377D"/>
    <w:rsid w:val="006344BE"/>
    <w:rsid w:val="00634A66"/>
    <w:rsid w:val="00640336"/>
    <w:rsid w:val="00640FC9"/>
    <w:rsid w:val="006414D3"/>
    <w:rsid w:val="006432F2"/>
    <w:rsid w:val="006475C2"/>
    <w:rsid w:val="00650537"/>
    <w:rsid w:val="00650A9D"/>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43C"/>
    <w:rsid w:val="00683ABD"/>
    <w:rsid w:val="00685BAF"/>
    <w:rsid w:val="00690463"/>
    <w:rsid w:val="00692200"/>
    <w:rsid w:val="00693DE5"/>
    <w:rsid w:val="00696058"/>
    <w:rsid w:val="006A0D03"/>
    <w:rsid w:val="006A12D9"/>
    <w:rsid w:val="006A41E9"/>
    <w:rsid w:val="006A68AD"/>
    <w:rsid w:val="006B12CB"/>
    <w:rsid w:val="006B19EB"/>
    <w:rsid w:val="006B2030"/>
    <w:rsid w:val="006B5916"/>
    <w:rsid w:val="006C0B91"/>
    <w:rsid w:val="006C4775"/>
    <w:rsid w:val="006C4F4A"/>
    <w:rsid w:val="006C5E80"/>
    <w:rsid w:val="006C78AB"/>
    <w:rsid w:val="006C7CEE"/>
    <w:rsid w:val="006D075E"/>
    <w:rsid w:val="006D09DC"/>
    <w:rsid w:val="006D0E45"/>
    <w:rsid w:val="006D3509"/>
    <w:rsid w:val="006D7503"/>
    <w:rsid w:val="006D7C6E"/>
    <w:rsid w:val="006E0F5D"/>
    <w:rsid w:val="006E15A2"/>
    <w:rsid w:val="006E18BD"/>
    <w:rsid w:val="006E25F2"/>
    <w:rsid w:val="006E2A80"/>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6B6"/>
    <w:rsid w:val="00730923"/>
    <w:rsid w:val="00730CE9"/>
    <w:rsid w:val="00730E5E"/>
    <w:rsid w:val="007318FE"/>
    <w:rsid w:val="0073373D"/>
    <w:rsid w:val="0073763D"/>
    <w:rsid w:val="007379E3"/>
    <w:rsid w:val="007439DB"/>
    <w:rsid w:val="00746F04"/>
    <w:rsid w:val="007542E0"/>
    <w:rsid w:val="007568D8"/>
    <w:rsid w:val="00764958"/>
    <w:rsid w:val="00765316"/>
    <w:rsid w:val="0076602C"/>
    <w:rsid w:val="007708C8"/>
    <w:rsid w:val="0077719D"/>
    <w:rsid w:val="00780DF0"/>
    <w:rsid w:val="007810B7"/>
    <w:rsid w:val="00782F0F"/>
    <w:rsid w:val="0078367C"/>
    <w:rsid w:val="00783AD6"/>
    <w:rsid w:val="0078538F"/>
    <w:rsid w:val="00787482"/>
    <w:rsid w:val="007A08B2"/>
    <w:rsid w:val="007A286D"/>
    <w:rsid w:val="007A314D"/>
    <w:rsid w:val="007A38DF"/>
    <w:rsid w:val="007A41A4"/>
    <w:rsid w:val="007A6DDD"/>
    <w:rsid w:val="007B00E5"/>
    <w:rsid w:val="007B04E5"/>
    <w:rsid w:val="007B20CF"/>
    <w:rsid w:val="007B2499"/>
    <w:rsid w:val="007B72E1"/>
    <w:rsid w:val="007B783A"/>
    <w:rsid w:val="007C1B95"/>
    <w:rsid w:val="007C1D92"/>
    <w:rsid w:val="007C2447"/>
    <w:rsid w:val="007C3DF3"/>
    <w:rsid w:val="007C41C3"/>
    <w:rsid w:val="007C4BD3"/>
    <w:rsid w:val="007C796D"/>
    <w:rsid w:val="007D5A8C"/>
    <w:rsid w:val="007D73FB"/>
    <w:rsid w:val="007E2F2D"/>
    <w:rsid w:val="007E7856"/>
    <w:rsid w:val="007F1433"/>
    <w:rsid w:val="007F1491"/>
    <w:rsid w:val="007F2F03"/>
    <w:rsid w:val="007F4896"/>
    <w:rsid w:val="00800FE0"/>
    <w:rsid w:val="008039A2"/>
    <w:rsid w:val="008066AD"/>
    <w:rsid w:val="008122C2"/>
    <w:rsid w:val="00814AF1"/>
    <w:rsid w:val="0081517F"/>
    <w:rsid w:val="00815370"/>
    <w:rsid w:val="0081604B"/>
    <w:rsid w:val="0082153D"/>
    <w:rsid w:val="008255AA"/>
    <w:rsid w:val="00830FF3"/>
    <w:rsid w:val="008334BF"/>
    <w:rsid w:val="00833644"/>
    <w:rsid w:val="00833C53"/>
    <w:rsid w:val="00836B8C"/>
    <w:rsid w:val="00840062"/>
    <w:rsid w:val="008410C5"/>
    <w:rsid w:val="008436F5"/>
    <w:rsid w:val="008448D9"/>
    <w:rsid w:val="008454C9"/>
    <w:rsid w:val="00846C08"/>
    <w:rsid w:val="0084703F"/>
    <w:rsid w:val="008530E7"/>
    <w:rsid w:val="00856BDB"/>
    <w:rsid w:val="00857675"/>
    <w:rsid w:val="00857B2B"/>
    <w:rsid w:val="008610E2"/>
    <w:rsid w:val="00872C48"/>
    <w:rsid w:val="00875EC3"/>
    <w:rsid w:val="008763E7"/>
    <w:rsid w:val="008776B5"/>
    <w:rsid w:val="008808C5"/>
    <w:rsid w:val="00880EC0"/>
    <w:rsid w:val="00881A7C"/>
    <w:rsid w:val="00883C78"/>
    <w:rsid w:val="00885159"/>
    <w:rsid w:val="00885214"/>
    <w:rsid w:val="00885346"/>
    <w:rsid w:val="00886A5F"/>
    <w:rsid w:val="00887252"/>
    <w:rsid w:val="00887615"/>
    <w:rsid w:val="00890052"/>
    <w:rsid w:val="008947AE"/>
    <w:rsid w:val="00894E3A"/>
    <w:rsid w:val="00895A2F"/>
    <w:rsid w:val="0089675A"/>
    <w:rsid w:val="00896EBD"/>
    <w:rsid w:val="008A2DE3"/>
    <w:rsid w:val="008A5665"/>
    <w:rsid w:val="008A5A2C"/>
    <w:rsid w:val="008B24A8"/>
    <w:rsid w:val="008B25E4"/>
    <w:rsid w:val="008B3D78"/>
    <w:rsid w:val="008C0A55"/>
    <w:rsid w:val="008C261B"/>
    <w:rsid w:val="008C33E8"/>
    <w:rsid w:val="008C4FCA"/>
    <w:rsid w:val="008C57C2"/>
    <w:rsid w:val="008C7882"/>
    <w:rsid w:val="008D20CF"/>
    <w:rsid w:val="008D2261"/>
    <w:rsid w:val="008D4C28"/>
    <w:rsid w:val="008D577B"/>
    <w:rsid w:val="008D6B81"/>
    <w:rsid w:val="008D6DBF"/>
    <w:rsid w:val="008D7A98"/>
    <w:rsid w:val="008E041E"/>
    <w:rsid w:val="008E17C4"/>
    <w:rsid w:val="008E3299"/>
    <w:rsid w:val="008E37A2"/>
    <w:rsid w:val="008E45C4"/>
    <w:rsid w:val="008E64B1"/>
    <w:rsid w:val="008E64FA"/>
    <w:rsid w:val="008E6BF8"/>
    <w:rsid w:val="008E74ED"/>
    <w:rsid w:val="008F4567"/>
    <w:rsid w:val="008F46C7"/>
    <w:rsid w:val="008F4DEF"/>
    <w:rsid w:val="008F6323"/>
    <w:rsid w:val="008F63CA"/>
    <w:rsid w:val="00903D0D"/>
    <w:rsid w:val="009048E1"/>
    <w:rsid w:val="0090598C"/>
    <w:rsid w:val="00907082"/>
    <w:rsid w:val="009071BB"/>
    <w:rsid w:val="00913885"/>
    <w:rsid w:val="0091508A"/>
    <w:rsid w:val="00915ABF"/>
    <w:rsid w:val="00916C9E"/>
    <w:rsid w:val="00917D00"/>
    <w:rsid w:val="00917DE1"/>
    <w:rsid w:val="00921CAD"/>
    <w:rsid w:val="00921DE5"/>
    <w:rsid w:val="00923802"/>
    <w:rsid w:val="009311ED"/>
    <w:rsid w:val="00931D41"/>
    <w:rsid w:val="00933D18"/>
    <w:rsid w:val="00935AFA"/>
    <w:rsid w:val="00940AF9"/>
    <w:rsid w:val="00941E33"/>
    <w:rsid w:val="00942221"/>
    <w:rsid w:val="00944A3D"/>
    <w:rsid w:val="009451F5"/>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5D1"/>
    <w:rsid w:val="009B2969"/>
    <w:rsid w:val="009B2C7E"/>
    <w:rsid w:val="009B3085"/>
    <w:rsid w:val="009B6DBD"/>
    <w:rsid w:val="009C108A"/>
    <w:rsid w:val="009C146C"/>
    <w:rsid w:val="009C2E47"/>
    <w:rsid w:val="009C32E4"/>
    <w:rsid w:val="009C6BFB"/>
    <w:rsid w:val="009D0C05"/>
    <w:rsid w:val="009D2414"/>
    <w:rsid w:val="009D54F4"/>
    <w:rsid w:val="009E2C00"/>
    <w:rsid w:val="009E49AD"/>
    <w:rsid w:val="009E4CC5"/>
    <w:rsid w:val="009E66FE"/>
    <w:rsid w:val="009E70F4"/>
    <w:rsid w:val="009E72A3"/>
    <w:rsid w:val="009F05AB"/>
    <w:rsid w:val="009F1AD2"/>
    <w:rsid w:val="009F2131"/>
    <w:rsid w:val="009F3687"/>
    <w:rsid w:val="009F5A63"/>
    <w:rsid w:val="009F7CB9"/>
    <w:rsid w:val="00A00C78"/>
    <w:rsid w:val="00A0479E"/>
    <w:rsid w:val="00A07979"/>
    <w:rsid w:val="00A11755"/>
    <w:rsid w:val="00A207FB"/>
    <w:rsid w:val="00A24016"/>
    <w:rsid w:val="00A265BF"/>
    <w:rsid w:val="00A26F44"/>
    <w:rsid w:val="00A34FAB"/>
    <w:rsid w:val="00A369FF"/>
    <w:rsid w:val="00A3717C"/>
    <w:rsid w:val="00A42C43"/>
    <w:rsid w:val="00A4313D"/>
    <w:rsid w:val="00A43C4F"/>
    <w:rsid w:val="00A44CC4"/>
    <w:rsid w:val="00A50120"/>
    <w:rsid w:val="00A52EB2"/>
    <w:rsid w:val="00A53F7F"/>
    <w:rsid w:val="00A60351"/>
    <w:rsid w:val="00A61C6D"/>
    <w:rsid w:val="00A628D7"/>
    <w:rsid w:val="00A63015"/>
    <w:rsid w:val="00A6387B"/>
    <w:rsid w:val="00A64B63"/>
    <w:rsid w:val="00A66254"/>
    <w:rsid w:val="00A678B4"/>
    <w:rsid w:val="00A704A3"/>
    <w:rsid w:val="00A75E23"/>
    <w:rsid w:val="00A82AA0"/>
    <w:rsid w:val="00A82F8A"/>
    <w:rsid w:val="00A83079"/>
    <w:rsid w:val="00A83928"/>
    <w:rsid w:val="00A84622"/>
    <w:rsid w:val="00A84BF0"/>
    <w:rsid w:val="00A90C6F"/>
    <w:rsid w:val="00A9226B"/>
    <w:rsid w:val="00A9426D"/>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6DAB"/>
    <w:rsid w:val="00B177F2"/>
    <w:rsid w:val="00B17BF8"/>
    <w:rsid w:val="00B201F1"/>
    <w:rsid w:val="00B2603F"/>
    <w:rsid w:val="00B26659"/>
    <w:rsid w:val="00B304E7"/>
    <w:rsid w:val="00B318B6"/>
    <w:rsid w:val="00B32DC4"/>
    <w:rsid w:val="00B3499B"/>
    <w:rsid w:val="00B41F47"/>
    <w:rsid w:val="00B42A02"/>
    <w:rsid w:val="00B442F5"/>
    <w:rsid w:val="00B44468"/>
    <w:rsid w:val="00B5634E"/>
    <w:rsid w:val="00B57E76"/>
    <w:rsid w:val="00B601C5"/>
    <w:rsid w:val="00B60A12"/>
    <w:rsid w:val="00B60AC9"/>
    <w:rsid w:val="00B633F7"/>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1899"/>
    <w:rsid w:val="00BA5C89"/>
    <w:rsid w:val="00BB04EB"/>
    <w:rsid w:val="00BB18F9"/>
    <w:rsid w:val="00BB2539"/>
    <w:rsid w:val="00BB3089"/>
    <w:rsid w:val="00BB4624"/>
    <w:rsid w:val="00BB4CE2"/>
    <w:rsid w:val="00BB5EF0"/>
    <w:rsid w:val="00BB6724"/>
    <w:rsid w:val="00BC0EFB"/>
    <w:rsid w:val="00BC1C09"/>
    <w:rsid w:val="00BC2E39"/>
    <w:rsid w:val="00BC7329"/>
    <w:rsid w:val="00BD2278"/>
    <w:rsid w:val="00BD2364"/>
    <w:rsid w:val="00BD28E3"/>
    <w:rsid w:val="00BD6C2B"/>
    <w:rsid w:val="00BD76B8"/>
    <w:rsid w:val="00BE117E"/>
    <w:rsid w:val="00BE3261"/>
    <w:rsid w:val="00BE36BC"/>
    <w:rsid w:val="00BE53EB"/>
    <w:rsid w:val="00BF00EF"/>
    <w:rsid w:val="00BF4894"/>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4684"/>
    <w:rsid w:val="00C27AA4"/>
    <w:rsid w:val="00C300FF"/>
    <w:rsid w:val="00C32989"/>
    <w:rsid w:val="00C32EC7"/>
    <w:rsid w:val="00C36883"/>
    <w:rsid w:val="00C40928"/>
    <w:rsid w:val="00C40CFF"/>
    <w:rsid w:val="00C42697"/>
    <w:rsid w:val="00C4286C"/>
    <w:rsid w:val="00C43F01"/>
    <w:rsid w:val="00C444DB"/>
    <w:rsid w:val="00C47552"/>
    <w:rsid w:val="00C5223C"/>
    <w:rsid w:val="00C54ADB"/>
    <w:rsid w:val="00C57A81"/>
    <w:rsid w:val="00C60193"/>
    <w:rsid w:val="00C634D4"/>
    <w:rsid w:val="00C63AA5"/>
    <w:rsid w:val="00C65071"/>
    <w:rsid w:val="00C6727C"/>
    <w:rsid w:val="00C6744C"/>
    <w:rsid w:val="00C71F4D"/>
    <w:rsid w:val="00C72980"/>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2B3"/>
    <w:rsid w:val="00C959E7"/>
    <w:rsid w:val="00CA0B67"/>
    <w:rsid w:val="00CA4542"/>
    <w:rsid w:val="00CB07EB"/>
    <w:rsid w:val="00CC1E65"/>
    <w:rsid w:val="00CC55EC"/>
    <w:rsid w:val="00CC567A"/>
    <w:rsid w:val="00CD2E49"/>
    <w:rsid w:val="00CD33C9"/>
    <w:rsid w:val="00CD4059"/>
    <w:rsid w:val="00CD4E5A"/>
    <w:rsid w:val="00CD6AFD"/>
    <w:rsid w:val="00CE03CE"/>
    <w:rsid w:val="00CE0F5D"/>
    <w:rsid w:val="00CE1A6A"/>
    <w:rsid w:val="00CE40C2"/>
    <w:rsid w:val="00CE4EF3"/>
    <w:rsid w:val="00CE7CD0"/>
    <w:rsid w:val="00CF0DFF"/>
    <w:rsid w:val="00D028A9"/>
    <w:rsid w:val="00D033F6"/>
    <w:rsid w:val="00D0359D"/>
    <w:rsid w:val="00D04DED"/>
    <w:rsid w:val="00D04F3F"/>
    <w:rsid w:val="00D10035"/>
    <w:rsid w:val="00D1089A"/>
    <w:rsid w:val="00D116BD"/>
    <w:rsid w:val="00D15280"/>
    <w:rsid w:val="00D17793"/>
    <w:rsid w:val="00D2001A"/>
    <w:rsid w:val="00D20172"/>
    <w:rsid w:val="00D20684"/>
    <w:rsid w:val="00D26B62"/>
    <w:rsid w:val="00D32624"/>
    <w:rsid w:val="00D32A07"/>
    <w:rsid w:val="00D343E8"/>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47AB"/>
    <w:rsid w:val="00D65777"/>
    <w:rsid w:val="00D6719F"/>
    <w:rsid w:val="00D70933"/>
    <w:rsid w:val="00D728A0"/>
    <w:rsid w:val="00D7300A"/>
    <w:rsid w:val="00D75EBC"/>
    <w:rsid w:val="00D81097"/>
    <w:rsid w:val="00D824C4"/>
    <w:rsid w:val="00D83661"/>
    <w:rsid w:val="00D85827"/>
    <w:rsid w:val="00D87CE8"/>
    <w:rsid w:val="00D91507"/>
    <w:rsid w:val="00D9216A"/>
    <w:rsid w:val="00D97E7D"/>
    <w:rsid w:val="00D97F06"/>
    <w:rsid w:val="00DA25F6"/>
    <w:rsid w:val="00DA310C"/>
    <w:rsid w:val="00DB2222"/>
    <w:rsid w:val="00DB3439"/>
    <w:rsid w:val="00DB3618"/>
    <w:rsid w:val="00DB468A"/>
    <w:rsid w:val="00DC2111"/>
    <w:rsid w:val="00DC2946"/>
    <w:rsid w:val="00DC550F"/>
    <w:rsid w:val="00DC5FF8"/>
    <w:rsid w:val="00DC64FD"/>
    <w:rsid w:val="00DD42D4"/>
    <w:rsid w:val="00DD53C3"/>
    <w:rsid w:val="00DD7448"/>
    <w:rsid w:val="00DE127F"/>
    <w:rsid w:val="00DE2795"/>
    <w:rsid w:val="00DE424A"/>
    <w:rsid w:val="00DE4419"/>
    <w:rsid w:val="00DE67C4"/>
    <w:rsid w:val="00DE6E82"/>
    <w:rsid w:val="00DF0ACA"/>
    <w:rsid w:val="00DF2245"/>
    <w:rsid w:val="00DF2DDD"/>
    <w:rsid w:val="00DF4CE9"/>
    <w:rsid w:val="00DF537E"/>
    <w:rsid w:val="00DF77CF"/>
    <w:rsid w:val="00E0174D"/>
    <w:rsid w:val="00E026E8"/>
    <w:rsid w:val="00E050C1"/>
    <w:rsid w:val="00E060F7"/>
    <w:rsid w:val="00E11CD6"/>
    <w:rsid w:val="00E14C47"/>
    <w:rsid w:val="00E16018"/>
    <w:rsid w:val="00E16D03"/>
    <w:rsid w:val="00E22698"/>
    <w:rsid w:val="00E25B7C"/>
    <w:rsid w:val="00E27F42"/>
    <w:rsid w:val="00E3076B"/>
    <w:rsid w:val="00E34433"/>
    <w:rsid w:val="00E3725B"/>
    <w:rsid w:val="00E434D1"/>
    <w:rsid w:val="00E467FC"/>
    <w:rsid w:val="00E46D7E"/>
    <w:rsid w:val="00E5205F"/>
    <w:rsid w:val="00E56CBB"/>
    <w:rsid w:val="00E56E8E"/>
    <w:rsid w:val="00E57A7D"/>
    <w:rsid w:val="00E61950"/>
    <w:rsid w:val="00E61E51"/>
    <w:rsid w:val="00E6552A"/>
    <w:rsid w:val="00E6707D"/>
    <w:rsid w:val="00E70337"/>
    <w:rsid w:val="00E70E7C"/>
    <w:rsid w:val="00E71313"/>
    <w:rsid w:val="00E725D5"/>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5755"/>
    <w:rsid w:val="00EB0E20"/>
    <w:rsid w:val="00EB1A80"/>
    <w:rsid w:val="00EB2BDF"/>
    <w:rsid w:val="00EB3359"/>
    <w:rsid w:val="00EB457B"/>
    <w:rsid w:val="00EC2AB1"/>
    <w:rsid w:val="00EC3924"/>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622C"/>
    <w:rsid w:val="00F17A0C"/>
    <w:rsid w:val="00F23927"/>
    <w:rsid w:val="00F23F05"/>
    <w:rsid w:val="00F26A05"/>
    <w:rsid w:val="00F307CE"/>
    <w:rsid w:val="00F3353F"/>
    <w:rsid w:val="00F343C8"/>
    <w:rsid w:val="00F354C5"/>
    <w:rsid w:val="00F35888"/>
    <w:rsid w:val="00F37108"/>
    <w:rsid w:val="00F40449"/>
    <w:rsid w:val="00F417EC"/>
    <w:rsid w:val="00F45B8E"/>
    <w:rsid w:val="00F47BAA"/>
    <w:rsid w:val="00F520FE"/>
    <w:rsid w:val="00F52EAB"/>
    <w:rsid w:val="00F53DD2"/>
    <w:rsid w:val="00F54277"/>
    <w:rsid w:val="00F54553"/>
    <w:rsid w:val="00F55A04"/>
    <w:rsid w:val="00F61A31"/>
    <w:rsid w:val="00F634C6"/>
    <w:rsid w:val="00F663E3"/>
    <w:rsid w:val="00F66F00"/>
    <w:rsid w:val="00F67A2D"/>
    <w:rsid w:val="00F67BFF"/>
    <w:rsid w:val="00F70A1B"/>
    <w:rsid w:val="00F71F9B"/>
    <w:rsid w:val="00F725A0"/>
    <w:rsid w:val="00F72FDF"/>
    <w:rsid w:val="00F737C4"/>
    <w:rsid w:val="00F75960"/>
    <w:rsid w:val="00F80AC3"/>
    <w:rsid w:val="00F82526"/>
    <w:rsid w:val="00F84672"/>
    <w:rsid w:val="00F84802"/>
    <w:rsid w:val="00F85511"/>
    <w:rsid w:val="00F92FFC"/>
    <w:rsid w:val="00F95A8C"/>
    <w:rsid w:val="00FA06FD"/>
    <w:rsid w:val="00FA515B"/>
    <w:rsid w:val="00FA5741"/>
    <w:rsid w:val="00FA6B90"/>
    <w:rsid w:val="00FA70F9"/>
    <w:rsid w:val="00FA74CB"/>
    <w:rsid w:val="00FB207A"/>
    <w:rsid w:val="00FB2886"/>
    <w:rsid w:val="00FB45AF"/>
    <w:rsid w:val="00FB466E"/>
    <w:rsid w:val="00FB496C"/>
    <w:rsid w:val="00FB71E5"/>
    <w:rsid w:val="00FB7F85"/>
    <w:rsid w:val="00FC02F3"/>
    <w:rsid w:val="00FC060F"/>
    <w:rsid w:val="00FC2C0A"/>
    <w:rsid w:val="00FC7209"/>
    <w:rsid w:val="00FC752C"/>
    <w:rsid w:val="00FD0492"/>
    <w:rsid w:val="00FD13EC"/>
    <w:rsid w:val="00FD1E45"/>
    <w:rsid w:val="00FD327A"/>
    <w:rsid w:val="00FD4669"/>
    <w:rsid w:val="00FD4DA8"/>
    <w:rsid w:val="00FD4EEF"/>
    <w:rsid w:val="00FD5461"/>
    <w:rsid w:val="00FD62B9"/>
    <w:rsid w:val="00FD6BDB"/>
    <w:rsid w:val="00FD6F00"/>
    <w:rsid w:val="00FD7B98"/>
    <w:rsid w:val="00FE05B8"/>
    <w:rsid w:val="00FE167F"/>
    <w:rsid w:val="00FE7DB9"/>
    <w:rsid w:val="00FF18D2"/>
    <w:rsid w:val="00FF22F5"/>
    <w:rsid w:val="00FF2E42"/>
    <w:rsid w:val="00FF4664"/>
    <w:rsid w:val="00FF5E2D"/>
    <w:rsid w:val="00FF7577"/>
    <w:rsid w:val="00FF775B"/>
    <w:rsid w:val="00FF7970"/>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649D3F98-A6A5-4617-B517-B9D9E6B2F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2079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1716</Words>
  <Characters>12895</Characters>
  <Application>Microsoft Office Word</Application>
  <DocSecurity>0</DocSecurity>
  <Lines>107</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2024-02-14T15:04:43Z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63d0ce42-14a6-41c6-a296-d3df70fbbfd0</vt:lpwstr>
  </property>
  <property fmtid="{D5CDD505-2E9C-101B-9397-08002B2CF9AE}" pid="8" name="MSIP_Label_e81acc0d-dcc4-4dc9-a2c5-be70b05a2fe6_ContentBits">
    <vt:lpwstr>0</vt:lpwstr>
  </property>
</Properties>
</file>