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3E70E6" w14:textId="77777777" w:rsidR="00845612" w:rsidRDefault="00845612" w:rsidP="00845612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B762BE">
        <w:rPr>
          <w:b/>
          <w:lang w:val="lv-LV"/>
        </w:rPr>
        <w:t>LIETOŠANAS INSTRUKCIJA</w:t>
      </w:r>
    </w:p>
    <w:p w14:paraId="677DE837" w14:textId="77777777" w:rsidR="00845612" w:rsidRPr="00DD7E7E" w:rsidRDefault="007D4296" w:rsidP="00845612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>
        <w:rPr>
          <w:b/>
          <w:szCs w:val="22"/>
          <w:lang w:val="lv-LV"/>
        </w:rPr>
        <w:t>V/DCP/20/</w:t>
      </w:r>
      <w:r w:rsidR="00800789">
        <w:rPr>
          <w:b/>
          <w:szCs w:val="22"/>
          <w:lang w:val="lv-LV"/>
        </w:rPr>
        <w:t>0051</w:t>
      </w:r>
    </w:p>
    <w:p w14:paraId="64427CD1" w14:textId="77777777" w:rsidR="00845612" w:rsidRPr="00DD7E7E" w:rsidRDefault="00845612" w:rsidP="00845612">
      <w:pPr>
        <w:tabs>
          <w:tab w:val="clear" w:pos="567"/>
        </w:tabs>
        <w:spacing w:line="240" w:lineRule="auto"/>
        <w:jc w:val="center"/>
        <w:rPr>
          <w:bCs/>
          <w:szCs w:val="22"/>
          <w:lang w:val="lv-LV"/>
        </w:rPr>
      </w:pPr>
      <w:proofErr w:type="spellStart"/>
      <w:r w:rsidRPr="00DD7E7E">
        <w:rPr>
          <w:b/>
          <w:bCs/>
          <w:szCs w:val="22"/>
          <w:lang w:val="lv-LV"/>
        </w:rPr>
        <w:t>Tuloxxin</w:t>
      </w:r>
      <w:proofErr w:type="spellEnd"/>
      <w:r w:rsidRPr="00DD7E7E">
        <w:rPr>
          <w:b/>
          <w:bCs/>
          <w:szCs w:val="22"/>
          <w:lang w:val="lv-LV"/>
        </w:rPr>
        <w:t xml:space="preserve"> </w:t>
      </w:r>
      <w:r w:rsidRPr="007D3B84">
        <w:rPr>
          <w:b/>
          <w:bCs/>
          <w:szCs w:val="22"/>
          <w:lang w:val="lv-LV"/>
        </w:rPr>
        <w:t>25 mg/ml šķīdums injekcijām cūkām</w:t>
      </w:r>
    </w:p>
    <w:p w14:paraId="65BB3AE9" w14:textId="77777777" w:rsidR="00845612" w:rsidRDefault="00845612" w:rsidP="0084561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5ACFE671" w14:textId="77777777" w:rsidR="00800789" w:rsidRPr="00DD7E7E" w:rsidRDefault="00800789" w:rsidP="0084561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74C8692B" w14:textId="77777777" w:rsidR="00845612" w:rsidRPr="00DD7E7E" w:rsidRDefault="00845612" w:rsidP="00845612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DD7E7E">
        <w:rPr>
          <w:b/>
          <w:szCs w:val="22"/>
          <w:lang w:val="lv-LV"/>
        </w:rPr>
        <w:t>1.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REĢISTRĀCIJAS APLIECĪBAS ĪPAŠNIEKA UN RAŽOŠANAS LICENCES TURĒTĀJA, KURŠ ATBILD PAR SĒRIJAS IZLAIDI, NOSAUKUMS UN ADRESE, JA DAŽĀDI</w:t>
      </w:r>
    </w:p>
    <w:p w14:paraId="47779AF2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80075C" w14:textId="77777777" w:rsidR="00845612" w:rsidRPr="00DD7E7E" w:rsidRDefault="00845612" w:rsidP="00845612">
      <w:pPr>
        <w:rPr>
          <w:iCs/>
          <w:szCs w:val="22"/>
          <w:lang w:val="lv-LV"/>
        </w:rPr>
      </w:pPr>
      <w:r w:rsidRPr="00B762BE">
        <w:rPr>
          <w:u w:val="single"/>
          <w:lang w:val="lv-LV"/>
        </w:rPr>
        <w:t>Reģistrācijas apliecības īpašni</w:t>
      </w:r>
      <w:r w:rsidRPr="00F677F4">
        <w:rPr>
          <w:u w:val="single"/>
          <w:lang w:val="lv-LV"/>
        </w:rPr>
        <w:t>eks</w:t>
      </w:r>
      <w:r w:rsidRPr="00DD7E7E">
        <w:rPr>
          <w:iCs/>
          <w:szCs w:val="22"/>
          <w:u w:val="single"/>
          <w:lang w:val="lv-LV"/>
        </w:rPr>
        <w:t>:</w:t>
      </w:r>
    </w:p>
    <w:p w14:paraId="14A73F46" w14:textId="77777777" w:rsidR="00845612" w:rsidRPr="00DD7E7E" w:rsidRDefault="00845612" w:rsidP="00845612">
      <w:pPr>
        <w:rPr>
          <w:szCs w:val="22"/>
          <w:lang w:val="lv-LV"/>
        </w:rPr>
      </w:pPr>
      <w:r w:rsidRPr="00DD7E7E">
        <w:rPr>
          <w:szCs w:val="22"/>
          <w:lang w:val="lv-LV"/>
        </w:rPr>
        <w:t>KRKA</w:t>
      </w:r>
      <w:r w:rsidR="00410179">
        <w:rPr>
          <w:szCs w:val="22"/>
          <w:lang w:val="lv-LV"/>
        </w:rPr>
        <w:t>,</w:t>
      </w:r>
      <w:r w:rsidRPr="00DD7E7E">
        <w:rPr>
          <w:szCs w:val="22"/>
          <w:lang w:val="lv-LV"/>
        </w:rPr>
        <w:t xml:space="preserve"> </w:t>
      </w:r>
      <w:proofErr w:type="spellStart"/>
      <w:r w:rsidRPr="00DD7E7E">
        <w:rPr>
          <w:szCs w:val="22"/>
          <w:lang w:val="lv-LV"/>
        </w:rPr>
        <w:t>d.d</w:t>
      </w:r>
      <w:proofErr w:type="spellEnd"/>
      <w:r w:rsidRPr="00DD7E7E">
        <w:rPr>
          <w:szCs w:val="22"/>
          <w:lang w:val="lv-LV"/>
        </w:rPr>
        <w:t xml:space="preserve">, </w:t>
      </w:r>
      <w:proofErr w:type="spellStart"/>
      <w:r w:rsidRPr="00DD7E7E">
        <w:rPr>
          <w:szCs w:val="22"/>
          <w:lang w:val="lv-LV"/>
        </w:rPr>
        <w:t>Novo</w:t>
      </w:r>
      <w:proofErr w:type="spellEnd"/>
      <w:r w:rsidRPr="00DD7E7E">
        <w:rPr>
          <w:szCs w:val="22"/>
          <w:lang w:val="lv-LV"/>
        </w:rPr>
        <w:t xml:space="preserve"> mesto, </w:t>
      </w:r>
      <w:proofErr w:type="spellStart"/>
      <w:r w:rsidRPr="00DD7E7E">
        <w:rPr>
          <w:szCs w:val="22"/>
          <w:lang w:val="lv-LV"/>
        </w:rPr>
        <w:t>Šmarješka</w:t>
      </w:r>
      <w:proofErr w:type="spellEnd"/>
      <w:r w:rsidRPr="00DD7E7E">
        <w:rPr>
          <w:szCs w:val="22"/>
          <w:lang w:val="lv-LV"/>
        </w:rPr>
        <w:t xml:space="preserve"> </w:t>
      </w:r>
      <w:proofErr w:type="spellStart"/>
      <w:r w:rsidRPr="00DD7E7E">
        <w:rPr>
          <w:szCs w:val="22"/>
          <w:lang w:val="lv-LV"/>
        </w:rPr>
        <w:t>cesta</w:t>
      </w:r>
      <w:proofErr w:type="spellEnd"/>
      <w:r w:rsidRPr="00DD7E7E">
        <w:rPr>
          <w:szCs w:val="22"/>
          <w:lang w:val="lv-LV"/>
        </w:rPr>
        <w:t xml:space="preserve"> 6, 8501 </w:t>
      </w:r>
      <w:proofErr w:type="spellStart"/>
      <w:r w:rsidRPr="00DD7E7E">
        <w:rPr>
          <w:szCs w:val="22"/>
          <w:lang w:val="lv-LV"/>
        </w:rPr>
        <w:t>Novo</w:t>
      </w:r>
      <w:proofErr w:type="spellEnd"/>
      <w:r w:rsidRPr="00DD7E7E">
        <w:rPr>
          <w:szCs w:val="22"/>
          <w:lang w:val="lv-LV"/>
        </w:rPr>
        <w:t xml:space="preserve"> mesto, Slovēnija</w:t>
      </w:r>
    </w:p>
    <w:p w14:paraId="6F3314A7" w14:textId="77777777" w:rsidR="00845612" w:rsidRPr="00DD7E7E" w:rsidRDefault="00845612" w:rsidP="00845612">
      <w:pPr>
        <w:rPr>
          <w:szCs w:val="22"/>
          <w:lang w:val="lv-LV"/>
        </w:rPr>
      </w:pPr>
    </w:p>
    <w:p w14:paraId="15AC3BAA" w14:textId="77777777" w:rsidR="00845612" w:rsidRPr="00DD7E7E" w:rsidRDefault="00845612" w:rsidP="00845612">
      <w:pPr>
        <w:rPr>
          <w:bCs/>
          <w:szCs w:val="22"/>
          <w:u w:val="single"/>
          <w:lang w:val="lv-LV"/>
        </w:rPr>
      </w:pPr>
      <w:r w:rsidRPr="00B762BE">
        <w:rPr>
          <w:u w:val="single"/>
          <w:lang w:val="lv-LV"/>
        </w:rPr>
        <w:t>Par sērijas izlaidi atbildīgais ražotājs</w:t>
      </w:r>
      <w:r w:rsidRPr="00DD7E7E">
        <w:rPr>
          <w:bCs/>
          <w:szCs w:val="22"/>
          <w:lang w:val="lv-LV"/>
        </w:rPr>
        <w:t>:</w:t>
      </w:r>
    </w:p>
    <w:p w14:paraId="0B7998F1" w14:textId="77777777" w:rsidR="00845612" w:rsidRPr="00DD7E7E" w:rsidRDefault="00845612" w:rsidP="00845612">
      <w:pPr>
        <w:rPr>
          <w:szCs w:val="22"/>
          <w:lang w:val="lv-LV"/>
        </w:rPr>
      </w:pPr>
      <w:r w:rsidRPr="00DD7E7E">
        <w:rPr>
          <w:szCs w:val="22"/>
          <w:lang w:val="lv-LV"/>
        </w:rPr>
        <w:t>KRKA</w:t>
      </w:r>
      <w:r w:rsidR="00410179">
        <w:rPr>
          <w:szCs w:val="22"/>
          <w:lang w:val="lv-LV"/>
        </w:rPr>
        <w:t>,</w:t>
      </w:r>
      <w:r w:rsidRPr="00DD7E7E">
        <w:rPr>
          <w:szCs w:val="22"/>
          <w:lang w:val="lv-LV"/>
        </w:rPr>
        <w:t xml:space="preserve"> </w:t>
      </w:r>
      <w:proofErr w:type="spellStart"/>
      <w:r w:rsidRPr="00DD7E7E">
        <w:rPr>
          <w:szCs w:val="22"/>
          <w:lang w:val="lv-LV"/>
        </w:rPr>
        <w:t>d.d</w:t>
      </w:r>
      <w:proofErr w:type="spellEnd"/>
      <w:r w:rsidRPr="00DD7E7E">
        <w:rPr>
          <w:szCs w:val="22"/>
          <w:lang w:val="lv-LV"/>
        </w:rPr>
        <w:t xml:space="preserve">, </w:t>
      </w:r>
      <w:proofErr w:type="spellStart"/>
      <w:r w:rsidRPr="00DD7E7E">
        <w:rPr>
          <w:szCs w:val="22"/>
          <w:lang w:val="lv-LV"/>
        </w:rPr>
        <w:t>Novo</w:t>
      </w:r>
      <w:proofErr w:type="spellEnd"/>
      <w:r w:rsidRPr="00DD7E7E">
        <w:rPr>
          <w:szCs w:val="22"/>
          <w:lang w:val="lv-LV"/>
        </w:rPr>
        <w:t xml:space="preserve"> mesto, </w:t>
      </w:r>
      <w:proofErr w:type="spellStart"/>
      <w:r w:rsidRPr="00DD7E7E">
        <w:rPr>
          <w:szCs w:val="22"/>
          <w:lang w:val="lv-LV"/>
        </w:rPr>
        <w:t>Šmarješka</w:t>
      </w:r>
      <w:proofErr w:type="spellEnd"/>
      <w:r w:rsidRPr="00DD7E7E">
        <w:rPr>
          <w:szCs w:val="22"/>
          <w:lang w:val="lv-LV"/>
        </w:rPr>
        <w:t xml:space="preserve"> </w:t>
      </w:r>
      <w:proofErr w:type="spellStart"/>
      <w:r w:rsidRPr="00DD7E7E">
        <w:rPr>
          <w:szCs w:val="22"/>
          <w:lang w:val="lv-LV"/>
        </w:rPr>
        <w:t>cesta</w:t>
      </w:r>
      <w:proofErr w:type="spellEnd"/>
      <w:r w:rsidRPr="00DD7E7E">
        <w:rPr>
          <w:szCs w:val="22"/>
          <w:lang w:val="lv-LV"/>
        </w:rPr>
        <w:t xml:space="preserve"> 6, 8501 </w:t>
      </w:r>
      <w:proofErr w:type="spellStart"/>
      <w:r w:rsidRPr="00DD7E7E">
        <w:rPr>
          <w:szCs w:val="22"/>
          <w:lang w:val="lv-LV"/>
        </w:rPr>
        <w:t>Novo</w:t>
      </w:r>
      <w:proofErr w:type="spellEnd"/>
      <w:r w:rsidRPr="00DD7E7E">
        <w:rPr>
          <w:szCs w:val="22"/>
          <w:lang w:val="lv-LV"/>
        </w:rPr>
        <w:t xml:space="preserve"> mesto, Slovēnija</w:t>
      </w:r>
    </w:p>
    <w:p w14:paraId="52ED0129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bCs/>
          <w:szCs w:val="22"/>
          <w:u w:val="single"/>
          <w:lang w:val="lv-LV"/>
        </w:rPr>
      </w:pPr>
      <w:r w:rsidRPr="00DD7E7E">
        <w:rPr>
          <w:szCs w:val="22"/>
          <w:highlight w:val="lightGray"/>
          <w:lang w:val="lv-LV"/>
        </w:rPr>
        <w:t xml:space="preserve">TAD </w:t>
      </w:r>
      <w:proofErr w:type="spellStart"/>
      <w:r w:rsidRPr="00DD7E7E">
        <w:rPr>
          <w:szCs w:val="22"/>
          <w:highlight w:val="lightGray"/>
          <w:lang w:val="lv-LV"/>
        </w:rPr>
        <w:t>Pharma</w:t>
      </w:r>
      <w:proofErr w:type="spellEnd"/>
      <w:r w:rsidRPr="00DD7E7E">
        <w:rPr>
          <w:szCs w:val="22"/>
          <w:highlight w:val="lightGray"/>
          <w:lang w:val="lv-LV"/>
        </w:rPr>
        <w:t xml:space="preserve"> GmbH, </w:t>
      </w:r>
      <w:proofErr w:type="spellStart"/>
      <w:r w:rsidRPr="00DD7E7E">
        <w:rPr>
          <w:szCs w:val="22"/>
          <w:highlight w:val="lightGray"/>
          <w:lang w:val="lv-LV"/>
        </w:rPr>
        <w:t>Heinz-Lohmann-Straße</w:t>
      </w:r>
      <w:proofErr w:type="spellEnd"/>
      <w:r w:rsidRPr="00DD7E7E">
        <w:rPr>
          <w:szCs w:val="22"/>
          <w:highlight w:val="lightGray"/>
          <w:lang w:val="lv-LV"/>
        </w:rPr>
        <w:t xml:space="preserve"> 5, 27472 </w:t>
      </w:r>
      <w:proofErr w:type="spellStart"/>
      <w:r w:rsidRPr="00DD7E7E">
        <w:rPr>
          <w:szCs w:val="22"/>
          <w:highlight w:val="lightGray"/>
          <w:lang w:val="lv-LV"/>
        </w:rPr>
        <w:t>Cuxhaven</w:t>
      </w:r>
      <w:proofErr w:type="spellEnd"/>
      <w:r w:rsidRPr="00DD7E7E">
        <w:rPr>
          <w:szCs w:val="22"/>
          <w:highlight w:val="lightGray"/>
          <w:lang w:val="lv-LV"/>
        </w:rPr>
        <w:t>, Vācija</w:t>
      </w:r>
    </w:p>
    <w:p w14:paraId="695250CB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5F25FDA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53FB73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2.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VET</w:t>
      </w:r>
      <w:r w:rsidRPr="00F677F4">
        <w:rPr>
          <w:b/>
          <w:lang w:val="lv-LV"/>
        </w:rPr>
        <w:t>ERINĀRO ZĀĻU NOSAUKUMS</w:t>
      </w:r>
    </w:p>
    <w:p w14:paraId="46E228AB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D3F034E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DD7E7E">
        <w:rPr>
          <w:b/>
          <w:bCs/>
          <w:lang w:val="lv-LV"/>
        </w:rPr>
        <w:t>Tuloxxin</w:t>
      </w:r>
      <w:proofErr w:type="spellEnd"/>
      <w:r>
        <w:rPr>
          <w:bCs/>
          <w:lang w:val="lv-LV"/>
        </w:rPr>
        <w:t xml:space="preserve"> 25</w:t>
      </w:r>
      <w:r w:rsidRPr="00DD7E7E">
        <w:rPr>
          <w:bCs/>
          <w:lang w:val="lv-LV"/>
        </w:rPr>
        <w:t xml:space="preserve"> mg/ml </w:t>
      </w:r>
      <w:r>
        <w:rPr>
          <w:bCs/>
          <w:szCs w:val="22"/>
          <w:lang w:val="lv-LV"/>
        </w:rPr>
        <w:t>šķīdums injekcijām cūkām</w:t>
      </w:r>
    </w:p>
    <w:p w14:paraId="256EC9B7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/>
          <w:szCs w:val="22"/>
          <w:lang w:val="lv-LV"/>
        </w:rPr>
      </w:pPr>
      <w:proofErr w:type="spellStart"/>
      <w:r w:rsidRPr="00DD7E7E">
        <w:rPr>
          <w:i/>
          <w:szCs w:val="24"/>
          <w:lang w:val="lv-LV"/>
        </w:rPr>
        <w:t>Tulathromycin</w:t>
      </w:r>
      <w:proofErr w:type="spellEnd"/>
    </w:p>
    <w:p w14:paraId="263D270E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10190F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B9E072C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DD7E7E">
        <w:rPr>
          <w:b/>
          <w:szCs w:val="22"/>
          <w:lang w:val="lv-LV"/>
        </w:rPr>
        <w:t>3.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AKTĪVO VIELU UN CITU VIELU NOSAUKUMS</w:t>
      </w:r>
    </w:p>
    <w:p w14:paraId="28862211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3CD59C0D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szCs w:val="22"/>
          <w:lang w:val="lv-LV"/>
        </w:rPr>
        <w:t>1 ml satur</w:t>
      </w:r>
    </w:p>
    <w:p w14:paraId="69D06933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B60B87E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Aktīvā viela:</w:t>
      </w:r>
    </w:p>
    <w:p w14:paraId="4892BA5A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 w:rsidRPr="00DD7E7E">
        <w:rPr>
          <w:szCs w:val="22"/>
          <w:lang w:val="lv-LV"/>
        </w:rPr>
        <w:t>Tulatromicīns</w:t>
      </w:r>
      <w:proofErr w:type="spellEnd"/>
      <w:r w:rsidRPr="00DD7E7E">
        <w:rPr>
          <w:szCs w:val="24"/>
          <w:lang w:val="lv-LV"/>
        </w:rPr>
        <w:tab/>
      </w:r>
      <w:r>
        <w:rPr>
          <w:szCs w:val="24"/>
          <w:lang w:val="lv-LV"/>
        </w:rPr>
        <w:t>25</w:t>
      </w:r>
      <w:r w:rsidRPr="00DD7E7E">
        <w:rPr>
          <w:szCs w:val="24"/>
          <w:lang w:val="lv-LV"/>
        </w:rPr>
        <w:t xml:space="preserve"> mg</w:t>
      </w:r>
    </w:p>
    <w:p w14:paraId="4003DCD9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3C359D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Palīgvielas:</w:t>
      </w:r>
    </w:p>
    <w:p w14:paraId="73E1BE7E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DD7E7E">
        <w:rPr>
          <w:szCs w:val="22"/>
          <w:lang w:val="lv-LV"/>
        </w:rPr>
        <w:t>Monotioglicerīns</w:t>
      </w:r>
      <w:proofErr w:type="spellEnd"/>
      <w:r w:rsidRPr="00DD7E7E">
        <w:rPr>
          <w:szCs w:val="22"/>
          <w:lang w:val="lv-LV"/>
        </w:rPr>
        <w:tab/>
        <w:t>5 mg</w:t>
      </w:r>
    </w:p>
    <w:p w14:paraId="3655EEB8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19B3E7EE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DD7E7E">
        <w:rPr>
          <w:lang w:val="lv-LV"/>
        </w:rPr>
        <w:t>Dzidrs, bezkrāsains līdz nedaudz dzeltenīgs vai nedaudz brūns šķīdums.</w:t>
      </w:r>
    </w:p>
    <w:p w14:paraId="25D55C32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53EAFA0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E44F3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DD7E7E">
        <w:rPr>
          <w:b/>
          <w:szCs w:val="22"/>
          <w:lang w:val="lv-LV"/>
        </w:rPr>
        <w:t>4.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INDIKĀCIJA(-S)</w:t>
      </w:r>
    </w:p>
    <w:p w14:paraId="61BFAC6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145A078" w14:textId="0875F45E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677F4">
        <w:rPr>
          <w:szCs w:val="22"/>
          <w:lang w:val="lv-LV" w:eastAsia="lv-LV"/>
        </w:rPr>
        <w:t xml:space="preserve">Cūku </w:t>
      </w:r>
      <w:proofErr w:type="spellStart"/>
      <w:r w:rsidRPr="00DD7E7E">
        <w:rPr>
          <w:szCs w:val="22"/>
          <w:lang w:val="lv-LV" w:eastAsia="lv-LV"/>
        </w:rPr>
        <w:t>respiratoro</w:t>
      </w:r>
      <w:proofErr w:type="spellEnd"/>
      <w:r w:rsidRPr="00DD7E7E">
        <w:rPr>
          <w:szCs w:val="22"/>
          <w:lang w:val="lv-LV" w:eastAsia="lv-LV"/>
        </w:rPr>
        <w:t xml:space="preserve"> slimību (CRS) ārstēšanai un metafilaksei, ko ierosina pret </w:t>
      </w:r>
      <w:proofErr w:type="spellStart"/>
      <w:r w:rsidRPr="00DD7E7E">
        <w:rPr>
          <w:szCs w:val="22"/>
          <w:lang w:val="lv-LV" w:eastAsia="lv-LV"/>
        </w:rPr>
        <w:t>tulatromicīnu</w:t>
      </w:r>
      <w:proofErr w:type="spellEnd"/>
      <w:r w:rsidRPr="00DD7E7E">
        <w:rPr>
          <w:szCs w:val="22"/>
          <w:lang w:val="lv-LV" w:eastAsia="lv-LV"/>
        </w:rPr>
        <w:t xml:space="preserve"> jutīgas </w:t>
      </w:r>
      <w:proofErr w:type="spellStart"/>
      <w:r w:rsidRPr="00DD7E7E">
        <w:rPr>
          <w:i/>
          <w:iCs/>
          <w:szCs w:val="22"/>
          <w:lang w:val="lv-LV" w:eastAsia="lv-LV"/>
        </w:rPr>
        <w:t>Actinobacillus</w:t>
      </w:r>
      <w:proofErr w:type="spellEnd"/>
      <w:r w:rsidRPr="00DD7E7E">
        <w:rPr>
          <w:i/>
          <w:iCs/>
          <w:szCs w:val="22"/>
          <w:lang w:val="lv-LV" w:eastAsia="lv-LV"/>
        </w:rPr>
        <w:t xml:space="preserve"> </w:t>
      </w:r>
      <w:proofErr w:type="spellStart"/>
      <w:r w:rsidRPr="00DD7E7E">
        <w:rPr>
          <w:i/>
          <w:iCs/>
          <w:szCs w:val="22"/>
          <w:lang w:val="lv-LV" w:eastAsia="lv-LV"/>
        </w:rPr>
        <w:t>pleuropneumoniae</w:t>
      </w:r>
      <w:proofErr w:type="spellEnd"/>
      <w:r w:rsidRPr="00DD7E7E">
        <w:rPr>
          <w:i/>
          <w:iCs/>
          <w:szCs w:val="22"/>
          <w:lang w:val="lv-LV" w:eastAsia="lv-LV"/>
        </w:rPr>
        <w:t xml:space="preserve">, </w:t>
      </w:r>
      <w:proofErr w:type="spellStart"/>
      <w:r w:rsidRPr="00DD7E7E">
        <w:rPr>
          <w:i/>
          <w:iCs/>
          <w:szCs w:val="22"/>
          <w:lang w:val="lv-LV" w:eastAsia="lv-LV"/>
        </w:rPr>
        <w:t>Pasteurella</w:t>
      </w:r>
      <w:proofErr w:type="spellEnd"/>
      <w:r w:rsidRPr="00DD7E7E">
        <w:rPr>
          <w:i/>
          <w:iCs/>
          <w:szCs w:val="22"/>
          <w:lang w:val="lv-LV" w:eastAsia="lv-LV"/>
        </w:rPr>
        <w:t xml:space="preserve"> </w:t>
      </w:r>
      <w:proofErr w:type="spellStart"/>
      <w:r w:rsidRPr="00DD7E7E">
        <w:rPr>
          <w:i/>
          <w:iCs/>
          <w:szCs w:val="22"/>
          <w:lang w:val="lv-LV" w:eastAsia="lv-LV"/>
        </w:rPr>
        <w:t>multocida</w:t>
      </w:r>
      <w:proofErr w:type="spellEnd"/>
      <w:r w:rsidRPr="00DD7E7E">
        <w:rPr>
          <w:i/>
          <w:iCs/>
          <w:szCs w:val="22"/>
          <w:lang w:val="lv-LV" w:eastAsia="lv-LV"/>
        </w:rPr>
        <w:t xml:space="preserve">, </w:t>
      </w:r>
      <w:proofErr w:type="spellStart"/>
      <w:r w:rsidRPr="00DD7E7E">
        <w:rPr>
          <w:i/>
          <w:iCs/>
          <w:szCs w:val="22"/>
          <w:lang w:val="lv-LV" w:eastAsia="lv-LV"/>
        </w:rPr>
        <w:t>Mycoplasma</w:t>
      </w:r>
      <w:proofErr w:type="spellEnd"/>
      <w:r w:rsidRPr="00DD7E7E">
        <w:rPr>
          <w:i/>
          <w:iCs/>
          <w:szCs w:val="22"/>
          <w:lang w:val="lv-LV" w:eastAsia="lv-LV"/>
        </w:rPr>
        <w:t xml:space="preserve"> </w:t>
      </w:r>
      <w:proofErr w:type="spellStart"/>
      <w:r w:rsidRPr="00DD7E7E">
        <w:rPr>
          <w:i/>
          <w:iCs/>
          <w:szCs w:val="22"/>
          <w:lang w:val="lv-LV" w:eastAsia="lv-LV"/>
        </w:rPr>
        <w:t>hyopneumoniae</w:t>
      </w:r>
      <w:proofErr w:type="spellEnd"/>
      <w:r w:rsidRPr="00DD7E7E">
        <w:rPr>
          <w:i/>
          <w:iCs/>
          <w:szCs w:val="22"/>
          <w:lang w:val="lv-LV" w:eastAsia="lv-LV"/>
        </w:rPr>
        <w:t xml:space="preserve">, </w:t>
      </w:r>
      <w:proofErr w:type="spellStart"/>
      <w:r w:rsidRPr="00DD7E7E">
        <w:rPr>
          <w:i/>
          <w:iCs/>
          <w:szCs w:val="22"/>
          <w:lang w:val="lv-LV" w:eastAsia="lv-LV"/>
        </w:rPr>
        <w:t>Haemophilus</w:t>
      </w:r>
      <w:proofErr w:type="spellEnd"/>
      <w:r w:rsidRPr="00DD7E7E">
        <w:rPr>
          <w:i/>
          <w:iCs/>
          <w:szCs w:val="22"/>
          <w:lang w:val="lv-LV" w:eastAsia="lv-LV"/>
        </w:rPr>
        <w:t xml:space="preserve"> </w:t>
      </w:r>
      <w:proofErr w:type="spellStart"/>
      <w:r w:rsidRPr="00DD7E7E">
        <w:rPr>
          <w:i/>
          <w:iCs/>
          <w:szCs w:val="22"/>
          <w:lang w:val="lv-LV" w:eastAsia="lv-LV"/>
        </w:rPr>
        <w:t>parasuis</w:t>
      </w:r>
      <w:proofErr w:type="spellEnd"/>
      <w:r w:rsidRPr="00DD7E7E">
        <w:rPr>
          <w:i/>
          <w:iCs/>
          <w:szCs w:val="22"/>
          <w:lang w:val="lv-LV" w:eastAsia="lv-LV"/>
        </w:rPr>
        <w:t xml:space="preserve"> </w:t>
      </w:r>
      <w:r w:rsidRPr="00DD7E7E">
        <w:rPr>
          <w:szCs w:val="22"/>
          <w:lang w:val="lv-LV" w:eastAsia="lv-LV"/>
        </w:rPr>
        <w:t xml:space="preserve">un </w:t>
      </w:r>
      <w:proofErr w:type="spellStart"/>
      <w:r w:rsidRPr="00DD7E7E">
        <w:rPr>
          <w:i/>
          <w:iCs/>
          <w:szCs w:val="22"/>
          <w:lang w:val="lv-LV" w:eastAsia="lv-LV"/>
        </w:rPr>
        <w:t>Bordetella</w:t>
      </w:r>
      <w:proofErr w:type="spellEnd"/>
      <w:r w:rsidRPr="00DD7E7E">
        <w:rPr>
          <w:i/>
          <w:iCs/>
          <w:szCs w:val="22"/>
          <w:lang w:val="lv-LV" w:eastAsia="lv-LV"/>
        </w:rPr>
        <w:t xml:space="preserve"> </w:t>
      </w:r>
      <w:proofErr w:type="spellStart"/>
      <w:r w:rsidRPr="00DD7E7E">
        <w:rPr>
          <w:i/>
          <w:iCs/>
          <w:szCs w:val="22"/>
          <w:lang w:val="lv-LV" w:eastAsia="lv-LV"/>
        </w:rPr>
        <w:t>bronchiseptica</w:t>
      </w:r>
      <w:proofErr w:type="spellEnd"/>
      <w:r w:rsidRPr="00DD7E7E">
        <w:rPr>
          <w:i/>
          <w:iCs/>
          <w:szCs w:val="22"/>
          <w:lang w:val="lv-LV" w:eastAsia="lv-LV"/>
        </w:rPr>
        <w:t xml:space="preserve">. </w:t>
      </w:r>
      <w:r w:rsidRPr="00DD7E7E">
        <w:rPr>
          <w:szCs w:val="22"/>
          <w:lang w:val="lv-LV" w:eastAsia="lv-LV"/>
        </w:rPr>
        <w:t xml:space="preserve">Pirms </w:t>
      </w:r>
      <w:r w:rsidR="00A80469">
        <w:rPr>
          <w:szCs w:val="22"/>
          <w:lang w:val="lv-LV" w:eastAsia="lv-LV"/>
        </w:rPr>
        <w:t xml:space="preserve">šo veterināro </w:t>
      </w:r>
      <w:r w:rsidR="00C13FDF" w:rsidRPr="00CA39C3">
        <w:rPr>
          <w:lang w:val="lv-LV"/>
        </w:rPr>
        <w:t xml:space="preserve">zāļu lietošanas ir jānosaka slimības </w:t>
      </w:r>
      <w:r w:rsidR="00A80469">
        <w:rPr>
          <w:lang w:val="lv-LV"/>
        </w:rPr>
        <w:t>esamība</w:t>
      </w:r>
      <w:r w:rsidR="00C13FDF" w:rsidRPr="00CA39C3">
        <w:rPr>
          <w:lang w:val="lv-LV"/>
        </w:rPr>
        <w:t xml:space="preserve"> dzīvnieku grupā</w:t>
      </w:r>
      <w:r w:rsidRPr="00DD7E7E">
        <w:rPr>
          <w:szCs w:val="22"/>
          <w:lang w:val="lv-LV" w:eastAsia="lv-LV"/>
        </w:rPr>
        <w:t xml:space="preserve">. </w:t>
      </w:r>
      <w:r w:rsidR="00C13FDF">
        <w:rPr>
          <w:szCs w:val="22"/>
          <w:lang w:val="lv-LV" w:eastAsia="lv-LV"/>
        </w:rPr>
        <w:t>Šīs veterinārās z</w:t>
      </w:r>
      <w:r w:rsidRPr="00DD7E7E">
        <w:rPr>
          <w:szCs w:val="22"/>
          <w:lang w:val="lv-LV" w:eastAsia="lv-LV"/>
        </w:rPr>
        <w:t>āles lietot tikai tādos gadījumos, kad paredzama slimības attīstība cūkām 2-3 dienu laikā.</w:t>
      </w:r>
    </w:p>
    <w:p w14:paraId="3729E62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6F0F61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8ADD25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DD7E7E">
        <w:rPr>
          <w:b/>
          <w:szCs w:val="22"/>
          <w:lang w:val="lv-LV"/>
        </w:rPr>
        <w:t>5.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KONTRINDIKĀCIJAS</w:t>
      </w:r>
    </w:p>
    <w:p w14:paraId="0F6AD568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89B80C" w14:textId="302C677B" w:rsidR="00845612" w:rsidRPr="00F677F4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 w:rsidRPr="003015E3">
        <w:rPr>
          <w:color w:val="000000"/>
          <w:lang w:val="lv-LV"/>
        </w:rPr>
        <w:t xml:space="preserve">Nelietot gadījumos, ja </w:t>
      </w:r>
      <w:r w:rsidR="007D4296">
        <w:rPr>
          <w:color w:val="000000"/>
          <w:lang w:val="lv-LV"/>
        </w:rPr>
        <w:t>konstatēta</w:t>
      </w:r>
      <w:r w:rsidRPr="003015E3">
        <w:rPr>
          <w:color w:val="000000"/>
          <w:lang w:val="lv-LV"/>
        </w:rPr>
        <w:t xml:space="preserve"> pastiprināta jutība pret</w:t>
      </w:r>
      <w:r w:rsidRPr="00E62601">
        <w:rPr>
          <w:color w:val="000000"/>
          <w:lang w:val="lv-LV"/>
        </w:rPr>
        <w:t xml:space="preserve"> </w:t>
      </w:r>
      <w:proofErr w:type="spellStart"/>
      <w:r w:rsidRPr="00E62601">
        <w:rPr>
          <w:color w:val="000000"/>
          <w:lang w:val="lv-LV"/>
        </w:rPr>
        <w:t>makrolīdu</w:t>
      </w:r>
      <w:proofErr w:type="spellEnd"/>
      <w:r w:rsidRPr="00E62601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grupas </w:t>
      </w:r>
      <w:r w:rsidRPr="00E62601">
        <w:rPr>
          <w:color w:val="000000"/>
          <w:lang w:val="lv-LV"/>
        </w:rPr>
        <w:t xml:space="preserve">antibiotikām vai pret kādu no </w:t>
      </w:r>
      <w:proofErr w:type="spellStart"/>
      <w:r w:rsidRPr="00E62601">
        <w:rPr>
          <w:color w:val="000000"/>
          <w:lang w:val="lv-LV"/>
        </w:rPr>
        <w:t>palīgvielām</w:t>
      </w:r>
      <w:proofErr w:type="spellEnd"/>
      <w:r w:rsidRPr="00E62601">
        <w:rPr>
          <w:color w:val="000000"/>
          <w:lang w:val="lv-LV"/>
        </w:rPr>
        <w:t>.</w:t>
      </w:r>
    </w:p>
    <w:p w14:paraId="0878109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120C43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13A879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6.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IESPĒJAMĀS BLAKUSPARĀDĪBAS</w:t>
      </w:r>
    </w:p>
    <w:p w14:paraId="4A3322E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6CE7094" w14:textId="0D77D478" w:rsidR="00845612" w:rsidRPr="00DD7E7E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lv-LV"/>
        </w:rPr>
      </w:pPr>
      <w:r>
        <w:rPr>
          <w:szCs w:val="22"/>
          <w:lang w:val="lv-LV" w:eastAsia="lv-LV"/>
        </w:rPr>
        <w:t>C</w:t>
      </w:r>
      <w:r w:rsidRPr="00DD7E7E">
        <w:rPr>
          <w:szCs w:val="22"/>
          <w:lang w:val="lv-LV" w:eastAsia="lv-LV"/>
        </w:rPr>
        <w:t xml:space="preserve">ūkām </w:t>
      </w:r>
      <w:proofErr w:type="spellStart"/>
      <w:r w:rsidRPr="00DD7E7E">
        <w:rPr>
          <w:szCs w:val="22"/>
          <w:lang w:val="lv-LV" w:eastAsia="lv-LV"/>
        </w:rPr>
        <w:t>patomorfoloģiskas</w:t>
      </w:r>
      <w:proofErr w:type="spellEnd"/>
      <w:r w:rsidRPr="00DD7E7E">
        <w:rPr>
          <w:szCs w:val="22"/>
          <w:lang w:val="lv-LV" w:eastAsia="lv-LV"/>
        </w:rPr>
        <w:t xml:space="preserve"> izmaiņas injekcijas vietā (tostarp atgriezenisks asinsvadu nosprostojums, tūska, fibroze un</w:t>
      </w:r>
      <w:r>
        <w:rPr>
          <w:szCs w:val="22"/>
          <w:lang w:val="lv-LV" w:eastAsia="lv-LV"/>
        </w:rPr>
        <w:t xml:space="preserve"> </w:t>
      </w:r>
      <w:proofErr w:type="spellStart"/>
      <w:r>
        <w:rPr>
          <w:szCs w:val="22"/>
          <w:lang w:val="lv-LV" w:eastAsia="lv-LV"/>
        </w:rPr>
        <w:t>hemorāģijas</w:t>
      </w:r>
      <w:proofErr w:type="spellEnd"/>
      <w:r>
        <w:rPr>
          <w:szCs w:val="22"/>
          <w:lang w:val="lv-LV" w:eastAsia="lv-LV"/>
        </w:rPr>
        <w:t xml:space="preserve">) novēro </w:t>
      </w:r>
      <w:r w:rsidRPr="00DD7E7E">
        <w:rPr>
          <w:szCs w:val="22"/>
          <w:lang w:val="lv-LV" w:eastAsia="lv-LV"/>
        </w:rPr>
        <w:t>aptuveni 30 dienas pēc injekcijas.</w:t>
      </w:r>
    </w:p>
    <w:p w14:paraId="58C198E2" w14:textId="77777777" w:rsidR="00845612" w:rsidRPr="00DD7E7E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lv-LV"/>
        </w:rPr>
      </w:pPr>
    </w:p>
    <w:p w14:paraId="1612FC02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 w:rsidRPr="00B762BE">
        <w:rPr>
          <w:lang w:val="lv-LV"/>
        </w:rPr>
        <w:lastRenderedPageBreak/>
        <w:t xml:space="preserve">Ja novērojat jebkuras </w:t>
      </w:r>
      <w:r w:rsidRPr="00F677F4">
        <w:rPr>
          <w:lang w:val="lv-LV"/>
        </w:rPr>
        <w:t>blakusparādības, arī tās, kas nav minētas šajā lietošanas instrukcijā</w:t>
      </w:r>
      <w:r w:rsidR="007D3B84">
        <w:rPr>
          <w:lang w:val="lv-LV"/>
        </w:rPr>
        <w:t>,</w:t>
      </w:r>
      <w:r w:rsidRPr="00DD7E7E">
        <w:rPr>
          <w:lang w:val="lv-LV"/>
        </w:rPr>
        <w:t xml:space="preserve"> vai domājat, ka zāles nav iedarbojušās, lūdzu, informējiet par t</w:t>
      </w:r>
      <w:r w:rsidR="007D4296">
        <w:rPr>
          <w:lang w:val="lv-LV"/>
        </w:rPr>
        <w:t>o</w:t>
      </w:r>
      <w:r w:rsidRPr="00DD7E7E">
        <w:rPr>
          <w:lang w:val="lv-LV"/>
        </w:rPr>
        <w:t xml:space="preserve"> savu veterinārārstu.</w:t>
      </w:r>
    </w:p>
    <w:p w14:paraId="35AF7825" w14:textId="77777777" w:rsidR="00924EB3" w:rsidRPr="00DD7E7E" w:rsidRDefault="00924EB3" w:rsidP="00924EB3">
      <w:pPr>
        <w:tabs>
          <w:tab w:val="clear" w:pos="567"/>
        </w:tabs>
        <w:spacing w:line="240" w:lineRule="auto"/>
        <w:rPr>
          <w:lang w:val="lv-LV"/>
        </w:rPr>
      </w:pPr>
    </w:p>
    <w:p w14:paraId="27A0FE68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 w:rsidRPr="00DD7E7E">
        <w:rPr>
          <w:bCs/>
          <w:szCs w:val="22"/>
          <w:lang w:val="lv-LV"/>
        </w:rPr>
        <w:t xml:space="preserve">Iespējams ziņot arī nacionālā ziņošanas sistēmā, </w:t>
      </w:r>
      <w:r w:rsidRPr="00DD7E7E">
        <w:rPr>
          <w:szCs w:val="22"/>
          <w:lang w:val="lv-LV"/>
        </w:rPr>
        <w:t>kas atrodama Pārtikas un veterinārā dienesta tīmekļa vietnē www.pvd.gov.lv</w:t>
      </w:r>
    </w:p>
    <w:p w14:paraId="664CA2E3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</w:p>
    <w:p w14:paraId="2511C6C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603210C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7.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MĒRĶA SUGAS</w:t>
      </w:r>
    </w:p>
    <w:p w14:paraId="3117AD0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4553C41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Cūkas.</w:t>
      </w:r>
    </w:p>
    <w:p w14:paraId="04F58699" w14:textId="77777777"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A394E28" w14:textId="77777777"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EC37B9">
        <w:rPr>
          <w:noProof/>
          <w:szCs w:val="22"/>
          <w:lang w:val="lv-LV" w:eastAsia="lv-LV"/>
        </w:rPr>
        <w:drawing>
          <wp:inline distT="0" distB="0" distL="0" distR="0" wp14:anchorId="16DECCE9" wp14:editId="7C67D504">
            <wp:extent cx="866775" cy="523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845AC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815BBF7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4D8BC7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8.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DEVAS ATKARĪBĀ NO DZĪVNIEKU SUGAS, LIETOŠANAS VEIDA UN ME</w:t>
      </w:r>
      <w:r w:rsidRPr="00F677F4">
        <w:rPr>
          <w:b/>
          <w:lang w:val="lv-LV"/>
        </w:rPr>
        <w:t>TODES</w:t>
      </w:r>
    </w:p>
    <w:p w14:paraId="59C2CA84" w14:textId="77777777" w:rsidR="00845612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20E0070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  <w:r w:rsidRPr="00DA0F00">
        <w:rPr>
          <w:lang w:val="lv-LV"/>
        </w:rPr>
        <w:t xml:space="preserve">Vienreizēja intramuskulāra injekcija kakla muskulatūrā devā 2,5 mg </w:t>
      </w:r>
      <w:proofErr w:type="spellStart"/>
      <w:r w:rsidRPr="00DA0F00">
        <w:rPr>
          <w:lang w:val="lv-LV"/>
        </w:rPr>
        <w:t>tulatromicīna</w:t>
      </w:r>
      <w:proofErr w:type="spellEnd"/>
      <w:r w:rsidRPr="00DA0F00">
        <w:rPr>
          <w:lang w:val="lv-LV"/>
        </w:rPr>
        <w:t>/kg ķermeņa svara (līdzvērtīgs 1 ml/10 kg ķermeņa svara). Cūku ar ķermeņa svaru virs 40 kg ārstēšanai devu sadala tā, lai vienā injekcijas vietā ievadītu ne vairāk kā 4 ml.</w:t>
      </w:r>
    </w:p>
    <w:p w14:paraId="4D79EEDB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59CD2F8F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2FA65F49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9.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IETEIKUMI PAREIZAI LIETOŠANAI</w:t>
      </w:r>
    </w:p>
    <w:p w14:paraId="1CA2414C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AFC8EB" w14:textId="25410CF9" w:rsidR="00845612" w:rsidRPr="00DD7E7E" w:rsidRDefault="007A03DB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908E9">
        <w:rPr>
          <w:lang w:val="lv-LV"/>
        </w:rPr>
        <w:t>Jebkur</w:t>
      </w:r>
      <w:r>
        <w:rPr>
          <w:lang w:val="lv-LV"/>
        </w:rPr>
        <w:t>u</w:t>
      </w:r>
      <w:r w:rsidRPr="00F908E9">
        <w:rPr>
          <w:lang w:val="lv-LV"/>
        </w:rPr>
        <w:t xml:space="preserve"> </w:t>
      </w:r>
      <w:proofErr w:type="spellStart"/>
      <w:r w:rsidR="00A80469">
        <w:rPr>
          <w:lang w:val="lv-LV"/>
        </w:rPr>
        <w:t>respiratoro</w:t>
      </w:r>
      <w:proofErr w:type="spellEnd"/>
      <w:r w:rsidRPr="00F908E9">
        <w:rPr>
          <w:lang w:val="lv-LV"/>
        </w:rPr>
        <w:t xml:space="preserve"> slimīb</w:t>
      </w:r>
      <w:r>
        <w:rPr>
          <w:lang w:val="lv-LV"/>
        </w:rPr>
        <w:t>u</w:t>
      </w:r>
      <w:r w:rsidRPr="00F908E9">
        <w:rPr>
          <w:lang w:val="lv-LV"/>
        </w:rPr>
        <w:t xml:space="preserve"> gadījumā ir</w:t>
      </w:r>
      <w:r w:rsidR="00C13FDF" w:rsidRPr="00CA39C3">
        <w:rPr>
          <w:lang w:val="lv-LV"/>
        </w:rPr>
        <w:t xml:space="preserve"> </w:t>
      </w:r>
      <w:r w:rsidR="00C13FDF">
        <w:rPr>
          <w:szCs w:val="22"/>
          <w:lang w:val="lv-LV"/>
        </w:rPr>
        <w:t>i</w:t>
      </w:r>
      <w:r w:rsidR="00845612" w:rsidRPr="00DD7E7E">
        <w:rPr>
          <w:szCs w:val="22"/>
          <w:lang w:val="lv-LV"/>
        </w:rPr>
        <w:t xml:space="preserve">eteicams ārstēt dzīvniekus slimības sākuma stadijās un novērtēt atbildes reakciju 48 stundas pēc injekcijas. Ja </w:t>
      </w:r>
      <w:proofErr w:type="spellStart"/>
      <w:r w:rsidR="00845612">
        <w:rPr>
          <w:szCs w:val="22"/>
          <w:lang w:val="lv-LV"/>
        </w:rPr>
        <w:t>respiratoro</w:t>
      </w:r>
      <w:proofErr w:type="spellEnd"/>
      <w:r w:rsidR="00845612" w:rsidRPr="00DD7E7E">
        <w:rPr>
          <w:szCs w:val="22"/>
          <w:lang w:val="lv-LV"/>
        </w:rPr>
        <w:t xml:space="preserve"> slimīb</w:t>
      </w:r>
      <w:r w:rsidR="00845612">
        <w:rPr>
          <w:szCs w:val="22"/>
          <w:lang w:val="lv-LV"/>
        </w:rPr>
        <w:t>u</w:t>
      </w:r>
      <w:r w:rsidR="00845612" w:rsidRPr="00DD7E7E">
        <w:rPr>
          <w:szCs w:val="22"/>
          <w:lang w:val="lv-LV"/>
        </w:rPr>
        <w:t xml:space="preserve"> klīniskie simptomi </w:t>
      </w:r>
      <w:r w:rsidR="00845612">
        <w:rPr>
          <w:szCs w:val="22"/>
          <w:lang w:val="lv-LV"/>
        </w:rPr>
        <w:t>saglabājas,</w:t>
      </w:r>
      <w:r w:rsidR="00845612" w:rsidRPr="00DD7E7E">
        <w:rPr>
          <w:szCs w:val="22"/>
          <w:lang w:val="lv-LV"/>
        </w:rPr>
        <w:t xml:space="preserve"> pastiprinās vai recidivē, ārstēšana ir jāmaina, lietojot citas antibiotikas, un jāturpina</w:t>
      </w:r>
      <w:r w:rsidR="007D3B84">
        <w:rPr>
          <w:szCs w:val="22"/>
          <w:lang w:val="lv-LV"/>
        </w:rPr>
        <w:t>,</w:t>
      </w:r>
      <w:r w:rsidR="00845612" w:rsidRPr="00DD7E7E">
        <w:rPr>
          <w:szCs w:val="22"/>
          <w:lang w:val="lv-LV"/>
        </w:rPr>
        <w:t xml:space="preserve"> līdz klīnisk</w:t>
      </w:r>
      <w:r w:rsidR="00845612">
        <w:rPr>
          <w:szCs w:val="22"/>
          <w:lang w:val="lv-LV"/>
        </w:rPr>
        <w:t>ie</w:t>
      </w:r>
      <w:r w:rsidR="00845612" w:rsidRPr="00DD7E7E">
        <w:rPr>
          <w:szCs w:val="22"/>
          <w:lang w:val="lv-LV"/>
        </w:rPr>
        <w:t xml:space="preserve"> simptom</w:t>
      </w:r>
      <w:r w:rsidR="00845612">
        <w:rPr>
          <w:szCs w:val="22"/>
          <w:lang w:val="lv-LV"/>
        </w:rPr>
        <w:t>i</w:t>
      </w:r>
      <w:r w:rsidR="00845612" w:rsidRPr="00DD7E7E">
        <w:rPr>
          <w:szCs w:val="22"/>
          <w:lang w:val="lv-LV"/>
        </w:rPr>
        <w:t xml:space="preserve"> izz</w:t>
      </w:r>
      <w:r w:rsidR="00845612">
        <w:rPr>
          <w:szCs w:val="22"/>
          <w:lang w:val="lv-LV"/>
        </w:rPr>
        <w:t>ūd</w:t>
      </w:r>
      <w:r w:rsidR="00845612" w:rsidRPr="00DD7E7E">
        <w:rPr>
          <w:szCs w:val="22"/>
          <w:lang w:val="lv-LV"/>
        </w:rPr>
        <w:t>.</w:t>
      </w:r>
    </w:p>
    <w:p w14:paraId="4DBB9DB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19E2DC1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lang w:val="lv-LV"/>
        </w:rPr>
        <w:t xml:space="preserve">Dzīvnieka ķermeņa svars ir jānosaka pēc iespējas precīzāk, lai </w:t>
      </w:r>
      <w:r>
        <w:rPr>
          <w:lang w:val="lv-LV"/>
        </w:rPr>
        <w:t>nodrošinātu pareizas</w:t>
      </w:r>
      <w:r w:rsidRPr="00DD7E7E">
        <w:rPr>
          <w:lang w:val="lv-LV"/>
        </w:rPr>
        <w:t xml:space="preserve"> zāļu</w:t>
      </w:r>
      <w:r>
        <w:rPr>
          <w:lang w:val="lv-LV"/>
        </w:rPr>
        <w:t xml:space="preserve"> devas ievadīšanu un novērstu nepietiekamas devas</w:t>
      </w:r>
      <w:r w:rsidRPr="00DD7E7E">
        <w:rPr>
          <w:lang w:val="lv-LV"/>
        </w:rPr>
        <w:t xml:space="preserve"> lietošanu.</w:t>
      </w:r>
      <w:r>
        <w:rPr>
          <w:lang w:val="lv-LV"/>
        </w:rPr>
        <w:t xml:space="preserve"> </w:t>
      </w:r>
      <w:r>
        <w:rPr>
          <w:szCs w:val="22"/>
          <w:lang w:val="lv-LV" w:eastAsia="sl-SI"/>
        </w:rPr>
        <w:t>Aizbāzni</w:t>
      </w:r>
      <w:r w:rsidRPr="00B762BE">
        <w:rPr>
          <w:szCs w:val="22"/>
          <w:lang w:val="lv-LV" w:eastAsia="sl-SI"/>
        </w:rPr>
        <w:t xml:space="preserve"> </w:t>
      </w:r>
      <w:r w:rsidR="007D4296">
        <w:rPr>
          <w:szCs w:val="22"/>
          <w:lang w:val="lv-LV" w:eastAsia="sl-SI"/>
        </w:rPr>
        <w:t xml:space="preserve">var </w:t>
      </w:r>
      <w:r w:rsidR="00E94869">
        <w:rPr>
          <w:szCs w:val="22"/>
          <w:lang w:val="lv-LV" w:eastAsia="sl-SI"/>
        </w:rPr>
        <w:t xml:space="preserve">droši </w:t>
      </w:r>
      <w:r w:rsidRPr="00B762BE">
        <w:rPr>
          <w:szCs w:val="22"/>
          <w:lang w:val="lv-LV" w:eastAsia="sl-SI"/>
        </w:rPr>
        <w:t xml:space="preserve">caurdurt </w:t>
      </w:r>
      <w:r>
        <w:rPr>
          <w:szCs w:val="22"/>
          <w:lang w:val="lv-LV" w:eastAsia="sl-SI"/>
        </w:rPr>
        <w:t>ne vairāk kā</w:t>
      </w:r>
      <w:r w:rsidRPr="00B762BE">
        <w:rPr>
          <w:szCs w:val="22"/>
          <w:lang w:val="lv-LV" w:eastAsia="sl-SI"/>
        </w:rPr>
        <w:t xml:space="preserve"> 2</w:t>
      </w:r>
      <w:r w:rsidRPr="00F677F4">
        <w:rPr>
          <w:szCs w:val="22"/>
          <w:lang w:val="lv-LV" w:eastAsia="sl-SI"/>
        </w:rPr>
        <w:t>0 reiz</w:t>
      </w:r>
      <w:r>
        <w:rPr>
          <w:szCs w:val="22"/>
          <w:lang w:val="lv-LV" w:eastAsia="sl-SI"/>
        </w:rPr>
        <w:t>es</w:t>
      </w:r>
      <w:r w:rsidRPr="00F677F4">
        <w:rPr>
          <w:szCs w:val="22"/>
          <w:lang w:val="lv-LV" w:eastAsia="sl-SI"/>
        </w:rPr>
        <w:t xml:space="preserve">. </w:t>
      </w:r>
      <w:proofErr w:type="spellStart"/>
      <w:r w:rsidRPr="00DA0F00">
        <w:rPr>
          <w:lang w:val="lv-LV"/>
        </w:rPr>
        <w:t>Vairākdevu</w:t>
      </w:r>
      <w:proofErr w:type="spellEnd"/>
      <w:r w:rsidRPr="00DA0F00">
        <w:rPr>
          <w:lang w:val="lv-LV"/>
        </w:rPr>
        <w:t xml:space="preserve"> flakoniem ieteicams lietot aspirācijas adatu vai daudzdevu šļirci, lai novērstu pārmērīgu flakona aizbāžņa caurduršanu.</w:t>
      </w:r>
    </w:p>
    <w:p w14:paraId="1C4E0867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8A50F3D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F467D5C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10.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IEROBEŽOJUMU PERIODS(-I) DZĪVNIEKU PRODUKCIJAS IZMANTOŠANĀ</w:t>
      </w:r>
    </w:p>
    <w:p w14:paraId="7E44295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17F285E9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Gaļai un blakusproduktiem</w:t>
      </w:r>
      <w:r w:rsidRPr="00DD7E7E">
        <w:rPr>
          <w:lang w:val="lv-LV"/>
        </w:rPr>
        <w:t>: 13 dienas.</w:t>
      </w:r>
    </w:p>
    <w:p w14:paraId="4E080200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2441A958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iCs/>
          <w:szCs w:val="22"/>
          <w:lang w:val="lv-LV"/>
        </w:rPr>
      </w:pPr>
    </w:p>
    <w:p w14:paraId="060A6BAA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11.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ĪPAŠI UZGL</w:t>
      </w:r>
      <w:r w:rsidRPr="00F677F4">
        <w:rPr>
          <w:b/>
          <w:caps/>
          <w:lang w:val="lv-LV"/>
        </w:rPr>
        <w:t xml:space="preserve">abāšanaS </w:t>
      </w:r>
      <w:r w:rsidRPr="00F677F4">
        <w:rPr>
          <w:b/>
          <w:lang w:val="lv-LV"/>
        </w:rPr>
        <w:t>NORĀDĪJUMI</w:t>
      </w:r>
    </w:p>
    <w:p w14:paraId="58D1124D" w14:textId="77777777" w:rsidR="00845612" w:rsidRPr="00DD7E7E" w:rsidRDefault="00845612" w:rsidP="0084561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7B800FE" w14:textId="77777777" w:rsidR="00845612" w:rsidRPr="00DD7E7E" w:rsidRDefault="00845612" w:rsidP="0084561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B762BE">
        <w:rPr>
          <w:noProof/>
          <w:lang w:val="lv-LV"/>
        </w:rPr>
        <w:t>Uzglabāt bērniem neredzamā  un nepieejamā vietā.</w:t>
      </w:r>
    </w:p>
    <w:p w14:paraId="190AF521" w14:textId="77777777" w:rsidR="00845612" w:rsidRPr="00DD7E7E" w:rsidRDefault="00845612" w:rsidP="0084561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6AB932" w14:textId="77777777" w:rsidR="00845612" w:rsidRPr="00DD7E7E" w:rsidRDefault="00845612" w:rsidP="00845612">
      <w:pPr>
        <w:pStyle w:val="NoSpacing"/>
        <w:rPr>
          <w:sz w:val="22"/>
          <w:szCs w:val="22"/>
          <w:lang w:val="lv-LV" w:eastAsia="en-US"/>
        </w:rPr>
      </w:pPr>
      <w:r w:rsidRPr="00B762BE">
        <w:rPr>
          <w:rFonts w:eastAsia="SimSun"/>
          <w:sz w:val="22"/>
          <w:szCs w:val="22"/>
          <w:lang w:val="lv-LV" w:eastAsia="zh-CN"/>
        </w:rPr>
        <w:t>Nav nepieciešama īpaša uzglabāšanas temperatūra.</w:t>
      </w:r>
    </w:p>
    <w:p w14:paraId="1D4F9493" w14:textId="77777777" w:rsidR="00845612" w:rsidRPr="00726BC3" w:rsidRDefault="00845612" w:rsidP="00845612">
      <w:pPr>
        <w:pStyle w:val="NoSpacing"/>
        <w:rPr>
          <w:sz w:val="22"/>
          <w:szCs w:val="22"/>
          <w:lang w:val="lv-LV" w:eastAsia="en-US"/>
        </w:rPr>
      </w:pPr>
      <w:r w:rsidRPr="00726BC3">
        <w:rPr>
          <w:noProof/>
          <w:sz w:val="22"/>
          <w:szCs w:val="22"/>
          <w:lang w:val="lv-LV"/>
        </w:rPr>
        <w:t>Uzglabāt oriģinālā iepakojumā.</w:t>
      </w:r>
    </w:p>
    <w:p w14:paraId="110383FA" w14:textId="77777777" w:rsidR="00845612" w:rsidRPr="00DD7E7E" w:rsidRDefault="00845612" w:rsidP="0084561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EEAC69E" w14:textId="77777777" w:rsidR="00845612" w:rsidRPr="00DD7E7E" w:rsidRDefault="00845612" w:rsidP="0084561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B762BE">
        <w:rPr>
          <w:lang w:val="lv-LV"/>
        </w:rPr>
        <w:t>Derīguma termiņš pēc pirmās</w:t>
      </w:r>
      <w:r w:rsidR="007D4296">
        <w:rPr>
          <w:lang w:val="lv-LV"/>
        </w:rPr>
        <w:t xml:space="preserve"> tiešā</w:t>
      </w:r>
      <w:r w:rsidRPr="00B762BE">
        <w:rPr>
          <w:lang w:val="lv-LV"/>
        </w:rPr>
        <w:t xml:space="preserve"> iepakojuma atvēršanas: </w:t>
      </w:r>
      <w:r w:rsidRPr="00DD7E7E">
        <w:rPr>
          <w:szCs w:val="22"/>
          <w:lang w:val="lv-LV"/>
        </w:rPr>
        <w:t>28 dienas.</w:t>
      </w:r>
    </w:p>
    <w:p w14:paraId="1FD2691A" w14:textId="77777777" w:rsidR="00845612" w:rsidRPr="00F677F4" w:rsidRDefault="00845612" w:rsidP="0084561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lv-LV"/>
        </w:rPr>
      </w:pPr>
      <w:r w:rsidRPr="00B762BE">
        <w:rPr>
          <w:lang w:val="lv-LV"/>
        </w:rPr>
        <w:t xml:space="preserve">Nelietot šīs veterinārās zāles, ja beidzies derīguma termiņš, kas </w:t>
      </w:r>
      <w:r w:rsidRPr="00F677F4">
        <w:rPr>
          <w:lang w:val="lv-LV"/>
        </w:rPr>
        <w:t>norādīts uz iepakojuma pēc EXP. Derīguma termiņš attiecināms uz mēneša pēdējo dienu.</w:t>
      </w:r>
    </w:p>
    <w:p w14:paraId="6616CBC8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394A07C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7DD6CF1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DD7E7E">
        <w:rPr>
          <w:b/>
          <w:szCs w:val="22"/>
          <w:lang w:val="lv-LV"/>
        </w:rPr>
        <w:t>12.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ĪPAŠI BRĪDINĀJUMI</w:t>
      </w:r>
    </w:p>
    <w:p w14:paraId="14A946B9" w14:textId="77777777"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D0AF3A2" w14:textId="77777777" w:rsidR="00C13FDF" w:rsidRPr="00CA39C3" w:rsidRDefault="00C13FDF" w:rsidP="00845612">
      <w:pPr>
        <w:tabs>
          <w:tab w:val="clear" w:pos="567"/>
        </w:tabs>
        <w:spacing w:line="240" w:lineRule="auto"/>
        <w:rPr>
          <w:u w:val="single"/>
          <w:lang w:val="lv-LV"/>
        </w:rPr>
      </w:pPr>
      <w:r w:rsidRPr="00CA39C3">
        <w:rPr>
          <w:u w:val="single"/>
          <w:lang w:val="lv-LV"/>
        </w:rPr>
        <w:t>Īpaši piesardzības pasākumi katrai dzīvnieku sugai:</w:t>
      </w:r>
    </w:p>
    <w:p w14:paraId="6831722E" w14:textId="274B30FE" w:rsidR="00C13FDF" w:rsidRDefault="00C13FDF" w:rsidP="00845612">
      <w:pPr>
        <w:tabs>
          <w:tab w:val="clear" w:pos="567"/>
        </w:tabs>
        <w:spacing w:line="240" w:lineRule="auto"/>
      </w:pPr>
      <w:proofErr w:type="spellStart"/>
      <w:r>
        <w:lastRenderedPageBreak/>
        <w:t>Veidojas</w:t>
      </w:r>
      <w:proofErr w:type="spellEnd"/>
      <w:r>
        <w:t xml:space="preserve"> </w:t>
      </w:r>
      <w:proofErr w:type="spellStart"/>
      <w:r>
        <w:t>krusteniskā</w:t>
      </w:r>
      <w:proofErr w:type="spellEnd"/>
      <w:r>
        <w:t xml:space="preserve"> </w:t>
      </w:r>
      <w:proofErr w:type="spellStart"/>
      <w:r>
        <w:t>rezistence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citiem</w:t>
      </w:r>
      <w:proofErr w:type="spellEnd"/>
      <w:r>
        <w:t xml:space="preserve"> </w:t>
      </w:r>
      <w:proofErr w:type="spellStart"/>
      <w:r>
        <w:t>makrolīdiem</w:t>
      </w:r>
      <w:proofErr w:type="spellEnd"/>
      <w:r>
        <w:t xml:space="preserve">. </w:t>
      </w:r>
      <w:proofErr w:type="spellStart"/>
      <w:r>
        <w:t>Nelietot</w:t>
      </w:r>
      <w:proofErr w:type="spellEnd"/>
      <w:r>
        <w:t xml:space="preserve"> </w:t>
      </w:r>
      <w:proofErr w:type="spellStart"/>
      <w:r>
        <w:t>vienlaicīgi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pretmikrobiem</w:t>
      </w:r>
      <w:proofErr w:type="spellEnd"/>
      <w:r>
        <w:t xml:space="preserve"> </w:t>
      </w:r>
      <w:proofErr w:type="spellStart"/>
      <w:r>
        <w:t>līdzekļiem</w:t>
      </w:r>
      <w:proofErr w:type="spellEnd"/>
      <w:r>
        <w:t xml:space="preserve">, </w:t>
      </w:r>
      <w:proofErr w:type="spellStart"/>
      <w:r>
        <w:t>kuriem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līdzīgs</w:t>
      </w:r>
      <w:proofErr w:type="spellEnd"/>
      <w:r>
        <w:t xml:space="preserve"> </w:t>
      </w:r>
      <w:proofErr w:type="spellStart"/>
      <w:r>
        <w:t>darbības</w:t>
      </w:r>
      <w:proofErr w:type="spellEnd"/>
      <w:r>
        <w:t xml:space="preserve"> </w:t>
      </w:r>
      <w:proofErr w:type="spellStart"/>
      <w:r>
        <w:t>mehānisms</w:t>
      </w:r>
      <w:proofErr w:type="spellEnd"/>
      <w:r>
        <w:t xml:space="preserve">, </w:t>
      </w:r>
      <w:proofErr w:type="spellStart"/>
      <w:r w:rsidR="00A80469">
        <w:t>piemāram</w:t>
      </w:r>
      <w:proofErr w:type="spellEnd"/>
      <w:r w:rsidR="00A80469">
        <w:t>,</w:t>
      </w:r>
      <w:r>
        <w:t xml:space="preserve"> </w:t>
      </w:r>
      <w:proofErr w:type="spellStart"/>
      <w:r w:rsidR="00A80469">
        <w:t>ar</w:t>
      </w:r>
      <w:proofErr w:type="spellEnd"/>
      <w:r>
        <w:t xml:space="preserve"> </w:t>
      </w:r>
      <w:proofErr w:type="spellStart"/>
      <w:r>
        <w:t>citi</w:t>
      </w:r>
      <w:r w:rsidR="00A80469">
        <w:t>em</w:t>
      </w:r>
      <w:proofErr w:type="spellEnd"/>
      <w:r>
        <w:t xml:space="preserve"> </w:t>
      </w:r>
      <w:proofErr w:type="spellStart"/>
      <w:r>
        <w:t>makrolīdi</w:t>
      </w:r>
      <w:r w:rsidR="00A80469">
        <w:t>em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linkozamīdi</w:t>
      </w:r>
      <w:r w:rsidR="00A80469">
        <w:t>em</w:t>
      </w:r>
      <w:proofErr w:type="spellEnd"/>
      <w:r>
        <w:t>.</w:t>
      </w:r>
    </w:p>
    <w:p w14:paraId="4BF630DE" w14:textId="77777777" w:rsidR="00C13FDF" w:rsidRPr="00DD7E7E" w:rsidRDefault="00C13FDF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EBD8C8A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DD7E7E">
        <w:rPr>
          <w:szCs w:val="22"/>
          <w:u w:val="single"/>
          <w:lang w:val="lv-LV"/>
        </w:rPr>
        <w:t>Īpaši piesardzības pasākumi, lietojot dzīvniekiem:</w:t>
      </w:r>
    </w:p>
    <w:p w14:paraId="17F7F4DD" w14:textId="192CE893" w:rsidR="00845612" w:rsidRPr="00CA39C3" w:rsidRDefault="00845612" w:rsidP="00845612">
      <w:pPr>
        <w:tabs>
          <w:tab w:val="clear" w:pos="567"/>
        </w:tabs>
        <w:spacing w:line="240" w:lineRule="auto"/>
        <w:rPr>
          <w:szCs w:val="22"/>
          <w:lang w:val="lv"/>
        </w:rPr>
      </w:pPr>
      <w:r w:rsidRPr="00FB7DEC">
        <w:rPr>
          <w:lang w:val="lv-LV"/>
        </w:rPr>
        <w:t xml:space="preserve">Zāļu lietošana jāpamato ar </w:t>
      </w:r>
      <w:r w:rsidR="00EB1517">
        <w:rPr>
          <w:lang w:val="lv-LV"/>
        </w:rPr>
        <w:t>no dzīvnieka izolēt</w:t>
      </w:r>
      <w:r w:rsidR="00943190">
        <w:rPr>
          <w:lang w:val="lv-LV"/>
        </w:rPr>
        <w:t>u</w:t>
      </w:r>
      <w:r w:rsidR="00EB1517">
        <w:rPr>
          <w:lang w:val="lv-LV"/>
        </w:rPr>
        <w:t xml:space="preserve"> baktēriju</w:t>
      </w:r>
      <w:r w:rsidRPr="00FB7DEC">
        <w:rPr>
          <w:lang w:val="lv-LV"/>
        </w:rPr>
        <w:t xml:space="preserve"> jutī</w:t>
      </w:r>
      <w:r>
        <w:rPr>
          <w:lang w:val="lv-LV"/>
        </w:rPr>
        <w:t>bas</w:t>
      </w:r>
      <w:r w:rsidRPr="00FB7DEC">
        <w:rPr>
          <w:lang w:val="lv-LV"/>
        </w:rPr>
        <w:t xml:space="preserve"> test</w:t>
      </w:r>
      <w:r>
        <w:rPr>
          <w:lang w:val="lv-LV"/>
        </w:rPr>
        <w:t>u</w:t>
      </w:r>
      <w:r w:rsidRPr="00FB7DEC">
        <w:rPr>
          <w:lang w:val="lv-LV"/>
        </w:rPr>
        <w:t xml:space="preserve"> rezultātiem.</w:t>
      </w:r>
      <w:r>
        <w:rPr>
          <w:szCs w:val="22"/>
          <w:lang w:val="lv-LV" w:eastAsia="en-GB"/>
        </w:rPr>
        <w:t xml:space="preserve"> </w:t>
      </w:r>
      <w:r w:rsidRPr="003015E3">
        <w:rPr>
          <w:szCs w:val="22"/>
          <w:lang w:val="lv-LV" w:eastAsia="en-GB"/>
        </w:rPr>
        <w:t xml:space="preserve">Ja tas nav iespējams, </w:t>
      </w:r>
      <w:r w:rsidRPr="00FB7DEC">
        <w:rPr>
          <w:szCs w:val="22"/>
          <w:lang w:val="lv-LV"/>
        </w:rPr>
        <w:t xml:space="preserve">ārstēšana jāpamato ar </w:t>
      </w:r>
      <w:r w:rsidR="00943190" w:rsidRPr="00943190">
        <w:rPr>
          <w:szCs w:val="22"/>
          <w:lang w:val="lv-LV" w:eastAsia="en-GB"/>
        </w:rPr>
        <w:t xml:space="preserve">vietējiem (reģiona, saimniecības līmeņa) epidemioloģiskajiem datiem par baktēriju </w:t>
      </w:r>
      <w:proofErr w:type="spellStart"/>
      <w:r w:rsidR="00943190" w:rsidRPr="00943190">
        <w:rPr>
          <w:szCs w:val="22"/>
          <w:lang w:val="lv-LV" w:eastAsia="en-GB"/>
        </w:rPr>
        <w:t>jutību.</w:t>
      </w:r>
      <w:r w:rsidRPr="00E62601">
        <w:rPr>
          <w:szCs w:val="22"/>
          <w:lang w:val="lv-LV" w:eastAsia="en-GB"/>
        </w:rPr>
        <w:t>Lietojot</w:t>
      </w:r>
      <w:proofErr w:type="spellEnd"/>
      <w:r w:rsidRPr="00E62601">
        <w:rPr>
          <w:szCs w:val="22"/>
          <w:lang w:val="lv-LV" w:eastAsia="en-GB"/>
        </w:rPr>
        <w:t xml:space="preserve"> </w:t>
      </w:r>
      <w:r>
        <w:rPr>
          <w:szCs w:val="22"/>
          <w:lang w:val="lv-LV" w:eastAsia="en-GB"/>
        </w:rPr>
        <w:t xml:space="preserve">šīs veterinārās </w:t>
      </w:r>
      <w:r w:rsidRPr="00E62601">
        <w:rPr>
          <w:szCs w:val="22"/>
          <w:lang w:val="lv-LV" w:eastAsia="en-GB"/>
        </w:rPr>
        <w:t xml:space="preserve">zāles, jāņem vērā </w:t>
      </w:r>
      <w:r>
        <w:rPr>
          <w:szCs w:val="22"/>
          <w:lang w:val="lv"/>
        </w:rPr>
        <w:t>vispārpieņemtie</w:t>
      </w:r>
      <w:r w:rsidR="007A03DB">
        <w:rPr>
          <w:szCs w:val="22"/>
          <w:lang w:val="lv"/>
        </w:rPr>
        <w:t xml:space="preserve"> </w:t>
      </w:r>
      <w:r w:rsidRPr="00E62601">
        <w:rPr>
          <w:szCs w:val="22"/>
          <w:lang w:val="lv-LV" w:eastAsia="en-GB"/>
        </w:rPr>
        <w:t>antibakteriāl</w:t>
      </w:r>
      <w:r>
        <w:rPr>
          <w:szCs w:val="22"/>
          <w:lang w:val="lv-LV" w:eastAsia="en-GB"/>
        </w:rPr>
        <w:t>o zāļu</w:t>
      </w:r>
      <w:r w:rsidRPr="00E62601">
        <w:rPr>
          <w:szCs w:val="22"/>
          <w:lang w:val="lv-LV" w:eastAsia="en-GB"/>
        </w:rPr>
        <w:t xml:space="preserve"> </w:t>
      </w:r>
      <w:r>
        <w:rPr>
          <w:szCs w:val="22"/>
          <w:lang w:val="lv-LV" w:eastAsia="en-GB"/>
        </w:rPr>
        <w:t>lietošanas pamatprincipi</w:t>
      </w:r>
      <w:r w:rsidRPr="00E62601">
        <w:rPr>
          <w:szCs w:val="22"/>
          <w:lang w:val="lv-LV" w:eastAsia="en-GB"/>
        </w:rPr>
        <w:t>.</w:t>
      </w:r>
    </w:p>
    <w:p w14:paraId="1E7986C6" w14:textId="77777777" w:rsidR="00845612" w:rsidRPr="00F677F4" w:rsidRDefault="00845612" w:rsidP="00845612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</w:p>
    <w:p w14:paraId="37340E28" w14:textId="6AE30413"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  <w:r>
        <w:rPr>
          <w:szCs w:val="22"/>
          <w:lang w:val="lv-LV" w:eastAsia="en-GB"/>
        </w:rPr>
        <w:t>L</w:t>
      </w:r>
      <w:r w:rsidRPr="00E62601">
        <w:rPr>
          <w:szCs w:val="22"/>
          <w:lang w:val="lv-LV" w:eastAsia="en-GB"/>
        </w:rPr>
        <w:t>ieto</w:t>
      </w:r>
      <w:r>
        <w:rPr>
          <w:szCs w:val="22"/>
          <w:lang w:val="lv-LV" w:eastAsia="en-GB"/>
        </w:rPr>
        <w:t>jot veterinārās zāles atšķirīgi no</w:t>
      </w:r>
      <w:r w:rsidRPr="00E62601">
        <w:rPr>
          <w:szCs w:val="22"/>
          <w:lang w:val="lv-LV" w:eastAsia="en-GB"/>
        </w:rPr>
        <w:t xml:space="preserve"> </w:t>
      </w:r>
      <w:r>
        <w:rPr>
          <w:szCs w:val="22"/>
          <w:lang w:val="lv-LV" w:eastAsia="en-GB"/>
        </w:rPr>
        <w:t>lietošanas instrukcijā</w:t>
      </w:r>
      <w:r w:rsidRPr="00F677F4">
        <w:rPr>
          <w:szCs w:val="22"/>
          <w:lang w:val="lv-LV" w:eastAsia="en-GB"/>
        </w:rPr>
        <w:t xml:space="preserve"> </w:t>
      </w:r>
      <w:r>
        <w:rPr>
          <w:szCs w:val="22"/>
          <w:lang w:val="lv-LV" w:eastAsia="en-GB"/>
        </w:rPr>
        <w:t>dotajiem</w:t>
      </w:r>
      <w:r w:rsidRPr="00F677F4">
        <w:rPr>
          <w:szCs w:val="22"/>
          <w:lang w:val="lv-LV" w:eastAsia="en-GB"/>
        </w:rPr>
        <w:t xml:space="preserve"> norādījum</w:t>
      </w:r>
      <w:r>
        <w:rPr>
          <w:szCs w:val="22"/>
          <w:lang w:val="lv-LV" w:eastAsia="en-GB"/>
        </w:rPr>
        <w:t>iem</w:t>
      </w:r>
      <w:r w:rsidRPr="00F677F4">
        <w:rPr>
          <w:szCs w:val="22"/>
          <w:lang w:val="lv-LV" w:eastAsia="en-GB"/>
        </w:rPr>
        <w:t xml:space="preserve">, var palielināties </w:t>
      </w:r>
      <w:r>
        <w:rPr>
          <w:szCs w:val="22"/>
          <w:lang w:val="lv-LV" w:eastAsia="en-GB"/>
        </w:rPr>
        <w:t xml:space="preserve">baktēriju izplatība, kuras ir </w:t>
      </w:r>
      <w:proofErr w:type="spellStart"/>
      <w:r>
        <w:rPr>
          <w:szCs w:val="22"/>
          <w:lang w:val="lv-LV" w:eastAsia="en-GB"/>
        </w:rPr>
        <w:t>rezistentas</w:t>
      </w:r>
      <w:proofErr w:type="spellEnd"/>
      <w:r>
        <w:rPr>
          <w:szCs w:val="22"/>
          <w:lang w:val="lv-LV" w:eastAsia="en-GB"/>
        </w:rPr>
        <w:t xml:space="preserve"> </w:t>
      </w:r>
      <w:r w:rsidRPr="00F677F4">
        <w:rPr>
          <w:szCs w:val="22"/>
          <w:lang w:val="lv-LV" w:eastAsia="en-GB"/>
        </w:rPr>
        <w:t xml:space="preserve">pret </w:t>
      </w:r>
      <w:proofErr w:type="spellStart"/>
      <w:r w:rsidRPr="00F677F4">
        <w:rPr>
          <w:szCs w:val="22"/>
          <w:lang w:val="lv-LV" w:eastAsia="en-GB"/>
        </w:rPr>
        <w:t>tulatromicīnu</w:t>
      </w:r>
      <w:proofErr w:type="spellEnd"/>
      <w:r w:rsidRPr="00F677F4">
        <w:rPr>
          <w:szCs w:val="22"/>
          <w:lang w:val="lv-LV" w:eastAsia="en-GB"/>
        </w:rPr>
        <w:t xml:space="preserve"> un </w:t>
      </w:r>
      <w:r>
        <w:rPr>
          <w:szCs w:val="22"/>
          <w:lang w:val="lv-LV" w:eastAsia="en-GB"/>
        </w:rPr>
        <w:t>pavājināties</w:t>
      </w:r>
      <w:r w:rsidRPr="00F677F4">
        <w:rPr>
          <w:szCs w:val="22"/>
          <w:lang w:val="lv-LV" w:eastAsia="en-GB"/>
        </w:rPr>
        <w:t xml:space="preserve"> ārstēšanas </w:t>
      </w:r>
      <w:r>
        <w:rPr>
          <w:szCs w:val="22"/>
          <w:lang w:val="lv-LV" w:eastAsia="en-GB"/>
        </w:rPr>
        <w:t xml:space="preserve">efektivitāte </w:t>
      </w:r>
      <w:r w:rsidRPr="00F677F4">
        <w:rPr>
          <w:szCs w:val="22"/>
          <w:lang w:val="lv-LV" w:eastAsia="en-GB"/>
        </w:rPr>
        <w:t xml:space="preserve">ar citiem </w:t>
      </w:r>
      <w:proofErr w:type="spellStart"/>
      <w:r w:rsidRPr="00F677F4">
        <w:rPr>
          <w:szCs w:val="22"/>
          <w:lang w:val="lv-LV" w:eastAsia="en-GB"/>
        </w:rPr>
        <w:t>makrolīdiem</w:t>
      </w:r>
      <w:proofErr w:type="spellEnd"/>
      <w:r w:rsidRPr="00F677F4">
        <w:rPr>
          <w:szCs w:val="22"/>
          <w:lang w:val="lv-LV" w:eastAsia="en-GB"/>
        </w:rPr>
        <w:t>,</w:t>
      </w:r>
      <w:r w:rsidR="00566708" w:rsidRPr="00CA39C3">
        <w:rPr>
          <w:lang w:val="lv-LV"/>
        </w:rPr>
        <w:t xml:space="preserve"> </w:t>
      </w:r>
      <w:proofErr w:type="spellStart"/>
      <w:r w:rsidR="00566708" w:rsidRPr="00CA39C3">
        <w:rPr>
          <w:lang w:val="lv-LV"/>
        </w:rPr>
        <w:t>linkozamīdiem</w:t>
      </w:r>
      <w:proofErr w:type="spellEnd"/>
      <w:r w:rsidR="00566708" w:rsidRPr="00CA39C3">
        <w:rPr>
          <w:lang w:val="lv-LV"/>
        </w:rPr>
        <w:t xml:space="preserve"> un B grupas </w:t>
      </w:r>
      <w:proofErr w:type="spellStart"/>
      <w:r w:rsidR="00566708" w:rsidRPr="00CA39C3">
        <w:rPr>
          <w:lang w:val="lv-LV"/>
        </w:rPr>
        <w:t>streptogramīniem</w:t>
      </w:r>
      <w:proofErr w:type="spellEnd"/>
      <w:r w:rsidR="005348B2" w:rsidRPr="00CA39C3">
        <w:rPr>
          <w:lang w:val="lv-LV"/>
        </w:rPr>
        <w:t xml:space="preserve">, </w:t>
      </w:r>
      <w:r w:rsidRPr="00DD7E7E">
        <w:rPr>
          <w:szCs w:val="22"/>
          <w:lang w:val="lv-LV" w:eastAsia="en-GB"/>
        </w:rPr>
        <w:t>iespējam</w:t>
      </w:r>
      <w:r>
        <w:rPr>
          <w:szCs w:val="22"/>
          <w:lang w:val="lv-LV" w:eastAsia="en-GB"/>
        </w:rPr>
        <w:t>ās</w:t>
      </w:r>
      <w:r w:rsidRPr="00F677F4">
        <w:rPr>
          <w:szCs w:val="22"/>
          <w:lang w:val="lv-LV" w:eastAsia="en-GB"/>
        </w:rPr>
        <w:t xml:space="preserve"> krustenisk</w:t>
      </w:r>
      <w:r>
        <w:rPr>
          <w:szCs w:val="22"/>
          <w:lang w:val="lv-LV" w:eastAsia="en-GB"/>
        </w:rPr>
        <w:t>ās</w:t>
      </w:r>
      <w:r w:rsidRPr="00F677F4">
        <w:rPr>
          <w:szCs w:val="22"/>
          <w:lang w:val="lv-LV" w:eastAsia="en-GB"/>
        </w:rPr>
        <w:t xml:space="preserve"> rezistence</w:t>
      </w:r>
      <w:r>
        <w:rPr>
          <w:szCs w:val="22"/>
          <w:lang w:val="lv-LV" w:eastAsia="en-GB"/>
        </w:rPr>
        <w:t>s dēļ</w:t>
      </w:r>
      <w:r w:rsidRPr="00F677F4">
        <w:rPr>
          <w:szCs w:val="22"/>
          <w:lang w:val="lv-LV" w:eastAsia="en-GB"/>
        </w:rPr>
        <w:t>.</w:t>
      </w:r>
    </w:p>
    <w:p w14:paraId="630FDF28" w14:textId="77777777"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</w:p>
    <w:p w14:paraId="72F0FE6F" w14:textId="77777777" w:rsidR="00845612" w:rsidRPr="00F677F4" w:rsidRDefault="00845612" w:rsidP="00845612">
      <w:pPr>
        <w:tabs>
          <w:tab w:val="clear" w:pos="567"/>
        </w:tabs>
        <w:spacing w:line="240" w:lineRule="auto"/>
        <w:rPr>
          <w:szCs w:val="22"/>
          <w:lang w:val="lv-LV" w:eastAsia="en-GB"/>
        </w:rPr>
      </w:pPr>
      <w:r w:rsidRPr="00DA0F00">
        <w:rPr>
          <w:lang w:val="lv-LV"/>
        </w:rPr>
        <w:t>Ja rodas pastiprinātas jutības reakcija, nekavējoties jāuzsāk atbilstoša ārstēšana.</w:t>
      </w:r>
    </w:p>
    <w:p w14:paraId="225DE0A9" w14:textId="77777777" w:rsidR="00845612" w:rsidRPr="00F677F4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6808273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szCs w:val="22"/>
          <w:u w:val="single"/>
          <w:lang w:val="lv-LV"/>
        </w:rPr>
        <w:t>Īpaši p</w:t>
      </w:r>
      <w:r w:rsidRPr="00DD7E7E">
        <w:rPr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DD7E7E">
        <w:rPr>
          <w:szCs w:val="22"/>
          <w:lang w:val="lv-LV"/>
        </w:rPr>
        <w:t>:</w:t>
      </w:r>
    </w:p>
    <w:p w14:paraId="0B191B18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DD7E7E">
        <w:rPr>
          <w:szCs w:val="22"/>
          <w:lang w:val="lv-LV"/>
        </w:rPr>
        <w:t>Tulatromicīns</w:t>
      </w:r>
      <w:proofErr w:type="spellEnd"/>
      <w:r w:rsidRPr="00DD7E7E">
        <w:rPr>
          <w:szCs w:val="22"/>
          <w:lang w:val="lv-LV"/>
        </w:rPr>
        <w:t xml:space="preserve"> ir kairinošs acīm. Ja notikusi nejauša </w:t>
      </w:r>
      <w:r>
        <w:rPr>
          <w:szCs w:val="22"/>
          <w:lang w:val="lv-LV"/>
        </w:rPr>
        <w:t>no</w:t>
      </w:r>
      <w:r w:rsidRPr="00DD7E7E">
        <w:rPr>
          <w:szCs w:val="22"/>
          <w:lang w:val="lv-LV"/>
        </w:rPr>
        <w:t>kļūšana acīs, nekavējoties skalot acis ar tīru ūdeni.</w:t>
      </w:r>
    </w:p>
    <w:p w14:paraId="5D312CBA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8DC093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szCs w:val="22"/>
          <w:lang w:val="lv-LV"/>
        </w:rPr>
        <w:t>Nokļūstot uz ādas, tulatromicīns var izraisīt pastiprināt</w:t>
      </w:r>
      <w:r>
        <w:rPr>
          <w:szCs w:val="22"/>
          <w:lang w:val="lv-LV"/>
        </w:rPr>
        <w:t>u</w:t>
      </w:r>
      <w:r w:rsidRPr="00DD7E7E">
        <w:rPr>
          <w:szCs w:val="22"/>
          <w:lang w:val="lv-LV"/>
        </w:rPr>
        <w:t xml:space="preserve"> jutīb</w:t>
      </w:r>
      <w:r>
        <w:rPr>
          <w:szCs w:val="22"/>
          <w:lang w:val="lv-LV"/>
        </w:rPr>
        <w:t>u</w:t>
      </w:r>
      <w:r w:rsidRPr="00DD7E7E">
        <w:rPr>
          <w:szCs w:val="22"/>
          <w:lang w:val="lv-LV"/>
        </w:rPr>
        <w:t>. Ja notikusi nejauša saskare ar ādu, nekavējoties mazgāt ādu ar ūdeni un ziepēm.</w:t>
      </w:r>
    </w:p>
    <w:p w14:paraId="53219B8C" w14:textId="77777777"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B592306" w14:textId="77777777" w:rsidR="00845612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 xml:space="preserve">Šīs veterinārās zāles var izraisīt </w:t>
      </w:r>
      <w:r w:rsidR="00EB1517">
        <w:rPr>
          <w:lang w:val="lv-LV"/>
        </w:rPr>
        <w:t xml:space="preserve">pastiprinātas </w:t>
      </w:r>
      <w:r>
        <w:rPr>
          <w:lang w:val="lv-LV"/>
        </w:rPr>
        <w:t xml:space="preserve">jutības (alerģijas) reakcijas. </w:t>
      </w:r>
      <w:r w:rsidR="00EB1517">
        <w:rPr>
          <w:lang w:val="lv-LV"/>
        </w:rPr>
        <w:t>Personām</w:t>
      </w:r>
      <w:r w:rsidR="00EB1517" w:rsidRPr="00DC1A3C">
        <w:rPr>
          <w:lang w:val="lv-LV"/>
        </w:rPr>
        <w:t xml:space="preserve"> </w:t>
      </w:r>
      <w:r w:rsidRPr="00DC1A3C">
        <w:rPr>
          <w:lang w:val="lv-LV"/>
        </w:rPr>
        <w:t xml:space="preserve">ar zināmu </w:t>
      </w:r>
      <w:r w:rsidR="00EB1517">
        <w:rPr>
          <w:lang w:val="lv-LV"/>
        </w:rPr>
        <w:t>pastiprinātu</w:t>
      </w:r>
      <w:r w:rsidR="00EB1517" w:rsidRPr="00DC1A3C">
        <w:rPr>
          <w:lang w:val="lv-LV"/>
        </w:rPr>
        <w:t xml:space="preserve"> </w:t>
      </w:r>
      <w:r w:rsidRPr="00DC1A3C">
        <w:rPr>
          <w:lang w:val="lv-LV"/>
        </w:rPr>
        <w:t xml:space="preserve">jutību pret </w:t>
      </w:r>
      <w:proofErr w:type="spellStart"/>
      <w:r w:rsidRPr="00DC1A3C">
        <w:rPr>
          <w:lang w:val="lv-LV"/>
        </w:rPr>
        <w:t>tulatromicīnu</w:t>
      </w:r>
      <w:proofErr w:type="spellEnd"/>
      <w:r w:rsidRPr="00DC1A3C">
        <w:rPr>
          <w:lang w:val="lv-LV"/>
        </w:rPr>
        <w:t xml:space="preserve"> </w:t>
      </w:r>
      <w:r w:rsidR="00EB1517">
        <w:rPr>
          <w:lang w:val="lv-LV"/>
        </w:rPr>
        <w:t>vajadzētu izvairīties</w:t>
      </w:r>
      <w:r w:rsidR="00EB1517" w:rsidRPr="00DC1A3C">
        <w:rPr>
          <w:lang w:val="lv-LV"/>
        </w:rPr>
        <w:t xml:space="preserve"> </w:t>
      </w:r>
      <w:r w:rsidRPr="00DC1A3C">
        <w:rPr>
          <w:lang w:val="lv-LV"/>
        </w:rPr>
        <w:t xml:space="preserve">no saskares ar šīm </w:t>
      </w:r>
      <w:r>
        <w:rPr>
          <w:lang w:val="lv-LV"/>
        </w:rPr>
        <w:t xml:space="preserve">veterinārajām </w:t>
      </w:r>
      <w:r w:rsidRPr="00DC1A3C">
        <w:rPr>
          <w:lang w:val="lv-LV"/>
        </w:rPr>
        <w:t>zālēm.</w:t>
      </w:r>
    </w:p>
    <w:p w14:paraId="35A17CDD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400267" w14:textId="22204158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szCs w:val="22"/>
          <w:lang w:val="lv-LV"/>
        </w:rPr>
        <w:t xml:space="preserve">Pēc </w:t>
      </w:r>
      <w:r w:rsidR="00A80469">
        <w:rPr>
          <w:lang w:val="lv-LV"/>
        </w:rPr>
        <w:t xml:space="preserve">rīkošanās ar šīm veterinārajām zālēm, </w:t>
      </w:r>
      <w:r w:rsidRPr="00DD7E7E">
        <w:rPr>
          <w:szCs w:val="22"/>
          <w:lang w:val="lv-LV"/>
        </w:rPr>
        <w:t>mazgāt rokas.</w:t>
      </w:r>
    </w:p>
    <w:p w14:paraId="25A8F44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DAFE683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szCs w:val="22"/>
          <w:lang w:val="lv-LV"/>
        </w:rPr>
        <w:t xml:space="preserve">Ja notikusi nejauša </w:t>
      </w:r>
      <w:r w:rsidR="00EB1517">
        <w:rPr>
          <w:szCs w:val="22"/>
          <w:lang w:val="lv-LV"/>
        </w:rPr>
        <w:t>(gadījuma rakstura) pašinjicēšana</w:t>
      </w:r>
      <w:r w:rsidRPr="00DD7E7E">
        <w:rPr>
          <w:szCs w:val="22"/>
          <w:lang w:val="lv-LV"/>
        </w:rPr>
        <w:t>, nekavējoties meklēt medicīnisk</w:t>
      </w:r>
      <w:r>
        <w:rPr>
          <w:szCs w:val="22"/>
          <w:lang w:val="lv-LV"/>
        </w:rPr>
        <w:t>o</w:t>
      </w:r>
      <w:r w:rsidRPr="00DD7E7E">
        <w:rPr>
          <w:szCs w:val="22"/>
          <w:lang w:val="lv-LV"/>
        </w:rPr>
        <w:t xml:space="preserve"> palīdzību un uzrādīt lietošanas instrukciju vai iepakojuma marķējumu ārstam.</w:t>
      </w:r>
    </w:p>
    <w:p w14:paraId="402B1B90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0CD335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DD7E7E">
        <w:rPr>
          <w:szCs w:val="22"/>
          <w:u w:val="single"/>
          <w:lang w:val="lv-LV"/>
        </w:rPr>
        <w:t>Grūsnība un laktācija:</w:t>
      </w:r>
    </w:p>
    <w:p w14:paraId="6B3743C7" w14:textId="650C7913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szCs w:val="22"/>
          <w:lang w:val="lv-LV"/>
        </w:rPr>
        <w:t xml:space="preserve">Laboratoriskajos pētījumos žurkām un trušiem </w:t>
      </w:r>
      <w:r w:rsidR="00EB1517">
        <w:rPr>
          <w:szCs w:val="22"/>
          <w:lang w:val="lv-LV"/>
        </w:rPr>
        <w:t>netika konstatēta</w:t>
      </w:r>
      <w:r w:rsidRPr="00DD7E7E">
        <w:rPr>
          <w:szCs w:val="22"/>
          <w:lang w:val="lv-LV"/>
        </w:rPr>
        <w:t xml:space="preserve"> </w:t>
      </w:r>
      <w:proofErr w:type="spellStart"/>
      <w:r w:rsidRPr="00DD7E7E">
        <w:rPr>
          <w:szCs w:val="22"/>
          <w:lang w:val="lv-LV"/>
        </w:rPr>
        <w:t>teratogēna</w:t>
      </w:r>
      <w:proofErr w:type="spellEnd"/>
      <w:r w:rsidRPr="00DD7E7E">
        <w:rPr>
          <w:szCs w:val="22"/>
          <w:lang w:val="lv-LV"/>
        </w:rPr>
        <w:t xml:space="preserve">, </w:t>
      </w:r>
      <w:proofErr w:type="spellStart"/>
      <w:r w:rsidRPr="00DD7E7E">
        <w:rPr>
          <w:szCs w:val="22"/>
          <w:lang w:val="lv-LV"/>
        </w:rPr>
        <w:t>fetotoksiska</w:t>
      </w:r>
      <w:proofErr w:type="spellEnd"/>
      <w:r w:rsidRPr="00DD7E7E">
        <w:rPr>
          <w:szCs w:val="22"/>
          <w:lang w:val="lv-LV"/>
        </w:rPr>
        <w:t xml:space="preserve"> vai </w:t>
      </w:r>
      <w:proofErr w:type="spellStart"/>
      <w:r w:rsidRPr="00DD7E7E">
        <w:rPr>
          <w:szCs w:val="22"/>
          <w:lang w:val="lv-LV"/>
        </w:rPr>
        <w:t>maternotoksiska</w:t>
      </w:r>
      <w:proofErr w:type="spellEnd"/>
      <w:r w:rsidRPr="00DD7E7E">
        <w:rPr>
          <w:szCs w:val="22"/>
          <w:lang w:val="lv-LV"/>
        </w:rPr>
        <w:t xml:space="preserve"> iedarbība. </w:t>
      </w:r>
      <w:r w:rsidR="00566708">
        <w:rPr>
          <w:szCs w:val="22"/>
          <w:lang w:val="lv-LV"/>
        </w:rPr>
        <w:t>Veterināro zāļu</w:t>
      </w:r>
      <w:r w:rsidR="00566708" w:rsidRPr="00DD7E7E">
        <w:rPr>
          <w:szCs w:val="22"/>
          <w:lang w:val="lv-LV"/>
        </w:rPr>
        <w:t xml:space="preserve"> </w:t>
      </w:r>
      <w:r w:rsidRPr="00DD7E7E">
        <w:rPr>
          <w:szCs w:val="22"/>
          <w:lang w:val="lv-LV"/>
        </w:rPr>
        <w:t>droš</w:t>
      </w:r>
      <w:r>
        <w:rPr>
          <w:szCs w:val="22"/>
          <w:lang w:val="lv-LV"/>
        </w:rPr>
        <w:t>ums</w:t>
      </w:r>
      <w:r w:rsidRPr="00DD7E7E">
        <w:rPr>
          <w:szCs w:val="22"/>
          <w:lang w:val="lv-LV"/>
        </w:rPr>
        <w:t xml:space="preserve"> grūsnības un laktācijas laikā nav noteikts. Lietot tikai pēc ārstējošā veterinārārsta ieguvuma</w:t>
      </w:r>
      <w:r>
        <w:rPr>
          <w:szCs w:val="22"/>
          <w:lang w:val="lv-LV"/>
        </w:rPr>
        <w:t xml:space="preserve"> un </w:t>
      </w:r>
      <w:r w:rsidRPr="00DD7E7E">
        <w:rPr>
          <w:szCs w:val="22"/>
          <w:lang w:val="lv-LV"/>
        </w:rPr>
        <w:t>riska attiecības izvērtēšanas.</w:t>
      </w:r>
    </w:p>
    <w:p w14:paraId="42302BD1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0DDAF3" w14:textId="77777777" w:rsidR="00845612" w:rsidRPr="00F677F4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lv-LV" w:eastAsia="lv-LV"/>
        </w:rPr>
      </w:pPr>
      <w:r w:rsidRPr="00B762BE">
        <w:rPr>
          <w:szCs w:val="22"/>
          <w:u w:val="single"/>
          <w:lang w:val="lv-LV" w:eastAsia="lv-LV"/>
        </w:rPr>
        <w:t>Mijiedarbība ar citām veter</w:t>
      </w:r>
      <w:r w:rsidRPr="00F677F4">
        <w:rPr>
          <w:szCs w:val="22"/>
          <w:u w:val="single"/>
          <w:lang w:val="lv-LV" w:eastAsia="lv-LV"/>
        </w:rPr>
        <w:t>inārajām zālēm un citi mijiedarbības veidi:</w:t>
      </w:r>
    </w:p>
    <w:p w14:paraId="279576F1" w14:textId="45FF482C" w:rsidR="00845612" w:rsidRPr="00F677F4" w:rsidRDefault="00566708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 w:eastAsia="lv-LV"/>
        </w:rPr>
        <w:t>Nav zināma.</w:t>
      </w:r>
    </w:p>
    <w:p w14:paraId="2C00CD26" w14:textId="77777777" w:rsidR="00845612" w:rsidRPr="00F677F4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5CAFD3A" w14:textId="77777777" w:rsidR="00845612" w:rsidRPr="00DD7E7E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lv-LV" w:eastAsia="lv-LV"/>
        </w:rPr>
      </w:pPr>
      <w:r w:rsidRPr="00DD7E7E">
        <w:rPr>
          <w:szCs w:val="22"/>
          <w:u w:val="single"/>
          <w:lang w:val="lv-LV" w:eastAsia="lv-LV"/>
        </w:rPr>
        <w:t>Pārdozēšana (simptomi, rīcība ārkārtas situācijā, antidoti):</w:t>
      </w:r>
    </w:p>
    <w:p w14:paraId="47616C6B" w14:textId="77777777" w:rsidR="00845612" w:rsidRPr="00DD7E7E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lv-LV"/>
        </w:rPr>
      </w:pPr>
      <w:r w:rsidRPr="00DD7E7E">
        <w:rPr>
          <w:szCs w:val="22"/>
          <w:lang w:val="lv-LV" w:eastAsia="lv-LV"/>
        </w:rPr>
        <w:t>Jaun</w:t>
      </w:r>
      <w:r>
        <w:rPr>
          <w:szCs w:val="22"/>
          <w:lang w:val="lv-LV" w:eastAsia="lv-LV"/>
        </w:rPr>
        <w:t xml:space="preserve">ām </w:t>
      </w:r>
      <w:r w:rsidRPr="00F677F4">
        <w:rPr>
          <w:szCs w:val="22"/>
          <w:lang w:val="lv-LV" w:eastAsia="lv-LV"/>
        </w:rPr>
        <w:t xml:space="preserve">cūkām ar ķermeņa svaru aptuveni 10 kg </w:t>
      </w:r>
      <w:r>
        <w:rPr>
          <w:szCs w:val="22"/>
          <w:lang w:val="lv-LV" w:eastAsia="lv-LV"/>
        </w:rPr>
        <w:t xml:space="preserve">pēc </w:t>
      </w:r>
      <w:r w:rsidRPr="00F677F4">
        <w:rPr>
          <w:szCs w:val="22"/>
          <w:lang w:val="lv-LV" w:eastAsia="lv-LV"/>
        </w:rPr>
        <w:t>trīs</w:t>
      </w:r>
      <w:r>
        <w:rPr>
          <w:szCs w:val="22"/>
          <w:lang w:val="lv-LV" w:eastAsia="lv-LV"/>
        </w:rPr>
        <w:t>kārtīgas</w:t>
      </w:r>
      <w:r w:rsidRPr="00F677F4">
        <w:rPr>
          <w:szCs w:val="22"/>
          <w:lang w:val="lv-LV" w:eastAsia="lv-LV"/>
        </w:rPr>
        <w:t xml:space="preserve"> vai pieckārtīg</w:t>
      </w:r>
      <w:r>
        <w:rPr>
          <w:szCs w:val="22"/>
          <w:lang w:val="lv-LV" w:eastAsia="lv-LV"/>
        </w:rPr>
        <w:t>as</w:t>
      </w:r>
      <w:r w:rsidRPr="00F677F4">
        <w:rPr>
          <w:szCs w:val="22"/>
          <w:lang w:val="lv-LV" w:eastAsia="lv-LV"/>
        </w:rPr>
        <w:t xml:space="preserve"> dev</w:t>
      </w:r>
      <w:r>
        <w:rPr>
          <w:szCs w:val="22"/>
          <w:lang w:val="lv-LV" w:eastAsia="lv-LV"/>
        </w:rPr>
        <w:t>as ievadīšanas</w:t>
      </w:r>
      <w:r w:rsidRPr="00F677F4">
        <w:rPr>
          <w:szCs w:val="22"/>
          <w:lang w:val="lv-LV" w:eastAsia="lv-LV"/>
        </w:rPr>
        <w:t xml:space="preserve"> </w:t>
      </w:r>
      <w:r>
        <w:rPr>
          <w:szCs w:val="22"/>
          <w:lang w:val="lv-LV" w:eastAsia="lv-LV"/>
        </w:rPr>
        <w:t>novēroti pārejoši</w:t>
      </w:r>
      <w:r w:rsidRPr="00F677F4">
        <w:rPr>
          <w:szCs w:val="22"/>
          <w:lang w:val="lv-LV" w:eastAsia="lv-LV"/>
        </w:rPr>
        <w:t xml:space="preserve"> simptom</w:t>
      </w:r>
      <w:r>
        <w:rPr>
          <w:szCs w:val="22"/>
          <w:lang w:val="lv-LV" w:eastAsia="lv-LV"/>
        </w:rPr>
        <w:t>i</w:t>
      </w:r>
      <w:r w:rsidRPr="00F677F4">
        <w:rPr>
          <w:szCs w:val="22"/>
          <w:lang w:val="lv-LV" w:eastAsia="lv-LV"/>
        </w:rPr>
        <w:t>, kas saistīti ar diskomfort</w:t>
      </w:r>
      <w:r>
        <w:rPr>
          <w:szCs w:val="22"/>
          <w:lang w:val="lv-LV" w:eastAsia="lv-LV"/>
        </w:rPr>
        <w:t>u</w:t>
      </w:r>
      <w:r w:rsidRPr="00F677F4">
        <w:rPr>
          <w:szCs w:val="22"/>
          <w:lang w:val="lv-LV" w:eastAsia="lv-LV"/>
        </w:rPr>
        <w:t xml:space="preserve"> injekcijas vietā - pārmērīga kviekšana un nemiers. </w:t>
      </w:r>
      <w:r>
        <w:rPr>
          <w:szCs w:val="22"/>
          <w:lang w:val="lv-LV" w:eastAsia="lv-LV"/>
        </w:rPr>
        <w:t>N</w:t>
      </w:r>
      <w:r w:rsidRPr="00F677F4">
        <w:rPr>
          <w:szCs w:val="22"/>
          <w:lang w:val="lv-LV" w:eastAsia="lv-LV"/>
        </w:rPr>
        <w:t xml:space="preserve">ovērots klibums, ja injekcija </w:t>
      </w:r>
      <w:r w:rsidRPr="00DD7E7E">
        <w:rPr>
          <w:szCs w:val="22"/>
          <w:lang w:val="lv-LV" w:eastAsia="lv-LV"/>
        </w:rPr>
        <w:t>veikta pakaļkājas muskulatūrā.</w:t>
      </w:r>
    </w:p>
    <w:p w14:paraId="7F89103F" w14:textId="77777777" w:rsidR="00845612" w:rsidRPr="00DD7E7E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484136C0" w14:textId="77777777" w:rsidR="00845612" w:rsidRPr="00B762BE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lv-LV" w:eastAsia="lv-LV"/>
        </w:rPr>
      </w:pPr>
      <w:r w:rsidRPr="00B762BE">
        <w:rPr>
          <w:szCs w:val="22"/>
          <w:u w:val="single"/>
          <w:lang w:val="lv-LV" w:eastAsia="lv-LV"/>
        </w:rPr>
        <w:t>Nesaderība:</w:t>
      </w:r>
    </w:p>
    <w:p w14:paraId="08DE32F4" w14:textId="77777777" w:rsidR="00845612" w:rsidRPr="00DD7E7E" w:rsidRDefault="00845612" w:rsidP="0084561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 w:rsidRPr="00F677F4">
        <w:rPr>
          <w:szCs w:val="22"/>
          <w:lang w:val="lv-LV" w:eastAsia="lv-LV"/>
        </w:rPr>
        <w:t xml:space="preserve">Tā kā </w:t>
      </w:r>
      <w:r>
        <w:rPr>
          <w:szCs w:val="22"/>
          <w:lang w:val="lv-LV" w:eastAsia="lv-LV"/>
        </w:rPr>
        <w:t xml:space="preserve">nav veikti </w:t>
      </w:r>
      <w:r w:rsidRPr="00F677F4">
        <w:rPr>
          <w:szCs w:val="22"/>
          <w:lang w:val="lv-LV" w:eastAsia="lv-LV"/>
        </w:rPr>
        <w:t xml:space="preserve">saderības pētījumi, šīs veterinārās zāles nedrīkst lietot maisījumā ar citām </w:t>
      </w:r>
      <w:r>
        <w:rPr>
          <w:szCs w:val="22"/>
          <w:lang w:val="lv-LV" w:eastAsia="lv-LV"/>
        </w:rPr>
        <w:t xml:space="preserve">veterinārajām </w:t>
      </w:r>
      <w:r w:rsidRPr="00F677F4">
        <w:rPr>
          <w:szCs w:val="22"/>
          <w:lang w:val="lv-LV" w:eastAsia="lv-LV"/>
        </w:rPr>
        <w:t>zālēm.</w:t>
      </w:r>
    </w:p>
    <w:p w14:paraId="4F556DE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B65A6F6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5C2EAC2" w14:textId="77777777" w:rsidR="00845612" w:rsidRPr="00DD7E7E" w:rsidRDefault="00845612" w:rsidP="00845612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DD7E7E">
        <w:rPr>
          <w:b/>
          <w:szCs w:val="22"/>
          <w:lang w:val="lv-LV"/>
        </w:rPr>
        <w:t>13.</w:t>
      </w:r>
      <w:r w:rsidRPr="00DD7E7E">
        <w:rPr>
          <w:b/>
          <w:szCs w:val="22"/>
          <w:lang w:val="lv-LV"/>
        </w:rPr>
        <w:tab/>
      </w:r>
      <w:r w:rsidRPr="00B762BE">
        <w:rPr>
          <w:b/>
          <w:caps/>
          <w:lang w:val="lv-LV"/>
        </w:rPr>
        <w:t>ĪPAŠI norādījumi neizlietotU VETERINĀRO ZĀĻU vai to atkritumU IZNĪCINĀŠANAI</w:t>
      </w:r>
    </w:p>
    <w:p w14:paraId="41B4E194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3EC115" w14:textId="77777777" w:rsidR="00845612" w:rsidRPr="00DD7E7E" w:rsidRDefault="00845612" w:rsidP="00845612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DD7E7E">
        <w:rPr>
          <w:noProof/>
          <w:lang w:val="lv-LV"/>
        </w:rPr>
        <w:t>Z</w:t>
      </w:r>
      <w:r w:rsidRPr="00B762BE">
        <w:rPr>
          <w:noProof/>
          <w:lang w:val="lv-LV"/>
        </w:rPr>
        <w:t>āles nedrīkst iznīcināt,</w:t>
      </w:r>
      <w:r w:rsidRPr="00F677F4">
        <w:rPr>
          <w:lang w:val="lv-LV"/>
        </w:rPr>
        <w:t xml:space="preserve"> izmantojot kanalizāciju. Jautājiet savam veterinārārstam vai farmaceitam, kā atbrīvoties no nevajadzīgām </w:t>
      </w:r>
      <w:r w:rsidRPr="00F677F4">
        <w:rPr>
          <w:noProof/>
          <w:lang w:val="lv-LV"/>
        </w:rPr>
        <w:t>veterinārajām</w:t>
      </w:r>
      <w:r w:rsidRPr="00DD7E7E">
        <w:rPr>
          <w:lang w:val="lv-LV"/>
        </w:rPr>
        <w:t xml:space="preserve"> zālēm. Šādi pasākumi palīdzēs aizsargāt apkārtējo vidi.</w:t>
      </w:r>
    </w:p>
    <w:p w14:paraId="2982260F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0FAE8B7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BE7119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lastRenderedPageBreak/>
        <w:t>14.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DATUMS, KAD LIETOŠANAS INSTRUKCIJA PĒDĒJO REIZI TIKA APSTIPRINĀTA</w:t>
      </w:r>
    </w:p>
    <w:p w14:paraId="0905A3E7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6D8F66" w14:textId="7337BD23" w:rsidR="00845612" w:rsidRDefault="007A03DB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12</w:t>
      </w:r>
      <w:r w:rsidR="00845612">
        <w:rPr>
          <w:szCs w:val="22"/>
          <w:lang w:val="lv-LV"/>
        </w:rPr>
        <w:t>/202</w:t>
      </w:r>
      <w:r w:rsidR="008F1C0C">
        <w:rPr>
          <w:szCs w:val="22"/>
          <w:lang w:val="lv-LV"/>
        </w:rPr>
        <w:t>1</w:t>
      </w:r>
    </w:p>
    <w:p w14:paraId="5E232045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499E1EB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b/>
          <w:szCs w:val="22"/>
          <w:lang w:val="lv-LV"/>
        </w:rPr>
        <w:t>15.</w:t>
      </w:r>
      <w:r w:rsidRPr="00DD7E7E">
        <w:rPr>
          <w:b/>
          <w:szCs w:val="22"/>
          <w:lang w:val="lv-LV"/>
        </w:rPr>
        <w:tab/>
      </w:r>
      <w:r w:rsidRPr="00B762BE">
        <w:rPr>
          <w:b/>
          <w:lang w:val="lv-LV"/>
        </w:rPr>
        <w:t>CITA INFORMĀCIJA</w:t>
      </w:r>
    </w:p>
    <w:p w14:paraId="1E7CA899" w14:textId="77777777" w:rsidR="00845612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1670C4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proofErr w:type="spellStart"/>
      <w:r>
        <w:rPr>
          <w:szCs w:val="22"/>
          <w:lang w:val="lv-LV"/>
        </w:rPr>
        <w:t>Tulatromicīns</w:t>
      </w:r>
      <w:proofErr w:type="spellEnd"/>
      <w:r>
        <w:rPr>
          <w:szCs w:val="22"/>
          <w:lang w:val="lv-LV"/>
        </w:rPr>
        <w:t xml:space="preserve"> ir </w:t>
      </w:r>
      <w:proofErr w:type="spellStart"/>
      <w:r>
        <w:rPr>
          <w:szCs w:val="22"/>
          <w:lang w:val="lv-LV"/>
        </w:rPr>
        <w:t>pussintētiska</w:t>
      </w:r>
      <w:proofErr w:type="spellEnd"/>
      <w:r>
        <w:rPr>
          <w:szCs w:val="22"/>
          <w:lang w:val="lv-LV"/>
        </w:rPr>
        <w:t xml:space="preserve">, fermentācijas ceļā iegūta </w:t>
      </w:r>
      <w:proofErr w:type="spellStart"/>
      <w:r>
        <w:rPr>
          <w:szCs w:val="22"/>
          <w:lang w:val="lv-LV"/>
        </w:rPr>
        <w:t>makrolīdu</w:t>
      </w:r>
      <w:proofErr w:type="spellEnd"/>
      <w:r>
        <w:rPr>
          <w:szCs w:val="22"/>
          <w:lang w:val="lv-LV"/>
        </w:rPr>
        <w:t xml:space="preserve"> grupas antibakteriāla viela. No citām </w:t>
      </w:r>
      <w:proofErr w:type="spellStart"/>
      <w:r>
        <w:rPr>
          <w:szCs w:val="22"/>
          <w:lang w:val="lv-LV"/>
        </w:rPr>
        <w:t>makrolīdu</w:t>
      </w:r>
      <w:proofErr w:type="spellEnd"/>
      <w:r>
        <w:rPr>
          <w:szCs w:val="22"/>
          <w:lang w:val="lv-LV"/>
        </w:rPr>
        <w:t xml:space="preserve"> grupas antibiotikām </w:t>
      </w:r>
      <w:proofErr w:type="spellStart"/>
      <w:r>
        <w:rPr>
          <w:szCs w:val="22"/>
          <w:lang w:val="lv-LV"/>
        </w:rPr>
        <w:t>tulatromicīns</w:t>
      </w:r>
      <w:proofErr w:type="spellEnd"/>
      <w:r>
        <w:rPr>
          <w:szCs w:val="22"/>
          <w:lang w:val="lv-LV"/>
        </w:rPr>
        <w:t xml:space="preserve"> atšķiras ar savu ilgstošo iedarbība, kas daļēji ir tāpēc, ka tas satur trīs </w:t>
      </w:r>
      <w:proofErr w:type="spellStart"/>
      <w:r>
        <w:rPr>
          <w:szCs w:val="22"/>
          <w:lang w:val="lv-LV"/>
        </w:rPr>
        <w:t>amīnu</w:t>
      </w:r>
      <w:proofErr w:type="spellEnd"/>
      <w:r>
        <w:rPr>
          <w:szCs w:val="22"/>
          <w:lang w:val="lv-LV"/>
        </w:rPr>
        <w:t xml:space="preserve"> grupas. Šī iemesla dēļ tas tiek klasificēts </w:t>
      </w:r>
      <w:proofErr w:type="spellStart"/>
      <w:r>
        <w:rPr>
          <w:szCs w:val="22"/>
          <w:lang w:val="lv-LV"/>
        </w:rPr>
        <w:t>triamilīdu</w:t>
      </w:r>
      <w:proofErr w:type="spellEnd"/>
      <w:r>
        <w:rPr>
          <w:szCs w:val="22"/>
          <w:lang w:val="lv-LV"/>
        </w:rPr>
        <w:t xml:space="preserve"> ķīmiskajā apakšgrupā.</w:t>
      </w:r>
    </w:p>
    <w:p w14:paraId="5BF0E179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4306C9BB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proofErr w:type="spellStart"/>
      <w:r>
        <w:rPr>
          <w:szCs w:val="22"/>
          <w:lang w:val="lv-LV"/>
        </w:rPr>
        <w:t>Makrolīdu</w:t>
      </w:r>
      <w:proofErr w:type="spellEnd"/>
      <w:r>
        <w:rPr>
          <w:szCs w:val="22"/>
          <w:lang w:val="lv-LV"/>
        </w:rPr>
        <w:t xml:space="preserve"> antibiotikas darbojas </w:t>
      </w:r>
      <w:proofErr w:type="spellStart"/>
      <w:r>
        <w:rPr>
          <w:szCs w:val="22"/>
          <w:lang w:val="lv-LV"/>
        </w:rPr>
        <w:t>bakteriostatiski</w:t>
      </w:r>
      <w:proofErr w:type="spellEnd"/>
      <w:r>
        <w:rPr>
          <w:szCs w:val="22"/>
          <w:lang w:val="lv-LV"/>
        </w:rPr>
        <w:t xml:space="preserve"> un kavē neaizvietojamo olbaltumvielu sintēzi, selektīvi piesaistoties baktēriju ribosomu RNS. </w:t>
      </w:r>
      <w:proofErr w:type="spellStart"/>
      <w:r>
        <w:rPr>
          <w:szCs w:val="22"/>
          <w:lang w:val="lv-LV"/>
        </w:rPr>
        <w:t>Makrolīdi</w:t>
      </w:r>
      <w:proofErr w:type="spellEnd"/>
      <w:r>
        <w:rPr>
          <w:szCs w:val="22"/>
          <w:lang w:val="lv-LV"/>
        </w:rPr>
        <w:t xml:space="preserve"> stimulē </w:t>
      </w:r>
      <w:proofErr w:type="spellStart"/>
      <w:r>
        <w:rPr>
          <w:szCs w:val="22"/>
          <w:lang w:val="lv-LV"/>
        </w:rPr>
        <w:t>peptidiltransporta</w:t>
      </w:r>
      <w:proofErr w:type="spellEnd"/>
      <w:r>
        <w:rPr>
          <w:szCs w:val="22"/>
          <w:lang w:val="lv-LV"/>
        </w:rPr>
        <w:t xml:space="preserve"> RNS atdalīšanos no ribosomas </w:t>
      </w:r>
      <w:proofErr w:type="spellStart"/>
      <w:r>
        <w:rPr>
          <w:szCs w:val="22"/>
          <w:lang w:val="lv-LV"/>
        </w:rPr>
        <w:t>translokācijas</w:t>
      </w:r>
      <w:proofErr w:type="spellEnd"/>
      <w:r>
        <w:rPr>
          <w:szCs w:val="22"/>
          <w:lang w:val="lv-LV"/>
        </w:rPr>
        <w:t xml:space="preserve"> procesa laikā.</w:t>
      </w:r>
    </w:p>
    <w:p w14:paraId="7675DE8D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22E7BC56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proofErr w:type="spellStart"/>
      <w:r>
        <w:rPr>
          <w:i/>
          <w:iCs/>
          <w:szCs w:val="22"/>
          <w:lang w:val="lv-LV"/>
        </w:rPr>
        <w:t>In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vitro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tulatromicīnam</w:t>
      </w:r>
      <w:proofErr w:type="spellEnd"/>
      <w:r>
        <w:rPr>
          <w:szCs w:val="22"/>
          <w:lang w:val="lv-LV"/>
        </w:rPr>
        <w:t xml:space="preserve"> darbojas pret </w:t>
      </w:r>
      <w:proofErr w:type="spellStart"/>
      <w:r>
        <w:rPr>
          <w:i/>
          <w:iCs/>
          <w:szCs w:val="22"/>
          <w:lang w:val="lv-LV"/>
        </w:rPr>
        <w:t>Actinobacillus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pleuropneumoniae</w:t>
      </w:r>
      <w:proofErr w:type="spellEnd"/>
      <w:r>
        <w:rPr>
          <w:i/>
          <w:iCs/>
          <w:szCs w:val="22"/>
          <w:lang w:val="lv-LV"/>
        </w:rPr>
        <w:t xml:space="preserve">, </w:t>
      </w:r>
      <w:proofErr w:type="spellStart"/>
      <w:r>
        <w:rPr>
          <w:i/>
          <w:iCs/>
          <w:szCs w:val="22"/>
          <w:lang w:val="lv-LV"/>
        </w:rPr>
        <w:t>Pasteurella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multocida</w:t>
      </w:r>
      <w:proofErr w:type="spellEnd"/>
      <w:r>
        <w:rPr>
          <w:szCs w:val="22"/>
          <w:lang w:val="lv-LV"/>
        </w:rPr>
        <w:t xml:space="preserve">, </w:t>
      </w:r>
      <w:proofErr w:type="spellStart"/>
      <w:r>
        <w:rPr>
          <w:i/>
          <w:iCs/>
          <w:szCs w:val="22"/>
          <w:lang w:val="lv-LV"/>
        </w:rPr>
        <w:t>Mycoplasma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hyopneumoniae</w:t>
      </w:r>
      <w:proofErr w:type="spellEnd"/>
      <w:r>
        <w:rPr>
          <w:i/>
          <w:iCs/>
          <w:szCs w:val="22"/>
          <w:lang w:val="lv-LV"/>
        </w:rPr>
        <w:t xml:space="preserve">, </w:t>
      </w:r>
      <w:proofErr w:type="spellStart"/>
      <w:r>
        <w:rPr>
          <w:i/>
          <w:iCs/>
          <w:szCs w:val="22"/>
          <w:lang w:val="lv-LV"/>
        </w:rPr>
        <w:t>Haemophilus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parasuis</w:t>
      </w:r>
      <w:proofErr w:type="spellEnd"/>
      <w:r>
        <w:rPr>
          <w:i/>
          <w:iCs/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un </w:t>
      </w:r>
      <w:proofErr w:type="spellStart"/>
      <w:r>
        <w:rPr>
          <w:i/>
          <w:iCs/>
          <w:szCs w:val="22"/>
          <w:lang w:val="lv-LV"/>
        </w:rPr>
        <w:t>Bordetella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bronchiseptica</w:t>
      </w:r>
      <w:proofErr w:type="spellEnd"/>
      <w:r>
        <w:rPr>
          <w:i/>
          <w:iCs/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patogēnām baktērijām, kuras cūkām visbiežāk izraisa </w:t>
      </w:r>
      <w:proofErr w:type="spellStart"/>
      <w:r>
        <w:rPr>
          <w:szCs w:val="22"/>
          <w:lang w:val="lv-LV"/>
        </w:rPr>
        <w:t>respiratorās</w:t>
      </w:r>
      <w:proofErr w:type="spellEnd"/>
      <w:r>
        <w:rPr>
          <w:szCs w:val="22"/>
          <w:lang w:val="lv-LV"/>
        </w:rPr>
        <w:t xml:space="preserve"> slimības. Dažiem </w:t>
      </w:r>
      <w:proofErr w:type="spellStart"/>
      <w:r>
        <w:rPr>
          <w:i/>
          <w:iCs/>
          <w:szCs w:val="22"/>
          <w:lang w:val="lv-LV"/>
        </w:rPr>
        <w:t>Actinobacillus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pleuropneumoniae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izolātiem</w:t>
      </w:r>
      <w:proofErr w:type="spellEnd"/>
      <w:r>
        <w:rPr>
          <w:szCs w:val="22"/>
          <w:lang w:val="lv-LV"/>
        </w:rPr>
        <w:t xml:space="preserve"> ir konstatēts palielināts minimālās </w:t>
      </w:r>
      <w:proofErr w:type="spellStart"/>
      <w:r>
        <w:rPr>
          <w:szCs w:val="22"/>
          <w:lang w:val="lv-LV"/>
        </w:rPr>
        <w:t>inhibitorās</w:t>
      </w:r>
      <w:proofErr w:type="spellEnd"/>
      <w:r>
        <w:rPr>
          <w:szCs w:val="22"/>
          <w:lang w:val="lv-LV"/>
        </w:rPr>
        <w:t xml:space="preserve"> koncentrācijas (MIK) līmenis.</w:t>
      </w:r>
    </w:p>
    <w:p w14:paraId="2F31057C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06AC4283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lang w:val="lv-LV"/>
        </w:rPr>
      </w:pPr>
      <w:r>
        <w:rPr>
          <w:lang w:val="lv-LV"/>
        </w:rPr>
        <w:t>Klīnisko un laboratorijas standartu institūts (</w:t>
      </w:r>
      <w:bookmarkStart w:id="0" w:name="_Hlk89257971"/>
      <w:proofErr w:type="spellStart"/>
      <w:r>
        <w:rPr>
          <w:i/>
          <w:lang w:val="lv-LV"/>
        </w:rPr>
        <w:t>Clinical</w:t>
      </w:r>
      <w:proofErr w:type="spellEnd"/>
      <w:r>
        <w:rPr>
          <w:i/>
          <w:lang w:val="lv-LV"/>
        </w:rPr>
        <w:t xml:space="preserve"> </w:t>
      </w:r>
      <w:proofErr w:type="spellStart"/>
      <w:r>
        <w:rPr>
          <w:i/>
          <w:lang w:val="lv-LV"/>
        </w:rPr>
        <w:t>and</w:t>
      </w:r>
      <w:proofErr w:type="spellEnd"/>
      <w:r>
        <w:rPr>
          <w:i/>
          <w:lang w:val="lv-LV"/>
        </w:rPr>
        <w:t xml:space="preserve"> </w:t>
      </w:r>
      <w:proofErr w:type="spellStart"/>
      <w:r>
        <w:rPr>
          <w:i/>
          <w:lang w:val="lv-LV"/>
        </w:rPr>
        <w:t>Laboratory</w:t>
      </w:r>
      <w:proofErr w:type="spellEnd"/>
      <w:r>
        <w:rPr>
          <w:i/>
          <w:lang w:val="lv-LV"/>
        </w:rPr>
        <w:t xml:space="preserve"> </w:t>
      </w:r>
      <w:proofErr w:type="spellStart"/>
      <w:r>
        <w:rPr>
          <w:i/>
          <w:lang w:val="lv-LV"/>
        </w:rPr>
        <w:t>Standards</w:t>
      </w:r>
      <w:proofErr w:type="spellEnd"/>
      <w:r>
        <w:rPr>
          <w:i/>
          <w:lang w:val="lv-LV"/>
        </w:rPr>
        <w:t xml:space="preserve"> </w:t>
      </w:r>
      <w:proofErr w:type="spellStart"/>
      <w:r>
        <w:rPr>
          <w:i/>
          <w:lang w:val="lv-LV"/>
        </w:rPr>
        <w:t>Institute</w:t>
      </w:r>
      <w:proofErr w:type="spellEnd"/>
      <w:r>
        <w:rPr>
          <w:lang w:val="lv-LV"/>
        </w:rPr>
        <w:t xml:space="preserve"> </w:t>
      </w:r>
      <w:bookmarkEnd w:id="0"/>
      <w:r>
        <w:rPr>
          <w:lang w:val="lv-LV"/>
        </w:rPr>
        <w:t xml:space="preserve">- CLSI) ir noteicis, ka </w:t>
      </w:r>
      <w:proofErr w:type="spellStart"/>
      <w:r>
        <w:rPr>
          <w:lang w:val="lv-LV"/>
        </w:rPr>
        <w:t>tulatromicīna</w:t>
      </w:r>
      <w:proofErr w:type="spellEnd"/>
      <w:r>
        <w:rPr>
          <w:lang w:val="lv-LV"/>
        </w:rPr>
        <w:t xml:space="preserve"> klīniskā iedarbīguma robežvērtības pret </w:t>
      </w:r>
      <w:r>
        <w:rPr>
          <w:i/>
          <w:lang w:val="lv-LV"/>
        </w:rPr>
        <w:t xml:space="preserve">P. </w:t>
      </w:r>
      <w:proofErr w:type="spellStart"/>
      <w:r>
        <w:rPr>
          <w:i/>
          <w:lang w:val="lv-LV"/>
        </w:rPr>
        <w:t>multocida</w:t>
      </w:r>
      <w:proofErr w:type="spellEnd"/>
      <w:r>
        <w:rPr>
          <w:lang w:val="lv-LV"/>
        </w:rPr>
        <w:t xml:space="preserve"> un </w:t>
      </w:r>
      <w:r>
        <w:rPr>
          <w:i/>
          <w:lang w:val="lv-LV"/>
        </w:rPr>
        <w:t xml:space="preserve">B. </w:t>
      </w:r>
      <w:proofErr w:type="spellStart"/>
      <w:r>
        <w:rPr>
          <w:i/>
          <w:lang w:val="lv-LV"/>
        </w:rPr>
        <w:t>bronchiseptica</w:t>
      </w:r>
      <w:proofErr w:type="spellEnd"/>
      <w:r>
        <w:rPr>
          <w:lang w:val="lv-LV"/>
        </w:rPr>
        <w:t xml:space="preserve"> izdalītām no cūku </w:t>
      </w:r>
      <w:proofErr w:type="spellStart"/>
      <w:r>
        <w:rPr>
          <w:lang w:val="lv-LV"/>
        </w:rPr>
        <w:t>respiratorās</w:t>
      </w:r>
      <w:proofErr w:type="spellEnd"/>
      <w:r>
        <w:rPr>
          <w:lang w:val="lv-LV"/>
        </w:rPr>
        <w:t xml:space="preserve"> sistēmas ir ≤16 </w:t>
      </w:r>
      <w:r>
        <w:t>μ</w:t>
      </w:r>
      <w:r>
        <w:rPr>
          <w:lang w:val="lv-LV"/>
        </w:rPr>
        <w:t xml:space="preserve">g/ml jutīgajām un ≥64 </w:t>
      </w:r>
      <w:r>
        <w:t>μ</w:t>
      </w:r>
      <w:r>
        <w:rPr>
          <w:lang w:val="lv-LV"/>
        </w:rPr>
        <w:t xml:space="preserve">g/ml </w:t>
      </w:r>
      <w:proofErr w:type="spellStart"/>
      <w:r>
        <w:rPr>
          <w:lang w:val="lv-LV"/>
        </w:rPr>
        <w:t>rezistentajām</w:t>
      </w:r>
      <w:proofErr w:type="spellEnd"/>
      <w:r>
        <w:rPr>
          <w:lang w:val="lv-LV"/>
        </w:rPr>
        <w:t xml:space="preserve"> baktērijām. Pret </w:t>
      </w:r>
      <w:r>
        <w:rPr>
          <w:i/>
          <w:lang w:val="lv-LV"/>
        </w:rPr>
        <w:t xml:space="preserve">A. </w:t>
      </w:r>
      <w:proofErr w:type="spellStart"/>
      <w:r>
        <w:rPr>
          <w:i/>
          <w:lang w:val="lv-LV"/>
        </w:rPr>
        <w:t>pleuropneumoniae</w:t>
      </w:r>
      <w:proofErr w:type="spellEnd"/>
      <w:r>
        <w:rPr>
          <w:lang w:val="lv-LV"/>
        </w:rPr>
        <w:t xml:space="preserve"> izdalītam no cūku </w:t>
      </w:r>
      <w:proofErr w:type="spellStart"/>
      <w:r>
        <w:rPr>
          <w:lang w:val="lv-LV"/>
        </w:rPr>
        <w:t>respiratorās</w:t>
      </w:r>
      <w:proofErr w:type="spellEnd"/>
      <w:r>
        <w:rPr>
          <w:lang w:val="lv-LV"/>
        </w:rPr>
        <w:t xml:space="preserve"> sistēmas noteiktā klīniskā iedarbīguma robežvērtība jutīgajām baktērijām ir ≤64 µg/ml. CLSI ir publicējis arī </w:t>
      </w:r>
      <w:proofErr w:type="spellStart"/>
      <w:r>
        <w:rPr>
          <w:lang w:val="lv-LV"/>
        </w:rPr>
        <w:t>tulatromicīna</w:t>
      </w:r>
      <w:proofErr w:type="spellEnd"/>
      <w:r>
        <w:rPr>
          <w:lang w:val="lv-LV"/>
        </w:rPr>
        <w:t xml:space="preserve"> klīniskā iedarbīguma robežvērtības, pamatojoties uz disku difūzijas metodi (CLSI dokuments VET08, 4. </w:t>
      </w:r>
      <w:proofErr w:type="spellStart"/>
      <w:r>
        <w:rPr>
          <w:lang w:val="lv-LV"/>
        </w:rPr>
        <w:t>ed</w:t>
      </w:r>
      <w:proofErr w:type="spellEnd"/>
      <w:r>
        <w:rPr>
          <w:lang w:val="lv-LV"/>
        </w:rPr>
        <w:t xml:space="preserve">., 2018). Pret </w:t>
      </w:r>
      <w:r>
        <w:rPr>
          <w:i/>
          <w:lang w:val="lv-LV"/>
        </w:rPr>
        <w:t xml:space="preserve">H. </w:t>
      </w:r>
      <w:proofErr w:type="spellStart"/>
      <w:r>
        <w:rPr>
          <w:i/>
          <w:lang w:val="lv-LV"/>
        </w:rPr>
        <w:t>parasuis</w:t>
      </w:r>
      <w:proofErr w:type="spellEnd"/>
      <w:r>
        <w:rPr>
          <w:lang w:val="lv-LV"/>
        </w:rPr>
        <w:t xml:space="preserve"> klīniskās iedarbīguma robežvērtības nav zināmas. Ne EUCAST, ne CLSI nav izstrādājušas standarta metodes antibakteriālo līdzekļu pārbaudei pret veterinārajām </w:t>
      </w:r>
      <w:proofErr w:type="spellStart"/>
      <w:r>
        <w:rPr>
          <w:i/>
          <w:lang w:val="lv-LV"/>
        </w:rPr>
        <w:t>Mycoplasma</w:t>
      </w:r>
      <w:proofErr w:type="spellEnd"/>
      <w:r>
        <w:rPr>
          <w:lang w:val="lv-LV"/>
        </w:rPr>
        <w:t xml:space="preserve"> sugām, un tāpēc nav noteikti interpretācijas kritēriji.</w:t>
      </w:r>
    </w:p>
    <w:p w14:paraId="1980549D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6B3AC746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>
        <w:rPr>
          <w:szCs w:val="22"/>
          <w:lang w:val="lv-LV"/>
        </w:rPr>
        <w:t xml:space="preserve">Rezistence pret </w:t>
      </w:r>
      <w:proofErr w:type="spellStart"/>
      <w:r>
        <w:rPr>
          <w:szCs w:val="22"/>
          <w:lang w:val="lv-LV"/>
        </w:rPr>
        <w:t>makrolīdiem</w:t>
      </w:r>
      <w:proofErr w:type="spellEnd"/>
      <w:r>
        <w:rPr>
          <w:szCs w:val="22"/>
          <w:lang w:val="lv-LV"/>
        </w:rPr>
        <w:t xml:space="preserve"> var veidoties mutācijas rezultātā gēnos, kuri kodē ribosomu RNS (</w:t>
      </w:r>
      <w:proofErr w:type="spellStart"/>
      <w:r>
        <w:rPr>
          <w:szCs w:val="22"/>
          <w:lang w:val="lv-LV"/>
        </w:rPr>
        <w:t>rRNS</w:t>
      </w:r>
      <w:proofErr w:type="spellEnd"/>
      <w:r>
        <w:rPr>
          <w:szCs w:val="22"/>
          <w:lang w:val="lv-LV"/>
        </w:rPr>
        <w:t xml:space="preserve">) vai dažas ribosomu olbaltumvielas; </w:t>
      </w:r>
      <w:proofErr w:type="spellStart"/>
      <w:r>
        <w:rPr>
          <w:szCs w:val="22"/>
          <w:lang w:val="lv-LV"/>
        </w:rPr>
        <w:t>fermentatīvi</w:t>
      </w:r>
      <w:proofErr w:type="spellEnd"/>
      <w:r>
        <w:rPr>
          <w:szCs w:val="22"/>
          <w:lang w:val="lv-LV"/>
        </w:rPr>
        <w:t xml:space="preserve"> modificējot (</w:t>
      </w:r>
      <w:proofErr w:type="spellStart"/>
      <w:r>
        <w:rPr>
          <w:szCs w:val="22"/>
          <w:lang w:val="lv-LV"/>
        </w:rPr>
        <w:t>metilējot</w:t>
      </w:r>
      <w:proofErr w:type="spellEnd"/>
      <w:r>
        <w:rPr>
          <w:szCs w:val="22"/>
          <w:lang w:val="lv-LV"/>
        </w:rPr>
        <w:t xml:space="preserve">) 23S </w:t>
      </w:r>
      <w:proofErr w:type="spellStart"/>
      <w:r>
        <w:rPr>
          <w:szCs w:val="22"/>
          <w:lang w:val="lv-LV"/>
        </w:rPr>
        <w:t>rRNS</w:t>
      </w:r>
      <w:proofErr w:type="spellEnd"/>
      <w:r>
        <w:rPr>
          <w:szCs w:val="22"/>
          <w:lang w:val="lv-LV"/>
        </w:rPr>
        <w:t xml:space="preserve"> mērķa vietā, kas parasti izraisa krusteniskās rezistences veidošanos pret </w:t>
      </w:r>
      <w:proofErr w:type="spellStart"/>
      <w:r>
        <w:rPr>
          <w:szCs w:val="22"/>
          <w:lang w:val="lv-LV"/>
        </w:rPr>
        <w:t>linkozamīdiem</w:t>
      </w:r>
      <w:proofErr w:type="spellEnd"/>
      <w:r>
        <w:rPr>
          <w:szCs w:val="22"/>
          <w:lang w:val="lv-LV"/>
        </w:rPr>
        <w:t xml:space="preserve"> un B grupas </w:t>
      </w:r>
      <w:proofErr w:type="spellStart"/>
      <w:r>
        <w:rPr>
          <w:szCs w:val="22"/>
          <w:lang w:val="lv-LV"/>
        </w:rPr>
        <w:t>streptogramīniem</w:t>
      </w:r>
      <w:proofErr w:type="spellEnd"/>
      <w:r>
        <w:rPr>
          <w:szCs w:val="22"/>
          <w:lang w:val="lv-LV"/>
        </w:rPr>
        <w:t xml:space="preserve"> (MLS</w:t>
      </w:r>
      <w:r>
        <w:rPr>
          <w:szCs w:val="22"/>
          <w:vertAlign w:val="subscript"/>
          <w:lang w:val="lv-LV"/>
        </w:rPr>
        <w:t>B</w:t>
      </w:r>
      <w:r>
        <w:rPr>
          <w:szCs w:val="22"/>
          <w:lang w:val="lv-LV"/>
        </w:rPr>
        <w:t xml:space="preserve"> rezistence); fermentu </w:t>
      </w:r>
      <w:proofErr w:type="spellStart"/>
      <w:r>
        <w:rPr>
          <w:szCs w:val="22"/>
          <w:lang w:val="lv-LV"/>
        </w:rPr>
        <w:t>inaktivācijas</w:t>
      </w:r>
      <w:proofErr w:type="spellEnd"/>
      <w:r>
        <w:rPr>
          <w:szCs w:val="22"/>
          <w:lang w:val="lv-LV"/>
        </w:rPr>
        <w:t xml:space="preserve"> rezultātā; vai </w:t>
      </w:r>
      <w:proofErr w:type="spellStart"/>
      <w:r>
        <w:rPr>
          <w:szCs w:val="22"/>
          <w:lang w:val="lv-LV"/>
        </w:rPr>
        <w:t>makrolīdu</w:t>
      </w:r>
      <w:proofErr w:type="spellEnd"/>
      <w:r>
        <w:rPr>
          <w:szCs w:val="22"/>
          <w:lang w:val="lv-LV"/>
        </w:rPr>
        <w:t xml:space="preserve"> izplūdes mehānisma dēļ. MLS</w:t>
      </w:r>
      <w:r>
        <w:rPr>
          <w:szCs w:val="22"/>
          <w:vertAlign w:val="subscript"/>
          <w:lang w:val="lv-LV"/>
        </w:rPr>
        <w:t>B</w:t>
      </w:r>
      <w:r>
        <w:rPr>
          <w:szCs w:val="22"/>
          <w:lang w:val="lv-LV"/>
        </w:rPr>
        <w:t xml:space="preserve"> rezistence var būt izveidojusies vai izraisīta. Rezistence var būt </w:t>
      </w:r>
      <w:proofErr w:type="spellStart"/>
      <w:r>
        <w:rPr>
          <w:szCs w:val="22"/>
          <w:lang w:val="lv-LV"/>
        </w:rPr>
        <w:t>hromosomāla</w:t>
      </w:r>
      <w:proofErr w:type="spellEnd"/>
      <w:r>
        <w:rPr>
          <w:szCs w:val="22"/>
          <w:lang w:val="lv-LV"/>
        </w:rPr>
        <w:t xml:space="preserve"> vai </w:t>
      </w:r>
      <w:proofErr w:type="spellStart"/>
      <w:r>
        <w:rPr>
          <w:szCs w:val="22"/>
          <w:lang w:val="lv-LV"/>
        </w:rPr>
        <w:t>plazmīdu</w:t>
      </w:r>
      <w:proofErr w:type="spellEnd"/>
      <w:r>
        <w:rPr>
          <w:szCs w:val="22"/>
          <w:lang w:val="lv-LV"/>
        </w:rPr>
        <w:t xml:space="preserve"> kodēta un, tā var būt pārnesama ar </w:t>
      </w:r>
      <w:proofErr w:type="spellStart"/>
      <w:r>
        <w:rPr>
          <w:szCs w:val="22"/>
          <w:lang w:val="lv-LV"/>
        </w:rPr>
        <w:t>transpozoniem</w:t>
      </w:r>
      <w:proofErr w:type="spellEnd"/>
      <w:r>
        <w:rPr>
          <w:szCs w:val="22"/>
          <w:lang w:val="lv-LV"/>
        </w:rPr>
        <w:t xml:space="preserve">, </w:t>
      </w:r>
      <w:proofErr w:type="spellStart"/>
      <w:r>
        <w:rPr>
          <w:szCs w:val="22"/>
          <w:lang w:val="lv-LV"/>
        </w:rPr>
        <w:t>plazmīdām</w:t>
      </w:r>
      <w:proofErr w:type="spellEnd"/>
      <w:r>
        <w:rPr>
          <w:szCs w:val="22"/>
          <w:lang w:val="lv-LV"/>
        </w:rPr>
        <w:t xml:space="preserve"> – integrējošiem un </w:t>
      </w:r>
      <w:proofErr w:type="spellStart"/>
      <w:r>
        <w:rPr>
          <w:szCs w:val="22"/>
          <w:lang w:val="lv-LV"/>
        </w:rPr>
        <w:t>konjugatīviem</w:t>
      </w:r>
      <w:proofErr w:type="spellEnd"/>
      <w:r>
        <w:rPr>
          <w:szCs w:val="22"/>
          <w:lang w:val="lv-LV"/>
        </w:rPr>
        <w:t xml:space="preserve"> elementiem. Turklāt </w:t>
      </w:r>
      <w:proofErr w:type="spellStart"/>
      <w:r>
        <w:rPr>
          <w:szCs w:val="22"/>
          <w:lang w:val="lv-LV"/>
        </w:rPr>
        <w:t>mikoplazmu</w:t>
      </w:r>
      <w:proofErr w:type="spellEnd"/>
      <w:r>
        <w:rPr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genomisko</w:t>
      </w:r>
      <w:proofErr w:type="spellEnd"/>
      <w:r>
        <w:rPr>
          <w:szCs w:val="22"/>
          <w:lang w:val="lv-LV"/>
        </w:rPr>
        <w:t xml:space="preserve"> plastiskumu pastiprina lielu hromosomu fragmentu horizontāla pārnešana.</w:t>
      </w:r>
    </w:p>
    <w:p w14:paraId="48FBCA21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</w:p>
    <w:p w14:paraId="7E863E02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>
        <w:rPr>
          <w:szCs w:val="22"/>
          <w:lang w:val="lv-LV"/>
        </w:rPr>
        <w:t xml:space="preserve">Papildus antibakteriālām īpašībām eksperimentālajos pētījumos </w:t>
      </w:r>
      <w:proofErr w:type="spellStart"/>
      <w:r>
        <w:rPr>
          <w:szCs w:val="22"/>
          <w:lang w:val="lv-LV"/>
        </w:rPr>
        <w:t>tulatromicīns</w:t>
      </w:r>
      <w:proofErr w:type="spellEnd"/>
      <w:r>
        <w:rPr>
          <w:szCs w:val="22"/>
          <w:lang w:val="lv-LV"/>
        </w:rPr>
        <w:t xml:space="preserve"> uzrāda </w:t>
      </w:r>
      <w:proofErr w:type="spellStart"/>
      <w:r>
        <w:rPr>
          <w:szCs w:val="22"/>
          <w:lang w:val="lv-LV"/>
        </w:rPr>
        <w:t>imūnmodulējošu</w:t>
      </w:r>
      <w:proofErr w:type="spellEnd"/>
      <w:r>
        <w:rPr>
          <w:szCs w:val="22"/>
          <w:lang w:val="lv-LV"/>
        </w:rPr>
        <w:t xml:space="preserve"> un </w:t>
      </w:r>
      <w:proofErr w:type="spellStart"/>
      <w:r>
        <w:rPr>
          <w:szCs w:val="22"/>
          <w:lang w:val="lv-LV"/>
        </w:rPr>
        <w:t>pretiekaisuma</w:t>
      </w:r>
      <w:proofErr w:type="spellEnd"/>
      <w:r>
        <w:rPr>
          <w:szCs w:val="22"/>
          <w:lang w:val="lv-LV"/>
        </w:rPr>
        <w:t xml:space="preserve"> iedarbību. Cūku </w:t>
      </w:r>
      <w:proofErr w:type="spellStart"/>
      <w:r>
        <w:rPr>
          <w:szCs w:val="22"/>
          <w:lang w:val="lv-LV"/>
        </w:rPr>
        <w:t>polimorfonukleārajās</w:t>
      </w:r>
      <w:proofErr w:type="spellEnd"/>
      <w:r>
        <w:rPr>
          <w:szCs w:val="22"/>
          <w:lang w:val="lv-LV"/>
        </w:rPr>
        <w:t xml:space="preserve"> šūnās (PMN; </w:t>
      </w:r>
      <w:r>
        <w:rPr>
          <w:szCs w:val="22"/>
          <w:lang w:val="sl-SI"/>
        </w:rPr>
        <w:t>neitrofili</w:t>
      </w:r>
      <w:r>
        <w:rPr>
          <w:szCs w:val="22"/>
          <w:lang w:val="lv-LV"/>
        </w:rPr>
        <w:t xml:space="preserve">) </w:t>
      </w:r>
      <w:proofErr w:type="spellStart"/>
      <w:r>
        <w:rPr>
          <w:szCs w:val="22"/>
          <w:lang w:val="lv-LV"/>
        </w:rPr>
        <w:t>tulatromicīns</w:t>
      </w:r>
      <w:proofErr w:type="spellEnd"/>
      <w:r>
        <w:rPr>
          <w:szCs w:val="22"/>
          <w:lang w:val="lv-LV"/>
        </w:rPr>
        <w:t xml:space="preserve"> veicina </w:t>
      </w:r>
      <w:proofErr w:type="spellStart"/>
      <w:r>
        <w:rPr>
          <w:szCs w:val="22"/>
          <w:lang w:val="lv-LV"/>
        </w:rPr>
        <w:t>apoptozi</w:t>
      </w:r>
      <w:proofErr w:type="spellEnd"/>
      <w:r>
        <w:rPr>
          <w:szCs w:val="22"/>
          <w:lang w:val="lv-LV"/>
        </w:rPr>
        <w:t xml:space="preserve"> (programmētu šūnu bojāeju) un atbrīvošanos no šīm šūnām ar </w:t>
      </w:r>
      <w:proofErr w:type="spellStart"/>
      <w:r>
        <w:rPr>
          <w:szCs w:val="22"/>
          <w:lang w:val="lv-LV"/>
        </w:rPr>
        <w:t>makrofāgiem</w:t>
      </w:r>
      <w:proofErr w:type="spellEnd"/>
      <w:r>
        <w:rPr>
          <w:szCs w:val="22"/>
          <w:lang w:val="lv-LV"/>
        </w:rPr>
        <w:t xml:space="preserve">. Tas mazina iekaisumu veicinošo mediatoru </w:t>
      </w:r>
      <w:proofErr w:type="spellStart"/>
      <w:r>
        <w:rPr>
          <w:szCs w:val="22"/>
          <w:lang w:val="lv-LV"/>
        </w:rPr>
        <w:t>leikotriēnu</w:t>
      </w:r>
      <w:proofErr w:type="spellEnd"/>
      <w:r>
        <w:rPr>
          <w:szCs w:val="22"/>
          <w:lang w:val="lv-LV"/>
        </w:rPr>
        <w:t xml:space="preserve"> B4 un CXCL-8 un stimulē </w:t>
      </w:r>
      <w:proofErr w:type="spellStart"/>
      <w:r>
        <w:rPr>
          <w:szCs w:val="22"/>
          <w:lang w:val="lv-LV"/>
        </w:rPr>
        <w:t>pretiekaisuma</w:t>
      </w:r>
      <w:proofErr w:type="spellEnd"/>
      <w:r>
        <w:rPr>
          <w:szCs w:val="22"/>
          <w:lang w:val="lv-LV"/>
        </w:rPr>
        <w:t xml:space="preserve"> un šķīdināšanu veicinošā lipīda, </w:t>
      </w:r>
      <w:proofErr w:type="spellStart"/>
      <w:r>
        <w:rPr>
          <w:szCs w:val="22"/>
          <w:lang w:val="lv-LV"/>
        </w:rPr>
        <w:t>lipoksīna</w:t>
      </w:r>
      <w:proofErr w:type="spellEnd"/>
      <w:r>
        <w:rPr>
          <w:szCs w:val="22"/>
          <w:lang w:val="lv-LV"/>
        </w:rPr>
        <w:t xml:space="preserve"> A4, veidošanos.</w:t>
      </w:r>
    </w:p>
    <w:p w14:paraId="56C8837A" w14:textId="77777777" w:rsidR="00566708" w:rsidRPr="00CA39C3" w:rsidRDefault="00566708" w:rsidP="00845612">
      <w:pPr>
        <w:tabs>
          <w:tab w:val="clear" w:pos="567"/>
        </w:tabs>
        <w:spacing w:line="240" w:lineRule="auto"/>
        <w:rPr>
          <w:lang w:val="lv-LV"/>
        </w:rPr>
      </w:pPr>
    </w:p>
    <w:p w14:paraId="62592A9B" w14:textId="77777777" w:rsidR="00A80469" w:rsidRDefault="00A80469" w:rsidP="00A80469">
      <w:pPr>
        <w:tabs>
          <w:tab w:val="clear" w:pos="567"/>
          <w:tab w:val="left" w:pos="720"/>
        </w:tabs>
        <w:autoSpaceDE w:val="0"/>
        <w:autoSpaceDN w:val="0"/>
        <w:adjustRightInd w:val="0"/>
        <w:spacing w:line="240" w:lineRule="auto"/>
        <w:rPr>
          <w:szCs w:val="22"/>
          <w:lang w:val="lv-LV" w:eastAsia="sl-SI"/>
        </w:rPr>
      </w:pPr>
      <w:r>
        <w:rPr>
          <w:szCs w:val="22"/>
          <w:lang w:val="lv-LV"/>
        </w:rPr>
        <w:t xml:space="preserve">Cūkām, ievadot </w:t>
      </w:r>
      <w:proofErr w:type="spellStart"/>
      <w:r>
        <w:rPr>
          <w:szCs w:val="22"/>
          <w:lang w:val="lv-LV"/>
        </w:rPr>
        <w:t>tulatromicīnu</w:t>
      </w:r>
      <w:proofErr w:type="spellEnd"/>
      <w:r>
        <w:rPr>
          <w:szCs w:val="22"/>
          <w:lang w:val="lv-LV"/>
        </w:rPr>
        <w:t xml:space="preserve"> vienas intramuskulāras injekcijas veidā devā 2,5 mg/kg ķermeņa svara, </w:t>
      </w:r>
      <w:proofErr w:type="spellStart"/>
      <w:r>
        <w:rPr>
          <w:szCs w:val="22"/>
          <w:lang w:val="lv-LV"/>
        </w:rPr>
        <w:t>farmakokinētiskie</w:t>
      </w:r>
      <w:proofErr w:type="spellEnd"/>
      <w:r>
        <w:rPr>
          <w:szCs w:val="22"/>
          <w:lang w:val="lv-LV"/>
        </w:rPr>
        <w:t xml:space="preserve"> dati liecina par ātru un plašu zāļu absorbciju, kam seko augsta izplatīšanās un lēna zāļu izdalīšanās. Maksimālā asins plazmas koncentrācija (</w:t>
      </w:r>
      <w:proofErr w:type="spellStart"/>
      <w:r>
        <w:rPr>
          <w:szCs w:val="22"/>
          <w:lang w:val="lv-LV"/>
        </w:rPr>
        <w:t>C</w:t>
      </w:r>
      <w:r>
        <w:rPr>
          <w:szCs w:val="22"/>
          <w:vertAlign w:val="subscript"/>
          <w:lang w:val="lv-LV"/>
        </w:rPr>
        <w:t>max</w:t>
      </w:r>
      <w:proofErr w:type="spellEnd"/>
      <w:r>
        <w:rPr>
          <w:szCs w:val="22"/>
          <w:lang w:val="lv-LV"/>
        </w:rPr>
        <w:t xml:space="preserve">) bija aptuveni 0,6 </w:t>
      </w:r>
      <w:proofErr w:type="spellStart"/>
      <w:r>
        <w:rPr>
          <w:szCs w:val="22"/>
          <w:lang w:val="lv-LV"/>
        </w:rPr>
        <w:t>μg</w:t>
      </w:r>
      <w:proofErr w:type="spellEnd"/>
      <w:r>
        <w:rPr>
          <w:szCs w:val="22"/>
          <w:lang w:val="lv-LV"/>
        </w:rPr>
        <w:t>/ml, kas sasniegta aptuveni 30 minūšu laikā pēc zāļu ievadīšanas (</w:t>
      </w:r>
      <w:proofErr w:type="spellStart"/>
      <w:r>
        <w:rPr>
          <w:szCs w:val="22"/>
          <w:lang w:val="lv-LV"/>
        </w:rPr>
        <w:t>T</w:t>
      </w:r>
      <w:r>
        <w:rPr>
          <w:szCs w:val="22"/>
          <w:vertAlign w:val="subscript"/>
          <w:lang w:val="lv-LV"/>
        </w:rPr>
        <w:t>max</w:t>
      </w:r>
      <w:proofErr w:type="spellEnd"/>
      <w:r>
        <w:rPr>
          <w:szCs w:val="22"/>
          <w:lang w:val="lv-LV"/>
        </w:rPr>
        <w:t xml:space="preserve">). </w:t>
      </w:r>
      <w:proofErr w:type="spellStart"/>
      <w:r>
        <w:rPr>
          <w:szCs w:val="22"/>
          <w:lang w:val="lv-LV"/>
        </w:rPr>
        <w:t>Tulatromicīna</w:t>
      </w:r>
      <w:proofErr w:type="spellEnd"/>
      <w:r>
        <w:rPr>
          <w:szCs w:val="22"/>
          <w:lang w:val="lv-LV"/>
        </w:rPr>
        <w:t xml:space="preserve"> koncentrācija plaušu </w:t>
      </w:r>
      <w:proofErr w:type="spellStart"/>
      <w:r>
        <w:rPr>
          <w:szCs w:val="22"/>
          <w:lang w:val="lv-LV"/>
        </w:rPr>
        <w:t>homogenātā</w:t>
      </w:r>
      <w:proofErr w:type="spellEnd"/>
      <w:r>
        <w:rPr>
          <w:szCs w:val="22"/>
          <w:lang w:val="lv-LV"/>
        </w:rPr>
        <w:t xml:space="preserve"> bija ievērojami augstāka nekā asins plazmā. Ir būtiska </w:t>
      </w:r>
      <w:proofErr w:type="spellStart"/>
      <w:r>
        <w:rPr>
          <w:szCs w:val="22"/>
          <w:lang w:val="lv-LV"/>
        </w:rPr>
        <w:t>tulatromicīna</w:t>
      </w:r>
      <w:proofErr w:type="spellEnd"/>
      <w:r>
        <w:rPr>
          <w:szCs w:val="22"/>
          <w:lang w:val="lv-LV"/>
        </w:rPr>
        <w:t xml:space="preserve"> akumulācija </w:t>
      </w:r>
      <w:proofErr w:type="spellStart"/>
      <w:r>
        <w:rPr>
          <w:szCs w:val="22"/>
          <w:lang w:val="lv-LV"/>
        </w:rPr>
        <w:t>neitrofīlajos</w:t>
      </w:r>
      <w:proofErr w:type="spellEnd"/>
      <w:r>
        <w:rPr>
          <w:szCs w:val="22"/>
          <w:lang w:val="lv-LV"/>
        </w:rPr>
        <w:t xml:space="preserve"> leikocītos un alveolu </w:t>
      </w:r>
      <w:proofErr w:type="spellStart"/>
      <w:r>
        <w:rPr>
          <w:szCs w:val="22"/>
          <w:lang w:val="lv-LV"/>
        </w:rPr>
        <w:t>makrofāgos</w:t>
      </w:r>
      <w:proofErr w:type="spellEnd"/>
      <w:r>
        <w:rPr>
          <w:szCs w:val="22"/>
          <w:lang w:val="lv-LV"/>
        </w:rPr>
        <w:t xml:space="preserve">. Tomēr, </w:t>
      </w:r>
      <w:proofErr w:type="spellStart"/>
      <w:r>
        <w:rPr>
          <w:i/>
          <w:iCs/>
          <w:szCs w:val="22"/>
          <w:lang w:val="lv-LV"/>
        </w:rPr>
        <w:t>in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i/>
          <w:iCs/>
          <w:szCs w:val="22"/>
          <w:lang w:val="lv-LV"/>
        </w:rPr>
        <w:t>vivo</w:t>
      </w:r>
      <w:proofErr w:type="spellEnd"/>
      <w:r>
        <w:rPr>
          <w:i/>
          <w:iCs/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tulatromicīna</w:t>
      </w:r>
      <w:proofErr w:type="spellEnd"/>
      <w:r>
        <w:rPr>
          <w:szCs w:val="22"/>
          <w:lang w:val="lv-LV"/>
        </w:rPr>
        <w:t xml:space="preserve"> koncentrācija infekcijas vietā plaušās nav zināma. Pēc maksimālās koncentrācijas sasniegšanas seko lēna </w:t>
      </w:r>
      <w:proofErr w:type="spellStart"/>
      <w:r>
        <w:rPr>
          <w:szCs w:val="22"/>
          <w:lang w:val="lv-LV"/>
        </w:rPr>
        <w:t>tulatromicīna</w:t>
      </w:r>
      <w:proofErr w:type="spellEnd"/>
      <w:r>
        <w:rPr>
          <w:szCs w:val="22"/>
          <w:lang w:val="lv-LV"/>
        </w:rPr>
        <w:t xml:space="preserve"> sistēmiskās iedarbības samazināšanās ar eliminācijas pusperiodu (t</w:t>
      </w:r>
      <w:r>
        <w:rPr>
          <w:szCs w:val="22"/>
          <w:vertAlign w:val="subscript"/>
          <w:lang w:val="lv-LV"/>
        </w:rPr>
        <w:t>1/2</w:t>
      </w:r>
      <w:r>
        <w:rPr>
          <w:szCs w:val="22"/>
          <w:lang w:val="lv-LV"/>
        </w:rPr>
        <w:t>) asins plazmā aptuveni 91 stundu. Piesaistīšanās asins plazmas olbaltumvielām bija zema, aptuveni 40 %. Pēc intravenozas ievadīšanas izplatīšanās daudzums stabilā stāvoklī (V</w:t>
      </w:r>
      <w:r>
        <w:rPr>
          <w:szCs w:val="22"/>
          <w:vertAlign w:val="subscript"/>
          <w:lang w:val="lv-LV"/>
        </w:rPr>
        <w:t>SS</w:t>
      </w:r>
      <w:r>
        <w:rPr>
          <w:szCs w:val="22"/>
          <w:lang w:val="lv-LV"/>
        </w:rPr>
        <w:t xml:space="preserve">) bija 13,2 l/kg. </w:t>
      </w:r>
      <w:proofErr w:type="spellStart"/>
      <w:r>
        <w:rPr>
          <w:szCs w:val="22"/>
          <w:lang w:val="lv-LV"/>
        </w:rPr>
        <w:t>Tulatromicīna</w:t>
      </w:r>
      <w:proofErr w:type="spellEnd"/>
      <w:r>
        <w:rPr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biopieejamība</w:t>
      </w:r>
      <w:proofErr w:type="spellEnd"/>
      <w:r>
        <w:rPr>
          <w:szCs w:val="22"/>
          <w:lang w:val="lv-LV"/>
        </w:rPr>
        <w:t xml:space="preserve"> pēc intramuskulāras ievadīšanas cūkām bija aptuveni 88 %.</w:t>
      </w:r>
    </w:p>
    <w:p w14:paraId="7F37D8AE" w14:textId="77777777" w:rsidR="00566708" w:rsidRPr="00DD7E7E" w:rsidRDefault="00566708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C80971B" w14:textId="77777777" w:rsidR="00943190" w:rsidRDefault="00943190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Iepakojuma izmēri:</w:t>
      </w:r>
    </w:p>
    <w:p w14:paraId="0C319F15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 xml:space="preserve">Kartona kastīte satur vienu </w:t>
      </w:r>
      <w:r w:rsidRPr="003015E3">
        <w:rPr>
          <w:szCs w:val="24"/>
          <w:lang w:val="lv-LV"/>
        </w:rPr>
        <w:t>50 ml, 100 ml vai 250 ml caurspīdīg</w:t>
      </w:r>
      <w:r>
        <w:rPr>
          <w:szCs w:val="24"/>
          <w:lang w:val="lv-LV"/>
        </w:rPr>
        <w:t>u I tipa</w:t>
      </w:r>
      <w:r w:rsidRPr="003015E3">
        <w:rPr>
          <w:szCs w:val="24"/>
          <w:lang w:val="lv-LV"/>
        </w:rPr>
        <w:t xml:space="preserve"> stikla </w:t>
      </w:r>
      <w:r>
        <w:rPr>
          <w:szCs w:val="24"/>
          <w:lang w:val="lv-LV"/>
        </w:rPr>
        <w:t>flakonu, kas noslēgts ar</w:t>
      </w:r>
      <w:r w:rsidRPr="00E62601">
        <w:rPr>
          <w:szCs w:val="24"/>
          <w:lang w:val="lv-LV"/>
        </w:rPr>
        <w:t xml:space="preserve"> </w:t>
      </w:r>
      <w:r>
        <w:rPr>
          <w:szCs w:val="24"/>
          <w:lang w:val="lv-LV"/>
        </w:rPr>
        <w:t xml:space="preserve">I tipa </w:t>
      </w:r>
      <w:proofErr w:type="spellStart"/>
      <w:r w:rsidRPr="00E62601">
        <w:rPr>
          <w:szCs w:val="24"/>
          <w:lang w:val="lv-LV"/>
        </w:rPr>
        <w:t>hlorbutila</w:t>
      </w:r>
      <w:proofErr w:type="spellEnd"/>
      <w:r w:rsidRPr="00E62601">
        <w:rPr>
          <w:szCs w:val="24"/>
          <w:lang w:val="lv-LV"/>
        </w:rPr>
        <w:t>/</w:t>
      </w:r>
      <w:proofErr w:type="spellStart"/>
      <w:r w:rsidRPr="00E62601">
        <w:rPr>
          <w:szCs w:val="24"/>
          <w:lang w:val="lv-LV"/>
        </w:rPr>
        <w:t>butila</w:t>
      </w:r>
      <w:proofErr w:type="spellEnd"/>
      <w:r w:rsidRPr="00E62601">
        <w:rPr>
          <w:szCs w:val="24"/>
          <w:lang w:val="lv-LV"/>
        </w:rPr>
        <w:t xml:space="preserve"> </w:t>
      </w:r>
      <w:r w:rsidRPr="005E28F0">
        <w:rPr>
          <w:szCs w:val="24"/>
          <w:lang w:val="lv-LV"/>
        </w:rPr>
        <w:t>gumijas aizbā</w:t>
      </w:r>
      <w:r>
        <w:rPr>
          <w:szCs w:val="24"/>
          <w:lang w:val="lv-LV"/>
        </w:rPr>
        <w:t xml:space="preserve">zni ar laminētu </w:t>
      </w:r>
      <w:r w:rsidRPr="00E62601">
        <w:rPr>
          <w:szCs w:val="24"/>
          <w:lang w:val="lv-LV"/>
        </w:rPr>
        <w:t>pārklājum</w:t>
      </w:r>
      <w:r>
        <w:rPr>
          <w:szCs w:val="24"/>
          <w:lang w:val="lv-LV"/>
        </w:rPr>
        <w:t>u</w:t>
      </w:r>
      <w:r w:rsidRPr="005E28F0">
        <w:rPr>
          <w:szCs w:val="24"/>
          <w:lang w:val="lv-LV"/>
        </w:rPr>
        <w:t xml:space="preserve"> un alumīnija vāciņ</w:t>
      </w:r>
      <w:r>
        <w:rPr>
          <w:szCs w:val="24"/>
          <w:lang w:val="lv-LV"/>
        </w:rPr>
        <w:t>u</w:t>
      </w:r>
      <w:r w:rsidRPr="005E28F0">
        <w:rPr>
          <w:szCs w:val="24"/>
          <w:lang w:val="lv-LV"/>
        </w:rPr>
        <w:t xml:space="preserve"> ar plastmasas noplēšam</w:t>
      </w:r>
      <w:r>
        <w:rPr>
          <w:szCs w:val="24"/>
          <w:lang w:val="lv-LV"/>
        </w:rPr>
        <w:t xml:space="preserve">u </w:t>
      </w:r>
      <w:r w:rsidRPr="005E28F0">
        <w:rPr>
          <w:szCs w:val="24"/>
          <w:lang w:val="lv-LV"/>
        </w:rPr>
        <w:t>uzlik</w:t>
      </w:r>
      <w:r>
        <w:rPr>
          <w:szCs w:val="24"/>
          <w:lang w:val="lv-LV"/>
        </w:rPr>
        <w:t>u (noņemamu).</w:t>
      </w:r>
    </w:p>
    <w:p w14:paraId="66B0ABEA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B762BE">
        <w:rPr>
          <w:lang w:val="lv-LV"/>
        </w:rPr>
        <w:t>Ne visi iepakojuma izmēri var tikt izplatīti.</w:t>
      </w:r>
    </w:p>
    <w:p w14:paraId="22C00E32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CED5401" w14:textId="77777777" w:rsidR="00845612" w:rsidRPr="00F677F4" w:rsidRDefault="00845612" w:rsidP="00845612">
      <w:pPr>
        <w:tabs>
          <w:tab w:val="clear" w:pos="567"/>
        </w:tabs>
        <w:spacing w:line="240" w:lineRule="auto"/>
        <w:rPr>
          <w:lang w:val="lv-LV"/>
        </w:rPr>
      </w:pPr>
      <w:r w:rsidRPr="00B762BE">
        <w:rPr>
          <w:lang w:val="lv-LV"/>
        </w:rPr>
        <w:t>Lai iegūtu papildu informāciju par šīm veterinārajām zālēm, lūdz</w:t>
      </w:r>
      <w:r>
        <w:rPr>
          <w:lang w:val="lv-LV"/>
        </w:rPr>
        <w:t>u,</w:t>
      </w:r>
      <w:r w:rsidRPr="00B762BE">
        <w:rPr>
          <w:lang w:val="lv-LV"/>
        </w:rPr>
        <w:t xml:space="preserve"> sazināties ar reģ</w:t>
      </w:r>
      <w:r w:rsidRPr="00F677F4">
        <w:rPr>
          <w:lang w:val="lv-LV"/>
        </w:rPr>
        <w:t xml:space="preserve">istrācijas </w:t>
      </w:r>
      <w:r w:rsidRPr="00DF0B05">
        <w:rPr>
          <w:lang w:val="lv-LV"/>
        </w:rPr>
        <w:t>apliecības īpašnieka vietējo pārstāvi</w:t>
      </w:r>
      <w:r w:rsidRPr="00B762BE">
        <w:rPr>
          <w:lang w:val="lv-LV"/>
        </w:rPr>
        <w:t>.</w:t>
      </w:r>
    </w:p>
    <w:p w14:paraId="77BC7AE8" w14:textId="77777777" w:rsidR="00845612" w:rsidRDefault="00845612" w:rsidP="00845612">
      <w:pPr>
        <w:rPr>
          <w:szCs w:val="22"/>
          <w:lang w:val="lv-LV"/>
        </w:rPr>
      </w:pPr>
      <w:r>
        <w:rPr>
          <w:szCs w:val="22"/>
          <w:lang w:val="lv-LV"/>
        </w:rPr>
        <w:t>SIA KRKA Latvija</w:t>
      </w:r>
    </w:p>
    <w:p w14:paraId="14C4209A" w14:textId="77777777" w:rsidR="00845612" w:rsidRDefault="00845612" w:rsidP="00845612">
      <w:pPr>
        <w:rPr>
          <w:szCs w:val="22"/>
          <w:lang w:val="lv-LV"/>
        </w:rPr>
      </w:pPr>
      <w:r>
        <w:rPr>
          <w:szCs w:val="22"/>
          <w:lang w:val="lv-LV"/>
        </w:rPr>
        <w:t>Tel.: 67338610</w:t>
      </w:r>
    </w:p>
    <w:p w14:paraId="420F5737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191AB2D" w14:textId="77777777" w:rsidR="00845612" w:rsidRPr="00DD7E7E" w:rsidRDefault="00845612" w:rsidP="0084561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D7E7E">
        <w:rPr>
          <w:szCs w:val="22"/>
          <w:lang w:val="lv-LV"/>
        </w:rPr>
        <w:t>Recepšu veterinārās zāles.</w:t>
      </w:r>
    </w:p>
    <w:p w14:paraId="2C60C127" w14:textId="77777777" w:rsidR="00845612" w:rsidRPr="00FB7DEC" w:rsidRDefault="00845612" w:rsidP="00507EB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sectPr w:rsidR="00845612" w:rsidRPr="00FB7DEC" w:rsidSect="00BB0E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D82B52" w14:textId="77777777" w:rsidR="00713CF0" w:rsidRDefault="00713CF0">
      <w:r>
        <w:separator/>
      </w:r>
    </w:p>
  </w:endnote>
  <w:endnote w:type="continuationSeparator" w:id="0">
    <w:p w14:paraId="22C3C540" w14:textId="77777777" w:rsidR="00713CF0" w:rsidRDefault="0071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8C889" w14:textId="77777777" w:rsidR="007D50D0" w:rsidRDefault="007D50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1010E" w14:textId="77777777" w:rsidR="007D50D0" w:rsidRDefault="007D50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ADBA5" w14:textId="77777777" w:rsidR="00C77FA4" w:rsidRDefault="00C77FA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495CA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3FA82" w14:textId="77777777" w:rsidR="00713CF0" w:rsidRDefault="00713CF0">
      <w:r>
        <w:separator/>
      </w:r>
    </w:p>
  </w:footnote>
  <w:footnote w:type="continuationSeparator" w:id="0">
    <w:p w14:paraId="49306EDF" w14:textId="77777777" w:rsidR="00713CF0" w:rsidRDefault="00713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270969" w14:textId="77777777" w:rsidR="007D50D0" w:rsidRDefault="007D50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7AC34" w14:textId="77777777" w:rsidR="007D50D0" w:rsidRDefault="007D50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2B825" w14:textId="77777777" w:rsidR="007D50D0" w:rsidRDefault="007D5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1"/>
  </w:num>
  <w:num w:numId="4">
    <w:abstractNumId w:val="30"/>
  </w:num>
  <w:num w:numId="5">
    <w:abstractNumId w:val="13"/>
  </w:num>
  <w:num w:numId="6">
    <w:abstractNumId w:val="23"/>
  </w:num>
  <w:num w:numId="7">
    <w:abstractNumId w:val="18"/>
  </w:num>
  <w:num w:numId="8">
    <w:abstractNumId w:val="9"/>
  </w:num>
  <w:num w:numId="9">
    <w:abstractNumId w:val="28"/>
  </w:num>
  <w:num w:numId="10">
    <w:abstractNumId w:val="29"/>
  </w:num>
  <w:num w:numId="11">
    <w:abstractNumId w:val="15"/>
  </w:num>
  <w:num w:numId="12">
    <w:abstractNumId w:val="14"/>
  </w:num>
  <w:num w:numId="13">
    <w:abstractNumId w:val="3"/>
  </w:num>
  <w:num w:numId="14">
    <w:abstractNumId w:val="27"/>
  </w:num>
  <w:num w:numId="15">
    <w:abstractNumId w:val="17"/>
  </w:num>
  <w:num w:numId="16">
    <w:abstractNumId w:val="32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5"/>
  </w:num>
  <w:num w:numId="23">
    <w:abstractNumId w:val="33"/>
  </w:num>
  <w:num w:numId="24">
    <w:abstractNumId w:val="20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1"/>
  </w:num>
  <w:num w:numId="30">
    <w:abstractNumId w:val="34"/>
  </w:num>
  <w:num w:numId="31">
    <w:abstractNumId w:val="35"/>
  </w:num>
  <w:num w:numId="32">
    <w:abstractNumId w:val="19"/>
  </w:num>
  <w:num w:numId="33">
    <w:abstractNumId w:val="26"/>
  </w:num>
  <w:num w:numId="34">
    <w:abstractNumId w:val="22"/>
  </w:num>
  <w:num w:numId="35">
    <w:abstractNumId w:val="2"/>
  </w:num>
  <w:num w:numId="36">
    <w:abstractNumId w:val="5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2318"/>
    <w:rsid w:val="00003C97"/>
    <w:rsid w:val="000051B3"/>
    <w:rsid w:val="00006D80"/>
    <w:rsid w:val="000112F4"/>
    <w:rsid w:val="000219B0"/>
    <w:rsid w:val="00021B82"/>
    <w:rsid w:val="00024777"/>
    <w:rsid w:val="00024E21"/>
    <w:rsid w:val="00036C50"/>
    <w:rsid w:val="00045284"/>
    <w:rsid w:val="00052D2B"/>
    <w:rsid w:val="00054F55"/>
    <w:rsid w:val="000554FA"/>
    <w:rsid w:val="00056224"/>
    <w:rsid w:val="00056801"/>
    <w:rsid w:val="00060150"/>
    <w:rsid w:val="00062945"/>
    <w:rsid w:val="00072E7E"/>
    <w:rsid w:val="00072EFB"/>
    <w:rsid w:val="00080453"/>
    <w:rsid w:val="0008169A"/>
    <w:rsid w:val="000837BA"/>
    <w:rsid w:val="0008457A"/>
    <w:rsid w:val="000860CE"/>
    <w:rsid w:val="00092A37"/>
    <w:rsid w:val="000938A6"/>
    <w:rsid w:val="000961E8"/>
    <w:rsid w:val="00097C1E"/>
    <w:rsid w:val="000A1DF5"/>
    <w:rsid w:val="000B7873"/>
    <w:rsid w:val="000C02A1"/>
    <w:rsid w:val="000C1D4F"/>
    <w:rsid w:val="000C22C8"/>
    <w:rsid w:val="000C687A"/>
    <w:rsid w:val="000D6535"/>
    <w:rsid w:val="000D67D0"/>
    <w:rsid w:val="000E195C"/>
    <w:rsid w:val="000E2759"/>
    <w:rsid w:val="000E3602"/>
    <w:rsid w:val="000F152D"/>
    <w:rsid w:val="000F34A6"/>
    <w:rsid w:val="000F38DA"/>
    <w:rsid w:val="000F4CB6"/>
    <w:rsid w:val="000F5822"/>
    <w:rsid w:val="000F796B"/>
    <w:rsid w:val="0010031E"/>
    <w:rsid w:val="001012EB"/>
    <w:rsid w:val="001078D1"/>
    <w:rsid w:val="00107BCD"/>
    <w:rsid w:val="00111FFC"/>
    <w:rsid w:val="001136B1"/>
    <w:rsid w:val="00115782"/>
    <w:rsid w:val="00121543"/>
    <w:rsid w:val="00124F36"/>
    <w:rsid w:val="00125666"/>
    <w:rsid w:val="00125C80"/>
    <w:rsid w:val="0013772F"/>
    <w:rsid w:val="0013799F"/>
    <w:rsid w:val="00140DF6"/>
    <w:rsid w:val="0014118B"/>
    <w:rsid w:val="00145C3F"/>
    <w:rsid w:val="00145D34"/>
    <w:rsid w:val="00146284"/>
    <w:rsid w:val="0014690F"/>
    <w:rsid w:val="0015098E"/>
    <w:rsid w:val="001674D3"/>
    <w:rsid w:val="00175264"/>
    <w:rsid w:val="001803D2"/>
    <w:rsid w:val="0018228B"/>
    <w:rsid w:val="00185B50"/>
    <w:rsid w:val="00185EB3"/>
    <w:rsid w:val="0018625C"/>
    <w:rsid w:val="00187DE7"/>
    <w:rsid w:val="00187E62"/>
    <w:rsid w:val="00192045"/>
    <w:rsid w:val="00193B14"/>
    <w:rsid w:val="00193E72"/>
    <w:rsid w:val="00195267"/>
    <w:rsid w:val="0019600B"/>
    <w:rsid w:val="0019686E"/>
    <w:rsid w:val="001A092B"/>
    <w:rsid w:val="001A0E2C"/>
    <w:rsid w:val="001A28C9"/>
    <w:rsid w:val="001A34BC"/>
    <w:rsid w:val="001B1C77"/>
    <w:rsid w:val="001B6956"/>
    <w:rsid w:val="001B6F4A"/>
    <w:rsid w:val="001C5288"/>
    <w:rsid w:val="001C5B03"/>
    <w:rsid w:val="001D068E"/>
    <w:rsid w:val="001D6D96"/>
    <w:rsid w:val="001E41DF"/>
    <w:rsid w:val="001E5621"/>
    <w:rsid w:val="001E7EFB"/>
    <w:rsid w:val="001F3EF9"/>
    <w:rsid w:val="001F627D"/>
    <w:rsid w:val="001F6622"/>
    <w:rsid w:val="001F7B72"/>
    <w:rsid w:val="0020126C"/>
    <w:rsid w:val="002037B2"/>
    <w:rsid w:val="002100FC"/>
    <w:rsid w:val="0021227E"/>
    <w:rsid w:val="00212DAF"/>
    <w:rsid w:val="00213890"/>
    <w:rsid w:val="00214E52"/>
    <w:rsid w:val="002207C0"/>
    <w:rsid w:val="00222622"/>
    <w:rsid w:val="0022272F"/>
    <w:rsid w:val="00224014"/>
    <w:rsid w:val="00224B93"/>
    <w:rsid w:val="0023676E"/>
    <w:rsid w:val="002414B6"/>
    <w:rsid w:val="002422EB"/>
    <w:rsid w:val="00242397"/>
    <w:rsid w:val="00250053"/>
    <w:rsid w:val="00250DD1"/>
    <w:rsid w:val="00251183"/>
    <w:rsid w:val="00251689"/>
    <w:rsid w:val="0025267C"/>
    <w:rsid w:val="00253B6B"/>
    <w:rsid w:val="002579B8"/>
    <w:rsid w:val="00265656"/>
    <w:rsid w:val="00265E77"/>
    <w:rsid w:val="00266155"/>
    <w:rsid w:val="0027270B"/>
    <w:rsid w:val="002765D2"/>
    <w:rsid w:val="002838C8"/>
    <w:rsid w:val="00283D94"/>
    <w:rsid w:val="00286244"/>
    <w:rsid w:val="002866BF"/>
    <w:rsid w:val="00287E8D"/>
    <w:rsid w:val="00290805"/>
    <w:rsid w:val="00290C2A"/>
    <w:rsid w:val="002931DD"/>
    <w:rsid w:val="002942EE"/>
    <w:rsid w:val="00295D6F"/>
    <w:rsid w:val="00296158"/>
    <w:rsid w:val="0029797E"/>
    <w:rsid w:val="002A0E7C"/>
    <w:rsid w:val="002A21ED"/>
    <w:rsid w:val="002A3B01"/>
    <w:rsid w:val="002A3F88"/>
    <w:rsid w:val="002A78A8"/>
    <w:rsid w:val="002B0F11"/>
    <w:rsid w:val="002B3A77"/>
    <w:rsid w:val="002C55FF"/>
    <w:rsid w:val="002C592B"/>
    <w:rsid w:val="002D7ED2"/>
    <w:rsid w:val="002E3A90"/>
    <w:rsid w:val="002E46CC"/>
    <w:rsid w:val="002E4F48"/>
    <w:rsid w:val="002E5E4A"/>
    <w:rsid w:val="002E62CB"/>
    <w:rsid w:val="002E6DF1"/>
    <w:rsid w:val="002E6ED9"/>
    <w:rsid w:val="002F0957"/>
    <w:rsid w:val="002F41AD"/>
    <w:rsid w:val="002F43F6"/>
    <w:rsid w:val="002F71D5"/>
    <w:rsid w:val="003015E3"/>
    <w:rsid w:val="003020BB"/>
    <w:rsid w:val="00304393"/>
    <w:rsid w:val="00305AB2"/>
    <w:rsid w:val="0031032B"/>
    <w:rsid w:val="00316E87"/>
    <w:rsid w:val="00323B91"/>
    <w:rsid w:val="0032453E"/>
    <w:rsid w:val="00325053"/>
    <w:rsid w:val="003256AC"/>
    <w:rsid w:val="0033129D"/>
    <w:rsid w:val="003320ED"/>
    <w:rsid w:val="0033480E"/>
    <w:rsid w:val="00337123"/>
    <w:rsid w:val="00341866"/>
    <w:rsid w:val="00343030"/>
    <w:rsid w:val="00344B53"/>
    <w:rsid w:val="003528B8"/>
    <w:rsid w:val="0035293E"/>
    <w:rsid w:val="00353254"/>
    <w:rsid w:val="003535E0"/>
    <w:rsid w:val="00366F56"/>
    <w:rsid w:val="00373162"/>
    <w:rsid w:val="003737C8"/>
    <w:rsid w:val="0037589D"/>
    <w:rsid w:val="00376BB1"/>
    <w:rsid w:val="00377E23"/>
    <w:rsid w:val="0038277C"/>
    <w:rsid w:val="003909E0"/>
    <w:rsid w:val="00393E09"/>
    <w:rsid w:val="00395B15"/>
    <w:rsid w:val="00396026"/>
    <w:rsid w:val="003A3E2F"/>
    <w:rsid w:val="003A546D"/>
    <w:rsid w:val="003A6CCB"/>
    <w:rsid w:val="003B10C4"/>
    <w:rsid w:val="003B48EB"/>
    <w:rsid w:val="003C33FF"/>
    <w:rsid w:val="003C64A5"/>
    <w:rsid w:val="003D03CC"/>
    <w:rsid w:val="003D378C"/>
    <w:rsid w:val="003D4BB7"/>
    <w:rsid w:val="003E0116"/>
    <w:rsid w:val="003E26C3"/>
    <w:rsid w:val="003F0D6C"/>
    <w:rsid w:val="003F0F26"/>
    <w:rsid w:val="003F12D9"/>
    <w:rsid w:val="003F1B4C"/>
    <w:rsid w:val="004008F6"/>
    <w:rsid w:val="00410179"/>
    <w:rsid w:val="00411705"/>
    <w:rsid w:val="00412BBE"/>
    <w:rsid w:val="00414B20"/>
    <w:rsid w:val="00417DE3"/>
    <w:rsid w:val="00420850"/>
    <w:rsid w:val="00423968"/>
    <w:rsid w:val="00427054"/>
    <w:rsid w:val="00430292"/>
    <w:rsid w:val="004304B1"/>
    <w:rsid w:val="004310BC"/>
    <w:rsid w:val="00432FC6"/>
    <w:rsid w:val="0043320A"/>
    <w:rsid w:val="004332E3"/>
    <w:rsid w:val="00446960"/>
    <w:rsid w:val="004518A6"/>
    <w:rsid w:val="004528A5"/>
    <w:rsid w:val="00453E1D"/>
    <w:rsid w:val="00454589"/>
    <w:rsid w:val="00456ED0"/>
    <w:rsid w:val="00457550"/>
    <w:rsid w:val="0046622A"/>
    <w:rsid w:val="00474C50"/>
    <w:rsid w:val="004771F9"/>
    <w:rsid w:val="00480C55"/>
    <w:rsid w:val="00484DDB"/>
    <w:rsid w:val="00486006"/>
    <w:rsid w:val="00486BAD"/>
    <w:rsid w:val="00486BBE"/>
    <w:rsid w:val="00486FC0"/>
    <w:rsid w:val="00487123"/>
    <w:rsid w:val="00495CAE"/>
    <w:rsid w:val="004A1BD5"/>
    <w:rsid w:val="004A61E1"/>
    <w:rsid w:val="004A70E4"/>
    <w:rsid w:val="004B2344"/>
    <w:rsid w:val="004B2462"/>
    <w:rsid w:val="004B5DDC"/>
    <w:rsid w:val="004B798E"/>
    <w:rsid w:val="004C2ABD"/>
    <w:rsid w:val="004D3E58"/>
    <w:rsid w:val="004D41E0"/>
    <w:rsid w:val="004D6746"/>
    <w:rsid w:val="004D767B"/>
    <w:rsid w:val="004E0F32"/>
    <w:rsid w:val="004E23A1"/>
    <w:rsid w:val="004E4C85"/>
    <w:rsid w:val="004E7092"/>
    <w:rsid w:val="004E7ECE"/>
    <w:rsid w:val="004F6F64"/>
    <w:rsid w:val="004F74E9"/>
    <w:rsid w:val="005004EC"/>
    <w:rsid w:val="00507A82"/>
    <w:rsid w:val="00507EB1"/>
    <w:rsid w:val="0051001F"/>
    <w:rsid w:val="00511B68"/>
    <w:rsid w:val="00517756"/>
    <w:rsid w:val="005202C6"/>
    <w:rsid w:val="00523C53"/>
    <w:rsid w:val="00527B8F"/>
    <w:rsid w:val="00530C34"/>
    <w:rsid w:val="0053167D"/>
    <w:rsid w:val="005348B2"/>
    <w:rsid w:val="00542012"/>
    <w:rsid w:val="00543DF5"/>
    <w:rsid w:val="005444A2"/>
    <w:rsid w:val="00545697"/>
    <w:rsid w:val="0055260D"/>
    <w:rsid w:val="00555422"/>
    <w:rsid w:val="00555810"/>
    <w:rsid w:val="00562DCA"/>
    <w:rsid w:val="00565031"/>
    <w:rsid w:val="0056568F"/>
    <w:rsid w:val="00566708"/>
    <w:rsid w:val="00571A13"/>
    <w:rsid w:val="005779A9"/>
    <w:rsid w:val="005812BD"/>
    <w:rsid w:val="00582578"/>
    <w:rsid w:val="005873C6"/>
    <w:rsid w:val="00594442"/>
    <w:rsid w:val="005B04A8"/>
    <w:rsid w:val="005B28AD"/>
    <w:rsid w:val="005B328D"/>
    <w:rsid w:val="005B3503"/>
    <w:rsid w:val="005B3EE7"/>
    <w:rsid w:val="005B4DCD"/>
    <w:rsid w:val="005B4FAD"/>
    <w:rsid w:val="005B774C"/>
    <w:rsid w:val="005C5E3C"/>
    <w:rsid w:val="005D380C"/>
    <w:rsid w:val="005D51F9"/>
    <w:rsid w:val="005D6E04"/>
    <w:rsid w:val="005D7A12"/>
    <w:rsid w:val="005E1082"/>
    <w:rsid w:val="005E28F0"/>
    <w:rsid w:val="005E53EE"/>
    <w:rsid w:val="005F0542"/>
    <w:rsid w:val="005F0F72"/>
    <w:rsid w:val="005F1C1F"/>
    <w:rsid w:val="005F346D"/>
    <w:rsid w:val="005F38FB"/>
    <w:rsid w:val="005F6BB0"/>
    <w:rsid w:val="00601314"/>
    <w:rsid w:val="00602D3B"/>
    <w:rsid w:val="0060326F"/>
    <w:rsid w:val="006032E4"/>
    <w:rsid w:val="00606EA1"/>
    <w:rsid w:val="00611138"/>
    <w:rsid w:val="006128F0"/>
    <w:rsid w:val="0061726B"/>
    <w:rsid w:val="0062387A"/>
    <w:rsid w:val="00624DB8"/>
    <w:rsid w:val="0063377D"/>
    <w:rsid w:val="006344BE"/>
    <w:rsid w:val="00634A66"/>
    <w:rsid w:val="00640336"/>
    <w:rsid w:val="00640FC9"/>
    <w:rsid w:val="006432F2"/>
    <w:rsid w:val="00650824"/>
    <w:rsid w:val="00652EE6"/>
    <w:rsid w:val="0065320F"/>
    <w:rsid w:val="00653D64"/>
    <w:rsid w:val="00654E13"/>
    <w:rsid w:val="00656F53"/>
    <w:rsid w:val="00664903"/>
    <w:rsid w:val="00667489"/>
    <w:rsid w:val="00670D44"/>
    <w:rsid w:val="00676AFC"/>
    <w:rsid w:val="00677667"/>
    <w:rsid w:val="006807CD"/>
    <w:rsid w:val="00682D43"/>
    <w:rsid w:val="00685BAF"/>
    <w:rsid w:val="00691CB0"/>
    <w:rsid w:val="006A0D03"/>
    <w:rsid w:val="006A41E9"/>
    <w:rsid w:val="006A523C"/>
    <w:rsid w:val="006B12CB"/>
    <w:rsid w:val="006B5916"/>
    <w:rsid w:val="006C422A"/>
    <w:rsid w:val="006C4775"/>
    <w:rsid w:val="006C4F4A"/>
    <w:rsid w:val="006C5E80"/>
    <w:rsid w:val="006C7CEE"/>
    <w:rsid w:val="006D075E"/>
    <w:rsid w:val="006D322E"/>
    <w:rsid w:val="006D6F24"/>
    <w:rsid w:val="006D7C6E"/>
    <w:rsid w:val="006E2F95"/>
    <w:rsid w:val="006F1D3A"/>
    <w:rsid w:val="00705EAF"/>
    <w:rsid w:val="00707237"/>
    <w:rsid w:val="007101CC"/>
    <w:rsid w:val="007104A9"/>
    <w:rsid w:val="00713CF0"/>
    <w:rsid w:val="00714B4B"/>
    <w:rsid w:val="00717AFC"/>
    <w:rsid w:val="007205E7"/>
    <w:rsid w:val="00724E3B"/>
    <w:rsid w:val="00725EEA"/>
    <w:rsid w:val="007261C7"/>
    <w:rsid w:val="00730CE9"/>
    <w:rsid w:val="0073373D"/>
    <w:rsid w:val="007439DB"/>
    <w:rsid w:val="00746D37"/>
    <w:rsid w:val="00747A9C"/>
    <w:rsid w:val="007568D8"/>
    <w:rsid w:val="00763DE6"/>
    <w:rsid w:val="00765316"/>
    <w:rsid w:val="007708C8"/>
    <w:rsid w:val="007742ED"/>
    <w:rsid w:val="00774D4B"/>
    <w:rsid w:val="0077719D"/>
    <w:rsid w:val="00780DF0"/>
    <w:rsid w:val="00782F0F"/>
    <w:rsid w:val="007844B4"/>
    <w:rsid w:val="00787482"/>
    <w:rsid w:val="00795E8A"/>
    <w:rsid w:val="007961E9"/>
    <w:rsid w:val="007A00D8"/>
    <w:rsid w:val="007A03DB"/>
    <w:rsid w:val="007A286D"/>
    <w:rsid w:val="007A38DF"/>
    <w:rsid w:val="007B20CF"/>
    <w:rsid w:val="007B2499"/>
    <w:rsid w:val="007B3050"/>
    <w:rsid w:val="007B72E1"/>
    <w:rsid w:val="007B783A"/>
    <w:rsid w:val="007C1B95"/>
    <w:rsid w:val="007D02FA"/>
    <w:rsid w:val="007D1E21"/>
    <w:rsid w:val="007D3B84"/>
    <w:rsid w:val="007D4296"/>
    <w:rsid w:val="007D50D0"/>
    <w:rsid w:val="007D5D75"/>
    <w:rsid w:val="007D73FB"/>
    <w:rsid w:val="007E2F2D"/>
    <w:rsid w:val="007E45A0"/>
    <w:rsid w:val="007F1433"/>
    <w:rsid w:val="007F1491"/>
    <w:rsid w:val="007F2F03"/>
    <w:rsid w:val="00800789"/>
    <w:rsid w:val="00800FE0"/>
    <w:rsid w:val="008066AD"/>
    <w:rsid w:val="0081479F"/>
    <w:rsid w:val="00814AF1"/>
    <w:rsid w:val="0081517F"/>
    <w:rsid w:val="00815370"/>
    <w:rsid w:val="00815C51"/>
    <w:rsid w:val="0082085C"/>
    <w:rsid w:val="0082153D"/>
    <w:rsid w:val="00821EB5"/>
    <w:rsid w:val="008255AA"/>
    <w:rsid w:val="00830696"/>
    <w:rsid w:val="00830FF3"/>
    <w:rsid w:val="008334BF"/>
    <w:rsid w:val="00835F2E"/>
    <w:rsid w:val="00836B8C"/>
    <w:rsid w:val="00840062"/>
    <w:rsid w:val="008410C5"/>
    <w:rsid w:val="00845612"/>
    <w:rsid w:val="00846C08"/>
    <w:rsid w:val="008472CE"/>
    <w:rsid w:val="008530E7"/>
    <w:rsid w:val="00856BDB"/>
    <w:rsid w:val="00857675"/>
    <w:rsid w:val="008611D3"/>
    <w:rsid w:val="00875EC3"/>
    <w:rsid w:val="008763E7"/>
    <w:rsid w:val="008808C5"/>
    <w:rsid w:val="00881A7C"/>
    <w:rsid w:val="00883C78"/>
    <w:rsid w:val="00885159"/>
    <w:rsid w:val="00885214"/>
    <w:rsid w:val="00885297"/>
    <w:rsid w:val="00887615"/>
    <w:rsid w:val="00890052"/>
    <w:rsid w:val="00891D93"/>
    <w:rsid w:val="00894E3A"/>
    <w:rsid w:val="00895A2F"/>
    <w:rsid w:val="00896EBD"/>
    <w:rsid w:val="008A5665"/>
    <w:rsid w:val="008B24A8"/>
    <w:rsid w:val="008B25E4"/>
    <w:rsid w:val="008B2ED2"/>
    <w:rsid w:val="008B3D78"/>
    <w:rsid w:val="008C261B"/>
    <w:rsid w:val="008C4536"/>
    <w:rsid w:val="008C4FCA"/>
    <w:rsid w:val="008C7882"/>
    <w:rsid w:val="008D2261"/>
    <w:rsid w:val="008D4C28"/>
    <w:rsid w:val="008D577B"/>
    <w:rsid w:val="008D7A98"/>
    <w:rsid w:val="008E17C4"/>
    <w:rsid w:val="008E45C4"/>
    <w:rsid w:val="008E5FF9"/>
    <w:rsid w:val="008E64B1"/>
    <w:rsid w:val="008E64FA"/>
    <w:rsid w:val="008E74ED"/>
    <w:rsid w:val="008F1C0C"/>
    <w:rsid w:val="008F4DEF"/>
    <w:rsid w:val="00902095"/>
    <w:rsid w:val="00903D0D"/>
    <w:rsid w:val="009048E1"/>
    <w:rsid w:val="0090598C"/>
    <w:rsid w:val="009071BB"/>
    <w:rsid w:val="00913885"/>
    <w:rsid w:val="009150BA"/>
    <w:rsid w:val="00922C98"/>
    <w:rsid w:val="00924EB3"/>
    <w:rsid w:val="00925099"/>
    <w:rsid w:val="00931D41"/>
    <w:rsid w:val="00933D18"/>
    <w:rsid w:val="00934183"/>
    <w:rsid w:val="00940357"/>
    <w:rsid w:val="009415E1"/>
    <w:rsid w:val="00942221"/>
    <w:rsid w:val="00943190"/>
    <w:rsid w:val="00950FBB"/>
    <w:rsid w:val="0095122F"/>
    <w:rsid w:val="00953349"/>
    <w:rsid w:val="00954E0C"/>
    <w:rsid w:val="00961156"/>
    <w:rsid w:val="00964F03"/>
    <w:rsid w:val="00966F1F"/>
    <w:rsid w:val="00974283"/>
    <w:rsid w:val="00975676"/>
    <w:rsid w:val="00976467"/>
    <w:rsid w:val="00976D32"/>
    <w:rsid w:val="009844F7"/>
    <w:rsid w:val="009938F7"/>
    <w:rsid w:val="009A05AA"/>
    <w:rsid w:val="009A2D5A"/>
    <w:rsid w:val="009A4B02"/>
    <w:rsid w:val="009B2C7E"/>
    <w:rsid w:val="009B65D3"/>
    <w:rsid w:val="009B6DBD"/>
    <w:rsid w:val="009C108A"/>
    <w:rsid w:val="009C2E47"/>
    <w:rsid w:val="009C6BFB"/>
    <w:rsid w:val="009D0C05"/>
    <w:rsid w:val="009D2242"/>
    <w:rsid w:val="009D3065"/>
    <w:rsid w:val="009D5E77"/>
    <w:rsid w:val="009D66B1"/>
    <w:rsid w:val="009E2C00"/>
    <w:rsid w:val="009E49AD"/>
    <w:rsid w:val="009E70F4"/>
    <w:rsid w:val="009F1AD2"/>
    <w:rsid w:val="009F553E"/>
    <w:rsid w:val="00A0479E"/>
    <w:rsid w:val="00A0648D"/>
    <w:rsid w:val="00A074BC"/>
    <w:rsid w:val="00A07979"/>
    <w:rsid w:val="00A100E8"/>
    <w:rsid w:val="00A11755"/>
    <w:rsid w:val="00A13861"/>
    <w:rsid w:val="00A207FB"/>
    <w:rsid w:val="00A208CB"/>
    <w:rsid w:val="00A23739"/>
    <w:rsid w:val="00A24016"/>
    <w:rsid w:val="00A265BF"/>
    <w:rsid w:val="00A26F44"/>
    <w:rsid w:val="00A34FAB"/>
    <w:rsid w:val="00A4313D"/>
    <w:rsid w:val="00A50120"/>
    <w:rsid w:val="00A523A7"/>
    <w:rsid w:val="00A57259"/>
    <w:rsid w:val="00A60351"/>
    <w:rsid w:val="00A61C6D"/>
    <w:rsid w:val="00A63015"/>
    <w:rsid w:val="00A66254"/>
    <w:rsid w:val="00A678B4"/>
    <w:rsid w:val="00A704A3"/>
    <w:rsid w:val="00A74816"/>
    <w:rsid w:val="00A75E23"/>
    <w:rsid w:val="00A80469"/>
    <w:rsid w:val="00A82AA0"/>
    <w:rsid w:val="00A82F8A"/>
    <w:rsid w:val="00A84BF0"/>
    <w:rsid w:val="00A87861"/>
    <w:rsid w:val="00A9226B"/>
    <w:rsid w:val="00A945E1"/>
    <w:rsid w:val="00A9575C"/>
    <w:rsid w:val="00A95B56"/>
    <w:rsid w:val="00A969AF"/>
    <w:rsid w:val="00AA01EC"/>
    <w:rsid w:val="00AA3167"/>
    <w:rsid w:val="00AA7BF6"/>
    <w:rsid w:val="00AB1A2E"/>
    <w:rsid w:val="00AB328A"/>
    <w:rsid w:val="00AB4918"/>
    <w:rsid w:val="00AB4BC8"/>
    <w:rsid w:val="00AB6BA7"/>
    <w:rsid w:val="00AB7BE8"/>
    <w:rsid w:val="00AC062F"/>
    <w:rsid w:val="00AC38B6"/>
    <w:rsid w:val="00AC7A5C"/>
    <w:rsid w:val="00AD0395"/>
    <w:rsid w:val="00AD0710"/>
    <w:rsid w:val="00AD4DB9"/>
    <w:rsid w:val="00AD63C0"/>
    <w:rsid w:val="00AE35B2"/>
    <w:rsid w:val="00AE6539"/>
    <w:rsid w:val="00AE6AA0"/>
    <w:rsid w:val="00B01FB1"/>
    <w:rsid w:val="00B119A2"/>
    <w:rsid w:val="00B177F2"/>
    <w:rsid w:val="00B201F1"/>
    <w:rsid w:val="00B2041D"/>
    <w:rsid w:val="00B22181"/>
    <w:rsid w:val="00B304E7"/>
    <w:rsid w:val="00B318B6"/>
    <w:rsid w:val="00B3488B"/>
    <w:rsid w:val="00B35199"/>
    <w:rsid w:val="00B36AB4"/>
    <w:rsid w:val="00B41F47"/>
    <w:rsid w:val="00B47415"/>
    <w:rsid w:val="00B60AC9"/>
    <w:rsid w:val="00B62A54"/>
    <w:rsid w:val="00B67323"/>
    <w:rsid w:val="00B6782F"/>
    <w:rsid w:val="00B7001E"/>
    <w:rsid w:val="00B715F2"/>
    <w:rsid w:val="00B74071"/>
    <w:rsid w:val="00B7428E"/>
    <w:rsid w:val="00B74B67"/>
    <w:rsid w:val="00B74C44"/>
    <w:rsid w:val="00B7544F"/>
    <w:rsid w:val="00B779AA"/>
    <w:rsid w:val="00B81C95"/>
    <w:rsid w:val="00B82330"/>
    <w:rsid w:val="00B82ED4"/>
    <w:rsid w:val="00B8424F"/>
    <w:rsid w:val="00B86896"/>
    <w:rsid w:val="00B875A6"/>
    <w:rsid w:val="00B93E4C"/>
    <w:rsid w:val="00B94A1B"/>
    <w:rsid w:val="00BA1DB2"/>
    <w:rsid w:val="00BA5C89"/>
    <w:rsid w:val="00BB0ED9"/>
    <w:rsid w:val="00BB4CE2"/>
    <w:rsid w:val="00BB5EF0"/>
    <w:rsid w:val="00BB6724"/>
    <w:rsid w:val="00BC0EFB"/>
    <w:rsid w:val="00BC2E39"/>
    <w:rsid w:val="00BC38DC"/>
    <w:rsid w:val="00BC4563"/>
    <w:rsid w:val="00BC5336"/>
    <w:rsid w:val="00BD2364"/>
    <w:rsid w:val="00BD28E3"/>
    <w:rsid w:val="00BD4FC4"/>
    <w:rsid w:val="00BE3261"/>
    <w:rsid w:val="00BF58FC"/>
    <w:rsid w:val="00BF5CBA"/>
    <w:rsid w:val="00C00D30"/>
    <w:rsid w:val="00C01B2E"/>
    <w:rsid w:val="00C01F77"/>
    <w:rsid w:val="00C01FFC"/>
    <w:rsid w:val="00C0428B"/>
    <w:rsid w:val="00C06AE4"/>
    <w:rsid w:val="00C07C8D"/>
    <w:rsid w:val="00C114FF"/>
    <w:rsid w:val="00C13FDF"/>
    <w:rsid w:val="00C171A1"/>
    <w:rsid w:val="00C171A4"/>
    <w:rsid w:val="00C17F12"/>
    <w:rsid w:val="00C21C1A"/>
    <w:rsid w:val="00C237E9"/>
    <w:rsid w:val="00C32989"/>
    <w:rsid w:val="00C36883"/>
    <w:rsid w:val="00C40928"/>
    <w:rsid w:val="00C42697"/>
    <w:rsid w:val="00C43F01"/>
    <w:rsid w:val="00C44E72"/>
    <w:rsid w:val="00C47552"/>
    <w:rsid w:val="00C57A81"/>
    <w:rsid w:val="00C60193"/>
    <w:rsid w:val="00C634D4"/>
    <w:rsid w:val="00C63AA5"/>
    <w:rsid w:val="00C6458C"/>
    <w:rsid w:val="00C65071"/>
    <w:rsid w:val="00C6727C"/>
    <w:rsid w:val="00C6744C"/>
    <w:rsid w:val="00C72500"/>
    <w:rsid w:val="00C73134"/>
    <w:rsid w:val="00C73F6D"/>
    <w:rsid w:val="00C74F6E"/>
    <w:rsid w:val="00C76B37"/>
    <w:rsid w:val="00C77FA4"/>
    <w:rsid w:val="00C77FFA"/>
    <w:rsid w:val="00C80401"/>
    <w:rsid w:val="00C81C97"/>
    <w:rsid w:val="00C840C2"/>
    <w:rsid w:val="00C84101"/>
    <w:rsid w:val="00C8535F"/>
    <w:rsid w:val="00C90EDA"/>
    <w:rsid w:val="00C959E7"/>
    <w:rsid w:val="00C95F29"/>
    <w:rsid w:val="00CA39C3"/>
    <w:rsid w:val="00CB7EF7"/>
    <w:rsid w:val="00CC0205"/>
    <w:rsid w:val="00CC1E65"/>
    <w:rsid w:val="00CC567A"/>
    <w:rsid w:val="00CD321F"/>
    <w:rsid w:val="00CD4059"/>
    <w:rsid w:val="00CD4E5A"/>
    <w:rsid w:val="00CE03CE"/>
    <w:rsid w:val="00CE4371"/>
    <w:rsid w:val="00CF0DFF"/>
    <w:rsid w:val="00D028A9"/>
    <w:rsid w:val="00D0359D"/>
    <w:rsid w:val="00D04DED"/>
    <w:rsid w:val="00D1089A"/>
    <w:rsid w:val="00D11514"/>
    <w:rsid w:val="00D116BD"/>
    <w:rsid w:val="00D1382A"/>
    <w:rsid w:val="00D13A2C"/>
    <w:rsid w:val="00D2001A"/>
    <w:rsid w:val="00D20684"/>
    <w:rsid w:val="00D26B62"/>
    <w:rsid w:val="00D33F9B"/>
    <w:rsid w:val="00D3691A"/>
    <w:rsid w:val="00D377E2"/>
    <w:rsid w:val="00D42DCB"/>
    <w:rsid w:val="00D45482"/>
    <w:rsid w:val="00D46DF2"/>
    <w:rsid w:val="00D47674"/>
    <w:rsid w:val="00D529B4"/>
    <w:rsid w:val="00D5338C"/>
    <w:rsid w:val="00D56622"/>
    <w:rsid w:val="00D606B2"/>
    <w:rsid w:val="00D625A7"/>
    <w:rsid w:val="00D64074"/>
    <w:rsid w:val="00D65777"/>
    <w:rsid w:val="00D66FB8"/>
    <w:rsid w:val="00D70EED"/>
    <w:rsid w:val="00D721AC"/>
    <w:rsid w:val="00D728A0"/>
    <w:rsid w:val="00D8159C"/>
    <w:rsid w:val="00D83661"/>
    <w:rsid w:val="00D85E60"/>
    <w:rsid w:val="00D8686C"/>
    <w:rsid w:val="00D94A3E"/>
    <w:rsid w:val="00D97E7D"/>
    <w:rsid w:val="00DA170D"/>
    <w:rsid w:val="00DA2C7B"/>
    <w:rsid w:val="00DB3439"/>
    <w:rsid w:val="00DB3618"/>
    <w:rsid w:val="00DC07D6"/>
    <w:rsid w:val="00DC1A3C"/>
    <w:rsid w:val="00DC2946"/>
    <w:rsid w:val="00DC550F"/>
    <w:rsid w:val="00DC64FD"/>
    <w:rsid w:val="00DD1A78"/>
    <w:rsid w:val="00DD53C3"/>
    <w:rsid w:val="00DE127F"/>
    <w:rsid w:val="00DE1665"/>
    <w:rsid w:val="00DE424A"/>
    <w:rsid w:val="00DE4419"/>
    <w:rsid w:val="00DF0ACA"/>
    <w:rsid w:val="00DF2245"/>
    <w:rsid w:val="00DF2BB2"/>
    <w:rsid w:val="00DF77CF"/>
    <w:rsid w:val="00E026E8"/>
    <w:rsid w:val="00E060F7"/>
    <w:rsid w:val="00E14C47"/>
    <w:rsid w:val="00E1607E"/>
    <w:rsid w:val="00E21043"/>
    <w:rsid w:val="00E22698"/>
    <w:rsid w:val="00E24D91"/>
    <w:rsid w:val="00E25B7C"/>
    <w:rsid w:val="00E3076B"/>
    <w:rsid w:val="00E3725B"/>
    <w:rsid w:val="00E434D1"/>
    <w:rsid w:val="00E51E10"/>
    <w:rsid w:val="00E5561E"/>
    <w:rsid w:val="00E56CBB"/>
    <w:rsid w:val="00E61950"/>
    <w:rsid w:val="00E61E51"/>
    <w:rsid w:val="00E62601"/>
    <w:rsid w:val="00E62C18"/>
    <w:rsid w:val="00E6552A"/>
    <w:rsid w:val="00E6707D"/>
    <w:rsid w:val="00E67DDB"/>
    <w:rsid w:val="00E70E6A"/>
    <w:rsid w:val="00E70E7C"/>
    <w:rsid w:val="00E71313"/>
    <w:rsid w:val="00E72606"/>
    <w:rsid w:val="00E726D6"/>
    <w:rsid w:val="00E73C3E"/>
    <w:rsid w:val="00E82496"/>
    <w:rsid w:val="00E82A77"/>
    <w:rsid w:val="00E834CD"/>
    <w:rsid w:val="00E84E9D"/>
    <w:rsid w:val="00E86B36"/>
    <w:rsid w:val="00E86CEE"/>
    <w:rsid w:val="00E935AF"/>
    <w:rsid w:val="00E94869"/>
    <w:rsid w:val="00EA3DC9"/>
    <w:rsid w:val="00EA601C"/>
    <w:rsid w:val="00EB0280"/>
    <w:rsid w:val="00EB0E20"/>
    <w:rsid w:val="00EB1517"/>
    <w:rsid w:val="00EB1A80"/>
    <w:rsid w:val="00EB3E13"/>
    <w:rsid w:val="00EB457B"/>
    <w:rsid w:val="00EC4F3A"/>
    <w:rsid w:val="00EC5E74"/>
    <w:rsid w:val="00EC7341"/>
    <w:rsid w:val="00EC771D"/>
    <w:rsid w:val="00ED3044"/>
    <w:rsid w:val="00ED594D"/>
    <w:rsid w:val="00EE36E1"/>
    <w:rsid w:val="00EE57AE"/>
    <w:rsid w:val="00EE7B3F"/>
    <w:rsid w:val="00F0054D"/>
    <w:rsid w:val="00F00D4B"/>
    <w:rsid w:val="00F02467"/>
    <w:rsid w:val="00F0337A"/>
    <w:rsid w:val="00F04D0E"/>
    <w:rsid w:val="00F05EF6"/>
    <w:rsid w:val="00F12214"/>
    <w:rsid w:val="00F12565"/>
    <w:rsid w:val="00F13C43"/>
    <w:rsid w:val="00F14ACA"/>
    <w:rsid w:val="00F17A0C"/>
    <w:rsid w:val="00F23927"/>
    <w:rsid w:val="00F26A05"/>
    <w:rsid w:val="00F3061C"/>
    <w:rsid w:val="00F307CE"/>
    <w:rsid w:val="00F37108"/>
    <w:rsid w:val="00F47BAA"/>
    <w:rsid w:val="00F52EAB"/>
    <w:rsid w:val="00F61A31"/>
    <w:rsid w:val="00F67A2D"/>
    <w:rsid w:val="00F70A1B"/>
    <w:rsid w:val="00F70AE4"/>
    <w:rsid w:val="00F72FDF"/>
    <w:rsid w:val="00F75960"/>
    <w:rsid w:val="00F80789"/>
    <w:rsid w:val="00F82526"/>
    <w:rsid w:val="00F84672"/>
    <w:rsid w:val="00F84802"/>
    <w:rsid w:val="00F95A8C"/>
    <w:rsid w:val="00F978C4"/>
    <w:rsid w:val="00FA06FD"/>
    <w:rsid w:val="00FA515B"/>
    <w:rsid w:val="00FA6B90"/>
    <w:rsid w:val="00FA74CB"/>
    <w:rsid w:val="00FB0B24"/>
    <w:rsid w:val="00FB207A"/>
    <w:rsid w:val="00FB2886"/>
    <w:rsid w:val="00FB466E"/>
    <w:rsid w:val="00FB69B0"/>
    <w:rsid w:val="00FB7DEC"/>
    <w:rsid w:val="00FC5AB0"/>
    <w:rsid w:val="00FC752C"/>
    <w:rsid w:val="00FD0492"/>
    <w:rsid w:val="00FD13EC"/>
    <w:rsid w:val="00FD4DA8"/>
    <w:rsid w:val="00FD4EEF"/>
    <w:rsid w:val="00FD5461"/>
    <w:rsid w:val="00FD6BDB"/>
    <w:rsid w:val="00FD6F00"/>
    <w:rsid w:val="00FD7B98"/>
    <w:rsid w:val="00FE3444"/>
    <w:rsid w:val="00FF18D2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67851F2A"/>
  <w15:chartTrackingRefBased/>
  <w15:docId w15:val="{A2BB82DC-1ED9-453A-8CA8-8349830F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val="en-GB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en-GB" w:eastAsia="en-US" w:bidi="ar-SA"/>
    </w:rPr>
  </w:style>
  <w:style w:type="paragraph" w:styleId="NoSpacing">
    <w:name w:val="No Spacing"/>
    <w:uiPriority w:val="1"/>
    <w:qFormat/>
    <w:rsid w:val="004B2462"/>
    <w:rPr>
      <w:sz w:val="24"/>
      <w:lang w:val="sl-SI" w:eastAsia="sl-SI"/>
    </w:rPr>
  </w:style>
  <w:style w:type="paragraph" w:styleId="ListParagraph">
    <w:name w:val="List Paragraph"/>
    <w:basedOn w:val="Normal"/>
    <w:uiPriority w:val="1"/>
    <w:qFormat/>
    <w:rsid w:val="00EA601C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sl-SI" w:eastAsia="sl-SI"/>
    </w:rPr>
  </w:style>
  <w:style w:type="paragraph" w:customStyle="1" w:styleId="HPRAMainBodyText">
    <w:name w:val="HPRA_MainBodyText"/>
    <w:basedOn w:val="Normal"/>
    <w:link w:val="HPRAMainBodyTextChar"/>
    <w:qFormat/>
    <w:rsid w:val="00601314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  <w:lang w:val="en-IE"/>
    </w:rPr>
  </w:style>
  <w:style w:type="character" w:customStyle="1" w:styleId="HPRAMainBodyTextChar">
    <w:name w:val="HPRA_MainBodyText Char"/>
    <w:link w:val="HPRAMainBodyText"/>
    <w:rsid w:val="00601314"/>
    <w:rPr>
      <w:rFonts w:ascii="Segoe UI" w:eastAsia="Segoe UI" w:hAnsi="Segoe UI" w:cs="Segoe UI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9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F5060-6733-4050-9998-CDC069FF0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1321</Words>
  <Characters>9555</Characters>
  <DocSecurity>0</DocSecurity>
  <Lines>79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>qrd_veterinary template_v. 8.1_clean_en</vt:lpstr>
    </vt:vector>
  </TitlesOfParts>
  <Company/>
  <LinksUpToDate>false</LinksUpToDate>
  <CharactersWithSpaces>10855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/>
  </property>
  <property fmtid="{D5CDD505-2E9C-101B-9397-08002B2CF9AE}" pid="5" name="EMEADocTypeCode">
    <vt:lpwstr/>
  </property>
  <property fmtid="{D5CDD505-2E9C-101B-9397-08002B2CF9AE}" pid="6" name="EMEADocRefFull">
    <vt:lpwstr/>
  </property>
  <property fmtid="{D5CDD505-2E9C-101B-9397-08002B2CF9AE}" pid="7" name="EMEADocRefPart0">
    <vt:lpwstr/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/>
  </property>
  <property fmtid="{D5CDD505-2E9C-101B-9397-08002B2CF9AE}" pid="12" name="EMEADocRefYear">
    <vt:lpwstr/>
  </property>
  <property fmtid="{D5CDD505-2E9C-101B-9397-08002B2CF9AE}" pid="13" name="EMEADocRefRoot">
    <vt:lpwstr/>
  </property>
  <property fmtid="{D5CDD505-2E9C-101B-9397-08002B2CF9AE}" pid="14" name="EMEADocVersion">
    <vt:lpwstr/>
  </property>
  <property fmtid="{D5CDD505-2E9C-101B-9397-08002B2CF9AE}" pid="15" name="EMEADocLanguage">
    <vt:lpwstr/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/>
  </property>
  <property fmtid="{D5CDD505-2E9C-101B-9397-08002B2CF9AE}" pid="19" name="EMEADocDateMonth">
    <vt:lpwstr/>
  </property>
  <property fmtid="{D5CDD505-2E9C-101B-9397-08002B2CF9AE}" pid="20" name="EMEADocDateYear">
    <vt:lpwstr/>
  </property>
  <property fmtid="{D5CDD505-2E9C-101B-9397-08002B2CF9AE}" pid="21" name="EMEADocDate">
    <vt:lpwstr/>
  </property>
  <property fmtid="{D5CDD505-2E9C-101B-9397-08002B2CF9AE}" pid="22" name="EMEADocTitle">
    <vt:lpwstr/>
  </property>
  <property fmtid="{D5CDD505-2E9C-101B-9397-08002B2CF9AE}" pid="23" name="EMEADocExtCatTitle">
    <vt:lpwstr/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/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/>
  </property>
  <property fmtid="{D5CDD505-2E9C-101B-9397-08002B2CF9AE}" pid="33" name="DM_emea_received_date">
    <vt:lpwstr/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/>
  </property>
  <property fmtid="{D5CDD505-2E9C-101B-9397-08002B2CF9AE}" pid="39" name="DM_emea_from">
    <vt:lpwstr/>
  </property>
  <property fmtid="{D5CDD505-2E9C-101B-9397-08002B2CF9AE}" pid="40" name="DM_emea_internal_label">
    <vt:lpwstr/>
  </property>
  <property fmtid="{D5CDD505-2E9C-101B-9397-08002B2CF9AE}" pid="41" name="DM_emea_legal_date">
    <vt:lpwstr/>
  </property>
  <property fmtid="{D5CDD505-2E9C-101B-9397-08002B2CF9AE}" pid="42" name="DM_emea_year">
    <vt:lpwstr/>
  </property>
  <property fmtid="{D5CDD505-2E9C-101B-9397-08002B2CF9AE}" pid="43" name="DM_emea_sent_date">
    <vt:lpwstr/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/>
  </property>
  <property fmtid="{D5CDD505-2E9C-101B-9397-08002B2CF9AE}" pid="52" name="DM_Version">
    <vt:lpwstr/>
  </property>
  <property fmtid="{D5CDD505-2E9C-101B-9397-08002B2CF9AE}" pid="53" name="DM_Name">
    <vt:lpwstr/>
  </property>
  <property fmtid="{D5CDD505-2E9C-101B-9397-08002B2CF9AE}" pid="54" name="DM_Creation_Date">
    <vt:lpwstr/>
  </property>
  <property fmtid="{D5CDD505-2E9C-101B-9397-08002B2CF9AE}" pid="55" name="DM_Modify_Date">
    <vt:lpwstr/>
  </property>
  <property fmtid="{D5CDD505-2E9C-101B-9397-08002B2CF9AE}" pid="56" name="DM_Creator_Name">
    <vt:lpwstr/>
  </property>
  <property fmtid="{D5CDD505-2E9C-101B-9397-08002B2CF9AE}" pid="57" name="DM_Modifier_Name">
    <vt:lpwstr/>
  </property>
  <property fmtid="{D5CDD505-2E9C-101B-9397-08002B2CF9AE}" pid="58" name="DM_Type">
    <vt:lpwstr/>
  </property>
  <property fmtid="{D5CDD505-2E9C-101B-9397-08002B2CF9AE}" pid="59" name="DM_DocRefId">
    <vt:lpwstr/>
  </property>
  <property fmtid="{D5CDD505-2E9C-101B-9397-08002B2CF9AE}" pid="60" name="DM_Category">
    <vt:lpwstr/>
  </property>
  <property fmtid="{D5CDD505-2E9C-101B-9397-08002B2CF9AE}" pid="61" name="DM_Path">
    <vt:lpwstr/>
  </property>
  <property fmtid="{D5CDD505-2E9C-101B-9397-08002B2CF9AE}" pid="62" name="DM_emea_doc_ref_id">
    <vt:lpwstr/>
  </property>
  <property fmtid="{D5CDD505-2E9C-101B-9397-08002B2CF9AE}" pid="63" name="DM_Modifer_Name">
    <vt:lpwstr/>
  </property>
  <property fmtid="{D5CDD505-2E9C-101B-9397-08002B2CF9AE}" pid="64" name="DM_Modified_Date">
    <vt:lpwstr/>
  </property>
</Properties>
</file>