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35F4A" w14:textId="77777777" w:rsidR="00907E37" w:rsidRPr="00C71CA7" w:rsidRDefault="00907E37" w:rsidP="00907E37">
      <w:pPr>
        <w:tabs>
          <w:tab w:val="left" w:pos="567"/>
        </w:tabs>
        <w:rPr>
          <w:lang w:val="lv-LV"/>
        </w:rPr>
      </w:pPr>
    </w:p>
    <w:p w14:paraId="5CBB6C14" w14:textId="77777777" w:rsidR="00907E37" w:rsidRPr="00C71CA7" w:rsidRDefault="00907E37" w:rsidP="00907E37">
      <w:pPr>
        <w:tabs>
          <w:tab w:val="left" w:pos="567"/>
        </w:tabs>
        <w:rPr>
          <w:lang w:val="lv-LV"/>
        </w:rPr>
      </w:pPr>
    </w:p>
    <w:p w14:paraId="1D2E1F13" w14:textId="77777777" w:rsidR="00907E37" w:rsidRPr="00C71CA7" w:rsidRDefault="00907E37" w:rsidP="00907E37">
      <w:pPr>
        <w:tabs>
          <w:tab w:val="left" w:pos="567"/>
        </w:tabs>
        <w:rPr>
          <w:lang w:val="lv-LV"/>
        </w:rPr>
      </w:pPr>
    </w:p>
    <w:p w14:paraId="0D6ACD49" w14:textId="77777777" w:rsidR="00907E37" w:rsidRPr="00C71CA7" w:rsidRDefault="00907E37" w:rsidP="00907E37">
      <w:pPr>
        <w:tabs>
          <w:tab w:val="left" w:pos="567"/>
        </w:tabs>
        <w:rPr>
          <w:lang w:val="lv-LV"/>
        </w:rPr>
      </w:pPr>
    </w:p>
    <w:p w14:paraId="55521188" w14:textId="77777777" w:rsidR="00907E37" w:rsidRPr="00C71CA7" w:rsidRDefault="00907E37" w:rsidP="00907E37">
      <w:pPr>
        <w:tabs>
          <w:tab w:val="left" w:pos="567"/>
        </w:tabs>
        <w:rPr>
          <w:lang w:val="lv-LV"/>
        </w:rPr>
      </w:pPr>
    </w:p>
    <w:p w14:paraId="48776818" w14:textId="77777777" w:rsidR="00907E37" w:rsidRPr="00C71CA7" w:rsidRDefault="00907E37" w:rsidP="00907E37">
      <w:pPr>
        <w:tabs>
          <w:tab w:val="left" w:pos="567"/>
        </w:tabs>
        <w:rPr>
          <w:lang w:val="lv-LV"/>
        </w:rPr>
      </w:pPr>
    </w:p>
    <w:p w14:paraId="27E14AD2" w14:textId="77777777" w:rsidR="00907E37" w:rsidRPr="00C71CA7" w:rsidRDefault="00907E37" w:rsidP="00907E37">
      <w:pPr>
        <w:tabs>
          <w:tab w:val="left" w:pos="567"/>
        </w:tabs>
        <w:rPr>
          <w:lang w:val="lv-LV"/>
        </w:rPr>
      </w:pPr>
    </w:p>
    <w:p w14:paraId="09001590" w14:textId="77777777" w:rsidR="00907E37" w:rsidRPr="00C71CA7" w:rsidRDefault="00907E37" w:rsidP="00907E37">
      <w:pPr>
        <w:tabs>
          <w:tab w:val="left" w:pos="567"/>
        </w:tabs>
        <w:rPr>
          <w:lang w:val="lv-LV"/>
        </w:rPr>
      </w:pPr>
    </w:p>
    <w:p w14:paraId="6347DC6C" w14:textId="77777777" w:rsidR="00907E37" w:rsidRPr="00C71CA7" w:rsidRDefault="00907E37" w:rsidP="00907E37">
      <w:pPr>
        <w:tabs>
          <w:tab w:val="left" w:pos="567"/>
        </w:tabs>
        <w:rPr>
          <w:lang w:val="lv-LV"/>
        </w:rPr>
      </w:pPr>
    </w:p>
    <w:p w14:paraId="56E01464" w14:textId="77777777" w:rsidR="00907E37" w:rsidRPr="00C71CA7" w:rsidRDefault="00907E37" w:rsidP="00907E37">
      <w:pPr>
        <w:tabs>
          <w:tab w:val="left" w:pos="567"/>
        </w:tabs>
        <w:rPr>
          <w:lang w:val="lv-LV"/>
        </w:rPr>
      </w:pPr>
    </w:p>
    <w:p w14:paraId="6D7B3583" w14:textId="77777777" w:rsidR="00907E37" w:rsidRPr="00C71CA7" w:rsidRDefault="00907E37" w:rsidP="00907E37">
      <w:pPr>
        <w:tabs>
          <w:tab w:val="left" w:pos="567"/>
        </w:tabs>
        <w:rPr>
          <w:lang w:val="lv-LV"/>
        </w:rPr>
      </w:pPr>
    </w:p>
    <w:p w14:paraId="2AC0E617" w14:textId="77777777" w:rsidR="00907E37" w:rsidRPr="00C71CA7" w:rsidRDefault="00907E37" w:rsidP="00907E37">
      <w:pPr>
        <w:tabs>
          <w:tab w:val="left" w:pos="567"/>
        </w:tabs>
        <w:rPr>
          <w:lang w:val="lv-LV"/>
        </w:rPr>
      </w:pPr>
    </w:p>
    <w:p w14:paraId="4547D1CD" w14:textId="77777777" w:rsidR="00907E37" w:rsidRPr="00C71CA7" w:rsidRDefault="00907E37" w:rsidP="00907E37">
      <w:pPr>
        <w:tabs>
          <w:tab w:val="left" w:pos="567"/>
        </w:tabs>
        <w:rPr>
          <w:lang w:val="lv-LV"/>
        </w:rPr>
      </w:pPr>
    </w:p>
    <w:p w14:paraId="6F489051" w14:textId="77777777" w:rsidR="00907E37" w:rsidRPr="00C71CA7" w:rsidRDefault="00907E37" w:rsidP="00907E37">
      <w:pPr>
        <w:tabs>
          <w:tab w:val="left" w:pos="567"/>
        </w:tabs>
        <w:rPr>
          <w:lang w:val="lv-LV"/>
        </w:rPr>
      </w:pPr>
    </w:p>
    <w:p w14:paraId="4DD57460" w14:textId="77777777" w:rsidR="00907E37" w:rsidRPr="00C71CA7" w:rsidRDefault="00907E37" w:rsidP="00907E37">
      <w:pPr>
        <w:tabs>
          <w:tab w:val="left" w:pos="567"/>
        </w:tabs>
        <w:rPr>
          <w:lang w:val="lv-LV"/>
        </w:rPr>
      </w:pPr>
    </w:p>
    <w:p w14:paraId="10DE77F2" w14:textId="77777777" w:rsidR="00907E37" w:rsidRPr="00C71CA7" w:rsidRDefault="00907E37" w:rsidP="00907E37">
      <w:pPr>
        <w:tabs>
          <w:tab w:val="left" w:pos="567"/>
        </w:tabs>
        <w:rPr>
          <w:lang w:val="lv-LV"/>
        </w:rPr>
      </w:pPr>
    </w:p>
    <w:p w14:paraId="41AC3610" w14:textId="77777777" w:rsidR="00907E37" w:rsidRPr="00C71CA7" w:rsidRDefault="00907E37" w:rsidP="00907E37">
      <w:pPr>
        <w:tabs>
          <w:tab w:val="left" w:pos="567"/>
        </w:tabs>
        <w:rPr>
          <w:lang w:val="lv-LV"/>
        </w:rPr>
      </w:pPr>
    </w:p>
    <w:p w14:paraId="06A2D1AB" w14:textId="77777777" w:rsidR="00907E37" w:rsidRPr="00C71CA7" w:rsidRDefault="00907E37" w:rsidP="00907E37">
      <w:pPr>
        <w:tabs>
          <w:tab w:val="left" w:pos="567"/>
        </w:tabs>
        <w:rPr>
          <w:lang w:val="lv-LV"/>
        </w:rPr>
      </w:pPr>
    </w:p>
    <w:p w14:paraId="2F523609" w14:textId="77777777" w:rsidR="00907E37" w:rsidRPr="00C71CA7" w:rsidRDefault="00907E37" w:rsidP="00907E37">
      <w:pPr>
        <w:tabs>
          <w:tab w:val="left" w:pos="567"/>
        </w:tabs>
        <w:rPr>
          <w:lang w:val="lv-LV"/>
        </w:rPr>
      </w:pPr>
    </w:p>
    <w:p w14:paraId="7FEFB17C" w14:textId="77777777" w:rsidR="00907E37" w:rsidRPr="00C71CA7" w:rsidRDefault="00907E37" w:rsidP="00907E37">
      <w:pPr>
        <w:tabs>
          <w:tab w:val="left" w:pos="567"/>
        </w:tabs>
        <w:rPr>
          <w:lang w:val="lv-LV"/>
        </w:rPr>
      </w:pPr>
    </w:p>
    <w:p w14:paraId="2978E76C" w14:textId="77777777" w:rsidR="00907E37" w:rsidRPr="00C71CA7" w:rsidRDefault="00907E37" w:rsidP="00907E37">
      <w:pPr>
        <w:tabs>
          <w:tab w:val="left" w:pos="567"/>
        </w:tabs>
        <w:rPr>
          <w:lang w:val="lv-LV"/>
        </w:rPr>
      </w:pPr>
    </w:p>
    <w:p w14:paraId="1E52DA00" w14:textId="6BC8DD67" w:rsidR="00907E37" w:rsidRPr="00C71CA7" w:rsidRDefault="00907E37" w:rsidP="00907E37">
      <w:pPr>
        <w:tabs>
          <w:tab w:val="left" w:pos="567"/>
        </w:tabs>
        <w:rPr>
          <w:lang w:val="lv-LV"/>
        </w:rPr>
      </w:pPr>
    </w:p>
    <w:p w14:paraId="13E2B40D" w14:textId="77777777" w:rsidR="00907E37" w:rsidRPr="00C71CA7" w:rsidRDefault="00907E37" w:rsidP="00907E37">
      <w:pPr>
        <w:tabs>
          <w:tab w:val="left" w:pos="567"/>
        </w:tabs>
        <w:rPr>
          <w:lang w:val="lv-LV"/>
        </w:rPr>
      </w:pPr>
    </w:p>
    <w:p w14:paraId="6B81FB94" w14:textId="77777777" w:rsidR="00907E37" w:rsidRPr="00C71CA7" w:rsidRDefault="00441725" w:rsidP="00907E37">
      <w:pPr>
        <w:tabs>
          <w:tab w:val="left" w:pos="567"/>
        </w:tabs>
        <w:jc w:val="center"/>
        <w:rPr>
          <w:b/>
          <w:lang w:val="lv-LV"/>
        </w:rPr>
      </w:pPr>
      <w:r w:rsidRPr="00C71CA7">
        <w:rPr>
          <w:rFonts w:eastAsia="Times New Roman"/>
          <w:b/>
          <w:bCs/>
          <w:lang w:val="lv-LV"/>
        </w:rPr>
        <w:t>I PIELIKUMS</w:t>
      </w:r>
    </w:p>
    <w:p w14:paraId="749D44D7" w14:textId="77777777" w:rsidR="00907E37" w:rsidRPr="00C71CA7" w:rsidRDefault="00907E37" w:rsidP="00907E37">
      <w:pPr>
        <w:tabs>
          <w:tab w:val="left" w:pos="567"/>
        </w:tabs>
        <w:rPr>
          <w:lang w:val="lv-LV"/>
        </w:rPr>
      </w:pPr>
    </w:p>
    <w:p w14:paraId="5066D17C" w14:textId="77777777" w:rsidR="00907E37" w:rsidRPr="00C71CA7" w:rsidRDefault="00441725" w:rsidP="00907E37">
      <w:pPr>
        <w:tabs>
          <w:tab w:val="left" w:pos="567"/>
        </w:tabs>
        <w:jc w:val="center"/>
        <w:rPr>
          <w:b/>
          <w:lang w:val="lv-LV"/>
        </w:rPr>
      </w:pPr>
      <w:r w:rsidRPr="00C71CA7">
        <w:rPr>
          <w:rFonts w:eastAsia="Times New Roman"/>
          <w:b/>
          <w:bCs/>
          <w:lang w:val="lv-LV"/>
        </w:rPr>
        <w:t>VETERINĀRO ZĀĻU APRAKSTS</w:t>
      </w:r>
    </w:p>
    <w:p w14:paraId="404F8595" w14:textId="137F52BF" w:rsidR="00EF3AF9" w:rsidRPr="00C71CA7" w:rsidRDefault="00441725" w:rsidP="00907E37">
      <w:pPr>
        <w:pStyle w:val="ListParagraph"/>
        <w:numPr>
          <w:ilvl w:val="0"/>
          <w:numId w:val="2"/>
        </w:numPr>
        <w:tabs>
          <w:tab w:val="left" w:pos="540"/>
          <w:tab w:val="left" w:pos="567"/>
        </w:tabs>
        <w:kinsoku w:val="0"/>
        <w:overflowPunct w:val="0"/>
        <w:ind w:left="0" w:right="65" w:firstLine="0"/>
        <w:jc w:val="both"/>
        <w:rPr>
          <w:rFonts w:asciiTheme="majorBidi" w:hAnsiTheme="majorBidi" w:cstheme="majorBidi"/>
          <w:b/>
          <w:bCs/>
          <w:sz w:val="22"/>
          <w:szCs w:val="22"/>
          <w:lang w:val="lv-LV"/>
        </w:rPr>
      </w:pPr>
      <w:r w:rsidRPr="00C71CA7">
        <w:rPr>
          <w:rFonts w:eastAsia="Times New Roman"/>
          <w:sz w:val="22"/>
          <w:szCs w:val="22"/>
          <w:lang w:val="lv-LV"/>
        </w:rPr>
        <w:br w:type="page"/>
      </w:r>
      <w:r w:rsidRPr="00C71CA7">
        <w:rPr>
          <w:rFonts w:eastAsia="Times New Roman"/>
          <w:b/>
          <w:bCs/>
          <w:sz w:val="22"/>
          <w:szCs w:val="22"/>
          <w:lang w:val="lv-LV"/>
        </w:rPr>
        <w:lastRenderedPageBreak/>
        <w:t>VETERINĀRO ZĀĻU NOSAUKUMS</w:t>
      </w:r>
    </w:p>
    <w:p w14:paraId="793F9F5B" w14:textId="250244D7" w:rsidR="00C57748" w:rsidRPr="00C71CA7" w:rsidRDefault="00C57748" w:rsidP="00907E37">
      <w:pPr>
        <w:tabs>
          <w:tab w:val="left" w:pos="567"/>
        </w:tabs>
        <w:rPr>
          <w:rFonts w:asciiTheme="majorBidi" w:hAnsiTheme="majorBidi" w:cstheme="majorBidi"/>
          <w:lang w:val="lv-LV"/>
        </w:rPr>
      </w:pPr>
    </w:p>
    <w:p w14:paraId="297008FE" w14:textId="324B36D7" w:rsidR="00750329" w:rsidRPr="00C71CA7" w:rsidRDefault="00441725" w:rsidP="00907E37">
      <w:pPr>
        <w:tabs>
          <w:tab w:val="left" w:pos="567"/>
        </w:tabs>
        <w:rPr>
          <w:rFonts w:asciiTheme="majorBidi" w:hAnsiTheme="majorBidi" w:cstheme="majorBidi"/>
          <w:bCs/>
          <w:lang w:val="lv-LV"/>
        </w:rPr>
      </w:pPr>
      <w:r w:rsidRPr="00C71CA7">
        <w:rPr>
          <w:rFonts w:eastAsia="Times New Roman"/>
          <w:bCs/>
          <w:lang w:val="lv-LV"/>
        </w:rPr>
        <w:t>IZOMITOR 1000</w:t>
      </w:r>
      <w:r w:rsidR="00C71CA7">
        <w:rPr>
          <w:rFonts w:eastAsia="Times New Roman"/>
          <w:bCs/>
          <w:lang w:val="lv-LV"/>
        </w:rPr>
        <w:t> mg</w:t>
      </w:r>
      <w:r w:rsidRPr="00C71CA7">
        <w:rPr>
          <w:rFonts w:eastAsia="Times New Roman"/>
          <w:bCs/>
          <w:lang w:val="lv-LV"/>
        </w:rPr>
        <w:t xml:space="preserve">/g inhalācijas tvaiki, šķidrums </w:t>
      </w:r>
    </w:p>
    <w:p w14:paraId="3E52A701" w14:textId="16ADA1AF" w:rsidR="00750329" w:rsidRDefault="00750329" w:rsidP="00907E37">
      <w:pPr>
        <w:tabs>
          <w:tab w:val="left" w:pos="567"/>
        </w:tabs>
        <w:rPr>
          <w:rFonts w:asciiTheme="majorBidi" w:hAnsiTheme="majorBidi" w:cstheme="majorBidi"/>
          <w:b/>
          <w:bCs/>
          <w:lang w:val="lv-LV"/>
        </w:rPr>
      </w:pPr>
    </w:p>
    <w:p w14:paraId="1E2081E1" w14:textId="77777777" w:rsidR="00CA681A" w:rsidRPr="00C71CA7" w:rsidRDefault="00CA681A" w:rsidP="00907E37">
      <w:pPr>
        <w:tabs>
          <w:tab w:val="left" w:pos="567"/>
        </w:tabs>
        <w:rPr>
          <w:rFonts w:asciiTheme="majorBidi" w:hAnsiTheme="majorBidi" w:cstheme="majorBidi"/>
          <w:b/>
          <w:bCs/>
          <w:lang w:val="lv-LV"/>
        </w:rPr>
      </w:pPr>
    </w:p>
    <w:p w14:paraId="1EDD3B0B" w14:textId="78792A90" w:rsidR="00EF3AF9" w:rsidRPr="00C71CA7" w:rsidRDefault="00441725" w:rsidP="00907E37">
      <w:pPr>
        <w:pStyle w:val="Heading1"/>
        <w:numPr>
          <w:ilvl w:val="0"/>
          <w:numId w:val="2"/>
        </w:numPr>
        <w:tabs>
          <w:tab w:val="left" w:pos="0"/>
          <w:tab w:val="left" w:pos="567"/>
        </w:tabs>
        <w:kinsoku w:val="0"/>
        <w:overflowPunct w:val="0"/>
        <w:ind w:left="567" w:right="65" w:hanging="567"/>
        <w:jc w:val="both"/>
        <w:rPr>
          <w:rFonts w:asciiTheme="majorBidi" w:hAnsiTheme="majorBidi" w:cstheme="majorBidi"/>
          <w:lang w:val="lv-LV"/>
        </w:rPr>
      </w:pPr>
      <w:r w:rsidRPr="00C71CA7">
        <w:rPr>
          <w:rFonts w:eastAsia="Times New Roman"/>
          <w:lang w:val="lv-LV"/>
        </w:rPr>
        <w:t>KVALITATĪVAIS UN KVANTITATĪVAIS SASTĀVS</w:t>
      </w:r>
    </w:p>
    <w:p w14:paraId="6804691F"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282ED7E9" w14:textId="7B222578"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Viens g satur:</w:t>
      </w:r>
    </w:p>
    <w:p w14:paraId="5F643253"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b/>
          <w:lang w:val="lv-LV"/>
        </w:rPr>
      </w:pPr>
    </w:p>
    <w:p w14:paraId="281DC0FD" w14:textId="0996205C" w:rsidR="00EF3AF9" w:rsidRPr="00C71CA7" w:rsidRDefault="00441725" w:rsidP="00907E37">
      <w:pPr>
        <w:pStyle w:val="BodyText"/>
        <w:tabs>
          <w:tab w:val="left" w:pos="567"/>
        </w:tabs>
        <w:kinsoku w:val="0"/>
        <w:overflowPunct w:val="0"/>
        <w:ind w:left="0" w:right="65"/>
        <w:jc w:val="both"/>
        <w:rPr>
          <w:rFonts w:asciiTheme="majorBidi" w:hAnsiTheme="majorBidi" w:cstheme="majorBidi"/>
          <w:b/>
          <w:lang w:val="lv-LV"/>
        </w:rPr>
      </w:pPr>
      <w:r w:rsidRPr="00C71CA7">
        <w:rPr>
          <w:rFonts w:eastAsia="Times New Roman"/>
          <w:b/>
          <w:bCs/>
          <w:lang w:val="lv-LV"/>
        </w:rPr>
        <w:t>Aktīvā viela:</w:t>
      </w:r>
    </w:p>
    <w:p w14:paraId="65095830"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18817E5B" w14:textId="0A83AB74"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Izoflurāns</w:t>
      </w:r>
      <w:proofErr w:type="spellEnd"/>
      <w:r w:rsidRPr="00C71CA7">
        <w:rPr>
          <w:rFonts w:eastAsia="Times New Roman"/>
          <w:lang w:val="lv-LV"/>
        </w:rPr>
        <w:t xml:space="preserve"> 1000</w:t>
      </w:r>
      <w:r w:rsidR="00C71CA7">
        <w:rPr>
          <w:rFonts w:eastAsia="Times New Roman"/>
          <w:lang w:val="lv-LV"/>
        </w:rPr>
        <w:t> mg</w:t>
      </w:r>
    </w:p>
    <w:p w14:paraId="50210C01" w14:textId="77777777" w:rsidR="00907E37" w:rsidRPr="00C71CA7" w:rsidRDefault="00907E37" w:rsidP="00907E37">
      <w:pPr>
        <w:pStyle w:val="BodyText"/>
        <w:tabs>
          <w:tab w:val="left" w:pos="567"/>
        </w:tabs>
        <w:kinsoku w:val="0"/>
        <w:overflowPunct w:val="0"/>
        <w:ind w:left="0" w:right="65"/>
        <w:rPr>
          <w:rFonts w:asciiTheme="majorBidi" w:hAnsiTheme="majorBidi" w:cstheme="majorBidi"/>
          <w:lang w:val="lv-LV"/>
        </w:rPr>
      </w:pPr>
    </w:p>
    <w:p w14:paraId="3AD937BC" w14:textId="7E1E0288" w:rsidR="00EF3AF9" w:rsidRPr="00C71CA7" w:rsidRDefault="00B807B1" w:rsidP="00907E37">
      <w:pPr>
        <w:pStyle w:val="BodyText"/>
        <w:tabs>
          <w:tab w:val="left" w:pos="567"/>
        </w:tabs>
        <w:kinsoku w:val="0"/>
        <w:overflowPunct w:val="0"/>
        <w:ind w:left="0" w:right="65"/>
        <w:rPr>
          <w:rFonts w:asciiTheme="majorBidi" w:hAnsiTheme="majorBidi" w:cstheme="majorBidi"/>
          <w:lang w:val="lv-LV"/>
        </w:rPr>
      </w:pPr>
      <w:r>
        <w:rPr>
          <w:rFonts w:eastAsia="Times New Roman"/>
          <w:lang w:val="lv-LV"/>
        </w:rPr>
        <w:t>Šīs v</w:t>
      </w:r>
      <w:r w:rsidR="00441725" w:rsidRPr="00C71CA7">
        <w:rPr>
          <w:rFonts w:eastAsia="Times New Roman"/>
          <w:lang w:val="lv-LV"/>
        </w:rPr>
        <w:t xml:space="preserve">eterinārās zāles nesatur </w:t>
      </w:r>
      <w:proofErr w:type="spellStart"/>
      <w:r w:rsidR="00441725" w:rsidRPr="00C71CA7">
        <w:rPr>
          <w:rFonts w:eastAsia="Times New Roman"/>
          <w:lang w:val="lv-LV"/>
        </w:rPr>
        <w:t>palīgvielas</w:t>
      </w:r>
      <w:proofErr w:type="spellEnd"/>
      <w:r w:rsidR="00441725" w:rsidRPr="00C71CA7">
        <w:rPr>
          <w:rFonts w:eastAsia="Times New Roman"/>
          <w:lang w:val="lv-LV"/>
        </w:rPr>
        <w:t>.</w:t>
      </w:r>
    </w:p>
    <w:p w14:paraId="20C166E2" w14:textId="77777777" w:rsidR="00907E37" w:rsidRPr="00C71CA7" w:rsidRDefault="00907E37" w:rsidP="00907E37">
      <w:pPr>
        <w:tabs>
          <w:tab w:val="left" w:pos="567"/>
        </w:tabs>
        <w:rPr>
          <w:rFonts w:asciiTheme="majorBidi" w:hAnsiTheme="majorBidi" w:cstheme="majorBidi"/>
          <w:lang w:val="lv-LV"/>
        </w:rPr>
      </w:pPr>
    </w:p>
    <w:p w14:paraId="7C051292" w14:textId="6FE7BC9A" w:rsidR="008B0628" w:rsidRDefault="00441725" w:rsidP="00907E37">
      <w:pPr>
        <w:tabs>
          <w:tab w:val="left" w:pos="567"/>
        </w:tabs>
        <w:rPr>
          <w:rFonts w:eastAsia="Times New Roman"/>
          <w:lang w:val="lv-LV"/>
        </w:rPr>
      </w:pPr>
      <w:r w:rsidRPr="00C71CA7">
        <w:rPr>
          <w:rFonts w:eastAsia="Times New Roman"/>
          <w:lang w:val="lv-LV"/>
        </w:rPr>
        <w:t xml:space="preserve">Dzidrs, bezkrāsains, mobils, </w:t>
      </w:r>
      <w:r w:rsidR="00AF1493">
        <w:rPr>
          <w:rFonts w:eastAsia="Times New Roman"/>
          <w:lang w:val="lv-LV"/>
        </w:rPr>
        <w:t>blīvs</w:t>
      </w:r>
      <w:r w:rsidRPr="00C71CA7">
        <w:rPr>
          <w:rFonts w:eastAsia="Times New Roman"/>
          <w:lang w:val="lv-LV"/>
        </w:rPr>
        <w:t xml:space="preserve"> inhalācijas tvaiku šķidrums.</w:t>
      </w:r>
    </w:p>
    <w:p w14:paraId="283B5D9A" w14:textId="77777777" w:rsidR="001D52CB" w:rsidRPr="00404F0F" w:rsidRDefault="001D52CB" w:rsidP="00907E37">
      <w:pPr>
        <w:tabs>
          <w:tab w:val="left" w:pos="567"/>
        </w:tabs>
        <w:rPr>
          <w:rFonts w:asciiTheme="majorBidi" w:hAnsiTheme="majorBidi" w:cstheme="majorBidi"/>
          <w:lang w:val="lv-LV"/>
        </w:rPr>
      </w:pPr>
    </w:p>
    <w:p w14:paraId="7BFD5966" w14:textId="77777777" w:rsidR="00CA681A" w:rsidRPr="00C71CA7" w:rsidRDefault="00CA681A" w:rsidP="00907E37">
      <w:pPr>
        <w:tabs>
          <w:tab w:val="left" w:pos="567"/>
        </w:tabs>
        <w:rPr>
          <w:rFonts w:asciiTheme="majorBidi" w:hAnsiTheme="majorBidi" w:cstheme="majorBidi"/>
          <w:b/>
          <w:bCs/>
          <w:lang w:val="lv-LV"/>
        </w:rPr>
      </w:pPr>
    </w:p>
    <w:p w14:paraId="38D68BE2" w14:textId="6A097537" w:rsidR="00EF3AF9" w:rsidRPr="00C71CA7" w:rsidRDefault="00441725" w:rsidP="00907E37">
      <w:pPr>
        <w:pStyle w:val="Heading1"/>
        <w:numPr>
          <w:ilvl w:val="0"/>
          <w:numId w:val="2"/>
        </w:numPr>
        <w:tabs>
          <w:tab w:val="left" w:pos="567"/>
        </w:tabs>
        <w:kinsoku w:val="0"/>
        <w:overflowPunct w:val="0"/>
        <w:ind w:left="0" w:right="65" w:firstLine="0"/>
        <w:jc w:val="both"/>
        <w:rPr>
          <w:rFonts w:asciiTheme="majorBidi" w:hAnsiTheme="majorBidi" w:cstheme="majorBidi"/>
          <w:lang w:val="lv-LV"/>
        </w:rPr>
      </w:pPr>
      <w:r w:rsidRPr="00C71CA7">
        <w:rPr>
          <w:rFonts w:eastAsia="Times New Roman"/>
          <w:lang w:val="lv-LV"/>
        </w:rPr>
        <w:t>KLĪNISKĀ INFORMĀCIJA</w:t>
      </w:r>
    </w:p>
    <w:p w14:paraId="07E2AE7A" w14:textId="77777777" w:rsidR="00907E37" w:rsidRPr="00C71CA7" w:rsidRDefault="00907E37" w:rsidP="00907E37">
      <w:pPr>
        <w:rPr>
          <w:lang w:val="lv-LV"/>
        </w:rPr>
      </w:pPr>
    </w:p>
    <w:p w14:paraId="19C11C7E" w14:textId="77777777" w:rsidR="00EF3AF9" w:rsidRPr="00C71CA7" w:rsidRDefault="00441725" w:rsidP="00907E37">
      <w:pPr>
        <w:pStyle w:val="ListParagraph"/>
        <w:numPr>
          <w:ilvl w:val="1"/>
          <w:numId w:val="2"/>
        </w:numPr>
        <w:tabs>
          <w:tab w:val="left" w:pos="567"/>
        </w:tabs>
        <w:kinsoku w:val="0"/>
        <w:overflowPunct w:val="0"/>
        <w:ind w:left="0" w:right="65" w:firstLine="0"/>
        <w:jc w:val="both"/>
        <w:rPr>
          <w:rFonts w:asciiTheme="majorBidi" w:hAnsiTheme="majorBidi" w:cstheme="majorBidi"/>
          <w:b/>
          <w:bCs/>
          <w:sz w:val="22"/>
          <w:szCs w:val="22"/>
          <w:lang w:val="lv-LV"/>
        </w:rPr>
      </w:pPr>
      <w:r w:rsidRPr="00C71CA7">
        <w:rPr>
          <w:rFonts w:eastAsia="Times New Roman"/>
          <w:b/>
          <w:bCs/>
          <w:sz w:val="22"/>
          <w:szCs w:val="22"/>
          <w:lang w:val="lv-LV"/>
        </w:rPr>
        <w:t>Mērķsugas</w:t>
      </w:r>
    </w:p>
    <w:p w14:paraId="6DBD1E28"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206EDAE0" w14:textId="74EF96BA"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Zirgi, suņi, kaķi, dekoratīvie putni, rāpuļi, žurkas, peles, kāmji, šinšillas, smilšu peles, jūrascūciņas un </w:t>
      </w:r>
      <w:r w:rsidR="00B807B1">
        <w:rPr>
          <w:rFonts w:eastAsia="Times New Roman"/>
          <w:lang w:val="lv-LV"/>
        </w:rPr>
        <w:t xml:space="preserve">mājas </w:t>
      </w:r>
      <w:r w:rsidRPr="00C71CA7">
        <w:rPr>
          <w:rFonts w:eastAsia="Times New Roman"/>
          <w:lang w:val="lv-LV"/>
        </w:rPr>
        <w:t>seski.</w:t>
      </w:r>
    </w:p>
    <w:p w14:paraId="2AEBEB49"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57CF99B1" w14:textId="7DD8642F" w:rsidR="00EF3AF9" w:rsidRPr="00C71CA7" w:rsidRDefault="00441725" w:rsidP="00907E37">
      <w:pPr>
        <w:pStyle w:val="Heading1"/>
        <w:numPr>
          <w:ilvl w:val="1"/>
          <w:numId w:val="2"/>
        </w:numPr>
        <w:tabs>
          <w:tab w:val="left" w:pos="567"/>
        </w:tabs>
        <w:kinsoku w:val="0"/>
        <w:overflowPunct w:val="0"/>
        <w:ind w:left="0" w:right="65" w:firstLine="0"/>
        <w:jc w:val="both"/>
        <w:rPr>
          <w:rFonts w:asciiTheme="majorBidi" w:hAnsiTheme="majorBidi" w:cstheme="majorBidi"/>
          <w:lang w:val="lv-LV"/>
        </w:rPr>
      </w:pPr>
      <w:r w:rsidRPr="00C71CA7">
        <w:rPr>
          <w:rFonts w:eastAsia="Times New Roman"/>
          <w:lang w:val="lv-LV"/>
        </w:rPr>
        <w:t>Lietošanas indikācijas katrai mērķsugai</w:t>
      </w:r>
    </w:p>
    <w:p w14:paraId="6AA2B1DB"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2F042733" w14:textId="37AE0BB0"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Vispārējās anestēzijas indukcijai un uzturēšanai.</w:t>
      </w:r>
    </w:p>
    <w:p w14:paraId="2B03334F"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4D608C25" w14:textId="34D42568" w:rsidR="00EF3AF9" w:rsidRPr="00C71CA7" w:rsidRDefault="00441725" w:rsidP="00907E37">
      <w:pPr>
        <w:pStyle w:val="Heading1"/>
        <w:numPr>
          <w:ilvl w:val="1"/>
          <w:numId w:val="2"/>
        </w:numPr>
        <w:tabs>
          <w:tab w:val="left" w:pos="567"/>
        </w:tabs>
        <w:kinsoku w:val="0"/>
        <w:overflowPunct w:val="0"/>
        <w:ind w:left="0" w:right="65" w:firstLine="0"/>
        <w:jc w:val="both"/>
        <w:rPr>
          <w:rFonts w:asciiTheme="majorBidi" w:hAnsiTheme="majorBidi" w:cstheme="majorBidi"/>
          <w:lang w:val="lv-LV"/>
        </w:rPr>
      </w:pPr>
      <w:r w:rsidRPr="00C71CA7">
        <w:rPr>
          <w:rFonts w:eastAsia="Times New Roman"/>
          <w:lang w:val="lv-LV"/>
        </w:rPr>
        <w:t>Kontrindikācijas</w:t>
      </w:r>
    </w:p>
    <w:p w14:paraId="49ABDA1A" w14:textId="77777777" w:rsidR="00907E37" w:rsidRPr="00C71CA7" w:rsidRDefault="00907E37" w:rsidP="00907E37">
      <w:pPr>
        <w:rPr>
          <w:lang w:val="lv-LV"/>
        </w:rPr>
      </w:pPr>
    </w:p>
    <w:p w14:paraId="60A0D063" w14:textId="667C5DEC" w:rsidR="00216BF0"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Nelietot</w:t>
      </w:r>
      <w:r w:rsidR="00CA681A" w:rsidRPr="00CA681A">
        <w:rPr>
          <w:rFonts w:eastAsia="Times New Roman"/>
          <w:lang w:val="lv-LV"/>
        </w:rPr>
        <w:t xml:space="preserve"> </w:t>
      </w:r>
      <w:r w:rsidR="00CA681A" w:rsidRPr="00C71CA7">
        <w:rPr>
          <w:rFonts w:eastAsia="Times New Roman"/>
          <w:lang w:val="lv-LV"/>
        </w:rPr>
        <w:t>gadījumos</w:t>
      </w:r>
      <w:r w:rsidRPr="00C71CA7">
        <w:rPr>
          <w:rFonts w:eastAsia="Times New Roman"/>
          <w:lang w:val="lv-LV"/>
        </w:rPr>
        <w:t xml:space="preserve">, ja konstatēta nosliece uz ļaundabīgu </w:t>
      </w:r>
      <w:proofErr w:type="spellStart"/>
      <w:r w:rsidRPr="00C71CA7">
        <w:rPr>
          <w:rFonts w:eastAsia="Times New Roman"/>
          <w:lang w:val="lv-LV"/>
        </w:rPr>
        <w:t>hipertermiju</w:t>
      </w:r>
      <w:proofErr w:type="spellEnd"/>
      <w:r w:rsidRPr="00C71CA7">
        <w:rPr>
          <w:rFonts w:eastAsia="Times New Roman"/>
          <w:lang w:val="lv-LV"/>
        </w:rPr>
        <w:t xml:space="preserve">. </w:t>
      </w:r>
    </w:p>
    <w:p w14:paraId="0BED3F43" w14:textId="1345F017"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Nelietot gadījumos, ja konstatēta pastiprināta jutība pret aktīvo vielu.</w:t>
      </w:r>
    </w:p>
    <w:p w14:paraId="29A47DB1" w14:textId="77777777" w:rsidR="00C93EBB" w:rsidRPr="00C71CA7" w:rsidRDefault="00C93EBB" w:rsidP="00907E37">
      <w:pPr>
        <w:pStyle w:val="BodyText"/>
        <w:tabs>
          <w:tab w:val="left" w:pos="567"/>
        </w:tabs>
        <w:kinsoku w:val="0"/>
        <w:overflowPunct w:val="0"/>
        <w:ind w:left="0" w:right="65"/>
        <w:jc w:val="both"/>
        <w:rPr>
          <w:rFonts w:asciiTheme="majorBidi" w:hAnsiTheme="majorBidi" w:cstheme="majorBidi"/>
          <w:lang w:val="lv-LV"/>
        </w:rPr>
      </w:pPr>
    </w:p>
    <w:p w14:paraId="27A09C52" w14:textId="60DAF0AF" w:rsidR="00EF3AF9" w:rsidRPr="00C71CA7" w:rsidRDefault="00441725" w:rsidP="00907E37">
      <w:pPr>
        <w:pStyle w:val="Heading1"/>
        <w:numPr>
          <w:ilvl w:val="1"/>
          <w:numId w:val="2"/>
        </w:numPr>
        <w:tabs>
          <w:tab w:val="left" w:pos="567"/>
        </w:tabs>
        <w:kinsoku w:val="0"/>
        <w:overflowPunct w:val="0"/>
        <w:ind w:left="0" w:right="65" w:firstLine="0"/>
        <w:jc w:val="both"/>
        <w:rPr>
          <w:rFonts w:asciiTheme="majorBidi" w:hAnsiTheme="majorBidi" w:cstheme="majorBidi"/>
          <w:lang w:val="lv-LV"/>
        </w:rPr>
      </w:pPr>
      <w:r w:rsidRPr="00C71CA7">
        <w:rPr>
          <w:rFonts w:eastAsia="Times New Roman"/>
          <w:lang w:val="lv-LV"/>
        </w:rPr>
        <w:t>Īpaši brīdinājumi</w:t>
      </w:r>
    </w:p>
    <w:p w14:paraId="4A50503A" w14:textId="77777777" w:rsidR="00907E37" w:rsidRPr="00C71CA7" w:rsidRDefault="00907E37" w:rsidP="00907E37">
      <w:pPr>
        <w:rPr>
          <w:lang w:val="lv-LV"/>
        </w:rPr>
      </w:pPr>
    </w:p>
    <w:p w14:paraId="1AE52239" w14:textId="5F49A0B4" w:rsidR="002C2611" w:rsidRDefault="002C2611" w:rsidP="002C2611">
      <w:pPr>
        <w:jc w:val="both"/>
        <w:rPr>
          <w:color w:val="000000"/>
          <w:lang w:val="lv-LV"/>
        </w:rPr>
      </w:pPr>
      <w:proofErr w:type="spellStart"/>
      <w:r>
        <w:rPr>
          <w:color w:val="000000"/>
          <w:lang w:val="lv-LV"/>
        </w:rPr>
        <w:t>Izoflurāna</w:t>
      </w:r>
      <w:proofErr w:type="spellEnd"/>
      <w:r>
        <w:rPr>
          <w:color w:val="000000"/>
          <w:lang w:val="lv-LV"/>
        </w:rPr>
        <w:t xml:space="preserve"> iespēj</w:t>
      </w:r>
      <w:r w:rsidR="00B701B7">
        <w:rPr>
          <w:color w:val="000000"/>
          <w:lang w:val="lv-LV"/>
        </w:rPr>
        <w:t xml:space="preserve">a ar </w:t>
      </w:r>
      <w:r>
        <w:rPr>
          <w:color w:val="000000"/>
          <w:lang w:val="lv-LV"/>
        </w:rPr>
        <w:t xml:space="preserve"> ātri un viegli izmainīt anestēzijas dziļumu un tā zemo metabolismu var uzskatīt par priekšrocību, lietojot to īpašām pacientu grupām, tādām kā jauni vai veci dzīvnieki, kā arī dzīvnieki ar pavājinātu aknu, nieru vai sirds darbību.</w:t>
      </w:r>
    </w:p>
    <w:p w14:paraId="77BD7867"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421B4C88" w14:textId="3AC0EF58" w:rsidR="00EF3AF9" w:rsidRPr="00C71CA7" w:rsidRDefault="00441725" w:rsidP="00907E37">
      <w:pPr>
        <w:pStyle w:val="Heading1"/>
        <w:numPr>
          <w:ilvl w:val="1"/>
          <w:numId w:val="2"/>
        </w:numPr>
        <w:tabs>
          <w:tab w:val="left" w:pos="567"/>
        </w:tabs>
        <w:kinsoku w:val="0"/>
        <w:overflowPunct w:val="0"/>
        <w:ind w:left="0" w:right="65" w:firstLine="0"/>
        <w:jc w:val="both"/>
        <w:rPr>
          <w:rFonts w:asciiTheme="majorBidi" w:hAnsiTheme="majorBidi" w:cstheme="majorBidi"/>
          <w:lang w:val="lv-LV"/>
        </w:rPr>
      </w:pPr>
      <w:r w:rsidRPr="00C71CA7">
        <w:rPr>
          <w:rFonts w:eastAsia="Times New Roman"/>
          <w:lang w:val="lv-LV"/>
        </w:rPr>
        <w:t>Īpaši piesardzības pasākumi lietošanā</w:t>
      </w:r>
    </w:p>
    <w:p w14:paraId="16AADA6A" w14:textId="77777777" w:rsidR="00907E37" w:rsidRPr="00C71CA7" w:rsidRDefault="00907E37" w:rsidP="00907E37">
      <w:pPr>
        <w:rPr>
          <w:lang w:val="lv-LV"/>
        </w:rPr>
      </w:pPr>
    </w:p>
    <w:p w14:paraId="2C53DB85" w14:textId="09009988" w:rsidR="00EF3AF9" w:rsidRPr="00C71CA7" w:rsidRDefault="00441725" w:rsidP="00907E37">
      <w:pPr>
        <w:pStyle w:val="BodyText"/>
        <w:tabs>
          <w:tab w:val="left" w:pos="567"/>
        </w:tabs>
        <w:kinsoku w:val="0"/>
        <w:overflowPunct w:val="0"/>
        <w:ind w:left="0" w:right="65"/>
        <w:jc w:val="both"/>
        <w:rPr>
          <w:rFonts w:asciiTheme="majorBidi" w:hAnsiTheme="majorBidi" w:cstheme="majorBidi"/>
          <w:spacing w:val="-56"/>
          <w:lang w:val="lv-LV"/>
        </w:rPr>
      </w:pPr>
      <w:r w:rsidRPr="00C71CA7">
        <w:rPr>
          <w:rFonts w:eastAsia="Times New Roman"/>
          <w:u w:val="single"/>
          <w:lang w:val="lv-LV"/>
        </w:rPr>
        <w:t>Īpaši piesardzības pasākumi drošai lietošanai mērķsugām:</w:t>
      </w:r>
    </w:p>
    <w:p w14:paraId="0BBCF091"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28193630" w14:textId="15FD6BC0"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Izoflurānam</w:t>
      </w:r>
      <w:proofErr w:type="spellEnd"/>
      <w:r w:rsidRPr="00C71CA7">
        <w:rPr>
          <w:rFonts w:eastAsia="Times New Roman"/>
          <w:lang w:val="lv-LV"/>
        </w:rPr>
        <w:t xml:space="preserve"> ir </w:t>
      </w:r>
      <w:r w:rsidR="002C2611">
        <w:rPr>
          <w:rFonts w:eastAsia="Times New Roman"/>
          <w:lang w:val="lv-LV"/>
        </w:rPr>
        <w:t>vāja</w:t>
      </w:r>
      <w:r w:rsidR="002C2611" w:rsidRPr="00C71CA7">
        <w:rPr>
          <w:rFonts w:eastAsia="Times New Roman"/>
          <w:lang w:val="lv-LV"/>
        </w:rPr>
        <w:t xml:space="preserve"> </w:t>
      </w:r>
      <w:r w:rsidRPr="00C71CA7">
        <w:rPr>
          <w:rFonts w:eastAsia="Times New Roman"/>
          <w:lang w:val="lv-LV"/>
        </w:rPr>
        <w:t xml:space="preserve">pretsāpju </w:t>
      </w:r>
      <w:r w:rsidR="002C2611">
        <w:rPr>
          <w:rFonts w:eastAsia="Times New Roman"/>
          <w:lang w:val="lv-LV"/>
        </w:rPr>
        <w:t>iedarbība</w:t>
      </w:r>
      <w:r w:rsidR="002C2611" w:rsidRPr="00C71CA7">
        <w:rPr>
          <w:rFonts w:eastAsia="Times New Roman"/>
          <w:lang w:val="lv-LV"/>
        </w:rPr>
        <w:t xml:space="preserve"> </w:t>
      </w:r>
      <w:r w:rsidRPr="00C71CA7">
        <w:rPr>
          <w:rFonts w:eastAsia="Times New Roman"/>
          <w:lang w:val="lv-LV"/>
        </w:rPr>
        <w:t xml:space="preserve">vai tās nav vispār. Pirms operācijas vienmēr jālieto atbilstoša </w:t>
      </w:r>
      <w:proofErr w:type="spellStart"/>
      <w:r w:rsidRPr="00C71CA7">
        <w:rPr>
          <w:rFonts w:eastAsia="Times New Roman"/>
          <w:lang w:val="lv-LV"/>
        </w:rPr>
        <w:t>analgēzija</w:t>
      </w:r>
      <w:proofErr w:type="spellEnd"/>
      <w:r w:rsidRPr="00C71CA7">
        <w:rPr>
          <w:rFonts w:eastAsia="Times New Roman"/>
          <w:lang w:val="lv-LV"/>
        </w:rPr>
        <w:t>. Pirms vispārējās anestēzijas beigām jāņem vērā dzīvnieka nepieciešamība pēc pretsāpju līdzekļiem.</w:t>
      </w:r>
    </w:p>
    <w:p w14:paraId="56F29587"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6A40A41B" w14:textId="430807C7" w:rsidR="00EF3AF9" w:rsidRPr="00C71CA7" w:rsidRDefault="002C2611" w:rsidP="00907E37">
      <w:pPr>
        <w:pStyle w:val="BodyText"/>
        <w:tabs>
          <w:tab w:val="left" w:pos="567"/>
        </w:tabs>
        <w:kinsoku w:val="0"/>
        <w:overflowPunct w:val="0"/>
        <w:ind w:left="0" w:right="65"/>
        <w:jc w:val="both"/>
        <w:rPr>
          <w:rFonts w:asciiTheme="majorBidi" w:hAnsiTheme="majorBidi" w:cstheme="majorBidi"/>
          <w:lang w:val="lv-LV"/>
        </w:rPr>
      </w:pPr>
      <w:r>
        <w:rPr>
          <w:rFonts w:eastAsia="Times New Roman"/>
          <w:lang w:val="lv-LV"/>
        </w:rPr>
        <w:t>Šo v</w:t>
      </w:r>
      <w:r w:rsidR="00441725" w:rsidRPr="00C71CA7">
        <w:rPr>
          <w:rFonts w:eastAsia="Times New Roman"/>
          <w:lang w:val="lv-LV"/>
        </w:rPr>
        <w:t>eterināro zāļu lietošana dzīvniekiem ar sirds slimību jāapsver tikai pēc veterinārārsta ieguvuma</w:t>
      </w:r>
      <w:r>
        <w:rPr>
          <w:rFonts w:eastAsia="Times New Roman"/>
          <w:lang w:val="lv-LV"/>
        </w:rPr>
        <w:t xml:space="preserve"> un </w:t>
      </w:r>
      <w:r w:rsidR="00441725" w:rsidRPr="00C71CA7">
        <w:rPr>
          <w:rFonts w:eastAsia="Times New Roman"/>
          <w:lang w:val="lv-LV"/>
        </w:rPr>
        <w:t xml:space="preserve">riska </w:t>
      </w:r>
      <w:r>
        <w:rPr>
          <w:rFonts w:eastAsia="Times New Roman"/>
          <w:lang w:val="lv-LV"/>
        </w:rPr>
        <w:t xml:space="preserve">attiecības </w:t>
      </w:r>
      <w:r w:rsidR="001E3800">
        <w:rPr>
          <w:rFonts w:eastAsia="Times New Roman"/>
          <w:lang w:val="lv-LV"/>
        </w:rPr>
        <w:t>izvērtēšanas</w:t>
      </w:r>
      <w:r w:rsidR="00441725" w:rsidRPr="00C71CA7">
        <w:rPr>
          <w:rFonts w:eastAsia="Times New Roman"/>
          <w:lang w:val="lv-LV"/>
        </w:rPr>
        <w:t>.</w:t>
      </w:r>
    </w:p>
    <w:p w14:paraId="6ABF0170"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75915629" w14:textId="0F54635D"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Ir svarīgi uzraudzīt </w:t>
      </w:r>
      <w:r w:rsidR="00AD3693" w:rsidRPr="00C71CA7">
        <w:rPr>
          <w:rFonts w:eastAsia="Times New Roman"/>
          <w:lang w:val="lv-LV"/>
        </w:rPr>
        <w:t>elpošan</w:t>
      </w:r>
      <w:r w:rsidR="00AD3693">
        <w:rPr>
          <w:rFonts w:eastAsia="Times New Roman"/>
          <w:lang w:val="lv-LV"/>
        </w:rPr>
        <w:t>as</w:t>
      </w:r>
      <w:r w:rsidR="00AD3693" w:rsidRPr="00C71CA7">
        <w:rPr>
          <w:rFonts w:eastAsia="Times New Roman"/>
          <w:lang w:val="lv-LV"/>
        </w:rPr>
        <w:t xml:space="preserve"> </w:t>
      </w:r>
      <w:r w:rsidRPr="00C71CA7">
        <w:rPr>
          <w:rFonts w:eastAsia="Times New Roman"/>
          <w:lang w:val="lv-LV"/>
        </w:rPr>
        <w:t xml:space="preserve">un </w:t>
      </w:r>
      <w:r w:rsidR="00AD3693" w:rsidRPr="00C71CA7">
        <w:rPr>
          <w:rFonts w:eastAsia="Times New Roman"/>
          <w:lang w:val="lv-LV"/>
        </w:rPr>
        <w:t>puls</w:t>
      </w:r>
      <w:r w:rsidR="00AD3693">
        <w:rPr>
          <w:rFonts w:eastAsia="Times New Roman"/>
          <w:lang w:val="lv-LV"/>
        </w:rPr>
        <w:t xml:space="preserve">a </w:t>
      </w:r>
      <w:r w:rsidR="002C2611">
        <w:rPr>
          <w:rFonts w:eastAsia="Times New Roman"/>
          <w:lang w:val="lv-LV"/>
        </w:rPr>
        <w:t>biežumu</w:t>
      </w:r>
      <w:r w:rsidR="002C2611" w:rsidRPr="00C71CA7">
        <w:rPr>
          <w:rFonts w:eastAsia="Times New Roman"/>
          <w:lang w:val="lv-LV"/>
        </w:rPr>
        <w:t xml:space="preserve"> </w:t>
      </w:r>
      <w:r w:rsidRPr="00C71CA7">
        <w:rPr>
          <w:rFonts w:eastAsia="Times New Roman"/>
          <w:lang w:val="lv-LV"/>
        </w:rPr>
        <w:t xml:space="preserve">un to darbību. Elpošanas apstāšanās </w:t>
      </w:r>
      <w:r w:rsidR="002C2611" w:rsidRPr="00C71CA7">
        <w:rPr>
          <w:rFonts w:eastAsia="Times New Roman"/>
          <w:lang w:val="lv-LV"/>
        </w:rPr>
        <w:t>jā</w:t>
      </w:r>
      <w:r w:rsidR="002C2611">
        <w:rPr>
          <w:rFonts w:eastAsia="Times New Roman"/>
          <w:lang w:val="lv-LV"/>
        </w:rPr>
        <w:t xml:space="preserve">novērš </w:t>
      </w:r>
      <w:r w:rsidRPr="00C71CA7">
        <w:rPr>
          <w:rFonts w:eastAsia="Times New Roman"/>
          <w:lang w:val="lv-LV"/>
        </w:rPr>
        <w:t xml:space="preserve">ar </w:t>
      </w:r>
      <w:r w:rsidR="00AD3693">
        <w:rPr>
          <w:rFonts w:eastAsia="Times New Roman"/>
          <w:lang w:val="lv-LV"/>
        </w:rPr>
        <w:t>elpināšanas</w:t>
      </w:r>
      <w:r w:rsidR="00AD3693" w:rsidRPr="00C71CA7">
        <w:rPr>
          <w:rFonts w:eastAsia="Times New Roman"/>
          <w:lang w:val="lv-LV"/>
        </w:rPr>
        <w:t xml:space="preserve"> </w:t>
      </w:r>
      <w:r w:rsidRPr="00C71CA7">
        <w:rPr>
          <w:rFonts w:eastAsia="Times New Roman"/>
          <w:lang w:val="lv-LV"/>
        </w:rPr>
        <w:t xml:space="preserve">palīdzību. Anestēzijas uzturēšanas laikā ir svarīgi uzturēt elpceļus brīvus un pareizi </w:t>
      </w:r>
      <w:proofErr w:type="spellStart"/>
      <w:r w:rsidRPr="00C71CA7">
        <w:rPr>
          <w:rFonts w:eastAsia="Times New Roman"/>
          <w:lang w:val="lv-LV"/>
        </w:rPr>
        <w:t>oksigenēt</w:t>
      </w:r>
      <w:proofErr w:type="spellEnd"/>
      <w:r w:rsidRPr="00C71CA7">
        <w:rPr>
          <w:rFonts w:eastAsia="Times New Roman"/>
          <w:lang w:val="lv-LV"/>
        </w:rPr>
        <w:t xml:space="preserve"> audus. Sirdsdarbības apstāšanās gadījumā vei</w:t>
      </w:r>
      <w:r w:rsidR="001E3800">
        <w:rPr>
          <w:rFonts w:eastAsia="Times New Roman"/>
          <w:lang w:val="lv-LV"/>
        </w:rPr>
        <w:t>kt</w:t>
      </w:r>
      <w:r w:rsidRPr="00C71CA7">
        <w:rPr>
          <w:rFonts w:eastAsia="Times New Roman"/>
          <w:lang w:val="lv-LV"/>
        </w:rPr>
        <w:t xml:space="preserve"> pilnīgu </w:t>
      </w:r>
      <w:proofErr w:type="spellStart"/>
      <w:r w:rsidRPr="00C71CA7">
        <w:rPr>
          <w:rFonts w:eastAsia="Times New Roman"/>
          <w:lang w:val="lv-LV"/>
        </w:rPr>
        <w:t>kardiopulmonālo</w:t>
      </w:r>
      <w:proofErr w:type="spellEnd"/>
      <w:r w:rsidRPr="00C71CA7">
        <w:rPr>
          <w:rFonts w:eastAsia="Times New Roman"/>
          <w:lang w:val="lv-LV"/>
        </w:rPr>
        <w:t xml:space="preserve"> reanimāciju.</w:t>
      </w:r>
    </w:p>
    <w:p w14:paraId="71828339"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0E400648" w14:textId="3CA7194D"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Izoflurāna</w:t>
      </w:r>
      <w:proofErr w:type="spellEnd"/>
      <w:r w:rsidRPr="00C71CA7">
        <w:rPr>
          <w:rFonts w:eastAsia="Times New Roman"/>
          <w:lang w:val="lv-LV"/>
        </w:rPr>
        <w:t xml:space="preserve"> metabolismu putniem un maziem zīdītājiem var ietekmēt ķermeņa temperatūras pazemināšanās, kas var rasties sekundāri augstai virsmas laukuma un ķermeņa masas attiecībai. Tāpēc </w:t>
      </w:r>
      <w:r w:rsidRPr="00C71CA7">
        <w:rPr>
          <w:rFonts w:eastAsia="Times New Roman"/>
          <w:lang w:val="lv-LV"/>
        </w:rPr>
        <w:lastRenderedPageBreak/>
        <w:t xml:space="preserve">ārstēšanas laikā jāuzrauga un jāuztur stabila ķermeņa temperatūra. Veterināro zāļu metabolisms rāpuļiem ir lēns un ļoti atkarīgs no vides temperatūras. Rāpuļus var būt grūti inducēt ar inhalācijas līdzekļiem elpas aiztures dēļ. </w:t>
      </w:r>
    </w:p>
    <w:p w14:paraId="5BE27710"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493DA710" w14:textId="4C10E308"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Tāpat kā citas šāda veida inhalācijas anestēzijas, </w:t>
      </w:r>
      <w:proofErr w:type="spellStart"/>
      <w:r w:rsidRPr="00C71CA7">
        <w:rPr>
          <w:rFonts w:eastAsia="Times New Roman"/>
          <w:lang w:val="lv-LV"/>
        </w:rPr>
        <w:t>izoflurāns</w:t>
      </w:r>
      <w:proofErr w:type="spellEnd"/>
      <w:r w:rsidRPr="00C71CA7">
        <w:rPr>
          <w:rFonts w:eastAsia="Times New Roman"/>
          <w:lang w:val="lv-LV"/>
        </w:rPr>
        <w:t xml:space="preserve"> nomāc elpošanas un sirds un asinsvadu </w:t>
      </w:r>
      <w:r w:rsidR="002C2611" w:rsidRPr="00C71CA7">
        <w:rPr>
          <w:rFonts w:eastAsia="Times New Roman"/>
          <w:lang w:val="lv-LV"/>
        </w:rPr>
        <w:t>sistēm</w:t>
      </w:r>
      <w:r w:rsidR="00EB40CE">
        <w:rPr>
          <w:rFonts w:eastAsia="Times New Roman"/>
          <w:lang w:val="lv-LV"/>
        </w:rPr>
        <w:t>as</w:t>
      </w:r>
      <w:r w:rsidR="002C2611">
        <w:rPr>
          <w:rFonts w:eastAsia="Times New Roman"/>
          <w:lang w:val="lv-LV"/>
        </w:rPr>
        <w:t xml:space="preserve"> darbību</w:t>
      </w:r>
      <w:r w:rsidRPr="00C71CA7">
        <w:rPr>
          <w:rFonts w:eastAsia="Times New Roman"/>
          <w:lang w:val="lv-LV"/>
        </w:rPr>
        <w:t>.</w:t>
      </w:r>
    </w:p>
    <w:p w14:paraId="540FFAB1"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5D3EDF69" w14:textId="3EE279C8" w:rsidR="00EF3AF9" w:rsidRPr="00F67E61"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Lietojot </w:t>
      </w:r>
      <w:proofErr w:type="spellStart"/>
      <w:r w:rsidRPr="00C71CA7">
        <w:rPr>
          <w:rFonts w:eastAsia="Times New Roman"/>
          <w:lang w:val="lv-LV"/>
        </w:rPr>
        <w:t>izoflurānu</w:t>
      </w:r>
      <w:proofErr w:type="spellEnd"/>
      <w:r w:rsidRPr="00C71CA7">
        <w:rPr>
          <w:rFonts w:eastAsia="Times New Roman"/>
          <w:lang w:val="lv-LV"/>
        </w:rPr>
        <w:t xml:space="preserve">, lai anestezētu dzīvnieku ar galvas traumu, jāapsver, vai mākslīgā </w:t>
      </w:r>
      <w:r w:rsidR="00235295" w:rsidRPr="00F67E61">
        <w:rPr>
          <w:rFonts w:eastAsia="Times New Roman"/>
          <w:lang w:val="lv-LV"/>
        </w:rPr>
        <w:t xml:space="preserve">elpināšana </w:t>
      </w:r>
      <w:r w:rsidRPr="00F67E61">
        <w:rPr>
          <w:rFonts w:eastAsia="Times New Roman"/>
          <w:lang w:val="lv-LV"/>
        </w:rPr>
        <w:t>ir piemērota, lai palīdzētu izvairīties no pastiprinātas smadzeņu apasiņošanas, uzturot normālu CO</w:t>
      </w:r>
      <w:r w:rsidRPr="00F67E61">
        <w:rPr>
          <w:rFonts w:eastAsia="Times New Roman"/>
          <w:vertAlign w:val="subscript"/>
          <w:lang w:val="lv-LV"/>
        </w:rPr>
        <w:t>2</w:t>
      </w:r>
      <w:r w:rsidRPr="00F67E61">
        <w:rPr>
          <w:rFonts w:eastAsia="Times New Roman"/>
          <w:lang w:val="lv-LV"/>
        </w:rPr>
        <w:t xml:space="preserve"> līmeni.</w:t>
      </w:r>
    </w:p>
    <w:p w14:paraId="22AF0166" w14:textId="77777777" w:rsidR="00377C01" w:rsidRPr="00F67E61" w:rsidRDefault="00377C01" w:rsidP="00377C01">
      <w:pPr>
        <w:tabs>
          <w:tab w:val="left" w:pos="567"/>
        </w:tabs>
        <w:rPr>
          <w:rFonts w:asciiTheme="majorBidi" w:hAnsiTheme="majorBidi" w:cstheme="majorBidi"/>
          <w:u w:val="single"/>
          <w:lang w:val="lv-LV"/>
        </w:rPr>
      </w:pPr>
    </w:p>
    <w:p w14:paraId="4E7F32FF" w14:textId="041131C5" w:rsidR="00767F7A" w:rsidRPr="00F67E61" w:rsidRDefault="00441725" w:rsidP="00377C01">
      <w:pPr>
        <w:tabs>
          <w:tab w:val="left" w:pos="567"/>
        </w:tabs>
        <w:rPr>
          <w:rFonts w:asciiTheme="majorBidi" w:hAnsiTheme="majorBidi" w:cstheme="majorBidi"/>
          <w:u w:val="single"/>
          <w:lang w:val="lv-LV"/>
        </w:rPr>
      </w:pPr>
      <w:r w:rsidRPr="00F67E61">
        <w:rPr>
          <w:rFonts w:eastAsia="Times New Roman"/>
          <w:u w:val="single"/>
          <w:lang w:val="lv-LV"/>
        </w:rPr>
        <w:t>Īpaši piesardzības pasākumi, kas jāievēro personai, kura ievada veterinārās zāles dzīvniekiem:</w:t>
      </w:r>
    </w:p>
    <w:p w14:paraId="7E4F01BD" w14:textId="77777777" w:rsidR="00767F7A" w:rsidRPr="00F67E61" w:rsidRDefault="00767F7A" w:rsidP="00377C01">
      <w:pPr>
        <w:tabs>
          <w:tab w:val="left" w:pos="567"/>
        </w:tabs>
        <w:rPr>
          <w:rFonts w:asciiTheme="majorBidi" w:hAnsiTheme="majorBidi" w:cstheme="majorBidi"/>
          <w:u w:val="single"/>
          <w:lang w:val="lv-LV"/>
        </w:rPr>
      </w:pPr>
    </w:p>
    <w:p w14:paraId="37CF0965" w14:textId="0FEE827E" w:rsidR="00EF3AF9" w:rsidRPr="00F67E61" w:rsidRDefault="00441725" w:rsidP="00377C01">
      <w:pPr>
        <w:pStyle w:val="BodyText"/>
        <w:kinsoku w:val="0"/>
        <w:overflowPunct w:val="0"/>
        <w:ind w:left="567" w:right="65" w:hanging="567"/>
        <w:jc w:val="both"/>
        <w:rPr>
          <w:rFonts w:asciiTheme="majorBidi" w:hAnsiTheme="majorBidi" w:cstheme="majorBidi"/>
          <w:lang w:val="lv-LV"/>
        </w:rPr>
      </w:pPr>
      <w:r w:rsidRPr="00F67E61">
        <w:rPr>
          <w:rFonts w:eastAsia="Times New Roman"/>
          <w:lang w:val="lv-LV"/>
        </w:rPr>
        <w:t>-</w:t>
      </w:r>
      <w:r w:rsidRPr="00F67E61">
        <w:rPr>
          <w:rFonts w:eastAsia="Times New Roman"/>
          <w:lang w:val="lv-LV"/>
        </w:rPr>
        <w:tab/>
        <w:t>Neieelpot tvaikus.</w:t>
      </w:r>
      <w:r w:rsidR="00C71CA7" w:rsidRPr="00F67E61">
        <w:rPr>
          <w:rFonts w:eastAsia="Times New Roman"/>
          <w:lang w:val="lv-LV"/>
        </w:rPr>
        <w:t xml:space="preserve"> </w:t>
      </w:r>
      <w:r w:rsidRPr="00F67E61">
        <w:rPr>
          <w:rFonts w:eastAsia="Times New Roman"/>
          <w:lang w:val="lv-LV"/>
        </w:rPr>
        <w:t xml:space="preserve">Lietotājiem jākonsultējas ar </w:t>
      </w:r>
      <w:r w:rsidR="002A50EC" w:rsidRPr="00F67E61">
        <w:rPr>
          <w:rFonts w:eastAsia="Times New Roman"/>
          <w:lang w:val="lv-LV"/>
        </w:rPr>
        <w:t xml:space="preserve">atbildīgo </w:t>
      </w:r>
      <w:r w:rsidRPr="00F67E61">
        <w:rPr>
          <w:rFonts w:eastAsia="Times New Roman"/>
          <w:lang w:val="lv-LV"/>
        </w:rPr>
        <w:t xml:space="preserve">valsts iestādi, lai saņemtu padomu par </w:t>
      </w:r>
      <w:proofErr w:type="spellStart"/>
      <w:r w:rsidRPr="00F67E61">
        <w:rPr>
          <w:rFonts w:eastAsia="Times New Roman"/>
          <w:lang w:val="lv-LV"/>
        </w:rPr>
        <w:t>izoflurāna</w:t>
      </w:r>
      <w:proofErr w:type="spellEnd"/>
      <w:r w:rsidRPr="00F67E61">
        <w:rPr>
          <w:rFonts w:eastAsia="Times New Roman"/>
          <w:lang w:val="lv-LV"/>
        </w:rPr>
        <w:t xml:space="preserve"> iedarbības standartiem darbavietā.</w:t>
      </w:r>
    </w:p>
    <w:p w14:paraId="1CA84A73" w14:textId="65E122B2" w:rsidR="00EF3AF9" w:rsidRPr="00F67E61" w:rsidRDefault="00441725" w:rsidP="00377C01">
      <w:pPr>
        <w:pStyle w:val="BodyText"/>
        <w:numPr>
          <w:ilvl w:val="0"/>
          <w:numId w:val="3"/>
        </w:numPr>
        <w:kinsoku w:val="0"/>
        <w:overflowPunct w:val="0"/>
        <w:ind w:left="567" w:right="65" w:hanging="567"/>
        <w:jc w:val="both"/>
        <w:rPr>
          <w:rFonts w:asciiTheme="majorBidi" w:hAnsiTheme="majorBidi" w:cstheme="majorBidi"/>
          <w:lang w:val="lv-LV"/>
        </w:rPr>
      </w:pPr>
      <w:r w:rsidRPr="00F67E61">
        <w:rPr>
          <w:rFonts w:eastAsia="Times New Roman"/>
          <w:lang w:val="lv-LV"/>
        </w:rPr>
        <w:t>Operāciju telpās un atgūšanās zonās jānodrošina piemērotas ventilācijas vai savākšanas sistēmas, lai novērstu anestēzijas tvaiku uzkrāšanos.</w:t>
      </w:r>
    </w:p>
    <w:p w14:paraId="7F3CE0AF" w14:textId="70E02C7E" w:rsidR="00EF3AF9" w:rsidRPr="00F67E61" w:rsidRDefault="00441725" w:rsidP="00377C01">
      <w:pPr>
        <w:pStyle w:val="BodyText"/>
        <w:numPr>
          <w:ilvl w:val="0"/>
          <w:numId w:val="3"/>
        </w:numPr>
        <w:kinsoku w:val="0"/>
        <w:overflowPunct w:val="0"/>
        <w:ind w:left="567" w:right="65" w:hanging="567"/>
        <w:jc w:val="both"/>
        <w:rPr>
          <w:rFonts w:asciiTheme="majorBidi" w:hAnsiTheme="majorBidi" w:cstheme="majorBidi"/>
          <w:lang w:val="lv-LV"/>
        </w:rPr>
      </w:pPr>
      <w:r w:rsidRPr="00F67E61">
        <w:rPr>
          <w:rFonts w:eastAsia="Times New Roman"/>
          <w:lang w:val="lv-LV"/>
        </w:rPr>
        <w:t>Visām savākšanas/ekstrakcijas sistēmām jābūt pienācīgi uzturētām.</w:t>
      </w:r>
    </w:p>
    <w:p w14:paraId="5D84A1A4" w14:textId="7F535764" w:rsidR="00EF3AF9" w:rsidRPr="00F67E61" w:rsidRDefault="00441725" w:rsidP="00377C01">
      <w:pPr>
        <w:pStyle w:val="BodyText"/>
        <w:numPr>
          <w:ilvl w:val="0"/>
          <w:numId w:val="3"/>
        </w:numPr>
        <w:kinsoku w:val="0"/>
        <w:overflowPunct w:val="0"/>
        <w:ind w:left="567" w:right="65" w:hanging="567"/>
        <w:jc w:val="both"/>
        <w:rPr>
          <w:rFonts w:asciiTheme="majorBidi" w:hAnsiTheme="majorBidi" w:cstheme="majorBidi"/>
          <w:lang w:val="lv-LV"/>
        </w:rPr>
      </w:pPr>
      <w:r w:rsidRPr="00F67E61">
        <w:rPr>
          <w:rFonts w:eastAsia="Times New Roman"/>
          <w:lang w:val="lv-LV"/>
        </w:rPr>
        <w:t>Grūtniecēm un/vai sievietēm, kas baro bērnu ar krūti, nedrīkst būt saskare ar šīm veterinārajām zālēm, un viņām jāizvairās no operāciju telpām un atgūšanās zonām.</w:t>
      </w:r>
    </w:p>
    <w:p w14:paraId="660D8CB4" w14:textId="77777777" w:rsidR="009B31CC" w:rsidRPr="00344834" w:rsidRDefault="009B31CC" w:rsidP="00344834">
      <w:pPr>
        <w:pStyle w:val="BodyText"/>
        <w:numPr>
          <w:ilvl w:val="0"/>
          <w:numId w:val="3"/>
        </w:numPr>
        <w:kinsoku w:val="0"/>
        <w:overflowPunct w:val="0"/>
        <w:ind w:left="567" w:right="65" w:hanging="567"/>
        <w:jc w:val="both"/>
        <w:rPr>
          <w:rFonts w:eastAsia="Times New Roman"/>
          <w:lang w:val="lv-LV"/>
        </w:rPr>
      </w:pPr>
      <w:r w:rsidRPr="00344834">
        <w:rPr>
          <w:rFonts w:eastAsia="Times New Roman"/>
          <w:lang w:val="lv-LV"/>
        </w:rPr>
        <w:t xml:space="preserve">Izvairīties ilgstošākai inducēšanai un vispārējās anestēzijas uzturēšanai pacientiem izmantot elpināšanas masku. </w:t>
      </w:r>
    </w:p>
    <w:p w14:paraId="01D3A3A5" w14:textId="045541AF" w:rsidR="00EF3AF9" w:rsidRPr="00C71CA7" w:rsidRDefault="00441725" w:rsidP="00377C01">
      <w:pPr>
        <w:pStyle w:val="BodyText"/>
        <w:numPr>
          <w:ilvl w:val="0"/>
          <w:numId w:val="3"/>
        </w:numPr>
        <w:kinsoku w:val="0"/>
        <w:overflowPunct w:val="0"/>
        <w:ind w:left="567" w:right="65" w:hanging="567"/>
        <w:jc w:val="both"/>
        <w:rPr>
          <w:rFonts w:asciiTheme="majorBidi" w:hAnsiTheme="majorBidi" w:cstheme="majorBidi"/>
          <w:lang w:val="lv-LV"/>
        </w:rPr>
      </w:pPr>
      <w:r w:rsidRPr="00C71CA7">
        <w:rPr>
          <w:rFonts w:eastAsia="Times New Roman"/>
          <w:lang w:val="lv-LV"/>
        </w:rPr>
        <w:t xml:space="preserve">Ja iespējams, vispārējās anestēzijas uzturēšanas laikā </w:t>
      </w:r>
      <w:proofErr w:type="spellStart"/>
      <w:r w:rsidRPr="00C71CA7">
        <w:rPr>
          <w:rFonts w:eastAsia="Times New Roman"/>
          <w:lang w:val="lv-LV"/>
        </w:rPr>
        <w:t>izoflurāna</w:t>
      </w:r>
      <w:proofErr w:type="spellEnd"/>
      <w:r w:rsidRPr="00C71CA7">
        <w:rPr>
          <w:rFonts w:eastAsia="Times New Roman"/>
          <w:lang w:val="lv-LV"/>
        </w:rPr>
        <w:t xml:space="preserve"> ievadīšanai izmantot </w:t>
      </w:r>
      <w:proofErr w:type="spellStart"/>
      <w:r w:rsidRPr="00C71CA7">
        <w:rPr>
          <w:rFonts w:eastAsia="Times New Roman"/>
          <w:lang w:val="lv-LV"/>
        </w:rPr>
        <w:t>endotraheālo</w:t>
      </w:r>
      <w:proofErr w:type="spellEnd"/>
      <w:r w:rsidRPr="00C71CA7">
        <w:rPr>
          <w:rFonts w:eastAsia="Times New Roman"/>
          <w:lang w:val="lv-LV"/>
        </w:rPr>
        <w:t xml:space="preserve"> intubāciju ar manšeti.</w:t>
      </w:r>
    </w:p>
    <w:p w14:paraId="2F3999C7" w14:textId="25410327" w:rsidR="00EF3AF9" w:rsidRPr="00C71CA7" w:rsidRDefault="00441725" w:rsidP="00377C01">
      <w:pPr>
        <w:pStyle w:val="BodyText"/>
        <w:numPr>
          <w:ilvl w:val="0"/>
          <w:numId w:val="3"/>
        </w:numPr>
        <w:kinsoku w:val="0"/>
        <w:overflowPunct w:val="0"/>
        <w:ind w:left="567" w:right="65" w:hanging="567"/>
        <w:jc w:val="both"/>
        <w:rPr>
          <w:rFonts w:asciiTheme="majorBidi" w:hAnsiTheme="majorBidi" w:cstheme="majorBidi"/>
          <w:lang w:val="lv-LV"/>
        </w:rPr>
      </w:pPr>
      <w:r w:rsidRPr="00C71CA7">
        <w:rPr>
          <w:rFonts w:eastAsia="Times New Roman"/>
          <w:lang w:val="lv-LV"/>
        </w:rPr>
        <w:t xml:space="preserve">Dozējot </w:t>
      </w:r>
      <w:proofErr w:type="spellStart"/>
      <w:r w:rsidRPr="00C71CA7">
        <w:rPr>
          <w:rFonts w:eastAsia="Times New Roman"/>
          <w:lang w:val="lv-LV"/>
        </w:rPr>
        <w:t>izoflurānu</w:t>
      </w:r>
      <w:proofErr w:type="spellEnd"/>
      <w:r w:rsidRPr="00C71CA7">
        <w:rPr>
          <w:rFonts w:eastAsia="Times New Roman"/>
          <w:lang w:val="lv-LV"/>
        </w:rPr>
        <w:t>, ievēro</w:t>
      </w:r>
      <w:r w:rsidR="003C25B2">
        <w:rPr>
          <w:rFonts w:eastAsia="Times New Roman"/>
          <w:lang w:val="lv-LV"/>
        </w:rPr>
        <w:t>t</w:t>
      </w:r>
      <w:r w:rsidRPr="00C71CA7">
        <w:rPr>
          <w:rFonts w:eastAsia="Times New Roman"/>
          <w:lang w:val="lv-LV"/>
        </w:rPr>
        <w:t xml:space="preserve"> piesardzīb</w:t>
      </w:r>
      <w:r w:rsidR="003C25B2">
        <w:rPr>
          <w:rFonts w:eastAsia="Times New Roman"/>
          <w:lang w:val="lv-LV"/>
        </w:rPr>
        <w:t>u</w:t>
      </w:r>
      <w:r w:rsidRPr="00C71CA7">
        <w:rPr>
          <w:rFonts w:eastAsia="Times New Roman"/>
          <w:lang w:val="lv-LV"/>
        </w:rPr>
        <w:t>. Nekavējoties savākt izšļakstījušos šķidrumu, izmantojot inertu un absorbējošu materiālu, piemēram, zāģu skaidas.</w:t>
      </w:r>
    </w:p>
    <w:p w14:paraId="4FCD40E9" w14:textId="096411E4" w:rsidR="00EF3AF9" w:rsidRPr="00C71CA7" w:rsidRDefault="00441725" w:rsidP="00377C01">
      <w:pPr>
        <w:pStyle w:val="BodyText"/>
        <w:numPr>
          <w:ilvl w:val="0"/>
          <w:numId w:val="3"/>
        </w:numPr>
        <w:kinsoku w:val="0"/>
        <w:overflowPunct w:val="0"/>
        <w:ind w:left="567" w:right="65" w:hanging="567"/>
        <w:jc w:val="both"/>
        <w:rPr>
          <w:rFonts w:asciiTheme="majorBidi" w:hAnsiTheme="majorBidi" w:cstheme="majorBidi"/>
          <w:lang w:val="lv-LV"/>
        </w:rPr>
      </w:pPr>
      <w:r w:rsidRPr="00C71CA7">
        <w:rPr>
          <w:rFonts w:eastAsia="Times New Roman"/>
          <w:lang w:val="lv-LV"/>
        </w:rPr>
        <w:t>Nomazgāt izšļakstījušos šķidrumu no ādas un acīm un izvairīties no saskares ar muti.</w:t>
      </w:r>
    </w:p>
    <w:p w14:paraId="103FFE6B" w14:textId="6FF6427E" w:rsidR="00EF3AF9" w:rsidRPr="00C71CA7" w:rsidRDefault="00441725" w:rsidP="00377C01">
      <w:pPr>
        <w:pStyle w:val="BodyText"/>
        <w:numPr>
          <w:ilvl w:val="0"/>
          <w:numId w:val="3"/>
        </w:numPr>
        <w:kinsoku w:val="0"/>
        <w:overflowPunct w:val="0"/>
        <w:ind w:left="567" w:right="65" w:hanging="567"/>
        <w:jc w:val="both"/>
        <w:rPr>
          <w:rFonts w:asciiTheme="majorBidi" w:hAnsiTheme="majorBidi" w:cstheme="majorBidi"/>
          <w:lang w:val="lv-LV"/>
        </w:rPr>
      </w:pPr>
      <w:r w:rsidRPr="00C71CA7">
        <w:rPr>
          <w:rFonts w:eastAsia="Times New Roman"/>
          <w:lang w:val="lv-LV"/>
        </w:rPr>
        <w:t>Ja notikusi smaga nejauša iedarbība, aizvest operatoru prom no iedarbības avota, meklēt neatliekamo medicīnisko palīdzību un uzrādīt šo marķējumu.</w:t>
      </w:r>
    </w:p>
    <w:p w14:paraId="02100533" w14:textId="006B713B" w:rsidR="00EF3AF9" w:rsidRPr="00C71CA7" w:rsidRDefault="00441725" w:rsidP="00377C01">
      <w:pPr>
        <w:pStyle w:val="BodyText"/>
        <w:numPr>
          <w:ilvl w:val="0"/>
          <w:numId w:val="3"/>
        </w:numPr>
        <w:kinsoku w:val="0"/>
        <w:overflowPunct w:val="0"/>
        <w:ind w:left="567" w:right="65" w:hanging="567"/>
        <w:jc w:val="both"/>
        <w:rPr>
          <w:rFonts w:asciiTheme="majorBidi" w:hAnsiTheme="majorBidi" w:cstheme="majorBidi"/>
          <w:lang w:val="lv-LV"/>
        </w:rPr>
      </w:pPr>
      <w:proofErr w:type="spellStart"/>
      <w:r w:rsidRPr="00C71CA7">
        <w:rPr>
          <w:rFonts w:eastAsia="Times New Roman"/>
          <w:lang w:val="lv-LV"/>
        </w:rPr>
        <w:t>Halogenēti</w:t>
      </w:r>
      <w:proofErr w:type="spellEnd"/>
      <w:r w:rsidRPr="00C71CA7">
        <w:rPr>
          <w:rFonts w:eastAsia="Times New Roman"/>
          <w:lang w:val="lv-LV"/>
        </w:rPr>
        <w:t xml:space="preserve"> anestēzijas līdzekļi var izraisīt aknu bojājumus. </w:t>
      </w:r>
      <w:proofErr w:type="spellStart"/>
      <w:r w:rsidRPr="00C71CA7">
        <w:rPr>
          <w:rFonts w:eastAsia="Times New Roman"/>
          <w:lang w:val="lv-LV"/>
        </w:rPr>
        <w:t>Izoflurāna</w:t>
      </w:r>
      <w:proofErr w:type="spellEnd"/>
      <w:r w:rsidRPr="00C71CA7">
        <w:rPr>
          <w:rFonts w:eastAsia="Times New Roman"/>
          <w:lang w:val="lv-LV"/>
        </w:rPr>
        <w:t xml:space="preserve"> gadījumā tā ir </w:t>
      </w:r>
      <w:proofErr w:type="spellStart"/>
      <w:r w:rsidRPr="00C71CA7">
        <w:rPr>
          <w:rFonts w:eastAsia="Times New Roman"/>
          <w:lang w:val="lv-LV"/>
        </w:rPr>
        <w:t>idiosinkrātiska</w:t>
      </w:r>
      <w:proofErr w:type="spellEnd"/>
      <w:r w:rsidRPr="00C71CA7">
        <w:rPr>
          <w:rFonts w:eastAsia="Times New Roman"/>
          <w:lang w:val="lv-LV"/>
        </w:rPr>
        <w:t xml:space="preserve"> reakcija, kas pēc atkārtotas iedarbības ir ļoti reti novērota.</w:t>
      </w:r>
    </w:p>
    <w:p w14:paraId="62341CFE" w14:textId="4A22C5A3" w:rsidR="00216BF0" w:rsidRPr="00C71CA7" w:rsidRDefault="00441725" w:rsidP="00377C01">
      <w:pPr>
        <w:pStyle w:val="BodyText"/>
        <w:kinsoku w:val="0"/>
        <w:overflowPunct w:val="0"/>
        <w:ind w:left="567" w:right="65" w:hanging="567"/>
        <w:jc w:val="both"/>
        <w:rPr>
          <w:rFonts w:asciiTheme="majorBidi" w:hAnsiTheme="majorBidi" w:cstheme="majorBidi"/>
          <w:lang w:val="lv-LV"/>
        </w:rPr>
      </w:pPr>
      <w:r w:rsidRPr="00C71CA7">
        <w:rPr>
          <w:rFonts w:eastAsia="Times New Roman"/>
          <w:lang w:val="lv-LV"/>
        </w:rPr>
        <w:t>-</w:t>
      </w:r>
      <w:r w:rsidRPr="00C71CA7">
        <w:rPr>
          <w:rFonts w:eastAsia="Times New Roman"/>
          <w:lang w:val="lv-LV"/>
        </w:rPr>
        <w:tab/>
      </w:r>
      <w:r w:rsidRPr="00C71CA7">
        <w:rPr>
          <w:rFonts w:eastAsia="Times New Roman"/>
          <w:i/>
          <w:iCs/>
          <w:color w:val="000000"/>
          <w:lang w:val="lv-LV"/>
        </w:rPr>
        <w:t xml:space="preserve">Ieteikums ārstiem: </w:t>
      </w:r>
      <w:r w:rsidRPr="00C71CA7">
        <w:rPr>
          <w:rFonts w:eastAsia="Times New Roman"/>
          <w:lang w:val="lv-LV"/>
        </w:rPr>
        <w:t xml:space="preserve">uzturēt brīvu gaisa plūsmu elpceļos un nodrošināt simptomātisku un atbalstošu ārstēšanu. Ņemt vērā, ka adrenalīns un </w:t>
      </w:r>
      <w:proofErr w:type="spellStart"/>
      <w:r w:rsidRPr="00C71CA7">
        <w:rPr>
          <w:rFonts w:eastAsia="Times New Roman"/>
          <w:lang w:val="lv-LV"/>
        </w:rPr>
        <w:t>kateholamīns</w:t>
      </w:r>
      <w:proofErr w:type="spellEnd"/>
      <w:r w:rsidRPr="00C71CA7">
        <w:rPr>
          <w:rFonts w:eastAsia="Times New Roman"/>
          <w:lang w:val="lv-LV"/>
        </w:rPr>
        <w:t xml:space="preserve"> var izraisīt sirds </w:t>
      </w:r>
      <w:r w:rsidR="009B31CC">
        <w:rPr>
          <w:rFonts w:eastAsia="Times New Roman"/>
          <w:lang w:val="lv-LV"/>
        </w:rPr>
        <w:t>a</w:t>
      </w:r>
      <w:r w:rsidR="009B31CC" w:rsidRPr="00C71CA7">
        <w:rPr>
          <w:rFonts w:eastAsia="Times New Roman"/>
          <w:lang w:val="lv-LV"/>
        </w:rPr>
        <w:t>ritmijas</w:t>
      </w:r>
      <w:r w:rsidRPr="00C71CA7">
        <w:rPr>
          <w:rFonts w:eastAsia="Times New Roman"/>
          <w:lang w:val="lv-LV"/>
        </w:rPr>
        <w:t>.</w:t>
      </w:r>
    </w:p>
    <w:p w14:paraId="3617D515" w14:textId="77777777" w:rsidR="00377C01" w:rsidRPr="00C71CA7" w:rsidRDefault="00377C01" w:rsidP="00377C01">
      <w:pPr>
        <w:pStyle w:val="BodyText"/>
        <w:kinsoku w:val="0"/>
        <w:overflowPunct w:val="0"/>
        <w:ind w:left="567" w:right="65" w:hanging="567"/>
        <w:jc w:val="both"/>
        <w:rPr>
          <w:rFonts w:asciiTheme="majorBidi" w:hAnsiTheme="majorBidi" w:cstheme="majorBidi"/>
          <w:lang w:val="lv-LV"/>
        </w:rPr>
      </w:pPr>
    </w:p>
    <w:p w14:paraId="4BDF5244" w14:textId="77777777" w:rsidR="003B0369" w:rsidRPr="00C71CA7" w:rsidRDefault="00441725" w:rsidP="00907E37">
      <w:pPr>
        <w:pStyle w:val="BodyText"/>
        <w:tabs>
          <w:tab w:val="left" w:pos="567"/>
        </w:tabs>
        <w:kinsoku w:val="0"/>
        <w:overflowPunct w:val="0"/>
        <w:ind w:left="0" w:right="65"/>
        <w:jc w:val="both"/>
        <w:rPr>
          <w:rFonts w:asciiTheme="majorBidi" w:hAnsiTheme="majorBidi" w:cstheme="majorBidi"/>
          <w:u w:val="single"/>
          <w:lang w:val="lv-LV"/>
        </w:rPr>
      </w:pPr>
      <w:r w:rsidRPr="00C71CA7">
        <w:rPr>
          <w:rFonts w:eastAsia="Times New Roman"/>
          <w:u w:val="single"/>
          <w:lang w:val="lv-LV"/>
        </w:rPr>
        <w:t>Īpaši piesardzības pasākumi vides aizsardzībai:</w:t>
      </w:r>
    </w:p>
    <w:p w14:paraId="48B1D071"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4394EE8D" w14:textId="4B564C16" w:rsidR="00767F7A"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Lai gan anestēzijas līdzekļiem ir zems atmosfēras bojājuma potenciāls, laba prakse ir izmantot ogļu filtrus ar savākšanas aprīkojumu, nevis izvadīt tos gaisā.</w:t>
      </w:r>
    </w:p>
    <w:p w14:paraId="75EEF0E2"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0F4A78AE" w14:textId="34343A3F" w:rsidR="00EF3AF9" w:rsidRPr="00C71CA7" w:rsidRDefault="00441725" w:rsidP="00907E37">
      <w:pPr>
        <w:pStyle w:val="Heading1"/>
        <w:numPr>
          <w:ilvl w:val="1"/>
          <w:numId w:val="2"/>
        </w:numPr>
        <w:tabs>
          <w:tab w:val="left" w:pos="567"/>
        </w:tabs>
        <w:kinsoku w:val="0"/>
        <w:overflowPunct w:val="0"/>
        <w:ind w:left="0" w:right="65" w:firstLine="0"/>
        <w:jc w:val="both"/>
        <w:rPr>
          <w:rFonts w:asciiTheme="majorBidi" w:hAnsiTheme="majorBidi" w:cstheme="majorBidi"/>
          <w:lang w:val="lv-LV"/>
        </w:rPr>
      </w:pPr>
      <w:r w:rsidRPr="00C71CA7">
        <w:rPr>
          <w:rFonts w:eastAsia="Times New Roman"/>
          <w:lang w:val="lv-LV"/>
        </w:rPr>
        <w:t>Blakusparādības</w:t>
      </w:r>
    </w:p>
    <w:p w14:paraId="7EDDC3AA" w14:textId="77777777" w:rsidR="00907E37" w:rsidRPr="00C71CA7" w:rsidRDefault="00907E37" w:rsidP="00907E37">
      <w:pPr>
        <w:pStyle w:val="BodyText"/>
        <w:tabs>
          <w:tab w:val="left" w:pos="567"/>
        </w:tabs>
        <w:kinsoku w:val="0"/>
        <w:overflowPunct w:val="0"/>
        <w:ind w:left="0" w:right="62"/>
        <w:jc w:val="both"/>
        <w:rPr>
          <w:rFonts w:asciiTheme="majorBidi" w:hAnsiTheme="majorBidi" w:cstheme="majorBidi"/>
          <w:lang w:val="lv-LV"/>
        </w:rPr>
      </w:pPr>
    </w:p>
    <w:p w14:paraId="3234A4F4" w14:textId="49AF66C0" w:rsidR="0075037C" w:rsidRPr="00C71CA7" w:rsidRDefault="00441725" w:rsidP="00907E37">
      <w:pPr>
        <w:pStyle w:val="BodyText"/>
        <w:tabs>
          <w:tab w:val="left" w:pos="567"/>
        </w:tabs>
        <w:kinsoku w:val="0"/>
        <w:overflowPunct w:val="0"/>
        <w:ind w:left="0" w:right="62"/>
        <w:jc w:val="both"/>
        <w:rPr>
          <w:rFonts w:asciiTheme="majorBidi" w:hAnsiTheme="majorBidi" w:cstheme="majorBidi"/>
          <w:lang w:val="lv-LV"/>
        </w:rPr>
      </w:pPr>
      <w:r w:rsidRPr="00C71CA7">
        <w:rPr>
          <w:rFonts w:eastAsia="Times New Roman"/>
          <w:lang w:val="lv-LV"/>
        </w:rPr>
        <w:t xml:space="preserve">Zirgi, suņi, kaķi, dekoratīvie putni, rāpuļi, žurkas, peles, kāmji, šinšillas, smilšu peles, jūrascūciņas un </w:t>
      </w:r>
      <w:r w:rsidR="009B31CC">
        <w:rPr>
          <w:rFonts w:eastAsia="Times New Roman"/>
          <w:lang w:val="lv-LV"/>
        </w:rPr>
        <w:t xml:space="preserve">mājas </w:t>
      </w:r>
      <w:r w:rsidRPr="00C71CA7">
        <w:rPr>
          <w:rFonts w:eastAsia="Times New Roman"/>
          <w:lang w:val="lv-LV"/>
        </w:rPr>
        <w:t>seski.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7"/>
        <w:gridCol w:w="5516"/>
      </w:tblGrid>
      <w:tr w:rsidR="00AF706D" w:rsidRPr="00C71CA7" w14:paraId="1E594424" w14:textId="77777777" w:rsidTr="00183688">
        <w:tc>
          <w:tcPr>
            <w:tcW w:w="1957" w:type="pct"/>
            <w:tcBorders>
              <w:top w:val="single" w:sz="4" w:space="0" w:color="auto"/>
              <w:left w:val="single" w:sz="4" w:space="0" w:color="auto"/>
              <w:bottom w:val="single" w:sz="4" w:space="0" w:color="auto"/>
              <w:right w:val="single" w:sz="4" w:space="0" w:color="auto"/>
            </w:tcBorders>
            <w:hideMark/>
          </w:tcPr>
          <w:p w14:paraId="7307BD63" w14:textId="77777777" w:rsidR="00183688" w:rsidRPr="00C71CA7" w:rsidRDefault="00441725" w:rsidP="00907E37">
            <w:pPr>
              <w:tabs>
                <w:tab w:val="left" w:pos="567"/>
              </w:tabs>
              <w:rPr>
                <w:rFonts w:asciiTheme="majorBidi" w:hAnsiTheme="majorBidi" w:cstheme="majorBidi"/>
                <w:lang w:val="lv-LV"/>
              </w:rPr>
            </w:pPr>
            <w:r w:rsidRPr="00C71CA7">
              <w:rPr>
                <w:rFonts w:eastAsia="Times New Roman"/>
                <w:lang w:val="lv-LV"/>
              </w:rPr>
              <w:t>Reti</w:t>
            </w:r>
          </w:p>
          <w:p w14:paraId="0AF96578" w14:textId="77777777" w:rsidR="00183688" w:rsidRPr="00C71CA7" w:rsidRDefault="00441725" w:rsidP="00907E37">
            <w:pPr>
              <w:tabs>
                <w:tab w:val="left" w:pos="567"/>
              </w:tabs>
              <w:rPr>
                <w:rFonts w:asciiTheme="majorBidi" w:hAnsiTheme="majorBidi" w:cstheme="majorBidi"/>
                <w:lang w:val="lv-LV"/>
              </w:rPr>
            </w:pPr>
            <w:r w:rsidRPr="00C71CA7">
              <w:rPr>
                <w:rFonts w:eastAsia="Times New Roman"/>
                <w:lang w:val="lv-LV"/>
              </w:rPr>
              <w:t>(1 līdz 10 dzīvniekiem/10 000 ārstētajiem dzīvniekiem):</w:t>
            </w:r>
          </w:p>
        </w:tc>
        <w:tc>
          <w:tcPr>
            <w:tcW w:w="3043" w:type="pct"/>
            <w:tcBorders>
              <w:top w:val="single" w:sz="4" w:space="0" w:color="auto"/>
              <w:left w:val="single" w:sz="4" w:space="0" w:color="auto"/>
              <w:bottom w:val="single" w:sz="4" w:space="0" w:color="auto"/>
              <w:right w:val="single" w:sz="4" w:space="0" w:color="auto"/>
            </w:tcBorders>
            <w:hideMark/>
          </w:tcPr>
          <w:p w14:paraId="3F7B9F38" w14:textId="02CB3FD9" w:rsidR="0075037C" w:rsidRPr="00C71CA7" w:rsidRDefault="00441725" w:rsidP="00907E37">
            <w:pPr>
              <w:tabs>
                <w:tab w:val="left" w:pos="567"/>
              </w:tabs>
              <w:rPr>
                <w:rFonts w:asciiTheme="majorBidi" w:hAnsiTheme="majorBidi" w:cstheme="majorBidi"/>
                <w:lang w:val="lv-LV"/>
              </w:rPr>
            </w:pPr>
            <w:r w:rsidRPr="00C71CA7">
              <w:rPr>
                <w:rFonts w:eastAsia="Times New Roman"/>
                <w:lang w:val="lv-LV"/>
              </w:rPr>
              <w:t>Sirds aritmija</w:t>
            </w:r>
          </w:p>
          <w:p w14:paraId="1CB672A7" w14:textId="49EC216D" w:rsidR="00183688" w:rsidRPr="00C71CA7" w:rsidRDefault="009B31CC" w:rsidP="00907E37">
            <w:pPr>
              <w:tabs>
                <w:tab w:val="left" w:pos="567"/>
              </w:tabs>
              <w:rPr>
                <w:rFonts w:asciiTheme="majorBidi" w:hAnsiTheme="majorBidi" w:cstheme="majorBidi"/>
                <w:iCs/>
                <w:lang w:val="lv-LV"/>
              </w:rPr>
            </w:pPr>
            <w:r>
              <w:rPr>
                <w:rFonts w:eastAsia="Times New Roman"/>
                <w:lang w:val="lv-LV"/>
              </w:rPr>
              <w:t>P</w:t>
            </w:r>
            <w:r w:rsidR="00441725" w:rsidRPr="00C71CA7">
              <w:rPr>
                <w:rFonts w:eastAsia="Times New Roman"/>
                <w:lang w:val="lv-LV"/>
              </w:rPr>
              <w:t xml:space="preserve">ārejoša bradikardija </w:t>
            </w:r>
          </w:p>
        </w:tc>
      </w:tr>
      <w:tr w:rsidR="00AF706D" w:rsidRPr="00C71CA7" w14:paraId="620CEE77" w14:textId="77777777" w:rsidTr="00183688">
        <w:tc>
          <w:tcPr>
            <w:tcW w:w="1957" w:type="pct"/>
            <w:tcBorders>
              <w:top w:val="single" w:sz="4" w:space="0" w:color="auto"/>
              <w:left w:val="single" w:sz="4" w:space="0" w:color="auto"/>
              <w:bottom w:val="single" w:sz="4" w:space="0" w:color="auto"/>
              <w:right w:val="single" w:sz="4" w:space="0" w:color="auto"/>
            </w:tcBorders>
            <w:hideMark/>
          </w:tcPr>
          <w:p w14:paraId="6197D9E4" w14:textId="77777777" w:rsidR="00183688" w:rsidRPr="00C71CA7" w:rsidRDefault="00441725" w:rsidP="00907E37">
            <w:pPr>
              <w:tabs>
                <w:tab w:val="left" w:pos="567"/>
              </w:tabs>
              <w:rPr>
                <w:rFonts w:asciiTheme="majorBidi" w:hAnsiTheme="majorBidi" w:cstheme="majorBidi"/>
                <w:lang w:val="lv-LV"/>
              </w:rPr>
            </w:pPr>
            <w:r w:rsidRPr="00C71CA7">
              <w:rPr>
                <w:rFonts w:eastAsia="Times New Roman"/>
                <w:lang w:val="lv-LV"/>
              </w:rPr>
              <w:t>Ļoti reti</w:t>
            </w:r>
          </w:p>
          <w:p w14:paraId="198EDE3E" w14:textId="77777777" w:rsidR="00183688" w:rsidRPr="00C71CA7" w:rsidRDefault="00441725" w:rsidP="00907E37">
            <w:pPr>
              <w:tabs>
                <w:tab w:val="left" w:pos="567"/>
              </w:tabs>
              <w:rPr>
                <w:rFonts w:asciiTheme="majorBidi" w:hAnsiTheme="majorBidi" w:cstheme="majorBidi"/>
                <w:lang w:val="lv-LV"/>
              </w:rPr>
            </w:pPr>
            <w:r w:rsidRPr="00C71CA7">
              <w:rPr>
                <w:rFonts w:eastAsia="Times New Roman"/>
                <w:lang w:val="lv-LV"/>
              </w:rPr>
              <w:t>(&lt;1 dzīvniekam/10 000 ārstētajiem dzīvniekiem, tostarp atsevišķi ziņojumi):</w:t>
            </w:r>
          </w:p>
        </w:tc>
        <w:tc>
          <w:tcPr>
            <w:tcW w:w="3043" w:type="pct"/>
            <w:tcBorders>
              <w:top w:val="single" w:sz="4" w:space="0" w:color="auto"/>
              <w:left w:val="single" w:sz="4" w:space="0" w:color="auto"/>
              <w:bottom w:val="single" w:sz="4" w:space="0" w:color="auto"/>
              <w:right w:val="single" w:sz="4" w:space="0" w:color="auto"/>
            </w:tcBorders>
            <w:hideMark/>
          </w:tcPr>
          <w:p w14:paraId="34D727E0" w14:textId="77777777" w:rsidR="0075037C" w:rsidRPr="00C71CA7" w:rsidRDefault="00441725" w:rsidP="00907E37">
            <w:pPr>
              <w:tabs>
                <w:tab w:val="left" w:pos="567"/>
              </w:tabs>
              <w:rPr>
                <w:rFonts w:asciiTheme="majorBidi" w:hAnsiTheme="majorBidi" w:cstheme="majorBidi"/>
                <w:lang w:val="lv-LV"/>
              </w:rPr>
            </w:pPr>
            <w:r w:rsidRPr="00C71CA7">
              <w:rPr>
                <w:rFonts w:eastAsia="Times New Roman"/>
                <w:lang w:val="lv-LV"/>
              </w:rPr>
              <w:t xml:space="preserve">Ļaundabīga </w:t>
            </w:r>
            <w:proofErr w:type="spellStart"/>
            <w:r w:rsidRPr="00C71CA7">
              <w:rPr>
                <w:rFonts w:eastAsia="Times New Roman"/>
                <w:lang w:val="lv-LV"/>
              </w:rPr>
              <w:t>hipertermija</w:t>
            </w:r>
            <w:proofErr w:type="spellEnd"/>
            <w:r w:rsidRPr="00C71CA7">
              <w:rPr>
                <w:rFonts w:eastAsia="Times New Roman"/>
                <w:lang w:val="lv-LV"/>
              </w:rPr>
              <w:t xml:space="preserve"> </w:t>
            </w:r>
          </w:p>
          <w:p w14:paraId="18F09EE8" w14:textId="60CD74CD" w:rsidR="00183688" w:rsidRPr="00C71CA7" w:rsidRDefault="00183688" w:rsidP="00907E37">
            <w:pPr>
              <w:tabs>
                <w:tab w:val="left" w:pos="567"/>
              </w:tabs>
              <w:rPr>
                <w:rFonts w:asciiTheme="majorBidi" w:hAnsiTheme="majorBidi" w:cstheme="majorBidi"/>
                <w:iCs/>
                <w:lang w:val="lv-LV"/>
              </w:rPr>
            </w:pPr>
          </w:p>
        </w:tc>
      </w:tr>
      <w:tr w:rsidR="00AF706D" w:rsidRPr="00C71CA7" w14:paraId="396089D6" w14:textId="77777777" w:rsidTr="00183688">
        <w:tc>
          <w:tcPr>
            <w:tcW w:w="1957" w:type="pct"/>
            <w:tcBorders>
              <w:top w:val="single" w:sz="4" w:space="0" w:color="auto"/>
              <w:left w:val="single" w:sz="4" w:space="0" w:color="auto"/>
              <w:bottom w:val="single" w:sz="4" w:space="0" w:color="auto"/>
              <w:right w:val="single" w:sz="4" w:space="0" w:color="auto"/>
            </w:tcBorders>
          </w:tcPr>
          <w:p w14:paraId="36F578B1" w14:textId="512A921C" w:rsidR="0075037C" w:rsidRPr="00C71CA7" w:rsidRDefault="00441725" w:rsidP="00907E37">
            <w:pPr>
              <w:tabs>
                <w:tab w:val="left" w:pos="567"/>
              </w:tabs>
              <w:rPr>
                <w:rFonts w:asciiTheme="majorBidi" w:hAnsiTheme="majorBidi" w:cstheme="majorBidi"/>
                <w:lang w:val="lv-LV"/>
              </w:rPr>
            </w:pPr>
            <w:r w:rsidRPr="00C71CA7">
              <w:rPr>
                <w:rFonts w:eastAsia="Times New Roman"/>
                <w:lang w:val="lv-LV"/>
              </w:rPr>
              <w:t>Nenoteikts biežums (nevar noteikt pēc pieejamiem datiem)</w:t>
            </w:r>
          </w:p>
        </w:tc>
        <w:tc>
          <w:tcPr>
            <w:tcW w:w="3043" w:type="pct"/>
            <w:tcBorders>
              <w:top w:val="single" w:sz="4" w:space="0" w:color="auto"/>
              <w:left w:val="single" w:sz="4" w:space="0" w:color="auto"/>
              <w:bottom w:val="single" w:sz="4" w:space="0" w:color="auto"/>
              <w:right w:val="single" w:sz="4" w:space="0" w:color="auto"/>
            </w:tcBorders>
          </w:tcPr>
          <w:p w14:paraId="1979275C" w14:textId="44E01E14" w:rsidR="0075037C" w:rsidRPr="00C71CA7" w:rsidRDefault="00441725" w:rsidP="00907E37">
            <w:pPr>
              <w:tabs>
                <w:tab w:val="left" w:pos="567"/>
              </w:tabs>
              <w:rPr>
                <w:rFonts w:asciiTheme="majorBidi" w:hAnsiTheme="majorBidi" w:cstheme="majorBidi"/>
                <w:lang w:val="lv-LV"/>
              </w:rPr>
            </w:pPr>
            <w:r w:rsidRPr="00C71CA7">
              <w:rPr>
                <w:rFonts w:eastAsia="Times New Roman"/>
                <w:lang w:val="lv-LV"/>
              </w:rPr>
              <w:t>Hipotensija*</w:t>
            </w:r>
          </w:p>
          <w:p w14:paraId="0223FAFE" w14:textId="64EECE3D" w:rsidR="0075037C" w:rsidRPr="00C71CA7" w:rsidRDefault="009B31CC" w:rsidP="00907E37">
            <w:pPr>
              <w:tabs>
                <w:tab w:val="left" w:pos="567"/>
              </w:tabs>
              <w:rPr>
                <w:rFonts w:asciiTheme="majorBidi" w:hAnsiTheme="majorBidi" w:cstheme="majorBidi"/>
                <w:lang w:val="lv-LV"/>
              </w:rPr>
            </w:pPr>
            <w:r>
              <w:rPr>
                <w:rFonts w:eastAsia="Times New Roman"/>
                <w:lang w:val="lv-LV"/>
              </w:rPr>
              <w:t>E</w:t>
            </w:r>
            <w:r w:rsidR="00441725" w:rsidRPr="00C71CA7">
              <w:rPr>
                <w:rFonts w:eastAsia="Times New Roman"/>
                <w:lang w:val="lv-LV"/>
              </w:rPr>
              <w:t>lp</w:t>
            </w:r>
            <w:r>
              <w:rPr>
                <w:rFonts w:eastAsia="Times New Roman"/>
                <w:lang w:val="lv-LV"/>
              </w:rPr>
              <w:t xml:space="preserve">ošanas </w:t>
            </w:r>
            <w:r w:rsidR="00441725" w:rsidRPr="00C71CA7">
              <w:rPr>
                <w:rFonts w:eastAsia="Times New Roman"/>
                <w:lang w:val="lv-LV"/>
              </w:rPr>
              <w:t>nomākums*</w:t>
            </w:r>
          </w:p>
        </w:tc>
      </w:tr>
    </w:tbl>
    <w:p w14:paraId="7F7F2B8D" w14:textId="0CC79394" w:rsidR="00183688"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 Ar devu saistīts. </w:t>
      </w:r>
    </w:p>
    <w:p w14:paraId="6C0DA6CA" w14:textId="77777777" w:rsidR="00377C01" w:rsidRPr="00C71CA7" w:rsidRDefault="00377C01" w:rsidP="00907E37">
      <w:pPr>
        <w:tabs>
          <w:tab w:val="left" w:pos="344"/>
          <w:tab w:val="left" w:pos="567"/>
        </w:tabs>
        <w:kinsoku w:val="0"/>
        <w:overflowPunct w:val="0"/>
        <w:ind w:right="65"/>
        <w:jc w:val="both"/>
        <w:rPr>
          <w:rFonts w:asciiTheme="majorBidi" w:hAnsiTheme="majorBidi" w:cstheme="majorBidi"/>
          <w:lang w:val="lv-LV"/>
        </w:rPr>
      </w:pPr>
    </w:p>
    <w:p w14:paraId="1D1EA63A" w14:textId="041BD842" w:rsidR="00F00ACC" w:rsidRPr="00FC32DE" w:rsidRDefault="009B31CC" w:rsidP="00F00ACC">
      <w:pPr>
        <w:tabs>
          <w:tab w:val="left" w:pos="344"/>
          <w:tab w:val="left" w:pos="567"/>
        </w:tabs>
        <w:kinsoku w:val="0"/>
        <w:overflowPunct w:val="0"/>
        <w:ind w:right="65"/>
        <w:jc w:val="both"/>
        <w:rPr>
          <w:rFonts w:eastAsia="Times New Roman"/>
          <w:lang w:val="lv-LV"/>
        </w:rPr>
      </w:pPr>
      <w:r w:rsidRPr="00344834">
        <w:rPr>
          <w:lang w:val="lv-LV"/>
        </w:rPr>
        <w:t>Ir svarīgi ziņot par blakusparādībām. Tas ļauj pastāvīgi uzraudzīt veterināro zāļu drošumu. Ziņojumus vēlams nosūtīt ar veterinārārsta starpniecību vai tirdzniecības atļaujas turētājam</w:t>
      </w:r>
      <w:r w:rsidR="002B05B6" w:rsidRPr="00344834">
        <w:rPr>
          <w:lang w:val="lv-LV"/>
        </w:rPr>
        <w:t xml:space="preserve">, vai tā vietējam </w:t>
      </w:r>
      <w:r w:rsidR="002B05B6" w:rsidRPr="00344834">
        <w:rPr>
          <w:lang w:val="lv-LV"/>
        </w:rPr>
        <w:lastRenderedPageBreak/>
        <w:t>pārstāvim</w:t>
      </w:r>
      <w:r w:rsidRPr="00344834">
        <w:rPr>
          <w:lang w:val="lv-LV"/>
        </w:rPr>
        <w:t xml:space="preserve">. </w:t>
      </w:r>
      <w:bookmarkStart w:id="0" w:name="_Hlk137558206"/>
      <w:r w:rsidRPr="00344834">
        <w:rPr>
          <w:lang w:val="lv-LV"/>
        </w:rPr>
        <w:t xml:space="preserve">Attiecīgo kontaktinformāciju skatīt lietošanas instrukcijā. </w:t>
      </w:r>
      <w:bookmarkEnd w:id="0"/>
    </w:p>
    <w:p w14:paraId="47A481E6" w14:textId="77777777" w:rsidR="00907E37" w:rsidRPr="00C71CA7" w:rsidRDefault="00907E37" w:rsidP="00907E37">
      <w:pPr>
        <w:tabs>
          <w:tab w:val="left" w:pos="344"/>
          <w:tab w:val="left" w:pos="567"/>
        </w:tabs>
        <w:kinsoku w:val="0"/>
        <w:overflowPunct w:val="0"/>
        <w:ind w:right="65"/>
        <w:jc w:val="both"/>
        <w:rPr>
          <w:rFonts w:asciiTheme="majorBidi" w:hAnsiTheme="majorBidi" w:cstheme="majorBidi"/>
          <w:lang w:val="lv-LV"/>
        </w:rPr>
      </w:pPr>
    </w:p>
    <w:p w14:paraId="2151B73C" w14:textId="68FABE0F" w:rsidR="00EF3AF9" w:rsidRPr="00C71CA7" w:rsidRDefault="00441725" w:rsidP="00907E37">
      <w:pPr>
        <w:pStyle w:val="Heading1"/>
        <w:numPr>
          <w:ilvl w:val="1"/>
          <w:numId w:val="2"/>
        </w:numPr>
        <w:tabs>
          <w:tab w:val="left" w:pos="567"/>
        </w:tabs>
        <w:kinsoku w:val="0"/>
        <w:overflowPunct w:val="0"/>
        <w:ind w:left="0" w:right="65" w:firstLine="0"/>
        <w:jc w:val="both"/>
        <w:rPr>
          <w:rFonts w:asciiTheme="majorBidi" w:hAnsiTheme="majorBidi" w:cstheme="majorBidi"/>
          <w:lang w:val="lv-LV"/>
        </w:rPr>
      </w:pPr>
      <w:r w:rsidRPr="00C71CA7">
        <w:rPr>
          <w:rFonts w:eastAsia="Times New Roman"/>
          <w:lang w:val="lv-LV"/>
        </w:rPr>
        <w:t>Lietošana grūsnības, laktācijas vai dēšanas laikā</w:t>
      </w:r>
    </w:p>
    <w:p w14:paraId="7FB56501"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u w:val="single"/>
          <w:lang w:val="lv-LV"/>
        </w:rPr>
      </w:pPr>
    </w:p>
    <w:p w14:paraId="56EF4D77" w14:textId="1CA84D97" w:rsidR="00EF3AF9" w:rsidRPr="00C71CA7" w:rsidRDefault="00441725" w:rsidP="00907E37">
      <w:pPr>
        <w:pStyle w:val="BodyText"/>
        <w:tabs>
          <w:tab w:val="left" w:pos="567"/>
        </w:tabs>
        <w:kinsoku w:val="0"/>
        <w:overflowPunct w:val="0"/>
        <w:ind w:left="0" w:right="65"/>
        <w:jc w:val="both"/>
        <w:rPr>
          <w:rFonts w:asciiTheme="majorBidi" w:hAnsiTheme="majorBidi" w:cstheme="majorBidi"/>
          <w:u w:val="single"/>
          <w:lang w:val="lv-LV"/>
        </w:rPr>
      </w:pPr>
      <w:r w:rsidRPr="00C71CA7">
        <w:rPr>
          <w:rFonts w:eastAsia="Times New Roman"/>
          <w:u w:val="single"/>
          <w:lang w:val="lv-LV"/>
        </w:rPr>
        <w:t>Grūsnība:</w:t>
      </w:r>
    </w:p>
    <w:p w14:paraId="28144DA0"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357BB1D0" w14:textId="62C4844C"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Lietot tikai pēc ārstējošā veterinārārsta ieguvuma un riska attiecības izvērtēšanas. </w:t>
      </w:r>
      <w:proofErr w:type="spellStart"/>
      <w:r w:rsidRPr="00C71CA7">
        <w:rPr>
          <w:rFonts w:eastAsia="Times New Roman"/>
          <w:lang w:val="lv-LV"/>
        </w:rPr>
        <w:t>Izoflurāns</w:t>
      </w:r>
      <w:proofErr w:type="spellEnd"/>
      <w:r w:rsidRPr="00C71CA7">
        <w:rPr>
          <w:rFonts w:eastAsia="Times New Roman"/>
          <w:lang w:val="lv-LV"/>
        </w:rPr>
        <w:t xml:space="preserve"> ir droši izmantots anestēzijai ķeizargrieziena laikā suņiem un kaķiem.</w:t>
      </w:r>
    </w:p>
    <w:p w14:paraId="5169CE0E"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u w:val="single"/>
          <w:lang w:val="lv-LV"/>
        </w:rPr>
      </w:pPr>
    </w:p>
    <w:p w14:paraId="4F07E1FB" w14:textId="2DF2A9D3" w:rsidR="00216BF0" w:rsidRPr="00C71CA7" w:rsidRDefault="00441725" w:rsidP="00907E37">
      <w:pPr>
        <w:pStyle w:val="BodyText"/>
        <w:tabs>
          <w:tab w:val="left" w:pos="567"/>
        </w:tabs>
        <w:kinsoku w:val="0"/>
        <w:overflowPunct w:val="0"/>
        <w:ind w:left="0" w:right="65"/>
        <w:jc w:val="both"/>
        <w:rPr>
          <w:rFonts w:asciiTheme="majorBidi" w:hAnsiTheme="majorBidi" w:cstheme="majorBidi"/>
          <w:u w:val="single"/>
          <w:lang w:val="lv-LV"/>
        </w:rPr>
      </w:pPr>
      <w:r w:rsidRPr="00C71CA7">
        <w:rPr>
          <w:rFonts w:eastAsia="Times New Roman"/>
          <w:u w:val="single"/>
          <w:lang w:val="lv-LV"/>
        </w:rPr>
        <w:t>Laktācija:</w:t>
      </w:r>
    </w:p>
    <w:p w14:paraId="64D24553"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5E3092CB" w14:textId="6312D716"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Lietot tikai pēc ārstējošā veterinārārsta ieguvuma un riska attiecības izvērtēšanas.</w:t>
      </w:r>
    </w:p>
    <w:p w14:paraId="6F9BBB35"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5EFE9F4B" w14:textId="6E708615" w:rsidR="00767F7A" w:rsidRPr="00C71CA7" w:rsidRDefault="00441725" w:rsidP="00907E37">
      <w:pPr>
        <w:pStyle w:val="Heading1"/>
        <w:numPr>
          <w:ilvl w:val="1"/>
          <w:numId w:val="2"/>
        </w:numPr>
        <w:tabs>
          <w:tab w:val="left" w:pos="567"/>
        </w:tabs>
        <w:kinsoku w:val="0"/>
        <w:overflowPunct w:val="0"/>
        <w:ind w:left="0" w:right="65" w:firstLine="0"/>
        <w:jc w:val="both"/>
        <w:rPr>
          <w:rFonts w:asciiTheme="majorBidi" w:hAnsiTheme="majorBidi" w:cstheme="majorBidi"/>
          <w:b w:val="0"/>
          <w:bCs w:val="0"/>
          <w:lang w:val="lv-LV"/>
        </w:rPr>
      </w:pPr>
      <w:r w:rsidRPr="00C71CA7">
        <w:rPr>
          <w:rFonts w:eastAsia="Times New Roman"/>
          <w:lang w:val="lv-LV"/>
        </w:rPr>
        <w:t xml:space="preserve">Mijiedarbība ar citām zālēm un citi mijiedarbības veidi </w:t>
      </w:r>
    </w:p>
    <w:p w14:paraId="2DAF306C"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23D5215D" w14:textId="4469E627"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Izoflurāns</w:t>
      </w:r>
      <w:proofErr w:type="spellEnd"/>
      <w:r w:rsidRPr="00C71CA7">
        <w:rPr>
          <w:rFonts w:eastAsia="Times New Roman"/>
          <w:lang w:val="lv-LV"/>
        </w:rPr>
        <w:t xml:space="preserve"> pastiprina muskuļu </w:t>
      </w:r>
      <w:proofErr w:type="spellStart"/>
      <w:r w:rsidRPr="00C71CA7">
        <w:rPr>
          <w:rFonts w:eastAsia="Times New Roman"/>
          <w:lang w:val="lv-LV"/>
        </w:rPr>
        <w:t>relaksantu</w:t>
      </w:r>
      <w:proofErr w:type="spellEnd"/>
      <w:r w:rsidRPr="00C71CA7">
        <w:rPr>
          <w:rFonts w:eastAsia="Times New Roman"/>
          <w:lang w:val="lv-LV"/>
        </w:rPr>
        <w:t xml:space="preserve"> iedarbību cilvēkam, jo īpaši nedepolarizējoša (konkurētspējīga) veida, piemēram, </w:t>
      </w:r>
      <w:proofErr w:type="spellStart"/>
      <w:r w:rsidRPr="00C71CA7">
        <w:rPr>
          <w:rFonts w:eastAsia="Times New Roman"/>
          <w:lang w:val="lv-LV"/>
        </w:rPr>
        <w:t>atrakūrija</w:t>
      </w:r>
      <w:proofErr w:type="spellEnd"/>
      <w:r w:rsidRPr="00C71CA7">
        <w:rPr>
          <w:rFonts w:eastAsia="Times New Roman"/>
          <w:lang w:val="lv-LV"/>
        </w:rPr>
        <w:t xml:space="preserve">, </w:t>
      </w:r>
      <w:proofErr w:type="spellStart"/>
      <w:r w:rsidRPr="00C71CA7">
        <w:rPr>
          <w:rFonts w:eastAsia="Times New Roman"/>
          <w:lang w:val="lv-LV"/>
        </w:rPr>
        <w:t>pankuronija</w:t>
      </w:r>
      <w:proofErr w:type="spellEnd"/>
      <w:r w:rsidRPr="00C71CA7">
        <w:rPr>
          <w:rFonts w:eastAsia="Times New Roman"/>
          <w:lang w:val="lv-LV"/>
        </w:rPr>
        <w:t xml:space="preserve"> vai </w:t>
      </w:r>
      <w:proofErr w:type="spellStart"/>
      <w:r w:rsidRPr="00C71CA7">
        <w:rPr>
          <w:rFonts w:eastAsia="Times New Roman"/>
          <w:lang w:val="lv-LV"/>
        </w:rPr>
        <w:t>vekuronija</w:t>
      </w:r>
      <w:proofErr w:type="spellEnd"/>
      <w:r w:rsidRPr="00C71CA7">
        <w:rPr>
          <w:rFonts w:eastAsia="Times New Roman"/>
          <w:lang w:val="lv-LV"/>
        </w:rPr>
        <w:t xml:space="preserve"> iedarbību. Līdzīga pastiprināšana varētu notikt mērķsugām, lai gan par to ir maz tiešu pierādījumu. Vienlaicīga slāpekļa oksīda ieelpošana pastiprina </w:t>
      </w:r>
      <w:proofErr w:type="spellStart"/>
      <w:r w:rsidRPr="00C71CA7">
        <w:rPr>
          <w:rFonts w:eastAsia="Times New Roman"/>
          <w:lang w:val="lv-LV"/>
        </w:rPr>
        <w:t>izoflurāna</w:t>
      </w:r>
      <w:proofErr w:type="spellEnd"/>
      <w:r w:rsidRPr="00C71CA7">
        <w:rPr>
          <w:rFonts w:eastAsia="Times New Roman"/>
          <w:lang w:val="lv-LV"/>
        </w:rPr>
        <w:t xml:space="preserve"> iedarbību cilvēkiem, un līdzīga pastiprināšanās varētu būt sagaidāma arī dzīvniekiem.</w:t>
      </w:r>
    </w:p>
    <w:p w14:paraId="1932868E"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426DBF82" w14:textId="1EF74B47" w:rsidR="00EF3AF9" w:rsidRPr="00C71CA7" w:rsidRDefault="00441725" w:rsidP="001F1E88">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Vienlaicīga </w:t>
      </w:r>
      <w:proofErr w:type="spellStart"/>
      <w:r w:rsidRPr="00C71CA7">
        <w:rPr>
          <w:rFonts w:eastAsia="Times New Roman"/>
          <w:lang w:val="lv-LV"/>
        </w:rPr>
        <w:t>sedatīvu</w:t>
      </w:r>
      <w:proofErr w:type="spellEnd"/>
      <w:r w:rsidRPr="00C71CA7">
        <w:rPr>
          <w:rFonts w:eastAsia="Times New Roman"/>
          <w:lang w:val="lv-LV"/>
        </w:rPr>
        <w:t xml:space="preserve"> vai pretsāpju līdzekļu lietošana var samazināt </w:t>
      </w:r>
      <w:proofErr w:type="spellStart"/>
      <w:r w:rsidRPr="00C71CA7">
        <w:rPr>
          <w:rFonts w:eastAsia="Times New Roman"/>
          <w:lang w:val="lv-LV"/>
        </w:rPr>
        <w:t>izoflurāna</w:t>
      </w:r>
      <w:proofErr w:type="spellEnd"/>
      <w:r w:rsidRPr="00C71CA7">
        <w:rPr>
          <w:rFonts w:eastAsia="Times New Roman"/>
          <w:lang w:val="lv-LV"/>
        </w:rPr>
        <w:t xml:space="preserve"> </w:t>
      </w:r>
      <w:r w:rsidR="00235295">
        <w:rPr>
          <w:rFonts w:eastAsia="Times New Roman"/>
          <w:lang w:val="lv-LV"/>
        </w:rPr>
        <w:t>apjomu</w:t>
      </w:r>
      <w:r w:rsidRPr="00C71CA7">
        <w:rPr>
          <w:rFonts w:eastAsia="Times New Roman"/>
          <w:lang w:val="lv-LV"/>
        </w:rPr>
        <w:t xml:space="preserve">, kas nepieciešams anestēzijas </w:t>
      </w:r>
      <w:r w:rsidR="00366EB1">
        <w:rPr>
          <w:rFonts w:eastAsia="Times New Roman"/>
          <w:lang w:val="lv-LV"/>
        </w:rPr>
        <w:t>ierosināšanai</w:t>
      </w:r>
      <w:r w:rsidR="00366EB1" w:rsidRPr="00C71CA7">
        <w:rPr>
          <w:rFonts w:eastAsia="Times New Roman"/>
          <w:lang w:val="lv-LV"/>
        </w:rPr>
        <w:t xml:space="preserve"> </w:t>
      </w:r>
      <w:r w:rsidRPr="00C71CA7">
        <w:rPr>
          <w:rFonts w:eastAsia="Times New Roman"/>
          <w:lang w:val="lv-LV"/>
        </w:rPr>
        <w:t xml:space="preserve">un uzturēšanai. Piemēram, ir ziņots, ka </w:t>
      </w:r>
      <w:proofErr w:type="spellStart"/>
      <w:r w:rsidRPr="00C71CA7">
        <w:rPr>
          <w:rFonts w:eastAsia="Times New Roman"/>
          <w:lang w:val="lv-LV"/>
        </w:rPr>
        <w:t>opiāti</w:t>
      </w:r>
      <w:proofErr w:type="spellEnd"/>
      <w:r w:rsidRPr="00C71CA7">
        <w:rPr>
          <w:rFonts w:eastAsia="Times New Roman"/>
          <w:lang w:val="lv-LV"/>
        </w:rPr>
        <w:t xml:space="preserve">, alfa-2 agonisti, </w:t>
      </w:r>
      <w:proofErr w:type="spellStart"/>
      <w:r w:rsidRPr="00C71CA7">
        <w:rPr>
          <w:rFonts w:eastAsia="Times New Roman"/>
          <w:lang w:val="lv-LV"/>
        </w:rPr>
        <w:t>acepromazīns</w:t>
      </w:r>
      <w:proofErr w:type="spellEnd"/>
      <w:r w:rsidRPr="00C71CA7">
        <w:rPr>
          <w:rFonts w:eastAsia="Times New Roman"/>
          <w:lang w:val="lv-LV"/>
        </w:rPr>
        <w:t xml:space="preserve"> un </w:t>
      </w:r>
      <w:proofErr w:type="spellStart"/>
      <w:r w:rsidRPr="00C71CA7">
        <w:rPr>
          <w:rFonts w:eastAsia="Times New Roman"/>
          <w:lang w:val="lv-LV"/>
        </w:rPr>
        <w:t>benzodiazepīni</w:t>
      </w:r>
      <w:proofErr w:type="spellEnd"/>
      <w:r w:rsidRPr="00C71CA7">
        <w:rPr>
          <w:rFonts w:eastAsia="Times New Roman"/>
          <w:lang w:val="lv-LV"/>
        </w:rPr>
        <w:t xml:space="preserve"> samazina MAC vērtības.</w:t>
      </w:r>
    </w:p>
    <w:p w14:paraId="10326129"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0758A616" w14:textId="26812E05"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Daži piemēri ir sniegti 3.9. </w:t>
      </w:r>
      <w:r w:rsidR="00366EB1">
        <w:rPr>
          <w:rFonts w:eastAsia="Times New Roman"/>
          <w:lang w:val="lv-LV"/>
        </w:rPr>
        <w:t>apakš</w:t>
      </w:r>
      <w:r w:rsidRPr="00C71CA7">
        <w:rPr>
          <w:rFonts w:eastAsia="Times New Roman"/>
          <w:lang w:val="lv-LV"/>
        </w:rPr>
        <w:t xml:space="preserve">punktā. </w:t>
      </w:r>
    </w:p>
    <w:p w14:paraId="06FA9A7F"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6EE854E2" w14:textId="77C6215B" w:rsidR="00EF3AF9" w:rsidRDefault="00441725" w:rsidP="00907E37">
      <w:pPr>
        <w:pStyle w:val="BodyText"/>
        <w:tabs>
          <w:tab w:val="left" w:pos="567"/>
        </w:tabs>
        <w:kinsoku w:val="0"/>
        <w:overflowPunct w:val="0"/>
        <w:ind w:left="0" w:right="65"/>
        <w:jc w:val="both"/>
        <w:rPr>
          <w:rFonts w:eastAsia="Times New Roman"/>
          <w:lang w:val="lv-LV"/>
        </w:rPr>
      </w:pPr>
      <w:proofErr w:type="spellStart"/>
      <w:r w:rsidRPr="00C71CA7">
        <w:rPr>
          <w:rFonts w:eastAsia="Times New Roman"/>
          <w:lang w:val="lv-LV"/>
        </w:rPr>
        <w:t>Izoflurānam</w:t>
      </w:r>
      <w:proofErr w:type="spellEnd"/>
      <w:r w:rsidRPr="00C71CA7">
        <w:rPr>
          <w:rFonts w:eastAsia="Times New Roman"/>
          <w:lang w:val="lv-LV"/>
        </w:rPr>
        <w:t xml:space="preserve"> ir vājāka </w:t>
      </w:r>
      <w:proofErr w:type="spellStart"/>
      <w:r w:rsidRPr="00C71CA7">
        <w:rPr>
          <w:rFonts w:eastAsia="Times New Roman"/>
          <w:lang w:val="lv-LV"/>
        </w:rPr>
        <w:t>sensibilizējoša</w:t>
      </w:r>
      <w:proofErr w:type="spellEnd"/>
      <w:r w:rsidRPr="00C71CA7">
        <w:rPr>
          <w:rFonts w:eastAsia="Times New Roman"/>
          <w:lang w:val="lv-LV"/>
        </w:rPr>
        <w:t xml:space="preserve"> iedarbība uz miokardu pret cirkulējošo </w:t>
      </w:r>
      <w:proofErr w:type="spellStart"/>
      <w:r w:rsidRPr="00C71CA7">
        <w:rPr>
          <w:rFonts w:eastAsia="Times New Roman"/>
          <w:lang w:val="lv-LV"/>
        </w:rPr>
        <w:t>disritmogēno</w:t>
      </w:r>
      <w:proofErr w:type="spellEnd"/>
      <w:r w:rsidRPr="00C71CA7">
        <w:rPr>
          <w:rFonts w:eastAsia="Times New Roman"/>
          <w:lang w:val="lv-LV"/>
        </w:rPr>
        <w:t xml:space="preserve"> </w:t>
      </w:r>
      <w:proofErr w:type="spellStart"/>
      <w:r w:rsidRPr="00C71CA7">
        <w:rPr>
          <w:rFonts w:eastAsia="Times New Roman"/>
          <w:lang w:val="lv-LV"/>
        </w:rPr>
        <w:t>kateholamīnu</w:t>
      </w:r>
      <w:proofErr w:type="spellEnd"/>
      <w:r w:rsidRPr="00C71CA7">
        <w:rPr>
          <w:rFonts w:eastAsia="Times New Roman"/>
          <w:lang w:val="lv-LV"/>
        </w:rPr>
        <w:t xml:space="preserve"> ietekmi nekā </w:t>
      </w:r>
      <w:proofErr w:type="spellStart"/>
      <w:r w:rsidRPr="00C71CA7">
        <w:rPr>
          <w:rFonts w:eastAsia="Times New Roman"/>
          <w:lang w:val="lv-LV"/>
        </w:rPr>
        <w:t>halotānam</w:t>
      </w:r>
      <w:proofErr w:type="spellEnd"/>
      <w:r w:rsidRPr="00C71CA7">
        <w:rPr>
          <w:rFonts w:eastAsia="Times New Roman"/>
          <w:lang w:val="lv-LV"/>
        </w:rPr>
        <w:t>.</w:t>
      </w:r>
    </w:p>
    <w:p w14:paraId="34B3BAB6" w14:textId="77777777" w:rsidR="001F1E88" w:rsidRPr="00C71CA7" w:rsidRDefault="001F1E88" w:rsidP="00907E37">
      <w:pPr>
        <w:pStyle w:val="BodyText"/>
        <w:tabs>
          <w:tab w:val="left" w:pos="567"/>
        </w:tabs>
        <w:kinsoku w:val="0"/>
        <w:overflowPunct w:val="0"/>
        <w:ind w:left="0" w:right="65"/>
        <w:jc w:val="both"/>
        <w:rPr>
          <w:rFonts w:asciiTheme="majorBidi" w:hAnsiTheme="majorBidi" w:cstheme="majorBidi"/>
          <w:lang w:val="lv-LV"/>
        </w:rPr>
      </w:pPr>
    </w:p>
    <w:p w14:paraId="5A127DED" w14:textId="34E1794D" w:rsidR="00216BF0"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Izoflurānu</w:t>
      </w:r>
      <w:proofErr w:type="spellEnd"/>
      <w:r w:rsidRPr="00C71CA7">
        <w:rPr>
          <w:rFonts w:eastAsia="Times New Roman"/>
          <w:lang w:val="lv-LV"/>
        </w:rPr>
        <w:t xml:space="preserve"> var noārdīt līdz oglekļa monoksīdam, izmantojot sausus oglekļa dioksīda absorbentus.</w:t>
      </w:r>
    </w:p>
    <w:p w14:paraId="48F73F30"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352DEB58" w14:textId="4946C445" w:rsidR="00EF3AF9" w:rsidRPr="00C71CA7" w:rsidRDefault="00441725" w:rsidP="00907E37">
      <w:pPr>
        <w:pStyle w:val="Heading1"/>
        <w:numPr>
          <w:ilvl w:val="1"/>
          <w:numId w:val="2"/>
        </w:numPr>
        <w:tabs>
          <w:tab w:val="left" w:pos="567"/>
        </w:tabs>
        <w:kinsoku w:val="0"/>
        <w:overflowPunct w:val="0"/>
        <w:ind w:left="0" w:right="65" w:firstLine="0"/>
        <w:jc w:val="both"/>
        <w:rPr>
          <w:rFonts w:asciiTheme="majorBidi" w:hAnsiTheme="majorBidi" w:cstheme="majorBidi"/>
          <w:lang w:val="lv-LV"/>
        </w:rPr>
      </w:pPr>
      <w:r w:rsidRPr="00C71CA7">
        <w:rPr>
          <w:rFonts w:eastAsia="Times New Roman"/>
          <w:lang w:val="lv-LV"/>
        </w:rPr>
        <w:t>Lietošanas veids un devas</w:t>
      </w:r>
    </w:p>
    <w:p w14:paraId="3DB96194"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3DAA62E4" w14:textId="665B5A3A"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bookmarkStart w:id="1" w:name="_Hlk152926503"/>
      <w:proofErr w:type="spellStart"/>
      <w:r w:rsidRPr="00C71CA7">
        <w:rPr>
          <w:rFonts w:eastAsia="Times New Roman"/>
          <w:lang w:val="lv-LV"/>
        </w:rPr>
        <w:t>Izoflurāns</w:t>
      </w:r>
      <w:proofErr w:type="spellEnd"/>
      <w:r w:rsidRPr="00C71CA7">
        <w:rPr>
          <w:rFonts w:eastAsia="Times New Roman"/>
          <w:lang w:val="lv-LV"/>
        </w:rPr>
        <w:t xml:space="preserve"> jāievada, izmantojot precīzi kalibrētu</w:t>
      </w:r>
      <w:r w:rsidR="003F4B57">
        <w:rPr>
          <w:rFonts w:eastAsia="Times New Roman"/>
          <w:lang w:val="lv-LV"/>
        </w:rPr>
        <w:t xml:space="preserve"> iztvaicētāju</w:t>
      </w:r>
      <w:r w:rsidRPr="00C71CA7">
        <w:rPr>
          <w:rFonts w:eastAsia="Times New Roman"/>
          <w:lang w:val="lv-LV"/>
        </w:rPr>
        <w:t xml:space="preserve"> atbilstošā </w:t>
      </w:r>
      <w:r w:rsidRPr="00723969">
        <w:rPr>
          <w:rFonts w:eastAsia="Times New Roman"/>
          <w:lang w:val="lv-LV"/>
        </w:rPr>
        <w:t>anestēzijas kontūrā</w:t>
      </w:r>
      <w:r w:rsidRPr="00C71CA7">
        <w:rPr>
          <w:rFonts w:eastAsia="Times New Roman"/>
          <w:lang w:val="lv-LV"/>
        </w:rPr>
        <w:t>, jo anestēzijas līme</w:t>
      </w:r>
      <w:r w:rsidR="003F4B57">
        <w:rPr>
          <w:rFonts w:eastAsia="Times New Roman"/>
          <w:lang w:val="lv-LV"/>
        </w:rPr>
        <w:t xml:space="preserve">ni var </w:t>
      </w:r>
      <w:r w:rsidR="003F4B57" w:rsidRPr="00C71CA7">
        <w:rPr>
          <w:rFonts w:eastAsia="Times New Roman"/>
          <w:lang w:val="lv-LV"/>
        </w:rPr>
        <w:t>ātri un viegli</w:t>
      </w:r>
      <w:r w:rsidR="003F4B57">
        <w:rPr>
          <w:rFonts w:eastAsia="Times New Roman"/>
          <w:lang w:val="lv-LV"/>
        </w:rPr>
        <w:t xml:space="preserve"> mainīt</w:t>
      </w:r>
      <w:r w:rsidRPr="00C71CA7">
        <w:rPr>
          <w:rFonts w:eastAsia="Times New Roman"/>
          <w:lang w:val="lv-LV"/>
        </w:rPr>
        <w:t>.</w:t>
      </w:r>
    </w:p>
    <w:bookmarkEnd w:id="1"/>
    <w:p w14:paraId="0EC2BEA5"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4CA08916" w14:textId="5705A61E"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Izoflurānu</w:t>
      </w:r>
      <w:proofErr w:type="spellEnd"/>
      <w:r w:rsidRPr="00C71CA7">
        <w:rPr>
          <w:rFonts w:eastAsia="Times New Roman"/>
          <w:lang w:val="lv-LV"/>
        </w:rPr>
        <w:t xml:space="preserve"> var ievadīt skābekļa vai skābekļa/slāpekļa oksīda maisījumos.</w:t>
      </w:r>
    </w:p>
    <w:p w14:paraId="2383F364"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3E733FA0" w14:textId="0D7707DF"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Minimālā alveolārā koncentrācija </w:t>
      </w:r>
      <w:r w:rsidR="00763833" w:rsidRPr="00C71CA7">
        <w:rPr>
          <w:rFonts w:eastAsia="Times New Roman"/>
          <w:lang w:val="lv-LV"/>
        </w:rPr>
        <w:t xml:space="preserve">skābeklī </w:t>
      </w:r>
      <w:r w:rsidRPr="00C71CA7">
        <w:rPr>
          <w:rFonts w:eastAsia="Times New Roman"/>
          <w:lang w:val="lv-LV"/>
        </w:rPr>
        <w:t>(</w:t>
      </w:r>
      <w:r w:rsidRPr="00C71CA7">
        <w:rPr>
          <w:rFonts w:eastAsia="Times New Roman"/>
          <w:i/>
          <w:iCs/>
          <w:lang w:val="lv-LV"/>
        </w:rPr>
        <w:t xml:space="preserve">minimum </w:t>
      </w:r>
      <w:proofErr w:type="spellStart"/>
      <w:r w:rsidRPr="00C71CA7">
        <w:rPr>
          <w:rFonts w:eastAsia="Times New Roman"/>
          <w:i/>
          <w:iCs/>
          <w:lang w:val="lv-LV"/>
        </w:rPr>
        <w:t>alveolar</w:t>
      </w:r>
      <w:proofErr w:type="spellEnd"/>
      <w:r w:rsidRPr="00C71CA7">
        <w:rPr>
          <w:rFonts w:eastAsia="Times New Roman"/>
          <w:i/>
          <w:iCs/>
          <w:lang w:val="lv-LV"/>
        </w:rPr>
        <w:t xml:space="preserve"> </w:t>
      </w:r>
      <w:proofErr w:type="spellStart"/>
      <w:r w:rsidRPr="00C71CA7">
        <w:rPr>
          <w:rFonts w:eastAsia="Times New Roman"/>
          <w:i/>
          <w:iCs/>
          <w:lang w:val="lv-LV"/>
        </w:rPr>
        <w:t>concentration</w:t>
      </w:r>
      <w:proofErr w:type="spellEnd"/>
      <w:r w:rsidRPr="00C71CA7">
        <w:rPr>
          <w:rFonts w:eastAsia="Times New Roman"/>
          <w:lang w:val="lv-LV"/>
        </w:rPr>
        <w:t xml:space="preserve"> </w:t>
      </w:r>
      <w:proofErr w:type="spellStart"/>
      <w:r w:rsidR="00763833" w:rsidRPr="006B4F52">
        <w:rPr>
          <w:rFonts w:eastAsia="Times New Roman"/>
          <w:i/>
          <w:iCs/>
          <w:lang w:val="lv-LV"/>
        </w:rPr>
        <w:t>in</w:t>
      </w:r>
      <w:proofErr w:type="spellEnd"/>
      <w:r w:rsidR="00763833" w:rsidRPr="006B4F52">
        <w:rPr>
          <w:rFonts w:eastAsia="Times New Roman"/>
          <w:i/>
          <w:iCs/>
          <w:lang w:val="lv-LV"/>
        </w:rPr>
        <w:t xml:space="preserve"> </w:t>
      </w:r>
      <w:proofErr w:type="spellStart"/>
      <w:r w:rsidR="00763833" w:rsidRPr="006B4F52">
        <w:rPr>
          <w:rFonts w:eastAsia="Times New Roman"/>
          <w:i/>
          <w:iCs/>
          <w:lang w:val="lv-LV"/>
        </w:rPr>
        <w:t>oxygen</w:t>
      </w:r>
      <w:proofErr w:type="spellEnd"/>
      <w:r w:rsidR="00763833">
        <w:rPr>
          <w:rFonts w:eastAsia="Times New Roman"/>
          <w:lang w:val="lv-LV"/>
        </w:rPr>
        <w:t xml:space="preserve"> </w:t>
      </w:r>
      <w:r w:rsidRPr="00C71CA7">
        <w:rPr>
          <w:rFonts w:eastAsia="Times New Roman"/>
          <w:lang w:val="lv-LV"/>
        </w:rPr>
        <w:t>jeb MAC) vai efektīvās devu ED</w:t>
      </w:r>
      <w:r w:rsidRPr="00C71CA7">
        <w:rPr>
          <w:rFonts w:eastAsia="Times New Roman"/>
          <w:vertAlign w:val="subscript"/>
          <w:lang w:val="lv-LV"/>
        </w:rPr>
        <w:t>50</w:t>
      </w:r>
      <w:r w:rsidRPr="00C71CA7">
        <w:rPr>
          <w:rFonts w:eastAsia="Times New Roman"/>
          <w:lang w:val="lv-LV"/>
        </w:rPr>
        <w:t xml:space="preserve"> vērtības un ieteicamā koncentrācija, kas norādīta tālāk mērķsug</w:t>
      </w:r>
      <w:r w:rsidR="00763833">
        <w:rPr>
          <w:rFonts w:eastAsia="Times New Roman"/>
          <w:lang w:val="lv-LV"/>
        </w:rPr>
        <w:t>ām</w:t>
      </w:r>
      <w:r w:rsidRPr="00C71CA7">
        <w:rPr>
          <w:rFonts w:eastAsia="Times New Roman"/>
          <w:lang w:val="lv-LV"/>
        </w:rPr>
        <w:t>, jāizmanto tikai kā vadlīnijas vai sākumpunkts.</w:t>
      </w:r>
      <w:r w:rsidR="00C71CA7">
        <w:rPr>
          <w:rFonts w:eastAsia="Times New Roman"/>
          <w:lang w:val="lv-LV"/>
        </w:rPr>
        <w:t xml:space="preserve"> </w:t>
      </w:r>
      <w:r w:rsidRPr="00C71CA7">
        <w:rPr>
          <w:rFonts w:eastAsia="Times New Roman"/>
          <w:lang w:val="lv-LV"/>
        </w:rPr>
        <w:t>Faktiskās koncentrācijas, kas nepieciešamas praksē, būs atkarīgas no daudziem mainīgajiem lielumiem, tostarp no citu veterināro zāļu vienlaicīgas lietošanas anestēzijas procedūras laikā un dzīvnieka klīniskā stāvokļa.</w:t>
      </w:r>
    </w:p>
    <w:p w14:paraId="2EE0D8B6"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665CB28B" w14:textId="0B332172"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Izoflurānu</w:t>
      </w:r>
      <w:proofErr w:type="spellEnd"/>
      <w:r w:rsidRPr="00C71CA7">
        <w:rPr>
          <w:rFonts w:eastAsia="Times New Roman"/>
          <w:lang w:val="lv-LV"/>
        </w:rPr>
        <w:t xml:space="preserve"> var lietot kopā ar citām zālēm, ko parasti lieto </w:t>
      </w:r>
      <w:r w:rsidR="002A50EC">
        <w:rPr>
          <w:rFonts w:eastAsia="Times New Roman"/>
          <w:lang w:val="lv-LV"/>
        </w:rPr>
        <w:t xml:space="preserve">anestēzijai </w:t>
      </w:r>
      <w:r w:rsidR="002A50EC">
        <w:rPr>
          <w:color w:val="000000"/>
          <w:lang w:val="lv-LV"/>
        </w:rPr>
        <w:t xml:space="preserve">veterinārās anestēzijas protokolos </w:t>
      </w:r>
      <w:proofErr w:type="spellStart"/>
      <w:r w:rsidRPr="00C71CA7">
        <w:rPr>
          <w:rFonts w:eastAsia="Times New Roman"/>
          <w:lang w:val="lv-LV"/>
        </w:rPr>
        <w:t>premedikācijai</w:t>
      </w:r>
      <w:proofErr w:type="spellEnd"/>
      <w:r w:rsidRPr="00C71CA7">
        <w:rPr>
          <w:rFonts w:eastAsia="Times New Roman"/>
          <w:lang w:val="lv-LV"/>
        </w:rPr>
        <w:t xml:space="preserve">, indukcijai un </w:t>
      </w:r>
      <w:proofErr w:type="spellStart"/>
      <w:r w:rsidRPr="00C71CA7">
        <w:rPr>
          <w:rFonts w:eastAsia="Times New Roman"/>
          <w:lang w:val="lv-LV"/>
        </w:rPr>
        <w:t>analgēzijai</w:t>
      </w:r>
      <w:proofErr w:type="spellEnd"/>
      <w:r w:rsidRPr="00C71CA7">
        <w:rPr>
          <w:rFonts w:eastAsia="Times New Roman"/>
          <w:lang w:val="lv-LV"/>
        </w:rPr>
        <w:t>. Daži konkrēti piemēri ir sniegti</w:t>
      </w:r>
      <w:r w:rsidR="00F67E61">
        <w:rPr>
          <w:rFonts w:eastAsia="Times New Roman"/>
          <w:lang w:val="lv-LV"/>
        </w:rPr>
        <w:t xml:space="preserve"> informācijā par atsevišķām sugām.</w:t>
      </w:r>
      <w:r w:rsidRPr="00C71CA7">
        <w:rPr>
          <w:rFonts w:eastAsia="Times New Roman"/>
          <w:lang w:val="lv-LV"/>
        </w:rPr>
        <w:t xml:space="preserve"> Pretsāpju līdzekļu lietošana sāpīgām procedūrām </w:t>
      </w:r>
      <w:r w:rsidR="00763833">
        <w:rPr>
          <w:rFonts w:eastAsia="Times New Roman"/>
          <w:lang w:val="lv-LV"/>
        </w:rPr>
        <w:t>jā</w:t>
      </w:r>
      <w:r w:rsidRPr="00C71CA7">
        <w:rPr>
          <w:rFonts w:eastAsia="Times New Roman"/>
          <w:lang w:val="lv-LV"/>
        </w:rPr>
        <w:t>atbilst labai veterinārajai praksei.</w:t>
      </w:r>
    </w:p>
    <w:p w14:paraId="5F5B51F9"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0D3A5B09" w14:textId="02E67D23"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Atgūšanās no </w:t>
      </w:r>
      <w:proofErr w:type="spellStart"/>
      <w:r w:rsidRPr="00C71CA7">
        <w:rPr>
          <w:rFonts w:eastAsia="Times New Roman"/>
          <w:lang w:val="lv-LV"/>
        </w:rPr>
        <w:t>izoflurāna</w:t>
      </w:r>
      <w:proofErr w:type="spellEnd"/>
      <w:r w:rsidRPr="00C71CA7">
        <w:rPr>
          <w:rFonts w:eastAsia="Times New Roman"/>
          <w:lang w:val="lv-LV"/>
        </w:rPr>
        <w:t xml:space="preserve"> anestēzijas parasti ir viegla un ātra. Pirms vispārējās anestēzijas pārtraukšanas jāņem vērā dzīvnieka nepieciešamība pēc pretsāpju līdzekļiem.</w:t>
      </w:r>
    </w:p>
    <w:p w14:paraId="299C89CD" w14:textId="0882A7F4" w:rsidR="00377C01" w:rsidRDefault="00377C01" w:rsidP="00907E37">
      <w:pPr>
        <w:pStyle w:val="BodyText"/>
        <w:tabs>
          <w:tab w:val="left" w:pos="567"/>
        </w:tabs>
        <w:kinsoku w:val="0"/>
        <w:overflowPunct w:val="0"/>
        <w:ind w:left="0" w:right="65"/>
        <w:jc w:val="both"/>
        <w:rPr>
          <w:rFonts w:asciiTheme="majorBidi" w:hAnsiTheme="majorBidi" w:cstheme="majorBidi"/>
          <w:b/>
          <w:u w:val="single"/>
          <w:lang w:val="lv-LV"/>
        </w:rPr>
      </w:pPr>
    </w:p>
    <w:p w14:paraId="1771E84D" w14:textId="07E98F58" w:rsidR="001D52CB" w:rsidRDefault="001D52CB" w:rsidP="00907E37">
      <w:pPr>
        <w:pStyle w:val="BodyText"/>
        <w:tabs>
          <w:tab w:val="left" w:pos="567"/>
        </w:tabs>
        <w:kinsoku w:val="0"/>
        <w:overflowPunct w:val="0"/>
        <w:ind w:left="0" w:right="65"/>
        <w:jc w:val="both"/>
        <w:rPr>
          <w:rFonts w:asciiTheme="majorBidi" w:hAnsiTheme="majorBidi" w:cstheme="majorBidi"/>
          <w:b/>
          <w:u w:val="single"/>
          <w:lang w:val="lv-LV"/>
        </w:rPr>
      </w:pPr>
    </w:p>
    <w:p w14:paraId="262CCD61" w14:textId="1FCFD4BD" w:rsidR="001D52CB" w:rsidRDefault="001D52CB" w:rsidP="00907E37">
      <w:pPr>
        <w:pStyle w:val="BodyText"/>
        <w:tabs>
          <w:tab w:val="left" w:pos="567"/>
        </w:tabs>
        <w:kinsoku w:val="0"/>
        <w:overflowPunct w:val="0"/>
        <w:ind w:left="0" w:right="65"/>
        <w:jc w:val="both"/>
        <w:rPr>
          <w:rFonts w:asciiTheme="majorBidi" w:hAnsiTheme="majorBidi" w:cstheme="majorBidi"/>
          <w:b/>
          <w:u w:val="single"/>
          <w:lang w:val="lv-LV"/>
        </w:rPr>
      </w:pPr>
    </w:p>
    <w:p w14:paraId="12C32843" w14:textId="4D64A862" w:rsidR="00EF3AF9" w:rsidRPr="00C71CA7" w:rsidRDefault="00441725" w:rsidP="00F95D5D">
      <w:pPr>
        <w:pStyle w:val="BodyText"/>
        <w:keepNext/>
        <w:keepLines/>
        <w:tabs>
          <w:tab w:val="left" w:pos="567"/>
        </w:tabs>
        <w:kinsoku w:val="0"/>
        <w:overflowPunct w:val="0"/>
        <w:ind w:left="0" w:right="62"/>
        <w:jc w:val="both"/>
        <w:rPr>
          <w:rFonts w:asciiTheme="majorBidi" w:hAnsiTheme="majorBidi" w:cstheme="majorBidi"/>
          <w:b/>
          <w:lang w:val="lv-LV"/>
        </w:rPr>
      </w:pPr>
      <w:r w:rsidRPr="00C71CA7">
        <w:rPr>
          <w:rFonts w:eastAsia="Times New Roman"/>
          <w:b/>
          <w:bCs/>
          <w:u w:val="single"/>
          <w:lang w:val="lv-LV"/>
        </w:rPr>
        <w:lastRenderedPageBreak/>
        <w:t>Zirgi</w:t>
      </w:r>
    </w:p>
    <w:p w14:paraId="6163FABF" w14:textId="77777777" w:rsidR="00377C01" w:rsidRPr="00C71CA7" w:rsidRDefault="00377C01" w:rsidP="00F95D5D">
      <w:pPr>
        <w:pStyle w:val="BodyText"/>
        <w:keepNext/>
        <w:keepLines/>
        <w:tabs>
          <w:tab w:val="left" w:pos="567"/>
        </w:tabs>
        <w:kinsoku w:val="0"/>
        <w:overflowPunct w:val="0"/>
        <w:ind w:left="0" w:right="62"/>
        <w:jc w:val="both"/>
        <w:rPr>
          <w:rFonts w:asciiTheme="majorBidi" w:hAnsiTheme="majorBidi" w:cstheme="majorBidi"/>
          <w:lang w:val="lv-LV"/>
        </w:rPr>
      </w:pPr>
    </w:p>
    <w:p w14:paraId="63EC4A76" w14:textId="755F3AE9" w:rsidR="00EF3AF9" w:rsidRPr="00C71CA7" w:rsidRDefault="00441725" w:rsidP="00F95D5D">
      <w:pPr>
        <w:pStyle w:val="BodyText"/>
        <w:keepNext/>
        <w:keepLines/>
        <w:tabs>
          <w:tab w:val="left" w:pos="567"/>
        </w:tabs>
        <w:kinsoku w:val="0"/>
        <w:overflowPunct w:val="0"/>
        <w:ind w:left="0" w:right="62"/>
        <w:jc w:val="both"/>
        <w:rPr>
          <w:rFonts w:asciiTheme="majorBidi" w:hAnsiTheme="majorBidi" w:cstheme="majorBidi"/>
          <w:lang w:val="lv-LV"/>
        </w:rPr>
      </w:pPr>
      <w:proofErr w:type="spellStart"/>
      <w:r w:rsidRPr="00C71CA7">
        <w:rPr>
          <w:rFonts w:eastAsia="Times New Roman"/>
          <w:lang w:val="lv-LV"/>
        </w:rPr>
        <w:t>Izoflurāna</w:t>
      </w:r>
      <w:proofErr w:type="spellEnd"/>
      <w:r w:rsidRPr="00C71CA7">
        <w:rPr>
          <w:rFonts w:eastAsia="Times New Roman"/>
          <w:lang w:val="lv-LV"/>
        </w:rPr>
        <w:t xml:space="preserve"> MAC zirgiem ir aptuveni 1,31 %.</w:t>
      </w:r>
    </w:p>
    <w:p w14:paraId="7238932F"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7AF16C93" w14:textId="169B729C" w:rsidR="00EF3AF9" w:rsidRPr="00C71CA7" w:rsidRDefault="00441725" w:rsidP="00907E37">
      <w:pPr>
        <w:pStyle w:val="BodyText"/>
        <w:tabs>
          <w:tab w:val="left" w:pos="567"/>
        </w:tabs>
        <w:kinsoku w:val="0"/>
        <w:overflowPunct w:val="0"/>
        <w:ind w:left="0" w:right="65"/>
        <w:jc w:val="both"/>
        <w:rPr>
          <w:rFonts w:asciiTheme="majorBidi" w:hAnsiTheme="majorBidi" w:cstheme="majorBidi"/>
          <w:iCs/>
          <w:u w:val="single"/>
          <w:lang w:val="lv-LV"/>
        </w:rPr>
      </w:pPr>
      <w:proofErr w:type="spellStart"/>
      <w:r w:rsidRPr="00C71CA7">
        <w:rPr>
          <w:rFonts w:eastAsia="Times New Roman"/>
          <w:iCs/>
          <w:u w:val="single"/>
          <w:lang w:val="lv-LV"/>
        </w:rPr>
        <w:t>Premedikācija</w:t>
      </w:r>
      <w:proofErr w:type="spellEnd"/>
    </w:p>
    <w:p w14:paraId="64889320"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lang w:val="lv-LV"/>
        </w:rPr>
      </w:pPr>
    </w:p>
    <w:p w14:paraId="04144D55" w14:textId="64FD7507"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Izoflurānu</w:t>
      </w:r>
      <w:proofErr w:type="spellEnd"/>
      <w:r w:rsidRPr="00C71CA7">
        <w:rPr>
          <w:rFonts w:eastAsia="Times New Roman"/>
          <w:lang w:val="lv-LV"/>
        </w:rPr>
        <w:t xml:space="preserve"> var lietot kopā ar citām zālēm, ko parasti lieto </w:t>
      </w:r>
      <w:r w:rsidR="002A50EC" w:rsidRPr="00F67E61">
        <w:rPr>
          <w:color w:val="000000"/>
          <w:lang w:val="lv-LV"/>
        </w:rPr>
        <w:t>veterinārās anestēzijas protokolos</w:t>
      </w:r>
      <w:r w:rsidRPr="00F67E61">
        <w:rPr>
          <w:rFonts w:eastAsia="Times New Roman"/>
          <w:lang w:val="lv-LV"/>
        </w:rPr>
        <w:t xml:space="preserve">. Ir konstatēts, ka ar </w:t>
      </w:r>
      <w:proofErr w:type="spellStart"/>
      <w:r w:rsidRPr="00F67E61">
        <w:rPr>
          <w:rFonts w:eastAsia="Times New Roman"/>
          <w:lang w:val="lv-LV"/>
        </w:rPr>
        <w:t>izoflurānu</w:t>
      </w:r>
      <w:proofErr w:type="spellEnd"/>
      <w:r w:rsidRPr="00F67E61">
        <w:rPr>
          <w:rFonts w:eastAsia="Times New Roman"/>
          <w:lang w:val="lv-LV"/>
        </w:rPr>
        <w:t xml:space="preserve"> ir saderīgas šādas </w:t>
      </w:r>
      <w:r w:rsidR="00763833" w:rsidRPr="00F67E61">
        <w:rPr>
          <w:rFonts w:eastAsia="Times New Roman"/>
          <w:lang w:val="lv-LV"/>
        </w:rPr>
        <w:t>vielas</w:t>
      </w:r>
      <w:r w:rsidRPr="00F67E61">
        <w:rPr>
          <w:rFonts w:eastAsia="Times New Roman"/>
          <w:lang w:val="lv-LV"/>
        </w:rPr>
        <w:t xml:space="preserve">: </w:t>
      </w:r>
      <w:proofErr w:type="spellStart"/>
      <w:r w:rsidRPr="00F67E61">
        <w:rPr>
          <w:rFonts w:eastAsia="Times New Roman"/>
          <w:lang w:val="lv-LV"/>
        </w:rPr>
        <w:t>acepromazīns</w:t>
      </w:r>
      <w:proofErr w:type="spellEnd"/>
      <w:r w:rsidRPr="00F67E61">
        <w:rPr>
          <w:rFonts w:eastAsia="Times New Roman"/>
          <w:lang w:val="lv-LV"/>
        </w:rPr>
        <w:t xml:space="preserve">, </w:t>
      </w:r>
      <w:proofErr w:type="spellStart"/>
      <w:r w:rsidRPr="00F67E61">
        <w:rPr>
          <w:rFonts w:eastAsia="Times New Roman"/>
          <w:lang w:val="lv-LV"/>
        </w:rPr>
        <w:t>alfentanils</w:t>
      </w:r>
      <w:proofErr w:type="spellEnd"/>
      <w:r w:rsidRPr="00F67E61">
        <w:rPr>
          <w:rFonts w:eastAsia="Times New Roman"/>
          <w:lang w:val="lv-LV"/>
        </w:rPr>
        <w:t xml:space="preserve">, </w:t>
      </w:r>
      <w:proofErr w:type="spellStart"/>
      <w:r w:rsidRPr="00F67E61">
        <w:rPr>
          <w:rFonts w:eastAsia="Times New Roman"/>
          <w:lang w:val="lv-LV"/>
        </w:rPr>
        <w:t>atrakūrijs</w:t>
      </w:r>
      <w:proofErr w:type="spellEnd"/>
      <w:r w:rsidRPr="00F67E61">
        <w:rPr>
          <w:rFonts w:eastAsia="Times New Roman"/>
          <w:lang w:val="lv-LV"/>
        </w:rPr>
        <w:t xml:space="preserve">, butorfanols, </w:t>
      </w:r>
      <w:proofErr w:type="spellStart"/>
      <w:r w:rsidRPr="00F67E61">
        <w:rPr>
          <w:rFonts w:eastAsia="Times New Roman"/>
          <w:lang w:val="lv-LV"/>
        </w:rPr>
        <w:t>detomidīns</w:t>
      </w:r>
      <w:proofErr w:type="spellEnd"/>
      <w:r w:rsidRPr="00F67E61">
        <w:rPr>
          <w:rFonts w:eastAsia="Times New Roman"/>
          <w:lang w:val="lv-LV"/>
        </w:rPr>
        <w:t xml:space="preserve">, </w:t>
      </w:r>
      <w:proofErr w:type="spellStart"/>
      <w:r w:rsidRPr="00F67E61">
        <w:rPr>
          <w:rFonts w:eastAsia="Times New Roman"/>
          <w:lang w:val="lv-LV"/>
        </w:rPr>
        <w:t>diazepāms</w:t>
      </w:r>
      <w:proofErr w:type="spellEnd"/>
      <w:r w:rsidRPr="00F67E61">
        <w:rPr>
          <w:rFonts w:eastAsia="Times New Roman"/>
          <w:lang w:val="lv-LV"/>
        </w:rPr>
        <w:t xml:space="preserve">, </w:t>
      </w:r>
      <w:proofErr w:type="spellStart"/>
      <w:r w:rsidRPr="00F67E61">
        <w:rPr>
          <w:rFonts w:eastAsia="Times New Roman"/>
          <w:lang w:val="lv-LV"/>
        </w:rPr>
        <w:t>dobutamīns</w:t>
      </w:r>
      <w:proofErr w:type="spellEnd"/>
      <w:r w:rsidRPr="00F67E61">
        <w:rPr>
          <w:rFonts w:eastAsia="Times New Roman"/>
          <w:lang w:val="lv-LV"/>
        </w:rPr>
        <w:t xml:space="preserve">, dopamīns, </w:t>
      </w:r>
      <w:proofErr w:type="spellStart"/>
      <w:r w:rsidRPr="00F67E61">
        <w:rPr>
          <w:rFonts w:eastAsia="Times New Roman"/>
          <w:lang w:val="lv-LV"/>
        </w:rPr>
        <w:t>guaifenesīns</w:t>
      </w:r>
      <w:proofErr w:type="spellEnd"/>
      <w:r w:rsidRPr="00F67E61">
        <w:rPr>
          <w:rFonts w:eastAsia="Times New Roman"/>
          <w:lang w:val="lv-LV"/>
        </w:rPr>
        <w:t xml:space="preserve">, </w:t>
      </w:r>
      <w:proofErr w:type="spellStart"/>
      <w:r w:rsidRPr="00F67E61">
        <w:rPr>
          <w:rFonts w:eastAsia="Times New Roman"/>
          <w:lang w:val="lv-LV"/>
        </w:rPr>
        <w:t>ketamīns</w:t>
      </w:r>
      <w:proofErr w:type="spellEnd"/>
      <w:r w:rsidRPr="00F67E61">
        <w:rPr>
          <w:rFonts w:eastAsia="Times New Roman"/>
          <w:lang w:val="lv-LV"/>
        </w:rPr>
        <w:t xml:space="preserve">, morfīns, </w:t>
      </w:r>
      <w:proofErr w:type="spellStart"/>
      <w:r w:rsidRPr="00F67E61">
        <w:rPr>
          <w:rFonts w:eastAsia="Times New Roman"/>
          <w:lang w:val="lv-LV"/>
        </w:rPr>
        <w:t>pentazocīns</w:t>
      </w:r>
      <w:proofErr w:type="spellEnd"/>
      <w:r w:rsidRPr="00F67E61">
        <w:rPr>
          <w:rFonts w:eastAsia="Times New Roman"/>
          <w:lang w:val="lv-LV"/>
        </w:rPr>
        <w:t xml:space="preserve">, petidīns, </w:t>
      </w:r>
      <w:proofErr w:type="spellStart"/>
      <w:r w:rsidRPr="00F67E61">
        <w:rPr>
          <w:rFonts w:eastAsia="Times New Roman"/>
          <w:lang w:val="lv-LV"/>
        </w:rPr>
        <w:t>tiamilāls</w:t>
      </w:r>
      <w:proofErr w:type="spellEnd"/>
      <w:r w:rsidRPr="00F67E61">
        <w:rPr>
          <w:rFonts w:eastAsia="Times New Roman"/>
          <w:lang w:val="lv-LV"/>
        </w:rPr>
        <w:t xml:space="preserve">, </w:t>
      </w:r>
      <w:proofErr w:type="spellStart"/>
      <w:r w:rsidRPr="00F67E61">
        <w:rPr>
          <w:rFonts w:eastAsia="Times New Roman"/>
          <w:lang w:val="lv-LV"/>
        </w:rPr>
        <w:t>tiopentons</w:t>
      </w:r>
      <w:proofErr w:type="spellEnd"/>
      <w:r w:rsidRPr="00F67E61">
        <w:rPr>
          <w:rFonts w:eastAsia="Times New Roman"/>
          <w:lang w:val="lv-LV"/>
        </w:rPr>
        <w:t xml:space="preserve"> un </w:t>
      </w:r>
      <w:proofErr w:type="spellStart"/>
      <w:r w:rsidRPr="00F67E61">
        <w:rPr>
          <w:rFonts w:eastAsia="Times New Roman"/>
          <w:lang w:val="lv-LV"/>
        </w:rPr>
        <w:t>ksilazīns</w:t>
      </w:r>
      <w:proofErr w:type="spellEnd"/>
      <w:r w:rsidRPr="00F67E61">
        <w:rPr>
          <w:rFonts w:eastAsia="Times New Roman"/>
          <w:lang w:val="lv-LV"/>
        </w:rPr>
        <w:t xml:space="preserve">. </w:t>
      </w:r>
      <w:proofErr w:type="spellStart"/>
      <w:r w:rsidRPr="00F67E61">
        <w:rPr>
          <w:rFonts w:eastAsia="Times New Roman"/>
          <w:lang w:val="lv-LV"/>
        </w:rPr>
        <w:t>Premedikācijai</w:t>
      </w:r>
      <w:proofErr w:type="spellEnd"/>
      <w:r w:rsidRPr="00F67E61">
        <w:rPr>
          <w:rFonts w:eastAsia="Times New Roman"/>
          <w:lang w:val="lv-LV"/>
        </w:rPr>
        <w:t xml:space="preserve"> izmantotās veterinārās zāles jāizvēlas katram dzīvniekam</w:t>
      </w:r>
      <w:r w:rsidRPr="00C71CA7">
        <w:rPr>
          <w:rFonts w:eastAsia="Times New Roman"/>
          <w:lang w:val="lv-LV"/>
        </w:rPr>
        <w:t xml:space="preserve"> individuāli. Tomēr jāņem vērā turpmāk minētā iespējamā mijiedarbība.</w:t>
      </w:r>
    </w:p>
    <w:p w14:paraId="60A2F2B4" w14:textId="77777777" w:rsidR="00B1652B" w:rsidRPr="00C71CA7" w:rsidRDefault="00B1652B" w:rsidP="00907E37">
      <w:pPr>
        <w:pStyle w:val="BodyText"/>
        <w:tabs>
          <w:tab w:val="left" w:pos="567"/>
        </w:tabs>
        <w:kinsoku w:val="0"/>
        <w:overflowPunct w:val="0"/>
        <w:ind w:left="0" w:right="65"/>
        <w:jc w:val="both"/>
        <w:rPr>
          <w:rFonts w:asciiTheme="majorBidi" w:hAnsiTheme="majorBidi" w:cstheme="majorBidi"/>
          <w:lang w:val="lv-LV"/>
        </w:rPr>
      </w:pPr>
    </w:p>
    <w:p w14:paraId="19E76E14" w14:textId="77777777"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Mijiedarbība</w:t>
      </w:r>
    </w:p>
    <w:p w14:paraId="037F7819"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5E76B195" w14:textId="66812543"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Ir ziņots, ka </w:t>
      </w:r>
      <w:proofErr w:type="spellStart"/>
      <w:r w:rsidRPr="00C71CA7">
        <w:rPr>
          <w:rFonts w:eastAsia="Times New Roman"/>
          <w:lang w:val="lv-LV"/>
        </w:rPr>
        <w:t>detomidīns</w:t>
      </w:r>
      <w:proofErr w:type="spellEnd"/>
      <w:r w:rsidRPr="00C71CA7">
        <w:rPr>
          <w:rFonts w:eastAsia="Times New Roman"/>
          <w:lang w:val="lv-LV"/>
        </w:rPr>
        <w:t xml:space="preserve"> un </w:t>
      </w:r>
      <w:proofErr w:type="spellStart"/>
      <w:r w:rsidRPr="00C71CA7">
        <w:rPr>
          <w:rFonts w:eastAsia="Times New Roman"/>
          <w:lang w:val="lv-LV"/>
        </w:rPr>
        <w:t>ksilazīns</w:t>
      </w:r>
      <w:proofErr w:type="spellEnd"/>
      <w:r w:rsidRPr="00C71CA7">
        <w:rPr>
          <w:rFonts w:eastAsia="Times New Roman"/>
          <w:lang w:val="lv-LV"/>
        </w:rPr>
        <w:t xml:space="preserve"> samazina </w:t>
      </w:r>
      <w:proofErr w:type="spellStart"/>
      <w:r w:rsidRPr="00C71CA7">
        <w:rPr>
          <w:rFonts w:eastAsia="Times New Roman"/>
          <w:lang w:val="lv-LV"/>
        </w:rPr>
        <w:t>izoflurāna</w:t>
      </w:r>
      <w:proofErr w:type="spellEnd"/>
      <w:r w:rsidRPr="00C71CA7">
        <w:rPr>
          <w:rFonts w:eastAsia="Times New Roman"/>
          <w:lang w:val="lv-LV"/>
        </w:rPr>
        <w:t xml:space="preserve"> MAC zirgiem.</w:t>
      </w:r>
    </w:p>
    <w:p w14:paraId="4630250A"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0A878370" w14:textId="4C2F1B1E"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Indukcija</w:t>
      </w:r>
    </w:p>
    <w:p w14:paraId="54166534"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0BCA1F28" w14:textId="63C31633"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Tā kā parasti praktiski nav iespējams inducēt anestēziju pieaugušiem zirgiem izmantojot </w:t>
      </w:r>
      <w:proofErr w:type="spellStart"/>
      <w:r w:rsidRPr="00C71CA7">
        <w:rPr>
          <w:rFonts w:eastAsia="Times New Roman"/>
          <w:lang w:val="lv-LV"/>
        </w:rPr>
        <w:t>izoflurānu</w:t>
      </w:r>
      <w:proofErr w:type="spellEnd"/>
      <w:r w:rsidRPr="00C71CA7">
        <w:rPr>
          <w:rFonts w:eastAsia="Times New Roman"/>
          <w:lang w:val="lv-LV"/>
        </w:rPr>
        <w:t xml:space="preserve">, indukcijai ir jāizmanto īslaicīgas iedarbības </w:t>
      </w:r>
      <w:proofErr w:type="spellStart"/>
      <w:r w:rsidRPr="00C71CA7">
        <w:rPr>
          <w:rFonts w:eastAsia="Times New Roman"/>
          <w:lang w:val="lv-LV"/>
        </w:rPr>
        <w:t>barbiturāts</w:t>
      </w:r>
      <w:proofErr w:type="spellEnd"/>
      <w:r w:rsidRPr="00C71CA7">
        <w:rPr>
          <w:rFonts w:eastAsia="Times New Roman"/>
          <w:lang w:val="lv-LV"/>
        </w:rPr>
        <w:t xml:space="preserve">, piemēram, nātrija </w:t>
      </w:r>
      <w:proofErr w:type="spellStart"/>
      <w:r w:rsidRPr="00C71CA7">
        <w:rPr>
          <w:rFonts w:eastAsia="Times New Roman"/>
          <w:lang w:val="lv-LV"/>
        </w:rPr>
        <w:t>tiopentons</w:t>
      </w:r>
      <w:proofErr w:type="spellEnd"/>
      <w:r w:rsidRPr="00C71CA7">
        <w:rPr>
          <w:rFonts w:eastAsia="Times New Roman"/>
          <w:lang w:val="lv-LV"/>
        </w:rPr>
        <w:t xml:space="preserve">, </w:t>
      </w:r>
      <w:proofErr w:type="spellStart"/>
      <w:r w:rsidRPr="00C71CA7">
        <w:rPr>
          <w:rFonts w:eastAsia="Times New Roman"/>
          <w:lang w:val="lv-LV"/>
        </w:rPr>
        <w:t>ketamīns</w:t>
      </w:r>
      <w:proofErr w:type="spellEnd"/>
      <w:r w:rsidRPr="00C71CA7">
        <w:rPr>
          <w:rFonts w:eastAsia="Times New Roman"/>
          <w:lang w:val="lv-LV"/>
        </w:rPr>
        <w:t xml:space="preserve"> vai </w:t>
      </w:r>
      <w:proofErr w:type="spellStart"/>
      <w:r w:rsidRPr="00C71CA7">
        <w:rPr>
          <w:rFonts w:eastAsia="Times New Roman"/>
          <w:lang w:val="lv-LV"/>
        </w:rPr>
        <w:t>guaifenesīns</w:t>
      </w:r>
      <w:proofErr w:type="spellEnd"/>
      <w:r w:rsidRPr="00C71CA7">
        <w:rPr>
          <w:rFonts w:eastAsia="Times New Roman"/>
          <w:lang w:val="lv-LV"/>
        </w:rPr>
        <w:t>. Pēc tam, lai sasniegtu vēlamo anestēzijas dziļumu 5 līdz 10 minūtēs, var izmantot 3</w:t>
      </w:r>
      <w:r w:rsidR="001F1E88">
        <w:rPr>
          <w:rFonts w:eastAsia="Times New Roman"/>
          <w:lang w:val="lv-LV"/>
        </w:rPr>
        <w:t> </w:t>
      </w:r>
      <w:r w:rsidRPr="00C71CA7">
        <w:rPr>
          <w:rFonts w:eastAsia="Times New Roman"/>
          <w:lang w:val="lv-LV"/>
        </w:rPr>
        <w:t xml:space="preserve">līdz 5 % </w:t>
      </w:r>
      <w:proofErr w:type="spellStart"/>
      <w:r w:rsidRPr="00C71CA7">
        <w:rPr>
          <w:rFonts w:eastAsia="Times New Roman"/>
          <w:lang w:val="lv-LV"/>
        </w:rPr>
        <w:t>izoflurāna</w:t>
      </w:r>
      <w:proofErr w:type="spellEnd"/>
      <w:r w:rsidRPr="00C71CA7">
        <w:rPr>
          <w:rFonts w:eastAsia="Times New Roman"/>
          <w:lang w:val="lv-LV"/>
        </w:rPr>
        <w:t xml:space="preserve"> koncentrāciju.</w:t>
      </w:r>
    </w:p>
    <w:p w14:paraId="6D2381B6"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6419EF3C" w14:textId="7A3562FD"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Izoflurānu</w:t>
      </w:r>
      <w:proofErr w:type="spellEnd"/>
      <w:r w:rsidRPr="00C71CA7">
        <w:rPr>
          <w:rFonts w:eastAsia="Times New Roman"/>
          <w:lang w:val="lv-LV"/>
        </w:rPr>
        <w:t xml:space="preserve"> koncentrācijā no 3 līdz 5 % augstas plūsmas skābeklī var izmantot indukcijai kumeļiem.</w:t>
      </w:r>
    </w:p>
    <w:p w14:paraId="19195417"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51FBC95B" w14:textId="0634226D"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Uzturēšana</w:t>
      </w:r>
    </w:p>
    <w:p w14:paraId="6C12A3A8"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43688BDD" w14:textId="7BBBBB70"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Anestēziju var uzturēt, izmantojot no 1,5 % līdz 2,5 % </w:t>
      </w:r>
      <w:proofErr w:type="spellStart"/>
      <w:r w:rsidRPr="00C71CA7">
        <w:rPr>
          <w:rFonts w:eastAsia="Times New Roman"/>
          <w:lang w:val="lv-LV"/>
        </w:rPr>
        <w:t>izoflurāna</w:t>
      </w:r>
      <w:proofErr w:type="spellEnd"/>
      <w:r w:rsidRPr="00C71CA7">
        <w:rPr>
          <w:rFonts w:eastAsia="Times New Roman"/>
          <w:lang w:val="lv-LV"/>
        </w:rPr>
        <w:t>.</w:t>
      </w:r>
    </w:p>
    <w:p w14:paraId="5B25745B"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1CCA7507" w14:textId="221D5A7F" w:rsidR="00EF3AF9" w:rsidRPr="00F67E61"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F67E61">
        <w:rPr>
          <w:rFonts w:eastAsia="Times New Roman"/>
          <w:iCs/>
          <w:u w:val="single"/>
          <w:lang w:val="lv-LV"/>
        </w:rPr>
        <w:t>Atgūšanās</w:t>
      </w:r>
    </w:p>
    <w:p w14:paraId="2608C04E" w14:textId="77777777" w:rsidR="00377C01" w:rsidRPr="00F67E61"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23EAB27A" w14:textId="46EDA611" w:rsidR="00216BF0" w:rsidRPr="00F67E61" w:rsidRDefault="00441725" w:rsidP="00907E37">
      <w:pPr>
        <w:pStyle w:val="BodyText"/>
        <w:tabs>
          <w:tab w:val="left" w:pos="567"/>
        </w:tabs>
        <w:kinsoku w:val="0"/>
        <w:overflowPunct w:val="0"/>
        <w:ind w:left="0" w:right="65"/>
        <w:jc w:val="both"/>
        <w:rPr>
          <w:rFonts w:asciiTheme="majorBidi" w:hAnsiTheme="majorBidi" w:cstheme="majorBidi"/>
          <w:lang w:val="lv-LV"/>
        </w:rPr>
      </w:pPr>
      <w:r w:rsidRPr="00F67E61">
        <w:rPr>
          <w:rFonts w:eastAsia="Times New Roman"/>
          <w:lang w:val="lv-LV"/>
        </w:rPr>
        <w:t xml:space="preserve">Atgūšanās parasti ir viegla un ātra. </w:t>
      </w:r>
    </w:p>
    <w:p w14:paraId="27A8AE16" w14:textId="77777777" w:rsidR="00377C01" w:rsidRPr="00F67E61" w:rsidRDefault="00377C01" w:rsidP="00907E37">
      <w:pPr>
        <w:pStyle w:val="BodyText"/>
        <w:tabs>
          <w:tab w:val="left" w:pos="567"/>
        </w:tabs>
        <w:kinsoku w:val="0"/>
        <w:overflowPunct w:val="0"/>
        <w:ind w:left="0" w:right="65"/>
        <w:jc w:val="both"/>
        <w:rPr>
          <w:rFonts w:asciiTheme="majorBidi" w:hAnsiTheme="majorBidi" w:cstheme="majorBidi"/>
          <w:b/>
          <w:u w:val="single"/>
          <w:lang w:val="lv-LV"/>
        </w:rPr>
      </w:pPr>
    </w:p>
    <w:p w14:paraId="1DF85BEC" w14:textId="38C639EB" w:rsidR="00EF3AF9" w:rsidRPr="00F67E61" w:rsidRDefault="00441725" w:rsidP="00907E37">
      <w:pPr>
        <w:pStyle w:val="BodyText"/>
        <w:tabs>
          <w:tab w:val="left" w:pos="567"/>
        </w:tabs>
        <w:kinsoku w:val="0"/>
        <w:overflowPunct w:val="0"/>
        <w:ind w:left="0" w:right="65"/>
        <w:jc w:val="both"/>
        <w:rPr>
          <w:rFonts w:asciiTheme="majorBidi" w:hAnsiTheme="majorBidi" w:cstheme="majorBidi"/>
          <w:b/>
          <w:lang w:val="lv-LV"/>
        </w:rPr>
      </w:pPr>
      <w:r w:rsidRPr="00F67E61">
        <w:rPr>
          <w:rFonts w:eastAsia="Times New Roman"/>
          <w:b/>
          <w:bCs/>
          <w:u w:val="single"/>
          <w:lang w:val="lv-LV"/>
        </w:rPr>
        <w:t>Suņi</w:t>
      </w:r>
    </w:p>
    <w:p w14:paraId="4F66DA7A" w14:textId="77777777" w:rsidR="00377C01" w:rsidRPr="00F67E61"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5BEB200F" w14:textId="0D2B40EF" w:rsidR="00EF3AF9" w:rsidRPr="00F67E61"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F67E61">
        <w:rPr>
          <w:rFonts w:eastAsia="Times New Roman"/>
          <w:lang w:val="lv-LV"/>
        </w:rPr>
        <w:t>Izoflurāna</w:t>
      </w:r>
      <w:proofErr w:type="spellEnd"/>
      <w:r w:rsidRPr="00F67E61">
        <w:rPr>
          <w:rFonts w:eastAsia="Times New Roman"/>
          <w:lang w:val="lv-LV"/>
        </w:rPr>
        <w:t xml:space="preserve"> MAC suņiem ir aptuveni 1,28 %.</w:t>
      </w:r>
    </w:p>
    <w:p w14:paraId="044EF5F9" w14:textId="77777777" w:rsidR="00377C01" w:rsidRPr="00F67E61"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6639C98C" w14:textId="37D8695D" w:rsidR="00EF3AF9" w:rsidRPr="00F67E61" w:rsidRDefault="00441725" w:rsidP="00907E37">
      <w:pPr>
        <w:pStyle w:val="BodyText"/>
        <w:tabs>
          <w:tab w:val="left" w:pos="567"/>
        </w:tabs>
        <w:kinsoku w:val="0"/>
        <w:overflowPunct w:val="0"/>
        <w:ind w:left="0" w:right="65"/>
        <w:jc w:val="both"/>
        <w:rPr>
          <w:rFonts w:asciiTheme="majorBidi" w:hAnsiTheme="majorBidi" w:cstheme="majorBidi"/>
          <w:iCs/>
          <w:lang w:val="lv-LV"/>
        </w:rPr>
      </w:pPr>
      <w:proofErr w:type="spellStart"/>
      <w:r w:rsidRPr="00F67E61">
        <w:rPr>
          <w:rFonts w:eastAsia="Times New Roman"/>
          <w:iCs/>
          <w:u w:val="single"/>
          <w:lang w:val="lv-LV"/>
        </w:rPr>
        <w:t>Premedikācija</w:t>
      </w:r>
      <w:proofErr w:type="spellEnd"/>
    </w:p>
    <w:p w14:paraId="5E4E91C8" w14:textId="77777777" w:rsidR="00377C01" w:rsidRPr="00F67E61"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60D86C3F" w14:textId="4A741E81"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F67E61">
        <w:rPr>
          <w:rFonts w:eastAsia="Times New Roman"/>
          <w:lang w:val="lv-LV"/>
        </w:rPr>
        <w:t>Izoflurānu</w:t>
      </w:r>
      <w:proofErr w:type="spellEnd"/>
      <w:r w:rsidRPr="00F67E61">
        <w:rPr>
          <w:rFonts w:eastAsia="Times New Roman"/>
          <w:lang w:val="lv-LV"/>
        </w:rPr>
        <w:t xml:space="preserve"> var lietot kopā ar citām zālēm, ko parasti lieto </w:t>
      </w:r>
      <w:r w:rsidR="002A50EC" w:rsidRPr="00F67E61">
        <w:rPr>
          <w:color w:val="000000"/>
          <w:lang w:val="lv-LV"/>
        </w:rPr>
        <w:t>veterinārās anestēzijas protokolos</w:t>
      </w:r>
      <w:r w:rsidRPr="00F67E61">
        <w:rPr>
          <w:rFonts w:eastAsia="Times New Roman"/>
          <w:lang w:val="lv-LV"/>
        </w:rPr>
        <w:t>. Ir konstatēts</w:t>
      </w:r>
      <w:r w:rsidRPr="00C71CA7">
        <w:rPr>
          <w:rFonts w:eastAsia="Times New Roman"/>
          <w:lang w:val="lv-LV"/>
        </w:rPr>
        <w:t xml:space="preserve">, ka ar </w:t>
      </w:r>
      <w:proofErr w:type="spellStart"/>
      <w:r w:rsidRPr="00C71CA7">
        <w:rPr>
          <w:rFonts w:eastAsia="Times New Roman"/>
          <w:lang w:val="lv-LV"/>
        </w:rPr>
        <w:t>izoflurānu</w:t>
      </w:r>
      <w:proofErr w:type="spellEnd"/>
      <w:r w:rsidRPr="00C71CA7">
        <w:rPr>
          <w:rFonts w:eastAsia="Times New Roman"/>
          <w:lang w:val="lv-LV"/>
        </w:rPr>
        <w:t xml:space="preserve"> ir saderīgas šādas </w:t>
      </w:r>
      <w:r w:rsidR="00763833">
        <w:rPr>
          <w:rFonts w:eastAsia="Times New Roman"/>
          <w:lang w:val="lv-LV"/>
        </w:rPr>
        <w:t>vielas</w:t>
      </w:r>
      <w:r w:rsidRPr="00C71CA7">
        <w:rPr>
          <w:rFonts w:eastAsia="Times New Roman"/>
          <w:lang w:val="lv-LV"/>
        </w:rPr>
        <w:t xml:space="preserve">: </w:t>
      </w:r>
      <w:proofErr w:type="spellStart"/>
      <w:r w:rsidRPr="00C71CA7">
        <w:rPr>
          <w:rFonts w:eastAsia="Times New Roman"/>
          <w:lang w:val="lv-LV"/>
        </w:rPr>
        <w:t>acepromazīns</w:t>
      </w:r>
      <w:proofErr w:type="spellEnd"/>
      <w:r w:rsidRPr="00C71CA7">
        <w:rPr>
          <w:rFonts w:eastAsia="Times New Roman"/>
          <w:lang w:val="lv-LV"/>
        </w:rPr>
        <w:t xml:space="preserve">, atropīns, butorfanols, </w:t>
      </w:r>
      <w:proofErr w:type="spellStart"/>
      <w:r w:rsidRPr="00C71CA7">
        <w:rPr>
          <w:rFonts w:eastAsia="Times New Roman"/>
          <w:lang w:val="lv-LV"/>
        </w:rPr>
        <w:t>buprenorfīns</w:t>
      </w:r>
      <w:proofErr w:type="spellEnd"/>
      <w:r w:rsidRPr="00C71CA7">
        <w:rPr>
          <w:rFonts w:eastAsia="Times New Roman"/>
          <w:lang w:val="lv-LV"/>
        </w:rPr>
        <w:t xml:space="preserve">, </w:t>
      </w:r>
      <w:proofErr w:type="spellStart"/>
      <w:r w:rsidRPr="00C71CA7">
        <w:rPr>
          <w:rFonts w:eastAsia="Times New Roman"/>
          <w:lang w:val="lv-LV"/>
        </w:rPr>
        <w:t>bupivakaīns</w:t>
      </w:r>
      <w:proofErr w:type="spellEnd"/>
      <w:r w:rsidRPr="00C71CA7">
        <w:rPr>
          <w:rFonts w:eastAsia="Times New Roman"/>
          <w:lang w:val="lv-LV"/>
        </w:rPr>
        <w:t xml:space="preserve">, </w:t>
      </w:r>
      <w:proofErr w:type="spellStart"/>
      <w:r w:rsidRPr="00C71CA7">
        <w:rPr>
          <w:rFonts w:eastAsia="Times New Roman"/>
          <w:lang w:val="lv-LV"/>
        </w:rPr>
        <w:t>diazepāms</w:t>
      </w:r>
      <w:proofErr w:type="spellEnd"/>
      <w:r w:rsidRPr="00C71CA7">
        <w:rPr>
          <w:rFonts w:eastAsia="Times New Roman"/>
          <w:lang w:val="lv-LV"/>
        </w:rPr>
        <w:t xml:space="preserve">, </w:t>
      </w:r>
      <w:proofErr w:type="spellStart"/>
      <w:r w:rsidRPr="00C71CA7">
        <w:rPr>
          <w:rFonts w:eastAsia="Times New Roman"/>
          <w:lang w:val="lv-LV"/>
        </w:rPr>
        <w:t>dobutamīns</w:t>
      </w:r>
      <w:proofErr w:type="spellEnd"/>
      <w:r w:rsidRPr="00C71CA7">
        <w:rPr>
          <w:rFonts w:eastAsia="Times New Roman"/>
          <w:lang w:val="lv-LV"/>
        </w:rPr>
        <w:t xml:space="preserve">, efedrīns, </w:t>
      </w:r>
      <w:proofErr w:type="spellStart"/>
      <w:r w:rsidRPr="00C71CA7">
        <w:rPr>
          <w:rFonts w:eastAsia="Times New Roman"/>
          <w:lang w:val="lv-LV"/>
        </w:rPr>
        <w:t>epinefrīns</w:t>
      </w:r>
      <w:proofErr w:type="spellEnd"/>
      <w:r w:rsidRPr="00C71CA7">
        <w:rPr>
          <w:rFonts w:eastAsia="Times New Roman"/>
          <w:lang w:val="lv-LV"/>
        </w:rPr>
        <w:t xml:space="preserve">, </w:t>
      </w:r>
      <w:proofErr w:type="spellStart"/>
      <w:r w:rsidRPr="00C71CA7">
        <w:rPr>
          <w:rFonts w:eastAsia="Times New Roman"/>
          <w:lang w:val="lv-LV"/>
        </w:rPr>
        <w:t>etomidāts</w:t>
      </w:r>
      <w:proofErr w:type="spellEnd"/>
      <w:r w:rsidRPr="00C71CA7">
        <w:rPr>
          <w:rFonts w:eastAsia="Times New Roman"/>
          <w:lang w:val="lv-LV"/>
        </w:rPr>
        <w:t xml:space="preserve">, </w:t>
      </w:r>
      <w:proofErr w:type="spellStart"/>
      <w:r w:rsidRPr="00C71CA7">
        <w:rPr>
          <w:rFonts w:eastAsia="Times New Roman"/>
          <w:lang w:val="lv-LV"/>
        </w:rPr>
        <w:t>glikopirolāts</w:t>
      </w:r>
      <w:proofErr w:type="spellEnd"/>
      <w:r w:rsidRPr="00C71CA7">
        <w:rPr>
          <w:rFonts w:eastAsia="Times New Roman"/>
          <w:lang w:val="lv-LV"/>
        </w:rPr>
        <w:t xml:space="preserve">, </w:t>
      </w:r>
      <w:proofErr w:type="spellStart"/>
      <w:r w:rsidRPr="00C71CA7">
        <w:rPr>
          <w:rFonts w:eastAsia="Times New Roman"/>
          <w:lang w:val="lv-LV"/>
        </w:rPr>
        <w:t>ketamīns</w:t>
      </w:r>
      <w:proofErr w:type="spellEnd"/>
      <w:r w:rsidRPr="00C71CA7">
        <w:rPr>
          <w:rFonts w:eastAsia="Times New Roman"/>
          <w:lang w:val="lv-LV"/>
        </w:rPr>
        <w:t xml:space="preserve">, </w:t>
      </w:r>
      <w:proofErr w:type="spellStart"/>
      <w:r w:rsidRPr="00C71CA7">
        <w:rPr>
          <w:rFonts w:eastAsia="Times New Roman"/>
          <w:lang w:val="lv-LV"/>
        </w:rPr>
        <w:t>medetomidīns</w:t>
      </w:r>
      <w:proofErr w:type="spellEnd"/>
      <w:r w:rsidRPr="00C71CA7">
        <w:rPr>
          <w:rFonts w:eastAsia="Times New Roman"/>
          <w:lang w:val="lv-LV"/>
        </w:rPr>
        <w:t xml:space="preserve">, </w:t>
      </w:r>
      <w:proofErr w:type="spellStart"/>
      <w:r w:rsidRPr="00C71CA7">
        <w:rPr>
          <w:rFonts w:eastAsia="Times New Roman"/>
          <w:lang w:val="lv-LV"/>
        </w:rPr>
        <w:t>midazolāms</w:t>
      </w:r>
      <w:proofErr w:type="spellEnd"/>
      <w:r w:rsidRPr="00C71CA7">
        <w:rPr>
          <w:rFonts w:eastAsia="Times New Roman"/>
          <w:lang w:val="lv-LV"/>
        </w:rPr>
        <w:t xml:space="preserve">, </w:t>
      </w:r>
      <w:proofErr w:type="spellStart"/>
      <w:r w:rsidRPr="00C71CA7">
        <w:rPr>
          <w:rFonts w:eastAsia="Times New Roman"/>
          <w:lang w:val="lv-LV"/>
        </w:rPr>
        <w:t>metoksamīns</w:t>
      </w:r>
      <w:proofErr w:type="spellEnd"/>
      <w:r w:rsidRPr="00C71CA7">
        <w:rPr>
          <w:rFonts w:eastAsia="Times New Roman"/>
          <w:lang w:val="lv-LV"/>
        </w:rPr>
        <w:t xml:space="preserve">, </w:t>
      </w:r>
      <w:proofErr w:type="spellStart"/>
      <w:r w:rsidRPr="00C71CA7">
        <w:rPr>
          <w:rFonts w:eastAsia="Times New Roman"/>
          <w:lang w:val="lv-LV"/>
        </w:rPr>
        <w:t>oksimorfons</w:t>
      </w:r>
      <w:proofErr w:type="spellEnd"/>
      <w:r w:rsidRPr="00C71CA7">
        <w:rPr>
          <w:rFonts w:eastAsia="Times New Roman"/>
          <w:lang w:val="lv-LV"/>
        </w:rPr>
        <w:t xml:space="preserve">, </w:t>
      </w:r>
      <w:proofErr w:type="spellStart"/>
      <w:r w:rsidRPr="00C71CA7">
        <w:rPr>
          <w:rFonts w:eastAsia="Times New Roman"/>
          <w:lang w:val="lv-LV"/>
        </w:rPr>
        <w:t>propofols</w:t>
      </w:r>
      <w:proofErr w:type="spellEnd"/>
      <w:r w:rsidRPr="00C71CA7">
        <w:rPr>
          <w:rFonts w:eastAsia="Times New Roman"/>
          <w:lang w:val="lv-LV"/>
        </w:rPr>
        <w:t xml:space="preserve">, </w:t>
      </w:r>
      <w:proofErr w:type="spellStart"/>
      <w:r w:rsidRPr="00C71CA7">
        <w:rPr>
          <w:rFonts w:eastAsia="Times New Roman"/>
          <w:lang w:val="lv-LV"/>
        </w:rPr>
        <w:t>tiamilāls</w:t>
      </w:r>
      <w:proofErr w:type="spellEnd"/>
      <w:r w:rsidRPr="00C71CA7">
        <w:rPr>
          <w:rFonts w:eastAsia="Times New Roman"/>
          <w:lang w:val="lv-LV"/>
        </w:rPr>
        <w:t xml:space="preserve">, </w:t>
      </w:r>
      <w:proofErr w:type="spellStart"/>
      <w:r w:rsidRPr="00C71CA7">
        <w:rPr>
          <w:rFonts w:eastAsia="Times New Roman"/>
          <w:lang w:val="lv-LV"/>
        </w:rPr>
        <w:t>tiopentons</w:t>
      </w:r>
      <w:proofErr w:type="spellEnd"/>
      <w:r w:rsidRPr="00C71CA7">
        <w:rPr>
          <w:rFonts w:eastAsia="Times New Roman"/>
          <w:lang w:val="lv-LV"/>
        </w:rPr>
        <w:t xml:space="preserve"> un </w:t>
      </w:r>
      <w:proofErr w:type="spellStart"/>
      <w:r w:rsidRPr="00C71CA7">
        <w:rPr>
          <w:rFonts w:eastAsia="Times New Roman"/>
          <w:lang w:val="lv-LV"/>
        </w:rPr>
        <w:t>ksilazīns</w:t>
      </w:r>
      <w:proofErr w:type="spellEnd"/>
      <w:r w:rsidRPr="00C71CA7">
        <w:rPr>
          <w:rFonts w:eastAsia="Times New Roman"/>
          <w:lang w:val="lv-LV"/>
        </w:rPr>
        <w:t xml:space="preserve">. </w:t>
      </w:r>
      <w:proofErr w:type="spellStart"/>
      <w:r w:rsidRPr="00C71CA7">
        <w:rPr>
          <w:rFonts w:eastAsia="Times New Roman"/>
          <w:lang w:val="lv-LV"/>
        </w:rPr>
        <w:t>Premedikācijai</w:t>
      </w:r>
      <w:proofErr w:type="spellEnd"/>
      <w:r w:rsidRPr="00C71CA7">
        <w:rPr>
          <w:rFonts w:eastAsia="Times New Roman"/>
          <w:lang w:val="lv-LV"/>
        </w:rPr>
        <w:t xml:space="preserve"> izmantotās veterinārās zāles jāizvēlas katram dzīvniekam individuāli. Tomēr jāņem vērā turpmāk minētā iespējamā mijiedarbība.</w:t>
      </w:r>
    </w:p>
    <w:p w14:paraId="1459F17D"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69BDA60B" w14:textId="073B989A"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Mijiedarbība</w:t>
      </w:r>
    </w:p>
    <w:p w14:paraId="507BE502"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2B97E92F" w14:textId="5991FBF6"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Ir ziņots, ka morfīns, </w:t>
      </w:r>
      <w:proofErr w:type="spellStart"/>
      <w:r w:rsidRPr="00C71CA7">
        <w:rPr>
          <w:rFonts w:eastAsia="Times New Roman"/>
          <w:lang w:val="lv-LV"/>
        </w:rPr>
        <w:t>oksimorfons</w:t>
      </w:r>
      <w:proofErr w:type="spellEnd"/>
      <w:r w:rsidRPr="00C71CA7">
        <w:rPr>
          <w:rFonts w:eastAsia="Times New Roman"/>
          <w:lang w:val="lv-LV"/>
        </w:rPr>
        <w:t xml:space="preserve">, </w:t>
      </w:r>
      <w:proofErr w:type="spellStart"/>
      <w:r w:rsidRPr="00C71CA7">
        <w:rPr>
          <w:rFonts w:eastAsia="Times New Roman"/>
          <w:lang w:val="lv-LV"/>
        </w:rPr>
        <w:t>acepromazīns</w:t>
      </w:r>
      <w:proofErr w:type="spellEnd"/>
      <w:r w:rsidRPr="00C71CA7">
        <w:rPr>
          <w:rFonts w:eastAsia="Times New Roman"/>
          <w:lang w:val="lv-LV"/>
        </w:rPr>
        <w:t xml:space="preserve">, </w:t>
      </w:r>
      <w:proofErr w:type="spellStart"/>
      <w:r w:rsidRPr="00C71CA7">
        <w:rPr>
          <w:rFonts w:eastAsia="Times New Roman"/>
          <w:lang w:val="lv-LV"/>
        </w:rPr>
        <w:t>medetomidīns</w:t>
      </w:r>
      <w:proofErr w:type="spellEnd"/>
      <w:r w:rsidRPr="00C71CA7">
        <w:rPr>
          <w:rFonts w:eastAsia="Times New Roman"/>
          <w:lang w:val="lv-LV"/>
        </w:rPr>
        <w:t xml:space="preserve">, </w:t>
      </w:r>
      <w:proofErr w:type="spellStart"/>
      <w:r w:rsidRPr="00C71CA7">
        <w:rPr>
          <w:rFonts w:eastAsia="Times New Roman"/>
          <w:lang w:val="lv-LV"/>
        </w:rPr>
        <w:t>medetomidīns</w:t>
      </w:r>
      <w:proofErr w:type="spellEnd"/>
      <w:r w:rsidRPr="00C71CA7">
        <w:rPr>
          <w:rFonts w:eastAsia="Times New Roman"/>
          <w:lang w:val="lv-LV"/>
        </w:rPr>
        <w:t xml:space="preserve"> un </w:t>
      </w:r>
      <w:proofErr w:type="spellStart"/>
      <w:r w:rsidRPr="00C71CA7">
        <w:rPr>
          <w:rFonts w:eastAsia="Times New Roman"/>
          <w:lang w:val="lv-LV"/>
        </w:rPr>
        <w:t>midazolāms</w:t>
      </w:r>
      <w:proofErr w:type="spellEnd"/>
      <w:r w:rsidRPr="00C71CA7">
        <w:rPr>
          <w:rFonts w:eastAsia="Times New Roman"/>
          <w:lang w:val="lv-LV"/>
        </w:rPr>
        <w:t xml:space="preserve"> samazina </w:t>
      </w:r>
      <w:proofErr w:type="spellStart"/>
      <w:r w:rsidRPr="00C71CA7">
        <w:rPr>
          <w:rFonts w:eastAsia="Times New Roman"/>
          <w:lang w:val="lv-LV"/>
        </w:rPr>
        <w:t>izoflurāna</w:t>
      </w:r>
      <w:proofErr w:type="spellEnd"/>
      <w:r w:rsidRPr="00C71CA7">
        <w:rPr>
          <w:rFonts w:eastAsia="Times New Roman"/>
          <w:lang w:val="lv-LV"/>
        </w:rPr>
        <w:t xml:space="preserve"> MAC suņiem.</w:t>
      </w:r>
    </w:p>
    <w:p w14:paraId="6635CF3C"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7DD98D35" w14:textId="3C0D52FF"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Vienlaicīga </w:t>
      </w:r>
      <w:proofErr w:type="spellStart"/>
      <w:r w:rsidRPr="00C71CA7">
        <w:rPr>
          <w:rFonts w:eastAsia="Times New Roman"/>
          <w:lang w:val="lv-LV"/>
        </w:rPr>
        <w:t>midazolāma</w:t>
      </w:r>
      <w:proofErr w:type="spellEnd"/>
      <w:r w:rsidRPr="00C71CA7">
        <w:rPr>
          <w:rFonts w:eastAsia="Times New Roman"/>
          <w:lang w:val="lv-LV"/>
        </w:rPr>
        <w:t>/</w:t>
      </w:r>
      <w:proofErr w:type="spellStart"/>
      <w:r w:rsidRPr="00C71CA7">
        <w:rPr>
          <w:rFonts w:eastAsia="Times New Roman"/>
          <w:lang w:val="lv-LV"/>
        </w:rPr>
        <w:t>ketamīna</w:t>
      </w:r>
      <w:proofErr w:type="spellEnd"/>
      <w:r w:rsidRPr="00C71CA7">
        <w:rPr>
          <w:rFonts w:eastAsia="Times New Roman"/>
          <w:lang w:val="lv-LV"/>
        </w:rPr>
        <w:t xml:space="preserve"> lietošana anestēzijas ar </w:t>
      </w:r>
      <w:proofErr w:type="spellStart"/>
      <w:r w:rsidRPr="00C71CA7">
        <w:rPr>
          <w:rFonts w:eastAsia="Times New Roman"/>
          <w:lang w:val="lv-LV"/>
        </w:rPr>
        <w:t>izoflurānu</w:t>
      </w:r>
      <w:proofErr w:type="spellEnd"/>
      <w:r w:rsidRPr="00C71CA7">
        <w:rPr>
          <w:rFonts w:eastAsia="Times New Roman"/>
          <w:lang w:val="lv-LV"/>
        </w:rPr>
        <w:t xml:space="preserve"> laikā var izraisīt ievērojamu ietekmi uz sirds un asinsvadu sistēmu, īpaši arteriālo hipotensiju.</w:t>
      </w:r>
    </w:p>
    <w:p w14:paraId="1E2D1D11"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1E0B21FE" w14:textId="00AC5DC5" w:rsidR="00EF3AF9" w:rsidRPr="00F67E61" w:rsidRDefault="00441725" w:rsidP="00907E37">
      <w:pPr>
        <w:pStyle w:val="BodyText"/>
        <w:tabs>
          <w:tab w:val="left" w:pos="567"/>
        </w:tabs>
        <w:kinsoku w:val="0"/>
        <w:overflowPunct w:val="0"/>
        <w:ind w:left="0" w:right="65"/>
        <w:jc w:val="both"/>
        <w:rPr>
          <w:rFonts w:asciiTheme="majorBidi" w:hAnsiTheme="majorBidi" w:cstheme="majorBidi"/>
          <w:lang w:val="lv-LV"/>
        </w:rPr>
      </w:pPr>
      <w:r w:rsidRPr="00F67E61">
        <w:rPr>
          <w:rFonts w:eastAsia="Times New Roman"/>
          <w:lang w:val="lv-LV"/>
        </w:rPr>
        <w:t xml:space="preserve">Anestēzijas ar </w:t>
      </w:r>
      <w:proofErr w:type="spellStart"/>
      <w:r w:rsidRPr="00F67E61">
        <w:rPr>
          <w:rFonts w:eastAsia="Times New Roman"/>
          <w:lang w:val="lv-LV"/>
        </w:rPr>
        <w:t>izoflurānu</w:t>
      </w:r>
      <w:proofErr w:type="spellEnd"/>
      <w:r w:rsidRPr="00F67E61">
        <w:rPr>
          <w:rFonts w:eastAsia="Times New Roman"/>
          <w:lang w:val="lv-LV"/>
        </w:rPr>
        <w:t xml:space="preserve"> laikā </w:t>
      </w:r>
      <w:proofErr w:type="spellStart"/>
      <w:r w:rsidRPr="00F67E61">
        <w:rPr>
          <w:rFonts w:eastAsia="Times New Roman"/>
          <w:lang w:val="lv-LV"/>
        </w:rPr>
        <w:t>propranolola</w:t>
      </w:r>
      <w:proofErr w:type="spellEnd"/>
      <w:r w:rsidRPr="00F67E61">
        <w:rPr>
          <w:rFonts w:eastAsia="Times New Roman"/>
          <w:lang w:val="lv-LV"/>
        </w:rPr>
        <w:t xml:space="preserve"> nomācošā ietekme uz miokarda kontraktilitāti samazinās, kas liecina mērenu β-receptoru aktivitātes pakāpi.</w:t>
      </w:r>
    </w:p>
    <w:p w14:paraId="573490F3"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2C23CAF1" w14:textId="43C0D191" w:rsidR="00EF3AF9" w:rsidRPr="00C71CA7" w:rsidRDefault="00441725" w:rsidP="00F95D5D">
      <w:pPr>
        <w:pStyle w:val="BodyText"/>
        <w:keepNext/>
        <w:keepLines/>
        <w:tabs>
          <w:tab w:val="left" w:pos="567"/>
        </w:tabs>
        <w:kinsoku w:val="0"/>
        <w:overflowPunct w:val="0"/>
        <w:ind w:left="0" w:right="62"/>
        <w:jc w:val="both"/>
        <w:rPr>
          <w:rFonts w:asciiTheme="majorBidi" w:hAnsiTheme="majorBidi" w:cstheme="majorBidi"/>
          <w:iCs/>
          <w:lang w:val="lv-LV"/>
        </w:rPr>
      </w:pPr>
      <w:r w:rsidRPr="00C71CA7">
        <w:rPr>
          <w:rFonts w:eastAsia="Times New Roman"/>
          <w:iCs/>
          <w:u w:val="single"/>
          <w:lang w:val="lv-LV"/>
        </w:rPr>
        <w:lastRenderedPageBreak/>
        <w:t>Indukcija</w:t>
      </w:r>
    </w:p>
    <w:p w14:paraId="03D1E6FF" w14:textId="77777777" w:rsidR="00377C01" w:rsidRPr="00C71CA7" w:rsidRDefault="00377C01" w:rsidP="00F95D5D">
      <w:pPr>
        <w:pStyle w:val="BodyText"/>
        <w:keepNext/>
        <w:keepLines/>
        <w:tabs>
          <w:tab w:val="left" w:pos="567"/>
        </w:tabs>
        <w:kinsoku w:val="0"/>
        <w:overflowPunct w:val="0"/>
        <w:ind w:left="0" w:right="62"/>
        <w:jc w:val="both"/>
        <w:rPr>
          <w:rFonts w:asciiTheme="majorBidi" w:hAnsiTheme="majorBidi" w:cstheme="majorBidi"/>
          <w:lang w:val="lv-LV"/>
        </w:rPr>
      </w:pPr>
    </w:p>
    <w:p w14:paraId="25389A6F" w14:textId="549E46EE" w:rsidR="001C3E25" w:rsidRPr="00C71CA7" w:rsidRDefault="00441725" w:rsidP="00F95D5D">
      <w:pPr>
        <w:pStyle w:val="BodyText"/>
        <w:keepNext/>
        <w:keepLines/>
        <w:tabs>
          <w:tab w:val="left" w:pos="567"/>
        </w:tabs>
        <w:kinsoku w:val="0"/>
        <w:overflowPunct w:val="0"/>
        <w:ind w:left="0" w:right="62"/>
        <w:jc w:val="both"/>
        <w:rPr>
          <w:rFonts w:asciiTheme="majorBidi" w:hAnsiTheme="majorBidi" w:cstheme="majorBidi"/>
          <w:iCs/>
          <w:u w:val="single"/>
          <w:lang w:val="lv-LV"/>
        </w:rPr>
      </w:pPr>
      <w:r w:rsidRPr="00C71CA7">
        <w:rPr>
          <w:rFonts w:eastAsia="Times New Roman"/>
          <w:lang w:val="lv-LV"/>
        </w:rPr>
        <w:t xml:space="preserve">Indukcija ir iespējama ar sejas masku, izmantojot līdz 5 % </w:t>
      </w:r>
      <w:proofErr w:type="spellStart"/>
      <w:r w:rsidRPr="00C71CA7">
        <w:rPr>
          <w:rFonts w:eastAsia="Times New Roman"/>
          <w:lang w:val="lv-LV"/>
        </w:rPr>
        <w:t>izoflurāna</w:t>
      </w:r>
      <w:proofErr w:type="spellEnd"/>
      <w:r w:rsidR="00763833">
        <w:rPr>
          <w:rFonts w:eastAsia="Times New Roman"/>
          <w:lang w:val="lv-LV"/>
        </w:rPr>
        <w:t>,</w:t>
      </w:r>
      <w:r w:rsidRPr="00C71CA7">
        <w:rPr>
          <w:rFonts w:eastAsia="Times New Roman"/>
          <w:lang w:val="lv-LV"/>
        </w:rPr>
        <w:t xml:space="preserve"> ar </w:t>
      </w:r>
      <w:r w:rsidR="00763833">
        <w:rPr>
          <w:rFonts w:eastAsia="Times New Roman"/>
          <w:lang w:val="lv-LV"/>
        </w:rPr>
        <w:t xml:space="preserve">vai bez </w:t>
      </w:r>
      <w:proofErr w:type="spellStart"/>
      <w:r w:rsidRPr="00C71CA7">
        <w:rPr>
          <w:rFonts w:eastAsia="Times New Roman"/>
          <w:lang w:val="lv-LV"/>
        </w:rPr>
        <w:t>premedikācij</w:t>
      </w:r>
      <w:r w:rsidR="00763833">
        <w:rPr>
          <w:rFonts w:eastAsia="Times New Roman"/>
          <w:lang w:val="lv-LV"/>
        </w:rPr>
        <w:t>as</w:t>
      </w:r>
      <w:proofErr w:type="spellEnd"/>
      <w:r w:rsidRPr="00C71CA7">
        <w:rPr>
          <w:rFonts w:eastAsia="Times New Roman"/>
          <w:lang w:val="lv-LV"/>
        </w:rPr>
        <w:t>.</w:t>
      </w:r>
    </w:p>
    <w:p w14:paraId="1A3B757B" w14:textId="77777777" w:rsidR="00377C01" w:rsidRPr="00C71CA7" w:rsidRDefault="00377C01" w:rsidP="00F95D5D">
      <w:pPr>
        <w:pStyle w:val="BodyText"/>
        <w:keepNext/>
        <w:keepLines/>
        <w:tabs>
          <w:tab w:val="left" w:pos="567"/>
        </w:tabs>
        <w:kinsoku w:val="0"/>
        <w:overflowPunct w:val="0"/>
        <w:ind w:left="0" w:right="62"/>
        <w:jc w:val="both"/>
        <w:rPr>
          <w:rFonts w:asciiTheme="majorBidi" w:hAnsiTheme="majorBidi" w:cstheme="majorBidi"/>
          <w:iCs/>
          <w:u w:val="single"/>
          <w:lang w:val="lv-LV"/>
        </w:rPr>
      </w:pPr>
    </w:p>
    <w:p w14:paraId="07DCE4C2" w14:textId="26976CF3"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Uzturēšana</w:t>
      </w:r>
    </w:p>
    <w:p w14:paraId="5D758DF4"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40409B00" w14:textId="7616A2EE"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Anestēziju var uzturēt, izmantojot no 1,5 % līdz 2,5 % </w:t>
      </w:r>
      <w:proofErr w:type="spellStart"/>
      <w:r w:rsidRPr="00C71CA7">
        <w:rPr>
          <w:rFonts w:eastAsia="Times New Roman"/>
          <w:lang w:val="lv-LV"/>
        </w:rPr>
        <w:t>izoflurāna</w:t>
      </w:r>
      <w:proofErr w:type="spellEnd"/>
      <w:r w:rsidRPr="00C71CA7">
        <w:rPr>
          <w:rFonts w:eastAsia="Times New Roman"/>
          <w:lang w:val="lv-LV"/>
        </w:rPr>
        <w:t>.</w:t>
      </w:r>
    </w:p>
    <w:p w14:paraId="30FF62AA"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09873581" w14:textId="01D3AF79"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Atgūšanās</w:t>
      </w:r>
    </w:p>
    <w:p w14:paraId="491ABC73"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2B16232A" w14:textId="5078E5F5" w:rsidR="004A553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Atgūšanās parasti ir viegla un ātra. </w:t>
      </w:r>
    </w:p>
    <w:p w14:paraId="514D6F57"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b/>
          <w:u w:val="single"/>
          <w:lang w:val="lv-LV"/>
        </w:rPr>
      </w:pPr>
    </w:p>
    <w:p w14:paraId="231C5BEC" w14:textId="21BC5674" w:rsidR="00EF3AF9" w:rsidRPr="00C71CA7" w:rsidRDefault="00441725" w:rsidP="00907E37">
      <w:pPr>
        <w:pStyle w:val="BodyText"/>
        <w:tabs>
          <w:tab w:val="left" w:pos="567"/>
        </w:tabs>
        <w:kinsoku w:val="0"/>
        <w:overflowPunct w:val="0"/>
        <w:ind w:left="0" w:right="65"/>
        <w:jc w:val="both"/>
        <w:rPr>
          <w:rFonts w:asciiTheme="majorBidi" w:hAnsiTheme="majorBidi" w:cstheme="majorBidi"/>
          <w:b/>
          <w:lang w:val="lv-LV"/>
        </w:rPr>
      </w:pPr>
      <w:r w:rsidRPr="00C71CA7">
        <w:rPr>
          <w:rFonts w:eastAsia="Times New Roman"/>
          <w:b/>
          <w:bCs/>
          <w:u w:val="single"/>
          <w:lang w:val="lv-LV"/>
        </w:rPr>
        <w:t>Kaķi</w:t>
      </w:r>
    </w:p>
    <w:p w14:paraId="1CEDE57A"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11FF4035" w14:textId="22B53639"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Izoflurāna</w:t>
      </w:r>
      <w:proofErr w:type="spellEnd"/>
      <w:r w:rsidRPr="00C71CA7">
        <w:rPr>
          <w:rFonts w:eastAsia="Times New Roman"/>
          <w:lang w:val="lv-LV"/>
        </w:rPr>
        <w:t xml:space="preserve"> MAC kaķiem ir aptuveni 1,63 %.</w:t>
      </w:r>
    </w:p>
    <w:p w14:paraId="44516B38"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084EF212" w14:textId="6D8938B5"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proofErr w:type="spellStart"/>
      <w:r w:rsidRPr="00C71CA7">
        <w:rPr>
          <w:rFonts w:eastAsia="Times New Roman"/>
          <w:iCs/>
          <w:u w:val="single"/>
          <w:lang w:val="lv-LV"/>
        </w:rPr>
        <w:t>Premedikācija</w:t>
      </w:r>
      <w:proofErr w:type="spellEnd"/>
    </w:p>
    <w:p w14:paraId="2D672BB2"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161ED33D" w14:textId="6C0C4A19"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Izoflurānu</w:t>
      </w:r>
      <w:proofErr w:type="spellEnd"/>
      <w:r w:rsidRPr="00C71CA7">
        <w:rPr>
          <w:rFonts w:eastAsia="Times New Roman"/>
          <w:lang w:val="lv-LV"/>
        </w:rPr>
        <w:t xml:space="preserve"> var lietot kopā ar citām zālēm, ko parasti lieto </w:t>
      </w:r>
      <w:r w:rsidR="002A50EC">
        <w:rPr>
          <w:color w:val="000000"/>
          <w:lang w:val="lv-LV"/>
        </w:rPr>
        <w:t xml:space="preserve">veterinārās </w:t>
      </w:r>
      <w:r w:rsidR="002A50EC" w:rsidRPr="00F67E61">
        <w:rPr>
          <w:color w:val="000000"/>
          <w:lang w:val="lv-LV"/>
        </w:rPr>
        <w:t>anestēzijas protokolos</w:t>
      </w:r>
      <w:r w:rsidRPr="00F67E61">
        <w:rPr>
          <w:rFonts w:eastAsia="Times New Roman"/>
          <w:lang w:val="lv-LV"/>
        </w:rPr>
        <w:t xml:space="preserve">. Ir konstatēts, ka ar </w:t>
      </w:r>
      <w:proofErr w:type="spellStart"/>
      <w:r w:rsidRPr="00F67E61">
        <w:rPr>
          <w:rFonts w:eastAsia="Times New Roman"/>
          <w:lang w:val="lv-LV"/>
        </w:rPr>
        <w:t>izoflurānu</w:t>
      </w:r>
      <w:proofErr w:type="spellEnd"/>
      <w:r w:rsidRPr="00F67E61">
        <w:rPr>
          <w:rFonts w:eastAsia="Times New Roman"/>
          <w:lang w:val="lv-LV"/>
        </w:rPr>
        <w:t xml:space="preserve"> ir saderīgas šādas </w:t>
      </w:r>
      <w:r w:rsidR="00763833" w:rsidRPr="00F67E61">
        <w:rPr>
          <w:rFonts w:eastAsia="Times New Roman"/>
          <w:lang w:val="lv-LV"/>
        </w:rPr>
        <w:t>vielas</w:t>
      </w:r>
      <w:r w:rsidRPr="00F67E61">
        <w:rPr>
          <w:rFonts w:eastAsia="Times New Roman"/>
          <w:lang w:val="lv-LV"/>
        </w:rPr>
        <w:t xml:space="preserve">: </w:t>
      </w:r>
      <w:proofErr w:type="spellStart"/>
      <w:r w:rsidRPr="00F67E61">
        <w:rPr>
          <w:rFonts w:eastAsia="Times New Roman"/>
          <w:lang w:val="lv-LV"/>
        </w:rPr>
        <w:t>acepromazīns</w:t>
      </w:r>
      <w:proofErr w:type="spellEnd"/>
      <w:r w:rsidRPr="00F67E61">
        <w:rPr>
          <w:rFonts w:eastAsia="Times New Roman"/>
          <w:lang w:val="lv-LV"/>
        </w:rPr>
        <w:t xml:space="preserve">, </w:t>
      </w:r>
      <w:proofErr w:type="spellStart"/>
      <w:r w:rsidRPr="00F67E61">
        <w:rPr>
          <w:rFonts w:eastAsia="Times New Roman"/>
          <w:lang w:val="lv-LV"/>
        </w:rPr>
        <w:t>atrakūrijs</w:t>
      </w:r>
      <w:proofErr w:type="spellEnd"/>
      <w:r w:rsidRPr="00F67E61">
        <w:rPr>
          <w:rFonts w:eastAsia="Times New Roman"/>
          <w:lang w:val="lv-LV"/>
        </w:rPr>
        <w:t xml:space="preserve">, atropīns, </w:t>
      </w:r>
      <w:proofErr w:type="spellStart"/>
      <w:r w:rsidRPr="00F67E61">
        <w:rPr>
          <w:rFonts w:eastAsia="Times New Roman"/>
          <w:lang w:val="lv-LV"/>
        </w:rPr>
        <w:t>diazepāms</w:t>
      </w:r>
      <w:proofErr w:type="spellEnd"/>
      <w:r w:rsidRPr="00F67E61">
        <w:rPr>
          <w:rFonts w:eastAsia="Times New Roman"/>
          <w:lang w:val="lv-LV"/>
        </w:rPr>
        <w:t xml:space="preserve">, </w:t>
      </w:r>
      <w:proofErr w:type="spellStart"/>
      <w:r w:rsidRPr="00F67E61">
        <w:rPr>
          <w:rFonts w:eastAsia="Times New Roman"/>
          <w:lang w:val="lv-LV"/>
        </w:rPr>
        <w:t>ketamīns</w:t>
      </w:r>
      <w:proofErr w:type="spellEnd"/>
      <w:r w:rsidRPr="00F67E61">
        <w:rPr>
          <w:rFonts w:eastAsia="Times New Roman"/>
          <w:lang w:val="lv-LV"/>
        </w:rPr>
        <w:t xml:space="preserve"> un </w:t>
      </w:r>
      <w:proofErr w:type="spellStart"/>
      <w:r w:rsidRPr="00F67E61">
        <w:rPr>
          <w:rFonts w:eastAsia="Times New Roman"/>
          <w:lang w:val="lv-LV"/>
        </w:rPr>
        <w:t>oksimorfons</w:t>
      </w:r>
      <w:proofErr w:type="spellEnd"/>
      <w:r w:rsidRPr="00F67E61">
        <w:rPr>
          <w:rFonts w:eastAsia="Times New Roman"/>
          <w:lang w:val="lv-LV"/>
        </w:rPr>
        <w:t xml:space="preserve">. </w:t>
      </w:r>
      <w:proofErr w:type="spellStart"/>
      <w:r w:rsidRPr="00F67E61">
        <w:rPr>
          <w:rFonts w:eastAsia="Times New Roman"/>
          <w:lang w:val="lv-LV"/>
        </w:rPr>
        <w:t>Premedikācijai</w:t>
      </w:r>
      <w:proofErr w:type="spellEnd"/>
      <w:r w:rsidRPr="00F67E61">
        <w:rPr>
          <w:rFonts w:eastAsia="Times New Roman"/>
          <w:lang w:val="lv-LV"/>
        </w:rPr>
        <w:t xml:space="preserve"> izmantotās veterinārās zāles jāizvēlas katram dzīvniekam individuāli. Tomēr jāņem vērā turpmāk minētā iespējamā mijiedarbība.</w:t>
      </w:r>
    </w:p>
    <w:p w14:paraId="3BB83332"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379A8F59" w14:textId="6A0422CE"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Mijiedarbība</w:t>
      </w:r>
    </w:p>
    <w:p w14:paraId="62977440"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3F7A080C" w14:textId="2490D065"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Ir ziņots, ka intravenoza </w:t>
      </w:r>
      <w:proofErr w:type="spellStart"/>
      <w:r w:rsidRPr="00C71CA7">
        <w:rPr>
          <w:rFonts w:eastAsia="Times New Roman"/>
          <w:lang w:val="lv-LV"/>
        </w:rPr>
        <w:t>midazolāma</w:t>
      </w:r>
      <w:proofErr w:type="spellEnd"/>
      <w:r w:rsidRPr="00C71CA7">
        <w:rPr>
          <w:rFonts w:eastAsia="Times New Roman"/>
          <w:lang w:val="lv-LV"/>
        </w:rPr>
        <w:t xml:space="preserve">–butorfanola ievadīšana ar </w:t>
      </w:r>
      <w:proofErr w:type="spellStart"/>
      <w:r w:rsidRPr="00C71CA7">
        <w:rPr>
          <w:rFonts w:eastAsia="Times New Roman"/>
          <w:lang w:val="lv-LV"/>
        </w:rPr>
        <w:t>izoflurānu</w:t>
      </w:r>
      <w:proofErr w:type="spellEnd"/>
      <w:r w:rsidRPr="00C71CA7">
        <w:rPr>
          <w:rFonts w:eastAsia="Times New Roman"/>
          <w:lang w:val="lv-LV"/>
        </w:rPr>
        <w:t xml:space="preserve"> inducētiem kaķiem maina vairākus sirds un elpošanas parametrus, tāpat kā </w:t>
      </w:r>
      <w:proofErr w:type="spellStart"/>
      <w:r w:rsidRPr="00C71CA7">
        <w:rPr>
          <w:rFonts w:eastAsia="Times New Roman"/>
          <w:lang w:val="lv-LV"/>
        </w:rPr>
        <w:t>epidurāla</w:t>
      </w:r>
      <w:proofErr w:type="spellEnd"/>
      <w:r w:rsidRPr="00C71CA7">
        <w:rPr>
          <w:rFonts w:eastAsia="Times New Roman"/>
          <w:lang w:val="lv-LV"/>
        </w:rPr>
        <w:t xml:space="preserve"> </w:t>
      </w:r>
      <w:proofErr w:type="spellStart"/>
      <w:r w:rsidRPr="00C71CA7">
        <w:rPr>
          <w:rFonts w:eastAsia="Times New Roman"/>
          <w:lang w:val="lv-LV"/>
        </w:rPr>
        <w:t>fentanila</w:t>
      </w:r>
      <w:proofErr w:type="spellEnd"/>
      <w:r w:rsidRPr="00C71CA7">
        <w:rPr>
          <w:rFonts w:eastAsia="Times New Roman"/>
          <w:lang w:val="lv-LV"/>
        </w:rPr>
        <w:t xml:space="preserve"> un </w:t>
      </w:r>
      <w:proofErr w:type="spellStart"/>
      <w:r w:rsidRPr="00C71CA7">
        <w:rPr>
          <w:rFonts w:eastAsia="Times New Roman"/>
          <w:lang w:val="lv-LV"/>
        </w:rPr>
        <w:t>medetomidīna</w:t>
      </w:r>
      <w:proofErr w:type="spellEnd"/>
      <w:r w:rsidRPr="00C71CA7">
        <w:rPr>
          <w:rFonts w:eastAsia="Times New Roman"/>
          <w:lang w:val="lv-LV"/>
        </w:rPr>
        <w:t xml:space="preserve"> gadījumā. Ir pierādīts, ka </w:t>
      </w:r>
      <w:proofErr w:type="spellStart"/>
      <w:r w:rsidRPr="00C71CA7">
        <w:rPr>
          <w:rFonts w:eastAsia="Times New Roman"/>
          <w:lang w:val="lv-LV"/>
        </w:rPr>
        <w:t>izoflurāns</w:t>
      </w:r>
      <w:proofErr w:type="spellEnd"/>
      <w:r w:rsidRPr="00C71CA7">
        <w:rPr>
          <w:rFonts w:eastAsia="Times New Roman"/>
          <w:lang w:val="lv-LV"/>
        </w:rPr>
        <w:t xml:space="preserve"> samazina sirds jutību pret adrenalīnu (</w:t>
      </w:r>
      <w:proofErr w:type="spellStart"/>
      <w:r w:rsidRPr="00C71CA7">
        <w:rPr>
          <w:rFonts w:eastAsia="Times New Roman"/>
          <w:lang w:val="lv-LV"/>
        </w:rPr>
        <w:t>epinefrīnu</w:t>
      </w:r>
      <w:proofErr w:type="spellEnd"/>
      <w:r w:rsidRPr="00C71CA7">
        <w:rPr>
          <w:rFonts w:eastAsia="Times New Roman"/>
          <w:lang w:val="lv-LV"/>
        </w:rPr>
        <w:t>).</w:t>
      </w:r>
    </w:p>
    <w:p w14:paraId="11EC4715"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47938F79" w14:textId="6753B8FA"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Indukcija</w:t>
      </w:r>
    </w:p>
    <w:p w14:paraId="49082E2D"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02F3EA01" w14:textId="709D16DE" w:rsidR="00EF3AF9" w:rsidRPr="006B4F52" w:rsidRDefault="00441725" w:rsidP="006B4F52">
      <w:pPr>
        <w:pStyle w:val="BodyText"/>
        <w:keepNext/>
        <w:keepLines/>
        <w:tabs>
          <w:tab w:val="left" w:pos="567"/>
        </w:tabs>
        <w:kinsoku w:val="0"/>
        <w:overflowPunct w:val="0"/>
        <w:ind w:left="0" w:right="62"/>
        <w:jc w:val="both"/>
        <w:rPr>
          <w:rFonts w:asciiTheme="majorBidi" w:hAnsiTheme="majorBidi" w:cstheme="majorBidi"/>
          <w:iCs/>
          <w:u w:val="single"/>
          <w:lang w:val="lv-LV"/>
        </w:rPr>
      </w:pPr>
      <w:r w:rsidRPr="00C71CA7">
        <w:rPr>
          <w:rFonts w:eastAsia="Times New Roman"/>
          <w:lang w:val="lv-LV"/>
        </w:rPr>
        <w:t xml:space="preserve">Indukcija ir iespējama ar sejas masku, izmantojot līdz 4 % </w:t>
      </w:r>
      <w:proofErr w:type="spellStart"/>
      <w:r w:rsidRPr="00C71CA7">
        <w:rPr>
          <w:rFonts w:eastAsia="Times New Roman"/>
          <w:lang w:val="lv-LV"/>
        </w:rPr>
        <w:t>izoflurāna</w:t>
      </w:r>
      <w:proofErr w:type="spellEnd"/>
      <w:r w:rsidR="00763833">
        <w:rPr>
          <w:rFonts w:eastAsia="Times New Roman"/>
          <w:lang w:val="lv-LV"/>
        </w:rPr>
        <w:t>,</w:t>
      </w:r>
      <w:r w:rsidRPr="00C71CA7">
        <w:rPr>
          <w:rFonts w:eastAsia="Times New Roman"/>
          <w:lang w:val="lv-LV"/>
        </w:rPr>
        <w:t xml:space="preserve"> </w:t>
      </w:r>
      <w:r w:rsidR="00763833" w:rsidRPr="00C71CA7">
        <w:rPr>
          <w:rFonts w:eastAsia="Times New Roman"/>
          <w:lang w:val="lv-LV"/>
        </w:rPr>
        <w:t xml:space="preserve">ar </w:t>
      </w:r>
      <w:r w:rsidR="00763833">
        <w:rPr>
          <w:rFonts w:eastAsia="Times New Roman"/>
          <w:lang w:val="lv-LV"/>
        </w:rPr>
        <w:t xml:space="preserve">vai bez </w:t>
      </w:r>
      <w:proofErr w:type="spellStart"/>
      <w:r w:rsidR="00763833" w:rsidRPr="00C71CA7">
        <w:rPr>
          <w:rFonts w:eastAsia="Times New Roman"/>
          <w:lang w:val="lv-LV"/>
        </w:rPr>
        <w:t>premedikācij</w:t>
      </w:r>
      <w:r w:rsidR="00763833">
        <w:rPr>
          <w:rFonts w:eastAsia="Times New Roman"/>
          <w:lang w:val="lv-LV"/>
        </w:rPr>
        <w:t>as</w:t>
      </w:r>
      <w:proofErr w:type="spellEnd"/>
      <w:r w:rsidRPr="00C71CA7">
        <w:rPr>
          <w:rFonts w:eastAsia="Times New Roman"/>
          <w:lang w:val="lv-LV"/>
        </w:rPr>
        <w:t>.</w:t>
      </w:r>
    </w:p>
    <w:p w14:paraId="0B330F7C"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6264E20E" w14:textId="59E04139"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Uzturēšana</w:t>
      </w:r>
    </w:p>
    <w:p w14:paraId="4BA20F75"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53412E0B" w14:textId="40E5D17A"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Anestēziju var uzturēt, izmantojot no 1,5 % līdz 3 % </w:t>
      </w:r>
      <w:proofErr w:type="spellStart"/>
      <w:r w:rsidRPr="00C71CA7">
        <w:rPr>
          <w:rFonts w:eastAsia="Times New Roman"/>
          <w:lang w:val="lv-LV"/>
        </w:rPr>
        <w:t>izoflurāna</w:t>
      </w:r>
      <w:proofErr w:type="spellEnd"/>
      <w:r w:rsidRPr="00C71CA7">
        <w:rPr>
          <w:rFonts w:eastAsia="Times New Roman"/>
          <w:lang w:val="lv-LV"/>
        </w:rPr>
        <w:t>.</w:t>
      </w:r>
    </w:p>
    <w:p w14:paraId="32F460A1"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06904F9D" w14:textId="2337E90D"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Atgūšanās</w:t>
      </w:r>
    </w:p>
    <w:p w14:paraId="7FDF8BA5"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694AF7EC" w14:textId="642BD036"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Atgūšanās parasti ir viegla un ātra.</w:t>
      </w:r>
    </w:p>
    <w:p w14:paraId="3397D405"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b/>
          <w:u w:val="single"/>
          <w:lang w:val="lv-LV"/>
        </w:rPr>
      </w:pPr>
    </w:p>
    <w:p w14:paraId="7C161A48" w14:textId="3DFD2597" w:rsidR="00EF3AF9" w:rsidRPr="00C71CA7" w:rsidRDefault="00441725" w:rsidP="00907E37">
      <w:pPr>
        <w:pStyle w:val="BodyText"/>
        <w:tabs>
          <w:tab w:val="left" w:pos="567"/>
        </w:tabs>
        <w:kinsoku w:val="0"/>
        <w:overflowPunct w:val="0"/>
        <w:ind w:left="0" w:right="65"/>
        <w:jc w:val="both"/>
        <w:rPr>
          <w:rFonts w:asciiTheme="majorBidi" w:hAnsiTheme="majorBidi" w:cstheme="majorBidi"/>
          <w:b/>
          <w:spacing w:val="-56"/>
          <w:lang w:val="lv-LV"/>
        </w:rPr>
      </w:pPr>
      <w:r w:rsidRPr="00C71CA7">
        <w:rPr>
          <w:rFonts w:eastAsia="Times New Roman"/>
          <w:b/>
          <w:bCs/>
          <w:u w:val="single"/>
          <w:lang w:val="lv-LV"/>
        </w:rPr>
        <w:t>Dekoratīvie putni</w:t>
      </w:r>
    </w:p>
    <w:p w14:paraId="3602502F"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76FB3E87" w14:textId="247542FD"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Ir reģistrētas dažas MAC/ED</w:t>
      </w:r>
      <w:r w:rsidRPr="00C71CA7">
        <w:rPr>
          <w:rFonts w:eastAsia="Times New Roman"/>
          <w:vertAlign w:val="subscript"/>
          <w:lang w:val="lv-LV"/>
        </w:rPr>
        <w:t>50</w:t>
      </w:r>
      <w:r w:rsidRPr="00C71CA7">
        <w:rPr>
          <w:rFonts w:eastAsia="Times New Roman"/>
          <w:lang w:val="lv-LV"/>
        </w:rPr>
        <w:t xml:space="preserve"> vērtības. Piemēri: </w:t>
      </w:r>
    </w:p>
    <w:p w14:paraId="2FE6806B" w14:textId="77777777" w:rsidR="00377C01" w:rsidRPr="00C71CA7" w:rsidRDefault="00377C01" w:rsidP="00907E37">
      <w:pPr>
        <w:tabs>
          <w:tab w:val="left" w:pos="360"/>
          <w:tab w:val="left" w:pos="567"/>
        </w:tabs>
        <w:kinsoku w:val="0"/>
        <w:overflowPunct w:val="0"/>
        <w:ind w:right="65"/>
        <w:jc w:val="both"/>
        <w:rPr>
          <w:rFonts w:asciiTheme="majorBidi" w:hAnsiTheme="majorBidi" w:cstheme="majorBidi"/>
          <w:lang w:val="lv-LV"/>
        </w:rPr>
      </w:pPr>
    </w:p>
    <w:p w14:paraId="5FB93F25" w14:textId="41979E34" w:rsidR="00EF3AF9" w:rsidRPr="00C71CA7" w:rsidRDefault="00441725" w:rsidP="00907E37">
      <w:pPr>
        <w:tabs>
          <w:tab w:val="left" w:pos="360"/>
          <w:tab w:val="left" w:pos="567"/>
        </w:tabs>
        <w:kinsoku w:val="0"/>
        <w:overflowPunct w:val="0"/>
        <w:ind w:right="65"/>
        <w:jc w:val="both"/>
        <w:rPr>
          <w:rFonts w:asciiTheme="majorBidi" w:hAnsiTheme="majorBidi" w:cstheme="majorBidi"/>
          <w:lang w:val="lv-LV"/>
        </w:rPr>
      </w:pPr>
      <w:r w:rsidRPr="00C71CA7">
        <w:rPr>
          <w:rFonts w:eastAsia="Times New Roman"/>
          <w:lang w:val="lv-LV"/>
        </w:rPr>
        <w:t>1,34 % Kanādas dzērvēm, 1,45</w:t>
      </w:r>
      <w:r w:rsidR="001A5BD8">
        <w:rPr>
          <w:rFonts w:eastAsia="Times New Roman"/>
          <w:lang w:val="lv-LV"/>
        </w:rPr>
        <w:t> </w:t>
      </w:r>
      <w:r w:rsidRPr="00C71CA7">
        <w:rPr>
          <w:rFonts w:eastAsia="Times New Roman"/>
          <w:lang w:val="lv-LV"/>
        </w:rPr>
        <w:t xml:space="preserve">% sacīkšu baložiem, kas pēc </w:t>
      </w:r>
      <w:proofErr w:type="spellStart"/>
      <w:r w:rsidRPr="00C71CA7">
        <w:rPr>
          <w:rFonts w:eastAsia="Times New Roman"/>
          <w:lang w:val="lv-LV"/>
        </w:rPr>
        <w:t>midazolāma</w:t>
      </w:r>
      <w:proofErr w:type="spellEnd"/>
      <w:r w:rsidRPr="00C71CA7">
        <w:rPr>
          <w:rFonts w:eastAsia="Times New Roman"/>
          <w:lang w:val="lv-LV"/>
        </w:rPr>
        <w:t xml:space="preserve"> ievadīšanas samazinājās līdz 0,89 %</w:t>
      </w:r>
      <w:r w:rsidR="00247A54">
        <w:rPr>
          <w:rFonts w:eastAsia="Times New Roman"/>
          <w:lang w:val="lv-LV"/>
        </w:rPr>
        <w:t>;</w:t>
      </w:r>
      <w:r w:rsidRPr="00C71CA7">
        <w:rPr>
          <w:rFonts w:eastAsia="Times New Roman"/>
          <w:lang w:val="lv-LV"/>
        </w:rPr>
        <w:t xml:space="preserve"> un 1,44 % kakadu, kas pēc butorfanola pretsāpju līdzekļu ievadīšanas samazinājās līdz 1,08 %.</w:t>
      </w:r>
    </w:p>
    <w:p w14:paraId="03067BD3"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60B86966" w14:textId="38D94A5C"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Ir ziņots par anestēzijas ar </w:t>
      </w:r>
      <w:proofErr w:type="spellStart"/>
      <w:r w:rsidRPr="00C71CA7">
        <w:rPr>
          <w:rFonts w:eastAsia="Times New Roman"/>
          <w:lang w:val="lv-LV"/>
        </w:rPr>
        <w:t>izoflurānu</w:t>
      </w:r>
      <w:proofErr w:type="spellEnd"/>
      <w:r w:rsidRPr="00C71CA7">
        <w:rPr>
          <w:rFonts w:eastAsia="Times New Roman"/>
          <w:lang w:val="lv-LV"/>
        </w:rPr>
        <w:t xml:space="preserve"> lietošanu daudzām sugām, sākot ar maziem putniem, piemēram, zebras žubītēm, līdz lielākiem putniem, piemēram, grifiem, ērgļiem un gulbjiem.</w:t>
      </w:r>
    </w:p>
    <w:p w14:paraId="7BAA8741"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1DB04AAB" w14:textId="2AC8FD4F"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Zāļu mijiedarbība/saderība</w:t>
      </w:r>
    </w:p>
    <w:p w14:paraId="0A6D8747"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0F2D4915" w14:textId="5813CB5D"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Literatūrā pierādīts, ka </w:t>
      </w:r>
      <w:proofErr w:type="spellStart"/>
      <w:r w:rsidRPr="00C71CA7">
        <w:rPr>
          <w:rFonts w:eastAsia="Times New Roman"/>
          <w:lang w:val="lv-LV"/>
        </w:rPr>
        <w:t>propofols</w:t>
      </w:r>
      <w:proofErr w:type="spellEnd"/>
      <w:r w:rsidRPr="00C71CA7">
        <w:rPr>
          <w:rFonts w:eastAsia="Times New Roman"/>
          <w:lang w:val="lv-LV"/>
        </w:rPr>
        <w:t xml:space="preserve"> ir saderīgs ar anestēziju ar </w:t>
      </w:r>
      <w:proofErr w:type="spellStart"/>
      <w:r w:rsidRPr="00C71CA7">
        <w:rPr>
          <w:rFonts w:eastAsia="Times New Roman"/>
          <w:lang w:val="lv-LV"/>
        </w:rPr>
        <w:t>izoflurānu</w:t>
      </w:r>
      <w:proofErr w:type="spellEnd"/>
      <w:r w:rsidRPr="00C71CA7">
        <w:rPr>
          <w:rFonts w:eastAsia="Times New Roman"/>
          <w:lang w:val="lv-LV"/>
        </w:rPr>
        <w:t xml:space="preserve"> gulbjiem.</w:t>
      </w:r>
    </w:p>
    <w:p w14:paraId="321F8078"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57595EA1" w14:textId="26EB7620" w:rsidR="00EF3AF9" w:rsidRPr="00C71CA7" w:rsidRDefault="00441725" w:rsidP="00F95D5D">
      <w:pPr>
        <w:pStyle w:val="BodyText"/>
        <w:keepNext/>
        <w:keepLines/>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lastRenderedPageBreak/>
        <w:t>Mijiedarbība</w:t>
      </w:r>
    </w:p>
    <w:p w14:paraId="226A14AF" w14:textId="77777777" w:rsidR="00377C01" w:rsidRPr="00C71CA7" w:rsidRDefault="00377C01" w:rsidP="00F95D5D">
      <w:pPr>
        <w:pStyle w:val="BodyText"/>
        <w:keepNext/>
        <w:keepLines/>
        <w:tabs>
          <w:tab w:val="left" w:pos="567"/>
        </w:tabs>
        <w:kinsoku w:val="0"/>
        <w:overflowPunct w:val="0"/>
        <w:ind w:left="0" w:right="62"/>
        <w:jc w:val="both"/>
        <w:rPr>
          <w:rFonts w:asciiTheme="majorBidi" w:hAnsiTheme="majorBidi" w:cstheme="majorBidi"/>
          <w:lang w:val="lv-LV"/>
        </w:rPr>
      </w:pPr>
    </w:p>
    <w:p w14:paraId="57583E05" w14:textId="7D904312" w:rsidR="00216BF0" w:rsidRPr="00C71CA7" w:rsidRDefault="00441725" w:rsidP="00F95D5D">
      <w:pPr>
        <w:pStyle w:val="BodyText"/>
        <w:keepNext/>
        <w:keepLines/>
        <w:tabs>
          <w:tab w:val="left" w:pos="567"/>
        </w:tabs>
        <w:kinsoku w:val="0"/>
        <w:overflowPunct w:val="0"/>
        <w:ind w:left="0" w:right="62"/>
        <w:jc w:val="both"/>
        <w:rPr>
          <w:rFonts w:asciiTheme="majorBidi" w:hAnsiTheme="majorBidi" w:cstheme="majorBidi"/>
          <w:lang w:val="lv-LV"/>
        </w:rPr>
      </w:pPr>
      <w:r w:rsidRPr="00C71CA7">
        <w:rPr>
          <w:rFonts w:eastAsia="Times New Roman"/>
          <w:lang w:val="lv-LV"/>
        </w:rPr>
        <w:t xml:space="preserve">Ir ziņots, ka butorfanols samazina </w:t>
      </w:r>
      <w:proofErr w:type="spellStart"/>
      <w:r w:rsidRPr="00C71CA7">
        <w:rPr>
          <w:rFonts w:eastAsia="Times New Roman"/>
          <w:lang w:val="lv-LV"/>
        </w:rPr>
        <w:t>izoflurāna</w:t>
      </w:r>
      <w:proofErr w:type="spellEnd"/>
      <w:r w:rsidRPr="00C71CA7">
        <w:rPr>
          <w:rFonts w:eastAsia="Times New Roman"/>
          <w:lang w:val="lv-LV"/>
        </w:rPr>
        <w:t xml:space="preserve"> MAC </w:t>
      </w:r>
      <w:proofErr w:type="spellStart"/>
      <w:r w:rsidRPr="00C71CA7">
        <w:rPr>
          <w:rFonts w:eastAsia="Times New Roman"/>
          <w:lang w:val="lv-LV"/>
        </w:rPr>
        <w:t>kakadū</w:t>
      </w:r>
      <w:proofErr w:type="spellEnd"/>
      <w:r w:rsidRPr="00C71CA7">
        <w:rPr>
          <w:rFonts w:eastAsia="Times New Roman"/>
          <w:lang w:val="lv-LV"/>
        </w:rPr>
        <w:t xml:space="preserve">. </w:t>
      </w:r>
    </w:p>
    <w:p w14:paraId="1A902294" w14:textId="10CCC86A" w:rsidR="00EF3AF9" w:rsidRPr="00C71CA7" w:rsidRDefault="00441725" w:rsidP="00907E37">
      <w:pPr>
        <w:pStyle w:val="BodyText"/>
        <w:tabs>
          <w:tab w:val="left" w:pos="567"/>
        </w:tabs>
        <w:kinsoku w:val="0"/>
        <w:overflowPunct w:val="0"/>
        <w:ind w:left="0" w:right="62"/>
        <w:jc w:val="both"/>
        <w:rPr>
          <w:rFonts w:asciiTheme="majorBidi" w:hAnsiTheme="majorBidi" w:cstheme="majorBidi"/>
          <w:lang w:val="lv-LV"/>
        </w:rPr>
      </w:pPr>
      <w:r w:rsidRPr="00C71CA7">
        <w:rPr>
          <w:rFonts w:eastAsia="Times New Roman"/>
          <w:lang w:val="lv-LV"/>
        </w:rPr>
        <w:t xml:space="preserve">Ir ziņots, ka </w:t>
      </w:r>
      <w:proofErr w:type="spellStart"/>
      <w:r w:rsidRPr="00C71CA7">
        <w:rPr>
          <w:rFonts w:eastAsia="Times New Roman"/>
          <w:lang w:val="lv-LV"/>
        </w:rPr>
        <w:t>midazolāms</w:t>
      </w:r>
      <w:proofErr w:type="spellEnd"/>
      <w:r w:rsidRPr="00C71CA7">
        <w:rPr>
          <w:rFonts w:eastAsia="Times New Roman"/>
          <w:lang w:val="lv-LV"/>
        </w:rPr>
        <w:t xml:space="preserve"> samazina </w:t>
      </w:r>
      <w:proofErr w:type="spellStart"/>
      <w:r w:rsidRPr="00C71CA7">
        <w:rPr>
          <w:rFonts w:eastAsia="Times New Roman"/>
          <w:lang w:val="lv-LV"/>
        </w:rPr>
        <w:t>izoflurāna</w:t>
      </w:r>
      <w:proofErr w:type="spellEnd"/>
      <w:r w:rsidRPr="00C71CA7">
        <w:rPr>
          <w:rFonts w:eastAsia="Times New Roman"/>
          <w:lang w:val="lv-LV"/>
        </w:rPr>
        <w:t xml:space="preserve"> MAC baložiem.</w:t>
      </w:r>
    </w:p>
    <w:p w14:paraId="0334BCF7"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268B444F" w14:textId="5AA83CE3"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Indukcija</w:t>
      </w:r>
    </w:p>
    <w:p w14:paraId="1498D8E5"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5A1F1017" w14:textId="194203CF" w:rsidR="001C3E25" w:rsidRPr="00C71CA7" w:rsidRDefault="00441725" w:rsidP="00907E37">
      <w:pPr>
        <w:pStyle w:val="BodyText"/>
        <w:tabs>
          <w:tab w:val="left" w:pos="567"/>
        </w:tabs>
        <w:kinsoku w:val="0"/>
        <w:overflowPunct w:val="0"/>
        <w:ind w:left="0" w:right="65"/>
        <w:jc w:val="both"/>
        <w:rPr>
          <w:rFonts w:asciiTheme="majorBidi" w:hAnsiTheme="majorBidi" w:cstheme="majorBidi"/>
          <w:iCs/>
          <w:u w:val="single"/>
          <w:lang w:val="lv-LV"/>
        </w:rPr>
      </w:pPr>
      <w:r w:rsidRPr="00C71CA7">
        <w:rPr>
          <w:rFonts w:eastAsia="Times New Roman"/>
          <w:lang w:val="lv-LV"/>
        </w:rPr>
        <w:t xml:space="preserve">Indukcija ar 3 līdz 5 % </w:t>
      </w:r>
      <w:proofErr w:type="spellStart"/>
      <w:r w:rsidRPr="00C71CA7">
        <w:rPr>
          <w:rFonts w:eastAsia="Times New Roman"/>
          <w:lang w:val="lv-LV"/>
        </w:rPr>
        <w:t>izoflurāna</w:t>
      </w:r>
      <w:proofErr w:type="spellEnd"/>
      <w:r w:rsidRPr="00C71CA7">
        <w:rPr>
          <w:rFonts w:eastAsia="Times New Roman"/>
          <w:lang w:val="lv-LV"/>
        </w:rPr>
        <w:t xml:space="preserve"> parasti ir ātra. Ir ziņots par anestēzijas indukciju ar </w:t>
      </w:r>
      <w:proofErr w:type="spellStart"/>
      <w:r w:rsidRPr="00C71CA7">
        <w:rPr>
          <w:rFonts w:eastAsia="Times New Roman"/>
          <w:lang w:val="lv-LV"/>
        </w:rPr>
        <w:t>propofolu</w:t>
      </w:r>
      <w:proofErr w:type="spellEnd"/>
      <w:r w:rsidRPr="00C71CA7">
        <w:rPr>
          <w:rFonts w:eastAsia="Times New Roman"/>
          <w:lang w:val="lv-LV"/>
        </w:rPr>
        <w:t xml:space="preserve">, kam seko uzturēšana ar </w:t>
      </w:r>
      <w:proofErr w:type="spellStart"/>
      <w:r w:rsidRPr="00C71CA7">
        <w:rPr>
          <w:rFonts w:eastAsia="Times New Roman"/>
          <w:lang w:val="lv-LV"/>
        </w:rPr>
        <w:t>izoflurānu</w:t>
      </w:r>
      <w:proofErr w:type="spellEnd"/>
      <w:r w:rsidRPr="00C71CA7">
        <w:rPr>
          <w:rFonts w:eastAsia="Times New Roman"/>
          <w:lang w:val="lv-LV"/>
        </w:rPr>
        <w:t>, gulbjiem.</w:t>
      </w:r>
    </w:p>
    <w:p w14:paraId="257CAD8E"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6C6CE352" w14:textId="46C5989E"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Uzturēšana</w:t>
      </w:r>
    </w:p>
    <w:p w14:paraId="14901E93"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4DA30814" w14:textId="3B1AF75B" w:rsidR="00C93EBB"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Uzturošā deva ir atkarīga no sugas un indivīda. Parasti 2 līdz 3 % deva ir piemērota un droša. Dažām stārķu un gārņu sugām var būt nepieciešams tikai no 0,6 līdz 1 %. </w:t>
      </w:r>
    </w:p>
    <w:p w14:paraId="159B6A0B" w14:textId="5AFA412B"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Dažiem grifiem un ērgļiem var būt nepieciešams līdz 4 līdz 5 %. </w:t>
      </w:r>
    </w:p>
    <w:p w14:paraId="43B8335C" w14:textId="7474FA50" w:rsidR="00C93EBB" w:rsidRPr="00C71CA7" w:rsidRDefault="00441725" w:rsidP="00907E37">
      <w:pPr>
        <w:pStyle w:val="BodyText"/>
        <w:tabs>
          <w:tab w:val="left" w:pos="567"/>
        </w:tabs>
        <w:kinsoku w:val="0"/>
        <w:overflowPunct w:val="0"/>
        <w:ind w:left="0" w:right="62"/>
        <w:jc w:val="both"/>
        <w:rPr>
          <w:rFonts w:asciiTheme="majorBidi" w:hAnsiTheme="majorBidi" w:cstheme="majorBidi"/>
          <w:lang w:val="lv-LV"/>
        </w:rPr>
      </w:pPr>
      <w:r w:rsidRPr="00C71CA7">
        <w:rPr>
          <w:rFonts w:eastAsia="Times New Roman"/>
          <w:lang w:val="lv-LV"/>
        </w:rPr>
        <w:t>Dažām pīlēm un zosīm var būt nepieciešams no 3,5 līdz 4 %.</w:t>
      </w:r>
    </w:p>
    <w:p w14:paraId="57C32A91" w14:textId="77777777" w:rsidR="003E1AD8"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Parasti putni ļoti ātri reaģē uz </w:t>
      </w:r>
      <w:proofErr w:type="spellStart"/>
      <w:r w:rsidRPr="00C71CA7">
        <w:rPr>
          <w:rFonts w:eastAsia="Times New Roman"/>
          <w:lang w:val="lv-LV"/>
        </w:rPr>
        <w:t>izoflurāna</w:t>
      </w:r>
      <w:proofErr w:type="spellEnd"/>
      <w:r w:rsidRPr="00C71CA7">
        <w:rPr>
          <w:rFonts w:eastAsia="Times New Roman"/>
          <w:lang w:val="lv-LV"/>
        </w:rPr>
        <w:t xml:space="preserve"> koncentrācijas izmaiņām.</w:t>
      </w:r>
    </w:p>
    <w:p w14:paraId="0DF76F6B"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05593765" w14:textId="77F1AFF0"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Atgūšanās</w:t>
      </w:r>
    </w:p>
    <w:p w14:paraId="2FF6009F"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4AAECB53" w14:textId="687A1EA1" w:rsidR="00D20343"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Atgūšanās parasti ir viegla un ātra. </w:t>
      </w:r>
    </w:p>
    <w:p w14:paraId="10BC6454" w14:textId="77777777" w:rsidR="00B1652B" w:rsidRPr="00C71CA7" w:rsidRDefault="00B1652B" w:rsidP="00907E37">
      <w:pPr>
        <w:pStyle w:val="BodyText"/>
        <w:tabs>
          <w:tab w:val="left" w:pos="567"/>
        </w:tabs>
        <w:kinsoku w:val="0"/>
        <w:overflowPunct w:val="0"/>
        <w:ind w:left="0" w:right="65"/>
        <w:jc w:val="both"/>
        <w:rPr>
          <w:rFonts w:asciiTheme="majorBidi" w:hAnsiTheme="majorBidi" w:cstheme="majorBidi"/>
          <w:lang w:val="lv-LV"/>
        </w:rPr>
      </w:pPr>
    </w:p>
    <w:p w14:paraId="2EBAFA62" w14:textId="49096C6E" w:rsidR="00EF3AF9" w:rsidRPr="00C71CA7" w:rsidRDefault="00441725" w:rsidP="00907E37">
      <w:pPr>
        <w:pStyle w:val="BodyText"/>
        <w:tabs>
          <w:tab w:val="left" w:pos="567"/>
        </w:tabs>
        <w:kinsoku w:val="0"/>
        <w:overflowPunct w:val="0"/>
        <w:ind w:left="0" w:right="65"/>
        <w:jc w:val="both"/>
        <w:rPr>
          <w:rFonts w:asciiTheme="majorBidi" w:hAnsiTheme="majorBidi" w:cstheme="majorBidi"/>
          <w:b/>
          <w:lang w:val="lv-LV"/>
        </w:rPr>
      </w:pPr>
      <w:r w:rsidRPr="00C71CA7">
        <w:rPr>
          <w:rFonts w:eastAsia="Times New Roman"/>
          <w:b/>
          <w:bCs/>
          <w:u w:val="single"/>
          <w:lang w:val="lv-LV"/>
        </w:rPr>
        <w:t>Rāpuļi</w:t>
      </w:r>
    </w:p>
    <w:p w14:paraId="2FB7F9B4"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5281A0EB" w14:textId="04FACC1E" w:rsidR="00AD4501" w:rsidRPr="00C71CA7" w:rsidRDefault="00247A54" w:rsidP="00907E37">
      <w:pPr>
        <w:pStyle w:val="BodyText"/>
        <w:tabs>
          <w:tab w:val="left" w:pos="567"/>
        </w:tabs>
        <w:kinsoku w:val="0"/>
        <w:overflowPunct w:val="0"/>
        <w:ind w:left="0" w:right="65"/>
        <w:jc w:val="both"/>
        <w:rPr>
          <w:rFonts w:asciiTheme="majorBidi" w:hAnsiTheme="majorBidi" w:cstheme="majorBidi"/>
          <w:lang w:val="lv-LV"/>
        </w:rPr>
      </w:pPr>
      <w:r>
        <w:rPr>
          <w:rFonts w:eastAsia="Times New Roman"/>
          <w:lang w:val="lv-LV"/>
        </w:rPr>
        <w:t>V</w:t>
      </w:r>
      <w:r w:rsidR="00441725" w:rsidRPr="00C71CA7">
        <w:rPr>
          <w:rFonts w:eastAsia="Times New Roman"/>
          <w:lang w:val="lv-LV"/>
        </w:rPr>
        <w:t xml:space="preserve">airāki autori </w:t>
      </w:r>
      <w:proofErr w:type="spellStart"/>
      <w:r w:rsidR="00441725" w:rsidRPr="00C71CA7">
        <w:rPr>
          <w:rFonts w:eastAsia="Times New Roman"/>
          <w:lang w:val="lv-LV"/>
        </w:rPr>
        <w:t>izoflurānu</w:t>
      </w:r>
      <w:proofErr w:type="spellEnd"/>
      <w:r w:rsidR="00441725" w:rsidRPr="00C71CA7">
        <w:rPr>
          <w:rFonts w:eastAsia="Times New Roman"/>
          <w:lang w:val="lv-LV"/>
        </w:rPr>
        <w:t xml:space="preserve"> uzskata par izvēles anestēziju daudzām sugām. Literatūrā minēts par tā lietošanu visdažādākajiem rāpuļiem (piemēram, dažādām ķirzaku, bruņurupuču, iguānu, hameleonu un čūsku sugām). </w:t>
      </w:r>
    </w:p>
    <w:p w14:paraId="729CD74F"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4090291C" w14:textId="3FF344A2" w:rsidR="00AD4501"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ED</w:t>
      </w:r>
      <w:r w:rsidRPr="00C71CA7">
        <w:rPr>
          <w:rFonts w:eastAsia="Times New Roman"/>
          <w:vertAlign w:val="subscript"/>
          <w:lang w:val="lv-LV"/>
        </w:rPr>
        <w:t>50</w:t>
      </w:r>
      <w:r w:rsidRPr="00C71CA7">
        <w:rPr>
          <w:rFonts w:eastAsia="Times New Roman"/>
          <w:lang w:val="lv-LV"/>
        </w:rPr>
        <w:t xml:space="preserve"> tika noteikts tuksneša iguānām kā 3,14 % 35 °C temperatūrā un 2,83 % 20 °C temperatūrā.</w:t>
      </w:r>
    </w:p>
    <w:p w14:paraId="54ADB318"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483179A0" w14:textId="05FCF773"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Zāļu mijiedarbība/saderība</w:t>
      </w:r>
    </w:p>
    <w:p w14:paraId="28D50602"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2D13C106" w14:textId="26BC8207"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Nevienā konkrētā publikācijā par rāpuļiem nav apskatīta citu veterināro zāļu saderība vai mijiedarbība ar anestēziju ar </w:t>
      </w:r>
      <w:proofErr w:type="spellStart"/>
      <w:r w:rsidRPr="00C71CA7">
        <w:rPr>
          <w:rFonts w:eastAsia="Times New Roman"/>
          <w:lang w:val="lv-LV"/>
        </w:rPr>
        <w:t>izoflurānu</w:t>
      </w:r>
      <w:proofErr w:type="spellEnd"/>
      <w:r w:rsidRPr="00C71CA7">
        <w:rPr>
          <w:rFonts w:eastAsia="Times New Roman"/>
          <w:lang w:val="lv-LV"/>
        </w:rPr>
        <w:t>.</w:t>
      </w:r>
    </w:p>
    <w:p w14:paraId="305FBA4F"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6FDCD965" w14:textId="0F544ECD"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Indukcija</w:t>
      </w:r>
    </w:p>
    <w:p w14:paraId="06730AD3"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068CEAEF" w14:textId="637B2623"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Indukcija parasti notiek ātri pie 2 līdz 4 % </w:t>
      </w:r>
      <w:proofErr w:type="spellStart"/>
      <w:r w:rsidRPr="00C71CA7">
        <w:rPr>
          <w:rFonts w:eastAsia="Times New Roman"/>
          <w:lang w:val="lv-LV"/>
        </w:rPr>
        <w:t>izoflurāna</w:t>
      </w:r>
      <w:proofErr w:type="spellEnd"/>
      <w:r w:rsidRPr="00C71CA7">
        <w:rPr>
          <w:rFonts w:eastAsia="Times New Roman"/>
          <w:lang w:val="lv-LV"/>
        </w:rPr>
        <w:t xml:space="preserve">. </w:t>
      </w:r>
    </w:p>
    <w:p w14:paraId="01549B73"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671D9462" w14:textId="0672E8AB"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Uzturēšana</w:t>
      </w:r>
    </w:p>
    <w:p w14:paraId="0FBCD93A"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74D27154" w14:textId="25DC4E84"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Noderīga koncentrācija ir no 1 % līdz 3 %.</w:t>
      </w:r>
    </w:p>
    <w:p w14:paraId="4D197305"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48529BC6" w14:textId="5AE638AF"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Atgūšanās</w:t>
      </w:r>
    </w:p>
    <w:p w14:paraId="121990F1"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242EE94D" w14:textId="645E5617"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Atgūšanās parasti ir viegla un ātra.</w:t>
      </w:r>
    </w:p>
    <w:p w14:paraId="6E6389DE" w14:textId="77777777" w:rsidR="00DE1130" w:rsidRPr="00C71CA7" w:rsidRDefault="00DE1130" w:rsidP="00907E37">
      <w:pPr>
        <w:pStyle w:val="BodyText"/>
        <w:tabs>
          <w:tab w:val="left" w:pos="567"/>
        </w:tabs>
        <w:kinsoku w:val="0"/>
        <w:overflowPunct w:val="0"/>
        <w:ind w:left="0" w:right="65"/>
        <w:jc w:val="both"/>
        <w:rPr>
          <w:rFonts w:asciiTheme="majorBidi" w:hAnsiTheme="majorBidi" w:cstheme="majorBidi"/>
          <w:b/>
          <w:u w:val="single"/>
          <w:lang w:val="lv-LV"/>
        </w:rPr>
      </w:pPr>
    </w:p>
    <w:p w14:paraId="36B8F7CE" w14:textId="3EAC5C5F" w:rsidR="00EF3AF9" w:rsidRPr="00C71CA7" w:rsidRDefault="00441725" w:rsidP="00907E37">
      <w:pPr>
        <w:pStyle w:val="BodyText"/>
        <w:tabs>
          <w:tab w:val="left" w:pos="567"/>
        </w:tabs>
        <w:kinsoku w:val="0"/>
        <w:overflowPunct w:val="0"/>
        <w:ind w:left="0" w:right="65"/>
        <w:jc w:val="both"/>
        <w:rPr>
          <w:rFonts w:asciiTheme="majorBidi" w:hAnsiTheme="majorBidi" w:cstheme="majorBidi"/>
          <w:b/>
          <w:lang w:val="lv-LV"/>
        </w:rPr>
      </w:pPr>
      <w:r w:rsidRPr="00C71CA7">
        <w:rPr>
          <w:rFonts w:eastAsia="Times New Roman"/>
          <w:b/>
          <w:bCs/>
          <w:u w:val="single"/>
          <w:lang w:val="lv-LV"/>
        </w:rPr>
        <w:t xml:space="preserve">Žurkas, peles, kāmji, šinšillas, smilšu peles, jūrascūciņas un </w:t>
      </w:r>
      <w:r w:rsidR="00247A54">
        <w:rPr>
          <w:rFonts w:eastAsia="Times New Roman"/>
          <w:b/>
          <w:bCs/>
          <w:u w:val="single"/>
          <w:lang w:val="lv-LV"/>
        </w:rPr>
        <w:t xml:space="preserve">mājas </w:t>
      </w:r>
      <w:r w:rsidRPr="00C71CA7">
        <w:rPr>
          <w:rFonts w:eastAsia="Times New Roman"/>
          <w:b/>
          <w:bCs/>
          <w:u w:val="single"/>
          <w:lang w:val="lv-LV"/>
        </w:rPr>
        <w:t>seski</w:t>
      </w:r>
    </w:p>
    <w:p w14:paraId="40F8324B"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2414A29F" w14:textId="095A60EB" w:rsidR="00216BF0"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Izoflurāns</w:t>
      </w:r>
      <w:proofErr w:type="spellEnd"/>
      <w:r w:rsidRPr="00C71CA7">
        <w:rPr>
          <w:rFonts w:eastAsia="Times New Roman"/>
          <w:lang w:val="lv-LV"/>
        </w:rPr>
        <w:t xml:space="preserve"> ir ieteicams </w:t>
      </w:r>
      <w:r w:rsidR="00247A54">
        <w:rPr>
          <w:rFonts w:eastAsia="Times New Roman"/>
          <w:lang w:val="lv-LV"/>
        </w:rPr>
        <w:t xml:space="preserve">daudz </w:t>
      </w:r>
      <w:r w:rsidRPr="00C71CA7">
        <w:rPr>
          <w:rFonts w:eastAsia="Times New Roman"/>
          <w:lang w:val="lv-LV"/>
        </w:rPr>
        <w:t xml:space="preserve">dažādu </w:t>
      </w:r>
      <w:r w:rsidR="00247A54">
        <w:rPr>
          <w:rFonts w:eastAsia="Times New Roman"/>
          <w:lang w:val="lv-LV"/>
        </w:rPr>
        <w:t xml:space="preserve">veidu </w:t>
      </w:r>
      <w:r w:rsidRPr="00C71CA7">
        <w:rPr>
          <w:rFonts w:eastAsia="Times New Roman"/>
          <w:lang w:val="lv-LV"/>
        </w:rPr>
        <w:t xml:space="preserve">mazu zīdītāju anestēzijai. </w:t>
      </w:r>
    </w:p>
    <w:p w14:paraId="62B38CC3"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71076297" w14:textId="6F76877C"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Pelēm MAC ir minēts kā 1,34 %, bet žurkām </w:t>
      </w:r>
      <w:r>
        <w:rPr>
          <w:rFonts w:eastAsia="Times New Roman"/>
          <w:lang w:val="lv-LV"/>
        </w:rPr>
        <w:t>–</w:t>
      </w:r>
      <w:r w:rsidRPr="00C71CA7">
        <w:rPr>
          <w:rFonts w:eastAsia="Times New Roman"/>
          <w:lang w:val="lv-LV"/>
        </w:rPr>
        <w:t xml:space="preserve"> kā 1,38 %, 1,46 % un 2,4 %.</w:t>
      </w:r>
    </w:p>
    <w:p w14:paraId="3CD193F5"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435E2302" w14:textId="1D2C053C"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Zāļu mijiedarbība/saderība</w:t>
      </w:r>
    </w:p>
    <w:p w14:paraId="7CA52207"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0D71C9CA" w14:textId="4F25EA94"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Nevienā konkrētā publikācijā par maziem zīdītājiem nav apskatīta citu veterināro zāļu saderība vai mijiedarbība ar anestēziju ar </w:t>
      </w:r>
      <w:proofErr w:type="spellStart"/>
      <w:r w:rsidRPr="00C71CA7">
        <w:rPr>
          <w:rFonts w:eastAsia="Times New Roman"/>
          <w:lang w:val="lv-LV"/>
        </w:rPr>
        <w:t>izoflurānu</w:t>
      </w:r>
      <w:proofErr w:type="spellEnd"/>
      <w:r w:rsidRPr="00C71CA7">
        <w:rPr>
          <w:rFonts w:eastAsia="Times New Roman"/>
          <w:lang w:val="lv-LV"/>
        </w:rPr>
        <w:t xml:space="preserve">. </w:t>
      </w:r>
    </w:p>
    <w:p w14:paraId="342038FF"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6156F77D" w14:textId="37E7010E"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Indukcija</w:t>
      </w:r>
    </w:p>
    <w:p w14:paraId="10DDB46B"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60615D96" w14:textId="53377058"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Izoflurāna</w:t>
      </w:r>
      <w:proofErr w:type="spellEnd"/>
      <w:r w:rsidRPr="00C71CA7">
        <w:rPr>
          <w:rFonts w:eastAsia="Times New Roman"/>
          <w:lang w:val="lv-LV"/>
        </w:rPr>
        <w:t xml:space="preserve"> koncentrācija no 2 līdz 3 %.</w:t>
      </w:r>
    </w:p>
    <w:p w14:paraId="6EBC7B45"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125021E8" w14:textId="245F152F"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Uzturēšana</w:t>
      </w:r>
    </w:p>
    <w:p w14:paraId="473EB720"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27316FAA" w14:textId="4FD2060B"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Izoflurāna</w:t>
      </w:r>
      <w:proofErr w:type="spellEnd"/>
      <w:r w:rsidRPr="00C71CA7">
        <w:rPr>
          <w:rFonts w:eastAsia="Times New Roman"/>
          <w:lang w:val="lv-LV"/>
        </w:rPr>
        <w:t xml:space="preserve"> koncentrācija no 0,25 līdz 2 %.</w:t>
      </w:r>
    </w:p>
    <w:p w14:paraId="57275257"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iCs/>
          <w:u w:val="single"/>
          <w:lang w:val="lv-LV"/>
        </w:rPr>
      </w:pPr>
    </w:p>
    <w:p w14:paraId="2E9590F2" w14:textId="4C042C61" w:rsidR="00EF3AF9" w:rsidRPr="00C71CA7" w:rsidRDefault="00441725" w:rsidP="00907E37">
      <w:pPr>
        <w:pStyle w:val="BodyText"/>
        <w:tabs>
          <w:tab w:val="left" w:pos="567"/>
        </w:tabs>
        <w:kinsoku w:val="0"/>
        <w:overflowPunct w:val="0"/>
        <w:ind w:left="0" w:right="65"/>
        <w:jc w:val="both"/>
        <w:rPr>
          <w:rFonts w:asciiTheme="majorBidi" w:hAnsiTheme="majorBidi" w:cstheme="majorBidi"/>
          <w:iCs/>
          <w:lang w:val="lv-LV"/>
        </w:rPr>
      </w:pPr>
      <w:r w:rsidRPr="00C71CA7">
        <w:rPr>
          <w:rFonts w:eastAsia="Times New Roman"/>
          <w:iCs/>
          <w:u w:val="single"/>
          <w:lang w:val="lv-LV"/>
        </w:rPr>
        <w:t>Atgūšanās</w:t>
      </w:r>
    </w:p>
    <w:p w14:paraId="6E19A629" w14:textId="77777777" w:rsidR="00377C01" w:rsidRPr="00C71CA7"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3AE652A1" w14:textId="1A8EA9ED"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Atgūšanās parasti ir viegla un ātra.</w:t>
      </w:r>
    </w:p>
    <w:p w14:paraId="046AF573" w14:textId="77777777" w:rsidR="00377C01" w:rsidRPr="00C71CA7" w:rsidRDefault="00377C01" w:rsidP="00907E37">
      <w:pPr>
        <w:pStyle w:val="Heading1"/>
        <w:tabs>
          <w:tab w:val="left" w:pos="567"/>
        </w:tabs>
        <w:kinsoku w:val="0"/>
        <w:overflowPunct w:val="0"/>
        <w:ind w:left="0" w:right="65" w:firstLine="0"/>
        <w:jc w:val="both"/>
        <w:rPr>
          <w:rFonts w:asciiTheme="majorBidi" w:hAnsiTheme="majorBidi" w:cstheme="majorBidi"/>
          <w:lang w:val="lv-LV"/>
        </w:rPr>
      </w:pPr>
    </w:p>
    <w:p w14:paraId="30FCC59A" w14:textId="1656FC2B" w:rsidR="00EF3AF9" w:rsidRPr="00C71CA7" w:rsidRDefault="00441725" w:rsidP="00907E37">
      <w:pPr>
        <w:pStyle w:val="Heading1"/>
        <w:tabs>
          <w:tab w:val="left" w:pos="567"/>
        </w:tabs>
        <w:kinsoku w:val="0"/>
        <w:overflowPunct w:val="0"/>
        <w:ind w:left="0" w:right="65" w:firstLine="0"/>
        <w:jc w:val="both"/>
        <w:rPr>
          <w:rFonts w:asciiTheme="majorBidi" w:hAnsiTheme="majorBidi" w:cstheme="majorBidi"/>
          <w:lang w:val="lv-LV"/>
        </w:rPr>
      </w:pPr>
      <w:r w:rsidRPr="00C71CA7">
        <w:rPr>
          <w:rFonts w:eastAsia="Times New Roman"/>
          <w:lang w:val="lv-LV"/>
        </w:rPr>
        <w:t>Kopsavilkuma tabula</w:t>
      </w:r>
    </w:p>
    <w:p w14:paraId="2214CAB9" w14:textId="77777777" w:rsidR="00377C01" w:rsidRPr="00C71CA7" w:rsidRDefault="00377C01" w:rsidP="00377C01">
      <w:pPr>
        <w:rPr>
          <w:lang w:val="lv-LV"/>
        </w:rPr>
      </w:pPr>
    </w:p>
    <w:tbl>
      <w:tblPr>
        <w:tblStyle w:val="TableGrid"/>
        <w:tblW w:w="5000" w:type="pct"/>
        <w:tblLook w:val="04A0" w:firstRow="1" w:lastRow="0" w:firstColumn="1" w:lastColumn="0" w:noHBand="0" w:noVBand="1"/>
      </w:tblPr>
      <w:tblGrid>
        <w:gridCol w:w="2212"/>
        <w:gridCol w:w="1843"/>
        <w:gridCol w:w="1804"/>
        <w:gridCol w:w="1843"/>
        <w:gridCol w:w="1361"/>
      </w:tblGrid>
      <w:tr w:rsidR="00AF706D" w:rsidRPr="00C71CA7" w14:paraId="76A3D77A" w14:textId="77777777" w:rsidTr="00216BF0">
        <w:tc>
          <w:tcPr>
            <w:tcW w:w="1220" w:type="pct"/>
            <w:vAlign w:val="center"/>
          </w:tcPr>
          <w:p w14:paraId="6C3579FD" w14:textId="77777777" w:rsidR="00703BFF" w:rsidRPr="00C71CA7" w:rsidRDefault="00441725" w:rsidP="00907E37">
            <w:pPr>
              <w:pStyle w:val="TableParagraph"/>
              <w:tabs>
                <w:tab w:val="left" w:pos="567"/>
              </w:tabs>
              <w:kinsoku w:val="0"/>
              <w:overflowPunct w:val="0"/>
              <w:ind w:right="65"/>
              <w:rPr>
                <w:rFonts w:asciiTheme="majorBidi" w:hAnsiTheme="majorBidi" w:cstheme="majorBidi"/>
                <w:b/>
                <w:sz w:val="22"/>
                <w:szCs w:val="22"/>
                <w:lang w:val="lv-LV"/>
              </w:rPr>
            </w:pPr>
            <w:r w:rsidRPr="00C71CA7">
              <w:rPr>
                <w:rFonts w:eastAsia="Times New Roman"/>
                <w:b/>
                <w:bCs/>
                <w:sz w:val="22"/>
                <w:szCs w:val="22"/>
                <w:lang w:val="lv-LV"/>
              </w:rPr>
              <w:t>Sugas</w:t>
            </w:r>
          </w:p>
        </w:tc>
        <w:tc>
          <w:tcPr>
            <w:tcW w:w="1017" w:type="pct"/>
            <w:vAlign w:val="center"/>
          </w:tcPr>
          <w:p w14:paraId="5A95BEF8" w14:textId="77777777" w:rsidR="00703BFF" w:rsidRPr="00C71CA7" w:rsidRDefault="00441725" w:rsidP="00907E37">
            <w:pPr>
              <w:pStyle w:val="TableParagraph"/>
              <w:tabs>
                <w:tab w:val="left" w:pos="567"/>
              </w:tabs>
              <w:kinsoku w:val="0"/>
              <w:overflowPunct w:val="0"/>
              <w:ind w:right="65"/>
              <w:rPr>
                <w:rFonts w:asciiTheme="majorBidi" w:hAnsiTheme="majorBidi" w:cstheme="majorBidi"/>
                <w:b/>
                <w:sz w:val="22"/>
                <w:szCs w:val="22"/>
                <w:lang w:val="lv-LV"/>
              </w:rPr>
            </w:pPr>
            <w:r w:rsidRPr="00C71CA7">
              <w:rPr>
                <w:rFonts w:eastAsia="Times New Roman"/>
                <w:b/>
                <w:bCs/>
                <w:sz w:val="22"/>
                <w:szCs w:val="22"/>
                <w:lang w:val="lv-LV"/>
              </w:rPr>
              <w:t>MAC (%)</w:t>
            </w:r>
          </w:p>
        </w:tc>
        <w:tc>
          <w:tcPr>
            <w:tcW w:w="995" w:type="pct"/>
            <w:vAlign w:val="center"/>
          </w:tcPr>
          <w:p w14:paraId="3DCC04D7" w14:textId="77777777" w:rsidR="00703BFF" w:rsidRPr="00C71CA7" w:rsidRDefault="00441725" w:rsidP="00907E37">
            <w:pPr>
              <w:pStyle w:val="TableParagraph"/>
              <w:tabs>
                <w:tab w:val="left" w:pos="567"/>
              </w:tabs>
              <w:kinsoku w:val="0"/>
              <w:overflowPunct w:val="0"/>
              <w:ind w:right="65"/>
              <w:rPr>
                <w:rFonts w:asciiTheme="majorBidi" w:hAnsiTheme="majorBidi" w:cstheme="majorBidi"/>
                <w:b/>
                <w:sz w:val="22"/>
                <w:szCs w:val="22"/>
                <w:lang w:val="lv-LV"/>
              </w:rPr>
            </w:pPr>
            <w:r w:rsidRPr="00C71CA7">
              <w:rPr>
                <w:rFonts w:eastAsia="Times New Roman"/>
                <w:b/>
                <w:bCs/>
                <w:sz w:val="22"/>
                <w:szCs w:val="22"/>
                <w:lang w:val="lv-LV"/>
              </w:rPr>
              <w:t>Indukcija (%)</w:t>
            </w:r>
          </w:p>
        </w:tc>
        <w:tc>
          <w:tcPr>
            <w:tcW w:w="1017" w:type="pct"/>
            <w:vAlign w:val="center"/>
          </w:tcPr>
          <w:p w14:paraId="56E2704A" w14:textId="77777777" w:rsidR="00703BFF" w:rsidRPr="00C71CA7" w:rsidRDefault="00441725" w:rsidP="00907E37">
            <w:pPr>
              <w:pStyle w:val="TableParagraph"/>
              <w:tabs>
                <w:tab w:val="left" w:pos="567"/>
              </w:tabs>
              <w:kinsoku w:val="0"/>
              <w:overflowPunct w:val="0"/>
              <w:ind w:right="65"/>
              <w:rPr>
                <w:rFonts w:asciiTheme="majorBidi" w:hAnsiTheme="majorBidi" w:cstheme="majorBidi"/>
                <w:b/>
                <w:sz w:val="22"/>
                <w:szCs w:val="22"/>
                <w:lang w:val="lv-LV"/>
              </w:rPr>
            </w:pPr>
            <w:r w:rsidRPr="00C71CA7">
              <w:rPr>
                <w:rFonts w:eastAsia="Times New Roman"/>
                <w:b/>
                <w:bCs/>
                <w:sz w:val="22"/>
                <w:szCs w:val="22"/>
                <w:lang w:val="lv-LV"/>
              </w:rPr>
              <w:t>Uzturēšana (%)</w:t>
            </w:r>
          </w:p>
        </w:tc>
        <w:tc>
          <w:tcPr>
            <w:tcW w:w="751" w:type="pct"/>
            <w:vAlign w:val="center"/>
          </w:tcPr>
          <w:p w14:paraId="47FAABF6" w14:textId="77777777" w:rsidR="00703BFF" w:rsidRPr="00C71CA7" w:rsidRDefault="00441725" w:rsidP="00907E37">
            <w:pPr>
              <w:pStyle w:val="TableParagraph"/>
              <w:tabs>
                <w:tab w:val="left" w:pos="567"/>
              </w:tabs>
              <w:kinsoku w:val="0"/>
              <w:overflowPunct w:val="0"/>
              <w:ind w:right="65"/>
              <w:rPr>
                <w:rFonts w:asciiTheme="majorBidi" w:hAnsiTheme="majorBidi" w:cstheme="majorBidi"/>
                <w:b/>
                <w:sz w:val="22"/>
                <w:szCs w:val="22"/>
                <w:lang w:val="lv-LV"/>
              </w:rPr>
            </w:pPr>
            <w:r w:rsidRPr="00C71CA7">
              <w:rPr>
                <w:rFonts w:eastAsia="Times New Roman"/>
                <w:b/>
                <w:bCs/>
                <w:sz w:val="22"/>
                <w:szCs w:val="22"/>
                <w:lang w:val="lv-LV"/>
              </w:rPr>
              <w:t>Atgūšanās</w:t>
            </w:r>
          </w:p>
        </w:tc>
      </w:tr>
      <w:tr w:rsidR="00AF706D" w:rsidRPr="00C71CA7" w14:paraId="006BD95B" w14:textId="77777777" w:rsidTr="00216BF0">
        <w:tc>
          <w:tcPr>
            <w:tcW w:w="1220" w:type="pct"/>
            <w:vAlign w:val="center"/>
          </w:tcPr>
          <w:p w14:paraId="068E5EBB" w14:textId="6242C574"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Zirgi</w:t>
            </w:r>
          </w:p>
        </w:tc>
        <w:tc>
          <w:tcPr>
            <w:tcW w:w="1017" w:type="pct"/>
            <w:vAlign w:val="center"/>
          </w:tcPr>
          <w:p w14:paraId="1ED4E5B5"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1,31</w:t>
            </w:r>
          </w:p>
        </w:tc>
        <w:tc>
          <w:tcPr>
            <w:tcW w:w="995" w:type="pct"/>
            <w:vAlign w:val="center"/>
          </w:tcPr>
          <w:p w14:paraId="687D05F3"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3,0–5,0</w:t>
            </w:r>
          </w:p>
          <w:p w14:paraId="1F5A3A22"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(kumeļi)</w:t>
            </w:r>
          </w:p>
        </w:tc>
        <w:tc>
          <w:tcPr>
            <w:tcW w:w="1017" w:type="pct"/>
            <w:vAlign w:val="center"/>
          </w:tcPr>
          <w:p w14:paraId="6374F1AE"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1,5–2,5</w:t>
            </w:r>
          </w:p>
        </w:tc>
        <w:tc>
          <w:tcPr>
            <w:tcW w:w="751" w:type="pct"/>
            <w:vAlign w:val="center"/>
          </w:tcPr>
          <w:p w14:paraId="18689D6B" w14:textId="7F110B5C"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Viegla un ātra</w:t>
            </w:r>
          </w:p>
        </w:tc>
      </w:tr>
      <w:tr w:rsidR="00AF706D" w:rsidRPr="00C71CA7" w14:paraId="112EF65A" w14:textId="77777777" w:rsidTr="00216BF0">
        <w:tc>
          <w:tcPr>
            <w:tcW w:w="1220" w:type="pct"/>
            <w:vAlign w:val="center"/>
          </w:tcPr>
          <w:p w14:paraId="447E3679" w14:textId="5FD31F16"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Suņi</w:t>
            </w:r>
          </w:p>
        </w:tc>
        <w:tc>
          <w:tcPr>
            <w:tcW w:w="1017" w:type="pct"/>
            <w:vAlign w:val="center"/>
          </w:tcPr>
          <w:p w14:paraId="38FCA590"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1,28</w:t>
            </w:r>
          </w:p>
        </w:tc>
        <w:tc>
          <w:tcPr>
            <w:tcW w:w="995" w:type="pct"/>
            <w:vAlign w:val="center"/>
          </w:tcPr>
          <w:p w14:paraId="4F684FF1" w14:textId="3A9F535E"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Līdz 5,0</w:t>
            </w:r>
          </w:p>
        </w:tc>
        <w:tc>
          <w:tcPr>
            <w:tcW w:w="1017" w:type="pct"/>
            <w:vAlign w:val="center"/>
          </w:tcPr>
          <w:p w14:paraId="6FCFA717"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1,5–2,5</w:t>
            </w:r>
          </w:p>
        </w:tc>
        <w:tc>
          <w:tcPr>
            <w:tcW w:w="751" w:type="pct"/>
            <w:vAlign w:val="center"/>
          </w:tcPr>
          <w:p w14:paraId="0C4A15B2" w14:textId="415C7100"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Viegla un ātra</w:t>
            </w:r>
          </w:p>
        </w:tc>
      </w:tr>
      <w:tr w:rsidR="00AF706D" w:rsidRPr="00C71CA7" w14:paraId="165F4EAC" w14:textId="77777777" w:rsidTr="00216BF0">
        <w:tc>
          <w:tcPr>
            <w:tcW w:w="1220" w:type="pct"/>
            <w:vAlign w:val="center"/>
          </w:tcPr>
          <w:p w14:paraId="51ADA65F" w14:textId="1267D6F5"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Kaķi</w:t>
            </w:r>
          </w:p>
        </w:tc>
        <w:tc>
          <w:tcPr>
            <w:tcW w:w="1017" w:type="pct"/>
            <w:vAlign w:val="center"/>
          </w:tcPr>
          <w:p w14:paraId="0DD475E3"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1,63</w:t>
            </w:r>
          </w:p>
        </w:tc>
        <w:tc>
          <w:tcPr>
            <w:tcW w:w="995" w:type="pct"/>
            <w:vAlign w:val="center"/>
          </w:tcPr>
          <w:p w14:paraId="2ABB441B" w14:textId="65C01F18"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Līdz 4,0</w:t>
            </w:r>
          </w:p>
        </w:tc>
        <w:tc>
          <w:tcPr>
            <w:tcW w:w="1017" w:type="pct"/>
            <w:vAlign w:val="center"/>
          </w:tcPr>
          <w:p w14:paraId="6D3093F3"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1,5–3,0</w:t>
            </w:r>
          </w:p>
        </w:tc>
        <w:tc>
          <w:tcPr>
            <w:tcW w:w="751" w:type="pct"/>
            <w:vAlign w:val="center"/>
          </w:tcPr>
          <w:p w14:paraId="7BA8D0CD" w14:textId="60024E61"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Viegla un ātra</w:t>
            </w:r>
          </w:p>
        </w:tc>
      </w:tr>
      <w:tr w:rsidR="00AF706D" w:rsidRPr="00C71CA7" w14:paraId="72CC57DD" w14:textId="77777777" w:rsidTr="00216BF0">
        <w:tc>
          <w:tcPr>
            <w:tcW w:w="1220" w:type="pct"/>
            <w:vAlign w:val="center"/>
          </w:tcPr>
          <w:p w14:paraId="6159DC3F"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Dekoratīvie putni</w:t>
            </w:r>
          </w:p>
        </w:tc>
        <w:tc>
          <w:tcPr>
            <w:tcW w:w="1017" w:type="pct"/>
            <w:vAlign w:val="center"/>
          </w:tcPr>
          <w:p w14:paraId="42603154" w14:textId="77777777" w:rsidR="006A2273" w:rsidRPr="00C71CA7" w:rsidRDefault="00441725" w:rsidP="00907E37">
            <w:pPr>
              <w:pStyle w:val="Default"/>
              <w:tabs>
                <w:tab w:val="left" w:pos="567"/>
              </w:tabs>
              <w:rPr>
                <w:rFonts w:asciiTheme="majorBidi" w:hAnsiTheme="majorBidi" w:cstheme="majorBidi"/>
                <w:sz w:val="22"/>
                <w:szCs w:val="22"/>
                <w:lang w:val="lv-LV"/>
              </w:rPr>
            </w:pPr>
            <w:r w:rsidRPr="00C71CA7">
              <w:rPr>
                <w:rFonts w:eastAsia="Times New Roman"/>
                <w:sz w:val="22"/>
                <w:szCs w:val="22"/>
                <w:lang w:val="lv-LV"/>
              </w:rPr>
              <w:t xml:space="preserve">Skatīt devas </w:t>
            </w:r>
          </w:p>
          <w:p w14:paraId="2F874918" w14:textId="3D8525F5" w:rsidR="00703BFF" w:rsidRPr="00C71CA7" w:rsidRDefault="00703BFF" w:rsidP="00907E37">
            <w:pPr>
              <w:pStyle w:val="TableParagraph"/>
              <w:tabs>
                <w:tab w:val="left" w:pos="567"/>
              </w:tabs>
              <w:kinsoku w:val="0"/>
              <w:overflowPunct w:val="0"/>
              <w:ind w:right="65"/>
              <w:rPr>
                <w:rFonts w:asciiTheme="majorBidi" w:hAnsiTheme="majorBidi" w:cstheme="majorBidi"/>
                <w:sz w:val="22"/>
                <w:szCs w:val="22"/>
                <w:lang w:val="lv-LV"/>
              </w:rPr>
            </w:pPr>
          </w:p>
        </w:tc>
        <w:tc>
          <w:tcPr>
            <w:tcW w:w="995" w:type="pct"/>
            <w:vAlign w:val="center"/>
          </w:tcPr>
          <w:p w14:paraId="740BDCA8"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3,0–5,0</w:t>
            </w:r>
          </w:p>
        </w:tc>
        <w:tc>
          <w:tcPr>
            <w:tcW w:w="1017" w:type="pct"/>
            <w:vAlign w:val="center"/>
          </w:tcPr>
          <w:p w14:paraId="4BE6386A" w14:textId="77777777" w:rsidR="006A2273" w:rsidRPr="00C71CA7" w:rsidRDefault="00441725" w:rsidP="00907E37">
            <w:pPr>
              <w:pStyle w:val="Default"/>
              <w:tabs>
                <w:tab w:val="left" w:pos="567"/>
              </w:tabs>
              <w:rPr>
                <w:rFonts w:asciiTheme="majorBidi" w:hAnsiTheme="majorBidi" w:cstheme="majorBidi"/>
                <w:sz w:val="22"/>
                <w:szCs w:val="22"/>
                <w:lang w:val="lv-LV"/>
              </w:rPr>
            </w:pPr>
            <w:r w:rsidRPr="00C71CA7">
              <w:rPr>
                <w:rFonts w:eastAsia="Times New Roman"/>
                <w:sz w:val="22"/>
                <w:szCs w:val="22"/>
                <w:lang w:val="lv-LV"/>
              </w:rPr>
              <w:t xml:space="preserve">Skatīt devas </w:t>
            </w:r>
          </w:p>
          <w:p w14:paraId="22F1007B" w14:textId="1C02363E" w:rsidR="00703BFF" w:rsidRPr="00C71CA7" w:rsidRDefault="00703BFF" w:rsidP="00907E37">
            <w:pPr>
              <w:pStyle w:val="TableParagraph"/>
              <w:tabs>
                <w:tab w:val="left" w:pos="567"/>
              </w:tabs>
              <w:kinsoku w:val="0"/>
              <w:overflowPunct w:val="0"/>
              <w:ind w:right="65"/>
              <w:rPr>
                <w:rFonts w:asciiTheme="majorBidi" w:hAnsiTheme="majorBidi" w:cstheme="majorBidi"/>
                <w:sz w:val="22"/>
                <w:szCs w:val="22"/>
                <w:lang w:val="lv-LV"/>
              </w:rPr>
            </w:pPr>
          </w:p>
        </w:tc>
        <w:tc>
          <w:tcPr>
            <w:tcW w:w="751" w:type="pct"/>
            <w:vAlign w:val="center"/>
          </w:tcPr>
          <w:p w14:paraId="12AC3079" w14:textId="4ED4AA26"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Viegla un ātra</w:t>
            </w:r>
          </w:p>
        </w:tc>
      </w:tr>
      <w:tr w:rsidR="00AF706D" w:rsidRPr="00C71CA7" w14:paraId="6DAF4B98" w14:textId="77777777" w:rsidTr="00216BF0">
        <w:tc>
          <w:tcPr>
            <w:tcW w:w="1220" w:type="pct"/>
            <w:vAlign w:val="center"/>
          </w:tcPr>
          <w:p w14:paraId="2453A52F"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Rāpuļi</w:t>
            </w:r>
          </w:p>
        </w:tc>
        <w:tc>
          <w:tcPr>
            <w:tcW w:w="1017" w:type="pct"/>
            <w:vAlign w:val="center"/>
          </w:tcPr>
          <w:p w14:paraId="448E85D2" w14:textId="77777777" w:rsidR="006A2273" w:rsidRPr="00C71CA7" w:rsidRDefault="00441725" w:rsidP="00907E37">
            <w:pPr>
              <w:pStyle w:val="Default"/>
              <w:tabs>
                <w:tab w:val="left" w:pos="567"/>
              </w:tabs>
              <w:rPr>
                <w:rFonts w:asciiTheme="majorBidi" w:hAnsiTheme="majorBidi" w:cstheme="majorBidi"/>
                <w:sz w:val="22"/>
                <w:szCs w:val="22"/>
                <w:lang w:val="lv-LV"/>
              </w:rPr>
            </w:pPr>
            <w:r w:rsidRPr="00C71CA7">
              <w:rPr>
                <w:rFonts w:eastAsia="Times New Roman"/>
                <w:sz w:val="22"/>
                <w:szCs w:val="22"/>
                <w:lang w:val="lv-LV"/>
              </w:rPr>
              <w:t xml:space="preserve">Skatīt devas </w:t>
            </w:r>
          </w:p>
          <w:p w14:paraId="443B60A6" w14:textId="675AF257" w:rsidR="00703BFF" w:rsidRPr="00C71CA7" w:rsidRDefault="00703BFF" w:rsidP="00907E37">
            <w:pPr>
              <w:pStyle w:val="TableParagraph"/>
              <w:tabs>
                <w:tab w:val="left" w:pos="567"/>
              </w:tabs>
              <w:kinsoku w:val="0"/>
              <w:overflowPunct w:val="0"/>
              <w:ind w:right="65"/>
              <w:rPr>
                <w:rFonts w:asciiTheme="majorBidi" w:hAnsiTheme="majorBidi" w:cstheme="majorBidi"/>
                <w:sz w:val="22"/>
                <w:szCs w:val="22"/>
                <w:lang w:val="lv-LV"/>
              </w:rPr>
            </w:pPr>
          </w:p>
        </w:tc>
        <w:tc>
          <w:tcPr>
            <w:tcW w:w="995" w:type="pct"/>
            <w:vAlign w:val="center"/>
          </w:tcPr>
          <w:p w14:paraId="34F79C18"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2,0–4,0</w:t>
            </w:r>
          </w:p>
        </w:tc>
        <w:tc>
          <w:tcPr>
            <w:tcW w:w="1017" w:type="pct"/>
            <w:vAlign w:val="center"/>
          </w:tcPr>
          <w:p w14:paraId="1A2C0BC1"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1,0–3,0</w:t>
            </w:r>
          </w:p>
        </w:tc>
        <w:tc>
          <w:tcPr>
            <w:tcW w:w="751" w:type="pct"/>
            <w:vAlign w:val="center"/>
          </w:tcPr>
          <w:p w14:paraId="26CBA615" w14:textId="270FED84"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Viegla un ātra</w:t>
            </w:r>
          </w:p>
        </w:tc>
      </w:tr>
      <w:tr w:rsidR="00AF706D" w:rsidRPr="00C71CA7" w14:paraId="2BC84F03" w14:textId="77777777" w:rsidTr="00216BF0">
        <w:tc>
          <w:tcPr>
            <w:tcW w:w="1220" w:type="pct"/>
            <w:vAlign w:val="center"/>
          </w:tcPr>
          <w:p w14:paraId="78F3E97F" w14:textId="5043688A" w:rsidR="00703BFF" w:rsidRPr="00C71CA7" w:rsidRDefault="00441725" w:rsidP="00907E37">
            <w:pPr>
              <w:pStyle w:val="TableParagraph"/>
              <w:tabs>
                <w:tab w:val="left" w:pos="567"/>
                <w:tab w:val="left" w:pos="1055"/>
                <w:tab w:val="left" w:pos="1098"/>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 xml:space="preserve">Žurkas, peles, kāmji, šinšillas, smilšu peles, jūrascūciņas un </w:t>
            </w:r>
            <w:r w:rsidR="000C743B">
              <w:rPr>
                <w:rFonts w:eastAsia="Times New Roman"/>
                <w:sz w:val="22"/>
                <w:szCs w:val="22"/>
                <w:lang w:val="lv-LV"/>
              </w:rPr>
              <w:t xml:space="preserve">mājas </w:t>
            </w:r>
            <w:r w:rsidRPr="00C71CA7">
              <w:rPr>
                <w:rFonts w:eastAsia="Times New Roman"/>
                <w:sz w:val="22"/>
                <w:szCs w:val="22"/>
                <w:lang w:val="lv-LV"/>
              </w:rPr>
              <w:t>seski</w:t>
            </w:r>
          </w:p>
        </w:tc>
        <w:tc>
          <w:tcPr>
            <w:tcW w:w="1017" w:type="pct"/>
            <w:vAlign w:val="center"/>
          </w:tcPr>
          <w:p w14:paraId="4051A0E7" w14:textId="2917A8BC"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 xml:space="preserve">1,34 (peles) </w:t>
            </w:r>
          </w:p>
          <w:p w14:paraId="169689D3"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1,38/ 1,46/ 2,40</w:t>
            </w:r>
          </w:p>
          <w:p w14:paraId="28321734" w14:textId="0BB10E9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(žurkas)</w:t>
            </w:r>
          </w:p>
        </w:tc>
        <w:tc>
          <w:tcPr>
            <w:tcW w:w="995" w:type="pct"/>
            <w:vAlign w:val="center"/>
          </w:tcPr>
          <w:p w14:paraId="24B0FE88"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2,0–3,0</w:t>
            </w:r>
          </w:p>
        </w:tc>
        <w:tc>
          <w:tcPr>
            <w:tcW w:w="1017" w:type="pct"/>
            <w:vAlign w:val="center"/>
          </w:tcPr>
          <w:p w14:paraId="35217CAD" w14:textId="77777777"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0,25–2,0</w:t>
            </w:r>
          </w:p>
        </w:tc>
        <w:tc>
          <w:tcPr>
            <w:tcW w:w="751" w:type="pct"/>
            <w:vAlign w:val="center"/>
          </w:tcPr>
          <w:p w14:paraId="60B8C772" w14:textId="031EB776" w:rsidR="00703BFF" w:rsidRPr="00C71CA7" w:rsidRDefault="00441725" w:rsidP="00907E37">
            <w:pPr>
              <w:pStyle w:val="TableParagraph"/>
              <w:tabs>
                <w:tab w:val="left" w:pos="567"/>
              </w:tabs>
              <w:kinsoku w:val="0"/>
              <w:overflowPunct w:val="0"/>
              <w:ind w:right="65"/>
              <w:rPr>
                <w:rFonts w:asciiTheme="majorBidi" w:hAnsiTheme="majorBidi" w:cstheme="majorBidi"/>
                <w:sz w:val="22"/>
                <w:szCs w:val="22"/>
                <w:lang w:val="lv-LV"/>
              </w:rPr>
            </w:pPr>
            <w:r w:rsidRPr="00C71CA7">
              <w:rPr>
                <w:rFonts w:eastAsia="Times New Roman"/>
                <w:sz w:val="22"/>
                <w:szCs w:val="22"/>
                <w:lang w:val="lv-LV"/>
              </w:rPr>
              <w:t>Viegla un ātra</w:t>
            </w:r>
          </w:p>
        </w:tc>
      </w:tr>
    </w:tbl>
    <w:p w14:paraId="55FAFCD0" w14:textId="77777777" w:rsidR="00216BF0" w:rsidRPr="00C71CA7" w:rsidRDefault="00216BF0" w:rsidP="00907E37">
      <w:pPr>
        <w:pStyle w:val="ListParagraph"/>
        <w:tabs>
          <w:tab w:val="left" w:pos="567"/>
          <w:tab w:val="left" w:pos="720"/>
        </w:tabs>
        <w:kinsoku w:val="0"/>
        <w:overflowPunct w:val="0"/>
        <w:ind w:left="0" w:right="65" w:firstLine="0"/>
        <w:jc w:val="both"/>
        <w:rPr>
          <w:rFonts w:asciiTheme="majorBidi" w:hAnsiTheme="majorBidi" w:cstheme="majorBidi"/>
          <w:b/>
          <w:bCs/>
          <w:sz w:val="22"/>
          <w:szCs w:val="22"/>
          <w:lang w:val="lv-LV"/>
        </w:rPr>
      </w:pPr>
    </w:p>
    <w:p w14:paraId="3E8BDD76" w14:textId="78BD2315" w:rsidR="00EF3AF9" w:rsidRPr="00C71CA7" w:rsidRDefault="00441725" w:rsidP="00907E37">
      <w:pPr>
        <w:pStyle w:val="ListParagraph"/>
        <w:numPr>
          <w:ilvl w:val="1"/>
          <w:numId w:val="2"/>
        </w:numPr>
        <w:tabs>
          <w:tab w:val="left" w:pos="567"/>
        </w:tabs>
        <w:kinsoku w:val="0"/>
        <w:overflowPunct w:val="0"/>
        <w:ind w:left="567" w:right="65" w:hanging="567"/>
        <w:jc w:val="both"/>
        <w:rPr>
          <w:rFonts w:asciiTheme="majorBidi" w:hAnsiTheme="majorBidi" w:cstheme="majorBidi"/>
          <w:b/>
          <w:bCs/>
          <w:sz w:val="22"/>
          <w:szCs w:val="22"/>
          <w:lang w:val="lv-LV"/>
        </w:rPr>
      </w:pPr>
      <w:r w:rsidRPr="00C71CA7">
        <w:rPr>
          <w:rFonts w:eastAsia="Times New Roman"/>
          <w:b/>
          <w:bCs/>
          <w:sz w:val="22"/>
          <w:szCs w:val="22"/>
          <w:lang w:val="lv-LV"/>
        </w:rPr>
        <w:t xml:space="preserve">Pārdozēšanas simptomi (ārkārtas procedūras un </w:t>
      </w:r>
      <w:proofErr w:type="spellStart"/>
      <w:r w:rsidRPr="00C71CA7">
        <w:rPr>
          <w:rFonts w:eastAsia="Times New Roman"/>
          <w:b/>
          <w:bCs/>
          <w:sz w:val="22"/>
          <w:szCs w:val="22"/>
          <w:lang w:val="lv-LV"/>
        </w:rPr>
        <w:t>antidoti</w:t>
      </w:r>
      <w:proofErr w:type="spellEnd"/>
      <w:r w:rsidRPr="00C71CA7">
        <w:rPr>
          <w:rFonts w:eastAsia="Times New Roman"/>
          <w:b/>
          <w:bCs/>
          <w:sz w:val="22"/>
          <w:szCs w:val="22"/>
          <w:lang w:val="lv-LV"/>
        </w:rPr>
        <w:t>, ja piemērojami)</w:t>
      </w:r>
    </w:p>
    <w:p w14:paraId="5E1FC850"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16BBDAA0" w14:textId="2BBCC838" w:rsidR="00EF3AF9" w:rsidRPr="00F67E61"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Izoflurāna</w:t>
      </w:r>
      <w:proofErr w:type="spellEnd"/>
      <w:r w:rsidRPr="00C71CA7">
        <w:rPr>
          <w:rFonts w:eastAsia="Times New Roman"/>
          <w:lang w:val="lv-LV"/>
        </w:rPr>
        <w:t xml:space="preserve"> pārdozēšana var izraisīt smagu elpošanas </w:t>
      </w:r>
      <w:r w:rsidRPr="00F67E61">
        <w:rPr>
          <w:rFonts w:eastAsia="Times New Roman"/>
          <w:lang w:val="lv-LV"/>
        </w:rPr>
        <w:t xml:space="preserve">nomākumu. Tādēļ elpošana rūpīgi jāuzrauga un vajadzības gadījumā jāatbalsta ar papildu skābekli un/vai ar papildu </w:t>
      </w:r>
      <w:r w:rsidR="00235295" w:rsidRPr="00F67E61">
        <w:rPr>
          <w:rFonts w:eastAsia="Times New Roman"/>
          <w:lang w:val="lv-LV"/>
        </w:rPr>
        <w:t>elpināšanu</w:t>
      </w:r>
      <w:r w:rsidRPr="00F67E61">
        <w:rPr>
          <w:rFonts w:eastAsia="Times New Roman"/>
          <w:lang w:val="lv-LV"/>
        </w:rPr>
        <w:t>.</w:t>
      </w:r>
    </w:p>
    <w:p w14:paraId="4F8B851C" w14:textId="77777777" w:rsidR="00377C01" w:rsidRPr="00F67E61" w:rsidRDefault="00377C01" w:rsidP="00907E37">
      <w:pPr>
        <w:pStyle w:val="BodyText"/>
        <w:tabs>
          <w:tab w:val="left" w:pos="567"/>
        </w:tabs>
        <w:kinsoku w:val="0"/>
        <w:overflowPunct w:val="0"/>
        <w:ind w:left="0" w:right="65"/>
        <w:jc w:val="both"/>
        <w:rPr>
          <w:rFonts w:asciiTheme="majorBidi" w:hAnsiTheme="majorBidi" w:cstheme="majorBidi"/>
          <w:lang w:val="lv-LV"/>
        </w:rPr>
      </w:pPr>
    </w:p>
    <w:p w14:paraId="6A019B28" w14:textId="0459D2DB" w:rsidR="006A2273" w:rsidRDefault="00441725" w:rsidP="00907E37">
      <w:pPr>
        <w:pStyle w:val="BodyText"/>
        <w:tabs>
          <w:tab w:val="left" w:pos="567"/>
        </w:tabs>
        <w:kinsoku w:val="0"/>
        <w:overflowPunct w:val="0"/>
        <w:ind w:left="0" w:right="62"/>
        <w:jc w:val="both"/>
        <w:rPr>
          <w:rFonts w:eastAsia="Times New Roman"/>
          <w:lang w:val="lv-LV"/>
        </w:rPr>
      </w:pPr>
      <w:r w:rsidRPr="00F67E61">
        <w:rPr>
          <w:rFonts w:eastAsia="Times New Roman"/>
          <w:lang w:val="lv-LV"/>
        </w:rPr>
        <w:t xml:space="preserve">Smaga </w:t>
      </w:r>
      <w:proofErr w:type="spellStart"/>
      <w:r w:rsidRPr="00F67E61">
        <w:rPr>
          <w:rFonts w:eastAsia="Times New Roman"/>
          <w:lang w:val="lv-LV"/>
        </w:rPr>
        <w:t>kardiopulmonāla</w:t>
      </w:r>
      <w:proofErr w:type="spellEnd"/>
      <w:r w:rsidRPr="00F67E61">
        <w:rPr>
          <w:rFonts w:eastAsia="Times New Roman"/>
          <w:lang w:val="lv-LV"/>
        </w:rPr>
        <w:t xml:space="preserve"> nomākuma gadījumā </w:t>
      </w:r>
      <w:proofErr w:type="spellStart"/>
      <w:r w:rsidRPr="00F67E61">
        <w:rPr>
          <w:rFonts w:eastAsia="Times New Roman"/>
          <w:lang w:val="lv-LV"/>
        </w:rPr>
        <w:t>izoflurāna</w:t>
      </w:r>
      <w:proofErr w:type="spellEnd"/>
      <w:r w:rsidRPr="00F67E61">
        <w:rPr>
          <w:rFonts w:eastAsia="Times New Roman"/>
          <w:lang w:val="lv-LV"/>
        </w:rPr>
        <w:t xml:space="preserve"> lietošana jāpārtrauc, elpošanas kontūrs jāizskalo ar skābekli, jānodrošina brīvi elpceļi un jāuzsāk mākslīga vai kontrolēta </w:t>
      </w:r>
      <w:r w:rsidR="00235295" w:rsidRPr="00F67E61">
        <w:rPr>
          <w:rFonts w:eastAsia="Times New Roman"/>
          <w:lang w:val="lv-LV"/>
        </w:rPr>
        <w:t xml:space="preserve">elpināšana </w:t>
      </w:r>
      <w:r w:rsidRPr="00F67E61">
        <w:rPr>
          <w:rFonts w:eastAsia="Times New Roman"/>
          <w:lang w:val="lv-LV"/>
        </w:rPr>
        <w:t>ar tīru skābekli.</w:t>
      </w:r>
    </w:p>
    <w:p w14:paraId="1AE50DFB" w14:textId="49E52654" w:rsidR="00EF3AF9" w:rsidRPr="00C71CA7" w:rsidRDefault="00441725" w:rsidP="00907E37">
      <w:pPr>
        <w:pStyle w:val="BodyText"/>
        <w:tabs>
          <w:tab w:val="left" w:pos="567"/>
        </w:tabs>
        <w:kinsoku w:val="0"/>
        <w:overflowPunct w:val="0"/>
        <w:ind w:left="0" w:right="62"/>
        <w:jc w:val="both"/>
        <w:rPr>
          <w:rFonts w:asciiTheme="majorBidi" w:hAnsiTheme="majorBidi" w:cstheme="majorBidi"/>
          <w:lang w:val="lv-LV"/>
        </w:rPr>
      </w:pPr>
      <w:r w:rsidRPr="00C71CA7">
        <w:rPr>
          <w:rFonts w:eastAsia="Times New Roman"/>
          <w:lang w:val="lv-LV"/>
        </w:rPr>
        <w:t xml:space="preserve">Sirds un asinsvadu nomākums jāārstē ar plazmas paplašinātājiem, </w:t>
      </w:r>
      <w:proofErr w:type="spellStart"/>
      <w:r w:rsidRPr="00C71CA7">
        <w:rPr>
          <w:rFonts w:eastAsia="Times New Roman"/>
          <w:lang w:val="lv-LV"/>
        </w:rPr>
        <w:t>presoriem</w:t>
      </w:r>
      <w:proofErr w:type="spellEnd"/>
      <w:r w:rsidRPr="00C71CA7">
        <w:rPr>
          <w:rFonts w:eastAsia="Times New Roman"/>
          <w:lang w:val="lv-LV"/>
        </w:rPr>
        <w:t xml:space="preserve">, </w:t>
      </w:r>
      <w:proofErr w:type="spellStart"/>
      <w:r w:rsidRPr="00C71CA7">
        <w:rPr>
          <w:rFonts w:eastAsia="Times New Roman"/>
          <w:lang w:val="lv-LV"/>
        </w:rPr>
        <w:t>antiaritmiskiem</w:t>
      </w:r>
      <w:proofErr w:type="spellEnd"/>
      <w:r w:rsidRPr="00C71CA7">
        <w:rPr>
          <w:rFonts w:eastAsia="Times New Roman"/>
          <w:lang w:val="lv-LV"/>
        </w:rPr>
        <w:t xml:space="preserve"> līdzekļiem vai citām piemērotām metodēm.</w:t>
      </w:r>
    </w:p>
    <w:p w14:paraId="76FC3BCE" w14:textId="662D14F3" w:rsidR="00280295" w:rsidRPr="00C71CA7" w:rsidRDefault="00280295" w:rsidP="00907E37">
      <w:pPr>
        <w:pStyle w:val="BodyText"/>
        <w:tabs>
          <w:tab w:val="left" w:pos="567"/>
        </w:tabs>
        <w:kinsoku w:val="0"/>
        <w:overflowPunct w:val="0"/>
        <w:ind w:left="0" w:right="62"/>
        <w:jc w:val="both"/>
        <w:rPr>
          <w:rFonts w:asciiTheme="majorBidi" w:hAnsiTheme="majorBidi" w:cstheme="majorBidi"/>
          <w:lang w:val="lv-LV"/>
        </w:rPr>
      </w:pPr>
    </w:p>
    <w:p w14:paraId="6A8989FD" w14:textId="2C7E0104" w:rsidR="00280295" w:rsidRPr="00C71CA7" w:rsidRDefault="00441725" w:rsidP="00907E37">
      <w:pPr>
        <w:pStyle w:val="BodyText"/>
        <w:numPr>
          <w:ilvl w:val="0"/>
          <w:numId w:val="4"/>
        </w:numPr>
        <w:tabs>
          <w:tab w:val="left" w:pos="567"/>
        </w:tabs>
        <w:kinsoku w:val="0"/>
        <w:overflowPunct w:val="0"/>
        <w:ind w:left="567" w:right="62" w:hanging="567"/>
        <w:jc w:val="both"/>
        <w:rPr>
          <w:rFonts w:asciiTheme="majorBidi" w:hAnsiTheme="majorBidi" w:cstheme="majorBidi"/>
          <w:b/>
          <w:lang w:val="lv-LV"/>
        </w:rPr>
      </w:pPr>
      <w:r w:rsidRPr="00C71CA7">
        <w:rPr>
          <w:rFonts w:eastAsia="Times New Roman"/>
          <w:b/>
          <w:bCs/>
          <w:lang w:val="lv-LV"/>
        </w:rPr>
        <w:t xml:space="preserve">Īpaši lietošanas ierobežojumi un īpaši lietošanas nosacījumi, tostarp </w:t>
      </w:r>
      <w:proofErr w:type="spellStart"/>
      <w:r w:rsidRPr="00C71CA7">
        <w:rPr>
          <w:rFonts w:eastAsia="Times New Roman"/>
          <w:b/>
          <w:bCs/>
          <w:lang w:val="lv-LV"/>
        </w:rPr>
        <w:t>antimikrobiālo</w:t>
      </w:r>
      <w:proofErr w:type="spellEnd"/>
      <w:r w:rsidRPr="00C71CA7">
        <w:rPr>
          <w:rFonts w:eastAsia="Times New Roman"/>
          <w:b/>
          <w:bCs/>
          <w:lang w:val="lv-LV"/>
        </w:rPr>
        <w:t xml:space="preserve"> un </w:t>
      </w:r>
      <w:proofErr w:type="spellStart"/>
      <w:r w:rsidRPr="00C71CA7">
        <w:rPr>
          <w:rFonts w:eastAsia="Times New Roman"/>
          <w:b/>
          <w:bCs/>
          <w:lang w:val="lv-LV"/>
        </w:rPr>
        <w:t>pretparazītu</w:t>
      </w:r>
      <w:proofErr w:type="spellEnd"/>
      <w:r w:rsidRPr="00C71CA7">
        <w:rPr>
          <w:rFonts w:eastAsia="Times New Roman"/>
          <w:b/>
          <w:bCs/>
          <w:lang w:val="lv-LV"/>
        </w:rPr>
        <w:t xml:space="preserve"> veterināro zāļu lietošanas ierobežojumi, lai ierobežotu rezistences veidošanās risku</w:t>
      </w:r>
    </w:p>
    <w:p w14:paraId="78F9C221" w14:textId="6480DD65" w:rsidR="00280295" w:rsidRPr="00C71CA7" w:rsidRDefault="00280295" w:rsidP="00907E37">
      <w:pPr>
        <w:pStyle w:val="BodyText"/>
        <w:tabs>
          <w:tab w:val="left" w:pos="567"/>
        </w:tabs>
        <w:kinsoku w:val="0"/>
        <w:overflowPunct w:val="0"/>
        <w:ind w:left="567" w:right="62" w:hanging="567"/>
        <w:jc w:val="both"/>
        <w:rPr>
          <w:rFonts w:asciiTheme="majorBidi" w:hAnsiTheme="majorBidi" w:cstheme="majorBidi"/>
          <w:b/>
          <w:lang w:val="lv-LV"/>
        </w:rPr>
      </w:pPr>
    </w:p>
    <w:p w14:paraId="2494FE6D" w14:textId="77777777" w:rsidR="00280295" w:rsidRPr="00C71CA7" w:rsidRDefault="00441725" w:rsidP="00907E37">
      <w:pPr>
        <w:pStyle w:val="BodyText"/>
        <w:tabs>
          <w:tab w:val="left" w:pos="567"/>
        </w:tabs>
        <w:kinsoku w:val="0"/>
        <w:overflowPunct w:val="0"/>
        <w:ind w:left="0" w:right="62"/>
        <w:jc w:val="both"/>
        <w:rPr>
          <w:rFonts w:asciiTheme="majorBidi" w:hAnsiTheme="majorBidi" w:cstheme="majorBidi"/>
          <w:lang w:val="lv-LV"/>
        </w:rPr>
      </w:pPr>
      <w:r w:rsidRPr="00C71CA7">
        <w:rPr>
          <w:rFonts w:eastAsia="Times New Roman"/>
          <w:lang w:val="lv-LV"/>
        </w:rPr>
        <w:t>Drīkst ievadīt tikai praktizējošs veterinārārsts.</w:t>
      </w:r>
    </w:p>
    <w:p w14:paraId="0998E0EF" w14:textId="77777777" w:rsidR="00280295" w:rsidRPr="00C71CA7" w:rsidRDefault="00280295" w:rsidP="00907E37">
      <w:pPr>
        <w:pStyle w:val="BodyText"/>
        <w:tabs>
          <w:tab w:val="left" w:pos="567"/>
        </w:tabs>
        <w:kinsoku w:val="0"/>
        <w:overflowPunct w:val="0"/>
        <w:ind w:left="0" w:right="62"/>
        <w:jc w:val="both"/>
        <w:rPr>
          <w:rFonts w:asciiTheme="majorBidi" w:hAnsiTheme="majorBidi" w:cstheme="majorBidi"/>
          <w:lang w:val="lv-LV"/>
        </w:rPr>
      </w:pPr>
    </w:p>
    <w:p w14:paraId="786E7CC9" w14:textId="5E814FEC" w:rsidR="00280295" w:rsidRPr="00C71CA7" w:rsidRDefault="00441725" w:rsidP="00907E37">
      <w:pPr>
        <w:pStyle w:val="BodyText"/>
        <w:numPr>
          <w:ilvl w:val="0"/>
          <w:numId w:val="5"/>
        </w:numPr>
        <w:tabs>
          <w:tab w:val="left" w:pos="567"/>
        </w:tabs>
        <w:kinsoku w:val="0"/>
        <w:overflowPunct w:val="0"/>
        <w:ind w:left="567" w:right="62" w:hanging="567"/>
        <w:jc w:val="both"/>
        <w:rPr>
          <w:rFonts w:asciiTheme="majorBidi" w:hAnsiTheme="majorBidi" w:cstheme="majorBidi"/>
          <w:b/>
          <w:lang w:val="lv-LV"/>
        </w:rPr>
      </w:pPr>
      <w:r w:rsidRPr="00C71CA7">
        <w:rPr>
          <w:rFonts w:eastAsia="Times New Roman"/>
          <w:b/>
          <w:bCs/>
          <w:lang w:val="lv-LV"/>
        </w:rPr>
        <w:t>Ierobežojumu periods</w:t>
      </w:r>
    </w:p>
    <w:p w14:paraId="4B58C9C2"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5EEE7360" w14:textId="1F6980FE"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Zirgi:</w:t>
      </w:r>
    </w:p>
    <w:p w14:paraId="2D8647A6" w14:textId="77777777" w:rsidR="00E300BE" w:rsidRPr="00C71CA7" w:rsidRDefault="00E300BE" w:rsidP="00907E37">
      <w:pPr>
        <w:pStyle w:val="BodyText"/>
        <w:tabs>
          <w:tab w:val="left" w:pos="567"/>
        </w:tabs>
        <w:kinsoku w:val="0"/>
        <w:overflowPunct w:val="0"/>
        <w:ind w:left="0" w:right="65"/>
        <w:jc w:val="both"/>
        <w:rPr>
          <w:rFonts w:asciiTheme="majorBidi" w:hAnsiTheme="majorBidi" w:cstheme="majorBidi"/>
          <w:lang w:val="lv-LV"/>
        </w:rPr>
      </w:pPr>
    </w:p>
    <w:p w14:paraId="7CCD1F6F" w14:textId="13777334"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Gaļai un blakusproduktiem: 2 dienas.</w:t>
      </w:r>
    </w:p>
    <w:p w14:paraId="688B3D16" w14:textId="77777777" w:rsidR="00E300BE" w:rsidRPr="00C71CA7" w:rsidRDefault="00E300BE" w:rsidP="00907E37">
      <w:pPr>
        <w:pStyle w:val="BodyText"/>
        <w:tabs>
          <w:tab w:val="left" w:pos="567"/>
        </w:tabs>
        <w:kinsoku w:val="0"/>
        <w:overflowPunct w:val="0"/>
        <w:ind w:left="0" w:right="65"/>
        <w:jc w:val="both"/>
        <w:rPr>
          <w:rFonts w:asciiTheme="majorBidi" w:hAnsiTheme="majorBidi" w:cstheme="majorBidi"/>
          <w:lang w:val="lv-LV"/>
        </w:rPr>
      </w:pPr>
    </w:p>
    <w:p w14:paraId="643BE54D" w14:textId="7F72A3A7"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Nav reģistrēts lietošanai </w:t>
      </w:r>
      <w:r w:rsidR="00257F9F">
        <w:rPr>
          <w:rFonts w:eastAsia="Times New Roman"/>
          <w:lang w:val="lv-LV"/>
        </w:rPr>
        <w:t>ķēvēm</w:t>
      </w:r>
      <w:r w:rsidRPr="00C71CA7">
        <w:rPr>
          <w:rFonts w:eastAsia="Times New Roman"/>
          <w:lang w:val="lv-LV"/>
        </w:rPr>
        <w:t>, kuru pienu izmanto cilvēku uzturā.</w:t>
      </w:r>
    </w:p>
    <w:p w14:paraId="27C675CD" w14:textId="04548B92" w:rsidR="00B1652B" w:rsidRPr="00C71CA7" w:rsidRDefault="00B1652B" w:rsidP="00907E37">
      <w:pPr>
        <w:pStyle w:val="BodyText"/>
        <w:tabs>
          <w:tab w:val="left" w:pos="567"/>
        </w:tabs>
        <w:kinsoku w:val="0"/>
        <w:overflowPunct w:val="0"/>
        <w:ind w:left="0" w:right="65"/>
        <w:jc w:val="both"/>
        <w:rPr>
          <w:rFonts w:asciiTheme="majorBidi" w:hAnsiTheme="majorBidi" w:cstheme="majorBidi"/>
          <w:lang w:val="lv-LV"/>
        </w:rPr>
      </w:pPr>
    </w:p>
    <w:p w14:paraId="3A7AFFBC"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68D89E1A" w14:textId="01E4F6EA" w:rsidR="00EF3AF9" w:rsidRPr="00C71CA7" w:rsidRDefault="00441725" w:rsidP="00907E37">
      <w:pPr>
        <w:pStyle w:val="Heading1"/>
        <w:numPr>
          <w:ilvl w:val="0"/>
          <w:numId w:val="2"/>
        </w:numPr>
        <w:tabs>
          <w:tab w:val="left" w:pos="567"/>
        </w:tabs>
        <w:kinsoku w:val="0"/>
        <w:overflowPunct w:val="0"/>
        <w:ind w:left="0" w:right="65" w:firstLine="0"/>
        <w:jc w:val="both"/>
        <w:rPr>
          <w:rFonts w:asciiTheme="majorBidi" w:hAnsiTheme="majorBidi" w:cstheme="majorBidi"/>
          <w:lang w:val="lv-LV"/>
        </w:rPr>
      </w:pPr>
      <w:r w:rsidRPr="00C71CA7">
        <w:rPr>
          <w:rFonts w:eastAsia="Times New Roman"/>
          <w:lang w:val="lv-LV"/>
        </w:rPr>
        <w:lastRenderedPageBreak/>
        <w:t>FARMAKOLOĢISKĀS ĪPAŠĪBAS</w:t>
      </w:r>
    </w:p>
    <w:p w14:paraId="47E112DC" w14:textId="77777777" w:rsidR="00907E37" w:rsidRPr="00C71CA7" w:rsidRDefault="00907E37" w:rsidP="00907E37">
      <w:pPr>
        <w:rPr>
          <w:lang w:val="lv-LV"/>
        </w:rPr>
      </w:pPr>
    </w:p>
    <w:p w14:paraId="15B8DCFB" w14:textId="70817E1B" w:rsidR="00280295" w:rsidRPr="00C71CA7" w:rsidRDefault="00441725" w:rsidP="00907E37">
      <w:pPr>
        <w:pStyle w:val="BodyText"/>
        <w:numPr>
          <w:ilvl w:val="0"/>
          <w:numId w:val="6"/>
        </w:numPr>
        <w:tabs>
          <w:tab w:val="left" w:pos="567"/>
        </w:tabs>
        <w:kinsoku w:val="0"/>
        <w:overflowPunct w:val="0"/>
        <w:ind w:left="0" w:right="65" w:firstLine="0"/>
        <w:jc w:val="both"/>
        <w:rPr>
          <w:rFonts w:asciiTheme="majorBidi" w:hAnsiTheme="majorBidi" w:cstheme="majorBidi"/>
          <w:b/>
          <w:lang w:val="lv-LV"/>
        </w:rPr>
      </w:pPr>
      <w:proofErr w:type="spellStart"/>
      <w:r w:rsidRPr="00C71CA7">
        <w:rPr>
          <w:rFonts w:eastAsia="Times New Roman"/>
          <w:b/>
          <w:bCs/>
          <w:lang w:val="lv-LV"/>
        </w:rPr>
        <w:t>ATĶvet</w:t>
      </w:r>
      <w:proofErr w:type="spellEnd"/>
      <w:r w:rsidRPr="00C71CA7">
        <w:rPr>
          <w:rFonts w:eastAsia="Times New Roman"/>
          <w:b/>
          <w:bCs/>
          <w:lang w:val="lv-LV"/>
        </w:rPr>
        <w:t xml:space="preserve"> kods:</w:t>
      </w:r>
    </w:p>
    <w:p w14:paraId="19E0B807" w14:textId="77777777" w:rsidR="00441725" w:rsidRDefault="00441725" w:rsidP="00907E37">
      <w:pPr>
        <w:pStyle w:val="BodyText"/>
        <w:tabs>
          <w:tab w:val="left" w:pos="567"/>
        </w:tabs>
        <w:kinsoku w:val="0"/>
        <w:overflowPunct w:val="0"/>
        <w:ind w:left="0" w:right="65"/>
        <w:jc w:val="both"/>
        <w:rPr>
          <w:rFonts w:eastAsia="Times New Roman"/>
          <w:lang w:val="lv-LV"/>
        </w:rPr>
      </w:pPr>
    </w:p>
    <w:p w14:paraId="59363132" w14:textId="6D817134"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QN01AB06.</w:t>
      </w:r>
    </w:p>
    <w:p w14:paraId="57040057"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0F0A3EA2" w14:textId="57C82055" w:rsidR="00EF3AF9" w:rsidRPr="00C71CA7" w:rsidRDefault="00441725" w:rsidP="00907E37">
      <w:pPr>
        <w:pStyle w:val="Heading1"/>
        <w:numPr>
          <w:ilvl w:val="0"/>
          <w:numId w:val="7"/>
        </w:numPr>
        <w:tabs>
          <w:tab w:val="left" w:pos="567"/>
          <w:tab w:val="left" w:pos="720"/>
        </w:tabs>
        <w:kinsoku w:val="0"/>
        <w:overflowPunct w:val="0"/>
        <w:ind w:left="708" w:right="65"/>
        <w:jc w:val="both"/>
        <w:rPr>
          <w:rFonts w:asciiTheme="majorBidi" w:hAnsiTheme="majorBidi" w:cstheme="majorBidi"/>
          <w:lang w:val="lv-LV"/>
        </w:rPr>
      </w:pPr>
      <w:proofErr w:type="spellStart"/>
      <w:r w:rsidRPr="00C71CA7">
        <w:rPr>
          <w:rFonts w:eastAsia="Times New Roman"/>
          <w:lang w:val="lv-LV"/>
        </w:rPr>
        <w:t>Farmakodinamiskās</w:t>
      </w:r>
      <w:proofErr w:type="spellEnd"/>
      <w:r w:rsidRPr="00C71CA7">
        <w:rPr>
          <w:rFonts w:eastAsia="Times New Roman"/>
          <w:lang w:val="lv-LV"/>
        </w:rPr>
        <w:t xml:space="preserve"> īpašības</w:t>
      </w:r>
    </w:p>
    <w:p w14:paraId="338D475A" w14:textId="77777777" w:rsidR="00907E37" w:rsidRPr="00C71CA7" w:rsidRDefault="00907E37" w:rsidP="00907E37">
      <w:pPr>
        <w:rPr>
          <w:lang w:val="lv-LV"/>
        </w:rPr>
      </w:pPr>
    </w:p>
    <w:p w14:paraId="17117CCF" w14:textId="5800A4BD"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Izoflurāns</w:t>
      </w:r>
      <w:proofErr w:type="spellEnd"/>
      <w:r w:rsidRPr="00C71CA7">
        <w:rPr>
          <w:rFonts w:eastAsia="Times New Roman"/>
          <w:lang w:val="lv-LV"/>
        </w:rPr>
        <w:t xml:space="preserve"> kā vispārējās anestēzijas līdzeklis, kas pieder </w:t>
      </w:r>
      <w:proofErr w:type="spellStart"/>
      <w:r w:rsidRPr="00C71CA7">
        <w:rPr>
          <w:rFonts w:eastAsia="Times New Roman"/>
          <w:lang w:val="lv-LV"/>
        </w:rPr>
        <w:t>halogenētajiem</w:t>
      </w:r>
      <w:proofErr w:type="spellEnd"/>
      <w:r w:rsidRPr="00C71CA7">
        <w:rPr>
          <w:rFonts w:eastAsia="Times New Roman"/>
          <w:lang w:val="lv-LV"/>
        </w:rPr>
        <w:t xml:space="preserve"> ogļūdeņražiem, izraisa bezsamaņu, pateicoties tā iedarbībai uz centrālo nervu sistēmu. Tam ir </w:t>
      </w:r>
      <w:r w:rsidR="00191B50">
        <w:rPr>
          <w:rFonts w:eastAsia="Times New Roman"/>
          <w:lang w:val="lv-LV"/>
        </w:rPr>
        <w:t>vājas</w:t>
      </w:r>
      <w:r w:rsidR="00191B50" w:rsidRPr="00C71CA7">
        <w:rPr>
          <w:rFonts w:eastAsia="Times New Roman"/>
          <w:lang w:val="lv-LV"/>
        </w:rPr>
        <w:t xml:space="preserve"> </w:t>
      </w:r>
      <w:r w:rsidRPr="00C71CA7">
        <w:rPr>
          <w:rFonts w:eastAsia="Times New Roman"/>
          <w:lang w:val="lv-LV"/>
        </w:rPr>
        <w:t>pretsāpju īpašību vai tās nav vispār.</w:t>
      </w:r>
    </w:p>
    <w:p w14:paraId="3B21B4B9" w14:textId="77777777" w:rsidR="00E300BE" w:rsidRPr="00C71CA7" w:rsidRDefault="00E300BE" w:rsidP="00907E37">
      <w:pPr>
        <w:pStyle w:val="BodyText"/>
        <w:tabs>
          <w:tab w:val="left" w:pos="567"/>
        </w:tabs>
        <w:kinsoku w:val="0"/>
        <w:overflowPunct w:val="0"/>
        <w:ind w:left="0" w:right="65"/>
        <w:jc w:val="both"/>
        <w:rPr>
          <w:rFonts w:asciiTheme="majorBidi" w:hAnsiTheme="majorBidi" w:cstheme="majorBidi"/>
          <w:lang w:val="lv-LV"/>
        </w:rPr>
      </w:pPr>
    </w:p>
    <w:p w14:paraId="14EDCE45" w14:textId="40B3571C"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Tāpat kā citas šāda veida inhalācijas anestēzijas, </w:t>
      </w:r>
      <w:proofErr w:type="spellStart"/>
      <w:r w:rsidRPr="00C71CA7">
        <w:rPr>
          <w:rFonts w:eastAsia="Times New Roman"/>
          <w:lang w:val="lv-LV"/>
        </w:rPr>
        <w:t>izoflurāns</w:t>
      </w:r>
      <w:proofErr w:type="spellEnd"/>
      <w:r w:rsidRPr="00C71CA7">
        <w:rPr>
          <w:rFonts w:eastAsia="Times New Roman"/>
          <w:lang w:val="lv-LV"/>
        </w:rPr>
        <w:t xml:space="preserve"> nomāc elpošanas un sirds un asinsvadu sistēmas.</w:t>
      </w:r>
    </w:p>
    <w:p w14:paraId="1A209739" w14:textId="77777777" w:rsidR="00E300BE" w:rsidRPr="00C71CA7" w:rsidRDefault="00E300BE" w:rsidP="00907E37">
      <w:pPr>
        <w:pStyle w:val="BodyText"/>
        <w:tabs>
          <w:tab w:val="left" w:pos="567"/>
        </w:tabs>
        <w:kinsoku w:val="0"/>
        <w:overflowPunct w:val="0"/>
        <w:ind w:left="0" w:right="65"/>
        <w:jc w:val="both"/>
        <w:rPr>
          <w:rFonts w:asciiTheme="majorBidi" w:hAnsiTheme="majorBidi" w:cstheme="majorBidi"/>
          <w:lang w:val="lv-LV"/>
        </w:rPr>
      </w:pPr>
    </w:p>
    <w:p w14:paraId="020EE1F8" w14:textId="505B4205"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Izoflurāns</w:t>
      </w:r>
      <w:proofErr w:type="spellEnd"/>
      <w:r w:rsidRPr="00C71CA7">
        <w:rPr>
          <w:rFonts w:eastAsia="Times New Roman"/>
          <w:lang w:val="lv-LV"/>
        </w:rPr>
        <w:t xml:space="preserve"> uzsūcas inhalācijas laikā un ātri izplatās </w:t>
      </w:r>
      <w:r w:rsidR="00191B50">
        <w:rPr>
          <w:rFonts w:eastAsia="Times New Roman"/>
          <w:lang w:val="lv-LV"/>
        </w:rPr>
        <w:t>ar</w:t>
      </w:r>
      <w:r w:rsidR="00191B50" w:rsidRPr="00C71CA7">
        <w:rPr>
          <w:rFonts w:eastAsia="Times New Roman"/>
          <w:lang w:val="lv-LV"/>
        </w:rPr>
        <w:t xml:space="preserve"> </w:t>
      </w:r>
      <w:r w:rsidRPr="00C71CA7">
        <w:rPr>
          <w:rFonts w:eastAsia="Times New Roman"/>
          <w:lang w:val="lv-LV"/>
        </w:rPr>
        <w:t>asinsriti uz citiem audiem, tostarp smadzenēm.</w:t>
      </w:r>
    </w:p>
    <w:p w14:paraId="57D9D1AC" w14:textId="77777777" w:rsidR="00E300BE" w:rsidRPr="00C71CA7" w:rsidRDefault="00E300BE" w:rsidP="00907E37">
      <w:pPr>
        <w:pStyle w:val="BodyText"/>
        <w:tabs>
          <w:tab w:val="left" w:pos="567"/>
        </w:tabs>
        <w:kinsoku w:val="0"/>
        <w:overflowPunct w:val="0"/>
        <w:ind w:left="0" w:right="65"/>
        <w:jc w:val="both"/>
        <w:rPr>
          <w:rFonts w:asciiTheme="majorBidi" w:hAnsiTheme="majorBidi" w:cstheme="majorBidi"/>
          <w:lang w:val="lv-LV"/>
        </w:rPr>
      </w:pPr>
    </w:p>
    <w:p w14:paraId="0FFFA3B7" w14:textId="789D949D"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Tā asins/gāzes sadalīšanās koeficients 37 °C temperatūrā ir 1,4. </w:t>
      </w:r>
      <w:proofErr w:type="spellStart"/>
      <w:r w:rsidRPr="00C71CA7">
        <w:rPr>
          <w:rFonts w:eastAsia="Times New Roman"/>
          <w:lang w:val="lv-LV"/>
        </w:rPr>
        <w:t>Izoflurāna</w:t>
      </w:r>
      <w:proofErr w:type="spellEnd"/>
      <w:r w:rsidRPr="00C71CA7">
        <w:rPr>
          <w:rFonts w:eastAsia="Times New Roman"/>
          <w:lang w:val="lv-LV"/>
        </w:rPr>
        <w:t xml:space="preserve"> uzsūkšanās un izplatīšanās un </w:t>
      </w:r>
      <w:proofErr w:type="spellStart"/>
      <w:r w:rsidRPr="00C71CA7">
        <w:rPr>
          <w:rFonts w:eastAsia="Times New Roman"/>
          <w:lang w:val="lv-LV"/>
        </w:rPr>
        <w:t>nemetabolizēta</w:t>
      </w:r>
      <w:proofErr w:type="spellEnd"/>
      <w:r w:rsidRPr="00C71CA7">
        <w:rPr>
          <w:rFonts w:eastAsia="Times New Roman"/>
          <w:lang w:val="lv-LV"/>
        </w:rPr>
        <w:t xml:space="preserve"> </w:t>
      </w:r>
      <w:proofErr w:type="spellStart"/>
      <w:r w:rsidRPr="00C71CA7">
        <w:rPr>
          <w:rFonts w:eastAsia="Times New Roman"/>
          <w:lang w:val="lv-LV"/>
        </w:rPr>
        <w:t>izoflurāna</w:t>
      </w:r>
      <w:proofErr w:type="spellEnd"/>
      <w:r w:rsidRPr="00C71CA7">
        <w:rPr>
          <w:rFonts w:eastAsia="Times New Roman"/>
          <w:lang w:val="lv-LV"/>
        </w:rPr>
        <w:t xml:space="preserve"> eliminācija plaušās ir ātra, ar ātras indukcijas un atgūšanās klīniskajām sekām un vieglu un ātru anestēzijas dziļuma kontroli.</w:t>
      </w:r>
    </w:p>
    <w:p w14:paraId="79D8E1DE" w14:textId="77777777" w:rsidR="002A241E" w:rsidRPr="00C71CA7" w:rsidRDefault="002A241E" w:rsidP="00907E37">
      <w:pPr>
        <w:pStyle w:val="BodyText"/>
        <w:tabs>
          <w:tab w:val="left" w:pos="567"/>
        </w:tabs>
        <w:kinsoku w:val="0"/>
        <w:overflowPunct w:val="0"/>
        <w:ind w:left="0" w:right="65"/>
        <w:jc w:val="both"/>
        <w:rPr>
          <w:rFonts w:asciiTheme="majorBidi" w:hAnsiTheme="majorBidi" w:cstheme="majorBidi"/>
          <w:lang w:val="lv-LV"/>
        </w:rPr>
      </w:pPr>
    </w:p>
    <w:p w14:paraId="5D3854EF" w14:textId="4F8DE16C" w:rsidR="00EF3AF9" w:rsidRPr="00C71CA7" w:rsidRDefault="00441725" w:rsidP="00907E37">
      <w:pPr>
        <w:pStyle w:val="Heading1"/>
        <w:numPr>
          <w:ilvl w:val="0"/>
          <w:numId w:val="8"/>
        </w:numPr>
        <w:tabs>
          <w:tab w:val="left" w:pos="567"/>
          <w:tab w:val="left" w:pos="720"/>
        </w:tabs>
        <w:kinsoku w:val="0"/>
        <w:overflowPunct w:val="0"/>
        <w:ind w:left="708" w:right="65"/>
        <w:jc w:val="both"/>
        <w:rPr>
          <w:rFonts w:asciiTheme="majorBidi" w:hAnsiTheme="majorBidi" w:cstheme="majorBidi"/>
          <w:lang w:val="lv-LV"/>
        </w:rPr>
      </w:pPr>
      <w:proofErr w:type="spellStart"/>
      <w:r w:rsidRPr="00C71CA7">
        <w:rPr>
          <w:rFonts w:eastAsia="Times New Roman"/>
          <w:lang w:val="lv-LV"/>
        </w:rPr>
        <w:t>Farmakokinētiskās</w:t>
      </w:r>
      <w:proofErr w:type="spellEnd"/>
      <w:r w:rsidRPr="00C71CA7">
        <w:rPr>
          <w:rFonts w:eastAsia="Times New Roman"/>
          <w:lang w:val="lv-LV"/>
        </w:rPr>
        <w:t xml:space="preserve"> īpašības</w:t>
      </w:r>
    </w:p>
    <w:p w14:paraId="110DC195" w14:textId="77777777" w:rsidR="00907E37" w:rsidRPr="00C71CA7" w:rsidRDefault="00907E37" w:rsidP="00907E37">
      <w:pPr>
        <w:rPr>
          <w:lang w:val="lv-LV"/>
        </w:rPr>
      </w:pPr>
    </w:p>
    <w:p w14:paraId="551F412B" w14:textId="4DF725CE"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rFonts w:eastAsia="Times New Roman"/>
          <w:lang w:val="lv-LV"/>
        </w:rPr>
        <w:t>Izoflurāna</w:t>
      </w:r>
      <w:proofErr w:type="spellEnd"/>
      <w:r w:rsidRPr="00C71CA7">
        <w:rPr>
          <w:rFonts w:eastAsia="Times New Roman"/>
          <w:lang w:val="lv-LV"/>
        </w:rPr>
        <w:t xml:space="preserve"> metabolisms ir minimāls (apmēram 0,2 %, galvenokārt neorganiskā fluorīda), un gandrīz viss ievadītais </w:t>
      </w:r>
      <w:proofErr w:type="spellStart"/>
      <w:r w:rsidRPr="00C71CA7">
        <w:rPr>
          <w:rFonts w:eastAsia="Times New Roman"/>
          <w:lang w:val="lv-LV"/>
        </w:rPr>
        <w:t>izoflurāns</w:t>
      </w:r>
      <w:proofErr w:type="spellEnd"/>
      <w:r w:rsidRPr="00C71CA7">
        <w:rPr>
          <w:rFonts w:eastAsia="Times New Roman"/>
          <w:lang w:val="lv-LV"/>
        </w:rPr>
        <w:t xml:space="preserve"> izdalās nemainītā veidā caur plaušām.</w:t>
      </w:r>
    </w:p>
    <w:p w14:paraId="1D722F12" w14:textId="40849A35"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3A1CC6D6"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78FD5700" w14:textId="7D04C293" w:rsidR="00EF3AF9" w:rsidRPr="00C71CA7" w:rsidRDefault="00441725" w:rsidP="00907E37">
      <w:pPr>
        <w:pStyle w:val="Heading1"/>
        <w:numPr>
          <w:ilvl w:val="0"/>
          <w:numId w:val="2"/>
        </w:numPr>
        <w:tabs>
          <w:tab w:val="left" w:pos="540"/>
          <w:tab w:val="left" w:pos="567"/>
        </w:tabs>
        <w:kinsoku w:val="0"/>
        <w:overflowPunct w:val="0"/>
        <w:ind w:left="0" w:right="65" w:firstLine="0"/>
        <w:jc w:val="both"/>
        <w:rPr>
          <w:rFonts w:asciiTheme="majorBidi" w:hAnsiTheme="majorBidi" w:cstheme="majorBidi"/>
          <w:lang w:val="lv-LV"/>
        </w:rPr>
      </w:pPr>
      <w:r w:rsidRPr="00C71CA7">
        <w:rPr>
          <w:rFonts w:eastAsia="Times New Roman"/>
          <w:lang w:val="lv-LV"/>
        </w:rPr>
        <w:t>FARMACEITISKĀ INFORMĀCIJA</w:t>
      </w:r>
    </w:p>
    <w:p w14:paraId="3AA98281" w14:textId="77777777" w:rsidR="00907E37" w:rsidRPr="00C71CA7" w:rsidRDefault="00907E37" w:rsidP="00907E37">
      <w:pPr>
        <w:rPr>
          <w:lang w:val="lv-LV"/>
        </w:rPr>
      </w:pPr>
    </w:p>
    <w:p w14:paraId="29FF99A1" w14:textId="14006782" w:rsidR="00EF3AF9" w:rsidRPr="00C71CA7" w:rsidRDefault="00441725" w:rsidP="00907E37">
      <w:pPr>
        <w:pStyle w:val="Heading1"/>
        <w:numPr>
          <w:ilvl w:val="1"/>
          <w:numId w:val="2"/>
        </w:numPr>
        <w:tabs>
          <w:tab w:val="left" w:pos="567"/>
          <w:tab w:val="left" w:pos="720"/>
        </w:tabs>
        <w:kinsoku w:val="0"/>
        <w:overflowPunct w:val="0"/>
        <w:ind w:left="0" w:right="65" w:firstLine="0"/>
        <w:jc w:val="both"/>
        <w:rPr>
          <w:rFonts w:asciiTheme="majorBidi" w:hAnsiTheme="majorBidi" w:cstheme="majorBidi"/>
          <w:lang w:val="lv-LV"/>
        </w:rPr>
      </w:pPr>
      <w:r w:rsidRPr="00C71CA7">
        <w:rPr>
          <w:rFonts w:eastAsia="Times New Roman"/>
          <w:lang w:val="lv-LV"/>
        </w:rPr>
        <w:t>Būtiska nesaderība</w:t>
      </w:r>
    </w:p>
    <w:p w14:paraId="6E8F9521" w14:textId="77777777" w:rsidR="00907E37" w:rsidRPr="00C71CA7" w:rsidRDefault="00907E37" w:rsidP="00907E37">
      <w:pPr>
        <w:rPr>
          <w:lang w:val="lv-LV"/>
        </w:rPr>
      </w:pPr>
    </w:p>
    <w:p w14:paraId="4DB58E6D" w14:textId="155907F4"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Ir ziņots, ka </w:t>
      </w:r>
      <w:proofErr w:type="spellStart"/>
      <w:r w:rsidRPr="00C71CA7">
        <w:rPr>
          <w:rFonts w:eastAsia="Times New Roman"/>
          <w:lang w:val="lv-LV"/>
        </w:rPr>
        <w:t>izoflurāns</w:t>
      </w:r>
      <w:proofErr w:type="spellEnd"/>
      <w:r w:rsidRPr="00C71CA7">
        <w:rPr>
          <w:rFonts w:eastAsia="Times New Roman"/>
          <w:lang w:val="lv-LV"/>
        </w:rPr>
        <w:t xml:space="preserve"> mijiedarbojas ar sausā oglekļa dioksīda absorbentiem, veidojot oglekļa monoksīdu. Lai samazinātu oglekļa monoksīda veidošanās risku atkārtotas elpošanas </w:t>
      </w:r>
      <w:r w:rsidRPr="00723969">
        <w:rPr>
          <w:rFonts w:eastAsia="Times New Roman"/>
          <w:lang w:val="lv-LV"/>
        </w:rPr>
        <w:t>kontūros</w:t>
      </w:r>
      <w:r w:rsidRPr="00C71CA7">
        <w:rPr>
          <w:rFonts w:eastAsia="Times New Roman"/>
          <w:lang w:val="lv-LV"/>
        </w:rPr>
        <w:t xml:space="preserve"> un paaugstinātu </w:t>
      </w:r>
      <w:proofErr w:type="spellStart"/>
      <w:r w:rsidRPr="00C71CA7">
        <w:rPr>
          <w:rFonts w:eastAsia="Times New Roman"/>
          <w:lang w:val="lv-LV"/>
        </w:rPr>
        <w:t>karboksihemoglobīna</w:t>
      </w:r>
      <w:proofErr w:type="spellEnd"/>
      <w:r w:rsidRPr="00C71CA7">
        <w:rPr>
          <w:rFonts w:eastAsia="Times New Roman"/>
          <w:lang w:val="lv-LV"/>
        </w:rPr>
        <w:t xml:space="preserve"> līmeni, oglekļa dioksīda absorbentiem nevajadzētu ļaut izžūt.</w:t>
      </w:r>
    </w:p>
    <w:p w14:paraId="1392E3F3"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4925DCBD" w14:textId="053F9F9F" w:rsidR="00EF3AF9" w:rsidRPr="00C71CA7" w:rsidRDefault="00441725" w:rsidP="00907E37">
      <w:pPr>
        <w:pStyle w:val="Heading1"/>
        <w:numPr>
          <w:ilvl w:val="1"/>
          <w:numId w:val="2"/>
        </w:numPr>
        <w:tabs>
          <w:tab w:val="left" w:pos="567"/>
          <w:tab w:val="left" w:pos="720"/>
        </w:tabs>
        <w:kinsoku w:val="0"/>
        <w:overflowPunct w:val="0"/>
        <w:ind w:left="0" w:right="65" w:firstLine="0"/>
        <w:jc w:val="both"/>
        <w:rPr>
          <w:rFonts w:asciiTheme="majorBidi" w:hAnsiTheme="majorBidi" w:cstheme="majorBidi"/>
          <w:lang w:val="lv-LV"/>
        </w:rPr>
      </w:pPr>
      <w:r w:rsidRPr="00C71CA7">
        <w:rPr>
          <w:rFonts w:eastAsia="Times New Roman"/>
          <w:lang w:val="lv-LV"/>
        </w:rPr>
        <w:t>Derīguma termiņš</w:t>
      </w:r>
    </w:p>
    <w:p w14:paraId="74DB4F08" w14:textId="77777777" w:rsidR="00907E37" w:rsidRPr="00C71CA7" w:rsidRDefault="00907E37" w:rsidP="00907E37">
      <w:pPr>
        <w:rPr>
          <w:lang w:val="lv-LV"/>
        </w:rPr>
      </w:pPr>
    </w:p>
    <w:p w14:paraId="4C922323" w14:textId="1C73CF8F"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Veterināro zāļu derīguma termiņš izplatīšanai paredzētajā iepakojumā: 5 gadi.</w:t>
      </w:r>
    </w:p>
    <w:p w14:paraId="21EE58EC"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1D5AE5CF" w14:textId="4FD62382" w:rsidR="00EF3AF9" w:rsidRPr="00C71CA7" w:rsidRDefault="00441725" w:rsidP="00907E37">
      <w:pPr>
        <w:pStyle w:val="Heading1"/>
        <w:numPr>
          <w:ilvl w:val="1"/>
          <w:numId w:val="2"/>
        </w:numPr>
        <w:tabs>
          <w:tab w:val="left" w:pos="567"/>
          <w:tab w:val="left" w:pos="720"/>
        </w:tabs>
        <w:kinsoku w:val="0"/>
        <w:overflowPunct w:val="0"/>
        <w:ind w:left="0" w:right="65" w:firstLine="0"/>
        <w:jc w:val="both"/>
        <w:rPr>
          <w:rFonts w:asciiTheme="majorBidi" w:hAnsiTheme="majorBidi" w:cstheme="majorBidi"/>
          <w:lang w:val="lv-LV"/>
        </w:rPr>
      </w:pPr>
      <w:r w:rsidRPr="00C71CA7">
        <w:rPr>
          <w:rFonts w:eastAsia="Times New Roman"/>
          <w:lang w:val="lv-LV"/>
        </w:rPr>
        <w:t>Īpaši uzglabāšanas nosacījumi</w:t>
      </w:r>
    </w:p>
    <w:p w14:paraId="651D20E5" w14:textId="77777777" w:rsidR="00907E37" w:rsidRPr="00C71CA7" w:rsidRDefault="00907E37" w:rsidP="00907E37">
      <w:pPr>
        <w:rPr>
          <w:lang w:val="lv-LV"/>
        </w:rPr>
      </w:pPr>
    </w:p>
    <w:p w14:paraId="10CDB464" w14:textId="05A3EE09" w:rsidR="001623D4"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Uzglabāt temperatūrā līdz 25 °C. </w:t>
      </w:r>
    </w:p>
    <w:p w14:paraId="432F05D9" w14:textId="4A5A99DE"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Sargāt no tiešiem saules stariem un tieša karstuma.</w:t>
      </w:r>
    </w:p>
    <w:p w14:paraId="68AD4598" w14:textId="2BD7D34E" w:rsidR="00EF3AF9"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 xml:space="preserve">Uzglabāt cieši noslēgtā oriģinālajā konteinerā. </w:t>
      </w:r>
    </w:p>
    <w:p w14:paraId="11D217A1" w14:textId="77777777" w:rsidR="001623D4" w:rsidRPr="00C71CA7" w:rsidRDefault="001623D4" w:rsidP="00907E37">
      <w:pPr>
        <w:pStyle w:val="BodyText"/>
        <w:tabs>
          <w:tab w:val="left" w:pos="567"/>
        </w:tabs>
        <w:kinsoku w:val="0"/>
        <w:overflowPunct w:val="0"/>
        <w:ind w:left="0" w:right="65"/>
        <w:jc w:val="both"/>
        <w:rPr>
          <w:rFonts w:asciiTheme="majorBidi" w:hAnsiTheme="majorBidi" w:cstheme="majorBidi"/>
          <w:lang w:val="lv-LV"/>
        </w:rPr>
      </w:pPr>
    </w:p>
    <w:p w14:paraId="45C5AB5D" w14:textId="40C29BA0" w:rsidR="000D6458" w:rsidRPr="00C71CA7" w:rsidRDefault="00441725" w:rsidP="00907E37">
      <w:pPr>
        <w:pStyle w:val="BodyText"/>
        <w:numPr>
          <w:ilvl w:val="0"/>
          <w:numId w:val="9"/>
        </w:numPr>
        <w:tabs>
          <w:tab w:val="left" w:pos="567"/>
        </w:tabs>
        <w:kinsoku w:val="0"/>
        <w:overflowPunct w:val="0"/>
        <w:ind w:left="708" w:right="65"/>
        <w:jc w:val="both"/>
        <w:rPr>
          <w:rFonts w:asciiTheme="majorBidi" w:hAnsiTheme="majorBidi" w:cstheme="majorBidi"/>
          <w:lang w:val="lv-LV"/>
        </w:rPr>
      </w:pPr>
      <w:r w:rsidRPr="00C71CA7">
        <w:rPr>
          <w:rFonts w:eastAsia="Times New Roman"/>
          <w:b/>
          <w:bCs/>
          <w:lang w:val="lv-LV"/>
        </w:rPr>
        <w:t>Tiešā iepakojuma veids un saturs</w:t>
      </w:r>
    </w:p>
    <w:p w14:paraId="1ED4B0D9" w14:textId="77777777" w:rsidR="00907E37" w:rsidRPr="00C71CA7" w:rsidRDefault="00907E37" w:rsidP="00907E37">
      <w:pPr>
        <w:tabs>
          <w:tab w:val="left" w:pos="567"/>
        </w:tabs>
        <w:rPr>
          <w:rFonts w:asciiTheme="majorBidi" w:hAnsiTheme="majorBidi" w:cstheme="majorBidi"/>
          <w:lang w:val="lv-LV"/>
        </w:rPr>
      </w:pPr>
    </w:p>
    <w:p w14:paraId="50985184" w14:textId="71B744BB" w:rsidR="00ED1E82" w:rsidRPr="00C71CA7" w:rsidRDefault="00441725" w:rsidP="00907E37">
      <w:pPr>
        <w:tabs>
          <w:tab w:val="left" w:pos="567"/>
        </w:tabs>
        <w:rPr>
          <w:rFonts w:asciiTheme="majorBidi" w:hAnsiTheme="majorBidi" w:cstheme="majorBidi"/>
          <w:lang w:val="lv-LV"/>
        </w:rPr>
      </w:pPr>
      <w:r w:rsidRPr="00C71CA7">
        <w:rPr>
          <w:rFonts w:eastAsia="Times New Roman"/>
          <w:lang w:val="lv-LV"/>
        </w:rPr>
        <w:t>III tipa dzintara krāsas stikla pudeles, kas aprīkotas ar melnu fenola/urīnvielas vai polipropilēna skrūvējamu vāciņu ar zema blīvuma polietilēna konusa ieliktni.</w:t>
      </w:r>
    </w:p>
    <w:p w14:paraId="3E54E5E7" w14:textId="77777777" w:rsidR="0024158A" w:rsidRPr="00C71CA7" w:rsidRDefault="0024158A" w:rsidP="00907E37">
      <w:pPr>
        <w:tabs>
          <w:tab w:val="left" w:pos="567"/>
        </w:tabs>
        <w:rPr>
          <w:rFonts w:asciiTheme="majorBidi" w:hAnsiTheme="majorBidi" w:cstheme="majorBidi"/>
          <w:lang w:val="lv-LV"/>
        </w:rPr>
      </w:pPr>
    </w:p>
    <w:p w14:paraId="7E7C1AED" w14:textId="0F11F0F0" w:rsidR="00ED1E82" w:rsidRPr="00C71CA7" w:rsidRDefault="00441725" w:rsidP="00907E37">
      <w:pPr>
        <w:tabs>
          <w:tab w:val="left" w:pos="567"/>
        </w:tabs>
        <w:rPr>
          <w:rFonts w:asciiTheme="majorBidi" w:hAnsiTheme="majorBidi" w:cstheme="majorBidi"/>
          <w:lang w:val="lv-LV"/>
        </w:rPr>
      </w:pPr>
      <w:r w:rsidRPr="00C71CA7">
        <w:rPr>
          <w:rFonts w:eastAsia="Times New Roman"/>
          <w:lang w:val="lv-LV"/>
        </w:rPr>
        <w:t>Iepakojuma lielumi:</w:t>
      </w:r>
    </w:p>
    <w:p w14:paraId="453D75B0" w14:textId="40B4ABAC" w:rsidR="000F2F26" w:rsidRPr="00C71CA7" w:rsidRDefault="00441725" w:rsidP="00907E37">
      <w:pPr>
        <w:tabs>
          <w:tab w:val="left" w:pos="567"/>
        </w:tabs>
        <w:rPr>
          <w:rFonts w:asciiTheme="majorBidi" w:hAnsiTheme="majorBidi" w:cstheme="majorBidi"/>
          <w:lang w:val="lv-LV"/>
        </w:rPr>
      </w:pPr>
      <w:r w:rsidRPr="00C71CA7">
        <w:rPr>
          <w:rFonts w:eastAsia="Times New Roman"/>
          <w:lang w:val="lv-LV"/>
        </w:rPr>
        <w:t>100</w:t>
      </w:r>
      <w:r w:rsidR="00C71CA7">
        <w:rPr>
          <w:rFonts w:eastAsia="Times New Roman"/>
          <w:lang w:val="lv-LV"/>
        </w:rPr>
        <w:t> ml</w:t>
      </w:r>
      <w:r w:rsidRPr="00C71CA7">
        <w:rPr>
          <w:rFonts w:eastAsia="Times New Roman"/>
          <w:lang w:val="lv-LV"/>
        </w:rPr>
        <w:t xml:space="preserve"> pudele kartona kastē</w:t>
      </w:r>
    </w:p>
    <w:p w14:paraId="4D7D3CE8" w14:textId="78B5A7ED" w:rsidR="000F2F26" w:rsidRPr="00C71CA7" w:rsidRDefault="00441725" w:rsidP="00907E37">
      <w:pPr>
        <w:tabs>
          <w:tab w:val="left" w:pos="567"/>
        </w:tabs>
        <w:rPr>
          <w:rFonts w:asciiTheme="majorBidi" w:hAnsiTheme="majorBidi" w:cstheme="majorBidi"/>
          <w:lang w:val="lv-LV"/>
        </w:rPr>
      </w:pPr>
      <w:r w:rsidRPr="00C71CA7">
        <w:rPr>
          <w:rFonts w:eastAsia="Times New Roman"/>
          <w:lang w:val="lv-LV"/>
        </w:rPr>
        <w:t>250</w:t>
      </w:r>
      <w:r w:rsidR="00C71CA7">
        <w:rPr>
          <w:rFonts w:eastAsia="Times New Roman"/>
          <w:lang w:val="lv-LV"/>
        </w:rPr>
        <w:t> ml</w:t>
      </w:r>
      <w:r w:rsidRPr="00C71CA7">
        <w:rPr>
          <w:rFonts w:eastAsia="Times New Roman"/>
          <w:lang w:val="lv-LV"/>
        </w:rPr>
        <w:t xml:space="preserve"> pudele kartona kastē</w:t>
      </w:r>
    </w:p>
    <w:p w14:paraId="68DA0C3D" w14:textId="4D98F5FA" w:rsidR="002A241E" w:rsidRPr="00C71CA7" w:rsidRDefault="002A241E" w:rsidP="00907E37">
      <w:pPr>
        <w:tabs>
          <w:tab w:val="left" w:pos="567"/>
        </w:tabs>
        <w:rPr>
          <w:rFonts w:asciiTheme="majorBidi" w:hAnsiTheme="majorBidi" w:cstheme="majorBidi"/>
          <w:lang w:val="lv-LV"/>
        </w:rPr>
      </w:pPr>
    </w:p>
    <w:p w14:paraId="00214693" w14:textId="45F98D48" w:rsidR="002A241E" w:rsidRPr="00C71CA7" w:rsidRDefault="00441725" w:rsidP="00907E37">
      <w:pPr>
        <w:tabs>
          <w:tab w:val="left" w:pos="567"/>
        </w:tabs>
        <w:rPr>
          <w:rFonts w:asciiTheme="majorBidi" w:hAnsiTheme="majorBidi" w:cstheme="majorBidi"/>
          <w:lang w:val="lv-LV"/>
        </w:rPr>
      </w:pPr>
      <w:r w:rsidRPr="00C71CA7">
        <w:rPr>
          <w:rFonts w:eastAsia="Times New Roman"/>
          <w:lang w:val="lv-LV"/>
        </w:rPr>
        <w:t>Ne visi iepakojuma lielumi var tikt izplatīti.</w:t>
      </w:r>
    </w:p>
    <w:p w14:paraId="7A21FE77" w14:textId="15411258" w:rsidR="00ED1E82" w:rsidRPr="00C71CA7" w:rsidRDefault="00ED1E82" w:rsidP="00907E37">
      <w:pPr>
        <w:tabs>
          <w:tab w:val="left" w:pos="567"/>
        </w:tabs>
        <w:rPr>
          <w:rFonts w:asciiTheme="majorBidi" w:hAnsiTheme="majorBidi" w:cstheme="majorBidi"/>
          <w:lang w:val="lv-LV"/>
        </w:rPr>
      </w:pPr>
    </w:p>
    <w:p w14:paraId="65EBF46B" w14:textId="4C7D5675" w:rsidR="00EF3AF9" w:rsidRPr="00C71CA7" w:rsidRDefault="00441725" w:rsidP="00F95D5D">
      <w:pPr>
        <w:pStyle w:val="Heading1"/>
        <w:keepNext/>
        <w:keepLines/>
        <w:numPr>
          <w:ilvl w:val="0"/>
          <w:numId w:val="10"/>
        </w:numPr>
        <w:tabs>
          <w:tab w:val="left" w:pos="567"/>
        </w:tabs>
        <w:kinsoku w:val="0"/>
        <w:overflowPunct w:val="0"/>
        <w:ind w:left="567" w:right="62" w:hanging="567"/>
        <w:jc w:val="both"/>
        <w:rPr>
          <w:rFonts w:asciiTheme="majorBidi" w:hAnsiTheme="majorBidi" w:cstheme="majorBidi"/>
          <w:lang w:val="lv-LV"/>
        </w:rPr>
      </w:pPr>
      <w:r w:rsidRPr="00C71CA7">
        <w:rPr>
          <w:rFonts w:eastAsia="Times New Roman"/>
          <w:lang w:val="lv-LV"/>
        </w:rPr>
        <w:lastRenderedPageBreak/>
        <w:t>Īpaši norādījumi neizlietotu veterināro zāļu vai to atkritumu iznīcināšanai</w:t>
      </w:r>
    </w:p>
    <w:p w14:paraId="3D4B1EC9" w14:textId="77777777" w:rsidR="00907E37" w:rsidRPr="00C71CA7" w:rsidRDefault="00907E37" w:rsidP="00F95D5D">
      <w:pPr>
        <w:pStyle w:val="BodyText"/>
        <w:keepNext/>
        <w:keepLines/>
        <w:tabs>
          <w:tab w:val="left" w:pos="567"/>
        </w:tabs>
        <w:kinsoku w:val="0"/>
        <w:overflowPunct w:val="0"/>
        <w:ind w:left="0" w:right="62"/>
        <w:jc w:val="both"/>
        <w:rPr>
          <w:rFonts w:asciiTheme="majorBidi" w:hAnsiTheme="majorBidi" w:cstheme="majorBidi"/>
          <w:lang w:val="lv-LV"/>
        </w:rPr>
      </w:pPr>
    </w:p>
    <w:p w14:paraId="009102DB" w14:textId="6091327F" w:rsidR="00866BA3" w:rsidRPr="00C71CA7" w:rsidRDefault="00441725" w:rsidP="00F95D5D">
      <w:pPr>
        <w:pStyle w:val="BodyText"/>
        <w:keepNext/>
        <w:keepLines/>
        <w:tabs>
          <w:tab w:val="left" w:pos="567"/>
        </w:tabs>
        <w:kinsoku w:val="0"/>
        <w:overflowPunct w:val="0"/>
        <w:ind w:left="0" w:right="62"/>
        <w:jc w:val="both"/>
        <w:rPr>
          <w:rFonts w:asciiTheme="majorBidi" w:hAnsiTheme="majorBidi" w:cstheme="majorBidi"/>
          <w:lang w:val="lv-LV"/>
        </w:rPr>
      </w:pPr>
      <w:r w:rsidRPr="00C71CA7">
        <w:rPr>
          <w:rFonts w:eastAsia="Times New Roman"/>
          <w:lang w:val="lv-LV"/>
        </w:rPr>
        <w:t xml:space="preserve">Neizmest veterinārās zāles kanalizācijā vai kopā ar sadzīves atkritumiem. </w:t>
      </w:r>
    </w:p>
    <w:p w14:paraId="6E38E38B" w14:textId="77777777" w:rsidR="00E300BE" w:rsidRPr="00C71CA7" w:rsidRDefault="00E300BE" w:rsidP="00F95D5D">
      <w:pPr>
        <w:pStyle w:val="BodyText"/>
        <w:keepNext/>
        <w:keepLines/>
        <w:tabs>
          <w:tab w:val="left" w:pos="567"/>
        </w:tabs>
        <w:kinsoku w:val="0"/>
        <w:overflowPunct w:val="0"/>
        <w:ind w:left="0" w:right="62"/>
        <w:jc w:val="both"/>
        <w:rPr>
          <w:rFonts w:asciiTheme="majorBidi" w:hAnsiTheme="majorBidi" w:cstheme="majorBidi"/>
          <w:lang w:val="lv-LV"/>
        </w:rPr>
      </w:pPr>
    </w:p>
    <w:p w14:paraId="53631B51" w14:textId="5A4D9ACF" w:rsidR="009D7FDB" w:rsidRPr="00C71CA7" w:rsidRDefault="00441725" w:rsidP="00F95D5D">
      <w:pPr>
        <w:pStyle w:val="BodyText"/>
        <w:keepNext/>
        <w:keepLines/>
        <w:tabs>
          <w:tab w:val="left" w:pos="567"/>
        </w:tabs>
        <w:kinsoku w:val="0"/>
        <w:overflowPunct w:val="0"/>
        <w:ind w:left="0" w:right="62"/>
        <w:jc w:val="both"/>
        <w:rPr>
          <w:rFonts w:asciiTheme="majorBidi" w:hAnsiTheme="majorBidi" w:cstheme="majorBidi"/>
          <w:lang w:val="lv-LV"/>
        </w:rPr>
      </w:pPr>
      <w:r w:rsidRPr="00C71CA7">
        <w:rPr>
          <w:rFonts w:eastAsia="Times New Roman"/>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CC7EBE7" w14:textId="05E8C709" w:rsidR="003D20E3" w:rsidRPr="00C71CA7" w:rsidRDefault="003D20E3" w:rsidP="00907E37">
      <w:pPr>
        <w:pStyle w:val="BodyText"/>
        <w:tabs>
          <w:tab w:val="left" w:pos="567"/>
        </w:tabs>
        <w:kinsoku w:val="0"/>
        <w:overflowPunct w:val="0"/>
        <w:ind w:left="0" w:right="65"/>
        <w:jc w:val="both"/>
        <w:rPr>
          <w:rFonts w:asciiTheme="majorBidi" w:hAnsiTheme="majorBidi" w:cstheme="majorBidi"/>
          <w:lang w:val="lv-LV"/>
        </w:rPr>
      </w:pPr>
    </w:p>
    <w:p w14:paraId="4E2858B8"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6411001F" w14:textId="7FB29181" w:rsidR="008B0628" w:rsidRPr="00C71CA7" w:rsidRDefault="00441725" w:rsidP="00907E37">
      <w:pPr>
        <w:pStyle w:val="Heading1"/>
        <w:numPr>
          <w:ilvl w:val="0"/>
          <w:numId w:val="2"/>
        </w:numPr>
        <w:tabs>
          <w:tab w:val="left" w:pos="540"/>
          <w:tab w:val="left" w:pos="567"/>
          <w:tab w:val="left" w:pos="720"/>
        </w:tabs>
        <w:kinsoku w:val="0"/>
        <w:overflowPunct w:val="0"/>
        <w:ind w:left="540" w:right="65" w:hanging="540"/>
        <w:jc w:val="both"/>
        <w:rPr>
          <w:rFonts w:asciiTheme="majorBidi" w:hAnsiTheme="majorBidi" w:cstheme="majorBidi"/>
          <w:lang w:val="lv-LV"/>
        </w:rPr>
      </w:pPr>
      <w:r w:rsidRPr="00C71CA7">
        <w:rPr>
          <w:rFonts w:eastAsia="Times New Roman"/>
          <w:lang w:val="lv-LV"/>
        </w:rPr>
        <w:t xml:space="preserve">TIRDZNIECĪBAS ATĻAUJAS TURĒTĀJS </w:t>
      </w:r>
    </w:p>
    <w:p w14:paraId="75DA1879" w14:textId="77777777" w:rsidR="00907E37" w:rsidRPr="00C71CA7" w:rsidRDefault="00907E37" w:rsidP="00907E37">
      <w:pPr>
        <w:tabs>
          <w:tab w:val="left" w:pos="567"/>
        </w:tabs>
        <w:jc w:val="both"/>
        <w:rPr>
          <w:rFonts w:asciiTheme="majorBidi" w:hAnsiTheme="majorBidi" w:cstheme="majorBidi"/>
          <w:lang w:val="lv-LV"/>
        </w:rPr>
      </w:pPr>
    </w:p>
    <w:p w14:paraId="30738290" w14:textId="2CE537E2" w:rsidR="008B0628" w:rsidRDefault="003A6FB7" w:rsidP="00907E37">
      <w:pPr>
        <w:tabs>
          <w:tab w:val="left" w:pos="567"/>
        </w:tabs>
        <w:jc w:val="both"/>
      </w:pPr>
      <w:r w:rsidRPr="006B4F52">
        <w:t xml:space="preserve">PIRAMAL CRITICAL CARE B.V. </w:t>
      </w:r>
    </w:p>
    <w:p w14:paraId="709D9EC8" w14:textId="77777777" w:rsidR="00191B50" w:rsidRPr="006B4F52" w:rsidRDefault="00191B50" w:rsidP="00907E37">
      <w:pPr>
        <w:tabs>
          <w:tab w:val="left" w:pos="567"/>
        </w:tabs>
        <w:jc w:val="both"/>
        <w:rPr>
          <w:rFonts w:asciiTheme="majorBidi" w:hAnsiTheme="majorBidi" w:cstheme="majorBidi"/>
          <w:lang w:val="lv-LV"/>
        </w:rPr>
      </w:pPr>
    </w:p>
    <w:p w14:paraId="485DD56B" w14:textId="77777777" w:rsidR="00907E37" w:rsidRPr="00C71CA7" w:rsidRDefault="00907E37" w:rsidP="00907E37">
      <w:pPr>
        <w:tabs>
          <w:tab w:val="left" w:pos="567"/>
        </w:tabs>
        <w:jc w:val="both"/>
        <w:rPr>
          <w:rFonts w:asciiTheme="majorBidi" w:hAnsiTheme="majorBidi" w:cstheme="majorBidi"/>
          <w:b/>
          <w:bCs/>
          <w:lang w:val="lv-LV"/>
        </w:rPr>
      </w:pPr>
    </w:p>
    <w:p w14:paraId="64FF9F27" w14:textId="77777777" w:rsidR="00EF3AF9" w:rsidRPr="00F67E61" w:rsidRDefault="00441725" w:rsidP="00907E37">
      <w:pPr>
        <w:pStyle w:val="Heading1"/>
        <w:numPr>
          <w:ilvl w:val="0"/>
          <w:numId w:val="2"/>
        </w:numPr>
        <w:tabs>
          <w:tab w:val="left" w:pos="567"/>
        </w:tabs>
        <w:kinsoku w:val="0"/>
        <w:overflowPunct w:val="0"/>
        <w:ind w:left="540" w:right="65" w:hanging="540"/>
        <w:jc w:val="both"/>
        <w:rPr>
          <w:rFonts w:asciiTheme="majorBidi" w:hAnsiTheme="majorBidi" w:cstheme="majorBidi"/>
          <w:lang w:val="lv-LV"/>
        </w:rPr>
      </w:pPr>
      <w:r w:rsidRPr="00F67E61">
        <w:rPr>
          <w:rFonts w:eastAsia="Times New Roman"/>
          <w:lang w:val="lv-LV"/>
        </w:rPr>
        <w:t>TIRDZNIECĪBAS ATĻAUJAS NUMURS(-I)</w:t>
      </w:r>
    </w:p>
    <w:p w14:paraId="062D34A1" w14:textId="77777777" w:rsidR="00907E37" w:rsidRPr="00F67E61" w:rsidRDefault="00907E37" w:rsidP="00907E37">
      <w:pPr>
        <w:tabs>
          <w:tab w:val="left" w:pos="567"/>
        </w:tabs>
        <w:jc w:val="both"/>
        <w:rPr>
          <w:rFonts w:asciiTheme="majorBidi" w:hAnsiTheme="majorBidi" w:cstheme="majorBidi"/>
          <w:lang w:val="lv-LV"/>
        </w:rPr>
      </w:pPr>
    </w:p>
    <w:p w14:paraId="6848475C" w14:textId="33E77833" w:rsidR="008B0628" w:rsidRDefault="00994EFB" w:rsidP="00907E37">
      <w:pPr>
        <w:tabs>
          <w:tab w:val="left" w:pos="567"/>
        </w:tabs>
        <w:jc w:val="both"/>
        <w:rPr>
          <w:rFonts w:eastAsia="Times New Roman"/>
          <w:lang w:val="lv-LV"/>
        </w:rPr>
      </w:pPr>
      <w:r w:rsidRPr="00994EFB">
        <w:rPr>
          <w:rFonts w:eastAsia="Times New Roman"/>
          <w:lang w:val="lv-LV"/>
        </w:rPr>
        <w:t>V/SRP/23/0066</w:t>
      </w:r>
    </w:p>
    <w:p w14:paraId="51FB18D7" w14:textId="77777777" w:rsidR="00994EFB" w:rsidRPr="00F67E61" w:rsidRDefault="00994EFB" w:rsidP="00907E37">
      <w:pPr>
        <w:tabs>
          <w:tab w:val="left" w:pos="567"/>
        </w:tabs>
        <w:jc w:val="both"/>
        <w:rPr>
          <w:rFonts w:asciiTheme="majorBidi" w:hAnsiTheme="majorBidi" w:cstheme="majorBidi"/>
          <w:b/>
          <w:bCs/>
          <w:lang w:val="lv-LV"/>
        </w:rPr>
      </w:pPr>
    </w:p>
    <w:p w14:paraId="40227A2C" w14:textId="77777777" w:rsidR="00907E37" w:rsidRPr="00F67E61" w:rsidRDefault="00907E37" w:rsidP="00907E37">
      <w:pPr>
        <w:tabs>
          <w:tab w:val="left" w:pos="567"/>
        </w:tabs>
        <w:jc w:val="both"/>
        <w:rPr>
          <w:rFonts w:asciiTheme="majorBidi" w:hAnsiTheme="majorBidi" w:cstheme="majorBidi"/>
          <w:b/>
          <w:bCs/>
          <w:lang w:val="lv-LV"/>
        </w:rPr>
      </w:pPr>
    </w:p>
    <w:p w14:paraId="455D6016" w14:textId="4B2D82F1" w:rsidR="00EF3AF9" w:rsidRPr="00F67E61" w:rsidRDefault="00441725" w:rsidP="00907E37">
      <w:pPr>
        <w:pStyle w:val="Heading1"/>
        <w:numPr>
          <w:ilvl w:val="0"/>
          <w:numId w:val="2"/>
        </w:numPr>
        <w:tabs>
          <w:tab w:val="left" w:pos="567"/>
        </w:tabs>
        <w:kinsoku w:val="0"/>
        <w:overflowPunct w:val="0"/>
        <w:ind w:left="540" w:right="65" w:hanging="540"/>
        <w:jc w:val="both"/>
        <w:rPr>
          <w:rFonts w:asciiTheme="majorBidi" w:hAnsiTheme="majorBidi" w:cstheme="majorBidi"/>
          <w:lang w:val="lv-LV"/>
        </w:rPr>
      </w:pPr>
      <w:r w:rsidRPr="00F67E61">
        <w:rPr>
          <w:rFonts w:eastAsia="Times New Roman"/>
          <w:lang w:val="lv-LV"/>
        </w:rPr>
        <w:t>PIRMĀS TIRDZNIECĪBAS ATĻAUJAS PIEŠĶIRŠANAS DATUMS</w:t>
      </w:r>
    </w:p>
    <w:p w14:paraId="42442AC8" w14:textId="77777777" w:rsidR="00907E37" w:rsidRPr="00F67E61" w:rsidRDefault="00907E37" w:rsidP="00907E37">
      <w:pPr>
        <w:tabs>
          <w:tab w:val="left" w:pos="567"/>
        </w:tabs>
        <w:jc w:val="both"/>
        <w:rPr>
          <w:rFonts w:asciiTheme="majorBidi" w:hAnsiTheme="majorBidi" w:cstheme="majorBidi"/>
          <w:lang w:val="lv-LV"/>
        </w:rPr>
      </w:pPr>
    </w:p>
    <w:p w14:paraId="2AE78FFA" w14:textId="331858AF" w:rsidR="008B0628" w:rsidRPr="00F67E61" w:rsidRDefault="00994EFB" w:rsidP="00907E37">
      <w:pPr>
        <w:tabs>
          <w:tab w:val="left" w:pos="567"/>
        </w:tabs>
        <w:jc w:val="both"/>
        <w:rPr>
          <w:rFonts w:asciiTheme="majorBidi" w:hAnsiTheme="majorBidi" w:cstheme="majorBidi"/>
          <w:lang w:val="lv-LV"/>
        </w:rPr>
      </w:pPr>
      <w:r>
        <w:rPr>
          <w:rFonts w:eastAsia="Times New Roman"/>
          <w:lang w:val="lv-LV"/>
        </w:rPr>
        <w:t>12.12.2023</w:t>
      </w:r>
    </w:p>
    <w:p w14:paraId="08C304E5" w14:textId="77777777" w:rsidR="002A241E" w:rsidRPr="00F67E61" w:rsidRDefault="002A241E" w:rsidP="00907E37">
      <w:pPr>
        <w:tabs>
          <w:tab w:val="left" w:pos="567"/>
        </w:tabs>
        <w:jc w:val="both"/>
        <w:rPr>
          <w:rFonts w:asciiTheme="majorBidi" w:hAnsiTheme="majorBidi" w:cstheme="majorBidi"/>
          <w:lang w:val="lv-LV"/>
        </w:rPr>
      </w:pPr>
    </w:p>
    <w:p w14:paraId="06ABFA08" w14:textId="77777777" w:rsidR="008B0628" w:rsidRPr="00F67E61" w:rsidRDefault="008B0628" w:rsidP="00907E37">
      <w:pPr>
        <w:tabs>
          <w:tab w:val="left" w:pos="567"/>
        </w:tabs>
        <w:jc w:val="both"/>
        <w:rPr>
          <w:rFonts w:asciiTheme="majorBidi" w:hAnsiTheme="majorBidi" w:cstheme="majorBidi"/>
          <w:lang w:val="lv-LV"/>
        </w:rPr>
      </w:pPr>
    </w:p>
    <w:p w14:paraId="5D0E9EA9" w14:textId="2C053FA1" w:rsidR="00EF3AF9" w:rsidRPr="00F67E61" w:rsidRDefault="00441725" w:rsidP="00907E37">
      <w:pPr>
        <w:pStyle w:val="Heading1"/>
        <w:numPr>
          <w:ilvl w:val="0"/>
          <w:numId w:val="2"/>
        </w:numPr>
        <w:tabs>
          <w:tab w:val="left" w:pos="567"/>
        </w:tabs>
        <w:kinsoku w:val="0"/>
        <w:overflowPunct w:val="0"/>
        <w:ind w:left="540" w:right="65" w:hanging="540"/>
        <w:jc w:val="both"/>
        <w:rPr>
          <w:rFonts w:asciiTheme="majorBidi" w:hAnsiTheme="majorBidi" w:cstheme="majorBidi"/>
          <w:lang w:val="lv-LV"/>
        </w:rPr>
      </w:pPr>
      <w:r w:rsidRPr="00F67E61">
        <w:rPr>
          <w:rFonts w:eastAsia="Times New Roman"/>
          <w:lang w:val="lv-LV"/>
        </w:rPr>
        <w:t>VETERINĀRO ZĀĻU APRAKSTA PĒDĒJĀS PĀRSKATĪŠANAS DATUMS</w:t>
      </w:r>
    </w:p>
    <w:p w14:paraId="6C9C741A" w14:textId="77777777" w:rsidR="00907E37" w:rsidRPr="00F67E61" w:rsidRDefault="00907E37" w:rsidP="00907E37">
      <w:pPr>
        <w:pStyle w:val="Heading1"/>
        <w:tabs>
          <w:tab w:val="left" w:pos="567"/>
        </w:tabs>
        <w:kinsoku w:val="0"/>
        <w:overflowPunct w:val="0"/>
        <w:ind w:left="0" w:right="65" w:firstLine="0"/>
        <w:jc w:val="both"/>
        <w:rPr>
          <w:rFonts w:asciiTheme="majorBidi" w:hAnsiTheme="majorBidi" w:cstheme="majorBidi"/>
          <w:lang w:val="lv-LV"/>
        </w:rPr>
      </w:pPr>
    </w:p>
    <w:p w14:paraId="6934FF05" w14:textId="000005AA" w:rsidR="008B0628" w:rsidRPr="00F67E61" w:rsidRDefault="00994EFB" w:rsidP="00907E37">
      <w:pPr>
        <w:tabs>
          <w:tab w:val="left" w:pos="567"/>
        </w:tabs>
        <w:jc w:val="both"/>
        <w:rPr>
          <w:rFonts w:asciiTheme="majorBidi" w:hAnsiTheme="majorBidi" w:cstheme="majorBidi"/>
          <w:lang w:val="lv-LV"/>
        </w:rPr>
      </w:pPr>
      <w:r>
        <w:rPr>
          <w:rFonts w:eastAsia="Times New Roman"/>
          <w:lang w:val="lv-LV"/>
        </w:rPr>
        <w:t>12.12.2023</w:t>
      </w:r>
    </w:p>
    <w:p w14:paraId="4E97F636" w14:textId="05B5AE66" w:rsidR="00230CEB" w:rsidRPr="00F67E61" w:rsidRDefault="00230CEB" w:rsidP="00907E37">
      <w:pPr>
        <w:pStyle w:val="BodyText"/>
        <w:tabs>
          <w:tab w:val="left" w:pos="567"/>
        </w:tabs>
        <w:kinsoku w:val="0"/>
        <w:overflowPunct w:val="0"/>
        <w:ind w:left="0" w:right="65"/>
        <w:jc w:val="both"/>
        <w:rPr>
          <w:rFonts w:asciiTheme="majorBidi" w:hAnsiTheme="majorBidi" w:cstheme="majorBidi"/>
          <w:lang w:val="lv-LV"/>
        </w:rPr>
      </w:pPr>
    </w:p>
    <w:p w14:paraId="25F02C50" w14:textId="77777777" w:rsidR="00907E37" w:rsidRPr="00F67E61"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490507F8" w14:textId="26CE36DC" w:rsidR="00230CEB" w:rsidRPr="00F67E61" w:rsidRDefault="00441725" w:rsidP="00907E37">
      <w:pPr>
        <w:pStyle w:val="BodyText"/>
        <w:numPr>
          <w:ilvl w:val="0"/>
          <w:numId w:val="13"/>
        </w:numPr>
        <w:tabs>
          <w:tab w:val="left" w:pos="567"/>
        </w:tabs>
        <w:kinsoku w:val="0"/>
        <w:overflowPunct w:val="0"/>
        <w:ind w:left="0" w:right="65" w:firstLine="0"/>
        <w:jc w:val="both"/>
        <w:rPr>
          <w:rFonts w:asciiTheme="majorBidi" w:hAnsiTheme="majorBidi" w:cstheme="majorBidi"/>
          <w:lang w:val="lv-LV"/>
        </w:rPr>
      </w:pPr>
      <w:r w:rsidRPr="00F67E61">
        <w:rPr>
          <w:rFonts w:eastAsia="Times New Roman"/>
          <w:b/>
          <w:bCs/>
          <w:lang w:val="lv-LV"/>
        </w:rPr>
        <w:t>VETERINĀRO ZĀĻU KLASIFIKĀCIJA</w:t>
      </w:r>
    </w:p>
    <w:p w14:paraId="0F5E4CBC" w14:textId="77777777" w:rsidR="00907E37" w:rsidRPr="00C71CA7" w:rsidRDefault="00907E37" w:rsidP="00907E37">
      <w:pPr>
        <w:pStyle w:val="BodyText"/>
        <w:tabs>
          <w:tab w:val="left" w:pos="567"/>
        </w:tabs>
        <w:kinsoku w:val="0"/>
        <w:overflowPunct w:val="0"/>
        <w:ind w:left="0" w:right="65"/>
        <w:jc w:val="both"/>
        <w:rPr>
          <w:rFonts w:asciiTheme="majorBidi" w:hAnsiTheme="majorBidi" w:cstheme="majorBidi"/>
          <w:lang w:val="lv-LV"/>
        </w:rPr>
      </w:pPr>
    </w:p>
    <w:p w14:paraId="288E33B0" w14:textId="09E0C7D1" w:rsidR="00230CEB" w:rsidRPr="00C71CA7" w:rsidRDefault="00441725" w:rsidP="00907E37">
      <w:pPr>
        <w:pStyle w:val="BodyText"/>
        <w:tabs>
          <w:tab w:val="left" w:pos="567"/>
        </w:tabs>
        <w:kinsoku w:val="0"/>
        <w:overflowPunct w:val="0"/>
        <w:ind w:left="0" w:right="65"/>
        <w:jc w:val="both"/>
        <w:rPr>
          <w:rFonts w:asciiTheme="majorBidi" w:hAnsiTheme="majorBidi" w:cstheme="majorBidi"/>
          <w:lang w:val="lv-LV"/>
        </w:rPr>
      </w:pPr>
      <w:r w:rsidRPr="00C71CA7">
        <w:rPr>
          <w:rFonts w:eastAsia="Times New Roman"/>
          <w:lang w:val="lv-LV"/>
        </w:rPr>
        <w:t>Recepšu veterinārās zāles.</w:t>
      </w:r>
    </w:p>
    <w:p w14:paraId="612B3ACB" w14:textId="77777777" w:rsidR="00E300BE" w:rsidRPr="00F95D5D" w:rsidRDefault="00E300BE" w:rsidP="00907E37">
      <w:pPr>
        <w:tabs>
          <w:tab w:val="left" w:pos="567"/>
        </w:tabs>
        <w:ind w:right="-318"/>
        <w:rPr>
          <w:rFonts w:eastAsia="Times New Roman"/>
          <w:lang w:val="lv-LV"/>
        </w:rPr>
      </w:pPr>
      <w:bookmarkStart w:id="2" w:name="_Hlk73467306"/>
    </w:p>
    <w:p w14:paraId="245B1F59" w14:textId="1D0A4CE9" w:rsidR="00230CEB" w:rsidRPr="00C71CA7" w:rsidRDefault="00441725" w:rsidP="00E300BE">
      <w:pPr>
        <w:tabs>
          <w:tab w:val="left" w:pos="567"/>
        </w:tabs>
        <w:ind w:right="-318"/>
        <w:rPr>
          <w:rFonts w:asciiTheme="majorBidi" w:hAnsiTheme="majorBidi" w:cstheme="majorBidi"/>
          <w:lang w:val="lv-LV"/>
        </w:rPr>
      </w:pPr>
      <w:r w:rsidRPr="00C71CA7">
        <w:rPr>
          <w:rFonts w:eastAsia="Times New Roman"/>
          <w:lang w:val="lv-LV"/>
        </w:rPr>
        <w:t xml:space="preserve">Sīkāka informācija par šīm veterinārajām zālēm ir pieejama </w:t>
      </w:r>
      <w:bookmarkEnd w:id="2"/>
      <w:r w:rsidRPr="00F95D5D">
        <w:rPr>
          <w:rFonts w:eastAsia="Times New Roman"/>
          <w:lang w:val="lv-LV"/>
        </w:rPr>
        <w:t>Savienības zāļu datubāzē</w:t>
      </w:r>
      <w:r w:rsidRPr="00C71CA7">
        <w:rPr>
          <w:rFonts w:eastAsia="Times New Roman"/>
          <w:lang w:val="lv-LV"/>
        </w:rPr>
        <w:t xml:space="preserve"> (</w:t>
      </w:r>
      <w:hyperlink r:id="rId11" w:history="1">
        <w:r w:rsidRPr="00F95D5D">
          <w:rPr>
            <w:rFonts w:eastAsia="Times New Roman"/>
            <w:i/>
            <w:iCs/>
            <w:color w:val="0000FF"/>
            <w:u w:val="single"/>
            <w:lang w:val="lv-LV"/>
          </w:rPr>
          <w:t>https://medicines.health.europa.eu/veterinary</w:t>
        </w:r>
      </w:hyperlink>
      <w:r w:rsidRPr="00C71CA7">
        <w:rPr>
          <w:rFonts w:eastAsia="Times New Roman"/>
          <w:lang w:val="lv-LV"/>
        </w:rPr>
        <w:t>).</w:t>
      </w:r>
    </w:p>
    <w:p w14:paraId="6CF6F499" w14:textId="742AEF9C" w:rsidR="008B0628" w:rsidRDefault="008B0628" w:rsidP="00907E37">
      <w:pPr>
        <w:pStyle w:val="BodyText"/>
        <w:tabs>
          <w:tab w:val="left" w:pos="567"/>
        </w:tabs>
        <w:kinsoku w:val="0"/>
        <w:overflowPunct w:val="0"/>
        <w:ind w:left="0" w:right="65"/>
        <w:jc w:val="both"/>
        <w:rPr>
          <w:rFonts w:asciiTheme="majorBidi" w:hAnsiTheme="majorBidi" w:cstheme="majorBidi"/>
          <w:lang w:val="lv-LV"/>
        </w:rPr>
      </w:pPr>
    </w:p>
    <w:p w14:paraId="05BBCF19" w14:textId="77777777" w:rsidR="00937D23" w:rsidRPr="00994EFB" w:rsidRDefault="00937D23" w:rsidP="004B4CBD">
      <w:pPr>
        <w:jc w:val="center"/>
        <w:rPr>
          <w:b/>
          <w:lang w:val="lv-LV"/>
        </w:rPr>
      </w:pPr>
    </w:p>
    <w:p w14:paraId="7BC5DFCE" w14:textId="77777777" w:rsidR="00937D23" w:rsidRPr="00994EFB" w:rsidRDefault="00937D23" w:rsidP="004B4CBD">
      <w:pPr>
        <w:jc w:val="center"/>
        <w:rPr>
          <w:b/>
          <w:lang w:val="lv-LV"/>
        </w:rPr>
      </w:pPr>
    </w:p>
    <w:p w14:paraId="2239E9D4" w14:textId="77777777" w:rsidR="00937D23" w:rsidRPr="00994EFB" w:rsidRDefault="00937D23" w:rsidP="004B4CBD">
      <w:pPr>
        <w:jc w:val="center"/>
        <w:rPr>
          <w:b/>
          <w:lang w:val="lv-LV"/>
        </w:rPr>
      </w:pPr>
    </w:p>
    <w:p w14:paraId="10A781FE" w14:textId="77777777" w:rsidR="00937D23" w:rsidRPr="00994EFB" w:rsidRDefault="00937D23" w:rsidP="004B4CBD">
      <w:pPr>
        <w:jc w:val="center"/>
        <w:rPr>
          <w:b/>
          <w:lang w:val="lv-LV"/>
        </w:rPr>
      </w:pPr>
    </w:p>
    <w:p w14:paraId="04CBDAB7" w14:textId="77777777" w:rsidR="00937D23" w:rsidRPr="00994EFB" w:rsidRDefault="00937D23" w:rsidP="004B4CBD">
      <w:pPr>
        <w:jc w:val="center"/>
        <w:rPr>
          <w:b/>
          <w:lang w:val="lv-LV"/>
        </w:rPr>
      </w:pPr>
    </w:p>
    <w:p w14:paraId="582DEC5D" w14:textId="77777777" w:rsidR="00937D23" w:rsidRPr="00994EFB" w:rsidRDefault="00937D23" w:rsidP="004B4CBD">
      <w:pPr>
        <w:jc w:val="center"/>
        <w:rPr>
          <w:b/>
          <w:lang w:val="lv-LV"/>
        </w:rPr>
      </w:pPr>
    </w:p>
    <w:p w14:paraId="2675CBFD" w14:textId="77777777" w:rsidR="00937D23" w:rsidRPr="00994EFB" w:rsidRDefault="00937D23" w:rsidP="004B4CBD">
      <w:pPr>
        <w:jc w:val="center"/>
        <w:rPr>
          <w:b/>
          <w:lang w:val="lv-LV"/>
        </w:rPr>
      </w:pPr>
    </w:p>
    <w:p w14:paraId="1E4A9216" w14:textId="77777777" w:rsidR="00937D23" w:rsidRPr="00994EFB" w:rsidRDefault="00937D23" w:rsidP="004B4CBD">
      <w:pPr>
        <w:jc w:val="center"/>
        <w:rPr>
          <w:b/>
          <w:lang w:val="lv-LV"/>
        </w:rPr>
      </w:pPr>
    </w:p>
    <w:p w14:paraId="182423F8" w14:textId="77777777" w:rsidR="00937D23" w:rsidRPr="00994EFB" w:rsidRDefault="00937D23" w:rsidP="004B4CBD">
      <w:pPr>
        <w:jc w:val="center"/>
        <w:rPr>
          <w:b/>
          <w:lang w:val="lv-LV"/>
        </w:rPr>
      </w:pPr>
    </w:p>
    <w:p w14:paraId="25525389" w14:textId="77777777" w:rsidR="00937D23" w:rsidRPr="00994EFB" w:rsidRDefault="00937D23" w:rsidP="004B4CBD">
      <w:pPr>
        <w:jc w:val="center"/>
        <w:rPr>
          <w:b/>
          <w:lang w:val="lv-LV"/>
        </w:rPr>
      </w:pPr>
    </w:p>
    <w:p w14:paraId="6B41699A" w14:textId="77777777" w:rsidR="00937D23" w:rsidRPr="00994EFB" w:rsidRDefault="00937D23" w:rsidP="004B4CBD">
      <w:pPr>
        <w:jc w:val="center"/>
        <w:rPr>
          <w:b/>
          <w:lang w:val="lv-LV"/>
        </w:rPr>
      </w:pPr>
    </w:p>
    <w:p w14:paraId="2817CECC" w14:textId="77777777" w:rsidR="00937D23" w:rsidRPr="00994EFB" w:rsidRDefault="00937D23" w:rsidP="004B4CBD">
      <w:pPr>
        <w:jc w:val="center"/>
        <w:rPr>
          <w:b/>
          <w:lang w:val="lv-LV"/>
        </w:rPr>
      </w:pPr>
    </w:p>
    <w:p w14:paraId="2997905C" w14:textId="77777777" w:rsidR="00937D23" w:rsidRPr="00994EFB" w:rsidRDefault="00937D23" w:rsidP="004B4CBD">
      <w:pPr>
        <w:jc w:val="center"/>
        <w:rPr>
          <w:b/>
          <w:lang w:val="lv-LV"/>
        </w:rPr>
      </w:pPr>
    </w:p>
    <w:p w14:paraId="6201A8A5" w14:textId="77777777" w:rsidR="00937D23" w:rsidRPr="00994EFB" w:rsidRDefault="00937D23" w:rsidP="004B4CBD">
      <w:pPr>
        <w:jc w:val="center"/>
        <w:rPr>
          <w:b/>
          <w:lang w:val="lv-LV"/>
        </w:rPr>
      </w:pPr>
    </w:p>
    <w:p w14:paraId="116528E8" w14:textId="77777777" w:rsidR="00937D23" w:rsidRPr="00994EFB" w:rsidRDefault="00937D23" w:rsidP="004B4CBD">
      <w:pPr>
        <w:jc w:val="center"/>
        <w:rPr>
          <w:b/>
          <w:lang w:val="lv-LV"/>
        </w:rPr>
      </w:pPr>
    </w:p>
    <w:p w14:paraId="38063021" w14:textId="77777777" w:rsidR="00937D23" w:rsidRPr="00994EFB" w:rsidRDefault="00937D23" w:rsidP="004B4CBD">
      <w:pPr>
        <w:jc w:val="center"/>
        <w:rPr>
          <w:b/>
          <w:lang w:val="lv-LV"/>
        </w:rPr>
      </w:pPr>
    </w:p>
    <w:p w14:paraId="724D8E7B" w14:textId="77777777" w:rsidR="00937D23" w:rsidRPr="00994EFB" w:rsidRDefault="00937D23" w:rsidP="004B4CBD">
      <w:pPr>
        <w:jc w:val="center"/>
        <w:rPr>
          <w:b/>
          <w:lang w:val="lv-LV"/>
        </w:rPr>
      </w:pPr>
    </w:p>
    <w:p w14:paraId="0E97B908" w14:textId="77777777" w:rsidR="00937D23" w:rsidRPr="00994EFB" w:rsidRDefault="00937D23" w:rsidP="004B4CBD">
      <w:pPr>
        <w:jc w:val="center"/>
        <w:rPr>
          <w:b/>
          <w:lang w:val="lv-LV"/>
        </w:rPr>
      </w:pPr>
    </w:p>
    <w:p w14:paraId="7F54AC85" w14:textId="77777777" w:rsidR="00937D23" w:rsidRPr="00994EFB" w:rsidRDefault="00937D23" w:rsidP="004B4CBD">
      <w:pPr>
        <w:jc w:val="center"/>
        <w:rPr>
          <w:b/>
          <w:lang w:val="lv-LV"/>
        </w:rPr>
      </w:pPr>
    </w:p>
    <w:p w14:paraId="292A4A57" w14:textId="77777777" w:rsidR="00937D23" w:rsidRPr="00994EFB" w:rsidRDefault="00937D23" w:rsidP="004B4CBD">
      <w:pPr>
        <w:jc w:val="center"/>
        <w:rPr>
          <w:b/>
          <w:lang w:val="lv-LV"/>
        </w:rPr>
      </w:pPr>
    </w:p>
    <w:p w14:paraId="0C5274FC" w14:textId="77777777" w:rsidR="00937D23" w:rsidRPr="00994EFB" w:rsidRDefault="00937D23" w:rsidP="004B4CBD">
      <w:pPr>
        <w:jc w:val="center"/>
        <w:rPr>
          <w:b/>
          <w:lang w:val="lv-LV"/>
        </w:rPr>
      </w:pPr>
    </w:p>
    <w:p w14:paraId="14C9ABB2" w14:textId="77777777" w:rsidR="00937D23" w:rsidRPr="00994EFB" w:rsidRDefault="00937D23" w:rsidP="004B4CBD">
      <w:pPr>
        <w:jc w:val="center"/>
        <w:rPr>
          <w:b/>
          <w:lang w:val="lv-LV"/>
        </w:rPr>
      </w:pPr>
    </w:p>
    <w:p w14:paraId="1DAEBD4D" w14:textId="77777777" w:rsidR="00937D23" w:rsidRPr="00994EFB" w:rsidRDefault="00937D23" w:rsidP="004B4CBD">
      <w:pPr>
        <w:jc w:val="center"/>
        <w:rPr>
          <w:b/>
          <w:lang w:val="lv-LV"/>
        </w:rPr>
      </w:pPr>
    </w:p>
    <w:p w14:paraId="60C0C3E9" w14:textId="77777777" w:rsidR="00937D23" w:rsidRPr="00994EFB" w:rsidRDefault="00937D23" w:rsidP="004B4CBD">
      <w:pPr>
        <w:jc w:val="center"/>
        <w:rPr>
          <w:b/>
          <w:lang w:val="lv-LV"/>
        </w:rPr>
      </w:pPr>
    </w:p>
    <w:p w14:paraId="596598C0" w14:textId="77777777" w:rsidR="00937D23" w:rsidRPr="00994EFB" w:rsidRDefault="00937D23" w:rsidP="004B4CBD">
      <w:pPr>
        <w:jc w:val="center"/>
        <w:rPr>
          <w:b/>
          <w:lang w:val="lv-LV"/>
        </w:rPr>
      </w:pPr>
    </w:p>
    <w:p w14:paraId="406B5271" w14:textId="77777777" w:rsidR="00937D23" w:rsidRPr="00994EFB" w:rsidRDefault="00937D23" w:rsidP="004B4CBD">
      <w:pPr>
        <w:jc w:val="center"/>
        <w:rPr>
          <w:b/>
          <w:lang w:val="lv-LV"/>
        </w:rPr>
      </w:pPr>
    </w:p>
    <w:p w14:paraId="5EE581D8" w14:textId="77777777" w:rsidR="00937D23" w:rsidRPr="00994EFB" w:rsidRDefault="00937D23" w:rsidP="004B4CBD">
      <w:pPr>
        <w:jc w:val="center"/>
        <w:rPr>
          <w:b/>
          <w:lang w:val="lv-LV"/>
        </w:rPr>
      </w:pPr>
    </w:p>
    <w:p w14:paraId="62FD4118" w14:textId="77777777" w:rsidR="00937D23" w:rsidRPr="00994EFB" w:rsidRDefault="00937D23" w:rsidP="004B4CBD">
      <w:pPr>
        <w:jc w:val="center"/>
        <w:rPr>
          <w:b/>
          <w:lang w:val="lv-LV"/>
        </w:rPr>
      </w:pPr>
    </w:p>
    <w:p w14:paraId="12836B20" w14:textId="77777777" w:rsidR="00937D23" w:rsidRPr="00994EFB" w:rsidRDefault="00937D23" w:rsidP="004B4CBD">
      <w:pPr>
        <w:jc w:val="center"/>
        <w:rPr>
          <w:b/>
          <w:lang w:val="lv-LV"/>
        </w:rPr>
      </w:pPr>
    </w:p>
    <w:p w14:paraId="6C0F6D27" w14:textId="77777777" w:rsidR="00937D23" w:rsidRPr="00994EFB" w:rsidRDefault="00937D23" w:rsidP="004B4CBD">
      <w:pPr>
        <w:jc w:val="center"/>
        <w:rPr>
          <w:b/>
          <w:lang w:val="lv-LV"/>
        </w:rPr>
      </w:pPr>
    </w:p>
    <w:p w14:paraId="479F890A" w14:textId="77777777" w:rsidR="00937D23" w:rsidRPr="00994EFB" w:rsidRDefault="00937D23" w:rsidP="004B4CBD">
      <w:pPr>
        <w:jc w:val="center"/>
        <w:rPr>
          <w:b/>
          <w:lang w:val="lv-LV"/>
        </w:rPr>
      </w:pPr>
    </w:p>
    <w:p w14:paraId="4D152C91" w14:textId="77777777" w:rsidR="00937D23" w:rsidRPr="00994EFB" w:rsidRDefault="00937D23" w:rsidP="004B4CBD">
      <w:pPr>
        <w:jc w:val="center"/>
        <w:rPr>
          <w:b/>
          <w:lang w:val="lv-LV"/>
        </w:rPr>
      </w:pPr>
    </w:p>
    <w:p w14:paraId="14900072" w14:textId="77777777" w:rsidR="00937D23" w:rsidRPr="00994EFB" w:rsidRDefault="00937D23" w:rsidP="004B4CBD">
      <w:pPr>
        <w:jc w:val="center"/>
        <w:rPr>
          <w:b/>
          <w:lang w:val="lv-LV"/>
        </w:rPr>
      </w:pPr>
    </w:p>
    <w:p w14:paraId="57D46C93" w14:textId="77777777" w:rsidR="00937D23" w:rsidRPr="00994EFB" w:rsidRDefault="00937D23" w:rsidP="004B4CBD">
      <w:pPr>
        <w:jc w:val="center"/>
        <w:rPr>
          <w:b/>
          <w:lang w:val="lv-LV"/>
        </w:rPr>
      </w:pPr>
    </w:p>
    <w:p w14:paraId="02591D71" w14:textId="77777777" w:rsidR="00937D23" w:rsidRPr="00994EFB" w:rsidRDefault="00937D23" w:rsidP="004B4CBD">
      <w:pPr>
        <w:jc w:val="center"/>
        <w:rPr>
          <w:b/>
          <w:lang w:val="lv-LV"/>
        </w:rPr>
      </w:pPr>
    </w:p>
    <w:p w14:paraId="1DB109FB" w14:textId="77777777" w:rsidR="00937D23" w:rsidRPr="00994EFB" w:rsidRDefault="00937D23" w:rsidP="004B4CBD">
      <w:pPr>
        <w:jc w:val="center"/>
        <w:rPr>
          <w:b/>
          <w:lang w:val="lv-LV"/>
        </w:rPr>
      </w:pPr>
    </w:p>
    <w:p w14:paraId="331CB616" w14:textId="77777777" w:rsidR="00937D23" w:rsidRPr="00994EFB" w:rsidRDefault="00937D23" w:rsidP="004B4CBD">
      <w:pPr>
        <w:jc w:val="center"/>
        <w:rPr>
          <w:b/>
          <w:lang w:val="lv-LV"/>
        </w:rPr>
      </w:pPr>
    </w:p>
    <w:p w14:paraId="74376B20" w14:textId="77777777" w:rsidR="00937D23" w:rsidRPr="00994EFB" w:rsidRDefault="00937D23" w:rsidP="004B4CBD">
      <w:pPr>
        <w:jc w:val="center"/>
        <w:rPr>
          <w:b/>
          <w:lang w:val="lv-LV"/>
        </w:rPr>
      </w:pPr>
    </w:p>
    <w:p w14:paraId="10DA74B3" w14:textId="77777777" w:rsidR="00937D23" w:rsidRPr="00994EFB" w:rsidRDefault="00937D23" w:rsidP="004B4CBD">
      <w:pPr>
        <w:jc w:val="center"/>
        <w:rPr>
          <w:b/>
          <w:lang w:val="lv-LV"/>
        </w:rPr>
      </w:pPr>
    </w:p>
    <w:p w14:paraId="67ADEFD5" w14:textId="77777777" w:rsidR="00937D23" w:rsidRPr="00994EFB" w:rsidRDefault="00937D23" w:rsidP="004B4CBD">
      <w:pPr>
        <w:jc w:val="center"/>
        <w:rPr>
          <w:b/>
          <w:lang w:val="lv-LV"/>
        </w:rPr>
      </w:pPr>
    </w:p>
    <w:p w14:paraId="444F2ED9" w14:textId="77777777" w:rsidR="00937D23" w:rsidRPr="00994EFB" w:rsidRDefault="00937D23" w:rsidP="004B4CBD">
      <w:pPr>
        <w:jc w:val="center"/>
        <w:rPr>
          <w:b/>
          <w:lang w:val="lv-LV"/>
        </w:rPr>
      </w:pPr>
    </w:p>
    <w:p w14:paraId="20497590" w14:textId="77777777" w:rsidR="00937D23" w:rsidRPr="00994EFB" w:rsidRDefault="00937D23" w:rsidP="004B4CBD">
      <w:pPr>
        <w:jc w:val="center"/>
        <w:rPr>
          <w:b/>
          <w:lang w:val="lv-LV"/>
        </w:rPr>
      </w:pPr>
    </w:p>
    <w:p w14:paraId="7024FD4C" w14:textId="77777777" w:rsidR="00937D23" w:rsidRPr="00994EFB" w:rsidRDefault="00937D23" w:rsidP="004B4CBD">
      <w:pPr>
        <w:jc w:val="center"/>
        <w:rPr>
          <w:b/>
          <w:lang w:val="lv-LV"/>
        </w:rPr>
      </w:pPr>
    </w:p>
    <w:p w14:paraId="3045BC9E" w14:textId="77777777" w:rsidR="00937D23" w:rsidRPr="00994EFB" w:rsidRDefault="00937D23" w:rsidP="004B4CBD">
      <w:pPr>
        <w:jc w:val="center"/>
        <w:rPr>
          <w:b/>
          <w:lang w:val="lv-LV"/>
        </w:rPr>
      </w:pPr>
    </w:p>
    <w:p w14:paraId="0A283A61" w14:textId="77777777" w:rsidR="00937D23" w:rsidRPr="00994EFB" w:rsidRDefault="00937D23" w:rsidP="004B4CBD">
      <w:pPr>
        <w:jc w:val="center"/>
        <w:rPr>
          <w:b/>
          <w:lang w:val="lv-LV"/>
        </w:rPr>
      </w:pPr>
    </w:p>
    <w:p w14:paraId="7111D783" w14:textId="77777777" w:rsidR="00937D23" w:rsidRPr="00994EFB" w:rsidRDefault="00937D23" w:rsidP="004B4CBD">
      <w:pPr>
        <w:jc w:val="center"/>
        <w:rPr>
          <w:b/>
          <w:lang w:val="lv-LV"/>
        </w:rPr>
      </w:pPr>
    </w:p>
    <w:p w14:paraId="286697FB" w14:textId="77777777" w:rsidR="00937D23" w:rsidRPr="00994EFB" w:rsidRDefault="00937D23" w:rsidP="004B4CBD">
      <w:pPr>
        <w:jc w:val="center"/>
        <w:rPr>
          <w:b/>
          <w:lang w:val="lv-LV"/>
        </w:rPr>
      </w:pPr>
    </w:p>
    <w:p w14:paraId="147CD6C0" w14:textId="77777777" w:rsidR="00937D23" w:rsidRPr="00994EFB" w:rsidRDefault="00937D23" w:rsidP="004B4CBD">
      <w:pPr>
        <w:jc w:val="center"/>
        <w:rPr>
          <w:b/>
          <w:lang w:val="lv-LV"/>
        </w:rPr>
      </w:pPr>
    </w:p>
    <w:p w14:paraId="0AAE79CB" w14:textId="77777777" w:rsidR="00937D23" w:rsidRPr="00994EFB" w:rsidRDefault="00937D23" w:rsidP="004B4CBD">
      <w:pPr>
        <w:jc w:val="center"/>
        <w:rPr>
          <w:b/>
          <w:lang w:val="lv-LV"/>
        </w:rPr>
      </w:pPr>
    </w:p>
    <w:p w14:paraId="59556442" w14:textId="77777777" w:rsidR="00937D23" w:rsidRPr="00994EFB" w:rsidRDefault="00937D23" w:rsidP="004B4CBD">
      <w:pPr>
        <w:jc w:val="center"/>
        <w:rPr>
          <w:b/>
          <w:lang w:val="lv-LV"/>
        </w:rPr>
      </w:pPr>
    </w:p>
    <w:p w14:paraId="1E92C2A2" w14:textId="77777777" w:rsidR="00937D23" w:rsidRPr="00994EFB" w:rsidRDefault="00937D23" w:rsidP="004B4CBD">
      <w:pPr>
        <w:jc w:val="center"/>
        <w:rPr>
          <w:b/>
          <w:lang w:val="lv-LV"/>
        </w:rPr>
      </w:pPr>
    </w:p>
    <w:p w14:paraId="0F51B296" w14:textId="77777777" w:rsidR="00937D23" w:rsidRPr="00994EFB" w:rsidRDefault="00937D23" w:rsidP="004B4CBD">
      <w:pPr>
        <w:jc w:val="center"/>
        <w:rPr>
          <w:b/>
          <w:lang w:val="lv-LV"/>
        </w:rPr>
      </w:pPr>
    </w:p>
    <w:p w14:paraId="53982963" w14:textId="77777777" w:rsidR="00937D23" w:rsidRPr="00994EFB" w:rsidRDefault="00937D23" w:rsidP="004B4CBD">
      <w:pPr>
        <w:jc w:val="center"/>
        <w:rPr>
          <w:b/>
          <w:lang w:val="lv-LV"/>
        </w:rPr>
      </w:pPr>
    </w:p>
    <w:p w14:paraId="2292163F" w14:textId="77777777" w:rsidR="00937D23" w:rsidRPr="00994EFB" w:rsidRDefault="00937D23" w:rsidP="004B4CBD">
      <w:pPr>
        <w:jc w:val="center"/>
        <w:rPr>
          <w:b/>
          <w:lang w:val="lv-LV"/>
        </w:rPr>
      </w:pPr>
    </w:p>
    <w:p w14:paraId="1F7E9482" w14:textId="77777777" w:rsidR="00937D23" w:rsidRPr="00E57A7D" w:rsidRDefault="00937D23" w:rsidP="00937D23">
      <w:pPr>
        <w:jc w:val="center"/>
        <w:rPr>
          <w:b/>
        </w:rPr>
      </w:pPr>
      <w:r w:rsidRPr="00E57A7D">
        <w:rPr>
          <w:b/>
        </w:rPr>
        <w:t>III PIELIKUMS</w:t>
      </w:r>
    </w:p>
    <w:p w14:paraId="5614044F" w14:textId="77777777" w:rsidR="00937D23" w:rsidRPr="00E57A7D" w:rsidRDefault="00937D23" w:rsidP="00937D23"/>
    <w:p w14:paraId="58F636AB" w14:textId="77777777" w:rsidR="00937D23" w:rsidRPr="00E57A7D" w:rsidRDefault="00937D23" w:rsidP="00937D23">
      <w:pPr>
        <w:jc w:val="center"/>
        <w:rPr>
          <w:b/>
        </w:rPr>
      </w:pPr>
      <w:r w:rsidRPr="00E57A7D">
        <w:rPr>
          <w:b/>
        </w:rPr>
        <w:t xml:space="preserve">MARĶĒJUMS UN LIETOŠANAS INSTRUKCIJA </w:t>
      </w:r>
    </w:p>
    <w:p w14:paraId="789C3481" w14:textId="77777777" w:rsidR="00937D23" w:rsidRPr="00E57A7D" w:rsidRDefault="00937D23" w:rsidP="00937D23">
      <w:r w:rsidRPr="00E57A7D">
        <w:br w:type="page"/>
      </w:r>
    </w:p>
    <w:p w14:paraId="06F4954B" w14:textId="4D928B30" w:rsidR="004B4CBD" w:rsidRPr="00E57A7D" w:rsidRDefault="004B4CBD" w:rsidP="004B4CBD"/>
    <w:p w14:paraId="701018C3" w14:textId="77777777" w:rsidR="004B4CBD" w:rsidRPr="00E57A7D" w:rsidRDefault="004B4CBD" w:rsidP="004B4CBD"/>
    <w:p w14:paraId="3492EBB9" w14:textId="77777777" w:rsidR="004B4CBD" w:rsidRPr="00E57A7D" w:rsidRDefault="004B4CBD" w:rsidP="004B4CBD"/>
    <w:p w14:paraId="0369EDDB" w14:textId="77777777" w:rsidR="004B4CBD" w:rsidRPr="00E57A7D" w:rsidRDefault="004B4CBD" w:rsidP="004B4CBD"/>
    <w:p w14:paraId="11D68F47" w14:textId="77777777" w:rsidR="004B4CBD" w:rsidRPr="00E57A7D" w:rsidRDefault="004B4CBD" w:rsidP="004B4CBD"/>
    <w:p w14:paraId="6F434A6A" w14:textId="77777777" w:rsidR="004B4CBD" w:rsidRPr="00E57A7D" w:rsidRDefault="004B4CBD" w:rsidP="004B4CBD"/>
    <w:p w14:paraId="038ACA7C" w14:textId="77777777" w:rsidR="004B4CBD" w:rsidRPr="00E57A7D" w:rsidRDefault="004B4CBD" w:rsidP="004B4CBD"/>
    <w:p w14:paraId="7E86A1D4" w14:textId="77777777" w:rsidR="004B4CBD" w:rsidRPr="00E57A7D" w:rsidRDefault="004B4CBD" w:rsidP="004B4CBD"/>
    <w:p w14:paraId="0DFB375B" w14:textId="77777777" w:rsidR="004B4CBD" w:rsidRPr="00E57A7D" w:rsidRDefault="004B4CBD" w:rsidP="004B4CBD"/>
    <w:p w14:paraId="798762EA" w14:textId="77777777" w:rsidR="004B4CBD" w:rsidRPr="00E57A7D" w:rsidRDefault="004B4CBD" w:rsidP="004B4CBD"/>
    <w:p w14:paraId="59EAA870" w14:textId="77777777" w:rsidR="004B4CBD" w:rsidRPr="00E57A7D" w:rsidRDefault="004B4CBD" w:rsidP="004B4CBD"/>
    <w:p w14:paraId="1A4CAD3A" w14:textId="77777777" w:rsidR="004B4CBD" w:rsidRPr="00E57A7D" w:rsidRDefault="004B4CBD" w:rsidP="004B4CBD"/>
    <w:p w14:paraId="0A9E4A10" w14:textId="77777777" w:rsidR="004B4CBD" w:rsidRPr="00E57A7D" w:rsidRDefault="004B4CBD" w:rsidP="004B4CBD"/>
    <w:p w14:paraId="758BFFEE" w14:textId="77777777" w:rsidR="004B4CBD" w:rsidRPr="00E57A7D" w:rsidRDefault="004B4CBD" w:rsidP="004B4CBD"/>
    <w:p w14:paraId="16E64F8A" w14:textId="77777777" w:rsidR="004B4CBD" w:rsidRPr="00E57A7D" w:rsidRDefault="004B4CBD" w:rsidP="004B4CBD"/>
    <w:p w14:paraId="1C862133" w14:textId="77777777" w:rsidR="004B4CBD" w:rsidRPr="00E57A7D" w:rsidRDefault="004B4CBD" w:rsidP="004B4CBD"/>
    <w:p w14:paraId="60B4609E" w14:textId="77777777" w:rsidR="004B4CBD" w:rsidRPr="00E57A7D" w:rsidRDefault="004B4CBD" w:rsidP="004B4CBD"/>
    <w:p w14:paraId="02EB64FE" w14:textId="77777777" w:rsidR="004B4CBD" w:rsidRPr="00E57A7D" w:rsidRDefault="004B4CBD" w:rsidP="004B4CBD"/>
    <w:p w14:paraId="1B8E24B7" w14:textId="77777777" w:rsidR="004B4CBD" w:rsidRPr="00E57A7D" w:rsidRDefault="004B4CBD" w:rsidP="004B4CBD"/>
    <w:p w14:paraId="37233C0D" w14:textId="77777777" w:rsidR="004B4CBD" w:rsidRPr="00E57A7D" w:rsidRDefault="004B4CBD" w:rsidP="004B4CBD"/>
    <w:p w14:paraId="5DC398B6" w14:textId="77777777" w:rsidR="004B4CBD" w:rsidRPr="00E57A7D" w:rsidRDefault="004B4CBD" w:rsidP="004B4CBD"/>
    <w:p w14:paraId="33C65DBA" w14:textId="77777777" w:rsidR="004B4CBD" w:rsidRDefault="004B4CBD" w:rsidP="004B4CBD"/>
    <w:p w14:paraId="5C0679B7" w14:textId="77777777" w:rsidR="004B4CBD" w:rsidRPr="00E57A7D" w:rsidRDefault="004B4CBD" w:rsidP="004B4CBD"/>
    <w:p w14:paraId="7F7856D1" w14:textId="77777777" w:rsidR="004B4CBD" w:rsidRPr="00E57A7D" w:rsidRDefault="004B4CBD" w:rsidP="004B4CBD"/>
    <w:p w14:paraId="46A77B00" w14:textId="77777777" w:rsidR="004B4CBD" w:rsidRPr="00E57A7D" w:rsidRDefault="004B4CBD" w:rsidP="004B4CBD">
      <w:pPr>
        <w:pStyle w:val="Style3"/>
      </w:pPr>
      <w:r w:rsidRPr="00E57A7D">
        <w:t>MARĶĒJUMS</w:t>
      </w:r>
    </w:p>
    <w:p w14:paraId="22267835" w14:textId="77777777" w:rsidR="004B4CBD" w:rsidRPr="00E57A7D" w:rsidRDefault="004B4CBD" w:rsidP="004B4CBD">
      <w:r w:rsidRPr="00E57A7D">
        <w:br w:type="page"/>
      </w:r>
    </w:p>
    <w:p w14:paraId="2E372DE2" w14:textId="77777777" w:rsidR="004B4CBD" w:rsidRDefault="004B4CBD" w:rsidP="00907E37">
      <w:pPr>
        <w:pStyle w:val="BodyText"/>
        <w:tabs>
          <w:tab w:val="left" w:pos="567"/>
        </w:tabs>
        <w:kinsoku w:val="0"/>
        <w:overflowPunct w:val="0"/>
        <w:ind w:left="0" w:right="65"/>
        <w:jc w:val="both"/>
        <w:rPr>
          <w:rFonts w:asciiTheme="majorBidi" w:hAnsiTheme="majorBidi" w:cstheme="majorBidi"/>
          <w:lang w:val="lv-LV"/>
        </w:rPr>
      </w:pPr>
    </w:p>
    <w:p w14:paraId="2A7FA121" w14:textId="77777777" w:rsidR="004B4CBD" w:rsidRPr="003E32E6" w:rsidRDefault="004B4CBD" w:rsidP="004B4CBD">
      <w:pPr>
        <w:rPr>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3"/>
      </w:tblGrid>
      <w:tr w:rsidR="004B4CBD" w:rsidRPr="004B4CBD" w14:paraId="1A9C3B52" w14:textId="77777777" w:rsidTr="001D01CE">
        <w:trPr>
          <w:trHeight w:val="977"/>
        </w:trPr>
        <w:tc>
          <w:tcPr>
            <w:tcW w:w="9298" w:type="dxa"/>
            <w:tcBorders>
              <w:bottom w:val="single" w:sz="4" w:space="0" w:color="auto"/>
            </w:tcBorders>
          </w:tcPr>
          <w:p w14:paraId="7D554454" w14:textId="77777777" w:rsidR="004B4CBD" w:rsidRPr="003E32E6" w:rsidRDefault="004B4CBD" w:rsidP="001D01CE">
            <w:pPr>
              <w:rPr>
                <w:lang w:val="lv-LV"/>
              </w:rPr>
            </w:pPr>
            <w:r w:rsidRPr="003E32E6">
              <w:rPr>
                <w:b/>
                <w:bCs/>
                <w:lang w:val="lv-LV"/>
              </w:rPr>
              <w:t>UZ ĀRĒJĀ IEPAKOJUMA NORĀDĀMĀ INFORMĀCIJA</w:t>
            </w:r>
          </w:p>
          <w:p w14:paraId="4B2B4672" w14:textId="77777777" w:rsidR="004B4CBD" w:rsidRPr="003E32E6" w:rsidRDefault="004B4CBD" w:rsidP="001D01CE">
            <w:pPr>
              <w:rPr>
                <w:b/>
                <w:lang w:val="lv-LV"/>
              </w:rPr>
            </w:pPr>
          </w:p>
          <w:p w14:paraId="563A6E09" w14:textId="77777777" w:rsidR="004B4CBD" w:rsidRPr="003E32E6" w:rsidRDefault="004B4CBD" w:rsidP="001D01CE">
            <w:pPr>
              <w:rPr>
                <w:lang w:val="lv-LV"/>
              </w:rPr>
            </w:pPr>
            <w:r w:rsidRPr="003E32E6">
              <w:rPr>
                <w:b/>
                <w:bCs/>
                <w:lang w:val="lv-LV"/>
              </w:rPr>
              <w:t>{KARTONA KASTE 100 ml un 250 ml}</w:t>
            </w:r>
          </w:p>
        </w:tc>
      </w:tr>
    </w:tbl>
    <w:p w14:paraId="769C696A" w14:textId="77777777" w:rsidR="004B4CBD" w:rsidRPr="003E32E6" w:rsidRDefault="004B4CBD" w:rsidP="004B4CBD">
      <w:pPr>
        <w:rPr>
          <w:lang w:val="lv-LV"/>
        </w:rPr>
      </w:pPr>
    </w:p>
    <w:p w14:paraId="6985034A"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3E32E6">
        <w:rPr>
          <w:b/>
          <w:bCs/>
          <w:lang w:val="lv-LV"/>
        </w:rPr>
        <w:t>1.</w:t>
      </w:r>
      <w:r w:rsidRPr="003E32E6">
        <w:rPr>
          <w:b/>
          <w:bCs/>
          <w:lang w:val="lv-LV"/>
        </w:rPr>
        <w:tab/>
        <w:t>VETERINĀRO ZĀĻU NOSAUKUMS</w:t>
      </w:r>
    </w:p>
    <w:p w14:paraId="2EDC0A6C" w14:textId="77777777" w:rsidR="004B4CBD" w:rsidRPr="004C2CF5" w:rsidRDefault="004B4CBD" w:rsidP="004B4CBD">
      <w:pPr>
        <w:rPr>
          <w:lang w:val="lv-LV"/>
        </w:rPr>
      </w:pPr>
    </w:p>
    <w:p w14:paraId="4A889139" w14:textId="77777777" w:rsidR="004B4CBD" w:rsidRPr="004C2CF5" w:rsidRDefault="004B4CBD" w:rsidP="004B4CBD">
      <w:pPr>
        <w:rPr>
          <w:lang w:val="lv-LV"/>
        </w:rPr>
      </w:pPr>
      <w:r w:rsidRPr="003E32E6">
        <w:rPr>
          <w:lang w:val="lv-LV"/>
        </w:rPr>
        <w:t xml:space="preserve">IZOMITOR 1000 mg/g inhalācijas tvaiki, šķidrums </w:t>
      </w:r>
    </w:p>
    <w:p w14:paraId="74381630" w14:textId="77777777" w:rsidR="004B4CBD" w:rsidRPr="004C2CF5" w:rsidRDefault="004B4CBD" w:rsidP="004B4CBD">
      <w:pPr>
        <w:rPr>
          <w:lang w:val="lv-LV"/>
        </w:rPr>
      </w:pPr>
    </w:p>
    <w:p w14:paraId="26B83184"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3E32E6">
        <w:rPr>
          <w:b/>
          <w:bCs/>
          <w:lang w:val="lv-LV"/>
        </w:rPr>
        <w:t>2.</w:t>
      </w:r>
      <w:r w:rsidRPr="003E32E6">
        <w:rPr>
          <w:b/>
          <w:bCs/>
          <w:lang w:val="lv-LV"/>
        </w:rPr>
        <w:tab/>
        <w:t>INFORMĀCIJA PAR AKTĪVAJĀM VIELĀM</w:t>
      </w:r>
    </w:p>
    <w:p w14:paraId="03505505" w14:textId="77777777" w:rsidR="004B4CBD" w:rsidRPr="003E32E6" w:rsidRDefault="004B4CBD" w:rsidP="004B4CBD">
      <w:pPr>
        <w:rPr>
          <w:lang w:val="lv-LV"/>
        </w:rPr>
      </w:pPr>
    </w:p>
    <w:p w14:paraId="3BDA5FE8" w14:textId="77777777" w:rsidR="004B4CBD" w:rsidRPr="003E32E6" w:rsidRDefault="004B4CBD" w:rsidP="004B4CBD">
      <w:pPr>
        <w:rPr>
          <w:lang w:val="lv-LV"/>
        </w:rPr>
      </w:pPr>
      <w:proofErr w:type="spellStart"/>
      <w:r w:rsidRPr="003E32E6">
        <w:rPr>
          <w:lang w:val="lv-LV"/>
        </w:rPr>
        <w:t>Izoflurāns</w:t>
      </w:r>
      <w:proofErr w:type="spellEnd"/>
      <w:r w:rsidRPr="003E32E6">
        <w:rPr>
          <w:lang w:val="lv-LV"/>
        </w:rPr>
        <w:t xml:space="preserve"> 1000 mg/g</w:t>
      </w:r>
    </w:p>
    <w:p w14:paraId="439E1EE0" w14:textId="77777777" w:rsidR="004B4CBD" w:rsidRPr="003E32E6" w:rsidRDefault="004B4CBD" w:rsidP="004B4CBD">
      <w:pPr>
        <w:rPr>
          <w:lang w:val="lv-LV"/>
        </w:rPr>
      </w:pPr>
    </w:p>
    <w:p w14:paraId="24134ED1"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3E32E6">
        <w:rPr>
          <w:b/>
          <w:bCs/>
          <w:lang w:val="lv-LV"/>
        </w:rPr>
        <w:t>3.</w:t>
      </w:r>
      <w:r w:rsidRPr="003E32E6">
        <w:rPr>
          <w:b/>
          <w:bCs/>
          <w:lang w:val="lv-LV"/>
        </w:rPr>
        <w:tab/>
        <w:t>IEPAKOJUMA LIELUMS</w:t>
      </w:r>
    </w:p>
    <w:p w14:paraId="13C380CB" w14:textId="77777777" w:rsidR="004B4CBD" w:rsidRPr="003E32E6" w:rsidRDefault="004B4CBD" w:rsidP="004B4CBD">
      <w:pPr>
        <w:rPr>
          <w:lang w:val="lv-LV"/>
        </w:rPr>
      </w:pPr>
    </w:p>
    <w:p w14:paraId="4E30AF8E" w14:textId="77777777" w:rsidR="004B4CBD" w:rsidRPr="003E32E6" w:rsidRDefault="004B4CBD" w:rsidP="004B4CBD">
      <w:pPr>
        <w:rPr>
          <w:lang w:val="lv-LV"/>
        </w:rPr>
      </w:pPr>
      <w:r w:rsidRPr="003E32E6">
        <w:rPr>
          <w:lang w:val="lv-LV"/>
        </w:rPr>
        <w:t xml:space="preserve">100 ml </w:t>
      </w:r>
    </w:p>
    <w:p w14:paraId="3CCBC330" w14:textId="77777777" w:rsidR="004B4CBD" w:rsidRPr="003E32E6" w:rsidRDefault="004B4CBD" w:rsidP="004B4CBD">
      <w:pPr>
        <w:rPr>
          <w:shd w:val="pct15" w:color="auto" w:fill="FFFFFF"/>
          <w:lang w:val="lv-LV"/>
        </w:rPr>
      </w:pPr>
      <w:r w:rsidRPr="003E32E6">
        <w:rPr>
          <w:shd w:val="pct15" w:color="auto" w:fill="FFFFFF"/>
          <w:lang w:val="lv-LV"/>
        </w:rPr>
        <w:t>250 ml</w:t>
      </w:r>
    </w:p>
    <w:p w14:paraId="700BD1CA" w14:textId="77777777" w:rsidR="004B4CBD" w:rsidRPr="003E32E6" w:rsidRDefault="004B4CBD" w:rsidP="004B4CBD">
      <w:pPr>
        <w:rPr>
          <w:lang w:val="lv-LV"/>
        </w:rPr>
      </w:pPr>
    </w:p>
    <w:p w14:paraId="107C2BEB"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3E32E6">
        <w:rPr>
          <w:b/>
          <w:bCs/>
          <w:lang w:val="lv-LV"/>
        </w:rPr>
        <w:t>4.</w:t>
      </w:r>
      <w:r w:rsidRPr="003E32E6">
        <w:rPr>
          <w:b/>
          <w:bCs/>
          <w:lang w:val="lv-LV"/>
        </w:rPr>
        <w:tab/>
        <w:t>MĒRĶSUGAS</w:t>
      </w:r>
    </w:p>
    <w:p w14:paraId="06ADA1D4" w14:textId="77777777" w:rsidR="004B4CBD" w:rsidRPr="003E32E6" w:rsidRDefault="004B4CBD" w:rsidP="004B4CBD">
      <w:pPr>
        <w:rPr>
          <w:lang w:val="lv-LV"/>
        </w:rPr>
      </w:pPr>
    </w:p>
    <w:p w14:paraId="4E25F21E" w14:textId="77777777" w:rsidR="004B4CBD" w:rsidRPr="003E32E6" w:rsidRDefault="004B4CBD" w:rsidP="004B4CBD">
      <w:pPr>
        <w:rPr>
          <w:lang w:val="lv-LV"/>
        </w:rPr>
      </w:pPr>
      <w:r w:rsidRPr="003E32E6">
        <w:rPr>
          <w:lang w:val="lv-LV"/>
        </w:rPr>
        <w:t xml:space="preserve">Zirgi, suņi, kaķi, dekoratīvie putni, rāpuļi, žurkas, peles, kāmji, šinšillas, smilšu peles, jūrascūciņas un </w:t>
      </w:r>
      <w:r>
        <w:rPr>
          <w:lang w:val="lv-LV"/>
        </w:rPr>
        <w:t xml:space="preserve">mājas </w:t>
      </w:r>
      <w:r w:rsidRPr="003E32E6">
        <w:rPr>
          <w:lang w:val="lv-LV"/>
        </w:rPr>
        <w:t>seski.</w:t>
      </w:r>
    </w:p>
    <w:p w14:paraId="20C65A44" w14:textId="77777777" w:rsidR="004B4CBD" w:rsidRPr="003E32E6" w:rsidRDefault="004B4CBD" w:rsidP="004B4CBD">
      <w:pPr>
        <w:rPr>
          <w:lang w:val="lv-LV"/>
        </w:rPr>
      </w:pPr>
    </w:p>
    <w:p w14:paraId="7481B5B9"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b/>
          <w:lang w:val="lv-LV"/>
        </w:rPr>
      </w:pPr>
      <w:r w:rsidRPr="003E32E6">
        <w:rPr>
          <w:b/>
          <w:bCs/>
          <w:lang w:val="lv-LV"/>
        </w:rPr>
        <w:t>5.</w:t>
      </w:r>
      <w:r w:rsidRPr="003E32E6">
        <w:rPr>
          <w:b/>
          <w:bCs/>
          <w:lang w:val="lv-LV"/>
        </w:rPr>
        <w:tab/>
        <w:t>INDIKĀCIJAS</w:t>
      </w:r>
    </w:p>
    <w:p w14:paraId="2F255DF0" w14:textId="77777777" w:rsidR="004B4CBD" w:rsidRPr="003E32E6" w:rsidRDefault="004B4CBD" w:rsidP="004B4CBD">
      <w:pPr>
        <w:rPr>
          <w:lang w:val="lv-LV"/>
        </w:rPr>
      </w:pPr>
    </w:p>
    <w:p w14:paraId="47919109" w14:textId="77777777" w:rsidR="004B4CBD" w:rsidRPr="003E32E6" w:rsidRDefault="004B4CBD" w:rsidP="004B4CBD">
      <w:pPr>
        <w:rPr>
          <w:lang w:val="lv-LV"/>
        </w:rPr>
      </w:pPr>
    </w:p>
    <w:p w14:paraId="3675DFBC"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3E32E6">
        <w:rPr>
          <w:b/>
          <w:bCs/>
          <w:lang w:val="lv-LV"/>
        </w:rPr>
        <w:t>6.</w:t>
      </w:r>
      <w:r w:rsidRPr="003E32E6">
        <w:rPr>
          <w:b/>
          <w:bCs/>
          <w:lang w:val="lv-LV"/>
        </w:rPr>
        <w:tab/>
        <w:t>LIETOŠANAS VEIDI</w:t>
      </w:r>
    </w:p>
    <w:p w14:paraId="6315047D" w14:textId="77777777" w:rsidR="004B4CBD" w:rsidRPr="003E32E6" w:rsidRDefault="004B4CBD" w:rsidP="004B4CBD">
      <w:pPr>
        <w:rPr>
          <w:lang w:val="lv-LV"/>
        </w:rPr>
      </w:pPr>
    </w:p>
    <w:p w14:paraId="385A1D68" w14:textId="77777777" w:rsidR="004B4CBD" w:rsidRPr="003E32E6" w:rsidRDefault="004B4CBD" w:rsidP="004B4CBD">
      <w:pPr>
        <w:rPr>
          <w:shd w:val="pct15" w:color="auto" w:fill="FFFFFF"/>
          <w:lang w:val="lv-LV"/>
        </w:rPr>
      </w:pPr>
      <w:r>
        <w:rPr>
          <w:shd w:val="pct15" w:color="auto" w:fill="FFFFFF"/>
          <w:lang w:val="lv-LV"/>
        </w:rPr>
        <w:t>Inhalācijām</w:t>
      </w:r>
      <w:r w:rsidRPr="003E32E6">
        <w:rPr>
          <w:shd w:val="pct15" w:color="auto" w:fill="FFFFFF"/>
          <w:lang w:val="lv-LV"/>
        </w:rPr>
        <w:t>.</w:t>
      </w:r>
    </w:p>
    <w:p w14:paraId="7426EB21" w14:textId="77777777" w:rsidR="004B4CBD" w:rsidRPr="003E32E6" w:rsidRDefault="004B4CBD" w:rsidP="004B4CBD">
      <w:pPr>
        <w:rPr>
          <w:lang w:val="lv-LV"/>
        </w:rPr>
      </w:pPr>
    </w:p>
    <w:p w14:paraId="141754B7"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3E32E6">
        <w:rPr>
          <w:b/>
          <w:bCs/>
          <w:lang w:val="lv-LV"/>
        </w:rPr>
        <w:t>7.</w:t>
      </w:r>
      <w:r w:rsidRPr="003E32E6">
        <w:rPr>
          <w:b/>
          <w:bCs/>
          <w:lang w:val="lv-LV"/>
        </w:rPr>
        <w:tab/>
        <w:t>IEROBEŽOJUMU PERIODS</w:t>
      </w:r>
    </w:p>
    <w:p w14:paraId="5E19B08B" w14:textId="77777777" w:rsidR="004B4CBD" w:rsidRPr="003E32E6" w:rsidRDefault="004B4CBD" w:rsidP="004B4CBD">
      <w:pPr>
        <w:rPr>
          <w:lang w:val="lv-LV"/>
        </w:rPr>
      </w:pPr>
    </w:p>
    <w:p w14:paraId="1A96A9F4" w14:textId="77777777" w:rsidR="004B4CBD" w:rsidRPr="003E32E6" w:rsidRDefault="004B4CBD" w:rsidP="004B4CBD">
      <w:pPr>
        <w:rPr>
          <w:lang w:val="lv-LV"/>
        </w:rPr>
      </w:pPr>
      <w:r w:rsidRPr="003E32E6">
        <w:rPr>
          <w:lang w:val="lv-LV"/>
        </w:rPr>
        <w:t>Ierobežojumu periods:</w:t>
      </w:r>
    </w:p>
    <w:p w14:paraId="2102A6DF" w14:textId="77777777" w:rsidR="004B4CBD" w:rsidRPr="003E32E6" w:rsidRDefault="004B4CBD" w:rsidP="004B4CBD">
      <w:pPr>
        <w:rPr>
          <w:lang w:val="lv-LV"/>
        </w:rPr>
      </w:pPr>
      <w:r w:rsidRPr="003E32E6">
        <w:rPr>
          <w:lang w:val="lv-LV"/>
        </w:rPr>
        <w:t>Zirgi:</w:t>
      </w:r>
    </w:p>
    <w:p w14:paraId="7DC87972" w14:textId="77777777" w:rsidR="004B4CBD" w:rsidRPr="003E32E6" w:rsidRDefault="004B4CBD" w:rsidP="004B4CBD">
      <w:pPr>
        <w:rPr>
          <w:lang w:val="lv-LV"/>
        </w:rPr>
      </w:pPr>
      <w:r w:rsidRPr="003E32E6">
        <w:rPr>
          <w:lang w:val="lv-LV"/>
        </w:rPr>
        <w:t>Gaļai un blakusproduktiem: 2 dienas.</w:t>
      </w:r>
    </w:p>
    <w:p w14:paraId="0EE812B6" w14:textId="73DAE6C0" w:rsidR="004B4CBD" w:rsidRPr="003E32E6" w:rsidRDefault="004B4CBD" w:rsidP="004B4CBD">
      <w:pPr>
        <w:rPr>
          <w:lang w:val="lv-LV"/>
        </w:rPr>
      </w:pPr>
      <w:bookmarkStart w:id="3" w:name="_Hlk157779733"/>
      <w:r w:rsidRPr="003E32E6">
        <w:rPr>
          <w:lang w:val="lv-LV"/>
        </w:rPr>
        <w:t xml:space="preserve">Nav reģistrēts lietošanai </w:t>
      </w:r>
      <w:r w:rsidR="00257F9F">
        <w:rPr>
          <w:lang w:val="lv-LV"/>
        </w:rPr>
        <w:t>ķēvēm</w:t>
      </w:r>
      <w:r w:rsidRPr="003E32E6">
        <w:rPr>
          <w:lang w:val="lv-LV"/>
        </w:rPr>
        <w:t>, kuru pienu izmanto cilvēku uzturā</w:t>
      </w:r>
      <w:bookmarkEnd w:id="3"/>
      <w:r w:rsidRPr="003E32E6">
        <w:rPr>
          <w:lang w:val="lv-LV"/>
        </w:rPr>
        <w:t>.</w:t>
      </w:r>
    </w:p>
    <w:p w14:paraId="7822932D" w14:textId="77777777" w:rsidR="004B4CBD" w:rsidRPr="003E32E6" w:rsidRDefault="004B4CBD" w:rsidP="004B4CBD">
      <w:pPr>
        <w:rPr>
          <w:lang w:val="lv-LV"/>
        </w:rPr>
      </w:pPr>
    </w:p>
    <w:p w14:paraId="617514FD"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b/>
          <w:lang w:val="lv-LV"/>
        </w:rPr>
      </w:pPr>
      <w:r w:rsidRPr="003E32E6">
        <w:rPr>
          <w:b/>
          <w:bCs/>
          <w:lang w:val="lv-LV"/>
        </w:rPr>
        <w:t>8.</w:t>
      </w:r>
      <w:r w:rsidRPr="003E32E6">
        <w:rPr>
          <w:b/>
          <w:bCs/>
          <w:lang w:val="lv-LV"/>
        </w:rPr>
        <w:tab/>
        <w:t>DERĪGUMA TERMIŅŠ</w:t>
      </w:r>
    </w:p>
    <w:p w14:paraId="63B320A0" w14:textId="77777777" w:rsidR="004B4CBD" w:rsidRPr="003E32E6" w:rsidRDefault="004B4CBD" w:rsidP="004B4CBD">
      <w:pPr>
        <w:rPr>
          <w:lang w:val="lv-LV"/>
        </w:rPr>
      </w:pPr>
    </w:p>
    <w:p w14:paraId="69F7777C" w14:textId="77777777" w:rsidR="004B4CBD" w:rsidRPr="003E32E6" w:rsidRDefault="004B4CBD" w:rsidP="004B4CBD">
      <w:pPr>
        <w:rPr>
          <w:lang w:val="lv-LV"/>
        </w:rPr>
      </w:pPr>
      <w:proofErr w:type="spellStart"/>
      <w:r w:rsidRPr="003E32E6">
        <w:rPr>
          <w:lang w:val="lv-LV"/>
        </w:rPr>
        <w:t>Exp</w:t>
      </w:r>
      <w:proofErr w:type="spellEnd"/>
      <w:r w:rsidRPr="003E32E6">
        <w:rPr>
          <w:lang w:val="lv-LV"/>
        </w:rPr>
        <w:t>.</w:t>
      </w:r>
    </w:p>
    <w:p w14:paraId="55AFB653" w14:textId="77777777" w:rsidR="004B4CBD" w:rsidRPr="003E32E6" w:rsidRDefault="004B4CBD" w:rsidP="004B4CBD">
      <w:pPr>
        <w:rPr>
          <w:lang w:val="lv-LV"/>
        </w:rPr>
      </w:pPr>
    </w:p>
    <w:p w14:paraId="50F265AB" w14:textId="77777777" w:rsidR="004B4CBD" w:rsidRPr="003E32E6" w:rsidRDefault="004B4CBD" w:rsidP="004B4CBD">
      <w:pPr>
        <w:keepNext/>
        <w:keepLines/>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3E32E6">
        <w:rPr>
          <w:b/>
          <w:bCs/>
          <w:lang w:val="lv-LV"/>
        </w:rPr>
        <w:t>9.</w:t>
      </w:r>
      <w:r w:rsidRPr="003E32E6">
        <w:rPr>
          <w:b/>
          <w:bCs/>
          <w:lang w:val="lv-LV"/>
        </w:rPr>
        <w:tab/>
        <w:t>ĪPAŠI UZGLABĀŠANAS NOSACĪJUMI</w:t>
      </w:r>
    </w:p>
    <w:p w14:paraId="7E3330F3" w14:textId="77777777" w:rsidR="004B4CBD" w:rsidRPr="003E32E6" w:rsidRDefault="004B4CBD" w:rsidP="004B4CBD">
      <w:pPr>
        <w:keepNext/>
        <w:keepLines/>
        <w:rPr>
          <w:lang w:val="lv-LV"/>
        </w:rPr>
      </w:pPr>
    </w:p>
    <w:p w14:paraId="0CE9E6B2" w14:textId="77777777" w:rsidR="004B4CBD" w:rsidRPr="003E32E6" w:rsidRDefault="004B4CBD" w:rsidP="004B4CBD">
      <w:pPr>
        <w:keepNext/>
        <w:keepLines/>
        <w:rPr>
          <w:lang w:val="lv-LV"/>
        </w:rPr>
      </w:pPr>
      <w:r w:rsidRPr="003E32E6">
        <w:rPr>
          <w:lang w:val="lv-LV"/>
        </w:rPr>
        <w:t xml:space="preserve">Uzglabāt temperatūrā līdz 25 °C. </w:t>
      </w:r>
    </w:p>
    <w:p w14:paraId="0443FD6E" w14:textId="77777777" w:rsidR="004B4CBD" w:rsidRPr="003E32E6" w:rsidRDefault="004B4CBD" w:rsidP="004B4CBD">
      <w:pPr>
        <w:rPr>
          <w:lang w:val="lv-LV"/>
        </w:rPr>
      </w:pPr>
      <w:r w:rsidRPr="003E32E6">
        <w:rPr>
          <w:lang w:val="lv-LV"/>
        </w:rPr>
        <w:t xml:space="preserve">Sargāt no gaismas un karstuma. </w:t>
      </w:r>
    </w:p>
    <w:p w14:paraId="3F5E125E" w14:textId="77777777" w:rsidR="004B4CBD" w:rsidRDefault="004B4CBD" w:rsidP="004B4CBD">
      <w:pPr>
        <w:rPr>
          <w:lang w:val="lv-LV"/>
        </w:rPr>
      </w:pPr>
      <w:r w:rsidRPr="003E32E6">
        <w:rPr>
          <w:lang w:val="lv-LV"/>
        </w:rPr>
        <w:t>Uzglabāt tiešo iepakojumu cieši noslēgtu.</w:t>
      </w:r>
    </w:p>
    <w:p w14:paraId="2EDFDE86" w14:textId="77777777" w:rsidR="009E4D7B" w:rsidRPr="00CE17CB" w:rsidRDefault="009E4D7B" w:rsidP="009E4D7B">
      <w:pPr>
        <w:pStyle w:val="Default"/>
        <w:rPr>
          <w:sz w:val="22"/>
          <w:szCs w:val="22"/>
          <w:lang w:val="lv-LV"/>
        </w:rPr>
      </w:pPr>
      <w:r w:rsidRPr="00CE17CB">
        <w:rPr>
          <w:sz w:val="22"/>
          <w:szCs w:val="22"/>
          <w:lang w:val="lv-LV"/>
        </w:rPr>
        <w:t xml:space="preserve">Satur </w:t>
      </w:r>
      <w:proofErr w:type="spellStart"/>
      <w:r w:rsidRPr="00CE17CB">
        <w:rPr>
          <w:sz w:val="22"/>
          <w:szCs w:val="22"/>
          <w:lang w:val="lv-LV"/>
        </w:rPr>
        <w:t>fluorētās</w:t>
      </w:r>
      <w:proofErr w:type="spellEnd"/>
      <w:r w:rsidRPr="00CE17CB">
        <w:rPr>
          <w:sz w:val="22"/>
          <w:szCs w:val="22"/>
          <w:lang w:val="lv-LV"/>
        </w:rPr>
        <w:t xml:space="preserve"> siltumnīcefekta gāzes. </w:t>
      </w:r>
    </w:p>
    <w:p w14:paraId="5D6893C5" w14:textId="77777777" w:rsidR="009E4D7B" w:rsidRPr="00CE17CB" w:rsidRDefault="009E4D7B" w:rsidP="009E4D7B">
      <w:pPr>
        <w:rPr>
          <w:lang w:val="lv-LV"/>
        </w:rPr>
      </w:pPr>
      <w:proofErr w:type="spellStart"/>
      <w:r w:rsidRPr="001B7DCA">
        <w:rPr>
          <w:highlight w:val="lightGray"/>
          <w:lang w:val="lv-LV"/>
        </w:rPr>
        <w:t>Izoflurāns</w:t>
      </w:r>
      <w:proofErr w:type="spellEnd"/>
      <w:r w:rsidRPr="001B7DCA">
        <w:rPr>
          <w:highlight w:val="lightGray"/>
          <w:lang w:val="lv-LV"/>
        </w:rPr>
        <w:t xml:space="preserve"> 100ml pudele -</w:t>
      </w:r>
      <w:r w:rsidRPr="00214A15">
        <w:rPr>
          <w:lang w:val="lv-LV"/>
        </w:rPr>
        <w:t xml:space="preserve">  </w:t>
      </w:r>
      <w:r w:rsidRPr="00CE17CB">
        <w:rPr>
          <w:lang w:val="lv-LV"/>
        </w:rPr>
        <w:t>Katrs inhalators satur 149</w:t>
      </w:r>
      <w:r>
        <w:rPr>
          <w:lang w:val="lv-LV"/>
        </w:rPr>
        <w:t>,</w:t>
      </w:r>
      <w:r w:rsidRPr="00CE17CB">
        <w:rPr>
          <w:lang w:val="lv-LV"/>
        </w:rPr>
        <w:t xml:space="preserve">6 g </w:t>
      </w:r>
      <w:proofErr w:type="spellStart"/>
      <w:r w:rsidRPr="00214A15">
        <w:rPr>
          <w:lang w:val="lv-LV"/>
        </w:rPr>
        <w:t>izoflurān</w:t>
      </w:r>
      <w:r>
        <w:rPr>
          <w:lang w:val="lv-LV"/>
        </w:rPr>
        <w:t>a</w:t>
      </w:r>
      <w:proofErr w:type="spellEnd"/>
      <w:r w:rsidRPr="00CE17CB">
        <w:rPr>
          <w:lang w:val="lv-LV"/>
        </w:rPr>
        <w:t>, kas atbilst 0</w:t>
      </w:r>
      <w:r>
        <w:rPr>
          <w:lang w:val="lv-LV"/>
        </w:rPr>
        <w:t>,</w:t>
      </w:r>
      <w:r w:rsidRPr="00CE17CB">
        <w:rPr>
          <w:lang w:val="lv-LV"/>
        </w:rPr>
        <w:t>0806 tonnām CO</w:t>
      </w:r>
      <w:r w:rsidRPr="00CE17CB">
        <w:rPr>
          <w:vertAlign w:val="subscript"/>
          <w:lang w:val="lv-LV"/>
        </w:rPr>
        <w:t>2</w:t>
      </w:r>
      <w:r w:rsidRPr="00CE17CB">
        <w:rPr>
          <w:lang w:val="lv-LV"/>
        </w:rPr>
        <w:t xml:space="preserve"> ekvivalenta (globālās sasilšanas potenciāls GSP = 539). </w:t>
      </w:r>
    </w:p>
    <w:p w14:paraId="0FF9C549" w14:textId="77777777" w:rsidR="009E4D7B" w:rsidRPr="00CE17CB" w:rsidRDefault="009E4D7B" w:rsidP="009E4D7B">
      <w:pPr>
        <w:rPr>
          <w:lang w:val="lv-LV"/>
        </w:rPr>
      </w:pPr>
    </w:p>
    <w:p w14:paraId="74DBC9F6" w14:textId="7C123764" w:rsidR="009E4D7B" w:rsidRPr="003E32E6" w:rsidRDefault="009E4D7B" w:rsidP="009E4D7B">
      <w:pPr>
        <w:rPr>
          <w:lang w:val="lv-LV"/>
        </w:rPr>
      </w:pPr>
      <w:proofErr w:type="spellStart"/>
      <w:r w:rsidRPr="001B7DCA">
        <w:rPr>
          <w:highlight w:val="lightGray"/>
          <w:lang w:val="lv-LV"/>
        </w:rPr>
        <w:t>Izoflurāns</w:t>
      </w:r>
      <w:proofErr w:type="spellEnd"/>
      <w:r w:rsidRPr="001B7DCA">
        <w:rPr>
          <w:highlight w:val="lightGray"/>
          <w:lang w:val="lv-LV"/>
        </w:rPr>
        <w:t xml:space="preserve"> 250ml pudele -</w:t>
      </w:r>
      <w:r w:rsidRPr="00214A15">
        <w:rPr>
          <w:lang w:val="lv-LV"/>
        </w:rPr>
        <w:t xml:space="preserve">  </w:t>
      </w:r>
      <w:r w:rsidRPr="00CE17CB">
        <w:rPr>
          <w:lang w:val="lv-LV"/>
        </w:rPr>
        <w:t xml:space="preserve">Katrs inhalators satur 374 g </w:t>
      </w:r>
      <w:proofErr w:type="spellStart"/>
      <w:r w:rsidRPr="00214A15">
        <w:rPr>
          <w:lang w:val="lv-LV"/>
        </w:rPr>
        <w:t>izoflurān</w:t>
      </w:r>
      <w:r>
        <w:rPr>
          <w:lang w:val="lv-LV"/>
        </w:rPr>
        <w:t>a</w:t>
      </w:r>
      <w:proofErr w:type="spellEnd"/>
      <w:r w:rsidRPr="00CE17CB">
        <w:rPr>
          <w:lang w:val="lv-LV"/>
        </w:rPr>
        <w:t>, kas atbilst 0</w:t>
      </w:r>
      <w:r>
        <w:rPr>
          <w:lang w:val="lv-LV"/>
        </w:rPr>
        <w:t>,</w:t>
      </w:r>
      <w:r w:rsidRPr="00CE17CB">
        <w:rPr>
          <w:lang w:val="lv-LV"/>
        </w:rPr>
        <w:t>2016 tonnām CO</w:t>
      </w:r>
      <w:r w:rsidRPr="00CE17CB">
        <w:rPr>
          <w:vertAlign w:val="subscript"/>
          <w:lang w:val="lv-LV"/>
        </w:rPr>
        <w:t xml:space="preserve">2 </w:t>
      </w:r>
      <w:r w:rsidRPr="00CE17CB">
        <w:rPr>
          <w:lang w:val="lv-LV"/>
        </w:rPr>
        <w:t>ekvivalenta (globālās sasilšanas potenciāls GSP = 539).</w:t>
      </w:r>
    </w:p>
    <w:p w14:paraId="16F37CD6" w14:textId="77777777" w:rsidR="004B4CBD" w:rsidRPr="003E32E6" w:rsidRDefault="004B4CBD" w:rsidP="004B4CBD">
      <w:pPr>
        <w:rPr>
          <w:lang w:val="lv-LV"/>
        </w:rPr>
      </w:pPr>
    </w:p>
    <w:p w14:paraId="1608EBAC"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3E32E6">
        <w:rPr>
          <w:b/>
          <w:bCs/>
          <w:lang w:val="lv-LV"/>
        </w:rPr>
        <w:lastRenderedPageBreak/>
        <w:t>10.</w:t>
      </w:r>
      <w:r w:rsidRPr="003E32E6">
        <w:rPr>
          <w:b/>
          <w:bCs/>
          <w:lang w:val="lv-LV"/>
        </w:rPr>
        <w:tab/>
        <w:t>VĀRDI “PIRMS LIETOŠANAS IZLASIET LIETOŠANAS INSTRUKCIJU”</w:t>
      </w:r>
    </w:p>
    <w:p w14:paraId="6F45D55C" w14:textId="77777777" w:rsidR="004B4CBD" w:rsidRPr="003E32E6" w:rsidRDefault="004B4CBD" w:rsidP="004B4CBD">
      <w:pPr>
        <w:rPr>
          <w:lang w:val="lv-LV"/>
        </w:rPr>
      </w:pPr>
    </w:p>
    <w:p w14:paraId="65172D3F" w14:textId="77777777" w:rsidR="004B4CBD" w:rsidRPr="003E32E6" w:rsidRDefault="004B4CBD" w:rsidP="004B4CBD">
      <w:pPr>
        <w:rPr>
          <w:lang w:val="lv-LV"/>
        </w:rPr>
      </w:pPr>
      <w:r w:rsidRPr="003E32E6">
        <w:rPr>
          <w:lang w:val="lv-LV"/>
        </w:rPr>
        <w:t>Pirms lietošanas izlasiet lietošanas instrukciju.</w:t>
      </w:r>
    </w:p>
    <w:p w14:paraId="452FA96C" w14:textId="41697BBC" w:rsidR="004B4CBD" w:rsidRDefault="004B4CBD" w:rsidP="004B4CBD">
      <w:pPr>
        <w:rPr>
          <w:lang w:val="lv-LV"/>
        </w:rPr>
      </w:pPr>
    </w:p>
    <w:p w14:paraId="06BCA841" w14:textId="0E8F67A2" w:rsidR="009B6D31" w:rsidRDefault="009B6D31" w:rsidP="004B4CBD">
      <w:pPr>
        <w:rPr>
          <w:lang w:val="lv-LV"/>
        </w:rPr>
      </w:pPr>
    </w:p>
    <w:p w14:paraId="2E877729" w14:textId="77777777" w:rsidR="009B6D31" w:rsidRPr="003E32E6" w:rsidRDefault="009B6D31" w:rsidP="004B4CBD">
      <w:pPr>
        <w:rPr>
          <w:lang w:val="lv-LV"/>
        </w:rPr>
      </w:pPr>
    </w:p>
    <w:p w14:paraId="50835E6A"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b/>
          <w:lang w:val="lv-LV"/>
        </w:rPr>
      </w:pPr>
      <w:r w:rsidRPr="003E32E6">
        <w:rPr>
          <w:b/>
          <w:bCs/>
          <w:lang w:val="lv-LV"/>
        </w:rPr>
        <w:t>11.</w:t>
      </w:r>
      <w:r w:rsidRPr="003E32E6">
        <w:rPr>
          <w:b/>
          <w:bCs/>
          <w:lang w:val="lv-LV"/>
        </w:rPr>
        <w:tab/>
        <w:t>VĀRDI “LIETOŠANAI DZĪVNIEKIEM”</w:t>
      </w:r>
    </w:p>
    <w:p w14:paraId="5AC9DB9A" w14:textId="77777777" w:rsidR="004B4CBD" w:rsidRPr="003E32E6" w:rsidRDefault="004B4CBD" w:rsidP="004B4CBD">
      <w:pPr>
        <w:rPr>
          <w:lang w:val="lv-LV"/>
        </w:rPr>
      </w:pPr>
    </w:p>
    <w:p w14:paraId="0CFA8DA6" w14:textId="77777777" w:rsidR="004B4CBD" w:rsidRPr="003E32E6" w:rsidRDefault="004B4CBD" w:rsidP="004B4CBD">
      <w:pPr>
        <w:rPr>
          <w:lang w:val="lv-LV"/>
        </w:rPr>
      </w:pPr>
      <w:r w:rsidRPr="003E32E6">
        <w:rPr>
          <w:lang w:val="lv-LV"/>
        </w:rPr>
        <w:t xml:space="preserve">Lietošanai dzīvniekiem. </w:t>
      </w:r>
    </w:p>
    <w:p w14:paraId="677AFD16" w14:textId="77777777" w:rsidR="004B4CBD" w:rsidRPr="003E32E6" w:rsidRDefault="004B4CBD" w:rsidP="004B4CBD">
      <w:pPr>
        <w:rPr>
          <w:lang w:val="lv-LV"/>
        </w:rPr>
      </w:pPr>
    </w:p>
    <w:p w14:paraId="744C3126"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3E32E6">
        <w:rPr>
          <w:b/>
          <w:bCs/>
          <w:lang w:val="lv-LV"/>
        </w:rPr>
        <w:t>12.</w:t>
      </w:r>
      <w:r w:rsidRPr="003E32E6">
        <w:rPr>
          <w:b/>
          <w:bCs/>
          <w:lang w:val="lv-LV"/>
        </w:rPr>
        <w:tab/>
        <w:t>VĀRDI “UZGLABĀT BĒRNIEM NEREDZAMĀ UN NEPIEEJAMĀ VIETĀ”</w:t>
      </w:r>
    </w:p>
    <w:p w14:paraId="2A066ED3" w14:textId="77777777" w:rsidR="004B4CBD" w:rsidRPr="003E32E6" w:rsidRDefault="004B4CBD" w:rsidP="004B4CBD">
      <w:pPr>
        <w:rPr>
          <w:lang w:val="lv-LV"/>
        </w:rPr>
      </w:pPr>
    </w:p>
    <w:p w14:paraId="53D65D68" w14:textId="77777777" w:rsidR="004B4CBD" w:rsidRPr="003E32E6" w:rsidRDefault="004B4CBD" w:rsidP="004B4CBD">
      <w:pPr>
        <w:rPr>
          <w:lang w:val="lv-LV"/>
        </w:rPr>
      </w:pPr>
      <w:r w:rsidRPr="003E32E6">
        <w:rPr>
          <w:lang w:val="lv-LV"/>
        </w:rPr>
        <w:t>Uzglabāt bērniem neredzamā un nepieejamā vietā.</w:t>
      </w:r>
    </w:p>
    <w:p w14:paraId="61CA46EE" w14:textId="77777777" w:rsidR="004B4CBD" w:rsidRPr="003E32E6" w:rsidRDefault="004B4CBD" w:rsidP="004B4CBD">
      <w:pPr>
        <w:rPr>
          <w:lang w:val="lv-LV"/>
        </w:rPr>
      </w:pPr>
    </w:p>
    <w:p w14:paraId="281004BC"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b/>
          <w:lang w:val="lv-LV"/>
        </w:rPr>
      </w:pPr>
      <w:r w:rsidRPr="003E32E6">
        <w:rPr>
          <w:b/>
          <w:bCs/>
          <w:lang w:val="lv-LV"/>
        </w:rPr>
        <w:t>13.</w:t>
      </w:r>
      <w:r w:rsidRPr="003E32E6">
        <w:rPr>
          <w:b/>
          <w:bCs/>
          <w:lang w:val="lv-LV"/>
        </w:rPr>
        <w:tab/>
        <w:t xml:space="preserve">TIRDZNIECĪBAS ATĻAUJAS TURĒTĀJS </w:t>
      </w:r>
    </w:p>
    <w:p w14:paraId="099265D5" w14:textId="77777777" w:rsidR="004B4CBD" w:rsidRPr="003E32E6" w:rsidRDefault="004B4CBD" w:rsidP="004B4CBD">
      <w:pPr>
        <w:rPr>
          <w:lang w:val="lv-LV"/>
        </w:rPr>
      </w:pPr>
    </w:p>
    <w:p w14:paraId="5059656F" w14:textId="77777777" w:rsidR="004B4CBD" w:rsidRPr="00415985" w:rsidRDefault="004B4CBD" w:rsidP="004B4CBD">
      <w:pPr>
        <w:rPr>
          <w:lang w:val="lv-LV"/>
        </w:rPr>
      </w:pPr>
      <w:r w:rsidRPr="00415985">
        <w:t xml:space="preserve">PIRAMAL CRITICAL CARE B.V. </w:t>
      </w:r>
    </w:p>
    <w:p w14:paraId="109530FD" w14:textId="77777777" w:rsidR="004B4CBD" w:rsidRPr="003E32E6" w:rsidRDefault="004B4CBD" w:rsidP="004B4CBD">
      <w:pPr>
        <w:rPr>
          <w:lang w:val="lv-LV"/>
        </w:rPr>
      </w:pPr>
    </w:p>
    <w:p w14:paraId="46850F55"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3E32E6">
        <w:rPr>
          <w:b/>
          <w:bCs/>
          <w:lang w:val="lv-LV"/>
        </w:rPr>
        <w:t>14.</w:t>
      </w:r>
      <w:r w:rsidRPr="003E32E6">
        <w:rPr>
          <w:b/>
          <w:bCs/>
          <w:lang w:val="lv-LV"/>
        </w:rPr>
        <w:tab/>
        <w:t>TIRDZNIECĪBAS ATĻAUJAS NUMURI</w:t>
      </w:r>
    </w:p>
    <w:p w14:paraId="79AA1D45" w14:textId="77777777" w:rsidR="004B4CBD" w:rsidRPr="003E32E6" w:rsidRDefault="004B4CBD" w:rsidP="004B4CBD">
      <w:pPr>
        <w:rPr>
          <w:lang w:val="lv-LV"/>
        </w:rPr>
      </w:pPr>
    </w:p>
    <w:p w14:paraId="2B94FBE2" w14:textId="0325F585" w:rsidR="004B4CBD" w:rsidRDefault="00994EFB" w:rsidP="004B4CBD">
      <w:pPr>
        <w:rPr>
          <w:lang w:val="lv-LV"/>
        </w:rPr>
      </w:pPr>
      <w:r w:rsidRPr="00994EFB">
        <w:rPr>
          <w:lang w:val="lv-LV"/>
        </w:rPr>
        <w:t>V/SRP/23/0066</w:t>
      </w:r>
    </w:p>
    <w:p w14:paraId="624894B4" w14:textId="77777777" w:rsidR="00994EFB" w:rsidRPr="003E32E6" w:rsidRDefault="00994EFB" w:rsidP="004B4CBD">
      <w:pPr>
        <w:rPr>
          <w:lang w:val="lv-LV"/>
        </w:rPr>
      </w:pPr>
    </w:p>
    <w:p w14:paraId="0D8FD0FD" w14:textId="77777777" w:rsidR="004B4CBD" w:rsidRPr="003E32E6"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3E32E6">
        <w:rPr>
          <w:b/>
          <w:bCs/>
          <w:lang w:val="lv-LV"/>
        </w:rPr>
        <w:t>15.</w:t>
      </w:r>
      <w:r w:rsidRPr="003E32E6">
        <w:rPr>
          <w:b/>
          <w:bCs/>
          <w:lang w:val="lv-LV"/>
        </w:rPr>
        <w:tab/>
        <w:t>SĒRIJAS NUMURS</w:t>
      </w:r>
    </w:p>
    <w:p w14:paraId="6151431D" w14:textId="77777777" w:rsidR="004B4CBD" w:rsidRDefault="004B4CBD" w:rsidP="004B4CBD">
      <w:pPr>
        <w:rPr>
          <w:lang w:val="lv-LV"/>
        </w:rPr>
      </w:pPr>
    </w:p>
    <w:p w14:paraId="05889B23" w14:textId="257A934B" w:rsidR="004B4CBD" w:rsidRDefault="004B4CBD" w:rsidP="004B4CBD">
      <w:pPr>
        <w:rPr>
          <w:lang w:val="lv-LV"/>
        </w:rPr>
      </w:pPr>
      <w:proofErr w:type="spellStart"/>
      <w:r w:rsidRPr="003E32E6">
        <w:rPr>
          <w:lang w:val="lv-LV"/>
        </w:rPr>
        <w:t>Lot</w:t>
      </w:r>
      <w:proofErr w:type="spellEnd"/>
    </w:p>
    <w:p w14:paraId="6A71741F" w14:textId="1D80ABDF" w:rsidR="001D52CB" w:rsidRDefault="001D52CB" w:rsidP="004B4CBD">
      <w:pPr>
        <w:rPr>
          <w:lang w:val="lv-LV"/>
        </w:rPr>
      </w:pPr>
    </w:p>
    <w:p w14:paraId="6C4E3EFC" w14:textId="10D33380" w:rsidR="001D52CB" w:rsidRDefault="001D52CB" w:rsidP="004B4CBD">
      <w:pPr>
        <w:rPr>
          <w:lang w:val="lv-LV"/>
        </w:rPr>
      </w:pPr>
    </w:p>
    <w:p w14:paraId="116B62FC" w14:textId="5FC11AD6" w:rsidR="001D52CB" w:rsidRDefault="001D52CB" w:rsidP="004B4CBD">
      <w:pPr>
        <w:rPr>
          <w:lang w:val="lv-LV"/>
        </w:rPr>
      </w:pPr>
    </w:p>
    <w:p w14:paraId="0E2F73EA" w14:textId="4D7E8843" w:rsidR="001D52CB" w:rsidRDefault="001D52CB" w:rsidP="004B4CBD">
      <w:pPr>
        <w:rPr>
          <w:lang w:val="lv-LV"/>
        </w:rPr>
      </w:pPr>
    </w:p>
    <w:p w14:paraId="0A3E4B49" w14:textId="12DAD3F0" w:rsidR="001D52CB" w:rsidRDefault="001D52CB" w:rsidP="004B4CBD">
      <w:pPr>
        <w:rPr>
          <w:lang w:val="lv-LV"/>
        </w:rPr>
      </w:pPr>
    </w:p>
    <w:p w14:paraId="70015C4D" w14:textId="7F3EE610" w:rsidR="001D52CB" w:rsidRDefault="001D52CB" w:rsidP="004B4CBD">
      <w:pPr>
        <w:rPr>
          <w:lang w:val="lv-LV"/>
        </w:rPr>
      </w:pPr>
    </w:p>
    <w:p w14:paraId="2B0CE9D3" w14:textId="297320CA" w:rsidR="001D52CB" w:rsidRDefault="001D52CB" w:rsidP="004B4CBD">
      <w:pPr>
        <w:rPr>
          <w:lang w:val="lv-LV"/>
        </w:rPr>
      </w:pPr>
    </w:p>
    <w:p w14:paraId="40BDB6C1" w14:textId="4918EDFE" w:rsidR="001D52CB" w:rsidRDefault="001D52CB" w:rsidP="004B4CBD">
      <w:pPr>
        <w:rPr>
          <w:lang w:val="lv-LV"/>
        </w:rPr>
      </w:pPr>
    </w:p>
    <w:p w14:paraId="5C6F07FB" w14:textId="2A9218CD" w:rsidR="001D52CB" w:rsidRDefault="001D52CB" w:rsidP="004B4CBD">
      <w:pPr>
        <w:rPr>
          <w:lang w:val="lv-LV"/>
        </w:rPr>
      </w:pPr>
    </w:p>
    <w:p w14:paraId="41CE4A89" w14:textId="220E5059" w:rsidR="001D52CB" w:rsidRDefault="001D52CB" w:rsidP="004B4CBD">
      <w:pPr>
        <w:rPr>
          <w:lang w:val="lv-LV"/>
        </w:rPr>
      </w:pPr>
    </w:p>
    <w:p w14:paraId="1A2D335C" w14:textId="53181FC5" w:rsidR="001D52CB" w:rsidRDefault="001D52CB" w:rsidP="004B4CBD">
      <w:pPr>
        <w:rPr>
          <w:lang w:val="lv-LV"/>
        </w:rPr>
      </w:pPr>
    </w:p>
    <w:p w14:paraId="5F87B01E" w14:textId="737C49C9" w:rsidR="001D52CB" w:rsidRDefault="001D52CB" w:rsidP="004B4CBD">
      <w:pPr>
        <w:rPr>
          <w:lang w:val="lv-LV"/>
        </w:rPr>
      </w:pPr>
    </w:p>
    <w:p w14:paraId="02278A87" w14:textId="41F9FCBD" w:rsidR="001D52CB" w:rsidRDefault="001D52CB" w:rsidP="004B4CBD">
      <w:pPr>
        <w:rPr>
          <w:lang w:val="lv-LV"/>
        </w:rPr>
      </w:pPr>
    </w:p>
    <w:p w14:paraId="2E61B222" w14:textId="74FB9A2A" w:rsidR="001D52CB" w:rsidRDefault="001D52CB" w:rsidP="004B4CBD">
      <w:pPr>
        <w:rPr>
          <w:lang w:val="lv-LV"/>
        </w:rPr>
      </w:pPr>
    </w:p>
    <w:p w14:paraId="735638F6" w14:textId="4DD4315F" w:rsidR="001D52CB" w:rsidRDefault="001D52CB" w:rsidP="004B4CBD">
      <w:pPr>
        <w:rPr>
          <w:lang w:val="lv-LV"/>
        </w:rPr>
      </w:pPr>
    </w:p>
    <w:p w14:paraId="6076FB07" w14:textId="4F891C80" w:rsidR="001D52CB" w:rsidRDefault="001D52CB" w:rsidP="004B4CBD">
      <w:pPr>
        <w:rPr>
          <w:lang w:val="lv-LV"/>
        </w:rPr>
      </w:pPr>
    </w:p>
    <w:p w14:paraId="5A1735FC" w14:textId="477EFC6F" w:rsidR="001D52CB" w:rsidRDefault="001D52CB" w:rsidP="004B4CBD">
      <w:pPr>
        <w:rPr>
          <w:lang w:val="lv-LV"/>
        </w:rPr>
      </w:pPr>
    </w:p>
    <w:p w14:paraId="6DA6F9C6" w14:textId="39C91DC3" w:rsidR="001D52CB" w:rsidRDefault="001D52CB" w:rsidP="004B4CBD">
      <w:pPr>
        <w:rPr>
          <w:lang w:val="lv-LV"/>
        </w:rPr>
      </w:pPr>
    </w:p>
    <w:p w14:paraId="73878CFD" w14:textId="3238CD3B" w:rsidR="001D52CB" w:rsidRDefault="001D52CB" w:rsidP="004B4CBD">
      <w:pPr>
        <w:rPr>
          <w:lang w:val="lv-LV"/>
        </w:rPr>
      </w:pPr>
    </w:p>
    <w:p w14:paraId="48262C12" w14:textId="7B758DFF" w:rsidR="001D52CB" w:rsidRDefault="001D52CB" w:rsidP="004B4CBD">
      <w:pPr>
        <w:rPr>
          <w:lang w:val="lv-LV"/>
        </w:rPr>
      </w:pPr>
    </w:p>
    <w:p w14:paraId="67D55935" w14:textId="7ECC43E8" w:rsidR="001D52CB" w:rsidRDefault="001D52CB" w:rsidP="004B4CBD">
      <w:pPr>
        <w:rPr>
          <w:lang w:val="lv-LV"/>
        </w:rPr>
      </w:pPr>
    </w:p>
    <w:p w14:paraId="7D560C92" w14:textId="692D2F74" w:rsidR="001D52CB" w:rsidRDefault="001D52CB" w:rsidP="004B4CBD">
      <w:pPr>
        <w:rPr>
          <w:lang w:val="lv-LV"/>
        </w:rPr>
      </w:pPr>
    </w:p>
    <w:p w14:paraId="05825D12" w14:textId="75392C8A" w:rsidR="001D52CB" w:rsidRDefault="001D52CB" w:rsidP="004B4CBD">
      <w:pPr>
        <w:rPr>
          <w:lang w:val="lv-LV"/>
        </w:rPr>
      </w:pPr>
    </w:p>
    <w:p w14:paraId="2D6EA265" w14:textId="0858C4B4" w:rsidR="001D52CB" w:rsidRDefault="001D52CB" w:rsidP="004B4CBD">
      <w:pPr>
        <w:rPr>
          <w:lang w:val="lv-LV"/>
        </w:rPr>
      </w:pPr>
    </w:p>
    <w:p w14:paraId="507ECFDB" w14:textId="2BF8F3AE" w:rsidR="001D52CB" w:rsidRDefault="001D52CB" w:rsidP="004B4CBD">
      <w:pPr>
        <w:rPr>
          <w:lang w:val="lv-LV"/>
        </w:rPr>
      </w:pPr>
    </w:p>
    <w:p w14:paraId="08A91C00" w14:textId="5AA3F1E8" w:rsidR="001D52CB" w:rsidRDefault="001D52CB" w:rsidP="004B4CBD">
      <w:pPr>
        <w:rPr>
          <w:lang w:val="lv-LV"/>
        </w:rPr>
      </w:pPr>
    </w:p>
    <w:p w14:paraId="5E843D2D" w14:textId="122BD6C5" w:rsidR="001D52CB" w:rsidRDefault="001D52CB" w:rsidP="004B4CBD">
      <w:pPr>
        <w:rPr>
          <w:lang w:val="lv-LV"/>
        </w:rPr>
      </w:pPr>
    </w:p>
    <w:p w14:paraId="36DAFADD" w14:textId="09D6CC13" w:rsidR="001D52CB" w:rsidRDefault="001D52CB" w:rsidP="004B4CBD">
      <w:pPr>
        <w:rPr>
          <w:lang w:val="lv-LV"/>
        </w:rPr>
      </w:pPr>
    </w:p>
    <w:p w14:paraId="105FBBF0" w14:textId="43B9A128" w:rsidR="001D52CB" w:rsidRDefault="001D52CB" w:rsidP="004B4CBD">
      <w:pPr>
        <w:rPr>
          <w:lang w:val="lv-LV"/>
        </w:rPr>
      </w:pPr>
    </w:p>
    <w:p w14:paraId="4368537F" w14:textId="1458126B" w:rsidR="001D52CB" w:rsidRDefault="001D52CB" w:rsidP="004B4CBD">
      <w:pPr>
        <w:rPr>
          <w:lang w:val="lv-LV"/>
        </w:rPr>
      </w:pPr>
    </w:p>
    <w:p w14:paraId="11C76033" w14:textId="28C24963" w:rsidR="001D52CB" w:rsidRDefault="001D52CB" w:rsidP="004B4CBD">
      <w:pPr>
        <w:rPr>
          <w:lang w:val="lv-LV"/>
        </w:rPr>
      </w:pPr>
    </w:p>
    <w:p w14:paraId="40863208" w14:textId="773A394A" w:rsidR="001D52CB" w:rsidRDefault="001D52CB" w:rsidP="004B4CBD">
      <w:pPr>
        <w:rPr>
          <w:lang w:val="lv-LV"/>
        </w:rPr>
      </w:pPr>
    </w:p>
    <w:p w14:paraId="0FB4CAAA" w14:textId="25CF9C20" w:rsidR="001D52CB" w:rsidRDefault="001D52CB" w:rsidP="004B4CBD">
      <w:pPr>
        <w:rPr>
          <w:lang w:val="lv-LV"/>
        </w:rPr>
      </w:pPr>
    </w:p>
    <w:p w14:paraId="28A52C3A" w14:textId="639E742D" w:rsidR="001D52CB" w:rsidRDefault="001D52CB" w:rsidP="004B4CBD">
      <w:pPr>
        <w:rPr>
          <w:lang w:val="lv-LV"/>
        </w:rPr>
      </w:pPr>
    </w:p>
    <w:p w14:paraId="50DBCAA6" w14:textId="77777777" w:rsidR="001D52CB" w:rsidRPr="003E32E6" w:rsidRDefault="001D52CB" w:rsidP="004B4CBD">
      <w:pPr>
        <w:rPr>
          <w:lang w:val="lv-LV"/>
        </w:rPr>
      </w:pPr>
    </w:p>
    <w:p w14:paraId="64B43AE5" w14:textId="77777777" w:rsidR="004B4CBD" w:rsidRPr="003E32E6" w:rsidRDefault="004B4CBD" w:rsidP="004B4CBD">
      <w:pPr>
        <w:rPr>
          <w:lang w:val="lv-LV"/>
        </w:rPr>
      </w:pPr>
    </w:p>
    <w:p w14:paraId="6FA22888" w14:textId="77777777" w:rsidR="004B4CBD" w:rsidRPr="00E25672" w:rsidRDefault="004B4CBD" w:rsidP="004B4CBD">
      <w:pPr>
        <w:rPr>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3"/>
      </w:tblGrid>
      <w:tr w:rsidR="004B4CBD" w:rsidRPr="009E4D7B" w14:paraId="50A6124B" w14:textId="77777777" w:rsidTr="001D01CE">
        <w:trPr>
          <w:trHeight w:val="977"/>
        </w:trPr>
        <w:tc>
          <w:tcPr>
            <w:tcW w:w="9298" w:type="dxa"/>
            <w:tcBorders>
              <w:bottom w:val="single" w:sz="4" w:space="0" w:color="auto"/>
            </w:tcBorders>
          </w:tcPr>
          <w:p w14:paraId="3AF9E869" w14:textId="77777777" w:rsidR="004B4CBD" w:rsidRPr="00E25672" w:rsidRDefault="004B4CBD" w:rsidP="001D01CE">
            <w:pPr>
              <w:rPr>
                <w:b/>
                <w:lang w:val="lv-LV"/>
              </w:rPr>
            </w:pPr>
            <w:r w:rsidRPr="00E25672">
              <w:rPr>
                <w:b/>
                <w:bCs/>
                <w:lang w:val="lv-LV"/>
              </w:rPr>
              <w:t>UZ TIEŠĀ IEPAKOJUMA NORĀDĀMĀ INFORMĀCIJA</w:t>
            </w:r>
          </w:p>
          <w:p w14:paraId="2055D97D" w14:textId="77777777" w:rsidR="004B4CBD" w:rsidRPr="00E25672" w:rsidRDefault="004B4CBD" w:rsidP="001D01CE">
            <w:pPr>
              <w:rPr>
                <w:lang w:val="lv-LV"/>
              </w:rPr>
            </w:pPr>
          </w:p>
          <w:p w14:paraId="188565FB" w14:textId="77777777" w:rsidR="004B4CBD" w:rsidRPr="00E25672" w:rsidRDefault="004B4CBD" w:rsidP="001D01CE">
            <w:pPr>
              <w:rPr>
                <w:lang w:val="lv-LV"/>
              </w:rPr>
            </w:pPr>
            <w:r w:rsidRPr="00E25672">
              <w:rPr>
                <w:b/>
                <w:bCs/>
                <w:lang w:val="lv-LV"/>
              </w:rPr>
              <w:t>{MARĶĒJUMS 100 ml un 250 ml}</w:t>
            </w:r>
          </w:p>
        </w:tc>
      </w:tr>
    </w:tbl>
    <w:p w14:paraId="0E18A55C" w14:textId="77777777" w:rsidR="004B4CBD" w:rsidRDefault="004B4CBD" w:rsidP="004B4CBD">
      <w:pPr>
        <w:rPr>
          <w:lang w:val="lv-LV"/>
        </w:rPr>
      </w:pPr>
    </w:p>
    <w:p w14:paraId="628C734A" w14:textId="77777777" w:rsidR="004B4CBD" w:rsidRPr="00E25672" w:rsidRDefault="004B4CBD" w:rsidP="004B4CBD">
      <w:pPr>
        <w:rPr>
          <w:lang w:val="lv-LV"/>
        </w:rPr>
      </w:pPr>
    </w:p>
    <w:p w14:paraId="412FD8EA" w14:textId="77777777" w:rsidR="004B4CBD" w:rsidRPr="00E25672"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E25672">
        <w:rPr>
          <w:b/>
          <w:bCs/>
          <w:lang w:val="lv-LV"/>
        </w:rPr>
        <w:t>1.</w:t>
      </w:r>
      <w:r w:rsidRPr="00E25672">
        <w:rPr>
          <w:b/>
          <w:bCs/>
          <w:lang w:val="lv-LV"/>
        </w:rPr>
        <w:tab/>
        <w:t>VETERINĀRO ZĀĻU NOSAUKUMS</w:t>
      </w:r>
    </w:p>
    <w:p w14:paraId="63A16C96" w14:textId="77777777" w:rsidR="004B4CBD" w:rsidRPr="00E25672" w:rsidRDefault="004B4CBD" w:rsidP="004B4CBD">
      <w:pPr>
        <w:rPr>
          <w:lang w:val="lv-LV"/>
        </w:rPr>
      </w:pPr>
    </w:p>
    <w:p w14:paraId="42CF9FB1" w14:textId="77777777" w:rsidR="004B4CBD" w:rsidRPr="00E25672" w:rsidRDefault="004B4CBD" w:rsidP="004B4CBD">
      <w:pPr>
        <w:rPr>
          <w:lang w:val="lv-LV"/>
        </w:rPr>
      </w:pPr>
      <w:r w:rsidRPr="00E25672">
        <w:rPr>
          <w:lang w:val="lv-LV"/>
        </w:rPr>
        <w:t>IZOMITOR 1000 mg/g inhalācijas tvaiki, šķidrums</w:t>
      </w:r>
    </w:p>
    <w:p w14:paraId="322E240A" w14:textId="77777777" w:rsidR="004B4CBD" w:rsidRPr="00E25672" w:rsidRDefault="004B4CBD" w:rsidP="004B4CBD">
      <w:pPr>
        <w:rPr>
          <w:lang w:val="lv-LV"/>
        </w:rPr>
      </w:pPr>
    </w:p>
    <w:p w14:paraId="2F296C33" w14:textId="77777777" w:rsidR="004B4CBD" w:rsidRPr="00E25672"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E25672">
        <w:rPr>
          <w:b/>
          <w:bCs/>
          <w:lang w:val="lv-LV"/>
        </w:rPr>
        <w:t>2.</w:t>
      </w:r>
      <w:r w:rsidRPr="00E25672">
        <w:rPr>
          <w:b/>
          <w:bCs/>
          <w:lang w:val="lv-LV"/>
        </w:rPr>
        <w:tab/>
        <w:t>INFORMĀCIJA PAR AKTĪVAJĀM VIELĀM</w:t>
      </w:r>
    </w:p>
    <w:p w14:paraId="6328AED3" w14:textId="77777777" w:rsidR="004B4CBD" w:rsidRPr="00E25672" w:rsidRDefault="004B4CBD" w:rsidP="004B4CBD">
      <w:pPr>
        <w:ind w:right="113"/>
        <w:rPr>
          <w:lang w:val="lv-LV"/>
        </w:rPr>
      </w:pPr>
    </w:p>
    <w:p w14:paraId="2AC7CDBD" w14:textId="77777777" w:rsidR="004B4CBD" w:rsidRPr="00E25672" w:rsidRDefault="004B4CBD" w:rsidP="004B4CBD">
      <w:pPr>
        <w:ind w:right="113"/>
        <w:rPr>
          <w:lang w:val="lv-LV"/>
        </w:rPr>
      </w:pPr>
      <w:proofErr w:type="spellStart"/>
      <w:r w:rsidRPr="00E25672">
        <w:rPr>
          <w:lang w:val="lv-LV"/>
        </w:rPr>
        <w:t>Izoflurāns</w:t>
      </w:r>
      <w:proofErr w:type="spellEnd"/>
      <w:r w:rsidRPr="00E25672">
        <w:rPr>
          <w:lang w:val="lv-LV"/>
        </w:rPr>
        <w:t xml:space="preserve"> 1000 mg/g</w:t>
      </w:r>
    </w:p>
    <w:p w14:paraId="4E2C9384" w14:textId="77777777" w:rsidR="004B4CBD" w:rsidRPr="00E25672" w:rsidRDefault="004B4CBD" w:rsidP="004B4CBD">
      <w:pPr>
        <w:ind w:right="113"/>
        <w:rPr>
          <w:lang w:val="lv-LV"/>
        </w:rPr>
      </w:pPr>
    </w:p>
    <w:p w14:paraId="1F241036" w14:textId="77777777" w:rsidR="004B4CBD" w:rsidRPr="00E25672"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E25672">
        <w:rPr>
          <w:b/>
          <w:bCs/>
          <w:lang w:val="lv-LV"/>
        </w:rPr>
        <w:t>3.</w:t>
      </w:r>
      <w:r w:rsidRPr="00E25672">
        <w:rPr>
          <w:b/>
          <w:bCs/>
          <w:lang w:val="lv-LV"/>
        </w:rPr>
        <w:tab/>
        <w:t>MĒRĶSUGAS</w:t>
      </w:r>
    </w:p>
    <w:p w14:paraId="458EB89D" w14:textId="77777777" w:rsidR="004B4CBD" w:rsidRPr="00E25672" w:rsidRDefault="004B4CBD" w:rsidP="004B4CBD">
      <w:pPr>
        <w:ind w:right="113"/>
        <w:rPr>
          <w:lang w:val="lv-LV"/>
        </w:rPr>
      </w:pPr>
    </w:p>
    <w:p w14:paraId="0F4D4671" w14:textId="77777777" w:rsidR="004B4CBD" w:rsidRPr="00E25672" w:rsidRDefault="004B4CBD" w:rsidP="004B4CBD">
      <w:pPr>
        <w:ind w:right="113"/>
        <w:rPr>
          <w:lang w:val="lv-LV"/>
        </w:rPr>
      </w:pPr>
      <w:r w:rsidRPr="00E25672">
        <w:rPr>
          <w:lang w:val="lv-LV"/>
        </w:rPr>
        <w:t xml:space="preserve">Zirgi, suņi, kaķi, dekoratīvie putni, rāpuļi, žurkas, peles, kāmji, šinšillas, smilšu peles, jūrascūciņas un </w:t>
      </w:r>
      <w:r>
        <w:rPr>
          <w:lang w:val="lv-LV"/>
        </w:rPr>
        <w:t xml:space="preserve">mājas </w:t>
      </w:r>
      <w:r w:rsidRPr="00E25672">
        <w:rPr>
          <w:lang w:val="lv-LV"/>
        </w:rPr>
        <w:t>seski.</w:t>
      </w:r>
    </w:p>
    <w:p w14:paraId="229403A4" w14:textId="77777777" w:rsidR="004B4CBD" w:rsidRPr="00E25672" w:rsidRDefault="004B4CBD" w:rsidP="004B4CBD">
      <w:pPr>
        <w:ind w:right="113"/>
        <w:rPr>
          <w:lang w:val="lv-LV"/>
        </w:rPr>
      </w:pPr>
    </w:p>
    <w:p w14:paraId="235C72F6" w14:textId="77777777" w:rsidR="004B4CBD" w:rsidRPr="00E25672"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E25672">
        <w:rPr>
          <w:b/>
          <w:bCs/>
          <w:lang w:val="lv-LV"/>
        </w:rPr>
        <w:t>4.</w:t>
      </w:r>
      <w:r w:rsidRPr="00E25672">
        <w:rPr>
          <w:b/>
          <w:bCs/>
          <w:lang w:val="lv-LV"/>
        </w:rPr>
        <w:tab/>
        <w:t>LIETOŠANAS VEIDI</w:t>
      </w:r>
    </w:p>
    <w:p w14:paraId="2CB30CAD" w14:textId="77777777" w:rsidR="004B4CBD" w:rsidRPr="00E25672" w:rsidRDefault="004B4CBD" w:rsidP="004B4CBD">
      <w:pPr>
        <w:pStyle w:val="EndnoteText"/>
        <w:rPr>
          <w:szCs w:val="22"/>
          <w:lang w:val="lv-LV"/>
        </w:rPr>
      </w:pPr>
    </w:p>
    <w:p w14:paraId="6BFA235C" w14:textId="77777777" w:rsidR="004B4CBD" w:rsidRPr="00E25672" w:rsidRDefault="004B4CBD" w:rsidP="004B4CBD">
      <w:pPr>
        <w:pStyle w:val="EndnoteText"/>
        <w:rPr>
          <w:szCs w:val="22"/>
          <w:shd w:val="pct15" w:color="auto" w:fill="FFFFFF"/>
          <w:lang w:val="lv-LV"/>
        </w:rPr>
      </w:pPr>
      <w:r>
        <w:rPr>
          <w:szCs w:val="22"/>
          <w:shd w:val="pct15" w:color="auto" w:fill="FFFFFF"/>
          <w:lang w:val="lv-LV"/>
        </w:rPr>
        <w:t>Inhalācijām</w:t>
      </w:r>
      <w:r w:rsidRPr="00E25672">
        <w:rPr>
          <w:szCs w:val="22"/>
          <w:shd w:val="pct15" w:color="auto" w:fill="FFFFFF"/>
          <w:lang w:val="lv-LV"/>
        </w:rPr>
        <w:t>.</w:t>
      </w:r>
    </w:p>
    <w:p w14:paraId="762B6A71" w14:textId="77777777" w:rsidR="004B4CBD" w:rsidRPr="00E25672" w:rsidRDefault="004B4CBD" w:rsidP="004B4CBD">
      <w:pPr>
        <w:pStyle w:val="EndnoteText"/>
        <w:rPr>
          <w:szCs w:val="22"/>
          <w:lang w:val="lv-LV"/>
        </w:rPr>
      </w:pPr>
      <w:r w:rsidRPr="00E25672">
        <w:rPr>
          <w:szCs w:val="22"/>
          <w:lang w:val="lv-LV"/>
        </w:rPr>
        <w:t>Pirms lietošanas izlasiet lietošanas instrukciju.</w:t>
      </w:r>
    </w:p>
    <w:p w14:paraId="7A9F7226" w14:textId="77777777" w:rsidR="004B4CBD" w:rsidRPr="00E25672" w:rsidRDefault="004B4CBD" w:rsidP="004B4CBD">
      <w:pPr>
        <w:ind w:right="113"/>
        <w:rPr>
          <w:lang w:val="lv-LV"/>
        </w:rPr>
      </w:pPr>
    </w:p>
    <w:p w14:paraId="51EB1ACF" w14:textId="77777777" w:rsidR="004B4CBD" w:rsidRPr="00E25672"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E25672">
        <w:rPr>
          <w:b/>
          <w:bCs/>
          <w:lang w:val="lv-LV"/>
        </w:rPr>
        <w:t>5.</w:t>
      </w:r>
      <w:r w:rsidRPr="00E25672">
        <w:rPr>
          <w:b/>
          <w:bCs/>
          <w:lang w:val="lv-LV"/>
        </w:rPr>
        <w:tab/>
        <w:t>IEROBEŽOJUMU PERIODS</w:t>
      </w:r>
    </w:p>
    <w:p w14:paraId="43704C8B" w14:textId="77777777" w:rsidR="004B4CBD" w:rsidRPr="00E25672" w:rsidRDefault="004B4CBD" w:rsidP="004B4CBD">
      <w:pPr>
        <w:rPr>
          <w:lang w:val="lv-LV"/>
        </w:rPr>
      </w:pPr>
    </w:p>
    <w:p w14:paraId="46354610" w14:textId="77777777" w:rsidR="004B4CBD" w:rsidRPr="00E25672" w:rsidRDefault="004B4CBD" w:rsidP="004B4CBD">
      <w:pPr>
        <w:rPr>
          <w:lang w:val="lv-LV"/>
        </w:rPr>
      </w:pPr>
      <w:r w:rsidRPr="00E25672">
        <w:rPr>
          <w:lang w:val="lv-LV"/>
        </w:rPr>
        <w:t>Ierobežojumu periods:</w:t>
      </w:r>
    </w:p>
    <w:p w14:paraId="04CDBE4A" w14:textId="77777777" w:rsidR="004B4CBD" w:rsidRPr="00E25672" w:rsidRDefault="004B4CBD" w:rsidP="004B4CBD">
      <w:pPr>
        <w:rPr>
          <w:lang w:val="lv-LV"/>
        </w:rPr>
      </w:pPr>
      <w:r w:rsidRPr="00E25672">
        <w:rPr>
          <w:lang w:val="lv-LV"/>
        </w:rPr>
        <w:t>Zirgiem:</w:t>
      </w:r>
    </w:p>
    <w:p w14:paraId="6409D4A1" w14:textId="77777777" w:rsidR="004B4CBD" w:rsidRPr="00E25672" w:rsidRDefault="004B4CBD" w:rsidP="004B4CBD">
      <w:pPr>
        <w:rPr>
          <w:lang w:val="lv-LV"/>
        </w:rPr>
      </w:pPr>
      <w:r w:rsidRPr="00E25672">
        <w:rPr>
          <w:lang w:val="lv-LV"/>
        </w:rPr>
        <w:t>Gaļai un blakusproduktiem: 2 dienas.</w:t>
      </w:r>
    </w:p>
    <w:p w14:paraId="3B802352" w14:textId="6E55BDFB" w:rsidR="00257F9F" w:rsidRPr="00E25672" w:rsidRDefault="00257F9F" w:rsidP="004B4CBD">
      <w:pPr>
        <w:rPr>
          <w:lang w:val="lv-LV"/>
        </w:rPr>
      </w:pPr>
      <w:r w:rsidRPr="00257F9F">
        <w:rPr>
          <w:lang w:val="lv-LV"/>
        </w:rPr>
        <w:t>Nav reģistrēts lietošanai ķēvēm, kuru pienu izmanto cilvēku uzturā</w:t>
      </w:r>
      <w:r>
        <w:rPr>
          <w:lang w:val="lv-LV"/>
        </w:rPr>
        <w:t>.</w:t>
      </w:r>
      <w:r w:rsidRPr="00257F9F" w:rsidDel="00257F9F">
        <w:rPr>
          <w:lang w:val="lv-LV"/>
        </w:rPr>
        <w:t xml:space="preserve"> </w:t>
      </w:r>
    </w:p>
    <w:p w14:paraId="6EAEA4E0" w14:textId="77777777" w:rsidR="004B4CBD" w:rsidRPr="00E25672" w:rsidRDefault="004B4CBD" w:rsidP="004B4CBD">
      <w:pPr>
        <w:ind w:right="113"/>
        <w:rPr>
          <w:lang w:val="lv-LV"/>
        </w:rPr>
      </w:pPr>
    </w:p>
    <w:p w14:paraId="3CF808F5" w14:textId="77777777" w:rsidR="004B4CBD" w:rsidRPr="00E25672"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b/>
          <w:lang w:val="lv-LV"/>
        </w:rPr>
      </w:pPr>
      <w:r w:rsidRPr="00E25672">
        <w:rPr>
          <w:b/>
          <w:bCs/>
          <w:lang w:val="lv-LV"/>
        </w:rPr>
        <w:t>6.</w:t>
      </w:r>
      <w:r w:rsidRPr="00E25672">
        <w:rPr>
          <w:b/>
          <w:bCs/>
          <w:lang w:val="lv-LV"/>
        </w:rPr>
        <w:tab/>
        <w:t>DERĪGUMA TERMIŅŠ</w:t>
      </w:r>
    </w:p>
    <w:p w14:paraId="127C61EB" w14:textId="77777777" w:rsidR="004B4CBD" w:rsidRPr="00E25672" w:rsidRDefault="004B4CBD" w:rsidP="004B4CBD">
      <w:pPr>
        <w:rPr>
          <w:lang w:val="lv-LV"/>
        </w:rPr>
      </w:pPr>
    </w:p>
    <w:p w14:paraId="48C52FB7" w14:textId="77777777" w:rsidR="004B4CBD" w:rsidRPr="00E25672" w:rsidRDefault="004B4CBD" w:rsidP="004B4CBD">
      <w:pPr>
        <w:rPr>
          <w:lang w:val="lv-LV"/>
        </w:rPr>
      </w:pPr>
      <w:proofErr w:type="spellStart"/>
      <w:r w:rsidRPr="00E25672">
        <w:rPr>
          <w:lang w:val="lv-LV"/>
        </w:rPr>
        <w:t>Exp</w:t>
      </w:r>
      <w:proofErr w:type="spellEnd"/>
      <w:r w:rsidRPr="00E25672">
        <w:rPr>
          <w:lang w:val="lv-LV"/>
        </w:rPr>
        <w:t xml:space="preserve">. </w:t>
      </w:r>
    </w:p>
    <w:p w14:paraId="4FC453ED" w14:textId="77777777" w:rsidR="004B4CBD" w:rsidRPr="00E25672" w:rsidRDefault="004B4CBD" w:rsidP="004B4CBD">
      <w:pPr>
        <w:ind w:right="113"/>
        <w:rPr>
          <w:lang w:val="lv-LV"/>
        </w:rPr>
      </w:pPr>
    </w:p>
    <w:p w14:paraId="39D479C6" w14:textId="77777777" w:rsidR="004B4CBD" w:rsidRPr="00E25672"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E25672">
        <w:rPr>
          <w:b/>
          <w:bCs/>
          <w:lang w:val="lv-LV"/>
        </w:rPr>
        <w:t>7.</w:t>
      </w:r>
      <w:r w:rsidRPr="00E25672">
        <w:rPr>
          <w:b/>
          <w:bCs/>
          <w:lang w:val="lv-LV"/>
        </w:rPr>
        <w:tab/>
        <w:t>ĪPAŠI UZGLABĀŠANAS NOSACĪJUMI</w:t>
      </w:r>
    </w:p>
    <w:p w14:paraId="27507021" w14:textId="77777777" w:rsidR="004B4CBD" w:rsidRPr="00E25672" w:rsidRDefault="004B4CBD" w:rsidP="004B4CBD">
      <w:pPr>
        <w:rPr>
          <w:lang w:val="lv-LV"/>
        </w:rPr>
      </w:pPr>
    </w:p>
    <w:p w14:paraId="53EA7B9A" w14:textId="77777777" w:rsidR="004B4CBD" w:rsidRPr="00E25672" w:rsidRDefault="004B4CBD" w:rsidP="004B4CBD">
      <w:pPr>
        <w:rPr>
          <w:lang w:val="lv-LV"/>
        </w:rPr>
      </w:pPr>
      <w:r w:rsidRPr="00E25672">
        <w:rPr>
          <w:lang w:val="lv-LV"/>
        </w:rPr>
        <w:t xml:space="preserve">Uzglabāt temperatūrā līdz 25 °C. </w:t>
      </w:r>
    </w:p>
    <w:p w14:paraId="6594A613" w14:textId="77777777" w:rsidR="004B4CBD" w:rsidRPr="00E25672" w:rsidRDefault="004B4CBD" w:rsidP="004B4CBD">
      <w:pPr>
        <w:rPr>
          <w:lang w:val="lv-LV"/>
        </w:rPr>
      </w:pPr>
      <w:r w:rsidRPr="00E25672">
        <w:rPr>
          <w:lang w:val="lv-LV"/>
        </w:rPr>
        <w:t xml:space="preserve">Sargāt no gaismas un karstuma. </w:t>
      </w:r>
    </w:p>
    <w:p w14:paraId="12B40CA8" w14:textId="77777777" w:rsidR="004B4CBD" w:rsidRDefault="004B4CBD" w:rsidP="004B4CBD">
      <w:pPr>
        <w:rPr>
          <w:lang w:val="lv-LV"/>
        </w:rPr>
      </w:pPr>
      <w:r w:rsidRPr="00E25672">
        <w:rPr>
          <w:lang w:val="lv-LV"/>
        </w:rPr>
        <w:t>Uzglabāt tiešo iepakojumu cieši noslēgtu.</w:t>
      </w:r>
    </w:p>
    <w:p w14:paraId="23895939" w14:textId="67309BB9" w:rsidR="009E4D7B" w:rsidRPr="00E25672" w:rsidRDefault="009E4D7B" w:rsidP="004B4CBD">
      <w:pPr>
        <w:rPr>
          <w:lang w:val="lv-LV"/>
        </w:rPr>
      </w:pPr>
      <w:r w:rsidRPr="00CE17CB">
        <w:rPr>
          <w:lang w:val="lv-LV"/>
        </w:rPr>
        <w:t xml:space="preserve">Satur </w:t>
      </w:r>
      <w:proofErr w:type="spellStart"/>
      <w:r w:rsidRPr="00CE17CB">
        <w:rPr>
          <w:lang w:val="lv-LV"/>
        </w:rPr>
        <w:t>fluorētās</w:t>
      </w:r>
      <w:proofErr w:type="spellEnd"/>
      <w:r w:rsidRPr="00CE17CB">
        <w:rPr>
          <w:lang w:val="lv-LV"/>
        </w:rPr>
        <w:t xml:space="preserve"> siltumnīcefekta gāzes.</w:t>
      </w:r>
    </w:p>
    <w:p w14:paraId="20565622" w14:textId="77777777" w:rsidR="004B4CBD" w:rsidRPr="00E25672" w:rsidRDefault="004B4CBD" w:rsidP="004B4CBD">
      <w:pPr>
        <w:ind w:right="113"/>
        <w:rPr>
          <w:lang w:val="lv-LV"/>
        </w:rPr>
      </w:pPr>
    </w:p>
    <w:p w14:paraId="2B332CAC" w14:textId="77777777" w:rsidR="004B4CBD" w:rsidRPr="00E25672" w:rsidRDefault="004B4CBD" w:rsidP="004B4CBD">
      <w:pPr>
        <w:keepNext/>
        <w:keepLines/>
        <w:pBdr>
          <w:top w:val="single" w:sz="4" w:space="1" w:color="auto"/>
          <w:left w:val="single" w:sz="4" w:space="4" w:color="auto"/>
          <w:bottom w:val="single" w:sz="4" w:space="1" w:color="auto"/>
          <w:right w:val="single" w:sz="4" w:space="4" w:color="auto"/>
        </w:pBdr>
        <w:tabs>
          <w:tab w:val="left" w:pos="0"/>
        </w:tabs>
        <w:ind w:left="567" w:hanging="567"/>
        <w:rPr>
          <w:b/>
          <w:lang w:val="lv-LV"/>
        </w:rPr>
      </w:pPr>
      <w:r w:rsidRPr="00E25672">
        <w:rPr>
          <w:b/>
          <w:bCs/>
          <w:lang w:val="lv-LV"/>
        </w:rPr>
        <w:t>8.</w:t>
      </w:r>
      <w:r w:rsidRPr="00E25672">
        <w:rPr>
          <w:b/>
          <w:bCs/>
          <w:lang w:val="lv-LV"/>
        </w:rPr>
        <w:tab/>
        <w:t xml:space="preserve">TIRDZNIECĪBAS ATĻAUJAS TURĒTĀJS </w:t>
      </w:r>
    </w:p>
    <w:p w14:paraId="65457F8D" w14:textId="77777777" w:rsidR="004B4CBD" w:rsidRPr="00E25672" w:rsidRDefault="004B4CBD" w:rsidP="004B4CBD">
      <w:pPr>
        <w:keepNext/>
        <w:keepLines/>
        <w:ind w:right="-318"/>
        <w:rPr>
          <w:lang w:val="lv-LV"/>
        </w:rPr>
      </w:pPr>
    </w:p>
    <w:p w14:paraId="363B1F7C" w14:textId="77777777" w:rsidR="004B4CBD" w:rsidRPr="004C4565" w:rsidRDefault="004B4CBD" w:rsidP="004B4CBD">
      <w:pPr>
        <w:ind w:right="113"/>
        <w:rPr>
          <w:lang w:val="lv-LV"/>
        </w:rPr>
      </w:pPr>
      <w:r w:rsidRPr="00B16056">
        <w:t xml:space="preserve">PIRAMAL CRITICAL CARE B.V. </w:t>
      </w:r>
    </w:p>
    <w:p w14:paraId="1533BB08" w14:textId="77777777" w:rsidR="004B4CBD" w:rsidRPr="00E25672" w:rsidRDefault="004B4CBD" w:rsidP="004B4CBD">
      <w:pPr>
        <w:ind w:right="113"/>
        <w:rPr>
          <w:lang w:val="lv-LV"/>
        </w:rPr>
      </w:pPr>
    </w:p>
    <w:p w14:paraId="7C9AD35B" w14:textId="77777777" w:rsidR="004B4CBD" w:rsidRPr="00E25672" w:rsidRDefault="004B4CBD" w:rsidP="004B4CBD">
      <w:pPr>
        <w:pBdr>
          <w:top w:val="single" w:sz="4" w:space="1" w:color="auto"/>
          <w:left w:val="single" w:sz="4" w:space="4" w:color="auto"/>
          <w:bottom w:val="single" w:sz="4" w:space="1" w:color="auto"/>
          <w:right w:val="single" w:sz="4" w:space="4" w:color="auto"/>
        </w:pBdr>
        <w:tabs>
          <w:tab w:val="left" w:pos="0"/>
        </w:tabs>
        <w:ind w:left="567" w:hanging="567"/>
        <w:rPr>
          <w:lang w:val="lv-LV"/>
        </w:rPr>
      </w:pPr>
      <w:r w:rsidRPr="00E25672">
        <w:rPr>
          <w:b/>
          <w:bCs/>
          <w:lang w:val="lv-LV"/>
        </w:rPr>
        <w:t>9.</w:t>
      </w:r>
      <w:r w:rsidRPr="00E25672">
        <w:rPr>
          <w:b/>
          <w:bCs/>
          <w:lang w:val="lv-LV"/>
        </w:rPr>
        <w:tab/>
        <w:t>SĒRIJAS NUMURS</w:t>
      </w:r>
    </w:p>
    <w:p w14:paraId="5AAB45C4" w14:textId="77777777" w:rsidR="004B4CBD" w:rsidRPr="00E25672" w:rsidRDefault="004B4CBD" w:rsidP="004B4CBD">
      <w:pPr>
        <w:rPr>
          <w:lang w:val="lv-LV"/>
        </w:rPr>
      </w:pPr>
    </w:p>
    <w:p w14:paraId="77A045D8" w14:textId="77777777" w:rsidR="004B4CBD" w:rsidRPr="00E25672" w:rsidRDefault="004B4CBD" w:rsidP="004B4CBD">
      <w:pPr>
        <w:rPr>
          <w:lang w:val="lv-LV"/>
        </w:rPr>
      </w:pPr>
      <w:proofErr w:type="spellStart"/>
      <w:r w:rsidRPr="00E25672">
        <w:rPr>
          <w:lang w:val="lv-LV"/>
        </w:rPr>
        <w:lastRenderedPageBreak/>
        <w:t>Lot</w:t>
      </w:r>
      <w:proofErr w:type="spellEnd"/>
    </w:p>
    <w:p w14:paraId="7681E329" w14:textId="7DEC2BF4" w:rsidR="004B4CBD" w:rsidRDefault="004B4CBD" w:rsidP="00907E37">
      <w:pPr>
        <w:pStyle w:val="BodyText"/>
        <w:tabs>
          <w:tab w:val="left" w:pos="567"/>
        </w:tabs>
        <w:kinsoku w:val="0"/>
        <w:overflowPunct w:val="0"/>
        <w:ind w:left="0" w:right="65"/>
        <w:jc w:val="both"/>
        <w:rPr>
          <w:rFonts w:asciiTheme="majorBidi" w:hAnsiTheme="majorBidi" w:cstheme="majorBidi"/>
          <w:lang w:val="lv-LV"/>
        </w:rPr>
      </w:pPr>
    </w:p>
    <w:p w14:paraId="488BFE8D"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DB13214"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51DAEE59"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56F6B84D"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5209585C"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B8F9AF6"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5F38AB87"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C1943EB"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04F5B1A"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F66A7EC"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044DA68"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5C7BA12B"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0DE2E337"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54335A5E"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511EBA7D"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22E52E4B"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D2DC7C4"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70557FD8"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B1672EA"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7432EC8"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77669C33"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6833FCC"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643344E8"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DE76348" w14:textId="77777777" w:rsidR="004B4CBD" w:rsidRPr="00CE4E00" w:rsidRDefault="004B4CBD" w:rsidP="004B4CBD">
      <w:pPr>
        <w:pStyle w:val="Heading1"/>
        <w:tabs>
          <w:tab w:val="left" w:pos="567"/>
        </w:tabs>
        <w:kinsoku w:val="0"/>
        <w:overflowPunct w:val="0"/>
        <w:ind w:left="0" w:firstLine="0"/>
        <w:jc w:val="center"/>
        <w:rPr>
          <w:rFonts w:asciiTheme="majorBidi" w:hAnsiTheme="majorBidi" w:cstheme="majorBidi"/>
          <w:lang w:val="lv-LV"/>
        </w:rPr>
      </w:pPr>
      <w:r w:rsidRPr="00CE4E00">
        <w:rPr>
          <w:lang w:val="lv-LV"/>
        </w:rPr>
        <w:t>B. LIETOŠANAS INSTRUKCIJA</w:t>
      </w:r>
    </w:p>
    <w:p w14:paraId="50D88351" w14:textId="77777777" w:rsidR="004B4CBD" w:rsidRPr="00CE4E00" w:rsidRDefault="004B4CBD" w:rsidP="004B4CBD">
      <w:pPr>
        <w:pStyle w:val="BodyText"/>
        <w:tabs>
          <w:tab w:val="left" w:pos="567"/>
        </w:tabs>
        <w:kinsoku w:val="0"/>
        <w:overflowPunct w:val="0"/>
        <w:jc w:val="center"/>
        <w:rPr>
          <w:rFonts w:asciiTheme="majorBidi" w:hAnsiTheme="majorBidi" w:cstheme="majorBidi"/>
          <w:b/>
          <w:lang w:val="lv-LV"/>
        </w:rPr>
      </w:pPr>
      <w:r w:rsidRPr="00CE4E00">
        <w:rPr>
          <w:lang w:val="lv-LV"/>
        </w:rPr>
        <w:br w:type="page"/>
      </w:r>
      <w:r w:rsidRPr="00CE4E00">
        <w:rPr>
          <w:b/>
          <w:bCs/>
          <w:lang w:val="lv-LV"/>
        </w:rPr>
        <w:lastRenderedPageBreak/>
        <w:t>LIETOŠANAS INSTRUKCIJA</w:t>
      </w:r>
    </w:p>
    <w:p w14:paraId="1D32A32E" w14:textId="77777777" w:rsidR="004B4CBD" w:rsidRPr="00CE4E00" w:rsidRDefault="004B4CBD" w:rsidP="004B4CBD">
      <w:pPr>
        <w:pStyle w:val="BodyText"/>
        <w:tabs>
          <w:tab w:val="left" w:pos="567"/>
        </w:tabs>
        <w:kinsoku w:val="0"/>
        <w:overflowPunct w:val="0"/>
        <w:rPr>
          <w:rFonts w:asciiTheme="majorBidi" w:hAnsiTheme="majorBidi" w:cstheme="majorBidi"/>
          <w:b/>
          <w:bCs/>
          <w:lang w:val="lv-LV"/>
        </w:rPr>
      </w:pPr>
    </w:p>
    <w:p w14:paraId="3AAACCA4" w14:textId="77777777" w:rsidR="004B4CBD" w:rsidRPr="00CE4E00" w:rsidRDefault="004B4CBD" w:rsidP="004B4CBD">
      <w:pPr>
        <w:pStyle w:val="BodyText"/>
        <w:tabs>
          <w:tab w:val="left" w:pos="567"/>
        </w:tabs>
        <w:kinsoku w:val="0"/>
        <w:overflowPunct w:val="0"/>
        <w:rPr>
          <w:rFonts w:asciiTheme="majorBidi" w:hAnsiTheme="majorBidi" w:cstheme="majorBidi"/>
          <w:b/>
          <w:bCs/>
          <w:lang w:val="lv-LV"/>
        </w:rPr>
      </w:pPr>
    </w:p>
    <w:p w14:paraId="45797A82" w14:textId="77777777" w:rsidR="004B4CBD" w:rsidRPr="00CE4E00" w:rsidRDefault="004B4CBD" w:rsidP="004B4CBD">
      <w:pPr>
        <w:pStyle w:val="Heading1"/>
        <w:numPr>
          <w:ilvl w:val="0"/>
          <w:numId w:val="18"/>
        </w:numPr>
        <w:tabs>
          <w:tab w:val="left" w:pos="567"/>
          <w:tab w:val="left" w:pos="709"/>
        </w:tabs>
        <w:kinsoku w:val="0"/>
        <w:overflowPunct w:val="0"/>
        <w:ind w:left="567" w:hanging="567"/>
        <w:rPr>
          <w:rFonts w:asciiTheme="majorBidi" w:hAnsiTheme="majorBidi" w:cstheme="majorBidi"/>
          <w:lang w:val="lv-LV"/>
        </w:rPr>
      </w:pPr>
      <w:r w:rsidRPr="00CE4E00">
        <w:rPr>
          <w:lang w:val="lv-LV"/>
        </w:rPr>
        <w:t>Veterināro zāļu nosaukums</w:t>
      </w:r>
    </w:p>
    <w:p w14:paraId="605D9947" w14:textId="77777777" w:rsidR="004B4CBD" w:rsidRPr="00CE4E00" w:rsidRDefault="004B4CBD" w:rsidP="004B4CBD">
      <w:pPr>
        <w:tabs>
          <w:tab w:val="left" w:pos="567"/>
        </w:tabs>
        <w:rPr>
          <w:rFonts w:asciiTheme="majorBidi" w:hAnsiTheme="majorBidi" w:cstheme="majorBidi"/>
          <w:color w:val="000000" w:themeColor="text1"/>
          <w:lang w:val="lv-LV"/>
        </w:rPr>
      </w:pPr>
    </w:p>
    <w:p w14:paraId="01CE20A6" w14:textId="77777777" w:rsidR="004B4CBD" w:rsidRPr="00CE4E00" w:rsidRDefault="004B4CBD" w:rsidP="009B28C1">
      <w:pPr>
        <w:pStyle w:val="BodyText"/>
        <w:tabs>
          <w:tab w:val="left" w:pos="567"/>
        </w:tabs>
        <w:kinsoku w:val="0"/>
        <w:overflowPunct w:val="0"/>
        <w:ind w:left="0"/>
        <w:rPr>
          <w:rFonts w:asciiTheme="majorBidi" w:hAnsiTheme="majorBidi" w:cstheme="majorBidi"/>
          <w:bCs/>
          <w:color w:val="000000" w:themeColor="text1"/>
          <w:lang w:val="lv-LV"/>
        </w:rPr>
      </w:pPr>
      <w:r w:rsidRPr="00CE4E00">
        <w:rPr>
          <w:bCs/>
          <w:color w:val="000000"/>
          <w:lang w:val="lv-LV"/>
        </w:rPr>
        <w:t xml:space="preserve">IZOMITOR 1000 mg/g inhalācijas tvaiki, šķidrums </w:t>
      </w:r>
    </w:p>
    <w:p w14:paraId="5BC72A57" w14:textId="77777777" w:rsidR="004B4CBD" w:rsidRPr="00CE4E00" w:rsidRDefault="004B4CBD" w:rsidP="004B4CBD">
      <w:pPr>
        <w:pStyle w:val="BodyText"/>
        <w:tabs>
          <w:tab w:val="left" w:pos="567"/>
        </w:tabs>
        <w:kinsoku w:val="0"/>
        <w:overflowPunct w:val="0"/>
        <w:rPr>
          <w:rFonts w:asciiTheme="majorBidi" w:hAnsiTheme="majorBidi" w:cstheme="majorBidi"/>
          <w:color w:val="000000" w:themeColor="text1"/>
          <w:lang w:val="lv-LV"/>
        </w:rPr>
      </w:pPr>
    </w:p>
    <w:p w14:paraId="02B021A1" w14:textId="77777777" w:rsidR="004B4CBD" w:rsidRPr="00CE4E00" w:rsidRDefault="004B4CBD" w:rsidP="004B4CBD">
      <w:pPr>
        <w:pStyle w:val="Heading1"/>
        <w:numPr>
          <w:ilvl w:val="0"/>
          <w:numId w:val="18"/>
        </w:numPr>
        <w:tabs>
          <w:tab w:val="left" w:pos="567"/>
        </w:tabs>
        <w:kinsoku w:val="0"/>
        <w:overflowPunct w:val="0"/>
        <w:ind w:left="0" w:firstLine="0"/>
        <w:rPr>
          <w:rFonts w:asciiTheme="majorBidi" w:hAnsiTheme="majorBidi" w:cstheme="majorBidi"/>
          <w:lang w:val="lv-LV"/>
        </w:rPr>
      </w:pPr>
      <w:r w:rsidRPr="00CE4E00">
        <w:rPr>
          <w:lang w:val="lv-LV"/>
        </w:rPr>
        <w:t>Sastāvs</w:t>
      </w:r>
    </w:p>
    <w:p w14:paraId="3A06D5AF"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3407D42"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Aktīvā viela: </w:t>
      </w:r>
      <w:proofErr w:type="spellStart"/>
      <w:r w:rsidRPr="00CE4E00">
        <w:rPr>
          <w:lang w:val="lv-LV"/>
        </w:rPr>
        <w:t>izoflurāns</w:t>
      </w:r>
      <w:proofErr w:type="spellEnd"/>
      <w:r w:rsidRPr="00CE4E00">
        <w:rPr>
          <w:lang w:val="lv-LV"/>
        </w:rPr>
        <w:t xml:space="preserve"> 1000 mg/g </w:t>
      </w:r>
    </w:p>
    <w:p w14:paraId="4C121FEC" w14:textId="77777777" w:rsidR="004B4CBD" w:rsidRPr="00CE4E00" w:rsidRDefault="004B4CBD" w:rsidP="004B4CBD">
      <w:pPr>
        <w:tabs>
          <w:tab w:val="left" w:pos="567"/>
        </w:tabs>
        <w:rPr>
          <w:rFonts w:asciiTheme="majorBidi" w:hAnsiTheme="majorBidi" w:cstheme="majorBidi"/>
          <w:lang w:val="lv-LV"/>
        </w:rPr>
      </w:pPr>
      <w:r>
        <w:rPr>
          <w:lang w:val="lv-LV"/>
        </w:rPr>
        <w:t>Šīs v</w:t>
      </w:r>
      <w:r w:rsidRPr="00CE4E00">
        <w:rPr>
          <w:lang w:val="lv-LV"/>
        </w:rPr>
        <w:t xml:space="preserve">eterinārās zāles nesatur </w:t>
      </w:r>
      <w:proofErr w:type="spellStart"/>
      <w:r w:rsidRPr="00CE4E00">
        <w:rPr>
          <w:lang w:val="lv-LV"/>
        </w:rPr>
        <w:t>palīgvielas</w:t>
      </w:r>
      <w:proofErr w:type="spellEnd"/>
      <w:r w:rsidRPr="00CE4E00">
        <w:rPr>
          <w:lang w:val="lv-LV"/>
        </w:rPr>
        <w:t>.</w:t>
      </w:r>
    </w:p>
    <w:p w14:paraId="6E5F7D7E"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Inhalācijas tvaiki, šķidrums</w:t>
      </w:r>
      <w:r>
        <w:rPr>
          <w:lang w:val="lv-LV"/>
        </w:rPr>
        <w:t>.</w:t>
      </w:r>
    </w:p>
    <w:p w14:paraId="605E4607" w14:textId="77777777" w:rsidR="004B4CBD" w:rsidRPr="00EA7FE9" w:rsidRDefault="004B4CBD" w:rsidP="004B4CBD">
      <w:pPr>
        <w:pStyle w:val="Heading1"/>
        <w:tabs>
          <w:tab w:val="left" w:pos="540"/>
          <w:tab w:val="left" w:pos="567"/>
        </w:tabs>
        <w:kinsoku w:val="0"/>
        <w:overflowPunct w:val="0"/>
        <w:ind w:left="0" w:firstLine="0"/>
        <w:rPr>
          <w:rFonts w:asciiTheme="majorBidi" w:hAnsiTheme="majorBidi" w:cstheme="majorBidi"/>
          <w:b w:val="0"/>
          <w:bCs w:val="0"/>
          <w:lang w:val="lv-LV"/>
        </w:rPr>
      </w:pPr>
      <w:r w:rsidRPr="00CE4E00">
        <w:rPr>
          <w:b w:val="0"/>
          <w:bCs w:val="0"/>
          <w:lang w:val="lv-LV"/>
        </w:rPr>
        <w:t xml:space="preserve">Dzidrs, bezkrāsains, mobils, </w:t>
      </w:r>
      <w:r>
        <w:rPr>
          <w:b w:val="0"/>
          <w:bCs w:val="0"/>
          <w:lang w:val="lv-LV"/>
        </w:rPr>
        <w:t>blīvs</w:t>
      </w:r>
      <w:r w:rsidRPr="00CE4E00">
        <w:rPr>
          <w:b w:val="0"/>
          <w:bCs w:val="0"/>
          <w:lang w:val="lv-LV"/>
        </w:rPr>
        <w:t xml:space="preserve"> šķidrums. </w:t>
      </w:r>
    </w:p>
    <w:p w14:paraId="1BB1731B" w14:textId="77777777" w:rsidR="004B4CBD" w:rsidRPr="00CE4E00" w:rsidRDefault="004B4CBD" w:rsidP="004B4CBD">
      <w:pPr>
        <w:tabs>
          <w:tab w:val="left" w:pos="567"/>
        </w:tabs>
        <w:rPr>
          <w:rFonts w:asciiTheme="majorBidi" w:hAnsiTheme="majorBidi" w:cstheme="majorBidi"/>
          <w:lang w:val="lv-LV"/>
        </w:rPr>
      </w:pPr>
    </w:p>
    <w:p w14:paraId="01999041" w14:textId="77777777" w:rsidR="004B4CBD" w:rsidRPr="00CE4E00" w:rsidRDefault="004B4CBD" w:rsidP="004B4CBD">
      <w:pPr>
        <w:pStyle w:val="Heading1"/>
        <w:numPr>
          <w:ilvl w:val="0"/>
          <w:numId w:val="18"/>
        </w:numPr>
        <w:tabs>
          <w:tab w:val="left" w:pos="540"/>
          <w:tab w:val="left" w:pos="567"/>
        </w:tabs>
        <w:kinsoku w:val="0"/>
        <w:overflowPunct w:val="0"/>
        <w:ind w:left="0" w:firstLine="0"/>
        <w:rPr>
          <w:rFonts w:asciiTheme="majorBidi" w:hAnsiTheme="majorBidi" w:cstheme="majorBidi"/>
          <w:lang w:val="lv-LV"/>
        </w:rPr>
      </w:pPr>
      <w:r w:rsidRPr="00CE4E00">
        <w:rPr>
          <w:lang w:val="lv-LV"/>
        </w:rPr>
        <w:t>Mērķsugas</w:t>
      </w:r>
    </w:p>
    <w:p w14:paraId="7B3FBEFD" w14:textId="77777777" w:rsidR="004B4CBD" w:rsidRPr="00CE4E00" w:rsidRDefault="004B4CBD" w:rsidP="004B4CBD">
      <w:pPr>
        <w:tabs>
          <w:tab w:val="left" w:pos="567"/>
        </w:tabs>
        <w:rPr>
          <w:rFonts w:asciiTheme="majorBidi" w:hAnsiTheme="majorBidi" w:cstheme="majorBidi"/>
          <w:lang w:val="lv-LV"/>
        </w:rPr>
      </w:pPr>
    </w:p>
    <w:p w14:paraId="578EE4A6" w14:textId="77777777" w:rsidR="004B4CBD" w:rsidRPr="00CE4E00" w:rsidRDefault="004B4CBD" w:rsidP="004B4CBD">
      <w:pPr>
        <w:tabs>
          <w:tab w:val="left" w:pos="0"/>
        </w:tabs>
        <w:rPr>
          <w:rFonts w:asciiTheme="majorBidi" w:hAnsiTheme="majorBidi" w:cstheme="majorBidi"/>
          <w:lang w:val="lv-LV"/>
        </w:rPr>
      </w:pPr>
      <w:r w:rsidRPr="00CE4E00">
        <w:rPr>
          <w:lang w:val="lv-LV"/>
        </w:rPr>
        <w:t xml:space="preserve">Zirgi, suņi, kaķi, dekoratīvie putni, rāpuļi, žurkas, peles, kāmji, šinšillas, smilšu peles, jūrascūciņas un </w:t>
      </w:r>
      <w:r>
        <w:rPr>
          <w:lang w:val="lv-LV"/>
        </w:rPr>
        <w:t xml:space="preserve">mājas </w:t>
      </w:r>
      <w:r w:rsidRPr="00CE4E00">
        <w:rPr>
          <w:lang w:val="lv-LV"/>
        </w:rPr>
        <w:t>seski.</w:t>
      </w:r>
    </w:p>
    <w:p w14:paraId="1FE69989" w14:textId="77777777" w:rsidR="004B4CBD" w:rsidRPr="00CE4E00" w:rsidRDefault="004B4CBD" w:rsidP="004B4CBD">
      <w:pPr>
        <w:tabs>
          <w:tab w:val="left" w:pos="567"/>
        </w:tabs>
        <w:rPr>
          <w:rFonts w:asciiTheme="majorBidi" w:hAnsiTheme="majorBidi" w:cstheme="majorBidi"/>
          <w:lang w:val="lv-LV"/>
        </w:rPr>
      </w:pPr>
    </w:p>
    <w:p w14:paraId="6C9CDF74" w14:textId="77777777" w:rsidR="004B4CBD" w:rsidRPr="00CE4E00" w:rsidRDefault="004B4CBD" w:rsidP="004B4CBD">
      <w:pPr>
        <w:pStyle w:val="Heading1"/>
        <w:numPr>
          <w:ilvl w:val="0"/>
          <w:numId w:val="18"/>
        </w:numPr>
        <w:tabs>
          <w:tab w:val="left" w:pos="540"/>
          <w:tab w:val="left" w:pos="567"/>
        </w:tabs>
        <w:kinsoku w:val="0"/>
        <w:overflowPunct w:val="0"/>
        <w:ind w:left="0" w:firstLine="0"/>
        <w:rPr>
          <w:rFonts w:asciiTheme="majorBidi" w:hAnsiTheme="majorBidi" w:cstheme="majorBidi"/>
          <w:lang w:val="lv-LV"/>
        </w:rPr>
      </w:pPr>
      <w:r w:rsidRPr="00CE4E00">
        <w:rPr>
          <w:lang w:val="lv-LV"/>
        </w:rPr>
        <w:t>Lietošanas indikācijas</w:t>
      </w:r>
    </w:p>
    <w:p w14:paraId="5935584E" w14:textId="77777777" w:rsidR="004B4CBD" w:rsidRDefault="004B4CBD" w:rsidP="004B4CBD">
      <w:pPr>
        <w:pStyle w:val="BodyText"/>
        <w:tabs>
          <w:tab w:val="left" w:pos="567"/>
        </w:tabs>
        <w:kinsoku w:val="0"/>
        <w:overflowPunct w:val="0"/>
        <w:rPr>
          <w:lang w:val="lv-LV"/>
        </w:rPr>
      </w:pPr>
    </w:p>
    <w:p w14:paraId="6E898937"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Vispārējās anestēzijas indukcijai un uzturēšanai.</w:t>
      </w:r>
    </w:p>
    <w:p w14:paraId="2D61FDDD"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2354DCEE" w14:textId="77777777" w:rsidR="004B4CBD" w:rsidRPr="00CE4E00" w:rsidRDefault="004B4CBD" w:rsidP="004B4CBD">
      <w:pPr>
        <w:pStyle w:val="Heading1"/>
        <w:numPr>
          <w:ilvl w:val="0"/>
          <w:numId w:val="18"/>
        </w:numPr>
        <w:tabs>
          <w:tab w:val="left" w:pos="540"/>
          <w:tab w:val="left" w:pos="567"/>
        </w:tabs>
        <w:kinsoku w:val="0"/>
        <w:overflowPunct w:val="0"/>
        <w:ind w:left="0" w:firstLine="0"/>
        <w:rPr>
          <w:rFonts w:asciiTheme="majorBidi" w:hAnsiTheme="majorBidi" w:cstheme="majorBidi"/>
          <w:lang w:val="lv-LV"/>
        </w:rPr>
      </w:pPr>
      <w:r w:rsidRPr="00CE4E00">
        <w:rPr>
          <w:lang w:val="lv-LV"/>
        </w:rPr>
        <w:t>Kontrindikācijas</w:t>
      </w:r>
    </w:p>
    <w:p w14:paraId="09AC618B"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526C51F"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Nelietot</w:t>
      </w:r>
      <w:r>
        <w:rPr>
          <w:lang w:val="lv-LV"/>
        </w:rPr>
        <w:t xml:space="preserve"> gadījumos</w:t>
      </w:r>
      <w:r w:rsidRPr="00CE4E00">
        <w:rPr>
          <w:lang w:val="lv-LV"/>
        </w:rPr>
        <w:t xml:space="preserve">, ja konstatēta nosliece uz ļaundabīgu </w:t>
      </w:r>
      <w:proofErr w:type="spellStart"/>
      <w:r w:rsidRPr="00CE4E00">
        <w:rPr>
          <w:lang w:val="lv-LV"/>
        </w:rPr>
        <w:t>hipertermiju</w:t>
      </w:r>
      <w:proofErr w:type="spellEnd"/>
      <w:r w:rsidRPr="00CE4E00">
        <w:rPr>
          <w:lang w:val="lv-LV"/>
        </w:rPr>
        <w:t xml:space="preserve">. </w:t>
      </w:r>
    </w:p>
    <w:p w14:paraId="2B6515DF"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Nelietot gadījumos, ja konstatēta pastiprināta jutība pret aktīvo vielu.</w:t>
      </w:r>
    </w:p>
    <w:p w14:paraId="6004DD28"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5A53CDF" w14:textId="77777777" w:rsidR="004B4CBD" w:rsidRPr="00CE4E00" w:rsidRDefault="004B4CBD" w:rsidP="004B4CBD">
      <w:pPr>
        <w:pStyle w:val="Heading1"/>
        <w:numPr>
          <w:ilvl w:val="0"/>
          <w:numId w:val="18"/>
        </w:numPr>
        <w:tabs>
          <w:tab w:val="left" w:pos="540"/>
          <w:tab w:val="left" w:pos="567"/>
        </w:tabs>
        <w:kinsoku w:val="0"/>
        <w:overflowPunct w:val="0"/>
        <w:ind w:left="0" w:firstLine="0"/>
        <w:rPr>
          <w:rFonts w:asciiTheme="majorBidi" w:hAnsiTheme="majorBidi" w:cstheme="majorBidi"/>
          <w:lang w:val="lv-LV"/>
        </w:rPr>
      </w:pPr>
      <w:r w:rsidRPr="00CE4E00">
        <w:rPr>
          <w:lang w:val="lv-LV"/>
        </w:rPr>
        <w:t>Īpaši brīdinājumi</w:t>
      </w:r>
    </w:p>
    <w:p w14:paraId="1F1CFBB9" w14:textId="77777777" w:rsidR="004B4CBD" w:rsidRPr="00CE4E00" w:rsidRDefault="004B4CBD" w:rsidP="004B4CBD">
      <w:pPr>
        <w:pStyle w:val="BodyText"/>
        <w:tabs>
          <w:tab w:val="left" w:pos="567"/>
        </w:tabs>
        <w:kinsoku w:val="0"/>
        <w:overflowPunct w:val="0"/>
        <w:rPr>
          <w:rFonts w:asciiTheme="majorBidi" w:hAnsiTheme="majorBidi" w:cstheme="majorBidi"/>
          <w:u w:val="single"/>
          <w:lang w:val="lv-LV"/>
        </w:rPr>
      </w:pPr>
    </w:p>
    <w:p w14:paraId="35F1B157"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u w:val="single"/>
          <w:lang w:val="lv-LV"/>
        </w:rPr>
        <w:t>Īpaši brīdinājumi:</w:t>
      </w:r>
    </w:p>
    <w:p w14:paraId="142D14E0"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208686AE" w14:textId="77777777" w:rsidR="004B4CBD" w:rsidRDefault="004B4CBD" w:rsidP="009B28C1">
      <w:pPr>
        <w:jc w:val="both"/>
        <w:rPr>
          <w:color w:val="000000"/>
          <w:lang w:val="lv-LV"/>
        </w:rPr>
      </w:pPr>
      <w:proofErr w:type="spellStart"/>
      <w:r>
        <w:rPr>
          <w:color w:val="000000"/>
          <w:lang w:val="lv-LV"/>
        </w:rPr>
        <w:t>Izoflurāna</w:t>
      </w:r>
      <w:proofErr w:type="spellEnd"/>
      <w:r>
        <w:rPr>
          <w:color w:val="000000"/>
          <w:lang w:val="lv-LV"/>
        </w:rPr>
        <w:t xml:space="preserve"> iespēja ar  ātri un viegli izmainīt anestēzijas dziļumu un tā zemo metabolismu var uzskatīt par priekšrocību, lietojot to īpašām pacientu grupām, tādām kā jauni vai veci dzīvnieki, kā arī dzīvnieki ar pavājinātu aknu, nieru vai sirds darbību.</w:t>
      </w:r>
    </w:p>
    <w:p w14:paraId="63E9889E" w14:textId="77777777" w:rsidR="004B4CBD" w:rsidRPr="00CE4E00" w:rsidRDefault="004B4CBD" w:rsidP="004B4CBD">
      <w:pPr>
        <w:pStyle w:val="BodyText"/>
        <w:tabs>
          <w:tab w:val="left" w:pos="567"/>
        </w:tabs>
        <w:kinsoku w:val="0"/>
        <w:overflowPunct w:val="0"/>
        <w:rPr>
          <w:rFonts w:asciiTheme="majorBidi" w:hAnsiTheme="majorBidi" w:cstheme="majorBidi"/>
          <w:u w:val="single"/>
          <w:lang w:val="lv-LV"/>
        </w:rPr>
      </w:pPr>
    </w:p>
    <w:p w14:paraId="112AF336"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u w:val="single"/>
          <w:lang w:val="lv-LV"/>
        </w:rPr>
        <w:t>Īpaši piesardzības pasākumi drošai lietošanai mērķsugām:</w:t>
      </w:r>
    </w:p>
    <w:p w14:paraId="37C121FB"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074158FA"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Izoflurānam</w:t>
      </w:r>
      <w:proofErr w:type="spellEnd"/>
      <w:r w:rsidRPr="00CE4E00">
        <w:rPr>
          <w:lang w:val="lv-LV"/>
        </w:rPr>
        <w:t xml:space="preserve"> ir </w:t>
      </w:r>
      <w:r>
        <w:rPr>
          <w:lang w:val="lv-LV"/>
        </w:rPr>
        <w:t>vāja</w:t>
      </w:r>
      <w:r w:rsidRPr="00CE4E00">
        <w:rPr>
          <w:lang w:val="lv-LV"/>
        </w:rPr>
        <w:t xml:space="preserve"> pretsāpju </w:t>
      </w:r>
      <w:r>
        <w:rPr>
          <w:lang w:val="lv-LV"/>
        </w:rPr>
        <w:t>iedarbība</w:t>
      </w:r>
      <w:r w:rsidRPr="00CE4E00">
        <w:rPr>
          <w:lang w:val="lv-LV"/>
        </w:rPr>
        <w:t xml:space="preserve"> vai tās nav vispār. Pirms operācijas vienmēr jālieto atbilstoša </w:t>
      </w:r>
      <w:proofErr w:type="spellStart"/>
      <w:r w:rsidRPr="00CE4E00">
        <w:rPr>
          <w:lang w:val="lv-LV"/>
        </w:rPr>
        <w:t>analgēzija</w:t>
      </w:r>
      <w:proofErr w:type="spellEnd"/>
      <w:r w:rsidRPr="00CE4E00">
        <w:rPr>
          <w:lang w:val="lv-LV"/>
        </w:rPr>
        <w:t xml:space="preserve">. Pirms vispārējās anestēzijas beigām jāņem vērā dzīvnieka nepieciešamība pēc pretsāpju līdzekļiem. </w:t>
      </w:r>
      <w:r>
        <w:rPr>
          <w:lang w:val="lv-LV"/>
        </w:rPr>
        <w:t>Šo v</w:t>
      </w:r>
      <w:r w:rsidRPr="00CE4E00">
        <w:rPr>
          <w:lang w:val="lv-LV"/>
        </w:rPr>
        <w:t>eterināro zāļu lietošana dzīvniekiem ar sirds slimību jāapsver tikai pēc veterinārārsta riska</w:t>
      </w:r>
      <w:r>
        <w:rPr>
          <w:lang w:val="lv-LV"/>
        </w:rPr>
        <w:t xml:space="preserve"> un </w:t>
      </w:r>
      <w:r w:rsidRPr="00CE4E00">
        <w:rPr>
          <w:lang w:val="lv-LV"/>
        </w:rPr>
        <w:t>ieguvuma</w:t>
      </w:r>
      <w:r>
        <w:rPr>
          <w:lang w:val="lv-LV"/>
        </w:rPr>
        <w:t xml:space="preserve"> attiecības</w:t>
      </w:r>
      <w:r w:rsidRPr="00CE4E00">
        <w:rPr>
          <w:lang w:val="lv-LV"/>
        </w:rPr>
        <w:t xml:space="preserve"> </w:t>
      </w:r>
      <w:r>
        <w:rPr>
          <w:lang w:val="lv-LV"/>
        </w:rPr>
        <w:t>izvērtēšanas</w:t>
      </w:r>
      <w:r w:rsidRPr="00CE4E00">
        <w:rPr>
          <w:lang w:val="lv-LV"/>
        </w:rPr>
        <w:t>.</w:t>
      </w:r>
    </w:p>
    <w:p w14:paraId="70FF2A89"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080FC10F"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71CA7">
        <w:rPr>
          <w:lang w:val="lv-LV"/>
        </w:rPr>
        <w:t>Ir svarīgi uzraudzīt elpošan</w:t>
      </w:r>
      <w:r>
        <w:rPr>
          <w:lang w:val="lv-LV"/>
        </w:rPr>
        <w:t>as</w:t>
      </w:r>
      <w:r w:rsidRPr="00C71CA7">
        <w:rPr>
          <w:lang w:val="lv-LV"/>
        </w:rPr>
        <w:t xml:space="preserve"> un puls</w:t>
      </w:r>
      <w:r>
        <w:rPr>
          <w:lang w:val="lv-LV"/>
        </w:rPr>
        <w:t>a biežumu</w:t>
      </w:r>
      <w:r w:rsidRPr="00C71CA7">
        <w:rPr>
          <w:lang w:val="lv-LV"/>
        </w:rPr>
        <w:t xml:space="preserve"> un to darbību. Elpošanas apstāšanās jā</w:t>
      </w:r>
      <w:r>
        <w:rPr>
          <w:lang w:val="lv-LV"/>
        </w:rPr>
        <w:t xml:space="preserve">novērš </w:t>
      </w:r>
      <w:r w:rsidRPr="00C71CA7">
        <w:rPr>
          <w:lang w:val="lv-LV"/>
        </w:rPr>
        <w:t xml:space="preserve">ar </w:t>
      </w:r>
      <w:r>
        <w:rPr>
          <w:lang w:val="lv-LV"/>
        </w:rPr>
        <w:t>elpināšanas</w:t>
      </w:r>
      <w:r w:rsidRPr="00C71CA7">
        <w:rPr>
          <w:lang w:val="lv-LV"/>
        </w:rPr>
        <w:t xml:space="preserve"> palīdzību.</w:t>
      </w:r>
      <w:r>
        <w:rPr>
          <w:lang w:val="lv-LV"/>
        </w:rPr>
        <w:t xml:space="preserve"> </w:t>
      </w:r>
      <w:r w:rsidRPr="00CE4E00">
        <w:rPr>
          <w:lang w:val="lv-LV"/>
        </w:rPr>
        <w:t xml:space="preserve">Anestēzijas uzturēšanas laikā ir svarīgi uzturēt elpceļus brīvus un pareizi </w:t>
      </w:r>
      <w:proofErr w:type="spellStart"/>
      <w:r w:rsidRPr="00CE4E00">
        <w:rPr>
          <w:lang w:val="lv-LV"/>
        </w:rPr>
        <w:t>oksigenēt</w:t>
      </w:r>
      <w:proofErr w:type="spellEnd"/>
      <w:r w:rsidRPr="00CE4E00">
        <w:rPr>
          <w:lang w:val="lv-LV"/>
        </w:rPr>
        <w:t xml:space="preserve"> audus. Sirdsdarbības apstāšanās gadījumā vei</w:t>
      </w:r>
      <w:r>
        <w:rPr>
          <w:lang w:val="lv-LV"/>
        </w:rPr>
        <w:t>k</w:t>
      </w:r>
      <w:r w:rsidRPr="00CE4E00">
        <w:rPr>
          <w:lang w:val="lv-LV"/>
        </w:rPr>
        <w:t xml:space="preserve">t pilnīgu </w:t>
      </w:r>
      <w:proofErr w:type="spellStart"/>
      <w:r w:rsidRPr="00CE4E00">
        <w:rPr>
          <w:lang w:val="lv-LV"/>
        </w:rPr>
        <w:t>kardiopulmonālo</w:t>
      </w:r>
      <w:proofErr w:type="spellEnd"/>
      <w:r w:rsidRPr="00CE4E00">
        <w:rPr>
          <w:lang w:val="lv-LV"/>
        </w:rPr>
        <w:t xml:space="preserve"> reanimāciju.</w:t>
      </w:r>
    </w:p>
    <w:p w14:paraId="5F6E1684"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D62BD64" w14:textId="77777777" w:rsidR="004B4CBD" w:rsidRPr="00CE4E00" w:rsidRDefault="004B4CBD" w:rsidP="009B28C1">
      <w:pPr>
        <w:pStyle w:val="BodyText"/>
        <w:keepNext/>
        <w:keepLines/>
        <w:tabs>
          <w:tab w:val="left" w:pos="567"/>
        </w:tabs>
        <w:kinsoku w:val="0"/>
        <w:overflowPunct w:val="0"/>
        <w:ind w:left="0"/>
        <w:rPr>
          <w:rFonts w:asciiTheme="majorBidi" w:hAnsiTheme="majorBidi" w:cstheme="majorBidi"/>
          <w:lang w:val="lv-LV"/>
        </w:rPr>
      </w:pPr>
      <w:proofErr w:type="spellStart"/>
      <w:r w:rsidRPr="00CE4E00">
        <w:rPr>
          <w:lang w:val="lv-LV"/>
        </w:rPr>
        <w:t>Izoflurāna</w:t>
      </w:r>
      <w:proofErr w:type="spellEnd"/>
      <w:r w:rsidRPr="00CE4E00">
        <w:rPr>
          <w:lang w:val="lv-LV"/>
        </w:rPr>
        <w:t xml:space="preserve"> metabolismu putniem un maziem zīdītājiem var ietekmēt ķermeņa temperatūras pazemināšanās, kas var rasties sekundāri augstai virsmas laukuma un ķermeņa masas attiecībai. Tāpēc ārstēšanas laikā jāuzrauga un jāuztur stabila ķermeņa temperatūra. Veterināro zāļu metabolisms rāpuļiem ir lēns un ļoti atkarīgs no vides temperatūras. Rāpuļus var būt grūti inducēt ar inhalācijas līdzekļiem elpas aiztures dēļ.</w:t>
      </w:r>
    </w:p>
    <w:p w14:paraId="70086D55"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0E574513" w14:textId="40981D9E" w:rsidR="004B4CBD" w:rsidRDefault="004B4CBD" w:rsidP="009B28C1">
      <w:pPr>
        <w:pStyle w:val="BodyText"/>
        <w:tabs>
          <w:tab w:val="left" w:pos="567"/>
        </w:tabs>
        <w:kinsoku w:val="0"/>
        <w:overflowPunct w:val="0"/>
        <w:ind w:left="0"/>
        <w:rPr>
          <w:lang w:val="lv-LV"/>
        </w:rPr>
      </w:pPr>
      <w:r w:rsidRPr="00CE4E00">
        <w:rPr>
          <w:lang w:val="lv-LV"/>
        </w:rPr>
        <w:t xml:space="preserve">Tāpat kā citas šāda veida inhalācijas anestēzijas, </w:t>
      </w:r>
      <w:proofErr w:type="spellStart"/>
      <w:r w:rsidRPr="00CE4E00">
        <w:rPr>
          <w:lang w:val="lv-LV"/>
        </w:rPr>
        <w:t>izoflurāns</w:t>
      </w:r>
      <w:proofErr w:type="spellEnd"/>
      <w:r w:rsidRPr="00CE4E00">
        <w:rPr>
          <w:lang w:val="lv-LV"/>
        </w:rPr>
        <w:t xml:space="preserve"> nomāc elpošanas un sirds un asinsvadu sistēm</w:t>
      </w:r>
      <w:r>
        <w:rPr>
          <w:lang w:val="lv-LV"/>
        </w:rPr>
        <w:t>as darbību</w:t>
      </w:r>
      <w:r w:rsidRPr="00CE4E00">
        <w:rPr>
          <w:lang w:val="lv-LV"/>
        </w:rPr>
        <w:t>.</w:t>
      </w:r>
    </w:p>
    <w:p w14:paraId="26B4FEB5" w14:textId="77777777" w:rsidR="009529B2" w:rsidRPr="00CE4E00" w:rsidRDefault="009529B2" w:rsidP="004B4CBD">
      <w:pPr>
        <w:pStyle w:val="BodyText"/>
        <w:tabs>
          <w:tab w:val="left" w:pos="567"/>
        </w:tabs>
        <w:kinsoku w:val="0"/>
        <w:overflowPunct w:val="0"/>
        <w:rPr>
          <w:rFonts w:asciiTheme="majorBidi" w:hAnsiTheme="majorBidi" w:cstheme="majorBidi"/>
          <w:lang w:val="lv-LV"/>
        </w:rPr>
      </w:pPr>
    </w:p>
    <w:p w14:paraId="4501B2A8"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6D2FBF2E"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lastRenderedPageBreak/>
        <w:t xml:space="preserve">Lietojot </w:t>
      </w:r>
      <w:proofErr w:type="spellStart"/>
      <w:r w:rsidRPr="00CE4E00">
        <w:rPr>
          <w:lang w:val="lv-LV"/>
        </w:rPr>
        <w:t>izoflurānu</w:t>
      </w:r>
      <w:proofErr w:type="spellEnd"/>
      <w:r w:rsidRPr="00CE4E00">
        <w:rPr>
          <w:lang w:val="lv-LV"/>
        </w:rPr>
        <w:t xml:space="preserve">, lai anestezētu dzīvnieku ar galvas traumu, jāapsver, vai mākslīgā </w:t>
      </w:r>
      <w:r>
        <w:rPr>
          <w:lang w:val="lv-LV"/>
        </w:rPr>
        <w:t>elpināšana</w:t>
      </w:r>
      <w:r w:rsidRPr="00CE4E00">
        <w:rPr>
          <w:lang w:val="lv-LV"/>
        </w:rPr>
        <w:t xml:space="preserve"> ir piemērota, lai palīdzētu izvairīties no pastiprinātas smadzeņu apasiņošanas, uzturot normālu CO</w:t>
      </w:r>
      <w:r w:rsidRPr="00CE4E00">
        <w:rPr>
          <w:vertAlign w:val="subscript"/>
          <w:lang w:val="lv-LV"/>
        </w:rPr>
        <w:t>2</w:t>
      </w:r>
      <w:r w:rsidRPr="00CE4E00">
        <w:rPr>
          <w:lang w:val="lv-LV"/>
        </w:rPr>
        <w:t xml:space="preserve"> līmeni.</w:t>
      </w:r>
    </w:p>
    <w:p w14:paraId="5BC633FB" w14:textId="77777777" w:rsidR="004B4CBD" w:rsidRPr="00CE4E00" w:rsidRDefault="004B4CBD" w:rsidP="004B4CBD">
      <w:pPr>
        <w:pStyle w:val="BodyText"/>
        <w:tabs>
          <w:tab w:val="left" w:pos="567"/>
        </w:tabs>
        <w:kinsoku w:val="0"/>
        <w:overflowPunct w:val="0"/>
        <w:rPr>
          <w:rFonts w:asciiTheme="majorBidi" w:hAnsiTheme="majorBidi" w:cstheme="majorBidi"/>
          <w:u w:val="single"/>
          <w:lang w:val="lv-LV"/>
        </w:rPr>
      </w:pPr>
    </w:p>
    <w:p w14:paraId="5DC51027" w14:textId="77777777" w:rsidR="004B4CBD" w:rsidRPr="00CE4E00" w:rsidRDefault="004B4CBD" w:rsidP="009B28C1">
      <w:pPr>
        <w:pStyle w:val="BodyText"/>
        <w:tabs>
          <w:tab w:val="left" w:pos="567"/>
        </w:tabs>
        <w:kinsoku w:val="0"/>
        <w:overflowPunct w:val="0"/>
        <w:ind w:left="0"/>
        <w:rPr>
          <w:rFonts w:asciiTheme="majorBidi" w:hAnsiTheme="majorBidi" w:cstheme="majorBidi"/>
          <w:u w:val="single"/>
          <w:lang w:val="lv-LV"/>
        </w:rPr>
      </w:pPr>
      <w:r w:rsidRPr="00CE4E00">
        <w:rPr>
          <w:u w:val="single"/>
          <w:lang w:val="lv-LV"/>
        </w:rPr>
        <w:t>Īpaši piesardzības pasākumi, kas jāievēro personai, kura ievada veterinārās zāles dzīvniekiem:</w:t>
      </w:r>
    </w:p>
    <w:p w14:paraId="6C099E8D"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8148720" w14:textId="77777777" w:rsidR="004B4CBD" w:rsidRPr="00CE4E00" w:rsidRDefault="004B4CBD" w:rsidP="004B4CBD">
      <w:pPr>
        <w:pStyle w:val="ListParagraph"/>
        <w:numPr>
          <w:ilvl w:val="0"/>
          <w:numId w:val="17"/>
        </w:numPr>
        <w:tabs>
          <w:tab w:val="left" w:pos="567"/>
        </w:tabs>
        <w:kinsoku w:val="0"/>
        <w:overflowPunct w:val="0"/>
        <w:ind w:left="567"/>
        <w:rPr>
          <w:rFonts w:asciiTheme="majorBidi" w:hAnsiTheme="majorBidi" w:cstheme="majorBidi"/>
          <w:sz w:val="22"/>
          <w:szCs w:val="22"/>
          <w:lang w:val="lv-LV"/>
        </w:rPr>
      </w:pPr>
      <w:r w:rsidRPr="00CE4E00">
        <w:rPr>
          <w:sz w:val="22"/>
          <w:szCs w:val="22"/>
          <w:lang w:val="lv-LV"/>
        </w:rPr>
        <w:t xml:space="preserve">Neieelpojiet tvaikus. Lietotājiem jākonsultējas ar savas valsts </w:t>
      </w:r>
      <w:r>
        <w:rPr>
          <w:sz w:val="22"/>
          <w:szCs w:val="22"/>
          <w:lang w:val="lv-LV"/>
        </w:rPr>
        <w:t xml:space="preserve">atbildīgo </w:t>
      </w:r>
      <w:r w:rsidRPr="00CE4E00">
        <w:rPr>
          <w:sz w:val="22"/>
          <w:szCs w:val="22"/>
          <w:lang w:val="lv-LV"/>
        </w:rPr>
        <w:t xml:space="preserve">iestādi, lai saņemtu padomu par </w:t>
      </w:r>
      <w:proofErr w:type="spellStart"/>
      <w:r w:rsidRPr="00CE4E00">
        <w:rPr>
          <w:sz w:val="22"/>
          <w:szCs w:val="22"/>
          <w:lang w:val="lv-LV"/>
        </w:rPr>
        <w:t>izoflurāna</w:t>
      </w:r>
      <w:proofErr w:type="spellEnd"/>
      <w:r w:rsidRPr="00CE4E00">
        <w:rPr>
          <w:sz w:val="22"/>
          <w:szCs w:val="22"/>
          <w:lang w:val="lv-LV"/>
        </w:rPr>
        <w:t xml:space="preserve"> iedarbības standartiem darbavietā.</w:t>
      </w:r>
    </w:p>
    <w:p w14:paraId="5690B2DC" w14:textId="77777777" w:rsidR="004B4CBD" w:rsidRPr="00CE4E00" w:rsidRDefault="004B4CBD" w:rsidP="004B4CBD">
      <w:pPr>
        <w:pStyle w:val="ListParagraph"/>
        <w:numPr>
          <w:ilvl w:val="0"/>
          <w:numId w:val="17"/>
        </w:numPr>
        <w:tabs>
          <w:tab w:val="left" w:pos="567"/>
        </w:tabs>
        <w:kinsoku w:val="0"/>
        <w:overflowPunct w:val="0"/>
        <w:ind w:left="567"/>
        <w:rPr>
          <w:rFonts w:asciiTheme="majorBidi" w:hAnsiTheme="majorBidi" w:cstheme="majorBidi"/>
          <w:sz w:val="22"/>
          <w:szCs w:val="22"/>
          <w:lang w:val="lv-LV"/>
        </w:rPr>
      </w:pPr>
      <w:r w:rsidRPr="00CE4E00">
        <w:rPr>
          <w:sz w:val="22"/>
          <w:szCs w:val="22"/>
          <w:lang w:val="lv-LV"/>
        </w:rPr>
        <w:t>Operāciju telpās un atgūšanās zonās jānodrošina piemērotas ventilācijas vai savākšanas sistēmas, lai novērstu anestēzijas tvaiku uzkrāšanos.</w:t>
      </w:r>
    </w:p>
    <w:p w14:paraId="082A92C5" w14:textId="77777777" w:rsidR="004B4CBD" w:rsidRPr="00CE4E00" w:rsidRDefault="004B4CBD" w:rsidP="004B4CBD">
      <w:pPr>
        <w:pStyle w:val="ListParagraph"/>
        <w:numPr>
          <w:ilvl w:val="0"/>
          <w:numId w:val="17"/>
        </w:numPr>
        <w:tabs>
          <w:tab w:val="left" w:pos="567"/>
        </w:tabs>
        <w:kinsoku w:val="0"/>
        <w:overflowPunct w:val="0"/>
        <w:ind w:left="567"/>
        <w:rPr>
          <w:rFonts w:asciiTheme="majorBidi" w:hAnsiTheme="majorBidi" w:cstheme="majorBidi"/>
          <w:sz w:val="22"/>
          <w:szCs w:val="22"/>
          <w:lang w:val="lv-LV"/>
        </w:rPr>
      </w:pPr>
      <w:r w:rsidRPr="00CE4E00">
        <w:rPr>
          <w:sz w:val="22"/>
          <w:szCs w:val="22"/>
          <w:lang w:val="lv-LV"/>
        </w:rPr>
        <w:t>Visām savākšanas/ekstrakcijas sistēmām jābūt pienācīgi uzturētām.</w:t>
      </w:r>
    </w:p>
    <w:p w14:paraId="644D31CF" w14:textId="77777777" w:rsidR="004B4CBD" w:rsidRPr="00CE4E00" w:rsidRDefault="004B4CBD" w:rsidP="004B4CBD">
      <w:pPr>
        <w:pStyle w:val="ListParagraph"/>
        <w:numPr>
          <w:ilvl w:val="0"/>
          <w:numId w:val="17"/>
        </w:numPr>
        <w:tabs>
          <w:tab w:val="left" w:pos="567"/>
        </w:tabs>
        <w:kinsoku w:val="0"/>
        <w:overflowPunct w:val="0"/>
        <w:ind w:left="567"/>
        <w:rPr>
          <w:rFonts w:asciiTheme="majorBidi" w:hAnsiTheme="majorBidi" w:cstheme="majorBidi"/>
          <w:sz w:val="22"/>
          <w:szCs w:val="22"/>
          <w:lang w:val="lv-LV"/>
        </w:rPr>
      </w:pPr>
      <w:r w:rsidRPr="00CE4E00">
        <w:rPr>
          <w:sz w:val="22"/>
          <w:szCs w:val="22"/>
          <w:lang w:val="lv-LV"/>
        </w:rPr>
        <w:t>Grūtniecēm un/vai sievietēm, kas baro bērnu ar krūti, nedrīkst būt saskare ar šīm veterinārajām zālēm, un viņām jāizvairās no operāciju telpām un atgūšanās zonām.</w:t>
      </w:r>
    </w:p>
    <w:p w14:paraId="007CAC6B" w14:textId="77777777" w:rsidR="004B4CBD" w:rsidRPr="005733AF" w:rsidRDefault="004B4CBD" w:rsidP="009529B2">
      <w:pPr>
        <w:pStyle w:val="BodyText"/>
        <w:numPr>
          <w:ilvl w:val="0"/>
          <w:numId w:val="17"/>
        </w:numPr>
        <w:kinsoku w:val="0"/>
        <w:overflowPunct w:val="0"/>
        <w:ind w:left="567" w:right="65"/>
        <w:jc w:val="both"/>
        <w:rPr>
          <w:lang w:val="lv-LV"/>
        </w:rPr>
      </w:pPr>
      <w:r w:rsidRPr="005733AF">
        <w:rPr>
          <w:lang w:val="lv-LV"/>
        </w:rPr>
        <w:t xml:space="preserve">Izvairīties ilgstošākai inducēšanai un vispārējās anestēzijas uzturēšanai pacientiem izmantot elpināšanas masku. </w:t>
      </w:r>
    </w:p>
    <w:p w14:paraId="49EF2CA8" w14:textId="77777777" w:rsidR="004B4CBD" w:rsidRPr="00CE4E00" w:rsidRDefault="004B4CBD" w:rsidP="004B4CBD">
      <w:pPr>
        <w:pStyle w:val="ListParagraph"/>
        <w:numPr>
          <w:ilvl w:val="0"/>
          <w:numId w:val="17"/>
        </w:numPr>
        <w:tabs>
          <w:tab w:val="left" w:pos="567"/>
        </w:tabs>
        <w:kinsoku w:val="0"/>
        <w:overflowPunct w:val="0"/>
        <w:ind w:left="567"/>
        <w:rPr>
          <w:rFonts w:asciiTheme="majorBidi" w:hAnsiTheme="majorBidi" w:cstheme="majorBidi"/>
          <w:sz w:val="22"/>
          <w:szCs w:val="22"/>
          <w:lang w:val="lv-LV"/>
        </w:rPr>
      </w:pPr>
      <w:r w:rsidRPr="00CE4E00">
        <w:rPr>
          <w:sz w:val="22"/>
          <w:szCs w:val="22"/>
          <w:lang w:val="lv-LV"/>
        </w:rPr>
        <w:t xml:space="preserve">Ja iespējams, vispārējās anestēzijas uzturēšanas laikā </w:t>
      </w:r>
      <w:proofErr w:type="spellStart"/>
      <w:r w:rsidRPr="00CE4E00">
        <w:rPr>
          <w:sz w:val="22"/>
          <w:szCs w:val="22"/>
          <w:lang w:val="lv-LV"/>
        </w:rPr>
        <w:t>izoflurāna</w:t>
      </w:r>
      <w:proofErr w:type="spellEnd"/>
      <w:r w:rsidRPr="00CE4E00">
        <w:rPr>
          <w:sz w:val="22"/>
          <w:szCs w:val="22"/>
          <w:lang w:val="lv-LV"/>
        </w:rPr>
        <w:t xml:space="preserve"> ievadīšanai izmantot </w:t>
      </w:r>
      <w:proofErr w:type="spellStart"/>
      <w:r w:rsidRPr="00CE4E00">
        <w:rPr>
          <w:sz w:val="22"/>
          <w:szCs w:val="22"/>
          <w:lang w:val="lv-LV"/>
        </w:rPr>
        <w:t>endotraheālo</w:t>
      </w:r>
      <w:proofErr w:type="spellEnd"/>
      <w:r w:rsidRPr="00CE4E00">
        <w:rPr>
          <w:sz w:val="22"/>
          <w:szCs w:val="22"/>
          <w:lang w:val="lv-LV"/>
        </w:rPr>
        <w:t xml:space="preserve"> intubāciju ar manšeti.</w:t>
      </w:r>
    </w:p>
    <w:p w14:paraId="7791142D" w14:textId="77777777" w:rsidR="004B4CBD" w:rsidRPr="00CE4E00" w:rsidRDefault="004B4CBD" w:rsidP="004B4CBD">
      <w:pPr>
        <w:pStyle w:val="ListParagraph"/>
        <w:numPr>
          <w:ilvl w:val="0"/>
          <w:numId w:val="17"/>
        </w:numPr>
        <w:tabs>
          <w:tab w:val="left" w:pos="567"/>
        </w:tabs>
        <w:kinsoku w:val="0"/>
        <w:overflowPunct w:val="0"/>
        <w:ind w:left="567"/>
        <w:rPr>
          <w:rFonts w:asciiTheme="majorBidi" w:hAnsiTheme="majorBidi" w:cstheme="majorBidi"/>
          <w:sz w:val="22"/>
          <w:szCs w:val="22"/>
          <w:lang w:val="lv-LV"/>
        </w:rPr>
      </w:pPr>
      <w:r w:rsidRPr="00CE4E00">
        <w:rPr>
          <w:sz w:val="22"/>
          <w:szCs w:val="22"/>
          <w:lang w:val="lv-LV"/>
        </w:rPr>
        <w:t xml:space="preserve">Dozējot </w:t>
      </w:r>
      <w:proofErr w:type="spellStart"/>
      <w:r w:rsidRPr="00CE4E00">
        <w:rPr>
          <w:sz w:val="22"/>
          <w:szCs w:val="22"/>
          <w:lang w:val="lv-LV"/>
        </w:rPr>
        <w:t>izoflurānu</w:t>
      </w:r>
      <w:proofErr w:type="spellEnd"/>
      <w:r w:rsidRPr="00CE4E00">
        <w:rPr>
          <w:sz w:val="22"/>
          <w:szCs w:val="22"/>
          <w:lang w:val="lv-LV"/>
        </w:rPr>
        <w:t>, jāievēro piesardzība. Nekavējoties savākt izšļakstījušos šķidrumu, izmantojot inertu un absorbējošu materiālu, piemēram, zāģu skaidas.</w:t>
      </w:r>
    </w:p>
    <w:p w14:paraId="13C00447" w14:textId="77777777" w:rsidR="004B4CBD" w:rsidRPr="00CE4E00" w:rsidRDefault="004B4CBD" w:rsidP="004B4CBD">
      <w:pPr>
        <w:pStyle w:val="ListParagraph"/>
        <w:numPr>
          <w:ilvl w:val="0"/>
          <w:numId w:val="17"/>
        </w:numPr>
        <w:tabs>
          <w:tab w:val="left" w:pos="567"/>
        </w:tabs>
        <w:kinsoku w:val="0"/>
        <w:overflowPunct w:val="0"/>
        <w:ind w:left="567"/>
        <w:rPr>
          <w:rFonts w:asciiTheme="majorBidi" w:hAnsiTheme="majorBidi" w:cstheme="majorBidi"/>
          <w:sz w:val="22"/>
          <w:szCs w:val="22"/>
          <w:lang w:val="lv-LV"/>
        </w:rPr>
      </w:pPr>
      <w:r w:rsidRPr="00CE4E00">
        <w:rPr>
          <w:sz w:val="22"/>
          <w:szCs w:val="22"/>
          <w:lang w:val="lv-LV"/>
        </w:rPr>
        <w:t>Nomazgāt izšļakstījušos šķidrumu no ādas un acīm un izvairīties no saskares ar muti.</w:t>
      </w:r>
    </w:p>
    <w:p w14:paraId="4870CA12" w14:textId="77777777" w:rsidR="004B4CBD" w:rsidRPr="00CE4E00" w:rsidRDefault="004B4CBD" w:rsidP="004B4CBD">
      <w:pPr>
        <w:pStyle w:val="ListParagraph"/>
        <w:numPr>
          <w:ilvl w:val="0"/>
          <w:numId w:val="17"/>
        </w:numPr>
        <w:tabs>
          <w:tab w:val="left" w:pos="567"/>
        </w:tabs>
        <w:kinsoku w:val="0"/>
        <w:overflowPunct w:val="0"/>
        <w:ind w:left="567"/>
        <w:rPr>
          <w:rFonts w:asciiTheme="majorBidi" w:hAnsiTheme="majorBidi" w:cstheme="majorBidi"/>
          <w:sz w:val="22"/>
          <w:szCs w:val="22"/>
          <w:lang w:val="lv-LV"/>
        </w:rPr>
      </w:pPr>
      <w:r w:rsidRPr="00CE4E00">
        <w:rPr>
          <w:sz w:val="22"/>
          <w:szCs w:val="22"/>
          <w:lang w:val="lv-LV"/>
        </w:rPr>
        <w:t>Ja notikusi smaga nejauša iedarbība, aizvest operatoru prom no iedarbības avota, meklēt neatliekamo medicīnisko palīdzību un uzrādīt šo marķējumu.</w:t>
      </w:r>
    </w:p>
    <w:p w14:paraId="2A04E9CF" w14:textId="77777777" w:rsidR="004B4CBD" w:rsidRPr="00CE4E00" w:rsidRDefault="004B4CBD" w:rsidP="004B4CBD">
      <w:pPr>
        <w:pStyle w:val="ListParagraph"/>
        <w:numPr>
          <w:ilvl w:val="0"/>
          <w:numId w:val="17"/>
        </w:numPr>
        <w:tabs>
          <w:tab w:val="left" w:pos="567"/>
        </w:tabs>
        <w:kinsoku w:val="0"/>
        <w:overflowPunct w:val="0"/>
        <w:ind w:left="567"/>
        <w:rPr>
          <w:rFonts w:asciiTheme="majorBidi" w:hAnsiTheme="majorBidi" w:cstheme="majorBidi"/>
          <w:sz w:val="22"/>
          <w:szCs w:val="22"/>
          <w:lang w:val="lv-LV"/>
        </w:rPr>
      </w:pPr>
      <w:proofErr w:type="spellStart"/>
      <w:r w:rsidRPr="00CE4E00">
        <w:rPr>
          <w:sz w:val="22"/>
          <w:szCs w:val="22"/>
          <w:lang w:val="lv-LV"/>
        </w:rPr>
        <w:t>Halogenēti</w:t>
      </w:r>
      <w:proofErr w:type="spellEnd"/>
      <w:r w:rsidRPr="00CE4E00">
        <w:rPr>
          <w:sz w:val="22"/>
          <w:szCs w:val="22"/>
          <w:lang w:val="lv-LV"/>
        </w:rPr>
        <w:t xml:space="preserve"> anestēzijas līdzekļi var izraisīt aknu bojājumus. </w:t>
      </w:r>
      <w:proofErr w:type="spellStart"/>
      <w:r w:rsidRPr="00CE4E00">
        <w:rPr>
          <w:sz w:val="22"/>
          <w:szCs w:val="22"/>
          <w:lang w:val="lv-LV"/>
        </w:rPr>
        <w:t>Izoflurāna</w:t>
      </w:r>
      <w:proofErr w:type="spellEnd"/>
      <w:r w:rsidRPr="00CE4E00">
        <w:rPr>
          <w:sz w:val="22"/>
          <w:szCs w:val="22"/>
          <w:lang w:val="lv-LV"/>
        </w:rPr>
        <w:t xml:space="preserve"> gadījumā tā ir </w:t>
      </w:r>
      <w:proofErr w:type="spellStart"/>
      <w:r w:rsidRPr="00CE4E00">
        <w:rPr>
          <w:sz w:val="22"/>
          <w:szCs w:val="22"/>
          <w:lang w:val="lv-LV"/>
        </w:rPr>
        <w:t>idiosinkrātiska</w:t>
      </w:r>
      <w:proofErr w:type="spellEnd"/>
      <w:r w:rsidRPr="00CE4E00">
        <w:rPr>
          <w:sz w:val="22"/>
          <w:szCs w:val="22"/>
          <w:lang w:val="lv-LV"/>
        </w:rPr>
        <w:t xml:space="preserve"> reakcija, kas pēc atkārtotas iedarbības ir ļoti reti novērota.</w:t>
      </w:r>
    </w:p>
    <w:p w14:paraId="198A78CD" w14:textId="77777777" w:rsidR="004B4CBD" w:rsidRPr="00CE4E00" w:rsidRDefault="004B4CBD" w:rsidP="004B4CBD">
      <w:pPr>
        <w:pStyle w:val="ListParagraph"/>
        <w:numPr>
          <w:ilvl w:val="0"/>
          <w:numId w:val="17"/>
        </w:numPr>
        <w:tabs>
          <w:tab w:val="left" w:pos="567"/>
        </w:tabs>
        <w:kinsoku w:val="0"/>
        <w:overflowPunct w:val="0"/>
        <w:ind w:left="567"/>
        <w:rPr>
          <w:rFonts w:asciiTheme="majorBidi" w:hAnsiTheme="majorBidi" w:cstheme="majorBidi"/>
          <w:sz w:val="22"/>
          <w:szCs w:val="22"/>
          <w:lang w:val="lv-LV"/>
        </w:rPr>
      </w:pPr>
      <w:r w:rsidRPr="00CE4E00">
        <w:rPr>
          <w:i/>
          <w:iCs/>
          <w:sz w:val="22"/>
          <w:szCs w:val="22"/>
          <w:lang w:val="lv-LV"/>
        </w:rPr>
        <w:t>Ieteikums ārstiem:</w:t>
      </w:r>
      <w:r w:rsidRPr="00CE4E00">
        <w:rPr>
          <w:sz w:val="22"/>
          <w:szCs w:val="22"/>
          <w:lang w:val="lv-LV"/>
        </w:rPr>
        <w:t xml:space="preserve"> uzturēt brīvu gaisa plūsmu elpceļos un nodrošināt simptomātisku un atbalstošu ārstēšanu. Ņemiet vērā, ka adrenalīns un </w:t>
      </w:r>
      <w:proofErr w:type="spellStart"/>
      <w:r w:rsidRPr="00CE4E00">
        <w:rPr>
          <w:sz w:val="22"/>
          <w:szCs w:val="22"/>
          <w:lang w:val="lv-LV"/>
        </w:rPr>
        <w:t>kateholamīni</w:t>
      </w:r>
      <w:proofErr w:type="spellEnd"/>
      <w:r w:rsidRPr="00CE4E00">
        <w:rPr>
          <w:sz w:val="22"/>
          <w:szCs w:val="22"/>
          <w:lang w:val="lv-LV"/>
        </w:rPr>
        <w:t xml:space="preserve"> var izraisīt sirds </w:t>
      </w:r>
      <w:r>
        <w:rPr>
          <w:sz w:val="22"/>
          <w:szCs w:val="22"/>
          <w:lang w:val="lv-LV"/>
        </w:rPr>
        <w:t>a</w:t>
      </w:r>
      <w:r w:rsidRPr="00CE4E00">
        <w:rPr>
          <w:sz w:val="22"/>
          <w:szCs w:val="22"/>
          <w:lang w:val="lv-LV"/>
        </w:rPr>
        <w:t>ritmijas.</w:t>
      </w:r>
    </w:p>
    <w:p w14:paraId="704918B3" w14:textId="77777777" w:rsidR="004B4CBD" w:rsidRPr="00CE4E00" w:rsidRDefault="004B4CBD" w:rsidP="004B4CBD">
      <w:pPr>
        <w:pStyle w:val="BodyText"/>
        <w:tabs>
          <w:tab w:val="left" w:pos="567"/>
        </w:tabs>
        <w:kinsoku w:val="0"/>
        <w:overflowPunct w:val="0"/>
        <w:rPr>
          <w:rFonts w:asciiTheme="majorBidi" w:hAnsiTheme="majorBidi" w:cstheme="majorBidi"/>
          <w:u w:val="single"/>
          <w:lang w:val="lv-LV"/>
        </w:rPr>
      </w:pPr>
    </w:p>
    <w:p w14:paraId="3F458F20" w14:textId="77777777" w:rsidR="004B4CBD" w:rsidRPr="00CE4E00" w:rsidRDefault="004B4CBD" w:rsidP="009B28C1">
      <w:pPr>
        <w:pStyle w:val="BodyText"/>
        <w:tabs>
          <w:tab w:val="left" w:pos="567"/>
        </w:tabs>
        <w:kinsoku w:val="0"/>
        <w:overflowPunct w:val="0"/>
        <w:ind w:left="0"/>
        <w:rPr>
          <w:rFonts w:asciiTheme="majorBidi" w:hAnsiTheme="majorBidi" w:cstheme="majorBidi"/>
          <w:u w:val="single"/>
          <w:lang w:val="lv-LV"/>
        </w:rPr>
      </w:pPr>
      <w:r w:rsidRPr="00CE4E00">
        <w:rPr>
          <w:u w:val="single"/>
          <w:lang w:val="lv-LV"/>
        </w:rPr>
        <w:t>Īpaši piesardzības pasākumi vides aizsardzībai:</w:t>
      </w:r>
    </w:p>
    <w:p w14:paraId="6A90A174"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98ECF62"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Lai gan anestēzijas līdzekļiem ir zems atmosfēras bojājuma potenciāls, laba prakse ir izmantot ogļu filtrus ar savākšanas aprīkojumu, nevis izvadīt tos gaisā.</w:t>
      </w:r>
    </w:p>
    <w:p w14:paraId="06B6C031" w14:textId="77777777" w:rsidR="004B4CBD" w:rsidRPr="00CE4E00" w:rsidRDefault="004B4CBD" w:rsidP="004B4CBD">
      <w:pPr>
        <w:pStyle w:val="BodyText"/>
        <w:tabs>
          <w:tab w:val="left" w:pos="567"/>
        </w:tabs>
        <w:kinsoku w:val="0"/>
        <w:overflowPunct w:val="0"/>
        <w:rPr>
          <w:rFonts w:asciiTheme="majorBidi" w:hAnsiTheme="majorBidi" w:cstheme="majorBidi"/>
          <w:u w:val="single"/>
          <w:lang w:val="lv-LV"/>
        </w:rPr>
      </w:pPr>
    </w:p>
    <w:p w14:paraId="2BF7C642" w14:textId="77777777" w:rsidR="004B4CBD" w:rsidRPr="00CE4E00" w:rsidRDefault="004B4CBD" w:rsidP="009B28C1">
      <w:pPr>
        <w:pStyle w:val="BodyText"/>
        <w:tabs>
          <w:tab w:val="left" w:pos="567"/>
        </w:tabs>
        <w:kinsoku w:val="0"/>
        <w:overflowPunct w:val="0"/>
        <w:ind w:left="0"/>
        <w:rPr>
          <w:rFonts w:asciiTheme="majorBidi" w:hAnsiTheme="majorBidi" w:cstheme="majorBidi"/>
          <w:u w:val="single"/>
          <w:lang w:val="lv-LV"/>
        </w:rPr>
      </w:pPr>
      <w:r w:rsidRPr="00CE4E00">
        <w:rPr>
          <w:u w:val="single"/>
          <w:lang w:val="lv-LV"/>
        </w:rPr>
        <w:t>Grūsnība:</w:t>
      </w:r>
    </w:p>
    <w:p w14:paraId="5B7D9D21"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
    <w:p w14:paraId="7D01DBF1"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Lietot tikai pēc ārstējošā veterinārārsta ieguvuma un riska attiecības izvērtēšanas. </w:t>
      </w:r>
      <w:proofErr w:type="spellStart"/>
      <w:r w:rsidRPr="00CE4E00">
        <w:rPr>
          <w:lang w:val="lv-LV"/>
        </w:rPr>
        <w:t>Izoflurāns</w:t>
      </w:r>
      <w:proofErr w:type="spellEnd"/>
      <w:r w:rsidRPr="00CE4E00">
        <w:rPr>
          <w:lang w:val="lv-LV"/>
        </w:rPr>
        <w:t xml:space="preserve"> ir droši izmantots anestēzijai ķeizargrieziena laikā suņiem un kaķiem.</w:t>
      </w:r>
    </w:p>
    <w:p w14:paraId="4B5FAE67" w14:textId="77777777" w:rsidR="004B4CBD" w:rsidRPr="00CE4E00" w:rsidRDefault="004B4CBD" w:rsidP="004B4CBD">
      <w:pPr>
        <w:pStyle w:val="BodyText"/>
        <w:tabs>
          <w:tab w:val="left" w:pos="567"/>
        </w:tabs>
        <w:kinsoku w:val="0"/>
        <w:overflowPunct w:val="0"/>
        <w:rPr>
          <w:rFonts w:asciiTheme="majorBidi" w:hAnsiTheme="majorBidi" w:cstheme="majorBidi"/>
          <w:u w:val="single"/>
          <w:lang w:val="lv-LV"/>
        </w:rPr>
      </w:pPr>
    </w:p>
    <w:p w14:paraId="30B27704" w14:textId="77777777" w:rsidR="004B4CBD" w:rsidRPr="00CE4E00" w:rsidRDefault="004B4CBD" w:rsidP="009B28C1">
      <w:pPr>
        <w:pStyle w:val="BodyText"/>
        <w:tabs>
          <w:tab w:val="left" w:pos="567"/>
        </w:tabs>
        <w:kinsoku w:val="0"/>
        <w:overflowPunct w:val="0"/>
        <w:ind w:left="0"/>
        <w:rPr>
          <w:rFonts w:asciiTheme="majorBidi" w:hAnsiTheme="majorBidi" w:cstheme="majorBidi"/>
          <w:u w:val="single"/>
          <w:lang w:val="lv-LV"/>
        </w:rPr>
      </w:pPr>
      <w:r w:rsidRPr="00CE4E00">
        <w:rPr>
          <w:u w:val="single"/>
          <w:lang w:val="lv-LV"/>
        </w:rPr>
        <w:t>Laktācija:</w:t>
      </w:r>
    </w:p>
    <w:p w14:paraId="498CA6E0"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3EAB1B9"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Lietot tikai pēc ārstējošā veterinārārsta ieguvuma un riska attiecības izvērtēšanas.</w:t>
      </w:r>
    </w:p>
    <w:p w14:paraId="4DB0D196" w14:textId="77777777" w:rsidR="004B4CBD" w:rsidRPr="00CE4E00" w:rsidRDefault="004B4CBD" w:rsidP="004B4CBD">
      <w:pPr>
        <w:pStyle w:val="BodyText"/>
        <w:tabs>
          <w:tab w:val="left" w:pos="567"/>
        </w:tabs>
        <w:kinsoku w:val="0"/>
        <w:overflowPunct w:val="0"/>
        <w:rPr>
          <w:rFonts w:asciiTheme="majorBidi" w:hAnsiTheme="majorBidi" w:cstheme="majorBidi"/>
          <w:u w:val="single"/>
          <w:lang w:val="lv-LV"/>
        </w:rPr>
      </w:pPr>
    </w:p>
    <w:p w14:paraId="136536FF" w14:textId="77777777" w:rsidR="004B4CBD" w:rsidRPr="00CE4E00" w:rsidRDefault="004B4CBD" w:rsidP="009B28C1">
      <w:pPr>
        <w:pStyle w:val="BodyText"/>
        <w:tabs>
          <w:tab w:val="left" w:pos="567"/>
        </w:tabs>
        <w:kinsoku w:val="0"/>
        <w:overflowPunct w:val="0"/>
        <w:ind w:left="0"/>
        <w:rPr>
          <w:rFonts w:asciiTheme="majorBidi" w:hAnsiTheme="majorBidi" w:cstheme="majorBidi"/>
          <w:u w:val="single"/>
          <w:lang w:val="lv-LV"/>
        </w:rPr>
      </w:pPr>
      <w:r w:rsidRPr="00CE4E00">
        <w:rPr>
          <w:u w:val="single"/>
          <w:lang w:val="lv-LV"/>
        </w:rPr>
        <w:t>Mijiedarbība ar citām zālēm un citi mijiedarbības veidi:</w:t>
      </w:r>
    </w:p>
    <w:p w14:paraId="2CFB7D66"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70684B3"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Izoflurāns</w:t>
      </w:r>
      <w:proofErr w:type="spellEnd"/>
      <w:r w:rsidRPr="00CE4E00">
        <w:rPr>
          <w:lang w:val="lv-LV"/>
        </w:rPr>
        <w:t xml:space="preserve"> pastiprina muskuļu </w:t>
      </w:r>
      <w:proofErr w:type="spellStart"/>
      <w:r w:rsidRPr="00CE4E00">
        <w:rPr>
          <w:lang w:val="lv-LV"/>
        </w:rPr>
        <w:t>relaksantu</w:t>
      </w:r>
      <w:proofErr w:type="spellEnd"/>
      <w:r w:rsidRPr="00CE4E00">
        <w:rPr>
          <w:lang w:val="lv-LV"/>
        </w:rPr>
        <w:t xml:space="preserve"> iedarbību cilvēkam, jo īpaši nedepolarizējoša (konkurētspējīga) veida, piemēram, </w:t>
      </w:r>
      <w:proofErr w:type="spellStart"/>
      <w:r w:rsidRPr="00CE4E00">
        <w:rPr>
          <w:lang w:val="lv-LV"/>
        </w:rPr>
        <w:t>atrakūrija</w:t>
      </w:r>
      <w:proofErr w:type="spellEnd"/>
      <w:r w:rsidRPr="00CE4E00">
        <w:rPr>
          <w:lang w:val="lv-LV"/>
        </w:rPr>
        <w:t xml:space="preserve">, </w:t>
      </w:r>
      <w:proofErr w:type="spellStart"/>
      <w:r w:rsidRPr="00CE4E00">
        <w:rPr>
          <w:lang w:val="lv-LV"/>
        </w:rPr>
        <w:t>pankuronija</w:t>
      </w:r>
      <w:proofErr w:type="spellEnd"/>
      <w:r w:rsidRPr="00CE4E00">
        <w:rPr>
          <w:lang w:val="lv-LV"/>
        </w:rPr>
        <w:t xml:space="preserve"> vai </w:t>
      </w:r>
      <w:proofErr w:type="spellStart"/>
      <w:r w:rsidRPr="00CE4E00">
        <w:rPr>
          <w:lang w:val="lv-LV"/>
        </w:rPr>
        <w:t>vekuronija</w:t>
      </w:r>
      <w:proofErr w:type="spellEnd"/>
      <w:r w:rsidRPr="00CE4E00">
        <w:rPr>
          <w:lang w:val="lv-LV"/>
        </w:rPr>
        <w:t xml:space="preserve"> iedarbību. Līdzīga pastiprināšana varētu notikt mērķsugām, lai gan par to ir maz tiešu pierādījumu. Vienlaicīga slāpekļa oksīda ieelpošana pastiprina </w:t>
      </w:r>
      <w:proofErr w:type="spellStart"/>
      <w:r w:rsidRPr="00CE4E00">
        <w:rPr>
          <w:lang w:val="lv-LV"/>
        </w:rPr>
        <w:t>izoflurāna</w:t>
      </w:r>
      <w:proofErr w:type="spellEnd"/>
      <w:r w:rsidRPr="00CE4E00">
        <w:rPr>
          <w:lang w:val="lv-LV"/>
        </w:rPr>
        <w:t xml:space="preserve"> iedarbību cilvēkiem, un līdzīga pastiprināšanās varētu būt sagaidāma arī dzīvniekiem.</w:t>
      </w:r>
    </w:p>
    <w:p w14:paraId="601DAE47"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6DB3BF2B"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Vienlaicīga </w:t>
      </w:r>
      <w:proofErr w:type="spellStart"/>
      <w:r w:rsidRPr="00CE4E00">
        <w:rPr>
          <w:lang w:val="lv-LV"/>
        </w:rPr>
        <w:t>sedatīvu</w:t>
      </w:r>
      <w:proofErr w:type="spellEnd"/>
      <w:r w:rsidRPr="00CE4E00">
        <w:rPr>
          <w:lang w:val="lv-LV"/>
        </w:rPr>
        <w:t xml:space="preserve"> vai pretsāpju līdzekļu lietošana var samazināt </w:t>
      </w:r>
      <w:proofErr w:type="spellStart"/>
      <w:r w:rsidRPr="00CE4E00">
        <w:rPr>
          <w:lang w:val="lv-LV"/>
        </w:rPr>
        <w:t>izoflurāna</w:t>
      </w:r>
      <w:proofErr w:type="spellEnd"/>
      <w:r w:rsidRPr="00CE4E00">
        <w:rPr>
          <w:lang w:val="lv-LV"/>
        </w:rPr>
        <w:t xml:space="preserve"> </w:t>
      </w:r>
      <w:r>
        <w:rPr>
          <w:lang w:val="lv-LV"/>
        </w:rPr>
        <w:t>apjomu</w:t>
      </w:r>
      <w:r w:rsidRPr="00CE4E00">
        <w:rPr>
          <w:lang w:val="lv-LV"/>
        </w:rPr>
        <w:t xml:space="preserve">, kas nepieciešams anestēzijas </w:t>
      </w:r>
      <w:r>
        <w:rPr>
          <w:lang w:val="lv-LV"/>
        </w:rPr>
        <w:t>ierosināšanai</w:t>
      </w:r>
      <w:r w:rsidRPr="00CE4E00">
        <w:rPr>
          <w:lang w:val="lv-LV"/>
        </w:rPr>
        <w:t xml:space="preserve"> un uzturēšanai. Piemēram, ir ziņots, ka </w:t>
      </w:r>
      <w:proofErr w:type="spellStart"/>
      <w:r w:rsidRPr="00CE4E00">
        <w:rPr>
          <w:lang w:val="lv-LV"/>
        </w:rPr>
        <w:t>opiāti</w:t>
      </w:r>
      <w:proofErr w:type="spellEnd"/>
      <w:r w:rsidRPr="00CE4E00">
        <w:rPr>
          <w:lang w:val="lv-LV"/>
        </w:rPr>
        <w:t xml:space="preserve">, alfa-2 agonisti, </w:t>
      </w:r>
      <w:proofErr w:type="spellStart"/>
      <w:r w:rsidRPr="00CE4E00">
        <w:rPr>
          <w:lang w:val="lv-LV"/>
        </w:rPr>
        <w:t>acepromazīns</w:t>
      </w:r>
      <w:proofErr w:type="spellEnd"/>
      <w:r w:rsidRPr="00CE4E00">
        <w:rPr>
          <w:lang w:val="lv-LV"/>
        </w:rPr>
        <w:t xml:space="preserve"> un </w:t>
      </w:r>
      <w:proofErr w:type="spellStart"/>
      <w:r w:rsidRPr="00CE4E00">
        <w:rPr>
          <w:lang w:val="lv-LV"/>
        </w:rPr>
        <w:t>benzodiazepīni</w:t>
      </w:r>
      <w:proofErr w:type="spellEnd"/>
      <w:r w:rsidRPr="00CE4E00">
        <w:rPr>
          <w:lang w:val="lv-LV"/>
        </w:rPr>
        <w:t xml:space="preserve"> pazemina MAC vērtības.</w:t>
      </w:r>
    </w:p>
    <w:p w14:paraId="23B9CB9C"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29C4E43C"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Izoflurānam</w:t>
      </w:r>
      <w:proofErr w:type="spellEnd"/>
      <w:r w:rsidRPr="00CE4E00">
        <w:rPr>
          <w:lang w:val="lv-LV"/>
        </w:rPr>
        <w:t xml:space="preserve"> ir vājāka </w:t>
      </w:r>
      <w:proofErr w:type="spellStart"/>
      <w:r w:rsidRPr="00CE4E00">
        <w:rPr>
          <w:lang w:val="lv-LV"/>
        </w:rPr>
        <w:t>sensibilizējoša</w:t>
      </w:r>
      <w:proofErr w:type="spellEnd"/>
      <w:r w:rsidRPr="00CE4E00">
        <w:rPr>
          <w:lang w:val="lv-LV"/>
        </w:rPr>
        <w:t xml:space="preserve"> iedarbība uz miokardu pret cirkulējošo </w:t>
      </w:r>
      <w:proofErr w:type="spellStart"/>
      <w:r w:rsidRPr="00CE4E00">
        <w:rPr>
          <w:lang w:val="lv-LV"/>
        </w:rPr>
        <w:t>disritmogēno</w:t>
      </w:r>
      <w:proofErr w:type="spellEnd"/>
      <w:r w:rsidRPr="00CE4E00">
        <w:rPr>
          <w:lang w:val="lv-LV"/>
        </w:rPr>
        <w:t xml:space="preserve"> </w:t>
      </w:r>
      <w:proofErr w:type="spellStart"/>
      <w:r w:rsidRPr="00CE4E00">
        <w:rPr>
          <w:lang w:val="lv-LV"/>
        </w:rPr>
        <w:t>kateholamīnu</w:t>
      </w:r>
      <w:proofErr w:type="spellEnd"/>
      <w:r w:rsidRPr="00CE4E00">
        <w:rPr>
          <w:lang w:val="lv-LV"/>
        </w:rPr>
        <w:t xml:space="preserve"> ietekmi nekā </w:t>
      </w:r>
      <w:proofErr w:type="spellStart"/>
      <w:r w:rsidRPr="00CE4E00">
        <w:rPr>
          <w:lang w:val="lv-LV"/>
        </w:rPr>
        <w:t>halotānam</w:t>
      </w:r>
      <w:proofErr w:type="spellEnd"/>
      <w:r w:rsidRPr="00CE4E00">
        <w:rPr>
          <w:lang w:val="lv-LV"/>
        </w:rPr>
        <w:t xml:space="preserve">. </w:t>
      </w:r>
      <w:proofErr w:type="spellStart"/>
      <w:r w:rsidRPr="00CE4E00">
        <w:rPr>
          <w:lang w:val="lv-LV"/>
        </w:rPr>
        <w:t>Izoflurānu</w:t>
      </w:r>
      <w:proofErr w:type="spellEnd"/>
      <w:r w:rsidRPr="00CE4E00">
        <w:rPr>
          <w:lang w:val="lv-LV"/>
        </w:rPr>
        <w:t xml:space="preserve"> var noārdīt līdz oglekļa monoksīdam, izmantojot sausus oglekļa dioksīda absorbentus.</w:t>
      </w:r>
    </w:p>
    <w:p w14:paraId="01748CFF" w14:textId="77777777" w:rsidR="004B4CBD" w:rsidRPr="00CE4E00" w:rsidRDefault="004B4CBD" w:rsidP="004B4CBD">
      <w:pPr>
        <w:pStyle w:val="BodyText"/>
        <w:tabs>
          <w:tab w:val="left" w:pos="567"/>
        </w:tabs>
        <w:kinsoku w:val="0"/>
        <w:overflowPunct w:val="0"/>
        <w:rPr>
          <w:rFonts w:asciiTheme="majorBidi" w:hAnsiTheme="majorBidi" w:cstheme="majorBidi"/>
          <w:u w:val="single"/>
          <w:lang w:val="lv-LV"/>
        </w:rPr>
      </w:pPr>
    </w:p>
    <w:p w14:paraId="6F51B2C7"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u w:val="single"/>
          <w:lang w:val="lv-LV"/>
        </w:rPr>
        <w:lastRenderedPageBreak/>
        <w:t xml:space="preserve">Pārdozēšana: </w:t>
      </w:r>
    </w:p>
    <w:p w14:paraId="2C447993"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59F8D664"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Izoflurāna</w:t>
      </w:r>
      <w:proofErr w:type="spellEnd"/>
      <w:r w:rsidRPr="00CE4E00">
        <w:rPr>
          <w:lang w:val="lv-LV"/>
        </w:rPr>
        <w:t xml:space="preserve"> pārdozēšana var izraisīt smagu elpošanas nomākumu. Tādēļ elpošana ir rūpīgi jāuzrauga un vajadzības gadījumā jāatbalsta ar papildu skābekli un/vai ar papildu </w:t>
      </w:r>
      <w:r>
        <w:rPr>
          <w:lang w:val="lv-LV"/>
        </w:rPr>
        <w:t>elpināšanu</w:t>
      </w:r>
      <w:r w:rsidRPr="00CE4E00">
        <w:rPr>
          <w:lang w:val="lv-LV"/>
        </w:rPr>
        <w:t>.</w:t>
      </w:r>
    </w:p>
    <w:p w14:paraId="3A4599F0"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B2F5D56"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Smaga </w:t>
      </w:r>
      <w:proofErr w:type="spellStart"/>
      <w:r w:rsidRPr="00CE4E00">
        <w:rPr>
          <w:lang w:val="lv-LV"/>
        </w:rPr>
        <w:t>kardiopulmonāla</w:t>
      </w:r>
      <w:proofErr w:type="spellEnd"/>
      <w:r w:rsidRPr="00CE4E00">
        <w:rPr>
          <w:lang w:val="lv-LV"/>
        </w:rPr>
        <w:t xml:space="preserve"> nomākuma gadījumā </w:t>
      </w:r>
      <w:proofErr w:type="spellStart"/>
      <w:r w:rsidRPr="00CE4E00">
        <w:rPr>
          <w:lang w:val="lv-LV"/>
        </w:rPr>
        <w:t>izoflurāna</w:t>
      </w:r>
      <w:proofErr w:type="spellEnd"/>
      <w:r w:rsidRPr="00CE4E00">
        <w:rPr>
          <w:lang w:val="lv-LV"/>
        </w:rPr>
        <w:t xml:space="preserve"> lietošana jāpārtrauc, elpošanas kontūrs jāizskalo ar skābekli, jānodrošina brīvi elpceļi un jāuzsāk mākslīga vai kontrolēta </w:t>
      </w:r>
      <w:r>
        <w:rPr>
          <w:lang w:val="lv-LV"/>
        </w:rPr>
        <w:t>elpināšana</w:t>
      </w:r>
      <w:r w:rsidRPr="00CE4E00">
        <w:rPr>
          <w:lang w:val="lv-LV"/>
        </w:rPr>
        <w:t xml:space="preserve"> ar tīru skābekli. Sirds un asinsvadu nomākums jāārstē ar plazmas paplašinātājiem, </w:t>
      </w:r>
      <w:proofErr w:type="spellStart"/>
      <w:r w:rsidRPr="00CE4E00">
        <w:rPr>
          <w:lang w:val="lv-LV"/>
        </w:rPr>
        <w:t>presoriem</w:t>
      </w:r>
      <w:proofErr w:type="spellEnd"/>
      <w:r w:rsidRPr="00CE4E00">
        <w:rPr>
          <w:lang w:val="lv-LV"/>
        </w:rPr>
        <w:t xml:space="preserve">, </w:t>
      </w:r>
      <w:proofErr w:type="spellStart"/>
      <w:r w:rsidRPr="00CE4E00">
        <w:rPr>
          <w:lang w:val="lv-LV"/>
        </w:rPr>
        <w:t>antiaritmiskiem</w:t>
      </w:r>
      <w:proofErr w:type="spellEnd"/>
      <w:r w:rsidRPr="00CE4E00">
        <w:rPr>
          <w:lang w:val="lv-LV"/>
        </w:rPr>
        <w:t xml:space="preserve"> līdzekļiem vai citām piemērotām metodēm.</w:t>
      </w:r>
    </w:p>
    <w:p w14:paraId="031C7B38" w14:textId="77777777" w:rsidR="004B4CBD" w:rsidRPr="00CE4E00" w:rsidRDefault="004B4CBD" w:rsidP="004B4CBD">
      <w:pPr>
        <w:pStyle w:val="BodyText"/>
        <w:tabs>
          <w:tab w:val="left" w:pos="567"/>
        </w:tabs>
        <w:kinsoku w:val="0"/>
        <w:overflowPunct w:val="0"/>
        <w:rPr>
          <w:rFonts w:asciiTheme="majorBidi" w:hAnsiTheme="majorBidi" w:cstheme="majorBidi"/>
          <w:u w:val="single"/>
          <w:lang w:val="lv-LV"/>
        </w:rPr>
      </w:pPr>
    </w:p>
    <w:p w14:paraId="76AFD80D" w14:textId="77777777" w:rsidR="004B4CBD" w:rsidRPr="00CE4E00" w:rsidRDefault="004B4CBD" w:rsidP="009B28C1">
      <w:pPr>
        <w:pStyle w:val="BodyText"/>
        <w:tabs>
          <w:tab w:val="left" w:pos="567"/>
        </w:tabs>
        <w:kinsoku w:val="0"/>
        <w:overflowPunct w:val="0"/>
        <w:ind w:left="0"/>
        <w:rPr>
          <w:rFonts w:asciiTheme="majorBidi" w:hAnsiTheme="majorBidi" w:cstheme="majorBidi"/>
          <w:u w:val="single"/>
          <w:lang w:val="lv-LV"/>
        </w:rPr>
      </w:pPr>
      <w:r w:rsidRPr="00CE4E00">
        <w:rPr>
          <w:u w:val="single"/>
          <w:lang w:val="lv-LV"/>
        </w:rPr>
        <w:t>Īpaši lietošanas ierobežojumi un īpaši lietošanas nosacījumi:</w:t>
      </w:r>
    </w:p>
    <w:p w14:paraId="53005A38"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F91EBB0"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Drīkst ievadīt tikai praktizējošs veterinārārsts.</w:t>
      </w:r>
    </w:p>
    <w:p w14:paraId="2C0B9482" w14:textId="77777777" w:rsidR="004B4CBD" w:rsidRPr="00CE4E00" w:rsidRDefault="004B4CBD" w:rsidP="004B4CBD">
      <w:pPr>
        <w:pStyle w:val="BodyText"/>
        <w:tabs>
          <w:tab w:val="left" w:pos="567"/>
        </w:tabs>
        <w:kinsoku w:val="0"/>
        <w:overflowPunct w:val="0"/>
        <w:rPr>
          <w:rFonts w:asciiTheme="majorBidi" w:hAnsiTheme="majorBidi" w:cstheme="majorBidi"/>
          <w:u w:val="single"/>
          <w:lang w:val="lv-LV"/>
        </w:rPr>
      </w:pPr>
    </w:p>
    <w:p w14:paraId="534D0356" w14:textId="77777777" w:rsidR="004B4CBD" w:rsidRPr="00CE4E00" w:rsidRDefault="004B4CBD" w:rsidP="009B28C1">
      <w:pPr>
        <w:pStyle w:val="BodyText"/>
        <w:tabs>
          <w:tab w:val="left" w:pos="567"/>
        </w:tabs>
        <w:kinsoku w:val="0"/>
        <w:overflowPunct w:val="0"/>
        <w:ind w:left="0"/>
        <w:rPr>
          <w:rFonts w:asciiTheme="majorBidi" w:hAnsiTheme="majorBidi" w:cstheme="majorBidi"/>
          <w:u w:val="single"/>
          <w:lang w:val="lv-LV"/>
        </w:rPr>
      </w:pPr>
      <w:r w:rsidRPr="00CE4E00">
        <w:rPr>
          <w:u w:val="single"/>
          <w:lang w:val="lv-LV"/>
        </w:rPr>
        <w:t>Būtiska nesaderība:</w:t>
      </w:r>
    </w:p>
    <w:p w14:paraId="4C85D85A"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5C9D3EE"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Ir ziņots, ka </w:t>
      </w:r>
      <w:proofErr w:type="spellStart"/>
      <w:r w:rsidRPr="00CE4E00">
        <w:rPr>
          <w:lang w:val="lv-LV"/>
        </w:rPr>
        <w:t>izoflurāns</w:t>
      </w:r>
      <w:proofErr w:type="spellEnd"/>
      <w:r w:rsidRPr="00CE4E00">
        <w:rPr>
          <w:lang w:val="lv-LV"/>
        </w:rPr>
        <w:t xml:space="preserve"> mijiedarbojas ar sausā oglekļa dioksīda absorbentiem, veidojot oglekļa monoksīdu. Lai samazinātu oglekļa monoksīda veidošanās riskus atkārtotas elpošanas kontūros un paaugstinātu </w:t>
      </w:r>
      <w:proofErr w:type="spellStart"/>
      <w:r w:rsidRPr="00CE4E00">
        <w:rPr>
          <w:lang w:val="lv-LV"/>
        </w:rPr>
        <w:t>karboksihemoglobīna</w:t>
      </w:r>
      <w:proofErr w:type="spellEnd"/>
      <w:r w:rsidRPr="00CE4E00">
        <w:rPr>
          <w:lang w:val="lv-LV"/>
        </w:rPr>
        <w:t xml:space="preserve"> līmeni, oglekļa dioksīda absorbentiem nevajadzētu ļaut izžūt.</w:t>
      </w:r>
    </w:p>
    <w:p w14:paraId="6AD42621" w14:textId="77777777" w:rsidR="004B4CBD" w:rsidRPr="00CE4E00" w:rsidRDefault="004B4CBD" w:rsidP="004B4CBD">
      <w:pPr>
        <w:tabs>
          <w:tab w:val="left" w:pos="567"/>
        </w:tabs>
        <w:rPr>
          <w:rFonts w:asciiTheme="majorBidi" w:hAnsiTheme="majorBidi" w:cstheme="majorBidi"/>
          <w:lang w:val="lv-LV"/>
        </w:rPr>
      </w:pPr>
    </w:p>
    <w:p w14:paraId="67C7A391" w14:textId="77777777" w:rsidR="004B4CBD" w:rsidRPr="00CE4E00" w:rsidRDefault="004B4CBD" w:rsidP="004B4CBD">
      <w:pPr>
        <w:pStyle w:val="Heading1"/>
        <w:numPr>
          <w:ilvl w:val="0"/>
          <w:numId w:val="18"/>
        </w:numPr>
        <w:tabs>
          <w:tab w:val="left" w:pos="540"/>
          <w:tab w:val="left" w:pos="567"/>
        </w:tabs>
        <w:kinsoku w:val="0"/>
        <w:overflowPunct w:val="0"/>
        <w:ind w:left="0" w:firstLine="0"/>
        <w:rPr>
          <w:rFonts w:asciiTheme="majorBidi" w:hAnsiTheme="majorBidi" w:cstheme="majorBidi"/>
          <w:lang w:val="lv-LV"/>
        </w:rPr>
      </w:pPr>
      <w:r w:rsidRPr="00CE4E00">
        <w:rPr>
          <w:lang w:val="lv-LV"/>
        </w:rPr>
        <w:t>Blakusparādības</w:t>
      </w:r>
    </w:p>
    <w:p w14:paraId="70DADAF3"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70E7DFD"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Zirgi, suņi, kaķi, dekoratīvie putni, rāpuļi, žurkas, peles, kāmji, šinšillas, smilšu peles, jūrascūciņas un </w:t>
      </w:r>
      <w:r>
        <w:rPr>
          <w:lang w:val="lv-LV"/>
        </w:rPr>
        <w:t xml:space="preserve">mājas </w:t>
      </w:r>
      <w:r w:rsidRPr="00CE4E00">
        <w:rPr>
          <w:lang w:val="lv-LV"/>
        </w:rPr>
        <w:t>seski.</w:t>
      </w:r>
    </w:p>
    <w:p w14:paraId="220400FE"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7"/>
        <w:gridCol w:w="5516"/>
      </w:tblGrid>
      <w:tr w:rsidR="004B4CBD" w:rsidRPr="00CE4E00" w14:paraId="6D4DC164" w14:textId="77777777" w:rsidTr="001D01CE">
        <w:tc>
          <w:tcPr>
            <w:tcW w:w="1923" w:type="pct"/>
            <w:tcBorders>
              <w:top w:val="single" w:sz="4" w:space="0" w:color="auto"/>
              <w:left w:val="single" w:sz="4" w:space="0" w:color="auto"/>
              <w:bottom w:val="single" w:sz="4" w:space="0" w:color="auto"/>
              <w:right w:val="single" w:sz="4" w:space="0" w:color="auto"/>
            </w:tcBorders>
            <w:hideMark/>
          </w:tcPr>
          <w:p w14:paraId="0EA6DEF4" w14:textId="77777777" w:rsidR="004B4CBD" w:rsidRPr="00CE4E00" w:rsidRDefault="004B4CBD" w:rsidP="001D01CE">
            <w:pPr>
              <w:tabs>
                <w:tab w:val="left" w:pos="567"/>
              </w:tabs>
              <w:rPr>
                <w:rFonts w:asciiTheme="majorBidi" w:hAnsiTheme="majorBidi" w:cstheme="majorBidi"/>
                <w:lang w:val="lv-LV"/>
              </w:rPr>
            </w:pPr>
            <w:r w:rsidRPr="00CE4E00">
              <w:rPr>
                <w:lang w:val="lv-LV"/>
              </w:rPr>
              <w:t>Reti</w:t>
            </w:r>
          </w:p>
          <w:p w14:paraId="32C3DF7A" w14:textId="77777777" w:rsidR="004B4CBD" w:rsidRPr="00CE4E00" w:rsidRDefault="004B4CBD" w:rsidP="001D01CE">
            <w:pPr>
              <w:tabs>
                <w:tab w:val="left" w:pos="567"/>
              </w:tabs>
              <w:rPr>
                <w:rFonts w:asciiTheme="majorBidi" w:hAnsiTheme="majorBidi" w:cstheme="majorBidi"/>
                <w:lang w:val="lv-LV"/>
              </w:rPr>
            </w:pPr>
            <w:r w:rsidRPr="00CE4E00">
              <w:rPr>
                <w:lang w:val="lv-LV"/>
              </w:rPr>
              <w:t>(1 līdz 10 dzīvniekiem/10 000 ārstētajiem dzīvniekiem):</w:t>
            </w:r>
          </w:p>
        </w:tc>
        <w:tc>
          <w:tcPr>
            <w:tcW w:w="3077" w:type="pct"/>
            <w:tcBorders>
              <w:top w:val="single" w:sz="4" w:space="0" w:color="auto"/>
              <w:left w:val="single" w:sz="4" w:space="0" w:color="auto"/>
              <w:bottom w:val="single" w:sz="4" w:space="0" w:color="auto"/>
              <w:right w:val="single" w:sz="4" w:space="0" w:color="auto"/>
            </w:tcBorders>
            <w:hideMark/>
          </w:tcPr>
          <w:p w14:paraId="1F6124F0" w14:textId="77777777" w:rsidR="004B4CBD" w:rsidRPr="00CE4E00" w:rsidRDefault="004B4CBD" w:rsidP="001D01CE">
            <w:pPr>
              <w:tabs>
                <w:tab w:val="left" w:pos="567"/>
              </w:tabs>
              <w:rPr>
                <w:rFonts w:asciiTheme="majorBidi" w:hAnsiTheme="majorBidi" w:cstheme="majorBidi"/>
                <w:lang w:val="lv-LV"/>
              </w:rPr>
            </w:pPr>
            <w:r w:rsidRPr="00CE4E00">
              <w:rPr>
                <w:lang w:val="lv-LV"/>
              </w:rPr>
              <w:t xml:space="preserve">Sirds aritmija </w:t>
            </w:r>
          </w:p>
          <w:p w14:paraId="6CD2C7F4" w14:textId="77777777" w:rsidR="004B4CBD" w:rsidRPr="00CE4E00" w:rsidRDefault="004B4CBD" w:rsidP="001D01CE">
            <w:pPr>
              <w:tabs>
                <w:tab w:val="left" w:pos="567"/>
              </w:tabs>
              <w:rPr>
                <w:rFonts w:asciiTheme="majorBidi" w:hAnsiTheme="majorBidi" w:cstheme="majorBidi"/>
                <w:iCs/>
                <w:lang w:val="lv-LV"/>
              </w:rPr>
            </w:pPr>
            <w:r>
              <w:rPr>
                <w:lang w:val="lv-LV"/>
              </w:rPr>
              <w:t>P</w:t>
            </w:r>
            <w:r w:rsidRPr="00CE4E00">
              <w:rPr>
                <w:lang w:val="lv-LV"/>
              </w:rPr>
              <w:t xml:space="preserve">ārejoša bradikardija </w:t>
            </w:r>
          </w:p>
        </w:tc>
      </w:tr>
      <w:tr w:rsidR="004B4CBD" w:rsidRPr="00CE4E00" w14:paraId="3C3ED904" w14:textId="77777777" w:rsidTr="001D01CE">
        <w:tc>
          <w:tcPr>
            <w:tcW w:w="1923" w:type="pct"/>
            <w:tcBorders>
              <w:top w:val="single" w:sz="4" w:space="0" w:color="auto"/>
              <w:left w:val="single" w:sz="4" w:space="0" w:color="auto"/>
              <w:bottom w:val="single" w:sz="4" w:space="0" w:color="auto"/>
              <w:right w:val="single" w:sz="4" w:space="0" w:color="auto"/>
            </w:tcBorders>
            <w:hideMark/>
          </w:tcPr>
          <w:p w14:paraId="5B010CF1" w14:textId="77777777" w:rsidR="004B4CBD" w:rsidRPr="00CE4E00" w:rsidRDefault="004B4CBD" w:rsidP="001D01CE">
            <w:pPr>
              <w:tabs>
                <w:tab w:val="left" w:pos="567"/>
              </w:tabs>
              <w:rPr>
                <w:rFonts w:asciiTheme="majorBidi" w:hAnsiTheme="majorBidi" w:cstheme="majorBidi"/>
                <w:lang w:val="lv-LV"/>
              </w:rPr>
            </w:pPr>
            <w:r w:rsidRPr="00CE4E00">
              <w:rPr>
                <w:lang w:val="lv-LV"/>
              </w:rPr>
              <w:t>Ļoti reti</w:t>
            </w:r>
          </w:p>
          <w:p w14:paraId="525A5DE1" w14:textId="77777777" w:rsidR="004B4CBD" w:rsidRPr="00CE4E00" w:rsidRDefault="004B4CBD" w:rsidP="001D01CE">
            <w:pPr>
              <w:tabs>
                <w:tab w:val="left" w:pos="567"/>
              </w:tabs>
              <w:rPr>
                <w:rFonts w:asciiTheme="majorBidi" w:hAnsiTheme="majorBidi" w:cstheme="majorBidi"/>
                <w:lang w:val="lv-LV"/>
              </w:rPr>
            </w:pPr>
            <w:r w:rsidRPr="00CE4E00">
              <w:rPr>
                <w:lang w:val="lv-LV"/>
              </w:rPr>
              <w:t>(&lt;1 dzīvniekam/10 000 ārstētajiem dzīvniekiem, tostarp atsevišķi ziņojumi):</w:t>
            </w:r>
          </w:p>
        </w:tc>
        <w:tc>
          <w:tcPr>
            <w:tcW w:w="3077" w:type="pct"/>
            <w:tcBorders>
              <w:top w:val="single" w:sz="4" w:space="0" w:color="auto"/>
              <w:left w:val="single" w:sz="4" w:space="0" w:color="auto"/>
              <w:bottom w:val="single" w:sz="4" w:space="0" w:color="auto"/>
              <w:right w:val="single" w:sz="4" w:space="0" w:color="auto"/>
            </w:tcBorders>
            <w:hideMark/>
          </w:tcPr>
          <w:p w14:paraId="6FD062E4" w14:textId="77777777" w:rsidR="004B4CBD" w:rsidRPr="00CE4E00" w:rsidRDefault="004B4CBD" w:rsidP="001D01CE">
            <w:pPr>
              <w:tabs>
                <w:tab w:val="left" w:pos="567"/>
              </w:tabs>
              <w:rPr>
                <w:rFonts w:asciiTheme="majorBidi" w:hAnsiTheme="majorBidi" w:cstheme="majorBidi"/>
                <w:lang w:val="lv-LV"/>
              </w:rPr>
            </w:pPr>
            <w:r w:rsidRPr="00CE4E00">
              <w:rPr>
                <w:lang w:val="lv-LV"/>
              </w:rPr>
              <w:t xml:space="preserve">Ļaundabīga </w:t>
            </w:r>
            <w:proofErr w:type="spellStart"/>
            <w:r w:rsidRPr="00CE4E00">
              <w:rPr>
                <w:lang w:val="lv-LV"/>
              </w:rPr>
              <w:t>hipertermija</w:t>
            </w:r>
            <w:proofErr w:type="spellEnd"/>
            <w:r w:rsidRPr="00CE4E00">
              <w:rPr>
                <w:lang w:val="lv-LV"/>
              </w:rPr>
              <w:t xml:space="preserve"> </w:t>
            </w:r>
          </w:p>
          <w:p w14:paraId="286EC316" w14:textId="77777777" w:rsidR="004B4CBD" w:rsidRPr="00CE4E00" w:rsidRDefault="004B4CBD" w:rsidP="001D01CE">
            <w:pPr>
              <w:tabs>
                <w:tab w:val="left" w:pos="567"/>
              </w:tabs>
              <w:rPr>
                <w:rFonts w:asciiTheme="majorBidi" w:hAnsiTheme="majorBidi" w:cstheme="majorBidi"/>
                <w:iCs/>
                <w:lang w:val="lv-LV"/>
              </w:rPr>
            </w:pPr>
          </w:p>
        </w:tc>
      </w:tr>
      <w:tr w:rsidR="004B4CBD" w:rsidRPr="00CE4E00" w14:paraId="44484936" w14:textId="77777777" w:rsidTr="001D01CE">
        <w:tc>
          <w:tcPr>
            <w:tcW w:w="1923" w:type="pct"/>
            <w:tcBorders>
              <w:top w:val="single" w:sz="4" w:space="0" w:color="auto"/>
              <w:left w:val="single" w:sz="4" w:space="0" w:color="auto"/>
              <w:bottom w:val="single" w:sz="4" w:space="0" w:color="auto"/>
              <w:right w:val="single" w:sz="4" w:space="0" w:color="auto"/>
            </w:tcBorders>
          </w:tcPr>
          <w:p w14:paraId="521846DE" w14:textId="77777777" w:rsidR="004B4CBD" w:rsidRPr="00CE4E00" w:rsidRDefault="004B4CBD" w:rsidP="001D01CE">
            <w:pPr>
              <w:tabs>
                <w:tab w:val="left" w:pos="567"/>
              </w:tabs>
              <w:rPr>
                <w:rFonts w:asciiTheme="majorBidi" w:hAnsiTheme="majorBidi" w:cstheme="majorBidi"/>
                <w:lang w:val="lv-LV"/>
              </w:rPr>
            </w:pPr>
            <w:r w:rsidRPr="00CE4E00">
              <w:rPr>
                <w:lang w:val="lv-LV"/>
              </w:rPr>
              <w:t>Nenoteikts biežums (nevar noteikt pēc pieejamiem datiem)</w:t>
            </w:r>
          </w:p>
        </w:tc>
        <w:tc>
          <w:tcPr>
            <w:tcW w:w="3077" w:type="pct"/>
            <w:tcBorders>
              <w:top w:val="single" w:sz="4" w:space="0" w:color="auto"/>
              <w:left w:val="single" w:sz="4" w:space="0" w:color="auto"/>
              <w:bottom w:val="single" w:sz="4" w:space="0" w:color="auto"/>
              <w:right w:val="single" w:sz="4" w:space="0" w:color="auto"/>
            </w:tcBorders>
          </w:tcPr>
          <w:p w14:paraId="08639961" w14:textId="77777777" w:rsidR="004B4CBD" w:rsidRPr="00CE4E00" w:rsidRDefault="004B4CBD" w:rsidP="001D01CE">
            <w:pPr>
              <w:tabs>
                <w:tab w:val="left" w:pos="567"/>
              </w:tabs>
              <w:rPr>
                <w:rFonts w:asciiTheme="majorBidi" w:hAnsiTheme="majorBidi" w:cstheme="majorBidi"/>
                <w:lang w:val="lv-LV"/>
              </w:rPr>
            </w:pPr>
            <w:r w:rsidRPr="00CE4E00">
              <w:rPr>
                <w:lang w:val="lv-LV"/>
              </w:rPr>
              <w:t>Hipotensija*</w:t>
            </w:r>
          </w:p>
          <w:p w14:paraId="6FFFD2D6" w14:textId="77777777" w:rsidR="004B4CBD" w:rsidRPr="00CE4E00" w:rsidRDefault="004B4CBD" w:rsidP="001D01CE">
            <w:pPr>
              <w:tabs>
                <w:tab w:val="left" w:pos="567"/>
              </w:tabs>
              <w:rPr>
                <w:rFonts w:asciiTheme="majorBidi" w:hAnsiTheme="majorBidi" w:cstheme="majorBidi"/>
                <w:lang w:val="lv-LV"/>
              </w:rPr>
            </w:pPr>
            <w:r>
              <w:rPr>
                <w:lang w:val="lv-LV"/>
              </w:rPr>
              <w:t>E</w:t>
            </w:r>
            <w:r w:rsidRPr="00CE4E00">
              <w:rPr>
                <w:lang w:val="lv-LV"/>
              </w:rPr>
              <w:t>lp</w:t>
            </w:r>
            <w:r>
              <w:rPr>
                <w:lang w:val="lv-LV"/>
              </w:rPr>
              <w:t>ošanas</w:t>
            </w:r>
            <w:r w:rsidRPr="00CE4E00">
              <w:rPr>
                <w:lang w:val="lv-LV"/>
              </w:rPr>
              <w:t xml:space="preserve"> nomākums*</w:t>
            </w:r>
          </w:p>
        </w:tc>
      </w:tr>
    </w:tbl>
    <w:p w14:paraId="242D84FF" w14:textId="77777777" w:rsidR="004B4CBD" w:rsidRPr="00CE4E00" w:rsidRDefault="004B4CBD" w:rsidP="004B4CBD">
      <w:pPr>
        <w:pStyle w:val="BodyText"/>
        <w:tabs>
          <w:tab w:val="left" w:pos="567"/>
        </w:tabs>
        <w:kinsoku w:val="0"/>
        <w:overflowPunct w:val="0"/>
        <w:ind w:right="65"/>
        <w:rPr>
          <w:rFonts w:asciiTheme="majorBidi" w:hAnsiTheme="majorBidi" w:cstheme="majorBidi"/>
          <w:lang w:val="lv-LV"/>
        </w:rPr>
      </w:pPr>
      <w:r w:rsidRPr="00CE4E00">
        <w:rPr>
          <w:lang w:val="lv-LV"/>
        </w:rPr>
        <w:t xml:space="preserve">* Ar devu saistīts. </w:t>
      </w:r>
    </w:p>
    <w:p w14:paraId="0153DF17" w14:textId="77777777" w:rsidR="004B4CBD" w:rsidRPr="00CE4E00" w:rsidRDefault="004B4CBD" w:rsidP="004B4CBD">
      <w:pPr>
        <w:pStyle w:val="BodyText"/>
        <w:tabs>
          <w:tab w:val="left" w:pos="567"/>
        </w:tabs>
        <w:kinsoku w:val="0"/>
        <w:overflowPunct w:val="0"/>
        <w:ind w:right="65"/>
        <w:rPr>
          <w:rFonts w:asciiTheme="majorBidi" w:hAnsiTheme="majorBidi" w:cstheme="majorBidi"/>
          <w:lang w:val="lv-LV"/>
        </w:rPr>
      </w:pPr>
    </w:p>
    <w:p w14:paraId="09A22E88" w14:textId="77777777" w:rsidR="004B4CBD" w:rsidRDefault="004B4CBD" w:rsidP="009B28C1">
      <w:pPr>
        <w:pStyle w:val="BodyText"/>
        <w:tabs>
          <w:tab w:val="left" w:pos="567"/>
        </w:tabs>
        <w:kinsoku w:val="0"/>
        <w:overflowPunct w:val="0"/>
        <w:ind w:left="0"/>
        <w:rPr>
          <w:lang w:val="lv-LV"/>
        </w:rPr>
      </w:pPr>
      <w:r w:rsidRPr="00CE4E00">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p>
    <w:p w14:paraId="2DDFBB39" w14:textId="77777777" w:rsidR="004B4CBD" w:rsidRDefault="004B4CBD" w:rsidP="009B28C1">
      <w:pPr>
        <w:pStyle w:val="BodyText"/>
        <w:tabs>
          <w:tab w:val="left" w:pos="567"/>
        </w:tabs>
        <w:kinsoku w:val="0"/>
        <w:overflowPunct w:val="0"/>
        <w:ind w:left="0"/>
        <w:rPr>
          <w:color w:val="000000"/>
        </w:rPr>
      </w:pPr>
      <w:proofErr w:type="spellStart"/>
      <w:r w:rsidRPr="00C55996">
        <w:rPr>
          <w:color w:val="000000"/>
        </w:rPr>
        <w:t>Pārtikas</w:t>
      </w:r>
      <w:proofErr w:type="spellEnd"/>
      <w:r w:rsidRPr="00C55996">
        <w:rPr>
          <w:color w:val="000000"/>
        </w:rPr>
        <w:t xml:space="preserve"> un </w:t>
      </w:r>
      <w:proofErr w:type="spellStart"/>
      <w:r w:rsidRPr="00C55996">
        <w:rPr>
          <w:color w:val="000000"/>
        </w:rPr>
        <w:t>veterinārais</w:t>
      </w:r>
      <w:proofErr w:type="spellEnd"/>
      <w:r w:rsidRPr="00C55996">
        <w:rPr>
          <w:color w:val="000000"/>
        </w:rPr>
        <w:t xml:space="preserve"> </w:t>
      </w:r>
      <w:proofErr w:type="spellStart"/>
      <w:r w:rsidRPr="00C55996">
        <w:rPr>
          <w:color w:val="000000"/>
        </w:rPr>
        <w:t>dienests</w:t>
      </w:r>
      <w:proofErr w:type="spellEnd"/>
      <w:r w:rsidRPr="00C55996">
        <w:rPr>
          <w:color w:val="000000"/>
        </w:rPr>
        <w:t xml:space="preserve"> </w:t>
      </w:r>
    </w:p>
    <w:p w14:paraId="7B1E584D" w14:textId="77777777" w:rsidR="004B4CBD" w:rsidRDefault="004B4CBD" w:rsidP="009B28C1">
      <w:pPr>
        <w:pStyle w:val="BodyText"/>
        <w:tabs>
          <w:tab w:val="left" w:pos="567"/>
        </w:tabs>
        <w:kinsoku w:val="0"/>
        <w:overflowPunct w:val="0"/>
        <w:ind w:left="0"/>
        <w:rPr>
          <w:color w:val="000000"/>
        </w:rPr>
      </w:pPr>
      <w:proofErr w:type="spellStart"/>
      <w:r w:rsidRPr="00C55996">
        <w:rPr>
          <w:color w:val="000000"/>
        </w:rPr>
        <w:t>Peldu</w:t>
      </w:r>
      <w:proofErr w:type="spellEnd"/>
      <w:r w:rsidRPr="00C55996">
        <w:rPr>
          <w:color w:val="000000"/>
        </w:rPr>
        <w:t xml:space="preserve"> </w:t>
      </w:r>
      <w:proofErr w:type="spellStart"/>
      <w:r w:rsidRPr="00C55996">
        <w:rPr>
          <w:color w:val="000000"/>
        </w:rPr>
        <w:t>iela</w:t>
      </w:r>
      <w:proofErr w:type="spellEnd"/>
      <w:r w:rsidRPr="00C55996">
        <w:rPr>
          <w:color w:val="000000"/>
        </w:rPr>
        <w:t xml:space="preserve"> 30 </w:t>
      </w:r>
    </w:p>
    <w:p w14:paraId="562E7B51" w14:textId="77777777" w:rsidR="004B4CBD" w:rsidRPr="00C55996" w:rsidRDefault="004B4CBD" w:rsidP="009B28C1">
      <w:pPr>
        <w:pStyle w:val="BodyText"/>
        <w:tabs>
          <w:tab w:val="left" w:pos="567"/>
        </w:tabs>
        <w:kinsoku w:val="0"/>
        <w:overflowPunct w:val="0"/>
        <w:ind w:left="0"/>
        <w:rPr>
          <w:color w:val="000000"/>
        </w:rPr>
      </w:pPr>
      <w:proofErr w:type="spellStart"/>
      <w:r w:rsidRPr="00C55996">
        <w:rPr>
          <w:color w:val="000000"/>
        </w:rPr>
        <w:t>Rīga</w:t>
      </w:r>
      <w:proofErr w:type="spellEnd"/>
      <w:r w:rsidRPr="00C55996">
        <w:rPr>
          <w:color w:val="000000"/>
        </w:rPr>
        <w:t xml:space="preserve">, LV-1055 </w:t>
      </w:r>
    </w:p>
    <w:p w14:paraId="503DC5E4" w14:textId="77777777" w:rsidR="004B4CBD" w:rsidRDefault="004B4CBD" w:rsidP="009B28C1">
      <w:pPr>
        <w:pStyle w:val="BodyText"/>
        <w:tabs>
          <w:tab w:val="left" w:pos="567"/>
        </w:tabs>
        <w:kinsoku w:val="0"/>
        <w:overflowPunct w:val="0"/>
        <w:ind w:left="0"/>
        <w:rPr>
          <w:color w:val="000000"/>
        </w:rPr>
      </w:pPr>
      <w:proofErr w:type="spellStart"/>
      <w:r w:rsidRPr="00C55996">
        <w:rPr>
          <w:color w:val="000000"/>
        </w:rPr>
        <w:t>Tīmekļa</w:t>
      </w:r>
      <w:proofErr w:type="spellEnd"/>
      <w:r w:rsidRPr="00C55996">
        <w:rPr>
          <w:color w:val="000000"/>
        </w:rPr>
        <w:t xml:space="preserve"> </w:t>
      </w:r>
      <w:proofErr w:type="spellStart"/>
      <w:r w:rsidRPr="00C55996">
        <w:rPr>
          <w:color w:val="000000"/>
        </w:rPr>
        <w:t>vietne</w:t>
      </w:r>
      <w:proofErr w:type="spellEnd"/>
      <w:r w:rsidRPr="00C55996">
        <w:rPr>
          <w:color w:val="000000"/>
        </w:rPr>
        <w:t xml:space="preserve">: </w:t>
      </w:r>
    </w:p>
    <w:p w14:paraId="6CDD9225" w14:textId="7137C934" w:rsidR="004B4CBD" w:rsidRDefault="009B28C1" w:rsidP="009B28C1">
      <w:pPr>
        <w:pStyle w:val="BodyText"/>
        <w:tabs>
          <w:tab w:val="left" w:pos="567"/>
        </w:tabs>
        <w:kinsoku w:val="0"/>
        <w:overflowPunct w:val="0"/>
        <w:ind w:left="0"/>
        <w:rPr>
          <w:color w:val="000000"/>
        </w:rPr>
      </w:pPr>
      <w:hyperlink r:id="rId12" w:history="1">
        <w:r w:rsidRPr="00544F8F">
          <w:rPr>
            <w:rStyle w:val="Hyperlink"/>
          </w:rPr>
          <w:t>https://www.pvd.gov.lv/lv</w:t>
        </w:r>
      </w:hyperlink>
      <w:r w:rsidR="004B4CBD">
        <w:rPr>
          <w:color w:val="000000"/>
        </w:rPr>
        <w:t>.</w:t>
      </w:r>
    </w:p>
    <w:p w14:paraId="0B3C78E0" w14:textId="05ED2522" w:rsidR="004B4CBD" w:rsidRDefault="004B4CBD" w:rsidP="004B4CBD">
      <w:pPr>
        <w:pStyle w:val="BodyText"/>
        <w:tabs>
          <w:tab w:val="left" w:pos="567"/>
        </w:tabs>
        <w:kinsoku w:val="0"/>
        <w:overflowPunct w:val="0"/>
        <w:rPr>
          <w:color w:val="000000"/>
        </w:rPr>
      </w:pPr>
    </w:p>
    <w:p w14:paraId="75B63123" w14:textId="77777777" w:rsidR="00311EFD" w:rsidRDefault="00311EFD" w:rsidP="004B4CBD">
      <w:pPr>
        <w:pStyle w:val="BodyText"/>
        <w:tabs>
          <w:tab w:val="left" w:pos="567"/>
        </w:tabs>
        <w:kinsoku w:val="0"/>
        <w:overflowPunct w:val="0"/>
        <w:rPr>
          <w:color w:val="000000"/>
        </w:rPr>
      </w:pPr>
    </w:p>
    <w:p w14:paraId="3E291FEA" w14:textId="77777777" w:rsidR="004B4CBD" w:rsidRPr="00CE4E00" w:rsidRDefault="004B4CBD" w:rsidP="004B4CBD">
      <w:pPr>
        <w:pStyle w:val="Heading1"/>
        <w:keepNext/>
        <w:keepLines/>
        <w:numPr>
          <w:ilvl w:val="0"/>
          <w:numId w:val="18"/>
        </w:numPr>
        <w:tabs>
          <w:tab w:val="left" w:pos="540"/>
          <w:tab w:val="left" w:pos="567"/>
        </w:tabs>
        <w:kinsoku w:val="0"/>
        <w:overflowPunct w:val="0"/>
        <w:ind w:left="540" w:hanging="540"/>
        <w:rPr>
          <w:rFonts w:asciiTheme="majorBidi" w:hAnsiTheme="majorBidi" w:cstheme="majorBidi"/>
          <w:lang w:val="lv-LV"/>
        </w:rPr>
      </w:pPr>
      <w:r w:rsidRPr="00CE4E00">
        <w:rPr>
          <w:lang w:val="lv-LV"/>
        </w:rPr>
        <w:t>Deva katrai dzīvnieku sugai, lietošanas veids un metode</w:t>
      </w:r>
    </w:p>
    <w:p w14:paraId="4ABA260E" w14:textId="77777777" w:rsidR="004B4CBD" w:rsidRPr="00CE4E00" w:rsidRDefault="004B4CBD" w:rsidP="004B4CBD">
      <w:pPr>
        <w:pStyle w:val="BodyText"/>
        <w:keepNext/>
        <w:keepLines/>
        <w:tabs>
          <w:tab w:val="left" w:pos="567"/>
        </w:tabs>
        <w:kinsoku w:val="0"/>
        <w:overflowPunct w:val="0"/>
        <w:rPr>
          <w:rFonts w:asciiTheme="majorBidi" w:hAnsiTheme="majorBidi" w:cstheme="majorBidi"/>
          <w:lang w:val="lv-LV"/>
        </w:rPr>
      </w:pPr>
    </w:p>
    <w:p w14:paraId="6252BCF4" w14:textId="77777777" w:rsidR="004B4CBD" w:rsidRPr="00C71CA7" w:rsidRDefault="004B4CBD" w:rsidP="009B28C1">
      <w:pPr>
        <w:pStyle w:val="BodyText"/>
        <w:tabs>
          <w:tab w:val="left" w:pos="567"/>
        </w:tabs>
        <w:kinsoku w:val="0"/>
        <w:overflowPunct w:val="0"/>
        <w:ind w:left="0" w:right="65"/>
        <w:jc w:val="both"/>
        <w:rPr>
          <w:rFonts w:asciiTheme="majorBidi" w:hAnsiTheme="majorBidi" w:cstheme="majorBidi"/>
          <w:lang w:val="lv-LV"/>
        </w:rPr>
      </w:pPr>
      <w:proofErr w:type="spellStart"/>
      <w:r w:rsidRPr="00C71CA7">
        <w:rPr>
          <w:lang w:val="lv-LV"/>
        </w:rPr>
        <w:t>Izoflurāns</w:t>
      </w:r>
      <w:proofErr w:type="spellEnd"/>
      <w:r w:rsidRPr="00C71CA7">
        <w:rPr>
          <w:lang w:val="lv-LV"/>
        </w:rPr>
        <w:t xml:space="preserve"> jāievada, izmantojot precīzi kalibrētu</w:t>
      </w:r>
      <w:r>
        <w:rPr>
          <w:lang w:val="lv-LV"/>
        </w:rPr>
        <w:t xml:space="preserve"> iztvaicētāju</w:t>
      </w:r>
      <w:r w:rsidRPr="00C71CA7">
        <w:rPr>
          <w:lang w:val="lv-LV"/>
        </w:rPr>
        <w:t xml:space="preserve"> atbilstošā </w:t>
      </w:r>
      <w:r w:rsidRPr="00723969">
        <w:rPr>
          <w:lang w:val="lv-LV"/>
        </w:rPr>
        <w:t>anestēzijas kontūrā</w:t>
      </w:r>
      <w:r w:rsidRPr="00C71CA7">
        <w:rPr>
          <w:lang w:val="lv-LV"/>
        </w:rPr>
        <w:t>, jo anestēzijas līme</w:t>
      </w:r>
      <w:r>
        <w:rPr>
          <w:lang w:val="lv-LV"/>
        </w:rPr>
        <w:t xml:space="preserve">ni var </w:t>
      </w:r>
      <w:r w:rsidRPr="00C71CA7">
        <w:rPr>
          <w:lang w:val="lv-LV"/>
        </w:rPr>
        <w:t>ātri un viegli</w:t>
      </w:r>
      <w:r>
        <w:rPr>
          <w:lang w:val="lv-LV"/>
        </w:rPr>
        <w:t xml:space="preserve"> mainīt</w:t>
      </w:r>
      <w:r w:rsidRPr="00C71CA7">
        <w:rPr>
          <w:lang w:val="lv-LV"/>
        </w:rPr>
        <w:t>.</w:t>
      </w:r>
    </w:p>
    <w:p w14:paraId="1B27BCA0" w14:textId="77777777" w:rsidR="004B4CBD" w:rsidRPr="00CE4E00" w:rsidRDefault="004B4CBD" w:rsidP="004B4CBD">
      <w:pPr>
        <w:pStyle w:val="BodyText"/>
        <w:keepNext/>
        <w:keepLines/>
        <w:tabs>
          <w:tab w:val="left" w:pos="567"/>
        </w:tabs>
        <w:kinsoku w:val="0"/>
        <w:overflowPunct w:val="0"/>
        <w:rPr>
          <w:rFonts w:asciiTheme="majorBidi" w:hAnsiTheme="majorBidi" w:cstheme="majorBidi"/>
          <w:lang w:val="lv-LV"/>
        </w:rPr>
      </w:pPr>
    </w:p>
    <w:p w14:paraId="5E7C13C0" w14:textId="2DF94568" w:rsidR="004B4CBD" w:rsidRDefault="004B4CBD" w:rsidP="009B28C1">
      <w:pPr>
        <w:pStyle w:val="BodyText"/>
        <w:keepNext/>
        <w:keepLines/>
        <w:tabs>
          <w:tab w:val="left" w:pos="567"/>
        </w:tabs>
        <w:kinsoku w:val="0"/>
        <w:overflowPunct w:val="0"/>
        <w:ind w:left="0"/>
        <w:rPr>
          <w:lang w:val="lv-LV"/>
        </w:rPr>
      </w:pPr>
      <w:proofErr w:type="spellStart"/>
      <w:r w:rsidRPr="00CE4E00">
        <w:rPr>
          <w:lang w:val="lv-LV"/>
        </w:rPr>
        <w:t>Izoflurānu</w:t>
      </w:r>
      <w:proofErr w:type="spellEnd"/>
      <w:r w:rsidRPr="00CE4E00">
        <w:rPr>
          <w:lang w:val="lv-LV"/>
        </w:rPr>
        <w:t xml:space="preserve"> var ievadīt skābekļa vai skābekļa/slāpekļa oksīda maisījumos.</w:t>
      </w:r>
    </w:p>
    <w:p w14:paraId="4EE86618" w14:textId="77777777" w:rsidR="009529B2" w:rsidRPr="00CE4E00" w:rsidRDefault="009529B2" w:rsidP="004B4CBD">
      <w:pPr>
        <w:pStyle w:val="BodyText"/>
        <w:keepNext/>
        <w:keepLines/>
        <w:tabs>
          <w:tab w:val="left" w:pos="567"/>
        </w:tabs>
        <w:kinsoku w:val="0"/>
        <w:overflowPunct w:val="0"/>
        <w:rPr>
          <w:rFonts w:asciiTheme="majorBidi" w:hAnsiTheme="majorBidi" w:cstheme="majorBidi"/>
          <w:lang w:val="lv-LV"/>
        </w:rPr>
      </w:pPr>
    </w:p>
    <w:p w14:paraId="590E8D7B"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E5694A2"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lastRenderedPageBreak/>
        <w:t>Minimālā alveolārā koncentrācija skābeklī (</w:t>
      </w:r>
      <w:r w:rsidRPr="00CE4E00">
        <w:rPr>
          <w:i/>
          <w:iCs/>
          <w:lang w:val="lv-LV"/>
        </w:rPr>
        <w:t xml:space="preserve">minimum </w:t>
      </w:r>
      <w:proofErr w:type="spellStart"/>
      <w:r w:rsidRPr="00CE4E00">
        <w:rPr>
          <w:i/>
          <w:iCs/>
          <w:lang w:val="lv-LV"/>
        </w:rPr>
        <w:t>alveolar</w:t>
      </w:r>
      <w:proofErr w:type="spellEnd"/>
      <w:r w:rsidRPr="00CE4E00">
        <w:rPr>
          <w:i/>
          <w:iCs/>
          <w:lang w:val="lv-LV"/>
        </w:rPr>
        <w:t xml:space="preserve"> </w:t>
      </w:r>
      <w:proofErr w:type="spellStart"/>
      <w:r w:rsidRPr="00CE4E00">
        <w:rPr>
          <w:i/>
          <w:iCs/>
          <w:lang w:val="lv-LV"/>
        </w:rPr>
        <w:t>concentration</w:t>
      </w:r>
      <w:proofErr w:type="spellEnd"/>
      <w:r>
        <w:rPr>
          <w:i/>
          <w:iCs/>
          <w:lang w:val="lv-LV"/>
        </w:rPr>
        <w:t xml:space="preserve"> </w:t>
      </w:r>
      <w:proofErr w:type="spellStart"/>
      <w:r>
        <w:rPr>
          <w:i/>
          <w:iCs/>
          <w:lang w:val="lv-LV"/>
        </w:rPr>
        <w:t>in</w:t>
      </w:r>
      <w:proofErr w:type="spellEnd"/>
      <w:r>
        <w:rPr>
          <w:i/>
          <w:iCs/>
          <w:lang w:val="lv-LV"/>
        </w:rPr>
        <w:t xml:space="preserve"> </w:t>
      </w:r>
      <w:proofErr w:type="spellStart"/>
      <w:r>
        <w:rPr>
          <w:i/>
          <w:iCs/>
          <w:lang w:val="lv-LV"/>
        </w:rPr>
        <w:t>oxygen</w:t>
      </w:r>
      <w:proofErr w:type="spellEnd"/>
      <w:r w:rsidRPr="00CE4E00">
        <w:rPr>
          <w:lang w:val="lv-LV"/>
        </w:rPr>
        <w:t xml:space="preserve"> jeb MAC) vai efektīvās devu ED</w:t>
      </w:r>
      <w:r w:rsidRPr="00CE4E00">
        <w:rPr>
          <w:vertAlign w:val="subscript"/>
          <w:lang w:val="lv-LV"/>
        </w:rPr>
        <w:t>50</w:t>
      </w:r>
      <w:r w:rsidRPr="00CE4E00">
        <w:rPr>
          <w:lang w:val="lv-LV"/>
        </w:rPr>
        <w:t xml:space="preserve"> vērtības un ieteicamā koncentrācija, kas norādīta tālāk mērķsugai, jāizmanto tikai kā vadlīnijas vai sākumpunkts. Faktiskās koncentrācijas, kas nepieciešamas praksē, būs atkarīgas no daudziem mainīgajiem lielumiem, tostarp no citu veterināro zāļu vienlaicīgas lietošanas anestēzijas procedūras laikā un dzīvnieka klīniskā stāvokļa. </w:t>
      </w:r>
      <w:proofErr w:type="spellStart"/>
      <w:r w:rsidRPr="00CE4E00">
        <w:rPr>
          <w:lang w:val="lv-LV"/>
        </w:rPr>
        <w:t>Izoflurānu</w:t>
      </w:r>
      <w:proofErr w:type="spellEnd"/>
      <w:r w:rsidRPr="00CE4E00">
        <w:rPr>
          <w:lang w:val="lv-LV"/>
        </w:rPr>
        <w:t xml:space="preserve"> var lietot kopā ar citām zālēm, ko parasti lieto </w:t>
      </w:r>
      <w:r>
        <w:rPr>
          <w:lang w:val="lv-LV"/>
        </w:rPr>
        <w:t xml:space="preserve">anestēzijai </w:t>
      </w:r>
      <w:r>
        <w:rPr>
          <w:color w:val="000000"/>
          <w:lang w:val="lv-LV"/>
        </w:rPr>
        <w:t xml:space="preserve">veterinārās anestēzijas protokolos </w:t>
      </w:r>
      <w:proofErr w:type="spellStart"/>
      <w:r w:rsidRPr="00CE4E00">
        <w:rPr>
          <w:lang w:val="lv-LV"/>
        </w:rPr>
        <w:t>premedikācijai</w:t>
      </w:r>
      <w:proofErr w:type="spellEnd"/>
      <w:r w:rsidRPr="00CE4E00">
        <w:rPr>
          <w:lang w:val="lv-LV"/>
        </w:rPr>
        <w:t xml:space="preserve">, indukcijai un </w:t>
      </w:r>
      <w:proofErr w:type="spellStart"/>
      <w:r w:rsidRPr="00CE4E00">
        <w:rPr>
          <w:lang w:val="lv-LV"/>
        </w:rPr>
        <w:t>analgēzijai</w:t>
      </w:r>
      <w:proofErr w:type="spellEnd"/>
      <w:r w:rsidRPr="00CE4E00">
        <w:rPr>
          <w:lang w:val="lv-LV"/>
        </w:rPr>
        <w:t xml:space="preserve">. Daži konkrēti piemēri ir sniegti atsevišķo sugu informācijā. Pretsāpju līdzekļu lietošana sāpīgām procedūrām </w:t>
      </w:r>
      <w:r>
        <w:rPr>
          <w:lang w:val="lv-LV"/>
        </w:rPr>
        <w:t>jā</w:t>
      </w:r>
      <w:r w:rsidRPr="00CE4E00">
        <w:rPr>
          <w:lang w:val="lv-LV"/>
        </w:rPr>
        <w:t>atbilst labai veterinārajai praksei.</w:t>
      </w:r>
    </w:p>
    <w:p w14:paraId="7A90C25F"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E7DA735"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Atgūšanās no </w:t>
      </w:r>
      <w:proofErr w:type="spellStart"/>
      <w:r w:rsidRPr="00CE4E00">
        <w:rPr>
          <w:lang w:val="lv-LV"/>
        </w:rPr>
        <w:t>izoflurāna</w:t>
      </w:r>
      <w:proofErr w:type="spellEnd"/>
      <w:r w:rsidRPr="00CE4E00">
        <w:rPr>
          <w:lang w:val="lv-LV"/>
        </w:rPr>
        <w:t xml:space="preserve"> anestēzijas parasti ir viegla un ātra. Pirms vispārējās anestēzijas pārtraukšanas jāņem vērā dzīvnieka nepieciešamība pēc pretsāpju līdzekļiem.</w:t>
      </w:r>
    </w:p>
    <w:p w14:paraId="558456EC"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51077E30" w14:textId="77777777" w:rsidR="004B4CBD" w:rsidRPr="00CE4E00" w:rsidRDefault="004B4CBD" w:rsidP="009B28C1">
      <w:pPr>
        <w:pStyle w:val="BodyText"/>
        <w:tabs>
          <w:tab w:val="left" w:pos="567"/>
        </w:tabs>
        <w:kinsoku w:val="0"/>
        <w:overflowPunct w:val="0"/>
        <w:ind w:left="0"/>
        <w:rPr>
          <w:rFonts w:asciiTheme="majorBidi" w:hAnsiTheme="majorBidi" w:cstheme="majorBidi"/>
          <w:b/>
          <w:bCs/>
          <w:u w:val="single"/>
          <w:lang w:val="lv-LV"/>
        </w:rPr>
      </w:pPr>
      <w:r w:rsidRPr="00CE4E00">
        <w:rPr>
          <w:b/>
          <w:bCs/>
          <w:u w:val="single"/>
          <w:lang w:val="lv-LV"/>
        </w:rPr>
        <w:t>Zirgi</w:t>
      </w:r>
    </w:p>
    <w:p w14:paraId="2780EB34"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7CBF5B9"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Izoflurāna</w:t>
      </w:r>
      <w:proofErr w:type="spellEnd"/>
      <w:r w:rsidRPr="00CE4E00">
        <w:rPr>
          <w:lang w:val="lv-LV"/>
        </w:rPr>
        <w:t xml:space="preserve"> MAC zirgiem ir aptuveni 1,31 %.</w:t>
      </w:r>
    </w:p>
    <w:p w14:paraId="069E66CB"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05DA3026" w14:textId="77777777"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proofErr w:type="spellStart"/>
      <w:r w:rsidRPr="00CE4E00">
        <w:rPr>
          <w:iCs/>
          <w:u w:val="single"/>
          <w:lang w:val="lv-LV"/>
        </w:rPr>
        <w:t>Premedikācija</w:t>
      </w:r>
      <w:proofErr w:type="spellEnd"/>
    </w:p>
    <w:p w14:paraId="1E75D056"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28C6455E"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Izoflurānu</w:t>
      </w:r>
      <w:proofErr w:type="spellEnd"/>
      <w:r w:rsidRPr="00CE4E00">
        <w:rPr>
          <w:lang w:val="lv-LV"/>
        </w:rPr>
        <w:t xml:space="preserve"> var lietot kopā ar citām zālēm, ko parasti lieto </w:t>
      </w:r>
      <w:r>
        <w:rPr>
          <w:color w:val="000000"/>
          <w:lang w:val="lv-LV"/>
        </w:rPr>
        <w:t>veterinārās anestēzijas protokolos</w:t>
      </w:r>
      <w:r w:rsidRPr="00CE4E00">
        <w:rPr>
          <w:lang w:val="lv-LV"/>
        </w:rPr>
        <w:t xml:space="preserve">. Ir konstatēts, ka ar </w:t>
      </w:r>
      <w:proofErr w:type="spellStart"/>
      <w:r w:rsidRPr="00CE4E00">
        <w:rPr>
          <w:lang w:val="lv-LV"/>
        </w:rPr>
        <w:t>izoflurānu</w:t>
      </w:r>
      <w:proofErr w:type="spellEnd"/>
      <w:r w:rsidRPr="00CE4E00">
        <w:rPr>
          <w:lang w:val="lv-LV"/>
        </w:rPr>
        <w:t xml:space="preserve"> ir saderīgas šādas </w:t>
      </w:r>
      <w:r>
        <w:rPr>
          <w:lang w:val="lv-LV"/>
        </w:rPr>
        <w:t>vielas</w:t>
      </w:r>
      <w:r w:rsidRPr="00CE4E00">
        <w:rPr>
          <w:lang w:val="lv-LV"/>
        </w:rPr>
        <w:t xml:space="preserve">: </w:t>
      </w:r>
      <w:proofErr w:type="spellStart"/>
      <w:r w:rsidRPr="00CE4E00">
        <w:rPr>
          <w:lang w:val="lv-LV"/>
        </w:rPr>
        <w:t>acepromazīns</w:t>
      </w:r>
      <w:proofErr w:type="spellEnd"/>
      <w:r w:rsidRPr="00CE4E00">
        <w:rPr>
          <w:lang w:val="lv-LV"/>
        </w:rPr>
        <w:t xml:space="preserve">, </w:t>
      </w:r>
      <w:proofErr w:type="spellStart"/>
      <w:r w:rsidRPr="00CE4E00">
        <w:rPr>
          <w:lang w:val="lv-LV"/>
        </w:rPr>
        <w:t>alfentanils</w:t>
      </w:r>
      <w:proofErr w:type="spellEnd"/>
      <w:r w:rsidRPr="00CE4E00">
        <w:rPr>
          <w:lang w:val="lv-LV"/>
        </w:rPr>
        <w:t xml:space="preserve">, </w:t>
      </w:r>
      <w:proofErr w:type="spellStart"/>
      <w:r w:rsidRPr="00CE4E00">
        <w:rPr>
          <w:lang w:val="lv-LV"/>
        </w:rPr>
        <w:t>atrakūrijs</w:t>
      </w:r>
      <w:proofErr w:type="spellEnd"/>
      <w:r w:rsidRPr="00CE4E00">
        <w:rPr>
          <w:lang w:val="lv-LV"/>
        </w:rPr>
        <w:t xml:space="preserve">, butorfanols, </w:t>
      </w:r>
      <w:proofErr w:type="spellStart"/>
      <w:r w:rsidRPr="00CE4E00">
        <w:rPr>
          <w:lang w:val="lv-LV"/>
        </w:rPr>
        <w:t>detomidīns</w:t>
      </w:r>
      <w:proofErr w:type="spellEnd"/>
      <w:r w:rsidRPr="00CE4E00">
        <w:rPr>
          <w:lang w:val="lv-LV"/>
        </w:rPr>
        <w:t xml:space="preserve">, </w:t>
      </w:r>
      <w:proofErr w:type="spellStart"/>
      <w:r w:rsidRPr="00CE4E00">
        <w:rPr>
          <w:lang w:val="lv-LV"/>
        </w:rPr>
        <w:t>diazepāms</w:t>
      </w:r>
      <w:proofErr w:type="spellEnd"/>
      <w:r w:rsidRPr="00CE4E00">
        <w:rPr>
          <w:lang w:val="lv-LV"/>
        </w:rPr>
        <w:t xml:space="preserve">, </w:t>
      </w:r>
      <w:proofErr w:type="spellStart"/>
      <w:r w:rsidRPr="00CE4E00">
        <w:rPr>
          <w:lang w:val="lv-LV"/>
        </w:rPr>
        <w:t>dobutamīns</w:t>
      </w:r>
      <w:proofErr w:type="spellEnd"/>
      <w:r w:rsidRPr="00CE4E00">
        <w:rPr>
          <w:lang w:val="lv-LV"/>
        </w:rPr>
        <w:t xml:space="preserve">, dopamīns, </w:t>
      </w:r>
      <w:proofErr w:type="spellStart"/>
      <w:r w:rsidRPr="00CE4E00">
        <w:rPr>
          <w:lang w:val="lv-LV"/>
        </w:rPr>
        <w:t>guaifenesīns</w:t>
      </w:r>
      <w:proofErr w:type="spellEnd"/>
      <w:r w:rsidRPr="00CE4E00">
        <w:rPr>
          <w:lang w:val="lv-LV"/>
        </w:rPr>
        <w:t xml:space="preserve">, </w:t>
      </w:r>
      <w:proofErr w:type="spellStart"/>
      <w:r w:rsidRPr="00CE4E00">
        <w:rPr>
          <w:lang w:val="lv-LV"/>
        </w:rPr>
        <w:t>ketamīns</w:t>
      </w:r>
      <w:proofErr w:type="spellEnd"/>
      <w:r w:rsidRPr="00CE4E00">
        <w:rPr>
          <w:lang w:val="lv-LV"/>
        </w:rPr>
        <w:t xml:space="preserve">, morfīns, </w:t>
      </w:r>
      <w:proofErr w:type="spellStart"/>
      <w:r w:rsidRPr="00CE4E00">
        <w:rPr>
          <w:lang w:val="lv-LV"/>
        </w:rPr>
        <w:t>pentazocīns</w:t>
      </w:r>
      <w:proofErr w:type="spellEnd"/>
      <w:r w:rsidRPr="00CE4E00">
        <w:rPr>
          <w:lang w:val="lv-LV"/>
        </w:rPr>
        <w:t xml:space="preserve">, petidīns, </w:t>
      </w:r>
      <w:proofErr w:type="spellStart"/>
      <w:r w:rsidRPr="00CE4E00">
        <w:rPr>
          <w:lang w:val="lv-LV"/>
        </w:rPr>
        <w:t>tiamilāls</w:t>
      </w:r>
      <w:proofErr w:type="spellEnd"/>
      <w:r w:rsidRPr="00CE4E00">
        <w:rPr>
          <w:lang w:val="lv-LV"/>
        </w:rPr>
        <w:t xml:space="preserve">, </w:t>
      </w:r>
      <w:proofErr w:type="spellStart"/>
      <w:r w:rsidRPr="00CE4E00">
        <w:rPr>
          <w:lang w:val="lv-LV"/>
        </w:rPr>
        <w:t>tiopentons</w:t>
      </w:r>
      <w:proofErr w:type="spellEnd"/>
      <w:r w:rsidRPr="00CE4E00">
        <w:rPr>
          <w:lang w:val="lv-LV"/>
        </w:rPr>
        <w:t xml:space="preserve"> un </w:t>
      </w:r>
      <w:proofErr w:type="spellStart"/>
      <w:r w:rsidRPr="00CE4E00">
        <w:rPr>
          <w:lang w:val="lv-LV"/>
        </w:rPr>
        <w:t>ksilazīns</w:t>
      </w:r>
      <w:proofErr w:type="spellEnd"/>
      <w:r w:rsidRPr="00CE4E00">
        <w:rPr>
          <w:lang w:val="lv-LV"/>
        </w:rPr>
        <w:t>.</w:t>
      </w:r>
    </w:p>
    <w:p w14:paraId="595FDD9F"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DC5F8A0"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Premedikācijai</w:t>
      </w:r>
      <w:proofErr w:type="spellEnd"/>
      <w:r w:rsidRPr="00CE4E00">
        <w:rPr>
          <w:lang w:val="lv-LV"/>
        </w:rPr>
        <w:t xml:space="preserve"> izmantotās veterinārās zāles jāizvēlas katram dzīvniekam individuāli. Tomēr jāņem vērā turpmāk minētā iespējamā mijiedarbība. </w:t>
      </w:r>
    </w:p>
    <w:p w14:paraId="3EDFE020"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2DA608D6" w14:textId="77777777"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r w:rsidRPr="00CE4E00">
        <w:rPr>
          <w:iCs/>
          <w:u w:val="single"/>
          <w:lang w:val="lv-LV"/>
        </w:rPr>
        <w:t>Mijiedarbība</w:t>
      </w:r>
    </w:p>
    <w:p w14:paraId="55ADD215"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08614F64"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Ir ziņots, ka </w:t>
      </w:r>
      <w:proofErr w:type="spellStart"/>
      <w:r w:rsidRPr="00CE4E00">
        <w:rPr>
          <w:lang w:val="lv-LV"/>
        </w:rPr>
        <w:t>detomidīns</w:t>
      </w:r>
      <w:proofErr w:type="spellEnd"/>
      <w:r w:rsidRPr="00CE4E00">
        <w:rPr>
          <w:lang w:val="lv-LV"/>
        </w:rPr>
        <w:t xml:space="preserve"> un </w:t>
      </w:r>
      <w:proofErr w:type="spellStart"/>
      <w:r w:rsidRPr="00CE4E00">
        <w:rPr>
          <w:lang w:val="lv-LV"/>
        </w:rPr>
        <w:t>ksilazīns</w:t>
      </w:r>
      <w:proofErr w:type="spellEnd"/>
      <w:r w:rsidRPr="00CE4E00">
        <w:rPr>
          <w:lang w:val="lv-LV"/>
        </w:rPr>
        <w:t xml:space="preserve"> samazina </w:t>
      </w:r>
      <w:proofErr w:type="spellStart"/>
      <w:r w:rsidRPr="00CE4E00">
        <w:rPr>
          <w:lang w:val="lv-LV"/>
        </w:rPr>
        <w:t>izoflurāna</w:t>
      </w:r>
      <w:proofErr w:type="spellEnd"/>
      <w:r w:rsidRPr="00CE4E00">
        <w:rPr>
          <w:lang w:val="lv-LV"/>
        </w:rPr>
        <w:t xml:space="preserve"> MAC zirgiem.</w:t>
      </w:r>
    </w:p>
    <w:p w14:paraId="182F680D"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6DB78174" w14:textId="77777777"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r w:rsidRPr="00CE4E00">
        <w:rPr>
          <w:iCs/>
          <w:u w:val="single"/>
          <w:lang w:val="lv-LV"/>
        </w:rPr>
        <w:t>Indukcija</w:t>
      </w:r>
    </w:p>
    <w:p w14:paraId="33EE2AF7"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52F307E4"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Tā kā parasti praktiski nav iespējams inducēt anestēziju pieaugušiem zirgiem, izmantojot </w:t>
      </w:r>
      <w:proofErr w:type="spellStart"/>
      <w:r w:rsidRPr="00CE4E00">
        <w:rPr>
          <w:lang w:val="lv-LV"/>
        </w:rPr>
        <w:t>izoflurānu</w:t>
      </w:r>
      <w:proofErr w:type="spellEnd"/>
      <w:r w:rsidRPr="00CE4E00">
        <w:rPr>
          <w:lang w:val="lv-LV"/>
        </w:rPr>
        <w:t xml:space="preserve">, indukcijai ir jāizmanto īslaicīgas iedarbības </w:t>
      </w:r>
      <w:proofErr w:type="spellStart"/>
      <w:r w:rsidRPr="00CE4E00">
        <w:rPr>
          <w:lang w:val="lv-LV"/>
        </w:rPr>
        <w:t>barbiturāts</w:t>
      </w:r>
      <w:proofErr w:type="spellEnd"/>
      <w:r w:rsidRPr="00CE4E00">
        <w:rPr>
          <w:lang w:val="lv-LV"/>
        </w:rPr>
        <w:t xml:space="preserve">, piemēram, nātrija </w:t>
      </w:r>
      <w:proofErr w:type="spellStart"/>
      <w:r w:rsidRPr="00CE4E00">
        <w:rPr>
          <w:lang w:val="lv-LV"/>
        </w:rPr>
        <w:t>tiopentons</w:t>
      </w:r>
      <w:proofErr w:type="spellEnd"/>
      <w:r w:rsidRPr="00CE4E00">
        <w:rPr>
          <w:lang w:val="lv-LV"/>
        </w:rPr>
        <w:t xml:space="preserve">, </w:t>
      </w:r>
      <w:proofErr w:type="spellStart"/>
      <w:r w:rsidRPr="00CE4E00">
        <w:rPr>
          <w:lang w:val="lv-LV"/>
        </w:rPr>
        <w:t>ketamīns</w:t>
      </w:r>
      <w:proofErr w:type="spellEnd"/>
      <w:r w:rsidRPr="00CE4E00">
        <w:rPr>
          <w:lang w:val="lv-LV"/>
        </w:rPr>
        <w:t xml:space="preserve"> vai </w:t>
      </w:r>
      <w:proofErr w:type="spellStart"/>
      <w:r w:rsidRPr="00CE4E00">
        <w:rPr>
          <w:lang w:val="lv-LV"/>
        </w:rPr>
        <w:t>guaifenesīns</w:t>
      </w:r>
      <w:proofErr w:type="spellEnd"/>
      <w:r w:rsidRPr="00CE4E00">
        <w:rPr>
          <w:lang w:val="lv-LV"/>
        </w:rPr>
        <w:t xml:space="preserve">. Pēc tam, lai sasniegtu vēlamo anestēzijas dziļumu 5 līdz 10 minūtēs, var izmantot 3 līdz 5 % </w:t>
      </w:r>
      <w:proofErr w:type="spellStart"/>
      <w:r w:rsidRPr="00CE4E00">
        <w:rPr>
          <w:lang w:val="lv-LV"/>
        </w:rPr>
        <w:t>izoflurāna</w:t>
      </w:r>
      <w:proofErr w:type="spellEnd"/>
      <w:r w:rsidRPr="00CE4E00">
        <w:rPr>
          <w:lang w:val="lv-LV"/>
        </w:rPr>
        <w:t xml:space="preserve"> koncentrāciju.</w:t>
      </w:r>
    </w:p>
    <w:p w14:paraId="50829E94"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E0A6B0F"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Izoflurānu</w:t>
      </w:r>
      <w:proofErr w:type="spellEnd"/>
      <w:r w:rsidRPr="00CE4E00">
        <w:rPr>
          <w:lang w:val="lv-LV"/>
        </w:rPr>
        <w:t xml:space="preserve"> koncentrācijā no 3 līdz 5 % augstas plūsmas skābeklī var izmantot indukcijai kumeļiem.</w:t>
      </w:r>
    </w:p>
    <w:p w14:paraId="30B9E961"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673AFA4A" w14:textId="77777777"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r w:rsidRPr="00CE4E00">
        <w:rPr>
          <w:iCs/>
          <w:u w:val="single"/>
          <w:lang w:val="lv-LV"/>
        </w:rPr>
        <w:t>Uzturēšana</w:t>
      </w:r>
    </w:p>
    <w:p w14:paraId="5CA0D0BB"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20748CB2"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Anestēziju var uzturēt, izmantojot no 1,5 % līdz 2,5 % </w:t>
      </w:r>
      <w:proofErr w:type="spellStart"/>
      <w:r w:rsidRPr="00CE4E00">
        <w:rPr>
          <w:lang w:val="lv-LV"/>
        </w:rPr>
        <w:t>izoflurāna</w:t>
      </w:r>
      <w:proofErr w:type="spellEnd"/>
      <w:r w:rsidRPr="00CE4E00">
        <w:rPr>
          <w:lang w:val="lv-LV"/>
        </w:rPr>
        <w:t>.</w:t>
      </w:r>
    </w:p>
    <w:p w14:paraId="32465EAF"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50AB2721" w14:textId="77777777"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r w:rsidRPr="00CE4E00">
        <w:rPr>
          <w:iCs/>
          <w:u w:val="single"/>
          <w:lang w:val="lv-LV"/>
        </w:rPr>
        <w:t>Atgūšanās</w:t>
      </w:r>
    </w:p>
    <w:p w14:paraId="510908BC"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62A0F5C7"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Atgūšanās parasti ir viegla un ātra.</w:t>
      </w:r>
    </w:p>
    <w:p w14:paraId="5401B932" w14:textId="77777777" w:rsidR="004B4CBD" w:rsidRPr="00CE4E00" w:rsidRDefault="004B4CBD" w:rsidP="004B4CBD">
      <w:pPr>
        <w:pStyle w:val="BodyText"/>
        <w:tabs>
          <w:tab w:val="left" w:pos="567"/>
        </w:tabs>
        <w:kinsoku w:val="0"/>
        <w:overflowPunct w:val="0"/>
        <w:rPr>
          <w:rFonts w:asciiTheme="majorBidi" w:hAnsiTheme="majorBidi" w:cstheme="majorBidi"/>
          <w:b/>
          <w:bCs/>
          <w:u w:val="thick"/>
          <w:lang w:val="lv-LV"/>
        </w:rPr>
      </w:pPr>
    </w:p>
    <w:p w14:paraId="612A8E33" w14:textId="77777777" w:rsidR="004B4CBD" w:rsidRPr="00CE4E00" w:rsidRDefault="004B4CBD" w:rsidP="009B28C1">
      <w:pPr>
        <w:pStyle w:val="BodyText"/>
        <w:tabs>
          <w:tab w:val="left" w:pos="567"/>
        </w:tabs>
        <w:kinsoku w:val="0"/>
        <w:overflowPunct w:val="0"/>
        <w:ind w:left="0"/>
        <w:rPr>
          <w:rFonts w:asciiTheme="majorBidi" w:hAnsiTheme="majorBidi" w:cstheme="majorBidi"/>
          <w:b/>
          <w:bCs/>
          <w:u w:val="single"/>
          <w:lang w:val="lv-LV"/>
        </w:rPr>
      </w:pPr>
      <w:r w:rsidRPr="00CE4E00">
        <w:rPr>
          <w:b/>
          <w:bCs/>
          <w:u w:val="single"/>
          <w:lang w:val="lv-LV"/>
        </w:rPr>
        <w:t>Suņi</w:t>
      </w:r>
    </w:p>
    <w:p w14:paraId="389E2EF7"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277C9DE9"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Izoflurāna</w:t>
      </w:r>
      <w:proofErr w:type="spellEnd"/>
      <w:r w:rsidRPr="00CE4E00">
        <w:rPr>
          <w:lang w:val="lv-LV"/>
        </w:rPr>
        <w:t xml:space="preserve"> MAC suņiem ir aptuveni 1,28 %.</w:t>
      </w:r>
    </w:p>
    <w:p w14:paraId="72C2C7DC"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357A496B" w14:textId="77777777"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proofErr w:type="spellStart"/>
      <w:r w:rsidRPr="00CE4E00">
        <w:rPr>
          <w:iCs/>
          <w:u w:val="single"/>
          <w:lang w:val="lv-LV"/>
        </w:rPr>
        <w:t>Premedikācija</w:t>
      </w:r>
      <w:proofErr w:type="spellEnd"/>
    </w:p>
    <w:p w14:paraId="2F5F6982"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7A5F7FAF"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Izoflurānu</w:t>
      </w:r>
      <w:proofErr w:type="spellEnd"/>
      <w:r w:rsidRPr="00CE4E00">
        <w:rPr>
          <w:lang w:val="lv-LV"/>
        </w:rPr>
        <w:t xml:space="preserve"> var lietot kopā ar citām zālēm, ko parasti lieto </w:t>
      </w:r>
      <w:r>
        <w:rPr>
          <w:color w:val="000000"/>
          <w:lang w:val="lv-LV"/>
        </w:rPr>
        <w:t>veterinārās anestēzijas protokolos</w:t>
      </w:r>
      <w:r w:rsidRPr="00CE4E00">
        <w:rPr>
          <w:lang w:val="lv-LV"/>
        </w:rPr>
        <w:t xml:space="preserve">. Ir konstatēts, ka ar </w:t>
      </w:r>
      <w:proofErr w:type="spellStart"/>
      <w:r w:rsidRPr="00CE4E00">
        <w:rPr>
          <w:lang w:val="lv-LV"/>
        </w:rPr>
        <w:t>izoflurānu</w:t>
      </w:r>
      <w:proofErr w:type="spellEnd"/>
      <w:r w:rsidRPr="00CE4E00">
        <w:rPr>
          <w:lang w:val="lv-LV"/>
        </w:rPr>
        <w:t xml:space="preserve"> ir saderīgas šādas </w:t>
      </w:r>
      <w:r>
        <w:rPr>
          <w:lang w:val="lv-LV"/>
        </w:rPr>
        <w:t>vielas</w:t>
      </w:r>
      <w:r w:rsidRPr="00CE4E00">
        <w:rPr>
          <w:lang w:val="lv-LV"/>
        </w:rPr>
        <w:t xml:space="preserve">: </w:t>
      </w:r>
      <w:proofErr w:type="spellStart"/>
      <w:r w:rsidRPr="00CE4E00">
        <w:rPr>
          <w:lang w:val="lv-LV"/>
        </w:rPr>
        <w:t>acepromazīns</w:t>
      </w:r>
      <w:proofErr w:type="spellEnd"/>
      <w:r w:rsidRPr="00CE4E00">
        <w:rPr>
          <w:lang w:val="lv-LV"/>
        </w:rPr>
        <w:t xml:space="preserve">, atropīns, butorfanols, </w:t>
      </w:r>
      <w:proofErr w:type="spellStart"/>
      <w:r w:rsidRPr="00CE4E00">
        <w:rPr>
          <w:lang w:val="lv-LV"/>
        </w:rPr>
        <w:t>buprenorfīns</w:t>
      </w:r>
      <w:proofErr w:type="spellEnd"/>
      <w:r w:rsidRPr="00CE4E00">
        <w:rPr>
          <w:lang w:val="lv-LV"/>
        </w:rPr>
        <w:t xml:space="preserve">, </w:t>
      </w:r>
      <w:proofErr w:type="spellStart"/>
      <w:r w:rsidRPr="00CE4E00">
        <w:rPr>
          <w:lang w:val="lv-LV"/>
        </w:rPr>
        <w:t>bupivakaīns</w:t>
      </w:r>
      <w:proofErr w:type="spellEnd"/>
      <w:r w:rsidRPr="00CE4E00">
        <w:rPr>
          <w:lang w:val="lv-LV"/>
        </w:rPr>
        <w:t xml:space="preserve">, </w:t>
      </w:r>
      <w:proofErr w:type="spellStart"/>
      <w:r w:rsidRPr="00CE4E00">
        <w:rPr>
          <w:lang w:val="lv-LV"/>
        </w:rPr>
        <w:t>diazepāms</w:t>
      </w:r>
      <w:proofErr w:type="spellEnd"/>
      <w:r w:rsidRPr="00CE4E00">
        <w:rPr>
          <w:lang w:val="lv-LV"/>
        </w:rPr>
        <w:t xml:space="preserve">, </w:t>
      </w:r>
      <w:proofErr w:type="spellStart"/>
      <w:r w:rsidRPr="00CE4E00">
        <w:rPr>
          <w:lang w:val="lv-LV"/>
        </w:rPr>
        <w:t>dobutamīns</w:t>
      </w:r>
      <w:proofErr w:type="spellEnd"/>
      <w:r w:rsidRPr="00CE4E00">
        <w:rPr>
          <w:lang w:val="lv-LV"/>
        </w:rPr>
        <w:t xml:space="preserve">, efedrīns, </w:t>
      </w:r>
      <w:proofErr w:type="spellStart"/>
      <w:r w:rsidRPr="00CE4E00">
        <w:rPr>
          <w:lang w:val="lv-LV"/>
        </w:rPr>
        <w:t>epinefrīns</w:t>
      </w:r>
      <w:proofErr w:type="spellEnd"/>
      <w:r w:rsidRPr="00CE4E00">
        <w:rPr>
          <w:lang w:val="lv-LV"/>
        </w:rPr>
        <w:t xml:space="preserve">, </w:t>
      </w:r>
      <w:proofErr w:type="spellStart"/>
      <w:r w:rsidRPr="00CE4E00">
        <w:rPr>
          <w:lang w:val="lv-LV"/>
        </w:rPr>
        <w:t>etomidāts</w:t>
      </w:r>
      <w:proofErr w:type="spellEnd"/>
      <w:r w:rsidRPr="00CE4E00">
        <w:rPr>
          <w:lang w:val="lv-LV"/>
        </w:rPr>
        <w:t xml:space="preserve">, </w:t>
      </w:r>
      <w:proofErr w:type="spellStart"/>
      <w:r w:rsidRPr="00CE4E00">
        <w:rPr>
          <w:lang w:val="lv-LV"/>
        </w:rPr>
        <w:t>glikopirolāts</w:t>
      </w:r>
      <w:proofErr w:type="spellEnd"/>
      <w:r w:rsidRPr="00CE4E00">
        <w:rPr>
          <w:lang w:val="lv-LV"/>
        </w:rPr>
        <w:t xml:space="preserve">, </w:t>
      </w:r>
      <w:proofErr w:type="spellStart"/>
      <w:r w:rsidRPr="00CE4E00">
        <w:rPr>
          <w:lang w:val="lv-LV"/>
        </w:rPr>
        <w:t>ketamīns</w:t>
      </w:r>
      <w:proofErr w:type="spellEnd"/>
      <w:r w:rsidRPr="00CE4E00">
        <w:rPr>
          <w:lang w:val="lv-LV"/>
        </w:rPr>
        <w:t xml:space="preserve">, </w:t>
      </w:r>
      <w:proofErr w:type="spellStart"/>
      <w:r w:rsidRPr="00CE4E00">
        <w:rPr>
          <w:lang w:val="lv-LV"/>
        </w:rPr>
        <w:t>medetomidīns</w:t>
      </w:r>
      <w:proofErr w:type="spellEnd"/>
      <w:r w:rsidRPr="00CE4E00">
        <w:rPr>
          <w:lang w:val="lv-LV"/>
        </w:rPr>
        <w:t xml:space="preserve">, </w:t>
      </w:r>
      <w:proofErr w:type="spellStart"/>
      <w:r w:rsidRPr="00CE4E00">
        <w:rPr>
          <w:lang w:val="lv-LV"/>
        </w:rPr>
        <w:t>midazolāms</w:t>
      </w:r>
      <w:proofErr w:type="spellEnd"/>
      <w:r w:rsidRPr="00CE4E00">
        <w:rPr>
          <w:lang w:val="lv-LV"/>
        </w:rPr>
        <w:t xml:space="preserve">, </w:t>
      </w:r>
      <w:proofErr w:type="spellStart"/>
      <w:r w:rsidRPr="00CE4E00">
        <w:rPr>
          <w:lang w:val="lv-LV"/>
        </w:rPr>
        <w:t>metoksamīns</w:t>
      </w:r>
      <w:proofErr w:type="spellEnd"/>
      <w:r w:rsidRPr="00CE4E00">
        <w:rPr>
          <w:lang w:val="lv-LV"/>
        </w:rPr>
        <w:t xml:space="preserve">, </w:t>
      </w:r>
      <w:proofErr w:type="spellStart"/>
      <w:r w:rsidRPr="00CE4E00">
        <w:rPr>
          <w:lang w:val="lv-LV"/>
        </w:rPr>
        <w:t>oksimorfons</w:t>
      </w:r>
      <w:proofErr w:type="spellEnd"/>
      <w:r w:rsidRPr="00CE4E00">
        <w:rPr>
          <w:lang w:val="lv-LV"/>
        </w:rPr>
        <w:t xml:space="preserve">, </w:t>
      </w:r>
      <w:proofErr w:type="spellStart"/>
      <w:r w:rsidRPr="00CE4E00">
        <w:rPr>
          <w:lang w:val="lv-LV"/>
        </w:rPr>
        <w:t>propofols</w:t>
      </w:r>
      <w:proofErr w:type="spellEnd"/>
      <w:r w:rsidRPr="00CE4E00">
        <w:rPr>
          <w:lang w:val="lv-LV"/>
        </w:rPr>
        <w:t xml:space="preserve">, </w:t>
      </w:r>
      <w:proofErr w:type="spellStart"/>
      <w:r w:rsidRPr="00CE4E00">
        <w:rPr>
          <w:lang w:val="lv-LV"/>
        </w:rPr>
        <w:t>tiamilāls</w:t>
      </w:r>
      <w:proofErr w:type="spellEnd"/>
      <w:r w:rsidRPr="00CE4E00">
        <w:rPr>
          <w:lang w:val="lv-LV"/>
        </w:rPr>
        <w:t xml:space="preserve">, </w:t>
      </w:r>
      <w:proofErr w:type="spellStart"/>
      <w:r w:rsidRPr="00CE4E00">
        <w:rPr>
          <w:lang w:val="lv-LV"/>
        </w:rPr>
        <w:t>tiopentons</w:t>
      </w:r>
      <w:proofErr w:type="spellEnd"/>
      <w:r w:rsidRPr="00CE4E00">
        <w:rPr>
          <w:lang w:val="lv-LV"/>
        </w:rPr>
        <w:t xml:space="preserve"> un </w:t>
      </w:r>
      <w:proofErr w:type="spellStart"/>
      <w:r w:rsidRPr="00CE4E00">
        <w:rPr>
          <w:lang w:val="lv-LV"/>
        </w:rPr>
        <w:lastRenderedPageBreak/>
        <w:t>ksilazīns</w:t>
      </w:r>
      <w:proofErr w:type="spellEnd"/>
      <w:r w:rsidRPr="00CE4E00">
        <w:rPr>
          <w:lang w:val="lv-LV"/>
        </w:rPr>
        <w:t>.</w:t>
      </w:r>
    </w:p>
    <w:p w14:paraId="3CB24626"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E39F719"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Premedikācijai</w:t>
      </w:r>
      <w:proofErr w:type="spellEnd"/>
      <w:r w:rsidRPr="00CE4E00">
        <w:rPr>
          <w:lang w:val="lv-LV"/>
        </w:rPr>
        <w:t xml:space="preserve"> izmantotās veterinārās zāles jāizvēlas katram dzīvniekam individuāli. Tomēr jāņem vērā turpmāk minētā iespējamā mijiedarbība. </w:t>
      </w:r>
    </w:p>
    <w:p w14:paraId="30C94503"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34695025" w14:textId="77777777"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r w:rsidRPr="00CE4E00">
        <w:rPr>
          <w:iCs/>
          <w:u w:val="single"/>
          <w:lang w:val="lv-LV"/>
        </w:rPr>
        <w:t>Mijiedarbība</w:t>
      </w:r>
    </w:p>
    <w:p w14:paraId="47345CEE"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EDDE6DC"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Ir ziņots, ka morfīns, </w:t>
      </w:r>
      <w:proofErr w:type="spellStart"/>
      <w:r w:rsidRPr="00CE4E00">
        <w:rPr>
          <w:lang w:val="lv-LV"/>
        </w:rPr>
        <w:t>oksimorfons</w:t>
      </w:r>
      <w:proofErr w:type="spellEnd"/>
      <w:r w:rsidRPr="00CE4E00">
        <w:rPr>
          <w:lang w:val="lv-LV"/>
        </w:rPr>
        <w:t xml:space="preserve">, </w:t>
      </w:r>
      <w:proofErr w:type="spellStart"/>
      <w:r w:rsidRPr="00CE4E00">
        <w:rPr>
          <w:lang w:val="lv-LV"/>
        </w:rPr>
        <w:t>acepromazīns</w:t>
      </w:r>
      <w:proofErr w:type="spellEnd"/>
      <w:r w:rsidRPr="00CE4E00">
        <w:rPr>
          <w:lang w:val="lv-LV"/>
        </w:rPr>
        <w:t xml:space="preserve">, </w:t>
      </w:r>
      <w:proofErr w:type="spellStart"/>
      <w:r w:rsidRPr="00CE4E00">
        <w:rPr>
          <w:lang w:val="lv-LV"/>
        </w:rPr>
        <w:t>medetomidīns</w:t>
      </w:r>
      <w:proofErr w:type="spellEnd"/>
      <w:r w:rsidRPr="00CE4E00">
        <w:rPr>
          <w:lang w:val="lv-LV"/>
        </w:rPr>
        <w:t xml:space="preserve">, </w:t>
      </w:r>
      <w:proofErr w:type="spellStart"/>
      <w:r w:rsidRPr="00CE4E00">
        <w:rPr>
          <w:lang w:val="lv-LV"/>
        </w:rPr>
        <w:t>medetomidīns</w:t>
      </w:r>
      <w:proofErr w:type="spellEnd"/>
      <w:r w:rsidRPr="00CE4E00">
        <w:rPr>
          <w:lang w:val="lv-LV"/>
        </w:rPr>
        <w:t xml:space="preserve"> plus </w:t>
      </w:r>
      <w:proofErr w:type="spellStart"/>
      <w:r w:rsidRPr="00CE4E00">
        <w:rPr>
          <w:lang w:val="lv-LV"/>
        </w:rPr>
        <w:t>midazolāms</w:t>
      </w:r>
      <w:proofErr w:type="spellEnd"/>
      <w:r w:rsidRPr="00CE4E00">
        <w:rPr>
          <w:lang w:val="lv-LV"/>
        </w:rPr>
        <w:t xml:space="preserve"> samazina </w:t>
      </w:r>
      <w:proofErr w:type="spellStart"/>
      <w:r w:rsidRPr="00CE4E00">
        <w:rPr>
          <w:lang w:val="lv-LV"/>
        </w:rPr>
        <w:t>izoflurāna</w:t>
      </w:r>
      <w:proofErr w:type="spellEnd"/>
      <w:r w:rsidRPr="00CE4E00">
        <w:rPr>
          <w:lang w:val="lv-LV"/>
        </w:rPr>
        <w:t xml:space="preserve"> MAC suņiem.</w:t>
      </w:r>
    </w:p>
    <w:p w14:paraId="61EE5BF0"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049F41C"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Vienlaicīga </w:t>
      </w:r>
      <w:proofErr w:type="spellStart"/>
      <w:r w:rsidRPr="00CE4E00">
        <w:rPr>
          <w:lang w:val="lv-LV"/>
        </w:rPr>
        <w:t>midazolāma</w:t>
      </w:r>
      <w:proofErr w:type="spellEnd"/>
      <w:r w:rsidRPr="00CE4E00">
        <w:rPr>
          <w:lang w:val="lv-LV"/>
        </w:rPr>
        <w:t>/</w:t>
      </w:r>
      <w:proofErr w:type="spellStart"/>
      <w:r w:rsidRPr="00CE4E00">
        <w:rPr>
          <w:lang w:val="lv-LV"/>
        </w:rPr>
        <w:t>ketamīna</w:t>
      </w:r>
      <w:proofErr w:type="spellEnd"/>
      <w:r w:rsidRPr="00CE4E00">
        <w:rPr>
          <w:lang w:val="lv-LV"/>
        </w:rPr>
        <w:t xml:space="preserve"> lietošana anestēzijas ar </w:t>
      </w:r>
      <w:proofErr w:type="spellStart"/>
      <w:r w:rsidRPr="00CE4E00">
        <w:rPr>
          <w:lang w:val="lv-LV"/>
        </w:rPr>
        <w:t>izoflurānu</w:t>
      </w:r>
      <w:proofErr w:type="spellEnd"/>
      <w:r w:rsidRPr="00CE4E00">
        <w:rPr>
          <w:lang w:val="lv-LV"/>
        </w:rPr>
        <w:t xml:space="preserve"> laikā var izraisīt ievērojamu ietekmi uz sirds un asinsvadu sistēmu, īpaši arteriālo hipotensiju.</w:t>
      </w:r>
    </w:p>
    <w:p w14:paraId="00269B8F"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642A7811"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Anestēzijas ar </w:t>
      </w:r>
      <w:proofErr w:type="spellStart"/>
      <w:r w:rsidRPr="00CE4E00">
        <w:rPr>
          <w:lang w:val="lv-LV"/>
        </w:rPr>
        <w:t>izoflurānu</w:t>
      </w:r>
      <w:proofErr w:type="spellEnd"/>
      <w:r w:rsidRPr="00CE4E00">
        <w:rPr>
          <w:lang w:val="lv-LV"/>
        </w:rPr>
        <w:t xml:space="preserve"> laikā </w:t>
      </w:r>
      <w:proofErr w:type="spellStart"/>
      <w:r w:rsidRPr="00CE4E00">
        <w:rPr>
          <w:lang w:val="lv-LV"/>
        </w:rPr>
        <w:t>propranolola</w:t>
      </w:r>
      <w:proofErr w:type="spellEnd"/>
      <w:r w:rsidRPr="00CE4E00">
        <w:rPr>
          <w:lang w:val="lv-LV"/>
        </w:rPr>
        <w:t xml:space="preserve"> nomācošā ietekme uz miokarda kontraktilitāti samazinās, kas liecina mērenu β-receptoru aktivitātes pakāpi.</w:t>
      </w:r>
    </w:p>
    <w:p w14:paraId="4C4D0A14"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42888AB1" w14:textId="77777777"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r w:rsidRPr="00CE4E00">
        <w:rPr>
          <w:iCs/>
          <w:u w:val="single"/>
          <w:lang w:val="lv-LV"/>
        </w:rPr>
        <w:t>Indukcija</w:t>
      </w:r>
    </w:p>
    <w:p w14:paraId="0B3D7196"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F3B2D55"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Indukcija ir iespējama ar sejas masku, izmantojot līdz 5 % </w:t>
      </w:r>
      <w:proofErr w:type="spellStart"/>
      <w:r w:rsidRPr="00CE4E00">
        <w:rPr>
          <w:lang w:val="lv-LV"/>
        </w:rPr>
        <w:t>izoflurāna</w:t>
      </w:r>
      <w:proofErr w:type="spellEnd"/>
      <w:r>
        <w:rPr>
          <w:lang w:val="lv-LV"/>
        </w:rPr>
        <w:t>,</w:t>
      </w:r>
      <w:r w:rsidRPr="00CE4E00">
        <w:rPr>
          <w:lang w:val="lv-LV"/>
        </w:rPr>
        <w:t xml:space="preserve"> ar </w:t>
      </w:r>
      <w:r>
        <w:rPr>
          <w:lang w:val="lv-LV"/>
        </w:rPr>
        <w:t xml:space="preserve"> vai bez </w:t>
      </w:r>
      <w:proofErr w:type="spellStart"/>
      <w:r w:rsidRPr="00CE4E00">
        <w:rPr>
          <w:lang w:val="lv-LV"/>
        </w:rPr>
        <w:t>premedikācij</w:t>
      </w:r>
      <w:r>
        <w:rPr>
          <w:lang w:val="lv-LV"/>
        </w:rPr>
        <w:t>as</w:t>
      </w:r>
      <w:proofErr w:type="spellEnd"/>
      <w:r w:rsidRPr="00CE4E00">
        <w:rPr>
          <w:lang w:val="lv-LV"/>
        </w:rPr>
        <w:t>.</w:t>
      </w:r>
    </w:p>
    <w:p w14:paraId="2C46E54E"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36D7A97E" w14:textId="77777777"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r w:rsidRPr="00CE4E00">
        <w:rPr>
          <w:iCs/>
          <w:u w:val="single"/>
          <w:lang w:val="lv-LV"/>
        </w:rPr>
        <w:t>Uzturēšana</w:t>
      </w:r>
    </w:p>
    <w:p w14:paraId="0A8E1D8B"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09101E03"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Anestēziju var uzturēt, izmantojot no 1,5 % līdz 2,5 % </w:t>
      </w:r>
      <w:proofErr w:type="spellStart"/>
      <w:r w:rsidRPr="00CE4E00">
        <w:rPr>
          <w:lang w:val="lv-LV"/>
        </w:rPr>
        <w:t>izoflurāna</w:t>
      </w:r>
      <w:proofErr w:type="spellEnd"/>
      <w:r w:rsidRPr="00CE4E00">
        <w:rPr>
          <w:lang w:val="lv-LV"/>
        </w:rPr>
        <w:t>.</w:t>
      </w:r>
    </w:p>
    <w:p w14:paraId="4A5C1BA0"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4A9CAE5A" w14:textId="77777777"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r w:rsidRPr="00CE4E00">
        <w:rPr>
          <w:iCs/>
          <w:u w:val="single"/>
          <w:lang w:val="lv-LV"/>
        </w:rPr>
        <w:t>Atgūšanās</w:t>
      </w:r>
    </w:p>
    <w:p w14:paraId="7238BB2F"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Atgūšanās parasti ir viegla un ātra.</w:t>
      </w:r>
    </w:p>
    <w:p w14:paraId="05720153" w14:textId="77777777" w:rsidR="004B4CBD" w:rsidRPr="00CE4E00" w:rsidRDefault="004B4CBD" w:rsidP="004B4CBD">
      <w:pPr>
        <w:pStyle w:val="BodyText"/>
        <w:tabs>
          <w:tab w:val="left" w:pos="567"/>
        </w:tabs>
        <w:kinsoku w:val="0"/>
        <w:overflowPunct w:val="0"/>
        <w:rPr>
          <w:rFonts w:asciiTheme="majorBidi" w:hAnsiTheme="majorBidi" w:cstheme="majorBidi"/>
          <w:b/>
          <w:bCs/>
          <w:u w:val="thick"/>
          <w:lang w:val="lv-LV"/>
        </w:rPr>
      </w:pPr>
    </w:p>
    <w:p w14:paraId="01A97B63" w14:textId="77777777" w:rsidR="004B4CBD" w:rsidRPr="00CE4E00" w:rsidRDefault="004B4CBD" w:rsidP="009B28C1">
      <w:pPr>
        <w:pStyle w:val="BodyText"/>
        <w:tabs>
          <w:tab w:val="left" w:pos="567"/>
        </w:tabs>
        <w:kinsoku w:val="0"/>
        <w:overflowPunct w:val="0"/>
        <w:ind w:left="0"/>
        <w:rPr>
          <w:rFonts w:asciiTheme="majorBidi" w:hAnsiTheme="majorBidi" w:cstheme="majorBidi"/>
          <w:b/>
          <w:bCs/>
          <w:u w:val="single"/>
          <w:lang w:val="lv-LV"/>
        </w:rPr>
      </w:pPr>
      <w:r w:rsidRPr="00CE4E00">
        <w:rPr>
          <w:b/>
          <w:bCs/>
          <w:u w:val="single"/>
          <w:lang w:val="lv-LV"/>
        </w:rPr>
        <w:t>Kaķi</w:t>
      </w:r>
    </w:p>
    <w:p w14:paraId="5DEF3B36"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DBF73F0"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Izoflurāna</w:t>
      </w:r>
      <w:proofErr w:type="spellEnd"/>
      <w:r w:rsidRPr="00CE4E00">
        <w:rPr>
          <w:lang w:val="lv-LV"/>
        </w:rPr>
        <w:t xml:space="preserve"> MAC kaķiem ir aptuveni 1,63 %.</w:t>
      </w:r>
    </w:p>
    <w:p w14:paraId="74CFA403"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5CD40185" w14:textId="77777777"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proofErr w:type="spellStart"/>
      <w:r w:rsidRPr="00CE4E00">
        <w:rPr>
          <w:iCs/>
          <w:u w:val="single"/>
          <w:lang w:val="lv-LV"/>
        </w:rPr>
        <w:t>Premedikācija</w:t>
      </w:r>
      <w:proofErr w:type="spellEnd"/>
    </w:p>
    <w:p w14:paraId="4C4B4407"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7E7D8BEB"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Izoflurānu</w:t>
      </w:r>
      <w:proofErr w:type="spellEnd"/>
      <w:r w:rsidRPr="00CE4E00">
        <w:rPr>
          <w:lang w:val="lv-LV"/>
        </w:rPr>
        <w:t xml:space="preserve"> var lietot kopā ar citām zālēm, ko parasti lieto </w:t>
      </w:r>
      <w:r>
        <w:rPr>
          <w:color w:val="000000"/>
          <w:lang w:val="lv-LV"/>
        </w:rPr>
        <w:t>veterinārās anestēzijas protokolos</w:t>
      </w:r>
      <w:r w:rsidRPr="00CE4E00">
        <w:rPr>
          <w:lang w:val="lv-LV"/>
        </w:rPr>
        <w:t xml:space="preserve">. Ir konstatēts, ka ar </w:t>
      </w:r>
      <w:proofErr w:type="spellStart"/>
      <w:r w:rsidRPr="00CE4E00">
        <w:rPr>
          <w:lang w:val="lv-LV"/>
        </w:rPr>
        <w:t>izoflurānu</w:t>
      </w:r>
      <w:proofErr w:type="spellEnd"/>
      <w:r w:rsidRPr="00CE4E00">
        <w:rPr>
          <w:lang w:val="lv-LV"/>
        </w:rPr>
        <w:t xml:space="preserve"> ir saderīgas šādas </w:t>
      </w:r>
      <w:r>
        <w:rPr>
          <w:lang w:val="lv-LV"/>
        </w:rPr>
        <w:t>vielas</w:t>
      </w:r>
      <w:r w:rsidRPr="00CE4E00">
        <w:rPr>
          <w:lang w:val="lv-LV"/>
        </w:rPr>
        <w:t xml:space="preserve">: </w:t>
      </w:r>
      <w:proofErr w:type="spellStart"/>
      <w:r w:rsidRPr="00CE4E00">
        <w:rPr>
          <w:lang w:val="lv-LV"/>
        </w:rPr>
        <w:t>acepromazīns</w:t>
      </w:r>
      <w:proofErr w:type="spellEnd"/>
      <w:r w:rsidRPr="00CE4E00">
        <w:rPr>
          <w:lang w:val="lv-LV"/>
        </w:rPr>
        <w:t xml:space="preserve">, </w:t>
      </w:r>
      <w:proofErr w:type="spellStart"/>
      <w:r w:rsidRPr="00CE4E00">
        <w:rPr>
          <w:lang w:val="lv-LV"/>
        </w:rPr>
        <w:t>atrakūrijs</w:t>
      </w:r>
      <w:proofErr w:type="spellEnd"/>
      <w:r w:rsidRPr="00CE4E00">
        <w:rPr>
          <w:lang w:val="lv-LV"/>
        </w:rPr>
        <w:t xml:space="preserve">, atropīns, </w:t>
      </w:r>
      <w:proofErr w:type="spellStart"/>
      <w:r w:rsidRPr="00CE4E00">
        <w:rPr>
          <w:lang w:val="lv-LV"/>
        </w:rPr>
        <w:t>diazepāms</w:t>
      </w:r>
      <w:proofErr w:type="spellEnd"/>
      <w:r w:rsidRPr="00CE4E00">
        <w:rPr>
          <w:lang w:val="lv-LV"/>
        </w:rPr>
        <w:t xml:space="preserve">, </w:t>
      </w:r>
      <w:proofErr w:type="spellStart"/>
      <w:r w:rsidRPr="00CE4E00">
        <w:rPr>
          <w:lang w:val="lv-LV"/>
        </w:rPr>
        <w:t>ketamīns</w:t>
      </w:r>
      <w:proofErr w:type="spellEnd"/>
      <w:r w:rsidRPr="00CE4E00">
        <w:rPr>
          <w:lang w:val="lv-LV"/>
        </w:rPr>
        <w:t xml:space="preserve"> un </w:t>
      </w:r>
      <w:proofErr w:type="spellStart"/>
      <w:r w:rsidRPr="00CE4E00">
        <w:rPr>
          <w:lang w:val="lv-LV"/>
        </w:rPr>
        <w:t>oksimorfons</w:t>
      </w:r>
      <w:proofErr w:type="spellEnd"/>
      <w:r w:rsidRPr="00CE4E00">
        <w:rPr>
          <w:lang w:val="lv-LV"/>
        </w:rPr>
        <w:t>.</w:t>
      </w:r>
    </w:p>
    <w:p w14:paraId="316DAC3C"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577548FF"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Premedikācijai</w:t>
      </w:r>
      <w:proofErr w:type="spellEnd"/>
      <w:r w:rsidRPr="00CE4E00">
        <w:rPr>
          <w:lang w:val="lv-LV"/>
        </w:rPr>
        <w:t xml:space="preserve"> izmantotās veterinārās zāles jāizvēlas katram dzīvniekam individuāli. Tomēr jāņem vērā turpmāk minētā iespējamā mijiedarbība.</w:t>
      </w:r>
    </w:p>
    <w:p w14:paraId="497E3840"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0A40D262" w14:textId="77777777"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r w:rsidRPr="00CE4E00">
        <w:rPr>
          <w:iCs/>
          <w:u w:val="single"/>
          <w:lang w:val="lv-LV"/>
        </w:rPr>
        <w:t>Mijiedarbība</w:t>
      </w:r>
    </w:p>
    <w:p w14:paraId="73D3B8FD"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C6CB561" w14:textId="77777777"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Ir ziņots, ka intravenoza </w:t>
      </w:r>
      <w:proofErr w:type="spellStart"/>
      <w:r w:rsidRPr="00CE4E00">
        <w:rPr>
          <w:lang w:val="lv-LV"/>
        </w:rPr>
        <w:t>midazolāma</w:t>
      </w:r>
      <w:proofErr w:type="spellEnd"/>
      <w:r w:rsidRPr="00CE4E00">
        <w:rPr>
          <w:lang w:val="lv-LV"/>
        </w:rPr>
        <w:t xml:space="preserve">–butorfanola ievadīšana ar </w:t>
      </w:r>
      <w:proofErr w:type="spellStart"/>
      <w:r w:rsidRPr="00CE4E00">
        <w:rPr>
          <w:lang w:val="lv-LV"/>
        </w:rPr>
        <w:t>izoflurānu</w:t>
      </w:r>
      <w:proofErr w:type="spellEnd"/>
      <w:r w:rsidRPr="00CE4E00">
        <w:rPr>
          <w:lang w:val="lv-LV"/>
        </w:rPr>
        <w:t xml:space="preserve"> inducētiem kaķiem maina vairākus sirds un elpošanas parametrus, tāpat kā </w:t>
      </w:r>
      <w:proofErr w:type="spellStart"/>
      <w:r w:rsidRPr="00CE4E00">
        <w:rPr>
          <w:lang w:val="lv-LV"/>
        </w:rPr>
        <w:t>epidurāla</w:t>
      </w:r>
      <w:proofErr w:type="spellEnd"/>
      <w:r w:rsidRPr="00CE4E00">
        <w:rPr>
          <w:lang w:val="lv-LV"/>
        </w:rPr>
        <w:t xml:space="preserve"> </w:t>
      </w:r>
      <w:proofErr w:type="spellStart"/>
      <w:r w:rsidRPr="00CE4E00">
        <w:rPr>
          <w:lang w:val="lv-LV"/>
        </w:rPr>
        <w:t>fentanila</w:t>
      </w:r>
      <w:proofErr w:type="spellEnd"/>
      <w:r w:rsidRPr="00CE4E00">
        <w:rPr>
          <w:lang w:val="lv-LV"/>
        </w:rPr>
        <w:t xml:space="preserve"> un </w:t>
      </w:r>
      <w:proofErr w:type="spellStart"/>
      <w:r w:rsidRPr="00CE4E00">
        <w:rPr>
          <w:lang w:val="lv-LV"/>
        </w:rPr>
        <w:t>medetomidīna</w:t>
      </w:r>
      <w:proofErr w:type="spellEnd"/>
      <w:r w:rsidRPr="00CE4E00">
        <w:rPr>
          <w:lang w:val="lv-LV"/>
        </w:rPr>
        <w:t xml:space="preserve"> gadījumā. Ir pierādīts, ka </w:t>
      </w:r>
      <w:proofErr w:type="spellStart"/>
      <w:r w:rsidRPr="00CE4E00">
        <w:rPr>
          <w:lang w:val="lv-LV"/>
        </w:rPr>
        <w:t>izoflurāns</w:t>
      </w:r>
      <w:proofErr w:type="spellEnd"/>
      <w:r w:rsidRPr="00CE4E00">
        <w:rPr>
          <w:lang w:val="lv-LV"/>
        </w:rPr>
        <w:t xml:space="preserve"> samazina sirds jutību pret adrenalīnu (</w:t>
      </w:r>
      <w:proofErr w:type="spellStart"/>
      <w:r w:rsidRPr="00CE4E00">
        <w:rPr>
          <w:lang w:val="lv-LV"/>
        </w:rPr>
        <w:t>epinefrīnu</w:t>
      </w:r>
      <w:proofErr w:type="spellEnd"/>
      <w:r w:rsidRPr="00CE4E00">
        <w:rPr>
          <w:lang w:val="lv-LV"/>
        </w:rPr>
        <w:t>).</w:t>
      </w:r>
    </w:p>
    <w:p w14:paraId="0977E4A4" w14:textId="77777777" w:rsidR="009B28C1" w:rsidRDefault="009B28C1" w:rsidP="009B28C1">
      <w:pPr>
        <w:pStyle w:val="BodyText"/>
        <w:tabs>
          <w:tab w:val="left" w:pos="567"/>
        </w:tabs>
        <w:kinsoku w:val="0"/>
        <w:overflowPunct w:val="0"/>
        <w:ind w:left="0"/>
        <w:rPr>
          <w:rFonts w:asciiTheme="majorBidi" w:hAnsiTheme="majorBidi" w:cstheme="majorBidi"/>
          <w:iCs/>
          <w:u w:val="single"/>
          <w:lang w:val="lv-LV"/>
        </w:rPr>
      </w:pPr>
    </w:p>
    <w:p w14:paraId="1C6BED1B" w14:textId="5A65ABAD" w:rsidR="004B4CBD" w:rsidRPr="00CE4E00" w:rsidRDefault="004B4CBD" w:rsidP="009B28C1">
      <w:pPr>
        <w:pStyle w:val="BodyText"/>
        <w:tabs>
          <w:tab w:val="left" w:pos="567"/>
        </w:tabs>
        <w:kinsoku w:val="0"/>
        <w:overflowPunct w:val="0"/>
        <w:ind w:left="0"/>
        <w:rPr>
          <w:rFonts w:asciiTheme="majorBidi" w:hAnsiTheme="majorBidi" w:cstheme="majorBidi"/>
          <w:iCs/>
          <w:u w:val="single"/>
          <w:lang w:val="lv-LV"/>
        </w:rPr>
      </w:pPr>
      <w:r w:rsidRPr="00CE4E00">
        <w:rPr>
          <w:iCs/>
          <w:u w:val="single"/>
          <w:lang w:val="lv-LV"/>
        </w:rPr>
        <w:t>Indukcija</w:t>
      </w:r>
    </w:p>
    <w:p w14:paraId="615A26F1" w14:textId="77777777" w:rsidR="009B28C1" w:rsidRDefault="009B28C1" w:rsidP="009B28C1">
      <w:pPr>
        <w:pStyle w:val="BodyText"/>
        <w:tabs>
          <w:tab w:val="left" w:pos="567"/>
        </w:tabs>
        <w:kinsoku w:val="0"/>
        <w:overflowPunct w:val="0"/>
        <w:ind w:left="0"/>
        <w:rPr>
          <w:rFonts w:asciiTheme="majorBidi" w:hAnsiTheme="majorBidi" w:cstheme="majorBidi"/>
          <w:lang w:val="lv-LV"/>
        </w:rPr>
      </w:pPr>
    </w:p>
    <w:p w14:paraId="3DD5BED9" w14:textId="0DCBDFEC"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 xml:space="preserve">Indukcija ir iespējama ar sejas masku, izmantojot līdz 4 % </w:t>
      </w:r>
      <w:proofErr w:type="spellStart"/>
      <w:r w:rsidRPr="00CE4E00">
        <w:rPr>
          <w:lang w:val="lv-LV"/>
        </w:rPr>
        <w:t>izoflurāna</w:t>
      </w:r>
      <w:proofErr w:type="spellEnd"/>
      <w:r>
        <w:rPr>
          <w:lang w:val="lv-LV"/>
        </w:rPr>
        <w:t xml:space="preserve">, </w:t>
      </w:r>
      <w:r w:rsidRPr="00CE4E00">
        <w:rPr>
          <w:lang w:val="lv-LV"/>
        </w:rPr>
        <w:t xml:space="preserve"> ar </w:t>
      </w:r>
      <w:r>
        <w:rPr>
          <w:lang w:val="lv-LV"/>
        </w:rPr>
        <w:t xml:space="preserve">vai bez </w:t>
      </w:r>
      <w:proofErr w:type="spellStart"/>
      <w:r w:rsidRPr="00CE4E00">
        <w:rPr>
          <w:lang w:val="lv-LV"/>
        </w:rPr>
        <w:t>premedikācij</w:t>
      </w:r>
      <w:r>
        <w:rPr>
          <w:lang w:val="lv-LV"/>
        </w:rPr>
        <w:t>as</w:t>
      </w:r>
      <w:proofErr w:type="spellEnd"/>
      <w:r w:rsidRPr="00CE4E00">
        <w:rPr>
          <w:lang w:val="lv-LV"/>
        </w:rPr>
        <w:t>.</w:t>
      </w:r>
    </w:p>
    <w:p w14:paraId="1987B1F1" w14:textId="77777777" w:rsidR="009B28C1" w:rsidRDefault="009B28C1" w:rsidP="009B28C1">
      <w:pPr>
        <w:pStyle w:val="BodyText"/>
        <w:tabs>
          <w:tab w:val="left" w:pos="567"/>
        </w:tabs>
        <w:kinsoku w:val="0"/>
        <w:overflowPunct w:val="0"/>
        <w:ind w:left="0"/>
        <w:rPr>
          <w:rFonts w:asciiTheme="majorBidi" w:hAnsiTheme="majorBidi" w:cstheme="majorBidi"/>
          <w:iCs/>
          <w:u w:val="single"/>
          <w:lang w:val="lv-LV"/>
        </w:rPr>
      </w:pPr>
    </w:p>
    <w:p w14:paraId="51DEF578" w14:textId="5A94CCF5"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r w:rsidRPr="00CE4E00">
        <w:rPr>
          <w:iCs/>
          <w:u w:val="single"/>
          <w:lang w:val="lv-LV"/>
        </w:rPr>
        <w:t>Uzturēšana</w:t>
      </w:r>
    </w:p>
    <w:p w14:paraId="03D2DB09" w14:textId="77777777" w:rsidR="009B28C1" w:rsidRDefault="009B28C1" w:rsidP="009B28C1">
      <w:pPr>
        <w:pStyle w:val="BodyText"/>
        <w:tabs>
          <w:tab w:val="left" w:pos="567"/>
        </w:tabs>
        <w:kinsoku w:val="0"/>
        <w:overflowPunct w:val="0"/>
        <w:ind w:left="0"/>
        <w:rPr>
          <w:rFonts w:asciiTheme="majorBidi" w:hAnsiTheme="majorBidi" w:cstheme="majorBidi"/>
          <w:lang w:val="lv-LV"/>
        </w:rPr>
      </w:pPr>
    </w:p>
    <w:p w14:paraId="3546045C" w14:textId="05C2235A" w:rsidR="004B4CBD" w:rsidRDefault="004B4CBD" w:rsidP="009B28C1">
      <w:pPr>
        <w:pStyle w:val="BodyText"/>
        <w:tabs>
          <w:tab w:val="left" w:pos="567"/>
        </w:tabs>
        <w:kinsoku w:val="0"/>
        <w:overflowPunct w:val="0"/>
        <w:ind w:left="0"/>
        <w:rPr>
          <w:lang w:val="lv-LV"/>
        </w:rPr>
      </w:pPr>
      <w:r w:rsidRPr="00CE4E00">
        <w:rPr>
          <w:lang w:val="lv-LV"/>
        </w:rPr>
        <w:t xml:space="preserve">Anestēziju var uzturēt, izmantojot no 1,5 % līdz 3 % </w:t>
      </w:r>
      <w:proofErr w:type="spellStart"/>
      <w:r w:rsidRPr="00CE4E00">
        <w:rPr>
          <w:lang w:val="lv-LV"/>
        </w:rPr>
        <w:t>izoflurāna</w:t>
      </w:r>
      <w:proofErr w:type="spellEnd"/>
      <w:r w:rsidRPr="00CE4E00">
        <w:rPr>
          <w:lang w:val="lv-LV"/>
        </w:rPr>
        <w:t>.</w:t>
      </w:r>
    </w:p>
    <w:p w14:paraId="185C8823" w14:textId="77777777" w:rsidR="009B28C1" w:rsidRDefault="009B28C1" w:rsidP="009B28C1">
      <w:pPr>
        <w:pStyle w:val="BodyText"/>
        <w:tabs>
          <w:tab w:val="left" w:pos="567"/>
        </w:tabs>
        <w:kinsoku w:val="0"/>
        <w:overflowPunct w:val="0"/>
        <w:ind w:left="0"/>
        <w:rPr>
          <w:iCs/>
          <w:u w:val="single"/>
          <w:lang w:val="lv-LV"/>
        </w:rPr>
      </w:pPr>
    </w:p>
    <w:p w14:paraId="6A47A6F9" w14:textId="4B29A99B" w:rsidR="004B4CBD" w:rsidRPr="00CE4E00" w:rsidRDefault="004B4CBD" w:rsidP="009B28C1">
      <w:pPr>
        <w:pStyle w:val="BodyText"/>
        <w:tabs>
          <w:tab w:val="left" w:pos="567"/>
        </w:tabs>
        <w:kinsoku w:val="0"/>
        <w:overflowPunct w:val="0"/>
        <w:ind w:left="0"/>
        <w:rPr>
          <w:rFonts w:asciiTheme="majorBidi" w:hAnsiTheme="majorBidi" w:cstheme="majorBidi"/>
          <w:iCs/>
          <w:lang w:val="lv-LV"/>
        </w:rPr>
      </w:pPr>
      <w:r w:rsidRPr="00CE4E00">
        <w:rPr>
          <w:iCs/>
          <w:u w:val="single"/>
          <w:lang w:val="lv-LV"/>
        </w:rPr>
        <w:t>Atgūšanās</w:t>
      </w:r>
    </w:p>
    <w:p w14:paraId="043D73D9" w14:textId="77777777" w:rsidR="009B28C1" w:rsidRDefault="009B28C1" w:rsidP="009B28C1">
      <w:pPr>
        <w:pStyle w:val="BodyText"/>
        <w:tabs>
          <w:tab w:val="left" w:pos="567"/>
        </w:tabs>
        <w:kinsoku w:val="0"/>
        <w:overflowPunct w:val="0"/>
        <w:ind w:left="0"/>
        <w:rPr>
          <w:rFonts w:asciiTheme="majorBidi" w:hAnsiTheme="majorBidi" w:cstheme="majorBidi"/>
          <w:lang w:val="lv-LV"/>
        </w:rPr>
      </w:pPr>
    </w:p>
    <w:p w14:paraId="2433E10E" w14:textId="30DF5E9D" w:rsidR="004B4CBD" w:rsidRPr="00CE4E00" w:rsidRDefault="004B4CBD" w:rsidP="009B28C1">
      <w:pPr>
        <w:pStyle w:val="BodyText"/>
        <w:tabs>
          <w:tab w:val="left" w:pos="567"/>
        </w:tabs>
        <w:kinsoku w:val="0"/>
        <w:overflowPunct w:val="0"/>
        <w:ind w:left="0"/>
        <w:rPr>
          <w:rFonts w:asciiTheme="majorBidi" w:hAnsiTheme="majorBidi" w:cstheme="majorBidi"/>
          <w:lang w:val="lv-LV"/>
        </w:rPr>
      </w:pPr>
      <w:r w:rsidRPr="00CE4E00">
        <w:rPr>
          <w:lang w:val="lv-LV"/>
        </w:rPr>
        <w:t>Atgūšanās parasti ir viegla un ātra.</w:t>
      </w:r>
    </w:p>
    <w:p w14:paraId="754D9326" w14:textId="77777777" w:rsidR="004B4CBD" w:rsidRPr="00CE4E00" w:rsidRDefault="004B4CBD" w:rsidP="004B4CBD">
      <w:pPr>
        <w:pStyle w:val="BodyText"/>
        <w:tabs>
          <w:tab w:val="left" w:pos="567"/>
        </w:tabs>
        <w:kinsoku w:val="0"/>
        <w:overflowPunct w:val="0"/>
        <w:rPr>
          <w:rFonts w:asciiTheme="majorBidi" w:hAnsiTheme="majorBidi" w:cstheme="majorBidi"/>
          <w:b/>
          <w:bCs/>
          <w:u w:val="thick"/>
          <w:lang w:val="lv-LV"/>
        </w:rPr>
      </w:pPr>
    </w:p>
    <w:p w14:paraId="3C131A6E" w14:textId="77777777" w:rsidR="004B4CBD" w:rsidRPr="00CE4E00" w:rsidRDefault="004B4CBD" w:rsidP="004B4CBD">
      <w:pPr>
        <w:pStyle w:val="BodyText"/>
        <w:tabs>
          <w:tab w:val="left" w:pos="567"/>
        </w:tabs>
        <w:kinsoku w:val="0"/>
        <w:overflowPunct w:val="0"/>
        <w:rPr>
          <w:rFonts w:asciiTheme="majorBidi" w:hAnsiTheme="majorBidi" w:cstheme="majorBidi"/>
          <w:b/>
          <w:bCs/>
          <w:u w:val="single"/>
          <w:lang w:val="lv-LV"/>
        </w:rPr>
      </w:pPr>
      <w:r w:rsidRPr="00CE4E00">
        <w:rPr>
          <w:b/>
          <w:bCs/>
          <w:u w:val="single"/>
          <w:lang w:val="lv-LV"/>
        </w:rPr>
        <w:t>Dekoratīvie putni</w:t>
      </w:r>
    </w:p>
    <w:p w14:paraId="43E9D117"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7C07451B"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Ir reģistrētas dažas MAC/ED</w:t>
      </w:r>
      <w:r w:rsidRPr="00CE4E00">
        <w:rPr>
          <w:vertAlign w:val="subscript"/>
          <w:lang w:val="lv-LV"/>
        </w:rPr>
        <w:t>50</w:t>
      </w:r>
      <w:r w:rsidRPr="00CE4E00">
        <w:rPr>
          <w:lang w:val="lv-LV"/>
        </w:rPr>
        <w:t xml:space="preserve"> vērtības. Piemēri</w:t>
      </w:r>
      <w:r>
        <w:rPr>
          <w:lang w:val="lv-LV"/>
        </w:rPr>
        <w:t>:</w:t>
      </w:r>
    </w:p>
    <w:p w14:paraId="3DF31046" w14:textId="77777777" w:rsidR="004B4CBD" w:rsidRPr="00CE4E00" w:rsidRDefault="004B4CBD" w:rsidP="004B4CBD">
      <w:pPr>
        <w:tabs>
          <w:tab w:val="left" w:pos="567"/>
        </w:tabs>
        <w:kinsoku w:val="0"/>
        <w:overflowPunct w:val="0"/>
        <w:rPr>
          <w:rFonts w:asciiTheme="majorBidi" w:hAnsiTheme="majorBidi" w:cstheme="majorBidi"/>
          <w:lang w:val="lv-LV"/>
        </w:rPr>
      </w:pPr>
    </w:p>
    <w:p w14:paraId="30C423D3" w14:textId="77777777" w:rsidR="004B4CBD" w:rsidRPr="00CE4E00" w:rsidRDefault="004B4CBD" w:rsidP="009529B2">
      <w:pPr>
        <w:tabs>
          <w:tab w:val="left" w:pos="567"/>
        </w:tabs>
        <w:kinsoku w:val="0"/>
        <w:overflowPunct w:val="0"/>
        <w:ind w:left="284"/>
        <w:rPr>
          <w:rFonts w:asciiTheme="majorBidi" w:hAnsiTheme="majorBidi" w:cstheme="majorBidi"/>
          <w:lang w:val="lv-LV"/>
        </w:rPr>
      </w:pPr>
      <w:r w:rsidRPr="00CE4E00">
        <w:rPr>
          <w:lang w:val="lv-LV"/>
        </w:rPr>
        <w:t xml:space="preserve">1,34 % Kanādas dzērvēm, 1,45 % sacīkšu baložiem, kas pēc </w:t>
      </w:r>
      <w:proofErr w:type="spellStart"/>
      <w:r w:rsidRPr="00CE4E00">
        <w:rPr>
          <w:lang w:val="lv-LV"/>
        </w:rPr>
        <w:t>midazolāma</w:t>
      </w:r>
      <w:proofErr w:type="spellEnd"/>
      <w:r w:rsidRPr="00CE4E00">
        <w:rPr>
          <w:lang w:val="lv-LV"/>
        </w:rPr>
        <w:t xml:space="preserve"> ievadīšanas samazinājās līdz 0,89 %</w:t>
      </w:r>
      <w:r>
        <w:rPr>
          <w:lang w:val="lv-LV"/>
        </w:rPr>
        <w:t>;</w:t>
      </w:r>
      <w:r w:rsidRPr="00CE4E00">
        <w:rPr>
          <w:lang w:val="lv-LV"/>
        </w:rPr>
        <w:t xml:space="preserve"> un</w:t>
      </w:r>
      <w:r>
        <w:rPr>
          <w:lang w:val="lv-LV"/>
        </w:rPr>
        <w:t xml:space="preserve"> </w:t>
      </w:r>
      <w:r w:rsidRPr="00CE4E00">
        <w:rPr>
          <w:lang w:val="lv-LV"/>
        </w:rPr>
        <w:t>1,44 % kakadu, kas pēc butorfanola pretsāpju līdzekļu ievadīšanas samazinājās līdz 1,08 %.</w:t>
      </w:r>
    </w:p>
    <w:p w14:paraId="6F9F19AF"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5A94C14"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 xml:space="preserve">Ir ziņots par anestēzijas ar </w:t>
      </w:r>
      <w:proofErr w:type="spellStart"/>
      <w:r w:rsidRPr="00CE4E00">
        <w:rPr>
          <w:lang w:val="lv-LV"/>
        </w:rPr>
        <w:t>izoflurānu</w:t>
      </w:r>
      <w:proofErr w:type="spellEnd"/>
      <w:r w:rsidRPr="00CE4E00">
        <w:rPr>
          <w:lang w:val="lv-LV"/>
        </w:rPr>
        <w:t xml:space="preserve"> lietošanu daudzām sugām, sākot ar maziem putniem, piemēram, zebras žubītēm, līdz lielākiem putniem, piemēram, grifiem, ērgļiem un gulbjiem.</w:t>
      </w:r>
    </w:p>
    <w:p w14:paraId="0AD87EB3"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2E814DEE" w14:textId="77777777" w:rsidR="004B4CBD" w:rsidRPr="00CE4E00" w:rsidRDefault="004B4CBD" w:rsidP="004B4CBD">
      <w:pPr>
        <w:pStyle w:val="BodyText"/>
        <w:tabs>
          <w:tab w:val="left" w:pos="567"/>
        </w:tabs>
        <w:kinsoku w:val="0"/>
        <w:overflowPunct w:val="0"/>
        <w:rPr>
          <w:rFonts w:asciiTheme="majorBidi" w:hAnsiTheme="majorBidi" w:cstheme="majorBidi"/>
          <w:iCs/>
          <w:lang w:val="lv-LV"/>
        </w:rPr>
      </w:pPr>
      <w:r w:rsidRPr="00CE4E00">
        <w:rPr>
          <w:iCs/>
          <w:u w:val="single"/>
          <w:lang w:val="lv-LV"/>
        </w:rPr>
        <w:t>Zāļu mijiedarbība/saderība</w:t>
      </w:r>
    </w:p>
    <w:p w14:paraId="31976014"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74DB716"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 xml:space="preserve">Literatūrā pierādīts, ka </w:t>
      </w:r>
      <w:proofErr w:type="spellStart"/>
      <w:r w:rsidRPr="00CE4E00">
        <w:rPr>
          <w:lang w:val="lv-LV"/>
        </w:rPr>
        <w:t>propofols</w:t>
      </w:r>
      <w:proofErr w:type="spellEnd"/>
      <w:r w:rsidRPr="00CE4E00">
        <w:rPr>
          <w:lang w:val="lv-LV"/>
        </w:rPr>
        <w:t xml:space="preserve"> ir saderīgs ar anestēziju ar </w:t>
      </w:r>
      <w:proofErr w:type="spellStart"/>
      <w:r w:rsidRPr="00CE4E00">
        <w:rPr>
          <w:lang w:val="lv-LV"/>
        </w:rPr>
        <w:t>izoflurānu</w:t>
      </w:r>
      <w:proofErr w:type="spellEnd"/>
      <w:r w:rsidRPr="00CE4E00">
        <w:rPr>
          <w:lang w:val="lv-LV"/>
        </w:rPr>
        <w:t xml:space="preserve"> gulbjiem.</w:t>
      </w:r>
    </w:p>
    <w:p w14:paraId="1B7575FA"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043BA707" w14:textId="77777777" w:rsidR="004B4CBD" w:rsidRPr="00CE4E00" w:rsidRDefault="004B4CBD" w:rsidP="004B4CBD">
      <w:pPr>
        <w:pStyle w:val="BodyText"/>
        <w:tabs>
          <w:tab w:val="left" w:pos="567"/>
        </w:tabs>
        <w:kinsoku w:val="0"/>
        <w:overflowPunct w:val="0"/>
        <w:rPr>
          <w:rFonts w:asciiTheme="majorBidi" w:hAnsiTheme="majorBidi" w:cstheme="majorBidi"/>
          <w:iCs/>
          <w:lang w:val="lv-LV"/>
        </w:rPr>
      </w:pPr>
      <w:r w:rsidRPr="00CE4E00">
        <w:rPr>
          <w:iCs/>
          <w:u w:val="single"/>
          <w:lang w:val="lv-LV"/>
        </w:rPr>
        <w:t>Mijiedarbība</w:t>
      </w:r>
    </w:p>
    <w:p w14:paraId="7F837BA6"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722B93C6"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 xml:space="preserve">Ir ziņots, ka butorfanols samazina </w:t>
      </w:r>
      <w:proofErr w:type="spellStart"/>
      <w:r w:rsidRPr="00CE4E00">
        <w:rPr>
          <w:lang w:val="lv-LV"/>
        </w:rPr>
        <w:t>izoflurāna</w:t>
      </w:r>
      <w:proofErr w:type="spellEnd"/>
      <w:r w:rsidRPr="00CE4E00">
        <w:rPr>
          <w:lang w:val="lv-LV"/>
        </w:rPr>
        <w:t xml:space="preserve"> MAC </w:t>
      </w:r>
      <w:proofErr w:type="spellStart"/>
      <w:r w:rsidRPr="00CE4E00">
        <w:rPr>
          <w:lang w:val="lv-LV"/>
        </w:rPr>
        <w:t>kakadū</w:t>
      </w:r>
      <w:proofErr w:type="spellEnd"/>
      <w:r w:rsidRPr="00CE4E00">
        <w:rPr>
          <w:lang w:val="lv-LV"/>
        </w:rPr>
        <w:t xml:space="preserve">. </w:t>
      </w:r>
    </w:p>
    <w:p w14:paraId="0CD11888"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CA6C7C9"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 xml:space="preserve">Ir ziņots, ka </w:t>
      </w:r>
      <w:proofErr w:type="spellStart"/>
      <w:r w:rsidRPr="00CE4E00">
        <w:rPr>
          <w:lang w:val="lv-LV"/>
        </w:rPr>
        <w:t>midazolāms</w:t>
      </w:r>
      <w:proofErr w:type="spellEnd"/>
      <w:r w:rsidRPr="00CE4E00">
        <w:rPr>
          <w:lang w:val="lv-LV"/>
        </w:rPr>
        <w:t xml:space="preserve"> samazina </w:t>
      </w:r>
      <w:proofErr w:type="spellStart"/>
      <w:r w:rsidRPr="00CE4E00">
        <w:rPr>
          <w:lang w:val="lv-LV"/>
        </w:rPr>
        <w:t>izoflurāna</w:t>
      </w:r>
      <w:proofErr w:type="spellEnd"/>
      <w:r w:rsidRPr="00CE4E00">
        <w:rPr>
          <w:lang w:val="lv-LV"/>
        </w:rPr>
        <w:t xml:space="preserve"> MAC baložiem.</w:t>
      </w:r>
    </w:p>
    <w:p w14:paraId="354B5492"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25F823C2" w14:textId="77777777" w:rsidR="004B4CBD" w:rsidRPr="00CE4E00" w:rsidRDefault="004B4CBD" w:rsidP="004B4CBD">
      <w:pPr>
        <w:pStyle w:val="BodyText"/>
        <w:tabs>
          <w:tab w:val="left" w:pos="567"/>
        </w:tabs>
        <w:kinsoku w:val="0"/>
        <w:overflowPunct w:val="0"/>
        <w:rPr>
          <w:rFonts w:asciiTheme="majorBidi" w:hAnsiTheme="majorBidi" w:cstheme="majorBidi"/>
          <w:iCs/>
          <w:lang w:val="lv-LV"/>
        </w:rPr>
      </w:pPr>
      <w:r w:rsidRPr="00CE4E00">
        <w:rPr>
          <w:iCs/>
          <w:u w:val="single"/>
          <w:lang w:val="lv-LV"/>
        </w:rPr>
        <w:t>Indukcija</w:t>
      </w:r>
    </w:p>
    <w:p w14:paraId="3B807E3A"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B774C1D"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 xml:space="preserve">Indukcija ar 3 līdz 5 % </w:t>
      </w:r>
      <w:proofErr w:type="spellStart"/>
      <w:r w:rsidRPr="00CE4E00">
        <w:rPr>
          <w:lang w:val="lv-LV"/>
        </w:rPr>
        <w:t>izoflurāna</w:t>
      </w:r>
      <w:proofErr w:type="spellEnd"/>
      <w:r w:rsidRPr="00CE4E00">
        <w:rPr>
          <w:lang w:val="lv-LV"/>
        </w:rPr>
        <w:t xml:space="preserve"> parasti ir ātra. Ir ziņots par anestēzijas indukciju ar </w:t>
      </w:r>
      <w:proofErr w:type="spellStart"/>
      <w:r w:rsidRPr="00CE4E00">
        <w:rPr>
          <w:lang w:val="lv-LV"/>
        </w:rPr>
        <w:t>propofolu</w:t>
      </w:r>
      <w:proofErr w:type="spellEnd"/>
      <w:r w:rsidRPr="00CE4E00">
        <w:rPr>
          <w:lang w:val="lv-LV"/>
        </w:rPr>
        <w:t xml:space="preserve">, kam seko uzturēšana ar </w:t>
      </w:r>
      <w:proofErr w:type="spellStart"/>
      <w:r w:rsidRPr="00CE4E00">
        <w:rPr>
          <w:lang w:val="lv-LV"/>
        </w:rPr>
        <w:t>izoflurānu</w:t>
      </w:r>
      <w:proofErr w:type="spellEnd"/>
      <w:r w:rsidRPr="00CE4E00">
        <w:rPr>
          <w:lang w:val="lv-LV"/>
        </w:rPr>
        <w:t>, gulbjiem.</w:t>
      </w:r>
    </w:p>
    <w:p w14:paraId="3AAFD498"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067B9FD1" w14:textId="77777777" w:rsidR="004B4CBD" w:rsidRPr="00CE4E00" w:rsidRDefault="004B4CBD" w:rsidP="004B4CBD">
      <w:pPr>
        <w:pStyle w:val="BodyText"/>
        <w:tabs>
          <w:tab w:val="left" w:pos="567"/>
        </w:tabs>
        <w:kinsoku w:val="0"/>
        <w:overflowPunct w:val="0"/>
        <w:rPr>
          <w:rFonts w:asciiTheme="majorBidi" w:hAnsiTheme="majorBidi" w:cstheme="majorBidi"/>
          <w:iCs/>
          <w:lang w:val="lv-LV"/>
        </w:rPr>
      </w:pPr>
      <w:r w:rsidRPr="00CE4E00">
        <w:rPr>
          <w:iCs/>
          <w:u w:val="single"/>
          <w:lang w:val="lv-LV"/>
        </w:rPr>
        <w:t>Uzturēšana</w:t>
      </w:r>
    </w:p>
    <w:p w14:paraId="4FAECB2C"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7FB5444D"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Uzturošā deva ir atkarīga no sugas un indivīda. Parasti 2 līdz 3 % deva ir piemērota un droša. Dažām stārķu un gārņu sugām var būt nepieciešams tikai no 0,6 līdz 1 %.</w:t>
      </w:r>
    </w:p>
    <w:p w14:paraId="680A3EB3"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6C143543"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Dažiem grifiem un ērgļiem var būt nepieciešams līdz 4 līdz 5 %.</w:t>
      </w:r>
    </w:p>
    <w:p w14:paraId="5E4C3C2E"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2DAD9FD5"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Dažām pīlēm un zosīm var būt nepieciešams no 3,5 līdz 4 %.</w:t>
      </w:r>
    </w:p>
    <w:p w14:paraId="78D9702A"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8B0E787"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 xml:space="preserve">Parasti putni ļoti ātri reaģē uz </w:t>
      </w:r>
      <w:proofErr w:type="spellStart"/>
      <w:r w:rsidRPr="00CE4E00">
        <w:rPr>
          <w:lang w:val="lv-LV"/>
        </w:rPr>
        <w:t>izoflurāna</w:t>
      </w:r>
      <w:proofErr w:type="spellEnd"/>
      <w:r w:rsidRPr="00CE4E00">
        <w:rPr>
          <w:lang w:val="lv-LV"/>
        </w:rPr>
        <w:t xml:space="preserve"> koncentrācijas izmaiņām.</w:t>
      </w:r>
    </w:p>
    <w:p w14:paraId="45AF1204"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6852F379" w14:textId="77777777" w:rsidR="004B4CBD" w:rsidRPr="00CE4E00" w:rsidRDefault="004B4CBD" w:rsidP="004B4CBD">
      <w:pPr>
        <w:pStyle w:val="BodyText"/>
        <w:tabs>
          <w:tab w:val="left" w:pos="567"/>
        </w:tabs>
        <w:kinsoku w:val="0"/>
        <w:overflowPunct w:val="0"/>
        <w:rPr>
          <w:rFonts w:asciiTheme="majorBidi" w:hAnsiTheme="majorBidi" w:cstheme="majorBidi"/>
          <w:iCs/>
          <w:lang w:val="lv-LV"/>
        </w:rPr>
      </w:pPr>
      <w:r w:rsidRPr="00CE4E00">
        <w:rPr>
          <w:iCs/>
          <w:u w:val="single"/>
          <w:lang w:val="lv-LV"/>
        </w:rPr>
        <w:t>Atgūšanās</w:t>
      </w:r>
    </w:p>
    <w:p w14:paraId="515368DC"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07EA9C16"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Atgūšanās parasti ir viegla un ātra.</w:t>
      </w:r>
    </w:p>
    <w:p w14:paraId="4E72BB81" w14:textId="77777777" w:rsidR="004B4CBD" w:rsidRPr="00CE4E00" w:rsidRDefault="004B4CBD" w:rsidP="004B4CBD">
      <w:pPr>
        <w:pStyle w:val="BodyText"/>
        <w:tabs>
          <w:tab w:val="left" w:pos="567"/>
        </w:tabs>
        <w:kinsoku w:val="0"/>
        <w:overflowPunct w:val="0"/>
        <w:rPr>
          <w:rFonts w:asciiTheme="majorBidi" w:hAnsiTheme="majorBidi" w:cstheme="majorBidi"/>
          <w:b/>
          <w:bCs/>
          <w:u w:val="single"/>
          <w:lang w:val="lv-LV"/>
        </w:rPr>
      </w:pPr>
    </w:p>
    <w:p w14:paraId="22901098" w14:textId="77777777" w:rsidR="004B4CBD" w:rsidRPr="00CE4E00" w:rsidRDefault="004B4CBD" w:rsidP="004B4CBD">
      <w:pPr>
        <w:pStyle w:val="BodyText"/>
        <w:tabs>
          <w:tab w:val="left" w:pos="567"/>
        </w:tabs>
        <w:kinsoku w:val="0"/>
        <w:overflowPunct w:val="0"/>
        <w:rPr>
          <w:rFonts w:asciiTheme="majorBidi" w:hAnsiTheme="majorBidi" w:cstheme="majorBidi"/>
          <w:b/>
          <w:bCs/>
          <w:u w:val="single"/>
          <w:lang w:val="lv-LV"/>
        </w:rPr>
      </w:pPr>
      <w:r w:rsidRPr="00CE4E00">
        <w:rPr>
          <w:b/>
          <w:bCs/>
          <w:u w:val="single"/>
          <w:lang w:val="lv-LV"/>
        </w:rPr>
        <w:t>Rāpuļi</w:t>
      </w:r>
    </w:p>
    <w:p w14:paraId="0BD94AB3"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2A136056"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 xml:space="preserve">Vairāki autori </w:t>
      </w:r>
      <w:proofErr w:type="spellStart"/>
      <w:r w:rsidRPr="00CE4E00">
        <w:rPr>
          <w:lang w:val="lv-LV"/>
        </w:rPr>
        <w:t>izoflurānu</w:t>
      </w:r>
      <w:proofErr w:type="spellEnd"/>
      <w:r w:rsidRPr="00CE4E00">
        <w:rPr>
          <w:lang w:val="lv-LV"/>
        </w:rPr>
        <w:t xml:space="preserve"> uzskata par izvēles anestēziju daudzām sugām. Literatūrā minēts par tā lietošanu visdažādākajiem rāpuļiem (piemēram, dažādām ķirzaku, bruņurupuču, iguānu, hameleonu un čūsku sugām).</w:t>
      </w:r>
    </w:p>
    <w:p w14:paraId="44639CA2"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C7CC114"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ED</w:t>
      </w:r>
      <w:r w:rsidRPr="00CE4E00">
        <w:rPr>
          <w:vertAlign w:val="subscript"/>
          <w:lang w:val="lv-LV"/>
        </w:rPr>
        <w:t>50</w:t>
      </w:r>
      <w:r w:rsidRPr="00CE4E00">
        <w:rPr>
          <w:lang w:val="lv-LV"/>
        </w:rPr>
        <w:t xml:space="preserve"> tika noteikts tuksneša iguānām kā 3,14 % 35 °C temperatūrā un 2,83 % 20 °C temperatūrā.</w:t>
      </w:r>
    </w:p>
    <w:p w14:paraId="1907E805"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5F5CD3CB" w14:textId="77777777" w:rsidR="004B4CBD" w:rsidRPr="00CE4E00" w:rsidRDefault="004B4CBD" w:rsidP="004B4CBD">
      <w:pPr>
        <w:pStyle w:val="BodyText"/>
        <w:tabs>
          <w:tab w:val="left" w:pos="567"/>
        </w:tabs>
        <w:kinsoku w:val="0"/>
        <w:overflowPunct w:val="0"/>
        <w:rPr>
          <w:rFonts w:asciiTheme="majorBidi" w:hAnsiTheme="majorBidi" w:cstheme="majorBidi"/>
          <w:iCs/>
          <w:lang w:val="lv-LV"/>
        </w:rPr>
      </w:pPr>
      <w:r w:rsidRPr="00CE4E00">
        <w:rPr>
          <w:iCs/>
          <w:u w:val="single"/>
          <w:lang w:val="lv-LV"/>
        </w:rPr>
        <w:t>Zāļu mijiedarbība/saderība</w:t>
      </w:r>
    </w:p>
    <w:p w14:paraId="0735F3A2"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BD03C02"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r w:rsidRPr="00CE4E00">
        <w:rPr>
          <w:lang w:val="lv-LV"/>
        </w:rPr>
        <w:t xml:space="preserve">Nevienā konkrētā publikācijā par rāpuļiem nav apskatīta citu veterināro zāļu saderība vai mijiedarbība ar anestēziju ar </w:t>
      </w:r>
      <w:proofErr w:type="spellStart"/>
      <w:r w:rsidRPr="00CE4E00">
        <w:rPr>
          <w:lang w:val="lv-LV"/>
        </w:rPr>
        <w:t>izoflurānu</w:t>
      </w:r>
      <w:proofErr w:type="spellEnd"/>
      <w:r w:rsidRPr="00CE4E00">
        <w:rPr>
          <w:lang w:val="lv-LV"/>
        </w:rPr>
        <w:t>.</w:t>
      </w:r>
    </w:p>
    <w:p w14:paraId="3E9AEE5F"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58B77D97" w14:textId="77777777" w:rsidR="004B4CBD" w:rsidRPr="00CE4E00" w:rsidRDefault="004B4CBD" w:rsidP="004B4CBD">
      <w:pPr>
        <w:pStyle w:val="BodyText"/>
        <w:tabs>
          <w:tab w:val="left" w:pos="567"/>
        </w:tabs>
        <w:kinsoku w:val="0"/>
        <w:overflowPunct w:val="0"/>
        <w:rPr>
          <w:rFonts w:asciiTheme="majorBidi" w:hAnsiTheme="majorBidi" w:cstheme="majorBidi"/>
          <w:iCs/>
          <w:lang w:val="lv-LV"/>
        </w:rPr>
      </w:pPr>
      <w:r w:rsidRPr="00CE4E00">
        <w:rPr>
          <w:iCs/>
          <w:u w:val="single"/>
          <w:lang w:val="lv-LV"/>
        </w:rPr>
        <w:t>Indukcija</w:t>
      </w:r>
    </w:p>
    <w:p w14:paraId="1259E3D9"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1D86B514" w14:textId="77777777" w:rsidR="004B4CBD" w:rsidRPr="00CE4E00" w:rsidRDefault="004B4CBD" w:rsidP="00A7103D">
      <w:pPr>
        <w:pStyle w:val="BodyText"/>
        <w:tabs>
          <w:tab w:val="left" w:pos="567"/>
        </w:tabs>
        <w:kinsoku w:val="0"/>
        <w:overflowPunct w:val="0"/>
        <w:ind w:left="0"/>
        <w:rPr>
          <w:rFonts w:asciiTheme="majorBidi" w:hAnsiTheme="majorBidi" w:cstheme="majorBidi"/>
          <w:lang w:val="lv-LV"/>
        </w:rPr>
      </w:pPr>
      <w:r w:rsidRPr="00CE4E00">
        <w:rPr>
          <w:lang w:val="lv-LV"/>
        </w:rPr>
        <w:lastRenderedPageBreak/>
        <w:t xml:space="preserve">Indukcija parasti notiek ātri pie 2 līdz 4 % </w:t>
      </w:r>
      <w:proofErr w:type="spellStart"/>
      <w:r w:rsidRPr="00CE4E00">
        <w:rPr>
          <w:lang w:val="lv-LV"/>
        </w:rPr>
        <w:t>izoflurāna</w:t>
      </w:r>
      <w:proofErr w:type="spellEnd"/>
      <w:r w:rsidRPr="00CE4E00">
        <w:rPr>
          <w:lang w:val="lv-LV"/>
        </w:rPr>
        <w:t>.</w:t>
      </w:r>
    </w:p>
    <w:p w14:paraId="53DD9169"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76205E7B" w14:textId="77777777" w:rsidR="004B4CBD" w:rsidRPr="00CE4E00" w:rsidRDefault="004B4CBD" w:rsidP="00A7103D">
      <w:pPr>
        <w:pStyle w:val="BodyText"/>
        <w:tabs>
          <w:tab w:val="left" w:pos="567"/>
        </w:tabs>
        <w:kinsoku w:val="0"/>
        <w:overflowPunct w:val="0"/>
        <w:ind w:left="0"/>
        <w:rPr>
          <w:rFonts w:asciiTheme="majorBidi" w:hAnsiTheme="majorBidi" w:cstheme="majorBidi"/>
          <w:iCs/>
          <w:lang w:val="lv-LV"/>
        </w:rPr>
      </w:pPr>
      <w:r w:rsidRPr="00CE4E00">
        <w:rPr>
          <w:iCs/>
          <w:u w:val="single"/>
          <w:lang w:val="lv-LV"/>
        </w:rPr>
        <w:t>Uzturēšana</w:t>
      </w:r>
    </w:p>
    <w:p w14:paraId="52D57FC1"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6392FEAE" w14:textId="77777777" w:rsidR="004B4CBD" w:rsidRPr="00CE4E00" w:rsidRDefault="004B4CBD" w:rsidP="00A7103D">
      <w:pPr>
        <w:pStyle w:val="BodyText"/>
        <w:tabs>
          <w:tab w:val="left" w:pos="567"/>
        </w:tabs>
        <w:kinsoku w:val="0"/>
        <w:overflowPunct w:val="0"/>
        <w:ind w:left="0"/>
        <w:rPr>
          <w:rFonts w:asciiTheme="majorBidi" w:hAnsiTheme="majorBidi" w:cstheme="majorBidi"/>
          <w:lang w:val="lv-LV"/>
        </w:rPr>
      </w:pPr>
      <w:r w:rsidRPr="00CE4E00">
        <w:rPr>
          <w:lang w:val="lv-LV"/>
        </w:rPr>
        <w:t>Noderīga koncentrācija ir no 1 % līdz 3 %.</w:t>
      </w:r>
    </w:p>
    <w:p w14:paraId="194144D0"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77F98CBE" w14:textId="77777777" w:rsidR="004B4CBD" w:rsidRPr="00CE4E00" w:rsidRDefault="004B4CBD" w:rsidP="00A7103D">
      <w:pPr>
        <w:pStyle w:val="BodyText"/>
        <w:tabs>
          <w:tab w:val="left" w:pos="567"/>
        </w:tabs>
        <w:kinsoku w:val="0"/>
        <w:overflowPunct w:val="0"/>
        <w:ind w:left="0"/>
        <w:rPr>
          <w:rFonts w:asciiTheme="majorBidi" w:hAnsiTheme="majorBidi" w:cstheme="majorBidi"/>
          <w:iCs/>
          <w:lang w:val="lv-LV"/>
        </w:rPr>
      </w:pPr>
      <w:r w:rsidRPr="00CE4E00">
        <w:rPr>
          <w:iCs/>
          <w:u w:val="single"/>
          <w:lang w:val="lv-LV"/>
        </w:rPr>
        <w:t>Atgūšanās</w:t>
      </w:r>
    </w:p>
    <w:p w14:paraId="3B99432B"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01B2A310" w14:textId="77777777" w:rsidR="004B4CBD" w:rsidRPr="00CE4E00" w:rsidRDefault="004B4CBD" w:rsidP="00A7103D">
      <w:pPr>
        <w:pStyle w:val="BodyText"/>
        <w:tabs>
          <w:tab w:val="left" w:pos="567"/>
        </w:tabs>
        <w:kinsoku w:val="0"/>
        <w:overflowPunct w:val="0"/>
        <w:ind w:left="0"/>
        <w:rPr>
          <w:rFonts w:asciiTheme="majorBidi" w:hAnsiTheme="majorBidi" w:cstheme="majorBidi"/>
          <w:lang w:val="lv-LV"/>
        </w:rPr>
      </w:pPr>
      <w:r w:rsidRPr="00CE4E00">
        <w:rPr>
          <w:lang w:val="lv-LV"/>
        </w:rPr>
        <w:t>Atgūšanās parasti ir viegla un ātra.</w:t>
      </w:r>
    </w:p>
    <w:p w14:paraId="3D265981" w14:textId="77777777" w:rsidR="004B4CBD" w:rsidRPr="00CE4E00" w:rsidRDefault="004B4CBD" w:rsidP="004B4CBD">
      <w:pPr>
        <w:pStyle w:val="BodyText"/>
        <w:tabs>
          <w:tab w:val="left" w:pos="567"/>
        </w:tabs>
        <w:kinsoku w:val="0"/>
        <w:overflowPunct w:val="0"/>
        <w:rPr>
          <w:rFonts w:asciiTheme="majorBidi" w:hAnsiTheme="majorBidi" w:cstheme="majorBidi"/>
          <w:b/>
          <w:bCs/>
          <w:u w:val="thick"/>
          <w:lang w:val="lv-LV"/>
        </w:rPr>
      </w:pPr>
    </w:p>
    <w:p w14:paraId="034488A7" w14:textId="77777777" w:rsidR="004B4CBD" w:rsidRPr="00CE4E00" w:rsidRDefault="004B4CBD" w:rsidP="00A7103D">
      <w:pPr>
        <w:pStyle w:val="BodyText"/>
        <w:tabs>
          <w:tab w:val="left" w:pos="567"/>
        </w:tabs>
        <w:kinsoku w:val="0"/>
        <w:overflowPunct w:val="0"/>
        <w:ind w:left="0"/>
        <w:rPr>
          <w:rFonts w:asciiTheme="majorBidi" w:hAnsiTheme="majorBidi" w:cstheme="majorBidi"/>
          <w:b/>
          <w:bCs/>
          <w:u w:val="single"/>
          <w:lang w:val="lv-LV"/>
        </w:rPr>
      </w:pPr>
      <w:r w:rsidRPr="00CE4E00">
        <w:rPr>
          <w:b/>
          <w:bCs/>
          <w:u w:val="single"/>
          <w:lang w:val="lv-LV"/>
        </w:rPr>
        <w:t xml:space="preserve">Žurkas, peles, kāmji, šinšillas, smilšu peles, jūrascūciņas un </w:t>
      </w:r>
      <w:r>
        <w:rPr>
          <w:b/>
          <w:bCs/>
          <w:u w:val="single"/>
          <w:lang w:val="lv-LV"/>
        </w:rPr>
        <w:t xml:space="preserve">mājas </w:t>
      </w:r>
      <w:r w:rsidRPr="00CE4E00">
        <w:rPr>
          <w:b/>
          <w:bCs/>
          <w:u w:val="single"/>
          <w:lang w:val="lv-LV"/>
        </w:rPr>
        <w:t>seski</w:t>
      </w:r>
    </w:p>
    <w:p w14:paraId="773B3087"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4C19E49" w14:textId="77777777" w:rsidR="004B4CBD" w:rsidRPr="00CE4E00" w:rsidRDefault="004B4CBD" w:rsidP="00A7103D">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Izoflurāns</w:t>
      </w:r>
      <w:proofErr w:type="spellEnd"/>
      <w:r w:rsidRPr="00CE4E00">
        <w:rPr>
          <w:lang w:val="lv-LV"/>
        </w:rPr>
        <w:t xml:space="preserve"> ir ieteicams </w:t>
      </w:r>
      <w:r>
        <w:rPr>
          <w:lang w:val="lv-LV"/>
        </w:rPr>
        <w:t xml:space="preserve">daudz </w:t>
      </w:r>
      <w:r w:rsidRPr="00CE4E00">
        <w:rPr>
          <w:lang w:val="lv-LV"/>
        </w:rPr>
        <w:t xml:space="preserve">dažādu </w:t>
      </w:r>
      <w:r>
        <w:rPr>
          <w:lang w:val="lv-LV"/>
        </w:rPr>
        <w:t xml:space="preserve">veidu </w:t>
      </w:r>
      <w:r w:rsidRPr="00CE4E00">
        <w:rPr>
          <w:lang w:val="lv-LV"/>
        </w:rPr>
        <w:t xml:space="preserve">mazu zīdītāju anestēzijai. </w:t>
      </w:r>
    </w:p>
    <w:p w14:paraId="02E22F04"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A324D6C" w14:textId="77777777" w:rsidR="004B4CBD" w:rsidRPr="00CE4E00" w:rsidRDefault="004B4CBD" w:rsidP="00A7103D">
      <w:pPr>
        <w:pStyle w:val="BodyText"/>
        <w:tabs>
          <w:tab w:val="left" w:pos="567"/>
        </w:tabs>
        <w:kinsoku w:val="0"/>
        <w:overflowPunct w:val="0"/>
        <w:ind w:left="0"/>
        <w:rPr>
          <w:rFonts w:asciiTheme="majorBidi" w:hAnsiTheme="majorBidi" w:cstheme="majorBidi"/>
          <w:lang w:val="lv-LV"/>
        </w:rPr>
      </w:pPr>
      <w:r w:rsidRPr="00CE4E00">
        <w:rPr>
          <w:lang w:val="lv-LV"/>
        </w:rPr>
        <w:t>Pelēm MAC ir minēts kā 1,34 %, bet žurkām – kā 1,38 %, 1,46 % un 2,4 %.</w:t>
      </w:r>
    </w:p>
    <w:p w14:paraId="36D0FF14"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0AD680C1" w14:textId="77777777" w:rsidR="004B4CBD" w:rsidRPr="00CE4E00" w:rsidRDefault="004B4CBD" w:rsidP="00A7103D">
      <w:pPr>
        <w:pStyle w:val="BodyText"/>
        <w:tabs>
          <w:tab w:val="left" w:pos="567"/>
        </w:tabs>
        <w:kinsoku w:val="0"/>
        <w:overflowPunct w:val="0"/>
        <w:ind w:left="0"/>
        <w:rPr>
          <w:rFonts w:asciiTheme="majorBidi" w:hAnsiTheme="majorBidi" w:cstheme="majorBidi"/>
          <w:iCs/>
          <w:lang w:val="lv-LV"/>
        </w:rPr>
      </w:pPr>
      <w:r w:rsidRPr="00CE4E00">
        <w:rPr>
          <w:iCs/>
          <w:u w:val="single"/>
          <w:lang w:val="lv-LV"/>
        </w:rPr>
        <w:t>Zāļu mijiedarbība/saderība</w:t>
      </w:r>
    </w:p>
    <w:p w14:paraId="62162176"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060E924C" w14:textId="77777777" w:rsidR="004B4CBD" w:rsidRPr="00CE4E00" w:rsidRDefault="004B4CBD" w:rsidP="00A7103D">
      <w:pPr>
        <w:pStyle w:val="BodyText"/>
        <w:tabs>
          <w:tab w:val="left" w:pos="567"/>
        </w:tabs>
        <w:kinsoku w:val="0"/>
        <w:overflowPunct w:val="0"/>
        <w:ind w:left="0"/>
        <w:rPr>
          <w:rFonts w:asciiTheme="majorBidi" w:hAnsiTheme="majorBidi" w:cstheme="majorBidi"/>
          <w:lang w:val="lv-LV"/>
        </w:rPr>
      </w:pPr>
      <w:r w:rsidRPr="00CE4E00">
        <w:rPr>
          <w:lang w:val="lv-LV"/>
        </w:rPr>
        <w:t xml:space="preserve">Nevienā konkrētā publikācijā par maziem zīdītājiem nav apskatīta citu veterināro zāļu saderība vai mijiedarbība ar anestēziju ar </w:t>
      </w:r>
      <w:proofErr w:type="spellStart"/>
      <w:r w:rsidRPr="00CE4E00">
        <w:rPr>
          <w:lang w:val="lv-LV"/>
        </w:rPr>
        <w:t>izoflurānu</w:t>
      </w:r>
      <w:proofErr w:type="spellEnd"/>
      <w:r w:rsidRPr="00CE4E00">
        <w:rPr>
          <w:lang w:val="lv-LV"/>
        </w:rPr>
        <w:t>.</w:t>
      </w:r>
    </w:p>
    <w:p w14:paraId="780F2CB2"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7932A69E" w14:textId="77777777" w:rsidR="004B4CBD" w:rsidRPr="00CE4E00" w:rsidRDefault="004B4CBD" w:rsidP="00A7103D">
      <w:pPr>
        <w:pStyle w:val="BodyText"/>
        <w:tabs>
          <w:tab w:val="left" w:pos="567"/>
        </w:tabs>
        <w:kinsoku w:val="0"/>
        <w:overflowPunct w:val="0"/>
        <w:ind w:left="0"/>
        <w:rPr>
          <w:rFonts w:asciiTheme="majorBidi" w:hAnsiTheme="majorBidi" w:cstheme="majorBidi"/>
          <w:iCs/>
          <w:lang w:val="lv-LV"/>
        </w:rPr>
      </w:pPr>
      <w:r w:rsidRPr="00CE4E00">
        <w:rPr>
          <w:iCs/>
          <w:u w:val="single"/>
          <w:lang w:val="lv-LV"/>
        </w:rPr>
        <w:t>Indukcija</w:t>
      </w:r>
    </w:p>
    <w:p w14:paraId="272EE247"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4CAB8067" w14:textId="77777777" w:rsidR="004B4CBD" w:rsidRPr="00CE4E00" w:rsidRDefault="004B4CBD" w:rsidP="00A7103D">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Izoflurāna</w:t>
      </w:r>
      <w:proofErr w:type="spellEnd"/>
      <w:r w:rsidRPr="00CE4E00">
        <w:rPr>
          <w:lang w:val="lv-LV"/>
        </w:rPr>
        <w:t xml:space="preserve"> koncentrācija no 2 līdz 3 %.</w:t>
      </w:r>
    </w:p>
    <w:p w14:paraId="6A69DB9D"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7A1AFAF6" w14:textId="77777777" w:rsidR="004B4CBD" w:rsidRPr="00CE4E00" w:rsidRDefault="004B4CBD" w:rsidP="00A7103D">
      <w:pPr>
        <w:pStyle w:val="BodyText"/>
        <w:tabs>
          <w:tab w:val="left" w:pos="567"/>
        </w:tabs>
        <w:kinsoku w:val="0"/>
        <w:overflowPunct w:val="0"/>
        <w:ind w:left="0"/>
        <w:rPr>
          <w:rFonts w:asciiTheme="majorBidi" w:hAnsiTheme="majorBidi" w:cstheme="majorBidi"/>
          <w:iCs/>
          <w:lang w:val="lv-LV"/>
        </w:rPr>
      </w:pPr>
      <w:r w:rsidRPr="00CE4E00">
        <w:rPr>
          <w:iCs/>
          <w:u w:val="single"/>
          <w:lang w:val="lv-LV"/>
        </w:rPr>
        <w:t>Uzturēšana</w:t>
      </w:r>
    </w:p>
    <w:p w14:paraId="781AA2E7"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30E87BB8" w14:textId="77777777" w:rsidR="004B4CBD" w:rsidRPr="00CE4E00" w:rsidRDefault="004B4CBD" w:rsidP="00A7103D">
      <w:pPr>
        <w:pStyle w:val="BodyText"/>
        <w:tabs>
          <w:tab w:val="left" w:pos="567"/>
        </w:tabs>
        <w:kinsoku w:val="0"/>
        <w:overflowPunct w:val="0"/>
        <w:ind w:left="0"/>
        <w:rPr>
          <w:rFonts w:asciiTheme="majorBidi" w:hAnsiTheme="majorBidi" w:cstheme="majorBidi"/>
          <w:lang w:val="lv-LV"/>
        </w:rPr>
      </w:pPr>
      <w:proofErr w:type="spellStart"/>
      <w:r w:rsidRPr="00CE4E00">
        <w:rPr>
          <w:lang w:val="lv-LV"/>
        </w:rPr>
        <w:t>Izoflurāna</w:t>
      </w:r>
      <w:proofErr w:type="spellEnd"/>
      <w:r w:rsidRPr="00CE4E00">
        <w:rPr>
          <w:lang w:val="lv-LV"/>
        </w:rPr>
        <w:t xml:space="preserve"> koncentrācija no 0,25 līdz 2 %.</w:t>
      </w:r>
    </w:p>
    <w:p w14:paraId="61DF08CD" w14:textId="77777777" w:rsidR="004B4CBD" w:rsidRPr="00CE4E00" w:rsidRDefault="004B4CBD" w:rsidP="004B4CBD">
      <w:pPr>
        <w:pStyle w:val="BodyText"/>
        <w:tabs>
          <w:tab w:val="left" w:pos="567"/>
        </w:tabs>
        <w:kinsoku w:val="0"/>
        <w:overflowPunct w:val="0"/>
        <w:rPr>
          <w:rFonts w:asciiTheme="majorBidi" w:hAnsiTheme="majorBidi" w:cstheme="majorBidi"/>
          <w:iCs/>
          <w:u w:val="single"/>
          <w:lang w:val="lv-LV"/>
        </w:rPr>
      </w:pPr>
    </w:p>
    <w:p w14:paraId="44617AD6" w14:textId="77777777" w:rsidR="004B4CBD" w:rsidRPr="00CE4E00" w:rsidRDefault="004B4CBD" w:rsidP="00A7103D">
      <w:pPr>
        <w:pStyle w:val="BodyText"/>
        <w:tabs>
          <w:tab w:val="left" w:pos="567"/>
        </w:tabs>
        <w:kinsoku w:val="0"/>
        <w:overflowPunct w:val="0"/>
        <w:ind w:left="0"/>
        <w:rPr>
          <w:rFonts w:asciiTheme="majorBidi" w:hAnsiTheme="majorBidi" w:cstheme="majorBidi"/>
          <w:iCs/>
          <w:lang w:val="lv-LV"/>
        </w:rPr>
      </w:pPr>
      <w:r w:rsidRPr="00CE4E00">
        <w:rPr>
          <w:iCs/>
          <w:u w:val="single"/>
          <w:lang w:val="lv-LV"/>
        </w:rPr>
        <w:t>Atgūšanās</w:t>
      </w:r>
    </w:p>
    <w:p w14:paraId="6AB23FD4" w14:textId="77777777" w:rsidR="004B4CBD" w:rsidRPr="00CE4E00" w:rsidRDefault="004B4CBD" w:rsidP="004B4CBD">
      <w:pPr>
        <w:pStyle w:val="Heading1"/>
        <w:tabs>
          <w:tab w:val="left" w:pos="567"/>
        </w:tabs>
        <w:kinsoku w:val="0"/>
        <w:overflowPunct w:val="0"/>
        <w:ind w:left="0" w:firstLine="0"/>
        <w:rPr>
          <w:rFonts w:asciiTheme="majorBidi" w:hAnsiTheme="majorBidi" w:cstheme="majorBidi"/>
          <w:b w:val="0"/>
          <w:lang w:val="lv-LV"/>
        </w:rPr>
      </w:pPr>
    </w:p>
    <w:p w14:paraId="53478AEC" w14:textId="77777777" w:rsidR="004B4CBD" w:rsidRPr="00CE4E00" w:rsidRDefault="004B4CBD" w:rsidP="004B4CBD">
      <w:pPr>
        <w:pStyle w:val="Heading1"/>
        <w:tabs>
          <w:tab w:val="left" w:pos="567"/>
        </w:tabs>
        <w:kinsoku w:val="0"/>
        <w:overflowPunct w:val="0"/>
        <w:ind w:left="0" w:firstLine="0"/>
        <w:rPr>
          <w:rFonts w:asciiTheme="majorBidi" w:hAnsiTheme="majorBidi" w:cstheme="majorBidi"/>
          <w:b w:val="0"/>
          <w:lang w:val="lv-LV"/>
        </w:rPr>
      </w:pPr>
      <w:r w:rsidRPr="00CE4E00">
        <w:rPr>
          <w:b w:val="0"/>
          <w:lang w:val="lv-LV"/>
        </w:rPr>
        <w:t>Atgūšanās parasti ir viegla un ātra.</w:t>
      </w:r>
    </w:p>
    <w:p w14:paraId="7AA95094" w14:textId="77777777" w:rsidR="004B4CBD" w:rsidRPr="00CE4E00" w:rsidRDefault="004B4CBD" w:rsidP="004B4CBD">
      <w:pPr>
        <w:pStyle w:val="Heading1"/>
        <w:tabs>
          <w:tab w:val="left" w:pos="567"/>
        </w:tabs>
        <w:kinsoku w:val="0"/>
        <w:overflowPunct w:val="0"/>
        <w:ind w:left="0" w:firstLine="0"/>
        <w:rPr>
          <w:rFonts w:asciiTheme="majorBidi" w:hAnsiTheme="majorBidi" w:cstheme="majorBidi"/>
          <w:lang w:val="lv-LV"/>
        </w:rPr>
      </w:pPr>
    </w:p>
    <w:p w14:paraId="4C853D98" w14:textId="77777777" w:rsidR="004B4CBD" w:rsidRPr="00CE4E00" w:rsidRDefault="004B4CBD" w:rsidP="004B4CBD">
      <w:pPr>
        <w:pStyle w:val="Heading1"/>
        <w:tabs>
          <w:tab w:val="left" w:pos="567"/>
        </w:tabs>
        <w:kinsoku w:val="0"/>
        <w:overflowPunct w:val="0"/>
        <w:ind w:left="0" w:firstLine="0"/>
        <w:rPr>
          <w:rFonts w:asciiTheme="majorBidi" w:hAnsiTheme="majorBidi" w:cstheme="majorBidi"/>
          <w:lang w:val="lv-LV"/>
        </w:rPr>
      </w:pPr>
      <w:r w:rsidRPr="00CE4E00">
        <w:rPr>
          <w:lang w:val="lv-LV"/>
        </w:rPr>
        <w:t>Kopsavilkuma tabula</w:t>
      </w:r>
    </w:p>
    <w:p w14:paraId="2E98C590" w14:textId="77777777" w:rsidR="004B4CBD" w:rsidRPr="00CE4E00" w:rsidRDefault="004B4CBD" w:rsidP="004B4CBD">
      <w:pPr>
        <w:rPr>
          <w:lang w:val="lv-LV"/>
        </w:rPr>
      </w:pPr>
    </w:p>
    <w:tbl>
      <w:tblPr>
        <w:tblStyle w:val="TableGrid"/>
        <w:tblW w:w="5000" w:type="pct"/>
        <w:tblLook w:val="04A0" w:firstRow="1" w:lastRow="0" w:firstColumn="1" w:lastColumn="0" w:noHBand="0" w:noVBand="1"/>
      </w:tblPr>
      <w:tblGrid>
        <w:gridCol w:w="2259"/>
        <w:gridCol w:w="1661"/>
        <w:gridCol w:w="1579"/>
        <w:gridCol w:w="1746"/>
        <w:gridCol w:w="1818"/>
      </w:tblGrid>
      <w:tr w:rsidR="004B4CBD" w:rsidRPr="00CE4E00" w14:paraId="71D8EA71" w14:textId="77777777" w:rsidTr="001D01CE">
        <w:tc>
          <w:tcPr>
            <w:tcW w:w="1246" w:type="pct"/>
            <w:vAlign w:val="center"/>
          </w:tcPr>
          <w:p w14:paraId="35DFFAE2"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Sugas</w:t>
            </w:r>
          </w:p>
        </w:tc>
        <w:tc>
          <w:tcPr>
            <w:tcW w:w="916" w:type="pct"/>
            <w:vAlign w:val="center"/>
          </w:tcPr>
          <w:p w14:paraId="6CA87435"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MAC (%)</w:t>
            </w:r>
          </w:p>
        </w:tc>
        <w:tc>
          <w:tcPr>
            <w:tcW w:w="871" w:type="pct"/>
            <w:vAlign w:val="center"/>
          </w:tcPr>
          <w:p w14:paraId="157F19BB"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Indukcija (%)</w:t>
            </w:r>
          </w:p>
        </w:tc>
        <w:tc>
          <w:tcPr>
            <w:tcW w:w="963" w:type="pct"/>
            <w:vAlign w:val="center"/>
          </w:tcPr>
          <w:p w14:paraId="480AD3CE"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Uzturēšana (%)</w:t>
            </w:r>
          </w:p>
        </w:tc>
        <w:tc>
          <w:tcPr>
            <w:tcW w:w="1003" w:type="pct"/>
            <w:vAlign w:val="center"/>
          </w:tcPr>
          <w:p w14:paraId="626C5A81"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Atgūšanās</w:t>
            </w:r>
          </w:p>
        </w:tc>
      </w:tr>
      <w:tr w:rsidR="004B4CBD" w:rsidRPr="00CE4E00" w14:paraId="30589A1F" w14:textId="77777777" w:rsidTr="001D01CE">
        <w:tc>
          <w:tcPr>
            <w:tcW w:w="1246" w:type="pct"/>
            <w:vAlign w:val="center"/>
          </w:tcPr>
          <w:p w14:paraId="29A6DA40"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Zirgi</w:t>
            </w:r>
          </w:p>
        </w:tc>
        <w:tc>
          <w:tcPr>
            <w:tcW w:w="916" w:type="pct"/>
            <w:vAlign w:val="center"/>
          </w:tcPr>
          <w:p w14:paraId="010FA3FE"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1,31</w:t>
            </w:r>
          </w:p>
        </w:tc>
        <w:tc>
          <w:tcPr>
            <w:tcW w:w="871" w:type="pct"/>
            <w:vAlign w:val="center"/>
          </w:tcPr>
          <w:p w14:paraId="5012F97A"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3,0–5,0 (kumeļi)</w:t>
            </w:r>
          </w:p>
        </w:tc>
        <w:tc>
          <w:tcPr>
            <w:tcW w:w="963" w:type="pct"/>
            <w:vAlign w:val="center"/>
          </w:tcPr>
          <w:p w14:paraId="02F98BA0"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1,5–2,5</w:t>
            </w:r>
          </w:p>
        </w:tc>
        <w:tc>
          <w:tcPr>
            <w:tcW w:w="1003" w:type="pct"/>
            <w:vAlign w:val="center"/>
          </w:tcPr>
          <w:p w14:paraId="3A6E30F2"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Viegla un ātra</w:t>
            </w:r>
          </w:p>
        </w:tc>
      </w:tr>
      <w:tr w:rsidR="004B4CBD" w:rsidRPr="00CE4E00" w14:paraId="6FECC5DA" w14:textId="77777777" w:rsidTr="001D01CE">
        <w:tc>
          <w:tcPr>
            <w:tcW w:w="1246" w:type="pct"/>
            <w:vAlign w:val="center"/>
          </w:tcPr>
          <w:p w14:paraId="521D5873"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Suņi</w:t>
            </w:r>
          </w:p>
        </w:tc>
        <w:tc>
          <w:tcPr>
            <w:tcW w:w="916" w:type="pct"/>
            <w:vAlign w:val="center"/>
          </w:tcPr>
          <w:p w14:paraId="4AD70EAA"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1,28</w:t>
            </w:r>
          </w:p>
        </w:tc>
        <w:tc>
          <w:tcPr>
            <w:tcW w:w="871" w:type="pct"/>
            <w:vAlign w:val="center"/>
          </w:tcPr>
          <w:p w14:paraId="375A7643"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Līdz 5,0</w:t>
            </w:r>
          </w:p>
        </w:tc>
        <w:tc>
          <w:tcPr>
            <w:tcW w:w="963" w:type="pct"/>
            <w:vAlign w:val="center"/>
          </w:tcPr>
          <w:p w14:paraId="2477AE66"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1,5–2,5</w:t>
            </w:r>
          </w:p>
        </w:tc>
        <w:tc>
          <w:tcPr>
            <w:tcW w:w="1003" w:type="pct"/>
            <w:vAlign w:val="center"/>
          </w:tcPr>
          <w:p w14:paraId="1E6A5287"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Viegla un ātra</w:t>
            </w:r>
          </w:p>
        </w:tc>
      </w:tr>
      <w:tr w:rsidR="004B4CBD" w:rsidRPr="00CE4E00" w14:paraId="39F08C82" w14:textId="77777777" w:rsidTr="001D01CE">
        <w:tc>
          <w:tcPr>
            <w:tcW w:w="1246" w:type="pct"/>
            <w:vAlign w:val="center"/>
          </w:tcPr>
          <w:p w14:paraId="696F40F7"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Kaķi</w:t>
            </w:r>
          </w:p>
        </w:tc>
        <w:tc>
          <w:tcPr>
            <w:tcW w:w="916" w:type="pct"/>
            <w:vAlign w:val="center"/>
          </w:tcPr>
          <w:p w14:paraId="6C1C3ED6"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1,63</w:t>
            </w:r>
          </w:p>
        </w:tc>
        <w:tc>
          <w:tcPr>
            <w:tcW w:w="871" w:type="pct"/>
            <w:vAlign w:val="center"/>
          </w:tcPr>
          <w:p w14:paraId="12A3824B"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Līdz 4,0</w:t>
            </w:r>
          </w:p>
        </w:tc>
        <w:tc>
          <w:tcPr>
            <w:tcW w:w="963" w:type="pct"/>
            <w:vAlign w:val="center"/>
          </w:tcPr>
          <w:p w14:paraId="25CA361D"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1,5–3,0</w:t>
            </w:r>
          </w:p>
        </w:tc>
        <w:tc>
          <w:tcPr>
            <w:tcW w:w="1003" w:type="pct"/>
            <w:vAlign w:val="center"/>
          </w:tcPr>
          <w:p w14:paraId="598AB938"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Viegla un ātra</w:t>
            </w:r>
          </w:p>
        </w:tc>
      </w:tr>
      <w:tr w:rsidR="004B4CBD" w:rsidRPr="00CE4E00" w14:paraId="7EB52C0A" w14:textId="77777777" w:rsidTr="001D01CE">
        <w:tc>
          <w:tcPr>
            <w:tcW w:w="1246" w:type="pct"/>
            <w:vAlign w:val="center"/>
          </w:tcPr>
          <w:p w14:paraId="5C4B3808"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Dekoratīvie putni</w:t>
            </w:r>
          </w:p>
        </w:tc>
        <w:tc>
          <w:tcPr>
            <w:tcW w:w="916" w:type="pct"/>
            <w:vAlign w:val="center"/>
          </w:tcPr>
          <w:p w14:paraId="4CB17ED2"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Skatīt devas</w:t>
            </w:r>
          </w:p>
        </w:tc>
        <w:tc>
          <w:tcPr>
            <w:tcW w:w="871" w:type="pct"/>
            <w:vAlign w:val="center"/>
          </w:tcPr>
          <w:p w14:paraId="505B180D"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3,0–5,0</w:t>
            </w:r>
          </w:p>
        </w:tc>
        <w:tc>
          <w:tcPr>
            <w:tcW w:w="963" w:type="pct"/>
            <w:vAlign w:val="center"/>
          </w:tcPr>
          <w:p w14:paraId="51B69BCA"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Skatīt devas</w:t>
            </w:r>
          </w:p>
        </w:tc>
        <w:tc>
          <w:tcPr>
            <w:tcW w:w="1003" w:type="pct"/>
            <w:vAlign w:val="center"/>
          </w:tcPr>
          <w:p w14:paraId="658371E4"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Viegla un ātra</w:t>
            </w:r>
          </w:p>
        </w:tc>
      </w:tr>
      <w:tr w:rsidR="004B4CBD" w:rsidRPr="00CE4E00" w14:paraId="657D970D" w14:textId="77777777" w:rsidTr="001D01CE">
        <w:tc>
          <w:tcPr>
            <w:tcW w:w="1246" w:type="pct"/>
            <w:vAlign w:val="center"/>
          </w:tcPr>
          <w:p w14:paraId="07677146"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Rāpuļi</w:t>
            </w:r>
          </w:p>
        </w:tc>
        <w:tc>
          <w:tcPr>
            <w:tcW w:w="916" w:type="pct"/>
            <w:vAlign w:val="center"/>
          </w:tcPr>
          <w:p w14:paraId="267144CD"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Skatīt devas</w:t>
            </w:r>
          </w:p>
        </w:tc>
        <w:tc>
          <w:tcPr>
            <w:tcW w:w="871" w:type="pct"/>
            <w:vAlign w:val="center"/>
          </w:tcPr>
          <w:p w14:paraId="6269330E"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2,0–4,0</w:t>
            </w:r>
          </w:p>
        </w:tc>
        <w:tc>
          <w:tcPr>
            <w:tcW w:w="963" w:type="pct"/>
            <w:vAlign w:val="center"/>
          </w:tcPr>
          <w:p w14:paraId="78D87DF8"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1,0–3,0</w:t>
            </w:r>
          </w:p>
        </w:tc>
        <w:tc>
          <w:tcPr>
            <w:tcW w:w="1003" w:type="pct"/>
            <w:vAlign w:val="center"/>
          </w:tcPr>
          <w:p w14:paraId="246583CA"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Viegla un ātra</w:t>
            </w:r>
          </w:p>
        </w:tc>
      </w:tr>
      <w:tr w:rsidR="004B4CBD" w:rsidRPr="00CE4E00" w14:paraId="4F0CE38F" w14:textId="77777777" w:rsidTr="001D01CE">
        <w:tc>
          <w:tcPr>
            <w:tcW w:w="1246" w:type="pct"/>
            <w:vAlign w:val="center"/>
          </w:tcPr>
          <w:p w14:paraId="1E18B02E" w14:textId="77777777" w:rsidR="004B4CBD" w:rsidRPr="00CE4E00" w:rsidRDefault="004B4CBD" w:rsidP="001D01CE">
            <w:pPr>
              <w:pStyle w:val="TableParagraph"/>
              <w:tabs>
                <w:tab w:val="left" w:pos="567"/>
                <w:tab w:val="left" w:pos="1256"/>
              </w:tabs>
              <w:kinsoku w:val="0"/>
              <w:overflowPunct w:val="0"/>
              <w:rPr>
                <w:rFonts w:asciiTheme="majorBidi" w:hAnsiTheme="majorBidi" w:cstheme="majorBidi"/>
                <w:sz w:val="22"/>
                <w:szCs w:val="22"/>
                <w:lang w:val="lv-LV"/>
              </w:rPr>
            </w:pPr>
            <w:r w:rsidRPr="00CE4E00">
              <w:rPr>
                <w:sz w:val="22"/>
                <w:szCs w:val="22"/>
                <w:lang w:val="lv-LV"/>
              </w:rPr>
              <w:t>Žurkas, peles, kāmji, šinšillas, smilšu peles, jūrascūciņas un seski</w:t>
            </w:r>
          </w:p>
        </w:tc>
        <w:tc>
          <w:tcPr>
            <w:tcW w:w="916" w:type="pct"/>
            <w:vAlign w:val="center"/>
          </w:tcPr>
          <w:p w14:paraId="342BA21D"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1,34 (peles) 1,38/ 1,46/ 2,40 (žurkas)</w:t>
            </w:r>
          </w:p>
        </w:tc>
        <w:tc>
          <w:tcPr>
            <w:tcW w:w="871" w:type="pct"/>
            <w:vAlign w:val="center"/>
          </w:tcPr>
          <w:p w14:paraId="08F6FE5E"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2,0–3,0</w:t>
            </w:r>
          </w:p>
        </w:tc>
        <w:tc>
          <w:tcPr>
            <w:tcW w:w="963" w:type="pct"/>
            <w:vAlign w:val="center"/>
          </w:tcPr>
          <w:p w14:paraId="068908BC"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0,25–2,0</w:t>
            </w:r>
          </w:p>
        </w:tc>
        <w:tc>
          <w:tcPr>
            <w:tcW w:w="1003" w:type="pct"/>
            <w:vAlign w:val="center"/>
          </w:tcPr>
          <w:p w14:paraId="5220CAB2" w14:textId="77777777" w:rsidR="004B4CBD" w:rsidRPr="00CE4E00" w:rsidRDefault="004B4CBD" w:rsidP="001D01CE">
            <w:pPr>
              <w:pStyle w:val="TableParagraph"/>
              <w:tabs>
                <w:tab w:val="left" w:pos="567"/>
              </w:tabs>
              <w:kinsoku w:val="0"/>
              <w:overflowPunct w:val="0"/>
              <w:rPr>
                <w:rFonts w:asciiTheme="majorBidi" w:hAnsiTheme="majorBidi" w:cstheme="majorBidi"/>
                <w:sz w:val="22"/>
                <w:szCs w:val="22"/>
                <w:lang w:val="lv-LV"/>
              </w:rPr>
            </w:pPr>
            <w:r w:rsidRPr="00CE4E00">
              <w:rPr>
                <w:sz w:val="22"/>
                <w:szCs w:val="22"/>
                <w:lang w:val="lv-LV"/>
              </w:rPr>
              <w:t>Viegla un ātra</w:t>
            </w:r>
          </w:p>
        </w:tc>
      </w:tr>
    </w:tbl>
    <w:p w14:paraId="3C82B712" w14:textId="77777777" w:rsidR="004B4CBD" w:rsidRPr="00CE4E00" w:rsidRDefault="004B4CBD" w:rsidP="004B4CBD">
      <w:pPr>
        <w:pStyle w:val="BodyText"/>
        <w:tabs>
          <w:tab w:val="left" w:pos="540"/>
          <w:tab w:val="left" w:pos="567"/>
        </w:tabs>
        <w:kinsoku w:val="0"/>
        <w:overflowPunct w:val="0"/>
        <w:rPr>
          <w:rFonts w:asciiTheme="majorBidi" w:hAnsiTheme="majorBidi" w:cstheme="majorBidi"/>
          <w:lang w:val="lv-LV"/>
        </w:rPr>
      </w:pPr>
    </w:p>
    <w:p w14:paraId="7DB60A5F" w14:textId="77777777" w:rsidR="004B4CBD" w:rsidRPr="00CE4E00" w:rsidRDefault="004B4CBD" w:rsidP="004B4CBD">
      <w:pPr>
        <w:pStyle w:val="BodyText"/>
        <w:tabs>
          <w:tab w:val="left" w:pos="540"/>
          <w:tab w:val="left" w:pos="567"/>
        </w:tabs>
        <w:kinsoku w:val="0"/>
        <w:overflowPunct w:val="0"/>
        <w:rPr>
          <w:rFonts w:asciiTheme="majorBidi" w:hAnsiTheme="majorBidi" w:cstheme="majorBidi"/>
          <w:lang w:val="lv-LV"/>
        </w:rPr>
      </w:pPr>
    </w:p>
    <w:p w14:paraId="4BB8E0BD" w14:textId="77777777" w:rsidR="004B4CBD" w:rsidRPr="00CE4E00" w:rsidRDefault="004B4CBD" w:rsidP="004B4CBD">
      <w:pPr>
        <w:pStyle w:val="ListParagraph"/>
        <w:keepNext/>
        <w:keepLines/>
        <w:numPr>
          <w:ilvl w:val="0"/>
          <w:numId w:val="18"/>
        </w:numPr>
        <w:tabs>
          <w:tab w:val="left" w:pos="540"/>
          <w:tab w:val="left" w:pos="567"/>
        </w:tabs>
        <w:kinsoku w:val="0"/>
        <w:overflowPunct w:val="0"/>
        <w:ind w:left="0" w:firstLine="0"/>
        <w:rPr>
          <w:rFonts w:asciiTheme="majorBidi" w:hAnsiTheme="majorBidi" w:cstheme="majorBidi"/>
          <w:b/>
          <w:bCs/>
          <w:sz w:val="22"/>
          <w:szCs w:val="22"/>
          <w:lang w:val="lv-LV"/>
        </w:rPr>
      </w:pPr>
      <w:r w:rsidRPr="00CE4E00">
        <w:rPr>
          <w:b/>
          <w:bCs/>
          <w:sz w:val="22"/>
          <w:szCs w:val="22"/>
          <w:lang w:val="lv-LV"/>
        </w:rPr>
        <w:t>Ieteikumi pareizai lietošanai</w:t>
      </w:r>
    </w:p>
    <w:p w14:paraId="0E9280D0" w14:textId="77777777" w:rsidR="004B4CBD" w:rsidRPr="00CE4E00" w:rsidRDefault="004B4CBD" w:rsidP="004B4CBD">
      <w:pPr>
        <w:keepNext/>
        <w:keepLines/>
        <w:tabs>
          <w:tab w:val="left" w:pos="540"/>
          <w:tab w:val="left" w:pos="567"/>
        </w:tabs>
        <w:rPr>
          <w:rFonts w:asciiTheme="majorBidi" w:hAnsiTheme="majorBidi" w:cstheme="majorBidi"/>
          <w:bCs/>
          <w:color w:val="000000" w:themeColor="text1"/>
          <w:lang w:val="lv-LV"/>
        </w:rPr>
      </w:pPr>
    </w:p>
    <w:p w14:paraId="25647059" w14:textId="77777777" w:rsidR="004B4CBD" w:rsidRPr="00CE4E00" w:rsidRDefault="004B4CBD" w:rsidP="004B4CBD">
      <w:pPr>
        <w:keepNext/>
        <w:keepLines/>
        <w:tabs>
          <w:tab w:val="left" w:pos="540"/>
          <w:tab w:val="left" w:pos="567"/>
        </w:tabs>
        <w:rPr>
          <w:rFonts w:asciiTheme="majorBidi" w:hAnsiTheme="majorBidi" w:cstheme="majorBidi"/>
          <w:color w:val="000000" w:themeColor="text1"/>
          <w:lang w:val="lv-LV"/>
        </w:rPr>
      </w:pPr>
    </w:p>
    <w:p w14:paraId="1936D66F" w14:textId="77777777" w:rsidR="004B4CBD" w:rsidRPr="00C71CA7" w:rsidRDefault="004B4CBD" w:rsidP="00A7103D">
      <w:pPr>
        <w:pStyle w:val="BodyText"/>
        <w:tabs>
          <w:tab w:val="left" w:pos="567"/>
        </w:tabs>
        <w:kinsoku w:val="0"/>
        <w:overflowPunct w:val="0"/>
        <w:ind w:left="0" w:right="65"/>
        <w:jc w:val="both"/>
        <w:rPr>
          <w:rFonts w:asciiTheme="majorBidi" w:hAnsiTheme="majorBidi" w:cstheme="majorBidi"/>
          <w:lang w:val="lv-LV"/>
        </w:rPr>
      </w:pPr>
      <w:r w:rsidRPr="00CE4E00">
        <w:rPr>
          <w:bCs/>
          <w:color w:val="000000"/>
          <w:lang w:val="lv-LV"/>
        </w:rPr>
        <w:t xml:space="preserve">IZOMITOR 1000 mg/g inhalācijas tvaiki, šķidrums </w:t>
      </w:r>
      <w:r w:rsidRPr="00CE4E00">
        <w:rPr>
          <w:bCs/>
          <w:lang w:val="lv-LV"/>
        </w:rPr>
        <w:t>jāievada</w:t>
      </w:r>
      <w:r w:rsidRPr="00C71CA7">
        <w:rPr>
          <w:lang w:val="lv-LV"/>
        </w:rPr>
        <w:t>, izmantojot precīzi kalibrētu</w:t>
      </w:r>
      <w:r>
        <w:rPr>
          <w:lang w:val="lv-LV"/>
        </w:rPr>
        <w:t xml:space="preserve"> iztvaicētāju</w:t>
      </w:r>
      <w:r w:rsidRPr="00C71CA7">
        <w:rPr>
          <w:lang w:val="lv-LV"/>
        </w:rPr>
        <w:t xml:space="preserve"> atbilstošā </w:t>
      </w:r>
      <w:r w:rsidRPr="00723969">
        <w:rPr>
          <w:lang w:val="lv-LV"/>
        </w:rPr>
        <w:t>anestēzijas kontūrā</w:t>
      </w:r>
      <w:r w:rsidRPr="00C71CA7">
        <w:rPr>
          <w:lang w:val="lv-LV"/>
        </w:rPr>
        <w:t>, jo anestēzijas līme</w:t>
      </w:r>
      <w:r>
        <w:rPr>
          <w:lang w:val="lv-LV"/>
        </w:rPr>
        <w:t xml:space="preserve">ni var </w:t>
      </w:r>
      <w:r w:rsidRPr="00C71CA7">
        <w:rPr>
          <w:lang w:val="lv-LV"/>
        </w:rPr>
        <w:t>ātri un viegli</w:t>
      </w:r>
      <w:r>
        <w:rPr>
          <w:lang w:val="lv-LV"/>
        </w:rPr>
        <w:t xml:space="preserve"> mainīt</w:t>
      </w:r>
      <w:r w:rsidRPr="00C71CA7">
        <w:rPr>
          <w:lang w:val="lv-LV"/>
        </w:rPr>
        <w:t>.</w:t>
      </w:r>
    </w:p>
    <w:p w14:paraId="67CD1A77" w14:textId="77777777" w:rsidR="004B4CBD" w:rsidRPr="00CE4E00" w:rsidRDefault="004B4CBD" w:rsidP="004B4CBD">
      <w:pPr>
        <w:pStyle w:val="BodyText"/>
        <w:tabs>
          <w:tab w:val="left" w:pos="540"/>
          <w:tab w:val="left" w:pos="567"/>
        </w:tabs>
        <w:kinsoku w:val="0"/>
        <w:overflowPunct w:val="0"/>
        <w:rPr>
          <w:rFonts w:asciiTheme="majorBidi" w:hAnsiTheme="majorBidi" w:cstheme="majorBidi"/>
          <w:lang w:val="lv-LV"/>
        </w:rPr>
      </w:pPr>
    </w:p>
    <w:p w14:paraId="427D45A2" w14:textId="77777777" w:rsidR="004B4CBD" w:rsidRPr="00CE4E00" w:rsidRDefault="004B4CBD" w:rsidP="004B4CBD">
      <w:pPr>
        <w:pStyle w:val="BodyText"/>
        <w:tabs>
          <w:tab w:val="left" w:pos="540"/>
          <w:tab w:val="left" w:pos="567"/>
        </w:tabs>
        <w:kinsoku w:val="0"/>
        <w:overflowPunct w:val="0"/>
        <w:rPr>
          <w:rFonts w:asciiTheme="majorBidi" w:hAnsiTheme="majorBidi" w:cstheme="majorBidi"/>
          <w:lang w:val="lv-LV"/>
        </w:rPr>
      </w:pPr>
    </w:p>
    <w:p w14:paraId="5AE54219" w14:textId="77777777" w:rsidR="004B4CBD" w:rsidRPr="00CE4E00" w:rsidRDefault="004B4CBD" w:rsidP="004B4CBD">
      <w:pPr>
        <w:pStyle w:val="Heading1"/>
        <w:numPr>
          <w:ilvl w:val="0"/>
          <w:numId w:val="18"/>
        </w:numPr>
        <w:tabs>
          <w:tab w:val="left" w:pos="567"/>
        </w:tabs>
        <w:kinsoku w:val="0"/>
        <w:overflowPunct w:val="0"/>
        <w:ind w:left="0" w:firstLine="0"/>
        <w:rPr>
          <w:rFonts w:asciiTheme="majorBidi" w:hAnsiTheme="majorBidi" w:cstheme="majorBidi"/>
          <w:lang w:val="lv-LV"/>
        </w:rPr>
      </w:pPr>
      <w:r w:rsidRPr="00CE4E00">
        <w:rPr>
          <w:lang w:val="lv-LV"/>
        </w:rPr>
        <w:t>Ierobežojumu periods</w:t>
      </w:r>
    </w:p>
    <w:p w14:paraId="2825A8A7" w14:textId="77777777" w:rsidR="004B4CBD" w:rsidRPr="00CE4E00" w:rsidRDefault="004B4CBD" w:rsidP="004B4CBD">
      <w:pPr>
        <w:tabs>
          <w:tab w:val="left" w:pos="540"/>
          <w:tab w:val="left" w:pos="567"/>
        </w:tabs>
        <w:rPr>
          <w:lang w:val="lv-LV"/>
        </w:rPr>
      </w:pPr>
    </w:p>
    <w:p w14:paraId="47C3D3E7" w14:textId="77777777" w:rsidR="004B4CBD" w:rsidRPr="00CE4E00" w:rsidRDefault="004B4CBD" w:rsidP="00A7103D">
      <w:pPr>
        <w:pStyle w:val="BodyText"/>
        <w:tabs>
          <w:tab w:val="left" w:pos="540"/>
          <w:tab w:val="left" w:pos="567"/>
        </w:tabs>
        <w:kinsoku w:val="0"/>
        <w:overflowPunct w:val="0"/>
        <w:ind w:left="0"/>
        <w:rPr>
          <w:rFonts w:asciiTheme="majorBidi" w:hAnsiTheme="majorBidi" w:cstheme="majorBidi"/>
          <w:lang w:val="lv-LV"/>
        </w:rPr>
      </w:pPr>
      <w:r w:rsidRPr="00CE4E00">
        <w:rPr>
          <w:lang w:val="lv-LV"/>
        </w:rPr>
        <w:t>Zirgi:</w:t>
      </w:r>
    </w:p>
    <w:p w14:paraId="3EA51877" w14:textId="77777777" w:rsidR="004B4CBD" w:rsidRPr="00CE4E00" w:rsidRDefault="004B4CBD" w:rsidP="00A7103D">
      <w:pPr>
        <w:pStyle w:val="BodyText"/>
        <w:tabs>
          <w:tab w:val="left" w:pos="540"/>
          <w:tab w:val="left" w:pos="567"/>
        </w:tabs>
        <w:kinsoku w:val="0"/>
        <w:overflowPunct w:val="0"/>
        <w:ind w:left="0"/>
        <w:rPr>
          <w:rFonts w:asciiTheme="majorBidi" w:hAnsiTheme="majorBidi" w:cstheme="majorBidi"/>
          <w:lang w:val="lv-LV"/>
        </w:rPr>
      </w:pPr>
      <w:r w:rsidRPr="00CE4E00">
        <w:rPr>
          <w:lang w:val="lv-LV"/>
        </w:rPr>
        <w:lastRenderedPageBreak/>
        <w:t>Gaļai un blakusproduktiem: 2 dienas.</w:t>
      </w:r>
    </w:p>
    <w:p w14:paraId="5EA85503" w14:textId="6A6646E8" w:rsidR="004B4CBD" w:rsidRPr="00CE4E00" w:rsidRDefault="004B4CBD" w:rsidP="00A7103D">
      <w:pPr>
        <w:pStyle w:val="BodyText"/>
        <w:tabs>
          <w:tab w:val="left" w:pos="540"/>
          <w:tab w:val="left" w:pos="567"/>
        </w:tabs>
        <w:kinsoku w:val="0"/>
        <w:overflowPunct w:val="0"/>
        <w:ind w:left="0"/>
        <w:rPr>
          <w:rFonts w:asciiTheme="majorBidi" w:hAnsiTheme="majorBidi" w:cstheme="majorBidi"/>
          <w:lang w:val="lv-LV"/>
        </w:rPr>
      </w:pPr>
      <w:r w:rsidRPr="00CE4E00">
        <w:rPr>
          <w:lang w:val="lv-LV"/>
        </w:rPr>
        <w:t xml:space="preserve">Nav reģistrēts lietošanai </w:t>
      </w:r>
      <w:r w:rsidR="00257F9F">
        <w:rPr>
          <w:lang w:val="lv-LV"/>
        </w:rPr>
        <w:t>ķēvēm</w:t>
      </w:r>
      <w:r w:rsidRPr="00CE4E00">
        <w:rPr>
          <w:lang w:val="lv-LV"/>
        </w:rPr>
        <w:t>, kuru pienu izmanto cilvēku uzturā.</w:t>
      </w:r>
    </w:p>
    <w:p w14:paraId="7AD22E60" w14:textId="77777777" w:rsidR="004B4CBD" w:rsidRPr="00CE4E00" w:rsidRDefault="004B4CBD" w:rsidP="004B4CBD">
      <w:pPr>
        <w:pStyle w:val="BodyText"/>
        <w:tabs>
          <w:tab w:val="left" w:pos="540"/>
          <w:tab w:val="left" w:pos="567"/>
        </w:tabs>
        <w:kinsoku w:val="0"/>
        <w:overflowPunct w:val="0"/>
        <w:rPr>
          <w:rFonts w:asciiTheme="majorBidi" w:hAnsiTheme="majorBidi" w:cstheme="majorBidi"/>
          <w:lang w:val="lv-LV"/>
        </w:rPr>
      </w:pPr>
    </w:p>
    <w:p w14:paraId="6C4A145B" w14:textId="77777777" w:rsidR="004B4CBD" w:rsidRPr="00CE4E00" w:rsidRDefault="004B4CBD" w:rsidP="004B4CBD">
      <w:pPr>
        <w:pStyle w:val="BodyText"/>
        <w:tabs>
          <w:tab w:val="left" w:pos="540"/>
          <w:tab w:val="left" w:pos="567"/>
        </w:tabs>
        <w:kinsoku w:val="0"/>
        <w:overflowPunct w:val="0"/>
        <w:rPr>
          <w:rFonts w:asciiTheme="majorBidi" w:hAnsiTheme="majorBidi" w:cstheme="majorBidi"/>
          <w:lang w:val="lv-LV"/>
        </w:rPr>
      </w:pPr>
    </w:p>
    <w:p w14:paraId="70FBCE15" w14:textId="77777777" w:rsidR="004B4CBD" w:rsidRPr="00CE4E00" w:rsidRDefault="004B4CBD" w:rsidP="004B4CBD">
      <w:pPr>
        <w:pStyle w:val="Heading1"/>
        <w:numPr>
          <w:ilvl w:val="0"/>
          <w:numId w:val="18"/>
        </w:numPr>
        <w:tabs>
          <w:tab w:val="left" w:pos="567"/>
        </w:tabs>
        <w:kinsoku w:val="0"/>
        <w:overflowPunct w:val="0"/>
        <w:ind w:left="0" w:firstLine="0"/>
        <w:rPr>
          <w:rFonts w:asciiTheme="majorBidi" w:hAnsiTheme="majorBidi" w:cstheme="majorBidi"/>
          <w:lang w:val="lv-LV"/>
        </w:rPr>
      </w:pPr>
      <w:r w:rsidRPr="00CE4E00">
        <w:rPr>
          <w:lang w:val="lv-LV"/>
        </w:rPr>
        <w:t>Īpaši uzglabāšanas nosacījumi</w:t>
      </w:r>
    </w:p>
    <w:p w14:paraId="071DF28B" w14:textId="77777777" w:rsidR="004B4CBD" w:rsidRPr="00CE4E00" w:rsidRDefault="004B4CBD" w:rsidP="004B4CBD">
      <w:pPr>
        <w:pStyle w:val="BodyText"/>
        <w:tabs>
          <w:tab w:val="left" w:pos="540"/>
          <w:tab w:val="left" w:pos="567"/>
        </w:tabs>
        <w:kinsoku w:val="0"/>
        <w:overflowPunct w:val="0"/>
        <w:rPr>
          <w:rFonts w:asciiTheme="majorBidi" w:hAnsiTheme="majorBidi" w:cstheme="majorBidi"/>
          <w:lang w:val="lv-LV"/>
        </w:rPr>
      </w:pPr>
    </w:p>
    <w:p w14:paraId="22EE7C2A" w14:textId="77777777" w:rsidR="004B4CBD" w:rsidRPr="00CE4E00" w:rsidRDefault="004B4CBD" w:rsidP="00A7103D">
      <w:pPr>
        <w:pStyle w:val="BodyText"/>
        <w:tabs>
          <w:tab w:val="left" w:pos="540"/>
          <w:tab w:val="left" w:pos="567"/>
        </w:tabs>
        <w:kinsoku w:val="0"/>
        <w:overflowPunct w:val="0"/>
        <w:ind w:left="0"/>
        <w:rPr>
          <w:rFonts w:asciiTheme="majorBidi" w:hAnsiTheme="majorBidi" w:cstheme="majorBidi"/>
          <w:lang w:val="lv-LV"/>
        </w:rPr>
      </w:pPr>
      <w:r w:rsidRPr="00CE4E00">
        <w:rPr>
          <w:lang w:val="lv-LV"/>
        </w:rPr>
        <w:t>Uzglabāt bērniem neredzamā un nepieejamā vietā.</w:t>
      </w:r>
    </w:p>
    <w:p w14:paraId="321E1D8B" w14:textId="77777777" w:rsidR="004B4CBD" w:rsidRPr="00CE4E00" w:rsidRDefault="004B4CBD" w:rsidP="00A7103D">
      <w:pPr>
        <w:pStyle w:val="BodyText"/>
        <w:tabs>
          <w:tab w:val="left" w:pos="540"/>
          <w:tab w:val="left" w:pos="567"/>
        </w:tabs>
        <w:kinsoku w:val="0"/>
        <w:overflowPunct w:val="0"/>
        <w:ind w:left="0" w:right="65"/>
        <w:rPr>
          <w:rFonts w:asciiTheme="majorBidi" w:hAnsiTheme="majorBidi" w:cstheme="majorBidi"/>
          <w:lang w:val="lv-LV"/>
        </w:rPr>
      </w:pPr>
      <w:r w:rsidRPr="00CE4E00">
        <w:rPr>
          <w:lang w:val="lv-LV"/>
        </w:rPr>
        <w:t xml:space="preserve">Uzglabāt temperatūrā līdz 25 °C. </w:t>
      </w:r>
    </w:p>
    <w:p w14:paraId="48601F82" w14:textId="77777777" w:rsidR="004B4CBD" w:rsidRPr="00CE4E00" w:rsidRDefault="004B4CBD" w:rsidP="00A7103D">
      <w:pPr>
        <w:pStyle w:val="BodyText"/>
        <w:tabs>
          <w:tab w:val="left" w:pos="540"/>
          <w:tab w:val="left" w:pos="567"/>
        </w:tabs>
        <w:kinsoku w:val="0"/>
        <w:overflowPunct w:val="0"/>
        <w:ind w:left="0" w:right="65"/>
        <w:rPr>
          <w:rFonts w:asciiTheme="majorBidi" w:hAnsiTheme="majorBidi" w:cstheme="majorBidi"/>
          <w:lang w:val="lv-LV"/>
        </w:rPr>
      </w:pPr>
      <w:r w:rsidRPr="00CE4E00">
        <w:rPr>
          <w:lang w:val="lv-LV"/>
        </w:rPr>
        <w:t>Sargāt no tiešiem saules stariem un tieša karstuma.</w:t>
      </w:r>
    </w:p>
    <w:p w14:paraId="2AA5990B" w14:textId="77777777" w:rsidR="004B4CBD" w:rsidRDefault="004B4CBD" w:rsidP="00A7103D">
      <w:pPr>
        <w:pStyle w:val="BodyText"/>
        <w:tabs>
          <w:tab w:val="left" w:pos="540"/>
          <w:tab w:val="left" w:pos="567"/>
        </w:tabs>
        <w:kinsoku w:val="0"/>
        <w:overflowPunct w:val="0"/>
        <w:ind w:left="0"/>
        <w:rPr>
          <w:lang w:val="lv-LV"/>
        </w:rPr>
      </w:pPr>
      <w:r w:rsidRPr="00CE4E00">
        <w:rPr>
          <w:lang w:val="lv-LV"/>
        </w:rPr>
        <w:t>Uzglabāt cieši noslēgtā oriģinālajā konteinerā.</w:t>
      </w:r>
    </w:p>
    <w:p w14:paraId="2DECF42B" w14:textId="77777777" w:rsidR="004B4CBD" w:rsidRPr="00CE4E00" w:rsidRDefault="004B4CBD" w:rsidP="004B4CBD">
      <w:pPr>
        <w:pStyle w:val="BodyText"/>
        <w:tabs>
          <w:tab w:val="left" w:pos="540"/>
          <w:tab w:val="left" w:pos="567"/>
        </w:tabs>
        <w:kinsoku w:val="0"/>
        <w:overflowPunct w:val="0"/>
        <w:rPr>
          <w:rFonts w:asciiTheme="majorBidi" w:hAnsiTheme="majorBidi" w:cstheme="majorBidi"/>
          <w:lang w:val="lv-LV"/>
        </w:rPr>
      </w:pPr>
    </w:p>
    <w:p w14:paraId="765FDFCC" w14:textId="77777777" w:rsidR="004B4CBD" w:rsidRPr="00CE4E00" w:rsidRDefault="004B4CBD" w:rsidP="00A7103D">
      <w:pPr>
        <w:pStyle w:val="BodyText"/>
        <w:tabs>
          <w:tab w:val="left" w:pos="540"/>
          <w:tab w:val="left" w:pos="567"/>
        </w:tabs>
        <w:kinsoku w:val="0"/>
        <w:overflowPunct w:val="0"/>
        <w:ind w:left="0"/>
        <w:rPr>
          <w:rFonts w:asciiTheme="majorBidi" w:hAnsiTheme="majorBidi" w:cstheme="majorBidi"/>
          <w:lang w:val="lv-LV"/>
        </w:rPr>
      </w:pPr>
      <w:r w:rsidRPr="00CE4E00">
        <w:rPr>
          <w:lang w:val="lv-LV"/>
        </w:rPr>
        <w:t>Nelietot šīs veterinārās zāles, ja beidzies derīguma termiņš, kas norādīts marķējumā. Derīguma termiņš attiecas uz norādītā mēneša pēdējo dienu.</w:t>
      </w:r>
    </w:p>
    <w:p w14:paraId="57198E91" w14:textId="77777777" w:rsidR="004B4CBD" w:rsidRPr="00CE4E00" w:rsidRDefault="004B4CBD" w:rsidP="004B4CBD">
      <w:pPr>
        <w:pStyle w:val="BodyText"/>
        <w:tabs>
          <w:tab w:val="left" w:pos="540"/>
          <w:tab w:val="left" w:pos="567"/>
        </w:tabs>
        <w:kinsoku w:val="0"/>
        <w:overflowPunct w:val="0"/>
        <w:rPr>
          <w:rFonts w:asciiTheme="majorBidi" w:hAnsiTheme="majorBidi" w:cstheme="majorBidi"/>
          <w:lang w:val="lv-LV"/>
        </w:rPr>
      </w:pPr>
    </w:p>
    <w:p w14:paraId="0A7F3B74" w14:textId="77777777" w:rsidR="004B4CBD" w:rsidRPr="00CE4E00" w:rsidRDefault="004B4CBD" w:rsidP="004B4CBD">
      <w:pPr>
        <w:pStyle w:val="BodyText"/>
        <w:tabs>
          <w:tab w:val="left" w:pos="540"/>
          <w:tab w:val="left" w:pos="567"/>
        </w:tabs>
        <w:kinsoku w:val="0"/>
        <w:overflowPunct w:val="0"/>
        <w:rPr>
          <w:rFonts w:asciiTheme="majorBidi" w:hAnsiTheme="majorBidi" w:cstheme="majorBidi"/>
          <w:lang w:val="lv-LV"/>
        </w:rPr>
      </w:pPr>
    </w:p>
    <w:p w14:paraId="4E187E66" w14:textId="77777777" w:rsidR="004B4CBD" w:rsidRPr="00CE4E00" w:rsidRDefault="004B4CBD" w:rsidP="004B4CBD">
      <w:pPr>
        <w:pStyle w:val="Heading1"/>
        <w:numPr>
          <w:ilvl w:val="0"/>
          <w:numId w:val="18"/>
        </w:numPr>
        <w:tabs>
          <w:tab w:val="left" w:pos="567"/>
        </w:tabs>
        <w:kinsoku w:val="0"/>
        <w:overflowPunct w:val="0"/>
        <w:ind w:left="540" w:hanging="540"/>
        <w:rPr>
          <w:rFonts w:asciiTheme="majorBidi" w:hAnsiTheme="majorBidi" w:cstheme="majorBidi"/>
          <w:lang w:val="lv-LV"/>
        </w:rPr>
      </w:pPr>
      <w:r w:rsidRPr="00CE4E00">
        <w:rPr>
          <w:lang w:val="lv-LV"/>
        </w:rPr>
        <w:t>Īpaši norādījumi atkritumu iznīcināšanai</w:t>
      </w:r>
    </w:p>
    <w:p w14:paraId="1CB5DDCF" w14:textId="77777777" w:rsidR="004B4CBD" w:rsidRPr="00CE4E00" w:rsidRDefault="004B4CBD" w:rsidP="004B4CBD">
      <w:pPr>
        <w:tabs>
          <w:tab w:val="left" w:pos="540"/>
          <w:tab w:val="left" w:pos="567"/>
        </w:tabs>
        <w:rPr>
          <w:lang w:val="lv-LV"/>
        </w:rPr>
      </w:pPr>
    </w:p>
    <w:p w14:paraId="080AFE02" w14:textId="77777777" w:rsidR="004B4CBD" w:rsidRPr="00CE4E00" w:rsidRDefault="004B4CBD" w:rsidP="004B4CBD">
      <w:pPr>
        <w:pStyle w:val="Heading1"/>
        <w:tabs>
          <w:tab w:val="left" w:pos="540"/>
          <w:tab w:val="left" w:pos="567"/>
        </w:tabs>
        <w:kinsoku w:val="0"/>
        <w:overflowPunct w:val="0"/>
        <w:ind w:left="0" w:firstLine="0"/>
        <w:rPr>
          <w:rFonts w:asciiTheme="majorBidi" w:hAnsiTheme="majorBidi" w:cstheme="majorBidi"/>
          <w:b w:val="0"/>
          <w:lang w:val="lv-LV"/>
        </w:rPr>
      </w:pPr>
      <w:r w:rsidRPr="00CE4E00">
        <w:rPr>
          <w:b w:val="0"/>
          <w:lang w:val="lv-LV"/>
        </w:rPr>
        <w:t xml:space="preserve">Neizmest veterinārās zāles kanalizācijā vai kopā ar sadzīves atkritumiem. </w:t>
      </w:r>
    </w:p>
    <w:p w14:paraId="28BF41DC" w14:textId="77777777" w:rsidR="004B4CBD" w:rsidRPr="00CE4E00" w:rsidRDefault="004B4CBD" w:rsidP="004B4CBD">
      <w:pPr>
        <w:pStyle w:val="Heading1"/>
        <w:tabs>
          <w:tab w:val="left" w:pos="540"/>
          <w:tab w:val="left" w:pos="567"/>
        </w:tabs>
        <w:kinsoku w:val="0"/>
        <w:overflowPunct w:val="0"/>
        <w:ind w:left="0" w:firstLine="0"/>
        <w:rPr>
          <w:rFonts w:asciiTheme="majorBidi" w:hAnsiTheme="majorBidi" w:cstheme="majorBidi"/>
          <w:b w:val="0"/>
          <w:lang w:val="lv-LV"/>
        </w:rPr>
      </w:pPr>
    </w:p>
    <w:p w14:paraId="4C4E5210" w14:textId="77777777" w:rsidR="004B4CBD" w:rsidRPr="00CE4E00" w:rsidRDefault="004B4CBD" w:rsidP="004B4CBD">
      <w:pPr>
        <w:pStyle w:val="Heading1"/>
        <w:tabs>
          <w:tab w:val="left" w:pos="540"/>
          <w:tab w:val="left" w:pos="567"/>
        </w:tabs>
        <w:kinsoku w:val="0"/>
        <w:overflowPunct w:val="0"/>
        <w:ind w:left="0" w:firstLine="0"/>
        <w:rPr>
          <w:rFonts w:asciiTheme="majorBidi" w:hAnsiTheme="majorBidi" w:cstheme="majorBidi"/>
          <w:b w:val="0"/>
          <w:lang w:val="lv-LV"/>
        </w:rPr>
      </w:pPr>
      <w:r w:rsidRPr="00CE4E00">
        <w:rPr>
          <w:b w:val="0"/>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3AF120A" w14:textId="77777777" w:rsidR="004B4CBD" w:rsidRPr="00CE4E00" w:rsidRDefault="004B4CBD" w:rsidP="004B4CBD">
      <w:pPr>
        <w:tabs>
          <w:tab w:val="left" w:pos="540"/>
          <w:tab w:val="left" w:pos="567"/>
        </w:tabs>
        <w:rPr>
          <w:rFonts w:asciiTheme="majorBidi" w:hAnsiTheme="majorBidi" w:cstheme="majorBidi"/>
          <w:lang w:val="lv-LV"/>
        </w:rPr>
      </w:pPr>
    </w:p>
    <w:p w14:paraId="1E540EDC" w14:textId="77777777" w:rsidR="004B4CBD" w:rsidRPr="00CE4E00" w:rsidRDefault="004B4CBD" w:rsidP="004B4CBD">
      <w:pPr>
        <w:tabs>
          <w:tab w:val="left" w:pos="540"/>
          <w:tab w:val="left" w:pos="567"/>
        </w:tabs>
        <w:rPr>
          <w:rFonts w:asciiTheme="majorBidi" w:hAnsiTheme="majorBidi" w:cstheme="majorBidi"/>
          <w:lang w:val="lv-LV"/>
        </w:rPr>
      </w:pPr>
    </w:p>
    <w:p w14:paraId="19CABFE7" w14:textId="77777777" w:rsidR="004B4CBD" w:rsidRPr="00CE4E00" w:rsidRDefault="004B4CBD" w:rsidP="004B4CBD">
      <w:pPr>
        <w:pStyle w:val="Heading1"/>
        <w:numPr>
          <w:ilvl w:val="0"/>
          <w:numId w:val="18"/>
        </w:numPr>
        <w:tabs>
          <w:tab w:val="left" w:pos="567"/>
        </w:tabs>
        <w:kinsoku w:val="0"/>
        <w:overflowPunct w:val="0"/>
        <w:ind w:left="0" w:firstLine="0"/>
        <w:rPr>
          <w:rFonts w:asciiTheme="majorBidi" w:hAnsiTheme="majorBidi" w:cstheme="majorBidi"/>
          <w:lang w:val="lv-LV"/>
        </w:rPr>
      </w:pPr>
      <w:r w:rsidRPr="00CE4E00">
        <w:rPr>
          <w:lang w:val="lv-LV"/>
        </w:rPr>
        <w:t>Veterināro zāļu klasifikācija</w:t>
      </w:r>
    </w:p>
    <w:p w14:paraId="1230BA51" w14:textId="77777777" w:rsidR="004B4CBD" w:rsidRPr="00CE4E00" w:rsidRDefault="004B4CBD" w:rsidP="004B4CBD">
      <w:pPr>
        <w:tabs>
          <w:tab w:val="left" w:pos="540"/>
          <w:tab w:val="left" w:pos="567"/>
        </w:tabs>
        <w:rPr>
          <w:rFonts w:asciiTheme="majorBidi" w:hAnsiTheme="majorBidi" w:cstheme="majorBidi"/>
          <w:lang w:val="lv-LV"/>
        </w:rPr>
      </w:pPr>
    </w:p>
    <w:p w14:paraId="72686E25" w14:textId="77777777" w:rsidR="004B4CBD" w:rsidRPr="00CE4E00" w:rsidRDefault="004B4CBD" w:rsidP="004B4CBD">
      <w:pPr>
        <w:tabs>
          <w:tab w:val="left" w:pos="540"/>
          <w:tab w:val="left" w:pos="567"/>
        </w:tabs>
        <w:rPr>
          <w:rFonts w:asciiTheme="majorBidi" w:hAnsiTheme="majorBidi" w:cstheme="majorBidi"/>
          <w:lang w:val="lv-LV"/>
        </w:rPr>
      </w:pPr>
      <w:r w:rsidRPr="00CE4E00">
        <w:rPr>
          <w:lang w:val="lv-LV"/>
        </w:rPr>
        <w:t>Recepšu veterinārās zāles.</w:t>
      </w:r>
    </w:p>
    <w:p w14:paraId="2B566E8A" w14:textId="77777777" w:rsidR="004B4CBD" w:rsidRPr="00CE4E00" w:rsidRDefault="004B4CBD" w:rsidP="004B4CBD">
      <w:pPr>
        <w:tabs>
          <w:tab w:val="left" w:pos="540"/>
          <w:tab w:val="left" w:pos="567"/>
        </w:tabs>
        <w:rPr>
          <w:rFonts w:asciiTheme="majorBidi" w:hAnsiTheme="majorBidi" w:cstheme="majorBidi"/>
          <w:lang w:val="lv-LV"/>
        </w:rPr>
      </w:pPr>
    </w:p>
    <w:p w14:paraId="2DDB6998" w14:textId="77777777" w:rsidR="004B4CBD" w:rsidRPr="00CE4E00" w:rsidRDefault="004B4CBD" w:rsidP="004B4CBD">
      <w:pPr>
        <w:tabs>
          <w:tab w:val="left" w:pos="540"/>
          <w:tab w:val="left" w:pos="567"/>
        </w:tabs>
        <w:rPr>
          <w:rFonts w:asciiTheme="majorBidi" w:hAnsiTheme="majorBidi" w:cstheme="majorBidi"/>
          <w:lang w:val="lv-LV"/>
        </w:rPr>
      </w:pPr>
    </w:p>
    <w:p w14:paraId="556EAE4E" w14:textId="77777777" w:rsidR="004B4CBD" w:rsidRPr="00CE4E00" w:rsidRDefault="004B4CBD" w:rsidP="004B4CBD">
      <w:pPr>
        <w:pStyle w:val="ListParagraph"/>
        <w:numPr>
          <w:ilvl w:val="0"/>
          <w:numId w:val="18"/>
        </w:numPr>
        <w:tabs>
          <w:tab w:val="left" w:pos="567"/>
        </w:tabs>
        <w:ind w:left="0" w:firstLine="0"/>
        <w:rPr>
          <w:rFonts w:asciiTheme="majorBidi" w:hAnsiTheme="majorBidi" w:cstheme="majorBidi"/>
          <w:sz w:val="22"/>
          <w:szCs w:val="22"/>
          <w:lang w:val="lv-LV"/>
        </w:rPr>
      </w:pPr>
      <w:r w:rsidRPr="00CE4E00">
        <w:rPr>
          <w:b/>
          <w:bCs/>
          <w:sz w:val="22"/>
          <w:szCs w:val="22"/>
          <w:lang w:val="lv-LV"/>
        </w:rPr>
        <w:t>Tirdzniecības atļaujas numuri un iepakojuma lielumi</w:t>
      </w:r>
    </w:p>
    <w:p w14:paraId="171491CF" w14:textId="77777777" w:rsidR="009B6D31" w:rsidRDefault="009B6D31" w:rsidP="009B6D31">
      <w:pPr>
        <w:pStyle w:val="BodyText"/>
        <w:tabs>
          <w:tab w:val="left" w:pos="540"/>
          <w:tab w:val="left" w:pos="567"/>
        </w:tabs>
        <w:kinsoku w:val="0"/>
        <w:overflowPunct w:val="0"/>
        <w:ind w:left="0"/>
        <w:rPr>
          <w:lang w:val="lv-LV"/>
        </w:rPr>
      </w:pPr>
    </w:p>
    <w:p w14:paraId="68F0819D" w14:textId="1DF33A69" w:rsidR="004B4CBD" w:rsidRDefault="00994EFB" w:rsidP="009B6D31">
      <w:pPr>
        <w:pStyle w:val="BodyText"/>
        <w:tabs>
          <w:tab w:val="left" w:pos="540"/>
          <w:tab w:val="left" w:pos="567"/>
        </w:tabs>
        <w:kinsoku w:val="0"/>
        <w:overflowPunct w:val="0"/>
        <w:ind w:left="0"/>
        <w:rPr>
          <w:lang w:val="lv-LV"/>
        </w:rPr>
      </w:pPr>
      <w:r w:rsidRPr="00994EFB">
        <w:rPr>
          <w:lang w:val="lv-LV"/>
        </w:rPr>
        <w:t>V/SRP/23/0066</w:t>
      </w:r>
    </w:p>
    <w:p w14:paraId="74AB0E18" w14:textId="77777777" w:rsidR="009B6D31" w:rsidRDefault="009B6D31" w:rsidP="009B6D31">
      <w:pPr>
        <w:pStyle w:val="BodyText"/>
        <w:tabs>
          <w:tab w:val="left" w:pos="540"/>
          <w:tab w:val="left" w:pos="567"/>
        </w:tabs>
        <w:kinsoku w:val="0"/>
        <w:overflowPunct w:val="0"/>
        <w:ind w:left="0"/>
        <w:rPr>
          <w:rFonts w:asciiTheme="majorBidi" w:hAnsiTheme="majorBidi" w:cstheme="majorBidi"/>
          <w:lang w:val="lv-LV"/>
        </w:rPr>
      </w:pPr>
    </w:p>
    <w:p w14:paraId="6DA959F8" w14:textId="0B2A6681" w:rsidR="004B4CBD" w:rsidRPr="00CE4E00" w:rsidRDefault="004B4CBD" w:rsidP="009B6D31">
      <w:pPr>
        <w:pStyle w:val="BodyText"/>
        <w:tabs>
          <w:tab w:val="left" w:pos="540"/>
          <w:tab w:val="left" w:pos="567"/>
        </w:tabs>
        <w:kinsoku w:val="0"/>
        <w:overflowPunct w:val="0"/>
        <w:ind w:left="0"/>
        <w:rPr>
          <w:rFonts w:asciiTheme="majorBidi" w:hAnsiTheme="majorBidi" w:cstheme="majorBidi"/>
          <w:lang w:val="lv-LV"/>
        </w:rPr>
      </w:pPr>
      <w:r w:rsidRPr="00CE4E00">
        <w:rPr>
          <w:lang w:val="lv-LV"/>
        </w:rPr>
        <w:t xml:space="preserve">Iepakojuma lielumi: </w:t>
      </w:r>
    </w:p>
    <w:p w14:paraId="14ED7B8D" w14:textId="77777777" w:rsidR="004B4CBD" w:rsidRPr="00CE4E00" w:rsidRDefault="004B4CBD" w:rsidP="004B4CBD">
      <w:pPr>
        <w:tabs>
          <w:tab w:val="left" w:pos="540"/>
          <w:tab w:val="left" w:pos="567"/>
        </w:tabs>
        <w:rPr>
          <w:rFonts w:asciiTheme="majorBidi" w:hAnsiTheme="majorBidi" w:cstheme="majorBidi"/>
          <w:lang w:val="lv-LV"/>
        </w:rPr>
      </w:pPr>
    </w:p>
    <w:p w14:paraId="75A99ED2" w14:textId="77777777" w:rsidR="004B4CBD" w:rsidRPr="00CE4E00" w:rsidRDefault="004B4CBD" w:rsidP="004B4CBD">
      <w:pPr>
        <w:tabs>
          <w:tab w:val="left" w:pos="540"/>
          <w:tab w:val="left" w:pos="567"/>
        </w:tabs>
        <w:rPr>
          <w:rFonts w:asciiTheme="majorBidi" w:hAnsiTheme="majorBidi" w:cstheme="majorBidi"/>
          <w:lang w:val="lv-LV"/>
        </w:rPr>
      </w:pPr>
      <w:r w:rsidRPr="00CE4E00">
        <w:rPr>
          <w:lang w:val="lv-LV"/>
        </w:rPr>
        <w:t>100 ml pudele kartona kastē</w:t>
      </w:r>
    </w:p>
    <w:p w14:paraId="073ECCE3" w14:textId="77777777" w:rsidR="004B4CBD" w:rsidRPr="00CE4E00" w:rsidRDefault="004B4CBD" w:rsidP="004B4CBD">
      <w:pPr>
        <w:tabs>
          <w:tab w:val="left" w:pos="540"/>
          <w:tab w:val="left" w:pos="567"/>
        </w:tabs>
        <w:rPr>
          <w:rFonts w:asciiTheme="majorBidi" w:hAnsiTheme="majorBidi" w:cstheme="majorBidi"/>
          <w:lang w:val="lv-LV"/>
        </w:rPr>
      </w:pPr>
      <w:r w:rsidRPr="00CE4E00">
        <w:rPr>
          <w:lang w:val="lv-LV"/>
        </w:rPr>
        <w:t>250 ml pudele kartona kastē</w:t>
      </w:r>
    </w:p>
    <w:p w14:paraId="3B4ED236" w14:textId="77777777" w:rsidR="009B6D31" w:rsidRDefault="009B6D31" w:rsidP="009B6D31">
      <w:pPr>
        <w:pStyle w:val="BodyText"/>
        <w:tabs>
          <w:tab w:val="left" w:pos="540"/>
          <w:tab w:val="left" w:pos="567"/>
        </w:tabs>
        <w:kinsoku w:val="0"/>
        <w:overflowPunct w:val="0"/>
        <w:ind w:left="0"/>
        <w:rPr>
          <w:lang w:val="lv-LV"/>
        </w:rPr>
      </w:pPr>
    </w:p>
    <w:p w14:paraId="2BD30F80" w14:textId="6148A780" w:rsidR="004B4CBD" w:rsidRPr="00CE4E00" w:rsidRDefault="004B4CBD" w:rsidP="009B6D31">
      <w:pPr>
        <w:pStyle w:val="BodyText"/>
        <w:tabs>
          <w:tab w:val="left" w:pos="540"/>
          <w:tab w:val="left" w:pos="567"/>
        </w:tabs>
        <w:kinsoku w:val="0"/>
        <w:overflowPunct w:val="0"/>
        <w:ind w:left="0"/>
        <w:rPr>
          <w:rFonts w:asciiTheme="majorBidi" w:hAnsiTheme="majorBidi" w:cstheme="majorBidi"/>
          <w:lang w:val="lv-LV"/>
        </w:rPr>
      </w:pPr>
      <w:r w:rsidRPr="00CE4E00">
        <w:rPr>
          <w:lang w:val="lv-LV"/>
        </w:rPr>
        <w:t>Ne visi iepakojuma lielumi var tikt izplatīti.</w:t>
      </w:r>
    </w:p>
    <w:p w14:paraId="5B066469" w14:textId="77777777" w:rsidR="004B4CBD" w:rsidRPr="00CE4E00" w:rsidRDefault="004B4CBD" w:rsidP="004B4CBD">
      <w:pPr>
        <w:pStyle w:val="BodyText"/>
        <w:tabs>
          <w:tab w:val="left" w:pos="540"/>
          <w:tab w:val="left" w:pos="567"/>
        </w:tabs>
        <w:kinsoku w:val="0"/>
        <w:overflowPunct w:val="0"/>
        <w:rPr>
          <w:rFonts w:asciiTheme="majorBidi" w:hAnsiTheme="majorBidi" w:cstheme="majorBidi"/>
          <w:lang w:val="lv-LV"/>
        </w:rPr>
      </w:pPr>
    </w:p>
    <w:p w14:paraId="1F46F1DA" w14:textId="77777777" w:rsidR="004B4CBD" w:rsidRPr="00CE4E00" w:rsidRDefault="004B4CBD" w:rsidP="004B4CBD">
      <w:pPr>
        <w:pStyle w:val="BodyText"/>
        <w:tabs>
          <w:tab w:val="left" w:pos="540"/>
          <w:tab w:val="left" w:pos="567"/>
        </w:tabs>
        <w:kinsoku w:val="0"/>
        <w:overflowPunct w:val="0"/>
        <w:rPr>
          <w:rFonts w:asciiTheme="majorBidi" w:hAnsiTheme="majorBidi" w:cstheme="majorBidi"/>
          <w:lang w:val="lv-LV"/>
        </w:rPr>
      </w:pPr>
    </w:p>
    <w:p w14:paraId="7FB90CA3" w14:textId="77777777" w:rsidR="004B4CBD" w:rsidRPr="00CE4E00" w:rsidRDefault="004B4CBD" w:rsidP="004B4CBD">
      <w:pPr>
        <w:pStyle w:val="Heading1"/>
        <w:keepNext/>
        <w:keepLines/>
        <w:numPr>
          <w:ilvl w:val="0"/>
          <w:numId w:val="18"/>
        </w:numPr>
        <w:tabs>
          <w:tab w:val="left" w:pos="567"/>
        </w:tabs>
        <w:kinsoku w:val="0"/>
        <w:overflowPunct w:val="0"/>
        <w:ind w:left="0" w:firstLine="0"/>
        <w:rPr>
          <w:rFonts w:asciiTheme="majorBidi" w:hAnsiTheme="majorBidi" w:cstheme="majorBidi"/>
          <w:lang w:val="lv-LV"/>
        </w:rPr>
      </w:pPr>
      <w:r w:rsidRPr="00CE4E00">
        <w:rPr>
          <w:lang w:val="lv-LV"/>
        </w:rPr>
        <w:t>Datums, kad lietošanas instrukcija pēdējo reizi pārskatīta</w:t>
      </w:r>
    </w:p>
    <w:p w14:paraId="7926BE40" w14:textId="77777777" w:rsidR="004B4CBD" w:rsidRPr="00CE4E00" w:rsidRDefault="004B4CBD" w:rsidP="004B4CBD">
      <w:pPr>
        <w:pStyle w:val="Heading1"/>
        <w:keepNext/>
        <w:keepLines/>
        <w:tabs>
          <w:tab w:val="left" w:pos="540"/>
          <w:tab w:val="left" w:pos="567"/>
        </w:tabs>
        <w:kinsoku w:val="0"/>
        <w:overflowPunct w:val="0"/>
        <w:ind w:left="0" w:firstLine="0"/>
        <w:rPr>
          <w:rFonts w:asciiTheme="majorBidi" w:hAnsiTheme="majorBidi" w:cstheme="majorBidi"/>
          <w:b w:val="0"/>
          <w:lang w:val="lv-LV"/>
        </w:rPr>
      </w:pPr>
    </w:p>
    <w:p w14:paraId="5E5D92F6" w14:textId="6D88DC3F" w:rsidR="004B4CBD" w:rsidRPr="00CE4E00" w:rsidRDefault="009E4D7B" w:rsidP="004B4CBD">
      <w:pPr>
        <w:pStyle w:val="Heading1"/>
        <w:keepNext/>
        <w:keepLines/>
        <w:tabs>
          <w:tab w:val="left" w:pos="540"/>
          <w:tab w:val="left" w:pos="567"/>
        </w:tabs>
        <w:kinsoku w:val="0"/>
        <w:overflowPunct w:val="0"/>
        <w:ind w:left="0" w:firstLine="0"/>
        <w:rPr>
          <w:rFonts w:asciiTheme="majorBidi" w:hAnsiTheme="majorBidi" w:cstheme="majorBidi"/>
          <w:b w:val="0"/>
          <w:lang w:val="lv-LV"/>
        </w:rPr>
      </w:pPr>
      <w:r>
        <w:rPr>
          <w:b w:val="0"/>
          <w:lang w:val="lv-LV"/>
        </w:rPr>
        <w:t>12/2025</w:t>
      </w:r>
    </w:p>
    <w:p w14:paraId="46DBCEFE" w14:textId="77777777" w:rsidR="004B4CBD" w:rsidRPr="00CE4E00" w:rsidRDefault="004B4CBD" w:rsidP="004B4CBD">
      <w:pPr>
        <w:keepNext/>
        <w:keepLines/>
        <w:rPr>
          <w:lang w:val="lv-LV"/>
        </w:rPr>
      </w:pPr>
    </w:p>
    <w:p w14:paraId="79A0C820" w14:textId="77777777" w:rsidR="004B4CBD" w:rsidRPr="00CE4E00" w:rsidRDefault="004B4CBD" w:rsidP="004B4CBD">
      <w:pPr>
        <w:keepNext/>
        <w:keepLines/>
        <w:tabs>
          <w:tab w:val="left" w:pos="540"/>
          <w:tab w:val="left" w:pos="567"/>
        </w:tabs>
        <w:rPr>
          <w:rFonts w:asciiTheme="majorBidi" w:hAnsiTheme="majorBidi" w:cstheme="majorBidi"/>
          <w:lang w:val="lv-LV"/>
        </w:rPr>
      </w:pPr>
      <w:r w:rsidRPr="00CE4E00">
        <w:rPr>
          <w:lang w:val="lv-LV"/>
        </w:rPr>
        <w:t>Sīkāka informācija par šīm veterinārajām zālēm ir pieejama Savienības zāļu datubāzē (</w:t>
      </w:r>
      <w:hyperlink r:id="rId13" w:history="1">
        <w:r w:rsidRPr="00CE4E00">
          <w:rPr>
            <w:i/>
            <w:iCs/>
            <w:color w:val="0563C1"/>
            <w:u w:val="single"/>
            <w:lang w:val="lv-LV"/>
          </w:rPr>
          <w:t>https://medicines.health.europa.eu/veterinary</w:t>
        </w:r>
      </w:hyperlink>
      <w:r w:rsidRPr="00CE4E00">
        <w:rPr>
          <w:lang w:val="lv-LV"/>
        </w:rPr>
        <w:t xml:space="preserve">). </w:t>
      </w:r>
    </w:p>
    <w:p w14:paraId="282A7C5F" w14:textId="77777777" w:rsidR="004B4CBD" w:rsidRPr="00CE4E00" w:rsidRDefault="004B4CBD" w:rsidP="004B4CBD">
      <w:pPr>
        <w:tabs>
          <w:tab w:val="left" w:pos="540"/>
          <w:tab w:val="left" w:pos="567"/>
        </w:tabs>
        <w:rPr>
          <w:rFonts w:asciiTheme="majorBidi" w:hAnsiTheme="majorBidi" w:cstheme="majorBidi"/>
          <w:lang w:val="lv-LV"/>
        </w:rPr>
      </w:pPr>
    </w:p>
    <w:p w14:paraId="00F20F06" w14:textId="77777777" w:rsidR="004B4CBD" w:rsidRPr="00CE4E00" w:rsidRDefault="004B4CBD" w:rsidP="004B4CBD">
      <w:pPr>
        <w:tabs>
          <w:tab w:val="left" w:pos="540"/>
          <w:tab w:val="left" w:pos="567"/>
        </w:tabs>
        <w:rPr>
          <w:rFonts w:asciiTheme="majorBidi" w:hAnsiTheme="majorBidi" w:cstheme="majorBidi"/>
          <w:lang w:val="lv-LV"/>
        </w:rPr>
      </w:pPr>
    </w:p>
    <w:p w14:paraId="613709BB" w14:textId="77777777" w:rsidR="004B4CBD" w:rsidRPr="00CE4E00" w:rsidRDefault="004B4CBD" w:rsidP="004B4CBD">
      <w:pPr>
        <w:pStyle w:val="Heading1"/>
        <w:numPr>
          <w:ilvl w:val="0"/>
          <w:numId w:val="18"/>
        </w:numPr>
        <w:tabs>
          <w:tab w:val="left" w:pos="567"/>
        </w:tabs>
        <w:kinsoku w:val="0"/>
        <w:overflowPunct w:val="0"/>
        <w:ind w:left="0" w:firstLine="0"/>
        <w:rPr>
          <w:rFonts w:asciiTheme="majorBidi" w:hAnsiTheme="majorBidi" w:cstheme="majorBidi"/>
          <w:lang w:val="lv-LV"/>
        </w:rPr>
      </w:pPr>
      <w:r w:rsidRPr="00CE4E00">
        <w:rPr>
          <w:lang w:val="lv-LV"/>
        </w:rPr>
        <w:t>Kontaktinformācija</w:t>
      </w:r>
    </w:p>
    <w:p w14:paraId="177D3FC0" w14:textId="77777777" w:rsidR="004B4CBD" w:rsidRPr="00CE4E00" w:rsidRDefault="004B4CBD" w:rsidP="004B4CBD">
      <w:pPr>
        <w:tabs>
          <w:tab w:val="left" w:pos="540"/>
          <w:tab w:val="left" w:pos="567"/>
        </w:tabs>
        <w:rPr>
          <w:rFonts w:asciiTheme="majorBidi" w:hAnsiTheme="majorBidi" w:cstheme="majorBidi"/>
          <w:u w:val="single"/>
          <w:lang w:val="lv-LV"/>
        </w:rPr>
      </w:pPr>
    </w:p>
    <w:p w14:paraId="3B036E82" w14:textId="77777777" w:rsidR="004B4CBD" w:rsidRPr="00CE4E00" w:rsidRDefault="004B4CBD" w:rsidP="004B4CBD">
      <w:pPr>
        <w:tabs>
          <w:tab w:val="left" w:pos="567"/>
        </w:tabs>
        <w:rPr>
          <w:rFonts w:asciiTheme="majorBidi" w:hAnsiTheme="majorBidi" w:cstheme="majorBidi"/>
          <w:u w:val="single"/>
          <w:lang w:val="lv-LV"/>
        </w:rPr>
      </w:pPr>
      <w:r w:rsidRPr="00CE4E00">
        <w:rPr>
          <w:u w:val="single"/>
          <w:lang w:val="lv-LV"/>
        </w:rPr>
        <w:t>Tirdzniecības atļaujas turētājs:</w:t>
      </w:r>
    </w:p>
    <w:p w14:paraId="0DB34F31" w14:textId="77777777" w:rsidR="004B4CBD" w:rsidRPr="00CE4E00" w:rsidRDefault="004B4CBD" w:rsidP="004B4CBD">
      <w:pPr>
        <w:tabs>
          <w:tab w:val="left" w:pos="567"/>
        </w:tabs>
        <w:rPr>
          <w:rFonts w:asciiTheme="majorBidi" w:hAnsiTheme="majorBidi" w:cstheme="majorBidi"/>
          <w:lang w:val="lv-LV"/>
        </w:rPr>
      </w:pPr>
      <w:r w:rsidRPr="00CE4E00">
        <w:rPr>
          <w:rFonts w:asciiTheme="majorBidi" w:hAnsiTheme="majorBidi" w:cstheme="majorBidi"/>
          <w:lang w:val="lv-LV"/>
        </w:rPr>
        <w:t xml:space="preserve">PIRAMAL CRITICAL CARE B.V. </w:t>
      </w:r>
    </w:p>
    <w:p w14:paraId="32F1B5BC" w14:textId="77777777" w:rsidR="004B4CBD" w:rsidRPr="00CE4E00" w:rsidRDefault="004B4CBD" w:rsidP="004B4CBD">
      <w:pPr>
        <w:tabs>
          <w:tab w:val="left" w:pos="567"/>
        </w:tabs>
        <w:rPr>
          <w:rFonts w:asciiTheme="majorBidi" w:hAnsiTheme="majorBidi" w:cstheme="majorBidi"/>
          <w:lang w:val="lv-LV"/>
        </w:rPr>
      </w:pPr>
      <w:r w:rsidRPr="00CE4E00">
        <w:rPr>
          <w:rFonts w:asciiTheme="majorBidi" w:hAnsiTheme="majorBidi" w:cstheme="majorBidi"/>
          <w:lang w:val="lv-LV"/>
        </w:rPr>
        <w:t>ROUBOSLAAN 32 (GROUND FLOOR), 2252 TR</w:t>
      </w:r>
    </w:p>
    <w:p w14:paraId="7DD5CA34" w14:textId="77777777" w:rsidR="004B4CBD" w:rsidRPr="00CE4E00" w:rsidRDefault="004B4CBD" w:rsidP="004B4CBD">
      <w:pPr>
        <w:tabs>
          <w:tab w:val="left" w:pos="567"/>
        </w:tabs>
        <w:rPr>
          <w:rFonts w:asciiTheme="majorBidi" w:hAnsiTheme="majorBidi" w:cstheme="majorBidi"/>
          <w:lang w:val="lv-LV"/>
        </w:rPr>
      </w:pPr>
      <w:r w:rsidRPr="00CE4E00">
        <w:rPr>
          <w:rFonts w:asciiTheme="majorBidi" w:hAnsiTheme="majorBidi" w:cstheme="majorBidi"/>
          <w:lang w:val="lv-LV"/>
        </w:rPr>
        <w:t xml:space="preserve">VOORSCHOTEN </w:t>
      </w:r>
    </w:p>
    <w:p w14:paraId="0DBB3616" w14:textId="77777777" w:rsidR="004B4CBD" w:rsidRPr="00CE4E00" w:rsidRDefault="004B4CBD" w:rsidP="004B4CBD">
      <w:pPr>
        <w:tabs>
          <w:tab w:val="left" w:pos="567"/>
        </w:tabs>
        <w:rPr>
          <w:rFonts w:asciiTheme="majorBidi" w:hAnsiTheme="majorBidi" w:cstheme="majorBidi"/>
          <w:lang w:val="lv-LV"/>
        </w:rPr>
      </w:pPr>
      <w:r w:rsidRPr="00CE4E00">
        <w:rPr>
          <w:lang w:val="lv-LV"/>
        </w:rPr>
        <w:t>NĪDERLANDE</w:t>
      </w:r>
    </w:p>
    <w:p w14:paraId="6216B3F2" w14:textId="77777777" w:rsidR="004B4CBD" w:rsidRPr="00CE4E00" w:rsidRDefault="004B4CBD" w:rsidP="004B4CBD">
      <w:pPr>
        <w:tabs>
          <w:tab w:val="left" w:pos="567"/>
        </w:tabs>
        <w:rPr>
          <w:rFonts w:asciiTheme="majorBidi" w:hAnsiTheme="majorBidi" w:cstheme="majorBidi"/>
          <w:u w:val="single"/>
          <w:lang w:val="lv-LV"/>
        </w:rPr>
      </w:pPr>
    </w:p>
    <w:p w14:paraId="1C022F78" w14:textId="77777777" w:rsidR="004B4CBD" w:rsidRPr="00CE4E00" w:rsidRDefault="004B4CBD" w:rsidP="004B4CBD">
      <w:pPr>
        <w:tabs>
          <w:tab w:val="left" w:pos="567"/>
        </w:tabs>
        <w:rPr>
          <w:rFonts w:asciiTheme="majorBidi" w:hAnsiTheme="majorBidi" w:cstheme="majorBidi"/>
          <w:u w:val="single"/>
          <w:lang w:val="lv-LV"/>
        </w:rPr>
      </w:pPr>
      <w:r w:rsidRPr="00CE4E00">
        <w:rPr>
          <w:u w:val="single"/>
          <w:lang w:val="lv-LV"/>
        </w:rPr>
        <w:lastRenderedPageBreak/>
        <w:t>Par sērijas izlaidi atbildīgais ražotājs:</w:t>
      </w:r>
    </w:p>
    <w:p w14:paraId="1AE3DF4B" w14:textId="77777777" w:rsidR="004B4CBD" w:rsidRPr="00CE4E00" w:rsidRDefault="004B4CBD" w:rsidP="004B4CBD">
      <w:pPr>
        <w:tabs>
          <w:tab w:val="left" w:pos="567"/>
        </w:tabs>
        <w:rPr>
          <w:rFonts w:asciiTheme="majorBidi" w:hAnsiTheme="majorBidi" w:cstheme="majorBidi"/>
          <w:lang w:val="lv-LV"/>
        </w:rPr>
      </w:pPr>
      <w:r w:rsidRPr="00CE4E00">
        <w:rPr>
          <w:rFonts w:asciiTheme="majorBidi" w:hAnsiTheme="majorBidi" w:cstheme="majorBidi"/>
          <w:lang w:val="lv-LV"/>
        </w:rPr>
        <w:t xml:space="preserve">PIRAMAL CRITICAL CARE B.V. </w:t>
      </w:r>
    </w:p>
    <w:p w14:paraId="32FA0BC6" w14:textId="77777777" w:rsidR="004B4CBD" w:rsidRPr="00CE4E00" w:rsidRDefault="004B4CBD" w:rsidP="004B4CBD">
      <w:pPr>
        <w:tabs>
          <w:tab w:val="left" w:pos="567"/>
        </w:tabs>
        <w:rPr>
          <w:rFonts w:asciiTheme="majorBidi" w:hAnsiTheme="majorBidi" w:cstheme="majorBidi"/>
          <w:lang w:val="lv-LV"/>
        </w:rPr>
      </w:pPr>
      <w:r w:rsidRPr="00CE4E00">
        <w:rPr>
          <w:rFonts w:asciiTheme="majorBidi" w:hAnsiTheme="majorBidi" w:cstheme="majorBidi"/>
          <w:lang w:val="lv-LV"/>
        </w:rPr>
        <w:t>ROUBOSLAAN 32 (GROUND FLOOR), 2252 TR</w:t>
      </w:r>
    </w:p>
    <w:p w14:paraId="3DA2885E" w14:textId="77777777" w:rsidR="004B4CBD" w:rsidRDefault="004B4CBD" w:rsidP="004B4CBD">
      <w:pPr>
        <w:tabs>
          <w:tab w:val="left" w:pos="567"/>
        </w:tabs>
        <w:rPr>
          <w:lang w:val="lv-LV"/>
        </w:rPr>
      </w:pPr>
      <w:r w:rsidRPr="00CE4E00">
        <w:rPr>
          <w:lang w:val="lv-LV"/>
        </w:rPr>
        <w:t>VOORSCHOTEN</w:t>
      </w:r>
    </w:p>
    <w:p w14:paraId="1F564508" w14:textId="77777777" w:rsidR="004B4CBD" w:rsidRPr="00CE4E00" w:rsidRDefault="004B4CBD" w:rsidP="004B4CBD">
      <w:pPr>
        <w:tabs>
          <w:tab w:val="left" w:pos="567"/>
        </w:tabs>
        <w:rPr>
          <w:rFonts w:asciiTheme="majorBidi" w:hAnsiTheme="majorBidi" w:cstheme="majorBidi"/>
          <w:lang w:val="lv-LV"/>
        </w:rPr>
      </w:pPr>
      <w:r w:rsidRPr="00CE4E00">
        <w:rPr>
          <w:lang w:val="lv-LV"/>
        </w:rPr>
        <w:t>NĪDERLANDE</w:t>
      </w:r>
    </w:p>
    <w:p w14:paraId="4BA3174D" w14:textId="77777777" w:rsidR="004B4CBD" w:rsidRDefault="004B4CBD" w:rsidP="004B4CBD">
      <w:pPr>
        <w:tabs>
          <w:tab w:val="left" w:pos="567"/>
        </w:tabs>
        <w:rPr>
          <w:rFonts w:asciiTheme="majorBidi" w:hAnsiTheme="majorBidi" w:cstheme="majorBidi"/>
          <w:lang w:val="lv-LV"/>
        </w:rPr>
      </w:pPr>
    </w:p>
    <w:p w14:paraId="4AC1C52E" w14:textId="77777777" w:rsidR="004B4CBD" w:rsidRPr="001E5197" w:rsidRDefault="004B4CBD" w:rsidP="004B4CBD">
      <w:pPr>
        <w:tabs>
          <w:tab w:val="left" w:pos="567"/>
        </w:tabs>
        <w:rPr>
          <w:rFonts w:asciiTheme="majorBidi" w:hAnsiTheme="majorBidi" w:cstheme="majorBidi"/>
          <w:u w:val="single"/>
          <w:lang w:val="lv-LV"/>
        </w:rPr>
      </w:pPr>
      <w:r w:rsidRPr="001E5197">
        <w:rPr>
          <w:rFonts w:asciiTheme="majorBidi" w:hAnsiTheme="majorBidi" w:cstheme="majorBidi"/>
          <w:u w:val="single"/>
          <w:lang w:val="lv-LV"/>
        </w:rPr>
        <w:t>Vietējie pārstāvji un kontaktinformācija ziņošanai par iespējamām blakusparādībām:</w:t>
      </w:r>
    </w:p>
    <w:p w14:paraId="06B6583F" w14:textId="77777777" w:rsidR="004B4CBD" w:rsidRPr="009E4D7B" w:rsidRDefault="004B4CBD" w:rsidP="004B4CBD">
      <w:pPr>
        <w:spacing w:before="60" w:after="60"/>
        <w:rPr>
          <w:lang w:val="en-GB"/>
        </w:rPr>
      </w:pPr>
      <w:r w:rsidRPr="009E4D7B">
        <w:rPr>
          <w:lang w:val="en-GB"/>
        </w:rPr>
        <w:t xml:space="preserve">UAB „ORION </w:t>
      </w:r>
      <w:proofErr w:type="gramStart"/>
      <w:r w:rsidRPr="009E4D7B">
        <w:rPr>
          <w:lang w:val="en-GB"/>
        </w:rPr>
        <w:t>PHARMA“</w:t>
      </w:r>
      <w:proofErr w:type="gramEnd"/>
    </w:p>
    <w:p w14:paraId="1C6416E5" w14:textId="77777777" w:rsidR="004B4CBD" w:rsidRPr="009E4D7B" w:rsidRDefault="004B4CBD" w:rsidP="004B4CBD">
      <w:pPr>
        <w:spacing w:before="60" w:after="60"/>
        <w:rPr>
          <w:lang w:val="en-GB"/>
        </w:rPr>
      </w:pPr>
      <w:proofErr w:type="spellStart"/>
      <w:r w:rsidRPr="009E4D7B">
        <w:rPr>
          <w:lang w:val="en-GB"/>
        </w:rPr>
        <w:t>Ukmergės</w:t>
      </w:r>
      <w:proofErr w:type="spellEnd"/>
      <w:r w:rsidRPr="009E4D7B">
        <w:rPr>
          <w:lang w:val="en-GB"/>
        </w:rPr>
        <w:t xml:space="preserve"> g. 126</w:t>
      </w:r>
    </w:p>
    <w:p w14:paraId="46CF16E6" w14:textId="77777777" w:rsidR="004B4CBD" w:rsidRPr="009E4D7B" w:rsidRDefault="004B4CBD" w:rsidP="004B4CBD">
      <w:pPr>
        <w:spacing w:before="60" w:after="60"/>
        <w:rPr>
          <w:lang w:val="en-GB"/>
        </w:rPr>
      </w:pPr>
      <w:r w:rsidRPr="009E4D7B">
        <w:rPr>
          <w:lang w:val="en-GB"/>
        </w:rPr>
        <w:t>LT-08100 Vilnius, Lietuva</w:t>
      </w:r>
    </w:p>
    <w:p w14:paraId="11AE48E1" w14:textId="77777777" w:rsidR="004B4CBD" w:rsidRPr="009E4D7B" w:rsidRDefault="004B4CBD" w:rsidP="004B4CBD">
      <w:pPr>
        <w:tabs>
          <w:tab w:val="left" w:pos="567"/>
        </w:tabs>
        <w:rPr>
          <w:lang w:val="fi-FI"/>
        </w:rPr>
      </w:pPr>
      <w:r w:rsidRPr="009E4D7B">
        <w:rPr>
          <w:lang w:val="fi-FI"/>
        </w:rPr>
        <w:t>Tel: +370 5 2769 499</w:t>
      </w:r>
    </w:p>
    <w:p w14:paraId="662E929D" w14:textId="77777777" w:rsidR="004B4CBD" w:rsidRPr="00CE4E00" w:rsidRDefault="004B4CBD" w:rsidP="004B4CBD">
      <w:pPr>
        <w:tabs>
          <w:tab w:val="left" w:pos="567"/>
        </w:tabs>
        <w:rPr>
          <w:rFonts w:asciiTheme="majorBidi" w:hAnsiTheme="majorBidi" w:cstheme="majorBidi"/>
          <w:lang w:val="lv-LV"/>
        </w:rPr>
      </w:pPr>
    </w:p>
    <w:p w14:paraId="23BB77B0" w14:textId="77777777" w:rsidR="004B4CBD" w:rsidRPr="00CE4E00" w:rsidRDefault="004B4CBD" w:rsidP="004B4CBD">
      <w:pPr>
        <w:pStyle w:val="Heading1"/>
        <w:numPr>
          <w:ilvl w:val="0"/>
          <w:numId w:val="18"/>
        </w:numPr>
        <w:tabs>
          <w:tab w:val="left" w:pos="567"/>
        </w:tabs>
        <w:kinsoku w:val="0"/>
        <w:overflowPunct w:val="0"/>
        <w:ind w:left="0" w:firstLine="0"/>
        <w:rPr>
          <w:rFonts w:asciiTheme="majorBidi" w:hAnsiTheme="majorBidi" w:cstheme="majorBidi"/>
          <w:lang w:val="lv-LV"/>
        </w:rPr>
      </w:pPr>
      <w:r w:rsidRPr="00CE4E00">
        <w:rPr>
          <w:lang w:val="lv-LV"/>
        </w:rPr>
        <w:t>Cita informācija</w:t>
      </w:r>
    </w:p>
    <w:p w14:paraId="69EB6EEE" w14:textId="77777777" w:rsidR="004B4CBD" w:rsidRPr="00CE4E00" w:rsidRDefault="004B4CBD" w:rsidP="004B4CBD">
      <w:pPr>
        <w:pStyle w:val="BodyText"/>
        <w:tabs>
          <w:tab w:val="left" w:pos="567"/>
        </w:tabs>
        <w:kinsoku w:val="0"/>
        <w:overflowPunct w:val="0"/>
        <w:rPr>
          <w:rFonts w:asciiTheme="majorBidi" w:hAnsiTheme="majorBidi" w:cstheme="majorBidi"/>
          <w:lang w:val="lv-LV"/>
        </w:rPr>
      </w:pPr>
    </w:p>
    <w:p w14:paraId="57367715" w14:textId="77777777" w:rsidR="009E4D7B" w:rsidRPr="00CE17CB" w:rsidRDefault="009E4D7B" w:rsidP="009E4D7B">
      <w:pPr>
        <w:pStyle w:val="Default"/>
        <w:rPr>
          <w:sz w:val="22"/>
          <w:szCs w:val="22"/>
          <w:lang w:val="lv-LV"/>
        </w:rPr>
      </w:pPr>
      <w:r w:rsidRPr="00CE17CB">
        <w:rPr>
          <w:sz w:val="22"/>
          <w:szCs w:val="22"/>
          <w:lang w:val="lv-LV"/>
        </w:rPr>
        <w:t xml:space="preserve">Šo zāļu sastāvā ir </w:t>
      </w:r>
      <w:proofErr w:type="spellStart"/>
      <w:r w:rsidRPr="00CE17CB">
        <w:rPr>
          <w:sz w:val="22"/>
          <w:szCs w:val="22"/>
          <w:lang w:val="lv-LV"/>
        </w:rPr>
        <w:t>fluorētās</w:t>
      </w:r>
      <w:proofErr w:type="spellEnd"/>
      <w:r w:rsidRPr="00CE17CB">
        <w:rPr>
          <w:sz w:val="22"/>
          <w:szCs w:val="22"/>
          <w:lang w:val="lv-LV"/>
        </w:rPr>
        <w:t xml:space="preserve"> siltumnīcefekta gāzes. </w:t>
      </w:r>
    </w:p>
    <w:p w14:paraId="5F833F90" w14:textId="77777777" w:rsidR="009E4D7B" w:rsidRPr="00CE17CB" w:rsidRDefault="009E4D7B" w:rsidP="009E4D7B">
      <w:pPr>
        <w:pStyle w:val="Default"/>
        <w:rPr>
          <w:sz w:val="22"/>
          <w:szCs w:val="22"/>
          <w:lang w:val="lv-LV"/>
        </w:rPr>
      </w:pPr>
    </w:p>
    <w:p w14:paraId="492A5679" w14:textId="04074579" w:rsidR="009E4D7B" w:rsidRPr="00CE17CB" w:rsidRDefault="009E4D7B" w:rsidP="009E4D7B">
      <w:pPr>
        <w:rPr>
          <w:lang w:val="lv-LV"/>
        </w:rPr>
      </w:pPr>
      <w:proofErr w:type="spellStart"/>
      <w:r w:rsidRPr="00214A15">
        <w:rPr>
          <w:lang w:val="lv-LV"/>
        </w:rPr>
        <w:t>Izoflurāns</w:t>
      </w:r>
      <w:proofErr w:type="spellEnd"/>
      <w:r w:rsidRPr="00214A15">
        <w:rPr>
          <w:lang w:val="lv-LV"/>
        </w:rPr>
        <w:t xml:space="preserve"> 100</w:t>
      </w:r>
      <w:r w:rsidRPr="00CE4E00">
        <w:rPr>
          <w:lang w:val="lv-LV"/>
        </w:rPr>
        <w:t> </w:t>
      </w:r>
      <w:r w:rsidRPr="00214A15">
        <w:rPr>
          <w:lang w:val="lv-LV"/>
        </w:rPr>
        <w:t xml:space="preserve">ml pudele -  </w:t>
      </w:r>
      <w:r w:rsidRPr="00CE17CB">
        <w:rPr>
          <w:lang w:val="lv-LV"/>
        </w:rPr>
        <w:t>Katrs inhalators satur 149</w:t>
      </w:r>
      <w:r>
        <w:rPr>
          <w:lang w:val="lv-LV"/>
        </w:rPr>
        <w:t>,</w:t>
      </w:r>
      <w:r w:rsidRPr="00CE17CB">
        <w:rPr>
          <w:lang w:val="lv-LV"/>
        </w:rPr>
        <w:t>6</w:t>
      </w:r>
      <w:r w:rsidRPr="00CE4E00">
        <w:rPr>
          <w:lang w:val="lv-LV"/>
        </w:rPr>
        <w:t> </w:t>
      </w:r>
      <w:r w:rsidRPr="001B7DCA">
        <w:rPr>
          <w:lang w:val="lv-LV"/>
        </w:rPr>
        <w:t xml:space="preserve">g </w:t>
      </w:r>
      <w:proofErr w:type="spellStart"/>
      <w:r w:rsidRPr="00214A15">
        <w:rPr>
          <w:lang w:val="lv-LV"/>
        </w:rPr>
        <w:t>izoflurān</w:t>
      </w:r>
      <w:r>
        <w:rPr>
          <w:lang w:val="lv-LV"/>
        </w:rPr>
        <w:t>a</w:t>
      </w:r>
      <w:proofErr w:type="spellEnd"/>
      <w:r w:rsidRPr="00CE17CB">
        <w:rPr>
          <w:lang w:val="lv-LV"/>
        </w:rPr>
        <w:t>, kas atbilst 0</w:t>
      </w:r>
      <w:r>
        <w:rPr>
          <w:lang w:val="lv-LV"/>
        </w:rPr>
        <w:t>,</w:t>
      </w:r>
      <w:r w:rsidRPr="00CE17CB">
        <w:rPr>
          <w:lang w:val="lv-LV"/>
        </w:rPr>
        <w:t>0806 tonnām CO</w:t>
      </w:r>
      <w:r w:rsidRPr="00CE17CB">
        <w:rPr>
          <w:vertAlign w:val="subscript"/>
          <w:lang w:val="lv-LV"/>
        </w:rPr>
        <w:t>2</w:t>
      </w:r>
      <w:r w:rsidRPr="00CE17CB">
        <w:rPr>
          <w:lang w:val="lv-LV"/>
        </w:rPr>
        <w:t xml:space="preserve"> ekvivalenta (globālās sasilšanas potenciāls GSP = 539). </w:t>
      </w:r>
    </w:p>
    <w:p w14:paraId="78442DA8" w14:textId="77777777" w:rsidR="009E4D7B" w:rsidRPr="00CE17CB" w:rsidRDefault="009E4D7B" w:rsidP="009E4D7B">
      <w:pPr>
        <w:rPr>
          <w:lang w:val="lv-LV"/>
        </w:rPr>
      </w:pPr>
    </w:p>
    <w:p w14:paraId="6A986DBB" w14:textId="0DAE89D1" w:rsidR="009E4D7B" w:rsidRPr="00CE17CB" w:rsidRDefault="009E4D7B" w:rsidP="009E4D7B">
      <w:pPr>
        <w:rPr>
          <w:lang w:val="lv-LV"/>
        </w:rPr>
      </w:pPr>
      <w:proofErr w:type="spellStart"/>
      <w:r w:rsidRPr="00214A15">
        <w:rPr>
          <w:lang w:val="lv-LV"/>
        </w:rPr>
        <w:t>Izoflurāns</w:t>
      </w:r>
      <w:proofErr w:type="spellEnd"/>
      <w:r w:rsidRPr="00214A15">
        <w:rPr>
          <w:lang w:val="lv-LV"/>
        </w:rPr>
        <w:t xml:space="preserve"> 250</w:t>
      </w:r>
      <w:r w:rsidRPr="00CE4E00">
        <w:rPr>
          <w:lang w:val="lv-LV"/>
        </w:rPr>
        <w:t> </w:t>
      </w:r>
      <w:r w:rsidRPr="00214A15">
        <w:rPr>
          <w:lang w:val="lv-LV"/>
        </w:rPr>
        <w:t xml:space="preserve">ml pudele -  </w:t>
      </w:r>
      <w:r w:rsidRPr="00CE17CB">
        <w:rPr>
          <w:lang w:val="lv-LV"/>
        </w:rPr>
        <w:t>Katrs inhalators satur 374</w:t>
      </w:r>
      <w:r w:rsidRPr="00CE4E00">
        <w:rPr>
          <w:lang w:val="lv-LV"/>
        </w:rPr>
        <w:t> </w:t>
      </w:r>
      <w:r w:rsidRPr="001B7DCA">
        <w:rPr>
          <w:lang w:val="lv-LV"/>
        </w:rPr>
        <w:t xml:space="preserve">g </w:t>
      </w:r>
      <w:proofErr w:type="spellStart"/>
      <w:r w:rsidRPr="00214A15">
        <w:rPr>
          <w:lang w:val="lv-LV"/>
        </w:rPr>
        <w:t>izoflurān</w:t>
      </w:r>
      <w:r>
        <w:rPr>
          <w:lang w:val="lv-LV"/>
        </w:rPr>
        <w:t>a</w:t>
      </w:r>
      <w:proofErr w:type="spellEnd"/>
      <w:r w:rsidRPr="00CE17CB">
        <w:rPr>
          <w:lang w:val="lv-LV"/>
        </w:rPr>
        <w:t>, kas atbilst 0</w:t>
      </w:r>
      <w:r>
        <w:rPr>
          <w:lang w:val="lv-LV"/>
        </w:rPr>
        <w:t>,</w:t>
      </w:r>
      <w:r w:rsidRPr="00CE17CB">
        <w:rPr>
          <w:lang w:val="lv-LV"/>
        </w:rPr>
        <w:t>2016 tonnām CO</w:t>
      </w:r>
      <w:r w:rsidRPr="00CE17CB">
        <w:rPr>
          <w:vertAlign w:val="subscript"/>
          <w:lang w:val="lv-LV"/>
        </w:rPr>
        <w:t>2</w:t>
      </w:r>
      <w:r w:rsidRPr="00CE17CB">
        <w:rPr>
          <w:lang w:val="lv-LV"/>
        </w:rPr>
        <w:t xml:space="preserve"> ekvivalenta (globālās sasilšanas potenciāls GSP = 539). </w:t>
      </w:r>
    </w:p>
    <w:p w14:paraId="685F30F7" w14:textId="77777777" w:rsidR="004B4CBD" w:rsidRPr="00C71CA7" w:rsidRDefault="004B4CBD" w:rsidP="00907E37">
      <w:pPr>
        <w:pStyle w:val="BodyText"/>
        <w:tabs>
          <w:tab w:val="left" w:pos="567"/>
        </w:tabs>
        <w:kinsoku w:val="0"/>
        <w:overflowPunct w:val="0"/>
        <w:ind w:left="0" w:right="65"/>
        <w:jc w:val="both"/>
        <w:rPr>
          <w:rFonts w:asciiTheme="majorBidi" w:hAnsiTheme="majorBidi" w:cstheme="majorBidi"/>
          <w:lang w:val="lv-LV"/>
        </w:rPr>
      </w:pPr>
    </w:p>
    <w:sectPr w:rsidR="004B4CBD" w:rsidRPr="00C71CA7" w:rsidSect="00907E37">
      <w:headerReference w:type="default" r:id="rId14"/>
      <w:footerReference w:type="default" r:id="rId15"/>
      <w:pgSz w:w="11909" w:h="16834" w:code="9"/>
      <w:pgMar w:top="1134" w:right="1418" w:bottom="1134" w:left="1418" w:header="720" w:footer="43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7460BE" w14:textId="77777777" w:rsidR="009B3B2C" w:rsidRDefault="009B3B2C">
      <w:r>
        <w:separator/>
      </w:r>
    </w:p>
  </w:endnote>
  <w:endnote w:type="continuationSeparator" w:id="0">
    <w:p w14:paraId="2DB3F279" w14:textId="77777777" w:rsidR="009B3B2C" w:rsidRDefault="009B3B2C">
      <w:r>
        <w:continuationSeparator/>
      </w:r>
    </w:p>
  </w:endnote>
  <w:endnote w:type="continuationNotice" w:id="1">
    <w:p w14:paraId="583FD92D" w14:textId="77777777" w:rsidR="009B3B2C" w:rsidRDefault="009B3B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5C5DB" w14:textId="4C7E67CA" w:rsidR="00490178" w:rsidRPr="00907E37" w:rsidRDefault="00441725" w:rsidP="008D28EB">
    <w:pPr>
      <w:pStyle w:val="Footer"/>
      <w:jc w:val="center"/>
      <w:rPr>
        <w:rFonts w:asciiTheme="minorBidi" w:hAnsiTheme="minorBidi" w:cstheme="minorBidi"/>
        <w:sz w:val="16"/>
        <w:szCs w:val="16"/>
      </w:rPr>
    </w:pPr>
    <w:r w:rsidRPr="00907E37">
      <w:rPr>
        <w:rFonts w:asciiTheme="minorBidi" w:hAnsiTheme="minorBidi" w:cstheme="minorBidi"/>
        <w:sz w:val="16"/>
        <w:szCs w:val="16"/>
      </w:rPr>
      <w:fldChar w:fldCharType="begin"/>
    </w:r>
    <w:r w:rsidRPr="00907E37">
      <w:rPr>
        <w:rFonts w:asciiTheme="minorBidi" w:hAnsiTheme="minorBidi" w:cstheme="minorBidi"/>
        <w:sz w:val="16"/>
        <w:szCs w:val="16"/>
      </w:rPr>
      <w:instrText xml:space="preserve"> PAGE   \* MERGEFORMAT </w:instrText>
    </w:r>
    <w:r w:rsidRPr="00907E37">
      <w:rPr>
        <w:rFonts w:asciiTheme="minorBidi" w:hAnsiTheme="minorBidi" w:cstheme="minorBidi"/>
        <w:sz w:val="16"/>
        <w:szCs w:val="16"/>
      </w:rPr>
      <w:fldChar w:fldCharType="separate"/>
    </w:r>
    <w:r w:rsidR="00707722" w:rsidRPr="00907E37">
      <w:rPr>
        <w:rFonts w:asciiTheme="minorBidi" w:hAnsiTheme="minorBidi" w:cstheme="minorBidi"/>
        <w:noProof/>
        <w:sz w:val="16"/>
        <w:szCs w:val="16"/>
      </w:rPr>
      <w:t>2</w:t>
    </w:r>
    <w:r w:rsidRPr="00907E37">
      <w:rPr>
        <w:rFonts w:asciiTheme="minorBidi" w:hAnsiTheme="minorBidi" w:cstheme="minorBid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9D95A5" w14:textId="77777777" w:rsidR="009B3B2C" w:rsidRDefault="009B3B2C">
      <w:r>
        <w:separator/>
      </w:r>
    </w:p>
  </w:footnote>
  <w:footnote w:type="continuationSeparator" w:id="0">
    <w:p w14:paraId="598C2C42" w14:textId="77777777" w:rsidR="009B3B2C" w:rsidRDefault="009B3B2C">
      <w:r>
        <w:continuationSeparator/>
      </w:r>
    </w:p>
  </w:footnote>
  <w:footnote w:type="continuationNotice" w:id="1">
    <w:p w14:paraId="739406BF" w14:textId="77777777" w:rsidR="009B3B2C" w:rsidRDefault="009B3B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F6E440" w14:textId="77777777" w:rsidR="00490178" w:rsidRPr="008D28EB" w:rsidRDefault="00490178" w:rsidP="008D28EB">
    <w:pPr>
      <w:pStyle w:val="Header"/>
      <w:spacing w:after="200"/>
      <w:rPr>
        <w:rFonts w:asciiTheme="majorBidi" w:hAnsiTheme="majorBid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402"/>
    <w:multiLevelType w:val="multilevel"/>
    <w:tmpl w:val="00000885"/>
    <w:lvl w:ilvl="0">
      <w:start w:val="1"/>
      <w:numFmt w:val="decimal"/>
      <w:lvlText w:val="%1."/>
      <w:lvlJc w:val="left"/>
      <w:pPr>
        <w:ind w:left="926" w:hanging="708"/>
      </w:pPr>
      <w:rPr>
        <w:rFonts w:ascii="Times New Roman" w:hAnsi="Times New Roman" w:cs="Times New Roman"/>
        <w:b/>
        <w:bCs/>
        <w:w w:val="100"/>
        <w:sz w:val="22"/>
        <w:szCs w:val="22"/>
      </w:rPr>
    </w:lvl>
    <w:lvl w:ilvl="1">
      <w:start w:val="1"/>
      <w:numFmt w:val="decimal"/>
      <w:lvlText w:val="%1.%2"/>
      <w:lvlJc w:val="left"/>
      <w:pPr>
        <w:ind w:left="926" w:hanging="708"/>
      </w:pPr>
      <w:rPr>
        <w:rFonts w:ascii="Times New Roman" w:hAnsi="Times New Roman" w:cs="Times New Roman"/>
        <w:b/>
        <w:bCs/>
        <w:w w:val="100"/>
        <w:sz w:val="22"/>
        <w:szCs w:val="22"/>
      </w:rPr>
    </w:lvl>
    <w:lvl w:ilvl="2">
      <w:numFmt w:val="bullet"/>
      <w:lvlText w:val="•"/>
      <w:lvlJc w:val="left"/>
      <w:pPr>
        <w:ind w:left="2625" w:hanging="708"/>
      </w:pPr>
    </w:lvl>
    <w:lvl w:ilvl="3">
      <w:numFmt w:val="bullet"/>
      <w:lvlText w:val="•"/>
      <w:lvlJc w:val="left"/>
      <w:pPr>
        <w:ind w:left="3477" w:hanging="708"/>
      </w:pPr>
    </w:lvl>
    <w:lvl w:ilvl="4">
      <w:numFmt w:val="bullet"/>
      <w:lvlText w:val="•"/>
      <w:lvlJc w:val="left"/>
      <w:pPr>
        <w:ind w:left="4330" w:hanging="708"/>
      </w:pPr>
    </w:lvl>
    <w:lvl w:ilvl="5">
      <w:numFmt w:val="bullet"/>
      <w:lvlText w:val="•"/>
      <w:lvlJc w:val="left"/>
      <w:pPr>
        <w:ind w:left="5183" w:hanging="708"/>
      </w:pPr>
    </w:lvl>
    <w:lvl w:ilvl="6">
      <w:numFmt w:val="bullet"/>
      <w:lvlText w:val="•"/>
      <w:lvlJc w:val="left"/>
      <w:pPr>
        <w:ind w:left="6035" w:hanging="708"/>
      </w:pPr>
    </w:lvl>
    <w:lvl w:ilvl="7">
      <w:numFmt w:val="bullet"/>
      <w:lvlText w:val="•"/>
      <w:lvlJc w:val="left"/>
      <w:pPr>
        <w:ind w:left="6888" w:hanging="708"/>
      </w:pPr>
    </w:lvl>
    <w:lvl w:ilvl="8">
      <w:numFmt w:val="bullet"/>
      <w:lvlText w:val="•"/>
      <w:lvlJc w:val="left"/>
      <w:pPr>
        <w:ind w:left="7741" w:hanging="708"/>
      </w:pPr>
    </w:lvl>
  </w:abstractNum>
  <w:abstractNum w:abstractNumId="2" w15:restartNumberingAfterBreak="0">
    <w:nsid w:val="00000403"/>
    <w:multiLevelType w:val="multilevel"/>
    <w:tmpl w:val="00000886"/>
    <w:lvl w:ilvl="0">
      <w:numFmt w:val="bullet"/>
      <w:lvlText w:val="-"/>
      <w:lvlJc w:val="left"/>
      <w:pPr>
        <w:ind w:left="218" w:hanging="125"/>
      </w:pPr>
      <w:rPr>
        <w:rFonts w:ascii="Times New Roman" w:hAnsi="Times New Roman"/>
        <w:b w:val="0"/>
        <w:w w:val="100"/>
        <w:sz w:val="22"/>
      </w:rPr>
    </w:lvl>
    <w:lvl w:ilvl="1">
      <w:numFmt w:val="bullet"/>
      <w:lvlText w:val="•"/>
      <w:lvlJc w:val="left"/>
      <w:pPr>
        <w:ind w:left="1142" w:hanging="125"/>
      </w:pPr>
    </w:lvl>
    <w:lvl w:ilvl="2">
      <w:numFmt w:val="bullet"/>
      <w:lvlText w:val="•"/>
      <w:lvlJc w:val="left"/>
      <w:pPr>
        <w:ind w:left="2065" w:hanging="125"/>
      </w:pPr>
    </w:lvl>
    <w:lvl w:ilvl="3">
      <w:numFmt w:val="bullet"/>
      <w:lvlText w:val="•"/>
      <w:lvlJc w:val="left"/>
      <w:pPr>
        <w:ind w:left="2987" w:hanging="125"/>
      </w:pPr>
    </w:lvl>
    <w:lvl w:ilvl="4">
      <w:numFmt w:val="bullet"/>
      <w:lvlText w:val="•"/>
      <w:lvlJc w:val="left"/>
      <w:pPr>
        <w:ind w:left="3910" w:hanging="125"/>
      </w:pPr>
    </w:lvl>
    <w:lvl w:ilvl="5">
      <w:numFmt w:val="bullet"/>
      <w:lvlText w:val="•"/>
      <w:lvlJc w:val="left"/>
      <w:pPr>
        <w:ind w:left="4833" w:hanging="125"/>
      </w:pPr>
    </w:lvl>
    <w:lvl w:ilvl="6">
      <w:numFmt w:val="bullet"/>
      <w:lvlText w:val="•"/>
      <w:lvlJc w:val="left"/>
      <w:pPr>
        <w:ind w:left="5755" w:hanging="125"/>
      </w:pPr>
    </w:lvl>
    <w:lvl w:ilvl="7">
      <w:numFmt w:val="bullet"/>
      <w:lvlText w:val="•"/>
      <w:lvlJc w:val="left"/>
      <w:pPr>
        <w:ind w:left="6678" w:hanging="125"/>
      </w:pPr>
    </w:lvl>
    <w:lvl w:ilvl="8">
      <w:numFmt w:val="bullet"/>
      <w:lvlText w:val="•"/>
      <w:lvlJc w:val="left"/>
      <w:pPr>
        <w:ind w:left="7601" w:hanging="125"/>
      </w:pPr>
    </w:lvl>
  </w:abstractNum>
  <w:abstractNum w:abstractNumId="3" w15:restartNumberingAfterBreak="0">
    <w:nsid w:val="00000405"/>
    <w:multiLevelType w:val="multilevel"/>
    <w:tmpl w:val="00000888"/>
    <w:lvl w:ilvl="0">
      <w:numFmt w:val="bullet"/>
      <w:lvlText w:val="•"/>
      <w:lvlJc w:val="left"/>
      <w:pPr>
        <w:ind w:left="785" w:hanging="567"/>
      </w:pPr>
      <w:rPr>
        <w:rFonts w:ascii="Times New Roman" w:hAnsi="Times New Roman"/>
        <w:b w:val="0"/>
        <w:w w:val="100"/>
        <w:sz w:val="22"/>
      </w:rPr>
    </w:lvl>
    <w:lvl w:ilvl="1">
      <w:numFmt w:val="bullet"/>
      <w:lvlText w:val="•"/>
      <w:lvlJc w:val="left"/>
      <w:pPr>
        <w:ind w:left="1645" w:hanging="567"/>
      </w:pPr>
    </w:lvl>
    <w:lvl w:ilvl="2">
      <w:numFmt w:val="bullet"/>
      <w:lvlText w:val="•"/>
      <w:lvlJc w:val="left"/>
      <w:pPr>
        <w:ind w:left="2511" w:hanging="567"/>
      </w:pPr>
    </w:lvl>
    <w:lvl w:ilvl="3">
      <w:numFmt w:val="bullet"/>
      <w:lvlText w:val="•"/>
      <w:lvlJc w:val="left"/>
      <w:pPr>
        <w:ind w:left="3377" w:hanging="567"/>
      </w:pPr>
    </w:lvl>
    <w:lvl w:ilvl="4">
      <w:numFmt w:val="bullet"/>
      <w:lvlText w:val="•"/>
      <w:lvlJc w:val="left"/>
      <w:pPr>
        <w:ind w:left="4243" w:hanging="567"/>
      </w:pPr>
    </w:lvl>
    <w:lvl w:ilvl="5">
      <w:numFmt w:val="bullet"/>
      <w:lvlText w:val="•"/>
      <w:lvlJc w:val="left"/>
      <w:pPr>
        <w:ind w:left="5109" w:hanging="567"/>
      </w:pPr>
    </w:lvl>
    <w:lvl w:ilvl="6">
      <w:numFmt w:val="bullet"/>
      <w:lvlText w:val="•"/>
      <w:lvlJc w:val="left"/>
      <w:pPr>
        <w:ind w:left="5975" w:hanging="567"/>
      </w:pPr>
    </w:lvl>
    <w:lvl w:ilvl="7">
      <w:numFmt w:val="bullet"/>
      <w:lvlText w:val="•"/>
      <w:lvlJc w:val="left"/>
      <w:pPr>
        <w:ind w:left="6840" w:hanging="567"/>
      </w:pPr>
    </w:lvl>
    <w:lvl w:ilvl="8">
      <w:numFmt w:val="bullet"/>
      <w:lvlText w:val="•"/>
      <w:lvlJc w:val="left"/>
      <w:pPr>
        <w:ind w:left="7706" w:hanging="567"/>
      </w:pPr>
    </w:lvl>
  </w:abstractNum>
  <w:abstractNum w:abstractNumId="4" w15:restartNumberingAfterBreak="0">
    <w:nsid w:val="02BB779A"/>
    <w:multiLevelType w:val="hybridMultilevel"/>
    <w:tmpl w:val="4574C95E"/>
    <w:lvl w:ilvl="0" w:tplc="125463D6">
      <w:start w:val="1"/>
      <w:numFmt w:val="decimal"/>
      <w:lvlText w:val="10%1"/>
      <w:lvlJc w:val="left"/>
      <w:pPr>
        <w:ind w:left="720" w:hanging="360"/>
      </w:pPr>
      <w:rPr>
        <w:rFonts w:hint="default"/>
      </w:rPr>
    </w:lvl>
    <w:lvl w:ilvl="1" w:tplc="5FFE0668" w:tentative="1">
      <w:start w:val="1"/>
      <w:numFmt w:val="lowerLetter"/>
      <w:lvlText w:val="%2."/>
      <w:lvlJc w:val="left"/>
      <w:pPr>
        <w:ind w:left="1440" w:hanging="360"/>
      </w:pPr>
    </w:lvl>
    <w:lvl w:ilvl="2" w:tplc="227C617C" w:tentative="1">
      <w:start w:val="1"/>
      <w:numFmt w:val="lowerRoman"/>
      <w:lvlText w:val="%3."/>
      <w:lvlJc w:val="right"/>
      <w:pPr>
        <w:ind w:left="2160" w:hanging="180"/>
      </w:pPr>
    </w:lvl>
    <w:lvl w:ilvl="3" w:tplc="63DA0598" w:tentative="1">
      <w:start w:val="1"/>
      <w:numFmt w:val="decimal"/>
      <w:lvlText w:val="%4."/>
      <w:lvlJc w:val="left"/>
      <w:pPr>
        <w:ind w:left="2880" w:hanging="360"/>
      </w:pPr>
    </w:lvl>
    <w:lvl w:ilvl="4" w:tplc="01FA2246" w:tentative="1">
      <w:start w:val="1"/>
      <w:numFmt w:val="lowerLetter"/>
      <w:lvlText w:val="%5."/>
      <w:lvlJc w:val="left"/>
      <w:pPr>
        <w:ind w:left="3600" w:hanging="360"/>
      </w:pPr>
    </w:lvl>
    <w:lvl w:ilvl="5" w:tplc="4E78C160" w:tentative="1">
      <w:start w:val="1"/>
      <w:numFmt w:val="lowerRoman"/>
      <w:lvlText w:val="%6."/>
      <w:lvlJc w:val="right"/>
      <w:pPr>
        <w:ind w:left="4320" w:hanging="180"/>
      </w:pPr>
    </w:lvl>
    <w:lvl w:ilvl="6" w:tplc="2D464F9C" w:tentative="1">
      <w:start w:val="1"/>
      <w:numFmt w:val="decimal"/>
      <w:lvlText w:val="%7."/>
      <w:lvlJc w:val="left"/>
      <w:pPr>
        <w:ind w:left="5040" w:hanging="360"/>
      </w:pPr>
    </w:lvl>
    <w:lvl w:ilvl="7" w:tplc="A268E6F2" w:tentative="1">
      <w:start w:val="1"/>
      <w:numFmt w:val="lowerLetter"/>
      <w:lvlText w:val="%8."/>
      <w:lvlJc w:val="left"/>
      <w:pPr>
        <w:ind w:left="5760" w:hanging="360"/>
      </w:pPr>
    </w:lvl>
    <w:lvl w:ilvl="8" w:tplc="79BA7188" w:tentative="1">
      <w:start w:val="1"/>
      <w:numFmt w:val="lowerRoman"/>
      <w:lvlText w:val="%9."/>
      <w:lvlJc w:val="right"/>
      <w:pPr>
        <w:ind w:left="6480" w:hanging="180"/>
      </w:pPr>
    </w:lvl>
  </w:abstractNum>
  <w:abstractNum w:abstractNumId="5" w15:restartNumberingAfterBreak="0">
    <w:nsid w:val="03BD0B70"/>
    <w:multiLevelType w:val="hybridMultilevel"/>
    <w:tmpl w:val="73B0C42A"/>
    <w:lvl w:ilvl="0" w:tplc="DF7C39BA">
      <w:start w:val="1"/>
      <w:numFmt w:val="bullet"/>
      <w:lvlText w:val=""/>
      <w:lvlJc w:val="left"/>
      <w:pPr>
        <w:ind w:left="720" w:hanging="360"/>
      </w:pPr>
      <w:rPr>
        <w:rFonts w:ascii="Symbol" w:eastAsiaTheme="minorEastAsia" w:hAnsi="Symbol" w:cs="Times New Roman" w:hint="default"/>
      </w:rPr>
    </w:lvl>
    <w:lvl w:ilvl="1" w:tplc="11B24454" w:tentative="1">
      <w:start w:val="1"/>
      <w:numFmt w:val="bullet"/>
      <w:lvlText w:val="o"/>
      <w:lvlJc w:val="left"/>
      <w:pPr>
        <w:ind w:left="1440" w:hanging="360"/>
      </w:pPr>
      <w:rPr>
        <w:rFonts w:ascii="Courier New" w:hAnsi="Courier New" w:cs="Courier New" w:hint="default"/>
      </w:rPr>
    </w:lvl>
    <w:lvl w:ilvl="2" w:tplc="C630D622" w:tentative="1">
      <w:start w:val="1"/>
      <w:numFmt w:val="bullet"/>
      <w:lvlText w:val=""/>
      <w:lvlJc w:val="left"/>
      <w:pPr>
        <w:ind w:left="2160" w:hanging="360"/>
      </w:pPr>
      <w:rPr>
        <w:rFonts w:ascii="Wingdings" w:hAnsi="Wingdings" w:hint="default"/>
      </w:rPr>
    </w:lvl>
    <w:lvl w:ilvl="3" w:tplc="57C4762A" w:tentative="1">
      <w:start w:val="1"/>
      <w:numFmt w:val="bullet"/>
      <w:lvlText w:val=""/>
      <w:lvlJc w:val="left"/>
      <w:pPr>
        <w:ind w:left="2880" w:hanging="360"/>
      </w:pPr>
      <w:rPr>
        <w:rFonts w:ascii="Symbol" w:hAnsi="Symbol" w:hint="default"/>
      </w:rPr>
    </w:lvl>
    <w:lvl w:ilvl="4" w:tplc="CE5676D6" w:tentative="1">
      <w:start w:val="1"/>
      <w:numFmt w:val="bullet"/>
      <w:lvlText w:val="o"/>
      <w:lvlJc w:val="left"/>
      <w:pPr>
        <w:ind w:left="3600" w:hanging="360"/>
      </w:pPr>
      <w:rPr>
        <w:rFonts w:ascii="Courier New" w:hAnsi="Courier New" w:cs="Courier New" w:hint="default"/>
      </w:rPr>
    </w:lvl>
    <w:lvl w:ilvl="5" w:tplc="6CE89C36" w:tentative="1">
      <w:start w:val="1"/>
      <w:numFmt w:val="bullet"/>
      <w:lvlText w:val=""/>
      <w:lvlJc w:val="left"/>
      <w:pPr>
        <w:ind w:left="4320" w:hanging="360"/>
      </w:pPr>
      <w:rPr>
        <w:rFonts w:ascii="Wingdings" w:hAnsi="Wingdings" w:hint="default"/>
      </w:rPr>
    </w:lvl>
    <w:lvl w:ilvl="6" w:tplc="7024B0E4" w:tentative="1">
      <w:start w:val="1"/>
      <w:numFmt w:val="bullet"/>
      <w:lvlText w:val=""/>
      <w:lvlJc w:val="left"/>
      <w:pPr>
        <w:ind w:left="5040" w:hanging="360"/>
      </w:pPr>
      <w:rPr>
        <w:rFonts w:ascii="Symbol" w:hAnsi="Symbol" w:hint="default"/>
      </w:rPr>
    </w:lvl>
    <w:lvl w:ilvl="7" w:tplc="B5A2A69E" w:tentative="1">
      <w:start w:val="1"/>
      <w:numFmt w:val="bullet"/>
      <w:lvlText w:val="o"/>
      <w:lvlJc w:val="left"/>
      <w:pPr>
        <w:ind w:left="5760" w:hanging="360"/>
      </w:pPr>
      <w:rPr>
        <w:rFonts w:ascii="Courier New" w:hAnsi="Courier New" w:cs="Courier New" w:hint="default"/>
      </w:rPr>
    </w:lvl>
    <w:lvl w:ilvl="8" w:tplc="A8B0FFA4" w:tentative="1">
      <w:start w:val="1"/>
      <w:numFmt w:val="bullet"/>
      <w:lvlText w:val=""/>
      <w:lvlJc w:val="left"/>
      <w:pPr>
        <w:ind w:left="6480" w:hanging="360"/>
      </w:pPr>
      <w:rPr>
        <w:rFonts w:ascii="Wingdings" w:hAnsi="Wingdings" w:hint="default"/>
      </w:rPr>
    </w:lvl>
  </w:abstractNum>
  <w:abstractNum w:abstractNumId="6" w15:restartNumberingAfterBreak="0">
    <w:nsid w:val="0456039D"/>
    <w:multiLevelType w:val="multilevel"/>
    <w:tmpl w:val="EBDCD8BA"/>
    <w:lvl w:ilvl="0">
      <w:start w:val="1"/>
      <w:numFmt w:val="none"/>
      <w:lvlText w:val="3.12"/>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54A11C3"/>
    <w:multiLevelType w:val="multilevel"/>
    <w:tmpl w:val="EC8C71F4"/>
    <w:lvl w:ilvl="0">
      <w:start w:val="1"/>
      <w:numFmt w:val="none"/>
      <w:lvlText w:val="4.2"/>
      <w:lvlJc w:val="left"/>
      <w:pPr>
        <w:ind w:left="926" w:hanging="708"/>
      </w:pPr>
      <w:rPr>
        <w:rFonts w:ascii="Times New Roman" w:hAnsi="Times New Roman" w:cs="Times New Roman" w:hint="default"/>
        <w:b/>
        <w:bCs/>
        <w:w w:val="100"/>
        <w:sz w:val="22"/>
        <w:szCs w:val="22"/>
      </w:rPr>
    </w:lvl>
    <w:lvl w:ilvl="1">
      <w:start w:val="1"/>
      <w:numFmt w:val="none"/>
      <w:lvlText w:val="4.3"/>
      <w:lvlJc w:val="left"/>
      <w:pPr>
        <w:ind w:left="926" w:hanging="708"/>
      </w:pPr>
      <w:rPr>
        <w:rFonts w:ascii="Times New Roman" w:hAnsi="Times New Roman" w:cs="Times New Roman" w:hint="default"/>
        <w:b/>
        <w:bCs/>
        <w:w w:val="100"/>
        <w:sz w:val="22"/>
        <w:szCs w:val="22"/>
      </w:rPr>
    </w:lvl>
    <w:lvl w:ilvl="2">
      <w:numFmt w:val="bullet"/>
      <w:lvlText w:val="•"/>
      <w:lvlJc w:val="left"/>
      <w:pPr>
        <w:ind w:left="2625" w:hanging="708"/>
      </w:pPr>
      <w:rPr>
        <w:rFonts w:hint="default"/>
      </w:rPr>
    </w:lvl>
    <w:lvl w:ilvl="3">
      <w:numFmt w:val="bullet"/>
      <w:lvlText w:val="•"/>
      <w:lvlJc w:val="left"/>
      <w:pPr>
        <w:ind w:left="3477" w:hanging="708"/>
      </w:pPr>
      <w:rPr>
        <w:rFonts w:hint="default"/>
      </w:rPr>
    </w:lvl>
    <w:lvl w:ilvl="4">
      <w:numFmt w:val="bullet"/>
      <w:lvlText w:val="•"/>
      <w:lvlJc w:val="left"/>
      <w:pPr>
        <w:ind w:left="4330" w:hanging="708"/>
      </w:pPr>
      <w:rPr>
        <w:rFonts w:hint="default"/>
      </w:rPr>
    </w:lvl>
    <w:lvl w:ilvl="5">
      <w:numFmt w:val="bullet"/>
      <w:lvlText w:val="•"/>
      <w:lvlJc w:val="left"/>
      <w:pPr>
        <w:ind w:left="5183" w:hanging="708"/>
      </w:pPr>
      <w:rPr>
        <w:rFonts w:hint="default"/>
      </w:rPr>
    </w:lvl>
    <w:lvl w:ilvl="6">
      <w:numFmt w:val="bullet"/>
      <w:lvlText w:val="•"/>
      <w:lvlJc w:val="left"/>
      <w:pPr>
        <w:ind w:left="6035" w:hanging="708"/>
      </w:pPr>
      <w:rPr>
        <w:rFonts w:hint="default"/>
      </w:rPr>
    </w:lvl>
    <w:lvl w:ilvl="7">
      <w:numFmt w:val="bullet"/>
      <w:lvlText w:val="•"/>
      <w:lvlJc w:val="left"/>
      <w:pPr>
        <w:ind w:left="6888" w:hanging="708"/>
      </w:pPr>
      <w:rPr>
        <w:rFonts w:hint="default"/>
      </w:rPr>
    </w:lvl>
    <w:lvl w:ilvl="8">
      <w:numFmt w:val="bullet"/>
      <w:lvlText w:val="•"/>
      <w:lvlJc w:val="left"/>
      <w:pPr>
        <w:ind w:left="7741" w:hanging="708"/>
      </w:pPr>
      <w:rPr>
        <w:rFonts w:hint="default"/>
      </w:rPr>
    </w:lvl>
  </w:abstractNum>
  <w:abstractNum w:abstractNumId="8" w15:restartNumberingAfterBreak="0">
    <w:nsid w:val="15A0430C"/>
    <w:multiLevelType w:val="hybridMultilevel"/>
    <w:tmpl w:val="87E8538E"/>
    <w:lvl w:ilvl="0" w:tplc="309AF08A">
      <w:numFmt w:val="bullet"/>
      <w:lvlText w:val="-"/>
      <w:lvlJc w:val="left"/>
      <w:pPr>
        <w:ind w:left="720" w:hanging="360"/>
      </w:pPr>
      <w:rPr>
        <w:rFonts w:ascii="Times New Roman" w:eastAsiaTheme="minorEastAsia" w:hAnsi="Times New Roman" w:cs="Times New Roman" w:hint="default"/>
      </w:rPr>
    </w:lvl>
    <w:lvl w:ilvl="1" w:tplc="70944160" w:tentative="1">
      <w:start w:val="1"/>
      <w:numFmt w:val="bullet"/>
      <w:lvlText w:val="o"/>
      <w:lvlJc w:val="left"/>
      <w:pPr>
        <w:ind w:left="1440" w:hanging="360"/>
      </w:pPr>
      <w:rPr>
        <w:rFonts w:ascii="Courier New" w:hAnsi="Courier New" w:cs="Courier New" w:hint="default"/>
      </w:rPr>
    </w:lvl>
    <w:lvl w:ilvl="2" w:tplc="4EE4E73A" w:tentative="1">
      <w:start w:val="1"/>
      <w:numFmt w:val="bullet"/>
      <w:lvlText w:val=""/>
      <w:lvlJc w:val="left"/>
      <w:pPr>
        <w:ind w:left="2160" w:hanging="360"/>
      </w:pPr>
      <w:rPr>
        <w:rFonts w:ascii="Wingdings" w:hAnsi="Wingdings" w:hint="default"/>
      </w:rPr>
    </w:lvl>
    <w:lvl w:ilvl="3" w:tplc="4194610A" w:tentative="1">
      <w:start w:val="1"/>
      <w:numFmt w:val="bullet"/>
      <w:lvlText w:val=""/>
      <w:lvlJc w:val="left"/>
      <w:pPr>
        <w:ind w:left="2880" w:hanging="360"/>
      </w:pPr>
      <w:rPr>
        <w:rFonts w:ascii="Symbol" w:hAnsi="Symbol" w:hint="default"/>
      </w:rPr>
    </w:lvl>
    <w:lvl w:ilvl="4" w:tplc="2328139E" w:tentative="1">
      <w:start w:val="1"/>
      <w:numFmt w:val="bullet"/>
      <w:lvlText w:val="o"/>
      <w:lvlJc w:val="left"/>
      <w:pPr>
        <w:ind w:left="3600" w:hanging="360"/>
      </w:pPr>
      <w:rPr>
        <w:rFonts w:ascii="Courier New" w:hAnsi="Courier New" w:cs="Courier New" w:hint="default"/>
      </w:rPr>
    </w:lvl>
    <w:lvl w:ilvl="5" w:tplc="FA02D368" w:tentative="1">
      <w:start w:val="1"/>
      <w:numFmt w:val="bullet"/>
      <w:lvlText w:val=""/>
      <w:lvlJc w:val="left"/>
      <w:pPr>
        <w:ind w:left="4320" w:hanging="360"/>
      </w:pPr>
      <w:rPr>
        <w:rFonts w:ascii="Wingdings" w:hAnsi="Wingdings" w:hint="default"/>
      </w:rPr>
    </w:lvl>
    <w:lvl w:ilvl="6" w:tplc="DB6E9BFA" w:tentative="1">
      <w:start w:val="1"/>
      <w:numFmt w:val="bullet"/>
      <w:lvlText w:val=""/>
      <w:lvlJc w:val="left"/>
      <w:pPr>
        <w:ind w:left="5040" w:hanging="360"/>
      </w:pPr>
      <w:rPr>
        <w:rFonts w:ascii="Symbol" w:hAnsi="Symbol" w:hint="default"/>
      </w:rPr>
    </w:lvl>
    <w:lvl w:ilvl="7" w:tplc="5F86FB10" w:tentative="1">
      <w:start w:val="1"/>
      <w:numFmt w:val="bullet"/>
      <w:lvlText w:val="o"/>
      <w:lvlJc w:val="left"/>
      <w:pPr>
        <w:ind w:left="5760" w:hanging="360"/>
      </w:pPr>
      <w:rPr>
        <w:rFonts w:ascii="Courier New" w:hAnsi="Courier New" w:cs="Courier New" w:hint="default"/>
      </w:rPr>
    </w:lvl>
    <w:lvl w:ilvl="8" w:tplc="34C6EB6E" w:tentative="1">
      <w:start w:val="1"/>
      <w:numFmt w:val="bullet"/>
      <w:lvlText w:val=""/>
      <w:lvlJc w:val="left"/>
      <w:pPr>
        <w:ind w:left="6480" w:hanging="360"/>
      </w:pPr>
      <w:rPr>
        <w:rFonts w:ascii="Wingdings" w:hAnsi="Wingdings" w:hint="default"/>
      </w:rPr>
    </w:lvl>
  </w:abstractNum>
  <w:abstractNum w:abstractNumId="9" w15:restartNumberingAfterBreak="0">
    <w:nsid w:val="27B04EAA"/>
    <w:multiLevelType w:val="multilevel"/>
    <w:tmpl w:val="95125CA2"/>
    <w:lvl w:ilvl="0">
      <w:start w:val="1"/>
      <w:numFmt w:val="none"/>
      <w:lvlText w:val="5.5"/>
      <w:lvlJc w:val="left"/>
      <w:pPr>
        <w:ind w:left="926" w:hanging="708"/>
      </w:pPr>
      <w:rPr>
        <w:rFonts w:ascii="Times New Roman" w:hAnsi="Times New Roman" w:cs="Times New Roman" w:hint="default"/>
        <w:b/>
        <w:bCs/>
        <w:w w:val="100"/>
        <w:sz w:val="22"/>
        <w:szCs w:val="22"/>
      </w:rPr>
    </w:lvl>
    <w:lvl w:ilvl="1">
      <w:start w:val="1"/>
      <w:numFmt w:val="none"/>
      <w:lvlText w:val="4.3"/>
      <w:lvlJc w:val="left"/>
      <w:pPr>
        <w:ind w:left="926" w:hanging="708"/>
      </w:pPr>
      <w:rPr>
        <w:rFonts w:ascii="Times New Roman" w:hAnsi="Times New Roman" w:cs="Times New Roman" w:hint="default"/>
        <w:b/>
        <w:bCs/>
        <w:w w:val="100"/>
        <w:sz w:val="22"/>
        <w:szCs w:val="22"/>
      </w:rPr>
    </w:lvl>
    <w:lvl w:ilvl="2">
      <w:numFmt w:val="bullet"/>
      <w:lvlText w:val="•"/>
      <w:lvlJc w:val="left"/>
      <w:pPr>
        <w:ind w:left="2625" w:hanging="708"/>
      </w:pPr>
      <w:rPr>
        <w:rFonts w:hint="default"/>
      </w:rPr>
    </w:lvl>
    <w:lvl w:ilvl="3">
      <w:numFmt w:val="bullet"/>
      <w:lvlText w:val="•"/>
      <w:lvlJc w:val="left"/>
      <w:pPr>
        <w:ind w:left="3477" w:hanging="708"/>
      </w:pPr>
      <w:rPr>
        <w:rFonts w:hint="default"/>
      </w:rPr>
    </w:lvl>
    <w:lvl w:ilvl="4">
      <w:numFmt w:val="bullet"/>
      <w:lvlText w:val="•"/>
      <w:lvlJc w:val="left"/>
      <w:pPr>
        <w:ind w:left="4330" w:hanging="708"/>
      </w:pPr>
      <w:rPr>
        <w:rFonts w:hint="default"/>
      </w:rPr>
    </w:lvl>
    <w:lvl w:ilvl="5">
      <w:numFmt w:val="bullet"/>
      <w:lvlText w:val="•"/>
      <w:lvlJc w:val="left"/>
      <w:pPr>
        <w:ind w:left="5183" w:hanging="708"/>
      </w:pPr>
      <w:rPr>
        <w:rFonts w:hint="default"/>
      </w:rPr>
    </w:lvl>
    <w:lvl w:ilvl="6">
      <w:numFmt w:val="bullet"/>
      <w:lvlText w:val="•"/>
      <w:lvlJc w:val="left"/>
      <w:pPr>
        <w:ind w:left="6035" w:hanging="708"/>
      </w:pPr>
      <w:rPr>
        <w:rFonts w:hint="default"/>
      </w:rPr>
    </w:lvl>
    <w:lvl w:ilvl="7">
      <w:numFmt w:val="bullet"/>
      <w:lvlText w:val="•"/>
      <w:lvlJc w:val="left"/>
      <w:pPr>
        <w:ind w:left="6888" w:hanging="708"/>
      </w:pPr>
      <w:rPr>
        <w:rFonts w:hint="default"/>
      </w:rPr>
    </w:lvl>
    <w:lvl w:ilvl="8">
      <w:numFmt w:val="bullet"/>
      <w:lvlText w:val="•"/>
      <w:lvlJc w:val="left"/>
      <w:pPr>
        <w:ind w:left="7741" w:hanging="708"/>
      </w:pPr>
      <w:rPr>
        <w:rFonts w:hint="default"/>
      </w:rPr>
    </w:lvl>
  </w:abstractNum>
  <w:abstractNum w:abstractNumId="10" w15:restartNumberingAfterBreak="0">
    <w:nsid w:val="285E5B9D"/>
    <w:multiLevelType w:val="hybridMultilevel"/>
    <w:tmpl w:val="9DB6D5BC"/>
    <w:lvl w:ilvl="0" w:tplc="B916FA70">
      <w:start w:val="1"/>
      <w:numFmt w:val="decimal"/>
      <w:lvlText w:val="10%1"/>
      <w:lvlJc w:val="left"/>
      <w:pPr>
        <w:ind w:left="720" w:hanging="360"/>
      </w:pPr>
      <w:rPr>
        <w:rFonts w:hint="default"/>
      </w:rPr>
    </w:lvl>
    <w:lvl w:ilvl="1" w:tplc="1EC0F748" w:tentative="1">
      <w:start w:val="1"/>
      <w:numFmt w:val="lowerLetter"/>
      <w:lvlText w:val="%2."/>
      <w:lvlJc w:val="left"/>
      <w:pPr>
        <w:ind w:left="1440" w:hanging="360"/>
      </w:pPr>
    </w:lvl>
    <w:lvl w:ilvl="2" w:tplc="321821D2" w:tentative="1">
      <w:start w:val="1"/>
      <w:numFmt w:val="lowerRoman"/>
      <w:lvlText w:val="%3."/>
      <w:lvlJc w:val="right"/>
      <w:pPr>
        <w:ind w:left="2160" w:hanging="180"/>
      </w:pPr>
    </w:lvl>
    <w:lvl w:ilvl="3" w:tplc="BAD612C4" w:tentative="1">
      <w:start w:val="1"/>
      <w:numFmt w:val="decimal"/>
      <w:lvlText w:val="%4."/>
      <w:lvlJc w:val="left"/>
      <w:pPr>
        <w:ind w:left="2880" w:hanging="360"/>
      </w:pPr>
    </w:lvl>
    <w:lvl w:ilvl="4" w:tplc="2BEECA80" w:tentative="1">
      <w:start w:val="1"/>
      <w:numFmt w:val="lowerLetter"/>
      <w:lvlText w:val="%5."/>
      <w:lvlJc w:val="left"/>
      <w:pPr>
        <w:ind w:left="3600" w:hanging="360"/>
      </w:pPr>
    </w:lvl>
    <w:lvl w:ilvl="5" w:tplc="40DA76E2" w:tentative="1">
      <w:start w:val="1"/>
      <w:numFmt w:val="lowerRoman"/>
      <w:lvlText w:val="%6."/>
      <w:lvlJc w:val="right"/>
      <w:pPr>
        <w:ind w:left="4320" w:hanging="180"/>
      </w:pPr>
    </w:lvl>
    <w:lvl w:ilvl="6" w:tplc="3A261DA2" w:tentative="1">
      <w:start w:val="1"/>
      <w:numFmt w:val="decimal"/>
      <w:lvlText w:val="%7."/>
      <w:lvlJc w:val="left"/>
      <w:pPr>
        <w:ind w:left="5040" w:hanging="360"/>
      </w:pPr>
    </w:lvl>
    <w:lvl w:ilvl="7" w:tplc="2BCC7D12" w:tentative="1">
      <w:start w:val="1"/>
      <w:numFmt w:val="lowerLetter"/>
      <w:lvlText w:val="%8."/>
      <w:lvlJc w:val="left"/>
      <w:pPr>
        <w:ind w:left="5760" w:hanging="360"/>
      </w:pPr>
    </w:lvl>
    <w:lvl w:ilvl="8" w:tplc="79E6D264" w:tentative="1">
      <w:start w:val="1"/>
      <w:numFmt w:val="lowerRoman"/>
      <w:lvlText w:val="%9."/>
      <w:lvlJc w:val="right"/>
      <w:pPr>
        <w:ind w:left="6480" w:hanging="180"/>
      </w:pPr>
    </w:lvl>
  </w:abstractNum>
  <w:abstractNum w:abstractNumId="11" w15:restartNumberingAfterBreak="0">
    <w:nsid w:val="29DC107F"/>
    <w:multiLevelType w:val="hybridMultilevel"/>
    <w:tmpl w:val="A48C3CD0"/>
    <w:lvl w:ilvl="0" w:tplc="9C945D66">
      <w:start w:val="10"/>
      <w:numFmt w:val="decimal"/>
      <w:lvlText w:val="%1."/>
      <w:lvlJc w:val="left"/>
      <w:pPr>
        <w:ind w:left="720" w:hanging="360"/>
      </w:pPr>
      <w:rPr>
        <w:rFonts w:hint="default"/>
        <w:b/>
      </w:rPr>
    </w:lvl>
    <w:lvl w:ilvl="1" w:tplc="9344FF54" w:tentative="1">
      <w:start w:val="1"/>
      <w:numFmt w:val="lowerLetter"/>
      <w:lvlText w:val="%2."/>
      <w:lvlJc w:val="left"/>
      <w:pPr>
        <w:ind w:left="1440" w:hanging="360"/>
      </w:pPr>
    </w:lvl>
    <w:lvl w:ilvl="2" w:tplc="01BE31D2" w:tentative="1">
      <w:start w:val="1"/>
      <w:numFmt w:val="lowerRoman"/>
      <w:lvlText w:val="%3."/>
      <w:lvlJc w:val="right"/>
      <w:pPr>
        <w:ind w:left="2160" w:hanging="180"/>
      </w:pPr>
    </w:lvl>
    <w:lvl w:ilvl="3" w:tplc="AB36E832" w:tentative="1">
      <w:start w:val="1"/>
      <w:numFmt w:val="decimal"/>
      <w:lvlText w:val="%4."/>
      <w:lvlJc w:val="left"/>
      <w:pPr>
        <w:ind w:left="2880" w:hanging="360"/>
      </w:pPr>
    </w:lvl>
    <w:lvl w:ilvl="4" w:tplc="7DBC3756" w:tentative="1">
      <w:start w:val="1"/>
      <w:numFmt w:val="lowerLetter"/>
      <w:lvlText w:val="%5."/>
      <w:lvlJc w:val="left"/>
      <w:pPr>
        <w:ind w:left="3600" w:hanging="360"/>
      </w:pPr>
    </w:lvl>
    <w:lvl w:ilvl="5" w:tplc="56BA8E9A" w:tentative="1">
      <w:start w:val="1"/>
      <w:numFmt w:val="lowerRoman"/>
      <w:lvlText w:val="%6."/>
      <w:lvlJc w:val="right"/>
      <w:pPr>
        <w:ind w:left="4320" w:hanging="180"/>
      </w:pPr>
    </w:lvl>
    <w:lvl w:ilvl="6" w:tplc="36BC120C" w:tentative="1">
      <w:start w:val="1"/>
      <w:numFmt w:val="decimal"/>
      <w:lvlText w:val="%7."/>
      <w:lvlJc w:val="left"/>
      <w:pPr>
        <w:ind w:left="5040" w:hanging="360"/>
      </w:pPr>
    </w:lvl>
    <w:lvl w:ilvl="7" w:tplc="D51652C4" w:tentative="1">
      <w:start w:val="1"/>
      <w:numFmt w:val="lowerLetter"/>
      <w:lvlText w:val="%8."/>
      <w:lvlJc w:val="left"/>
      <w:pPr>
        <w:ind w:left="5760" w:hanging="360"/>
      </w:pPr>
    </w:lvl>
    <w:lvl w:ilvl="8" w:tplc="7BF01CDC" w:tentative="1">
      <w:start w:val="1"/>
      <w:numFmt w:val="lowerRoman"/>
      <w:lvlText w:val="%9."/>
      <w:lvlJc w:val="right"/>
      <w:pPr>
        <w:ind w:left="6480" w:hanging="180"/>
      </w:pPr>
    </w:lvl>
  </w:abstractNum>
  <w:abstractNum w:abstractNumId="12" w15:restartNumberingAfterBreak="0">
    <w:nsid w:val="2D5C693B"/>
    <w:multiLevelType w:val="multilevel"/>
    <w:tmpl w:val="8CD42D76"/>
    <w:lvl w:ilvl="0">
      <w:start w:val="1"/>
      <w:numFmt w:val="none"/>
      <w:lvlText w:val="3.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3E16C44"/>
    <w:multiLevelType w:val="multilevel"/>
    <w:tmpl w:val="2F86AF58"/>
    <w:lvl w:ilvl="0">
      <w:start w:val="1"/>
      <w:numFmt w:val="none"/>
      <w:lvlText w:val="4.3"/>
      <w:lvlJc w:val="left"/>
      <w:pPr>
        <w:ind w:left="926" w:hanging="708"/>
      </w:pPr>
      <w:rPr>
        <w:rFonts w:ascii="Times New Roman" w:hAnsi="Times New Roman" w:cs="Times New Roman" w:hint="default"/>
        <w:b/>
        <w:bCs/>
        <w:w w:val="100"/>
        <w:sz w:val="22"/>
        <w:szCs w:val="22"/>
      </w:rPr>
    </w:lvl>
    <w:lvl w:ilvl="1">
      <w:start w:val="1"/>
      <w:numFmt w:val="none"/>
      <w:lvlText w:val="4.3"/>
      <w:lvlJc w:val="left"/>
      <w:pPr>
        <w:ind w:left="926" w:hanging="708"/>
      </w:pPr>
      <w:rPr>
        <w:rFonts w:ascii="Times New Roman" w:hAnsi="Times New Roman" w:cs="Times New Roman" w:hint="default"/>
        <w:b/>
        <w:bCs/>
        <w:w w:val="100"/>
        <w:sz w:val="22"/>
        <w:szCs w:val="22"/>
      </w:rPr>
    </w:lvl>
    <w:lvl w:ilvl="2">
      <w:numFmt w:val="bullet"/>
      <w:lvlText w:val="•"/>
      <w:lvlJc w:val="left"/>
      <w:pPr>
        <w:ind w:left="2625" w:hanging="708"/>
      </w:pPr>
      <w:rPr>
        <w:rFonts w:hint="default"/>
      </w:rPr>
    </w:lvl>
    <w:lvl w:ilvl="3">
      <w:numFmt w:val="bullet"/>
      <w:lvlText w:val="•"/>
      <w:lvlJc w:val="left"/>
      <w:pPr>
        <w:ind w:left="3477" w:hanging="708"/>
      </w:pPr>
      <w:rPr>
        <w:rFonts w:hint="default"/>
      </w:rPr>
    </w:lvl>
    <w:lvl w:ilvl="4">
      <w:numFmt w:val="bullet"/>
      <w:lvlText w:val="•"/>
      <w:lvlJc w:val="left"/>
      <w:pPr>
        <w:ind w:left="4330" w:hanging="708"/>
      </w:pPr>
      <w:rPr>
        <w:rFonts w:hint="default"/>
      </w:rPr>
    </w:lvl>
    <w:lvl w:ilvl="5">
      <w:numFmt w:val="bullet"/>
      <w:lvlText w:val="•"/>
      <w:lvlJc w:val="left"/>
      <w:pPr>
        <w:ind w:left="5183" w:hanging="708"/>
      </w:pPr>
      <w:rPr>
        <w:rFonts w:hint="default"/>
      </w:rPr>
    </w:lvl>
    <w:lvl w:ilvl="6">
      <w:numFmt w:val="bullet"/>
      <w:lvlText w:val="•"/>
      <w:lvlJc w:val="left"/>
      <w:pPr>
        <w:ind w:left="6035" w:hanging="708"/>
      </w:pPr>
      <w:rPr>
        <w:rFonts w:hint="default"/>
      </w:rPr>
    </w:lvl>
    <w:lvl w:ilvl="7">
      <w:numFmt w:val="bullet"/>
      <w:lvlText w:val="•"/>
      <w:lvlJc w:val="left"/>
      <w:pPr>
        <w:ind w:left="6888" w:hanging="708"/>
      </w:pPr>
      <w:rPr>
        <w:rFonts w:hint="default"/>
      </w:rPr>
    </w:lvl>
    <w:lvl w:ilvl="8">
      <w:numFmt w:val="bullet"/>
      <w:lvlText w:val="•"/>
      <w:lvlJc w:val="left"/>
      <w:pPr>
        <w:ind w:left="7741" w:hanging="708"/>
      </w:pPr>
      <w:rPr>
        <w:rFonts w:hint="default"/>
      </w:rPr>
    </w:lvl>
  </w:abstractNum>
  <w:abstractNum w:abstractNumId="14" w15:restartNumberingAfterBreak="0">
    <w:nsid w:val="369E0836"/>
    <w:multiLevelType w:val="multilevel"/>
    <w:tmpl w:val="9F1ECCA4"/>
    <w:lvl w:ilvl="0">
      <w:start w:val="1"/>
      <w:numFmt w:val="none"/>
      <w:lvlText w:val="5.4"/>
      <w:lvlJc w:val="left"/>
      <w:pPr>
        <w:ind w:left="926" w:hanging="708"/>
      </w:pPr>
      <w:rPr>
        <w:rFonts w:ascii="Times New Roman" w:hAnsi="Times New Roman" w:cs="Times New Roman" w:hint="default"/>
        <w:b/>
        <w:bCs/>
        <w:w w:val="100"/>
        <w:sz w:val="22"/>
        <w:szCs w:val="22"/>
      </w:rPr>
    </w:lvl>
    <w:lvl w:ilvl="1">
      <w:start w:val="1"/>
      <w:numFmt w:val="none"/>
      <w:lvlText w:val="4.3"/>
      <w:lvlJc w:val="left"/>
      <w:pPr>
        <w:ind w:left="926" w:hanging="708"/>
      </w:pPr>
      <w:rPr>
        <w:rFonts w:ascii="Times New Roman" w:hAnsi="Times New Roman" w:cs="Times New Roman" w:hint="default"/>
        <w:b/>
        <w:bCs/>
        <w:w w:val="100"/>
        <w:sz w:val="22"/>
        <w:szCs w:val="22"/>
      </w:rPr>
    </w:lvl>
    <w:lvl w:ilvl="2">
      <w:numFmt w:val="bullet"/>
      <w:lvlText w:val="•"/>
      <w:lvlJc w:val="left"/>
      <w:pPr>
        <w:ind w:left="2625" w:hanging="708"/>
      </w:pPr>
      <w:rPr>
        <w:rFonts w:hint="default"/>
      </w:rPr>
    </w:lvl>
    <w:lvl w:ilvl="3">
      <w:numFmt w:val="bullet"/>
      <w:lvlText w:val="•"/>
      <w:lvlJc w:val="left"/>
      <w:pPr>
        <w:ind w:left="3477" w:hanging="708"/>
      </w:pPr>
      <w:rPr>
        <w:rFonts w:hint="default"/>
      </w:rPr>
    </w:lvl>
    <w:lvl w:ilvl="4">
      <w:numFmt w:val="bullet"/>
      <w:lvlText w:val="•"/>
      <w:lvlJc w:val="left"/>
      <w:pPr>
        <w:ind w:left="4330" w:hanging="708"/>
      </w:pPr>
      <w:rPr>
        <w:rFonts w:hint="default"/>
      </w:rPr>
    </w:lvl>
    <w:lvl w:ilvl="5">
      <w:numFmt w:val="bullet"/>
      <w:lvlText w:val="•"/>
      <w:lvlJc w:val="left"/>
      <w:pPr>
        <w:ind w:left="5183" w:hanging="708"/>
      </w:pPr>
      <w:rPr>
        <w:rFonts w:hint="default"/>
      </w:rPr>
    </w:lvl>
    <w:lvl w:ilvl="6">
      <w:numFmt w:val="bullet"/>
      <w:lvlText w:val="•"/>
      <w:lvlJc w:val="left"/>
      <w:pPr>
        <w:ind w:left="6035" w:hanging="708"/>
      </w:pPr>
      <w:rPr>
        <w:rFonts w:hint="default"/>
      </w:rPr>
    </w:lvl>
    <w:lvl w:ilvl="7">
      <w:numFmt w:val="bullet"/>
      <w:lvlText w:val="•"/>
      <w:lvlJc w:val="left"/>
      <w:pPr>
        <w:ind w:left="6888" w:hanging="708"/>
      </w:pPr>
      <w:rPr>
        <w:rFonts w:hint="default"/>
      </w:rPr>
    </w:lvl>
    <w:lvl w:ilvl="8">
      <w:numFmt w:val="bullet"/>
      <w:lvlText w:val="•"/>
      <w:lvlJc w:val="left"/>
      <w:pPr>
        <w:ind w:left="7741" w:hanging="708"/>
      </w:pPr>
      <w:rPr>
        <w:rFonts w:hint="default"/>
      </w:rPr>
    </w:lvl>
  </w:abstractNum>
  <w:abstractNum w:abstractNumId="15"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6" w15:restartNumberingAfterBreak="0">
    <w:nsid w:val="5F8549EE"/>
    <w:multiLevelType w:val="hybridMultilevel"/>
    <w:tmpl w:val="65E8CA46"/>
    <w:lvl w:ilvl="0" w:tplc="F274DD1C">
      <w:numFmt w:val="bullet"/>
      <w:lvlText w:val=""/>
      <w:lvlJc w:val="left"/>
      <w:pPr>
        <w:ind w:left="720" w:hanging="360"/>
      </w:pPr>
      <w:rPr>
        <w:rFonts w:ascii="Symbol" w:eastAsiaTheme="minorEastAsia" w:hAnsi="Symbol" w:cs="Times New Roman" w:hint="default"/>
      </w:rPr>
    </w:lvl>
    <w:lvl w:ilvl="1" w:tplc="3D8EF5CA" w:tentative="1">
      <w:start w:val="1"/>
      <w:numFmt w:val="bullet"/>
      <w:lvlText w:val="o"/>
      <w:lvlJc w:val="left"/>
      <w:pPr>
        <w:ind w:left="1440" w:hanging="360"/>
      </w:pPr>
      <w:rPr>
        <w:rFonts w:ascii="Courier New" w:hAnsi="Courier New" w:cs="Courier New" w:hint="default"/>
      </w:rPr>
    </w:lvl>
    <w:lvl w:ilvl="2" w:tplc="E4F2C5B6" w:tentative="1">
      <w:start w:val="1"/>
      <w:numFmt w:val="bullet"/>
      <w:lvlText w:val=""/>
      <w:lvlJc w:val="left"/>
      <w:pPr>
        <w:ind w:left="2160" w:hanging="360"/>
      </w:pPr>
      <w:rPr>
        <w:rFonts w:ascii="Wingdings" w:hAnsi="Wingdings" w:hint="default"/>
      </w:rPr>
    </w:lvl>
    <w:lvl w:ilvl="3" w:tplc="6E10DB94" w:tentative="1">
      <w:start w:val="1"/>
      <w:numFmt w:val="bullet"/>
      <w:lvlText w:val=""/>
      <w:lvlJc w:val="left"/>
      <w:pPr>
        <w:ind w:left="2880" w:hanging="360"/>
      </w:pPr>
      <w:rPr>
        <w:rFonts w:ascii="Symbol" w:hAnsi="Symbol" w:hint="default"/>
      </w:rPr>
    </w:lvl>
    <w:lvl w:ilvl="4" w:tplc="674C6172" w:tentative="1">
      <w:start w:val="1"/>
      <w:numFmt w:val="bullet"/>
      <w:lvlText w:val="o"/>
      <w:lvlJc w:val="left"/>
      <w:pPr>
        <w:ind w:left="3600" w:hanging="360"/>
      </w:pPr>
      <w:rPr>
        <w:rFonts w:ascii="Courier New" w:hAnsi="Courier New" w:cs="Courier New" w:hint="default"/>
      </w:rPr>
    </w:lvl>
    <w:lvl w:ilvl="5" w:tplc="C37E396C" w:tentative="1">
      <w:start w:val="1"/>
      <w:numFmt w:val="bullet"/>
      <w:lvlText w:val=""/>
      <w:lvlJc w:val="left"/>
      <w:pPr>
        <w:ind w:left="4320" w:hanging="360"/>
      </w:pPr>
      <w:rPr>
        <w:rFonts w:ascii="Wingdings" w:hAnsi="Wingdings" w:hint="default"/>
      </w:rPr>
    </w:lvl>
    <w:lvl w:ilvl="6" w:tplc="2F38E2D0" w:tentative="1">
      <w:start w:val="1"/>
      <w:numFmt w:val="bullet"/>
      <w:lvlText w:val=""/>
      <w:lvlJc w:val="left"/>
      <w:pPr>
        <w:ind w:left="5040" w:hanging="360"/>
      </w:pPr>
      <w:rPr>
        <w:rFonts w:ascii="Symbol" w:hAnsi="Symbol" w:hint="default"/>
      </w:rPr>
    </w:lvl>
    <w:lvl w:ilvl="7" w:tplc="EB08417C" w:tentative="1">
      <w:start w:val="1"/>
      <w:numFmt w:val="bullet"/>
      <w:lvlText w:val="o"/>
      <w:lvlJc w:val="left"/>
      <w:pPr>
        <w:ind w:left="5760" w:hanging="360"/>
      </w:pPr>
      <w:rPr>
        <w:rFonts w:ascii="Courier New" w:hAnsi="Courier New" w:cs="Courier New" w:hint="default"/>
      </w:rPr>
    </w:lvl>
    <w:lvl w:ilvl="8" w:tplc="C394B22A" w:tentative="1">
      <w:start w:val="1"/>
      <w:numFmt w:val="bullet"/>
      <w:lvlText w:val=""/>
      <w:lvlJc w:val="left"/>
      <w:pPr>
        <w:ind w:left="6480" w:hanging="360"/>
      </w:pPr>
      <w:rPr>
        <w:rFonts w:ascii="Wingdings" w:hAnsi="Wingdings" w:hint="default"/>
      </w:rPr>
    </w:lvl>
  </w:abstractNum>
  <w:abstractNum w:abstractNumId="17" w15:restartNumberingAfterBreak="0">
    <w:nsid w:val="66C90847"/>
    <w:multiLevelType w:val="multilevel"/>
    <w:tmpl w:val="CA48D1B6"/>
    <w:lvl w:ilvl="0">
      <w:start w:val="1"/>
      <w:numFmt w:val="none"/>
      <w:lvlText w:val="4.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10759E4"/>
    <w:multiLevelType w:val="hybridMultilevel"/>
    <w:tmpl w:val="7F62410A"/>
    <w:lvl w:ilvl="0" w:tplc="74044A06">
      <w:start w:val="1"/>
      <w:numFmt w:val="decimal"/>
      <w:lvlText w:val="%1."/>
      <w:lvlJc w:val="left"/>
      <w:pPr>
        <w:ind w:left="720" w:hanging="360"/>
      </w:pPr>
      <w:rPr>
        <w:rFonts w:hint="default"/>
        <w:b/>
      </w:rPr>
    </w:lvl>
    <w:lvl w:ilvl="1" w:tplc="3EE8C10A" w:tentative="1">
      <w:start w:val="1"/>
      <w:numFmt w:val="lowerLetter"/>
      <w:lvlText w:val="%2."/>
      <w:lvlJc w:val="left"/>
      <w:pPr>
        <w:ind w:left="1440" w:hanging="360"/>
      </w:pPr>
    </w:lvl>
    <w:lvl w:ilvl="2" w:tplc="3A4E2DD0" w:tentative="1">
      <w:start w:val="1"/>
      <w:numFmt w:val="lowerRoman"/>
      <w:lvlText w:val="%3."/>
      <w:lvlJc w:val="right"/>
      <w:pPr>
        <w:ind w:left="2160" w:hanging="180"/>
      </w:pPr>
    </w:lvl>
    <w:lvl w:ilvl="3" w:tplc="CF28E658" w:tentative="1">
      <w:start w:val="1"/>
      <w:numFmt w:val="decimal"/>
      <w:lvlText w:val="%4."/>
      <w:lvlJc w:val="left"/>
      <w:pPr>
        <w:ind w:left="2880" w:hanging="360"/>
      </w:pPr>
    </w:lvl>
    <w:lvl w:ilvl="4" w:tplc="6EF07DE0" w:tentative="1">
      <w:start w:val="1"/>
      <w:numFmt w:val="lowerLetter"/>
      <w:lvlText w:val="%5."/>
      <w:lvlJc w:val="left"/>
      <w:pPr>
        <w:ind w:left="3600" w:hanging="360"/>
      </w:pPr>
    </w:lvl>
    <w:lvl w:ilvl="5" w:tplc="67D82238" w:tentative="1">
      <w:start w:val="1"/>
      <w:numFmt w:val="lowerRoman"/>
      <w:lvlText w:val="%6."/>
      <w:lvlJc w:val="right"/>
      <w:pPr>
        <w:ind w:left="4320" w:hanging="180"/>
      </w:pPr>
    </w:lvl>
    <w:lvl w:ilvl="6" w:tplc="0DBA1BC2" w:tentative="1">
      <w:start w:val="1"/>
      <w:numFmt w:val="decimal"/>
      <w:lvlText w:val="%7."/>
      <w:lvlJc w:val="left"/>
      <w:pPr>
        <w:ind w:left="5040" w:hanging="360"/>
      </w:pPr>
    </w:lvl>
    <w:lvl w:ilvl="7" w:tplc="5F24731E" w:tentative="1">
      <w:start w:val="1"/>
      <w:numFmt w:val="lowerLetter"/>
      <w:lvlText w:val="%8."/>
      <w:lvlJc w:val="left"/>
      <w:pPr>
        <w:ind w:left="5760" w:hanging="360"/>
      </w:pPr>
    </w:lvl>
    <w:lvl w:ilvl="8" w:tplc="B2760AFC" w:tentative="1">
      <w:start w:val="1"/>
      <w:numFmt w:val="lowerRoman"/>
      <w:lvlText w:val="%9."/>
      <w:lvlJc w:val="right"/>
      <w:pPr>
        <w:ind w:left="6480" w:hanging="180"/>
      </w:pPr>
    </w:lvl>
  </w:abstractNum>
  <w:num w:numId="1" w16cid:durableId="276108253">
    <w:abstractNumId w:val="2"/>
  </w:num>
  <w:num w:numId="2" w16cid:durableId="1032535266">
    <w:abstractNumId w:val="1"/>
  </w:num>
  <w:num w:numId="3" w16cid:durableId="139230222">
    <w:abstractNumId w:val="8"/>
  </w:num>
  <w:num w:numId="4" w16cid:durableId="344597686">
    <w:abstractNumId w:val="12"/>
  </w:num>
  <w:num w:numId="5" w16cid:durableId="1795713799">
    <w:abstractNumId w:val="6"/>
  </w:num>
  <w:num w:numId="6" w16cid:durableId="1690330781">
    <w:abstractNumId w:val="17"/>
  </w:num>
  <w:num w:numId="7" w16cid:durableId="471678799">
    <w:abstractNumId w:val="7"/>
  </w:num>
  <w:num w:numId="8" w16cid:durableId="721254410">
    <w:abstractNumId w:val="13"/>
  </w:num>
  <w:num w:numId="9" w16cid:durableId="1576746683">
    <w:abstractNumId w:val="14"/>
  </w:num>
  <w:num w:numId="10" w16cid:durableId="321395545">
    <w:abstractNumId w:val="9"/>
  </w:num>
  <w:num w:numId="11" w16cid:durableId="810711779">
    <w:abstractNumId w:val="4"/>
  </w:num>
  <w:num w:numId="12" w16cid:durableId="148402259">
    <w:abstractNumId w:val="10"/>
  </w:num>
  <w:num w:numId="13" w16cid:durableId="997734680">
    <w:abstractNumId w:val="11"/>
  </w:num>
  <w:num w:numId="14" w16cid:durableId="1026249188">
    <w:abstractNumId w:val="5"/>
  </w:num>
  <w:num w:numId="15" w16cid:durableId="1727796467">
    <w:abstractNumId w:val="16"/>
  </w:num>
  <w:num w:numId="16" w16cid:durableId="98771323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7" w16cid:durableId="16391882">
    <w:abstractNumId w:val="3"/>
  </w:num>
  <w:num w:numId="18" w16cid:durableId="1438285674">
    <w:abstractNumId w:val="18"/>
  </w:num>
  <w:num w:numId="19" w16cid:durableId="17991795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2289"/>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yN7YwNze3NLEwNDBT0lEKTi0uzszPAykwrAUABDgHaSwAAAA="/>
  </w:docVars>
  <w:rsids>
    <w:rsidRoot w:val="00B94F28"/>
    <w:rsid w:val="0000333F"/>
    <w:rsid w:val="00037B2B"/>
    <w:rsid w:val="00054506"/>
    <w:rsid w:val="000A7196"/>
    <w:rsid w:val="000B2365"/>
    <w:rsid w:val="000C1C8A"/>
    <w:rsid w:val="000C743B"/>
    <w:rsid w:val="000D6458"/>
    <w:rsid w:val="000F2F26"/>
    <w:rsid w:val="001308B9"/>
    <w:rsid w:val="0013253B"/>
    <w:rsid w:val="00141474"/>
    <w:rsid w:val="001517BC"/>
    <w:rsid w:val="00152712"/>
    <w:rsid w:val="00153C3A"/>
    <w:rsid w:val="0015522D"/>
    <w:rsid w:val="0016011B"/>
    <w:rsid w:val="001623D4"/>
    <w:rsid w:val="00164B71"/>
    <w:rsid w:val="00183688"/>
    <w:rsid w:val="00191B50"/>
    <w:rsid w:val="00194257"/>
    <w:rsid w:val="001A5BD8"/>
    <w:rsid w:val="001C3E25"/>
    <w:rsid w:val="001D52CB"/>
    <w:rsid w:val="001E3800"/>
    <w:rsid w:val="001F1E88"/>
    <w:rsid w:val="002138BE"/>
    <w:rsid w:val="00216BF0"/>
    <w:rsid w:val="002210C1"/>
    <w:rsid w:val="00225DDB"/>
    <w:rsid w:val="00230CEB"/>
    <w:rsid w:val="00235295"/>
    <w:rsid w:val="00235658"/>
    <w:rsid w:val="0024158A"/>
    <w:rsid w:val="0024337E"/>
    <w:rsid w:val="00246C6D"/>
    <w:rsid w:val="00247A54"/>
    <w:rsid w:val="00257F9F"/>
    <w:rsid w:val="0026048F"/>
    <w:rsid w:val="00280295"/>
    <w:rsid w:val="00296A72"/>
    <w:rsid w:val="002A241E"/>
    <w:rsid w:val="002A50EC"/>
    <w:rsid w:val="002B05B6"/>
    <w:rsid w:val="002B3571"/>
    <w:rsid w:val="002C2611"/>
    <w:rsid w:val="002C6C2B"/>
    <w:rsid w:val="00302F38"/>
    <w:rsid w:val="00310A7E"/>
    <w:rsid w:val="00311EFD"/>
    <w:rsid w:val="003213C7"/>
    <w:rsid w:val="00327C6E"/>
    <w:rsid w:val="00344695"/>
    <w:rsid w:val="00344834"/>
    <w:rsid w:val="0034578A"/>
    <w:rsid w:val="00350B7C"/>
    <w:rsid w:val="00354868"/>
    <w:rsid w:val="00360D50"/>
    <w:rsid w:val="003657DB"/>
    <w:rsid w:val="00366EB1"/>
    <w:rsid w:val="00377C01"/>
    <w:rsid w:val="0038236A"/>
    <w:rsid w:val="003842F2"/>
    <w:rsid w:val="00395819"/>
    <w:rsid w:val="003A26BD"/>
    <w:rsid w:val="003A2F6F"/>
    <w:rsid w:val="003A4C37"/>
    <w:rsid w:val="003A6FB7"/>
    <w:rsid w:val="003B0369"/>
    <w:rsid w:val="003C0F8D"/>
    <w:rsid w:val="003C25B2"/>
    <w:rsid w:val="003C2F00"/>
    <w:rsid w:val="003C3929"/>
    <w:rsid w:val="003C3E5B"/>
    <w:rsid w:val="003C6DDE"/>
    <w:rsid w:val="003D20E3"/>
    <w:rsid w:val="003E1AD8"/>
    <w:rsid w:val="003F4B57"/>
    <w:rsid w:val="003F67FF"/>
    <w:rsid w:val="00404F0F"/>
    <w:rsid w:val="0041396C"/>
    <w:rsid w:val="00417A1C"/>
    <w:rsid w:val="00431F2F"/>
    <w:rsid w:val="00435C4B"/>
    <w:rsid w:val="00441725"/>
    <w:rsid w:val="004458F0"/>
    <w:rsid w:val="00447B2F"/>
    <w:rsid w:val="00457802"/>
    <w:rsid w:val="004643D3"/>
    <w:rsid w:val="00477C06"/>
    <w:rsid w:val="00484EED"/>
    <w:rsid w:val="00490178"/>
    <w:rsid w:val="004953FE"/>
    <w:rsid w:val="004A5539"/>
    <w:rsid w:val="004B1ABB"/>
    <w:rsid w:val="004B4CBD"/>
    <w:rsid w:val="004C48B4"/>
    <w:rsid w:val="004D339D"/>
    <w:rsid w:val="004D4118"/>
    <w:rsid w:val="004D55D9"/>
    <w:rsid w:val="004F1D0C"/>
    <w:rsid w:val="00505EE1"/>
    <w:rsid w:val="00535F09"/>
    <w:rsid w:val="00581EF7"/>
    <w:rsid w:val="00586571"/>
    <w:rsid w:val="005A7486"/>
    <w:rsid w:val="005C6F2C"/>
    <w:rsid w:val="005D0FDA"/>
    <w:rsid w:val="005D16F2"/>
    <w:rsid w:val="005D234D"/>
    <w:rsid w:val="005D53FA"/>
    <w:rsid w:val="005D56F5"/>
    <w:rsid w:val="005F25D1"/>
    <w:rsid w:val="005F748A"/>
    <w:rsid w:val="0060495F"/>
    <w:rsid w:val="006350DF"/>
    <w:rsid w:val="00635E30"/>
    <w:rsid w:val="006414D3"/>
    <w:rsid w:val="00644BC1"/>
    <w:rsid w:val="00645566"/>
    <w:rsid w:val="006528C3"/>
    <w:rsid w:val="00657ACE"/>
    <w:rsid w:val="0067313C"/>
    <w:rsid w:val="00681D96"/>
    <w:rsid w:val="00695CD9"/>
    <w:rsid w:val="006A2273"/>
    <w:rsid w:val="006A2CC0"/>
    <w:rsid w:val="006A466C"/>
    <w:rsid w:val="006B4F52"/>
    <w:rsid w:val="006C3145"/>
    <w:rsid w:val="006D18FA"/>
    <w:rsid w:val="006E07E0"/>
    <w:rsid w:val="006E367C"/>
    <w:rsid w:val="006E40E5"/>
    <w:rsid w:val="006E630B"/>
    <w:rsid w:val="00703BFF"/>
    <w:rsid w:val="00707722"/>
    <w:rsid w:val="00723969"/>
    <w:rsid w:val="007335D0"/>
    <w:rsid w:val="007460F7"/>
    <w:rsid w:val="00750329"/>
    <w:rsid w:val="0075037C"/>
    <w:rsid w:val="007522A0"/>
    <w:rsid w:val="007567CC"/>
    <w:rsid w:val="00760E09"/>
    <w:rsid w:val="00763833"/>
    <w:rsid w:val="00767F7A"/>
    <w:rsid w:val="00794DDE"/>
    <w:rsid w:val="007A46D3"/>
    <w:rsid w:val="007A6AAF"/>
    <w:rsid w:val="007D063D"/>
    <w:rsid w:val="007D1026"/>
    <w:rsid w:val="007D3B62"/>
    <w:rsid w:val="007E59C2"/>
    <w:rsid w:val="007F026B"/>
    <w:rsid w:val="00806A46"/>
    <w:rsid w:val="008112E5"/>
    <w:rsid w:val="00824E03"/>
    <w:rsid w:val="00832E74"/>
    <w:rsid w:val="00866BA3"/>
    <w:rsid w:val="008709E4"/>
    <w:rsid w:val="00876E75"/>
    <w:rsid w:val="00877003"/>
    <w:rsid w:val="00880E12"/>
    <w:rsid w:val="008810FF"/>
    <w:rsid w:val="00881D64"/>
    <w:rsid w:val="00897467"/>
    <w:rsid w:val="008A55A4"/>
    <w:rsid w:val="008B0628"/>
    <w:rsid w:val="008B6000"/>
    <w:rsid w:val="008B60E0"/>
    <w:rsid w:val="008C0FF0"/>
    <w:rsid w:val="008C1E29"/>
    <w:rsid w:val="008C58FE"/>
    <w:rsid w:val="008D28EB"/>
    <w:rsid w:val="008F780B"/>
    <w:rsid w:val="00907E37"/>
    <w:rsid w:val="00914F87"/>
    <w:rsid w:val="009158D0"/>
    <w:rsid w:val="00937D23"/>
    <w:rsid w:val="009529B2"/>
    <w:rsid w:val="00964F6D"/>
    <w:rsid w:val="009658D1"/>
    <w:rsid w:val="00990707"/>
    <w:rsid w:val="00994EFB"/>
    <w:rsid w:val="009A5682"/>
    <w:rsid w:val="009B28C1"/>
    <w:rsid w:val="009B31CC"/>
    <w:rsid w:val="009B3B2C"/>
    <w:rsid w:val="009B6D31"/>
    <w:rsid w:val="009C0B2A"/>
    <w:rsid w:val="009C41D6"/>
    <w:rsid w:val="009D7FDB"/>
    <w:rsid w:val="009E4D7B"/>
    <w:rsid w:val="009F73AD"/>
    <w:rsid w:val="00A0516E"/>
    <w:rsid w:val="00A14436"/>
    <w:rsid w:val="00A54061"/>
    <w:rsid w:val="00A7103D"/>
    <w:rsid w:val="00A74AFB"/>
    <w:rsid w:val="00A86D29"/>
    <w:rsid w:val="00A915F6"/>
    <w:rsid w:val="00AA0A12"/>
    <w:rsid w:val="00AA7377"/>
    <w:rsid w:val="00AC6F28"/>
    <w:rsid w:val="00AD3693"/>
    <w:rsid w:val="00AD4501"/>
    <w:rsid w:val="00AE0CC9"/>
    <w:rsid w:val="00AF1493"/>
    <w:rsid w:val="00AF706D"/>
    <w:rsid w:val="00B02F4F"/>
    <w:rsid w:val="00B12E09"/>
    <w:rsid w:val="00B1652B"/>
    <w:rsid w:val="00B30ED9"/>
    <w:rsid w:val="00B36CFE"/>
    <w:rsid w:val="00B410BA"/>
    <w:rsid w:val="00B44956"/>
    <w:rsid w:val="00B51F01"/>
    <w:rsid w:val="00B701B7"/>
    <w:rsid w:val="00B77270"/>
    <w:rsid w:val="00B807B1"/>
    <w:rsid w:val="00B8372E"/>
    <w:rsid w:val="00B83EE1"/>
    <w:rsid w:val="00B927C1"/>
    <w:rsid w:val="00B9412B"/>
    <w:rsid w:val="00B94F28"/>
    <w:rsid w:val="00B9613A"/>
    <w:rsid w:val="00BA41B7"/>
    <w:rsid w:val="00BA6A8B"/>
    <w:rsid w:val="00BC0ED5"/>
    <w:rsid w:val="00BC3016"/>
    <w:rsid w:val="00BC635D"/>
    <w:rsid w:val="00BD00AA"/>
    <w:rsid w:val="00BE3BAA"/>
    <w:rsid w:val="00BF2759"/>
    <w:rsid w:val="00C05C67"/>
    <w:rsid w:val="00C157AE"/>
    <w:rsid w:val="00C57748"/>
    <w:rsid w:val="00C71CA7"/>
    <w:rsid w:val="00C737A4"/>
    <w:rsid w:val="00C75734"/>
    <w:rsid w:val="00C81ABA"/>
    <w:rsid w:val="00C901FB"/>
    <w:rsid w:val="00C92835"/>
    <w:rsid w:val="00C93EBB"/>
    <w:rsid w:val="00CA681A"/>
    <w:rsid w:val="00D07294"/>
    <w:rsid w:val="00D073F5"/>
    <w:rsid w:val="00D20343"/>
    <w:rsid w:val="00D307E6"/>
    <w:rsid w:val="00D43E91"/>
    <w:rsid w:val="00D946B8"/>
    <w:rsid w:val="00DB1C54"/>
    <w:rsid w:val="00DE1130"/>
    <w:rsid w:val="00E20635"/>
    <w:rsid w:val="00E23F4B"/>
    <w:rsid w:val="00E300BE"/>
    <w:rsid w:val="00E378CE"/>
    <w:rsid w:val="00E37AA2"/>
    <w:rsid w:val="00E42B03"/>
    <w:rsid w:val="00E6285B"/>
    <w:rsid w:val="00E67593"/>
    <w:rsid w:val="00E67B4B"/>
    <w:rsid w:val="00E742DE"/>
    <w:rsid w:val="00E75F7C"/>
    <w:rsid w:val="00E911BB"/>
    <w:rsid w:val="00EB3749"/>
    <w:rsid w:val="00EB40CE"/>
    <w:rsid w:val="00EB6748"/>
    <w:rsid w:val="00ED1E82"/>
    <w:rsid w:val="00ED567F"/>
    <w:rsid w:val="00EF371B"/>
    <w:rsid w:val="00EF3AF9"/>
    <w:rsid w:val="00F00ACC"/>
    <w:rsid w:val="00F235C6"/>
    <w:rsid w:val="00F32CE2"/>
    <w:rsid w:val="00F35F64"/>
    <w:rsid w:val="00F67E61"/>
    <w:rsid w:val="00F8631F"/>
    <w:rsid w:val="00F95D5D"/>
    <w:rsid w:val="00FA51A4"/>
    <w:rsid w:val="00FB1D4F"/>
    <w:rsid w:val="00FC32DE"/>
    <w:rsid w:val="00FC6A40"/>
    <w:rsid w:val="00FD12B4"/>
    <w:rsid w:val="00FD2B57"/>
    <w:rsid w:val="00FD6C51"/>
    <w:rsid w:val="00FE1D8F"/>
    <w:rsid w:val="00FE21B0"/>
    <w:rsid w:val="00FE2588"/>
    <w:rsid w:val="00FF388B"/>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04D0C6FB"/>
  <w14:defaultImageDpi w14:val="96"/>
  <w15:docId w15:val="{E3A1D5E2-6750-4F9F-8686-8FECAD25D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sz w:val="22"/>
        <w:szCs w:val="22"/>
        <w:lang w:val="en-US" w:eastAsia="en-IN"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rPr>
  </w:style>
  <w:style w:type="paragraph" w:styleId="Heading1">
    <w:name w:val="heading 1"/>
    <w:basedOn w:val="Normal"/>
    <w:next w:val="Normal"/>
    <w:link w:val="Heading1Char"/>
    <w:uiPriority w:val="1"/>
    <w:qFormat/>
    <w:pPr>
      <w:ind w:left="926" w:hanging="708"/>
      <w:outlineLvl w:val="0"/>
    </w:pPr>
    <w:rPr>
      <w:b/>
      <w:bCs/>
    </w:rPr>
  </w:style>
  <w:style w:type="paragraph" w:styleId="Heading2">
    <w:name w:val="heading 2"/>
    <w:basedOn w:val="Normal"/>
    <w:next w:val="Normal"/>
    <w:link w:val="Heading2Char"/>
    <w:uiPriority w:val="9"/>
    <w:semiHidden/>
    <w:unhideWhenUsed/>
    <w:qFormat/>
    <w:rsid w:val="00767F7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paragraph" w:styleId="BodyText">
    <w:name w:val="Body Text"/>
    <w:basedOn w:val="Normal"/>
    <w:link w:val="BodyTextChar"/>
    <w:uiPriority w:val="1"/>
    <w:qFormat/>
    <w:pPr>
      <w:ind w:left="218"/>
    </w:pPr>
  </w:style>
  <w:style w:type="character" w:customStyle="1" w:styleId="BodyTextChar">
    <w:name w:val="Body Text Char"/>
    <w:basedOn w:val="DefaultParagraphFont"/>
    <w:link w:val="BodyText"/>
    <w:uiPriority w:val="99"/>
    <w:semiHidden/>
    <w:locked/>
    <w:rPr>
      <w:rFonts w:ascii="Times New Roman" w:hAnsi="Times New Roman" w:cs="Times New Roman"/>
    </w:rPr>
  </w:style>
  <w:style w:type="paragraph" w:styleId="ListParagraph">
    <w:name w:val="List Paragraph"/>
    <w:basedOn w:val="Normal"/>
    <w:uiPriority w:val="1"/>
    <w:qFormat/>
    <w:pPr>
      <w:ind w:left="926" w:hanging="708"/>
    </w:pPr>
    <w:rPr>
      <w:sz w:val="24"/>
      <w:szCs w:val="24"/>
    </w:rPr>
  </w:style>
  <w:style w:type="paragraph" w:customStyle="1" w:styleId="TableParagraph">
    <w:name w:val="Table Paragraph"/>
    <w:basedOn w:val="Normal"/>
    <w:uiPriority w:val="1"/>
    <w:qFormat/>
    <w:rPr>
      <w:sz w:val="24"/>
      <w:szCs w:val="24"/>
    </w:rPr>
  </w:style>
  <w:style w:type="paragraph" w:styleId="Header">
    <w:name w:val="header"/>
    <w:basedOn w:val="Normal"/>
    <w:link w:val="HeaderChar"/>
    <w:uiPriority w:val="99"/>
    <w:rsid w:val="00D073F5"/>
    <w:pPr>
      <w:tabs>
        <w:tab w:val="center" w:pos="4513"/>
        <w:tab w:val="right" w:pos="9026"/>
      </w:tabs>
    </w:pPr>
  </w:style>
  <w:style w:type="character" w:customStyle="1" w:styleId="HeaderChar">
    <w:name w:val="Header Char"/>
    <w:basedOn w:val="DefaultParagraphFont"/>
    <w:link w:val="Header"/>
    <w:uiPriority w:val="99"/>
    <w:locked/>
    <w:rsid w:val="00D073F5"/>
    <w:rPr>
      <w:rFonts w:ascii="Times New Roman" w:hAnsi="Times New Roman" w:cs="Times New Roman"/>
    </w:rPr>
  </w:style>
  <w:style w:type="paragraph" w:styleId="Footer">
    <w:name w:val="footer"/>
    <w:basedOn w:val="Normal"/>
    <w:link w:val="FooterChar"/>
    <w:uiPriority w:val="99"/>
    <w:rsid w:val="00D073F5"/>
    <w:pPr>
      <w:tabs>
        <w:tab w:val="center" w:pos="4513"/>
        <w:tab w:val="right" w:pos="9026"/>
      </w:tabs>
    </w:pPr>
  </w:style>
  <w:style w:type="character" w:customStyle="1" w:styleId="FooterChar">
    <w:name w:val="Footer Char"/>
    <w:basedOn w:val="DefaultParagraphFont"/>
    <w:link w:val="Footer"/>
    <w:uiPriority w:val="99"/>
    <w:locked/>
    <w:rsid w:val="00D073F5"/>
    <w:rPr>
      <w:rFonts w:ascii="Times New Roman" w:hAnsi="Times New Roman" w:cs="Times New Roman"/>
    </w:rPr>
  </w:style>
  <w:style w:type="table" w:styleId="TableGrid">
    <w:name w:val="Table Grid"/>
    <w:basedOn w:val="TableNormal"/>
    <w:uiPriority w:val="39"/>
    <w:rsid w:val="00703B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67F7A"/>
    <w:rPr>
      <w:rFonts w:asciiTheme="majorHAnsi" w:eastAsiaTheme="majorEastAsia" w:hAnsiTheme="majorHAnsi" w:cstheme="majorBidi"/>
      <w:color w:val="365F91" w:themeColor="accent1" w:themeShade="BF"/>
      <w:sz w:val="26"/>
      <w:szCs w:val="26"/>
    </w:rPr>
  </w:style>
  <w:style w:type="paragraph" w:styleId="BalloonText">
    <w:name w:val="Balloon Text"/>
    <w:basedOn w:val="Normal"/>
    <w:link w:val="BalloonTextChar"/>
    <w:uiPriority w:val="99"/>
    <w:semiHidden/>
    <w:unhideWhenUsed/>
    <w:rsid w:val="007503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0329"/>
    <w:rPr>
      <w:rFonts w:ascii="Segoe UI" w:hAnsi="Segoe UI" w:cs="Segoe UI"/>
      <w:sz w:val="18"/>
      <w:szCs w:val="18"/>
    </w:rPr>
  </w:style>
  <w:style w:type="paragraph" w:customStyle="1" w:styleId="Default">
    <w:name w:val="Default"/>
    <w:rsid w:val="006A2273"/>
    <w:pPr>
      <w:autoSpaceDE w:val="0"/>
      <w:autoSpaceDN w:val="0"/>
      <w:adjustRightInd w:val="0"/>
      <w:spacing w:after="0" w:line="240" w:lineRule="auto"/>
    </w:pPr>
    <w:rPr>
      <w:rFonts w:ascii="Times New Roman" w:hAnsi="Times New Roman"/>
      <w:color w:val="000000"/>
      <w:sz w:val="24"/>
      <w:szCs w:val="24"/>
      <w:lang w:val="en-IN"/>
    </w:rPr>
  </w:style>
  <w:style w:type="character" w:styleId="CommentReference">
    <w:name w:val="annotation reference"/>
    <w:basedOn w:val="DefaultParagraphFont"/>
    <w:uiPriority w:val="99"/>
    <w:semiHidden/>
    <w:unhideWhenUsed/>
    <w:rsid w:val="007522A0"/>
    <w:rPr>
      <w:sz w:val="16"/>
      <w:szCs w:val="16"/>
    </w:rPr>
  </w:style>
  <w:style w:type="paragraph" w:styleId="CommentText">
    <w:name w:val="annotation text"/>
    <w:basedOn w:val="Normal"/>
    <w:link w:val="CommentTextChar"/>
    <w:uiPriority w:val="99"/>
    <w:unhideWhenUsed/>
    <w:rsid w:val="007522A0"/>
    <w:rPr>
      <w:sz w:val="20"/>
      <w:szCs w:val="20"/>
    </w:rPr>
  </w:style>
  <w:style w:type="character" w:customStyle="1" w:styleId="CommentTextChar">
    <w:name w:val="Comment Text Char"/>
    <w:basedOn w:val="DefaultParagraphFont"/>
    <w:link w:val="CommentText"/>
    <w:uiPriority w:val="99"/>
    <w:rsid w:val="007522A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522A0"/>
    <w:rPr>
      <w:b/>
      <w:bCs/>
    </w:rPr>
  </w:style>
  <w:style w:type="character" w:customStyle="1" w:styleId="CommentSubjectChar">
    <w:name w:val="Comment Subject Char"/>
    <w:basedOn w:val="CommentTextChar"/>
    <w:link w:val="CommentSubject"/>
    <w:uiPriority w:val="99"/>
    <w:semiHidden/>
    <w:rsid w:val="007522A0"/>
    <w:rPr>
      <w:rFonts w:ascii="Times New Roman" w:hAnsi="Times New Roman"/>
      <w:b/>
      <w:bCs/>
      <w:sz w:val="20"/>
      <w:szCs w:val="20"/>
    </w:rPr>
  </w:style>
  <w:style w:type="character" w:styleId="Hyperlink">
    <w:name w:val="Hyperlink"/>
    <w:basedOn w:val="DefaultParagraphFont"/>
    <w:uiPriority w:val="99"/>
    <w:unhideWhenUsed/>
    <w:rsid w:val="004458F0"/>
    <w:rPr>
      <w:color w:val="0000FF" w:themeColor="hyperlink"/>
      <w:u w:val="single"/>
    </w:rPr>
  </w:style>
  <w:style w:type="character" w:styleId="EndnoteReference">
    <w:name w:val="endnote reference"/>
    <w:semiHidden/>
    <w:rsid w:val="00907E37"/>
    <w:rPr>
      <w:vertAlign w:val="superscript"/>
    </w:rPr>
  </w:style>
  <w:style w:type="paragraph" w:styleId="Revision">
    <w:name w:val="Revision"/>
    <w:hidden/>
    <w:uiPriority w:val="99"/>
    <w:semiHidden/>
    <w:rsid w:val="00C71CA7"/>
    <w:pPr>
      <w:spacing w:after="0" w:line="240" w:lineRule="auto"/>
    </w:pPr>
    <w:rPr>
      <w:rFonts w:ascii="Times New Roman" w:hAnsi="Times New Roman"/>
    </w:rPr>
  </w:style>
  <w:style w:type="character" w:styleId="UnresolvedMention">
    <w:name w:val="Unresolved Mention"/>
    <w:basedOn w:val="DefaultParagraphFont"/>
    <w:uiPriority w:val="99"/>
    <w:semiHidden/>
    <w:unhideWhenUsed/>
    <w:rsid w:val="00F00ACC"/>
    <w:rPr>
      <w:color w:val="605E5C"/>
      <w:shd w:val="clear" w:color="auto" w:fill="E1DFDD"/>
    </w:rPr>
  </w:style>
  <w:style w:type="character" w:customStyle="1" w:styleId="cf01">
    <w:name w:val="cf01"/>
    <w:basedOn w:val="DefaultParagraphFont"/>
    <w:rsid w:val="00F67E61"/>
    <w:rPr>
      <w:rFonts w:ascii="Segoe UI" w:hAnsi="Segoe UI" w:cs="Segoe UI" w:hint="default"/>
      <w:sz w:val="18"/>
      <w:szCs w:val="18"/>
    </w:rPr>
  </w:style>
  <w:style w:type="paragraph" w:styleId="EndnoteText">
    <w:name w:val="endnote text"/>
    <w:basedOn w:val="Normal"/>
    <w:link w:val="EndnoteTextChar"/>
    <w:semiHidden/>
    <w:rsid w:val="004B4CBD"/>
    <w:pPr>
      <w:widowControl/>
      <w:tabs>
        <w:tab w:val="left" w:pos="567"/>
      </w:tabs>
      <w:autoSpaceDE/>
      <w:autoSpaceDN/>
      <w:adjustRightInd/>
    </w:pPr>
    <w:rPr>
      <w:rFonts w:eastAsia="Times New Roman"/>
      <w:szCs w:val="20"/>
      <w:lang w:val="en-GB" w:eastAsia="en-US"/>
    </w:rPr>
  </w:style>
  <w:style w:type="character" w:customStyle="1" w:styleId="EndnoteTextChar">
    <w:name w:val="Endnote Text Char"/>
    <w:basedOn w:val="DefaultParagraphFont"/>
    <w:link w:val="EndnoteText"/>
    <w:semiHidden/>
    <w:rsid w:val="004B4CBD"/>
    <w:rPr>
      <w:rFonts w:ascii="Times New Roman" w:eastAsia="Times New Roman" w:hAnsi="Times New Roman"/>
      <w:szCs w:val="20"/>
      <w:lang w:val="en-GB" w:eastAsia="en-US"/>
    </w:rPr>
  </w:style>
  <w:style w:type="paragraph" w:customStyle="1" w:styleId="Style3">
    <w:name w:val="Style3"/>
    <w:basedOn w:val="Normal"/>
    <w:qFormat/>
    <w:rsid w:val="004B4CBD"/>
    <w:pPr>
      <w:widowControl/>
      <w:numPr>
        <w:numId w:val="19"/>
      </w:numPr>
      <w:autoSpaceDE/>
      <w:autoSpaceDN/>
      <w:adjustRightInd/>
      <w:jc w:val="center"/>
    </w:pPr>
    <w:rPr>
      <w:rFonts w:eastAsia="Times New Roman"/>
      <w:b/>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Category xmlns="63f81baa-8583-4cda-8ec9-acea6b4b426d">Discussion</DocumentCategory>
    <Manager xmlns="63f81baa-8583-4cda-8ec9-acea6b4b426d">
      <UserInfo>
        <DisplayName/>
        <AccountId xsi:nil="true"/>
        <AccountType/>
      </UserInfo>
    </Manager>
    <TaxCatchAll xmlns="63f81baa-8583-4cda-8ec9-acea6b4b426d" xsi:nil="true"/>
    <AlwaysActive xmlns="a1e26e29-3d57-4972-aba3-ac91cac3cfc0">true</AlwaysActive>
    <Topic xmlns="a1e26e29-3d57-4972-aba3-ac91cac3cfc0" xsi:nil="true"/>
    <ExpiryDate xmlns="a1e26e29-3d57-4972-aba3-ac91cac3cfc0" xsi:nil="true"/>
    <lcf76f155ced4ddcb4097134ff3c332f xmlns="a1e26e29-3d57-4972-aba3-ac91cac3cf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Piramal Document" ma:contentTypeID="0x010109008E336C029ADA6348B74E2D7244C0663F00753343A2E64A444B95AD952E17F3BBC6" ma:contentTypeVersion="31" ma:contentTypeDescription="" ma:contentTypeScope="" ma:versionID="8d9cdfc95eed33289b0ef2b741036c86">
  <xsd:schema xmlns:xsd="http://www.w3.org/2001/XMLSchema" xmlns:xs="http://www.w3.org/2001/XMLSchema" xmlns:p="http://schemas.microsoft.com/office/2006/metadata/properties" xmlns:ns2="63f81baa-8583-4cda-8ec9-acea6b4b426d" xmlns:ns3="a1e26e29-3d57-4972-aba3-ac91cac3cfc0" xmlns:ns4="8a565cb6-ba2b-4912-a58c-5ad9a8d889bc" targetNamespace="http://schemas.microsoft.com/office/2006/metadata/properties" ma:root="true" ma:fieldsID="a3c950dc37ca107957d76de018e70dd4" ns2:_="" ns3:_="" ns4:_="">
    <xsd:import namespace="63f81baa-8583-4cda-8ec9-acea6b4b426d"/>
    <xsd:import namespace="a1e26e29-3d57-4972-aba3-ac91cac3cfc0"/>
    <xsd:import namespace="8a565cb6-ba2b-4912-a58c-5ad9a8d889bc"/>
    <xsd:element name="properties">
      <xsd:complexType>
        <xsd:sequence>
          <xsd:element name="documentManagement">
            <xsd:complexType>
              <xsd:all>
                <xsd:element ref="ns2:DocumentCategory" minOccurs="0"/>
                <xsd:element ref="ns2:Manager" minOccurs="0"/>
                <xsd:element ref="ns3:AlwaysActive" minOccurs="0"/>
                <xsd:element ref="ns3:ExpiryDate" minOccurs="0"/>
                <xsd:element ref="ns3:Topic" minOccurs="0"/>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f81baa-8583-4cda-8ec9-acea6b4b426d" elementFormDefault="qualified">
    <xsd:import namespace="http://schemas.microsoft.com/office/2006/documentManagement/types"/>
    <xsd:import namespace="http://schemas.microsoft.com/office/infopath/2007/PartnerControls"/>
    <xsd:element name="DocumentCategory" ma:index="2" nillable="true" ma:displayName="Document Category" ma:default="Discussion" ma:format="Dropdown" ma:internalName="DocumentCategory" ma:readOnly="false">
      <xsd:simpleType>
        <xsd:restriction base="dms:Choice">
          <xsd:enumeration value="Discussion"/>
          <xsd:enumeration value="Review"/>
          <xsd:enumeration value="View"/>
        </xsd:restriction>
      </xsd:simpleType>
    </xsd:element>
    <xsd:element name="Manager" ma:index="3" nillable="true" ma:displayName="Manager" ma:list="UserInfo" ma:SearchPeopleOnly="false" ma:SharePointGroup="0" ma:internalName="Manag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CatchAll" ma:index="28" nillable="true" ma:displayName="Taxonomy Catch All Column" ma:hidden="true" ma:list="{6c0b092f-7a55-42e5-a7e8-eec0a27abe07}" ma:internalName="TaxCatchAll" ma:showField="CatchAllData" ma:web="63f81baa-8583-4cda-8ec9-acea6b4b426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1e26e29-3d57-4972-aba3-ac91cac3cfc0" elementFormDefault="qualified">
    <xsd:import namespace="http://schemas.microsoft.com/office/2006/documentManagement/types"/>
    <xsd:import namespace="http://schemas.microsoft.com/office/infopath/2007/PartnerControls"/>
    <xsd:element name="AlwaysActive" ma:index="4" nillable="true" ma:displayName="Always Active" ma:default="1" ma:description="" ma:internalName="AlwaysActive" ma:readOnly="false">
      <xsd:simpleType>
        <xsd:restriction base="dms:Boolean"/>
      </xsd:simpleType>
    </xsd:element>
    <xsd:element name="ExpiryDate" ma:index="5" nillable="true" ma:displayName="Expiry Date" ma:format="DateOnly" ma:internalName="ExpiryDate" ma:readOnly="false">
      <xsd:simpleType>
        <xsd:restriction base="dms:DateTime"/>
      </xsd:simpleType>
    </xsd:element>
    <xsd:element name="Topic" ma:index="6" nillable="true" ma:displayName="Topic" ma:internalName="Topic" ma:readOnly="false">
      <xsd:simpleType>
        <xsd:restriction base="dms:Text">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23097fba-0a56-49ea-a5b3-af72c87a3d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565cb6-ba2b-4912-a58c-5ad9a8d889b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5BF33-72B8-4315-8AA8-C4729D69543F}">
  <ds:schemaRefs>
    <ds:schemaRef ds:uri="63f81baa-8583-4cda-8ec9-acea6b4b426d"/>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elements/1.1/"/>
    <ds:schemaRef ds:uri="http://purl.org/dc/terms/"/>
    <ds:schemaRef ds:uri="8a565cb6-ba2b-4912-a58c-5ad9a8d889bc"/>
    <ds:schemaRef ds:uri="a1e26e29-3d57-4972-aba3-ac91cac3cfc0"/>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E329B2B9-2A84-4394-9F88-0CF57970C6F2}">
  <ds:schemaRefs>
    <ds:schemaRef ds:uri="http://schemas.microsoft.com/sharepoint/v3/contenttype/forms"/>
  </ds:schemaRefs>
</ds:datastoreItem>
</file>

<file path=customXml/itemProps3.xml><?xml version="1.0" encoding="utf-8"?>
<ds:datastoreItem xmlns:ds="http://schemas.openxmlformats.org/officeDocument/2006/customXml" ds:itemID="{F749C072-6EE4-4FC9-A419-29FED6A7E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f81baa-8583-4cda-8ec9-acea6b4b426d"/>
    <ds:schemaRef ds:uri="a1e26e29-3d57-4972-aba3-ac91cac3cfc0"/>
    <ds:schemaRef ds:uri="8a565cb6-ba2b-4912-a58c-5ad9a8d889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30EE98-BA61-4B71-A6C9-A46FF5D44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4763</Words>
  <Characters>33104</Characters>
  <DocSecurity>0</DocSecurity>
  <Lines>275</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US1709362</vt:lpstr>
      <vt:lpstr>7</vt:lpstr>
    </vt:vector>
  </TitlesOfParts>
  <Company/>
  <LinksUpToDate>false</LinksUpToDate>
  <CharactersWithSpaces>37792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y fmtid="{D5CDD505-2E9C-101B-9397-08002B2CF9AE}" pid="3" name="MediaServiceImageTags">
    <vt:lpwstr/>
  </property>
  <property fmtid="{D5CDD505-2E9C-101B-9397-08002B2CF9AE}" pid="4" name="ContentTypeId">
    <vt:lpwstr>0x010109008E336C029ADA6348B74E2D7244C0663F00753343A2E64A444B95AD952E17F3BBC6</vt:lpwstr>
  </property>
</Properties>
</file>