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30425A" w14:textId="77777777" w:rsidR="00940E6E" w:rsidRPr="00940E6E" w:rsidRDefault="00940E6E" w:rsidP="00940E6E">
      <w:pPr>
        <w:tabs>
          <w:tab w:val="clear" w:pos="567"/>
        </w:tabs>
        <w:suppressAutoHyphens w:val="0"/>
        <w:spacing w:line="240" w:lineRule="auto"/>
        <w:ind w:right="113"/>
        <w:jc w:val="center"/>
        <w:rPr>
          <w:b/>
          <w:szCs w:val="22"/>
          <w:lang w:val="lv-LV" w:eastAsia="en-US"/>
        </w:rPr>
      </w:pPr>
    </w:p>
    <w:p w14:paraId="4C6E6E5B" w14:textId="77777777" w:rsidR="00940E6E" w:rsidRPr="00940E6E" w:rsidRDefault="00940E6E" w:rsidP="00940E6E">
      <w:pPr>
        <w:tabs>
          <w:tab w:val="clear" w:pos="567"/>
        </w:tabs>
        <w:suppressAutoHyphens w:val="0"/>
        <w:spacing w:line="240" w:lineRule="auto"/>
        <w:ind w:right="113"/>
        <w:jc w:val="center"/>
        <w:rPr>
          <w:b/>
          <w:szCs w:val="22"/>
          <w:lang w:val="lv-LV" w:eastAsia="en-US"/>
        </w:rPr>
      </w:pPr>
      <w:r w:rsidRPr="00940E6E">
        <w:rPr>
          <w:b/>
          <w:szCs w:val="22"/>
          <w:lang w:val="lv-LV" w:eastAsia="en-US"/>
        </w:rPr>
        <w:t>LIETOŠANAS INSTRUKCIJA</w:t>
      </w:r>
    </w:p>
    <w:p w14:paraId="438C760B" w14:textId="77777777" w:rsidR="00940E6E" w:rsidRDefault="00940E6E" w:rsidP="007018AB">
      <w:pPr>
        <w:keepNext/>
        <w:widowControl w:val="0"/>
        <w:suppressAutoHyphens w:val="0"/>
        <w:spacing w:line="240" w:lineRule="auto"/>
        <w:outlineLvl w:val="3"/>
        <w:rPr>
          <w:szCs w:val="22"/>
          <w:lang w:val="lv-LV" w:eastAsia="en-US"/>
        </w:rPr>
      </w:pPr>
    </w:p>
    <w:p w14:paraId="7E996DCB" w14:textId="77777777" w:rsidR="007018AB" w:rsidRDefault="007018AB" w:rsidP="00940E6E">
      <w:pPr>
        <w:keepNext/>
        <w:widowControl w:val="0"/>
        <w:suppressAutoHyphens w:val="0"/>
        <w:spacing w:line="240" w:lineRule="auto"/>
        <w:outlineLvl w:val="3"/>
        <w:rPr>
          <w:szCs w:val="22"/>
          <w:lang w:val="lv-LV" w:eastAsia="en-US"/>
        </w:rPr>
      </w:pPr>
    </w:p>
    <w:p w14:paraId="5F15F0DE" w14:textId="77777777" w:rsidR="00940E6E" w:rsidRPr="00940E6E" w:rsidRDefault="00940E6E" w:rsidP="0003188E">
      <w:pPr>
        <w:keepNext/>
        <w:widowControl w:val="0"/>
        <w:suppressAutoHyphens w:val="0"/>
        <w:spacing w:line="240" w:lineRule="auto"/>
        <w:outlineLvl w:val="3"/>
        <w:rPr>
          <w:b/>
          <w:bCs/>
          <w:szCs w:val="22"/>
          <w:lang w:val="lv-LV" w:eastAsia="en-US"/>
        </w:rPr>
      </w:pPr>
      <w:r w:rsidRPr="00940E6E">
        <w:rPr>
          <w:b/>
          <w:bCs/>
          <w:szCs w:val="22"/>
          <w:lang w:val="lv-LV" w:eastAsia="en-US"/>
        </w:rPr>
        <w:t>1.Veterināro zāļu nosaukums</w:t>
      </w:r>
    </w:p>
    <w:p w14:paraId="67C652AE" w14:textId="77777777" w:rsidR="007018AB" w:rsidRDefault="007018AB" w:rsidP="0003188E">
      <w:pPr>
        <w:keepNext/>
        <w:widowControl w:val="0"/>
        <w:suppressAutoHyphens w:val="0"/>
        <w:spacing w:line="240" w:lineRule="auto"/>
        <w:outlineLvl w:val="3"/>
        <w:rPr>
          <w:szCs w:val="22"/>
          <w:lang w:val="lv-LV" w:eastAsia="en-US"/>
        </w:rPr>
      </w:pPr>
    </w:p>
    <w:p w14:paraId="3E5EDBD7" w14:textId="77777777" w:rsidR="00940E6E" w:rsidRPr="0003188E" w:rsidRDefault="00940E6E" w:rsidP="0003188E">
      <w:pPr>
        <w:keepNext/>
        <w:widowControl w:val="0"/>
        <w:suppressAutoHyphens w:val="0"/>
        <w:spacing w:line="240" w:lineRule="auto"/>
        <w:outlineLvl w:val="3"/>
        <w:rPr>
          <w:b/>
          <w:bCs/>
          <w:szCs w:val="22"/>
          <w:lang w:val="lv-LV" w:eastAsia="en-US"/>
        </w:rPr>
      </w:pPr>
      <w:r w:rsidRPr="00940E6E">
        <w:rPr>
          <w:szCs w:val="22"/>
          <w:lang w:val="lv-LV" w:eastAsia="en-US"/>
        </w:rPr>
        <w:t xml:space="preserve">Enzaprost </w:t>
      </w:r>
      <w:r w:rsidRPr="00940E6E">
        <w:rPr>
          <w:noProof/>
          <w:szCs w:val="22"/>
          <w:lang w:val="lv-LV" w:eastAsia="en-US"/>
        </w:rPr>
        <w:t>5 mg/ml šķīdums injekcijām liellopiem un cūkām</w:t>
      </w:r>
    </w:p>
    <w:p w14:paraId="58249FE5" w14:textId="77777777" w:rsidR="00940E6E" w:rsidRPr="00940E6E" w:rsidRDefault="00940E6E" w:rsidP="00940E6E">
      <w:pPr>
        <w:tabs>
          <w:tab w:val="clear" w:pos="567"/>
        </w:tabs>
        <w:suppressAutoHyphens w:val="0"/>
        <w:spacing w:line="240" w:lineRule="auto"/>
        <w:ind w:left="567" w:hanging="567"/>
        <w:jc w:val="both"/>
        <w:rPr>
          <w:szCs w:val="22"/>
          <w:lang w:val="lv-LV" w:eastAsia="en-US"/>
        </w:rPr>
      </w:pPr>
    </w:p>
    <w:p w14:paraId="1016F766" w14:textId="77777777" w:rsidR="00940E6E" w:rsidRPr="00940E6E" w:rsidRDefault="00940E6E" w:rsidP="00940E6E">
      <w:pPr>
        <w:tabs>
          <w:tab w:val="clear" w:pos="567"/>
        </w:tabs>
        <w:suppressAutoHyphens w:val="0"/>
        <w:spacing w:line="240" w:lineRule="auto"/>
        <w:ind w:left="567" w:hanging="567"/>
        <w:jc w:val="both"/>
        <w:rPr>
          <w:szCs w:val="22"/>
          <w:lang w:val="lv-LV" w:eastAsia="en-US"/>
        </w:rPr>
      </w:pPr>
    </w:p>
    <w:p w14:paraId="5C1DCA69" w14:textId="77777777" w:rsidR="00940E6E" w:rsidRPr="00940E6E" w:rsidRDefault="00940E6E" w:rsidP="00940E6E">
      <w:pPr>
        <w:suppressAutoHyphens w:val="0"/>
        <w:spacing w:line="240" w:lineRule="auto"/>
        <w:ind w:left="567" w:hanging="567"/>
        <w:jc w:val="both"/>
        <w:rPr>
          <w:b/>
          <w:szCs w:val="22"/>
          <w:lang w:val="lv-LV" w:eastAsia="en-US"/>
        </w:rPr>
      </w:pPr>
      <w:r w:rsidRPr="00940E6E">
        <w:rPr>
          <w:b/>
          <w:szCs w:val="22"/>
          <w:lang w:val="lv-LV" w:eastAsia="en-US"/>
        </w:rPr>
        <w:t>2. Sastāvs</w:t>
      </w:r>
    </w:p>
    <w:p w14:paraId="7DEB0D7C" w14:textId="77777777" w:rsidR="00940E6E" w:rsidRPr="00940E6E" w:rsidRDefault="00940E6E" w:rsidP="00940E6E">
      <w:pPr>
        <w:suppressAutoHyphens w:val="0"/>
        <w:spacing w:line="240" w:lineRule="auto"/>
        <w:ind w:left="567" w:hanging="567"/>
        <w:jc w:val="both"/>
        <w:rPr>
          <w:b/>
          <w:szCs w:val="22"/>
          <w:lang w:val="lv-LV" w:eastAsia="en-US"/>
        </w:rPr>
      </w:pPr>
    </w:p>
    <w:p w14:paraId="3D714B1A" w14:textId="77777777" w:rsidR="00940E6E" w:rsidRPr="00940E6E" w:rsidRDefault="00940E6E" w:rsidP="00940E6E">
      <w:pPr>
        <w:tabs>
          <w:tab w:val="left" w:pos="1276"/>
          <w:tab w:val="left" w:leader="dot" w:pos="6804"/>
          <w:tab w:val="left" w:pos="7371"/>
        </w:tabs>
        <w:suppressAutoHyphens w:val="0"/>
        <w:jc w:val="both"/>
        <w:rPr>
          <w:lang w:val="lv-LV" w:eastAsia="en-US"/>
        </w:rPr>
      </w:pPr>
      <w:r w:rsidRPr="00940E6E">
        <w:rPr>
          <w:szCs w:val="22"/>
          <w:lang w:val="lv-LV" w:eastAsia="en-US"/>
        </w:rPr>
        <w:t>Katrs ml satur:</w:t>
      </w:r>
    </w:p>
    <w:p w14:paraId="3E5B046E" w14:textId="77777777" w:rsidR="00940E6E" w:rsidRPr="00940E6E" w:rsidRDefault="00940E6E" w:rsidP="00940E6E">
      <w:pPr>
        <w:tabs>
          <w:tab w:val="clear" w:pos="567"/>
        </w:tabs>
        <w:suppressAutoHyphens w:val="0"/>
        <w:spacing w:line="240" w:lineRule="auto"/>
        <w:jc w:val="both"/>
        <w:rPr>
          <w:b/>
          <w:szCs w:val="22"/>
          <w:lang w:val="lv-LV" w:eastAsia="en-US"/>
        </w:rPr>
      </w:pPr>
      <w:r w:rsidRPr="00940E6E">
        <w:rPr>
          <w:b/>
          <w:szCs w:val="22"/>
          <w:lang w:val="lv-LV" w:eastAsia="en-US"/>
        </w:rPr>
        <w:t>Aktīvā viela:</w:t>
      </w:r>
    </w:p>
    <w:p w14:paraId="44C5BD96" w14:textId="77777777" w:rsidR="00940E6E" w:rsidRPr="00940E6E" w:rsidRDefault="00940E6E" w:rsidP="00940E6E">
      <w:pPr>
        <w:tabs>
          <w:tab w:val="clear" w:pos="567"/>
          <w:tab w:val="left" w:pos="0"/>
          <w:tab w:val="left" w:pos="1276"/>
          <w:tab w:val="right" w:leader="dot" w:pos="7371"/>
        </w:tabs>
        <w:suppressAutoHyphens w:val="0"/>
        <w:jc w:val="both"/>
        <w:rPr>
          <w:szCs w:val="22"/>
          <w:lang w:val="lv-LV" w:eastAsia="en-US"/>
        </w:rPr>
      </w:pPr>
      <w:r w:rsidRPr="00940E6E">
        <w:rPr>
          <w:szCs w:val="22"/>
          <w:lang w:val="lv-LV" w:eastAsia="en-US"/>
        </w:rPr>
        <w:t>Dinoprosts (trometamola veidā)</w:t>
      </w:r>
      <w:r w:rsidRPr="00940E6E">
        <w:rPr>
          <w:szCs w:val="22"/>
          <w:lang w:val="lv-LV" w:eastAsia="en-US"/>
        </w:rPr>
        <w:tab/>
        <w:t>5 mg</w:t>
      </w:r>
    </w:p>
    <w:p w14:paraId="71070439" w14:textId="77777777" w:rsidR="00940E6E" w:rsidRPr="00940E6E" w:rsidRDefault="00940E6E" w:rsidP="00940E6E">
      <w:pPr>
        <w:tabs>
          <w:tab w:val="clear" w:pos="567"/>
        </w:tabs>
        <w:suppressAutoHyphens w:val="0"/>
        <w:spacing w:line="240" w:lineRule="auto"/>
        <w:jc w:val="both"/>
        <w:rPr>
          <w:b/>
          <w:bCs/>
          <w:szCs w:val="22"/>
          <w:lang w:val="lv-LV" w:eastAsia="en-US"/>
        </w:rPr>
      </w:pPr>
      <w:r w:rsidRPr="00940E6E">
        <w:rPr>
          <w:b/>
          <w:bCs/>
          <w:szCs w:val="22"/>
          <w:lang w:val="lv-LV" w:eastAsia="en-US"/>
        </w:rPr>
        <w:t>Palīgviela:</w:t>
      </w:r>
    </w:p>
    <w:p w14:paraId="3539EBA7" w14:textId="77777777" w:rsidR="00940E6E" w:rsidRPr="00940E6E" w:rsidRDefault="00940E6E" w:rsidP="00940E6E">
      <w:pPr>
        <w:tabs>
          <w:tab w:val="left" w:pos="1276"/>
          <w:tab w:val="right" w:leader="dot" w:pos="2268"/>
          <w:tab w:val="right" w:leader="dot" w:pos="7371"/>
        </w:tabs>
        <w:suppressAutoHyphens w:val="0"/>
        <w:jc w:val="both"/>
        <w:rPr>
          <w:szCs w:val="22"/>
          <w:lang w:val="lv-LV" w:eastAsia="en-US"/>
        </w:rPr>
      </w:pPr>
      <w:r w:rsidRPr="00940E6E">
        <w:rPr>
          <w:szCs w:val="22"/>
          <w:lang w:val="lv-LV" w:eastAsia="en-US"/>
        </w:rPr>
        <w:t>Benzilspirts (E1519)</w:t>
      </w:r>
      <w:r w:rsidRPr="00940E6E">
        <w:rPr>
          <w:szCs w:val="22"/>
          <w:lang w:val="lv-LV" w:eastAsia="en-US"/>
        </w:rPr>
        <w:tab/>
      </w:r>
      <w:r w:rsidRPr="00940E6E">
        <w:rPr>
          <w:szCs w:val="22"/>
          <w:lang w:val="lv-LV" w:eastAsia="en-US"/>
        </w:rPr>
        <w:tab/>
        <w:t>16,5 mg</w:t>
      </w:r>
    </w:p>
    <w:p w14:paraId="0A1243B5" w14:textId="77777777" w:rsidR="00940E6E" w:rsidRPr="00940E6E" w:rsidRDefault="00940E6E" w:rsidP="00940E6E">
      <w:pPr>
        <w:tabs>
          <w:tab w:val="clear" w:pos="567"/>
        </w:tabs>
        <w:suppressAutoHyphens w:val="0"/>
        <w:spacing w:line="240" w:lineRule="auto"/>
        <w:jc w:val="both"/>
        <w:rPr>
          <w:szCs w:val="22"/>
          <w:lang w:val="lv-LV" w:eastAsia="en-US"/>
        </w:rPr>
      </w:pPr>
    </w:p>
    <w:p w14:paraId="79BC28A7" w14:textId="77777777" w:rsidR="00940E6E" w:rsidRPr="00940E6E" w:rsidRDefault="00940E6E" w:rsidP="00940E6E">
      <w:pPr>
        <w:tabs>
          <w:tab w:val="clear" w:pos="567"/>
        </w:tabs>
        <w:suppressAutoHyphens w:val="0"/>
        <w:spacing w:line="240" w:lineRule="auto"/>
        <w:jc w:val="both"/>
        <w:rPr>
          <w:szCs w:val="22"/>
          <w:lang w:val="lv-LV" w:eastAsia="en-US"/>
        </w:rPr>
      </w:pPr>
      <w:r w:rsidRPr="00940E6E">
        <w:rPr>
          <w:szCs w:val="22"/>
          <w:lang w:val="lv-LV" w:eastAsia="en-US"/>
        </w:rPr>
        <w:t>Dzidrs, bezkrāsains šķīdums.</w:t>
      </w:r>
    </w:p>
    <w:p w14:paraId="42708DD2" w14:textId="77777777" w:rsidR="00940E6E" w:rsidRDefault="00940E6E" w:rsidP="00940E6E">
      <w:pPr>
        <w:tabs>
          <w:tab w:val="clear" w:pos="567"/>
        </w:tabs>
        <w:suppressAutoHyphens w:val="0"/>
        <w:spacing w:line="240" w:lineRule="auto"/>
        <w:jc w:val="both"/>
        <w:rPr>
          <w:szCs w:val="22"/>
          <w:lang w:val="lv-LV" w:eastAsia="en-US"/>
        </w:rPr>
      </w:pPr>
    </w:p>
    <w:p w14:paraId="72FD9491" w14:textId="77777777" w:rsidR="007018AB" w:rsidRPr="00940E6E" w:rsidRDefault="007018AB" w:rsidP="00940E6E">
      <w:pPr>
        <w:tabs>
          <w:tab w:val="clear" w:pos="567"/>
        </w:tabs>
        <w:suppressAutoHyphens w:val="0"/>
        <w:spacing w:line="240" w:lineRule="auto"/>
        <w:jc w:val="both"/>
        <w:rPr>
          <w:szCs w:val="22"/>
          <w:lang w:val="lv-LV" w:eastAsia="en-US"/>
        </w:rPr>
      </w:pPr>
    </w:p>
    <w:p w14:paraId="0539725E" w14:textId="77777777" w:rsidR="00940E6E" w:rsidRPr="00940E6E" w:rsidRDefault="00940E6E" w:rsidP="00940E6E">
      <w:pPr>
        <w:tabs>
          <w:tab w:val="clear" w:pos="567"/>
        </w:tabs>
        <w:suppressAutoHyphens w:val="0"/>
        <w:spacing w:line="240" w:lineRule="auto"/>
        <w:jc w:val="both"/>
        <w:rPr>
          <w:b/>
          <w:szCs w:val="22"/>
          <w:lang w:val="lv-LV" w:eastAsia="en-US"/>
        </w:rPr>
      </w:pPr>
      <w:r w:rsidRPr="00940E6E">
        <w:rPr>
          <w:b/>
          <w:szCs w:val="22"/>
          <w:lang w:val="lv-LV" w:eastAsia="en-US"/>
        </w:rPr>
        <w:t>3.</w:t>
      </w:r>
      <w:r w:rsidRPr="00940E6E">
        <w:rPr>
          <w:b/>
          <w:szCs w:val="22"/>
          <w:lang w:val="lv-LV" w:eastAsia="en-US"/>
        </w:rPr>
        <w:tab/>
        <w:t>Mērķsugas</w:t>
      </w:r>
    </w:p>
    <w:p w14:paraId="07E54503" w14:textId="77777777" w:rsidR="00940E6E" w:rsidRPr="00940E6E" w:rsidRDefault="00940E6E" w:rsidP="00940E6E">
      <w:pPr>
        <w:suppressAutoHyphens w:val="0"/>
        <w:jc w:val="both"/>
        <w:rPr>
          <w:b/>
          <w:szCs w:val="22"/>
          <w:lang w:val="lv-LV" w:eastAsia="en-US"/>
        </w:rPr>
      </w:pPr>
    </w:p>
    <w:p w14:paraId="019534CC" w14:textId="77777777" w:rsidR="00940E6E" w:rsidRPr="00940E6E" w:rsidRDefault="00940E6E" w:rsidP="00940E6E">
      <w:pPr>
        <w:keepNext/>
        <w:numPr>
          <w:ilvl w:val="3"/>
          <w:numId w:val="0"/>
        </w:numPr>
        <w:tabs>
          <w:tab w:val="num" w:pos="864"/>
        </w:tabs>
        <w:spacing w:line="240" w:lineRule="auto"/>
        <w:ind w:left="864" w:hanging="864"/>
        <w:jc w:val="both"/>
        <w:outlineLvl w:val="3"/>
        <w:rPr>
          <w:noProof/>
          <w:szCs w:val="22"/>
          <w:lang w:val="lv-LV" w:eastAsia="en-US"/>
        </w:rPr>
      </w:pPr>
      <w:r w:rsidRPr="00940E6E">
        <w:rPr>
          <w:noProof/>
          <w:szCs w:val="22"/>
          <w:lang w:val="lv-LV" w:eastAsia="en-US"/>
        </w:rPr>
        <w:t>Liellopi: govis, teles.</w:t>
      </w:r>
    </w:p>
    <w:p w14:paraId="54172C22" w14:textId="77777777" w:rsidR="00940E6E" w:rsidRPr="00940E6E" w:rsidRDefault="00940E6E" w:rsidP="00940E6E">
      <w:pPr>
        <w:suppressAutoHyphens w:val="0"/>
        <w:rPr>
          <w:lang w:val="lv-LV" w:eastAsia="en-US"/>
        </w:rPr>
      </w:pPr>
      <w:r w:rsidRPr="00940E6E">
        <w:rPr>
          <w:lang w:val="lv-LV" w:eastAsia="en-US"/>
        </w:rPr>
        <w:t>Cūkas: sivēnmātes,jauncūkas.</w:t>
      </w:r>
    </w:p>
    <w:p w14:paraId="1804ECC5" w14:textId="77777777" w:rsidR="00940E6E" w:rsidRPr="00940E6E" w:rsidRDefault="00940E6E" w:rsidP="00940E6E">
      <w:pPr>
        <w:suppressAutoHyphens w:val="0"/>
        <w:rPr>
          <w:lang w:val="lv-LV" w:eastAsia="en-US"/>
        </w:rPr>
      </w:pPr>
    </w:p>
    <w:p w14:paraId="0FFC0D66" w14:textId="77777777" w:rsidR="00940E6E" w:rsidRPr="00940E6E" w:rsidRDefault="00940E6E" w:rsidP="00940E6E">
      <w:pPr>
        <w:suppressAutoHyphens w:val="0"/>
        <w:spacing w:line="240" w:lineRule="auto"/>
        <w:ind w:left="567" w:hanging="567"/>
        <w:jc w:val="both"/>
        <w:rPr>
          <w:b/>
          <w:color w:val="000000"/>
          <w:lang w:val="lv-LV" w:eastAsia="en-US"/>
        </w:rPr>
      </w:pPr>
      <w:r w:rsidRPr="00940E6E">
        <w:rPr>
          <w:b/>
          <w:color w:val="000000"/>
          <w:lang w:val="lv-LV" w:eastAsia="en-US"/>
        </w:rPr>
        <w:t>4.</w:t>
      </w:r>
      <w:r w:rsidRPr="00940E6E">
        <w:rPr>
          <w:b/>
          <w:color w:val="000000"/>
          <w:lang w:val="lv-LV" w:eastAsia="en-US"/>
        </w:rPr>
        <w:tab/>
        <w:t>Lietošanas indikācijas</w:t>
      </w:r>
    </w:p>
    <w:p w14:paraId="539AAEA3" w14:textId="77777777" w:rsidR="00940E6E" w:rsidRPr="00940E6E" w:rsidRDefault="00940E6E" w:rsidP="00940E6E">
      <w:pPr>
        <w:suppressAutoHyphens w:val="0"/>
        <w:rPr>
          <w:lang w:val="lv-LV" w:eastAsia="en-US"/>
        </w:rPr>
      </w:pPr>
    </w:p>
    <w:p w14:paraId="702A7FF9" w14:textId="77777777" w:rsidR="00940E6E" w:rsidRPr="00940E6E" w:rsidRDefault="00940E6E" w:rsidP="00940E6E">
      <w:pPr>
        <w:suppressAutoHyphens w:val="0"/>
        <w:spacing w:line="240" w:lineRule="auto"/>
        <w:jc w:val="both"/>
        <w:rPr>
          <w:szCs w:val="22"/>
          <w:lang w:val="lv-LV" w:eastAsia="en-US"/>
        </w:rPr>
      </w:pPr>
      <w:r w:rsidRPr="00940E6E">
        <w:rPr>
          <w:szCs w:val="22"/>
          <w:lang w:val="lv-LV" w:eastAsia="en-US"/>
        </w:rPr>
        <w:t>Šīs veterinārās zāles ir indicētas lietošanai liellopiem un cūkām to luteolītiskās iedarbības dēļ .</w:t>
      </w:r>
    </w:p>
    <w:p w14:paraId="297C6EB7" w14:textId="77777777" w:rsidR="00940E6E" w:rsidRPr="00940E6E" w:rsidRDefault="00940E6E" w:rsidP="00940E6E">
      <w:pPr>
        <w:suppressAutoHyphens w:val="0"/>
        <w:spacing w:line="240" w:lineRule="auto"/>
        <w:jc w:val="both"/>
        <w:rPr>
          <w:szCs w:val="22"/>
          <w:lang w:val="lv-LV" w:eastAsia="en-US"/>
        </w:rPr>
      </w:pPr>
    </w:p>
    <w:p w14:paraId="25B034AE" w14:textId="77777777" w:rsidR="00940E6E" w:rsidRPr="00940E6E" w:rsidRDefault="00940E6E" w:rsidP="00940E6E">
      <w:pPr>
        <w:suppressAutoHyphens w:val="0"/>
        <w:spacing w:line="240" w:lineRule="auto"/>
        <w:jc w:val="both"/>
        <w:rPr>
          <w:b/>
          <w:bCs/>
          <w:szCs w:val="22"/>
          <w:lang w:val="lv-LV" w:eastAsia="en-US"/>
        </w:rPr>
      </w:pPr>
      <w:r w:rsidRPr="00940E6E">
        <w:rPr>
          <w:b/>
          <w:bCs/>
          <w:szCs w:val="22"/>
          <w:lang w:val="lv-LV" w:eastAsia="en-US"/>
        </w:rPr>
        <w:t>Liellopi</w:t>
      </w:r>
      <w:r w:rsidR="007018AB" w:rsidRPr="007018AB">
        <w:rPr>
          <w:b/>
          <w:bCs/>
          <w:szCs w:val="22"/>
          <w:lang w:val="lv-LV" w:eastAsia="en-US"/>
        </w:rPr>
        <w:t>em</w:t>
      </w:r>
      <w:r w:rsidRPr="00940E6E">
        <w:rPr>
          <w:b/>
          <w:bCs/>
          <w:szCs w:val="22"/>
          <w:lang w:val="lv-LV" w:eastAsia="en-US"/>
        </w:rPr>
        <w:t xml:space="preserve"> </w:t>
      </w:r>
    </w:p>
    <w:p w14:paraId="73E1B4A6" w14:textId="77777777" w:rsidR="00940E6E" w:rsidRPr="00940E6E" w:rsidRDefault="00940E6E" w:rsidP="00940E6E">
      <w:pPr>
        <w:suppressAutoHyphens w:val="0"/>
        <w:spacing w:line="240" w:lineRule="auto"/>
        <w:jc w:val="both"/>
        <w:rPr>
          <w:szCs w:val="22"/>
          <w:lang w:val="lv-LV" w:eastAsia="en-US"/>
        </w:rPr>
      </w:pPr>
      <w:r w:rsidRPr="00940E6E">
        <w:rPr>
          <w:szCs w:val="22"/>
          <w:lang w:val="lv-LV" w:eastAsia="en-US"/>
        </w:rPr>
        <w:t>Šo veterināro zāļu luteolītisko iedarbību var izmantot šādos terapeitiskos nolūkos:</w:t>
      </w:r>
    </w:p>
    <w:p w14:paraId="34DC4269" w14:textId="77777777" w:rsidR="00940E6E" w:rsidRPr="00940E6E" w:rsidRDefault="00940E6E" w:rsidP="00940E6E">
      <w:pPr>
        <w:tabs>
          <w:tab w:val="clear" w:pos="567"/>
          <w:tab w:val="left" w:pos="284"/>
        </w:tabs>
        <w:suppressAutoHyphens w:val="0"/>
        <w:spacing w:line="240" w:lineRule="auto"/>
        <w:jc w:val="both"/>
        <w:rPr>
          <w:szCs w:val="22"/>
          <w:lang w:val="lv-LV" w:eastAsia="en-US"/>
        </w:rPr>
      </w:pPr>
      <w:r w:rsidRPr="00940E6E">
        <w:rPr>
          <w:szCs w:val="22"/>
          <w:lang w:val="lv-LV" w:eastAsia="en-US"/>
        </w:rPr>
        <w:t>1.</w:t>
      </w:r>
      <w:r w:rsidRPr="00940E6E">
        <w:rPr>
          <w:szCs w:val="22"/>
          <w:lang w:val="lv-LV" w:eastAsia="en-US"/>
        </w:rPr>
        <w:tab/>
        <w:t>Meklēšanās (</w:t>
      </w:r>
      <w:r w:rsidRPr="00940E6E">
        <w:rPr>
          <w:i/>
          <w:szCs w:val="22"/>
          <w:lang w:val="lv-LV" w:eastAsia="en-US"/>
        </w:rPr>
        <w:t>oestrus</w:t>
      </w:r>
      <w:r w:rsidRPr="00940E6E">
        <w:rPr>
          <w:szCs w:val="22"/>
          <w:lang w:val="lv-LV" w:eastAsia="en-US"/>
        </w:rPr>
        <w:t>) sinhronizācijai;</w:t>
      </w:r>
    </w:p>
    <w:p w14:paraId="00EC8499" w14:textId="77777777" w:rsidR="00940E6E" w:rsidRPr="00940E6E" w:rsidRDefault="00940E6E" w:rsidP="00940E6E">
      <w:pPr>
        <w:tabs>
          <w:tab w:val="clear" w:pos="567"/>
          <w:tab w:val="left" w:pos="284"/>
        </w:tabs>
        <w:suppressAutoHyphens w:val="0"/>
        <w:spacing w:line="240" w:lineRule="auto"/>
        <w:jc w:val="both"/>
        <w:rPr>
          <w:szCs w:val="22"/>
          <w:lang w:val="lv-LV" w:eastAsia="en-US"/>
        </w:rPr>
      </w:pPr>
      <w:r w:rsidRPr="00940E6E">
        <w:rPr>
          <w:szCs w:val="22"/>
          <w:lang w:val="lv-LV" w:eastAsia="en-US"/>
        </w:rPr>
        <w:t>2.</w:t>
      </w:r>
      <w:r w:rsidRPr="00940E6E">
        <w:rPr>
          <w:szCs w:val="22"/>
          <w:lang w:val="lv-LV" w:eastAsia="en-US"/>
        </w:rPr>
        <w:tab/>
      </w:r>
      <w:r w:rsidRPr="00940E6E">
        <w:rPr>
          <w:i/>
          <w:szCs w:val="22"/>
          <w:lang w:val="lv-LV" w:eastAsia="en-US"/>
        </w:rPr>
        <w:t>Sub–oestrus</w:t>
      </w:r>
      <w:r w:rsidRPr="00940E6E">
        <w:rPr>
          <w:szCs w:val="22"/>
          <w:lang w:val="lv-LV" w:eastAsia="en-US"/>
        </w:rPr>
        <w:t xml:space="preserve"> jeb klusās meklēšanās ārstēšanai govīm, kurām konstatēts funkcion</w:t>
      </w:r>
      <w:r w:rsidR="00F67EB7">
        <w:rPr>
          <w:szCs w:val="22"/>
          <w:lang w:val="lv-LV" w:eastAsia="en-US"/>
        </w:rPr>
        <w:t>ējošs</w:t>
      </w:r>
      <w:r w:rsidRPr="00940E6E">
        <w:rPr>
          <w:szCs w:val="22"/>
          <w:lang w:val="lv-LV" w:eastAsia="en-US"/>
        </w:rPr>
        <w:t xml:space="preserve"> dzeltenais ķermenis, bet tās neizrāda meklēšanās pazīmes;</w:t>
      </w:r>
    </w:p>
    <w:p w14:paraId="0CA79BE1" w14:textId="77777777" w:rsidR="00940E6E" w:rsidRPr="00940E6E" w:rsidRDefault="00940E6E" w:rsidP="00940E6E">
      <w:pPr>
        <w:tabs>
          <w:tab w:val="clear" w:pos="567"/>
          <w:tab w:val="left" w:pos="284"/>
        </w:tabs>
        <w:suppressAutoHyphens w:val="0"/>
        <w:spacing w:line="240" w:lineRule="auto"/>
        <w:jc w:val="both"/>
        <w:rPr>
          <w:szCs w:val="22"/>
          <w:lang w:val="lv-LV" w:eastAsia="en-US"/>
        </w:rPr>
      </w:pPr>
      <w:r w:rsidRPr="00940E6E">
        <w:rPr>
          <w:szCs w:val="22"/>
          <w:lang w:val="lv-LV" w:eastAsia="en-US"/>
        </w:rPr>
        <w:t>3.</w:t>
      </w:r>
      <w:r w:rsidRPr="00940E6E">
        <w:rPr>
          <w:szCs w:val="22"/>
          <w:lang w:val="lv-LV" w:eastAsia="en-US"/>
        </w:rPr>
        <w:tab/>
        <w:t>Aborta ierosināšanai līdz 120. grūsnības dienai;</w:t>
      </w:r>
    </w:p>
    <w:p w14:paraId="1513C65B" w14:textId="77777777" w:rsidR="00940E6E" w:rsidRPr="00940E6E" w:rsidRDefault="00940E6E" w:rsidP="00940E6E">
      <w:pPr>
        <w:tabs>
          <w:tab w:val="clear" w:pos="567"/>
          <w:tab w:val="left" w:pos="284"/>
        </w:tabs>
        <w:suppressAutoHyphens w:val="0"/>
        <w:spacing w:line="240" w:lineRule="auto"/>
        <w:jc w:val="both"/>
        <w:rPr>
          <w:szCs w:val="22"/>
          <w:lang w:val="lv-LV" w:eastAsia="en-US"/>
        </w:rPr>
      </w:pPr>
      <w:r w:rsidRPr="00940E6E">
        <w:rPr>
          <w:szCs w:val="22"/>
          <w:lang w:val="lv-LV" w:eastAsia="en-US"/>
        </w:rPr>
        <w:t>4.</w:t>
      </w:r>
      <w:r w:rsidRPr="00940E6E">
        <w:rPr>
          <w:szCs w:val="22"/>
          <w:lang w:val="lv-LV" w:eastAsia="en-US"/>
        </w:rPr>
        <w:tab/>
        <w:t>Dzemdību ierosināšanai;</w:t>
      </w:r>
    </w:p>
    <w:p w14:paraId="32AD5834" w14:textId="77777777" w:rsidR="00940E6E" w:rsidRPr="00940E6E" w:rsidRDefault="00940E6E" w:rsidP="00940E6E">
      <w:pPr>
        <w:tabs>
          <w:tab w:val="clear" w:pos="567"/>
          <w:tab w:val="left" w:pos="284"/>
        </w:tabs>
        <w:suppressAutoHyphens w:val="0"/>
        <w:spacing w:line="240" w:lineRule="auto"/>
        <w:rPr>
          <w:szCs w:val="22"/>
          <w:lang w:val="lv-LV" w:eastAsia="en-US"/>
        </w:rPr>
      </w:pPr>
      <w:r w:rsidRPr="00940E6E">
        <w:rPr>
          <w:szCs w:val="22"/>
          <w:lang w:val="lv-LV" w:eastAsia="en-US"/>
        </w:rPr>
        <w:t>5.</w:t>
      </w:r>
      <w:r w:rsidRPr="00940E6E">
        <w:rPr>
          <w:szCs w:val="22"/>
          <w:lang w:val="lv-LV" w:eastAsia="en-US"/>
        </w:rPr>
        <w:tab/>
        <w:t xml:space="preserve">Kā palīglīdzeklis hroniska metrīta vai piometras ārstēšanai, ja ir konstatēts funkcionējošs vai paliekošais dzeltenais ķermenis. </w:t>
      </w:r>
    </w:p>
    <w:p w14:paraId="3F1D9B7E" w14:textId="77777777" w:rsidR="00940E6E" w:rsidRPr="00940E6E" w:rsidRDefault="00940E6E" w:rsidP="00940E6E">
      <w:pPr>
        <w:tabs>
          <w:tab w:val="clear" w:pos="567"/>
          <w:tab w:val="left" w:pos="284"/>
        </w:tabs>
        <w:suppressAutoHyphens w:val="0"/>
        <w:spacing w:line="240" w:lineRule="auto"/>
        <w:rPr>
          <w:b/>
          <w:bCs/>
          <w:szCs w:val="22"/>
          <w:lang w:val="lv-LV" w:eastAsia="en-US"/>
        </w:rPr>
      </w:pPr>
    </w:p>
    <w:p w14:paraId="6DE315BD" w14:textId="77777777" w:rsidR="00940E6E" w:rsidRPr="00940E6E" w:rsidRDefault="00940E6E" w:rsidP="00940E6E">
      <w:pPr>
        <w:tabs>
          <w:tab w:val="clear" w:pos="567"/>
          <w:tab w:val="left" w:pos="284"/>
        </w:tabs>
        <w:suppressAutoHyphens w:val="0"/>
        <w:spacing w:line="240" w:lineRule="auto"/>
        <w:rPr>
          <w:b/>
          <w:bCs/>
          <w:szCs w:val="22"/>
          <w:lang w:val="lv-LV" w:eastAsia="en-US"/>
        </w:rPr>
      </w:pPr>
      <w:r w:rsidRPr="00940E6E">
        <w:rPr>
          <w:b/>
          <w:bCs/>
          <w:szCs w:val="22"/>
          <w:lang w:val="lv-LV" w:eastAsia="en-US"/>
        </w:rPr>
        <w:t>Cūkām</w:t>
      </w:r>
    </w:p>
    <w:p w14:paraId="3BC5D777" w14:textId="77777777" w:rsidR="00940E6E" w:rsidRPr="00940E6E" w:rsidRDefault="00940E6E" w:rsidP="00940E6E">
      <w:pPr>
        <w:numPr>
          <w:ilvl w:val="0"/>
          <w:numId w:val="9"/>
        </w:numPr>
        <w:tabs>
          <w:tab w:val="clear" w:pos="567"/>
        </w:tabs>
        <w:suppressAutoHyphens w:val="0"/>
        <w:spacing w:line="240" w:lineRule="auto"/>
        <w:ind w:left="426"/>
        <w:jc w:val="both"/>
        <w:rPr>
          <w:bCs/>
          <w:szCs w:val="22"/>
          <w:lang w:val="lv-LV" w:eastAsia="en-US"/>
        </w:rPr>
      </w:pPr>
      <w:r w:rsidRPr="00940E6E">
        <w:rPr>
          <w:bCs/>
          <w:szCs w:val="22"/>
          <w:lang w:val="lv-LV" w:eastAsia="en-US"/>
        </w:rPr>
        <w:t>Dzemdību ierosināšanai sākot no 111. grūsnības dienas;</w:t>
      </w:r>
    </w:p>
    <w:p w14:paraId="2FE7C7F9" w14:textId="77777777" w:rsidR="00940E6E" w:rsidRPr="00940E6E" w:rsidRDefault="00940E6E" w:rsidP="00940E6E">
      <w:pPr>
        <w:numPr>
          <w:ilvl w:val="0"/>
          <w:numId w:val="9"/>
        </w:numPr>
        <w:tabs>
          <w:tab w:val="clear" w:pos="567"/>
        </w:tabs>
        <w:suppressAutoHyphens w:val="0"/>
        <w:spacing w:line="240" w:lineRule="auto"/>
        <w:ind w:left="426"/>
        <w:jc w:val="both"/>
        <w:rPr>
          <w:szCs w:val="22"/>
          <w:lang w:val="lv-LV" w:eastAsia="en-US"/>
        </w:rPr>
      </w:pPr>
      <w:r w:rsidRPr="00940E6E">
        <w:rPr>
          <w:szCs w:val="22"/>
          <w:lang w:val="lv-LV" w:eastAsia="en-US"/>
        </w:rPr>
        <w:t xml:space="preserve">Lietošanai pēc dzemdībām: lai ganāmpulkos ar reproduktīvām problēmām saīsinātu intervālu starp sivēnu atšķiršanu un meklēšanās sākumu un starp sivēnu atšķiršanu un sivēnmāšu apsēklošanu </w:t>
      </w:r>
      <w:r w:rsidRPr="00940E6E">
        <w:rPr>
          <w:bCs/>
          <w:szCs w:val="22"/>
          <w:lang w:val="lv-LV" w:eastAsia="en-US"/>
        </w:rPr>
        <w:t xml:space="preserve">cūkām ar tādām pēcdzemdību slimībām kā metrīts. </w:t>
      </w:r>
    </w:p>
    <w:p w14:paraId="69EF69D4" w14:textId="77777777" w:rsidR="00940E6E" w:rsidRDefault="00940E6E" w:rsidP="00940E6E">
      <w:pPr>
        <w:tabs>
          <w:tab w:val="clear" w:pos="567"/>
        </w:tabs>
        <w:suppressAutoHyphens w:val="0"/>
        <w:spacing w:line="240" w:lineRule="auto"/>
        <w:jc w:val="both"/>
        <w:rPr>
          <w:szCs w:val="22"/>
          <w:lang w:val="lv-LV" w:eastAsia="en-US"/>
        </w:rPr>
      </w:pPr>
    </w:p>
    <w:p w14:paraId="20BBEA12" w14:textId="77777777" w:rsidR="007018AB" w:rsidRPr="00940E6E" w:rsidRDefault="007018AB" w:rsidP="00940E6E">
      <w:pPr>
        <w:tabs>
          <w:tab w:val="clear" w:pos="567"/>
        </w:tabs>
        <w:suppressAutoHyphens w:val="0"/>
        <w:spacing w:line="240" w:lineRule="auto"/>
        <w:jc w:val="both"/>
        <w:rPr>
          <w:szCs w:val="22"/>
          <w:lang w:val="lv-LV" w:eastAsia="en-US"/>
        </w:rPr>
      </w:pPr>
    </w:p>
    <w:p w14:paraId="640F7846" w14:textId="77777777" w:rsidR="007018AB" w:rsidRPr="002F64A4" w:rsidRDefault="007018AB" w:rsidP="007018AB">
      <w:pPr>
        <w:pStyle w:val="Style1"/>
      </w:pPr>
      <w:r w:rsidRPr="007018AB">
        <w:rPr>
          <w:highlight w:val="lightGray"/>
        </w:rPr>
        <w:t>5.</w:t>
      </w:r>
      <w:r w:rsidRPr="002F64A4">
        <w:tab/>
        <w:t>Kontrindikācijas</w:t>
      </w:r>
    </w:p>
    <w:p w14:paraId="4085F710" w14:textId="77777777" w:rsidR="00940E6E" w:rsidRPr="00940E6E" w:rsidRDefault="00940E6E" w:rsidP="00940E6E">
      <w:pPr>
        <w:tabs>
          <w:tab w:val="clear" w:pos="567"/>
        </w:tabs>
        <w:suppressAutoHyphens w:val="0"/>
        <w:spacing w:line="240" w:lineRule="auto"/>
        <w:jc w:val="both"/>
        <w:rPr>
          <w:szCs w:val="22"/>
          <w:lang w:val="lv-LV" w:eastAsia="en-US"/>
        </w:rPr>
      </w:pPr>
    </w:p>
    <w:p w14:paraId="6E63EE49" w14:textId="77777777" w:rsidR="0003188E" w:rsidRDefault="00940E6E" w:rsidP="0003188E">
      <w:pPr>
        <w:tabs>
          <w:tab w:val="clear" w:pos="567"/>
          <w:tab w:val="left" w:pos="0"/>
        </w:tabs>
        <w:suppressAutoHyphens w:val="0"/>
        <w:spacing w:line="240" w:lineRule="auto"/>
        <w:jc w:val="both"/>
        <w:rPr>
          <w:szCs w:val="22"/>
          <w:lang w:val="lv-LV" w:eastAsia="en-US"/>
        </w:rPr>
      </w:pPr>
      <w:r w:rsidRPr="00940E6E">
        <w:rPr>
          <w:szCs w:val="22"/>
          <w:lang w:val="lv-LV" w:eastAsia="en-US"/>
        </w:rPr>
        <w:t xml:space="preserve">Nelietot dzīvniekiem, kuri ir akūti vai subakūti asinsvadu sistēmas, kuņģa-zarnu trakta vai elpošanas sistēmas traucējumi. </w:t>
      </w:r>
    </w:p>
    <w:p w14:paraId="0AB95FAF" w14:textId="77777777" w:rsidR="00940E6E" w:rsidRPr="00940E6E" w:rsidRDefault="00940E6E" w:rsidP="0003188E">
      <w:pPr>
        <w:tabs>
          <w:tab w:val="clear" w:pos="567"/>
          <w:tab w:val="left" w:pos="0"/>
        </w:tabs>
        <w:suppressAutoHyphens w:val="0"/>
        <w:spacing w:line="240" w:lineRule="auto"/>
        <w:jc w:val="both"/>
        <w:rPr>
          <w:szCs w:val="22"/>
          <w:lang w:val="lv-LV" w:eastAsia="en-US"/>
        </w:rPr>
      </w:pPr>
      <w:r w:rsidRPr="00940E6E">
        <w:rPr>
          <w:szCs w:val="22"/>
          <w:lang w:val="lv-LV" w:eastAsia="en-US"/>
        </w:rPr>
        <w:t xml:space="preserve">Nelietot grūsniem dzīvniekiem, ja vien nav paredzēts ierosināt dzemdības vai pārtraukt grūsnību. </w:t>
      </w:r>
    </w:p>
    <w:p w14:paraId="0498651D" w14:textId="77777777" w:rsidR="00940E6E" w:rsidRPr="00940E6E" w:rsidRDefault="00940E6E" w:rsidP="00940E6E">
      <w:pPr>
        <w:tabs>
          <w:tab w:val="clear" w:pos="567"/>
          <w:tab w:val="left" w:pos="142"/>
        </w:tabs>
        <w:suppressAutoHyphens w:val="0"/>
        <w:spacing w:line="240" w:lineRule="auto"/>
        <w:rPr>
          <w:color w:val="000000"/>
          <w:lang w:val="lv-LV" w:eastAsia="en-US"/>
        </w:rPr>
      </w:pPr>
      <w:r w:rsidRPr="00940E6E">
        <w:rPr>
          <w:color w:val="000000"/>
          <w:lang w:val="lv-LV" w:eastAsia="en-US"/>
        </w:rPr>
        <w:t>Nelietot gadījumos, ja konstatēta pastiprināta jutība pret aktīvo vielu vai pret jebkuru no palīgvielām.</w:t>
      </w:r>
    </w:p>
    <w:p w14:paraId="656BC746" w14:textId="77777777" w:rsidR="00940E6E" w:rsidRPr="00940E6E" w:rsidRDefault="00940E6E" w:rsidP="00940E6E">
      <w:pPr>
        <w:tabs>
          <w:tab w:val="clear" w:pos="567"/>
        </w:tabs>
        <w:suppressAutoHyphens w:val="0"/>
        <w:spacing w:line="240" w:lineRule="auto"/>
        <w:jc w:val="both"/>
        <w:rPr>
          <w:szCs w:val="22"/>
          <w:lang w:val="lv-LV" w:eastAsia="en-US"/>
        </w:rPr>
      </w:pPr>
    </w:p>
    <w:p w14:paraId="72C8BC0B" w14:textId="77777777" w:rsidR="00940E6E" w:rsidRPr="00940E6E" w:rsidRDefault="00940E6E" w:rsidP="00940E6E">
      <w:pPr>
        <w:tabs>
          <w:tab w:val="clear" w:pos="567"/>
        </w:tabs>
        <w:suppressAutoHyphens w:val="0"/>
        <w:spacing w:line="240" w:lineRule="auto"/>
        <w:jc w:val="both"/>
        <w:rPr>
          <w:szCs w:val="22"/>
          <w:lang w:val="lv-LV" w:eastAsia="en-US"/>
        </w:rPr>
      </w:pPr>
    </w:p>
    <w:p w14:paraId="19E2D641" w14:textId="77777777" w:rsidR="00940E6E" w:rsidRPr="00940E6E" w:rsidRDefault="00940E6E" w:rsidP="00940E6E">
      <w:pPr>
        <w:suppressAutoHyphens w:val="0"/>
        <w:spacing w:line="240" w:lineRule="auto"/>
        <w:ind w:left="567" w:hanging="567"/>
        <w:rPr>
          <w:color w:val="000000"/>
          <w:szCs w:val="22"/>
          <w:lang w:val="lv-LV" w:eastAsia="en-US"/>
        </w:rPr>
      </w:pPr>
      <w:r w:rsidRPr="00940E6E">
        <w:rPr>
          <w:b/>
          <w:szCs w:val="22"/>
          <w:lang w:val="lv-LV" w:eastAsia="en-US"/>
        </w:rPr>
        <w:t>6.</w:t>
      </w:r>
      <w:r w:rsidRPr="00940E6E">
        <w:rPr>
          <w:b/>
          <w:szCs w:val="22"/>
          <w:lang w:val="lv-LV" w:eastAsia="en-US"/>
        </w:rPr>
        <w:tab/>
      </w:r>
      <w:r w:rsidRPr="00940E6E">
        <w:rPr>
          <w:b/>
          <w:color w:val="000000"/>
          <w:szCs w:val="22"/>
          <w:lang w:val="lv-LV" w:eastAsia="en-US"/>
        </w:rPr>
        <w:t>Īpaši brīdinājumi</w:t>
      </w:r>
    </w:p>
    <w:p w14:paraId="2E423097" w14:textId="77777777" w:rsidR="00940E6E" w:rsidRPr="00940E6E" w:rsidRDefault="00940E6E" w:rsidP="00940E6E">
      <w:pPr>
        <w:tabs>
          <w:tab w:val="clear" w:pos="567"/>
        </w:tabs>
        <w:suppressAutoHyphens w:val="0"/>
        <w:spacing w:line="240" w:lineRule="auto"/>
        <w:ind w:right="-2"/>
        <w:jc w:val="both"/>
        <w:rPr>
          <w:szCs w:val="22"/>
          <w:lang w:val="lv-LV" w:eastAsia="en-US"/>
        </w:rPr>
      </w:pPr>
    </w:p>
    <w:p w14:paraId="3C4ED471" w14:textId="77777777" w:rsidR="00940E6E" w:rsidRPr="00940E6E" w:rsidRDefault="00940E6E" w:rsidP="00940E6E">
      <w:pPr>
        <w:suppressAutoHyphens w:val="0"/>
        <w:spacing w:line="240" w:lineRule="auto"/>
        <w:jc w:val="both"/>
        <w:rPr>
          <w:bCs/>
          <w:color w:val="000000"/>
          <w:u w:val="single"/>
          <w:lang w:val="lv-LV" w:eastAsia="en-US"/>
        </w:rPr>
      </w:pPr>
      <w:r w:rsidRPr="00940E6E">
        <w:rPr>
          <w:szCs w:val="22"/>
          <w:u w:val="single"/>
          <w:lang w:val="lv-LV" w:eastAsia="en-US"/>
        </w:rPr>
        <w:t>Īpaši piesardzības pasākumi drošai lietošanai mērķsugām</w:t>
      </w:r>
      <w:r w:rsidRPr="00940E6E">
        <w:rPr>
          <w:bCs/>
          <w:color w:val="000000"/>
          <w:u w:val="single"/>
          <w:lang w:val="lv-LV" w:eastAsia="en-US"/>
        </w:rPr>
        <w:t>:</w:t>
      </w:r>
    </w:p>
    <w:p w14:paraId="3738C6BF" w14:textId="77777777" w:rsidR="00940E6E" w:rsidRPr="00940E6E" w:rsidRDefault="00940E6E" w:rsidP="00940E6E">
      <w:pPr>
        <w:suppressAutoHyphens w:val="0"/>
        <w:spacing w:line="240" w:lineRule="auto"/>
        <w:ind w:left="567" w:hanging="567"/>
        <w:jc w:val="both"/>
        <w:rPr>
          <w:bCs/>
          <w:color w:val="000000"/>
          <w:lang w:val="lv-LV" w:eastAsia="en-US"/>
        </w:rPr>
      </w:pPr>
      <w:r w:rsidRPr="00940E6E">
        <w:rPr>
          <w:bCs/>
          <w:color w:val="000000"/>
          <w:lang w:val="lv-LV" w:eastAsia="en-US"/>
        </w:rPr>
        <w:lastRenderedPageBreak/>
        <w:t>Šīs veterinārās zāles nav iedarbīgas, ja tās ievada līdz 5. dienai pēc ovulācijas.</w:t>
      </w:r>
    </w:p>
    <w:p w14:paraId="182D631C" w14:textId="77777777" w:rsidR="00940E6E" w:rsidRPr="00940E6E" w:rsidRDefault="00940E6E" w:rsidP="00940E6E">
      <w:pPr>
        <w:suppressAutoHyphens w:val="0"/>
        <w:spacing w:line="240" w:lineRule="auto"/>
        <w:ind w:left="567" w:hanging="567"/>
        <w:jc w:val="both"/>
        <w:rPr>
          <w:bCs/>
          <w:color w:val="000000"/>
          <w:u w:val="single"/>
          <w:lang w:val="lv-LV" w:eastAsia="en-US"/>
        </w:rPr>
      </w:pPr>
    </w:p>
    <w:p w14:paraId="203FD4DB" w14:textId="77777777" w:rsidR="00940E6E" w:rsidRPr="00940E6E" w:rsidRDefault="00940E6E" w:rsidP="00940E6E">
      <w:pPr>
        <w:suppressAutoHyphens w:val="0"/>
        <w:spacing w:line="240" w:lineRule="auto"/>
        <w:jc w:val="both"/>
        <w:rPr>
          <w:bCs/>
          <w:color w:val="000000"/>
          <w:u w:val="single"/>
          <w:lang w:val="lv-LV" w:eastAsia="en-US"/>
        </w:rPr>
      </w:pPr>
      <w:r w:rsidRPr="00940E6E">
        <w:rPr>
          <w:bCs/>
          <w:color w:val="000000"/>
          <w:u w:val="single"/>
          <w:lang w:val="lv-LV" w:eastAsia="en-US"/>
        </w:rPr>
        <w:t>Īpaši piesardzības pasākumi drošai lietošanai mērķsugām:</w:t>
      </w:r>
    </w:p>
    <w:p w14:paraId="4BD5AB6D" w14:textId="77777777" w:rsidR="00940E6E" w:rsidRPr="00940E6E" w:rsidRDefault="00940E6E" w:rsidP="00940E6E">
      <w:pPr>
        <w:suppressAutoHyphens w:val="0"/>
        <w:spacing w:line="240" w:lineRule="auto"/>
        <w:jc w:val="both"/>
        <w:rPr>
          <w:bCs/>
          <w:color w:val="000000"/>
          <w:lang w:val="lv-LV" w:eastAsia="en-US"/>
        </w:rPr>
      </w:pPr>
      <w:r w:rsidRPr="00940E6E">
        <w:rPr>
          <w:bCs/>
          <w:color w:val="000000"/>
          <w:lang w:val="lv-LV" w:eastAsia="en-US"/>
        </w:rPr>
        <w:t>Ir ziņots par lokālām bakteriālām infekcijām injekcijas vietā, kuras var kļūt ģeneralizētas.</w:t>
      </w:r>
    </w:p>
    <w:p w14:paraId="5F1E5494" w14:textId="77777777" w:rsidR="00940E6E" w:rsidRPr="00940E6E" w:rsidRDefault="00940E6E" w:rsidP="00940E6E">
      <w:pPr>
        <w:suppressAutoHyphens w:val="0"/>
        <w:spacing w:line="240" w:lineRule="auto"/>
        <w:jc w:val="both"/>
        <w:rPr>
          <w:bCs/>
          <w:color w:val="000000"/>
          <w:lang w:val="lv-LV" w:eastAsia="en-US"/>
        </w:rPr>
      </w:pPr>
      <w:r w:rsidRPr="00940E6E">
        <w:rPr>
          <w:bCs/>
          <w:color w:val="000000"/>
          <w:lang w:val="lv-LV" w:eastAsia="en-US"/>
        </w:rPr>
        <w:t>Pamanot pirmās infekcijas pazīmēm, ieteicams nekavējoties uzsākt intensīvu antibiotiku terapiju, īpaši pret klostrīdiju sugām. Lai mazinātu bakteriālu infekciju risku pēc injekcijas, rūpīgi ievērot aseptikas tehnikas. Neievadīt intravenozi. Aborta vai dzemdību</w:t>
      </w:r>
      <w:r w:rsidR="007018AB">
        <w:rPr>
          <w:bCs/>
          <w:color w:val="000000"/>
          <w:lang w:val="lv-LV" w:eastAsia="en-US"/>
        </w:rPr>
        <w:t xml:space="preserve"> </w:t>
      </w:r>
      <w:r w:rsidRPr="00940E6E">
        <w:rPr>
          <w:bCs/>
          <w:color w:val="000000"/>
          <w:lang w:val="lv-LV" w:eastAsia="en-US"/>
        </w:rPr>
        <w:t>ierosināšana, izmantojot eksogēnas vielas, var palielināt apgrūtinātu dzemdību, augļa bojāejas, placentas aiztures un/vai metrīta risku.</w:t>
      </w:r>
    </w:p>
    <w:p w14:paraId="299FA5C2" w14:textId="77777777" w:rsidR="00940E6E" w:rsidRPr="00940E6E" w:rsidRDefault="00940E6E" w:rsidP="00940E6E">
      <w:pPr>
        <w:suppressAutoHyphens w:val="0"/>
        <w:spacing w:line="240" w:lineRule="auto"/>
        <w:jc w:val="both"/>
        <w:rPr>
          <w:bCs/>
          <w:color w:val="000000"/>
          <w:lang w:val="lv-LV" w:eastAsia="en-US"/>
        </w:rPr>
      </w:pPr>
    </w:p>
    <w:p w14:paraId="6CA6BDD8" w14:textId="77777777" w:rsidR="00940E6E" w:rsidRPr="00940E6E" w:rsidRDefault="00940E6E" w:rsidP="007018AB">
      <w:pPr>
        <w:suppressAutoHyphens w:val="0"/>
        <w:spacing w:after="120" w:line="240" w:lineRule="auto"/>
        <w:ind w:right="2"/>
        <w:contextualSpacing/>
        <w:rPr>
          <w:u w:val="single"/>
          <w:lang w:val="lv-LV" w:eastAsia="en-US"/>
        </w:rPr>
      </w:pPr>
      <w:r w:rsidRPr="00940E6E">
        <w:rPr>
          <w:u w:val="single"/>
          <w:lang w:val="lv-LV" w:eastAsia="en-US"/>
        </w:rPr>
        <w:t>Īpaši piesardzības pasākumi, kas jāievēro personai, kura ievada veterinārās zāles dzīvniekiem:</w:t>
      </w:r>
    </w:p>
    <w:p w14:paraId="53CDF46A" w14:textId="77777777" w:rsidR="00940E6E" w:rsidRPr="00940E6E" w:rsidRDefault="00940E6E" w:rsidP="007018AB">
      <w:pPr>
        <w:tabs>
          <w:tab w:val="clear" w:pos="567"/>
          <w:tab w:val="left" w:pos="0"/>
        </w:tabs>
        <w:suppressAutoHyphens w:val="0"/>
        <w:autoSpaceDE w:val="0"/>
        <w:autoSpaceDN w:val="0"/>
        <w:adjustRightInd w:val="0"/>
        <w:spacing w:line="240" w:lineRule="auto"/>
        <w:contextualSpacing/>
        <w:jc w:val="both"/>
        <w:rPr>
          <w:color w:val="000000"/>
          <w:szCs w:val="22"/>
          <w:lang w:val="lv-LV" w:eastAsia="en-US"/>
        </w:rPr>
      </w:pPr>
      <w:r w:rsidRPr="00940E6E">
        <w:rPr>
          <w:color w:val="000000"/>
          <w:szCs w:val="22"/>
          <w:lang w:val="lv-LV" w:eastAsia="en-US"/>
        </w:rPr>
        <w:t>Prostaglandīni PGF2</w:t>
      </w:r>
      <w:r w:rsidRPr="00940E6E">
        <w:rPr>
          <w:szCs w:val="22"/>
          <w:lang w:val="lv-LV" w:eastAsia="en-US"/>
        </w:rPr>
        <w:t>α</w:t>
      </w:r>
      <w:r w:rsidRPr="00940E6E">
        <w:rPr>
          <w:color w:val="000000"/>
          <w:szCs w:val="22"/>
          <w:lang w:val="lv-LV" w:eastAsia="en-US"/>
        </w:rPr>
        <w:t xml:space="preserve"> var uzsūkties caur ādu un radīt bronhu spazmas vai abortu. </w:t>
      </w:r>
    </w:p>
    <w:p w14:paraId="1F26648C" w14:textId="77777777" w:rsidR="00940E6E" w:rsidRPr="00940E6E" w:rsidRDefault="00940E6E" w:rsidP="00940E6E">
      <w:pPr>
        <w:tabs>
          <w:tab w:val="clear" w:pos="567"/>
          <w:tab w:val="left" w:pos="0"/>
        </w:tabs>
        <w:suppressAutoHyphens w:val="0"/>
        <w:autoSpaceDE w:val="0"/>
        <w:autoSpaceDN w:val="0"/>
        <w:adjustRightInd w:val="0"/>
        <w:spacing w:line="240" w:lineRule="auto"/>
        <w:jc w:val="both"/>
        <w:rPr>
          <w:color w:val="000000"/>
          <w:szCs w:val="22"/>
          <w:lang w:val="lv-LV" w:eastAsia="en-US"/>
        </w:rPr>
      </w:pPr>
      <w:r w:rsidRPr="00940E6E">
        <w:rPr>
          <w:color w:val="000000"/>
          <w:szCs w:val="22"/>
          <w:lang w:val="lv-LV" w:eastAsia="en-US"/>
        </w:rPr>
        <w:t>Rīkojoties ar šīm veterinārajām zālēm ievērot piesardzību, lai izvairītos no pašinjicēšanas un saskares ar ādu.</w:t>
      </w:r>
    </w:p>
    <w:p w14:paraId="1EEC00C4" w14:textId="77777777" w:rsidR="00940E6E" w:rsidRPr="00940E6E" w:rsidRDefault="00940E6E" w:rsidP="00940E6E">
      <w:pPr>
        <w:tabs>
          <w:tab w:val="clear" w:pos="567"/>
          <w:tab w:val="left" w:pos="0"/>
        </w:tabs>
        <w:suppressAutoHyphens w:val="0"/>
        <w:autoSpaceDE w:val="0"/>
        <w:autoSpaceDN w:val="0"/>
        <w:adjustRightInd w:val="0"/>
        <w:spacing w:line="240" w:lineRule="auto"/>
        <w:jc w:val="both"/>
        <w:rPr>
          <w:color w:val="000000"/>
          <w:szCs w:val="22"/>
          <w:lang w:val="lv-LV" w:eastAsia="en-US"/>
        </w:rPr>
      </w:pPr>
      <w:r w:rsidRPr="00940E6E">
        <w:rPr>
          <w:szCs w:val="22"/>
          <w:lang w:val="lv-LV" w:eastAsia="en-US"/>
        </w:rPr>
        <w:t>Ja notikusi nejauša saskare ar ādu vai nokļūšana acīs, skarto vietu nekavējoties skalot ar lielu daudzumu ūdens.</w:t>
      </w:r>
    </w:p>
    <w:p w14:paraId="5EE611A1" w14:textId="77777777" w:rsidR="00940E6E" w:rsidRPr="00940E6E" w:rsidRDefault="00940E6E" w:rsidP="00940E6E">
      <w:pPr>
        <w:tabs>
          <w:tab w:val="clear" w:pos="567"/>
          <w:tab w:val="left" w:pos="0"/>
        </w:tabs>
        <w:suppressAutoHyphens w:val="0"/>
        <w:autoSpaceDE w:val="0"/>
        <w:autoSpaceDN w:val="0"/>
        <w:adjustRightInd w:val="0"/>
        <w:spacing w:line="240" w:lineRule="auto"/>
        <w:jc w:val="both"/>
        <w:rPr>
          <w:color w:val="000000"/>
          <w:szCs w:val="22"/>
          <w:lang w:val="lv-LV" w:eastAsia="en-US"/>
        </w:rPr>
      </w:pPr>
      <w:r w:rsidRPr="00940E6E">
        <w:rPr>
          <w:color w:val="000000"/>
          <w:szCs w:val="22"/>
          <w:lang w:val="lv-LV" w:eastAsia="en-US"/>
        </w:rPr>
        <w:t>Lietot necaurlaidīgus cimdus, lai izvairītos no zāļu nokļūšanas uz ādas.</w:t>
      </w:r>
    </w:p>
    <w:p w14:paraId="3B3F30B2" w14:textId="77777777" w:rsidR="00940E6E" w:rsidRPr="00940E6E" w:rsidRDefault="00940E6E" w:rsidP="00940E6E">
      <w:pPr>
        <w:tabs>
          <w:tab w:val="clear" w:pos="567"/>
          <w:tab w:val="left" w:pos="0"/>
        </w:tabs>
        <w:suppressAutoHyphens w:val="0"/>
        <w:autoSpaceDE w:val="0"/>
        <w:autoSpaceDN w:val="0"/>
        <w:adjustRightInd w:val="0"/>
        <w:spacing w:line="240" w:lineRule="auto"/>
        <w:jc w:val="both"/>
        <w:rPr>
          <w:color w:val="000000"/>
          <w:szCs w:val="22"/>
          <w:lang w:val="lv-LV" w:eastAsia="en-US"/>
        </w:rPr>
      </w:pPr>
      <w:r w:rsidRPr="00940E6E">
        <w:rPr>
          <w:color w:val="000000"/>
          <w:szCs w:val="22"/>
          <w:lang w:val="lv-LV" w:eastAsia="en-US"/>
        </w:rPr>
        <w:t xml:space="preserve">Nejauša šo zāļu injicēšana var būt bīstama sievietēm, kuras ir stāvoklī, vēlas palikt stāvoklī vai kuru grūtniecības statuss nav zināms, kā arī cilvēkiem ar astmu, bronhiālām un citām elpošanas problēmām. </w:t>
      </w:r>
    </w:p>
    <w:p w14:paraId="023BE307" w14:textId="77777777" w:rsidR="00940E6E" w:rsidRPr="00940E6E" w:rsidRDefault="00940E6E" w:rsidP="00940E6E">
      <w:pPr>
        <w:tabs>
          <w:tab w:val="clear" w:pos="567"/>
          <w:tab w:val="left" w:pos="0"/>
        </w:tabs>
        <w:suppressAutoHyphens w:val="0"/>
        <w:autoSpaceDE w:val="0"/>
        <w:autoSpaceDN w:val="0"/>
        <w:adjustRightInd w:val="0"/>
        <w:spacing w:line="240" w:lineRule="auto"/>
        <w:jc w:val="both"/>
        <w:rPr>
          <w:color w:val="000000"/>
          <w:szCs w:val="22"/>
          <w:lang w:val="lv-LV" w:eastAsia="en-US"/>
        </w:rPr>
      </w:pPr>
      <w:r w:rsidRPr="00940E6E">
        <w:rPr>
          <w:color w:val="000000"/>
          <w:szCs w:val="22"/>
          <w:lang w:val="lv-LV" w:eastAsia="en-US"/>
        </w:rPr>
        <w:t xml:space="preserve">Astmatiķiem un personām ar bronhiālām vai citām elpošanas problēmām, rīkojoties ar šīm veterinārajām zālēm ievērot īpašu piesardzību, lai izvairītos no nejaušas pašinjicēšanas vai saskares ar ādu. </w:t>
      </w:r>
    </w:p>
    <w:p w14:paraId="4E812629" w14:textId="77777777" w:rsidR="00940E6E" w:rsidRPr="00940E6E" w:rsidRDefault="00940E6E" w:rsidP="00940E6E">
      <w:pPr>
        <w:suppressAutoHyphens w:val="0"/>
        <w:autoSpaceDE w:val="0"/>
        <w:spacing w:line="240" w:lineRule="auto"/>
        <w:jc w:val="both"/>
        <w:rPr>
          <w:color w:val="000000"/>
          <w:szCs w:val="22"/>
          <w:lang w:val="lv-LV" w:eastAsia="en-US"/>
        </w:rPr>
      </w:pPr>
      <w:r w:rsidRPr="00940E6E">
        <w:rPr>
          <w:color w:val="000000"/>
          <w:szCs w:val="22"/>
          <w:lang w:val="lv-LV" w:eastAsia="en-US"/>
        </w:rPr>
        <w:t>Grūtniecēm, sievietēm reproduktīvajā vecumā, astmatiķiem un personām ar bronhiālām un citām elpošanas sistēmas problēmām nerīkoties ar šīm veterinārajām zālēm, vai arī lietot vienreizlietojamos plastmasas cimdus.</w:t>
      </w:r>
    </w:p>
    <w:p w14:paraId="4BA1C997" w14:textId="77777777" w:rsidR="00940E6E" w:rsidRPr="00940E6E" w:rsidRDefault="00940E6E" w:rsidP="00940E6E">
      <w:pPr>
        <w:suppressAutoHyphens w:val="0"/>
        <w:autoSpaceDE w:val="0"/>
        <w:spacing w:line="240" w:lineRule="auto"/>
        <w:jc w:val="both"/>
        <w:rPr>
          <w:color w:val="000000"/>
          <w:szCs w:val="22"/>
          <w:lang w:val="lv-LV" w:eastAsia="en-US"/>
        </w:rPr>
      </w:pPr>
    </w:p>
    <w:p w14:paraId="18BF7668" w14:textId="77777777" w:rsidR="00940E6E" w:rsidRPr="00940E6E" w:rsidRDefault="00940E6E" w:rsidP="00940E6E">
      <w:pPr>
        <w:tabs>
          <w:tab w:val="clear" w:pos="567"/>
          <w:tab w:val="left" w:pos="0"/>
        </w:tabs>
        <w:suppressAutoHyphens w:val="0"/>
        <w:spacing w:line="240" w:lineRule="auto"/>
        <w:jc w:val="both"/>
        <w:rPr>
          <w:szCs w:val="22"/>
          <w:u w:val="single"/>
          <w:lang w:val="lv-LV" w:eastAsia="en-US"/>
        </w:rPr>
      </w:pPr>
      <w:r w:rsidRPr="00940E6E">
        <w:rPr>
          <w:szCs w:val="22"/>
          <w:u w:val="single"/>
          <w:lang w:val="lv-LV" w:eastAsia="en-US"/>
        </w:rPr>
        <w:t>Grūsnība:</w:t>
      </w:r>
    </w:p>
    <w:p w14:paraId="042E3160" w14:textId="77777777" w:rsidR="00940E6E" w:rsidRPr="00940E6E" w:rsidRDefault="00940E6E" w:rsidP="00940E6E">
      <w:pPr>
        <w:tabs>
          <w:tab w:val="clear" w:pos="567"/>
          <w:tab w:val="left" w:pos="0"/>
        </w:tabs>
        <w:suppressAutoHyphens w:val="0"/>
        <w:spacing w:line="240" w:lineRule="auto"/>
        <w:jc w:val="both"/>
        <w:rPr>
          <w:szCs w:val="22"/>
          <w:lang w:val="lv-LV" w:eastAsia="en-US"/>
        </w:rPr>
      </w:pPr>
      <w:r w:rsidRPr="00940E6E">
        <w:rPr>
          <w:szCs w:val="22"/>
          <w:lang w:val="lv-LV" w:eastAsia="en-US"/>
        </w:rPr>
        <w:t xml:space="preserve">Pirms injekcijas veikšanas noskaidrot, vai dzīvnieks nav grūsns, jo dinoprosts, ievadīts paaugstinātās devās, daudzām dzīvnieku sugām izraisa abortu vai ierosina dzemdības. </w:t>
      </w:r>
    </w:p>
    <w:p w14:paraId="7B28EF30" w14:textId="77777777" w:rsidR="00940E6E" w:rsidRPr="00940E6E" w:rsidRDefault="00940E6E" w:rsidP="00940E6E">
      <w:pPr>
        <w:tabs>
          <w:tab w:val="clear" w:pos="567"/>
          <w:tab w:val="left" w:pos="0"/>
        </w:tabs>
        <w:suppressAutoHyphens w:val="0"/>
        <w:spacing w:line="240" w:lineRule="auto"/>
        <w:jc w:val="both"/>
        <w:rPr>
          <w:szCs w:val="22"/>
          <w:lang w:val="lv-LV" w:eastAsia="en-US"/>
        </w:rPr>
      </w:pPr>
      <w:r w:rsidRPr="00940E6E">
        <w:rPr>
          <w:szCs w:val="22"/>
          <w:lang w:val="lv-LV" w:eastAsia="en-US"/>
        </w:rPr>
        <w:t xml:space="preserve">Ja dzīvnieks ir grūsns, jāatceras, ka šo veterināro zāļu ievadīšanas rezultātā pastāv dzemdes plīsuma iespējamība, jo īpaši gadījumos, kad nav notikusi dzemdes kakla dilatācija. </w:t>
      </w:r>
    </w:p>
    <w:p w14:paraId="6C6CF0EE" w14:textId="77777777" w:rsidR="00940E6E" w:rsidRPr="00940E6E" w:rsidRDefault="00940E6E" w:rsidP="00940E6E">
      <w:pPr>
        <w:suppressAutoHyphens w:val="0"/>
        <w:spacing w:line="240" w:lineRule="auto"/>
        <w:jc w:val="both"/>
        <w:rPr>
          <w:szCs w:val="22"/>
          <w:lang w:val="lv-LV" w:eastAsia="en-US"/>
        </w:rPr>
      </w:pPr>
      <w:r w:rsidRPr="00940E6E">
        <w:rPr>
          <w:szCs w:val="22"/>
          <w:lang w:val="lv-LV" w:eastAsia="en-US"/>
        </w:rPr>
        <w:t>Dzemdību ierosināšana cūkām ātrāk nekā 72 stundas pirms paredzamā dzemdību laika var samazināt dzimušo sivēnu dzīvotspēju.</w:t>
      </w:r>
    </w:p>
    <w:p w14:paraId="2A63DB44" w14:textId="77777777" w:rsidR="00940E6E" w:rsidRPr="00940E6E" w:rsidRDefault="00940E6E" w:rsidP="00940E6E">
      <w:pPr>
        <w:suppressAutoHyphens w:val="0"/>
        <w:autoSpaceDE w:val="0"/>
        <w:spacing w:line="240" w:lineRule="auto"/>
        <w:jc w:val="both"/>
        <w:rPr>
          <w:color w:val="000000"/>
          <w:szCs w:val="22"/>
          <w:lang w:val="lv-LV" w:eastAsia="en-US"/>
        </w:rPr>
      </w:pPr>
    </w:p>
    <w:p w14:paraId="53DF7C78" w14:textId="77777777" w:rsidR="00940E6E" w:rsidRPr="00940E6E" w:rsidRDefault="00940E6E" w:rsidP="00940E6E">
      <w:pPr>
        <w:suppressAutoHyphens w:val="0"/>
        <w:autoSpaceDE w:val="0"/>
        <w:spacing w:line="240" w:lineRule="auto"/>
        <w:jc w:val="both"/>
        <w:rPr>
          <w:bCs/>
          <w:szCs w:val="22"/>
          <w:u w:val="single"/>
          <w:lang w:val="lv-LV" w:eastAsia="en-US"/>
        </w:rPr>
      </w:pPr>
      <w:r w:rsidRPr="00940E6E">
        <w:rPr>
          <w:bCs/>
          <w:szCs w:val="22"/>
          <w:u w:val="single"/>
          <w:lang w:val="lv-LV" w:eastAsia="en-US"/>
        </w:rPr>
        <w:t>Mijiedarbība ar citām zālēm un citi mijiedarbības veidi</w:t>
      </w:r>
      <w:r w:rsidR="00F67EB7">
        <w:rPr>
          <w:bCs/>
          <w:szCs w:val="22"/>
          <w:u w:val="single"/>
          <w:lang w:val="lv-LV" w:eastAsia="en-US"/>
        </w:rPr>
        <w:t>:</w:t>
      </w:r>
    </w:p>
    <w:p w14:paraId="3FB6ED59" w14:textId="77777777" w:rsidR="00940E6E" w:rsidRPr="00940E6E" w:rsidRDefault="00940E6E" w:rsidP="00940E6E">
      <w:pPr>
        <w:tabs>
          <w:tab w:val="clear" w:pos="567"/>
          <w:tab w:val="center" w:pos="4536"/>
          <w:tab w:val="center" w:pos="8930"/>
        </w:tabs>
        <w:suppressAutoHyphens w:val="0"/>
        <w:spacing w:line="240" w:lineRule="auto"/>
        <w:jc w:val="both"/>
        <w:rPr>
          <w:bCs/>
          <w:szCs w:val="22"/>
          <w:lang w:val="lv-LV" w:eastAsia="en-US"/>
        </w:rPr>
      </w:pPr>
      <w:r w:rsidRPr="00940E6E">
        <w:rPr>
          <w:bCs/>
          <w:szCs w:val="22"/>
          <w:lang w:val="lv-LV" w:eastAsia="en-US"/>
        </w:rPr>
        <w:t xml:space="preserve">Tā kā nesteroīdie pretiekaisuma līdzekļi var nomākt endogēnā prostaglandīna sintēzi to vienlaicīga ievadīšana ar šīm veterinārajām zālēm var mazināt luteolītisko iedarbību. </w:t>
      </w:r>
    </w:p>
    <w:p w14:paraId="67BC3C6E" w14:textId="77777777" w:rsidR="00940E6E" w:rsidRPr="00940E6E" w:rsidRDefault="00940E6E" w:rsidP="00940E6E">
      <w:pPr>
        <w:tabs>
          <w:tab w:val="clear" w:pos="567"/>
          <w:tab w:val="center" w:pos="4536"/>
          <w:tab w:val="center" w:pos="8930"/>
        </w:tabs>
        <w:suppressAutoHyphens w:val="0"/>
        <w:spacing w:line="240" w:lineRule="auto"/>
        <w:jc w:val="both"/>
        <w:rPr>
          <w:szCs w:val="22"/>
          <w:lang w:val="lv-LV" w:eastAsia="en-US"/>
        </w:rPr>
      </w:pPr>
      <w:r w:rsidRPr="00940E6E">
        <w:rPr>
          <w:bCs/>
          <w:szCs w:val="22"/>
          <w:lang w:val="lv-LV" w:eastAsia="en-US"/>
        </w:rPr>
        <w:t xml:space="preserve">Tā kā oksitociskie līdzekļi stimulē prostaglandīnu sekrēciju, šādu vielu vienlaicīga ievadīšana ar šīm veterinārajām zālēm var saasināt (paaugstināt) luteolītisko iedarbību. </w:t>
      </w:r>
    </w:p>
    <w:p w14:paraId="3B6744A4" w14:textId="77777777" w:rsidR="00940E6E" w:rsidRPr="00940E6E" w:rsidRDefault="00940E6E" w:rsidP="00940E6E">
      <w:pPr>
        <w:suppressAutoHyphens w:val="0"/>
        <w:spacing w:line="240" w:lineRule="auto"/>
        <w:jc w:val="both"/>
        <w:rPr>
          <w:bCs/>
          <w:color w:val="000000"/>
          <w:lang w:val="lv-LV" w:eastAsia="en-US"/>
        </w:rPr>
      </w:pPr>
    </w:p>
    <w:p w14:paraId="03C12B03" w14:textId="77777777" w:rsidR="00940E6E" w:rsidRPr="00940E6E" w:rsidRDefault="00940E6E" w:rsidP="00940E6E">
      <w:pPr>
        <w:suppressAutoHyphens w:val="0"/>
        <w:spacing w:line="240" w:lineRule="auto"/>
        <w:jc w:val="both"/>
        <w:rPr>
          <w:bCs/>
          <w:color w:val="000000"/>
          <w:u w:val="single"/>
          <w:lang w:val="lv-LV" w:eastAsia="en-US"/>
        </w:rPr>
      </w:pPr>
      <w:r w:rsidRPr="00940E6E">
        <w:rPr>
          <w:bCs/>
          <w:color w:val="000000"/>
          <w:u w:val="single"/>
          <w:lang w:val="lv-LV" w:eastAsia="en-US"/>
        </w:rPr>
        <w:t>Pārdozēšana</w:t>
      </w:r>
      <w:r w:rsidR="00F67EB7">
        <w:rPr>
          <w:bCs/>
          <w:color w:val="000000"/>
          <w:u w:val="single"/>
          <w:lang w:val="lv-LV" w:eastAsia="en-US"/>
        </w:rPr>
        <w:t>:</w:t>
      </w:r>
    </w:p>
    <w:p w14:paraId="249BC6FE" w14:textId="77777777" w:rsidR="00940E6E" w:rsidRPr="00940E6E" w:rsidRDefault="00940E6E" w:rsidP="00940E6E">
      <w:pPr>
        <w:tabs>
          <w:tab w:val="clear" w:pos="567"/>
        </w:tabs>
        <w:suppressAutoHyphens w:val="0"/>
        <w:spacing w:line="240" w:lineRule="auto"/>
        <w:rPr>
          <w:lang w:val="lv-LV" w:eastAsia="en-US"/>
        </w:rPr>
      </w:pPr>
      <w:r w:rsidRPr="00940E6E">
        <w:rPr>
          <w:bCs/>
          <w:szCs w:val="22"/>
          <w:lang w:val="lv-LV" w:eastAsia="en-US"/>
        </w:rPr>
        <w:t xml:space="preserve">Pārsniedzot ieteicamo devu 5 vai 10 reizes govīm un telēm, novērota paaugstināta rektālā temperatūra un viegla, pārejoša sirdsdarbības paātrināšanās. </w:t>
      </w:r>
    </w:p>
    <w:p w14:paraId="072DBAE5" w14:textId="77777777" w:rsidR="00940E6E" w:rsidRPr="00940E6E" w:rsidRDefault="00940E6E" w:rsidP="00940E6E">
      <w:pPr>
        <w:tabs>
          <w:tab w:val="left" w:pos="284"/>
          <w:tab w:val="left" w:leader="dot" w:pos="5670"/>
          <w:tab w:val="right" w:pos="6804"/>
        </w:tabs>
        <w:suppressAutoHyphens w:val="0"/>
        <w:jc w:val="both"/>
        <w:rPr>
          <w:lang w:val="lv-LV" w:eastAsia="en-US"/>
        </w:rPr>
      </w:pPr>
    </w:p>
    <w:p w14:paraId="006794A6" w14:textId="77777777" w:rsidR="00940E6E" w:rsidRPr="00940E6E" w:rsidRDefault="00940E6E" w:rsidP="00940E6E">
      <w:pPr>
        <w:tabs>
          <w:tab w:val="left" w:pos="284"/>
          <w:tab w:val="left" w:leader="dot" w:pos="5670"/>
          <w:tab w:val="right" w:pos="6804"/>
        </w:tabs>
        <w:suppressAutoHyphens w:val="0"/>
        <w:jc w:val="both"/>
        <w:rPr>
          <w:bCs/>
          <w:szCs w:val="22"/>
          <w:u w:val="single"/>
          <w:lang w:val="lv-LV" w:eastAsia="en-US"/>
        </w:rPr>
      </w:pPr>
      <w:r w:rsidRPr="00940E6E">
        <w:rPr>
          <w:bCs/>
          <w:szCs w:val="22"/>
          <w:u w:val="single"/>
          <w:lang w:val="lv-LV" w:eastAsia="en-US"/>
        </w:rPr>
        <w:t>Būtiska nesaderība:</w:t>
      </w:r>
    </w:p>
    <w:p w14:paraId="20BE5349" w14:textId="77777777" w:rsidR="00940E6E" w:rsidRPr="00940E6E" w:rsidRDefault="00940E6E" w:rsidP="00940E6E">
      <w:pPr>
        <w:suppressAutoHyphens w:val="0"/>
        <w:spacing w:line="240" w:lineRule="auto"/>
        <w:jc w:val="both"/>
        <w:rPr>
          <w:szCs w:val="22"/>
          <w:lang w:val="lv-LV" w:eastAsia="en-US"/>
        </w:rPr>
      </w:pPr>
      <w:r w:rsidRPr="00940E6E">
        <w:rPr>
          <w:color w:val="000000"/>
          <w:szCs w:val="22"/>
          <w:lang w:val="lv-LV" w:eastAsia="en-US"/>
        </w:rPr>
        <w:t>Tā kā nav veikti saderības pētījumi, nelietot šīs veterinārās zāles maisījumā ar citām veterinārajām zālēm.</w:t>
      </w:r>
    </w:p>
    <w:p w14:paraId="408DED17" w14:textId="77777777" w:rsidR="00940E6E" w:rsidRDefault="00940E6E" w:rsidP="00817476">
      <w:pPr>
        <w:suppressAutoHyphens w:val="0"/>
        <w:spacing w:line="240" w:lineRule="auto"/>
        <w:jc w:val="both"/>
        <w:rPr>
          <w:bCs/>
          <w:color w:val="000000"/>
          <w:lang w:val="lv-LV" w:eastAsia="en-US"/>
        </w:rPr>
      </w:pPr>
    </w:p>
    <w:p w14:paraId="1FCD5DDB" w14:textId="77777777" w:rsidR="00817476" w:rsidRPr="00940E6E" w:rsidRDefault="00817476" w:rsidP="00940E6E">
      <w:pPr>
        <w:suppressAutoHyphens w:val="0"/>
        <w:spacing w:line="240" w:lineRule="auto"/>
        <w:jc w:val="both"/>
        <w:rPr>
          <w:bCs/>
          <w:color w:val="000000"/>
          <w:lang w:val="lv-LV" w:eastAsia="en-US"/>
        </w:rPr>
      </w:pPr>
    </w:p>
    <w:p w14:paraId="24964D83" w14:textId="77777777" w:rsidR="00940E6E" w:rsidRPr="00940E6E" w:rsidRDefault="00940E6E" w:rsidP="00940E6E">
      <w:pPr>
        <w:suppressAutoHyphens w:val="0"/>
        <w:spacing w:line="240" w:lineRule="auto"/>
        <w:jc w:val="both"/>
        <w:rPr>
          <w:b/>
          <w:color w:val="000000"/>
          <w:szCs w:val="22"/>
          <w:lang w:val="lv-LV" w:eastAsia="en-US"/>
        </w:rPr>
      </w:pPr>
      <w:r w:rsidRPr="00940E6E">
        <w:rPr>
          <w:b/>
          <w:szCs w:val="22"/>
          <w:lang w:val="lv-LV" w:eastAsia="en-US"/>
        </w:rPr>
        <w:t>7.</w:t>
      </w:r>
      <w:r w:rsidRPr="00940E6E">
        <w:rPr>
          <w:b/>
          <w:szCs w:val="22"/>
          <w:lang w:val="lv-LV" w:eastAsia="en-US"/>
        </w:rPr>
        <w:tab/>
      </w:r>
      <w:r w:rsidRPr="00940E6E">
        <w:rPr>
          <w:b/>
          <w:color w:val="000000"/>
          <w:szCs w:val="22"/>
          <w:lang w:val="lv-LV" w:eastAsia="en-US"/>
        </w:rPr>
        <w:t>Blakusparādības</w:t>
      </w:r>
    </w:p>
    <w:p w14:paraId="352861D9" w14:textId="77777777" w:rsidR="00940E6E" w:rsidRPr="00940E6E" w:rsidRDefault="00940E6E" w:rsidP="00940E6E">
      <w:pPr>
        <w:suppressAutoHyphens w:val="0"/>
        <w:spacing w:line="240" w:lineRule="auto"/>
        <w:jc w:val="both"/>
        <w:rPr>
          <w:bCs/>
          <w:color w:val="000000"/>
          <w:lang w:val="lv-LV"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6"/>
        <w:gridCol w:w="5514"/>
      </w:tblGrid>
      <w:tr w:rsidR="00940E6E" w:rsidRPr="00940E6E" w14:paraId="5005E73E" w14:textId="77777777" w:rsidTr="00732020">
        <w:tc>
          <w:tcPr>
            <w:tcW w:w="1957" w:type="pct"/>
            <w:tcBorders>
              <w:top w:val="single" w:sz="4" w:space="0" w:color="auto"/>
              <w:left w:val="single" w:sz="4" w:space="0" w:color="auto"/>
              <w:bottom w:val="single" w:sz="4" w:space="0" w:color="auto"/>
              <w:right w:val="single" w:sz="4" w:space="0" w:color="auto"/>
            </w:tcBorders>
            <w:hideMark/>
          </w:tcPr>
          <w:p w14:paraId="693E91B4" w14:textId="77777777" w:rsidR="00940E6E" w:rsidRPr="00940E6E" w:rsidRDefault="00940E6E" w:rsidP="00940E6E">
            <w:pPr>
              <w:suppressAutoHyphens w:val="0"/>
              <w:spacing w:before="60" w:after="60"/>
              <w:rPr>
                <w:szCs w:val="22"/>
                <w:lang w:val="lv-LV" w:eastAsia="en-US"/>
              </w:rPr>
            </w:pPr>
            <w:r w:rsidRPr="00940E6E">
              <w:rPr>
                <w:szCs w:val="22"/>
                <w:lang w:val="lv-LV" w:eastAsia="en-US"/>
              </w:rPr>
              <w:t>Ļoti reti</w:t>
            </w:r>
          </w:p>
          <w:p w14:paraId="2068985C" w14:textId="77777777" w:rsidR="00940E6E" w:rsidRPr="00940E6E" w:rsidRDefault="00940E6E" w:rsidP="00940E6E">
            <w:pPr>
              <w:suppressAutoHyphens w:val="0"/>
              <w:spacing w:before="60" w:after="60"/>
              <w:rPr>
                <w:szCs w:val="22"/>
                <w:lang w:val="lv-LV" w:eastAsia="en-US"/>
              </w:rPr>
            </w:pPr>
            <w:r w:rsidRPr="00940E6E">
              <w:rPr>
                <w:szCs w:val="22"/>
                <w:lang w:val="lv-LV" w:eastAsia="en-US"/>
              </w:rPr>
              <w:t>1 dzīvniekam/ 10 000 ārstētajiem dzīvniekiem, tostarp atsevišķi ziņojumui):</w:t>
            </w:r>
          </w:p>
        </w:tc>
        <w:tc>
          <w:tcPr>
            <w:tcW w:w="3043" w:type="pct"/>
            <w:tcBorders>
              <w:top w:val="single" w:sz="4" w:space="0" w:color="auto"/>
              <w:left w:val="single" w:sz="4" w:space="0" w:color="auto"/>
              <w:bottom w:val="single" w:sz="4" w:space="0" w:color="auto"/>
              <w:right w:val="single" w:sz="4" w:space="0" w:color="auto"/>
            </w:tcBorders>
            <w:hideMark/>
          </w:tcPr>
          <w:p w14:paraId="67A9BF76" w14:textId="77777777" w:rsidR="00940E6E" w:rsidRPr="00940E6E" w:rsidRDefault="00940E6E" w:rsidP="00940E6E">
            <w:pPr>
              <w:suppressAutoHyphens w:val="0"/>
              <w:spacing w:before="60" w:after="60"/>
              <w:rPr>
                <w:iCs/>
                <w:szCs w:val="22"/>
                <w:vertAlign w:val="superscript"/>
                <w:lang w:eastAsia="en-US"/>
              </w:rPr>
            </w:pPr>
            <w:r w:rsidRPr="00940E6E">
              <w:rPr>
                <w:iCs/>
                <w:szCs w:val="22"/>
                <w:lang w:eastAsia="en-US"/>
              </w:rPr>
              <w:t>Hipertermija</w:t>
            </w:r>
            <w:r w:rsidRPr="00940E6E">
              <w:rPr>
                <w:iCs/>
                <w:szCs w:val="22"/>
                <w:vertAlign w:val="superscript"/>
                <w:lang w:eastAsia="en-US"/>
              </w:rPr>
              <w:t>1,2</w:t>
            </w:r>
          </w:p>
          <w:p w14:paraId="7622FAFD" w14:textId="77777777" w:rsidR="00940E6E" w:rsidRPr="00940E6E" w:rsidRDefault="00940E6E" w:rsidP="00940E6E">
            <w:pPr>
              <w:suppressAutoHyphens w:val="0"/>
              <w:spacing w:before="60" w:after="60"/>
              <w:rPr>
                <w:iCs/>
                <w:szCs w:val="22"/>
                <w:vertAlign w:val="superscript"/>
                <w:lang w:eastAsia="en-US"/>
              </w:rPr>
            </w:pPr>
            <w:proofErr w:type="spellStart"/>
            <w:r w:rsidRPr="00940E6E">
              <w:rPr>
                <w:szCs w:val="22"/>
                <w:lang w:eastAsia="en-US"/>
              </w:rPr>
              <w:t>Pastiprināta</w:t>
            </w:r>
            <w:proofErr w:type="spellEnd"/>
            <w:r w:rsidRPr="00940E6E">
              <w:rPr>
                <w:szCs w:val="22"/>
                <w:lang w:eastAsia="en-US"/>
              </w:rPr>
              <w:t xml:space="preserve"> siekalošanās</w:t>
            </w:r>
            <w:r w:rsidRPr="00940E6E">
              <w:rPr>
                <w:szCs w:val="22"/>
                <w:vertAlign w:val="superscript"/>
                <w:lang w:eastAsia="en-US"/>
              </w:rPr>
              <w:t>2</w:t>
            </w:r>
          </w:p>
          <w:p w14:paraId="3703B60B" w14:textId="77777777" w:rsidR="00940E6E" w:rsidRPr="00940E6E" w:rsidRDefault="00940E6E" w:rsidP="00940E6E">
            <w:pPr>
              <w:suppressAutoHyphens w:val="0"/>
              <w:spacing w:before="60" w:after="60"/>
              <w:rPr>
                <w:iCs/>
                <w:szCs w:val="22"/>
                <w:vertAlign w:val="superscript"/>
                <w:lang w:eastAsia="en-US"/>
              </w:rPr>
            </w:pPr>
            <w:r w:rsidRPr="00940E6E">
              <w:rPr>
                <w:iCs/>
                <w:szCs w:val="22"/>
                <w:lang w:eastAsia="en-US"/>
              </w:rPr>
              <w:t>Placentas aizture</w:t>
            </w:r>
            <w:r w:rsidRPr="00940E6E">
              <w:rPr>
                <w:iCs/>
                <w:szCs w:val="22"/>
                <w:vertAlign w:val="superscript"/>
                <w:lang w:eastAsia="en-US"/>
              </w:rPr>
              <w:t>3</w:t>
            </w:r>
          </w:p>
          <w:p w14:paraId="246BA0D6" w14:textId="77777777" w:rsidR="00940E6E" w:rsidRPr="00940E6E" w:rsidRDefault="00940E6E" w:rsidP="00940E6E">
            <w:pPr>
              <w:suppressAutoHyphens w:val="0"/>
              <w:spacing w:before="60" w:after="60"/>
              <w:rPr>
                <w:iCs/>
                <w:szCs w:val="22"/>
                <w:lang w:eastAsia="en-US"/>
              </w:rPr>
            </w:pPr>
            <w:proofErr w:type="spellStart"/>
            <w:r w:rsidRPr="00940E6E">
              <w:rPr>
                <w:iCs/>
                <w:szCs w:val="22"/>
                <w:lang w:eastAsia="en-US"/>
              </w:rPr>
              <w:t>Infekcija</w:t>
            </w:r>
            <w:proofErr w:type="spellEnd"/>
            <w:r w:rsidRPr="00940E6E">
              <w:rPr>
                <w:iCs/>
                <w:szCs w:val="22"/>
                <w:lang w:eastAsia="en-US"/>
              </w:rPr>
              <w:t xml:space="preserve"> </w:t>
            </w:r>
            <w:proofErr w:type="spellStart"/>
            <w:r w:rsidRPr="00940E6E">
              <w:rPr>
                <w:iCs/>
                <w:szCs w:val="22"/>
                <w:lang w:eastAsia="en-US"/>
              </w:rPr>
              <w:t>injekcijas</w:t>
            </w:r>
            <w:proofErr w:type="spellEnd"/>
            <w:r w:rsidRPr="00940E6E">
              <w:rPr>
                <w:iCs/>
                <w:szCs w:val="22"/>
                <w:lang w:eastAsia="en-US"/>
              </w:rPr>
              <w:t xml:space="preserve"> vietā</w:t>
            </w:r>
            <w:r w:rsidRPr="00940E6E">
              <w:rPr>
                <w:iCs/>
                <w:szCs w:val="22"/>
                <w:vertAlign w:val="superscript"/>
                <w:lang w:eastAsia="en-US"/>
              </w:rPr>
              <w:t>4</w:t>
            </w:r>
          </w:p>
        </w:tc>
      </w:tr>
    </w:tbl>
    <w:p w14:paraId="0D850387" w14:textId="77777777" w:rsidR="00940E6E" w:rsidRPr="00940E6E" w:rsidRDefault="00940E6E" w:rsidP="00940E6E">
      <w:pPr>
        <w:tabs>
          <w:tab w:val="clear" w:pos="567"/>
        </w:tabs>
        <w:suppressAutoHyphens w:val="0"/>
        <w:spacing w:line="240" w:lineRule="auto"/>
        <w:ind w:left="567" w:hanging="567"/>
        <w:jc w:val="both"/>
        <w:rPr>
          <w:szCs w:val="22"/>
          <w:lang w:val="lv-LV" w:eastAsia="en-US"/>
        </w:rPr>
      </w:pPr>
      <w:r w:rsidRPr="00940E6E">
        <w:rPr>
          <w:szCs w:val="22"/>
          <w:u w:val="single"/>
          <w:vertAlign w:val="superscript"/>
          <w:lang w:val="lv-LV" w:eastAsia="en-US"/>
        </w:rPr>
        <w:t>1</w:t>
      </w:r>
      <w:r w:rsidRPr="00940E6E">
        <w:rPr>
          <w:szCs w:val="22"/>
          <w:lang w:val="lv-LV" w:eastAsia="en-US"/>
        </w:rPr>
        <w:t>Pārejoša un nekaitīga dzīvniekiem</w:t>
      </w:r>
      <w:r w:rsidR="00F67EB7">
        <w:rPr>
          <w:szCs w:val="22"/>
          <w:lang w:val="lv-LV" w:eastAsia="en-US"/>
        </w:rPr>
        <w:t>.</w:t>
      </w:r>
    </w:p>
    <w:p w14:paraId="42E508E4" w14:textId="77777777" w:rsidR="00940E6E" w:rsidRPr="00940E6E" w:rsidRDefault="00940E6E" w:rsidP="00940E6E">
      <w:pPr>
        <w:tabs>
          <w:tab w:val="clear" w:pos="567"/>
        </w:tabs>
        <w:suppressAutoHyphens w:val="0"/>
        <w:spacing w:line="240" w:lineRule="auto"/>
        <w:ind w:left="567" w:hanging="567"/>
        <w:jc w:val="both"/>
        <w:rPr>
          <w:szCs w:val="22"/>
          <w:lang w:val="lv-LV" w:eastAsia="en-US"/>
        </w:rPr>
      </w:pPr>
      <w:r w:rsidRPr="00940E6E">
        <w:rPr>
          <w:szCs w:val="22"/>
          <w:vertAlign w:val="superscript"/>
          <w:lang w:val="lv-LV" w:eastAsia="en-US"/>
        </w:rPr>
        <w:t>2</w:t>
      </w:r>
      <w:r w:rsidRPr="00940E6E">
        <w:rPr>
          <w:szCs w:val="22"/>
          <w:lang w:val="lv-LV" w:eastAsia="en-US"/>
        </w:rPr>
        <w:t>Pazūd vienas stundas laikā</w:t>
      </w:r>
      <w:r w:rsidR="00F67EB7">
        <w:rPr>
          <w:szCs w:val="22"/>
          <w:lang w:val="lv-LV" w:eastAsia="en-US"/>
        </w:rPr>
        <w:t>.</w:t>
      </w:r>
    </w:p>
    <w:p w14:paraId="6792EB2B" w14:textId="77777777" w:rsidR="00940E6E" w:rsidRPr="00940E6E" w:rsidRDefault="00940E6E" w:rsidP="00940E6E">
      <w:pPr>
        <w:tabs>
          <w:tab w:val="clear" w:pos="567"/>
        </w:tabs>
        <w:suppressAutoHyphens w:val="0"/>
        <w:spacing w:line="240" w:lineRule="auto"/>
        <w:ind w:left="567" w:hanging="567"/>
        <w:jc w:val="both"/>
        <w:rPr>
          <w:szCs w:val="22"/>
          <w:lang w:val="lv-LV" w:eastAsia="en-US"/>
        </w:rPr>
      </w:pPr>
      <w:r w:rsidRPr="00940E6E">
        <w:rPr>
          <w:szCs w:val="22"/>
          <w:vertAlign w:val="superscript"/>
          <w:lang w:val="lv-LV" w:eastAsia="en-US"/>
        </w:rPr>
        <w:lastRenderedPageBreak/>
        <w:t>3</w:t>
      </w:r>
      <w:r w:rsidRPr="00940E6E">
        <w:rPr>
          <w:szCs w:val="22"/>
          <w:lang w:val="lv-LV" w:eastAsia="en-US"/>
        </w:rPr>
        <w:t>Ja lieto dzemdību ierosināšanai atkarībā no šo veterināro zāļu lietošanas laika</w:t>
      </w:r>
      <w:r w:rsidR="00F67EB7">
        <w:rPr>
          <w:szCs w:val="22"/>
          <w:lang w:val="lv-LV" w:eastAsia="en-US"/>
        </w:rPr>
        <w:t>.</w:t>
      </w:r>
    </w:p>
    <w:p w14:paraId="0A54B062" w14:textId="77777777" w:rsidR="00940E6E" w:rsidRPr="00940E6E" w:rsidRDefault="00940E6E" w:rsidP="00940E6E">
      <w:pPr>
        <w:tabs>
          <w:tab w:val="clear" w:pos="567"/>
        </w:tabs>
        <w:suppressAutoHyphens w:val="0"/>
        <w:spacing w:line="240" w:lineRule="auto"/>
        <w:rPr>
          <w:szCs w:val="22"/>
          <w:lang w:val="lv-LV" w:eastAsia="en-US"/>
        </w:rPr>
      </w:pPr>
      <w:r w:rsidRPr="00940E6E">
        <w:rPr>
          <w:b/>
          <w:szCs w:val="22"/>
          <w:vertAlign w:val="superscript"/>
          <w:lang w:val="lv-LV" w:eastAsia="en-US"/>
        </w:rPr>
        <w:t xml:space="preserve">4 </w:t>
      </w:r>
      <w:r w:rsidRPr="00940E6E">
        <w:rPr>
          <w:bCs/>
          <w:szCs w:val="22"/>
          <w:lang w:val="lv-LV" w:eastAsia="en-US"/>
        </w:rPr>
        <w:t>V</w:t>
      </w:r>
      <w:r w:rsidRPr="00940E6E">
        <w:rPr>
          <w:szCs w:val="22"/>
          <w:lang w:val="lv-LV" w:eastAsia="en-US"/>
        </w:rPr>
        <w:t>ar kļūt ģeneralizēta un var būt smaga. Lūdzu, skatīt 3.5. sadaļu (Īpaši piesardzības pasākumi drošai lietošanai mērķsugām).</w:t>
      </w:r>
    </w:p>
    <w:p w14:paraId="6DFF5852" w14:textId="77777777" w:rsidR="00940E6E" w:rsidRPr="00940E6E" w:rsidRDefault="00940E6E" w:rsidP="00940E6E">
      <w:pPr>
        <w:tabs>
          <w:tab w:val="clear" w:pos="567"/>
        </w:tabs>
        <w:suppressAutoHyphens w:val="0"/>
        <w:spacing w:line="240" w:lineRule="auto"/>
        <w:rPr>
          <w:szCs w:val="22"/>
          <w:lang w:val="lv-LV" w:eastAsia="en-US"/>
        </w:rPr>
      </w:pPr>
    </w:p>
    <w:p w14:paraId="77EC2EE2" w14:textId="77777777" w:rsidR="00940E6E" w:rsidRPr="00940E6E" w:rsidRDefault="00940E6E" w:rsidP="00940E6E">
      <w:pPr>
        <w:tabs>
          <w:tab w:val="clear" w:pos="567"/>
        </w:tabs>
        <w:suppressAutoHyphens w:val="0"/>
        <w:spacing w:line="240" w:lineRule="auto"/>
        <w:rPr>
          <w:szCs w:val="22"/>
          <w:lang w:val="lv-LV" w:eastAsia="en-US"/>
        </w:rPr>
      </w:pPr>
    </w:p>
    <w:p w14:paraId="3ACF7FED" w14:textId="77777777" w:rsidR="00940E6E" w:rsidRPr="00940E6E" w:rsidRDefault="00940E6E" w:rsidP="00940E6E">
      <w:pPr>
        <w:suppressAutoHyphens w:val="0"/>
        <w:spacing w:line="240" w:lineRule="auto"/>
        <w:jc w:val="both"/>
        <w:rPr>
          <w:szCs w:val="22"/>
          <w:u w:val="single"/>
          <w:lang w:val="lv-LV" w:eastAsia="en-US"/>
        </w:rPr>
      </w:pPr>
      <w:r w:rsidRPr="00940E6E">
        <w:rPr>
          <w:szCs w:val="22"/>
          <w:u w:val="single"/>
          <w:lang w:val="lv-LV" w:eastAsia="en-US"/>
        </w:rPr>
        <w:t>Cūkām</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6"/>
        <w:gridCol w:w="5514"/>
      </w:tblGrid>
      <w:tr w:rsidR="00940E6E" w:rsidRPr="00940E6E" w14:paraId="219F4037" w14:textId="77777777" w:rsidTr="00732020">
        <w:tc>
          <w:tcPr>
            <w:tcW w:w="1957" w:type="pct"/>
            <w:tcBorders>
              <w:top w:val="single" w:sz="4" w:space="0" w:color="auto"/>
              <w:left w:val="single" w:sz="4" w:space="0" w:color="auto"/>
              <w:bottom w:val="single" w:sz="4" w:space="0" w:color="auto"/>
              <w:right w:val="single" w:sz="4" w:space="0" w:color="auto"/>
            </w:tcBorders>
            <w:hideMark/>
          </w:tcPr>
          <w:p w14:paraId="456B6942" w14:textId="77777777" w:rsidR="00940E6E" w:rsidRPr="00940E6E" w:rsidRDefault="00940E6E" w:rsidP="00940E6E">
            <w:pPr>
              <w:suppressAutoHyphens w:val="0"/>
              <w:spacing w:before="60" w:after="60"/>
              <w:rPr>
                <w:szCs w:val="22"/>
                <w:lang w:val="lv-LV" w:eastAsia="en-US"/>
              </w:rPr>
            </w:pPr>
            <w:r w:rsidRPr="00940E6E">
              <w:rPr>
                <w:szCs w:val="22"/>
                <w:lang w:val="lv-LV" w:eastAsia="en-US"/>
              </w:rPr>
              <w:t>Bieži</w:t>
            </w:r>
          </w:p>
          <w:p w14:paraId="44B1F1BA" w14:textId="77777777" w:rsidR="00940E6E" w:rsidRPr="00940E6E" w:rsidRDefault="00940E6E" w:rsidP="00940E6E">
            <w:pPr>
              <w:suppressAutoHyphens w:val="0"/>
              <w:spacing w:before="60" w:after="60"/>
              <w:rPr>
                <w:szCs w:val="22"/>
                <w:lang w:val="lv-LV" w:eastAsia="en-US"/>
              </w:rPr>
            </w:pPr>
            <w:r w:rsidRPr="00940E6E">
              <w:rPr>
                <w:szCs w:val="22"/>
                <w:lang w:val="lv-LV" w:eastAsia="en-US"/>
              </w:rPr>
              <w:t>(1 līdz 10 dzīvniekiem/ 100 ārstētajiem dzīvniekiem):</w:t>
            </w:r>
          </w:p>
        </w:tc>
        <w:tc>
          <w:tcPr>
            <w:tcW w:w="3043" w:type="pct"/>
            <w:tcBorders>
              <w:top w:val="single" w:sz="4" w:space="0" w:color="auto"/>
              <w:left w:val="single" w:sz="4" w:space="0" w:color="auto"/>
              <w:bottom w:val="single" w:sz="4" w:space="0" w:color="auto"/>
              <w:right w:val="single" w:sz="4" w:space="0" w:color="auto"/>
            </w:tcBorders>
            <w:hideMark/>
          </w:tcPr>
          <w:p w14:paraId="799343DC" w14:textId="77777777" w:rsidR="00940E6E" w:rsidRPr="00940E6E" w:rsidRDefault="00940E6E" w:rsidP="00940E6E">
            <w:pPr>
              <w:suppressAutoHyphens w:val="0"/>
              <w:spacing w:before="60" w:after="60"/>
              <w:rPr>
                <w:iCs/>
                <w:szCs w:val="22"/>
                <w:vertAlign w:val="superscript"/>
                <w:lang w:eastAsia="en-US"/>
              </w:rPr>
            </w:pPr>
            <w:proofErr w:type="spellStart"/>
            <w:r w:rsidRPr="00940E6E">
              <w:rPr>
                <w:iCs/>
                <w:szCs w:val="22"/>
                <w:lang w:eastAsia="en-US"/>
              </w:rPr>
              <w:t>Migas</w:t>
            </w:r>
            <w:proofErr w:type="spellEnd"/>
            <w:r w:rsidRPr="00940E6E">
              <w:rPr>
                <w:iCs/>
                <w:szCs w:val="22"/>
                <w:lang w:eastAsia="en-US"/>
              </w:rPr>
              <w:t xml:space="preserve"> </w:t>
            </w:r>
            <w:proofErr w:type="spellStart"/>
            <w:r w:rsidRPr="00940E6E">
              <w:rPr>
                <w:iCs/>
                <w:szCs w:val="22"/>
                <w:lang w:eastAsia="en-US"/>
              </w:rPr>
              <w:t>veidošanas</w:t>
            </w:r>
            <w:proofErr w:type="spellEnd"/>
            <w:r w:rsidRPr="00940E6E">
              <w:rPr>
                <w:iCs/>
                <w:szCs w:val="22"/>
                <w:lang w:eastAsia="en-US"/>
              </w:rPr>
              <w:t xml:space="preserve"> uzvedība</w:t>
            </w:r>
            <w:r w:rsidRPr="00940E6E">
              <w:rPr>
                <w:iCs/>
                <w:szCs w:val="22"/>
                <w:vertAlign w:val="superscript"/>
                <w:lang w:eastAsia="en-US"/>
              </w:rPr>
              <w:t>1</w:t>
            </w:r>
          </w:p>
        </w:tc>
      </w:tr>
      <w:tr w:rsidR="00940E6E" w:rsidRPr="00940E6E" w14:paraId="0E1B2795" w14:textId="77777777" w:rsidTr="00732020">
        <w:tc>
          <w:tcPr>
            <w:tcW w:w="1957" w:type="pct"/>
            <w:tcBorders>
              <w:top w:val="single" w:sz="4" w:space="0" w:color="auto"/>
              <w:left w:val="single" w:sz="4" w:space="0" w:color="auto"/>
              <w:bottom w:val="single" w:sz="4" w:space="0" w:color="auto"/>
              <w:right w:val="single" w:sz="4" w:space="0" w:color="auto"/>
            </w:tcBorders>
          </w:tcPr>
          <w:p w14:paraId="756F4A08" w14:textId="77777777" w:rsidR="00940E6E" w:rsidRPr="00940E6E" w:rsidRDefault="00940E6E" w:rsidP="00940E6E">
            <w:pPr>
              <w:suppressAutoHyphens w:val="0"/>
              <w:spacing w:before="60" w:after="60"/>
              <w:rPr>
                <w:szCs w:val="22"/>
                <w:lang w:val="lv-LV" w:eastAsia="en-US"/>
              </w:rPr>
            </w:pPr>
            <w:r w:rsidRPr="00940E6E">
              <w:rPr>
                <w:szCs w:val="22"/>
                <w:lang w:val="lv-LV" w:eastAsia="en-US"/>
              </w:rPr>
              <w:t>Ļoti reti</w:t>
            </w:r>
          </w:p>
          <w:p w14:paraId="4977FCC2" w14:textId="77777777" w:rsidR="00940E6E" w:rsidRPr="00940E6E" w:rsidRDefault="00940E6E" w:rsidP="00940E6E">
            <w:pPr>
              <w:suppressAutoHyphens w:val="0"/>
              <w:spacing w:before="60" w:after="60"/>
              <w:rPr>
                <w:szCs w:val="22"/>
                <w:lang w:val="lv-LV" w:eastAsia="en-US"/>
              </w:rPr>
            </w:pPr>
            <w:r w:rsidRPr="00940E6E">
              <w:rPr>
                <w:szCs w:val="22"/>
                <w:lang w:val="lv-LV" w:eastAsia="en-US"/>
              </w:rPr>
              <w:t>(&lt;1 dzīvniekam /10 000 ārstētajiem dzīvniekiem, tostarp atsevišķi ziņojumi):</w:t>
            </w:r>
          </w:p>
        </w:tc>
        <w:tc>
          <w:tcPr>
            <w:tcW w:w="3043" w:type="pct"/>
            <w:tcBorders>
              <w:top w:val="single" w:sz="4" w:space="0" w:color="auto"/>
              <w:left w:val="single" w:sz="4" w:space="0" w:color="auto"/>
              <w:bottom w:val="single" w:sz="4" w:space="0" w:color="auto"/>
              <w:right w:val="single" w:sz="4" w:space="0" w:color="auto"/>
            </w:tcBorders>
          </w:tcPr>
          <w:p w14:paraId="1B286F07" w14:textId="77777777" w:rsidR="00940E6E" w:rsidRPr="00940E6E" w:rsidRDefault="00940E6E" w:rsidP="00940E6E">
            <w:pPr>
              <w:suppressAutoHyphens w:val="0"/>
              <w:spacing w:before="60" w:after="60"/>
              <w:rPr>
                <w:iCs/>
                <w:szCs w:val="22"/>
                <w:lang w:eastAsia="en-US"/>
              </w:rPr>
            </w:pPr>
            <w:r w:rsidRPr="00940E6E">
              <w:rPr>
                <w:iCs/>
                <w:szCs w:val="22"/>
                <w:lang w:eastAsia="en-US"/>
              </w:rPr>
              <w:t>Hipertermija</w:t>
            </w:r>
            <w:r w:rsidRPr="00940E6E">
              <w:rPr>
                <w:iCs/>
                <w:szCs w:val="22"/>
                <w:vertAlign w:val="superscript"/>
                <w:lang w:eastAsia="en-US"/>
              </w:rPr>
              <w:t>2</w:t>
            </w:r>
          </w:p>
          <w:p w14:paraId="79381D22" w14:textId="77777777" w:rsidR="00940E6E" w:rsidRPr="00940E6E" w:rsidRDefault="00940E6E" w:rsidP="00940E6E">
            <w:pPr>
              <w:suppressAutoHyphens w:val="0"/>
              <w:spacing w:before="60" w:after="60"/>
              <w:rPr>
                <w:iCs/>
                <w:szCs w:val="22"/>
                <w:lang w:eastAsia="en-US"/>
              </w:rPr>
            </w:pPr>
            <w:proofErr w:type="spellStart"/>
            <w:r w:rsidRPr="00940E6E">
              <w:rPr>
                <w:iCs/>
                <w:szCs w:val="22"/>
                <w:lang w:eastAsia="en-US"/>
              </w:rPr>
              <w:t>Sāpes</w:t>
            </w:r>
            <w:proofErr w:type="spellEnd"/>
            <w:r w:rsidRPr="00940E6E">
              <w:rPr>
                <w:iCs/>
                <w:szCs w:val="22"/>
                <w:lang w:eastAsia="en-US"/>
              </w:rPr>
              <w:t xml:space="preserve"> </w:t>
            </w:r>
            <w:proofErr w:type="spellStart"/>
            <w:r w:rsidRPr="00940E6E">
              <w:rPr>
                <w:iCs/>
                <w:szCs w:val="22"/>
                <w:lang w:eastAsia="en-US"/>
              </w:rPr>
              <w:t>injekcijas</w:t>
            </w:r>
            <w:proofErr w:type="spellEnd"/>
            <w:r w:rsidRPr="00940E6E">
              <w:rPr>
                <w:iCs/>
                <w:szCs w:val="22"/>
                <w:lang w:eastAsia="en-US"/>
              </w:rPr>
              <w:t xml:space="preserve"> vietā</w:t>
            </w:r>
            <w:r w:rsidRPr="00940E6E">
              <w:rPr>
                <w:iCs/>
                <w:szCs w:val="22"/>
                <w:vertAlign w:val="superscript"/>
                <w:lang w:eastAsia="en-US"/>
              </w:rPr>
              <w:t>2</w:t>
            </w:r>
          </w:p>
          <w:p w14:paraId="78C28707" w14:textId="77777777" w:rsidR="00940E6E" w:rsidRPr="00940E6E" w:rsidRDefault="00940E6E" w:rsidP="00940E6E">
            <w:pPr>
              <w:suppressAutoHyphens w:val="0"/>
              <w:spacing w:before="60" w:after="60"/>
              <w:rPr>
                <w:szCs w:val="22"/>
                <w:vertAlign w:val="superscript"/>
                <w:lang w:val="lv-LV" w:eastAsia="en-US"/>
              </w:rPr>
            </w:pPr>
            <w:r w:rsidRPr="00940E6E">
              <w:rPr>
                <w:szCs w:val="22"/>
                <w:lang w:val="lv-LV" w:eastAsia="en-US"/>
              </w:rPr>
              <w:t>Paaugstināta elpošanas frekvence</w:t>
            </w:r>
            <w:r w:rsidRPr="00940E6E">
              <w:rPr>
                <w:szCs w:val="22"/>
                <w:vertAlign w:val="superscript"/>
                <w:lang w:val="lv-LV" w:eastAsia="en-US"/>
              </w:rPr>
              <w:t>2</w:t>
            </w:r>
            <w:r w:rsidRPr="00940E6E">
              <w:rPr>
                <w:szCs w:val="22"/>
                <w:lang w:val="lv-LV" w:eastAsia="en-US"/>
              </w:rPr>
              <w:t xml:space="preserve">, </w:t>
            </w:r>
            <w:r w:rsidRPr="00940E6E">
              <w:rPr>
                <w:i/>
                <w:iCs/>
                <w:szCs w:val="22"/>
                <w:lang w:val="lv-LV" w:eastAsia="en-US"/>
              </w:rPr>
              <w:t>dispneja</w:t>
            </w:r>
            <w:r w:rsidRPr="00940E6E">
              <w:rPr>
                <w:szCs w:val="22"/>
                <w:vertAlign w:val="superscript"/>
                <w:lang w:val="lv-LV" w:eastAsia="en-US"/>
              </w:rPr>
              <w:t>2</w:t>
            </w:r>
          </w:p>
          <w:p w14:paraId="59C3041D" w14:textId="77777777" w:rsidR="00940E6E" w:rsidRPr="00940E6E" w:rsidRDefault="00940E6E" w:rsidP="00940E6E">
            <w:pPr>
              <w:suppressAutoHyphens w:val="0"/>
              <w:spacing w:before="60" w:after="60"/>
              <w:rPr>
                <w:szCs w:val="22"/>
                <w:lang w:val="lv-LV" w:eastAsia="en-US"/>
              </w:rPr>
            </w:pPr>
            <w:r w:rsidRPr="00940E6E">
              <w:rPr>
                <w:szCs w:val="22"/>
                <w:lang w:val="lv-LV" w:eastAsia="en-US"/>
              </w:rPr>
              <w:t>Pastiprināta siekalošanās</w:t>
            </w:r>
            <w:r w:rsidRPr="00940E6E">
              <w:rPr>
                <w:szCs w:val="22"/>
                <w:vertAlign w:val="superscript"/>
                <w:lang w:val="lv-LV" w:eastAsia="en-US"/>
              </w:rPr>
              <w:t>2</w:t>
            </w:r>
            <w:r w:rsidRPr="00940E6E">
              <w:rPr>
                <w:szCs w:val="22"/>
                <w:lang w:val="lv-LV" w:eastAsia="en-US"/>
              </w:rPr>
              <w:t>, defekācijas stimulēsana</w:t>
            </w:r>
            <w:r w:rsidRPr="00940E6E">
              <w:rPr>
                <w:szCs w:val="22"/>
                <w:vertAlign w:val="superscript"/>
                <w:lang w:val="lv-LV" w:eastAsia="en-US"/>
              </w:rPr>
              <w:t>2</w:t>
            </w:r>
            <w:r w:rsidRPr="00940E6E">
              <w:rPr>
                <w:szCs w:val="22"/>
                <w:lang w:val="lv-LV" w:eastAsia="en-US"/>
              </w:rPr>
              <w:t>, vēdera muskuļu spazmas</w:t>
            </w:r>
            <w:r w:rsidRPr="00940E6E">
              <w:rPr>
                <w:szCs w:val="22"/>
                <w:vertAlign w:val="superscript"/>
                <w:lang w:val="lv-LV" w:eastAsia="en-US"/>
              </w:rPr>
              <w:t>2</w:t>
            </w:r>
            <w:r w:rsidRPr="00940E6E">
              <w:rPr>
                <w:szCs w:val="22"/>
                <w:lang w:val="lv-LV" w:eastAsia="en-US"/>
              </w:rPr>
              <w:t>, vemšana</w:t>
            </w:r>
            <w:r w:rsidRPr="00940E6E">
              <w:rPr>
                <w:szCs w:val="22"/>
                <w:vertAlign w:val="superscript"/>
                <w:lang w:val="lv-LV" w:eastAsia="en-US"/>
              </w:rPr>
              <w:t>2</w:t>
            </w:r>
          </w:p>
          <w:p w14:paraId="2981AE05" w14:textId="77777777" w:rsidR="00940E6E" w:rsidRPr="00940E6E" w:rsidRDefault="00940E6E" w:rsidP="00940E6E">
            <w:pPr>
              <w:suppressAutoHyphens w:val="0"/>
              <w:spacing w:before="60" w:after="60"/>
              <w:rPr>
                <w:szCs w:val="22"/>
                <w:vertAlign w:val="superscript"/>
                <w:lang w:val="lv-LV" w:eastAsia="en-US"/>
              </w:rPr>
            </w:pPr>
            <w:r w:rsidRPr="00940E6E">
              <w:rPr>
                <w:szCs w:val="22"/>
                <w:lang w:val="lv-LV" w:eastAsia="en-US"/>
              </w:rPr>
              <w:t>Bieža urinēšana</w:t>
            </w:r>
            <w:r w:rsidRPr="00940E6E">
              <w:rPr>
                <w:szCs w:val="22"/>
                <w:vertAlign w:val="superscript"/>
                <w:lang w:val="lv-LV" w:eastAsia="en-US"/>
              </w:rPr>
              <w:t xml:space="preserve">2 </w:t>
            </w:r>
          </w:p>
          <w:p w14:paraId="6EFDB55A" w14:textId="77777777" w:rsidR="00940E6E" w:rsidRPr="00940E6E" w:rsidRDefault="00940E6E" w:rsidP="00940E6E">
            <w:pPr>
              <w:suppressAutoHyphens w:val="0"/>
              <w:spacing w:before="60" w:after="60"/>
              <w:rPr>
                <w:szCs w:val="22"/>
                <w:vertAlign w:val="superscript"/>
                <w:lang w:val="lv-LV" w:eastAsia="en-US"/>
              </w:rPr>
            </w:pPr>
            <w:r w:rsidRPr="00940E6E">
              <w:rPr>
                <w:szCs w:val="22"/>
                <w:lang w:val="lv-LV" w:eastAsia="en-US"/>
              </w:rPr>
              <w:t>Ādas apsārtums</w:t>
            </w:r>
            <w:r w:rsidRPr="00940E6E">
              <w:rPr>
                <w:szCs w:val="22"/>
                <w:vertAlign w:val="superscript"/>
                <w:lang w:val="lv-LV" w:eastAsia="en-US"/>
              </w:rPr>
              <w:t xml:space="preserve">2 </w:t>
            </w:r>
          </w:p>
          <w:p w14:paraId="16233F19" w14:textId="77777777" w:rsidR="00940E6E" w:rsidRPr="00940E6E" w:rsidRDefault="00940E6E" w:rsidP="00940E6E">
            <w:pPr>
              <w:suppressAutoHyphens w:val="0"/>
              <w:spacing w:before="60" w:after="60"/>
              <w:rPr>
                <w:szCs w:val="22"/>
                <w:lang w:val="lv-LV" w:eastAsia="en-US"/>
              </w:rPr>
            </w:pPr>
            <w:r w:rsidRPr="00940E6E">
              <w:rPr>
                <w:szCs w:val="22"/>
                <w:lang w:val="lv-LV" w:eastAsia="en-US"/>
              </w:rPr>
              <w:t>Ataksija</w:t>
            </w:r>
            <w:r w:rsidRPr="00940E6E">
              <w:rPr>
                <w:szCs w:val="22"/>
                <w:vertAlign w:val="superscript"/>
                <w:lang w:val="lv-LV" w:eastAsia="en-US"/>
              </w:rPr>
              <w:t>2,3</w:t>
            </w:r>
          </w:p>
          <w:p w14:paraId="6138703B" w14:textId="77777777" w:rsidR="00940E6E" w:rsidRPr="00940E6E" w:rsidRDefault="00940E6E" w:rsidP="00940E6E">
            <w:pPr>
              <w:suppressAutoHyphens w:val="0"/>
              <w:spacing w:before="60" w:after="60"/>
              <w:rPr>
                <w:szCs w:val="22"/>
                <w:lang w:val="lv-LV" w:eastAsia="en-US"/>
              </w:rPr>
            </w:pPr>
            <w:r w:rsidRPr="00940E6E">
              <w:rPr>
                <w:szCs w:val="22"/>
                <w:lang w:val="lv-LV" w:eastAsia="en-US"/>
              </w:rPr>
              <w:t>Anafilaktiska tipa reakcija</w:t>
            </w:r>
          </w:p>
          <w:p w14:paraId="4D367295" w14:textId="77777777" w:rsidR="00940E6E" w:rsidRPr="00940E6E" w:rsidRDefault="00940E6E" w:rsidP="00940E6E">
            <w:pPr>
              <w:suppressAutoHyphens w:val="0"/>
              <w:spacing w:before="60" w:after="60"/>
              <w:rPr>
                <w:szCs w:val="22"/>
                <w:vertAlign w:val="superscript"/>
                <w:lang w:val="lv-LV" w:eastAsia="en-US"/>
              </w:rPr>
            </w:pPr>
            <w:r w:rsidRPr="00940E6E">
              <w:rPr>
                <w:szCs w:val="22"/>
                <w:lang w:val="lv-LV" w:eastAsia="en-US"/>
              </w:rPr>
              <w:t>Hiperaktivitāte</w:t>
            </w:r>
            <w:r w:rsidRPr="00940E6E">
              <w:rPr>
                <w:szCs w:val="22"/>
                <w:vertAlign w:val="superscript"/>
                <w:lang w:val="lv-LV" w:eastAsia="en-US"/>
              </w:rPr>
              <w:t>4</w:t>
            </w:r>
          </w:p>
          <w:p w14:paraId="3CD68E3A" w14:textId="77777777" w:rsidR="00940E6E" w:rsidRPr="00940E6E" w:rsidRDefault="00940E6E" w:rsidP="00940E6E">
            <w:pPr>
              <w:suppressAutoHyphens w:val="0"/>
              <w:spacing w:before="60" w:after="60"/>
              <w:rPr>
                <w:szCs w:val="22"/>
                <w:lang w:val="lv-LV" w:eastAsia="en-US"/>
              </w:rPr>
            </w:pPr>
            <w:r w:rsidRPr="00940E6E">
              <w:rPr>
                <w:szCs w:val="22"/>
                <w:lang w:val="lv-LV" w:eastAsia="en-US"/>
              </w:rPr>
              <w:t>Nieze</w:t>
            </w:r>
          </w:p>
        </w:tc>
      </w:tr>
    </w:tbl>
    <w:p w14:paraId="42CA30CE" w14:textId="77777777" w:rsidR="00940E6E" w:rsidRPr="00940E6E" w:rsidRDefault="00940E6E" w:rsidP="00940E6E">
      <w:pPr>
        <w:suppressAutoHyphens w:val="0"/>
        <w:spacing w:line="240" w:lineRule="auto"/>
        <w:jc w:val="both"/>
        <w:rPr>
          <w:szCs w:val="22"/>
          <w:lang w:val="lv-LV" w:eastAsia="en-US"/>
        </w:rPr>
      </w:pPr>
      <w:r w:rsidRPr="00940E6E">
        <w:rPr>
          <w:szCs w:val="22"/>
          <w:vertAlign w:val="superscript"/>
          <w:lang w:val="lv-LV" w:eastAsia="en-US"/>
        </w:rPr>
        <w:t xml:space="preserve">1 </w:t>
      </w:r>
      <w:r w:rsidRPr="00940E6E">
        <w:rPr>
          <w:szCs w:val="22"/>
          <w:lang w:val="lv-LV" w:eastAsia="en-US"/>
        </w:rPr>
        <w:t xml:space="preserve">Migas veidošana ir normāla uzvedība 5 -10 minūtes pēc prostaglandīna ievadīšanas sivēnmātēm, kuras izvietotas aizgaldā vai ganībās. </w:t>
      </w:r>
    </w:p>
    <w:p w14:paraId="61BF3915" w14:textId="77777777" w:rsidR="00940E6E" w:rsidRPr="00940E6E" w:rsidRDefault="00940E6E" w:rsidP="00940E6E">
      <w:pPr>
        <w:suppressAutoHyphens w:val="0"/>
        <w:spacing w:line="240" w:lineRule="auto"/>
        <w:jc w:val="both"/>
        <w:rPr>
          <w:szCs w:val="22"/>
          <w:lang w:val="lv-LV" w:eastAsia="en-US"/>
        </w:rPr>
      </w:pPr>
      <w:r w:rsidRPr="00940E6E">
        <w:rPr>
          <w:szCs w:val="22"/>
          <w:vertAlign w:val="superscript"/>
          <w:lang w:val="lv-LV" w:eastAsia="en-US"/>
        </w:rPr>
        <w:t xml:space="preserve">2 </w:t>
      </w:r>
      <w:r w:rsidRPr="00940E6E">
        <w:rPr>
          <w:szCs w:val="22"/>
          <w:lang w:val="lv-LV" w:eastAsia="en-US"/>
        </w:rPr>
        <w:t xml:space="preserve">Pārejošas: šīs blakusparādības parasti novērojamas 10 minūšu laikā pēc injekcijas un izzūd 3 stundu laikā. </w:t>
      </w:r>
    </w:p>
    <w:p w14:paraId="7FFDCA32" w14:textId="77777777" w:rsidR="00940E6E" w:rsidRPr="00940E6E" w:rsidRDefault="00940E6E" w:rsidP="00940E6E">
      <w:pPr>
        <w:suppressAutoHyphens w:val="0"/>
        <w:spacing w:line="240" w:lineRule="auto"/>
        <w:jc w:val="both"/>
        <w:rPr>
          <w:szCs w:val="22"/>
          <w:lang w:val="lv-LV" w:eastAsia="en-US"/>
        </w:rPr>
      </w:pPr>
      <w:r w:rsidRPr="00940E6E">
        <w:rPr>
          <w:szCs w:val="22"/>
          <w:lang w:val="lv-LV" w:eastAsia="en-US"/>
        </w:rPr>
        <w:t>Šīs pazīmes ir īslaicīgas un līdzīgas pazīmēm, kas izpaužas sivēnmātēm pirms normālām dzemdībām.</w:t>
      </w:r>
    </w:p>
    <w:p w14:paraId="4642CBC3" w14:textId="77777777" w:rsidR="00940E6E" w:rsidRPr="00940E6E" w:rsidRDefault="00940E6E" w:rsidP="00940E6E">
      <w:pPr>
        <w:suppressAutoHyphens w:val="0"/>
        <w:spacing w:line="240" w:lineRule="auto"/>
        <w:jc w:val="both"/>
        <w:rPr>
          <w:szCs w:val="22"/>
          <w:lang w:val="lv-LV" w:eastAsia="en-US"/>
        </w:rPr>
      </w:pPr>
      <w:r w:rsidRPr="00940E6E">
        <w:rPr>
          <w:szCs w:val="22"/>
          <w:vertAlign w:val="superscript"/>
          <w:lang w:val="lv-LV" w:eastAsia="en-US"/>
        </w:rPr>
        <w:t>3</w:t>
      </w:r>
      <w:r w:rsidRPr="00940E6E">
        <w:rPr>
          <w:szCs w:val="22"/>
          <w:lang w:val="lv-LV" w:eastAsia="en-US"/>
        </w:rPr>
        <w:t xml:space="preserve"> Vieglas</w:t>
      </w:r>
      <w:r w:rsidR="00F67EB7">
        <w:rPr>
          <w:szCs w:val="22"/>
          <w:lang w:val="lv-LV" w:eastAsia="en-US"/>
        </w:rPr>
        <w:t>.</w:t>
      </w:r>
    </w:p>
    <w:p w14:paraId="0B8FCB63" w14:textId="77777777" w:rsidR="00940E6E" w:rsidRPr="00940E6E" w:rsidRDefault="00940E6E" w:rsidP="00940E6E">
      <w:pPr>
        <w:suppressAutoHyphens w:val="0"/>
        <w:spacing w:line="240" w:lineRule="auto"/>
        <w:jc w:val="both"/>
        <w:rPr>
          <w:szCs w:val="22"/>
          <w:lang w:val="lv-LV" w:eastAsia="en-US"/>
        </w:rPr>
      </w:pPr>
      <w:r w:rsidRPr="00940E6E">
        <w:rPr>
          <w:szCs w:val="22"/>
          <w:vertAlign w:val="superscript"/>
          <w:lang w:val="lv-LV" w:eastAsia="en-US"/>
        </w:rPr>
        <w:t>4</w:t>
      </w:r>
      <w:r w:rsidRPr="00940E6E">
        <w:rPr>
          <w:szCs w:val="22"/>
          <w:lang w:val="lv-LV" w:eastAsia="en-US"/>
        </w:rPr>
        <w:t xml:space="preserve"> </w:t>
      </w:r>
      <w:r w:rsidRPr="00940E6E">
        <w:rPr>
          <w:bCs/>
          <w:szCs w:val="22"/>
          <w:lang w:val="lv-LV" w:eastAsia="en-US"/>
        </w:rPr>
        <w:t xml:space="preserve">Izpaužas kā nemiers, muguras izliekšana, kārpīšanās, berzēšanās un sprosta redeļu graušana. </w:t>
      </w:r>
    </w:p>
    <w:p w14:paraId="267A5CBF" w14:textId="77777777" w:rsidR="00940E6E" w:rsidRPr="00940E6E" w:rsidRDefault="00940E6E" w:rsidP="00940E6E">
      <w:pPr>
        <w:tabs>
          <w:tab w:val="left" w:pos="1276"/>
        </w:tabs>
        <w:suppressAutoHyphens w:val="0"/>
        <w:spacing w:line="240" w:lineRule="auto"/>
        <w:jc w:val="both"/>
        <w:rPr>
          <w:szCs w:val="22"/>
          <w:lang w:val="lv-LV" w:eastAsia="en-US"/>
        </w:rPr>
      </w:pPr>
    </w:p>
    <w:p w14:paraId="512BF2F7" w14:textId="0833B140" w:rsidR="00940E6E" w:rsidRDefault="00940E6E" w:rsidP="00940E6E">
      <w:pPr>
        <w:tabs>
          <w:tab w:val="clear" w:pos="567"/>
        </w:tabs>
        <w:suppressAutoHyphens w:val="0"/>
        <w:spacing w:line="240" w:lineRule="auto"/>
        <w:ind w:right="-2"/>
        <w:jc w:val="both"/>
        <w:rPr>
          <w:lang w:val="lv-LV" w:eastAsia="en-US"/>
        </w:rPr>
      </w:pPr>
      <w:r w:rsidRPr="00940E6E">
        <w:rPr>
          <w:lang w:val="lv-LV" w:eastAsia="en-US"/>
        </w:rPr>
        <w:t>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izmantojot kontaktinformāciju šīs instrukcijas beigās vai nacionālo ziņošanas sistēmu</w:t>
      </w:r>
      <w:r w:rsidR="00BD1006">
        <w:rPr>
          <w:lang w:val="lv-LV" w:eastAsia="en-US"/>
        </w:rPr>
        <w:t xml:space="preserve">: </w:t>
      </w:r>
      <w:hyperlink r:id="rId8" w:history="1">
        <w:r w:rsidR="00BD1006" w:rsidRPr="009A6E5A">
          <w:rPr>
            <w:rStyle w:val="Hyperlink"/>
            <w:lang w:val="lv-LV" w:eastAsia="en-US"/>
          </w:rPr>
          <w:t>https://www.pvd.gov.lv/lv</w:t>
        </w:r>
      </w:hyperlink>
      <w:r w:rsidR="00BD1006">
        <w:rPr>
          <w:lang w:val="lv-LV" w:eastAsia="en-US"/>
        </w:rPr>
        <w:t xml:space="preserve"> </w:t>
      </w:r>
      <w:r w:rsidR="00BD1006" w:rsidRPr="00BD1006">
        <w:rPr>
          <w:lang w:val="lv-LV" w:eastAsia="en-US"/>
        </w:rPr>
        <w:t>.</w:t>
      </w:r>
    </w:p>
    <w:p w14:paraId="1E14D4C2" w14:textId="77777777" w:rsidR="00F67EB7" w:rsidRPr="00940E6E" w:rsidRDefault="00F67EB7" w:rsidP="00940E6E">
      <w:pPr>
        <w:tabs>
          <w:tab w:val="clear" w:pos="567"/>
        </w:tabs>
        <w:suppressAutoHyphens w:val="0"/>
        <w:spacing w:line="240" w:lineRule="auto"/>
        <w:ind w:right="-2"/>
        <w:jc w:val="both"/>
        <w:rPr>
          <w:lang w:val="lv-LV" w:eastAsia="en-US"/>
        </w:rPr>
      </w:pPr>
    </w:p>
    <w:p w14:paraId="2032E6F4" w14:textId="77777777" w:rsidR="00F67EB7" w:rsidRPr="002F64A4" w:rsidRDefault="00F67EB7" w:rsidP="00F67EB7">
      <w:pPr>
        <w:pStyle w:val="Style1"/>
      </w:pPr>
      <w:r w:rsidRPr="00F67EB7">
        <w:rPr>
          <w:highlight w:val="lightGray"/>
        </w:rPr>
        <w:t>8.</w:t>
      </w:r>
      <w:r w:rsidRPr="002F64A4">
        <w:tab/>
        <w:t>Deva katrai dzīvnieku sugai, lietošanas veids un metode</w:t>
      </w:r>
    </w:p>
    <w:p w14:paraId="5BD2D543" w14:textId="77777777" w:rsidR="00940E6E" w:rsidRPr="00940E6E" w:rsidRDefault="00940E6E" w:rsidP="00940E6E">
      <w:pPr>
        <w:tabs>
          <w:tab w:val="clear" w:pos="567"/>
        </w:tabs>
        <w:suppressAutoHyphens w:val="0"/>
        <w:spacing w:line="240" w:lineRule="auto"/>
        <w:ind w:right="-2"/>
        <w:jc w:val="both"/>
        <w:rPr>
          <w:bCs/>
          <w:color w:val="000000"/>
          <w:lang w:val="lv-LV" w:eastAsia="en-US"/>
        </w:rPr>
      </w:pPr>
    </w:p>
    <w:p w14:paraId="424C5524" w14:textId="77777777" w:rsidR="00940E6E" w:rsidRPr="00940E6E" w:rsidRDefault="00940E6E" w:rsidP="00940E6E">
      <w:pPr>
        <w:tabs>
          <w:tab w:val="clear" w:pos="567"/>
        </w:tabs>
        <w:suppressAutoHyphens w:val="0"/>
        <w:spacing w:line="240" w:lineRule="auto"/>
        <w:ind w:right="-2"/>
        <w:jc w:val="both"/>
        <w:rPr>
          <w:bCs/>
          <w:szCs w:val="22"/>
          <w:lang w:val="lv-LV" w:eastAsia="en-US"/>
        </w:rPr>
      </w:pPr>
      <w:r w:rsidRPr="00940E6E">
        <w:rPr>
          <w:bCs/>
          <w:color w:val="000000"/>
          <w:lang w:val="lv-LV" w:eastAsia="en-US"/>
        </w:rPr>
        <w:t>Intramuskulārai lietošanai.</w:t>
      </w:r>
    </w:p>
    <w:p w14:paraId="056B0BD7" w14:textId="77777777" w:rsidR="00940E6E" w:rsidRPr="00940E6E" w:rsidRDefault="00940E6E" w:rsidP="00940E6E">
      <w:pPr>
        <w:suppressAutoHyphens w:val="0"/>
        <w:spacing w:line="240" w:lineRule="auto"/>
        <w:jc w:val="both"/>
        <w:rPr>
          <w:bCs/>
          <w:color w:val="000000"/>
          <w:lang w:val="lv-LV" w:eastAsia="en-US"/>
        </w:rPr>
      </w:pPr>
    </w:p>
    <w:p w14:paraId="76B1EEB3" w14:textId="77777777" w:rsidR="00940E6E" w:rsidRPr="00940E6E" w:rsidRDefault="00940E6E" w:rsidP="00940E6E">
      <w:pPr>
        <w:tabs>
          <w:tab w:val="clear" w:pos="567"/>
        </w:tabs>
        <w:suppressAutoHyphens w:val="0"/>
        <w:spacing w:line="240" w:lineRule="auto"/>
        <w:rPr>
          <w:b/>
          <w:szCs w:val="22"/>
          <w:u w:val="single"/>
          <w:lang w:val="lv-LV" w:eastAsia="en-US"/>
        </w:rPr>
      </w:pPr>
      <w:r w:rsidRPr="00940E6E">
        <w:rPr>
          <w:b/>
          <w:szCs w:val="22"/>
          <w:u w:val="single"/>
          <w:lang w:val="lv-LV" w:eastAsia="en-US"/>
        </w:rPr>
        <w:t>Liellopiem</w:t>
      </w:r>
    </w:p>
    <w:p w14:paraId="231F40B1" w14:textId="77777777" w:rsidR="00940E6E" w:rsidRPr="00940E6E" w:rsidRDefault="00F67EB7" w:rsidP="00F67EB7">
      <w:pPr>
        <w:numPr>
          <w:ilvl w:val="0"/>
          <w:numId w:val="11"/>
        </w:numPr>
        <w:tabs>
          <w:tab w:val="clear" w:pos="567"/>
        </w:tabs>
        <w:suppressAutoHyphens w:val="0"/>
        <w:spacing w:line="240" w:lineRule="auto"/>
        <w:ind w:left="0" w:firstLine="0"/>
        <w:contextualSpacing/>
        <w:jc w:val="both"/>
        <w:outlineLvl w:val="0"/>
        <w:rPr>
          <w:szCs w:val="22"/>
          <w:u w:val="single"/>
          <w:lang w:val="lv-LV" w:eastAsia="en-US"/>
        </w:rPr>
      </w:pPr>
      <w:r>
        <w:rPr>
          <w:szCs w:val="22"/>
          <w:u w:val="single"/>
          <w:lang w:val="lv-LV" w:eastAsia="en-US"/>
        </w:rPr>
        <w:t xml:space="preserve"> </w:t>
      </w:r>
      <w:r w:rsidR="00940E6E" w:rsidRPr="00940E6E">
        <w:rPr>
          <w:szCs w:val="22"/>
          <w:u w:val="single"/>
          <w:lang w:val="lv-LV" w:eastAsia="en-US"/>
        </w:rPr>
        <w:t>Meklēšanās sinhronizācijai:</w:t>
      </w:r>
    </w:p>
    <w:p w14:paraId="01017CED" w14:textId="77777777" w:rsidR="00940E6E" w:rsidRPr="00940E6E" w:rsidRDefault="00940E6E" w:rsidP="00F67EB7">
      <w:pPr>
        <w:tabs>
          <w:tab w:val="clear" w:pos="567"/>
        </w:tabs>
        <w:suppressAutoHyphens w:val="0"/>
        <w:spacing w:line="240" w:lineRule="auto"/>
        <w:contextualSpacing/>
        <w:jc w:val="both"/>
        <w:outlineLvl w:val="0"/>
        <w:rPr>
          <w:szCs w:val="22"/>
          <w:lang w:val="lv-LV" w:eastAsia="en-US"/>
        </w:rPr>
      </w:pPr>
      <w:r w:rsidRPr="00940E6E">
        <w:rPr>
          <w:szCs w:val="22"/>
          <w:lang w:val="lv-LV" w:eastAsia="en-US"/>
        </w:rPr>
        <w:t>Viena 25 mg dinoprosta (trometamola veidā) injekcija, t.i., 5 ml šo veterināro zāļu vienam dzīvniekam. Nepieciešamības gadījumā var veikt atkārtotu injekciju pēc 11 (10 līdz 12) dienām.</w:t>
      </w:r>
    </w:p>
    <w:p w14:paraId="31225389" w14:textId="77777777" w:rsidR="00940E6E" w:rsidRPr="00940E6E" w:rsidRDefault="00940E6E" w:rsidP="00F67EB7">
      <w:pPr>
        <w:tabs>
          <w:tab w:val="clear" w:pos="567"/>
        </w:tabs>
        <w:suppressAutoHyphens w:val="0"/>
        <w:spacing w:line="240" w:lineRule="auto"/>
        <w:contextualSpacing/>
        <w:jc w:val="both"/>
        <w:outlineLvl w:val="0"/>
        <w:rPr>
          <w:szCs w:val="22"/>
          <w:lang w:val="lv-LV" w:eastAsia="en-US"/>
        </w:rPr>
      </w:pPr>
      <w:r w:rsidRPr="00940E6E">
        <w:rPr>
          <w:szCs w:val="22"/>
          <w:lang w:val="lv-LV" w:eastAsia="en-US"/>
        </w:rPr>
        <w:t xml:space="preserve">Ievadot šīs veterinārās zāles periodā, kad dzīvnieks nemeklējas (dioestrus stadijā), dzīvnieks sāks meklēties un ovulācija notiks divu līdz četru dienu laikā pēc injekcijas. </w:t>
      </w:r>
    </w:p>
    <w:p w14:paraId="0CEB7488" w14:textId="77777777" w:rsidR="00940E6E" w:rsidRPr="00940E6E" w:rsidRDefault="00940E6E" w:rsidP="00F67EB7">
      <w:pPr>
        <w:tabs>
          <w:tab w:val="clear" w:pos="567"/>
        </w:tabs>
        <w:suppressAutoHyphens w:val="0"/>
        <w:spacing w:line="240" w:lineRule="auto"/>
        <w:contextualSpacing/>
        <w:jc w:val="both"/>
        <w:outlineLvl w:val="0"/>
        <w:rPr>
          <w:szCs w:val="22"/>
          <w:lang w:val="lv-LV" w:eastAsia="en-US"/>
        </w:rPr>
      </w:pPr>
      <w:r w:rsidRPr="00940E6E">
        <w:rPr>
          <w:szCs w:val="22"/>
          <w:lang w:val="lv-LV" w:eastAsia="en-US"/>
        </w:rPr>
        <w:t>Dzīvniekus, kas ārstēti ar šīm veterinārajām zālēm, pēc meklēšanās pazīmju konstatēšanas var gan dabīgi lecināt, gan pielietot mākslīgo apsēklošanu, vai fiksēta laika mākslīgo apsēklošanu (rekomendēts 72 un 96 stundas pēc otrās injekcijas).</w:t>
      </w:r>
    </w:p>
    <w:p w14:paraId="3FE24881" w14:textId="77777777" w:rsidR="00940E6E" w:rsidRPr="00940E6E" w:rsidRDefault="00940E6E" w:rsidP="00F67EB7">
      <w:pPr>
        <w:tabs>
          <w:tab w:val="clear" w:pos="567"/>
        </w:tabs>
        <w:suppressAutoHyphens w:val="0"/>
        <w:spacing w:line="240" w:lineRule="auto"/>
        <w:contextualSpacing/>
        <w:jc w:val="both"/>
        <w:outlineLvl w:val="0"/>
        <w:rPr>
          <w:szCs w:val="22"/>
          <w:lang w:val="lv-LV" w:eastAsia="en-US"/>
        </w:rPr>
      </w:pPr>
    </w:p>
    <w:p w14:paraId="67045CCF" w14:textId="77777777" w:rsidR="00940E6E" w:rsidRPr="00940E6E" w:rsidRDefault="00F67EB7" w:rsidP="00F67EB7">
      <w:pPr>
        <w:numPr>
          <w:ilvl w:val="0"/>
          <w:numId w:val="11"/>
        </w:numPr>
        <w:tabs>
          <w:tab w:val="clear" w:pos="567"/>
        </w:tabs>
        <w:suppressAutoHyphens w:val="0"/>
        <w:spacing w:line="240" w:lineRule="auto"/>
        <w:ind w:left="0" w:firstLine="0"/>
        <w:contextualSpacing/>
        <w:jc w:val="both"/>
        <w:outlineLvl w:val="0"/>
        <w:rPr>
          <w:szCs w:val="22"/>
          <w:u w:val="single"/>
          <w:lang w:val="lv-LV" w:eastAsia="en-US"/>
        </w:rPr>
      </w:pPr>
      <w:r>
        <w:rPr>
          <w:iCs/>
          <w:szCs w:val="22"/>
          <w:u w:val="single"/>
          <w:lang w:val="lv-LV" w:eastAsia="en-US"/>
        </w:rPr>
        <w:t xml:space="preserve"> </w:t>
      </w:r>
      <w:r w:rsidR="00940E6E" w:rsidRPr="00940E6E">
        <w:rPr>
          <w:i/>
          <w:szCs w:val="22"/>
          <w:u w:val="single"/>
          <w:lang w:val="lv-LV" w:eastAsia="en-US"/>
        </w:rPr>
        <w:t>Sub–oestrus</w:t>
      </w:r>
      <w:r w:rsidR="00940E6E" w:rsidRPr="00940E6E">
        <w:rPr>
          <w:szCs w:val="22"/>
          <w:u w:val="single"/>
          <w:lang w:val="lv-LV" w:eastAsia="en-US"/>
        </w:rPr>
        <w:t xml:space="preserve"> jeb klusās meklēšanās ārstēšanai govīm, kurām diagnosticēts funkcionējošs dzeltenais ķermenis un meklēšanās pazīmes nenovēro:</w:t>
      </w:r>
    </w:p>
    <w:p w14:paraId="2D694E90" w14:textId="77777777" w:rsidR="00940E6E" w:rsidRPr="00940E6E" w:rsidRDefault="00940E6E" w:rsidP="00F67EB7">
      <w:pPr>
        <w:tabs>
          <w:tab w:val="clear" w:pos="567"/>
        </w:tabs>
        <w:suppressAutoHyphens w:val="0"/>
        <w:spacing w:line="240" w:lineRule="auto"/>
        <w:contextualSpacing/>
        <w:jc w:val="both"/>
        <w:outlineLvl w:val="0"/>
        <w:rPr>
          <w:szCs w:val="22"/>
          <w:lang w:val="lv-LV" w:eastAsia="en-US"/>
        </w:rPr>
      </w:pPr>
      <w:r w:rsidRPr="00940E6E">
        <w:rPr>
          <w:szCs w:val="22"/>
          <w:lang w:val="lv-LV" w:eastAsia="en-US"/>
        </w:rPr>
        <w:t>Viena 25 mg dinoprosta (trometamola veidā) injekcija, t.i., 5 ml šo veterināro zāļu vienam dzīvniekam. Nepieciešamības gadījumā var veikt atkārtotu injekciju pēc 11 (10 līdz 12) dienām.</w:t>
      </w:r>
    </w:p>
    <w:p w14:paraId="3BF7AA3A" w14:textId="77777777" w:rsidR="00940E6E" w:rsidRPr="00940E6E" w:rsidRDefault="00940E6E" w:rsidP="00F67EB7">
      <w:pPr>
        <w:tabs>
          <w:tab w:val="clear" w:pos="567"/>
        </w:tabs>
        <w:suppressAutoHyphens w:val="0"/>
        <w:spacing w:line="240" w:lineRule="auto"/>
        <w:contextualSpacing/>
        <w:jc w:val="both"/>
        <w:outlineLvl w:val="0"/>
        <w:rPr>
          <w:szCs w:val="22"/>
          <w:lang w:val="lv-LV" w:eastAsia="en-US"/>
        </w:rPr>
      </w:pPr>
    </w:p>
    <w:p w14:paraId="274A4A97" w14:textId="77777777" w:rsidR="00940E6E" w:rsidRPr="00940E6E" w:rsidRDefault="00F67EB7" w:rsidP="00F67EB7">
      <w:pPr>
        <w:numPr>
          <w:ilvl w:val="0"/>
          <w:numId w:val="11"/>
        </w:numPr>
        <w:tabs>
          <w:tab w:val="clear" w:pos="567"/>
        </w:tabs>
        <w:suppressAutoHyphens w:val="0"/>
        <w:spacing w:line="240" w:lineRule="auto"/>
        <w:ind w:left="0" w:firstLine="0"/>
        <w:contextualSpacing/>
        <w:jc w:val="both"/>
        <w:outlineLvl w:val="0"/>
        <w:rPr>
          <w:szCs w:val="22"/>
          <w:u w:val="single"/>
          <w:lang w:val="lv-LV" w:eastAsia="en-US"/>
        </w:rPr>
      </w:pPr>
      <w:r>
        <w:rPr>
          <w:szCs w:val="22"/>
          <w:u w:val="single"/>
          <w:lang w:val="lv-LV" w:eastAsia="en-US"/>
        </w:rPr>
        <w:lastRenderedPageBreak/>
        <w:t xml:space="preserve"> </w:t>
      </w:r>
      <w:r w:rsidR="00940E6E" w:rsidRPr="00940E6E">
        <w:rPr>
          <w:szCs w:val="22"/>
          <w:u w:val="single"/>
          <w:lang w:val="lv-LV" w:eastAsia="en-US"/>
        </w:rPr>
        <w:t>Aborta ierosināšanai līdz 120. grūsnības dienai:</w:t>
      </w:r>
    </w:p>
    <w:p w14:paraId="681C3C53" w14:textId="77777777" w:rsidR="00940E6E" w:rsidRPr="00940E6E" w:rsidRDefault="00940E6E" w:rsidP="00F67EB7">
      <w:pPr>
        <w:tabs>
          <w:tab w:val="clear" w:pos="567"/>
        </w:tabs>
        <w:suppressAutoHyphens w:val="0"/>
        <w:spacing w:line="240" w:lineRule="auto"/>
        <w:contextualSpacing/>
        <w:jc w:val="both"/>
        <w:outlineLvl w:val="0"/>
        <w:rPr>
          <w:bCs/>
          <w:szCs w:val="22"/>
          <w:lang w:val="lv-LV" w:eastAsia="en-US"/>
        </w:rPr>
      </w:pPr>
      <w:r w:rsidRPr="00940E6E">
        <w:rPr>
          <w:szCs w:val="22"/>
          <w:lang w:val="lv-LV" w:eastAsia="en-US"/>
        </w:rPr>
        <w:t>Viena 25 mg dinoprosta (trometamola veidā) injekcija, t.i., 5 ml šo veterināro zāļu vienam dzīvniekam</w:t>
      </w:r>
      <w:r w:rsidRPr="00940E6E">
        <w:rPr>
          <w:bCs/>
          <w:szCs w:val="22"/>
          <w:lang w:val="lv-LV" w:eastAsia="en-US"/>
        </w:rPr>
        <w:t xml:space="preserve">. </w:t>
      </w:r>
    </w:p>
    <w:p w14:paraId="1E432235" w14:textId="77777777" w:rsidR="00940E6E" w:rsidRPr="00940E6E" w:rsidRDefault="00940E6E" w:rsidP="00F67EB7">
      <w:pPr>
        <w:tabs>
          <w:tab w:val="clear" w:pos="567"/>
        </w:tabs>
        <w:suppressAutoHyphens w:val="0"/>
        <w:spacing w:line="240" w:lineRule="auto"/>
        <w:contextualSpacing/>
        <w:jc w:val="both"/>
        <w:outlineLvl w:val="0"/>
        <w:rPr>
          <w:bCs/>
          <w:szCs w:val="22"/>
          <w:lang w:val="lv-LV" w:eastAsia="en-US"/>
        </w:rPr>
      </w:pPr>
      <w:r w:rsidRPr="00940E6E">
        <w:rPr>
          <w:bCs/>
          <w:szCs w:val="22"/>
          <w:lang w:val="lv-LV" w:eastAsia="en-US"/>
        </w:rPr>
        <w:t xml:space="preserve">Tā kā šīm veterinārajām zālēm ir luteolītiska iedarbība, tās var izmantot aborta ierosināšanai liellopiem līdz 120. grūsnības dienai. </w:t>
      </w:r>
    </w:p>
    <w:p w14:paraId="10840DDE" w14:textId="77777777" w:rsidR="00940E6E" w:rsidRPr="00940E6E" w:rsidRDefault="00940E6E" w:rsidP="00F67EB7">
      <w:pPr>
        <w:tabs>
          <w:tab w:val="clear" w:pos="567"/>
        </w:tabs>
        <w:suppressAutoHyphens w:val="0"/>
        <w:spacing w:line="240" w:lineRule="auto"/>
        <w:contextualSpacing/>
        <w:jc w:val="both"/>
        <w:outlineLvl w:val="0"/>
        <w:rPr>
          <w:szCs w:val="22"/>
          <w:lang w:val="lv-LV" w:eastAsia="en-US"/>
        </w:rPr>
      </w:pPr>
    </w:p>
    <w:p w14:paraId="3514C37C" w14:textId="77777777" w:rsidR="00940E6E" w:rsidRPr="00940E6E" w:rsidRDefault="00F67EB7" w:rsidP="00F67EB7">
      <w:pPr>
        <w:numPr>
          <w:ilvl w:val="0"/>
          <w:numId w:val="11"/>
        </w:numPr>
        <w:tabs>
          <w:tab w:val="clear" w:pos="567"/>
        </w:tabs>
        <w:suppressAutoHyphens w:val="0"/>
        <w:spacing w:line="240" w:lineRule="auto"/>
        <w:ind w:left="0" w:firstLine="0"/>
        <w:contextualSpacing/>
        <w:jc w:val="both"/>
        <w:outlineLvl w:val="0"/>
        <w:rPr>
          <w:szCs w:val="22"/>
          <w:u w:val="single"/>
          <w:lang w:val="lv-LV" w:eastAsia="en-US"/>
        </w:rPr>
      </w:pPr>
      <w:r>
        <w:rPr>
          <w:szCs w:val="22"/>
          <w:u w:val="single"/>
          <w:lang w:val="lv-LV" w:eastAsia="en-US"/>
        </w:rPr>
        <w:t xml:space="preserve"> </w:t>
      </w:r>
      <w:r w:rsidR="00940E6E" w:rsidRPr="00940E6E">
        <w:rPr>
          <w:szCs w:val="22"/>
          <w:u w:val="single"/>
          <w:lang w:val="lv-LV" w:eastAsia="en-US"/>
        </w:rPr>
        <w:t>Dzemdību ierosināšanai:</w:t>
      </w:r>
    </w:p>
    <w:p w14:paraId="789C2A9C" w14:textId="77777777" w:rsidR="00940E6E" w:rsidRPr="00940E6E" w:rsidRDefault="00940E6E" w:rsidP="00F67EB7">
      <w:pPr>
        <w:tabs>
          <w:tab w:val="clear" w:pos="567"/>
        </w:tabs>
        <w:suppressAutoHyphens w:val="0"/>
        <w:spacing w:line="240" w:lineRule="auto"/>
        <w:contextualSpacing/>
        <w:jc w:val="both"/>
        <w:outlineLvl w:val="0"/>
        <w:rPr>
          <w:szCs w:val="22"/>
          <w:lang w:val="lv-LV" w:eastAsia="en-US"/>
        </w:rPr>
      </w:pPr>
      <w:r w:rsidRPr="00940E6E">
        <w:rPr>
          <w:szCs w:val="22"/>
          <w:lang w:val="lv-LV" w:eastAsia="en-US"/>
        </w:rPr>
        <w:t xml:space="preserve">Viena 25 mg dinoprosta (trometamola veidā) injekcija, t.i., 5 ml šo veterināro zāļu vienam dzīvniekam 270. grūsnības dienā vai pēc 270. grūsnības dienas. </w:t>
      </w:r>
    </w:p>
    <w:p w14:paraId="1A1B9637" w14:textId="77777777" w:rsidR="00940E6E" w:rsidRPr="00940E6E" w:rsidRDefault="00940E6E" w:rsidP="00F67EB7">
      <w:pPr>
        <w:tabs>
          <w:tab w:val="clear" w:pos="567"/>
        </w:tabs>
        <w:suppressAutoHyphens w:val="0"/>
        <w:spacing w:line="240" w:lineRule="auto"/>
        <w:contextualSpacing/>
        <w:jc w:val="both"/>
        <w:outlineLvl w:val="0"/>
        <w:rPr>
          <w:szCs w:val="22"/>
          <w:lang w:val="lv-LV" w:eastAsia="en-US"/>
        </w:rPr>
      </w:pPr>
      <w:r w:rsidRPr="00940E6E">
        <w:rPr>
          <w:szCs w:val="22"/>
          <w:lang w:val="lv-LV" w:eastAsia="en-US"/>
        </w:rPr>
        <w:t xml:space="preserve">Dzemdības sākas vienas līdz astoņu dienu (vidēji trīs dienu) laikā pēc šo veterināro zāļu injekcijas. </w:t>
      </w:r>
    </w:p>
    <w:p w14:paraId="2F5E730E" w14:textId="77777777" w:rsidR="00940E6E" w:rsidRPr="00940E6E" w:rsidRDefault="00940E6E" w:rsidP="00F67EB7">
      <w:pPr>
        <w:tabs>
          <w:tab w:val="clear" w:pos="567"/>
        </w:tabs>
        <w:suppressAutoHyphens w:val="0"/>
        <w:spacing w:line="240" w:lineRule="auto"/>
        <w:contextualSpacing/>
        <w:jc w:val="both"/>
        <w:outlineLvl w:val="0"/>
        <w:rPr>
          <w:szCs w:val="22"/>
          <w:lang w:val="lv-LV" w:eastAsia="en-US"/>
        </w:rPr>
      </w:pPr>
    </w:p>
    <w:p w14:paraId="5570A6F8" w14:textId="77777777" w:rsidR="00940E6E" w:rsidRPr="00940E6E" w:rsidRDefault="00940E6E" w:rsidP="00F67EB7">
      <w:pPr>
        <w:numPr>
          <w:ilvl w:val="0"/>
          <w:numId w:val="11"/>
        </w:numPr>
        <w:tabs>
          <w:tab w:val="clear" w:pos="567"/>
        </w:tabs>
        <w:suppressAutoHyphens w:val="0"/>
        <w:spacing w:line="240" w:lineRule="auto"/>
        <w:ind w:left="0" w:firstLine="0"/>
        <w:contextualSpacing/>
        <w:jc w:val="both"/>
        <w:outlineLvl w:val="0"/>
        <w:rPr>
          <w:szCs w:val="22"/>
          <w:u w:val="single"/>
          <w:lang w:val="lv-LV" w:eastAsia="en-US"/>
        </w:rPr>
      </w:pPr>
      <w:r w:rsidRPr="00940E6E">
        <w:rPr>
          <w:szCs w:val="22"/>
          <w:u w:val="single"/>
          <w:lang w:val="lv-LV" w:eastAsia="en-US"/>
        </w:rPr>
        <w:t>Papildu terapijai hroniska metrīta vai piometras ārstēšanai, ja ir konstatēts funkcionējošs vai paliekošais dzeltenais ķermenis:</w:t>
      </w:r>
    </w:p>
    <w:p w14:paraId="5DC24B7D" w14:textId="77777777" w:rsidR="00940E6E" w:rsidRPr="00940E6E" w:rsidRDefault="00940E6E" w:rsidP="00F67EB7">
      <w:pPr>
        <w:tabs>
          <w:tab w:val="clear" w:pos="567"/>
        </w:tabs>
        <w:suppressAutoHyphens w:val="0"/>
        <w:spacing w:line="240" w:lineRule="auto"/>
        <w:contextualSpacing/>
        <w:jc w:val="both"/>
        <w:outlineLvl w:val="0"/>
        <w:rPr>
          <w:szCs w:val="22"/>
          <w:lang w:val="lv-LV" w:eastAsia="en-US"/>
        </w:rPr>
      </w:pPr>
      <w:r w:rsidRPr="00940E6E">
        <w:rPr>
          <w:szCs w:val="22"/>
          <w:lang w:val="lv-LV" w:eastAsia="en-US"/>
        </w:rPr>
        <w:t>Viena 25 mg dinoprosta (trometamola veidā) injekcija, t.i., 5 ml šo veterināro zāļu vienam dzīvniekam. Nepieciešamības gadījumā var veikt atkārtotu injekciju pēc 11 (10 līdz 12) dienām.</w:t>
      </w:r>
    </w:p>
    <w:p w14:paraId="01D6DA9F" w14:textId="77777777" w:rsidR="00940E6E" w:rsidRPr="00940E6E" w:rsidRDefault="00940E6E" w:rsidP="00F67EB7">
      <w:pPr>
        <w:tabs>
          <w:tab w:val="clear" w:pos="567"/>
        </w:tabs>
        <w:suppressAutoHyphens w:val="0"/>
        <w:spacing w:line="240" w:lineRule="auto"/>
        <w:contextualSpacing/>
        <w:jc w:val="both"/>
        <w:outlineLvl w:val="0"/>
        <w:rPr>
          <w:szCs w:val="22"/>
          <w:lang w:val="lv-LV" w:eastAsia="en-US"/>
        </w:rPr>
      </w:pPr>
    </w:p>
    <w:p w14:paraId="2A8DC1EE" w14:textId="77777777" w:rsidR="00940E6E" w:rsidRPr="00940E6E" w:rsidRDefault="00940E6E" w:rsidP="00F67EB7">
      <w:pPr>
        <w:tabs>
          <w:tab w:val="clear" w:pos="567"/>
        </w:tabs>
        <w:suppressAutoHyphens w:val="0"/>
        <w:spacing w:line="240" w:lineRule="auto"/>
        <w:contextualSpacing/>
        <w:jc w:val="both"/>
        <w:outlineLvl w:val="0"/>
        <w:rPr>
          <w:szCs w:val="22"/>
          <w:lang w:val="lv-LV" w:eastAsia="en-US"/>
        </w:rPr>
      </w:pPr>
      <w:r w:rsidRPr="00940E6E">
        <w:rPr>
          <w:bCs/>
          <w:szCs w:val="22"/>
          <w:u w:val="single"/>
          <w:lang w:val="lv-LV" w:eastAsia="en-US"/>
        </w:rPr>
        <w:t>Cūkām</w:t>
      </w:r>
    </w:p>
    <w:p w14:paraId="1B559BD6" w14:textId="77777777" w:rsidR="00940E6E" w:rsidRPr="00940E6E" w:rsidRDefault="00940E6E" w:rsidP="00F67EB7">
      <w:pPr>
        <w:tabs>
          <w:tab w:val="clear" w:pos="567"/>
        </w:tabs>
        <w:suppressAutoHyphens w:val="0"/>
        <w:spacing w:line="240" w:lineRule="auto"/>
        <w:contextualSpacing/>
        <w:jc w:val="both"/>
        <w:outlineLvl w:val="0"/>
        <w:rPr>
          <w:szCs w:val="22"/>
          <w:lang w:val="lv-LV" w:eastAsia="en-US"/>
        </w:rPr>
      </w:pPr>
      <w:r w:rsidRPr="00940E6E">
        <w:rPr>
          <w:szCs w:val="22"/>
          <w:lang w:val="lv-LV" w:eastAsia="en-US"/>
        </w:rPr>
        <w:t>Lai novērstu pārmērīgu aizbāžņa caurduršanu, ārstējot lielu skaitu dzīvnieku, izmantojot 50 ml iepakojumu, ieteicama vairāku devu šļirces lietošana ar noņemamu adatu.</w:t>
      </w:r>
    </w:p>
    <w:p w14:paraId="3E481917" w14:textId="77777777" w:rsidR="00940E6E" w:rsidRPr="00940E6E" w:rsidRDefault="00940E6E" w:rsidP="00F67EB7">
      <w:pPr>
        <w:tabs>
          <w:tab w:val="clear" w:pos="567"/>
        </w:tabs>
        <w:suppressAutoHyphens w:val="0"/>
        <w:spacing w:line="240" w:lineRule="auto"/>
        <w:contextualSpacing/>
        <w:jc w:val="both"/>
        <w:outlineLvl w:val="0"/>
        <w:rPr>
          <w:szCs w:val="22"/>
          <w:lang w:val="lv-LV" w:eastAsia="en-US"/>
        </w:rPr>
      </w:pPr>
    </w:p>
    <w:p w14:paraId="6EF7519B" w14:textId="77777777" w:rsidR="00940E6E" w:rsidRPr="00940E6E" w:rsidRDefault="00F67EB7" w:rsidP="00F67EB7">
      <w:pPr>
        <w:numPr>
          <w:ilvl w:val="0"/>
          <w:numId w:val="12"/>
        </w:numPr>
        <w:tabs>
          <w:tab w:val="clear" w:pos="567"/>
        </w:tabs>
        <w:suppressAutoHyphens w:val="0"/>
        <w:spacing w:line="240" w:lineRule="auto"/>
        <w:ind w:left="0" w:firstLine="0"/>
        <w:contextualSpacing/>
        <w:jc w:val="both"/>
        <w:outlineLvl w:val="0"/>
        <w:rPr>
          <w:szCs w:val="22"/>
          <w:u w:val="single"/>
          <w:lang w:val="lv-LV" w:eastAsia="en-US"/>
        </w:rPr>
      </w:pPr>
      <w:r>
        <w:rPr>
          <w:szCs w:val="22"/>
          <w:u w:val="single"/>
          <w:lang w:val="lv-LV" w:eastAsia="en-US"/>
        </w:rPr>
        <w:t xml:space="preserve"> </w:t>
      </w:r>
      <w:r w:rsidR="00940E6E" w:rsidRPr="00940E6E">
        <w:rPr>
          <w:szCs w:val="22"/>
          <w:u w:val="single"/>
          <w:lang w:val="lv-LV" w:eastAsia="en-US"/>
        </w:rPr>
        <w:t>Dzemdību ierosināšanai sākot no 111. grūsnības dienas:</w:t>
      </w:r>
    </w:p>
    <w:p w14:paraId="2102A7BD" w14:textId="77777777" w:rsidR="00940E6E" w:rsidRPr="00940E6E" w:rsidRDefault="00940E6E" w:rsidP="00F67EB7">
      <w:pPr>
        <w:tabs>
          <w:tab w:val="clear" w:pos="567"/>
        </w:tabs>
        <w:suppressAutoHyphens w:val="0"/>
        <w:spacing w:line="240" w:lineRule="auto"/>
        <w:contextualSpacing/>
        <w:jc w:val="both"/>
        <w:outlineLvl w:val="0"/>
        <w:rPr>
          <w:szCs w:val="22"/>
          <w:lang w:val="lv-LV" w:eastAsia="en-US"/>
        </w:rPr>
      </w:pPr>
      <w:r w:rsidRPr="00940E6E">
        <w:rPr>
          <w:szCs w:val="22"/>
          <w:lang w:val="lv-LV" w:eastAsia="en-US"/>
        </w:rPr>
        <w:t xml:space="preserve">Viena 10 mg dinoprosta (trometamola veidā) injekcija, t.i., 2 ml šo veterināro zāļu vienam dzīvniekam 3 dienu laikā pirms gaidāmajām dzemdībām. </w:t>
      </w:r>
    </w:p>
    <w:p w14:paraId="7DE9BE05" w14:textId="77777777" w:rsidR="00940E6E" w:rsidRPr="00940E6E" w:rsidRDefault="00940E6E" w:rsidP="00F67EB7">
      <w:pPr>
        <w:tabs>
          <w:tab w:val="clear" w:pos="567"/>
        </w:tabs>
        <w:suppressAutoHyphens w:val="0"/>
        <w:spacing w:line="240" w:lineRule="auto"/>
        <w:contextualSpacing/>
        <w:jc w:val="both"/>
        <w:outlineLvl w:val="0"/>
        <w:rPr>
          <w:szCs w:val="22"/>
          <w:lang w:val="lv-LV" w:eastAsia="en-US"/>
        </w:rPr>
      </w:pPr>
      <w:r w:rsidRPr="00940E6E">
        <w:rPr>
          <w:szCs w:val="22"/>
          <w:lang w:val="lv-LV" w:eastAsia="en-US"/>
        </w:rPr>
        <w:t xml:space="preserve">Atbildes reakcija uz pielietoto ārstēšanu variē atkarībā no dzīvnieka, bet vidēji tās ir 24-36 stundas pēc šo veterināro zāļu ievadīšanas. Šo metodi var pielietot, lai kontrolētu dzemdību laiku sivēnmātēm un jauncūkām grūsnības perioda beigās. </w:t>
      </w:r>
    </w:p>
    <w:p w14:paraId="0B2BC725" w14:textId="77777777" w:rsidR="00940E6E" w:rsidRPr="00940E6E" w:rsidRDefault="00940E6E" w:rsidP="00F67EB7">
      <w:pPr>
        <w:tabs>
          <w:tab w:val="clear" w:pos="567"/>
        </w:tabs>
        <w:suppressAutoHyphens w:val="0"/>
        <w:spacing w:line="240" w:lineRule="auto"/>
        <w:contextualSpacing/>
        <w:jc w:val="both"/>
        <w:outlineLvl w:val="0"/>
        <w:rPr>
          <w:szCs w:val="22"/>
          <w:lang w:val="lv-LV" w:eastAsia="en-US"/>
        </w:rPr>
      </w:pPr>
      <w:r w:rsidRPr="00940E6E">
        <w:rPr>
          <w:szCs w:val="22"/>
          <w:lang w:val="lv-LV" w:eastAsia="en-US"/>
        </w:rPr>
        <w:t xml:space="preserve">Zāļu lietošana agrāk par 3 dienām pirms dzemdībām var izraisīt vāju sivēnu dzimšanu. </w:t>
      </w:r>
    </w:p>
    <w:p w14:paraId="29839DB3" w14:textId="77777777" w:rsidR="00940E6E" w:rsidRPr="00940E6E" w:rsidRDefault="00940E6E" w:rsidP="00F67EB7">
      <w:pPr>
        <w:tabs>
          <w:tab w:val="clear" w:pos="567"/>
        </w:tabs>
        <w:suppressAutoHyphens w:val="0"/>
        <w:spacing w:line="240" w:lineRule="auto"/>
        <w:contextualSpacing/>
        <w:jc w:val="both"/>
        <w:outlineLvl w:val="0"/>
        <w:rPr>
          <w:szCs w:val="22"/>
          <w:lang w:val="lv-LV" w:eastAsia="en-US"/>
        </w:rPr>
      </w:pPr>
    </w:p>
    <w:p w14:paraId="3945ABE7" w14:textId="77777777" w:rsidR="00940E6E" w:rsidRPr="00940E6E" w:rsidRDefault="00F67EB7" w:rsidP="00F67EB7">
      <w:pPr>
        <w:numPr>
          <w:ilvl w:val="0"/>
          <w:numId w:val="12"/>
        </w:numPr>
        <w:tabs>
          <w:tab w:val="clear" w:pos="567"/>
        </w:tabs>
        <w:suppressAutoHyphens w:val="0"/>
        <w:spacing w:line="240" w:lineRule="auto"/>
        <w:ind w:left="0" w:firstLine="0"/>
        <w:contextualSpacing/>
        <w:jc w:val="both"/>
        <w:outlineLvl w:val="0"/>
        <w:rPr>
          <w:szCs w:val="22"/>
          <w:u w:val="single"/>
          <w:lang w:val="lv-LV" w:eastAsia="en-US"/>
        </w:rPr>
      </w:pPr>
      <w:r>
        <w:rPr>
          <w:szCs w:val="22"/>
          <w:u w:val="single"/>
          <w:lang w:val="lv-LV" w:eastAsia="en-US"/>
        </w:rPr>
        <w:t xml:space="preserve"> </w:t>
      </w:r>
      <w:r w:rsidR="00940E6E" w:rsidRPr="00940E6E">
        <w:rPr>
          <w:szCs w:val="22"/>
          <w:u w:val="single"/>
          <w:lang w:val="lv-LV" w:eastAsia="en-US"/>
        </w:rPr>
        <w:t>Lietošanai pēc dzemdībām:</w:t>
      </w:r>
    </w:p>
    <w:p w14:paraId="40E08885" w14:textId="77777777" w:rsidR="00940E6E" w:rsidRPr="00940E6E" w:rsidRDefault="00940E6E" w:rsidP="00F67EB7">
      <w:pPr>
        <w:tabs>
          <w:tab w:val="clear" w:pos="567"/>
        </w:tabs>
        <w:suppressAutoHyphens w:val="0"/>
        <w:spacing w:line="240" w:lineRule="auto"/>
        <w:contextualSpacing/>
        <w:jc w:val="both"/>
        <w:outlineLvl w:val="0"/>
        <w:rPr>
          <w:szCs w:val="22"/>
          <w:lang w:val="lv-LV" w:eastAsia="en-US"/>
        </w:rPr>
      </w:pPr>
      <w:r w:rsidRPr="00940E6E">
        <w:rPr>
          <w:szCs w:val="22"/>
          <w:lang w:val="lv-LV" w:eastAsia="en-US"/>
        </w:rPr>
        <w:t>Viena 10 mg dinoprosta (trometamola veidā) injekcija, t.i., 2 ml šo veterināro zāļu vienam dzīvniekam 24 līdz 36 stundas pēc dzemdībām.</w:t>
      </w:r>
    </w:p>
    <w:p w14:paraId="00E23AB9" w14:textId="77777777" w:rsidR="00940E6E" w:rsidRPr="00940E6E" w:rsidRDefault="00940E6E" w:rsidP="00940E6E">
      <w:pPr>
        <w:tabs>
          <w:tab w:val="clear" w:pos="567"/>
        </w:tabs>
        <w:suppressAutoHyphens w:val="0"/>
        <w:spacing w:line="240" w:lineRule="auto"/>
        <w:jc w:val="both"/>
        <w:rPr>
          <w:szCs w:val="22"/>
          <w:lang w:val="lv-LV" w:eastAsia="en-US"/>
        </w:rPr>
      </w:pPr>
    </w:p>
    <w:p w14:paraId="01F38DF9" w14:textId="77777777" w:rsidR="00940E6E" w:rsidRPr="00940E6E" w:rsidRDefault="00940E6E" w:rsidP="00940E6E">
      <w:pPr>
        <w:tabs>
          <w:tab w:val="clear" w:pos="567"/>
        </w:tabs>
        <w:suppressAutoHyphens w:val="0"/>
        <w:spacing w:line="240" w:lineRule="auto"/>
        <w:jc w:val="both"/>
        <w:rPr>
          <w:szCs w:val="22"/>
          <w:lang w:val="lv-LV" w:eastAsia="en-US"/>
        </w:rPr>
      </w:pPr>
    </w:p>
    <w:p w14:paraId="779A36DD" w14:textId="77777777" w:rsidR="00940E6E" w:rsidRPr="00940E6E" w:rsidRDefault="00940E6E" w:rsidP="00940E6E">
      <w:pPr>
        <w:suppressAutoHyphens w:val="0"/>
        <w:spacing w:line="240" w:lineRule="auto"/>
        <w:ind w:left="567" w:hanging="567"/>
        <w:jc w:val="both"/>
        <w:rPr>
          <w:b/>
          <w:szCs w:val="22"/>
          <w:lang w:val="lv-LV" w:eastAsia="en-US"/>
        </w:rPr>
      </w:pPr>
      <w:r w:rsidRPr="00940E6E">
        <w:rPr>
          <w:b/>
          <w:szCs w:val="22"/>
          <w:lang w:val="lv-LV" w:eastAsia="en-US"/>
        </w:rPr>
        <w:t xml:space="preserve">9. </w:t>
      </w:r>
      <w:r w:rsidRPr="00940E6E">
        <w:rPr>
          <w:b/>
          <w:szCs w:val="22"/>
          <w:lang w:val="lv-LV" w:eastAsia="en-US"/>
        </w:rPr>
        <w:tab/>
        <w:t>Ieteikumi pareizai lietošanai</w:t>
      </w:r>
    </w:p>
    <w:p w14:paraId="7237A478" w14:textId="77777777" w:rsidR="00940E6E" w:rsidRPr="00940E6E" w:rsidRDefault="00940E6E" w:rsidP="00940E6E">
      <w:pPr>
        <w:suppressAutoHyphens w:val="0"/>
        <w:spacing w:line="240" w:lineRule="auto"/>
        <w:ind w:left="567" w:hanging="567"/>
        <w:jc w:val="both"/>
        <w:rPr>
          <w:b/>
          <w:szCs w:val="22"/>
          <w:lang w:val="lv-LV" w:eastAsia="en-US"/>
        </w:rPr>
      </w:pPr>
    </w:p>
    <w:p w14:paraId="5BAD7B90" w14:textId="77777777" w:rsidR="00940E6E" w:rsidRPr="00940E6E" w:rsidRDefault="00940E6E" w:rsidP="00940E6E">
      <w:pPr>
        <w:tabs>
          <w:tab w:val="clear" w:pos="567"/>
        </w:tabs>
        <w:suppressAutoHyphens w:val="0"/>
        <w:spacing w:line="240" w:lineRule="auto"/>
        <w:jc w:val="both"/>
        <w:rPr>
          <w:szCs w:val="22"/>
          <w:lang w:val="lv-LV" w:eastAsia="en-US"/>
        </w:rPr>
      </w:pPr>
      <w:r w:rsidRPr="00940E6E">
        <w:rPr>
          <w:szCs w:val="22"/>
          <w:lang w:val="lv-LV" w:eastAsia="en-US"/>
        </w:rPr>
        <w:t xml:space="preserve">Ievērot visus aseptikas nosacījumus. Lietot sterilu šļirci un adatu, un injekciju veit tīrā ādas apvidū. Ievērot piesardzību, lai injekcija netiktu veikta mitrā vai netīrā ādas apvidū. </w:t>
      </w:r>
    </w:p>
    <w:p w14:paraId="296A39C7" w14:textId="77777777" w:rsidR="00940E6E" w:rsidRDefault="00940E6E" w:rsidP="00940E6E">
      <w:pPr>
        <w:tabs>
          <w:tab w:val="clear" w:pos="567"/>
        </w:tabs>
        <w:suppressAutoHyphens w:val="0"/>
        <w:spacing w:line="240" w:lineRule="auto"/>
        <w:jc w:val="both"/>
        <w:rPr>
          <w:bCs/>
          <w:szCs w:val="22"/>
          <w:lang w:val="lv-LV" w:eastAsia="en-US"/>
        </w:rPr>
      </w:pPr>
    </w:p>
    <w:p w14:paraId="6B37416F" w14:textId="77777777" w:rsidR="00F67EB7" w:rsidRPr="00940E6E" w:rsidRDefault="00F67EB7" w:rsidP="00940E6E">
      <w:pPr>
        <w:tabs>
          <w:tab w:val="clear" w:pos="567"/>
        </w:tabs>
        <w:suppressAutoHyphens w:val="0"/>
        <w:spacing w:line="240" w:lineRule="auto"/>
        <w:jc w:val="both"/>
        <w:rPr>
          <w:bCs/>
          <w:szCs w:val="22"/>
          <w:lang w:val="lv-LV" w:eastAsia="en-US"/>
        </w:rPr>
      </w:pPr>
    </w:p>
    <w:p w14:paraId="41D63DBA" w14:textId="77777777" w:rsidR="00F67EB7" w:rsidRDefault="00F67EB7" w:rsidP="00F67EB7">
      <w:pPr>
        <w:pStyle w:val="Style1"/>
      </w:pPr>
      <w:r w:rsidRPr="00F67EB7">
        <w:t>10.</w:t>
      </w:r>
      <w:r w:rsidRPr="002F64A4">
        <w:tab/>
        <w:t>Ierobežojumu periods</w:t>
      </w:r>
    </w:p>
    <w:p w14:paraId="530AF2E5" w14:textId="77777777" w:rsidR="00F67EB7" w:rsidRPr="002F64A4" w:rsidRDefault="00F67EB7" w:rsidP="00F67EB7">
      <w:pPr>
        <w:pStyle w:val="Style1"/>
      </w:pPr>
    </w:p>
    <w:p w14:paraId="66150B5D" w14:textId="77777777" w:rsidR="00940E6E" w:rsidRPr="00940E6E" w:rsidRDefault="00940E6E" w:rsidP="00940E6E">
      <w:pPr>
        <w:tabs>
          <w:tab w:val="clear" w:pos="567"/>
          <w:tab w:val="left" w:pos="0"/>
        </w:tabs>
        <w:suppressAutoHyphens w:val="0"/>
        <w:spacing w:line="240" w:lineRule="auto"/>
        <w:jc w:val="both"/>
        <w:rPr>
          <w:b/>
          <w:bCs/>
          <w:szCs w:val="22"/>
          <w:lang w:val="lv-LV" w:eastAsia="en-US"/>
        </w:rPr>
      </w:pPr>
      <w:r w:rsidRPr="00940E6E">
        <w:rPr>
          <w:b/>
          <w:bCs/>
          <w:szCs w:val="22"/>
          <w:lang w:val="lv-LV" w:eastAsia="en-US"/>
        </w:rPr>
        <w:t>Liellopiem:</w:t>
      </w:r>
    </w:p>
    <w:p w14:paraId="5061D643" w14:textId="77777777" w:rsidR="00940E6E" w:rsidRPr="00940E6E" w:rsidRDefault="00940E6E" w:rsidP="00940E6E">
      <w:pPr>
        <w:tabs>
          <w:tab w:val="clear" w:pos="567"/>
          <w:tab w:val="left" w:pos="0"/>
        </w:tabs>
        <w:suppressAutoHyphens w:val="0"/>
        <w:spacing w:line="240" w:lineRule="auto"/>
        <w:jc w:val="both"/>
        <w:rPr>
          <w:bCs/>
          <w:szCs w:val="22"/>
          <w:lang w:val="lv-LV" w:eastAsia="en-US"/>
        </w:rPr>
      </w:pPr>
      <w:r w:rsidRPr="00940E6E">
        <w:rPr>
          <w:bCs/>
          <w:szCs w:val="22"/>
          <w:lang w:val="lv-LV" w:eastAsia="en-US"/>
        </w:rPr>
        <w:t>Gaļai un blakusproduktiem: 2 dienas.</w:t>
      </w:r>
    </w:p>
    <w:p w14:paraId="54659C42" w14:textId="77777777" w:rsidR="00940E6E" w:rsidRPr="00940E6E" w:rsidRDefault="00940E6E" w:rsidP="00940E6E">
      <w:pPr>
        <w:tabs>
          <w:tab w:val="clear" w:pos="567"/>
          <w:tab w:val="left" w:pos="0"/>
        </w:tabs>
        <w:suppressAutoHyphens w:val="0"/>
        <w:spacing w:line="240" w:lineRule="auto"/>
        <w:jc w:val="both"/>
        <w:rPr>
          <w:bCs/>
          <w:szCs w:val="22"/>
          <w:lang w:val="lv-LV" w:eastAsia="en-US"/>
        </w:rPr>
      </w:pPr>
      <w:r w:rsidRPr="00940E6E">
        <w:rPr>
          <w:bCs/>
          <w:szCs w:val="22"/>
          <w:lang w:val="lv-LV" w:eastAsia="en-US"/>
        </w:rPr>
        <w:t>Pienam: nulle stundas.</w:t>
      </w:r>
    </w:p>
    <w:p w14:paraId="59287A99" w14:textId="77777777" w:rsidR="00940E6E" w:rsidRPr="00940E6E" w:rsidRDefault="00940E6E" w:rsidP="00940E6E">
      <w:pPr>
        <w:tabs>
          <w:tab w:val="clear" w:pos="567"/>
          <w:tab w:val="left" w:pos="0"/>
        </w:tabs>
        <w:suppressAutoHyphens w:val="0"/>
        <w:spacing w:line="240" w:lineRule="auto"/>
        <w:jc w:val="both"/>
        <w:rPr>
          <w:szCs w:val="22"/>
          <w:lang w:val="lv-LV" w:eastAsia="en-US"/>
        </w:rPr>
      </w:pPr>
    </w:p>
    <w:p w14:paraId="00F42BA2" w14:textId="77777777" w:rsidR="00940E6E" w:rsidRPr="00940E6E" w:rsidRDefault="00940E6E" w:rsidP="00940E6E">
      <w:pPr>
        <w:tabs>
          <w:tab w:val="clear" w:pos="567"/>
          <w:tab w:val="left" w:pos="0"/>
        </w:tabs>
        <w:suppressAutoHyphens w:val="0"/>
        <w:spacing w:line="240" w:lineRule="auto"/>
        <w:jc w:val="both"/>
        <w:rPr>
          <w:b/>
          <w:bCs/>
          <w:szCs w:val="22"/>
          <w:lang w:val="lv-LV" w:eastAsia="en-US"/>
        </w:rPr>
      </w:pPr>
      <w:r w:rsidRPr="00940E6E">
        <w:rPr>
          <w:b/>
          <w:bCs/>
          <w:szCs w:val="22"/>
          <w:lang w:val="lv-LV" w:eastAsia="en-US"/>
        </w:rPr>
        <w:t>Cūkām:</w:t>
      </w:r>
    </w:p>
    <w:p w14:paraId="323A967B" w14:textId="77777777" w:rsidR="00940E6E" w:rsidRPr="00940E6E" w:rsidRDefault="00940E6E" w:rsidP="00940E6E">
      <w:pPr>
        <w:tabs>
          <w:tab w:val="clear" w:pos="567"/>
          <w:tab w:val="left" w:pos="0"/>
        </w:tabs>
        <w:suppressAutoHyphens w:val="0"/>
        <w:spacing w:line="240" w:lineRule="auto"/>
        <w:jc w:val="both"/>
        <w:rPr>
          <w:szCs w:val="22"/>
          <w:lang w:val="lv-LV" w:eastAsia="en-US"/>
        </w:rPr>
      </w:pPr>
      <w:r w:rsidRPr="00940E6E">
        <w:rPr>
          <w:bCs/>
          <w:szCs w:val="22"/>
          <w:lang w:val="lv-LV" w:eastAsia="en-US"/>
        </w:rPr>
        <w:t>Gaļai un blakusproduktiem: 2 dienas.</w:t>
      </w:r>
    </w:p>
    <w:p w14:paraId="0CABC21B" w14:textId="77777777" w:rsidR="00940E6E" w:rsidRPr="00940E6E" w:rsidRDefault="00940E6E" w:rsidP="00940E6E">
      <w:pPr>
        <w:tabs>
          <w:tab w:val="clear" w:pos="567"/>
        </w:tabs>
        <w:suppressAutoHyphens w:val="0"/>
        <w:spacing w:line="240" w:lineRule="auto"/>
        <w:jc w:val="both"/>
        <w:rPr>
          <w:b/>
          <w:szCs w:val="22"/>
          <w:lang w:val="lv-LV" w:eastAsia="en-US"/>
        </w:rPr>
      </w:pPr>
    </w:p>
    <w:p w14:paraId="3442477C" w14:textId="77777777" w:rsidR="00940E6E" w:rsidRPr="00940E6E" w:rsidRDefault="00940E6E" w:rsidP="00940E6E">
      <w:pPr>
        <w:tabs>
          <w:tab w:val="clear" w:pos="567"/>
        </w:tabs>
        <w:suppressAutoHyphens w:val="0"/>
        <w:spacing w:line="240" w:lineRule="auto"/>
        <w:jc w:val="both"/>
        <w:rPr>
          <w:iCs/>
          <w:szCs w:val="22"/>
          <w:lang w:val="lv-LV" w:eastAsia="en-US"/>
        </w:rPr>
      </w:pPr>
    </w:p>
    <w:p w14:paraId="6DBD2EAF" w14:textId="77777777" w:rsidR="00940E6E" w:rsidRPr="00940E6E" w:rsidRDefault="00940E6E" w:rsidP="00940E6E">
      <w:pPr>
        <w:suppressAutoHyphens w:val="0"/>
        <w:spacing w:line="240" w:lineRule="auto"/>
        <w:ind w:left="567" w:hanging="567"/>
        <w:jc w:val="both"/>
        <w:rPr>
          <w:szCs w:val="22"/>
          <w:lang w:val="lv-LV" w:eastAsia="en-US"/>
        </w:rPr>
      </w:pPr>
      <w:r w:rsidRPr="00940E6E">
        <w:rPr>
          <w:b/>
          <w:szCs w:val="22"/>
          <w:lang w:val="lv-LV" w:eastAsia="en-US"/>
        </w:rPr>
        <w:t>11.</w:t>
      </w:r>
      <w:r w:rsidRPr="00940E6E">
        <w:rPr>
          <w:b/>
          <w:szCs w:val="22"/>
          <w:lang w:val="lv-LV" w:eastAsia="en-US"/>
        </w:rPr>
        <w:tab/>
      </w:r>
      <w:r w:rsidRPr="00940E6E">
        <w:rPr>
          <w:b/>
          <w:color w:val="000000"/>
          <w:szCs w:val="22"/>
          <w:lang w:val="lv-LV" w:eastAsia="en-US"/>
        </w:rPr>
        <w:t>Īpaši uzglabāšanas nosacījumi</w:t>
      </w:r>
    </w:p>
    <w:p w14:paraId="0DB4CE79" w14:textId="77777777" w:rsidR="00940E6E" w:rsidRPr="00940E6E" w:rsidRDefault="00940E6E" w:rsidP="00940E6E">
      <w:pPr>
        <w:numPr>
          <w:ilvl w:val="12"/>
          <w:numId w:val="0"/>
        </w:numPr>
        <w:suppressAutoHyphens w:val="0"/>
        <w:ind w:right="-2"/>
        <w:jc w:val="both"/>
        <w:rPr>
          <w:noProof/>
          <w:szCs w:val="22"/>
          <w:lang w:val="lv-LV" w:eastAsia="en-US"/>
        </w:rPr>
      </w:pPr>
    </w:p>
    <w:p w14:paraId="6C61C08F" w14:textId="77777777" w:rsidR="00940E6E" w:rsidRPr="00940E6E" w:rsidRDefault="00940E6E" w:rsidP="00940E6E">
      <w:pPr>
        <w:numPr>
          <w:ilvl w:val="12"/>
          <w:numId w:val="0"/>
        </w:numPr>
        <w:suppressAutoHyphens w:val="0"/>
        <w:ind w:right="-2"/>
        <w:jc w:val="both"/>
        <w:rPr>
          <w:noProof/>
          <w:szCs w:val="22"/>
          <w:lang w:val="lv-LV" w:eastAsia="en-US"/>
        </w:rPr>
      </w:pPr>
      <w:r w:rsidRPr="00940E6E">
        <w:rPr>
          <w:noProof/>
          <w:szCs w:val="22"/>
          <w:lang w:val="lv-LV" w:eastAsia="en-US"/>
        </w:rPr>
        <w:t>Uzglabāt bērniem neredzamā un nepiejamā vietā.</w:t>
      </w:r>
    </w:p>
    <w:p w14:paraId="7D252E86" w14:textId="77777777" w:rsidR="00940E6E" w:rsidRPr="00940E6E" w:rsidRDefault="00940E6E" w:rsidP="00940E6E">
      <w:pPr>
        <w:suppressAutoHyphens w:val="0"/>
        <w:jc w:val="both"/>
        <w:rPr>
          <w:noProof/>
          <w:szCs w:val="22"/>
          <w:lang w:val="lv-LV" w:eastAsia="en-US"/>
        </w:rPr>
      </w:pPr>
    </w:p>
    <w:p w14:paraId="1676BF32" w14:textId="77777777" w:rsidR="00940E6E" w:rsidRPr="00940E6E" w:rsidRDefault="00940E6E" w:rsidP="00940E6E">
      <w:pPr>
        <w:tabs>
          <w:tab w:val="clear" w:pos="567"/>
        </w:tabs>
        <w:suppressAutoHyphens w:val="0"/>
        <w:spacing w:line="240" w:lineRule="auto"/>
        <w:ind w:right="-318"/>
        <w:jc w:val="both"/>
        <w:rPr>
          <w:szCs w:val="22"/>
          <w:lang w:val="lv-LV" w:eastAsia="en-US"/>
        </w:rPr>
      </w:pPr>
      <w:r w:rsidRPr="00940E6E">
        <w:rPr>
          <w:noProof/>
          <w:szCs w:val="22"/>
          <w:lang w:val="lv-LV" w:eastAsia="en-US"/>
        </w:rPr>
        <w:t>Šīm veterinārām zālēm nav nepieciešami īpaši uzglabāšanas apstākļi.</w:t>
      </w:r>
      <w:r w:rsidRPr="00940E6E">
        <w:rPr>
          <w:szCs w:val="22"/>
          <w:lang w:val="lv-LV" w:eastAsia="en-US"/>
        </w:rPr>
        <w:t xml:space="preserve"> </w:t>
      </w:r>
    </w:p>
    <w:p w14:paraId="6491A605" w14:textId="77777777" w:rsidR="00940E6E" w:rsidRPr="00940E6E" w:rsidRDefault="00940E6E" w:rsidP="00940E6E">
      <w:pPr>
        <w:tabs>
          <w:tab w:val="clear" w:pos="567"/>
        </w:tabs>
        <w:suppressAutoHyphens w:val="0"/>
        <w:spacing w:line="240" w:lineRule="auto"/>
        <w:ind w:right="-318"/>
        <w:jc w:val="both"/>
        <w:rPr>
          <w:szCs w:val="22"/>
          <w:lang w:val="lv-LV" w:eastAsia="en-US"/>
        </w:rPr>
      </w:pPr>
      <w:r w:rsidRPr="00940E6E">
        <w:rPr>
          <w:szCs w:val="22"/>
          <w:lang w:val="lv-LV" w:eastAsia="en-US"/>
        </w:rPr>
        <w:t>Derīguma termiņš pēc pirmreizējas tiešā iepakojuma atvēršanas:</w:t>
      </w:r>
      <w:r w:rsidRPr="00940E6E">
        <w:rPr>
          <w:bCs/>
          <w:szCs w:val="22"/>
          <w:lang w:val="lv-LV" w:eastAsia="en-US"/>
        </w:rPr>
        <w:t xml:space="preserve"> 14 dienas. </w:t>
      </w:r>
    </w:p>
    <w:p w14:paraId="429B0B3F" w14:textId="77777777" w:rsidR="00940E6E" w:rsidRPr="00940E6E" w:rsidRDefault="00940E6E" w:rsidP="00940E6E">
      <w:pPr>
        <w:suppressAutoHyphens w:val="0"/>
        <w:jc w:val="both"/>
        <w:rPr>
          <w:szCs w:val="22"/>
          <w:lang w:val="lv-LV" w:eastAsia="en-US"/>
        </w:rPr>
      </w:pPr>
      <w:r w:rsidRPr="00940E6E">
        <w:rPr>
          <w:bCs/>
          <w:szCs w:val="22"/>
          <w:lang w:val="lv-LV" w:eastAsia="en-US"/>
        </w:rPr>
        <w:t>Pēc pirmreizējas flakona caurduršanas neuzglabāt temperatūrā virs 25 °C.</w:t>
      </w:r>
    </w:p>
    <w:p w14:paraId="510B4C46" w14:textId="77777777" w:rsidR="00940E6E" w:rsidRPr="00940E6E" w:rsidRDefault="00940E6E" w:rsidP="00940E6E">
      <w:pPr>
        <w:tabs>
          <w:tab w:val="clear" w:pos="567"/>
          <w:tab w:val="left" w:pos="960"/>
        </w:tabs>
        <w:suppressAutoHyphens w:val="0"/>
        <w:spacing w:line="240" w:lineRule="auto"/>
        <w:jc w:val="both"/>
        <w:rPr>
          <w:szCs w:val="22"/>
          <w:lang w:val="lv-LV" w:eastAsia="en-US"/>
        </w:rPr>
      </w:pPr>
      <w:r w:rsidRPr="00940E6E">
        <w:rPr>
          <w:szCs w:val="22"/>
          <w:lang w:val="lv-LV" w:eastAsia="en-US"/>
        </w:rPr>
        <w:tab/>
      </w:r>
    </w:p>
    <w:p w14:paraId="3979F1D9" w14:textId="77777777" w:rsidR="00940E6E" w:rsidRPr="00940E6E" w:rsidRDefault="00940E6E" w:rsidP="00940E6E">
      <w:pPr>
        <w:tabs>
          <w:tab w:val="clear" w:pos="567"/>
        </w:tabs>
        <w:suppressAutoHyphens w:val="0"/>
        <w:spacing w:line="240" w:lineRule="auto"/>
        <w:jc w:val="both"/>
        <w:rPr>
          <w:szCs w:val="22"/>
          <w:lang w:val="lv-LV" w:eastAsia="en-US"/>
        </w:rPr>
      </w:pPr>
      <w:r w:rsidRPr="00940E6E">
        <w:rPr>
          <w:szCs w:val="22"/>
          <w:lang w:val="lv-LV" w:eastAsia="en-US"/>
        </w:rPr>
        <w:lastRenderedPageBreak/>
        <w:t>Nelietot šīs veterinārās zāles, ja beidzies derīguma termiņš, kas norādīts uz iepakojuma un etiķetes pēc EXP.</w:t>
      </w:r>
    </w:p>
    <w:p w14:paraId="163FD233" w14:textId="77777777" w:rsidR="00940E6E" w:rsidRPr="00940E6E" w:rsidRDefault="00940E6E" w:rsidP="00940E6E">
      <w:pPr>
        <w:tabs>
          <w:tab w:val="clear" w:pos="567"/>
        </w:tabs>
        <w:suppressAutoHyphens w:val="0"/>
        <w:spacing w:line="240" w:lineRule="auto"/>
        <w:jc w:val="both"/>
        <w:rPr>
          <w:szCs w:val="22"/>
          <w:lang w:val="lv-LV" w:eastAsia="en-US"/>
        </w:rPr>
      </w:pPr>
      <w:r w:rsidRPr="00940E6E">
        <w:rPr>
          <w:color w:val="000000"/>
          <w:lang w:val="lv-LV" w:eastAsia="en-US"/>
        </w:rPr>
        <w:t>Derīguma termiņš attiecināms uz mēneša pēdējo dienu.</w:t>
      </w:r>
    </w:p>
    <w:p w14:paraId="296FA321" w14:textId="77777777" w:rsidR="00940E6E" w:rsidRPr="00940E6E" w:rsidRDefault="00940E6E" w:rsidP="00940E6E">
      <w:pPr>
        <w:tabs>
          <w:tab w:val="clear" w:pos="567"/>
        </w:tabs>
        <w:suppressAutoHyphens w:val="0"/>
        <w:spacing w:line="240" w:lineRule="auto"/>
        <w:jc w:val="both"/>
        <w:rPr>
          <w:szCs w:val="22"/>
          <w:lang w:val="lv-LV" w:eastAsia="en-US"/>
        </w:rPr>
      </w:pPr>
    </w:p>
    <w:p w14:paraId="3AD1F019" w14:textId="77777777" w:rsidR="00940E6E" w:rsidRPr="00940E6E" w:rsidRDefault="00940E6E" w:rsidP="00940E6E">
      <w:pPr>
        <w:tabs>
          <w:tab w:val="clear" w:pos="567"/>
        </w:tabs>
        <w:suppressAutoHyphens w:val="0"/>
        <w:spacing w:line="240" w:lineRule="auto"/>
        <w:jc w:val="both"/>
        <w:rPr>
          <w:szCs w:val="22"/>
          <w:lang w:val="lv-LV" w:eastAsia="en-US"/>
        </w:rPr>
      </w:pPr>
    </w:p>
    <w:p w14:paraId="22F4B105" w14:textId="77777777" w:rsidR="00940E6E" w:rsidRPr="00940E6E" w:rsidRDefault="00940E6E" w:rsidP="00940E6E">
      <w:pPr>
        <w:suppressAutoHyphens w:val="0"/>
        <w:spacing w:line="240" w:lineRule="auto"/>
        <w:ind w:left="567" w:hanging="567"/>
        <w:jc w:val="both"/>
        <w:rPr>
          <w:b/>
          <w:szCs w:val="22"/>
          <w:lang w:val="lv-LV" w:eastAsia="en-US"/>
        </w:rPr>
      </w:pPr>
      <w:r w:rsidRPr="00940E6E">
        <w:rPr>
          <w:b/>
          <w:szCs w:val="22"/>
          <w:lang w:val="lv-LV" w:eastAsia="en-US"/>
        </w:rPr>
        <w:t>12.</w:t>
      </w:r>
      <w:r w:rsidRPr="00940E6E">
        <w:rPr>
          <w:b/>
          <w:szCs w:val="22"/>
          <w:lang w:val="lv-LV" w:eastAsia="en-US"/>
        </w:rPr>
        <w:tab/>
        <w:t>Īpaši norādījumi atkritumu iznīcināšanai</w:t>
      </w:r>
    </w:p>
    <w:p w14:paraId="2037E0AA" w14:textId="77777777" w:rsidR="00940E6E" w:rsidRPr="00940E6E" w:rsidRDefault="00940E6E" w:rsidP="00940E6E">
      <w:pPr>
        <w:suppressAutoHyphens w:val="0"/>
        <w:spacing w:line="240" w:lineRule="auto"/>
        <w:ind w:left="567" w:hanging="567"/>
        <w:jc w:val="both"/>
        <w:rPr>
          <w:b/>
          <w:szCs w:val="22"/>
          <w:lang w:val="lv-LV" w:eastAsia="en-US"/>
        </w:rPr>
      </w:pPr>
    </w:p>
    <w:p w14:paraId="1AB2970D" w14:textId="77777777" w:rsidR="00940E6E" w:rsidRPr="00940E6E" w:rsidRDefault="00940E6E" w:rsidP="00940E6E">
      <w:pPr>
        <w:suppressAutoHyphens w:val="0"/>
        <w:rPr>
          <w:lang w:val="lv-LV" w:eastAsia="en-US"/>
        </w:rPr>
      </w:pPr>
      <w:r w:rsidRPr="00940E6E">
        <w:rPr>
          <w:lang w:val="lv-LV" w:eastAsia="en-US"/>
        </w:rPr>
        <w:t>Neizmest veterinārās zāles kanalizācijā vai kopā ar sadzīves atkritumiem.</w:t>
      </w:r>
    </w:p>
    <w:p w14:paraId="50599787" w14:textId="77777777" w:rsidR="00940E6E" w:rsidRPr="00940E6E" w:rsidRDefault="00940E6E" w:rsidP="00940E6E">
      <w:pPr>
        <w:suppressAutoHyphens w:val="0"/>
        <w:rPr>
          <w:lang w:val="lv-LV" w:eastAsia="en-US"/>
        </w:rPr>
      </w:pPr>
    </w:p>
    <w:p w14:paraId="1816ECAA" w14:textId="77777777" w:rsidR="00940E6E" w:rsidRPr="00940E6E" w:rsidRDefault="00940E6E" w:rsidP="00940E6E">
      <w:pPr>
        <w:suppressAutoHyphens w:val="0"/>
        <w:rPr>
          <w:lang w:val="lv-LV" w:eastAsia="en-US"/>
        </w:rPr>
      </w:pPr>
      <w:r w:rsidRPr="00940E6E">
        <w:rPr>
          <w:lang w:val="lv-LV" w:eastAsia="en-US"/>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4281E856" w14:textId="77777777" w:rsidR="00940E6E" w:rsidRPr="00940E6E" w:rsidRDefault="00940E6E" w:rsidP="00940E6E">
      <w:pPr>
        <w:suppressAutoHyphens w:val="0"/>
        <w:rPr>
          <w:lang w:val="lv-LV" w:eastAsia="en-US"/>
        </w:rPr>
      </w:pPr>
    </w:p>
    <w:p w14:paraId="0CBAF606" w14:textId="77777777" w:rsidR="00940E6E" w:rsidRPr="00940E6E" w:rsidRDefault="00940E6E" w:rsidP="00940E6E">
      <w:pPr>
        <w:suppressAutoHyphens w:val="0"/>
        <w:spacing w:line="240" w:lineRule="auto"/>
        <w:jc w:val="both"/>
        <w:rPr>
          <w:bCs/>
          <w:color w:val="000000"/>
          <w:lang w:val="lv-LV" w:eastAsia="en-US"/>
        </w:rPr>
      </w:pPr>
      <w:r w:rsidRPr="00940E6E">
        <w:rPr>
          <w:bCs/>
          <w:color w:val="000000"/>
          <w:lang w:val="lv-LV" w:eastAsia="en-US"/>
        </w:rPr>
        <w:t>Jautājiet savam veterinārārstam vai farmaceitam, kā atbrīvoties no nevajadzīgām veterinārajām zālēm.</w:t>
      </w:r>
    </w:p>
    <w:p w14:paraId="7B7D024B" w14:textId="77777777" w:rsidR="00940E6E" w:rsidRPr="00940E6E" w:rsidRDefault="00940E6E" w:rsidP="00940E6E">
      <w:pPr>
        <w:tabs>
          <w:tab w:val="clear" w:pos="567"/>
        </w:tabs>
        <w:suppressAutoHyphens w:val="0"/>
        <w:spacing w:line="240" w:lineRule="auto"/>
        <w:jc w:val="both"/>
        <w:rPr>
          <w:szCs w:val="22"/>
          <w:lang w:val="lv-LV" w:eastAsia="en-US"/>
        </w:rPr>
      </w:pPr>
    </w:p>
    <w:p w14:paraId="05CDE758" w14:textId="77777777" w:rsidR="00940E6E" w:rsidRPr="00940E6E" w:rsidRDefault="00940E6E" w:rsidP="00940E6E">
      <w:pPr>
        <w:tabs>
          <w:tab w:val="clear" w:pos="567"/>
        </w:tabs>
        <w:suppressAutoHyphens w:val="0"/>
        <w:spacing w:line="240" w:lineRule="auto"/>
        <w:jc w:val="both"/>
        <w:rPr>
          <w:szCs w:val="22"/>
          <w:lang w:val="lv-LV" w:eastAsia="en-US"/>
        </w:rPr>
      </w:pPr>
    </w:p>
    <w:p w14:paraId="4730C441" w14:textId="77777777" w:rsidR="00940E6E" w:rsidRDefault="00F67EB7" w:rsidP="00940E6E">
      <w:pPr>
        <w:suppressAutoHyphens w:val="0"/>
        <w:spacing w:line="240" w:lineRule="auto"/>
        <w:ind w:left="567" w:hanging="567"/>
        <w:rPr>
          <w:b/>
          <w:szCs w:val="22"/>
          <w:lang w:val="lv-LV" w:eastAsia="en-US"/>
        </w:rPr>
      </w:pPr>
      <w:r w:rsidRPr="00F67EB7">
        <w:rPr>
          <w:b/>
          <w:szCs w:val="22"/>
          <w:lang w:val="lv-LV" w:eastAsia="en-US"/>
        </w:rPr>
        <w:t>13.</w:t>
      </w:r>
      <w:r w:rsidRPr="00F67EB7">
        <w:rPr>
          <w:b/>
          <w:szCs w:val="22"/>
          <w:lang w:val="lv-LV" w:eastAsia="en-US"/>
        </w:rPr>
        <w:tab/>
        <w:t>Veterināro zāļu klasifikācija</w:t>
      </w:r>
      <w:r>
        <w:rPr>
          <w:b/>
          <w:szCs w:val="22"/>
          <w:lang w:val="lv-LV" w:eastAsia="en-US"/>
        </w:rPr>
        <w:t xml:space="preserve"> </w:t>
      </w:r>
    </w:p>
    <w:p w14:paraId="34E5CEAD" w14:textId="77777777" w:rsidR="00F67EB7" w:rsidRPr="00940E6E" w:rsidRDefault="00F67EB7" w:rsidP="00940E6E">
      <w:pPr>
        <w:suppressAutoHyphens w:val="0"/>
        <w:spacing w:line="240" w:lineRule="auto"/>
        <w:ind w:left="567" w:hanging="567"/>
        <w:rPr>
          <w:szCs w:val="22"/>
          <w:lang w:val="lv-LV" w:eastAsia="en-US"/>
        </w:rPr>
      </w:pPr>
    </w:p>
    <w:p w14:paraId="6F368D40" w14:textId="77777777" w:rsidR="00940E6E" w:rsidRPr="00940E6E" w:rsidRDefault="00940E6E" w:rsidP="00940E6E">
      <w:pPr>
        <w:tabs>
          <w:tab w:val="clear" w:pos="567"/>
        </w:tabs>
        <w:suppressAutoHyphens w:val="0"/>
        <w:spacing w:line="240" w:lineRule="auto"/>
        <w:ind w:right="-318"/>
        <w:jc w:val="both"/>
        <w:rPr>
          <w:color w:val="000000"/>
          <w:szCs w:val="22"/>
          <w:lang w:val="lv-LV" w:eastAsia="en-US"/>
        </w:rPr>
      </w:pPr>
      <w:r w:rsidRPr="00940E6E">
        <w:rPr>
          <w:noProof/>
          <w:lang w:val="lv-LV" w:eastAsia="en-US"/>
        </w:rPr>
        <w:t>Recepšu veterinārās zāles</w:t>
      </w:r>
      <w:r w:rsidRPr="00940E6E">
        <w:rPr>
          <w:color w:val="000000"/>
          <w:szCs w:val="22"/>
          <w:lang w:val="lv-LV" w:eastAsia="en-US"/>
        </w:rPr>
        <w:t>.</w:t>
      </w:r>
    </w:p>
    <w:p w14:paraId="1AD5B841" w14:textId="77777777" w:rsidR="00940E6E" w:rsidRPr="00940E6E" w:rsidRDefault="00940E6E" w:rsidP="00940E6E">
      <w:pPr>
        <w:tabs>
          <w:tab w:val="clear" w:pos="567"/>
        </w:tabs>
        <w:suppressAutoHyphens w:val="0"/>
        <w:spacing w:line="240" w:lineRule="auto"/>
        <w:ind w:right="-318"/>
        <w:jc w:val="both"/>
        <w:rPr>
          <w:szCs w:val="22"/>
          <w:lang w:val="lv-LV" w:eastAsia="en-US"/>
        </w:rPr>
      </w:pPr>
    </w:p>
    <w:p w14:paraId="140A4D96" w14:textId="77777777" w:rsidR="00940E6E" w:rsidRPr="00940E6E" w:rsidRDefault="00940E6E" w:rsidP="00940E6E">
      <w:pPr>
        <w:tabs>
          <w:tab w:val="clear" w:pos="567"/>
        </w:tabs>
        <w:suppressAutoHyphens w:val="0"/>
        <w:spacing w:line="240" w:lineRule="auto"/>
        <w:ind w:right="-318"/>
        <w:jc w:val="both"/>
        <w:rPr>
          <w:szCs w:val="22"/>
          <w:lang w:val="lv-LV" w:eastAsia="en-US"/>
        </w:rPr>
      </w:pPr>
    </w:p>
    <w:p w14:paraId="6A4F4144" w14:textId="77777777" w:rsidR="00940E6E" w:rsidRPr="00940E6E" w:rsidRDefault="00940E6E" w:rsidP="00F67EB7">
      <w:pPr>
        <w:suppressAutoHyphens w:val="0"/>
        <w:spacing w:line="240" w:lineRule="auto"/>
        <w:ind w:left="567" w:hanging="567"/>
        <w:jc w:val="both"/>
        <w:rPr>
          <w:szCs w:val="22"/>
          <w:lang w:val="lv-LV" w:eastAsia="en-US"/>
        </w:rPr>
      </w:pPr>
      <w:r w:rsidRPr="00940E6E">
        <w:rPr>
          <w:b/>
          <w:szCs w:val="22"/>
          <w:lang w:val="lv-LV" w:eastAsia="en-US"/>
        </w:rPr>
        <w:t>14.</w:t>
      </w:r>
      <w:r w:rsidRPr="00940E6E">
        <w:rPr>
          <w:b/>
          <w:szCs w:val="22"/>
          <w:lang w:val="lv-LV" w:eastAsia="en-US"/>
        </w:rPr>
        <w:tab/>
      </w:r>
      <w:r w:rsidRPr="00940E6E">
        <w:rPr>
          <w:b/>
          <w:color w:val="000000"/>
          <w:szCs w:val="22"/>
          <w:lang w:val="lv-LV" w:eastAsia="en-US"/>
        </w:rPr>
        <w:t>Tirdzniecības atļaujas numurs(i) un iepakojuma lielumi</w:t>
      </w:r>
    </w:p>
    <w:p w14:paraId="7D87BC5E" w14:textId="77777777" w:rsidR="00940E6E" w:rsidRPr="00940E6E" w:rsidRDefault="00940E6E" w:rsidP="00940E6E">
      <w:pPr>
        <w:suppressAutoHyphens w:val="0"/>
        <w:jc w:val="both"/>
        <w:rPr>
          <w:b/>
          <w:bCs/>
          <w:szCs w:val="22"/>
          <w:lang w:val="lv-LV" w:eastAsia="en-US"/>
        </w:rPr>
      </w:pPr>
    </w:p>
    <w:p w14:paraId="5B526D37" w14:textId="77777777" w:rsidR="00940E6E" w:rsidRPr="00940E6E" w:rsidRDefault="00940E6E" w:rsidP="00940E6E">
      <w:pPr>
        <w:suppressAutoHyphens w:val="0"/>
        <w:jc w:val="both"/>
        <w:rPr>
          <w:bCs/>
          <w:szCs w:val="22"/>
          <w:lang w:val="lv-LV" w:eastAsia="en-US"/>
        </w:rPr>
      </w:pPr>
      <w:r w:rsidRPr="00940E6E">
        <w:rPr>
          <w:bCs/>
          <w:szCs w:val="22"/>
          <w:lang w:val="lv-LV" w:eastAsia="en-US"/>
        </w:rPr>
        <w:t>Iepakojuma lielumi:</w:t>
      </w:r>
    </w:p>
    <w:p w14:paraId="0434B59E" w14:textId="77777777" w:rsidR="00940E6E" w:rsidRPr="00940E6E" w:rsidRDefault="00940E6E" w:rsidP="00940E6E">
      <w:pPr>
        <w:suppressAutoHyphens w:val="0"/>
        <w:jc w:val="both"/>
        <w:rPr>
          <w:szCs w:val="22"/>
          <w:lang w:val="lv-LV" w:eastAsia="en-US"/>
        </w:rPr>
      </w:pPr>
    </w:p>
    <w:p w14:paraId="1DF5DFA2" w14:textId="77777777" w:rsidR="00940E6E" w:rsidRPr="00940E6E" w:rsidRDefault="00940E6E" w:rsidP="00940E6E">
      <w:pPr>
        <w:suppressAutoHyphens w:val="0"/>
        <w:spacing w:line="240" w:lineRule="auto"/>
        <w:ind w:left="567" w:hanging="567"/>
        <w:jc w:val="both"/>
        <w:rPr>
          <w:szCs w:val="22"/>
          <w:lang w:val="lv-LV" w:eastAsia="en-US"/>
        </w:rPr>
      </w:pPr>
      <w:r w:rsidRPr="00940E6E">
        <w:rPr>
          <w:szCs w:val="22"/>
          <w:lang w:val="lv-LV" w:eastAsia="en-US"/>
        </w:rPr>
        <w:t>Kartona kaste ar 1 flakonu ar 50 ml.</w:t>
      </w:r>
    </w:p>
    <w:p w14:paraId="7C910351" w14:textId="77777777" w:rsidR="00940E6E" w:rsidRPr="00940E6E" w:rsidRDefault="00940E6E" w:rsidP="00940E6E">
      <w:pPr>
        <w:suppressAutoHyphens w:val="0"/>
        <w:spacing w:line="240" w:lineRule="auto"/>
        <w:ind w:left="567" w:hanging="567"/>
        <w:jc w:val="both"/>
        <w:rPr>
          <w:b/>
          <w:szCs w:val="22"/>
          <w:lang w:val="lv-LV" w:eastAsia="en-US"/>
        </w:rPr>
      </w:pPr>
    </w:p>
    <w:p w14:paraId="4A5F8F3B" w14:textId="77777777" w:rsidR="00940E6E" w:rsidRDefault="00940E6E" w:rsidP="00940E6E">
      <w:pPr>
        <w:tabs>
          <w:tab w:val="clear" w:pos="567"/>
        </w:tabs>
        <w:suppressAutoHyphens w:val="0"/>
        <w:spacing w:line="240" w:lineRule="auto"/>
        <w:jc w:val="both"/>
        <w:rPr>
          <w:szCs w:val="22"/>
          <w:lang w:val="lv-LV" w:eastAsia="en-US"/>
        </w:rPr>
      </w:pPr>
    </w:p>
    <w:p w14:paraId="4F069E34" w14:textId="77777777" w:rsidR="00F67EB7" w:rsidRPr="00940E6E" w:rsidRDefault="00F67EB7" w:rsidP="00940E6E">
      <w:pPr>
        <w:tabs>
          <w:tab w:val="clear" w:pos="567"/>
        </w:tabs>
        <w:suppressAutoHyphens w:val="0"/>
        <w:spacing w:line="240" w:lineRule="auto"/>
        <w:jc w:val="both"/>
        <w:rPr>
          <w:szCs w:val="22"/>
          <w:lang w:val="lv-LV" w:eastAsia="en-US"/>
        </w:rPr>
      </w:pPr>
    </w:p>
    <w:p w14:paraId="4BF00D94" w14:textId="77777777" w:rsidR="00940E6E" w:rsidRPr="00940E6E" w:rsidRDefault="00940E6E" w:rsidP="00940E6E">
      <w:pPr>
        <w:numPr>
          <w:ilvl w:val="0"/>
          <w:numId w:val="10"/>
        </w:numPr>
        <w:suppressAutoHyphens w:val="0"/>
        <w:spacing w:line="240" w:lineRule="auto"/>
        <w:ind w:left="-142" w:firstLine="142"/>
        <w:contextualSpacing/>
        <w:jc w:val="both"/>
        <w:rPr>
          <w:b/>
          <w:color w:val="000000"/>
          <w:lang w:val="lv-LV" w:eastAsia="en-US"/>
        </w:rPr>
      </w:pPr>
      <w:r w:rsidRPr="00940E6E">
        <w:rPr>
          <w:b/>
          <w:color w:val="000000"/>
          <w:lang w:val="lv-LV" w:eastAsia="en-US"/>
        </w:rPr>
        <w:t>Datums, kad lietošanas instrukcija pēdējo reizi pārskatīta</w:t>
      </w:r>
    </w:p>
    <w:p w14:paraId="5345B4B1" w14:textId="77777777" w:rsidR="00940E6E" w:rsidRPr="00940E6E" w:rsidRDefault="00940E6E" w:rsidP="00940E6E">
      <w:pPr>
        <w:suppressAutoHyphens w:val="0"/>
        <w:spacing w:line="240" w:lineRule="auto"/>
        <w:contextualSpacing/>
        <w:jc w:val="both"/>
        <w:rPr>
          <w:b/>
          <w:color w:val="000000"/>
          <w:lang w:val="lv-LV" w:eastAsia="en-US"/>
        </w:rPr>
      </w:pPr>
    </w:p>
    <w:p w14:paraId="3431C08B" w14:textId="17793395" w:rsidR="00940E6E" w:rsidRPr="00940E6E" w:rsidRDefault="00B17724" w:rsidP="00940E6E">
      <w:pPr>
        <w:tabs>
          <w:tab w:val="clear" w:pos="567"/>
        </w:tabs>
        <w:suppressAutoHyphens w:val="0"/>
        <w:spacing w:line="240" w:lineRule="auto"/>
        <w:ind w:right="-318"/>
        <w:jc w:val="both"/>
        <w:rPr>
          <w:color w:val="000000"/>
          <w:lang w:val="lv-LV" w:eastAsia="en-US"/>
        </w:rPr>
      </w:pPr>
      <w:r>
        <w:rPr>
          <w:color w:val="000000"/>
          <w:lang w:val="lv-LV" w:eastAsia="en-US"/>
        </w:rPr>
        <w:t>09</w:t>
      </w:r>
      <w:r w:rsidR="00940E6E" w:rsidRPr="00940E6E">
        <w:rPr>
          <w:color w:val="000000"/>
          <w:lang w:val="lv-LV" w:eastAsia="en-US"/>
        </w:rPr>
        <w:t>/2025</w:t>
      </w:r>
    </w:p>
    <w:p w14:paraId="73B470F4" w14:textId="77777777" w:rsidR="00940E6E" w:rsidRPr="00940E6E" w:rsidRDefault="00940E6E" w:rsidP="00940E6E">
      <w:pPr>
        <w:suppressAutoHyphens w:val="0"/>
        <w:spacing w:line="240" w:lineRule="auto"/>
        <w:jc w:val="both"/>
        <w:rPr>
          <w:color w:val="000000"/>
          <w:lang w:val="lv-LV" w:eastAsia="en-US"/>
        </w:rPr>
      </w:pPr>
    </w:p>
    <w:p w14:paraId="6C5E4663" w14:textId="77777777" w:rsidR="00940E6E" w:rsidRPr="00940E6E" w:rsidRDefault="00940E6E" w:rsidP="00940E6E">
      <w:pPr>
        <w:suppressAutoHyphens w:val="0"/>
        <w:rPr>
          <w:lang w:val="lv-LV" w:eastAsia="en-US"/>
        </w:rPr>
      </w:pPr>
      <w:r w:rsidRPr="00940E6E">
        <w:rPr>
          <w:lang w:val="lv-LV" w:eastAsia="en-US"/>
        </w:rPr>
        <w:t>Sīkāka informācija par šīm veterinārajām zālēm ir pieejama Savienības zāļu datubāzē.</w:t>
      </w:r>
    </w:p>
    <w:p w14:paraId="77BF26A4" w14:textId="77777777" w:rsidR="00940E6E" w:rsidRPr="00940E6E" w:rsidRDefault="00940E6E" w:rsidP="00940E6E">
      <w:pPr>
        <w:suppressAutoHyphens w:val="0"/>
        <w:spacing w:line="240" w:lineRule="auto"/>
        <w:contextualSpacing/>
        <w:jc w:val="both"/>
        <w:rPr>
          <w:i/>
          <w:iCs/>
          <w:color w:val="0000FF"/>
          <w:u w:val="single"/>
          <w:lang w:val="lv-LV" w:eastAsia="en-US"/>
        </w:rPr>
      </w:pPr>
      <w:hyperlink r:id="rId9" w:history="1">
        <w:r w:rsidRPr="00940E6E">
          <w:rPr>
            <w:i/>
            <w:iCs/>
            <w:color w:val="0000FF"/>
            <w:u w:val="single"/>
            <w:lang w:val="lv-LV" w:eastAsia="en-US"/>
          </w:rPr>
          <w:t>https://medicines.health.europa.eu/veterinary</w:t>
        </w:r>
      </w:hyperlink>
    </w:p>
    <w:p w14:paraId="7B3A6A52" w14:textId="77777777" w:rsidR="00940E6E" w:rsidRPr="00940E6E" w:rsidRDefault="00940E6E" w:rsidP="00940E6E">
      <w:pPr>
        <w:suppressAutoHyphens w:val="0"/>
        <w:spacing w:line="240" w:lineRule="auto"/>
        <w:contextualSpacing/>
        <w:jc w:val="both"/>
        <w:rPr>
          <w:i/>
          <w:iCs/>
          <w:color w:val="0000FF"/>
          <w:u w:val="single"/>
          <w:lang w:val="lv-LV" w:eastAsia="en-US"/>
        </w:rPr>
      </w:pPr>
    </w:p>
    <w:p w14:paraId="0B0DB8AA" w14:textId="77777777" w:rsidR="00940E6E" w:rsidRPr="00940E6E" w:rsidRDefault="00940E6E" w:rsidP="00940E6E">
      <w:pPr>
        <w:suppressAutoHyphens w:val="0"/>
        <w:spacing w:line="240" w:lineRule="auto"/>
        <w:contextualSpacing/>
        <w:jc w:val="both"/>
        <w:rPr>
          <w:i/>
          <w:iCs/>
          <w:color w:val="0000FF"/>
          <w:u w:val="single"/>
          <w:lang w:val="lv-LV" w:eastAsia="en-US"/>
        </w:rPr>
      </w:pPr>
    </w:p>
    <w:p w14:paraId="28720263" w14:textId="77777777" w:rsidR="00940E6E" w:rsidRPr="00940E6E" w:rsidRDefault="00940E6E" w:rsidP="00940E6E">
      <w:pPr>
        <w:numPr>
          <w:ilvl w:val="0"/>
          <w:numId w:val="10"/>
        </w:numPr>
        <w:tabs>
          <w:tab w:val="clear" w:pos="567"/>
        </w:tabs>
        <w:suppressAutoHyphens w:val="0"/>
        <w:spacing w:line="240" w:lineRule="auto"/>
        <w:ind w:left="0" w:firstLine="0"/>
        <w:contextualSpacing/>
        <w:jc w:val="both"/>
        <w:rPr>
          <w:b/>
          <w:bCs/>
          <w:color w:val="000000"/>
          <w:lang w:val="lv-LV" w:eastAsia="en-US"/>
        </w:rPr>
      </w:pPr>
      <w:r w:rsidRPr="00940E6E">
        <w:rPr>
          <w:b/>
          <w:bCs/>
          <w:color w:val="000000"/>
          <w:lang w:val="lv-LV" w:eastAsia="en-US"/>
        </w:rPr>
        <w:t>Kontaktinformācija</w:t>
      </w:r>
    </w:p>
    <w:p w14:paraId="38D26562" w14:textId="77777777" w:rsidR="00940E6E" w:rsidRPr="00940E6E" w:rsidRDefault="00940E6E" w:rsidP="00940E6E">
      <w:pPr>
        <w:suppressAutoHyphens w:val="0"/>
        <w:spacing w:line="240" w:lineRule="auto"/>
        <w:contextualSpacing/>
        <w:jc w:val="both"/>
        <w:rPr>
          <w:i/>
          <w:iCs/>
          <w:color w:val="0000FF"/>
          <w:u w:val="single"/>
          <w:lang w:eastAsia="en-US"/>
        </w:rPr>
      </w:pPr>
    </w:p>
    <w:p w14:paraId="7A883D22" w14:textId="77777777" w:rsidR="00940E6E" w:rsidRPr="00940E6E" w:rsidRDefault="00940E6E" w:rsidP="00940E6E">
      <w:pPr>
        <w:suppressAutoHyphens w:val="0"/>
        <w:rPr>
          <w:iCs/>
          <w:u w:val="single"/>
          <w:lang w:val="lv-LV" w:eastAsia="en-US"/>
        </w:rPr>
      </w:pPr>
      <w:bookmarkStart w:id="0" w:name="_Hlk73552578"/>
      <w:r w:rsidRPr="00940E6E">
        <w:rPr>
          <w:u w:val="single"/>
          <w:lang w:val="lv-LV" w:eastAsia="en-US"/>
        </w:rPr>
        <w:t xml:space="preserve">Tirdzniecības atļaujas turētājs </w:t>
      </w:r>
      <w:r w:rsidRPr="00940E6E">
        <w:rPr>
          <w:iCs/>
          <w:u w:val="single"/>
          <w:lang w:val="lv-LV" w:eastAsia="en-US"/>
        </w:rPr>
        <w:t>un kontaktinformācija, lai ziņotu par iespējamām blakusparādībām:</w:t>
      </w:r>
    </w:p>
    <w:bookmarkEnd w:id="0"/>
    <w:p w14:paraId="579E4E11" w14:textId="77777777" w:rsidR="00940E6E" w:rsidRPr="00940E6E" w:rsidRDefault="00940E6E" w:rsidP="00940E6E">
      <w:pPr>
        <w:suppressAutoHyphens w:val="0"/>
        <w:spacing w:line="260" w:lineRule="auto"/>
        <w:ind w:right="-318"/>
        <w:rPr>
          <w:szCs w:val="22"/>
          <w:lang w:val="fr-FR" w:eastAsia="en-GB"/>
        </w:rPr>
      </w:pPr>
      <w:r w:rsidRPr="00940E6E">
        <w:rPr>
          <w:szCs w:val="22"/>
          <w:lang w:val="fr-FR" w:eastAsia="en-GB"/>
        </w:rPr>
        <w:t>Ceva Santé Animale</w:t>
      </w:r>
    </w:p>
    <w:p w14:paraId="6F25C0CF" w14:textId="77777777" w:rsidR="00940E6E" w:rsidRPr="00940E6E" w:rsidRDefault="00940E6E" w:rsidP="00940E6E">
      <w:pPr>
        <w:suppressAutoHyphens w:val="0"/>
        <w:spacing w:line="260" w:lineRule="auto"/>
        <w:ind w:right="-318"/>
        <w:rPr>
          <w:szCs w:val="22"/>
          <w:lang w:val="fr-FR" w:eastAsia="en-GB"/>
        </w:rPr>
      </w:pPr>
      <w:r w:rsidRPr="00940E6E">
        <w:rPr>
          <w:szCs w:val="22"/>
          <w:lang w:val="fr-FR" w:eastAsia="en-GB"/>
        </w:rPr>
        <w:t xml:space="preserve"> </w:t>
      </w:r>
      <w:r w:rsidRPr="00940E6E">
        <w:rPr>
          <w:szCs w:val="22"/>
          <w:lang w:val="en-US" w:eastAsia="en-US"/>
        </w:rPr>
        <w:t>8 rue de Logrono</w:t>
      </w:r>
      <w:r w:rsidRPr="00940E6E">
        <w:rPr>
          <w:szCs w:val="22"/>
          <w:lang w:val="fr-FR" w:eastAsia="en-GB"/>
        </w:rPr>
        <w:t xml:space="preserve"> </w:t>
      </w:r>
    </w:p>
    <w:p w14:paraId="1662AEDA" w14:textId="77777777" w:rsidR="00940E6E" w:rsidRPr="00940E6E" w:rsidRDefault="00940E6E" w:rsidP="00940E6E">
      <w:pPr>
        <w:suppressAutoHyphens w:val="0"/>
        <w:spacing w:line="260" w:lineRule="auto"/>
        <w:ind w:right="-318"/>
        <w:rPr>
          <w:szCs w:val="22"/>
          <w:lang w:val="fr-FR" w:eastAsia="en-GB"/>
        </w:rPr>
      </w:pPr>
      <w:r w:rsidRPr="00940E6E">
        <w:rPr>
          <w:szCs w:val="22"/>
          <w:lang w:val="fr-FR" w:eastAsia="en-GB"/>
        </w:rPr>
        <w:t xml:space="preserve">33500 Libourne </w:t>
      </w:r>
    </w:p>
    <w:p w14:paraId="62DA992A" w14:textId="77777777" w:rsidR="00940E6E" w:rsidRPr="00940E6E" w:rsidRDefault="00940E6E" w:rsidP="00940E6E">
      <w:pPr>
        <w:suppressAutoHyphens w:val="0"/>
        <w:spacing w:line="260" w:lineRule="auto"/>
        <w:ind w:right="-318"/>
        <w:rPr>
          <w:szCs w:val="22"/>
          <w:lang w:val="it-IT" w:eastAsia="en-GB"/>
        </w:rPr>
      </w:pPr>
      <w:proofErr w:type="spellStart"/>
      <w:r w:rsidRPr="00940E6E">
        <w:rPr>
          <w:szCs w:val="22"/>
          <w:lang w:eastAsia="en-GB"/>
        </w:rPr>
        <w:t>Francija</w:t>
      </w:r>
      <w:proofErr w:type="spellEnd"/>
      <w:r w:rsidRPr="00940E6E">
        <w:rPr>
          <w:szCs w:val="22"/>
          <w:lang w:val="it-IT" w:eastAsia="en-GB"/>
        </w:rPr>
        <w:t xml:space="preserve"> </w:t>
      </w:r>
    </w:p>
    <w:p w14:paraId="7732D465" w14:textId="77777777" w:rsidR="00940E6E" w:rsidRPr="00940E6E" w:rsidRDefault="00940E6E" w:rsidP="00940E6E">
      <w:pPr>
        <w:suppressAutoHyphens w:val="0"/>
        <w:spacing w:line="260" w:lineRule="auto"/>
        <w:ind w:right="-318"/>
        <w:rPr>
          <w:szCs w:val="22"/>
          <w:lang w:val="it-IT" w:eastAsia="en-GB"/>
        </w:rPr>
      </w:pPr>
      <w:r w:rsidRPr="00940E6E">
        <w:rPr>
          <w:szCs w:val="22"/>
          <w:lang w:val="it-IT" w:eastAsia="en-GB"/>
        </w:rPr>
        <w:t>Tālr.: +800 35 22 11 51</w:t>
      </w:r>
    </w:p>
    <w:p w14:paraId="740B155C" w14:textId="77777777" w:rsidR="00940E6E" w:rsidRPr="00940E6E" w:rsidRDefault="00940E6E" w:rsidP="00940E6E">
      <w:pPr>
        <w:suppressAutoHyphens w:val="0"/>
        <w:ind w:hanging="2"/>
        <w:rPr>
          <w:lang w:val="it-IT" w:eastAsia="en-US"/>
        </w:rPr>
      </w:pPr>
      <w:r w:rsidRPr="00940E6E">
        <w:rPr>
          <w:lang w:val="it-IT" w:eastAsia="en-US"/>
        </w:rPr>
        <w:t>E-pasts: pharmacovigilance@ceva.com</w:t>
      </w:r>
    </w:p>
    <w:p w14:paraId="683F4F33" w14:textId="77777777" w:rsidR="00940E6E" w:rsidRPr="00940E6E" w:rsidRDefault="00940E6E" w:rsidP="00940E6E">
      <w:pPr>
        <w:suppressAutoHyphens w:val="0"/>
        <w:spacing w:after="120"/>
        <w:ind w:right="2"/>
        <w:rPr>
          <w:lang w:eastAsia="en-US"/>
        </w:rPr>
      </w:pPr>
    </w:p>
    <w:p w14:paraId="5FCE3D34" w14:textId="77777777" w:rsidR="00940E6E" w:rsidRPr="00940E6E" w:rsidRDefault="00940E6E" w:rsidP="00940E6E">
      <w:pPr>
        <w:suppressAutoHyphens w:val="0"/>
        <w:spacing w:after="120"/>
        <w:ind w:right="2"/>
        <w:rPr>
          <w:spacing w:val="-2"/>
          <w:lang w:eastAsia="en-US"/>
        </w:rPr>
      </w:pPr>
      <w:r w:rsidRPr="00940E6E">
        <w:rPr>
          <w:u w:val="single"/>
          <w:lang w:eastAsia="en-US"/>
        </w:rPr>
        <w:t>Par</w:t>
      </w:r>
      <w:r w:rsidRPr="00940E6E">
        <w:rPr>
          <w:spacing w:val="-3"/>
          <w:u w:val="single"/>
          <w:lang w:eastAsia="en-US"/>
        </w:rPr>
        <w:t xml:space="preserve"> </w:t>
      </w:r>
      <w:proofErr w:type="spellStart"/>
      <w:r w:rsidRPr="00940E6E">
        <w:rPr>
          <w:u w:val="single"/>
          <w:lang w:eastAsia="en-US"/>
        </w:rPr>
        <w:t>sērijas</w:t>
      </w:r>
      <w:proofErr w:type="spellEnd"/>
      <w:r w:rsidRPr="00940E6E">
        <w:rPr>
          <w:spacing w:val="49"/>
          <w:u w:val="single"/>
          <w:lang w:eastAsia="en-US"/>
        </w:rPr>
        <w:t xml:space="preserve"> </w:t>
      </w:r>
      <w:proofErr w:type="spellStart"/>
      <w:r w:rsidRPr="00940E6E">
        <w:rPr>
          <w:u w:val="single"/>
          <w:lang w:eastAsia="en-US"/>
        </w:rPr>
        <w:t>izlaidi</w:t>
      </w:r>
      <w:proofErr w:type="spellEnd"/>
      <w:r w:rsidRPr="00940E6E">
        <w:rPr>
          <w:spacing w:val="49"/>
          <w:u w:val="single"/>
          <w:lang w:eastAsia="en-US"/>
        </w:rPr>
        <w:t xml:space="preserve"> </w:t>
      </w:r>
      <w:proofErr w:type="spellStart"/>
      <w:r w:rsidRPr="00940E6E">
        <w:rPr>
          <w:u w:val="single"/>
          <w:lang w:eastAsia="en-US"/>
        </w:rPr>
        <w:t>atbildīgais</w:t>
      </w:r>
      <w:proofErr w:type="spellEnd"/>
      <w:r w:rsidRPr="00940E6E">
        <w:rPr>
          <w:spacing w:val="-1"/>
          <w:u w:val="single"/>
          <w:lang w:eastAsia="en-US"/>
        </w:rPr>
        <w:t xml:space="preserve"> </w:t>
      </w:r>
      <w:proofErr w:type="spellStart"/>
      <w:r w:rsidRPr="00940E6E">
        <w:rPr>
          <w:spacing w:val="-2"/>
          <w:u w:val="single"/>
          <w:lang w:eastAsia="en-US"/>
        </w:rPr>
        <w:t>ražotājs</w:t>
      </w:r>
      <w:proofErr w:type="spellEnd"/>
      <w:r w:rsidRPr="00940E6E">
        <w:rPr>
          <w:spacing w:val="-2"/>
          <w:lang w:eastAsia="en-US"/>
        </w:rPr>
        <w:t>:</w:t>
      </w:r>
    </w:p>
    <w:p w14:paraId="060EE064" w14:textId="77777777" w:rsidR="00940E6E" w:rsidRPr="00940E6E" w:rsidRDefault="00940E6E" w:rsidP="00940E6E">
      <w:pPr>
        <w:suppressAutoHyphens w:val="0"/>
        <w:spacing w:line="240" w:lineRule="auto"/>
        <w:rPr>
          <w:lang w:val="fr-FR" w:eastAsia="en-US"/>
        </w:rPr>
      </w:pPr>
      <w:r w:rsidRPr="00940E6E">
        <w:rPr>
          <w:lang w:val="fr-FR" w:eastAsia="en-US"/>
        </w:rPr>
        <w:t xml:space="preserve">Ceva Santé Animale </w:t>
      </w:r>
    </w:p>
    <w:p w14:paraId="03C31068" w14:textId="77777777" w:rsidR="00940E6E" w:rsidRPr="00940E6E" w:rsidRDefault="00940E6E" w:rsidP="00940E6E">
      <w:pPr>
        <w:suppressAutoHyphens w:val="0"/>
        <w:spacing w:line="240" w:lineRule="auto"/>
        <w:rPr>
          <w:lang w:val="fr-FR" w:eastAsia="en-US"/>
        </w:rPr>
      </w:pPr>
      <w:r w:rsidRPr="00940E6E">
        <w:rPr>
          <w:lang w:val="fr-FR" w:eastAsia="en-US"/>
        </w:rPr>
        <w:t>10 av. de La Ballastière</w:t>
      </w:r>
    </w:p>
    <w:p w14:paraId="6D592279" w14:textId="77777777" w:rsidR="00940E6E" w:rsidRPr="00940E6E" w:rsidRDefault="00940E6E" w:rsidP="00940E6E">
      <w:pPr>
        <w:suppressAutoHyphens w:val="0"/>
        <w:spacing w:line="240" w:lineRule="auto"/>
        <w:rPr>
          <w:lang w:val="fr-FR" w:eastAsia="en-US"/>
        </w:rPr>
      </w:pPr>
      <w:r w:rsidRPr="00940E6E">
        <w:rPr>
          <w:lang w:val="fr-FR" w:eastAsia="en-US"/>
        </w:rPr>
        <w:t xml:space="preserve">33500 Libourne </w:t>
      </w:r>
    </w:p>
    <w:p w14:paraId="0F8C5ABF" w14:textId="77777777" w:rsidR="00940E6E" w:rsidRPr="00940E6E" w:rsidRDefault="00940E6E" w:rsidP="00940E6E">
      <w:pPr>
        <w:suppressAutoHyphens w:val="0"/>
        <w:spacing w:line="240" w:lineRule="auto"/>
        <w:rPr>
          <w:lang w:val="fr-FR" w:eastAsia="en-US"/>
        </w:rPr>
      </w:pPr>
      <w:proofErr w:type="spellStart"/>
      <w:r w:rsidRPr="00940E6E">
        <w:rPr>
          <w:lang w:eastAsia="en-US"/>
        </w:rPr>
        <w:t>Francija</w:t>
      </w:r>
      <w:proofErr w:type="spellEnd"/>
    </w:p>
    <w:p w14:paraId="1681FC53" w14:textId="77777777" w:rsidR="00940E6E" w:rsidRPr="00940E6E" w:rsidRDefault="00940E6E" w:rsidP="00940E6E">
      <w:pPr>
        <w:suppressAutoHyphens w:val="0"/>
        <w:spacing w:line="240" w:lineRule="auto"/>
        <w:ind w:left="720"/>
        <w:contextualSpacing/>
        <w:jc w:val="both"/>
        <w:rPr>
          <w:b/>
          <w:color w:val="000000"/>
          <w:lang w:eastAsia="en-US"/>
        </w:rPr>
      </w:pPr>
    </w:p>
    <w:p w14:paraId="13B9B2B4" w14:textId="77777777" w:rsidR="00940E6E" w:rsidRPr="00940E6E" w:rsidRDefault="00940E6E" w:rsidP="00940E6E">
      <w:pPr>
        <w:numPr>
          <w:ilvl w:val="0"/>
          <w:numId w:val="10"/>
        </w:numPr>
        <w:tabs>
          <w:tab w:val="clear" w:pos="567"/>
        </w:tabs>
        <w:suppressAutoHyphens w:val="0"/>
        <w:spacing w:line="240" w:lineRule="auto"/>
        <w:ind w:left="0" w:firstLine="0"/>
        <w:contextualSpacing/>
        <w:jc w:val="both"/>
        <w:rPr>
          <w:b/>
          <w:bCs/>
          <w:color w:val="000000"/>
          <w:lang w:val="lv-LV" w:eastAsia="en-US"/>
        </w:rPr>
      </w:pPr>
      <w:r w:rsidRPr="00940E6E">
        <w:rPr>
          <w:b/>
          <w:bCs/>
          <w:color w:val="000000"/>
          <w:lang w:val="lv-LV" w:eastAsia="en-US"/>
        </w:rPr>
        <w:t>Cita informācija</w:t>
      </w:r>
    </w:p>
    <w:p w14:paraId="56095FDB" w14:textId="77777777" w:rsidR="00940E6E" w:rsidRPr="00940E6E" w:rsidRDefault="00940E6E" w:rsidP="00940E6E">
      <w:pPr>
        <w:tabs>
          <w:tab w:val="clear" w:pos="567"/>
        </w:tabs>
        <w:suppressAutoHyphens w:val="0"/>
        <w:spacing w:line="240" w:lineRule="auto"/>
        <w:jc w:val="both"/>
        <w:rPr>
          <w:szCs w:val="22"/>
          <w:lang w:val="lv-LV" w:eastAsia="en-US"/>
        </w:rPr>
      </w:pPr>
    </w:p>
    <w:p w14:paraId="40AF44CD" w14:textId="77777777" w:rsidR="00D93509" w:rsidRPr="00D93509" w:rsidRDefault="00D93509" w:rsidP="00D93509">
      <w:pPr>
        <w:spacing w:line="240" w:lineRule="auto"/>
        <w:rPr>
          <w:b/>
          <w:bCs/>
          <w:szCs w:val="22"/>
          <w:lang w:val="lv-LV"/>
        </w:rPr>
      </w:pPr>
      <w:r w:rsidRPr="00D93509">
        <w:rPr>
          <w:b/>
          <w:bCs/>
          <w:szCs w:val="22"/>
          <w:lang w:val="lv-LV"/>
        </w:rPr>
        <w:lastRenderedPageBreak/>
        <w:t>PARALĒLI TIRGOTO VETERINĀRO ZĀĻU IZPLATĪTĀJS:</w:t>
      </w:r>
    </w:p>
    <w:p w14:paraId="1EEF4A0F" w14:textId="77777777" w:rsidR="00D93509" w:rsidRPr="00D93509" w:rsidRDefault="00D93509" w:rsidP="00D93509">
      <w:pPr>
        <w:spacing w:line="240" w:lineRule="auto"/>
        <w:rPr>
          <w:szCs w:val="22"/>
          <w:lang w:val="lv-LV"/>
        </w:rPr>
      </w:pPr>
      <w:r w:rsidRPr="00D93509">
        <w:rPr>
          <w:szCs w:val="22"/>
          <w:lang w:val="lv-LV"/>
        </w:rPr>
        <w:t>SIA “Vetmarket”, Eglaines iela 1, Jelgavas novads, Ozolnieki, LV-3018, Tel.:+371 29999662,</w:t>
      </w:r>
    </w:p>
    <w:p w14:paraId="5CF8F644" w14:textId="77777777" w:rsidR="00D93509" w:rsidRPr="00D93509" w:rsidRDefault="00D93509" w:rsidP="00D93509">
      <w:pPr>
        <w:spacing w:line="240" w:lineRule="auto"/>
        <w:rPr>
          <w:szCs w:val="22"/>
          <w:lang w:val="lv-LV"/>
        </w:rPr>
      </w:pPr>
      <w:hyperlink r:id="rId10" w:history="1">
        <w:r w:rsidRPr="00D93509">
          <w:rPr>
            <w:rStyle w:val="Hyperlink"/>
            <w:szCs w:val="22"/>
            <w:lang w:val="lv-LV"/>
          </w:rPr>
          <w:t>www.vetmarket.lv</w:t>
        </w:r>
      </w:hyperlink>
    </w:p>
    <w:p w14:paraId="560C8038" w14:textId="7A279BB9" w:rsidR="00D93509" w:rsidRPr="00D93509" w:rsidRDefault="00D93509" w:rsidP="00D93509">
      <w:pPr>
        <w:spacing w:line="240" w:lineRule="auto"/>
        <w:rPr>
          <w:szCs w:val="22"/>
          <w:lang w:val="lv-LV"/>
        </w:rPr>
      </w:pPr>
      <w:r w:rsidRPr="00D93509">
        <w:rPr>
          <w:b/>
          <w:bCs/>
          <w:szCs w:val="22"/>
          <w:lang w:val="lv-LV"/>
        </w:rPr>
        <w:t>Veterinā</w:t>
      </w:r>
      <w:r w:rsidR="00BD1006">
        <w:rPr>
          <w:b/>
          <w:bCs/>
          <w:szCs w:val="22"/>
          <w:lang w:val="lv-LV"/>
        </w:rPr>
        <w:t>r</w:t>
      </w:r>
      <w:r w:rsidRPr="00D93509">
        <w:rPr>
          <w:b/>
          <w:bCs/>
          <w:szCs w:val="22"/>
          <w:lang w:val="lv-LV"/>
        </w:rPr>
        <w:t xml:space="preserve">o zāļu </w:t>
      </w:r>
      <w:proofErr w:type="spellStart"/>
      <w:r w:rsidRPr="00D93509">
        <w:rPr>
          <w:b/>
          <w:bCs/>
          <w:szCs w:val="22"/>
          <w:lang w:val="lv-LV"/>
        </w:rPr>
        <w:t>pārmarķētājs</w:t>
      </w:r>
      <w:proofErr w:type="spellEnd"/>
      <w:r>
        <w:rPr>
          <w:b/>
          <w:bCs/>
          <w:szCs w:val="22"/>
          <w:lang w:val="lv-LV"/>
        </w:rPr>
        <w:t>:</w:t>
      </w:r>
      <w:r w:rsidRPr="00B17724">
        <w:rPr>
          <w:szCs w:val="22"/>
          <w:lang w:val="lv-LV"/>
        </w:rPr>
        <w:t xml:space="preserve"> </w:t>
      </w:r>
    </w:p>
    <w:p w14:paraId="389FC54D" w14:textId="77777777" w:rsidR="00D93509" w:rsidRPr="00D93509" w:rsidRDefault="00D93509" w:rsidP="00D93509">
      <w:pPr>
        <w:spacing w:line="240" w:lineRule="auto"/>
        <w:rPr>
          <w:b/>
          <w:bCs/>
          <w:szCs w:val="22"/>
          <w:lang w:val="lv-LV"/>
        </w:rPr>
      </w:pPr>
      <w:r w:rsidRPr="00D93509">
        <w:rPr>
          <w:b/>
          <w:bCs/>
          <w:szCs w:val="22"/>
          <w:lang w:val="lv-LV"/>
        </w:rPr>
        <w:t>Pārmarķēšanas sērijas Nr.:</w:t>
      </w:r>
      <w:r w:rsidRPr="00B17724">
        <w:rPr>
          <w:szCs w:val="22"/>
          <w:lang w:val="lv-LV"/>
        </w:rPr>
        <w:t xml:space="preserve"> </w:t>
      </w:r>
    </w:p>
    <w:p w14:paraId="6460F675" w14:textId="77777777" w:rsidR="00D93509" w:rsidRPr="00D93509" w:rsidRDefault="00D93509" w:rsidP="00D93509">
      <w:pPr>
        <w:spacing w:line="240" w:lineRule="auto"/>
        <w:rPr>
          <w:szCs w:val="22"/>
          <w:lang w:val="lv-LV"/>
        </w:rPr>
      </w:pPr>
      <w:r w:rsidRPr="00D93509">
        <w:rPr>
          <w:szCs w:val="22"/>
          <w:lang w:val="lv-LV"/>
        </w:rPr>
        <w:t>Paralēli tirgoto veterināro zāļu tirdzniecības atļaujas numurs Latvijas veterināro zāļu reģistrā: V/I/19/0051</w:t>
      </w:r>
    </w:p>
    <w:p w14:paraId="76DBDE63" w14:textId="77777777" w:rsidR="00AB43E3" w:rsidRPr="006A639A" w:rsidRDefault="00AB43E3" w:rsidP="006A639A">
      <w:pPr>
        <w:spacing w:line="240" w:lineRule="auto"/>
        <w:rPr>
          <w:szCs w:val="22"/>
          <w:lang w:val="lv-LV"/>
        </w:rPr>
      </w:pPr>
    </w:p>
    <w:sectPr w:rsidR="00AB43E3" w:rsidRPr="006A639A" w:rsidSect="006A639A">
      <w:footerReference w:type="default" r:id="rId11"/>
      <w:pgSz w:w="11906" w:h="16838"/>
      <w:pgMar w:top="1134" w:right="1418" w:bottom="1134"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B67659" w14:textId="77777777" w:rsidR="00771B71" w:rsidRDefault="00771B71">
      <w:pPr>
        <w:spacing w:line="240" w:lineRule="auto"/>
      </w:pPr>
      <w:r>
        <w:separator/>
      </w:r>
    </w:p>
  </w:endnote>
  <w:endnote w:type="continuationSeparator" w:id="0">
    <w:p w14:paraId="0C1FF3C3" w14:textId="77777777" w:rsidR="00771B71" w:rsidRDefault="00771B7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Helvetica">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73B51E" w14:textId="77777777" w:rsidR="00EE1202" w:rsidRDefault="00EE1202">
    <w:pPr>
      <w:pStyle w:val="Footer"/>
      <w:tabs>
        <w:tab w:val="clear" w:pos="8930"/>
        <w:tab w:val="right" w:pos="8931"/>
      </w:tabs>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B536832" w14:textId="77777777" w:rsidR="00771B71" w:rsidRDefault="00771B71">
      <w:pPr>
        <w:spacing w:line="240" w:lineRule="auto"/>
      </w:pPr>
      <w:r>
        <w:separator/>
      </w:r>
    </w:p>
  </w:footnote>
  <w:footnote w:type="continuationSeparator" w:id="0">
    <w:p w14:paraId="5B5A6345" w14:textId="77777777" w:rsidR="00771B71" w:rsidRDefault="00771B7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pStyle w:val="Heading4"/>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7"/>
    <w:lvl w:ilvl="0">
      <w:start w:val="4"/>
      <w:numFmt w:val="decimal"/>
      <w:lvlText w:val="%1"/>
      <w:lvlJc w:val="left"/>
      <w:pPr>
        <w:tabs>
          <w:tab w:val="num" w:pos="570"/>
        </w:tabs>
        <w:ind w:left="570" w:hanging="570"/>
      </w:pPr>
    </w:lvl>
    <w:lvl w:ilvl="1">
      <w:start w:val="7"/>
      <w:numFmt w:val="decimal"/>
      <w:lvlText w:val="%1.%2"/>
      <w:lvlJc w:val="left"/>
      <w:pPr>
        <w:tabs>
          <w:tab w:val="num" w:pos="570"/>
        </w:tabs>
        <w:ind w:left="570" w:hanging="57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 w15:restartNumberingAfterBreak="0">
    <w:nsid w:val="032C5E8C"/>
    <w:multiLevelType w:val="singleLevel"/>
    <w:tmpl w:val="0809000F"/>
    <w:lvl w:ilvl="0">
      <w:start w:val="1"/>
      <w:numFmt w:val="decimal"/>
      <w:lvlText w:val="%1."/>
      <w:lvlJc w:val="left"/>
      <w:pPr>
        <w:tabs>
          <w:tab w:val="num" w:pos="360"/>
        </w:tabs>
        <w:ind w:left="360" w:hanging="360"/>
      </w:pPr>
    </w:lvl>
  </w:abstractNum>
  <w:abstractNum w:abstractNumId="3" w15:restartNumberingAfterBreak="0">
    <w:nsid w:val="1B680DBD"/>
    <w:multiLevelType w:val="hybridMultilevel"/>
    <w:tmpl w:val="9EF6F42E"/>
    <w:lvl w:ilvl="0" w:tplc="040C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338779CE"/>
    <w:multiLevelType w:val="hybridMultilevel"/>
    <w:tmpl w:val="AA4812E8"/>
    <w:lvl w:ilvl="0" w:tplc="040C000F">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 w15:restartNumberingAfterBreak="0">
    <w:nsid w:val="4C884668"/>
    <w:multiLevelType w:val="hybridMultilevel"/>
    <w:tmpl w:val="FFCE10D2"/>
    <w:lvl w:ilvl="0" w:tplc="040C000F">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 w15:restartNumberingAfterBreak="0">
    <w:nsid w:val="4DCB18AF"/>
    <w:multiLevelType w:val="multilevel"/>
    <w:tmpl w:val="417C995C"/>
    <w:lvl w:ilvl="0">
      <w:start w:val="3"/>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518072FE"/>
    <w:multiLevelType w:val="hybridMultilevel"/>
    <w:tmpl w:val="863056F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58173173"/>
    <w:multiLevelType w:val="hybridMultilevel"/>
    <w:tmpl w:val="76FC3932"/>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58836E94"/>
    <w:multiLevelType w:val="hybridMultilevel"/>
    <w:tmpl w:val="5992A5E2"/>
    <w:lvl w:ilvl="0" w:tplc="040C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5E0C3C1E"/>
    <w:multiLevelType w:val="hybridMultilevel"/>
    <w:tmpl w:val="BCC6941C"/>
    <w:lvl w:ilvl="0" w:tplc="03F8A624">
      <w:start w:val="1"/>
      <w:numFmt w:val="upperLetter"/>
      <w:pStyle w:val="Style3"/>
      <w:suff w:val="space"/>
      <w:lvlText w:val="%1."/>
      <w:lvlJc w:val="left"/>
      <w:pPr>
        <w:ind w:left="0" w:firstLine="0"/>
      </w:pPr>
      <w:rPr>
        <w:rFonts w:hint="default"/>
      </w:rPr>
    </w:lvl>
    <w:lvl w:ilvl="1" w:tplc="2F2866EA" w:tentative="1">
      <w:start w:val="1"/>
      <w:numFmt w:val="lowerLetter"/>
      <w:lvlText w:val="%2."/>
      <w:lvlJc w:val="left"/>
      <w:pPr>
        <w:ind w:left="1440" w:hanging="360"/>
      </w:pPr>
    </w:lvl>
    <w:lvl w:ilvl="2" w:tplc="B5B094CA" w:tentative="1">
      <w:start w:val="1"/>
      <w:numFmt w:val="lowerRoman"/>
      <w:lvlText w:val="%3."/>
      <w:lvlJc w:val="right"/>
      <w:pPr>
        <w:ind w:left="2160" w:hanging="180"/>
      </w:pPr>
    </w:lvl>
    <w:lvl w:ilvl="3" w:tplc="A6A219A0" w:tentative="1">
      <w:start w:val="1"/>
      <w:numFmt w:val="decimal"/>
      <w:lvlText w:val="%4."/>
      <w:lvlJc w:val="left"/>
      <w:pPr>
        <w:ind w:left="2880" w:hanging="360"/>
      </w:pPr>
    </w:lvl>
    <w:lvl w:ilvl="4" w:tplc="50E23D58" w:tentative="1">
      <w:start w:val="1"/>
      <w:numFmt w:val="lowerLetter"/>
      <w:lvlText w:val="%5."/>
      <w:lvlJc w:val="left"/>
      <w:pPr>
        <w:ind w:left="3600" w:hanging="360"/>
      </w:pPr>
    </w:lvl>
    <w:lvl w:ilvl="5" w:tplc="EDFA4A40" w:tentative="1">
      <w:start w:val="1"/>
      <w:numFmt w:val="lowerRoman"/>
      <w:lvlText w:val="%6."/>
      <w:lvlJc w:val="right"/>
      <w:pPr>
        <w:ind w:left="4320" w:hanging="180"/>
      </w:pPr>
    </w:lvl>
    <w:lvl w:ilvl="6" w:tplc="CBBA39A4" w:tentative="1">
      <w:start w:val="1"/>
      <w:numFmt w:val="decimal"/>
      <w:lvlText w:val="%7."/>
      <w:lvlJc w:val="left"/>
      <w:pPr>
        <w:ind w:left="5040" w:hanging="360"/>
      </w:pPr>
    </w:lvl>
    <w:lvl w:ilvl="7" w:tplc="93E40140" w:tentative="1">
      <w:start w:val="1"/>
      <w:numFmt w:val="lowerLetter"/>
      <w:lvlText w:val="%8."/>
      <w:lvlJc w:val="left"/>
      <w:pPr>
        <w:ind w:left="5760" w:hanging="360"/>
      </w:pPr>
    </w:lvl>
    <w:lvl w:ilvl="8" w:tplc="6396E6B2" w:tentative="1">
      <w:start w:val="1"/>
      <w:numFmt w:val="lowerRoman"/>
      <w:lvlText w:val="%9."/>
      <w:lvlJc w:val="right"/>
      <w:pPr>
        <w:ind w:left="6480" w:hanging="180"/>
      </w:pPr>
    </w:lvl>
  </w:abstractNum>
  <w:abstractNum w:abstractNumId="11" w15:restartNumberingAfterBreak="0">
    <w:nsid w:val="704F4428"/>
    <w:multiLevelType w:val="hybridMultilevel"/>
    <w:tmpl w:val="CBAC3B24"/>
    <w:lvl w:ilvl="0" w:tplc="0809000F">
      <w:start w:val="1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16161610">
    <w:abstractNumId w:val="0"/>
  </w:num>
  <w:num w:numId="2" w16cid:durableId="1903248792">
    <w:abstractNumId w:val="1"/>
  </w:num>
  <w:num w:numId="3" w16cid:durableId="298462420">
    <w:abstractNumId w:val="2"/>
  </w:num>
  <w:num w:numId="4" w16cid:durableId="1865703759">
    <w:abstractNumId w:val="4"/>
  </w:num>
  <w:num w:numId="5" w16cid:durableId="1682395622">
    <w:abstractNumId w:val="5"/>
  </w:num>
  <w:num w:numId="6" w16cid:durableId="934285509">
    <w:abstractNumId w:val="6"/>
  </w:num>
  <w:num w:numId="7" w16cid:durableId="413208790">
    <w:abstractNumId w:val="10"/>
  </w:num>
  <w:num w:numId="8" w16cid:durableId="219488659">
    <w:abstractNumId w:val="8"/>
  </w:num>
  <w:num w:numId="9" w16cid:durableId="957220287">
    <w:abstractNumId w:val="7"/>
  </w:num>
  <w:num w:numId="10" w16cid:durableId="289943635">
    <w:abstractNumId w:val="11"/>
  </w:num>
  <w:num w:numId="11" w16cid:durableId="510802942">
    <w:abstractNumId w:val="3"/>
  </w:num>
  <w:num w:numId="12" w16cid:durableId="75995737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1202"/>
    <w:rsid w:val="000262FB"/>
    <w:rsid w:val="0003188E"/>
    <w:rsid w:val="0007083E"/>
    <w:rsid w:val="000732B0"/>
    <w:rsid w:val="00084E8E"/>
    <w:rsid w:val="000D773F"/>
    <w:rsid w:val="00112518"/>
    <w:rsid w:val="00126409"/>
    <w:rsid w:val="001366CF"/>
    <w:rsid w:val="001447A1"/>
    <w:rsid w:val="00157A92"/>
    <w:rsid w:val="00164D78"/>
    <w:rsid w:val="001820DC"/>
    <w:rsid w:val="00185808"/>
    <w:rsid w:val="00187A27"/>
    <w:rsid w:val="0019793A"/>
    <w:rsid w:val="001B77AA"/>
    <w:rsid w:val="001D6D46"/>
    <w:rsid w:val="001E18D2"/>
    <w:rsid w:val="001F499D"/>
    <w:rsid w:val="0020224A"/>
    <w:rsid w:val="00222AE5"/>
    <w:rsid w:val="002251EE"/>
    <w:rsid w:val="00245C87"/>
    <w:rsid w:val="0024784B"/>
    <w:rsid w:val="002508DE"/>
    <w:rsid w:val="00252B45"/>
    <w:rsid w:val="0025506E"/>
    <w:rsid w:val="00266EB2"/>
    <w:rsid w:val="00276CE0"/>
    <w:rsid w:val="00277092"/>
    <w:rsid w:val="002820D3"/>
    <w:rsid w:val="00287D0D"/>
    <w:rsid w:val="00296672"/>
    <w:rsid w:val="00297CE6"/>
    <w:rsid w:val="002B6C92"/>
    <w:rsid w:val="002C0217"/>
    <w:rsid w:val="002E2AFB"/>
    <w:rsid w:val="002E458E"/>
    <w:rsid w:val="002F4338"/>
    <w:rsid w:val="00332C5F"/>
    <w:rsid w:val="00393C5F"/>
    <w:rsid w:val="003C0AC2"/>
    <w:rsid w:val="003D5B14"/>
    <w:rsid w:val="004059F7"/>
    <w:rsid w:val="00405D36"/>
    <w:rsid w:val="0043167F"/>
    <w:rsid w:val="0043770A"/>
    <w:rsid w:val="00440177"/>
    <w:rsid w:val="00460C2A"/>
    <w:rsid w:val="004A6567"/>
    <w:rsid w:val="004C258C"/>
    <w:rsid w:val="004C7B4F"/>
    <w:rsid w:val="004D0BDE"/>
    <w:rsid w:val="004D4732"/>
    <w:rsid w:val="004E4E67"/>
    <w:rsid w:val="00503C0D"/>
    <w:rsid w:val="00512BCB"/>
    <w:rsid w:val="00537B84"/>
    <w:rsid w:val="00540023"/>
    <w:rsid w:val="005433A4"/>
    <w:rsid w:val="00563F27"/>
    <w:rsid w:val="00573329"/>
    <w:rsid w:val="005804C0"/>
    <w:rsid w:val="00583EF8"/>
    <w:rsid w:val="005C284F"/>
    <w:rsid w:val="00600F21"/>
    <w:rsid w:val="00627E8C"/>
    <w:rsid w:val="00636181"/>
    <w:rsid w:val="00667DBD"/>
    <w:rsid w:val="006A008E"/>
    <w:rsid w:val="006A0C7B"/>
    <w:rsid w:val="006A639A"/>
    <w:rsid w:val="006B3A30"/>
    <w:rsid w:val="006C5A68"/>
    <w:rsid w:val="006D7405"/>
    <w:rsid w:val="006E0722"/>
    <w:rsid w:val="006E3CC5"/>
    <w:rsid w:val="007018AB"/>
    <w:rsid w:val="0072428D"/>
    <w:rsid w:val="00732020"/>
    <w:rsid w:val="00751EFC"/>
    <w:rsid w:val="00760404"/>
    <w:rsid w:val="00771B71"/>
    <w:rsid w:val="00771FC2"/>
    <w:rsid w:val="007806F1"/>
    <w:rsid w:val="00792F84"/>
    <w:rsid w:val="0079780A"/>
    <w:rsid w:val="007D5403"/>
    <w:rsid w:val="007D7987"/>
    <w:rsid w:val="007F31E5"/>
    <w:rsid w:val="008007CE"/>
    <w:rsid w:val="00810196"/>
    <w:rsid w:val="00817476"/>
    <w:rsid w:val="008213F5"/>
    <w:rsid w:val="00854DB3"/>
    <w:rsid w:val="00890494"/>
    <w:rsid w:val="00896D38"/>
    <w:rsid w:val="008A3925"/>
    <w:rsid w:val="008E61DA"/>
    <w:rsid w:val="009032AA"/>
    <w:rsid w:val="0090760A"/>
    <w:rsid w:val="00932C8F"/>
    <w:rsid w:val="00937DA5"/>
    <w:rsid w:val="00940E6E"/>
    <w:rsid w:val="009445BD"/>
    <w:rsid w:val="00982D99"/>
    <w:rsid w:val="009A130F"/>
    <w:rsid w:val="009A7180"/>
    <w:rsid w:val="009D1E0A"/>
    <w:rsid w:val="009E0B7B"/>
    <w:rsid w:val="00A1571A"/>
    <w:rsid w:val="00A17074"/>
    <w:rsid w:val="00A2485F"/>
    <w:rsid w:val="00A45E8D"/>
    <w:rsid w:val="00A479BD"/>
    <w:rsid w:val="00A63970"/>
    <w:rsid w:val="00A712F9"/>
    <w:rsid w:val="00A80F18"/>
    <w:rsid w:val="00A85B20"/>
    <w:rsid w:val="00AA7576"/>
    <w:rsid w:val="00AB43E3"/>
    <w:rsid w:val="00AC0C60"/>
    <w:rsid w:val="00AC3990"/>
    <w:rsid w:val="00AC3CFB"/>
    <w:rsid w:val="00AC50C1"/>
    <w:rsid w:val="00AD1A68"/>
    <w:rsid w:val="00AD6986"/>
    <w:rsid w:val="00AE5CA2"/>
    <w:rsid w:val="00AF1E59"/>
    <w:rsid w:val="00AF4C4C"/>
    <w:rsid w:val="00B17724"/>
    <w:rsid w:val="00B2781B"/>
    <w:rsid w:val="00B440B4"/>
    <w:rsid w:val="00B45785"/>
    <w:rsid w:val="00B54C16"/>
    <w:rsid w:val="00B66688"/>
    <w:rsid w:val="00B73520"/>
    <w:rsid w:val="00BA51B6"/>
    <w:rsid w:val="00BB4AF8"/>
    <w:rsid w:val="00BC1C1D"/>
    <w:rsid w:val="00BC2101"/>
    <w:rsid w:val="00BC46BD"/>
    <w:rsid w:val="00BD1006"/>
    <w:rsid w:val="00BD2BBE"/>
    <w:rsid w:val="00BD65AD"/>
    <w:rsid w:val="00BE074E"/>
    <w:rsid w:val="00C15272"/>
    <w:rsid w:val="00C4357E"/>
    <w:rsid w:val="00C4726C"/>
    <w:rsid w:val="00C65846"/>
    <w:rsid w:val="00C855E1"/>
    <w:rsid w:val="00C9119B"/>
    <w:rsid w:val="00CA663E"/>
    <w:rsid w:val="00CB09FD"/>
    <w:rsid w:val="00CB4C8D"/>
    <w:rsid w:val="00CD7756"/>
    <w:rsid w:val="00CE2D19"/>
    <w:rsid w:val="00D01335"/>
    <w:rsid w:val="00D11F1E"/>
    <w:rsid w:val="00D14084"/>
    <w:rsid w:val="00D267DB"/>
    <w:rsid w:val="00D608F3"/>
    <w:rsid w:val="00D623E1"/>
    <w:rsid w:val="00D730A6"/>
    <w:rsid w:val="00D82290"/>
    <w:rsid w:val="00D93509"/>
    <w:rsid w:val="00DA14D6"/>
    <w:rsid w:val="00DE2F29"/>
    <w:rsid w:val="00E2437D"/>
    <w:rsid w:val="00E2730C"/>
    <w:rsid w:val="00E665D1"/>
    <w:rsid w:val="00E811C1"/>
    <w:rsid w:val="00E820A0"/>
    <w:rsid w:val="00E9408C"/>
    <w:rsid w:val="00EA05A7"/>
    <w:rsid w:val="00EC04D7"/>
    <w:rsid w:val="00EC51AE"/>
    <w:rsid w:val="00EE1202"/>
    <w:rsid w:val="00EE4C2A"/>
    <w:rsid w:val="00EF375D"/>
    <w:rsid w:val="00EF54E5"/>
    <w:rsid w:val="00F174B3"/>
    <w:rsid w:val="00F1792A"/>
    <w:rsid w:val="00F56671"/>
    <w:rsid w:val="00F6035E"/>
    <w:rsid w:val="00F62F16"/>
    <w:rsid w:val="00F64045"/>
    <w:rsid w:val="00F64569"/>
    <w:rsid w:val="00F66EFD"/>
    <w:rsid w:val="00F6797B"/>
    <w:rsid w:val="00F67EB7"/>
    <w:rsid w:val="00F9615B"/>
    <w:rsid w:val="00FA1F1A"/>
    <w:rsid w:val="00FB7031"/>
    <w:rsid w:val="00FC18E6"/>
    <w:rsid w:val="00FD0536"/>
    <w:rsid w:val="00FF3F6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E60FF1"/>
  <w15:chartTrackingRefBased/>
  <w15:docId w15:val="{E1CFAB49-291A-48C3-AF9D-1C214532A6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1202"/>
    <w:pPr>
      <w:tabs>
        <w:tab w:val="left" w:pos="567"/>
      </w:tabs>
      <w:suppressAutoHyphens/>
      <w:spacing w:line="260" w:lineRule="exact"/>
    </w:pPr>
    <w:rPr>
      <w:rFonts w:ascii="Times New Roman" w:eastAsia="Times New Roman" w:hAnsi="Times New Roman"/>
      <w:sz w:val="22"/>
      <w:lang w:val="en-GB" w:eastAsia="ar-SA"/>
    </w:rPr>
  </w:style>
  <w:style w:type="paragraph" w:styleId="Heading4">
    <w:name w:val="heading 4"/>
    <w:basedOn w:val="Normal"/>
    <w:next w:val="Normal"/>
    <w:link w:val="Heading4Char"/>
    <w:qFormat/>
    <w:rsid w:val="00EE1202"/>
    <w:pPr>
      <w:keepNext/>
      <w:numPr>
        <w:ilvl w:val="3"/>
        <w:numId w:val="1"/>
      </w:numPr>
      <w:tabs>
        <w:tab w:val="clear" w:pos="567"/>
      </w:tabs>
      <w:outlineLvl w:val="3"/>
    </w:pPr>
    <w:rPr>
      <w:b/>
      <w:sz w:val="20"/>
      <w:lang w:val="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link w:val="Heading4"/>
    <w:rsid w:val="00EE1202"/>
    <w:rPr>
      <w:rFonts w:ascii="Times New Roman" w:eastAsia="Times New Roman" w:hAnsi="Times New Roman" w:cs="Times New Roman"/>
      <w:b/>
      <w:szCs w:val="20"/>
      <w:lang w:val="lv-LV" w:eastAsia="ar-SA"/>
    </w:rPr>
  </w:style>
  <w:style w:type="paragraph" w:styleId="Header">
    <w:name w:val="header"/>
    <w:basedOn w:val="Normal"/>
    <w:link w:val="HeaderChar"/>
    <w:rsid w:val="00EE1202"/>
    <w:pPr>
      <w:tabs>
        <w:tab w:val="center" w:pos="4153"/>
        <w:tab w:val="right" w:pos="8306"/>
      </w:tabs>
      <w:spacing w:line="240" w:lineRule="auto"/>
    </w:pPr>
    <w:rPr>
      <w:rFonts w:ascii="Helvetica" w:hAnsi="Helvetica"/>
      <w:sz w:val="20"/>
    </w:rPr>
  </w:style>
  <w:style w:type="character" w:customStyle="1" w:styleId="HeaderChar">
    <w:name w:val="Header Char"/>
    <w:link w:val="Header"/>
    <w:rsid w:val="00EE1202"/>
    <w:rPr>
      <w:rFonts w:ascii="Helvetica" w:eastAsia="Times New Roman" w:hAnsi="Helvetica" w:cs="Times New Roman"/>
      <w:sz w:val="20"/>
      <w:szCs w:val="20"/>
      <w:lang w:val="en-GB" w:eastAsia="ar-SA"/>
    </w:rPr>
  </w:style>
  <w:style w:type="paragraph" w:styleId="Footer">
    <w:name w:val="footer"/>
    <w:basedOn w:val="Normal"/>
    <w:link w:val="FooterChar"/>
    <w:rsid w:val="00EE1202"/>
    <w:pPr>
      <w:tabs>
        <w:tab w:val="clear" w:pos="567"/>
        <w:tab w:val="center" w:pos="4536"/>
        <w:tab w:val="center" w:pos="8930"/>
      </w:tabs>
      <w:spacing w:line="240" w:lineRule="auto"/>
    </w:pPr>
    <w:rPr>
      <w:rFonts w:ascii="Helvetica" w:hAnsi="Helvetica"/>
      <w:sz w:val="16"/>
    </w:rPr>
  </w:style>
  <w:style w:type="character" w:customStyle="1" w:styleId="FooterChar">
    <w:name w:val="Footer Char"/>
    <w:link w:val="Footer"/>
    <w:rsid w:val="00EE1202"/>
    <w:rPr>
      <w:rFonts w:ascii="Helvetica" w:eastAsia="Times New Roman" w:hAnsi="Helvetica" w:cs="Times New Roman"/>
      <w:sz w:val="16"/>
      <w:szCs w:val="20"/>
      <w:lang w:val="en-GB" w:eastAsia="ar-SA"/>
    </w:rPr>
  </w:style>
  <w:style w:type="paragraph" w:styleId="EndnoteText">
    <w:name w:val="endnote text"/>
    <w:basedOn w:val="Normal"/>
    <w:link w:val="EndnoteTextChar"/>
    <w:rsid w:val="00EE1202"/>
    <w:pPr>
      <w:spacing w:line="240" w:lineRule="auto"/>
    </w:pPr>
    <w:rPr>
      <w:sz w:val="20"/>
    </w:rPr>
  </w:style>
  <w:style w:type="character" w:customStyle="1" w:styleId="EndnoteTextChar">
    <w:name w:val="Endnote Text Char"/>
    <w:link w:val="EndnoteText"/>
    <w:rsid w:val="00EE1202"/>
    <w:rPr>
      <w:rFonts w:ascii="Times New Roman" w:eastAsia="Times New Roman" w:hAnsi="Times New Roman" w:cs="Times New Roman"/>
      <w:szCs w:val="20"/>
      <w:lang w:val="en-GB" w:eastAsia="ar-SA"/>
    </w:rPr>
  </w:style>
  <w:style w:type="paragraph" w:customStyle="1" w:styleId="WW-Corpsdetexte212">
    <w:name w:val="WW-Corps de texte 212"/>
    <w:basedOn w:val="Normal"/>
    <w:rsid w:val="00EE1202"/>
    <w:pPr>
      <w:spacing w:line="240" w:lineRule="auto"/>
      <w:ind w:left="567" w:hanging="567"/>
    </w:pPr>
    <w:rPr>
      <w:b/>
    </w:rPr>
  </w:style>
  <w:style w:type="paragraph" w:styleId="BodyTextIndent">
    <w:name w:val="Body Text Indent"/>
    <w:basedOn w:val="Normal"/>
    <w:link w:val="BodyTextIndentChar"/>
    <w:rsid w:val="00EE1202"/>
    <w:pPr>
      <w:tabs>
        <w:tab w:val="clear" w:pos="567"/>
      </w:tabs>
      <w:spacing w:line="240" w:lineRule="auto"/>
      <w:ind w:left="567" w:hanging="567"/>
    </w:pPr>
    <w:rPr>
      <w:b/>
      <w:sz w:val="20"/>
    </w:rPr>
  </w:style>
  <w:style w:type="character" w:customStyle="1" w:styleId="BodyTextIndentChar">
    <w:name w:val="Body Text Indent Char"/>
    <w:link w:val="BodyTextIndent"/>
    <w:rsid w:val="00EE1202"/>
    <w:rPr>
      <w:rFonts w:ascii="Times New Roman" w:eastAsia="Times New Roman" w:hAnsi="Times New Roman" w:cs="Times New Roman"/>
      <w:b/>
      <w:szCs w:val="20"/>
      <w:lang w:val="en-GB" w:eastAsia="ar-SA"/>
    </w:rPr>
  </w:style>
  <w:style w:type="paragraph" w:customStyle="1" w:styleId="paragraph">
    <w:name w:val="paragraph"/>
    <w:basedOn w:val="Normal"/>
    <w:rsid w:val="00EE1202"/>
    <w:pPr>
      <w:tabs>
        <w:tab w:val="clear" w:pos="567"/>
      </w:tabs>
      <w:spacing w:before="120" w:line="240" w:lineRule="auto"/>
      <w:jc w:val="both"/>
    </w:pPr>
    <w:rPr>
      <w:sz w:val="24"/>
      <w:szCs w:val="24"/>
      <w:lang w:val="en-US"/>
    </w:rPr>
  </w:style>
  <w:style w:type="paragraph" w:styleId="BodyTextIndent3">
    <w:name w:val="Body Text Indent 3"/>
    <w:basedOn w:val="Normal"/>
    <w:link w:val="BodyTextIndent3Char"/>
    <w:uiPriority w:val="99"/>
    <w:semiHidden/>
    <w:unhideWhenUsed/>
    <w:rsid w:val="00EE1202"/>
    <w:pPr>
      <w:spacing w:after="120"/>
      <w:ind w:left="283"/>
    </w:pPr>
    <w:rPr>
      <w:sz w:val="16"/>
      <w:szCs w:val="16"/>
    </w:rPr>
  </w:style>
  <w:style w:type="character" w:customStyle="1" w:styleId="BodyTextIndent3Char">
    <w:name w:val="Body Text Indent 3 Char"/>
    <w:link w:val="BodyTextIndent3"/>
    <w:uiPriority w:val="99"/>
    <w:semiHidden/>
    <w:rsid w:val="00EE1202"/>
    <w:rPr>
      <w:rFonts w:ascii="Times New Roman" w:eastAsia="Times New Roman" w:hAnsi="Times New Roman" w:cs="Times New Roman"/>
      <w:sz w:val="16"/>
      <w:szCs w:val="16"/>
      <w:lang w:val="en-GB" w:eastAsia="ar-SA"/>
    </w:rPr>
  </w:style>
  <w:style w:type="paragraph" w:styleId="BodyTextIndent2">
    <w:name w:val="Body Text Indent 2"/>
    <w:basedOn w:val="Normal"/>
    <w:link w:val="BodyTextIndent2Char"/>
    <w:uiPriority w:val="99"/>
    <w:semiHidden/>
    <w:unhideWhenUsed/>
    <w:rsid w:val="00EE1202"/>
    <w:pPr>
      <w:spacing w:after="120" w:line="480" w:lineRule="auto"/>
      <w:ind w:left="283"/>
    </w:pPr>
    <w:rPr>
      <w:sz w:val="20"/>
    </w:rPr>
  </w:style>
  <w:style w:type="character" w:customStyle="1" w:styleId="BodyTextIndent2Char">
    <w:name w:val="Body Text Indent 2 Char"/>
    <w:link w:val="BodyTextIndent2"/>
    <w:uiPriority w:val="99"/>
    <w:semiHidden/>
    <w:rsid w:val="00EE1202"/>
    <w:rPr>
      <w:rFonts w:ascii="Times New Roman" w:eastAsia="Times New Roman" w:hAnsi="Times New Roman" w:cs="Times New Roman"/>
      <w:szCs w:val="20"/>
      <w:lang w:val="en-GB" w:eastAsia="ar-SA"/>
    </w:rPr>
  </w:style>
  <w:style w:type="character" w:customStyle="1" w:styleId="hps">
    <w:name w:val="hps"/>
    <w:basedOn w:val="DefaultParagraphFont"/>
    <w:rsid w:val="00EE1202"/>
  </w:style>
  <w:style w:type="paragraph" w:styleId="BodyText2">
    <w:name w:val="Body Text 2"/>
    <w:basedOn w:val="Normal"/>
    <w:link w:val="BodyText2Char"/>
    <w:uiPriority w:val="99"/>
    <w:unhideWhenUsed/>
    <w:rsid w:val="00EE1202"/>
    <w:pPr>
      <w:spacing w:after="120" w:line="480" w:lineRule="auto"/>
    </w:pPr>
    <w:rPr>
      <w:sz w:val="20"/>
    </w:rPr>
  </w:style>
  <w:style w:type="character" w:customStyle="1" w:styleId="BodyText2Char">
    <w:name w:val="Body Text 2 Char"/>
    <w:link w:val="BodyText2"/>
    <w:uiPriority w:val="99"/>
    <w:rsid w:val="00EE1202"/>
    <w:rPr>
      <w:rFonts w:ascii="Times New Roman" w:eastAsia="Times New Roman" w:hAnsi="Times New Roman" w:cs="Times New Roman"/>
      <w:szCs w:val="20"/>
      <w:lang w:val="en-GB" w:eastAsia="ar-SA"/>
    </w:rPr>
  </w:style>
  <w:style w:type="paragraph" w:styleId="BalloonText">
    <w:name w:val="Balloon Text"/>
    <w:basedOn w:val="Normal"/>
    <w:link w:val="BalloonTextChar"/>
    <w:uiPriority w:val="99"/>
    <w:semiHidden/>
    <w:unhideWhenUsed/>
    <w:rsid w:val="00937DA5"/>
    <w:pPr>
      <w:spacing w:line="240" w:lineRule="auto"/>
    </w:pPr>
    <w:rPr>
      <w:rFonts w:ascii="Segoe UI" w:hAnsi="Segoe UI"/>
      <w:sz w:val="18"/>
      <w:szCs w:val="18"/>
    </w:rPr>
  </w:style>
  <w:style w:type="character" w:customStyle="1" w:styleId="BalloonTextChar">
    <w:name w:val="Balloon Text Char"/>
    <w:link w:val="BalloonText"/>
    <w:uiPriority w:val="99"/>
    <w:semiHidden/>
    <w:rsid w:val="00937DA5"/>
    <w:rPr>
      <w:rFonts w:ascii="Segoe UI" w:eastAsia="Times New Roman" w:hAnsi="Segoe UI" w:cs="Segoe UI"/>
      <w:sz w:val="18"/>
      <w:szCs w:val="18"/>
      <w:lang w:val="en-GB" w:eastAsia="ar-SA"/>
    </w:rPr>
  </w:style>
  <w:style w:type="character" w:styleId="CommentReference">
    <w:name w:val="annotation reference"/>
    <w:uiPriority w:val="99"/>
    <w:semiHidden/>
    <w:unhideWhenUsed/>
    <w:rsid w:val="00112518"/>
    <w:rPr>
      <w:sz w:val="16"/>
      <w:szCs w:val="16"/>
    </w:rPr>
  </w:style>
  <w:style w:type="paragraph" w:styleId="CommentText">
    <w:name w:val="annotation text"/>
    <w:basedOn w:val="Normal"/>
    <w:link w:val="CommentTextChar"/>
    <w:uiPriority w:val="99"/>
    <w:unhideWhenUsed/>
    <w:rsid w:val="00112518"/>
    <w:rPr>
      <w:sz w:val="20"/>
    </w:rPr>
  </w:style>
  <w:style w:type="character" w:customStyle="1" w:styleId="CommentTextChar">
    <w:name w:val="Comment Text Char"/>
    <w:link w:val="CommentText"/>
    <w:uiPriority w:val="99"/>
    <w:rsid w:val="00112518"/>
    <w:rPr>
      <w:rFonts w:ascii="Times New Roman" w:eastAsia="Times New Roman" w:hAnsi="Times New Roman"/>
      <w:lang w:val="en-GB" w:eastAsia="ar-SA"/>
    </w:rPr>
  </w:style>
  <w:style w:type="paragraph" w:styleId="CommentSubject">
    <w:name w:val="annotation subject"/>
    <w:basedOn w:val="CommentText"/>
    <w:next w:val="CommentText"/>
    <w:link w:val="CommentSubjectChar"/>
    <w:uiPriority w:val="99"/>
    <w:semiHidden/>
    <w:unhideWhenUsed/>
    <w:rsid w:val="00112518"/>
    <w:rPr>
      <w:b/>
      <w:bCs/>
    </w:rPr>
  </w:style>
  <w:style w:type="character" w:customStyle="1" w:styleId="CommentSubjectChar">
    <w:name w:val="Comment Subject Char"/>
    <w:link w:val="CommentSubject"/>
    <w:uiPriority w:val="99"/>
    <w:semiHidden/>
    <w:rsid w:val="00112518"/>
    <w:rPr>
      <w:rFonts w:ascii="Times New Roman" w:eastAsia="Times New Roman" w:hAnsi="Times New Roman"/>
      <w:b/>
      <w:bCs/>
      <w:lang w:val="en-GB" w:eastAsia="ar-SA"/>
    </w:rPr>
  </w:style>
  <w:style w:type="paragraph" w:styleId="Revision">
    <w:name w:val="Revision"/>
    <w:hidden/>
    <w:uiPriority w:val="99"/>
    <w:semiHidden/>
    <w:rsid w:val="008213F5"/>
    <w:rPr>
      <w:rFonts w:ascii="Times New Roman" w:eastAsia="Times New Roman" w:hAnsi="Times New Roman"/>
      <w:sz w:val="22"/>
      <w:lang w:val="en-GB" w:eastAsia="ar-SA"/>
    </w:rPr>
  </w:style>
  <w:style w:type="table" w:styleId="TableGrid">
    <w:name w:val="Table Grid"/>
    <w:basedOn w:val="TableNormal"/>
    <w:uiPriority w:val="59"/>
    <w:rsid w:val="008213F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semiHidden/>
    <w:unhideWhenUsed/>
    <w:rsid w:val="00AB43E3"/>
    <w:pPr>
      <w:spacing w:after="120"/>
    </w:pPr>
  </w:style>
  <w:style w:type="character" w:customStyle="1" w:styleId="BodyTextChar">
    <w:name w:val="Body Text Char"/>
    <w:link w:val="BodyText"/>
    <w:uiPriority w:val="99"/>
    <w:semiHidden/>
    <w:rsid w:val="00AB43E3"/>
    <w:rPr>
      <w:rFonts w:ascii="Times New Roman" w:eastAsia="Times New Roman" w:hAnsi="Times New Roman"/>
      <w:sz w:val="22"/>
      <w:lang w:val="en-GB" w:eastAsia="ar-SA"/>
    </w:rPr>
  </w:style>
  <w:style w:type="character" w:styleId="Hyperlink">
    <w:name w:val="Hyperlink"/>
    <w:rsid w:val="00AB43E3"/>
    <w:rPr>
      <w:color w:val="0000FF"/>
      <w:u w:val="single"/>
    </w:rPr>
  </w:style>
  <w:style w:type="paragraph" w:customStyle="1" w:styleId="Style3">
    <w:name w:val="Style3"/>
    <w:basedOn w:val="Normal"/>
    <w:qFormat/>
    <w:rsid w:val="00EE4C2A"/>
    <w:pPr>
      <w:numPr>
        <w:numId w:val="7"/>
      </w:numPr>
      <w:tabs>
        <w:tab w:val="clear" w:pos="567"/>
      </w:tabs>
      <w:suppressAutoHyphens w:val="0"/>
      <w:spacing w:line="240" w:lineRule="auto"/>
      <w:jc w:val="center"/>
    </w:pPr>
    <w:rPr>
      <w:b/>
      <w:szCs w:val="22"/>
      <w:lang w:val="lv-LV" w:eastAsia="en-US"/>
    </w:rPr>
  </w:style>
  <w:style w:type="paragraph" w:customStyle="1" w:styleId="Style1">
    <w:name w:val="Style1"/>
    <w:basedOn w:val="Normal"/>
    <w:qFormat/>
    <w:rsid w:val="006D7405"/>
    <w:pPr>
      <w:tabs>
        <w:tab w:val="clear" w:pos="567"/>
        <w:tab w:val="left" w:pos="0"/>
      </w:tabs>
      <w:suppressAutoHyphens w:val="0"/>
      <w:spacing w:line="240" w:lineRule="auto"/>
      <w:ind w:left="567" w:hanging="567"/>
    </w:pPr>
    <w:rPr>
      <w:b/>
      <w:szCs w:val="22"/>
      <w:lang w:val="lv-LV" w:eastAsia="en-US"/>
    </w:rPr>
  </w:style>
  <w:style w:type="character" w:styleId="UnresolvedMention">
    <w:name w:val="Unresolved Mention"/>
    <w:uiPriority w:val="99"/>
    <w:semiHidden/>
    <w:unhideWhenUsed/>
    <w:rsid w:val="00D935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03787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pvd.gov.lv/lv"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vetmarket.lv" TargetMode="External"/><Relationship Id="rId4" Type="http://schemas.openxmlformats.org/officeDocument/2006/relationships/settings" Target="settings.xml"/><Relationship Id="rId9" Type="http://schemas.openxmlformats.org/officeDocument/2006/relationships/hyperlink" Target="https://medicines.health.europa.eu/veterina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BCFBA7-9048-4812-BA6C-64574D439C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7535</Words>
  <Characters>4296</Characters>
  <DocSecurity>0</DocSecurity>
  <Lines>35</Lines>
  <Paragraphs>23</Paragraphs>
  <ScaleCrop>false</ScaleCrop>
  <HeadingPairs>
    <vt:vector size="6" baseType="variant">
      <vt:variant>
        <vt:lpstr>Title</vt:lpstr>
      </vt:variant>
      <vt:variant>
        <vt:i4>1</vt:i4>
      </vt:variant>
      <vt:variant>
        <vt:lpstr>Tytuł</vt:lpstr>
      </vt:variant>
      <vt:variant>
        <vt:i4>1</vt:i4>
      </vt:variant>
      <vt:variant>
        <vt:lpstr>Titre</vt:lpstr>
      </vt:variant>
      <vt:variant>
        <vt:i4>1</vt:i4>
      </vt:variant>
    </vt:vector>
  </HeadingPairs>
  <TitlesOfParts>
    <vt:vector size="3" baseType="lpstr">
      <vt:lpstr/>
      <vt:lpstr/>
      <vt:lpstr/>
    </vt:vector>
  </TitlesOfParts>
  <Company/>
  <LinksUpToDate>false</LinksUpToDate>
  <CharactersWithSpaces>11808</CharactersWithSpaces>
  <SharedDoc>false</SharedDoc>
  <HLinks>
    <vt:vector size="12" baseType="variant">
      <vt:variant>
        <vt:i4>1310743</vt:i4>
      </vt:variant>
      <vt:variant>
        <vt:i4>3</vt:i4>
      </vt:variant>
      <vt:variant>
        <vt:i4>0</vt:i4>
      </vt:variant>
      <vt:variant>
        <vt:i4>5</vt:i4>
      </vt:variant>
      <vt:variant>
        <vt:lpwstr>http://www.vetmarket.lv/</vt:lpwstr>
      </vt:variant>
      <vt:variant>
        <vt:lpwstr/>
      </vt:variant>
      <vt:variant>
        <vt:i4>917597</vt:i4>
      </vt:variant>
      <vt:variant>
        <vt:i4>0</vt:i4>
      </vt:variant>
      <vt:variant>
        <vt:i4>0</vt:i4>
      </vt:variant>
      <vt:variant>
        <vt:i4>5</vt:i4>
      </vt:variant>
      <vt:variant>
        <vt:lpwstr>https://medicines.health.europa.eu/veterinary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cp:lastPrinted>1970-01-01T00:00:00Z</cp:lastPrinted>
  <dcterms:created xsi:type="dcterms:W3CDTF">1970-01-01T00:00:00Z</dcterms:created>
  <dcterms:modified xsi:type="dcterms:W3CDTF">1970-01-01T00:00:00Z</dcterms:modified>
</cp:coreProperties>
</file>