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991C2" w14:textId="77777777" w:rsidR="00EE57D8" w:rsidRPr="00DC44BA" w:rsidRDefault="00EE57D8" w:rsidP="00710B04">
      <w:pPr>
        <w:tabs>
          <w:tab w:val="clear" w:pos="567"/>
        </w:tabs>
        <w:spacing w:line="240" w:lineRule="auto"/>
        <w:ind w:right="113"/>
        <w:jc w:val="center"/>
        <w:rPr>
          <w:b/>
          <w:color w:val="000000"/>
          <w:szCs w:val="22"/>
          <w:lang w:val="lv-LV"/>
        </w:rPr>
      </w:pPr>
      <w:r w:rsidRPr="00DC44BA">
        <w:rPr>
          <w:b/>
          <w:color w:val="000000"/>
          <w:szCs w:val="22"/>
          <w:lang w:val="lv-LV"/>
        </w:rPr>
        <w:t>LIETOŠANAS INSTRUKCIJA</w:t>
      </w:r>
    </w:p>
    <w:p w14:paraId="1115162B" w14:textId="4D8C0503" w:rsidR="00EE57D8" w:rsidRPr="00DC44BA" w:rsidRDefault="00EE57D8" w:rsidP="00EE57D8">
      <w:pPr>
        <w:tabs>
          <w:tab w:val="clear" w:pos="567"/>
        </w:tabs>
        <w:spacing w:line="240" w:lineRule="auto"/>
        <w:jc w:val="center"/>
        <w:rPr>
          <w:b/>
          <w:color w:val="000000"/>
          <w:szCs w:val="22"/>
          <w:lang w:val="lv-LV"/>
        </w:rPr>
      </w:pPr>
      <w:proofErr w:type="spellStart"/>
      <w:r w:rsidRPr="00DC44BA">
        <w:rPr>
          <w:b/>
          <w:color w:val="000000"/>
          <w:szCs w:val="22"/>
          <w:lang w:val="lv-LV"/>
        </w:rPr>
        <w:t>Caninsulin</w:t>
      </w:r>
      <w:proofErr w:type="spellEnd"/>
      <w:r w:rsidRPr="00DC44BA">
        <w:rPr>
          <w:b/>
          <w:color w:val="000000"/>
          <w:szCs w:val="22"/>
          <w:lang w:val="lv-LV"/>
        </w:rPr>
        <w:t xml:space="preserve"> 40 IU/ml suspensija injekcijām suņiem un kaķiem</w:t>
      </w:r>
    </w:p>
    <w:p w14:paraId="71002D82" w14:textId="77777777" w:rsidR="00EE57D8" w:rsidRPr="00DC44BA" w:rsidRDefault="00EE57D8" w:rsidP="00EE57D8">
      <w:pPr>
        <w:spacing w:line="240" w:lineRule="auto"/>
        <w:ind w:left="567" w:hanging="567"/>
        <w:rPr>
          <w:color w:val="000000"/>
          <w:szCs w:val="22"/>
          <w:lang w:val="lv-LV"/>
        </w:rPr>
      </w:pPr>
    </w:p>
    <w:p w14:paraId="2EDED5C7" w14:textId="77777777" w:rsidR="00EE57D8" w:rsidRPr="00DC44BA" w:rsidRDefault="00EE57D8" w:rsidP="00EE57D8">
      <w:pPr>
        <w:spacing w:line="240" w:lineRule="auto"/>
        <w:ind w:left="567" w:hanging="567"/>
        <w:rPr>
          <w:b/>
          <w:color w:val="000000"/>
          <w:szCs w:val="22"/>
          <w:lang w:val="lv-LV"/>
        </w:rPr>
      </w:pPr>
      <w:r w:rsidRPr="00AC7929">
        <w:rPr>
          <w:b/>
          <w:color w:val="000000"/>
          <w:szCs w:val="22"/>
          <w:highlight w:val="lightGray"/>
          <w:lang w:val="lv-LV"/>
        </w:rPr>
        <w:t>1.</w:t>
      </w:r>
      <w:r w:rsidRPr="00DC44BA">
        <w:rPr>
          <w:b/>
          <w:color w:val="000000"/>
          <w:szCs w:val="22"/>
          <w:lang w:val="lv-LV"/>
        </w:rPr>
        <w:tab/>
        <w:t>REĢISTRĀCIJAS APLIECĪBAS ĪPAŠNIEKA UN RAŽOŠANAS LICENCES TURĒTĀJA, KURŠ ATBILD PAR SĒRIJAS IZLAIDI, NOSAUKUMS UN ADRESE, JA DAŽĀDI</w:t>
      </w:r>
    </w:p>
    <w:p w14:paraId="35BC0F61" w14:textId="77777777" w:rsidR="00EE57D8" w:rsidRPr="00DC44BA" w:rsidRDefault="00EE57D8" w:rsidP="00EE57D8">
      <w:pPr>
        <w:tabs>
          <w:tab w:val="clear" w:pos="567"/>
        </w:tabs>
        <w:spacing w:line="240" w:lineRule="auto"/>
        <w:rPr>
          <w:color w:val="000000"/>
          <w:szCs w:val="22"/>
          <w:lang w:val="lv-LV"/>
        </w:rPr>
      </w:pPr>
    </w:p>
    <w:p w14:paraId="0AA6DF26" w14:textId="77777777" w:rsidR="00EE57D8" w:rsidRPr="00DC44BA" w:rsidRDefault="00EE57D8" w:rsidP="00EE57D8">
      <w:pPr>
        <w:tabs>
          <w:tab w:val="clear" w:pos="567"/>
        </w:tabs>
        <w:spacing w:line="240" w:lineRule="auto"/>
        <w:rPr>
          <w:color w:val="000000"/>
          <w:szCs w:val="22"/>
          <w:lang w:val="lv-LV"/>
        </w:rPr>
      </w:pPr>
      <w:r w:rsidRPr="00DC44BA">
        <w:rPr>
          <w:color w:val="000000"/>
          <w:szCs w:val="22"/>
          <w:u w:val="single"/>
          <w:lang w:val="lv-LV"/>
        </w:rPr>
        <w:t>Reģistrācijas apliecības īpašnieks</w:t>
      </w:r>
      <w:r w:rsidRPr="00DC44BA">
        <w:rPr>
          <w:color w:val="000000"/>
          <w:szCs w:val="22"/>
          <w:lang w:val="lv-LV"/>
        </w:rPr>
        <w:t>:</w:t>
      </w:r>
    </w:p>
    <w:p w14:paraId="3ECB5F4A" w14:textId="77777777" w:rsidR="00EE57D8" w:rsidRPr="00DC44BA" w:rsidRDefault="00EE57D8" w:rsidP="00EE57D8">
      <w:pPr>
        <w:pStyle w:val="Default"/>
        <w:rPr>
          <w:sz w:val="22"/>
          <w:szCs w:val="22"/>
        </w:rPr>
      </w:pPr>
      <w:r w:rsidRPr="00DC44BA">
        <w:rPr>
          <w:sz w:val="22"/>
          <w:szCs w:val="22"/>
        </w:rPr>
        <w:t xml:space="preserve">Intervet International B.V. </w:t>
      </w:r>
    </w:p>
    <w:p w14:paraId="1B13735A" w14:textId="77777777" w:rsidR="00C97700" w:rsidRPr="00AC7929" w:rsidRDefault="00EE57D8" w:rsidP="00EE57D8">
      <w:pPr>
        <w:tabs>
          <w:tab w:val="clear" w:pos="567"/>
        </w:tabs>
        <w:spacing w:line="240" w:lineRule="auto"/>
        <w:rPr>
          <w:szCs w:val="22"/>
          <w:lang w:val="lv-LV"/>
        </w:rPr>
      </w:pPr>
      <w:r w:rsidRPr="00AC7929">
        <w:rPr>
          <w:szCs w:val="22"/>
          <w:lang w:val="lv-LV"/>
        </w:rPr>
        <w:t>Wim de Körverstraat 35</w:t>
      </w:r>
    </w:p>
    <w:p w14:paraId="543CF286" w14:textId="77777777" w:rsidR="00EE57D8" w:rsidRPr="00DC44BA" w:rsidRDefault="00EE57D8" w:rsidP="00EE57D8">
      <w:pPr>
        <w:tabs>
          <w:tab w:val="clear" w:pos="567"/>
        </w:tabs>
        <w:spacing w:line="240" w:lineRule="auto"/>
        <w:rPr>
          <w:szCs w:val="22"/>
          <w:lang w:val="lv-LV"/>
        </w:rPr>
      </w:pPr>
      <w:r w:rsidRPr="00DC44BA">
        <w:rPr>
          <w:szCs w:val="22"/>
          <w:lang w:val="lv-LV"/>
        </w:rPr>
        <w:t>5831 AN Boxmeer</w:t>
      </w:r>
    </w:p>
    <w:p w14:paraId="4130ECAD" w14:textId="77777777" w:rsidR="00EE57D8" w:rsidRPr="00DC44BA" w:rsidRDefault="00EE57D8" w:rsidP="00EE57D8">
      <w:pPr>
        <w:tabs>
          <w:tab w:val="clear" w:pos="567"/>
        </w:tabs>
        <w:spacing w:line="240" w:lineRule="auto"/>
        <w:rPr>
          <w:color w:val="000000"/>
          <w:szCs w:val="22"/>
          <w:lang w:val="lv-LV"/>
        </w:rPr>
      </w:pPr>
      <w:r w:rsidRPr="00DC44BA">
        <w:rPr>
          <w:szCs w:val="22"/>
          <w:lang w:val="lv-LV"/>
        </w:rPr>
        <w:t>Nīderlande</w:t>
      </w:r>
    </w:p>
    <w:p w14:paraId="0CF47534" w14:textId="77777777" w:rsidR="00EE57D8" w:rsidRPr="00DC44BA" w:rsidRDefault="00EE57D8" w:rsidP="00EE57D8">
      <w:pPr>
        <w:tabs>
          <w:tab w:val="clear" w:pos="567"/>
        </w:tabs>
        <w:spacing w:line="240" w:lineRule="auto"/>
        <w:rPr>
          <w:color w:val="000000"/>
          <w:szCs w:val="22"/>
          <w:lang w:val="lv-LV"/>
        </w:rPr>
      </w:pPr>
    </w:p>
    <w:p w14:paraId="194102E4" w14:textId="77777777" w:rsidR="00EE57D8" w:rsidRPr="00DC44BA" w:rsidRDefault="00EE57D8" w:rsidP="00EE57D8">
      <w:pPr>
        <w:tabs>
          <w:tab w:val="clear" w:pos="567"/>
        </w:tabs>
        <w:spacing w:line="240" w:lineRule="auto"/>
        <w:rPr>
          <w:color w:val="000000"/>
          <w:szCs w:val="22"/>
          <w:u w:val="single"/>
          <w:lang w:val="lv-LV"/>
        </w:rPr>
      </w:pPr>
      <w:r w:rsidRPr="00DC44BA">
        <w:rPr>
          <w:color w:val="000000"/>
          <w:szCs w:val="22"/>
          <w:u w:val="single"/>
          <w:lang w:val="lv-LV"/>
        </w:rPr>
        <w:t>Par sērijas izlaidi atbildīgais ražotājs:</w:t>
      </w:r>
    </w:p>
    <w:p w14:paraId="6E18A4BD" w14:textId="77777777" w:rsidR="00EE57D8" w:rsidRPr="00DC44BA" w:rsidRDefault="00EE57D8" w:rsidP="00EE57D8">
      <w:pPr>
        <w:pStyle w:val="Default"/>
        <w:rPr>
          <w:sz w:val="22"/>
          <w:szCs w:val="22"/>
        </w:rPr>
      </w:pPr>
      <w:r w:rsidRPr="00DC44BA">
        <w:rPr>
          <w:sz w:val="22"/>
          <w:szCs w:val="22"/>
        </w:rPr>
        <w:t>Intervet International GmbH</w:t>
      </w:r>
    </w:p>
    <w:p w14:paraId="4274E48A" w14:textId="77777777" w:rsidR="00EE57D8" w:rsidRPr="00DC44BA" w:rsidRDefault="00EE57D8" w:rsidP="00EE57D8">
      <w:pPr>
        <w:pStyle w:val="Default"/>
        <w:rPr>
          <w:sz w:val="22"/>
          <w:szCs w:val="22"/>
        </w:rPr>
      </w:pPr>
      <w:r w:rsidRPr="00DC44BA">
        <w:rPr>
          <w:sz w:val="22"/>
          <w:szCs w:val="22"/>
        </w:rPr>
        <w:t>Feldstrasse 1a</w:t>
      </w:r>
    </w:p>
    <w:p w14:paraId="197061F8" w14:textId="77777777" w:rsidR="00EE57D8" w:rsidRPr="00DC44BA" w:rsidRDefault="00EE57D8" w:rsidP="00EE57D8">
      <w:pPr>
        <w:pStyle w:val="Default"/>
        <w:rPr>
          <w:sz w:val="22"/>
          <w:szCs w:val="22"/>
        </w:rPr>
      </w:pPr>
      <w:r w:rsidRPr="00DC44BA">
        <w:rPr>
          <w:sz w:val="22"/>
          <w:szCs w:val="22"/>
        </w:rPr>
        <w:t>85716 Unterschleissheim</w:t>
      </w:r>
    </w:p>
    <w:p w14:paraId="076B26C9" w14:textId="77777777" w:rsidR="00EE57D8" w:rsidRPr="00DC44BA" w:rsidRDefault="00EE57D8" w:rsidP="00EE57D8">
      <w:pPr>
        <w:tabs>
          <w:tab w:val="clear" w:pos="567"/>
        </w:tabs>
        <w:spacing w:line="240" w:lineRule="auto"/>
        <w:rPr>
          <w:color w:val="000000"/>
          <w:szCs w:val="22"/>
          <w:lang w:val="lv-LV"/>
        </w:rPr>
      </w:pPr>
      <w:r w:rsidRPr="00DC44BA">
        <w:rPr>
          <w:szCs w:val="22"/>
          <w:lang w:val="lv-LV"/>
        </w:rPr>
        <w:t>Vācija</w:t>
      </w:r>
    </w:p>
    <w:p w14:paraId="34BBAFA2" w14:textId="77777777" w:rsidR="00EE57D8" w:rsidRPr="00DC44BA" w:rsidRDefault="00EE57D8" w:rsidP="00EE57D8">
      <w:pPr>
        <w:tabs>
          <w:tab w:val="clear" w:pos="567"/>
        </w:tabs>
        <w:spacing w:line="240" w:lineRule="auto"/>
        <w:rPr>
          <w:color w:val="000000"/>
          <w:szCs w:val="22"/>
          <w:lang w:val="lv-LV"/>
        </w:rPr>
      </w:pPr>
    </w:p>
    <w:p w14:paraId="1F4D9FB0" w14:textId="77777777" w:rsidR="00EE57D8" w:rsidRPr="00DC44BA" w:rsidRDefault="00EE57D8" w:rsidP="00EE57D8">
      <w:pPr>
        <w:tabs>
          <w:tab w:val="clear" w:pos="567"/>
        </w:tabs>
        <w:spacing w:line="240" w:lineRule="auto"/>
        <w:rPr>
          <w:color w:val="000000"/>
          <w:szCs w:val="22"/>
          <w:lang w:val="lv-LV"/>
        </w:rPr>
      </w:pPr>
    </w:p>
    <w:p w14:paraId="7FF3E180" w14:textId="77777777" w:rsidR="00EE57D8" w:rsidRPr="00DC44BA" w:rsidRDefault="00EE57D8" w:rsidP="00EE57D8">
      <w:pPr>
        <w:spacing w:line="240" w:lineRule="auto"/>
        <w:ind w:left="567" w:hanging="567"/>
        <w:rPr>
          <w:b/>
          <w:color w:val="000000"/>
          <w:szCs w:val="22"/>
          <w:lang w:val="lv-LV"/>
        </w:rPr>
      </w:pPr>
      <w:r w:rsidRPr="00AC7929">
        <w:rPr>
          <w:b/>
          <w:color w:val="000000"/>
          <w:szCs w:val="22"/>
          <w:highlight w:val="lightGray"/>
          <w:lang w:val="lv-LV"/>
        </w:rPr>
        <w:t>2.</w:t>
      </w:r>
      <w:r w:rsidRPr="00DC44BA">
        <w:rPr>
          <w:b/>
          <w:color w:val="000000"/>
          <w:szCs w:val="22"/>
          <w:lang w:val="lv-LV"/>
        </w:rPr>
        <w:tab/>
        <w:t>VETERINĀRO ZĀĻU NOSAUKUMS</w:t>
      </w:r>
    </w:p>
    <w:p w14:paraId="4A1EDF0A" w14:textId="77777777" w:rsidR="00EE57D8" w:rsidRPr="00DC44BA" w:rsidRDefault="00EE57D8" w:rsidP="00EE57D8">
      <w:pPr>
        <w:tabs>
          <w:tab w:val="clear" w:pos="567"/>
        </w:tabs>
        <w:spacing w:line="240" w:lineRule="auto"/>
        <w:rPr>
          <w:color w:val="000000"/>
          <w:szCs w:val="22"/>
          <w:lang w:val="lv-LV"/>
        </w:rPr>
      </w:pPr>
    </w:p>
    <w:p w14:paraId="1D5F6012" w14:textId="0FA92B6B" w:rsidR="00EE57D8" w:rsidRPr="00DC44BA" w:rsidRDefault="00EE57D8" w:rsidP="00EE57D8">
      <w:pPr>
        <w:tabs>
          <w:tab w:val="clear" w:pos="567"/>
        </w:tabs>
        <w:spacing w:line="240" w:lineRule="auto"/>
        <w:rPr>
          <w:b/>
          <w:color w:val="000000"/>
          <w:szCs w:val="22"/>
          <w:lang w:val="lv-LV"/>
        </w:rPr>
      </w:pPr>
      <w:proofErr w:type="spellStart"/>
      <w:r w:rsidRPr="00476949">
        <w:rPr>
          <w:b/>
          <w:color w:val="000000"/>
          <w:szCs w:val="22"/>
          <w:lang w:val="lv-LV"/>
        </w:rPr>
        <w:t>Caninsulin</w:t>
      </w:r>
      <w:proofErr w:type="spellEnd"/>
      <w:r w:rsidRPr="00476949">
        <w:rPr>
          <w:b/>
          <w:color w:val="000000"/>
          <w:szCs w:val="22"/>
          <w:lang w:val="lv-LV"/>
        </w:rPr>
        <w:t xml:space="preserve"> </w:t>
      </w:r>
      <w:r w:rsidRPr="00DC44BA">
        <w:rPr>
          <w:bCs/>
          <w:color w:val="000000"/>
          <w:szCs w:val="22"/>
          <w:lang w:val="lv-LV"/>
        </w:rPr>
        <w:t xml:space="preserve"> 40</w:t>
      </w:r>
      <w:r w:rsidRPr="00DC44BA">
        <w:rPr>
          <w:color w:val="000000"/>
          <w:szCs w:val="22"/>
          <w:lang w:val="lv-LV"/>
        </w:rPr>
        <w:t xml:space="preserve"> IU/ml suspensija injekcijām suņiem un kaķiem</w:t>
      </w:r>
    </w:p>
    <w:p w14:paraId="6EF5596B" w14:textId="77777777" w:rsidR="00EE57D8" w:rsidRPr="00AC7929" w:rsidRDefault="00710B04" w:rsidP="00EE57D8">
      <w:pPr>
        <w:spacing w:line="240" w:lineRule="auto"/>
        <w:ind w:left="567" w:hanging="567"/>
        <w:rPr>
          <w:iCs/>
          <w:color w:val="000000"/>
          <w:szCs w:val="22"/>
          <w:lang w:val="lv-LV"/>
        </w:rPr>
      </w:pPr>
      <w:r w:rsidRPr="00AC7929">
        <w:rPr>
          <w:iCs/>
          <w:color w:val="000000"/>
          <w:szCs w:val="22"/>
          <w:lang w:val="lv-LV"/>
        </w:rPr>
        <w:t>Cūku i</w:t>
      </w:r>
      <w:r w:rsidR="00EE57D8" w:rsidRPr="00AC7929">
        <w:rPr>
          <w:iCs/>
          <w:color w:val="000000"/>
          <w:szCs w:val="22"/>
          <w:lang w:val="lv-LV"/>
        </w:rPr>
        <w:t>nsul</w:t>
      </w:r>
      <w:r w:rsidRPr="00AC7929">
        <w:rPr>
          <w:iCs/>
          <w:color w:val="000000"/>
          <w:szCs w:val="22"/>
          <w:lang w:val="lv-LV"/>
        </w:rPr>
        <w:t>īns</w:t>
      </w:r>
    </w:p>
    <w:p w14:paraId="557457A1" w14:textId="77777777" w:rsidR="00EE57D8" w:rsidRDefault="00EE57D8" w:rsidP="00EE57D8">
      <w:pPr>
        <w:spacing w:line="240" w:lineRule="auto"/>
        <w:ind w:left="567" w:hanging="567"/>
        <w:rPr>
          <w:b/>
          <w:color w:val="000000"/>
          <w:szCs w:val="22"/>
          <w:lang w:val="lv-LV"/>
        </w:rPr>
      </w:pPr>
    </w:p>
    <w:p w14:paraId="6B529BC5" w14:textId="77777777" w:rsidR="0083703B" w:rsidRPr="00DC44BA" w:rsidRDefault="0083703B" w:rsidP="00EE57D8">
      <w:pPr>
        <w:spacing w:line="240" w:lineRule="auto"/>
        <w:ind w:left="567" w:hanging="567"/>
        <w:rPr>
          <w:b/>
          <w:color w:val="000000"/>
          <w:szCs w:val="22"/>
          <w:lang w:val="lv-LV"/>
        </w:rPr>
      </w:pPr>
    </w:p>
    <w:p w14:paraId="5B2EBE10" w14:textId="77777777" w:rsidR="00EE57D8" w:rsidRPr="00DC44BA" w:rsidRDefault="00EE57D8" w:rsidP="00EE57D8">
      <w:pPr>
        <w:spacing w:line="240" w:lineRule="auto"/>
        <w:ind w:left="567" w:hanging="567"/>
        <w:rPr>
          <w:b/>
          <w:color w:val="000000"/>
          <w:szCs w:val="22"/>
          <w:lang w:val="lv-LV"/>
        </w:rPr>
      </w:pPr>
      <w:r w:rsidRPr="00AC7929">
        <w:rPr>
          <w:b/>
          <w:color w:val="000000"/>
          <w:szCs w:val="22"/>
          <w:highlight w:val="lightGray"/>
          <w:lang w:val="lv-LV"/>
        </w:rPr>
        <w:t>3.</w:t>
      </w:r>
      <w:r w:rsidRPr="00DC44BA">
        <w:rPr>
          <w:b/>
          <w:color w:val="000000"/>
          <w:szCs w:val="22"/>
          <w:lang w:val="lv-LV"/>
        </w:rPr>
        <w:tab/>
        <w:t>AKTĪVO VIELU UN CITU VIELU NOSAUKUMS</w:t>
      </w:r>
    </w:p>
    <w:p w14:paraId="2B3E626D" w14:textId="77777777" w:rsidR="00EE57D8" w:rsidRPr="00DC44BA" w:rsidRDefault="00EE57D8" w:rsidP="00EE57D8">
      <w:pPr>
        <w:tabs>
          <w:tab w:val="clear" w:pos="567"/>
        </w:tabs>
        <w:spacing w:line="240" w:lineRule="auto"/>
        <w:rPr>
          <w:color w:val="000000"/>
          <w:szCs w:val="22"/>
          <w:lang w:val="lv-LV"/>
        </w:rPr>
      </w:pPr>
    </w:p>
    <w:p w14:paraId="1352B7AF" w14:textId="77777777" w:rsidR="00EE57D8" w:rsidRPr="00DC44BA" w:rsidRDefault="00EE57D8" w:rsidP="00EE57D8">
      <w:pPr>
        <w:tabs>
          <w:tab w:val="clear" w:pos="567"/>
        </w:tabs>
        <w:spacing w:line="240" w:lineRule="auto"/>
        <w:rPr>
          <w:b/>
          <w:color w:val="000000"/>
          <w:szCs w:val="22"/>
          <w:lang w:val="lv-LV"/>
        </w:rPr>
      </w:pPr>
      <w:r w:rsidRPr="00DC44BA">
        <w:rPr>
          <w:b/>
          <w:color w:val="000000"/>
          <w:szCs w:val="22"/>
          <w:lang w:val="lv-LV"/>
        </w:rPr>
        <w:t>Aktīvā viela:</w:t>
      </w:r>
    </w:p>
    <w:p w14:paraId="675D5E02" w14:textId="77777777" w:rsidR="00EE57D8" w:rsidRPr="00DC44BA" w:rsidRDefault="00EE57D8" w:rsidP="00EE57D8">
      <w:pPr>
        <w:tabs>
          <w:tab w:val="clear" w:pos="567"/>
          <w:tab w:val="left" w:pos="1701"/>
        </w:tabs>
        <w:spacing w:line="240" w:lineRule="auto"/>
        <w:rPr>
          <w:color w:val="000000"/>
          <w:szCs w:val="22"/>
          <w:lang w:val="lv-LV"/>
        </w:rPr>
      </w:pPr>
      <w:r w:rsidRPr="00DC44BA">
        <w:rPr>
          <w:color w:val="000000"/>
          <w:szCs w:val="22"/>
          <w:lang w:val="lv-LV"/>
        </w:rPr>
        <w:t>1 ml satur:</w:t>
      </w:r>
      <w:r w:rsidR="00710B04" w:rsidRPr="00DC44BA">
        <w:rPr>
          <w:color w:val="000000"/>
          <w:szCs w:val="22"/>
          <w:lang w:val="lv-LV"/>
        </w:rPr>
        <w:t xml:space="preserve"> </w:t>
      </w:r>
      <w:r w:rsidRPr="00DC44BA">
        <w:rPr>
          <w:color w:val="000000"/>
          <w:szCs w:val="22"/>
          <w:lang w:val="lv-LV"/>
        </w:rPr>
        <w:t>40 IU cūku insulīna, kas sastāv no 30% amorfa insulīna un 70% kristāliska cinka insulīna.</w:t>
      </w:r>
    </w:p>
    <w:p w14:paraId="03EC5DBA" w14:textId="77777777" w:rsidR="00EE57D8" w:rsidRPr="00DC44BA" w:rsidRDefault="00710B04" w:rsidP="00EE57D8">
      <w:pPr>
        <w:tabs>
          <w:tab w:val="clear" w:pos="567"/>
          <w:tab w:val="left" w:pos="1701"/>
        </w:tabs>
        <w:spacing w:line="240" w:lineRule="auto"/>
        <w:rPr>
          <w:color w:val="000000"/>
          <w:szCs w:val="22"/>
          <w:lang w:val="lv-LV"/>
        </w:rPr>
      </w:pPr>
      <w:r w:rsidRPr="00DC44BA">
        <w:rPr>
          <w:color w:val="000000"/>
          <w:szCs w:val="22"/>
          <w:lang w:val="lv-LV"/>
        </w:rPr>
        <w:t>Balta līdz gandrīz balta suspensija injekcijām</w:t>
      </w:r>
    </w:p>
    <w:p w14:paraId="1DD46ABC" w14:textId="77777777" w:rsidR="00EE57D8" w:rsidRPr="00DC44BA" w:rsidRDefault="00EE57D8" w:rsidP="00EE57D8">
      <w:pPr>
        <w:tabs>
          <w:tab w:val="clear" w:pos="567"/>
        </w:tabs>
        <w:spacing w:line="240" w:lineRule="auto"/>
        <w:rPr>
          <w:color w:val="000000"/>
          <w:szCs w:val="22"/>
          <w:u w:val="single"/>
          <w:lang w:val="lv-LV"/>
        </w:rPr>
      </w:pPr>
    </w:p>
    <w:p w14:paraId="790F70AE" w14:textId="77777777" w:rsidR="00EE57D8" w:rsidRPr="00DC44BA" w:rsidRDefault="00EE57D8" w:rsidP="00EE57D8">
      <w:pPr>
        <w:tabs>
          <w:tab w:val="clear" w:pos="567"/>
        </w:tabs>
        <w:spacing w:line="240" w:lineRule="auto"/>
        <w:rPr>
          <w:color w:val="000000"/>
          <w:szCs w:val="22"/>
          <w:u w:val="single"/>
          <w:lang w:val="lv-LV"/>
        </w:rPr>
      </w:pPr>
    </w:p>
    <w:p w14:paraId="6062C0DD" w14:textId="77777777" w:rsidR="00EE57D8" w:rsidRPr="00DC44BA" w:rsidRDefault="00EE57D8" w:rsidP="00EE57D8">
      <w:pPr>
        <w:spacing w:line="240" w:lineRule="auto"/>
        <w:ind w:left="567" w:hanging="567"/>
        <w:rPr>
          <w:b/>
          <w:color w:val="000000"/>
          <w:szCs w:val="22"/>
          <w:lang w:val="lv-LV"/>
        </w:rPr>
      </w:pPr>
      <w:r w:rsidRPr="00AC7929">
        <w:rPr>
          <w:b/>
          <w:color w:val="000000"/>
          <w:szCs w:val="22"/>
          <w:highlight w:val="lightGray"/>
          <w:lang w:val="lv-LV"/>
        </w:rPr>
        <w:t>4.</w:t>
      </w:r>
      <w:r w:rsidRPr="00DC44BA">
        <w:rPr>
          <w:b/>
          <w:color w:val="000000"/>
          <w:szCs w:val="22"/>
          <w:lang w:val="lv-LV"/>
        </w:rPr>
        <w:tab/>
        <w:t>INDIKĀCIJA(-S)</w:t>
      </w:r>
    </w:p>
    <w:p w14:paraId="478DCFA7" w14:textId="77777777" w:rsidR="00EE57D8" w:rsidRPr="00DC44BA" w:rsidRDefault="00EE57D8" w:rsidP="00EE57D8">
      <w:pPr>
        <w:spacing w:line="240" w:lineRule="auto"/>
        <w:ind w:left="567" w:hanging="567"/>
        <w:rPr>
          <w:b/>
          <w:color w:val="000000"/>
          <w:szCs w:val="22"/>
          <w:lang w:val="lv-LV"/>
        </w:rPr>
      </w:pPr>
    </w:p>
    <w:p w14:paraId="26640CB1" w14:textId="77777777" w:rsidR="00EE57D8" w:rsidRPr="00DC44BA" w:rsidRDefault="00EE57D8" w:rsidP="00EE57D8">
      <w:pPr>
        <w:tabs>
          <w:tab w:val="clear" w:pos="567"/>
        </w:tabs>
        <w:spacing w:line="240" w:lineRule="auto"/>
        <w:ind w:left="567" w:hanging="567"/>
        <w:rPr>
          <w:color w:val="000000"/>
          <w:szCs w:val="22"/>
          <w:lang w:val="lv-LV"/>
        </w:rPr>
      </w:pPr>
      <w:r w:rsidRPr="00DC44BA">
        <w:rPr>
          <w:color w:val="000000"/>
          <w:szCs w:val="22"/>
          <w:lang w:val="lv-LV"/>
        </w:rPr>
        <w:t>Cukura diabēts suņiem un kaķiem.</w:t>
      </w:r>
    </w:p>
    <w:p w14:paraId="67479FAA" w14:textId="77777777" w:rsidR="00EE57D8" w:rsidRPr="00DC44BA" w:rsidRDefault="00EE57D8" w:rsidP="00EE57D8">
      <w:pPr>
        <w:spacing w:line="240" w:lineRule="auto"/>
        <w:ind w:left="567" w:hanging="567"/>
        <w:rPr>
          <w:b/>
          <w:color w:val="000000"/>
          <w:szCs w:val="22"/>
          <w:lang w:val="lv-LV"/>
        </w:rPr>
      </w:pPr>
    </w:p>
    <w:p w14:paraId="41C533E5" w14:textId="77777777" w:rsidR="00EE57D8" w:rsidRPr="00DC44BA" w:rsidRDefault="00EE57D8" w:rsidP="00EE57D8">
      <w:pPr>
        <w:spacing w:line="240" w:lineRule="auto"/>
        <w:ind w:left="567" w:hanging="567"/>
        <w:rPr>
          <w:b/>
          <w:color w:val="000000"/>
          <w:szCs w:val="22"/>
          <w:lang w:val="lv-LV"/>
        </w:rPr>
      </w:pPr>
    </w:p>
    <w:p w14:paraId="4564AAB0" w14:textId="77777777" w:rsidR="00EE57D8" w:rsidRPr="00DC44BA" w:rsidRDefault="00EE57D8" w:rsidP="00EE57D8">
      <w:pPr>
        <w:spacing w:line="240" w:lineRule="auto"/>
        <w:ind w:left="567" w:hanging="567"/>
        <w:rPr>
          <w:color w:val="000000"/>
          <w:szCs w:val="22"/>
          <w:lang w:val="lv-LV"/>
        </w:rPr>
      </w:pPr>
      <w:r w:rsidRPr="00AC7929">
        <w:rPr>
          <w:b/>
          <w:color w:val="000000"/>
          <w:szCs w:val="22"/>
          <w:highlight w:val="lightGray"/>
          <w:lang w:val="lv-LV"/>
        </w:rPr>
        <w:t>5.</w:t>
      </w:r>
      <w:r w:rsidRPr="00DC44BA">
        <w:rPr>
          <w:b/>
          <w:color w:val="000000"/>
          <w:szCs w:val="22"/>
          <w:lang w:val="lv-LV"/>
        </w:rPr>
        <w:tab/>
        <w:t>KONTRINDIKĀCIJAS</w:t>
      </w:r>
    </w:p>
    <w:p w14:paraId="41F4FB41" w14:textId="77777777" w:rsidR="00EE57D8" w:rsidRPr="00DC44BA" w:rsidRDefault="00EE57D8" w:rsidP="00EE57D8">
      <w:pPr>
        <w:spacing w:line="240" w:lineRule="auto"/>
        <w:ind w:left="567" w:hanging="567"/>
        <w:rPr>
          <w:b/>
          <w:color w:val="000000"/>
          <w:szCs w:val="22"/>
          <w:lang w:val="lv-LV"/>
        </w:rPr>
      </w:pPr>
    </w:p>
    <w:p w14:paraId="6E57B3DE" w14:textId="77777777" w:rsidR="00710B04" w:rsidRPr="00DC44BA" w:rsidRDefault="00EE57D8" w:rsidP="00EE57D8">
      <w:pPr>
        <w:tabs>
          <w:tab w:val="clear" w:pos="567"/>
        </w:tabs>
        <w:spacing w:line="240" w:lineRule="auto"/>
        <w:rPr>
          <w:color w:val="000000"/>
          <w:szCs w:val="22"/>
          <w:lang w:val="lv-LV"/>
        </w:rPr>
      </w:pPr>
      <w:r w:rsidRPr="00DC44BA">
        <w:rPr>
          <w:color w:val="000000"/>
          <w:szCs w:val="22"/>
          <w:lang w:val="lv-LV"/>
        </w:rPr>
        <w:t>Nelietot hipoglikēmijas gadījumā</w:t>
      </w:r>
      <w:r w:rsidR="00710B04" w:rsidRPr="00DC44BA">
        <w:rPr>
          <w:color w:val="000000"/>
          <w:szCs w:val="22"/>
          <w:lang w:val="lv-LV"/>
        </w:rPr>
        <w:t>.</w:t>
      </w:r>
    </w:p>
    <w:p w14:paraId="359C41E3" w14:textId="77777777" w:rsidR="00EE57D8" w:rsidRPr="00DC44BA" w:rsidRDefault="009E612B" w:rsidP="00EE57D8">
      <w:pPr>
        <w:tabs>
          <w:tab w:val="clear" w:pos="567"/>
        </w:tabs>
        <w:spacing w:line="240" w:lineRule="auto"/>
        <w:rPr>
          <w:color w:val="000000"/>
          <w:szCs w:val="22"/>
          <w:lang w:val="lv-LV"/>
        </w:rPr>
      </w:pPr>
      <w:r w:rsidRPr="00DC44BA">
        <w:rPr>
          <w:color w:val="000000"/>
          <w:szCs w:val="22"/>
          <w:lang w:val="lv-LV"/>
        </w:rPr>
        <w:t>Nelietot</w:t>
      </w:r>
      <w:r w:rsidR="00476949">
        <w:rPr>
          <w:color w:val="000000"/>
          <w:szCs w:val="22"/>
          <w:lang w:val="lv-LV"/>
        </w:rPr>
        <w:t xml:space="preserve"> gadījumos</w:t>
      </w:r>
      <w:r w:rsidR="00EE57D8" w:rsidRPr="00DC44BA">
        <w:rPr>
          <w:color w:val="000000"/>
          <w:szCs w:val="22"/>
          <w:lang w:val="lv-LV"/>
        </w:rPr>
        <w:t>, ja konstatēta pastiprināta jutība pret cūku insulīnu vai pret kādu no palīgvielām.</w:t>
      </w:r>
    </w:p>
    <w:p w14:paraId="46986D38" w14:textId="77777777" w:rsidR="00EE57D8" w:rsidRPr="00DC44BA" w:rsidRDefault="00EE57D8" w:rsidP="00AC7929">
      <w:pPr>
        <w:spacing w:line="240" w:lineRule="auto"/>
        <w:rPr>
          <w:b/>
          <w:color w:val="000000"/>
          <w:szCs w:val="22"/>
          <w:lang w:val="lv-LV"/>
        </w:rPr>
      </w:pPr>
    </w:p>
    <w:p w14:paraId="60A2C952" w14:textId="77777777" w:rsidR="00EE57D8" w:rsidRPr="00DC44BA" w:rsidRDefault="00EE57D8" w:rsidP="00EE57D8">
      <w:pPr>
        <w:spacing w:line="240" w:lineRule="auto"/>
        <w:ind w:left="567" w:hanging="567"/>
        <w:rPr>
          <w:b/>
          <w:color w:val="000000"/>
          <w:szCs w:val="22"/>
          <w:lang w:val="lv-LV"/>
        </w:rPr>
      </w:pPr>
    </w:p>
    <w:p w14:paraId="60122FAB" w14:textId="77777777" w:rsidR="00EE57D8" w:rsidRPr="00DC44BA" w:rsidRDefault="00EE57D8" w:rsidP="00EE57D8">
      <w:pPr>
        <w:spacing w:line="240" w:lineRule="auto"/>
        <w:ind w:left="567" w:hanging="567"/>
        <w:rPr>
          <w:b/>
          <w:color w:val="000000"/>
          <w:szCs w:val="22"/>
          <w:lang w:val="lv-LV"/>
        </w:rPr>
      </w:pPr>
      <w:r w:rsidRPr="00AC7929">
        <w:rPr>
          <w:b/>
          <w:color w:val="000000"/>
          <w:szCs w:val="22"/>
          <w:highlight w:val="lightGray"/>
          <w:lang w:val="lv-LV"/>
        </w:rPr>
        <w:t>6.</w:t>
      </w:r>
      <w:r w:rsidRPr="00DC44BA">
        <w:rPr>
          <w:b/>
          <w:color w:val="000000"/>
          <w:szCs w:val="22"/>
          <w:lang w:val="lv-LV"/>
        </w:rPr>
        <w:tab/>
        <w:t>IESPĒJAMĀS BLAKUSPARĀDĪBAS</w:t>
      </w:r>
    </w:p>
    <w:p w14:paraId="34BBAE01" w14:textId="77777777" w:rsidR="00EE57D8" w:rsidRPr="00DC44BA" w:rsidRDefault="00EE57D8" w:rsidP="00EE57D8">
      <w:pPr>
        <w:spacing w:line="240" w:lineRule="auto"/>
        <w:ind w:left="567" w:hanging="567"/>
        <w:rPr>
          <w:b/>
          <w:color w:val="000000"/>
          <w:szCs w:val="22"/>
          <w:lang w:val="lv-LV"/>
        </w:rPr>
      </w:pPr>
    </w:p>
    <w:p w14:paraId="1F0F3202" w14:textId="77777777" w:rsidR="00EE57D8" w:rsidRPr="00DC44BA" w:rsidRDefault="00EE57D8" w:rsidP="00EE57D8">
      <w:pPr>
        <w:tabs>
          <w:tab w:val="clear" w:pos="567"/>
        </w:tabs>
        <w:spacing w:line="240" w:lineRule="auto"/>
        <w:rPr>
          <w:szCs w:val="22"/>
          <w:lang w:val="lv-LV"/>
        </w:rPr>
      </w:pPr>
      <w:r w:rsidRPr="00DC44BA">
        <w:rPr>
          <w:szCs w:val="22"/>
          <w:lang w:val="lv-LV"/>
        </w:rPr>
        <w:t xml:space="preserve">Ļoti reti ziņots par lokālām </w:t>
      </w:r>
      <w:r w:rsidR="00300176" w:rsidRPr="00DC44BA">
        <w:rPr>
          <w:szCs w:val="22"/>
          <w:lang w:val="lv-LV"/>
        </w:rPr>
        <w:t xml:space="preserve">ar cūku insulīna lietošanu saistītām </w:t>
      </w:r>
      <w:r w:rsidRPr="00DC44BA">
        <w:rPr>
          <w:szCs w:val="22"/>
          <w:lang w:val="lv-LV"/>
        </w:rPr>
        <w:t>blakusparādībām</w:t>
      </w:r>
      <w:r w:rsidR="00300176" w:rsidRPr="00DC44BA">
        <w:rPr>
          <w:szCs w:val="22"/>
          <w:lang w:val="lv-LV"/>
        </w:rPr>
        <w:t xml:space="preserve"> </w:t>
      </w:r>
      <w:r w:rsidRPr="00DC44BA">
        <w:rPr>
          <w:szCs w:val="22"/>
          <w:lang w:val="lv-LV"/>
        </w:rPr>
        <w:t>suņiem un kaķiem. Reakcija parasti ir viegla un atgriezeniska.</w:t>
      </w:r>
    </w:p>
    <w:p w14:paraId="24FE41CF" w14:textId="77777777" w:rsidR="00EE57D8" w:rsidRPr="00DC44BA" w:rsidRDefault="00EE57D8" w:rsidP="00EE57D8">
      <w:pPr>
        <w:tabs>
          <w:tab w:val="clear" w:pos="567"/>
        </w:tabs>
        <w:spacing w:line="240" w:lineRule="auto"/>
        <w:rPr>
          <w:szCs w:val="22"/>
          <w:lang w:val="lv-LV"/>
        </w:rPr>
      </w:pPr>
      <w:r w:rsidRPr="00DC44BA">
        <w:rPr>
          <w:szCs w:val="22"/>
          <w:lang w:val="lv-LV"/>
        </w:rPr>
        <w:t>Ļoti reti ziņots par alerģiskām reakcijām uz cūku insulīnu.</w:t>
      </w:r>
    </w:p>
    <w:p w14:paraId="492F55D3" w14:textId="77777777" w:rsidR="009E612B" w:rsidRPr="00DC44BA" w:rsidRDefault="009E612B" w:rsidP="009E612B">
      <w:pPr>
        <w:tabs>
          <w:tab w:val="clear" w:pos="567"/>
        </w:tabs>
        <w:spacing w:line="240" w:lineRule="auto"/>
        <w:ind w:right="-2"/>
        <w:rPr>
          <w:color w:val="000000"/>
          <w:szCs w:val="22"/>
          <w:lang w:val="lv-LV"/>
        </w:rPr>
      </w:pPr>
      <w:r w:rsidRPr="00DC44BA">
        <w:rPr>
          <w:color w:val="000000"/>
          <w:szCs w:val="22"/>
          <w:lang w:val="lv-LV"/>
        </w:rPr>
        <w:t>Insulīna pārdozēšana var izraisīt hipoglikēmijas klīniskos simptomus.</w:t>
      </w:r>
    </w:p>
    <w:p w14:paraId="37FC5F43" w14:textId="77777777" w:rsidR="00476949" w:rsidRDefault="00476949" w:rsidP="00EE57D8">
      <w:pPr>
        <w:tabs>
          <w:tab w:val="clear" w:pos="567"/>
        </w:tabs>
        <w:spacing w:line="240" w:lineRule="auto"/>
        <w:ind w:right="-2"/>
        <w:rPr>
          <w:color w:val="000000"/>
          <w:szCs w:val="22"/>
          <w:lang w:val="lv-LV"/>
        </w:rPr>
      </w:pPr>
    </w:p>
    <w:p w14:paraId="67DF5E7C" w14:textId="77777777" w:rsidR="00EE57D8" w:rsidRPr="00DC44BA" w:rsidRDefault="00EE57D8" w:rsidP="00EE57D8">
      <w:pPr>
        <w:tabs>
          <w:tab w:val="clear" w:pos="567"/>
        </w:tabs>
        <w:spacing w:line="240" w:lineRule="auto"/>
        <w:ind w:right="-2"/>
        <w:rPr>
          <w:color w:val="000000"/>
          <w:szCs w:val="22"/>
          <w:lang w:val="lv-LV"/>
        </w:rPr>
      </w:pPr>
      <w:r w:rsidRPr="00DC44BA">
        <w:rPr>
          <w:color w:val="000000"/>
          <w:szCs w:val="22"/>
          <w:lang w:val="lv-LV"/>
        </w:rPr>
        <w:t>Ja novērojat jebkuras blakusparādības,</w:t>
      </w:r>
      <w:r w:rsidR="00476949">
        <w:rPr>
          <w:color w:val="000000"/>
          <w:szCs w:val="22"/>
          <w:lang w:val="lv-LV"/>
        </w:rPr>
        <w:t xml:space="preserve"> arī tās,</w:t>
      </w:r>
      <w:r w:rsidRPr="00DC44BA">
        <w:rPr>
          <w:color w:val="000000"/>
          <w:szCs w:val="22"/>
          <w:lang w:val="lv-LV"/>
        </w:rPr>
        <w:t xml:space="preserve"> kas nav minētas šajā lietošanas instrukcijā, </w:t>
      </w:r>
      <w:r w:rsidR="00300176" w:rsidRPr="00DC44BA">
        <w:rPr>
          <w:color w:val="000000"/>
          <w:szCs w:val="22"/>
          <w:lang w:val="lv-LV"/>
        </w:rPr>
        <w:t xml:space="preserve">vai domājat, ka zāles nav iedarbojušās, </w:t>
      </w:r>
      <w:r w:rsidRPr="00DC44BA">
        <w:rPr>
          <w:color w:val="000000"/>
          <w:szCs w:val="22"/>
          <w:lang w:val="lv-LV"/>
        </w:rPr>
        <w:t>lūdzu, informējiet par t</w:t>
      </w:r>
      <w:r w:rsidR="00300176" w:rsidRPr="00DC44BA">
        <w:rPr>
          <w:color w:val="000000"/>
          <w:szCs w:val="22"/>
          <w:lang w:val="lv-LV"/>
        </w:rPr>
        <w:t>o</w:t>
      </w:r>
      <w:r w:rsidRPr="00DC44BA">
        <w:rPr>
          <w:color w:val="000000"/>
          <w:szCs w:val="22"/>
          <w:lang w:val="lv-LV"/>
        </w:rPr>
        <w:t xml:space="preserve"> savu veterinārārstu.</w:t>
      </w:r>
    </w:p>
    <w:p w14:paraId="7F38B062" w14:textId="77777777" w:rsidR="00300176" w:rsidRPr="00DC44BA" w:rsidRDefault="00300176" w:rsidP="00300176">
      <w:pPr>
        <w:tabs>
          <w:tab w:val="clear" w:pos="567"/>
        </w:tabs>
        <w:spacing w:line="240" w:lineRule="auto"/>
        <w:rPr>
          <w:color w:val="000000"/>
          <w:szCs w:val="22"/>
          <w:lang w:val="lv-LV"/>
        </w:rPr>
      </w:pPr>
    </w:p>
    <w:p w14:paraId="3CD38AAD" w14:textId="77777777" w:rsidR="00300176" w:rsidRPr="00DC44BA" w:rsidRDefault="00300176" w:rsidP="00300176">
      <w:pPr>
        <w:tabs>
          <w:tab w:val="clear" w:pos="567"/>
        </w:tabs>
        <w:spacing w:line="240" w:lineRule="auto"/>
        <w:rPr>
          <w:lang w:val="lv-LV"/>
        </w:rPr>
      </w:pPr>
      <w:r w:rsidRPr="00DC44BA">
        <w:rPr>
          <w:lang w:val="lv-LV"/>
        </w:rPr>
        <w:t>Veterināro zāļu blakusparādību sastopamības biežums norādīts sekojošā secībā:</w:t>
      </w:r>
    </w:p>
    <w:p w14:paraId="1A7BD80E" w14:textId="77777777" w:rsidR="00300176" w:rsidRPr="00DC44BA" w:rsidRDefault="00300176" w:rsidP="00300176">
      <w:pPr>
        <w:tabs>
          <w:tab w:val="clear" w:pos="567"/>
        </w:tabs>
        <w:spacing w:line="240" w:lineRule="auto"/>
        <w:rPr>
          <w:lang w:val="lv-LV"/>
        </w:rPr>
      </w:pPr>
      <w:r w:rsidRPr="00DC44BA">
        <w:rPr>
          <w:lang w:val="lv-LV"/>
        </w:rPr>
        <w:t>- ļoti bieži (vairāk nekā 1 no 10 ārstētajiem dzīvniekiem novērota(-s) nevēlama(-s) blakusparādība(-s));</w:t>
      </w:r>
    </w:p>
    <w:p w14:paraId="1C1C5652" w14:textId="77777777" w:rsidR="00300176" w:rsidRPr="00DC44BA" w:rsidRDefault="00300176" w:rsidP="00300176">
      <w:pPr>
        <w:tabs>
          <w:tab w:val="clear" w:pos="567"/>
        </w:tabs>
        <w:spacing w:line="240" w:lineRule="auto"/>
        <w:rPr>
          <w:lang w:val="lv-LV"/>
        </w:rPr>
      </w:pPr>
      <w:r w:rsidRPr="00DC44BA">
        <w:rPr>
          <w:lang w:val="lv-LV"/>
        </w:rPr>
        <w:lastRenderedPageBreak/>
        <w:t>- bieži (vairāk nekā 1, bet mazāk nekā 10 dzīvniekiem no 100 ārstētajiem dzīvniekiem);</w:t>
      </w:r>
    </w:p>
    <w:p w14:paraId="06285B57" w14:textId="77777777" w:rsidR="00300176" w:rsidRPr="00DC44BA" w:rsidRDefault="00300176" w:rsidP="00300176">
      <w:pPr>
        <w:tabs>
          <w:tab w:val="clear" w:pos="567"/>
        </w:tabs>
        <w:spacing w:line="240" w:lineRule="auto"/>
        <w:rPr>
          <w:lang w:val="lv-LV"/>
        </w:rPr>
      </w:pPr>
      <w:r w:rsidRPr="00DC44BA">
        <w:rPr>
          <w:lang w:val="lv-LV"/>
        </w:rPr>
        <w:t>- retāk (vairāk nekā 1, bet mazāk nekā 10 dzīvniekiem no 1000 ārstētajiem dzīvniekiem);</w:t>
      </w:r>
    </w:p>
    <w:p w14:paraId="5544BA06" w14:textId="77777777" w:rsidR="00300176" w:rsidRPr="00DC44BA" w:rsidRDefault="00300176" w:rsidP="00300176">
      <w:pPr>
        <w:tabs>
          <w:tab w:val="clear" w:pos="567"/>
        </w:tabs>
        <w:spacing w:line="240" w:lineRule="auto"/>
        <w:rPr>
          <w:lang w:val="lv-LV"/>
        </w:rPr>
      </w:pPr>
      <w:r w:rsidRPr="00DC44BA">
        <w:rPr>
          <w:lang w:val="lv-LV"/>
        </w:rPr>
        <w:t>- reti (vairāk nekā 1, bet mazāk nekā 10 dzīvniekiem no 10000 ārstētajiem dzīvniekiem);</w:t>
      </w:r>
    </w:p>
    <w:p w14:paraId="48A15278" w14:textId="77777777" w:rsidR="00300176" w:rsidRPr="00DC44BA" w:rsidRDefault="00300176" w:rsidP="00300176">
      <w:pPr>
        <w:tabs>
          <w:tab w:val="clear" w:pos="567"/>
        </w:tabs>
        <w:spacing w:line="240" w:lineRule="auto"/>
        <w:rPr>
          <w:lang w:val="lv-LV"/>
        </w:rPr>
      </w:pPr>
      <w:r w:rsidRPr="00DC44BA">
        <w:rPr>
          <w:lang w:val="lv-LV"/>
        </w:rPr>
        <w:t>- ļoti reti (mazāk nekā 1 dzīvniekam no 10000 ārstētajiem dzīvniekiem, ieskaitot atsevišķus ziņojumus).</w:t>
      </w:r>
    </w:p>
    <w:p w14:paraId="6FE59AB6" w14:textId="77777777" w:rsidR="00300176" w:rsidRPr="00DC44BA" w:rsidRDefault="00300176" w:rsidP="00EE57D8">
      <w:pPr>
        <w:tabs>
          <w:tab w:val="clear" w:pos="567"/>
        </w:tabs>
        <w:spacing w:line="240" w:lineRule="auto"/>
        <w:ind w:right="-2"/>
        <w:rPr>
          <w:color w:val="000000"/>
          <w:szCs w:val="22"/>
          <w:lang w:val="lv-LV"/>
        </w:rPr>
      </w:pPr>
    </w:p>
    <w:p w14:paraId="566D1F24" w14:textId="77777777" w:rsidR="00EE57D8" w:rsidRPr="00DC44BA" w:rsidRDefault="00EE57D8" w:rsidP="00EE57D8">
      <w:pPr>
        <w:tabs>
          <w:tab w:val="clear" w:pos="567"/>
        </w:tabs>
        <w:spacing w:line="240" w:lineRule="auto"/>
        <w:rPr>
          <w:color w:val="000000"/>
          <w:szCs w:val="22"/>
          <w:lang w:val="lv-LV"/>
        </w:rPr>
      </w:pPr>
    </w:p>
    <w:p w14:paraId="33509EFE" w14:textId="77777777" w:rsidR="00EE57D8" w:rsidRPr="00DC44BA" w:rsidRDefault="00EE57D8" w:rsidP="00EE57D8">
      <w:pPr>
        <w:spacing w:line="240" w:lineRule="auto"/>
        <w:ind w:left="567" w:hanging="567"/>
        <w:rPr>
          <w:color w:val="000000"/>
          <w:szCs w:val="22"/>
          <w:lang w:val="lv-LV"/>
        </w:rPr>
      </w:pPr>
      <w:r w:rsidRPr="00AC7929">
        <w:rPr>
          <w:b/>
          <w:color w:val="000000"/>
          <w:szCs w:val="22"/>
          <w:highlight w:val="lightGray"/>
          <w:lang w:val="lv-LV"/>
        </w:rPr>
        <w:t>7.</w:t>
      </w:r>
      <w:r w:rsidRPr="00DC44BA">
        <w:rPr>
          <w:b/>
          <w:color w:val="000000"/>
          <w:szCs w:val="22"/>
          <w:lang w:val="lv-LV"/>
        </w:rPr>
        <w:tab/>
        <w:t>MĒRĶA SUGAS</w:t>
      </w:r>
    </w:p>
    <w:p w14:paraId="36F033DE" w14:textId="77777777" w:rsidR="00EE57D8" w:rsidRPr="00DC44BA" w:rsidRDefault="00EE57D8" w:rsidP="00EE57D8">
      <w:pPr>
        <w:tabs>
          <w:tab w:val="clear" w:pos="567"/>
        </w:tabs>
        <w:spacing w:line="240" w:lineRule="auto"/>
        <w:rPr>
          <w:color w:val="000000"/>
          <w:szCs w:val="22"/>
          <w:lang w:val="lv-LV"/>
        </w:rPr>
      </w:pPr>
    </w:p>
    <w:p w14:paraId="38028AF7" w14:textId="77777777" w:rsidR="00EE57D8" w:rsidRPr="00DC44BA" w:rsidRDefault="00EE57D8" w:rsidP="00EE57D8">
      <w:pPr>
        <w:tabs>
          <w:tab w:val="clear" w:pos="567"/>
        </w:tabs>
        <w:spacing w:line="240" w:lineRule="auto"/>
        <w:ind w:left="567" w:hanging="567"/>
        <w:rPr>
          <w:color w:val="000000"/>
          <w:szCs w:val="22"/>
          <w:lang w:val="lv-LV"/>
        </w:rPr>
      </w:pPr>
      <w:r w:rsidRPr="00DC44BA">
        <w:rPr>
          <w:color w:val="000000"/>
          <w:szCs w:val="22"/>
          <w:lang w:val="lv-LV"/>
        </w:rPr>
        <w:t>Suņi un kaķi</w:t>
      </w:r>
      <w:r w:rsidR="00476949">
        <w:rPr>
          <w:color w:val="000000"/>
          <w:szCs w:val="22"/>
          <w:lang w:val="lv-LV"/>
        </w:rPr>
        <w:t>.</w:t>
      </w:r>
    </w:p>
    <w:p w14:paraId="5499EBDD" w14:textId="77777777" w:rsidR="00EE57D8" w:rsidRPr="00DC44BA" w:rsidRDefault="00EE57D8" w:rsidP="00EE57D8">
      <w:pPr>
        <w:tabs>
          <w:tab w:val="clear" w:pos="567"/>
        </w:tabs>
        <w:spacing w:line="240" w:lineRule="auto"/>
        <w:rPr>
          <w:color w:val="000000"/>
          <w:szCs w:val="22"/>
          <w:lang w:val="lv-LV"/>
        </w:rPr>
      </w:pPr>
    </w:p>
    <w:p w14:paraId="2FFA57BA" w14:textId="77777777" w:rsidR="00EE57D8" w:rsidRPr="00DC44BA" w:rsidRDefault="00EE57D8" w:rsidP="00EE57D8">
      <w:pPr>
        <w:tabs>
          <w:tab w:val="clear" w:pos="567"/>
        </w:tabs>
        <w:spacing w:line="240" w:lineRule="auto"/>
        <w:rPr>
          <w:color w:val="000000"/>
          <w:szCs w:val="22"/>
          <w:lang w:val="lv-LV"/>
        </w:rPr>
      </w:pPr>
    </w:p>
    <w:p w14:paraId="32043743" w14:textId="77777777" w:rsidR="00EE57D8" w:rsidRPr="00DC44BA" w:rsidRDefault="00EE57D8" w:rsidP="00EE57D8">
      <w:pPr>
        <w:spacing w:line="240" w:lineRule="auto"/>
        <w:ind w:left="567" w:hanging="567"/>
        <w:rPr>
          <w:color w:val="000000"/>
          <w:szCs w:val="22"/>
          <w:lang w:val="lv-LV"/>
        </w:rPr>
      </w:pPr>
      <w:r w:rsidRPr="00AC7929">
        <w:rPr>
          <w:b/>
          <w:color w:val="000000"/>
          <w:szCs w:val="22"/>
          <w:highlight w:val="lightGray"/>
          <w:lang w:val="lv-LV"/>
        </w:rPr>
        <w:t>8.</w:t>
      </w:r>
      <w:r w:rsidRPr="00DC44BA">
        <w:rPr>
          <w:b/>
          <w:color w:val="000000"/>
          <w:szCs w:val="22"/>
          <w:lang w:val="lv-LV"/>
        </w:rPr>
        <w:tab/>
        <w:t>DEVAS ATKARĪBĀ NO DZĪVNIEKU SUGAS, LIETOŠANAS VEIDA UN METODES</w:t>
      </w:r>
    </w:p>
    <w:p w14:paraId="66C8E41F" w14:textId="77777777" w:rsidR="00EE57D8" w:rsidRPr="00DC44BA" w:rsidRDefault="00EE57D8" w:rsidP="00EE57D8">
      <w:pPr>
        <w:tabs>
          <w:tab w:val="clear" w:pos="567"/>
        </w:tabs>
        <w:spacing w:line="240" w:lineRule="auto"/>
        <w:rPr>
          <w:color w:val="000000"/>
          <w:szCs w:val="22"/>
          <w:lang w:val="lv-LV"/>
        </w:rPr>
      </w:pPr>
    </w:p>
    <w:p w14:paraId="43E470D9"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Devas nosaka veterinārārsts, kas pielāgo devu individuāli katram sunim vai kaķim, kurš tiks ārstēts.</w:t>
      </w:r>
    </w:p>
    <w:p w14:paraId="2DCA0AC7" w14:textId="77777777" w:rsidR="00EE57D8" w:rsidRPr="00DC44BA" w:rsidRDefault="00EE57D8" w:rsidP="00EE57D8">
      <w:pPr>
        <w:tabs>
          <w:tab w:val="clear" w:pos="567"/>
        </w:tabs>
        <w:spacing w:line="240" w:lineRule="auto"/>
        <w:rPr>
          <w:color w:val="000000"/>
          <w:szCs w:val="22"/>
          <w:lang w:val="lv-LV"/>
        </w:rPr>
      </w:pPr>
    </w:p>
    <w:p w14:paraId="3B0C34E2" w14:textId="77777777" w:rsidR="00EE57D8" w:rsidRPr="00DC44BA" w:rsidRDefault="00EE57D8" w:rsidP="00EE57D8">
      <w:pPr>
        <w:tabs>
          <w:tab w:val="clear" w:pos="567"/>
        </w:tabs>
        <w:spacing w:line="240" w:lineRule="auto"/>
        <w:rPr>
          <w:b/>
          <w:color w:val="000000"/>
          <w:szCs w:val="22"/>
          <w:lang w:val="lv-LV"/>
        </w:rPr>
      </w:pPr>
      <w:r w:rsidRPr="00DC44BA">
        <w:rPr>
          <w:b/>
          <w:color w:val="000000"/>
          <w:szCs w:val="22"/>
          <w:lang w:val="lv-LV"/>
        </w:rPr>
        <w:t>Pielāgošanas fāze:</w:t>
      </w:r>
    </w:p>
    <w:p w14:paraId="5E558B9B" w14:textId="77777777" w:rsidR="00EE57D8" w:rsidRPr="00DC44BA" w:rsidRDefault="00EE57D8" w:rsidP="00EE57D8">
      <w:pPr>
        <w:tabs>
          <w:tab w:val="clear" w:pos="567"/>
        </w:tabs>
        <w:spacing w:line="240" w:lineRule="auto"/>
        <w:rPr>
          <w:color w:val="000000"/>
          <w:szCs w:val="22"/>
          <w:u w:val="single"/>
          <w:lang w:val="lv-LV"/>
        </w:rPr>
      </w:pPr>
    </w:p>
    <w:p w14:paraId="12D99A6B" w14:textId="77777777" w:rsidR="00EE57D8" w:rsidRPr="00DC44BA" w:rsidRDefault="00EE57D8" w:rsidP="00EE57D8">
      <w:pPr>
        <w:tabs>
          <w:tab w:val="clear" w:pos="567"/>
        </w:tabs>
        <w:spacing w:line="240" w:lineRule="auto"/>
        <w:rPr>
          <w:b/>
          <w:color w:val="000000"/>
          <w:szCs w:val="22"/>
          <w:lang w:val="lv-LV"/>
        </w:rPr>
      </w:pPr>
      <w:r w:rsidRPr="00DC44BA">
        <w:rPr>
          <w:b/>
          <w:color w:val="000000"/>
          <w:szCs w:val="22"/>
          <w:lang w:val="lv-LV"/>
        </w:rPr>
        <w:t>Suņiem:</w:t>
      </w:r>
    </w:p>
    <w:p w14:paraId="4105BDEF" w14:textId="00CA3711" w:rsidR="00EE57D8" w:rsidRPr="00DC44BA" w:rsidRDefault="00EE57D8" w:rsidP="00EE57D8">
      <w:pPr>
        <w:tabs>
          <w:tab w:val="clear" w:pos="567"/>
        </w:tabs>
        <w:spacing w:line="240" w:lineRule="auto"/>
        <w:ind w:left="567" w:hanging="567"/>
        <w:rPr>
          <w:color w:val="000000"/>
          <w:szCs w:val="22"/>
          <w:lang w:val="lv-LV"/>
        </w:rPr>
      </w:pPr>
      <w:proofErr w:type="spellStart"/>
      <w:r w:rsidRPr="00AC7929">
        <w:rPr>
          <w:i/>
          <w:iCs/>
          <w:color w:val="000000"/>
          <w:szCs w:val="22"/>
          <w:lang w:val="lv-LV"/>
        </w:rPr>
        <w:t>Caninsulin</w:t>
      </w:r>
      <w:proofErr w:type="spellEnd"/>
      <w:r w:rsidRPr="00DC44BA">
        <w:rPr>
          <w:color w:val="000000"/>
          <w:szCs w:val="22"/>
          <w:lang w:val="lv-LV"/>
        </w:rPr>
        <w:t xml:space="preserve"> lieto</w:t>
      </w:r>
      <w:r w:rsidR="00476949">
        <w:rPr>
          <w:color w:val="000000"/>
          <w:szCs w:val="22"/>
          <w:lang w:val="lv-LV"/>
        </w:rPr>
        <w:t>t</w:t>
      </w:r>
      <w:r w:rsidRPr="00DC44BA">
        <w:rPr>
          <w:color w:val="000000"/>
          <w:szCs w:val="22"/>
          <w:lang w:val="lv-LV"/>
        </w:rPr>
        <w:t xml:space="preserve"> </w:t>
      </w:r>
      <w:proofErr w:type="spellStart"/>
      <w:r w:rsidRPr="00DC44BA">
        <w:rPr>
          <w:color w:val="000000"/>
          <w:szCs w:val="22"/>
          <w:lang w:val="lv-LV"/>
        </w:rPr>
        <w:t>subkutāni</w:t>
      </w:r>
      <w:proofErr w:type="spellEnd"/>
      <w:r w:rsidRPr="00DC44BA">
        <w:rPr>
          <w:color w:val="000000"/>
          <w:szCs w:val="22"/>
          <w:lang w:val="lv-LV"/>
        </w:rPr>
        <w:t xml:space="preserve"> un to nedrīkst lietot intravenozi.</w:t>
      </w:r>
    </w:p>
    <w:p w14:paraId="1454431B"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Deva ir atkarīga no insulīna nepietiekamības pakāpes. Deva tiek noteikta ar vairākiem glikozes līmeņa asinīs mērījumiem</w:t>
      </w:r>
      <w:r w:rsidR="00DC44BA" w:rsidRPr="00DC44BA">
        <w:rPr>
          <w:color w:val="000000"/>
          <w:szCs w:val="22"/>
          <w:lang w:val="lv-LV"/>
        </w:rPr>
        <w:t>,</w:t>
      </w:r>
      <w:r w:rsidRPr="00DC44BA">
        <w:rPr>
          <w:color w:val="000000"/>
          <w:szCs w:val="22"/>
          <w:lang w:val="lv-LV"/>
        </w:rPr>
        <w:t xml:space="preserve"> un katrā atsevišķā gadījumā tā ir atšķirīga.</w:t>
      </w:r>
    </w:p>
    <w:p w14:paraId="7F9F2F02" w14:textId="77777777" w:rsidR="00EE57D8" w:rsidRPr="00DC44BA" w:rsidRDefault="00EE57D8" w:rsidP="00EE57D8">
      <w:pPr>
        <w:tabs>
          <w:tab w:val="clear" w:pos="567"/>
        </w:tabs>
        <w:spacing w:line="240" w:lineRule="auto"/>
        <w:rPr>
          <w:color w:val="000000"/>
          <w:szCs w:val="22"/>
          <w:lang w:val="lv-LV"/>
        </w:rPr>
      </w:pPr>
    </w:p>
    <w:p w14:paraId="18DB5584"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Insulīna terapij</w:t>
      </w:r>
      <w:r w:rsidR="00476949">
        <w:rPr>
          <w:color w:val="000000"/>
          <w:szCs w:val="22"/>
          <w:lang w:val="lv-LV"/>
        </w:rPr>
        <w:t>u</w:t>
      </w:r>
      <w:r w:rsidRPr="00DC44BA">
        <w:rPr>
          <w:color w:val="000000"/>
          <w:szCs w:val="22"/>
          <w:lang w:val="lv-LV"/>
        </w:rPr>
        <w:t xml:space="preserve"> sākt ar sākuma devu 0,5 IU/kg ķermeņa svara vienreiz dienā, noapaļojot uz leju līdz zemākajam vienības veselajam skaitlim. Skatīt piemērus tabulā zemāk:</w:t>
      </w:r>
    </w:p>
    <w:p w14:paraId="316C711C" w14:textId="77777777" w:rsidR="00EE57D8" w:rsidRPr="00DC44BA" w:rsidRDefault="00EE57D8" w:rsidP="00EE57D8">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3"/>
        <w:gridCol w:w="6739"/>
      </w:tblGrid>
      <w:tr w:rsidR="00EE57D8" w:rsidRPr="00DC44BA" w14:paraId="5A7171B6" w14:textId="77777777" w:rsidTr="00124DAC">
        <w:tc>
          <w:tcPr>
            <w:tcW w:w="2376" w:type="dxa"/>
          </w:tcPr>
          <w:p w14:paraId="283C15F1" w14:textId="77777777" w:rsidR="00EE57D8" w:rsidRPr="00DC44BA" w:rsidRDefault="00EE57D8" w:rsidP="00124DAC">
            <w:pPr>
              <w:tabs>
                <w:tab w:val="clear" w:pos="567"/>
              </w:tabs>
              <w:spacing w:line="240" w:lineRule="auto"/>
              <w:jc w:val="center"/>
              <w:rPr>
                <w:b/>
                <w:color w:val="000000"/>
                <w:szCs w:val="22"/>
                <w:lang w:val="lv-LV"/>
              </w:rPr>
            </w:pPr>
            <w:r w:rsidRPr="00DC44BA">
              <w:rPr>
                <w:b/>
                <w:color w:val="000000"/>
                <w:szCs w:val="22"/>
                <w:lang w:val="lv-LV"/>
              </w:rPr>
              <w:t>Suņa ķermeņa svars</w:t>
            </w:r>
          </w:p>
        </w:tc>
        <w:tc>
          <w:tcPr>
            <w:tcW w:w="6922" w:type="dxa"/>
          </w:tcPr>
          <w:p w14:paraId="24227F11" w14:textId="68AF25BF" w:rsidR="00EE57D8" w:rsidRPr="00DC44BA" w:rsidRDefault="00EE57D8" w:rsidP="00124DAC">
            <w:pPr>
              <w:tabs>
                <w:tab w:val="clear" w:pos="567"/>
              </w:tabs>
              <w:spacing w:line="240" w:lineRule="auto"/>
              <w:jc w:val="center"/>
              <w:rPr>
                <w:b/>
                <w:color w:val="000000"/>
                <w:szCs w:val="22"/>
                <w:lang w:val="lv-LV"/>
              </w:rPr>
            </w:pPr>
            <w:proofErr w:type="spellStart"/>
            <w:r w:rsidRPr="00AC7929">
              <w:rPr>
                <w:b/>
                <w:i/>
                <w:iCs/>
                <w:color w:val="000000"/>
                <w:szCs w:val="22"/>
                <w:lang w:val="lv-LV"/>
              </w:rPr>
              <w:t>Caninsulin</w:t>
            </w:r>
            <w:proofErr w:type="spellEnd"/>
            <w:r w:rsidRPr="00DC44BA">
              <w:rPr>
                <w:b/>
                <w:color w:val="000000"/>
                <w:szCs w:val="22"/>
                <w:lang w:val="lv-LV"/>
              </w:rPr>
              <w:t xml:space="preserve"> sākuma deva vienam sunim</w:t>
            </w:r>
          </w:p>
        </w:tc>
      </w:tr>
      <w:tr w:rsidR="00EE57D8" w:rsidRPr="00DC44BA" w14:paraId="6A06999E" w14:textId="77777777" w:rsidTr="00124DAC">
        <w:tc>
          <w:tcPr>
            <w:tcW w:w="2376" w:type="dxa"/>
          </w:tcPr>
          <w:p w14:paraId="4D243858"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5 kg</w:t>
            </w:r>
          </w:p>
        </w:tc>
        <w:tc>
          <w:tcPr>
            <w:tcW w:w="6922" w:type="dxa"/>
          </w:tcPr>
          <w:p w14:paraId="01927106"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2 IU vienreiz dienā</w:t>
            </w:r>
          </w:p>
        </w:tc>
      </w:tr>
      <w:tr w:rsidR="00EE57D8" w:rsidRPr="00DC44BA" w14:paraId="1AD305D1" w14:textId="77777777" w:rsidTr="00124DAC">
        <w:tc>
          <w:tcPr>
            <w:tcW w:w="2376" w:type="dxa"/>
          </w:tcPr>
          <w:p w14:paraId="1A402336"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10 kg</w:t>
            </w:r>
          </w:p>
        </w:tc>
        <w:tc>
          <w:tcPr>
            <w:tcW w:w="6922" w:type="dxa"/>
          </w:tcPr>
          <w:p w14:paraId="29938145"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5 IU vienreiz dienā</w:t>
            </w:r>
          </w:p>
        </w:tc>
      </w:tr>
      <w:tr w:rsidR="00EE57D8" w:rsidRPr="00DC44BA" w14:paraId="312FEB3C" w14:textId="77777777" w:rsidTr="00124DAC">
        <w:tc>
          <w:tcPr>
            <w:tcW w:w="2376" w:type="dxa"/>
          </w:tcPr>
          <w:p w14:paraId="2C92DCEC"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15 kg</w:t>
            </w:r>
          </w:p>
        </w:tc>
        <w:tc>
          <w:tcPr>
            <w:tcW w:w="6922" w:type="dxa"/>
          </w:tcPr>
          <w:p w14:paraId="193213D7"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7 IU vienreiz dienā</w:t>
            </w:r>
          </w:p>
        </w:tc>
      </w:tr>
      <w:tr w:rsidR="00EE57D8" w:rsidRPr="00DC44BA" w14:paraId="7282D338" w14:textId="77777777" w:rsidTr="00124DAC">
        <w:tc>
          <w:tcPr>
            <w:tcW w:w="2376" w:type="dxa"/>
          </w:tcPr>
          <w:p w14:paraId="16602541"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20 kg</w:t>
            </w:r>
          </w:p>
        </w:tc>
        <w:tc>
          <w:tcPr>
            <w:tcW w:w="6922" w:type="dxa"/>
          </w:tcPr>
          <w:p w14:paraId="0181FAE5"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10 IU vienreiz dienā</w:t>
            </w:r>
          </w:p>
        </w:tc>
      </w:tr>
    </w:tbl>
    <w:p w14:paraId="1FEDF5BF" w14:textId="77777777" w:rsidR="00EE57D8" w:rsidRPr="00DC44BA" w:rsidRDefault="00EE57D8" w:rsidP="00EE57D8">
      <w:pPr>
        <w:tabs>
          <w:tab w:val="clear" w:pos="567"/>
        </w:tabs>
        <w:spacing w:line="240" w:lineRule="auto"/>
        <w:rPr>
          <w:color w:val="000000"/>
          <w:szCs w:val="22"/>
          <w:lang w:val="lv-LV"/>
        </w:rPr>
      </w:pPr>
    </w:p>
    <w:p w14:paraId="06F95CB5"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 xml:space="preserve">Injekciju veic subkutāni vienreiz dienā </w:t>
      </w:r>
      <w:r w:rsidR="00FF4DCF">
        <w:rPr>
          <w:color w:val="000000"/>
          <w:szCs w:val="22"/>
          <w:lang w:val="lv-LV"/>
        </w:rPr>
        <w:t>ēdināšanas</w:t>
      </w:r>
      <w:r w:rsidR="00FF4DCF" w:rsidRPr="008E0598">
        <w:rPr>
          <w:color w:val="000000"/>
          <w:szCs w:val="22"/>
          <w:lang w:val="lv-LV"/>
        </w:rPr>
        <w:t xml:space="preserve"> </w:t>
      </w:r>
      <w:r w:rsidR="005700F6" w:rsidRPr="00DC44BA">
        <w:rPr>
          <w:color w:val="000000"/>
          <w:szCs w:val="22"/>
          <w:lang w:val="lv-LV"/>
        </w:rPr>
        <w:t>laikā</w:t>
      </w:r>
      <w:r w:rsidRPr="00DC44BA">
        <w:rPr>
          <w:color w:val="000000"/>
          <w:szCs w:val="22"/>
          <w:lang w:val="lv-LV"/>
        </w:rPr>
        <w:t xml:space="preserve">. Dažiem suņiem insulīna ievadīšana var būt </w:t>
      </w:r>
      <w:r w:rsidR="00476949">
        <w:rPr>
          <w:color w:val="000000"/>
          <w:szCs w:val="22"/>
          <w:lang w:val="lv-LV"/>
        </w:rPr>
        <w:t>nepieciešama</w:t>
      </w:r>
      <w:r w:rsidR="00476949" w:rsidRPr="008E0598">
        <w:rPr>
          <w:color w:val="000000"/>
          <w:szCs w:val="22"/>
          <w:lang w:val="lv-LV"/>
        </w:rPr>
        <w:t xml:space="preserve"> </w:t>
      </w:r>
      <w:r w:rsidRPr="00DC44BA">
        <w:rPr>
          <w:color w:val="000000"/>
          <w:szCs w:val="22"/>
          <w:lang w:val="lv-LV"/>
        </w:rPr>
        <w:t xml:space="preserve">divreiz dienā. Tādēļ var būt nepieciešams, konsultējoties ar veterinārārstu, sadalīt insulīna devu 2 injekcijās dienā. Ja dienas deva tiek sadalīta divās daļās, veterinārārsts var noteikt </w:t>
      </w:r>
      <w:r w:rsidR="00476949">
        <w:rPr>
          <w:color w:val="000000"/>
          <w:szCs w:val="22"/>
          <w:lang w:val="lv-LV"/>
        </w:rPr>
        <w:t>lielāku</w:t>
      </w:r>
      <w:r w:rsidR="00476949" w:rsidRPr="00DC44BA">
        <w:rPr>
          <w:color w:val="000000"/>
          <w:szCs w:val="22"/>
          <w:lang w:val="lv-LV"/>
        </w:rPr>
        <w:t xml:space="preserve"> </w:t>
      </w:r>
      <w:r w:rsidRPr="00DC44BA">
        <w:rPr>
          <w:color w:val="000000"/>
          <w:szCs w:val="22"/>
          <w:lang w:val="lv-LV"/>
        </w:rPr>
        <w:t>dienas devu. Divas dienas devas ievad</w:t>
      </w:r>
      <w:r w:rsidR="00476949">
        <w:rPr>
          <w:color w:val="000000"/>
          <w:szCs w:val="22"/>
          <w:lang w:val="lv-LV"/>
        </w:rPr>
        <w:t>īt</w:t>
      </w:r>
      <w:r w:rsidRPr="00DC44BA">
        <w:rPr>
          <w:color w:val="000000"/>
          <w:szCs w:val="22"/>
          <w:lang w:val="lv-LV"/>
        </w:rPr>
        <w:t xml:space="preserve"> ar 12 stundu intervālu.</w:t>
      </w:r>
    </w:p>
    <w:p w14:paraId="276647B3" w14:textId="77777777" w:rsidR="00EE57D8" w:rsidRPr="00DC44BA" w:rsidRDefault="00EE57D8" w:rsidP="00EE57D8">
      <w:pPr>
        <w:tabs>
          <w:tab w:val="clear" w:pos="567"/>
        </w:tabs>
        <w:spacing w:line="240" w:lineRule="auto"/>
        <w:rPr>
          <w:color w:val="000000"/>
          <w:szCs w:val="22"/>
          <w:lang w:val="lv-LV"/>
        </w:rPr>
      </w:pPr>
    </w:p>
    <w:p w14:paraId="19D95D7F"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Dienas barības deva jāsadala divās ēdienreizēs. Ikdienas uztura kvalitātei un daudzumam vajadzētu palikt nemainīgiem.</w:t>
      </w:r>
    </w:p>
    <w:p w14:paraId="42E47ED8" w14:textId="77777777" w:rsidR="00EE57D8" w:rsidRPr="00DC44BA" w:rsidRDefault="00EE57D8" w:rsidP="00EE57D8">
      <w:pPr>
        <w:tabs>
          <w:tab w:val="clear" w:pos="567"/>
        </w:tabs>
        <w:spacing w:line="240" w:lineRule="auto"/>
        <w:rPr>
          <w:color w:val="000000"/>
          <w:szCs w:val="22"/>
          <w:lang w:val="lv-LV"/>
        </w:rPr>
      </w:pPr>
    </w:p>
    <w:p w14:paraId="52E2F6AA" w14:textId="3C9288F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Suņiem, kas tiek ārstēti ar insulīnu vienreiz dienā, 1/3 dienas barības devas jāuzņem no rīta pirms injekcijas un atlikusī barības deva jāsaņem 6</w:t>
      </w:r>
      <w:r w:rsidR="00DC44BA">
        <w:rPr>
          <w:color w:val="000000"/>
          <w:szCs w:val="22"/>
          <w:lang w:val="lv-LV"/>
        </w:rPr>
        <w:t xml:space="preserve"> </w:t>
      </w:r>
      <w:r w:rsidRPr="00DC44BA">
        <w:rPr>
          <w:color w:val="000000"/>
          <w:szCs w:val="22"/>
          <w:lang w:val="lv-LV"/>
        </w:rPr>
        <w:t>-</w:t>
      </w:r>
      <w:r w:rsidR="00DC44BA">
        <w:rPr>
          <w:color w:val="000000"/>
          <w:szCs w:val="22"/>
          <w:lang w:val="lv-LV"/>
        </w:rPr>
        <w:t xml:space="preserve"> </w:t>
      </w:r>
      <w:r w:rsidRPr="00DC44BA">
        <w:rPr>
          <w:color w:val="000000"/>
          <w:szCs w:val="22"/>
          <w:lang w:val="lv-LV"/>
        </w:rPr>
        <w:t xml:space="preserve">8 stundas vēlāk. Suņiem, kas tiek ārstēti divreiz dienā, katra barības deva jāsaņem pirms katras </w:t>
      </w:r>
      <w:proofErr w:type="spellStart"/>
      <w:r w:rsidRPr="00AC7929">
        <w:rPr>
          <w:i/>
          <w:iCs/>
          <w:color w:val="000000"/>
          <w:szCs w:val="22"/>
          <w:lang w:val="lv-LV"/>
        </w:rPr>
        <w:t>Caninsulin</w:t>
      </w:r>
      <w:proofErr w:type="spellEnd"/>
      <w:r w:rsidRPr="00DC44BA">
        <w:rPr>
          <w:color w:val="000000"/>
          <w:szCs w:val="22"/>
          <w:lang w:val="lv-LV"/>
        </w:rPr>
        <w:t xml:space="preserve"> injekcijas. Katra ēdienreize jānodrošina vienā un tajā paša laikā katru dienu.</w:t>
      </w:r>
    </w:p>
    <w:p w14:paraId="681DBB8F" w14:textId="77777777" w:rsidR="00EE57D8" w:rsidRPr="00DC44BA" w:rsidRDefault="00EE57D8" w:rsidP="00EE57D8">
      <w:pPr>
        <w:tabs>
          <w:tab w:val="clear" w:pos="567"/>
        </w:tabs>
        <w:spacing w:line="240" w:lineRule="auto"/>
        <w:rPr>
          <w:color w:val="000000"/>
          <w:szCs w:val="22"/>
          <w:lang w:val="lv-LV"/>
        </w:rPr>
      </w:pPr>
    </w:p>
    <w:p w14:paraId="57B15B0D" w14:textId="77777777" w:rsidR="00EE57D8" w:rsidRPr="00DC44BA" w:rsidRDefault="00F61F75" w:rsidP="00EE57D8">
      <w:pPr>
        <w:tabs>
          <w:tab w:val="clear" w:pos="567"/>
        </w:tabs>
        <w:spacing w:line="240" w:lineRule="auto"/>
        <w:rPr>
          <w:color w:val="000000"/>
          <w:szCs w:val="22"/>
          <w:lang w:val="lv-LV"/>
        </w:rPr>
      </w:pPr>
      <w:r>
        <w:rPr>
          <w:color w:val="000000"/>
          <w:szCs w:val="22"/>
          <w:lang w:val="lv-LV"/>
        </w:rPr>
        <w:t>T</w:t>
      </w:r>
      <w:r w:rsidR="00EE57D8" w:rsidRPr="00DC44BA">
        <w:rPr>
          <w:color w:val="000000"/>
          <w:szCs w:val="22"/>
          <w:lang w:val="lv-LV"/>
        </w:rPr>
        <w:t xml:space="preserve">urpmākā insulīna devas </w:t>
      </w:r>
      <w:r>
        <w:rPr>
          <w:color w:val="000000"/>
          <w:szCs w:val="22"/>
          <w:lang w:val="lv-LV"/>
        </w:rPr>
        <w:t>pielāgošana</w:t>
      </w:r>
      <w:r w:rsidRPr="00DC44BA">
        <w:rPr>
          <w:color w:val="000000"/>
          <w:szCs w:val="22"/>
          <w:lang w:val="lv-LV"/>
        </w:rPr>
        <w:t xml:space="preserve"> </w:t>
      </w:r>
      <w:r w:rsidR="00EE57D8" w:rsidRPr="00DC44BA">
        <w:rPr>
          <w:color w:val="000000"/>
          <w:szCs w:val="22"/>
          <w:lang w:val="lv-LV"/>
        </w:rPr>
        <w:t>jāveic</w:t>
      </w:r>
      <w:r w:rsidR="005700F6" w:rsidRPr="00DC44BA">
        <w:rPr>
          <w:color w:val="000000"/>
          <w:szCs w:val="22"/>
          <w:lang w:val="lv-LV"/>
        </w:rPr>
        <w:t xml:space="preserve">, </w:t>
      </w:r>
      <w:r w:rsidR="00EE57D8" w:rsidRPr="00DC44BA">
        <w:rPr>
          <w:color w:val="000000"/>
          <w:szCs w:val="22"/>
          <w:lang w:val="lv-LV"/>
        </w:rPr>
        <w:t>paaugstinot vai pazeminot dienas devu par aptuveni 10% atkarībā no diabēta klīniskajām pazīmēm un glikozes līmeņa asinīs mērījumu rezultātiem. Tomēr izmaiņas nedrīkst veikt biežāk kā ik pēc 3 - 4 dienām.</w:t>
      </w:r>
    </w:p>
    <w:p w14:paraId="49FEF676" w14:textId="77777777" w:rsidR="00EE57D8" w:rsidRPr="00DC44BA" w:rsidRDefault="00EE57D8" w:rsidP="00EE57D8">
      <w:pPr>
        <w:tabs>
          <w:tab w:val="clear" w:pos="567"/>
        </w:tabs>
        <w:spacing w:line="240" w:lineRule="auto"/>
        <w:rPr>
          <w:color w:val="000000"/>
          <w:szCs w:val="22"/>
          <w:lang w:val="lv-LV"/>
        </w:rPr>
      </w:pPr>
    </w:p>
    <w:p w14:paraId="5541E68E" w14:textId="77777777" w:rsidR="00EE57D8" w:rsidRPr="00DC44BA" w:rsidRDefault="00EE57D8" w:rsidP="00EE57D8">
      <w:pPr>
        <w:tabs>
          <w:tab w:val="clear" w:pos="567"/>
        </w:tabs>
        <w:spacing w:line="240" w:lineRule="auto"/>
        <w:rPr>
          <w:b/>
          <w:color w:val="000000"/>
          <w:szCs w:val="22"/>
          <w:lang w:val="lv-LV"/>
        </w:rPr>
      </w:pPr>
      <w:r w:rsidRPr="00DC44BA">
        <w:rPr>
          <w:b/>
          <w:color w:val="000000"/>
          <w:szCs w:val="22"/>
          <w:lang w:val="lv-LV"/>
        </w:rPr>
        <w:t>Kaķiem:</w:t>
      </w:r>
    </w:p>
    <w:p w14:paraId="5C36BFAF" w14:textId="5C9D3C80" w:rsidR="00EE57D8" w:rsidRPr="00DC44BA" w:rsidRDefault="00EE57D8" w:rsidP="00EE57D8">
      <w:pPr>
        <w:tabs>
          <w:tab w:val="clear" w:pos="567"/>
        </w:tabs>
        <w:spacing w:line="240" w:lineRule="auto"/>
        <w:ind w:left="567" w:hanging="567"/>
        <w:rPr>
          <w:color w:val="000000"/>
          <w:szCs w:val="22"/>
          <w:lang w:val="lv-LV"/>
        </w:rPr>
      </w:pPr>
      <w:proofErr w:type="spellStart"/>
      <w:r w:rsidRPr="00AC7929">
        <w:rPr>
          <w:i/>
          <w:iCs/>
          <w:color w:val="000000"/>
          <w:szCs w:val="22"/>
          <w:lang w:val="lv-LV"/>
        </w:rPr>
        <w:t>Caninsulin</w:t>
      </w:r>
      <w:proofErr w:type="spellEnd"/>
      <w:r w:rsidRPr="00DC44BA">
        <w:rPr>
          <w:color w:val="000000"/>
          <w:szCs w:val="22"/>
          <w:lang w:val="lv-LV"/>
        </w:rPr>
        <w:t xml:space="preserve"> lieto</w:t>
      </w:r>
      <w:r w:rsidR="005123FA">
        <w:rPr>
          <w:color w:val="000000"/>
          <w:szCs w:val="22"/>
          <w:lang w:val="lv-LV"/>
        </w:rPr>
        <w:t>t</w:t>
      </w:r>
      <w:r w:rsidRPr="00DC44BA">
        <w:rPr>
          <w:color w:val="000000"/>
          <w:szCs w:val="22"/>
          <w:lang w:val="lv-LV"/>
        </w:rPr>
        <w:t xml:space="preserve"> </w:t>
      </w:r>
      <w:proofErr w:type="spellStart"/>
      <w:r w:rsidRPr="00DC44BA">
        <w:rPr>
          <w:color w:val="000000"/>
          <w:szCs w:val="22"/>
          <w:lang w:val="lv-LV"/>
        </w:rPr>
        <w:t>subkutāni</w:t>
      </w:r>
      <w:proofErr w:type="spellEnd"/>
      <w:r w:rsidRPr="00DC44BA">
        <w:rPr>
          <w:color w:val="000000"/>
          <w:szCs w:val="22"/>
          <w:lang w:val="lv-LV"/>
        </w:rPr>
        <w:t xml:space="preserve"> un to nedrīkst lietot intravenozi.</w:t>
      </w:r>
    </w:p>
    <w:p w14:paraId="3B647E35"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Sākuma deva ir 1 IU vai 2 IU vienā injekcijā, pamatojoties uz sākotnējo glikozes koncentrāciju asinīs, saskaņā ar sekojošu tabulu:</w:t>
      </w:r>
    </w:p>
    <w:p w14:paraId="194A84BC" w14:textId="77777777" w:rsidR="00EE57D8" w:rsidRPr="00DC44BA" w:rsidRDefault="00EE57D8" w:rsidP="00EE57D8">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6"/>
        <w:gridCol w:w="4946"/>
      </w:tblGrid>
      <w:tr w:rsidR="00EE57D8" w:rsidRPr="00DC44BA" w14:paraId="2C951F9D" w14:textId="77777777" w:rsidTr="00124DAC">
        <w:tc>
          <w:tcPr>
            <w:tcW w:w="4219" w:type="dxa"/>
          </w:tcPr>
          <w:p w14:paraId="5AD2CCBA" w14:textId="77777777" w:rsidR="00EE57D8" w:rsidRPr="00DC44BA" w:rsidRDefault="00EE57D8" w:rsidP="00124DAC">
            <w:pPr>
              <w:tabs>
                <w:tab w:val="clear" w:pos="567"/>
              </w:tabs>
              <w:spacing w:line="240" w:lineRule="auto"/>
              <w:jc w:val="center"/>
              <w:rPr>
                <w:b/>
                <w:color w:val="000000"/>
                <w:szCs w:val="22"/>
                <w:lang w:val="lv-LV"/>
              </w:rPr>
            </w:pPr>
            <w:r w:rsidRPr="00DC44BA">
              <w:rPr>
                <w:b/>
                <w:color w:val="000000"/>
                <w:szCs w:val="22"/>
                <w:lang w:val="lv-LV"/>
              </w:rPr>
              <w:t>Kaķa glikozes koncentrācija asinīs</w:t>
            </w:r>
          </w:p>
        </w:tc>
        <w:tc>
          <w:tcPr>
            <w:tcW w:w="5079" w:type="dxa"/>
          </w:tcPr>
          <w:p w14:paraId="6404F0C2" w14:textId="1726F35D" w:rsidR="00EE57D8" w:rsidRPr="00DC44BA" w:rsidRDefault="00EE57D8" w:rsidP="00124DAC">
            <w:pPr>
              <w:tabs>
                <w:tab w:val="clear" w:pos="567"/>
              </w:tabs>
              <w:spacing w:line="240" w:lineRule="auto"/>
              <w:jc w:val="center"/>
              <w:rPr>
                <w:b/>
                <w:color w:val="000000"/>
                <w:szCs w:val="22"/>
                <w:lang w:val="lv-LV"/>
              </w:rPr>
            </w:pPr>
            <w:proofErr w:type="spellStart"/>
            <w:r w:rsidRPr="00AC7929">
              <w:rPr>
                <w:b/>
                <w:i/>
                <w:iCs/>
                <w:color w:val="000000"/>
                <w:szCs w:val="22"/>
                <w:lang w:val="lv-LV"/>
              </w:rPr>
              <w:t>Caninsulin</w:t>
            </w:r>
            <w:proofErr w:type="spellEnd"/>
            <w:r w:rsidRPr="00DC44BA">
              <w:rPr>
                <w:b/>
                <w:color w:val="000000"/>
                <w:szCs w:val="22"/>
                <w:lang w:val="lv-LV"/>
              </w:rPr>
              <w:t xml:space="preserve"> sākuma deva vienam kaķim</w:t>
            </w:r>
          </w:p>
        </w:tc>
      </w:tr>
      <w:tr w:rsidR="00EE57D8" w:rsidRPr="00DC44BA" w14:paraId="6716DA2D" w14:textId="77777777" w:rsidTr="00124DAC">
        <w:tc>
          <w:tcPr>
            <w:tcW w:w="4219" w:type="dxa"/>
          </w:tcPr>
          <w:p w14:paraId="6FEA9B68"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&lt;20 mmol/l vai &lt;3,6 g/l (&lt;360 mg/dl)</w:t>
            </w:r>
          </w:p>
        </w:tc>
        <w:tc>
          <w:tcPr>
            <w:tcW w:w="5079" w:type="dxa"/>
          </w:tcPr>
          <w:p w14:paraId="1658C8AA"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1 IU divreiz dienā</w:t>
            </w:r>
          </w:p>
        </w:tc>
      </w:tr>
      <w:tr w:rsidR="00EE57D8" w:rsidRPr="00DC44BA" w14:paraId="1A56F33B" w14:textId="77777777" w:rsidTr="00124DAC">
        <w:tc>
          <w:tcPr>
            <w:tcW w:w="4219" w:type="dxa"/>
          </w:tcPr>
          <w:p w14:paraId="72BCE7EE"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≥20 mmol/l vai ≥3,6 g/l (≥360 mg/dl)</w:t>
            </w:r>
          </w:p>
        </w:tc>
        <w:tc>
          <w:tcPr>
            <w:tcW w:w="5079" w:type="dxa"/>
          </w:tcPr>
          <w:p w14:paraId="541A91C4" w14:textId="77777777" w:rsidR="00EE57D8" w:rsidRPr="00DC44BA" w:rsidRDefault="00EE57D8" w:rsidP="00124DAC">
            <w:pPr>
              <w:tabs>
                <w:tab w:val="clear" w:pos="567"/>
              </w:tabs>
              <w:spacing w:line="240" w:lineRule="auto"/>
              <w:jc w:val="center"/>
              <w:rPr>
                <w:color w:val="000000"/>
                <w:szCs w:val="22"/>
                <w:lang w:val="lv-LV"/>
              </w:rPr>
            </w:pPr>
            <w:r w:rsidRPr="00DC44BA">
              <w:rPr>
                <w:color w:val="000000"/>
                <w:szCs w:val="22"/>
                <w:lang w:val="lv-LV"/>
              </w:rPr>
              <w:t>2 IU divreiz dienā</w:t>
            </w:r>
          </w:p>
        </w:tc>
      </w:tr>
    </w:tbl>
    <w:p w14:paraId="55831744" w14:textId="4C52E9BC" w:rsidR="00EE57D8" w:rsidRPr="00DC44BA" w:rsidRDefault="00EE57D8" w:rsidP="00EE57D8">
      <w:pPr>
        <w:tabs>
          <w:tab w:val="clear" w:pos="567"/>
        </w:tabs>
        <w:spacing w:line="240" w:lineRule="auto"/>
        <w:rPr>
          <w:color w:val="000000"/>
          <w:szCs w:val="22"/>
          <w:lang w:val="lv-LV"/>
        </w:rPr>
      </w:pPr>
      <w:proofErr w:type="spellStart"/>
      <w:r w:rsidRPr="00AC7929">
        <w:rPr>
          <w:i/>
          <w:iCs/>
          <w:color w:val="000000"/>
          <w:szCs w:val="22"/>
          <w:lang w:val="lv-LV"/>
        </w:rPr>
        <w:lastRenderedPageBreak/>
        <w:t>Caninsulin</w:t>
      </w:r>
      <w:proofErr w:type="spellEnd"/>
      <w:r w:rsidRPr="00DC44BA">
        <w:rPr>
          <w:color w:val="000000"/>
          <w:szCs w:val="22"/>
          <w:lang w:val="lv-LV"/>
        </w:rPr>
        <w:t xml:space="preserve"> injicē</w:t>
      </w:r>
      <w:r w:rsidR="005123FA">
        <w:rPr>
          <w:color w:val="000000"/>
          <w:szCs w:val="22"/>
          <w:lang w:val="lv-LV"/>
        </w:rPr>
        <w:t>t</w:t>
      </w:r>
      <w:r w:rsidRPr="00DC44BA">
        <w:rPr>
          <w:color w:val="000000"/>
          <w:szCs w:val="22"/>
          <w:lang w:val="lv-LV"/>
        </w:rPr>
        <w:t xml:space="preserve"> 2 reizes dienā. Ikdienas uztura kvalitātei un daudzumam vajadzētu palikt nemainīgiem. Insulīna deva ir atkarīga no insulīna nepietiekamības pakāpes. To nosaka ar vairākiem glikozes līmeņa asinīs mērījumiem</w:t>
      </w:r>
      <w:r w:rsidR="00DC44BA">
        <w:rPr>
          <w:color w:val="000000"/>
          <w:szCs w:val="22"/>
          <w:lang w:val="lv-LV"/>
        </w:rPr>
        <w:t>,</w:t>
      </w:r>
      <w:r w:rsidRPr="00DC44BA">
        <w:rPr>
          <w:color w:val="000000"/>
          <w:szCs w:val="22"/>
          <w:lang w:val="lv-LV"/>
        </w:rPr>
        <w:t xml:space="preserve"> un katrā atsevišķā gadījumā tā ir atšķirīga.</w:t>
      </w:r>
    </w:p>
    <w:p w14:paraId="21207581" w14:textId="77777777" w:rsidR="00EE57D8" w:rsidRPr="00DC44BA" w:rsidRDefault="00EE57D8" w:rsidP="00EE57D8">
      <w:pPr>
        <w:tabs>
          <w:tab w:val="clear" w:pos="567"/>
        </w:tabs>
        <w:spacing w:line="240" w:lineRule="auto"/>
        <w:ind w:left="567" w:hanging="567"/>
        <w:rPr>
          <w:color w:val="000000"/>
          <w:szCs w:val="22"/>
          <w:lang w:val="lv-LV"/>
        </w:rPr>
      </w:pPr>
    </w:p>
    <w:p w14:paraId="75489B9E" w14:textId="77777777" w:rsidR="00EE57D8" w:rsidRPr="00DC44BA" w:rsidRDefault="00EE57D8" w:rsidP="00EE57D8">
      <w:pPr>
        <w:tabs>
          <w:tab w:val="clear" w:pos="567"/>
        </w:tabs>
        <w:spacing w:line="240" w:lineRule="auto"/>
        <w:ind w:left="567" w:hanging="567"/>
        <w:rPr>
          <w:color w:val="000000"/>
          <w:szCs w:val="22"/>
          <w:lang w:val="lv-LV"/>
        </w:rPr>
      </w:pPr>
      <w:r w:rsidRPr="00DC44BA">
        <w:rPr>
          <w:color w:val="000000"/>
          <w:szCs w:val="22"/>
          <w:lang w:val="lv-LV"/>
        </w:rPr>
        <w:t>Deva augstāka par 2 IU vienā injekcijā nav ieteicama pirmo 3 ārstēšanas nedēļu laikā.</w:t>
      </w:r>
    </w:p>
    <w:p w14:paraId="7D8700B8" w14:textId="77777777" w:rsidR="00EE57D8" w:rsidRPr="00DC44BA" w:rsidRDefault="00EE57D8" w:rsidP="00EE57D8">
      <w:pPr>
        <w:tabs>
          <w:tab w:val="clear" w:pos="567"/>
        </w:tabs>
        <w:spacing w:line="240" w:lineRule="auto"/>
        <w:rPr>
          <w:color w:val="000000"/>
          <w:szCs w:val="22"/>
          <w:lang w:val="lv-LV"/>
        </w:rPr>
      </w:pPr>
    </w:p>
    <w:p w14:paraId="3F338AA8" w14:textId="77777777" w:rsidR="00EE57D8" w:rsidRPr="00DC44BA" w:rsidRDefault="00423BF5" w:rsidP="00EE57D8">
      <w:pPr>
        <w:tabs>
          <w:tab w:val="clear" w:pos="567"/>
        </w:tabs>
        <w:spacing w:line="240" w:lineRule="auto"/>
        <w:rPr>
          <w:color w:val="000000"/>
          <w:szCs w:val="22"/>
          <w:lang w:val="lv-LV"/>
        </w:rPr>
      </w:pPr>
      <w:r w:rsidRPr="00DC44BA">
        <w:rPr>
          <w:color w:val="000000"/>
          <w:szCs w:val="22"/>
          <w:lang w:val="lv-LV"/>
        </w:rPr>
        <w:t>D</w:t>
      </w:r>
      <w:r w:rsidR="00EE57D8" w:rsidRPr="00DC44BA">
        <w:rPr>
          <w:color w:val="000000"/>
          <w:szCs w:val="22"/>
          <w:lang w:val="lv-LV"/>
        </w:rPr>
        <w:t xml:space="preserve">evas </w:t>
      </w:r>
      <w:r w:rsidR="00F61F75">
        <w:rPr>
          <w:color w:val="000000"/>
          <w:szCs w:val="22"/>
          <w:lang w:val="lv-LV"/>
        </w:rPr>
        <w:t>pielāgošanu</w:t>
      </w:r>
      <w:r w:rsidR="00F61F75" w:rsidRPr="00DC44BA">
        <w:rPr>
          <w:color w:val="000000"/>
          <w:szCs w:val="22"/>
          <w:lang w:val="lv-LV"/>
        </w:rPr>
        <w:t xml:space="preserve"> </w:t>
      </w:r>
      <w:r w:rsidR="00EE57D8" w:rsidRPr="00DC44BA">
        <w:rPr>
          <w:color w:val="000000"/>
          <w:szCs w:val="22"/>
          <w:lang w:val="lv-LV"/>
        </w:rPr>
        <w:t>veic veterinārārsts, paaugstinot vai pazeminot dienas devu. Ieteicama palielināšana par 1 IU vienā injekcijā. Izmaiņas nedrīkst veikt biežāk kā vienreiz nedēļā.</w:t>
      </w:r>
    </w:p>
    <w:p w14:paraId="375B1397" w14:textId="77777777" w:rsidR="00EE57D8" w:rsidRPr="00DC44BA" w:rsidRDefault="00EE57D8" w:rsidP="00EE57D8">
      <w:pPr>
        <w:tabs>
          <w:tab w:val="clear" w:pos="567"/>
        </w:tabs>
        <w:spacing w:line="240" w:lineRule="auto"/>
        <w:rPr>
          <w:color w:val="000000"/>
          <w:szCs w:val="22"/>
          <w:lang w:val="lv-LV"/>
        </w:rPr>
      </w:pPr>
    </w:p>
    <w:p w14:paraId="3C0B696A"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Atkarībā no ikdienas glikozes līmeņa asinīs svārstībām un insulīna atbildes reakcijas svārstībām laika gaitā</w:t>
      </w:r>
      <w:r w:rsidR="005123FA">
        <w:rPr>
          <w:color w:val="000000"/>
          <w:szCs w:val="22"/>
          <w:lang w:val="lv-LV"/>
        </w:rPr>
        <w:t>,</w:t>
      </w:r>
      <w:r w:rsidRPr="00DC44BA">
        <w:rPr>
          <w:color w:val="000000"/>
          <w:szCs w:val="22"/>
          <w:lang w:val="lv-LV"/>
        </w:rPr>
        <w:t xml:space="preserve"> lielāka vai biežāka devas paaugstināšana nav ieteicama.</w:t>
      </w:r>
    </w:p>
    <w:p w14:paraId="1CD7CE05" w14:textId="77777777" w:rsidR="00EE57D8" w:rsidRPr="00DC44BA" w:rsidRDefault="00EE57D8" w:rsidP="00EE57D8">
      <w:pPr>
        <w:tabs>
          <w:tab w:val="clear" w:pos="567"/>
        </w:tabs>
        <w:spacing w:line="240" w:lineRule="auto"/>
        <w:rPr>
          <w:color w:val="000000"/>
          <w:szCs w:val="22"/>
          <w:lang w:val="lv-LV"/>
        </w:rPr>
      </w:pPr>
    </w:p>
    <w:p w14:paraId="1E07465F" w14:textId="77777777" w:rsidR="00EE57D8" w:rsidRPr="00AC7929" w:rsidRDefault="00EE57D8" w:rsidP="00EE57D8">
      <w:pPr>
        <w:tabs>
          <w:tab w:val="clear" w:pos="567"/>
        </w:tabs>
        <w:spacing w:line="240" w:lineRule="auto"/>
        <w:rPr>
          <w:b/>
          <w:bCs/>
          <w:color w:val="000000"/>
          <w:szCs w:val="22"/>
          <w:lang w:val="lv-LV"/>
        </w:rPr>
      </w:pPr>
      <w:r w:rsidRPr="00AC7929">
        <w:rPr>
          <w:b/>
          <w:bCs/>
          <w:color w:val="000000"/>
          <w:szCs w:val="22"/>
          <w:lang w:val="lv-LV"/>
        </w:rPr>
        <w:t>Uzturošā terapija:</w:t>
      </w:r>
    </w:p>
    <w:p w14:paraId="23E45607" w14:textId="77777777" w:rsidR="00EE57D8" w:rsidRPr="00DC44BA" w:rsidRDefault="00EE57D8" w:rsidP="00EE57D8">
      <w:pPr>
        <w:tabs>
          <w:tab w:val="clear" w:pos="567"/>
        </w:tabs>
        <w:spacing w:line="240" w:lineRule="auto"/>
        <w:rPr>
          <w:i/>
          <w:color w:val="000000"/>
          <w:szCs w:val="22"/>
          <w:lang w:val="lv-LV"/>
        </w:rPr>
      </w:pPr>
      <w:r w:rsidRPr="00DC44BA">
        <w:rPr>
          <w:i/>
          <w:color w:val="000000"/>
          <w:szCs w:val="22"/>
          <w:lang w:val="lv-LV"/>
        </w:rPr>
        <w:t>Suņiem un kaķiem:</w:t>
      </w:r>
    </w:p>
    <w:p w14:paraId="09C50A29"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 xml:space="preserve">Ilgtermiņa uzturošā terapija jānosaka, kad </w:t>
      </w:r>
      <w:r w:rsidR="005123FA">
        <w:rPr>
          <w:color w:val="000000"/>
          <w:szCs w:val="22"/>
          <w:lang w:val="lv-LV"/>
        </w:rPr>
        <w:t xml:space="preserve">ir noteikta </w:t>
      </w:r>
      <w:r w:rsidRPr="00DC44BA">
        <w:rPr>
          <w:color w:val="000000"/>
          <w:szCs w:val="22"/>
          <w:lang w:val="lv-LV"/>
        </w:rPr>
        <w:t>insulīna deva un dzīvnieka veselības stāvoklis ir stabilizē</w:t>
      </w:r>
      <w:r w:rsidR="005123FA">
        <w:rPr>
          <w:color w:val="000000"/>
          <w:szCs w:val="22"/>
          <w:lang w:val="lv-LV"/>
        </w:rPr>
        <w:t>ts</w:t>
      </w:r>
      <w:r w:rsidRPr="00DC44BA">
        <w:rPr>
          <w:color w:val="000000"/>
          <w:szCs w:val="22"/>
          <w:lang w:val="lv-LV"/>
        </w:rPr>
        <w:t xml:space="preserve">. Jāparedz un jāvienojas par laika posmiem pārāk zemas vai augstas </w:t>
      </w:r>
      <w:r w:rsidR="00DC44BA" w:rsidRPr="00DC44BA">
        <w:rPr>
          <w:color w:val="000000"/>
          <w:szCs w:val="22"/>
          <w:lang w:val="lv-LV"/>
        </w:rPr>
        <w:t xml:space="preserve">insulīna </w:t>
      </w:r>
      <w:r w:rsidRPr="00DC44BA">
        <w:rPr>
          <w:color w:val="000000"/>
          <w:szCs w:val="22"/>
          <w:lang w:val="lv-LV"/>
        </w:rPr>
        <w:t xml:space="preserve">devas noteikšanai un insulīna devas </w:t>
      </w:r>
      <w:r w:rsidR="00F61F75">
        <w:rPr>
          <w:color w:val="000000"/>
          <w:szCs w:val="22"/>
          <w:lang w:val="lv-LV"/>
        </w:rPr>
        <w:t>pielāgošanai</w:t>
      </w:r>
      <w:r w:rsidRPr="00DC44BA">
        <w:rPr>
          <w:color w:val="000000"/>
          <w:szCs w:val="22"/>
          <w:lang w:val="lv-LV"/>
        </w:rPr>
        <w:t>, ja nepieciešams. Rūpīga stabilizācija un uzraudzība palīdzēs ierobežot hroniskas problēmas, kas saistītas ar diabētu, piemēram, katarakt</w:t>
      </w:r>
      <w:r w:rsidR="005123FA">
        <w:rPr>
          <w:color w:val="000000"/>
          <w:szCs w:val="22"/>
          <w:lang w:val="lv-LV"/>
        </w:rPr>
        <w:t>a</w:t>
      </w:r>
      <w:r w:rsidRPr="00DC44BA">
        <w:rPr>
          <w:color w:val="000000"/>
          <w:szCs w:val="22"/>
          <w:lang w:val="lv-LV"/>
        </w:rPr>
        <w:t xml:space="preserve"> suņiem un aknu taukain</w:t>
      </w:r>
      <w:r w:rsidR="005123FA">
        <w:rPr>
          <w:color w:val="000000"/>
          <w:szCs w:val="22"/>
          <w:lang w:val="lv-LV"/>
        </w:rPr>
        <w:t>ā</w:t>
      </w:r>
      <w:r w:rsidRPr="00DC44BA">
        <w:rPr>
          <w:color w:val="000000"/>
          <w:szCs w:val="22"/>
          <w:lang w:val="lv-LV"/>
        </w:rPr>
        <w:t xml:space="preserve"> </w:t>
      </w:r>
      <w:r w:rsidR="005123FA" w:rsidRPr="005123FA">
        <w:rPr>
          <w:color w:val="000000"/>
          <w:szCs w:val="22"/>
          <w:lang w:val="lv-LV"/>
        </w:rPr>
        <w:t xml:space="preserve"> </w:t>
      </w:r>
      <w:r w:rsidR="005123FA">
        <w:rPr>
          <w:color w:val="000000"/>
          <w:szCs w:val="22"/>
          <w:lang w:val="lv-LV"/>
        </w:rPr>
        <w:t xml:space="preserve">deģenerācija </w:t>
      </w:r>
      <w:r w:rsidRPr="00DC44BA">
        <w:rPr>
          <w:color w:val="000000"/>
          <w:szCs w:val="22"/>
          <w:lang w:val="lv-LV"/>
        </w:rPr>
        <w:t xml:space="preserve">suņiem un kaķiem. Ārstēšanas mērķis ir mazināt vai novērst slimības klīniskās pazīmes, samazinot hiperglikēmijas rašanos, sevišķi kaķiem. Glikozes koncentrācija asinīs jāuztur </w:t>
      </w:r>
      <w:r w:rsidR="005700F6" w:rsidRPr="00DC44BA">
        <w:rPr>
          <w:color w:val="000000"/>
          <w:szCs w:val="22"/>
          <w:lang w:val="lv-LV"/>
        </w:rPr>
        <w:t xml:space="preserve">robežās no </w:t>
      </w:r>
      <w:r w:rsidRPr="00DC44BA">
        <w:rPr>
          <w:color w:val="000000"/>
          <w:szCs w:val="22"/>
          <w:lang w:val="lv-LV"/>
        </w:rPr>
        <w:t>1</w:t>
      </w:r>
      <w:r w:rsidR="005700F6" w:rsidRPr="00DC44BA">
        <w:rPr>
          <w:color w:val="000000"/>
          <w:szCs w:val="22"/>
          <w:lang w:val="lv-LV"/>
        </w:rPr>
        <w:t xml:space="preserve"> līdz </w:t>
      </w:r>
      <w:r w:rsidRPr="00DC44BA">
        <w:rPr>
          <w:color w:val="000000"/>
          <w:szCs w:val="22"/>
          <w:lang w:val="lv-LV"/>
        </w:rPr>
        <w:t>3 g/l (piemēram, 100</w:t>
      </w:r>
      <w:r w:rsidR="00DC44BA">
        <w:rPr>
          <w:color w:val="000000"/>
          <w:szCs w:val="22"/>
          <w:lang w:val="lv-LV"/>
        </w:rPr>
        <w:t xml:space="preserve"> </w:t>
      </w:r>
      <w:r w:rsidRPr="00DC44BA">
        <w:rPr>
          <w:color w:val="000000"/>
          <w:szCs w:val="22"/>
          <w:lang w:val="lv-LV"/>
        </w:rPr>
        <w:t>-</w:t>
      </w:r>
      <w:r w:rsidR="00DC44BA">
        <w:rPr>
          <w:color w:val="000000"/>
          <w:szCs w:val="22"/>
          <w:lang w:val="lv-LV"/>
        </w:rPr>
        <w:t xml:space="preserve"> </w:t>
      </w:r>
      <w:r w:rsidRPr="00DC44BA">
        <w:rPr>
          <w:color w:val="000000"/>
          <w:szCs w:val="22"/>
          <w:lang w:val="lv-LV"/>
        </w:rPr>
        <w:t>300 mg/dl vai 5,5</w:t>
      </w:r>
      <w:r w:rsidR="00DC44BA">
        <w:rPr>
          <w:color w:val="000000"/>
          <w:szCs w:val="22"/>
          <w:lang w:val="lv-LV"/>
        </w:rPr>
        <w:t xml:space="preserve"> </w:t>
      </w:r>
      <w:r w:rsidRPr="00DC44BA">
        <w:rPr>
          <w:color w:val="000000"/>
          <w:szCs w:val="22"/>
          <w:lang w:val="lv-LV"/>
        </w:rPr>
        <w:t>-</w:t>
      </w:r>
      <w:r w:rsidR="00DC44BA">
        <w:rPr>
          <w:color w:val="000000"/>
          <w:szCs w:val="22"/>
          <w:lang w:val="lv-LV"/>
        </w:rPr>
        <w:t xml:space="preserve"> </w:t>
      </w:r>
      <w:r w:rsidRPr="00DC44BA">
        <w:rPr>
          <w:color w:val="000000"/>
          <w:szCs w:val="22"/>
          <w:lang w:val="lv-LV"/>
        </w:rPr>
        <w:t>17 mmol/l), jāuztur normāls ķermeņa svars.</w:t>
      </w:r>
    </w:p>
    <w:p w14:paraId="67238289" w14:textId="77777777" w:rsidR="00EE57D8" w:rsidRPr="00DC44BA" w:rsidRDefault="00EE57D8" w:rsidP="00EE57D8">
      <w:pPr>
        <w:tabs>
          <w:tab w:val="clear" w:pos="567"/>
        </w:tabs>
        <w:spacing w:line="240" w:lineRule="auto"/>
        <w:rPr>
          <w:color w:val="000000"/>
          <w:szCs w:val="22"/>
          <w:lang w:val="lv-LV"/>
        </w:rPr>
      </w:pPr>
    </w:p>
    <w:p w14:paraId="5853B216" w14:textId="77777777" w:rsidR="00EE57D8" w:rsidRPr="00DC44BA" w:rsidRDefault="00EE57D8" w:rsidP="00EE57D8">
      <w:pPr>
        <w:tabs>
          <w:tab w:val="clear" w:pos="567"/>
        </w:tabs>
        <w:spacing w:line="240" w:lineRule="auto"/>
        <w:rPr>
          <w:color w:val="000000"/>
          <w:szCs w:val="22"/>
          <w:lang w:val="lv-LV"/>
        </w:rPr>
      </w:pPr>
    </w:p>
    <w:p w14:paraId="1DE3DA8C" w14:textId="77777777" w:rsidR="00EE57D8" w:rsidRPr="00DC44BA" w:rsidRDefault="00EE57D8" w:rsidP="00EE57D8">
      <w:pPr>
        <w:spacing w:line="240" w:lineRule="auto"/>
        <w:ind w:left="567" w:hanging="567"/>
        <w:rPr>
          <w:color w:val="000000"/>
          <w:szCs w:val="22"/>
          <w:lang w:val="lv-LV"/>
        </w:rPr>
      </w:pPr>
      <w:r w:rsidRPr="00AC7929">
        <w:rPr>
          <w:b/>
          <w:color w:val="000000"/>
          <w:szCs w:val="22"/>
          <w:highlight w:val="lightGray"/>
          <w:lang w:val="lv-LV"/>
        </w:rPr>
        <w:t>9.</w:t>
      </w:r>
      <w:r w:rsidRPr="00DC44BA">
        <w:rPr>
          <w:b/>
          <w:color w:val="000000"/>
          <w:szCs w:val="22"/>
          <w:lang w:val="lv-LV"/>
        </w:rPr>
        <w:tab/>
        <w:t xml:space="preserve">IETEIKUMI PAREIZAI LIETOŠANAI </w:t>
      </w:r>
    </w:p>
    <w:p w14:paraId="4943FD8F" w14:textId="77777777" w:rsidR="00EE57D8" w:rsidRPr="00DC44BA" w:rsidRDefault="00EE57D8" w:rsidP="00EE57D8">
      <w:pPr>
        <w:tabs>
          <w:tab w:val="clear" w:pos="567"/>
        </w:tabs>
        <w:spacing w:line="240" w:lineRule="auto"/>
        <w:ind w:left="567" w:hanging="567"/>
        <w:rPr>
          <w:b/>
          <w:color w:val="000000"/>
          <w:szCs w:val="22"/>
          <w:lang w:val="lv-LV"/>
        </w:rPr>
      </w:pPr>
    </w:p>
    <w:p w14:paraId="5063227A" w14:textId="23DDBEEB" w:rsidR="005700F6" w:rsidRPr="00DC44BA" w:rsidRDefault="005700F6" w:rsidP="005700F6">
      <w:pPr>
        <w:tabs>
          <w:tab w:val="clear" w:pos="567"/>
        </w:tabs>
        <w:spacing w:line="240" w:lineRule="auto"/>
        <w:ind w:left="567" w:hanging="567"/>
        <w:rPr>
          <w:color w:val="000000"/>
          <w:szCs w:val="22"/>
          <w:lang w:val="lv-LV"/>
        </w:rPr>
      </w:pPr>
      <w:proofErr w:type="spellStart"/>
      <w:r w:rsidRPr="00AC7929">
        <w:rPr>
          <w:i/>
          <w:iCs/>
          <w:color w:val="000000"/>
          <w:szCs w:val="22"/>
          <w:lang w:val="lv-LV"/>
        </w:rPr>
        <w:t>Caninsulin</w:t>
      </w:r>
      <w:proofErr w:type="spellEnd"/>
      <w:r w:rsidRPr="00DC44BA">
        <w:rPr>
          <w:color w:val="000000"/>
          <w:szCs w:val="22"/>
          <w:lang w:val="lv-LV"/>
        </w:rPr>
        <w:t xml:space="preserve"> lieto</w:t>
      </w:r>
      <w:r w:rsidR="005123FA">
        <w:rPr>
          <w:color w:val="000000"/>
          <w:szCs w:val="22"/>
          <w:lang w:val="lv-LV"/>
        </w:rPr>
        <w:t>t</w:t>
      </w:r>
      <w:r w:rsidRPr="00DC44BA">
        <w:rPr>
          <w:color w:val="000000"/>
          <w:szCs w:val="22"/>
          <w:lang w:val="lv-LV"/>
        </w:rPr>
        <w:t xml:space="preserve"> </w:t>
      </w:r>
      <w:proofErr w:type="spellStart"/>
      <w:r w:rsidRPr="00DC44BA">
        <w:rPr>
          <w:color w:val="000000"/>
          <w:szCs w:val="22"/>
          <w:lang w:val="lv-LV"/>
        </w:rPr>
        <w:t>subkutāni</w:t>
      </w:r>
      <w:proofErr w:type="spellEnd"/>
      <w:r w:rsidR="00DC44BA">
        <w:rPr>
          <w:color w:val="000000"/>
          <w:szCs w:val="22"/>
          <w:lang w:val="lv-LV"/>
        </w:rPr>
        <w:t>,</w:t>
      </w:r>
      <w:r w:rsidRPr="00DC44BA">
        <w:rPr>
          <w:color w:val="000000"/>
          <w:szCs w:val="22"/>
          <w:lang w:val="lv-LV"/>
        </w:rPr>
        <w:t xml:space="preserve"> un to nedrīkst lietot intravenozi.</w:t>
      </w:r>
    </w:p>
    <w:p w14:paraId="062E7FC2" w14:textId="77777777" w:rsidR="005700F6" w:rsidRPr="00DC44BA" w:rsidRDefault="005700F6" w:rsidP="00EE57D8">
      <w:pPr>
        <w:tabs>
          <w:tab w:val="clear" w:pos="567"/>
        </w:tabs>
        <w:spacing w:line="240" w:lineRule="auto"/>
        <w:rPr>
          <w:color w:val="000000"/>
          <w:szCs w:val="22"/>
          <w:lang w:val="lv-LV"/>
        </w:rPr>
      </w:pPr>
      <w:r w:rsidRPr="00DC44BA">
        <w:rPr>
          <w:color w:val="000000"/>
          <w:szCs w:val="22"/>
          <w:lang w:val="lv-LV"/>
        </w:rPr>
        <w:t>R</w:t>
      </w:r>
      <w:r w:rsidR="00EE57D8" w:rsidRPr="00DC44BA">
        <w:rPr>
          <w:color w:val="000000"/>
          <w:szCs w:val="22"/>
          <w:lang w:val="lv-LV"/>
        </w:rPr>
        <w:t>ūpīgi saskalināt flakonu/kārtridžu</w:t>
      </w:r>
      <w:r w:rsidRPr="00DC44BA">
        <w:rPr>
          <w:color w:val="000000"/>
          <w:szCs w:val="22"/>
          <w:lang w:val="lv-LV"/>
        </w:rPr>
        <w:t xml:space="preserve">, </w:t>
      </w:r>
      <w:r w:rsidR="00EE57D8" w:rsidRPr="00DC44BA">
        <w:rPr>
          <w:color w:val="000000"/>
          <w:szCs w:val="22"/>
          <w:lang w:val="lv-LV"/>
        </w:rPr>
        <w:t>līdz tiek iegūta viendabīga, vienmērīgi pienaina suspensija.</w:t>
      </w:r>
    </w:p>
    <w:p w14:paraId="40E7FC5C" w14:textId="77777777" w:rsidR="00EE57D8" w:rsidRPr="00DC44BA" w:rsidRDefault="00FC1D96" w:rsidP="00EE57D8">
      <w:pPr>
        <w:tabs>
          <w:tab w:val="clear" w:pos="567"/>
        </w:tabs>
        <w:spacing w:line="240" w:lineRule="auto"/>
        <w:rPr>
          <w:color w:val="000000"/>
          <w:szCs w:val="22"/>
          <w:lang w:val="lv-LV"/>
        </w:rPr>
      </w:pPr>
      <w:r w:rsidRPr="00DC44BA">
        <w:rPr>
          <w:color w:val="000000"/>
          <w:szCs w:val="22"/>
          <w:lang w:val="lv-LV"/>
        </w:rPr>
        <w:t>Putām, kas</w:t>
      </w:r>
      <w:r w:rsidR="00EE57D8" w:rsidRPr="00DC44BA">
        <w:rPr>
          <w:color w:val="000000"/>
          <w:szCs w:val="22"/>
          <w:lang w:val="lv-LV"/>
        </w:rPr>
        <w:t xml:space="preserve"> saskalināšanas laikā </w:t>
      </w:r>
      <w:r w:rsidRPr="00DC44BA">
        <w:rPr>
          <w:color w:val="000000"/>
          <w:szCs w:val="22"/>
          <w:lang w:val="lv-LV"/>
        </w:rPr>
        <w:t xml:space="preserve">veidojas </w:t>
      </w:r>
      <w:r w:rsidR="00EE57D8" w:rsidRPr="00DC44BA">
        <w:rPr>
          <w:color w:val="000000"/>
          <w:szCs w:val="22"/>
          <w:lang w:val="lv-LV"/>
        </w:rPr>
        <w:t>uz suspensijas virsmas, jāļauj izzust</w:t>
      </w:r>
      <w:r w:rsidRPr="00DC44BA">
        <w:rPr>
          <w:color w:val="000000"/>
          <w:szCs w:val="22"/>
          <w:lang w:val="lv-LV"/>
        </w:rPr>
        <w:t xml:space="preserve"> </w:t>
      </w:r>
      <w:r w:rsidR="00EE57D8" w:rsidRPr="00DC44BA">
        <w:rPr>
          <w:color w:val="000000"/>
          <w:szCs w:val="22"/>
          <w:lang w:val="lv-LV"/>
        </w:rPr>
        <w:t xml:space="preserve">pirms </w:t>
      </w:r>
      <w:r w:rsidR="005123FA">
        <w:rPr>
          <w:color w:val="000000"/>
          <w:szCs w:val="22"/>
          <w:lang w:val="lv-LV"/>
        </w:rPr>
        <w:t xml:space="preserve">lieto </w:t>
      </w:r>
      <w:r w:rsidR="00EE57D8" w:rsidRPr="00DC44BA">
        <w:rPr>
          <w:color w:val="000000"/>
          <w:szCs w:val="22"/>
          <w:lang w:val="lv-LV"/>
        </w:rPr>
        <w:t>insulīn</w:t>
      </w:r>
      <w:r w:rsidR="005123FA">
        <w:rPr>
          <w:color w:val="000000"/>
          <w:szCs w:val="22"/>
          <w:lang w:val="lv-LV"/>
        </w:rPr>
        <w:t>u</w:t>
      </w:r>
      <w:r w:rsidR="00EE57D8" w:rsidRPr="00DC44BA">
        <w:rPr>
          <w:color w:val="000000"/>
          <w:szCs w:val="22"/>
          <w:lang w:val="lv-LV"/>
        </w:rPr>
        <w:t xml:space="preserve">. Pēc tam </w:t>
      </w:r>
      <w:r w:rsidRPr="00DC44BA">
        <w:rPr>
          <w:color w:val="000000"/>
          <w:szCs w:val="22"/>
          <w:lang w:val="lv-LV"/>
        </w:rPr>
        <w:t>zāles</w:t>
      </w:r>
      <w:r w:rsidR="00EE57D8" w:rsidRPr="00DC44BA">
        <w:rPr>
          <w:color w:val="000000"/>
          <w:szCs w:val="22"/>
          <w:lang w:val="lv-LV"/>
        </w:rPr>
        <w:t xml:space="preserve"> lēnām </w:t>
      </w:r>
      <w:r w:rsidRPr="00DC44BA">
        <w:rPr>
          <w:color w:val="000000"/>
          <w:szCs w:val="22"/>
          <w:lang w:val="lv-LV"/>
        </w:rPr>
        <w:t xml:space="preserve">jāsamaisa, </w:t>
      </w:r>
      <w:r w:rsidR="00EE57D8" w:rsidRPr="00DC44BA">
        <w:rPr>
          <w:color w:val="000000"/>
          <w:szCs w:val="22"/>
          <w:lang w:val="lv-LV"/>
        </w:rPr>
        <w:t>svārstot flakonu/kārtridžu turp un atpakaļ pāris reizes, lai saglabātu viendabīgu, vienmērīgi pienainu suspensiju.</w:t>
      </w:r>
    </w:p>
    <w:p w14:paraId="1EC928D2"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Insulīna suspensijā var veidoties aglomerāti</w:t>
      </w:r>
      <w:r w:rsidR="00FC1D96" w:rsidRPr="00DC44BA">
        <w:rPr>
          <w:color w:val="000000"/>
          <w:szCs w:val="22"/>
          <w:lang w:val="lv-LV"/>
        </w:rPr>
        <w:t>: n</w:t>
      </w:r>
      <w:r w:rsidRPr="00DC44BA">
        <w:rPr>
          <w:color w:val="000000"/>
          <w:szCs w:val="22"/>
          <w:lang w:val="lv-LV"/>
        </w:rPr>
        <w:t xml:space="preserve">elietot zāles, ja </w:t>
      </w:r>
      <w:r w:rsidR="00FC1D96" w:rsidRPr="00DC44BA">
        <w:rPr>
          <w:color w:val="000000"/>
          <w:szCs w:val="22"/>
          <w:lang w:val="lv-LV"/>
        </w:rPr>
        <w:t xml:space="preserve">pēc rūpīgas saskalināšanas </w:t>
      </w:r>
      <w:r w:rsidRPr="00DC44BA">
        <w:rPr>
          <w:color w:val="000000"/>
          <w:szCs w:val="22"/>
          <w:lang w:val="lv-LV"/>
        </w:rPr>
        <w:t>suspensija nav viendabīga, vienmērīgi pienaina.</w:t>
      </w:r>
    </w:p>
    <w:p w14:paraId="262FBA23" w14:textId="77777777" w:rsidR="00EE57D8" w:rsidRPr="00DC44BA" w:rsidRDefault="00EE57D8" w:rsidP="00EE57D8">
      <w:pPr>
        <w:tabs>
          <w:tab w:val="clear" w:pos="567"/>
        </w:tabs>
        <w:spacing w:line="240" w:lineRule="auto"/>
        <w:rPr>
          <w:color w:val="000000"/>
          <w:szCs w:val="22"/>
          <w:lang w:val="lv-LV"/>
        </w:rPr>
      </w:pPr>
    </w:p>
    <w:p w14:paraId="10048CE3" w14:textId="77777777" w:rsidR="00FC1D96" w:rsidRPr="00AC7929" w:rsidRDefault="00FC1D96" w:rsidP="00EE57D8">
      <w:pPr>
        <w:tabs>
          <w:tab w:val="clear" w:pos="567"/>
        </w:tabs>
        <w:spacing w:line="240" w:lineRule="auto"/>
        <w:rPr>
          <w:color w:val="000000"/>
          <w:szCs w:val="22"/>
          <w:u w:val="single"/>
          <w:lang w:val="lv-LV"/>
        </w:rPr>
      </w:pPr>
      <w:r w:rsidRPr="00AC7929">
        <w:rPr>
          <w:color w:val="000000"/>
          <w:szCs w:val="22"/>
          <w:u w:val="single"/>
          <w:lang w:val="lv-LV"/>
        </w:rPr>
        <w:t>Flakon</w:t>
      </w:r>
      <w:r w:rsidRPr="00DC44BA">
        <w:rPr>
          <w:color w:val="000000"/>
          <w:szCs w:val="22"/>
          <w:u w:val="single"/>
          <w:lang w:val="lv-LV"/>
        </w:rPr>
        <w:t>s</w:t>
      </w:r>
      <w:r w:rsidRPr="00AC7929">
        <w:rPr>
          <w:color w:val="000000"/>
          <w:szCs w:val="22"/>
          <w:u w:val="single"/>
          <w:lang w:val="lv-LV"/>
        </w:rPr>
        <w:t>:</w:t>
      </w:r>
    </w:p>
    <w:p w14:paraId="199D8E79"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Flakon</w:t>
      </w:r>
      <w:r w:rsidR="00FE7E44">
        <w:rPr>
          <w:color w:val="000000"/>
          <w:szCs w:val="22"/>
          <w:lang w:val="lv-LV"/>
        </w:rPr>
        <w:t>us</w:t>
      </w:r>
      <w:r w:rsidRPr="00DC44BA">
        <w:rPr>
          <w:color w:val="000000"/>
          <w:szCs w:val="22"/>
          <w:lang w:val="lv-LV"/>
        </w:rPr>
        <w:t xml:space="preserve"> lieto</w:t>
      </w:r>
      <w:r w:rsidR="00FE7E44">
        <w:rPr>
          <w:color w:val="000000"/>
          <w:szCs w:val="22"/>
          <w:lang w:val="lv-LV"/>
        </w:rPr>
        <w:t>t</w:t>
      </w:r>
      <w:r w:rsidRPr="00DC44BA">
        <w:rPr>
          <w:color w:val="000000"/>
          <w:szCs w:val="22"/>
          <w:lang w:val="lv-LV"/>
        </w:rPr>
        <w:t xml:space="preserve"> kopā ar speciālām šļircēm, kas ir piemērotas 40 IU/ml insulīna koncentrācija</w:t>
      </w:r>
      <w:r w:rsidR="00FE7E44">
        <w:rPr>
          <w:color w:val="000000"/>
          <w:szCs w:val="22"/>
          <w:lang w:val="lv-LV"/>
        </w:rPr>
        <w:t>i</w:t>
      </w:r>
      <w:r w:rsidRPr="00DC44BA">
        <w:rPr>
          <w:color w:val="000000"/>
          <w:szCs w:val="22"/>
          <w:lang w:val="lv-LV"/>
        </w:rPr>
        <w:t>.</w:t>
      </w:r>
    </w:p>
    <w:p w14:paraId="4C6F7FAA" w14:textId="77777777" w:rsidR="00EE57D8" w:rsidRPr="00DC44BA" w:rsidRDefault="00EE57D8" w:rsidP="00EE57D8">
      <w:pPr>
        <w:tabs>
          <w:tab w:val="clear" w:pos="567"/>
        </w:tabs>
        <w:spacing w:line="240" w:lineRule="auto"/>
        <w:ind w:left="567" w:hanging="567"/>
        <w:rPr>
          <w:color w:val="000000"/>
          <w:szCs w:val="22"/>
          <w:lang w:val="lv-LV"/>
        </w:rPr>
      </w:pPr>
    </w:p>
    <w:p w14:paraId="6C817013" w14:textId="77777777" w:rsidR="00FC1D96" w:rsidRPr="00AC7929" w:rsidRDefault="00FC1D96" w:rsidP="00EE57D8">
      <w:pPr>
        <w:tabs>
          <w:tab w:val="clear" w:pos="567"/>
        </w:tabs>
        <w:spacing w:line="240" w:lineRule="auto"/>
        <w:ind w:left="567" w:hanging="567"/>
        <w:rPr>
          <w:color w:val="000000"/>
          <w:szCs w:val="22"/>
          <w:u w:val="single"/>
          <w:lang w:val="lv-LV"/>
        </w:rPr>
      </w:pPr>
      <w:r w:rsidRPr="00AC7929">
        <w:rPr>
          <w:color w:val="000000"/>
          <w:szCs w:val="22"/>
          <w:u w:val="single"/>
          <w:lang w:val="lv-LV"/>
        </w:rPr>
        <w:t>Kārtridžs:</w:t>
      </w:r>
    </w:p>
    <w:p w14:paraId="3CB58881" w14:textId="77777777" w:rsidR="00EE57D8" w:rsidRPr="00DC44BA" w:rsidRDefault="00EE57D8" w:rsidP="00EE57D8">
      <w:pPr>
        <w:tabs>
          <w:tab w:val="clear" w:pos="567"/>
        </w:tabs>
        <w:spacing w:line="240" w:lineRule="auto"/>
        <w:ind w:left="567" w:hanging="567"/>
        <w:rPr>
          <w:color w:val="000000"/>
          <w:szCs w:val="22"/>
          <w:lang w:val="lv-LV"/>
        </w:rPr>
      </w:pPr>
      <w:r w:rsidRPr="00DC44BA">
        <w:rPr>
          <w:color w:val="000000"/>
          <w:szCs w:val="22"/>
          <w:lang w:val="lv-LV"/>
        </w:rPr>
        <w:t>Kārtridž</w:t>
      </w:r>
      <w:r w:rsidR="00FE7E44">
        <w:rPr>
          <w:color w:val="000000"/>
          <w:szCs w:val="22"/>
          <w:lang w:val="lv-LV"/>
        </w:rPr>
        <w:t>u</w:t>
      </w:r>
      <w:r w:rsidRPr="00DC44BA">
        <w:rPr>
          <w:color w:val="000000"/>
          <w:szCs w:val="22"/>
          <w:lang w:val="lv-LV"/>
        </w:rPr>
        <w:t xml:space="preserve"> lieto</w:t>
      </w:r>
      <w:r w:rsidR="00FE7E44">
        <w:rPr>
          <w:color w:val="000000"/>
          <w:szCs w:val="22"/>
          <w:lang w:val="lv-LV"/>
        </w:rPr>
        <w:t>t</w:t>
      </w:r>
      <w:r w:rsidRPr="00DC44BA">
        <w:rPr>
          <w:color w:val="000000"/>
          <w:szCs w:val="22"/>
          <w:lang w:val="lv-LV"/>
        </w:rPr>
        <w:t xml:space="preserve"> tikai ar insulīna pildspalvu </w:t>
      </w:r>
      <w:r w:rsidRPr="00AC7929">
        <w:rPr>
          <w:i/>
          <w:iCs/>
          <w:color w:val="000000"/>
          <w:szCs w:val="22"/>
          <w:lang w:val="lv-LV"/>
        </w:rPr>
        <w:t>VetPen</w:t>
      </w:r>
      <w:r w:rsidRPr="00DC44BA">
        <w:rPr>
          <w:color w:val="000000"/>
          <w:szCs w:val="22"/>
          <w:lang w:val="lv-LV"/>
        </w:rPr>
        <w:t xml:space="preserve">. </w:t>
      </w:r>
      <w:r w:rsidRPr="00AC7929">
        <w:rPr>
          <w:i/>
          <w:iCs/>
          <w:color w:val="000000"/>
          <w:szCs w:val="22"/>
          <w:lang w:val="lv-LV"/>
        </w:rPr>
        <w:t>VetPen</w:t>
      </w:r>
      <w:r w:rsidRPr="00DC44BA">
        <w:rPr>
          <w:color w:val="000000"/>
          <w:szCs w:val="22"/>
          <w:lang w:val="lv-LV"/>
        </w:rPr>
        <w:t xml:space="preserve"> ir pieejam</w:t>
      </w:r>
      <w:r w:rsidR="00FC1D96" w:rsidRPr="00DC44BA">
        <w:rPr>
          <w:color w:val="000000"/>
          <w:szCs w:val="22"/>
          <w:lang w:val="lv-LV"/>
        </w:rPr>
        <w:t>a</w:t>
      </w:r>
      <w:r w:rsidRPr="00DC44BA">
        <w:rPr>
          <w:color w:val="000000"/>
          <w:szCs w:val="22"/>
          <w:lang w:val="lv-LV"/>
        </w:rPr>
        <w:t xml:space="preserve"> divos veidos: </w:t>
      </w:r>
    </w:p>
    <w:p w14:paraId="1B42A398" w14:textId="77777777" w:rsidR="00EE57D8" w:rsidRPr="00DC44BA" w:rsidRDefault="00EE57D8" w:rsidP="00EE57D8">
      <w:pPr>
        <w:tabs>
          <w:tab w:val="clear" w:pos="567"/>
        </w:tabs>
        <w:spacing w:line="240" w:lineRule="auto"/>
        <w:rPr>
          <w:color w:val="000000"/>
          <w:szCs w:val="22"/>
          <w:lang w:val="lv-LV"/>
        </w:rPr>
      </w:pPr>
      <w:r w:rsidRPr="00AC7929">
        <w:rPr>
          <w:i/>
          <w:iCs/>
          <w:color w:val="000000"/>
          <w:szCs w:val="22"/>
          <w:lang w:val="lv-LV"/>
        </w:rPr>
        <w:t>VetPen 8,</w:t>
      </w:r>
      <w:r w:rsidRPr="00DC44BA">
        <w:rPr>
          <w:color w:val="000000"/>
          <w:szCs w:val="22"/>
          <w:lang w:val="lv-LV"/>
        </w:rPr>
        <w:t xml:space="preserve"> kas nodrošina no 0,5 līdz 8 vienībām</w:t>
      </w:r>
      <w:r w:rsidR="00FF4DCF">
        <w:rPr>
          <w:color w:val="000000"/>
          <w:szCs w:val="22"/>
          <w:lang w:val="lv-LV"/>
        </w:rPr>
        <w:t>,</w:t>
      </w:r>
      <w:r w:rsidRPr="00DC44BA">
        <w:rPr>
          <w:color w:val="000000"/>
          <w:szCs w:val="22"/>
          <w:lang w:val="lv-LV"/>
        </w:rPr>
        <w:t xml:space="preserve"> </w:t>
      </w:r>
      <w:r w:rsidR="00FF4DCF" w:rsidRPr="00F97D02">
        <w:rPr>
          <w:color w:val="000000"/>
          <w:szCs w:val="22"/>
          <w:lang w:val="lv-LV"/>
        </w:rPr>
        <w:t xml:space="preserve">kur katra </w:t>
      </w:r>
      <w:r w:rsidRPr="00FF4DCF">
        <w:rPr>
          <w:color w:val="000000"/>
          <w:szCs w:val="22"/>
          <w:lang w:val="lv-LV"/>
        </w:rPr>
        <w:t>iedaļ</w:t>
      </w:r>
      <w:r w:rsidR="00FF4DCF">
        <w:rPr>
          <w:color w:val="000000"/>
          <w:szCs w:val="22"/>
          <w:lang w:val="lv-LV"/>
        </w:rPr>
        <w:t>a</w:t>
      </w:r>
      <w:r w:rsidRPr="00DC44BA">
        <w:rPr>
          <w:color w:val="000000"/>
          <w:szCs w:val="22"/>
          <w:lang w:val="lv-LV"/>
        </w:rPr>
        <w:t xml:space="preserve"> atbilst 0,5 vienībām, un </w:t>
      </w:r>
      <w:r w:rsidRPr="00AC7929">
        <w:rPr>
          <w:i/>
          <w:iCs/>
          <w:color w:val="000000"/>
          <w:szCs w:val="22"/>
          <w:lang w:val="lv-LV"/>
        </w:rPr>
        <w:t>VetPen 16</w:t>
      </w:r>
      <w:r w:rsidRPr="00DC44BA">
        <w:rPr>
          <w:color w:val="000000"/>
          <w:szCs w:val="22"/>
          <w:lang w:val="lv-LV"/>
        </w:rPr>
        <w:t>, kas nodrošina no 1 līdz 16 vienībām</w:t>
      </w:r>
      <w:r w:rsidR="00FF4DCF">
        <w:rPr>
          <w:color w:val="000000"/>
          <w:szCs w:val="22"/>
          <w:lang w:val="lv-LV"/>
        </w:rPr>
        <w:t xml:space="preserve">, </w:t>
      </w:r>
      <w:r w:rsidR="00FF4DCF" w:rsidRPr="00F97D02">
        <w:rPr>
          <w:color w:val="000000"/>
          <w:szCs w:val="22"/>
          <w:lang w:val="lv-LV"/>
        </w:rPr>
        <w:t>kur katra</w:t>
      </w:r>
      <w:r w:rsidRPr="00DC44BA">
        <w:rPr>
          <w:color w:val="000000"/>
          <w:szCs w:val="22"/>
          <w:lang w:val="lv-LV"/>
        </w:rPr>
        <w:t xml:space="preserve"> iedaļ</w:t>
      </w:r>
      <w:r w:rsidR="00FF4DCF">
        <w:rPr>
          <w:color w:val="000000"/>
          <w:szCs w:val="22"/>
          <w:lang w:val="lv-LV"/>
        </w:rPr>
        <w:t>a</w:t>
      </w:r>
      <w:r w:rsidRPr="00DC44BA">
        <w:rPr>
          <w:color w:val="000000"/>
          <w:szCs w:val="22"/>
          <w:lang w:val="lv-LV"/>
        </w:rPr>
        <w:t xml:space="preserve"> atbilst 1 vienībai.</w:t>
      </w:r>
    </w:p>
    <w:p w14:paraId="668AB2D1" w14:textId="77777777" w:rsidR="00EE57D8" w:rsidRPr="00DC44BA" w:rsidRDefault="00EE57D8" w:rsidP="00EE57D8">
      <w:pPr>
        <w:tabs>
          <w:tab w:val="clear" w:pos="567"/>
        </w:tabs>
        <w:spacing w:line="240" w:lineRule="auto"/>
        <w:rPr>
          <w:color w:val="000000"/>
          <w:szCs w:val="22"/>
          <w:lang w:val="lv-LV"/>
        </w:rPr>
      </w:pPr>
      <w:r w:rsidRPr="00AC7929">
        <w:rPr>
          <w:i/>
          <w:iCs/>
          <w:color w:val="000000"/>
          <w:szCs w:val="22"/>
          <w:lang w:val="lv-LV"/>
        </w:rPr>
        <w:t>VetPen</w:t>
      </w:r>
      <w:r w:rsidRPr="00DC44BA">
        <w:rPr>
          <w:color w:val="000000"/>
          <w:szCs w:val="22"/>
          <w:lang w:val="lv-LV"/>
        </w:rPr>
        <w:t xml:space="preserve"> </w:t>
      </w:r>
      <w:r w:rsidR="00FC1D96" w:rsidRPr="00DC44BA">
        <w:rPr>
          <w:color w:val="000000"/>
          <w:szCs w:val="22"/>
          <w:lang w:val="lv-LV"/>
        </w:rPr>
        <w:t>l</w:t>
      </w:r>
      <w:r w:rsidRPr="00DC44BA">
        <w:rPr>
          <w:color w:val="000000"/>
          <w:szCs w:val="22"/>
          <w:lang w:val="lv-LV"/>
        </w:rPr>
        <w:t>ieto</w:t>
      </w:r>
      <w:r w:rsidR="00FE7E44">
        <w:rPr>
          <w:color w:val="000000"/>
          <w:szCs w:val="22"/>
          <w:lang w:val="lv-LV"/>
        </w:rPr>
        <w:t>t</w:t>
      </w:r>
      <w:r w:rsidRPr="00DC44BA">
        <w:rPr>
          <w:color w:val="000000"/>
          <w:szCs w:val="22"/>
          <w:lang w:val="lv-LV"/>
        </w:rPr>
        <w:t xml:space="preserve"> tikai ar 29 G/12 mm </w:t>
      </w:r>
      <w:r w:rsidRPr="00AC7929">
        <w:rPr>
          <w:i/>
          <w:iCs/>
          <w:color w:val="000000"/>
          <w:szCs w:val="22"/>
          <w:lang w:val="lv-LV"/>
        </w:rPr>
        <w:t>VetPen</w:t>
      </w:r>
      <w:r w:rsidRPr="00DC44BA">
        <w:rPr>
          <w:color w:val="000000"/>
          <w:szCs w:val="22"/>
          <w:lang w:val="lv-LV"/>
        </w:rPr>
        <w:t xml:space="preserve"> adatām.</w:t>
      </w:r>
    </w:p>
    <w:p w14:paraId="71FAE965" w14:textId="77777777" w:rsidR="00B91C4C" w:rsidRPr="00DC44BA" w:rsidRDefault="00EE57D8" w:rsidP="00B91C4C">
      <w:pPr>
        <w:tabs>
          <w:tab w:val="clear" w:pos="567"/>
        </w:tabs>
        <w:spacing w:line="240" w:lineRule="auto"/>
        <w:rPr>
          <w:color w:val="000000"/>
          <w:szCs w:val="22"/>
          <w:lang w:val="lv-LV"/>
        </w:rPr>
      </w:pPr>
      <w:r w:rsidRPr="00AC7929">
        <w:rPr>
          <w:i/>
          <w:iCs/>
          <w:color w:val="000000"/>
          <w:szCs w:val="22"/>
          <w:lang w:val="lv-LV"/>
        </w:rPr>
        <w:t>VetPen</w:t>
      </w:r>
      <w:r w:rsidRPr="00DC44BA">
        <w:rPr>
          <w:color w:val="000000"/>
          <w:szCs w:val="22"/>
          <w:lang w:val="lv-LV"/>
        </w:rPr>
        <w:t xml:space="preserve"> ir pievienota atsevišķa lietošanas instrukcija. Insulīna pildspalv</w:t>
      </w:r>
      <w:r w:rsidR="00FE7E44">
        <w:rPr>
          <w:color w:val="000000"/>
          <w:szCs w:val="22"/>
          <w:lang w:val="lv-LV"/>
        </w:rPr>
        <w:t>u</w:t>
      </w:r>
      <w:r w:rsidRPr="00DC44BA">
        <w:rPr>
          <w:color w:val="000000"/>
          <w:szCs w:val="22"/>
          <w:lang w:val="lv-LV"/>
        </w:rPr>
        <w:t xml:space="preserve"> lieto</w:t>
      </w:r>
      <w:r w:rsidR="00FE7E44">
        <w:rPr>
          <w:color w:val="000000"/>
          <w:szCs w:val="22"/>
          <w:lang w:val="lv-LV"/>
        </w:rPr>
        <w:t>t</w:t>
      </w:r>
      <w:r w:rsidRPr="00DC44BA">
        <w:rPr>
          <w:color w:val="000000"/>
          <w:szCs w:val="22"/>
          <w:lang w:val="lv-LV"/>
        </w:rPr>
        <w:t xml:space="preserve"> saskaņā ar ražotāja norādījumiem. </w:t>
      </w:r>
      <w:r w:rsidR="000B7196" w:rsidRPr="00DC44BA">
        <w:rPr>
          <w:color w:val="000000"/>
          <w:szCs w:val="22"/>
          <w:lang w:val="lv-LV"/>
        </w:rPr>
        <w:t>Kārtridža ielikšanā, adatas uzlikšanā un insulīna injicēšanā precīzi ievēro</w:t>
      </w:r>
      <w:r w:rsidR="00FE7E44">
        <w:rPr>
          <w:color w:val="000000"/>
          <w:szCs w:val="22"/>
          <w:lang w:val="lv-LV"/>
        </w:rPr>
        <w:t>t</w:t>
      </w:r>
      <w:r w:rsidR="000B7196" w:rsidRPr="00DC44BA">
        <w:rPr>
          <w:color w:val="000000"/>
          <w:szCs w:val="22"/>
          <w:lang w:val="lv-LV"/>
        </w:rPr>
        <w:t xml:space="preserve"> lietošanas instrukcij</w:t>
      </w:r>
      <w:r w:rsidR="00FE7E44">
        <w:rPr>
          <w:color w:val="000000"/>
          <w:szCs w:val="22"/>
          <w:lang w:val="lv-LV"/>
        </w:rPr>
        <w:t>u</w:t>
      </w:r>
      <w:r w:rsidR="00B91C4C" w:rsidRPr="00DC44BA">
        <w:rPr>
          <w:color w:val="000000"/>
          <w:szCs w:val="22"/>
          <w:lang w:val="lv-LV"/>
        </w:rPr>
        <w:t>.</w:t>
      </w:r>
    </w:p>
    <w:p w14:paraId="41D8AFFE" w14:textId="77777777" w:rsidR="00B91C4C" w:rsidRPr="00DC44BA" w:rsidRDefault="000B7196" w:rsidP="00B91C4C">
      <w:pPr>
        <w:tabs>
          <w:tab w:val="clear" w:pos="567"/>
        </w:tabs>
        <w:spacing w:line="240" w:lineRule="auto"/>
        <w:rPr>
          <w:color w:val="000000"/>
          <w:szCs w:val="22"/>
          <w:lang w:val="lv-LV"/>
        </w:rPr>
      </w:pPr>
      <w:r w:rsidRPr="00DC44BA">
        <w:rPr>
          <w:color w:val="000000"/>
          <w:szCs w:val="22"/>
          <w:lang w:val="lv-LV"/>
        </w:rPr>
        <w:t>Ja insulīna pildspalva ir bojāta vai nedarbojas pareizi (mehāniska defekta dēļ), t</w:t>
      </w:r>
      <w:r w:rsidR="00FE7E44">
        <w:rPr>
          <w:color w:val="000000"/>
          <w:szCs w:val="22"/>
          <w:lang w:val="lv-LV"/>
        </w:rPr>
        <w:t>o</w:t>
      </w:r>
      <w:r w:rsidRPr="00DC44BA">
        <w:rPr>
          <w:color w:val="000000"/>
          <w:szCs w:val="22"/>
          <w:lang w:val="lv-LV"/>
        </w:rPr>
        <w:t xml:space="preserve"> izme</w:t>
      </w:r>
      <w:r w:rsidR="00FE7E44">
        <w:rPr>
          <w:color w:val="000000"/>
          <w:szCs w:val="22"/>
          <w:lang w:val="lv-LV"/>
        </w:rPr>
        <w:t>s</w:t>
      </w:r>
      <w:r w:rsidRPr="00DC44BA">
        <w:rPr>
          <w:color w:val="000000"/>
          <w:szCs w:val="22"/>
          <w:lang w:val="lv-LV"/>
        </w:rPr>
        <w:t>t un liet</w:t>
      </w:r>
      <w:r w:rsidR="00FE7E44">
        <w:rPr>
          <w:color w:val="000000"/>
          <w:szCs w:val="22"/>
          <w:lang w:val="lv-LV"/>
        </w:rPr>
        <w:t>ot</w:t>
      </w:r>
      <w:r w:rsidRPr="00DC44BA">
        <w:rPr>
          <w:color w:val="000000"/>
          <w:szCs w:val="22"/>
          <w:lang w:val="lv-LV"/>
        </w:rPr>
        <w:t xml:space="preserve"> jaun</w:t>
      </w:r>
      <w:r w:rsidR="00FE7E44">
        <w:rPr>
          <w:color w:val="000000"/>
          <w:szCs w:val="22"/>
          <w:lang w:val="lv-LV"/>
        </w:rPr>
        <w:t>u</w:t>
      </w:r>
      <w:r w:rsidRPr="00DC44BA">
        <w:rPr>
          <w:color w:val="000000"/>
          <w:szCs w:val="22"/>
          <w:lang w:val="lv-LV"/>
        </w:rPr>
        <w:t xml:space="preserve"> insulīna pildspalv</w:t>
      </w:r>
      <w:r w:rsidR="00FE7E44">
        <w:rPr>
          <w:color w:val="000000"/>
          <w:szCs w:val="22"/>
          <w:lang w:val="lv-LV"/>
        </w:rPr>
        <w:t>u</w:t>
      </w:r>
      <w:r w:rsidR="00B91C4C" w:rsidRPr="00DC44BA">
        <w:rPr>
          <w:color w:val="000000"/>
          <w:szCs w:val="22"/>
          <w:lang w:val="lv-LV"/>
        </w:rPr>
        <w:t>.</w:t>
      </w:r>
    </w:p>
    <w:p w14:paraId="30E4771F" w14:textId="77777777" w:rsidR="0015491A" w:rsidRPr="00DC44BA" w:rsidRDefault="000B7196" w:rsidP="00EE57D8">
      <w:pPr>
        <w:tabs>
          <w:tab w:val="clear" w:pos="567"/>
        </w:tabs>
        <w:spacing w:line="240" w:lineRule="auto"/>
        <w:rPr>
          <w:color w:val="000000"/>
          <w:szCs w:val="22"/>
          <w:lang w:val="lv-LV"/>
        </w:rPr>
      </w:pPr>
      <w:r w:rsidRPr="00DC44BA">
        <w:rPr>
          <w:color w:val="000000"/>
          <w:szCs w:val="22"/>
          <w:lang w:val="lv-LV"/>
        </w:rPr>
        <w:t>Ja insulīna pildspalva nedarbojas pareizi (skatīt pildspalvas lietošanas instrukciju), insulīna suspensiju no kārtridža var izvilkt ar šļirci (tādu, kas piemērota 40 IU/ml insulīna koncentrācijas izvilkšanai) un injicēt</w:t>
      </w:r>
      <w:r w:rsidR="00B91C4C" w:rsidRPr="00DC44BA">
        <w:rPr>
          <w:color w:val="000000"/>
          <w:szCs w:val="22"/>
          <w:lang w:val="lv-LV"/>
        </w:rPr>
        <w:t>.</w:t>
      </w:r>
    </w:p>
    <w:p w14:paraId="47BA9D8E" w14:textId="77777777" w:rsidR="00EE57D8" w:rsidRPr="00DC44BA" w:rsidRDefault="00EE57D8" w:rsidP="00EE57D8">
      <w:pPr>
        <w:tabs>
          <w:tab w:val="clear" w:pos="567"/>
        </w:tabs>
        <w:spacing w:line="240" w:lineRule="auto"/>
        <w:rPr>
          <w:b/>
          <w:color w:val="000000"/>
          <w:szCs w:val="22"/>
          <w:lang w:val="lv-LV"/>
        </w:rPr>
      </w:pPr>
    </w:p>
    <w:p w14:paraId="5D3B1A64"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Jāpārbauda dzīvnieka vispārēj</w:t>
      </w:r>
      <w:r w:rsidR="009444A1">
        <w:rPr>
          <w:color w:val="000000"/>
          <w:szCs w:val="22"/>
          <w:lang w:val="lv-LV"/>
        </w:rPr>
        <w:t>ā</w:t>
      </w:r>
      <w:r w:rsidR="00BB781C" w:rsidRPr="00DC44BA">
        <w:rPr>
          <w:color w:val="000000"/>
          <w:szCs w:val="22"/>
          <w:lang w:val="lv-LV"/>
        </w:rPr>
        <w:t>s</w:t>
      </w:r>
      <w:r w:rsidRPr="00DC44BA">
        <w:rPr>
          <w:color w:val="000000"/>
          <w:szCs w:val="22"/>
          <w:lang w:val="lv-LV"/>
        </w:rPr>
        <w:t xml:space="preserve"> veselības stāvokli</w:t>
      </w:r>
      <w:r w:rsidR="00BB781C" w:rsidRPr="00DC44BA">
        <w:rPr>
          <w:color w:val="000000"/>
          <w:szCs w:val="22"/>
          <w:lang w:val="lv-LV"/>
        </w:rPr>
        <w:t>s: labsajūta, slāpes un ēstgriba, un jāveic piezīmes.</w:t>
      </w:r>
    </w:p>
    <w:p w14:paraId="3F7044F2"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 xml:space="preserve">Ja nepieciešams, veterinārārsts nosaka glikozes līmeni urīnā. Veterinārārsts </w:t>
      </w:r>
      <w:r w:rsidR="00BB781C" w:rsidRPr="00DC44BA">
        <w:rPr>
          <w:color w:val="000000"/>
          <w:szCs w:val="22"/>
          <w:lang w:val="lv-LV"/>
        </w:rPr>
        <w:t xml:space="preserve">ik pēc 6 mēnešiem vai biežāk, ja novēro kādas problēmas, </w:t>
      </w:r>
      <w:r w:rsidRPr="00DC44BA">
        <w:rPr>
          <w:color w:val="000000"/>
          <w:szCs w:val="22"/>
          <w:lang w:val="lv-LV"/>
        </w:rPr>
        <w:t xml:space="preserve">pārbauda dzīvnieka veselību un dzīvnieka ārstēšanas pierakstus, ko apkopojis dzīvnieka īpašnieks. Šo apmeklējumu </w:t>
      </w:r>
      <w:r w:rsidR="00FE7E44">
        <w:rPr>
          <w:color w:val="000000"/>
          <w:szCs w:val="22"/>
          <w:lang w:val="lv-LV"/>
        </w:rPr>
        <w:t xml:space="preserve">laikā </w:t>
      </w:r>
      <w:r w:rsidRPr="00DC44BA">
        <w:rPr>
          <w:color w:val="000000"/>
          <w:szCs w:val="22"/>
          <w:lang w:val="lv-LV"/>
        </w:rPr>
        <w:t>jā</w:t>
      </w:r>
      <w:r w:rsidR="00BB781C" w:rsidRPr="00DC44BA">
        <w:rPr>
          <w:color w:val="000000"/>
          <w:szCs w:val="22"/>
          <w:lang w:val="lv-LV"/>
        </w:rPr>
        <w:t>pa</w:t>
      </w:r>
      <w:r w:rsidRPr="00DC44BA">
        <w:rPr>
          <w:color w:val="000000"/>
          <w:szCs w:val="22"/>
          <w:lang w:val="lv-LV"/>
        </w:rPr>
        <w:t>ņem asins glikozes paraugi.</w:t>
      </w:r>
    </w:p>
    <w:p w14:paraId="5111D0DA" w14:textId="77777777" w:rsidR="00EE57D8" w:rsidRPr="00DC44BA" w:rsidRDefault="00EE57D8" w:rsidP="00EE57D8">
      <w:pPr>
        <w:tabs>
          <w:tab w:val="clear" w:pos="567"/>
        </w:tabs>
        <w:spacing w:line="240" w:lineRule="auto"/>
        <w:rPr>
          <w:color w:val="000000"/>
          <w:szCs w:val="22"/>
          <w:lang w:val="lv-LV"/>
        </w:rPr>
      </w:pPr>
    </w:p>
    <w:p w14:paraId="33862C57" w14:textId="77777777" w:rsidR="00EE57D8" w:rsidRPr="00DC44BA" w:rsidRDefault="00BB781C" w:rsidP="00EE57D8">
      <w:pPr>
        <w:tabs>
          <w:tab w:val="clear" w:pos="567"/>
        </w:tabs>
        <w:spacing w:line="240" w:lineRule="auto"/>
        <w:rPr>
          <w:color w:val="000000"/>
          <w:szCs w:val="22"/>
          <w:lang w:val="lv-LV"/>
        </w:rPr>
      </w:pPr>
      <w:r w:rsidRPr="00DC44BA">
        <w:rPr>
          <w:color w:val="000000"/>
          <w:szCs w:val="22"/>
          <w:lang w:val="lv-LV"/>
        </w:rPr>
        <w:lastRenderedPageBreak/>
        <w:t>I</w:t>
      </w:r>
      <w:r w:rsidR="00EE57D8" w:rsidRPr="00DC44BA">
        <w:rPr>
          <w:color w:val="000000"/>
          <w:szCs w:val="22"/>
          <w:lang w:val="lv-LV"/>
        </w:rPr>
        <w:t xml:space="preserve">nsulīna devas </w:t>
      </w:r>
      <w:r w:rsidR="00F61F75">
        <w:rPr>
          <w:color w:val="000000"/>
          <w:szCs w:val="22"/>
          <w:lang w:val="lv-LV"/>
        </w:rPr>
        <w:t>pielāgošanu</w:t>
      </w:r>
      <w:r w:rsidR="00F61F75" w:rsidRPr="00DC44BA">
        <w:rPr>
          <w:color w:val="000000"/>
          <w:szCs w:val="22"/>
          <w:lang w:val="lv-LV"/>
        </w:rPr>
        <w:t xml:space="preserve"> </w:t>
      </w:r>
      <w:r w:rsidR="00EE57D8" w:rsidRPr="00DC44BA">
        <w:rPr>
          <w:color w:val="000000"/>
          <w:szCs w:val="22"/>
          <w:lang w:val="lv-LV"/>
        </w:rPr>
        <w:t>veic veterinārārsts, pamatojoties uz rūpīgu klīnisko datu un laboratorijas rezultātu analīzi.</w:t>
      </w:r>
    </w:p>
    <w:p w14:paraId="3D5FC3B9" w14:textId="77777777" w:rsidR="00EE57D8" w:rsidRPr="00DC44BA" w:rsidRDefault="00EE57D8" w:rsidP="00EE57D8">
      <w:pPr>
        <w:tabs>
          <w:tab w:val="clear" w:pos="567"/>
        </w:tabs>
        <w:spacing w:line="240" w:lineRule="auto"/>
        <w:rPr>
          <w:color w:val="000000"/>
          <w:szCs w:val="22"/>
          <w:lang w:val="lv-LV"/>
        </w:rPr>
      </w:pPr>
    </w:p>
    <w:p w14:paraId="1DE459F0" w14:textId="77777777" w:rsidR="00EE57D8" w:rsidRPr="00DC44BA" w:rsidRDefault="00EE57D8" w:rsidP="00EE57D8">
      <w:pPr>
        <w:tabs>
          <w:tab w:val="clear" w:pos="567"/>
        </w:tabs>
        <w:spacing w:line="240" w:lineRule="auto"/>
        <w:ind w:left="567" w:hanging="567"/>
        <w:rPr>
          <w:b/>
          <w:color w:val="000000"/>
          <w:szCs w:val="22"/>
          <w:lang w:val="lv-LV"/>
        </w:rPr>
      </w:pPr>
    </w:p>
    <w:p w14:paraId="5C5B1BD6" w14:textId="77777777" w:rsidR="00EE57D8" w:rsidRPr="00DC44BA" w:rsidRDefault="00EE57D8" w:rsidP="00EE57D8">
      <w:pPr>
        <w:spacing w:line="240" w:lineRule="auto"/>
        <w:ind w:left="567" w:hanging="567"/>
        <w:rPr>
          <w:color w:val="000000"/>
          <w:szCs w:val="22"/>
          <w:lang w:val="lv-LV"/>
        </w:rPr>
      </w:pPr>
      <w:r w:rsidRPr="00AC7929">
        <w:rPr>
          <w:b/>
          <w:color w:val="000000"/>
          <w:szCs w:val="22"/>
          <w:highlight w:val="lightGray"/>
          <w:lang w:val="lv-LV"/>
        </w:rPr>
        <w:t>10.</w:t>
      </w:r>
      <w:r w:rsidRPr="00DC44BA">
        <w:rPr>
          <w:b/>
          <w:color w:val="000000"/>
          <w:szCs w:val="22"/>
          <w:lang w:val="lv-LV"/>
        </w:rPr>
        <w:tab/>
        <w:t>IEROBEŽOJUMU PERIODS(-I) DZĪVNIEKU PRODUKCIJAS IZMANTOŠANĀ</w:t>
      </w:r>
    </w:p>
    <w:p w14:paraId="2E47BDCE" w14:textId="77777777" w:rsidR="00EE57D8" w:rsidRPr="00DC44BA" w:rsidRDefault="00EE57D8" w:rsidP="00EE57D8">
      <w:pPr>
        <w:tabs>
          <w:tab w:val="clear" w:pos="567"/>
        </w:tabs>
        <w:spacing w:line="240" w:lineRule="auto"/>
        <w:rPr>
          <w:color w:val="000000"/>
          <w:szCs w:val="22"/>
          <w:lang w:val="lv-LV"/>
        </w:rPr>
      </w:pPr>
    </w:p>
    <w:p w14:paraId="1149523E"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Nav piemērojams.</w:t>
      </w:r>
    </w:p>
    <w:p w14:paraId="44E4D629" w14:textId="77777777" w:rsidR="00EE57D8" w:rsidRPr="00DC44BA" w:rsidRDefault="00EE57D8" w:rsidP="00EE57D8">
      <w:pPr>
        <w:tabs>
          <w:tab w:val="clear" w:pos="567"/>
        </w:tabs>
        <w:spacing w:line="240" w:lineRule="auto"/>
        <w:rPr>
          <w:color w:val="000000"/>
          <w:szCs w:val="22"/>
          <w:lang w:val="lv-LV"/>
        </w:rPr>
      </w:pPr>
    </w:p>
    <w:p w14:paraId="19F8C13B" w14:textId="77777777" w:rsidR="00EE57D8" w:rsidRPr="00DC44BA" w:rsidRDefault="00EE57D8" w:rsidP="00EE57D8">
      <w:pPr>
        <w:tabs>
          <w:tab w:val="clear" w:pos="567"/>
        </w:tabs>
        <w:spacing w:line="240" w:lineRule="auto"/>
        <w:rPr>
          <w:color w:val="000000"/>
          <w:szCs w:val="22"/>
          <w:lang w:val="lv-LV"/>
        </w:rPr>
      </w:pPr>
    </w:p>
    <w:p w14:paraId="7719C235" w14:textId="77777777" w:rsidR="00EE57D8" w:rsidRPr="00DC44BA" w:rsidRDefault="00EE57D8" w:rsidP="00EE57D8">
      <w:pPr>
        <w:spacing w:line="240" w:lineRule="auto"/>
        <w:ind w:left="567" w:hanging="567"/>
        <w:rPr>
          <w:color w:val="000000"/>
          <w:szCs w:val="22"/>
          <w:lang w:val="lv-LV"/>
        </w:rPr>
      </w:pPr>
      <w:r w:rsidRPr="00AC7929">
        <w:rPr>
          <w:b/>
          <w:color w:val="000000"/>
          <w:szCs w:val="22"/>
          <w:highlight w:val="lightGray"/>
          <w:lang w:val="lv-LV"/>
        </w:rPr>
        <w:t>11.</w:t>
      </w:r>
      <w:r w:rsidRPr="00DC44BA">
        <w:rPr>
          <w:b/>
          <w:color w:val="000000"/>
          <w:szCs w:val="22"/>
          <w:lang w:val="lv-LV"/>
        </w:rPr>
        <w:tab/>
        <w:t>ĪPAŠI UZGL</w:t>
      </w:r>
      <w:r w:rsidRPr="00DC44BA">
        <w:rPr>
          <w:b/>
          <w:caps/>
          <w:color w:val="000000"/>
          <w:szCs w:val="22"/>
          <w:lang w:val="lv-LV"/>
        </w:rPr>
        <w:t xml:space="preserve">abāšanaS </w:t>
      </w:r>
      <w:r w:rsidRPr="00DC44BA">
        <w:rPr>
          <w:b/>
          <w:color w:val="000000"/>
          <w:szCs w:val="22"/>
          <w:lang w:val="lv-LV"/>
        </w:rPr>
        <w:t>NORĀDĪJUMI</w:t>
      </w:r>
    </w:p>
    <w:p w14:paraId="323C59ED" w14:textId="77777777" w:rsidR="00EE57D8" w:rsidRPr="00DC44BA" w:rsidRDefault="00EE57D8" w:rsidP="00EE57D8">
      <w:pPr>
        <w:tabs>
          <w:tab w:val="clear" w:pos="567"/>
        </w:tabs>
        <w:spacing w:line="240" w:lineRule="auto"/>
        <w:rPr>
          <w:color w:val="000000"/>
          <w:szCs w:val="22"/>
          <w:lang w:val="lv-LV"/>
        </w:rPr>
      </w:pPr>
    </w:p>
    <w:p w14:paraId="50529783" w14:textId="77777777" w:rsidR="00EE57D8" w:rsidRPr="00DC44BA" w:rsidRDefault="00EE57D8" w:rsidP="00EE57D8">
      <w:pPr>
        <w:tabs>
          <w:tab w:val="clear" w:pos="567"/>
        </w:tabs>
        <w:spacing w:line="240" w:lineRule="auto"/>
        <w:rPr>
          <w:szCs w:val="22"/>
          <w:lang w:val="lv-LV"/>
        </w:rPr>
      </w:pPr>
      <w:r w:rsidRPr="00DC44BA">
        <w:rPr>
          <w:szCs w:val="22"/>
          <w:lang w:val="lv-LV"/>
        </w:rPr>
        <w:t>Uzglabāt ledusskapī (2</w:t>
      </w:r>
      <w:r w:rsidR="000A4142" w:rsidRPr="00DC44BA">
        <w:rPr>
          <w:szCs w:val="22"/>
          <w:lang w:val="lv-LV"/>
        </w:rPr>
        <w:sym w:font="Symbol" w:char="F0B0"/>
      </w:r>
      <w:r w:rsidR="000A4142" w:rsidRPr="00DC44BA">
        <w:rPr>
          <w:szCs w:val="22"/>
          <w:lang w:val="lv-LV"/>
        </w:rPr>
        <w:t>C</w:t>
      </w:r>
      <w:r w:rsidRPr="00DC44BA">
        <w:rPr>
          <w:szCs w:val="22"/>
          <w:lang w:val="lv-LV"/>
        </w:rPr>
        <w:t xml:space="preserve"> - 8</w:t>
      </w:r>
      <w:r w:rsidRPr="00DC44BA">
        <w:rPr>
          <w:szCs w:val="22"/>
          <w:lang w:val="lv-LV"/>
        </w:rPr>
        <w:sym w:font="Symbol" w:char="F0B0"/>
      </w:r>
      <w:r w:rsidRPr="00DC44BA">
        <w:rPr>
          <w:szCs w:val="22"/>
          <w:lang w:val="lv-LV"/>
        </w:rPr>
        <w:t>C).</w:t>
      </w:r>
    </w:p>
    <w:p w14:paraId="0B8B6232" w14:textId="77777777" w:rsidR="00EE57D8" w:rsidRPr="00DC44BA" w:rsidRDefault="00EE57D8" w:rsidP="00EE57D8">
      <w:pPr>
        <w:tabs>
          <w:tab w:val="clear" w:pos="567"/>
        </w:tabs>
        <w:spacing w:line="240" w:lineRule="auto"/>
        <w:ind w:left="567" w:hanging="567"/>
        <w:rPr>
          <w:szCs w:val="22"/>
          <w:lang w:val="lv-LV"/>
        </w:rPr>
      </w:pPr>
      <w:r w:rsidRPr="00DC44BA">
        <w:rPr>
          <w:szCs w:val="22"/>
          <w:lang w:val="lv-LV"/>
        </w:rPr>
        <w:t>Nesasaldēt.</w:t>
      </w:r>
    </w:p>
    <w:p w14:paraId="7D42D753" w14:textId="77777777" w:rsidR="00EE57D8" w:rsidRPr="00DC44BA" w:rsidRDefault="00EE57D8" w:rsidP="00EE57D8">
      <w:pPr>
        <w:tabs>
          <w:tab w:val="clear" w:pos="567"/>
        </w:tabs>
        <w:spacing w:line="240" w:lineRule="auto"/>
        <w:ind w:left="567" w:hanging="567"/>
        <w:rPr>
          <w:szCs w:val="22"/>
          <w:lang w:val="lv-LV"/>
        </w:rPr>
      </w:pPr>
      <w:r w:rsidRPr="00DC44BA">
        <w:rPr>
          <w:szCs w:val="22"/>
          <w:lang w:val="lv-LV"/>
        </w:rPr>
        <w:t>Uzglabāt oriģinālā iepakojumā. Sargāt no gaismas.</w:t>
      </w:r>
    </w:p>
    <w:p w14:paraId="084B9014" w14:textId="77777777" w:rsidR="00EE57D8" w:rsidRPr="00DC44BA" w:rsidRDefault="00EE57D8" w:rsidP="00EE57D8">
      <w:pPr>
        <w:tabs>
          <w:tab w:val="clear" w:pos="567"/>
        </w:tabs>
        <w:spacing w:line="240" w:lineRule="auto"/>
        <w:rPr>
          <w:szCs w:val="22"/>
          <w:lang w:val="lv-LV"/>
        </w:rPr>
      </w:pPr>
      <w:r w:rsidRPr="00DC44BA">
        <w:rPr>
          <w:szCs w:val="22"/>
          <w:lang w:val="lv-LV"/>
        </w:rPr>
        <w:t>Uzglabāt vertikālā stāvoklī.</w:t>
      </w:r>
    </w:p>
    <w:p w14:paraId="55E30BBB" w14:textId="77777777" w:rsidR="00B91C4C" w:rsidRPr="00DC44BA" w:rsidRDefault="00B91C4C" w:rsidP="00EE57D8">
      <w:pPr>
        <w:tabs>
          <w:tab w:val="clear" w:pos="567"/>
        </w:tabs>
        <w:spacing w:line="240" w:lineRule="auto"/>
        <w:rPr>
          <w:szCs w:val="22"/>
          <w:lang w:val="lv-LV"/>
        </w:rPr>
      </w:pPr>
    </w:p>
    <w:p w14:paraId="0245F52E" w14:textId="04471852" w:rsidR="00EE57D8" w:rsidRPr="00DC44BA" w:rsidRDefault="00EE57D8" w:rsidP="00EE57D8">
      <w:pPr>
        <w:tabs>
          <w:tab w:val="clear" w:pos="567"/>
        </w:tabs>
        <w:spacing w:line="240" w:lineRule="auto"/>
        <w:ind w:right="-318"/>
        <w:rPr>
          <w:color w:val="000000"/>
          <w:szCs w:val="22"/>
          <w:lang w:val="lv-LV"/>
        </w:rPr>
      </w:pPr>
      <w:r w:rsidRPr="00DC44BA">
        <w:rPr>
          <w:color w:val="000000"/>
          <w:szCs w:val="22"/>
          <w:lang w:val="lv-LV"/>
        </w:rPr>
        <w:t xml:space="preserve">Flakons: </w:t>
      </w:r>
      <w:r w:rsidR="00F61F75">
        <w:rPr>
          <w:color w:val="000000"/>
          <w:szCs w:val="22"/>
          <w:lang w:val="lv-LV"/>
        </w:rPr>
        <w:t>d</w:t>
      </w:r>
      <w:r w:rsidRPr="00DC44BA">
        <w:rPr>
          <w:color w:val="000000"/>
          <w:szCs w:val="22"/>
          <w:lang w:val="lv-LV"/>
        </w:rPr>
        <w:t>erīguma termiņš pēc pirmās tiešā iepakojuma atvēršanas</w:t>
      </w:r>
      <w:r w:rsidR="00F61F75">
        <w:rPr>
          <w:color w:val="000000"/>
          <w:szCs w:val="22"/>
          <w:lang w:val="lv-LV"/>
        </w:rPr>
        <w:t>, u</w:t>
      </w:r>
      <w:r w:rsidR="00F61F75" w:rsidRPr="00DC44BA">
        <w:rPr>
          <w:color w:val="000000"/>
          <w:szCs w:val="22"/>
          <w:lang w:val="lv-LV"/>
        </w:rPr>
        <w:t>zglabā</w:t>
      </w:r>
      <w:r w:rsidR="00F61F75">
        <w:rPr>
          <w:color w:val="000000"/>
          <w:szCs w:val="22"/>
          <w:lang w:val="lv-LV"/>
        </w:rPr>
        <w:t>jot</w:t>
      </w:r>
      <w:r w:rsidR="00F61F75" w:rsidRPr="00DC44BA">
        <w:rPr>
          <w:color w:val="000000"/>
          <w:szCs w:val="22"/>
          <w:lang w:val="lv-LV"/>
        </w:rPr>
        <w:t xml:space="preserve"> līdz </w:t>
      </w:r>
      <w:r w:rsidR="00F61F75" w:rsidRPr="00DC44BA">
        <w:rPr>
          <w:szCs w:val="22"/>
          <w:lang w:val="lv-LV"/>
        </w:rPr>
        <w:t>25</w:t>
      </w:r>
      <w:r w:rsidR="00B0660D">
        <w:rPr>
          <w:szCs w:val="22"/>
          <w:lang w:val="lv-LV"/>
        </w:rPr>
        <w:t xml:space="preserve"> </w:t>
      </w:r>
      <w:r w:rsidR="00F61F75" w:rsidRPr="00DC44BA">
        <w:rPr>
          <w:szCs w:val="22"/>
          <w:lang w:val="lv-LV"/>
        </w:rPr>
        <w:sym w:font="Symbol" w:char="F0B0"/>
      </w:r>
      <w:r w:rsidR="00F61F75" w:rsidRPr="00DC44BA">
        <w:rPr>
          <w:szCs w:val="22"/>
          <w:lang w:val="lv-LV"/>
        </w:rPr>
        <w:t>C</w:t>
      </w:r>
      <w:r w:rsidRPr="00DC44BA">
        <w:rPr>
          <w:color w:val="000000"/>
          <w:szCs w:val="22"/>
          <w:lang w:val="lv-LV"/>
        </w:rPr>
        <w:t xml:space="preserve">: 6 nedēļas </w:t>
      </w:r>
      <w:r w:rsidR="00F61F75">
        <w:rPr>
          <w:color w:val="000000"/>
          <w:szCs w:val="22"/>
          <w:lang w:val="lv-LV"/>
        </w:rPr>
        <w:t>(</w:t>
      </w:r>
      <w:r w:rsidR="00B91C4C" w:rsidRPr="00DC44BA">
        <w:rPr>
          <w:color w:val="000000"/>
          <w:szCs w:val="22"/>
          <w:lang w:val="lv-LV"/>
        </w:rPr>
        <w:t>42</w:t>
      </w:r>
      <w:r w:rsidR="00F61F75">
        <w:rPr>
          <w:color w:val="000000"/>
          <w:szCs w:val="22"/>
          <w:lang w:val="lv-LV"/>
        </w:rPr>
        <w:t> </w:t>
      </w:r>
      <w:r w:rsidR="00B91C4C" w:rsidRPr="00DC44BA">
        <w:rPr>
          <w:color w:val="000000"/>
          <w:szCs w:val="22"/>
          <w:lang w:val="lv-LV"/>
        </w:rPr>
        <w:t>dienas</w:t>
      </w:r>
      <w:r w:rsidRPr="00DC44BA">
        <w:rPr>
          <w:szCs w:val="22"/>
          <w:lang w:val="lv-LV"/>
        </w:rPr>
        <w:t>).</w:t>
      </w:r>
    </w:p>
    <w:p w14:paraId="142051A6" w14:textId="77777777" w:rsidR="00EE57D8" w:rsidRPr="00DC44BA" w:rsidRDefault="00EE57D8" w:rsidP="00EE57D8">
      <w:pPr>
        <w:tabs>
          <w:tab w:val="clear" w:pos="567"/>
        </w:tabs>
        <w:spacing w:line="240" w:lineRule="auto"/>
        <w:ind w:right="-2"/>
        <w:rPr>
          <w:color w:val="000000"/>
          <w:szCs w:val="22"/>
          <w:lang w:val="lv-LV"/>
        </w:rPr>
      </w:pPr>
      <w:r w:rsidRPr="00DC44BA">
        <w:rPr>
          <w:color w:val="000000"/>
          <w:szCs w:val="22"/>
          <w:lang w:val="lv-LV"/>
        </w:rPr>
        <w:t>Nelietot šīs veterinārās zāles, ja beidzies derīguma termiņš, k</w:t>
      </w:r>
      <w:r w:rsidR="00F61F75">
        <w:rPr>
          <w:color w:val="000000"/>
          <w:szCs w:val="22"/>
          <w:lang w:val="lv-LV"/>
        </w:rPr>
        <w:t>as</w:t>
      </w:r>
      <w:r w:rsidRPr="00DC44BA">
        <w:rPr>
          <w:color w:val="000000"/>
          <w:szCs w:val="22"/>
          <w:lang w:val="lv-LV"/>
        </w:rPr>
        <w:t xml:space="preserve"> norādīts uz iepakojuma.</w:t>
      </w:r>
    </w:p>
    <w:p w14:paraId="36E90919" w14:textId="77777777" w:rsidR="00B91C4C" w:rsidRPr="00DC44BA" w:rsidRDefault="00B91C4C" w:rsidP="00B91C4C">
      <w:pPr>
        <w:numPr>
          <w:ilvl w:val="12"/>
          <w:numId w:val="0"/>
        </w:numPr>
        <w:tabs>
          <w:tab w:val="clear" w:pos="567"/>
        </w:tabs>
        <w:spacing w:line="240" w:lineRule="auto"/>
        <w:ind w:right="-2"/>
        <w:rPr>
          <w:szCs w:val="22"/>
          <w:lang w:val="lv-LV"/>
        </w:rPr>
      </w:pPr>
      <w:r w:rsidRPr="00DC44BA">
        <w:rPr>
          <w:szCs w:val="22"/>
          <w:lang w:val="lv-LV"/>
        </w:rPr>
        <w:t>Uzglabāt bērniem neredzamā un nepieejamā vietā.</w:t>
      </w:r>
    </w:p>
    <w:p w14:paraId="250EDBFA" w14:textId="77777777" w:rsidR="00EE57D8" w:rsidRPr="00DC44BA" w:rsidRDefault="00EE57D8" w:rsidP="00EE57D8">
      <w:pPr>
        <w:spacing w:line="240" w:lineRule="auto"/>
        <w:ind w:left="567" w:hanging="567"/>
        <w:rPr>
          <w:b/>
          <w:color w:val="000000"/>
          <w:szCs w:val="22"/>
          <w:lang w:val="lv-LV"/>
        </w:rPr>
      </w:pPr>
    </w:p>
    <w:p w14:paraId="4619BBC5" w14:textId="77777777" w:rsidR="00B91C4C" w:rsidRPr="00DC44BA" w:rsidRDefault="00B91C4C" w:rsidP="00EE57D8">
      <w:pPr>
        <w:spacing w:line="240" w:lineRule="auto"/>
        <w:ind w:left="567" w:hanging="567"/>
        <w:rPr>
          <w:b/>
          <w:color w:val="000000"/>
          <w:szCs w:val="22"/>
          <w:lang w:val="lv-LV"/>
        </w:rPr>
      </w:pPr>
    </w:p>
    <w:p w14:paraId="64454603" w14:textId="77777777" w:rsidR="00EE57D8" w:rsidRPr="00DC44BA" w:rsidRDefault="00EE57D8" w:rsidP="00EE57D8">
      <w:pPr>
        <w:spacing w:line="240" w:lineRule="auto"/>
        <w:ind w:left="567" w:hanging="567"/>
        <w:rPr>
          <w:b/>
          <w:color w:val="000000"/>
          <w:szCs w:val="22"/>
          <w:lang w:val="lv-LV"/>
        </w:rPr>
      </w:pPr>
      <w:r w:rsidRPr="00AC7929">
        <w:rPr>
          <w:b/>
          <w:color w:val="000000"/>
          <w:szCs w:val="22"/>
          <w:highlight w:val="lightGray"/>
          <w:lang w:val="lv-LV"/>
        </w:rPr>
        <w:t>12.</w:t>
      </w:r>
      <w:r w:rsidRPr="00DC44BA">
        <w:rPr>
          <w:b/>
          <w:color w:val="000000"/>
          <w:szCs w:val="22"/>
          <w:lang w:val="lv-LV"/>
        </w:rPr>
        <w:tab/>
        <w:t>ĪPAŠI BRĪDINĀJUMI</w:t>
      </w:r>
    </w:p>
    <w:p w14:paraId="509BCBF0" w14:textId="77777777" w:rsidR="00EE57D8" w:rsidRPr="00DC44BA" w:rsidRDefault="00EE57D8" w:rsidP="00EE57D8">
      <w:pPr>
        <w:tabs>
          <w:tab w:val="clear" w:pos="567"/>
        </w:tabs>
        <w:spacing w:line="240" w:lineRule="auto"/>
        <w:ind w:right="-2"/>
        <w:rPr>
          <w:color w:val="000000"/>
          <w:szCs w:val="22"/>
          <w:lang w:val="lv-LV"/>
        </w:rPr>
      </w:pPr>
    </w:p>
    <w:p w14:paraId="03EB90C8" w14:textId="77777777" w:rsidR="00B91C4C" w:rsidRPr="00AC7929" w:rsidRDefault="00B91C4C" w:rsidP="00EE57D8">
      <w:pPr>
        <w:spacing w:line="240" w:lineRule="auto"/>
        <w:rPr>
          <w:b/>
          <w:bCs/>
          <w:color w:val="000000"/>
          <w:szCs w:val="22"/>
          <w:lang w:val="lv-LV"/>
        </w:rPr>
      </w:pPr>
      <w:r w:rsidRPr="00AC7929">
        <w:rPr>
          <w:b/>
          <w:bCs/>
          <w:color w:val="000000"/>
          <w:szCs w:val="22"/>
          <w:lang w:val="lv-LV"/>
        </w:rPr>
        <w:t xml:space="preserve">Kas jāņem vērā, lietojot </w:t>
      </w:r>
      <w:r w:rsidR="000A4142">
        <w:rPr>
          <w:b/>
          <w:bCs/>
          <w:color w:val="000000"/>
          <w:szCs w:val="22"/>
          <w:lang w:val="lv-LV"/>
        </w:rPr>
        <w:t>šīs veterinārās zāles</w:t>
      </w:r>
      <w:r w:rsidRPr="00AC7929">
        <w:rPr>
          <w:b/>
          <w:bCs/>
          <w:color w:val="000000"/>
          <w:szCs w:val="22"/>
          <w:lang w:val="lv-LV"/>
        </w:rPr>
        <w:t>?</w:t>
      </w:r>
    </w:p>
    <w:p w14:paraId="7F1DECEB" w14:textId="77777777" w:rsidR="00B91C4C" w:rsidRPr="00AC7929" w:rsidRDefault="00B91C4C" w:rsidP="00EE57D8">
      <w:pPr>
        <w:spacing w:line="240" w:lineRule="auto"/>
        <w:rPr>
          <w:szCs w:val="22"/>
          <w:lang w:val="lv-LV"/>
        </w:rPr>
      </w:pPr>
    </w:p>
    <w:p w14:paraId="3A16F047" w14:textId="77777777" w:rsidR="00EA45C2" w:rsidRPr="00DC44BA" w:rsidRDefault="00EA45C2" w:rsidP="00EA45C2">
      <w:pPr>
        <w:tabs>
          <w:tab w:val="clear" w:pos="567"/>
        </w:tabs>
        <w:spacing w:line="240" w:lineRule="auto"/>
        <w:rPr>
          <w:szCs w:val="22"/>
          <w:lang w:val="lv-LV"/>
        </w:rPr>
      </w:pPr>
      <w:r w:rsidRPr="00DC44BA">
        <w:rPr>
          <w:szCs w:val="22"/>
          <w:lang w:val="lv-LV"/>
        </w:rPr>
        <w:t xml:space="preserve">Lietojot šīs veterinārās zāles kopā ar citām veterinārajām zālēm, var </w:t>
      </w:r>
      <w:r w:rsidR="0015491A" w:rsidRPr="00DC44BA">
        <w:rPr>
          <w:szCs w:val="22"/>
          <w:lang w:val="lv-LV"/>
        </w:rPr>
        <w:t>mainīties</w:t>
      </w:r>
      <w:r w:rsidRPr="00DC44BA">
        <w:rPr>
          <w:szCs w:val="22"/>
          <w:lang w:val="lv-LV"/>
        </w:rPr>
        <w:t xml:space="preserve"> ārstēšanas </w:t>
      </w:r>
      <w:r w:rsidR="00F61F75">
        <w:rPr>
          <w:szCs w:val="22"/>
          <w:lang w:val="lv-LV"/>
        </w:rPr>
        <w:t>iedabība</w:t>
      </w:r>
      <w:r w:rsidRPr="00DC44BA">
        <w:rPr>
          <w:szCs w:val="22"/>
          <w:lang w:val="lv-LV"/>
        </w:rPr>
        <w:t xml:space="preserve">. </w:t>
      </w:r>
      <w:r w:rsidR="000A4142">
        <w:rPr>
          <w:szCs w:val="22"/>
          <w:lang w:val="lv-LV"/>
        </w:rPr>
        <w:t>Tādēļ ā</w:t>
      </w:r>
      <w:r w:rsidR="00FD352B" w:rsidRPr="00AC7929">
        <w:rPr>
          <w:szCs w:val="22"/>
          <w:lang w:val="lv-LV"/>
        </w:rPr>
        <w:t>rstējoša</w:t>
      </w:r>
      <w:r w:rsidR="000A4142">
        <w:rPr>
          <w:szCs w:val="22"/>
          <w:lang w:val="lv-LV"/>
        </w:rPr>
        <w:t>is</w:t>
      </w:r>
      <w:r w:rsidR="00FD352B" w:rsidRPr="00AC7929">
        <w:rPr>
          <w:szCs w:val="22"/>
          <w:lang w:val="lv-LV"/>
        </w:rPr>
        <w:t xml:space="preserve"> </w:t>
      </w:r>
      <w:r w:rsidRPr="00DC44BA">
        <w:rPr>
          <w:szCs w:val="22"/>
          <w:lang w:val="lv-LV"/>
        </w:rPr>
        <w:t>veterinārārst</w:t>
      </w:r>
      <w:r w:rsidR="000A4142">
        <w:rPr>
          <w:szCs w:val="22"/>
          <w:lang w:val="lv-LV"/>
        </w:rPr>
        <w:t>s jāinformē par jebkādu citu</w:t>
      </w:r>
      <w:r w:rsidRPr="00DC44BA">
        <w:rPr>
          <w:szCs w:val="22"/>
          <w:lang w:val="lv-LV"/>
        </w:rPr>
        <w:t xml:space="preserve"> veterināro zāļu vienlaicīgu lietošanu.</w:t>
      </w:r>
    </w:p>
    <w:p w14:paraId="1D0CA5D8" w14:textId="77777777" w:rsidR="00EA45C2" w:rsidRPr="00DC44BA" w:rsidRDefault="00EA45C2" w:rsidP="00EA45C2">
      <w:pPr>
        <w:tabs>
          <w:tab w:val="clear" w:pos="567"/>
        </w:tabs>
        <w:spacing w:line="240" w:lineRule="auto"/>
        <w:rPr>
          <w:szCs w:val="22"/>
          <w:lang w:val="lv-LV"/>
        </w:rPr>
      </w:pPr>
    </w:p>
    <w:p w14:paraId="0942FEFA" w14:textId="77777777" w:rsidR="000B7196" w:rsidRPr="00DC44BA" w:rsidRDefault="000B7196" w:rsidP="000B7196">
      <w:pPr>
        <w:tabs>
          <w:tab w:val="clear" w:pos="567"/>
        </w:tabs>
        <w:spacing w:line="240" w:lineRule="auto"/>
        <w:rPr>
          <w:szCs w:val="22"/>
          <w:lang w:val="lv-LV"/>
        </w:rPr>
      </w:pPr>
      <w:r w:rsidRPr="00AC7929">
        <w:rPr>
          <w:szCs w:val="22"/>
          <w:lang w:val="lv-LV"/>
        </w:rPr>
        <w:t>Nejauša pašinjicēšana var izraisīt hipoglikēmijas simptomus, kas jāārstē ar glikozes uzņemšanu. Ja notikusi nejauša (gadījuma rakstura) pašinjicēšana, nekavējoties meklēt medicīnisko palīdzību un uzrādīt lietošanas instrukciju vai iepakojuma marķējumu ārstam. Personām ar pastiprinātu jutību nejauša pašinjekcija var izraisīt lokālu vai sistēmisku alerģisku reakciju.</w:t>
      </w:r>
    </w:p>
    <w:p w14:paraId="6A3C7670" w14:textId="77777777" w:rsidR="00FD352B" w:rsidRPr="00DC44BA" w:rsidRDefault="00FD352B" w:rsidP="000B7196">
      <w:pPr>
        <w:tabs>
          <w:tab w:val="clear" w:pos="567"/>
        </w:tabs>
        <w:spacing w:line="240" w:lineRule="auto"/>
        <w:rPr>
          <w:szCs w:val="22"/>
          <w:lang w:val="lv-LV"/>
        </w:rPr>
      </w:pPr>
    </w:p>
    <w:p w14:paraId="2C989AAE" w14:textId="77777777" w:rsidR="00FD352B" w:rsidRPr="00AC7929" w:rsidRDefault="00FD352B" w:rsidP="00FD352B">
      <w:pPr>
        <w:spacing w:line="240" w:lineRule="auto"/>
        <w:rPr>
          <w:szCs w:val="22"/>
          <w:lang w:val="lv-LV"/>
        </w:rPr>
      </w:pPr>
      <w:r w:rsidRPr="00AC7929">
        <w:rPr>
          <w:szCs w:val="22"/>
          <w:lang w:val="lv-LV"/>
        </w:rPr>
        <w:t xml:space="preserve">Svarīgi saglabāt regulāru </w:t>
      </w:r>
      <w:r w:rsidR="00FF4DCF">
        <w:rPr>
          <w:color w:val="000000"/>
          <w:szCs w:val="22"/>
          <w:lang w:val="lv-LV"/>
        </w:rPr>
        <w:t>ēdināšanas</w:t>
      </w:r>
      <w:r w:rsidR="00FF4DCF" w:rsidRPr="008E0598">
        <w:rPr>
          <w:color w:val="000000"/>
          <w:szCs w:val="22"/>
          <w:lang w:val="lv-LV"/>
        </w:rPr>
        <w:t xml:space="preserve"> </w:t>
      </w:r>
      <w:r w:rsidRPr="00AC7929">
        <w:rPr>
          <w:szCs w:val="22"/>
          <w:lang w:val="lv-LV"/>
        </w:rPr>
        <w:t xml:space="preserve">programmu. Jāizvairās no neregulārām un pārmērīgām </w:t>
      </w:r>
      <w:r w:rsidR="00E611B4">
        <w:rPr>
          <w:szCs w:val="22"/>
          <w:lang w:val="lv-LV"/>
        </w:rPr>
        <w:t xml:space="preserve">fiziskām </w:t>
      </w:r>
      <w:r w:rsidRPr="00AC7929">
        <w:rPr>
          <w:szCs w:val="22"/>
          <w:lang w:val="lv-LV"/>
        </w:rPr>
        <w:t>aktivitātēm.</w:t>
      </w:r>
    </w:p>
    <w:p w14:paraId="7572BF94" w14:textId="77777777" w:rsidR="00FD352B" w:rsidRPr="00AC7929" w:rsidRDefault="00FD352B" w:rsidP="00FD352B">
      <w:pPr>
        <w:spacing w:line="240" w:lineRule="auto"/>
        <w:rPr>
          <w:szCs w:val="22"/>
          <w:lang w:val="lv-LV"/>
        </w:rPr>
      </w:pPr>
      <w:r w:rsidRPr="00AC7929">
        <w:rPr>
          <w:highlight w:val="yellow"/>
          <w:lang w:val="lv-LV"/>
        </w:rPr>
        <w:br/>
      </w:r>
      <w:r w:rsidRPr="00AC7929">
        <w:rPr>
          <w:szCs w:val="22"/>
          <w:lang w:val="lv-LV"/>
        </w:rPr>
        <w:t xml:space="preserve">Kad deva ir noteikta, </w:t>
      </w:r>
      <w:r w:rsidR="00E611B4" w:rsidRPr="00AC7929">
        <w:rPr>
          <w:szCs w:val="22"/>
          <w:lang w:val="lv-LV"/>
        </w:rPr>
        <w:t>regulāri pārbaud</w:t>
      </w:r>
      <w:r w:rsidR="00F61F75">
        <w:rPr>
          <w:szCs w:val="22"/>
          <w:lang w:val="lv-LV"/>
        </w:rPr>
        <w:t>īt</w:t>
      </w:r>
      <w:r w:rsidR="00E611B4" w:rsidRPr="009D44A9">
        <w:rPr>
          <w:szCs w:val="22"/>
          <w:lang w:val="lv-LV"/>
        </w:rPr>
        <w:t xml:space="preserve"> </w:t>
      </w:r>
      <w:r w:rsidRPr="00AC7929">
        <w:rPr>
          <w:szCs w:val="22"/>
          <w:lang w:val="lv-LV"/>
        </w:rPr>
        <w:t xml:space="preserve">glikozes līmenis urīnā. </w:t>
      </w:r>
      <w:r w:rsidR="00E611B4">
        <w:rPr>
          <w:szCs w:val="22"/>
          <w:lang w:val="lv-LV"/>
        </w:rPr>
        <w:t>Vienkārši lietojamas t</w:t>
      </w:r>
      <w:r w:rsidRPr="00AC7929">
        <w:rPr>
          <w:szCs w:val="22"/>
          <w:lang w:val="lv-LV"/>
        </w:rPr>
        <w:t>esta strēmeles</w:t>
      </w:r>
      <w:r w:rsidR="00E611B4">
        <w:rPr>
          <w:szCs w:val="22"/>
          <w:lang w:val="lv-LV"/>
        </w:rPr>
        <w:t xml:space="preserve"> ir </w:t>
      </w:r>
      <w:r w:rsidRPr="00AC7929">
        <w:rPr>
          <w:szCs w:val="22"/>
          <w:lang w:val="lv-LV"/>
        </w:rPr>
        <w:t>nopērkamas aptiekā.</w:t>
      </w:r>
    </w:p>
    <w:p w14:paraId="4E2C7DB6" w14:textId="77777777" w:rsidR="000B7196" w:rsidRPr="00AC7929" w:rsidRDefault="000B7196" w:rsidP="00EE57D8">
      <w:pPr>
        <w:spacing w:line="240" w:lineRule="auto"/>
        <w:rPr>
          <w:szCs w:val="22"/>
          <w:lang w:val="lv-LV"/>
        </w:rPr>
      </w:pPr>
    </w:p>
    <w:p w14:paraId="1BDF8D28" w14:textId="77777777" w:rsidR="00FD352B" w:rsidRPr="00AC7929" w:rsidRDefault="00FD352B" w:rsidP="00EE57D8">
      <w:pPr>
        <w:spacing w:line="240" w:lineRule="auto"/>
        <w:rPr>
          <w:b/>
          <w:bCs/>
          <w:szCs w:val="22"/>
          <w:lang w:val="lv-LV"/>
        </w:rPr>
      </w:pPr>
      <w:r w:rsidRPr="00AC7929">
        <w:rPr>
          <w:b/>
          <w:bCs/>
          <w:szCs w:val="22"/>
          <w:lang w:val="lv-LV"/>
        </w:rPr>
        <w:t xml:space="preserve">Kā rīkoties </w:t>
      </w:r>
      <w:r w:rsidRPr="009D44A9">
        <w:rPr>
          <w:b/>
          <w:bCs/>
          <w:szCs w:val="22"/>
          <w:lang w:val="lv-LV"/>
        </w:rPr>
        <w:t xml:space="preserve">gadījumā, ja </w:t>
      </w:r>
      <w:r w:rsidRPr="00AC7929">
        <w:rPr>
          <w:b/>
          <w:bCs/>
          <w:szCs w:val="22"/>
          <w:lang w:val="lv-LV"/>
        </w:rPr>
        <w:t>glikozes koncentrācija</w:t>
      </w:r>
      <w:r w:rsidRPr="009D44A9">
        <w:rPr>
          <w:b/>
          <w:bCs/>
          <w:szCs w:val="22"/>
          <w:lang w:val="lv-LV"/>
        </w:rPr>
        <w:t xml:space="preserve"> asinīs</w:t>
      </w:r>
      <w:r w:rsidRPr="00CF3D45">
        <w:rPr>
          <w:b/>
          <w:bCs/>
          <w:szCs w:val="22"/>
          <w:lang w:val="lv-LV"/>
        </w:rPr>
        <w:t xml:space="preserve"> ir zema </w:t>
      </w:r>
      <w:r w:rsidRPr="00AC7929">
        <w:rPr>
          <w:b/>
          <w:bCs/>
          <w:szCs w:val="22"/>
          <w:lang w:val="lv-LV"/>
        </w:rPr>
        <w:t>(hipoglikēmijas</w:t>
      </w:r>
      <w:r w:rsidRPr="009D44A9">
        <w:rPr>
          <w:b/>
          <w:bCs/>
          <w:szCs w:val="22"/>
          <w:lang w:val="lv-LV"/>
        </w:rPr>
        <w:t xml:space="preserve"> </w:t>
      </w:r>
      <w:r w:rsidRPr="00AC7929">
        <w:rPr>
          <w:b/>
          <w:bCs/>
          <w:szCs w:val="22"/>
          <w:lang w:val="lv-LV"/>
        </w:rPr>
        <w:t>gadījum</w:t>
      </w:r>
      <w:r w:rsidRPr="009D44A9">
        <w:rPr>
          <w:b/>
          <w:bCs/>
          <w:szCs w:val="22"/>
          <w:lang w:val="lv-LV"/>
        </w:rPr>
        <w:t>ā)</w:t>
      </w:r>
      <w:r w:rsidRPr="00AC7929">
        <w:rPr>
          <w:b/>
          <w:bCs/>
          <w:szCs w:val="22"/>
          <w:lang w:val="lv-LV"/>
        </w:rPr>
        <w:t>?</w:t>
      </w:r>
    </w:p>
    <w:p w14:paraId="6A36E96E" w14:textId="77777777" w:rsidR="00EE57D8" w:rsidRPr="00AC7929" w:rsidRDefault="00EE57D8" w:rsidP="00EE57D8">
      <w:pPr>
        <w:spacing w:line="240" w:lineRule="auto"/>
        <w:rPr>
          <w:szCs w:val="22"/>
          <w:lang w:val="lv-LV"/>
        </w:rPr>
      </w:pPr>
    </w:p>
    <w:p w14:paraId="57A6201D" w14:textId="77777777" w:rsidR="004374D6" w:rsidRPr="00DC44BA" w:rsidRDefault="004374D6" w:rsidP="004374D6">
      <w:pPr>
        <w:spacing w:line="240" w:lineRule="auto"/>
        <w:rPr>
          <w:color w:val="000000"/>
          <w:szCs w:val="22"/>
          <w:lang w:val="lv-LV"/>
        </w:rPr>
      </w:pPr>
      <w:r w:rsidRPr="00AC7929">
        <w:rPr>
          <w:szCs w:val="22"/>
          <w:lang w:val="lv-LV"/>
        </w:rPr>
        <w:t>Lai atjauno</w:t>
      </w:r>
      <w:r w:rsidR="0015491A" w:rsidRPr="00DC44BA">
        <w:rPr>
          <w:szCs w:val="22"/>
          <w:lang w:val="lv-LV"/>
        </w:rPr>
        <w:t>tu</w:t>
      </w:r>
      <w:r w:rsidRPr="00DC44BA">
        <w:rPr>
          <w:color w:val="000000"/>
          <w:szCs w:val="22"/>
          <w:lang w:val="lv-LV"/>
        </w:rPr>
        <w:t xml:space="preserve"> glikozes līmeni asinīs</w:t>
      </w:r>
      <w:r w:rsidR="0015491A" w:rsidRPr="00DC44BA">
        <w:rPr>
          <w:color w:val="000000"/>
          <w:szCs w:val="22"/>
          <w:lang w:val="lv-LV"/>
        </w:rPr>
        <w:t xml:space="preserve"> gadījumā, ja dzīvniekam parādās simptomi, kas liecina par augstu insulīna līmeni, </w:t>
      </w:r>
      <w:r w:rsidRPr="00DC44BA">
        <w:rPr>
          <w:color w:val="000000"/>
          <w:szCs w:val="22"/>
          <w:lang w:val="lv-LV"/>
        </w:rPr>
        <w:t xml:space="preserve">mājās vienmēr ir jābūt </w:t>
      </w:r>
      <w:r w:rsidRPr="00AC7929">
        <w:rPr>
          <w:i/>
          <w:iCs/>
          <w:color w:val="000000"/>
          <w:szCs w:val="22"/>
          <w:lang w:val="lv-LV"/>
        </w:rPr>
        <w:t>Dextrosol</w:t>
      </w:r>
      <w:r w:rsidRPr="00DC44BA">
        <w:rPr>
          <w:color w:val="000000"/>
          <w:szCs w:val="22"/>
          <w:lang w:val="lv-LV"/>
        </w:rPr>
        <w:t xml:space="preserve"> (glikozes) tabletēm, kuras var nekavējoties iedot dzīvniekam.</w:t>
      </w:r>
    </w:p>
    <w:p w14:paraId="1B2ADBBE" w14:textId="77777777" w:rsidR="004374D6" w:rsidRPr="00DC44BA" w:rsidRDefault="00D502CE" w:rsidP="004374D6">
      <w:pPr>
        <w:spacing w:line="240" w:lineRule="auto"/>
        <w:rPr>
          <w:color w:val="000000"/>
          <w:szCs w:val="22"/>
          <w:lang w:val="lv-LV"/>
        </w:rPr>
      </w:pPr>
      <w:r w:rsidRPr="00DC44BA">
        <w:rPr>
          <w:color w:val="000000"/>
          <w:szCs w:val="22"/>
          <w:lang w:val="lv-LV"/>
        </w:rPr>
        <w:t>I</w:t>
      </w:r>
      <w:r w:rsidR="004374D6" w:rsidRPr="00DC44BA">
        <w:rPr>
          <w:color w:val="000000"/>
          <w:szCs w:val="22"/>
          <w:lang w:val="lv-LV"/>
        </w:rPr>
        <w:t xml:space="preserve">zsalkuma pazīmes, pastiprinātas nedrošības pazīmes, nekoordinētas kustības, muskuļu spazmas, nestabilas kustības un dezorientācija liecina par hipoglikēmijas </w:t>
      </w:r>
      <w:r w:rsidR="007A66D2">
        <w:rPr>
          <w:color w:val="000000"/>
          <w:szCs w:val="22"/>
          <w:lang w:val="lv-LV"/>
        </w:rPr>
        <w:t>attīstīšanos</w:t>
      </w:r>
      <w:r w:rsidR="004374D6" w:rsidRPr="00DC44BA">
        <w:rPr>
          <w:color w:val="000000"/>
          <w:szCs w:val="22"/>
          <w:lang w:val="lv-LV"/>
        </w:rPr>
        <w:t>.</w:t>
      </w:r>
    </w:p>
    <w:p w14:paraId="563CCE61" w14:textId="77777777" w:rsidR="004374D6" w:rsidRPr="00DC44BA" w:rsidRDefault="004374D6" w:rsidP="004374D6">
      <w:pPr>
        <w:spacing w:line="240" w:lineRule="auto"/>
        <w:rPr>
          <w:color w:val="000000"/>
          <w:szCs w:val="22"/>
          <w:lang w:val="lv-LV"/>
        </w:rPr>
      </w:pPr>
    </w:p>
    <w:p w14:paraId="75C64E94" w14:textId="77777777" w:rsidR="004374D6" w:rsidRPr="00DC44BA" w:rsidRDefault="004374D6" w:rsidP="004374D6">
      <w:pPr>
        <w:spacing w:line="240" w:lineRule="auto"/>
        <w:rPr>
          <w:b/>
          <w:bCs/>
          <w:szCs w:val="22"/>
          <w:lang w:val="lv-LV"/>
        </w:rPr>
      </w:pPr>
      <w:r w:rsidRPr="00DC44BA">
        <w:rPr>
          <w:b/>
          <w:bCs/>
          <w:szCs w:val="22"/>
          <w:lang w:val="lv-LV"/>
        </w:rPr>
        <w:t>Kas notiek gadījumā, kad lietota pārāk liela deva?</w:t>
      </w:r>
    </w:p>
    <w:p w14:paraId="53C180D2" w14:textId="77777777" w:rsidR="00D502CE" w:rsidRPr="00DC44BA" w:rsidRDefault="00D502CE" w:rsidP="004374D6">
      <w:pPr>
        <w:spacing w:line="240" w:lineRule="auto"/>
        <w:rPr>
          <w:b/>
          <w:bCs/>
          <w:szCs w:val="22"/>
          <w:lang w:val="lv-LV"/>
        </w:rPr>
      </w:pPr>
    </w:p>
    <w:p w14:paraId="4177D846" w14:textId="77777777" w:rsidR="00994EFE" w:rsidRPr="00DC44BA" w:rsidRDefault="00D502CE" w:rsidP="00D502CE">
      <w:pPr>
        <w:spacing w:line="240" w:lineRule="auto"/>
        <w:rPr>
          <w:color w:val="000000"/>
          <w:szCs w:val="22"/>
          <w:lang w:val="lv-LV"/>
        </w:rPr>
      </w:pPr>
      <w:r w:rsidRPr="00DC44BA">
        <w:rPr>
          <w:szCs w:val="22"/>
          <w:lang w:val="lv-LV"/>
        </w:rPr>
        <w:t>Insulīna pārdozēšanas gadījumā</w:t>
      </w:r>
      <w:r w:rsidRPr="009D44A9" w:rsidDel="004374D6">
        <w:rPr>
          <w:szCs w:val="22"/>
          <w:lang w:val="lv-LV"/>
        </w:rPr>
        <w:t xml:space="preserve"> </w:t>
      </w:r>
      <w:r w:rsidRPr="00DC44BA">
        <w:rPr>
          <w:szCs w:val="22"/>
          <w:lang w:val="lv-LV"/>
        </w:rPr>
        <w:t>veidojas</w:t>
      </w:r>
      <w:r w:rsidR="00EE57D8" w:rsidRPr="00AC7929">
        <w:rPr>
          <w:szCs w:val="22"/>
          <w:lang w:val="lv-LV"/>
        </w:rPr>
        <w:t xml:space="preserve"> hipoglikēmija</w:t>
      </w:r>
      <w:r w:rsidRPr="00DC44BA">
        <w:rPr>
          <w:szCs w:val="22"/>
          <w:lang w:val="lv-LV"/>
        </w:rPr>
        <w:t xml:space="preserve">. </w:t>
      </w:r>
      <w:r w:rsidR="00994EFE" w:rsidRPr="00DC44BA">
        <w:rPr>
          <w:szCs w:val="22"/>
          <w:lang w:val="lv-LV"/>
        </w:rPr>
        <w:t>Ja suņiem vai kaķiem pēc insulīna ievadīšanas parādās i</w:t>
      </w:r>
      <w:r w:rsidR="00994EFE" w:rsidRPr="00DC44BA">
        <w:rPr>
          <w:color w:val="000000"/>
          <w:szCs w:val="22"/>
          <w:lang w:val="lv-LV"/>
        </w:rPr>
        <w:t xml:space="preserve">zsalkuma pazīmes, pastiprinātas </w:t>
      </w:r>
      <w:r w:rsidR="00E611B4">
        <w:rPr>
          <w:color w:val="000000"/>
          <w:szCs w:val="22"/>
          <w:lang w:val="lv-LV"/>
        </w:rPr>
        <w:t>bailes</w:t>
      </w:r>
      <w:r w:rsidR="00994EFE" w:rsidRPr="00DC44BA">
        <w:rPr>
          <w:color w:val="000000"/>
          <w:szCs w:val="22"/>
          <w:lang w:val="lv-LV"/>
        </w:rPr>
        <w:t xml:space="preserve">, </w:t>
      </w:r>
      <w:r w:rsidR="00217B6A">
        <w:rPr>
          <w:color w:val="000000"/>
          <w:szCs w:val="22"/>
          <w:lang w:val="lv-LV"/>
        </w:rPr>
        <w:t>nestabilas</w:t>
      </w:r>
      <w:r w:rsidR="00994EFE" w:rsidRPr="00DC44BA">
        <w:rPr>
          <w:color w:val="000000"/>
          <w:szCs w:val="22"/>
          <w:lang w:val="lv-LV"/>
        </w:rPr>
        <w:t xml:space="preserve"> kustības, muskuļu </w:t>
      </w:r>
      <w:r w:rsidR="00217B6A">
        <w:rPr>
          <w:color w:val="000000"/>
          <w:szCs w:val="22"/>
          <w:lang w:val="lv-LV"/>
        </w:rPr>
        <w:t>raustīšanās</w:t>
      </w:r>
      <w:r w:rsidR="00994EFE" w:rsidRPr="00DC44BA">
        <w:rPr>
          <w:color w:val="000000"/>
          <w:szCs w:val="22"/>
          <w:lang w:val="lv-LV"/>
        </w:rPr>
        <w:t>, nestabila</w:t>
      </w:r>
      <w:r w:rsidR="00217B6A">
        <w:rPr>
          <w:color w:val="000000"/>
          <w:szCs w:val="22"/>
          <w:lang w:val="lv-LV"/>
        </w:rPr>
        <w:t xml:space="preserve"> gaita</w:t>
      </w:r>
      <w:r w:rsidR="00994EFE" w:rsidRPr="00DC44BA">
        <w:rPr>
          <w:color w:val="000000"/>
          <w:szCs w:val="22"/>
          <w:lang w:val="lv-LV"/>
        </w:rPr>
        <w:t xml:space="preserve"> un dezorientācija, glikozes līmenis asinīs ir zems un nepieciešama tūlītēja glikozes šķīduma un barības uzņemšana, lai atjaunotu glikozes līmeni asinīs.</w:t>
      </w:r>
    </w:p>
    <w:p w14:paraId="2DB0C30F" w14:textId="77777777" w:rsidR="00EE57D8" w:rsidRPr="00AC7929" w:rsidRDefault="00994EFE" w:rsidP="00EE57D8">
      <w:pPr>
        <w:spacing w:line="240" w:lineRule="auto"/>
        <w:rPr>
          <w:szCs w:val="22"/>
          <w:lang w:val="lv-LV"/>
        </w:rPr>
      </w:pPr>
      <w:r w:rsidRPr="00DC44BA">
        <w:rPr>
          <w:szCs w:val="22"/>
          <w:lang w:val="lv-LV"/>
        </w:rPr>
        <w:t xml:space="preserve">Ja hipoglikēmijas pazīmes </w:t>
      </w:r>
      <w:r w:rsidR="004325A7" w:rsidRPr="00DC44BA">
        <w:rPr>
          <w:szCs w:val="22"/>
          <w:lang w:val="lv-LV"/>
        </w:rPr>
        <w:t>kļūst izteiktākas</w:t>
      </w:r>
      <w:r w:rsidRPr="00DC44BA">
        <w:rPr>
          <w:szCs w:val="22"/>
          <w:lang w:val="lv-LV"/>
        </w:rPr>
        <w:t xml:space="preserve"> vai atkārtojas, nekavējoties jāsazinās ar veterinārārstu.</w:t>
      </w:r>
    </w:p>
    <w:p w14:paraId="0552CEE0" w14:textId="77777777" w:rsidR="004374D6" w:rsidRPr="00DC44BA" w:rsidRDefault="004374D6" w:rsidP="004374D6">
      <w:pPr>
        <w:spacing w:line="240" w:lineRule="auto"/>
        <w:rPr>
          <w:b/>
          <w:bCs/>
          <w:szCs w:val="22"/>
          <w:lang w:val="lv-LV"/>
        </w:rPr>
      </w:pPr>
      <w:r w:rsidRPr="009D44A9">
        <w:rPr>
          <w:b/>
          <w:bCs/>
          <w:szCs w:val="22"/>
          <w:lang w:val="lv-LV"/>
        </w:rPr>
        <w:t>Kā rīkoties</w:t>
      </w:r>
      <w:r w:rsidRPr="00DC44BA">
        <w:rPr>
          <w:b/>
          <w:bCs/>
          <w:szCs w:val="22"/>
          <w:lang w:val="lv-LV"/>
        </w:rPr>
        <w:t xml:space="preserve"> gadījumā, ja glikozes koncentrācija asinīs ir pārāk augsta (hiperglikēmijas gadījumā)?</w:t>
      </w:r>
    </w:p>
    <w:p w14:paraId="54D71F0C" w14:textId="77777777" w:rsidR="00994EFE" w:rsidRPr="00DC44BA" w:rsidRDefault="00994EFE" w:rsidP="004374D6">
      <w:pPr>
        <w:spacing w:line="240" w:lineRule="auto"/>
        <w:rPr>
          <w:b/>
          <w:bCs/>
          <w:szCs w:val="22"/>
          <w:lang w:val="lv-LV"/>
        </w:rPr>
      </w:pPr>
    </w:p>
    <w:p w14:paraId="5BCEE7A0" w14:textId="77777777" w:rsidR="004325A7" w:rsidRPr="00DC44BA" w:rsidRDefault="004325A7" w:rsidP="004325A7">
      <w:pPr>
        <w:tabs>
          <w:tab w:val="clear" w:pos="567"/>
        </w:tabs>
        <w:spacing w:line="240" w:lineRule="auto"/>
        <w:rPr>
          <w:color w:val="000000"/>
          <w:szCs w:val="22"/>
          <w:lang w:val="lv-LV"/>
        </w:rPr>
      </w:pPr>
      <w:r w:rsidRPr="00DC44BA">
        <w:rPr>
          <w:color w:val="000000"/>
          <w:szCs w:val="22"/>
          <w:lang w:val="lv-LV"/>
        </w:rPr>
        <w:t xml:space="preserve">Visbiežākās hiperglikēmijas klīniskās pazīmes ir </w:t>
      </w:r>
      <w:r w:rsidR="008F5D0C" w:rsidRPr="00DC44BA">
        <w:rPr>
          <w:color w:val="000000"/>
          <w:szCs w:val="22"/>
          <w:lang w:val="lv-LV"/>
        </w:rPr>
        <w:t>biežāka</w:t>
      </w:r>
      <w:r w:rsidRPr="00DC44BA">
        <w:rPr>
          <w:color w:val="000000"/>
          <w:szCs w:val="22"/>
          <w:lang w:val="lv-LV"/>
        </w:rPr>
        <w:t xml:space="preserve"> urinācija</w:t>
      </w:r>
      <w:r w:rsidR="008F5D0C" w:rsidRPr="00DC44BA">
        <w:rPr>
          <w:color w:val="000000"/>
          <w:szCs w:val="22"/>
          <w:lang w:val="lv-LV"/>
        </w:rPr>
        <w:t xml:space="preserve">, </w:t>
      </w:r>
      <w:r w:rsidR="00E611B4">
        <w:rPr>
          <w:color w:val="000000"/>
          <w:szCs w:val="22"/>
          <w:lang w:val="lv-LV"/>
        </w:rPr>
        <w:t>pastiprināta</w:t>
      </w:r>
      <w:r w:rsidR="00217B6A">
        <w:rPr>
          <w:color w:val="000000"/>
          <w:szCs w:val="22"/>
          <w:lang w:val="lv-LV"/>
        </w:rPr>
        <w:t>s</w:t>
      </w:r>
      <w:r w:rsidR="008F5D0C" w:rsidRPr="00DC44BA">
        <w:rPr>
          <w:color w:val="000000"/>
          <w:szCs w:val="22"/>
          <w:lang w:val="lv-LV"/>
        </w:rPr>
        <w:t xml:space="preserve"> slāp</w:t>
      </w:r>
      <w:r w:rsidR="00217B6A">
        <w:rPr>
          <w:color w:val="000000"/>
          <w:szCs w:val="22"/>
          <w:lang w:val="lv-LV"/>
        </w:rPr>
        <w:t>es</w:t>
      </w:r>
      <w:r w:rsidR="008F5D0C" w:rsidRPr="00DC44BA">
        <w:rPr>
          <w:color w:val="000000"/>
          <w:szCs w:val="22"/>
          <w:lang w:val="lv-LV"/>
        </w:rPr>
        <w:t xml:space="preserve"> un izsalkum</w:t>
      </w:r>
      <w:r w:rsidR="00217B6A">
        <w:rPr>
          <w:color w:val="000000"/>
          <w:szCs w:val="22"/>
          <w:lang w:val="lv-LV"/>
        </w:rPr>
        <w:t>s</w:t>
      </w:r>
      <w:r w:rsidR="008F5D0C" w:rsidRPr="00DC44BA">
        <w:rPr>
          <w:color w:val="000000"/>
          <w:szCs w:val="22"/>
          <w:lang w:val="lv-LV"/>
        </w:rPr>
        <w:t xml:space="preserve"> </w:t>
      </w:r>
      <w:r w:rsidRPr="00DC44BA">
        <w:rPr>
          <w:color w:val="000000"/>
          <w:szCs w:val="22"/>
          <w:lang w:val="lv-LV"/>
        </w:rPr>
        <w:t>vienlaicīgi ar svara zudumu, vāju vispārēj</w:t>
      </w:r>
      <w:r w:rsidR="00E611B4">
        <w:rPr>
          <w:color w:val="000000"/>
          <w:szCs w:val="22"/>
          <w:lang w:val="lv-LV"/>
        </w:rPr>
        <w:t>ās</w:t>
      </w:r>
      <w:r w:rsidRPr="00DC44BA">
        <w:rPr>
          <w:color w:val="000000"/>
          <w:szCs w:val="22"/>
          <w:lang w:val="lv-LV"/>
        </w:rPr>
        <w:t xml:space="preserve"> veselības stāvokli, apmatojuma izkrišanu vai sliktu apmatojumu un miegainību. Šajā gadījumā nepieciešama insulīna ievadīšana vai insulīna devas </w:t>
      </w:r>
      <w:r w:rsidR="00F61F75">
        <w:rPr>
          <w:color w:val="000000"/>
          <w:szCs w:val="22"/>
          <w:lang w:val="lv-LV"/>
        </w:rPr>
        <w:t>pielāgošana</w:t>
      </w:r>
      <w:r w:rsidRPr="00DC44BA">
        <w:rPr>
          <w:color w:val="000000"/>
          <w:szCs w:val="22"/>
          <w:lang w:val="lv-LV"/>
        </w:rPr>
        <w:t>, lai normalizētu glikozes līmeni asinīs.</w:t>
      </w:r>
    </w:p>
    <w:p w14:paraId="2B98BDEB" w14:textId="77777777" w:rsidR="004325A7" w:rsidRPr="00DC44BA" w:rsidRDefault="004325A7" w:rsidP="00994EFE">
      <w:pPr>
        <w:spacing w:line="240" w:lineRule="auto"/>
        <w:rPr>
          <w:szCs w:val="22"/>
          <w:lang w:val="lv-LV"/>
        </w:rPr>
      </w:pPr>
    </w:p>
    <w:p w14:paraId="1DBA9D37" w14:textId="77777777" w:rsidR="004374D6" w:rsidRPr="009D44A9" w:rsidRDefault="004374D6" w:rsidP="004374D6">
      <w:pPr>
        <w:spacing w:line="240" w:lineRule="auto"/>
        <w:rPr>
          <w:b/>
          <w:bCs/>
          <w:szCs w:val="22"/>
          <w:lang w:val="lv-LV"/>
        </w:rPr>
      </w:pPr>
      <w:r w:rsidRPr="009D44A9">
        <w:rPr>
          <w:b/>
          <w:bCs/>
          <w:szCs w:val="22"/>
          <w:lang w:val="lv-LV"/>
        </w:rPr>
        <w:t>Lietošana g</w:t>
      </w:r>
      <w:r w:rsidR="008F5D0C" w:rsidRPr="00DC44BA">
        <w:rPr>
          <w:b/>
          <w:bCs/>
          <w:szCs w:val="22"/>
          <w:lang w:val="lv-LV"/>
        </w:rPr>
        <w:t>r</w:t>
      </w:r>
      <w:r w:rsidRPr="009D44A9">
        <w:rPr>
          <w:b/>
          <w:bCs/>
          <w:szCs w:val="22"/>
          <w:lang w:val="lv-LV"/>
        </w:rPr>
        <w:t>ūsnības un laktācijas laikā</w:t>
      </w:r>
      <w:r w:rsidR="008F5D0C" w:rsidRPr="00DC44BA">
        <w:rPr>
          <w:b/>
          <w:bCs/>
          <w:szCs w:val="22"/>
          <w:lang w:val="lv-LV"/>
        </w:rPr>
        <w:t>:</w:t>
      </w:r>
    </w:p>
    <w:p w14:paraId="1B2E0D57" w14:textId="77777777" w:rsidR="004374D6" w:rsidRPr="00AC7929" w:rsidRDefault="004374D6" w:rsidP="00EE57D8">
      <w:pPr>
        <w:tabs>
          <w:tab w:val="clear" w:pos="567"/>
        </w:tabs>
        <w:spacing w:line="240" w:lineRule="auto"/>
        <w:rPr>
          <w:szCs w:val="22"/>
          <w:lang w:val="lv-LV"/>
        </w:rPr>
      </w:pPr>
    </w:p>
    <w:p w14:paraId="50C28B96" w14:textId="0CF20D40" w:rsidR="00EE57D8" w:rsidRPr="00AC7929" w:rsidRDefault="00EE57D8" w:rsidP="00EE57D8">
      <w:pPr>
        <w:tabs>
          <w:tab w:val="clear" w:pos="567"/>
        </w:tabs>
        <w:spacing w:line="240" w:lineRule="auto"/>
        <w:rPr>
          <w:szCs w:val="22"/>
          <w:lang w:val="lv-LV"/>
        </w:rPr>
      </w:pPr>
      <w:r w:rsidRPr="00AC7929">
        <w:rPr>
          <w:szCs w:val="22"/>
          <w:lang w:val="lv-LV"/>
        </w:rPr>
        <w:t xml:space="preserve">Izņēmuma gadījumos </w:t>
      </w:r>
      <w:proofErr w:type="spellStart"/>
      <w:r w:rsidRPr="00AC7929">
        <w:rPr>
          <w:i/>
          <w:iCs/>
          <w:szCs w:val="22"/>
          <w:lang w:val="lv-LV"/>
        </w:rPr>
        <w:t>Caninsulin</w:t>
      </w:r>
      <w:proofErr w:type="spellEnd"/>
      <w:r w:rsidRPr="00AC7929">
        <w:rPr>
          <w:szCs w:val="22"/>
          <w:lang w:val="lv-LV"/>
        </w:rPr>
        <w:t xml:space="preserve"> drīkst lietot grūsnības vai laktācijas laikā, bet nepieciešama </w:t>
      </w:r>
      <w:r w:rsidR="00C41C9B">
        <w:rPr>
          <w:szCs w:val="22"/>
          <w:lang w:val="lv-LV"/>
        </w:rPr>
        <w:t>rūpīga</w:t>
      </w:r>
      <w:r w:rsidR="00C41C9B" w:rsidRPr="00AC7929">
        <w:rPr>
          <w:szCs w:val="22"/>
          <w:lang w:val="lv-LV"/>
        </w:rPr>
        <w:t xml:space="preserve"> </w:t>
      </w:r>
      <w:r w:rsidRPr="00AC7929">
        <w:rPr>
          <w:szCs w:val="22"/>
          <w:lang w:val="lv-LV"/>
        </w:rPr>
        <w:t>veterinārārsta uzraudzība, lai</w:t>
      </w:r>
      <w:r w:rsidR="008F5D0C" w:rsidRPr="00DC44BA">
        <w:rPr>
          <w:szCs w:val="22"/>
          <w:lang w:val="lv-LV"/>
        </w:rPr>
        <w:t xml:space="preserve"> </w:t>
      </w:r>
      <w:r w:rsidR="00217B6A">
        <w:rPr>
          <w:szCs w:val="22"/>
          <w:lang w:val="lv-LV"/>
        </w:rPr>
        <w:t>uzturētu</w:t>
      </w:r>
      <w:r w:rsidR="008F5D0C" w:rsidRPr="00DC44BA">
        <w:rPr>
          <w:szCs w:val="22"/>
          <w:lang w:val="lv-LV"/>
        </w:rPr>
        <w:t xml:space="preserve"> pareiz</w:t>
      </w:r>
      <w:r w:rsidR="00217B6A">
        <w:rPr>
          <w:szCs w:val="22"/>
          <w:lang w:val="lv-LV"/>
        </w:rPr>
        <w:t>u</w:t>
      </w:r>
      <w:r w:rsidR="008F5D0C" w:rsidRPr="00DC44BA">
        <w:rPr>
          <w:szCs w:val="22"/>
          <w:lang w:val="lv-LV"/>
        </w:rPr>
        <w:t xml:space="preserve"> dev</w:t>
      </w:r>
      <w:r w:rsidR="00217B6A">
        <w:rPr>
          <w:szCs w:val="22"/>
          <w:lang w:val="lv-LV"/>
        </w:rPr>
        <w:t>u</w:t>
      </w:r>
      <w:r w:rsidR="008F5D0C" w:rsidRPr="00DC44BA">
        <w:rPr>
          <w:szCs w:val="22"/>
          <w:lang w:val="lv-LV"/>
        </w:rPr>
        <w:t xml:space="preserve"> un atbilstošu </w:t>
      </w:r>
      <w:r w:rsidR="00FF4DCF">
        <w:rPr>
          <w:color w:val="000000"/>
          <w:szCs w:val="22"/>
          <w:lang w:val="lv-LV"/>
        </w:rPr>
        <w:t>ēdināšanu</w:t>
      </w:r>
      <w:r w:rsidRPr="00AC7929">
        <w:rPr>
          <w:szCs w:val="22"/>
          <w:lang w:val="lv-LV"/>
        </w:rPr>
        <w:t>.</w:t>
      </w:r>
    </w:p>
    <w:p w14:paraId="5271D02F" w14:textId="77777777" w:rsidR="00EE57D8" w:rsidRPr="00AC7929" w:rsidRDefault="00EE57D8" w:rsidP="00EE57D8">
      <w:pPr>
        <w:tabs>
          <w:tab w:val="clear" w:pos="567"/>
        </w:tabs>
        <w:spacing w:line="240" w:lineRule="auto"/>
        <w:rPr>
          <w:szCs w:val="22"/>
          <w:lang w:val="lv-LV"/>
        </w:rPr>
      </w:pPr>
    </w:p>
    <w:p w14:paraId="734C7AFB" w14:textId="77777777" w:rsidR="00EE57D8" w:rsidRPr="00DC44BA" w:rsidRDefault="00EE57D8" w:rsidP="00EE57D8">
      <w:pPr>
        <w:tabs>
          <w:tab w:val="clear" w:pos="567"/>
        </w:tabs>
        <w:spacing w:line="240" w:lineRule="auto"/>
        <w:rPr>
          <w:color w:val="000000"/>
          <w:szCs w:val="22"/>
          <w:lang w:val="lv-LV"/>
        </w:rPr>
      </w:pPr>
    </w:p>
    <w:p w14:paraId="5816DC34" w14:textId="77777777" w:rsidR="00EE57D8" w:rsidRPr="00DC44BA" w:rsidRDefault="00EE57D8" w:rsidP="00EE57D8">
      <w:pPr>
        <w:spacing w:line="240" w:lineRule="auto"/>
        <w:ind w:left="567" w:hanging="567"/>
        <w:rPr>
          <w:b/>
          <w:color w:val="000000"/>
          <w:szCs w:val="22"/>
          <w:lang w:val="lv-LV"/>
        </w:rPr>
      </w:pPr>
      <w:r w:rsidRPr="00AC7929">
        <w:rPr>
          <w:b/>
          <w:color w:val="000000"/>
          <w:szCs w:val="22"/>
          <w:highlight w:val="lightGray"/>
          <w:lang w:val="lv-LV"/>
        </w:rPr>
        <w:t>13.</w:t>
      </w:r>
      <w:r w:rsidRPr="00DC44BA">
        <w:rPr>
          <w:b/>
          <w:color w:val="000000"/>
          <w:szCs w:val="22"/>
          <w:lang w:val="lv-LV"/>
        </w:rPr>
        <w:tab/>
      </w:r>
      <w:r w:rsidRPr="00DC44BA">
        <w:rPr>
          <w:b/>
          <w:caps/>
          <w:color w:val="000000"/>
          <w:szCs w:val="22"/>
          <w:lang w:val="lv-LV"/>
        </w:rPr>
        <w:t>ĪPAŠI norādījumi neizlietotU VETERINĀRO ZĀĻU vai to atkritumU IZNĪCINĀŠANAI</w:t>
      </w:r>
    </w:p>
    <w:p w14:paraId="000A9BD3" w14:textId="77777777" w:rsidR="00EE57D8" w:rsidRPr="00DC44BA" w:rsidRDefault="00EE57D8" w:rsidP="00EE57D8">
      <w:pPr>
        <w:tabs>
          <w:tab w:val="clear" w:pos="567"/>
        </w:tabs>
        <w:spacing w:line="240" w:lineRule="auto"/>
        <w:ind w:right="-318"/>
        <w:rPr>
          <w:color w:val="000000"/>
          <w:szCs w:val="22"/>
          <w:lang w:val="lv-LV"/>
        </w:rPr>
      </w:pPr>
    </w:p>
    <w:p w14:paraId="32089477" w14:textId="77777777" w:rsidR="00EE57D8" w:rsidRPr="00DC44BA" w:rsidRDefault="00EE57D8" w:rsidP="00EE57D8">
      <w:pPr>
        <w:tabs>
          <w:tab w:val="clear" w:pos="567"/>
        </w:tabs>
        <w:spacing w:line="240" w:lineRule="auto"/>
        <w:ind w:right="-318"/>
        <w:rPr>
          <w:color w:val="000000"/>
          <w:szCs w:val="22"/>
          <w:lang w:val="lv-LV"/>
        </w:rPr>
      </w:pPr>
      <w:r w:rsidRPr="00DC44BA">
        <w:rPr>
          <w:szCs w:val="22"/>
          <w:lang w:val="lv-LV"/>
        </w:rPr>
        <w:t>Jebkuras neizlietot</w:t>
      </w:r>
      <w:r w:rsidR="00B91C4C" w:rsidRPr="00DC44BA">
        <w:rPr>
          <w:szCs w:val="22"/>
          <w:lang w:val="lv-LV"/>
        </w:rPr>
        <w:t>a</w:t>
      </w:r>
      <w:r w:rsidRPr="00DC44BA">
        <w:rPr>
          <w:szCs w:val="22"/>
          <w:lang w:val="lv-LV"/>
        </w:rPr>
        <w:t>s veterinārās zāles vai to atkritumus nedrīkst iznīcināt</w:t>
      </w:r>
      <w:r w:rsidRPr="00DC44BA">
        <w:rPr>
          <w:color w:val="000000"/>
          <w:szCs w:val="22"/>
          <w:lang w:val="lv-LV"/>
        </w:rPr>
        <w:t xml:space="preserve"> izmantojot kanalizāciju vai kopā ar sadzīves atkritumiem.</w:t>
      </w:r>
    </w:p>
    <w:p w14:paraId="0E347685" w14:textId="77777777" w:rsidR="00EE57D8" w:rsidRPr="00DC44BA" w:rsidRDefault="00EE57D8" w:rsidP="00EE57D8">
      <w:pPr>
        <w:tabs>
          <w:tab w:val="clear" w:pos="567"/>
        </w:tabs>
        <w:spacing w:line="240" w:lineRule="auto"/>
        <w:ind w:right="-318"/>
        <w:rPr>
          <w:color w:val="000000"/>
          <w:szCs w:val="22"/>
          <w:lang w:val="lv-LV"/>
        </w:rPr>
      </w:pPr>
      <w:r w:rsidRPr="00DC44BA">
        <w:rPr>
          <w:color w:val="000000"/>
          <w:szCs w:val="22"/>
          <w:lang w:val="lv-LV"/>
        </w:rPr>
        <w:t xml:space="preserve">Jautājiet savam veterinārārstam, kā atbrīvoties no nevajadzīgām </w:t>
      </w:r>
      <w:r w:rsidRPr="00DC44BA">
        <w:rPr>
          <w:szCs w:val="22"/>
          <w:lang w:val="lv-LV"/>
        </w:rPr>
        <w:t>veterinārajām</w:t>
      </w:r>
      <w:r w:rsidRPr="00DC44BA">
        <w:rPr>
          <w:color w:val="000000"/>
          <w:szCs w:val="22"/>
          <w:lang w:val="lv-LV"/>
        </w:rPr>
        <w:t xml:space="preserve"> zālēm. Šādi pasākumi palīdzēs aizsargāt apkārtējo vidi.</w:t>
      </w:r>
    </w:p>
    <w:p w14:paraId="0DB392E7" w14:textId="77777777" w:rsidR="00EE57D8" w:rsidRPr="00DC44BA" w:rsidRDefault="00EE57D8" w:rsidP="00EE57D8">
      <w:pPr>
        <w:tabs>
          <w:tab w:val="clear" w:pos="567"/>
        </w:tabs>
        <w:spacing w:line="240" w:lineRule="auto"/>
        <w:ind w:right="-318"/>
        <w:rPr>
          <w:color w:val="000000"/>
          <w:szCs w:val="22"/>
          <w:lang w:val="lv-LV"/>
        </w:rPr>
      </w:pPr>
    </w:p>
    <w:p w14:paraId="3D175F71" w14:textId="77777777" w:rsidR="00EE57D8" w:rsidRPr="00DC44BA" w:rsidRDefault="00EE57D8" w:rsidP="00EE57D8">
      <w:pPr>
        <w:tabs>
          <w:tab w:val="clear" w:pos="567"/>
        </w:tabs>
        <w:spacing w:line="240" w:lineRule="auto"/>
        <w:ind w:right="-318"/>
        <w:rPr>
          <w:color w:val="000000"/>
          <w:szCs w:val="22"/>
          <w:lang w:val="lv-LV"/>
        </w:rPr>
      </w:pPr>
    </w:p>
    <w:p w14:paraId="44B53C61" w14:textId="77777777" w:rsidR="00EE57D8" w:rsidRPr="00DC44BA" w:rsidRDefault="00EE57D8" w:rsidP="00EE57D8">
      <w:pPr>
        <w:spacing w:line="240" w:lineRule="auto"/>
        <w:ind w:left="567" w:hanging="567"/>
        <w:rPr>
          <w:color w:val="000000"/>
          <w:szCs w:val="22"/>
          <w:lang w:val="lv-LV"/>
        </w:rPr>
      </w:pPr>
      <w:r w:rsidRPr="00AC7929">
        <w:rPr>
          <w:b/>
          <w:color w:val="000000"/>
          <w:szCs w:val="22"/>
          <w:highlight w:val="lightGray"/>
          <w:lang w:val="lv-LV"/>
        </w:rPr>
        <w:t>14.</w:t>
      </w:r>
      <w:r w:rsidRPr="00DC44BA">
        <w:rPr>
          <w:b/>
          <w:color w:val="000000"/>
          <w:szCs w:val="22"/>
          <w:lang w:val="lv-LV"/>
        </w:rPr>
        <w:tab/>
        <w:t>DATUMS, KAD LIETOŠANAS INSTRUKCIJA PĒDĒJO REIZI TIKA APSTIPRINĀTA</w:t>
      </w:r>
    </w:p>
    <w:p w14:paraId="77DA3644" w14:textId="77777777" w:rsidR="00EE57D8" w:rsidRPr="00DC44BA" w:rsidRDefault="00EE57D8" w:rsidP="00EE57D8">
      <w:pPr>
        <w:tabs>
          <w:tab w:val="clear" w:pos="567"/>
        </w:tabs>
        <w:spacing w:line="240" w:lineRule="auto"/>
        <w:ind w:right="-318"/>
        <w:rPr>
          <w:color w:val="000000"/>
          <w:szCs w:val="22"/>
          <w:lang w:val="lv-LV"/>
        </w:rPr>
      </w:pPr>
    </w:p>
    <w:p w14:paraId="0960D787" w14:textId="5729AB68" w:rsidR="00EE57D8" w:rsidRPr="00DC44BA" w:rsidRDefault="0083703B" w:rsidP="00EE57D8">
      <w:pPr>
        <w:tabs>
          <w:tab w:val="clear" w:pos="567"/>
        </w:tabs>
        <w:spacing w:line="240" w:lineRule="auto"/>
        <w:ind w:right="-318"/>
        <w:rPr>
          <w:color w:val="000000"/>
          <w:szCs w:val="22"/>
          <w:lang w:val="lv-LV"/>
        </w:rPr>
      </w:pPr>
      <w:r>
        <w:rPr>
          <w:color w:val="000000"/>
          <w:szCs w:val="22"/>
          <w:lang w:val="lv-LV"/>
        </w:rPr>
        <w:t>0</w:t>
      </w:r>
      <w:r w:rsidR="0056394C">
        <w:rPr>
          <w:color w:val="000000"/>
          <w:szCs w:val="22"/>
          <w:lang w:val="lv-LV"/>
        </w:rPr>
        <w:t>6</w:t>
      </w:r>
      <w:r w:rsidR="00217B6A">
        <w:rPr>
          <w:color w:val="000000"/>
          <w:szCs w:val="22"/>
          <w:lang w:val="lv-LV"/>
        </w:rPr>
        <w:t>/202</w:t>
      </w:r>
      <w:r>
        <w:rPr>
          <w:color w:val="000000"/>
          <w:szCs w:val="22"/>
          <w:lang w:val="lv-LV"/>
        </w:rPr>
        <w:t>2</w:t>
      </w:r>
    </w:p>
    <w:p w14:paraId="6338FD3B" w14:textId="77777777" w:rsidR="00EE57D8" w:rsidRPr="00DC44BA" w:rsidRDefault="00EE57D8" w:rsidP="00EE57D8">
      <w:pPr>
        <w:tabs>
          <w:tab w:val="clear" w:pos="567"/>
        </w:tabs>
        <w:spacing w:line="240" w:lineRule="auto"/>
        <w:ind w:right="-318"/>
        <w:rPr>
          <w:color w:val="000000"/>
          <w:szCs w:val="22"/>
          <w:lang w:val="lv-LV"/>
        </w:rPr>
      </w:pPr>
    </w:p>
    <w:p w14:paraId="1C579A33" w14:textId="77777777" w:rsidR="00EE57D8" w:rsidRPr="00DC44BA" w:rsidRDefault="00EE57D8" w:rsidP="00EE57D8">
      <w:pPr>
        <w:tabs>
          <w:tab w:val="clear" w:pos="567"/>
        </w:tabs>
        <w:spacing w:line="240" w:lineRule="auto"/>
        <w:ind w:right="-318"/>
        <w:rPr>
          <w:color w:val="000000"/>
          <w:szCs w:val="22"/>
          <w:lang w:val="lv-LV"/>
        </w:rPr>
      </w:pPr>
    </w:p>
    <w:p w14:paraId="67C3613B" w14:textId="77777777" w:rsidR="00EE57D8" w:rsidRPr="00DC44BA" w:rsidRDefault="00EE57D8" w:rsidP="00EE57D8">
      <w:pPr>
        <w:spacing w:line="240" w:lineRule="auto"/>
        <w:ind w:left="567" w:hanging="567"/>
        <w:rPr>
          <w:color w:val="000000"/>
          <w:szCs w:val="22"/>
          <w:lang w:val="lv-LV"/>
        </w:rPr>
      </w:pPr>
      <w:r w:rsidRPr="00AC7929">
        <w:rPr>
          <w:b/>
          <w:color w:val="000000"/>
          <w:szCs w:val="22"/>
          <w:highlight w:val="lightGray"/>
          <w:lang w:val="lv-LV"/>
        </w:rPr>
        <w:t>15.</w:t>
      </w:r>
      <w:r w:rsidRPr="00DC44BA">
        <w:rPr>
          <w:b/>
          <w:color w:val="000000"/>
          <w:szCs w:val="22"/>
          <w:lang w:val="lv-LV"/>
        </w:rPr>
        <w:tab/>
        <w:t>CITA INFORMĀCIJA</w:t>
      </w:r>
    </w:p>
    <w:p w14:paraId="4D75F1F2" w14:textId="77777777" w:rsidR="00EE57D8" w:rsidRPr="00DC44BA" w:rsidRDefault="00EE57D8" w:rsidP="00EE57D8">
      <w:pPr>
        <w:pStyle w:val="EndnoteText"/>
        <w:tabs>
          <w:tab w:val="clear" w:pos="567"/>
        </w:tabs>
        <w:rPr>
          <w:color w:val="000000"/>
          <w:szCs w:val="22"/>
          <w:lang w:val="lv-LV"/>
        </w:rPr>
      </w:pPr>
    </w:p>
    <w:p w14:paraId="40CF9EC4" w14:textId="2BE634B0"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 xml:space="preserve">Insulīns ar vidēji ātru darbību. </w:t>
      </w:r>
      <w:proofErr w:type="spellStart"/>
      <w:r w:rsidRPr="00AC7929">
        <w:rPr>
          <w:i/>
          <w:iCs/>
          <w:color w:val="000000"/>
          <w:szCs w:val="22"/>
          <w:lang w:val="lv-LV"/>
        </w:rPr>
        <w:t>Caninsulin</w:t>
      </w:r>
      <w:proofErr w:type="spellEnd"/>
      <w:r w:rsidRPr="00DC44BA">
        <w:rPr>
          <w:color w:val="000000"/>
          <w:szCs w:val="22"/>
          <w:lang w:val="lv-LV"/>
        </w:rPr>
        <w:t xml:space="preserve"> satur cūku insulīnu. Pēc subkutānas injekcijas būtiska ietekme uz cukura līmeni asinīs tiek sasniegta pēc aptuveni 2 stundām. Suņiem maksimāl</w:t>
      </w:r>
      <w:r w:rsidR="008F5D0C" w:rsidRPr="00DC44BA">
        <w:rPr>
          <w:color w:val="000000"/>
          <w:szCs w:val="22"/>
          <w:lang w:val="lv-LV"/>
        </w:rPr>
        <w:t>ā glikozes</w:t>
      </w:r>
      <w:r w:rsidRPr="00DC44BA">
        <w:rPr>
          <w:color w:val="000000"/>
          <w:szCs w:val="22"/>
          <w:lang w:val="lv-LV"/>
        </w:rPr>
        <w:t xml:space="preserve"> koncentrācij</w:t>
      </w:r>
      <w:r w:rsidR="008F5D0C" w:rsidRPr="00DC44BA">
        <w:rPr>
          <w:color w:val="000000"/>
          <w:szCs w:val="22"/>
          <w:lang w:val="lv-LV"/>
        </w:rPr>
        <w:t>a tiek</w:t>
      </w:r>
      <w:r w:rsidRPr="00DC44BA">
        <w:rPr>
          <w:color w:val="000000"/>
          <w:szCs w:val="22"/>
          <w:lang w:val="lv-LV"/>
        </w:rPr>
        <w:t xml:space="preserve"> sasnie</w:t>
      </w:r>
      <w:r w:rsidR="008F5D0C" w:rsidRPr="00DC44BA">
        <w:rPr>
          <w:color w:val="000000"/>
          <w:szCs w:val="22"/>
          <w:lang w:val="lv-LV"/>
        </w:rPr>
        <w:t>gta</w:t>
      </w:r>
      <w:r w:rsidRPr="00DC44BA">
        <w:rPr>
          <w:color w:val="000000"/>
          <w:szCs w:val="22"/>
          <w:lang w:val="lv-LV"/>
        </w:rPr>
        <w:t xml:space="preserve"> 7</w:t>
      </w:r>
      <w:r w:rsidR="00E611B4">
        <w:rPr>
          <w:color w:val="000000"/>
          <w:szCs w:val="22"/>
          <w:lang w:val="lv-LV"/>
        </w:rPr>
        <w:t xml:space="preserve"> </w:t>
      </w:r>
      <w:r w:rsidRPr="00DC44BA">
        <w:rPr>
          <w:color w:val="000000"/>
          <w:szCs w:val="22"/>
          <w:lang w:val="lv-LV"/>
        </w:rPr>
        <w:t>-</w:t>
      </w:r>
      <w:r w:rsidR="00E611B4">
        <w:rPr>
          <w:color w:val="000000"/>
          <w:szCs w:val="22"/>
          <w:lang w:val="lv-LV"/>
        </w:rPr>
        <w:t xml:space="preserve"> </w:t>
      </w:r>
      <w:r w:rsidRPr="00DC44BA">
        <w:rPr>
          <w:color w:val="000000"/>
          <w:szCs w:val="22"/>
          <w:lang w:val="lv-LV"/>
        </w:rPr>
        <w:t>12 stund</w:t>
      </w:r>
      <w:r w:rsidR="00217B6A">
        <w:rPr>
          <w:color w:val="000000"/>
          <w:szCs w:val="22"/>
          <w:lang w:val="lv-LV"/>
        </w:rPr>
        <w:t>ā</w:t>
      </w:r>
      <w:r w:rsidRPr="00DC44BA">
        <w:rPr>
          <w:color w:val="000000"/>
          <w:szCs w:val="22"/>
          <w:lang w:val="lv-LV"/>
        </w:rPr>
        <w:t xml:space="preserve">s pēc injekcijas un </w:t>
      </w:r>
      <w:r w:rsidR="008F5D0C" w:rsidRPr="00DC44BA">
        <w:rPr>
          <w:color w:val="000000"/>
          <w:szCs w:val="22"/>
          <w:lang w:val="lv-LV"/>
        </w:rPr>
        <w:t xml:space="preserve">insulīna darbības </w:t>
      </w:r>
      <w:r w:rsidRPr="00DC44BA">
        <w:rPr>
          <w:color w:val="000000"/>
          <w:szCs w:val="22"/>
          <w:lang w:val="lv-LV"/>
        </w:rPr>
        <w:t>ilgums ir aptuveni 24</w:t>
      </w:r>
      <w:r w:rsidR="00E611B4">
        <w:rPr>
          <w:color w:val="000000"/>
          <w:szCs w:val="22"/>
          <w:lang w:val="lv-LV"/>
        </w:rPr>
        <w:t> </w:t>
      </w:r>
      <w:r w:rsidRPr="00DC44BA">
        <w:rPr>
          <w:color w:val="000000"/>
          <w:szCs w:val="22"/>
          <w:lang w:val="lv-LV"/>
        </w:rPr>
        <w:t>stundas.</w:t>
      </w:r>
    </w:p>
    <w:p w14:paraId="780A9479" w14:textId="77777777" w:rsidR="00EE57D8" w:rsidRPr="00DC44BA" w:rsidRDefault="00EE57D8" w:rsidP="00EE57D8">
      <w:pPr>
        <w:tabs>
          <w:tab w:val="clear" w:pos="567"/>
        </w:tabs>
        <w:spacing w:line="240" w:lineRule="auto"/>
        <w:rPr>
          <w:color w:val="000000"/>
          <w:szCs w:val="22"/>
          <w:lang w:val="lv-LV"/>
        </w:rPr>
      </w:pPr>
      <w:r w:rsidRPr="00DC44BA">
        <w:rPr>
          <w:color w:val="000000"/>
          <w:szCs w:val="22"/>
          <w:lang w:val="lv-LV"/>
        </w:rPr>
        <w:t>Kaķiem maksimāl</w:t>
      </w:r>
      <w:r w:rsidR="008F5D0C" w:rsidRPr="00DC44BA">
        <w:rPr>
          <w:color w:val="000000"/>
          <w:szCs w:val="22"/>
          <w:lang w:val="lv-LV"/>
        </w:rPr>
        <w:t>ā glikozes</w:t>
      </w:r>
      <w:r w:rsidRPr="00DC44BA">
        <w:rPr>
          <w:color w:val="000000"/>
          <w:szCs w:val="22"/>
          <w:lang w:val="lv-LV"/>
        </w:rPr>
        <w:t xml:space="preserve"> koncentrācij</w:t>
      </w:r>
      <w:r w:rsidR="008F5D0C" w:rsidRPr="00DC44BA">
        <w:rPr>
          <w:color w:val="000000"/>
          <w:szCs w:val="22"/>
          <w:lang w:val="lv-LV"/>
        </w:rPr>
        <w:t>a tiek</w:t>
      </w:r>
      <w:r w:rsidRPr="00DC44BA">
        <w:rPr>
          <w:color w:val="000000"/>
          <w:szCs w:val="22"/>
          <w:lang w:val="lv-LV"/>
        </w:rPr>
        <w:t xml:space="preserve"> sasnie</w:t>
      </w:r>
      <w:r w:rsidR="008F5D0C" w:rsidRPr="00DC44BA">
        <w:rPr>
          <w:color w:val="000000"/>
          <w:szCs w:val="22"/>
          <w:lang w:val="lv-LV"/>
        </w:rPr>
        <w:t>gta</w:t>
      </w:r>
      <w:r w:rsidRPr="00DC44BA">
        <w:rPr>
          <w:color w:val="000000"/>
          <w:szCs w:val="22"/>
          <w:lang w:val="lv-LV"/>
        </w:rPr>
        <w:t xml:space="preserve"> 1,5 stundās pēc injekcijas un </w:t>
      </w:r>
      <w:r w:rsidR="008F5D0C" w:rsidRPr="00DC44BA">
        <w:rPr>
          <w:color w:val="000000"/>
          <w:szCs w:val="22"/>
          <w:lang w:val="lv-LV"/>
        </w:rPr>
        <w:t xml:space="preserve">insulīna darbības </w:t>
      </w:r>
      <w:r w:rsidRPr="00DC44BA">
        <w:rPr>
          <w:color w:val="000000"/>
          <w:szCs w:val="22"/>
          <w:lang w:val="lv-LV"/>
        </w:rPr>
        <w:t>ilgums ir aptuveni 10 stundas.</w:t>
      </w:r>
    </w:p>
    <w:p w14:paraId="48EEECE7" w14:textId="77777777" w:rsidR="00EE57D8" w:rsidRPr="00DC44BA" w:rsidRDefault="00EE57D8" w:rsidP="00EE57D8">
      <w:pPr>
        <w:pStyle w:val="EndnoteText"/>
        <w:tabs>
          <w:tab w:val="clear" w:pos="567"/>
        </w:tabs>
        <w:rPr>
          <w:color w:val="000000"/>
          <w:szCs w:val="22"/>
          <w:lang w:val="lv-LV"/>
        </w:rPr>
      </w:pPr>
    </w:p>
    <w:p w14:paraId="11033901" w14:textId="77777777" w:rsidR="000B7196" w:rsidRPr="00DC44BA" w:rsidRDefault="000B7196" w:rsidP="000B7196">
      <w:pPr>
        <w:tabs>
          <w:tab w:val="clear" w:pos="567"/>
        </w:tabs>
        <w:spacing w:line="240" w:lineRule="auto"/>
        <w:rPr>
          <w:color w:val="000000"/>
          <w:szCs w:val="22"/>
          <w:u w:val="single"/>
          <w:lang w:val="lv-LV"/>
        </w:rPr>
      </w:pPr>
      <w:r w:rsidRPr="00DC44BA">
        <w:rPr>
          <w:color w:val="000000"/>
          <w:szCs w:val="22"/>
          <w:u w:val="single"/>
          <w:lang w:val="lv-LV"/>
        </w:rPr>
        <w:t>Flakoni:</w:t>
      </w:r>
    </w:p>
    <w:p w14:paraId="43AEA218" w14:textId="77777777" w:rsidR="000B7196" w:rsidRPr="00DC44BA" w:rsidRDefault="000B7196" w:rsidP="000B7196">
      <w:pPr>
        <w:tabs>
          <w:tab w:val="clear" w:pos="567"/>
        </w:tabs>
        <w:spacing w:line="240" w:lineRule="auto"/>
        <w:rPr>
          <w:color w:val="000000"/>
          <w:szCs w:val="22"/>
          <w:lang w:val="lv-LV"/>
        </w:rPr>
      </w:pPr>
      <w:r w:rsidRPr="00DC44BA">
        <w:rPr>
          <w:color w:val="000000"/>
          <w:szCs w:val="22"/>
          <w:lang w:val="lv-LV"/>
        </w:rPr>
        <w:t xml:space="preserve">Kartona </w:t>
      </w:r>
      <w:r w:rsidR="00217B6A">
        <w:rPr>
          <w:color w:val="000000"/>
          <w:szCs w:val="22"/>
          <w:lang w:val="lv-LV"/>
        </w:rPr>
        <w:t>kastīte</w:t>
      </w:r>
      <w:r w:rsidR="00217B6A" w:rsidRPr="008E0598">
        <w:rPr>
          <w:color w:val="000000"/>
          <w:szCs w:val="22"/>
          <w:lang w:val="lv-LV"/>
        </w:rPr>
        <w:t xml:space="preserve"> </w:t>
      </w:r>
      <w:r w:rsidRPr="00DC44BA">
        <w:rPr>
          <w:color w:val="000000"/>
          <w:szCs w:val="22"/>
          <w:lang w:val="lv-LV"/>
        </w:rPr>
        <w:t>ar 10 x 2,5 ml stikla flakoniem (</w:t>
      </w:r>
      <w:r w:rsidRPr="00AC7929">
        <w:rPr>
          <w:i/>
          <w:iCs/>
          <w:color w:val="000000"/>
          <w:szCs w:val="22"/>
          <w:lang w:val="lv-LV"/>
        </w:rPr>
        <w:t>Ph. Eur.</w:t>
      </w:r>
      <w:r w:rsidRPr="00DC44BA">
        <w:rPr>
          <w:color w:val="000000"/>
          <w:szCs w:val="22"/>
          <w:lang w:val="lv-LV"/>
        </w:rPr>
        <w:t xml:space="preserve"> I tips). Brombutila gumijas aizbāznis, kas noslēgts ar alumīnija vāciņu.</w:t>
      </w:r>
    </w:p>
    <w:p w14:paraId="5370BC95" w14:textId="77777777" w:rsidR="000B7196" w:rsidRPr="00DC44BA" w:rsidRDefault="000B7196" w:rsidP="000B7196">
      <w:pPr>
        <w:tabs>
          <w:tab w:val="clear" w:pos="567"/>
        </w:tabs>
        <w:spacing w:line="240" w:lineRule="auto"/>
        <w:rPr>
          <w:color w:val="000000"/>
          <w:szCs w:val="22"/>
          <w:lang w:val="lv-LV"/>
        </w:rPr>
      </w:pPr>
    </w:p>
    <w:p w14:paraId="12A74102" w14:textId="77777777" w:rsidR="000B7196" w:rsidRPr="00DC44BA" w:rsidRDefault="000B7196" w:rsidP="00EE57D8">
      <w:pPr>
        <w:pStyle w:val="EndnoteText"/>
        <w:tabs>
          <w:tab w:val="clear" w:pos="567"/>
        </w:tabs>
        <w:rPr>
          <w:color w:val="000000"/>
          <w:szCs w:val="22"/>
          <w:lang w:val="lv-LV"/>
        </w:rPr>
      </w:pPr>
    </w:p>
    <w:p w14:paraId="357592F0" w14:textId="77777777" w:rsidR="00EE57D8" w:rsidRDefault="00EE57D8" w:rsidP="00EE57D8">
      <w:pPr>
        <w:pStyle w:val="EndnoteText"/>
        <w:tabs>
          <w:tab w:val="clear" w:pos="567"/>
        </w:tabs>
        <w:rPr>
          <w:color w:val="000000"/>
          <w:sz w:val="22"/>
          <w:szCs w:val="22"/>
          <w:lang w:val="lv-LV"/>
        </w:rPr>
      </w:pPr>
      <w:r w:rsidRPr="004C03FE">
        <w:rPr>
          <w:color w:val="000000"/>
          <w:sz w:val="22"/>
          <w:szCs w:val="22"/>
          <w:lang w:val="lv-LV"/>
        </w:rPr>
        <w:t>Ne visi iepakojuma izmēri var tikt izplatīti.</w:t>
      </w:r>
    </w:p>
    <w:p w14:paraId="7A92D747" w14:textId="77777777" w:rsidR="0083703B" w:rsidRPr="0083703B" w:rsidRDefault="0083703B" w:rsidP="0083703B">
      <w:pPr>
        <w:pStyle w:val="EndnoteText"/>
        <w:tabs>
          <w:tab w:val="clear" w:pos="567"/>
        </w:tabs>
        <w:rPr>
          <w:color w:val="000000"/>
          <w:sz w:val="22"/>
          <w:szCs w:val="22"/>
          <w:lang w:val="lv-LV"/>
        </w:rPr>
      </w:pPr>
      <w:r w:rsidRPr="004C03FE">
        <w:rPr>
          <w:b/>
          <w:color w:val="000000"/>
          <w:sz w:val="22"/>
          <w:szCs w:val="22"/>
          <w:lang w:val="lv-LV"/>
        </w:rPr>
        <w:t>PARALĒLI IMPORTĒTO VETERINĀRO ZĀĻU IZPLATĪŠANAS ATĻAUJAS ĪPAŠNIEKS</w:t>
      </w:r>
      <w:r w:rsidRPr="0083703B">
        <w:rPr>
          <w:color w:val="000000"/>
          <w:sz w:val="22"/>
          <w:szCs w:val="22"/>
          <w:lang w:val="lv-LV"/>
        </w:rPr>
        <w:t>:</w:t>
      </w:r>
    </w:p>
    <w:p w14:paraId="6E59B3AE" w14:textId="77777777" w:rsidR="0083703B" w:rsidRPr="0083703B" w:rsidRDefault="0083703B" w:rsidP="0083703B">
      <w:pPr>
        <w:pStyle w:val="EndnoteText"/>
        <w:tabs>
          <w:tab w:val="clear" w:pos="567"/>
        </w:tabs>
        <w:rPr>
          <w:color w:val="000000"/>
          <w:sz w:val="22"/>
          <w:szCs w:val="22"/>
          <w:lang w:val="lv-LV"/>
        </w:rPr>
      </w:pPr>
      <w:r w:rsidRPr="0083703B">
        <w:rPr>
          <w:color w:val="000000"/>
          <w:sz w:val="22"/>
          <w:szCs w:val="22"/>
          <w:lang w:val="lv-LV"/>
        </w:rPr>
        <w:t>SIA “</w:t>
      </w:r>
      <w:proofErr w:type="spellStart"/>
      <w:r w:rsidRPr="0083703B">
        <w:rPr>
          <w:color w:val="000000"/>
          <w:sz w:val="22"/>
          <w:szCs w:val="22"/>
          <w:lang w:val="lv-LV"/>
        </w:rPr>
        <w:t>Magnum</w:t>
      </w:r>
      <w:proofErr w:type="spellEnd"/>
      <w:r w:rsidRPr="0083703B">
        <w:rPr>
          <w:color w:val="000000"/>
          <w:sz w:val="22"/>
          <w:szCs w:val="22"/>
          <w:lang w:val="lv-LV"/>
        </w:rPr>
        <w:t xml:space="preserve"> Veterinārija”, </w:t>
      </w:r>
      <w:proofErr w:type="spellStart"/>
      <w:r w:rsidRPr="0083703B">
        <w:rPr>
          <w:color w:val="000000"/>
          <w:sz w:val="22"/>
          <w:szCs w:val="22"/>
          <w:lang w:val="lv-LV"/>
        </w:rPr>
        <w:t>reģ</w:t>
      </w:r>
      <w:proofErr w:type="spellEnd"/>
      <w:r w:rsidRPr="0083703B">
        <w:rPr>
          <w:color w:val="000000"/>
          <w:sz w:val="22"/>
          <w:szCs w:val="22"/>
          <w:lang w:val="lv-LV"/>
        </w:rPr>
        <w:t xml:space="preserve">. Nr. 40003619306, Ulbrokas iela 23, Rīga, LV-1021. </w:t>
      </w:r>
    </w:p>
    <w:p w14:paraId="024F01D7" w14:textId="77777777" w:rsidR="0083703B" w:rsidRPr="0083703B" w:rsidRDefault="0083703B" w:rsidP="0083703B">
      <w:pPr>
        <w:pStyle w:val="EndnoteText"/>
        <w:tabs>
          <w:tab w:val="clear" w:pos="567"/>
        </w:tabs>
        <w:rPr>
          <w:color w:val="000000"/>
          <w:sz w:val="22"/>
          <w:szCs w:val="22"/>
          <w:lang w:val="lv-LV"/>
        </w:rPr>
      </w:pPr>
      <w:r w:rsidRPr="004C03FE">
        <w:rPr>
          <w:b/>
          <w:color w:val="000000"/>
          <w:sz w:val="22"/>
          <w:szCs w:val="22"/>
          <w:lang w:val="lv-LV"/>
        </w:rPr>
        <w:t>Veterināro zāļu pārmarķētājs:</w:t>
      </w:r>
      <w:r w:rsidRPr="0083703B">
        <w:rPr>
          <w:color w:val="000000"/>
          <w:sz w:val="22"/>
          <w:szCs w:val="22"/>
          <w:lang w:val="lv-LV"/>
        </w:rPr>
        <w:t xml:space="preserve"> SIA „</w:t>
      </w:r>
      <w:proofErr w:type="spellStart"/>
      <w:r w:rsidRPr="0083703B">
        <w:rPr>
          <w:color w:val="000000"/>
          <w:sz w:val="22"/>
          <w:szCs w:val="22"/>
          <w:lang w:val="lv-LV"/>
        </w:rPr>
        <w:t>Magnum</w:t>
      </w:r>
      <w:proofErr w:type="spellEnd"/>
      <w:r w:rsidRPr="0083703B">
        <w:rPr>
          <w:color w:val="000000"/>
          <w:sz w:val="22"/>
          <w:szCs w:val="22"/>
          <w:lang w:val="lv-LV"/>
        </w:rPr>
        <w:t xml:space="preserve"> </w:t>
      </w:r>
      <w:proofErr w:type="spellStart"/>
      <w:r w:rsidRPr="0083703B">
        <w:rPr>
          <w:color w:val="000000"/>
          <w:sz w:val="22"/>
          <w:szCs w:val="22"/>
          <w:lang w:val="lv-LV"/>
        </w:rPr>
        <w:t>Medical</w:t>
      </w:r>
      <w:proofErr w:type="spellEnd"/>
      <w:r w:rsidRPr="0083703B">
        <w:rPr>
          <w:color w:val="000000"/>
          <w:sz w:val="22"/>
          <w:szCs w:val="22"/>
          <w:lang w:val="lv-LV"/>
        </w:rPr>
        <w:t xml:space="preserve">”, </w:t>
      </w:r>
      <w:proofErr w:type="spellStart"/>
      <w:r w:rsidRPr="0083703B">
        <w:rPr>
          <w:color w:val="000000"/>
          <w:sz w:val="22"/>
          <w:szCs w:val="22"/>
          <w:lang w:val="lv-LV"/>
        </w:rPr>
        <w:t>reģ</w:t>
      </w:r>
      <w:proofErr w:type="spellEnd"/>
      <w:r w:rsidRPr="0083703B">
        <w:rPr>
          <w:color w:val="000000"/>
          <w:sz w:val="22"/>
          <w:szCs w:val="22"/>
          <w:lang w:val="lv-LV"/>
        </w:rPr>
        <w:t>. Nr. 40003060393, Ulbrokas iela 23, Rīga, LV-1021.</w:t>
      </w:r>
    </w:p>
    <w:p w14:paraId="2C0650AD" w14:textId="77777777" w:rsidR="0083703B" w:rsidRPr="004C03FE" w:rsidRDefault="0083703B" w:rsidP="0083703B">
      <w:pPr>
        <w:pStyle w:val="EndnoteText"/>
        <w:tabs>
          <w:tab w:val="clear" w:pos="567"/>
        </w:tabs>
        <w:rPr>
          <w:b/>
          <w:color w:val="000000"/>
          <w:sz w:val="22"/>
          <w:szCs w:val="22"/>
          <w:lang w:val="lv-LV"/>
        </w:rPr>
      </w:pPr>
      <w:r w:rsidRPr="004C03FE">
        <w:rPr>
          <w:b/>
          <w:color w:val="000000"/>
          <w:sz w:val="22"/>
          <w:szCs w:val="22"/>
          <w:lang w:val="lv-LV"/>
        </w:rPr>
        <w:t>Pārmarķēšanas sērijas Nr.:</w:t>
      </w:r>
    </w:p>
    <w:p w14:paraId="0951BFD7" w14:textId="2FC1B06A" w:rsidR="0083703B" w:rsidRPr="0056394C" w:rsidRDefault="0083703B" w:rsidP="0083703B">
      <w:pPr>
        <w:pStyle w:val="EndnoteText"/>
        <w:tabs>
          <w:tab w:val="clear" w:pos="567"/>
        </w:tabs>
        <w:rPr>
          <w:b/>
          <w:color w:val="000000"/>
          <w:sz w:val="22"/>
          <w:szCs w:val="22"/>
          <w:lang w:val="lv-LV"/>
        </w:rPr>
      </w:pPr>
      <w:r w:rsidRPr="0083703B">
        <w:rPr>
          <w:color w:val="000000"/>
          <w:sz w:val="22"/>
          <w:szCs w:val="22"/>
          <w:lang w:val="lv-LV"/>
        </w:rPr>
        <w:t>Paralēli importēto veterināro zāļu reģistrācijas numurs Latvijas veterināro zāļu reģistrā:</w:t>
      </w:r>
      <w:r w:rsidR="0056394C" w:rsidRPr="0056394C">
        <w:rPr>
          <w:lang w:val="lv-LV"/>
        </w:rPr>
        <w:t xml:space="preserve"> </w:t>
      </w:r>
      <w:bookmarkStart w:id="0" w:name="_GoBack"/>
      <w:r w:rsidR="0056394C" w:rsidRPr="0056394C">
        <w:rPr>
          <w:b/>
          <w:color w:val="000000"/>
          <w:sz w:val="22"/>
          <w:szCs w:val="22"/>
          <w:lang w:val="lv-LV"/>
        </w:rPr>
        <w:t>V/I/22/0024</w:t>
      </w:r>
    </w:p>
    <w:bookmarkEnd w:id="0"/>
    <w:p w14:paraId="20394E0F" w14:textId="77777777" w:rsidR="008F7D67" w:rsidRPr="00DC44BA" w:rsidRDefault="008F7D67">
      <w:pPr>
        <w:rPr>
          <w:lang w:val="lv-LV"/>
        </w:rPr>
      </w:pPr>
    </w:p>
    <w:sectPr w:rsidR="008F7D67" w:rsidRPr="00DC44BA" w:rsidSect="00611B4A">
      <w:footerReference w:type="default" r:id="rId10"/>
      <w:footerReference w:type="first" r:id="rId11"/>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88F0A" w14:textId="77777777" w:rsidR="00742637" w:rsidRDefault="00742637" w:rsidP="00611B4A">
      <w:pPr>
        <w:spacing w:line="240" w:lineRule="auto"/>
      </w:pPr>
      <w:r>
        <w:separator/>
      </w:r>
    </w:p>
  </w:endnote>
  <w:endnote w:type="continuationSeparator" w:id="0">
    <w:p w14:paraId="3E486C57" w14:textId="77777777" w:rsidR="00742637" w:rsidRDefault="00742637" w:rsidP="00611B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4D530" w14:textId="77777777" w:rsidR="00124DAC" w:rsidRDefault="00124DAC">
    <w:pPr>
      <w:pStyle w:val="Footer"/>
      <w:tabs>
        <w:tab w:val="clear" w:pos="8930"/>
        <w:tab w:val="right" w:pos="8931"/>
      </w:tabs>
      <w:rPr>
        <w:rFonts w:ascii="Times New Roman" w:hAnsi="Times New Roman"/>
        <w:lang w:val="el-GR"/>
      </w:rPr>
    </w:pPr>
  </w:p>
  <w:p w14:paraId="29534F35" w14:textId="77777777" w:rsidR="00124DAC" w:rsidRDefault="002E156B">
    <w:pPr>
      <w:pStyle w:val="Footer"/>
      <w:tabs>
        <w:tab w:val="clear" w:pos="8930"/>
        <w:tab w:val="right" w:pos="8931"/>
      </w:tabs>
      <w:jc w:val="center"/>
      <w:rPr>
        <w:rFonts w:ascii="Times New Roman" w:hAnsi="Times New Roman"/>
        <w:lang w:val="el-GR"/>
      </w:rPr>
    </w:pPr>
    <w:r>
      <w:fldChar w:fldCharType="begin"/>
    </w:r>
    <w:r w:rsidR="00EE57D8">
      <w:instrText xml:space="preserve"> PAGE  \* MERGEFORMAT </w:instrText>
    </w:r>
    <w:r>
      <w:fldChar w:fldCharType="separate"/>
    </w:r>
    <w:r w:rsidR="00503321">
      <w:rPr>
        <w:noProof/>
      </w:rPr>
      <w:t>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57E0A" w14:textId="77777777" w:rsidR="00124DAC" w:rsidRDefault="00124DAC">
    <w:pPr>
      <w:pStyle w:val="Footer"/>
      <w:tabs>
        <w:tab w:val="clear" w:pos="8930"/>
        <w:tab w:val="right" w:pos="8931"/>
      </w:tabs>
    </w:pPr>
  </w:p>
  <w:p w14:paraId="64414263" w14:textId="77777777" w:rsidR="00124DAC" w:rsidRDefault="002E156B">
    <w:pPr>
      <w:pStyle w:val="Footer"/>
      <w:tabs>
        <w:tab w:val="clear" w:pos="8930"/>
        <w:tab w:val="right" w:pos="8931"/>
      </w:tabs>
      <w:jc w:val="center"/>
      <w:rPr>
        <w:rFonts w:ascii="Times New Roman" w:hAnsi="Times New Roman"/>
        <w:lang w:val="el-GR"/>
      </w:rPr>
    </w:pPr>
    <w:r>
      <w:fldChar w:fldCharType="begin"/>
    </w:r>
    <w:r w:rsidR="00EE57D8">
      <w:instrText xml:space="preserve"> PAGE  \* MERGEFORMAT </w:instrText>
    </w:r>
    <w:r>
      <w:fldChar w:fldCharType="separate"/>
    </w:r>
    <w:r w:rsidR="0054076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312C0" w14:textId="77777777" w:rsidR="00742637" w:rsidRDefault="00742637" w:rsidP="00611B4A">
      <w:pPr>
        <w:spacing w:line="240" w:lineRule="auto"/>
      </w:pPr>
      <w:r>
        <w:separator/>
      </w:r>
    </w:p>
  </w:footnote>
  <w:footnote w:type="continuationSeparator" w:id="0">
    <w:p w14:paraId="44B9B7E8" w14:textId="77777777" w:rsidR="00742637" w:rsidRDefault="00742637" w:rsidP="00611B4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7D8"/>
    <w:rsid w:val="00053DF5"/>
    <w:rsid w:val="00082F70"/>
    <w:rsid w:val="000A4142"/>
    <w:rsid w:val="000B7196"/>
    <w:rsid w:val="0012396D"/>
    <w:rsid w:val="00124DAC"/>
    <w:rsid w:val="0015491A"/>
    <w:rsid w:val="001701E7"/>
    <w:rsid w:val="00173046"/>
    <w:rsid w:val="00217B6A"/>
    <w:rsid w:val="00244C32"/>
    <w:rsid w:val="002E156B"/>
    <w:rsid w:val="002E3ACA"/>
    <w:rsid w:val="002F07F3"/>
    <w:rsid w:val="00300176"/>
    <w:rsid w:val="00347B7E"/>
    <w:rsid w:val="003A1E3B"/>
    <w:rsid w:val="003A2368"/>
    <w:rsid w:val="003B418C"/>
    <w:rsid w:val="004226B6"/>
    <w:rsid w:val="00423BF5"/>
    <w:rsid w:val="004325A7"/>
    <w:rsid w:val="004374D6"/>
    <w:rsid w:val="00476949"/>
    <w:rsid w:val="004C03FE"/>
    <w:rsid w:val="004D3A23"/>
    <w:rsid w:val="00503321"/>
    <w:rsid w:val="005123FA"/>
    <w:rsid w:val="00540769"/>
    <w:rsid w:val="0056394C"/>
    <w:rsid w:val="005700F6"/>
    <w:rsid w:val="005E3752"/>
    <w:rsid w:val="00611B4A"/>
    <w:rsid w:val="006E5D06"/>
    <w:rsid w:val="00707D3A"/>
    <w:rsid w:val="00710B04"/>
    <w:rsid w:val="00742637"/>
    <w:rsid w:val="00750585"/>
    <w:rsid w:val="00790EC4"/>
    <w:rsid w:val="007A66D2"/>
    <w:rsid w:val="0083703B"/>
    <w:rsid w:val="00871437"/>
    <w:rsid w:val="008F5D0C"/>
    <w:rsid w:val="008F7D67"/>
    <w:rsid w:val="009328A3"/>
    <w:rsid w:val="009444A1"/>
    <w:rsid w:val="009666F9"/>
    <w:rsid w:val="00994EFE"/>
    <w:rsid w:val="009D44A9"/>
    <w:rsid w:val="009E612B"/>
    <w:rsid w:val="009E67DD"/>
    <w:rsid w:val="00A016AD"/>
    <w:rsid w:val="00A24AC1"/>
    <w:rsid w:val="00A34F0C"/>
    <w:rsid w:val="00A55BCD"/>
    <w:rsid w:val="00AC72DF"/>
    <w:rsid w:val="00AC7929"/>
    <w:rsid w:val="00AE6F8B"/>
    <w:rsid w:val="00B0660D"/>
    <w:rsid w:val="00B91C4C"/>
    <w:rsid w:val="00BB781C"/>
    <w:rsid w:val="00C41C9B"/>
    <w:rsid w:val="00C97700"/>
    <w:rsid w:val="00CC5BD1"/>
    <w:rsid w:val="00CF3D45"/>
    <w:rsid w:val="00CF6B0C"/>
    <w:rsid w:val="00D226F2"/>
    <w:rsid w:val="00D502CE"/>
    <w:rsid w:val="00D92807"/>
    <w:rsid w:val="00DC44BA"/>
    <w:rsid w:val="00DE6603"/>
    <w:rsid w:val="00DF47AD"/>
    <w:rsid w:val="00E52635"/>
    <w:rsid w:val="00E611B4"/>
    <w:rsid w:val="00EA45C2"/>
    <w:rsid w:val="00EE57D8"/>
    <w:rsid w:val="00F07542"/>
    <w:rsid w:val="00F34C7D"/>
    <w:rsid w:val="00F61F75"/>
    <w:rsid w:val="00FC1D96"/>
    <w:rsid w:val="00FD352B"/>
    <w:rsid w:val="00FE7E44"/>
    <w:rsid w:val="00FF4DCF"/>
    <w:rsid w:val="00FF6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0B96F"/>
  <w15:chartTrackingRefBased/>
  <w15:docId w15:val="{1C910A97-77FE-4AFC-8FE2-1FFFFDBC6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57D8"/>
    <w:pPr>
      <w:tabs>
        <w:tab w:val="left" w:pos="567"/>
      </w:tabs>
      <w:spacing w:line="260" w:lineRule="exact"/>
    </w:pPr>
    <w:rPr>
      <w:rFonts w:ascii="Times New Roman" w:eastAsia="Times New Roman" w:hAnsi="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E57D8"/>
    <w:pPr>
      <w:tabs>
        <w:tab w:val="center" w:pos="4153"/>
        <w:tab w:val="right" w:pos="8306"/>
      </w:tabs>
      <w:spacing w:line="240" w:lineRule="auto"/>
    </w:pPr>
    <w:rPr>
      <w:rFonts w:ascii="Helvetica" w:hAnsi="Helvetica"/>
      <w:sz w:val="20"/>
      <w:lang w:eastAsia="x-none"/>
    </w:rPr>
  </w:style>
  <w:style w:type="character" w:customStyle="1" w:styleId="HeaderChar">
    <w:name w:val="Header Char"/>
    <w:link w:val="Header"/>
    <w:rsid w:val="00EE57D8"/>
    <w:rPr>
      <w:rFonts w:ascii="Helvetica" w:eastAsia="Times New Roman" w:hAnsi="Helvetica" w:cs="Times New Roman"/>
      <w:sz w:val="20"/>
      <w:szCs w:val="20"/>
      <w:lang w:val="en-GB"/>
    </w:rPr>
  </w:style>
  <w:style w:type="paragraph" w:styleId="Footer">
    <w:name w:val="footer"/>
    <w:basedOn w:val="Normal"/>
    <w:link w:val="FooterChar"/>
    <w:rsid w:val="00EE57D8"/>
    <w:pPr>
      <w:tabs>
        <w:tab w:val="clear" w:pos="567"/>
        <w:tab w:val="center" w:pos="4536"/>
        <w:tab w:val="center" w:pos="8930"/>
      </w:tabs>
      <w:spacing w:line="240" w:lineRule="auto"/>
    </w:pPr>
    <w:rPr>
      <w:rFonts w:ascii="Helvetica" w:hAnsi="Helvetica"/>
      <w:sz w:val="16"/>
      <w:lang w:eastAsia="x-none"/>
    </w:rPr>
  </w:style>
  <w:style w:type="character" w:customStyle="1" w:styleId="FooterChar">
    <w:name w:val="Footer Char"/>
    <w:link w:val="Footer"/>
    <w:rsid w:val="00EE57D8"/>
    <w:rPr>
      <w:rFonts w:ascii="Helvetica" w:eastAsia="Times New Roman" w:hAnsi="Helvetica" w:cs="Times New Roman"/>
      <w:sz w:val="16"/>
      <w:szCs w:val="20"/>
      <w:lang w:val="en-GB"/>
    </w:rPr>
  </w:style>
  <w:style w:type="paragraph" w:styleId="EndnoteText">
    <w:name w:val="endnote text"/>
    <w:basedOn w:val="Normal"/>
    <w:link w:val="EndnoteTextChar"/>
    <w:semiHidden/>
    <w:rsid w:val="00EE57D8"/>
    <w:pPr>
      <w:spacing w:line="240" w:lineRule="auto"/>
    </w:pPr>
    <w:rPr>
      <w:sz w:val="20"/>
      <w:lang w:eastAsia="x-none"/>
    </w:rPr>
  </w:style>
  <w:style w:type="character" w:customStyle="1" w:styleId="EndnoteTextChar">
    <w:name w:val="Endnote Text Char"/>
    <w:link w:val="EndnoteText"/>
    <w:semiHidden/>
    <w:rsid w:val="00EE57D8"/>
    <w:rPr>
      <w:rFonts w:ascii="Times New Roman" w:eastAsia="Times New Roman" w:hAnsi="Times New Roman" w:cs="Times New Roman"/>
      <w:szCs w:val="20"/>
      <w:lang w:val="en-GB"/>
    </w:rPr>
  </w:style>
  <w:style w:type="character" w:styleId="CommentReference">
    <w:name w:val="annotation reference"/>
    <w:semiHidden/>
    <w:rsid w:val="00EE57D8"/>
    <w:rPr>
      <w:sz w:val="16"/>
    </w:rPr>
  </w:style>
  <w:style w:type="paragraph" w:styleId="CommentText">
    <w:name w:val="annotation text"/>
    <w:basedOn w:val="Normal"/>
    <w:link w:val="CommentTextChar"/>
    <w:semiHidden/>
    <w:rsid w:val="00EE57D8"/>
    <w:rPr>
      <w:sz w:val="20"/>
      <w:lang w:eastAsia="x-none"/>
    </w:rPr>
  </w:style>
  <w:style w:type="character" w:customStyle="1" w:styleId="CommentTextChar">
    <w:name w:val="Comment Text Char"/>
    <w:link w:val="CommentText"/>
    <w:semiHidden/>
    <w:rsid w:val="00EE57D8"/>
    <w:rPr>
      <w:rFonts w:ascii="Times New Roman" w:eastAsia="Times New Roman" w:hAnsi="Times New Roman" w:cs="Times New Roman"/>
      <w:sz w:val="20"/>
      <w:szCs w:val="20"/>
      <w:lang w:val="en-GB"/>
    </w:rPr>
  </w:style>
  <w:style w:type="paragraph" w:customStyle="1" w:styleId="Default">
    <w:name w:val="Default"/>
    <w:rsid w:val="00EE57D8"/>
    <w:pPr>
      <w:autoSpaceDE w:val="0"/>
      <w:autoSpaceDN w:val="0"/>
      <w:adjustRightInd w:val="0"/>
    </w:pPr>
    <w:rPr>
      <w:rFonts w:ascii="Times New Roman" w:eastAsia="Times New Roman" w:hAnsi="Times New Roman"/>
      <w:color w:val="000000"/>
      <w:sz w:val="24"/>
      <w:szCs w:val="24"/>
      <w:lang w:val="lv-LV" w:eastAsia="lv-LV"/>
    </w:rPr>
  </w:style>
  <w:style w:type="paragraph" w:styleId="BalloonText">
    <w:name w:val="Balloon Text"/>
    <w:basedOn w:val="Normal"/>
    <w:link w:val="BalloonTextChar"/>
    <w:uiPriority w:val="99"/>
    <w:semiHidden/>
    <w:unhideWhenUsed/>
    <w:rsid w:val="00EE57D8"/>
    <w:pPr>
      <w:spacing w:line="240" w:lineRule="auto"/>
    </w:pPr>
    <w:rPr>
      <w:rFonts w:ascii="Tahoma" w:hAnsi="Tahoma"/>
      <w:sz w:val="16"/>
      <w:szCs w:val="16"/>
      <w:lang w:eastAsia="x-none"/>
    </w:rPr>
  </w:style>
  <w:style w:type="character" w:customStyle="1" w:styleId="BalloonTextChar">
    <w:name w:val="Balloon Text Char"/>
    <w:link w:val="BalloonText"/>
    <w:uiPriority w:val="99"/>
    <w:semiHidden/>
    <w:rsid w:val="00EE57D8"/>
    <w:rPr>
      <w:rFonts w:ascii="Tahoma" w:eastAsia="Times New Roman" w:hAnsi="Tahoma" w:cs="Tahoma"/>
      <w:sz w:val="16"/>
      <w:szCs w:val="16"/>
      <w:lang w:val="en-GB"/>
    </w:rPr>
  </w:style>
  <w:style w:type="paragraph" w:styleId="CommentSubject">
    <w:name w:val="annotation subject"/>
    <w:basedOn w:val="CommentText"/>
    <w:next w:val="CommentText"/>
    <w:link w:val="CommentSubjectChar"/>
    <w:uiPriority w:val="99"/>
    <w:semiHidden/>
    <w:unhideWhenUsed/>
    <w:rsid w:val="00DE6603"/>
    <w:pPr>
      <w:spacing w:line="240" w:lineRule="auto"/>
    </w:pPr>
    <w:rPr>
      <w:b/>
      <w:bCs/>
    </w:rPr>
  </w:style>
  <w:style w:type="character" w:customStyle="1" w:styleId="CommentSubjectChar">
    <w:name w:val="Comment Subject Char"/>
    <w:link w:val="CommentSubject"/>
    <w:uiPriority w:val="99"/>
    <w:semiHidden/>
    <w:rsid w:val="00DE6603"/>
    <w:rPr>
      <w:rFonts w:ascii="Times New Roman" w:eastAsia="Times New Roman" w:hAnsi="Times New Roman" w:cs="Times New Roman"/>
      <w:b/>
      <w:bCs/>
      <w:sz w:val="20"/>
      <w:szCs w:val="20"/>
      <w:lang w:val="en-GB"/>
    </w:rPr>
  </w:style>
  <w:style w:type="paragraph" w:styleId="Revision">
    <w:name w:val="Revision"/>
    <w:hidden/>
    <w:uiPriority w:val="99"/>
    <w:semiHidden/>
    <w:rsid w:val="00AC7929"/>
    <w:rPr>
      <w:rFonts w:ascii="Times New Roman" w:eastAsia="Times New Roman" w:hAnsi="Times New Roman"/>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isl xmlns:xsi="http://www.w3.org/2001/XMLSchema-instance" xmlns:xsd="http://www.w3.org/2001/XMLSchema" xmlns="http://www.boldonjames.com/2008/01/sie/internal/label" sislVersion="0" policy="a10f9ac0-5937-4b4f-b459-96aedd9ed2c5" origin="userSelected">
  <element uid="9920fcc9-9f43-4d43-9e3e-b98a219cfd55" value=""/>
</sisl>
</file>

<file path=customXml/item4.xml><?xml version="1.0" encoding="utf-8"?>
<ct:contentTypeSchema xmlns:ct="http://schemas.microsoft.com/office/2006/metadata/contentType" xmlns:ma="http://schemas.microsoft.com/office/2006/metadata/properties/metaAttributes" ct:_="" ma:_="" ma:contentTypeName="Document" ma:contentTypeID="0x01010067604ED97F6B284583934470995644B3" ma:contentTypeVersion="13" ma:contentTypeDescription="Create a new document." ma:contentTypeScope="" ma:versionID="578787ff9fa2152403adde71dbb86fcf">
  <xsd:schema xmlns:xsd="http://www.w3.org/2001/XMLSchema" xmlns:xs="http://www.w3.org/2001/XMLSchema" xmlns:p="http://schemas.microsoft.com/office/2006/metadata/properties" xmlns:ns3="af88fabd-a002-48bc-851e-d61497265cc0" xmlns:ns4="059ce77e-ff02-4037-9071-44f93ea72959" targetNamespace="http://schemas.microsoft.com/office/2006/metadata/properties" ma:root="true" ma:fieldsID="1e9d45302da626e4f3846e852a7a2c2b" ns3:_="" ns4:_="">
    <xsd:import namespace="af88fabd-a002-48bc-851e-d61497265cc0"/>
    <xsd:import namespace="059ce77e-ff02-4037-9071-44f93ea7295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88fabd-a002-48bc-851e-d61497265c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9ce77e-ff02-4037-9071-44f93ea7295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762C2F-BC6F-4996-B6ED-DB47D36B52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B73B5C-49F3-4AE7-A80D-80BF37D33533}">
  <ds:schemaRefs>
    <ds:schemaRef ds:uri="http://schemas.microsoft.com/sharepoint/v3/contenttype/forms"/>
  </ds:schemaRefs>
</ds:datastoreItem>
</file>

<file path=customXml/itemProps3.xml><?xml version="1.0" encoding="utf-8"?>
<ds:datastoreItem xmlns:ds="http://schemas.openxmlformats.org/officeDocument/2006/customXml" ds:itemID="{BED8954A-C120-4D81-92F2-36E54EB823A4}">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25B49E6A-EA84-4655-9B47-341150BB1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88fabd-a002-48bc-851e-d61497265cc0"/>
    <ds:schemaRef ds:uri="059ce77e-ff02-4037-9071-44f93ea729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1839</Words>
  <Characters>10487</Characters>
  <Application>Microsoft Office Word</Application>
  <DocSecurity>0</DocSecurity>
  <Lines>87</Lines>
  <Paragraphs>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38bccfef-754a-4dd9-adc0-ef911a490022</vt:lpwstr>
  </property>
  <property fmtid="{D5CDD505-2E9C-101B-9397-08002B2CF9AE}" pid="3" name="bjSaver">
    <vt:lpwstr>6JO1Fd6wpRuwT90t/3Q5ZO2FAOkqWCnf</vt:lpwstr>
  </property>
  <property fmtid="{D5CDD505-2E9C-101B-9397-08002B2CF9AE}" pid="4" name="bjDocumentLabelXML">
    <vt:lpwstr>&lt;?xml version="1.0" encoding="us-ascii"?&gt;&lt;sisl xmlns:xsi="http://www.w3.org/2001/XMLSchema-instance" xmlns:xsd="http://www.w3.org/2001/XMLSchema" sislVersion="0" policy="a10f9ac0-5937-4b4f-b459-96aedd9ed2c5" origin="userSelected" xmlns="http://www.boldonj</vt:lpwstr>
  </property>
  <property fmtid="{D5CDD505-2E9C-101B-9397-08002B2CF9AE}" pid="5" name="bjDocumentLabelXML-0">
    <vt:lpwstr>ames.com/2008/01/sie/internal/label"&gt;&lt;element uid="9920fcc9-9f43-4d43-9e3e-b98a219cfd55" value="" /&gt;&lt;/sisl&gt;</vt:lpwstr>
  </property>
  <property fmtid="{D5CDD505-2E9C-101B-9397-08002B2CF9AE}" pid="6" name="bjDocumentSecurityLabel">
    <vt:lpwstr>Not Classified</vt:lpwstr>
  </property>
  <property fmtid="{D5CDD505-2E9C-101B-9397-08002B2CF9AE}" pid="7" name="ContentTypeId">
    <vt:lpwstr>0x01010067604ED97F6B284583934470995644B3</vt:lpwstr>
  </property>
</Properties>
</file>