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978FD8" w14:textId="77777777" w:rsidR="00BB44E6" w:rsidRDefault="00BB44E6">
      <w:pPr>
        <w:tabs>
          <w:tab w:val="clear" w:pos="567"/>
        </w:tabs>
        <w:spacing w:line="240" w:lineRule="auto"/>
        <w:rPr>
          <w:szCs w:val="22"/>
        </w:rPr>
      </w:pPr>
    </w:p>
    <w:p w14:paraId="417617AD" w14:textId="77777777" w:rsidR="00BB44E6" w:rsidRDefault="00BB44E6">
      <w:pPr>
        <w:tabs>
          <w:tab w:val="clear" w:pos="567"/>
        </w:tabs>
        <w:spacing w:line="240" w:lineRule="auto"/>
        <w:rPr>
          <w:szCs w:val="22"/>
        </w:rPr>
      </w:pPr>
    </w:p>
    <w:p w14:paraId="6A772941" w14:textId="77777777" w:rsidR="00BB44E6" w:rsidRDefault="00BB44E6">
      <w:pPr>
        <w:tabs>
          <w:tab w:val="clear" w:pos="567"/>
        </w:tabs>
        <w:spacing w:line="240" w:lineRule="auto"/>
        <w:rPr>
          <w:szCs w:val="22"/>
        </w:rPr>
      </w:pPr>
    </w:p>
    <w:p w14:paraId="7876818B" w14:textId="77777777" w:rsidR="00BB44E6" w:rsidRDefault="00BB44E6">
      <w:pPr>
        <w:tabs>
          <w:tab w:val="clear" w:pos="567"/>
        </w:tabs>
        <w:spacing w:line="240" w:lineRule="auto"/>
        <w:rPr>
          <w:szCs w:val="22"/>
        </w:rPr>
      </w:pPr>
    </w:p>
    <w:p w14:paraId="7554B704" w14:textId="77777777" w:rsidR="00BB44E6" w:rsidRDefault="00BB44E6">
      <w:pPr>
        <w:tabs>
          <w:tab w:val="clear" w:pos="567"/>
        </w:tabs>
        <w:spacing w:line="240" w:lineRule="auto"/>
        <w:rPr>
          <w:szCs w:val="22"/>
        </w:rPr>
      </w:pPr>
    </w:p>
    <w:p w14:paraId="4DFE08AB" w14:textId="77777777" w:rsidR="00BB44E6" w:rsidRDefault="00BB44E6">
      <w:pPr>
        <w:tabs>
          <w:tab w:val="clear" w:pos="567"/>
        </w:tabs>
        <w:spacing w:line="240" w:lineRule="auto"/>
        <w:rPr>
          <w:szCs w:val="22"/>
        </w:rPr>
      </w:pPr>
    </w:p>
    <w:p w14:paraId="259F5779" w14:textId="77777777" w:rsidR="00BB44E6" w:rsidRDefault="00BB44E6">
      <w:pPr>
        <w:tabs>
          <w:tab w:val="clear" w:pos="567"/>
        </w:tabs>
        <w:spacing w:line="240" w:lineRule="auto"/>
        <w:rPr>
          <w:szCs w:val="22"/>
        </w:rPr>
      </w:pPr>
    </w:p>
    <w:p w14:paraId="6CEB7E24" w14:textId="77777777" w:rsidR="00BB44E6" w:rsidRDefault="00BB44E6">
      <w:pPr>
        <w:tabs>
          <w:tab w:val="clear" w:pos="567"/>
        </w:tabs>
        <w:spacing w:line="240" w:lineRule="auto"/>
        <w:rPr>
          <w:szCs w:val="22"/>
        </w:rPr>
      </w:pPr>
    </w:p>
    <w:p w14:paraId="21532C55" w14:textId="77777777" w:rsidR="00BB44E6" w:rsidRDefault="00BB44E6">
      <w:pPr>
        <w:tabs>
          <w:tab w:val="clear" w:pos="567"/>
        </w:tabs>
        <w:spacing w:line="240" w:lineRule="auto"/>
        <w:rPr>
          <w:szCs w:val="22"/>
        </w:rPr>
      </w:pPr>
    </w:p>
    <w:p w14:paraId="0ED87919" w14:textId="77777777" w:rsidR="00BB44E6" w:rsidRDefault="00BB44E6">
      <w:pPr>
        <w:tabs>
          <w:tab w:val="clear" w:pos="567"/>
        </w:tabs>
        <w:spacing w:line="240" w:lineRule="auto"/>
        <w:rPr>
          <w:szCs w:val="22"/>
        </w:rPr>
      </w:pPr>
    </w:p>
    <w:p w14:paraId="21AA5ABF" w14:textId="77777777" w:rsidR="00BB44E6" w:rsidRDefault="00BB44E6">
      <w:pPr>
        <w:tabs>
          <w:tab w:val="clear" w:pos="567"/>
        </w:tabs>
        <w:spacing w:line="240" w:lineRule="auto"/>
        <w:rPr>
          <w:szCs w:val="22"/>
        </w:rPr>
      </w:pPr>
    </w:p>
    <w:p w14:paraId="1F6820BD" w14:textId="77777777" w:rsidR="00BB44E6" w:rsidRDefault="00BB44E6">
      <w:pPr>
        <w:tabs>
          <w:tab w:val="clear" w:pos="567"/>
        </w:tabs>
        <w:spacing w:line="240" w:lineRule="auto"/>
        <w:rPr>
          <w:szCs w:val="22"/>
        </w:rPr>
      </w:pPr>
    </w:p>
    <w:p w14:paraId="78BCB3D8" w14:textId="77777777" w:rsidR="00BB44E6" w:rsidRDefault="00BB44E6">
      <w:pPr>
        <w:tabs>
          <w:tab w:val="clear" w:pos="567"/>
        </w:tabs>
        <w:spacing w:line="240" w:lineRule="auto"/>
        <w:rPr>
          <w:szCs w:val="22"/>
        </w:rPr>
      </w:pPr>
    </w:p>
    <w:p w14:paraId="7A4C66B8" w14:textId="77777777" w:rsidR="00BB44E6" w:rsidRDefault="00BB44E6">
      <w:pPr>
        <w:tabs>
          <w:tab w:val="clear" w:pos="567"/>
        </w:tabs>
        <w:spacing w:line="240" w:lineRule="auto"/>
        <w:rPr>
          <w:szCs w:val="22"/>
        </w:rPr>
      </w:pPr>
    </w:p>
    <w:p w14:paraId="600D876B" w14:textId="77777777" w:rsidR="00BB44E6" w:rsidRDefault="00BB44E6">
      <w:pPr>
        <w:tabs>
          <w:tab w:val="clear" w:pos="567"/>
        </w:tabs>
        <w:spacing w:line="240" w:lineRule="auto"/>
        <w:rPr>
          <w:szCs w:val="22"/>
        </w:rPr>
      </w:pPr>
    </w:p>
    <w:p w14:paraId="02110757" w14:textId="77777777" w:rsidR="00BB44E6" w:rsidRDefault="00BB44E6">
      <w:pPr>
        <w:tabs>
          <w:tab w:val="clear" w:pos="567"/>
        </w:tabs>
        <w:spacing w:line="240" w:lineRule="auto"/>
        <w:rPr>
          <w:szCs w:val="22"/>
        </w:rPr>
      </w:pPr>
    </w:p>
    <w:p w14:paraId="6253448F" w14:textId="77777777" w:rsidR="00BB44E6" w:rsidRDefault="00BB44E6">
      <w:pPr>
        <w:tabs>
          <w:tab w:val="clear" w:pos="567"/>
        </w:tabs>
        <w:spacing w:line="240" w:lineRule="auto"/>
        <w:rPr>
          <w:szCs w:val="22"/>
        </w:rPr>
      </w:pPr>
    </w:p>
    <w:p w14:paraId="2F7A0562" w14:textId="77777777" w:rsidR="00BB44E6" w:rsidRDefault="00BB44E6">
      <w:pPr>
        <w:tabs>
          <w:tab w:val="clear" w:pos="567"/>
        </w:tabs>
        <w:spacing w:line="240" w:lineRule="auto"/>
        <w:rPr>
          <w:szCs w:val="22"/>
        </w:rPr>
      </w:pPr>
    </w:p>
    <w:p w14:paraId="772D4C80" w14:textId="77777777" w:rsidR="00BB44E6" w:rsidRDefault="00BB44E6">
      <w:pPr>
        <w:tabs>
          <w:tab w:val="clear" w:pos="567"/>
        </w:tabs>
        <w:spacing w:line="240" w:lineRule="auto"/>
        <w:rPr>
          <w:szCs w:val="22"/>
        </w:rPr>
      </w:pPr>
    </w:p>
    <w:p w14:paraId="1FDCCAC8" w14:textId="77777777" w:rsidR="00BB44E6" w:rsidRDefault="00BB44E6">
      <w:pPr>
        <w:tabs>
          <w:tab w:val="clear" w:pos="567"/>
        </w:tabs>
        <w:spacing w:line="240" w:lineRule="auto"/>
        <w:rPr>
          <w:szCs w:val="22"/>
        </w:rPr>
      </w:pPr>
    </w:p>
    <w:p w14:paraId="745C0CEE" w14:textId="77777777" w:rsidR="00BB44E6" w:rsidRDefault="00BB44E6">
      <w:pPr>
        <w:tabs>
          <w:tab w:val="clear" w:pos="567"/>
        </w:tabs>
        <w:spacing w:line="240" w:lineRule="auto"/>
        <w:rPr>
          <w:szCs w:val="22"/>
        </w:rPr>
      </w:pPr>
    </w:p>
    <w:p w14:paraId="0A690219" w14:textId="77777777" w:rsidR="00BB44E6" w:rsidRDefault="00BB44E6">
      <w:pPr>
        <w:tabs>
          <w:tab w:val="clear" w:pos="567"/>
        </w:tabs>
        <w:spacing w:line="240" w:lineRule="auto"/>
        <w:rPr>
          <w:szCs w:val="22"/>
        </w:rPr>
      </w:pPr>
    </w:p>
    <w:p w14:paraId="79822177" w14:textId="77777777" w:rsidR="00BB44E6" w:rsidRDefault="00640845">
      <w:pPr>
        <w:tabs>
          <w:tab w:val="clear" w:pos="567"/>
        </w:tabs>
        <w:spacing w:line="240" w:lineRule="auto"/>
        <w:jc w:val="center"/>
        <w:rPr>
          <w:b/>
          <w:szCs w:val="22"/>
        </w:rPr>
      </w:pPr>
      <w:r>
        <w:rPr>
          <w:b/>
          <w:szCs w:val="22"/>
        </w:rPr>
        <w:t>I PIELIKUMS</w:t>
      </w:r>
    </w:p>
    <w:p w14:paraId="104ACEC4" w14:textId="77777777" w:rsidR="00BB44E6" w:rsidRDefault="00BB44E6">
      <w:pPr>
        <w:tabs>
          <w:tab w:val="clear" w:pos="567"/>
        </w:tabs>
        <w:spacing w:line="240" w:lineRule="auto"/>
        <w:rPr>
          <w:szCs w:val="22"/>
        </w:rPr>
      </w:pPr>
    </w:p>
    <w:p w14:paraId="20EAE47C" w14:textId="77777777" w:rsidR="00BB44E6" w:rsidRDefault="00640845">
      <w:pPr>
        <w:tabs>
          <w:tab w:val="clear" w:pos="567"/>
        </w:tabs>
        <w:spacing w:line="240" w:lineRule="auto"/>
        <w:jc w:val="center"/>
        <w:rPr>
          <w:b/>
          <w:szCs w:val="22"/>
        </w:rPr>
      </w:pPr>
      <w:r>
        <w:rPr>
          <w:b/>
          <w:szCs w:val="22"/>
        </w:rPr>
        <w:t>VETERINĀRO ZĀĻU APRAKSTS</w:t>
      </w:r>
    </w:p>
    <w:p w14:paraId="6E4C341F" w14:textId="77777777" w:rsidR="00BB44E6" w:rsidRDefault="00640845">
      <w:pPr>
        <w:pStyle w:val="Style1"/>
      </w:pPr>
      <w:r>
        <w:br w:type="page"/>
      </w:r>
      <w:r>
        <w:lastRenderedPageBreak/>
        <w:t>1.</w:t>
      </w:r>
      <w:r>
        <w:tab/>
        <w:t>VETERINĀRO ZĀĻU NOSAUKUMS</w:t>
      </w:r>
    </w:p>
    <w:p w14:paraId="7C78899C" w14:textId="77777777" w:rsidR="00BB44E6" w:rsidRDefault="00BB44E6">
      <w:pPr>
        <w:tabs>
          <w:tab w:val="clear" w:pos="567"/>
        </w:tabs>
        <w:spacing w:line="240" w:lineRule="auto"/>
        <w:rPr>
          <w:szCs w:val="22"/>
        </w:rPr>
      </w:pPr>
    </w:p>
    <w:p w14:paraId="37442BB8" w14:textId="77777777" w:rsidR="00BB44E6" w:rsidRDefault="00640845">
      <w:pPr>
        <w:tabs>
          <w:tab w:val="clear" w:pos="567"/>
        </w:tabs>
        <w:spacing w:line="240" w:lineRule="auto"/>
        <w:rPr>
          <w:szCs w:val="22"/>
        </w:rPr>
      </w:pPr>
      <w:proofErr w:type="spellStart"/>
      <w:r>
        <w:rPr>
          <w:szCs w:val="22"/>
        </w:rPr>
        <w:t>Robexera</w:t>
      </w:r>
      <w:proofErr w:type="spellEnd"/>
      <w:r>
        <w:rPr>
          <w:szCs w:val="22"/>
        </w:rPr>
        <w:t xml:space="preserve"> 6 mg košļājamās tabletes kaķiem</w:t>
      </w:r>
    </w:p>
    <w:p w14:paraId="4D4E0A09" w14:textId="77777777" w:rsidR="00BB44E6" w:rsidRDefault="00BB44E6">
      <w:pPr>
        <w:tabs>
          <w:tab w:val="clear" w:pos="567"/>
        </w:tabs>
        <w:spacing w:line="240" w:lineRule="auto"/>
        <w:rPr>
          <w:szCs w:val="22"/>
        </w:rPr>
      </w:pPr>
    </w:p>
    <w:p w14:paraId="45E3CD17" w14:textId="77777777" w:rsidR="00BB44E6" w:rsidRDefault="00BB44E6">
      <w:pPr>
        <w:tabs>
          <w:tab w:val="clear" w:pos="567"/>
        </w:tabs>
        <w:spacing w:line="240" w:lineRule="auto"/>
        <w:rPr>
          <w:szCs w:val="22"/>
        </w:rPr>
      </w:pPr>
    </w:p>
    <w:p w14:paraId="4F3FD2AE" w14:textId="77777777" w:rsidR="00BB44E6" w:rsidRDefault="00640845">
      <w:pPr>
        <w:pStyle w:val="Style1"/>
      </w:pPr>
      <w:r>
        <w:t>2.</w:t>
      </w:r>
      <w:r>
        <w:tab/>
        <w:t>KVALITATĪVAIS UN KVANTITATĪVAIS SASTĀVS</w:t>
      </w:r>
    </w:p>
    <w:p w14:paraId="5E82498E" w14:textId="77777777" w:rsidR="00BB44E6" w:rsidRDefault="00BB44E6">
      <w:pPr>
        <w:tabs>
          <w:tab w:val="clear" w:pos="567"/>
        </w:tabs>
        <w:spacing w:line="240" w:lineRule="auto"/>
        <w:rPr>
          <w:szCs w:val="22"/>
        </w:rPr>
      </w:pPr>
    </w:p>
    <w:p w14:paraId="474CBF73" w14:textId="77777777" w:rsidR="00BB44E6" w:rsidRDefault="00640845">
      <w:pPr>
        <w:tabs>
          <w:tab w:val="clear" w:pos="567"/>
        </w:tabs>
        <w:spacing w:line="240" w:lineRule="auto"/>
        <w:rPr>
          <w:szCs w:val="22"/>
        </w:rPr>
      </w:pPr>
      <w:r>
        <w:rPr>
          <w:szCs w:val="22"/>
        </w:rPr>
        <w:t>Katra košļājamā tablete satur:</w:t>
      </w:r>
    </w:p>
    <w:p w14:paraId="66598A13" w14:textId="77777777" w:rsidR="00BB44E6" w:rsidRDefault="00BB44E6">
      <w:pPr>
        <w:tabs>
          <w:tab w:val="clear" w:pos="567"/>
        </w:tabs>
        <w:spacing w:line="240" w:lineRule="auto"/>
        <w:rPr>
          <w:szCs w:val="22"/>
        </w:rPr>
      </w:pPr>
    </w:p>
    <w:p w14:paraId="1412D8F1" w14:textId="77777777" w:rsidR="00BB44E6" w:rsidRDefault="00640845">
      <w:pPr>
        <w:tabs>
          <w:tab w:val="clear" w:pos="567"/>
        </w:tabs>
        <w:spacing w:line="240" w:lineRule="auto"/>
        <w:rPr>
          <w:b/>
          <w:szCs w:val="22"/>
        </w:rPr>
      </w:pPr>
      <w:r>
        <w:rPr>
          <w:b/>
          <w:szCs w:val="22"/>
        </w:rPr>
        <w:t>Aktīvās vielas:</w:t>
      </w:r>
    </w:p>
    <w:p w14:paraId="32194774" w14:textId="77777777" w:rsidR="00BB44E6" w:rsidRDefault="00640845">
      <w:pPr>
        <w:tabs>
          <w:tab w:val="clear" w:pos="567"/>
        </w:tabs>
        <w:spacing w:line="240" w:lineRule="auto"/>
        <w:rPr>
          <w:b/>
          <w:szCs w:val="22"/>
        </w:rPr>
      </w:pPr>
      <w:proofErr w:type="spellStart"/>
      <w:r>
        <w:rPr>
          <w:szCs w:val="22"/>
        </w:rPr>
        <w:t>Robenakoksibs</w:t>
      </w:r>
      <w:proofErr w:type="spellEnd"/>
      <w:r>
        <w:rPr>
          <w:szCs w:val="22"/>
        </w:rPr>
        <w:tab/>
        <w:t>6 mg</w:t>
      </w:r>
    </w:p>
    <w:p w14:paraId="0ED705EF" w14:textId="77777777" w:rsidR="00BB44E6" w:rsidRDefault="00BB44E6">
      <w:pPr>
        <w:tabs>
          <w:tab w:val="clear" w:pos="567"/>
        </w:tabs>
        <w:spacing w:line="240" w:lineRule="auto"/>
        <w:rPr>
          <w:iCs/>
          <w:szCs w:val="22"/>
        </w:rPr>
      </w:pPr>
    </w:p>
    <w:p w14:paraId="6A0B5EAA" w14:textId="77777777" w:rsidR="00BB44E6" w:rsidRDefault="00640845">
      <w:pPr>
        <w:tabs>
          <w:tab w:val="clear" w:pos="567"/>
        </w:tabs>
        <w:spacing w:line="240" w:lineRule="auto"/>
        <w:rPr>
          <w:szCs w:val="22"/>
          <w:lang w:val="en-US"/>
        </w:rPr>
      </w:pPr>
      <w:proofErr w:type="spellStart"/>
      <w:r>
        <w:rPr>
          <w:b/>
          <w:szCs w:val="22"/>
        </w:rPr>
        <w:t>Palīgvielas</w:t>
      </w:r>
      <w:proofErr w:type="spellEnd"/>
      <w:r>
        <w:rPr>
          <w:b/>
          <w:szCs w:val="22"/>
        </w:rPr>
        <w:t>:</w:t>
      </w:r>
    </w:p>
    <w:p w14:paraId="513B8C7A" w14:textId="77777777" w:rsidR="00BB44E6" w:rsidRDefault="00BB44E6">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BB44E6" w14:paraId="49C43773" w14:textId="77777777">
        <w:tc>
          <w:tcPr>
            <w:tcW w:w="4524" w:type="dxa"/>
            <w:shd w:val="clear" w:color="auto" w:fill="auto"/>
            <w:vAlign w:val="center"/>
          </w:tcPr>
          <w:p w14:paraId="748913A9" w14:textId="77777777" w:rsidR="00BB44E6" w:rsidRDefault="00640845">
            <w:pPr>
              <w:spacing w:before="60" w:after="60"/>
              <w:rPr>
                <w:b/>
                <w:bCs/>
                <w:iCs/>
                <w:szCs w:val="22"/>
              </w:rPr>
            </w:pPr>
            <w:proofErr w:type="spellStart"/>
            <w:r>
              <w:rPr>
                <w:b/>
                <w:bCs/>
                <w:iCs/>
                <w:szCs w:val="22"/>
              </w:rPr>
              <w:t>Palīgvielu</w:t>
            </w:r>
            <w:proofErr w:type="spellEnd"/>
            <w:r>
              <w:rPr>
                <w:b/>
                <w:bCs/>
                <w:iCs/>
                <w:szCs w:val="22"/>
              </w:rPr>
              <w:t xml:space="preserve"> un citu sastāvdaļu kvalitatīvais sastāvs</w:t>
            </w:r>
          </w:p>
        </w:tc>
      </w:tr>
      <w:tr w:rsidR="00BB44E6" w14:paraId="3DC60477" w14:textId="77777777">
        <w:tc>
          <w:tcPr>
            <w:tcW w:w="4524" w:type="dxa"/>
            <w:shd w:val="clear" w:color="auto" w:fill="auto"/>
            <w:vAlign w:val="center"/>
          </w:tcPr>
          <w:p w14:paraId="079016C4" w14:textId="77777777" w:rsidR="00BB44E6" w:rsidRDefault="00640845">
            <w:pPr>
              <w:spacing w:before="60" w:after="60"/>
              <w:ind w:left="567" w:hanging="567"/>
              <w:rPr>
                <w:iCs/>
                <w:szCs w:val="22"/>
              </w:rPr>
            </w:pPr>
            <w:r>
              <w:rPr>
                <w:iCs/>
                <w:szCs w:val="22"/>
              </w:rPr>
              <w:t xml:space="preserve">Celuloze, </w:t>
            </w:r>
            <w:proofErr w:type="spellStart"/>
            <w:r>
              <w:rPr>
                <w:iCs/>
                <w:szCs w:val="22"/>
              </w:rPr>
              <w:t>mikrokristāliskā</w:t>
            </w:r>
            <w:proofErr w:type="spellEnd"/>
          </w:p>
        </w:tc>
      </w:tr>
      <w:tr w:rsidR="00BB44E6" w14:paraId="31A4AF50" w14:textId="77777777">
        <w:tc>
          <w:tcPr>
            <w:tcW w:w="4524" w:type="dxa"/>
            <w:shd w:val="clear" w:color="auto" w:fill="auto"/>
            <w:vAlign w:val="center"/>
          </w:tcPr>
          <w:p w14:paraId="70A629F6" w14:textId="77777777" w:rsidR="00BB44E6" w:rsidRDefault="00640845">
            <w:pPr>
              <w:spacing w:before="60" w:after="60"/>
              <w:rPr>
                <w:iCs/>
                <w:szCs w:val="22"/>
              </w:rPr>
            </w:pPr>
            <w:proofErr w:type="spellStart"/>
            <w:r>
              <w:rPr>
                <w:iCs/>
                <w:szCs w:val="22"/>
              </w:rPr>
              <w:t>Povidons</w:t>
            </w:r>
            <w:proofErr w:type="spellEnd"/>
          </w:p>
        </w:tc>
      </w:tr>
      <w:tr w:rsidR="00BB44E6" w14:paraId="441A8D59" w14:textId="77777777">
        <w:tc>
          <w:tcPr>
            <w:tcW w:w="4524" w:type="dxa"/>
            <w:shd w:val="clear" w:color="auto" w:fill="auto"/>
            <w:vAlign w:val="center"/>
          </w:tcPr>
          <w:p w14:paraId="15E66E1A" w14:textId="77777777" w:rsidR="00BB44E6" w:rsidRDefault="00640845">
            <w:pPr>
              <w:spacing w:before="60" w:after="60"/>
              <w:rPr>
                <w:iCs/>
                <w:szCs w:val="22"/>
              </w:rPr>
            </w:pPr>
            <w:proofErr w:type="spellStart"/>
            <w:r>
              <w:rPr>
                <w:iCs/>
                <w:szCs w:val="22"/>
              </w:rPr>
              <w:t>Krospovidons</w:t>
            </w:r>
            <w:proofErr w:type="spellEnd"/>
          </w:p>
        </w:tc>
      </w:tr>
      <w:tr w:rsidR="00BB44E6" w14:paraId="1C805078" w14:textId="77777777">
        <w:tc>
          <w:tcPr>
            <w:tcW w:w="4524" w:type="dxa"/>
            <w:shd w:val="clear" w:color="auto" w:fill="auto"/>
            <w:vAlign w:val="center"/>
          </w:tcPr>
          <w:p w14:paraId="49AD681F" w14:textId="77777777" w:rsidR="00BB44E6" w:rsidRDefault="00640845">
            <w:pPr>
              <w:spacing w:before="60" w:after="60"/>
              <w:ind w:left="567" w:hanging="567"/>
              <w:rPr>
                <w:b/>
                <w:bCs/>
                <w:iCs/>
                <w:szCs w:val="22"/>
              </w:rPr>
            </w:pPr>
            <w:r>
              <w:rPr>
                <w:bCs/>
                <w:iCs/>
                <w:szCs w:val="22"/>
              </w:rPr>
              <w:t>Rauga pulveris</w:t>
            </w:r>
          </w:p>
        </w:tc>
      </w:tr>
      <w:tr w:rsidR="00BB44E6" w14:paraId="51D2469F" w14:textId="77777777">
        <w:tc>
          <w:tcPr>
            <w:tcW w:w="4524" w:type="dxa"/>
            <w:shd w:val="clear" w:color="auto" w:fill="auto"/>
            <w:vAlign w:val="center"/>
          </w:tcPr>
          <w:p w14:paraId="019BD1F5" w14:textId="77777777" w:rsidR="00BB44E6" w:rsidRDefault="00640845">
            <w:pPr>
              <w:spacing w:before="60" w:after="60"/>
              <w:rPr>
                <w:iCs/>
                <w:szCs w:val="22"/>
              </w:rPr>
            </w:pPr>
            <w:r>
              <w:rPr>
                <w:iCs/>
                <w:szCs w:val="22"/>
              </w:rPr>
              <w:t>Gaļas aromatizētājs</w:t>
            </w:r>
          </w:p>
        </w:tc>
      </w:tr>
      <w:tr w:rsidR="00BB44E6" w14:paraId="1E730584" w14:textId="77777777">
        <w:tc>
          <w:tcPr>
            <w:tcW w:w="4524" w:type="dxa"/>
            <w:shd w:val="clear" w:color="auto" w:fill="auto"/>
            <w:vAlign w:val="center"/>
          </w:tcPr>
          <w:p w14:paraId="0AEC1875" w14:textId="77777777" w:rsidR="00BB44E6" w:rsidRDefault="00640845">
            <w:pPr>
              <w:spacing w:before="60" w:after="60"/>
              <w:rPr>
                <w:iCs/>
                <w:szCs w:val="22"/>
              </w:rPr>
            </w:pPr>
            <w:r>
              <w:rPr>
                <w:iCs/>
                <w:szCs w:val="22"/>
              </w:rPr>
              <w:t>Silīcija dioksīds, koloidālais, bezūdens</w:t>
            </w:r>
          </w:p>
        </w:tc>
      </w:tr>
      <w:tr w:rsidR="00BB44E6" w14:paraId="57D8365D" w14:textId="77777777">
        <w:tc>
          <w:tcPr>
            <w:tcW w:w="4524" w:type="dxa"/>
            <w:shd w:val="clear" w:color="auto" w:fill="auto"/>
            <w:vAlign w:val="center"/>
          </w:tcPr>
          <w:p w14:paraId="3DA75798" w14:textId="77777777" w:rsidR="00BB44E6" w:rsidRDefault="00640845">
            <w:pPr>
              <w:spacing w:before="60" w:after="60"/>
              <w:rPr>
                <w:iCs/>
                <w:szCs w:val="22"/>
              </w:rPr>
            </w:pPr>
            <w:r>
              <w:rPr>
                <w:iCs/>
                <w:szCs w:val="22"/>
              </w:rPr>
              <w:t xml:space="preserve">Magnija </w:t>
            </w:r>
            <w:proofErr w:type="spellStart"/>
            <w:r>
              <w:rPr>
                <w:iCs/>
                <w:szCs w:val="22"/>
              </w:rPr>
              <w:t>stearāts</w:t>
            </w:r>
            <w:proofErr w:type="spellEnd"/>
          </w:p>
        </w:tc>
      </w:tr>
    </w:tbl>
    <w:p w14:paraId="1CAA66F4" w14:textId="77777777" w:rsidR="00BB44E6" w:rsidRDefault="00BB44E6">
      <w:pPr>
        <w:tabs>
          <w:tab w:val="clear" w:pos="567"/>
        </w:tabs>
        <w:spacing w:line="240" w:lineRule="auto"/>
        <w:rPr>
          <w:szCs w:val="22"/>
        </w:rPr>
      </w:pPr>
    </w:p>
    <w:p w14:paraId="503C57F6" w14:textId="77777777" w:rsidR="00BB44E6" w:rsidRDefault="00640845">
      <w:pPr>
        <w:tabs>
          <w:tab w:val="clear" w:pos="567"/>
        </w:tabs>
        <w:spacing w:line="240" w:lineRule="auto"/>
        <w:rPr>
          <w:szCs w:val="22"/>
        </w:rPr>
      </w:pPr>
      <w:r>
        <w:rPr>
          <w:szCs w:val="22"/>
        </w:rPr>
        <w:t>Gaiši brūnas, apaļas, abpusēji izliektas tabletes ar gaišākiem un tumšākiem plankumiem.</w:t>
      </w:r>
    </w:p>
    <w:p w14:paraId="3607507C" w14:textId="77777777" w:rsidR="00BB44E6" w:rsidRDefault="00BB44E6">
      <w:pPr>
        <w:tabs>
          <w:tab w:val="clear" w:pos="567"/>
        </w:tabs>
        <w:spacing w:line="240" w:lineRule="auto"/>
        <w:rPr>
          <w:szCs w:val="22"/>
        </w:rPr>
      </w:pPr>
    </w:p>
    <w:p w14:paraId="51A76FE6" w14:textId="77777777" w:rsidR="00BB44E6" w:rsidRDefault="00BB44E6">
      <w:pPr>
        <w:tabs>
          <w:tab w:val="clear" w:pos="567"/>
        </w:tabs>
        <w:spacing w:line="240" w:lineRule="auto"/>
        <w:rPr>
          <w:szCs w:val="22"/>
        </w:rPr>
      </w:pPr>
    </w:p>
    <w:p w14:paraId="1F7CB601" w14:textId="77777777" w:rsidR="00BB44E6" w:rsidRDefault="00640845">
      <w:pPr>
        <w:pStyle w:val="Style1"/>
      </w:pPr>
      <w:r>
        <w:t>3.</w:t>
      </w:r>
      <w:r>
        <w:tab/>
        <w:t>KLĪNISKĀ INFORMĀCIJA</w:t>
      </w:r>
    </w:p>
    <w:p w14:paraId="0E5F09FA" w14:textId="77777777" w:rsidR="00BB44E6" w:rsidRDefault="00BB44E6">
      <w:pPr>
        <w:tabs>
          <w:tab w:val="clear" w:pos="567"/>
        </w:tabs>
        <w:spacing w:line="240" w:lineRule="auto"/>
        <w:rPr>
          <w:szCs w:val="22"/>
        </w:rPr>
      </w:pPr>
    </w:p>
    <w:p w14:paraId="6F0E657A" w14:textId="77777777" w:rsidR="00BB44E6" w:rsidRDefault="00640845">
      <w:pPr>
        <w:pStyle w:val="Style1"/>
      </w:pPr>
      <w:r>
        <w:t>3.1.</w:t>
      </w:r>
      <w:r>
        <w:tab/>
      </w:r>
      <w:proofErr w:type="spellStart"/>
      <w:r>
        <w:t>Mērķsugas</w:t>
      </w:r>
      <w:proofErr w:type="spellEnd"/>
    </w:p>
    <w:p w14:paraId="1657F93A" w14:textId="77777777" w:rsidR="00BB44E6" w:rsidRDefault="00BB44E6">
      <w:pPr>
        <w:pStyle w:val="Style1"/>
        <w:rPr>
          <w:b w:val="0"/>
          <w:bCs/>
        </w:rPr>
      </w:pPr>
    </w:p>
    <w:p w14:paraId="4800DBF2" w14:textId="77777777" w:rsidR="00BB44E6" w:rsidRDefault="00640845">
      <w:pPr>
        <w:pStyle w:val="Style1"/>
        <w:rPr>
          <w:b w:val="0"/>
          <w:bCs/>
        </w:rPr>
      </w:pPr>
      <w:r>
        <w:rPr>
          <w:b w:val="0"/>
          <w:bCs/>
        </w:rPr>
        <w:t>Kaķi.</w:t>
      </w:r>
    </w:p>
    <w:p w14:paraId="64029D64" w14:textId="77777777" w:rsidR="00BB44E6" w:rsidRDefault="00BB44E6">
      <w:pPr>
        <w:tabs>
          <w:tab w:val="clear" w:pos="567"/>
        </w:tabs>
        <w:spacing w:line="240" w:lineRule="auto"/>
        <w:rPr>
          <w:szCs w:val="22"/>
        </w:rPr>
      </w:pPr>
    </w:p>
    <w:p w14:paraId="535CF44C" w14:textId="77777777" w:rsidR="00BB44E6" w:rsidRDefault="00640845">
      <w:pPr>
        <w:pStyle w:val="Style1"/>
      </w:pPr>
      <w:r>
        <w:t>3.2.</w:t>
      </w:r>
      <w:r>
        <w:tab/>
        <w:t xml:space="preserve">Lietošanas indikācijas katrai </w:t>
      </w:r>
      <w:proofErr w:type="spellStart"/>
      <w:r>
        <w:t>mērķsugai</w:t>
      </w:r>
      <w:proofErr w:type="spellEnd"/>
    </w:p>
    <w:p w14:paraId="3014E1D3" w14:textId="77777777" w:rsidR="00BB44E6" w:rsidRDefault="00BB44E6">
      <w:pPr>
        <w:tabs>
          <w:tab w:val="clear" w:pos="567"/>
        </w:tabs>
        <w:spacing w:line="240" w:lineRule="auto"/>
        <w:rPr>
          <w:szCs w:val="22"/>
        </w:rPr>
      </w:pPr>
    </w:p>
    <w:p w14:paraId="2C2829CE" w14:textId="77777777" w:rsidR="00BB44E6" w:rsidRDefault="00640845">
      <w:pPr>
        <w:tabs>
          <w:tab w:val="clear" w:pos="567"/>
        </w:tabs>
        <w:spacing w:line="240" w:lineRule="auto"/>
      </w:pPr>
      <w:r>
        <w:t>Muskuļu-skeleta sistēmas darbības traucējumu izraisītu akūtu vai hronisku sāpju un iekaisuma ārstēšanai.</w:t>
      </w:r>
    </w:p>
    <w:p w14:paraId="1BD8889F" w14:textId="77777777" w:rsidR="00BB44E6" w:rsidRDefault="00640845">
      <w:pPr>
        <w:tabs>
          <w:tab w:val="clear" w:pos="567"/>
        </w:tabs>
        <w:spacing w:line="240" w:lineRule="auto"/>
      </w:pPr>
      <w:r>
        <w:t>Ar ortopēdisko ķirurģiju saistītu vidēji stipru sāpju un iekaisuma mazināšanai.</w:t>
      </w:r>
    </w:p>
    <w:p w14:paraId="5CFE0BDC" w14:textId="77777777" w:rsidR="00BB44E6" w:rsidRDefault="00BB44E6">
      <w:pPr>
        <w:tabs>
          <w:tab w:val="clear" w:pos="567"/>
        </w:tabs>
        <w:spacing w:line="240" w:lineRule="auto"/>
        <w:rPr>
          <w:szCs w:val="22"/>
        </w:rPr>
      </w:pPr>
    </w:p>
    <w:p w14:paraId="1919D76F" w14:textId="77777777" w:rsidR="00BB44E6" w:rsidRDefault="00640845">
      <w:pPr>
        <w:pStyle w:val="Style1"/>
      </w:pPr>
      <w:r>
        <w:t>3.3.</w:t>
      </w:r>
      <w:r>
        <w:tab/>
        <w:t>Kontrindikācijas</w:t>
      </w:r>
    </w:p>
    <w:p w14:paraId="0F6A6F01" w14:textId="77777777" w:rsidR="00BB44E6" w:rsidRDefault="00BB44E6">
      <w:pPr>
        <w:tabs>
          <w:tab w:val="clear" w:pos="567"/>
        </w:tabs>
        <w:spacing w:line="240" w:lineRule="auto"/>
        <w:rPr>
          <w:szCs w:val="22"/>
        </w:rPr>
      </w:pPr>
    </w:p>
    <w:p w14:paraId="01313D41" w14:textId="77777777" w:rsidR="00BB44E6" w:rsidRDefault="00640845">
      <w:pPr>
        <w:tabs>
          <w:tab w:val="clear" w:pos="567"/>
        </w:tabs>
        <w:spacing w:line="240" w:lineRule="auto"/>
        <w:rPr>
          <w:szCs w:val="22"/>
        </w:rPr>
      </w:pPr>
      <w:r>
        <w:rPr>
          <w:szCs w:val="22"/>
        </w:rPr>
        <w:t>Nelietot, ja kaķiem konstatēta kuņģa-zarnu trakta čūla.</w:t>
      </w:r>
    </w:p>
    <w:p w14:paraId="59078974" w14:textId="77777777" w:rsidR="00BB44E6" w:rsidRDefault="00640845">
      <w:pPr>
        <w:tabs>
          <w:tab w:val="clear" w:pos="567"/>
        </w:tabs>
        <w:spacing w:line="240" w:lineRule="auto"/>
        <w:rPr>
          <w:szCs w:val="22"/>
        </w:rPr>
      </w:pPr>
      <w:r>
        <w:rPr>
          <w:szCs w:val="22"/>
        </w:rPr>
        <w:t xml:space="preserve">Nelietot vienlaicīgi ar </w:t>
      </w:r>
      <w:proofErr w:type="spellStart"/>
      <w:r>
        <w:rPr>
          <w:szCs w:val="22"/>
        </w:rPr>
        <w:t>kortikosteroīdiem</w:t>
      </w:r>
      <w:proofErr w:type="spellEnd"/>
      <w:r>
        <w:rPr>
          <w:szCs w:val="22"/>
        </w:rPr>
        <w:t xml:space="preserve"> vai citiem </w:t>
      </w:r>
      <w:proofErr w:type="spellStart"/>
      <w:r>
        <w:rPr>
          <w:szCs w:val="22"/>
        </w:rPr>
        <w:t>nesteroīdajiem</w:t>
      </w:r>
      <w:proofErr w:type="spellEnd"/>
      <w:r>
        <w:rPr>
          <w:szCs w:val="22"/>
        </w:rPr>
        <w:t xml:space="preserve"> </w:t>
      </w:r>
      <w:proofErr w:type="spellStart"/>
      <w:r>
        <w:rPr>
          <w:szCs w:val="22"/>
        </w:rPr>
        <w:t>pretiekaisuma</w:t>
      </w:r>
      <w:proofErr w:type="spellEnd"/>
      <w:r>
        <w:rPr>
          <w:szCs w:val="22"/>
        </w:rPr>
        <w:t xml:space="preserve"> līdzekļiem (NSPL).</w:t>
      </w:r>
    </w:p>
    <w:p w14:paraId="113112BE" w14:textId="77777777" w:rsidR="00BB44E6" w:rsidRDefault="00640845">
      <w:pPr>
        <w:tabs>
          <w:tab w:val="clear" w:pos="567"/>
        </w:tabs>
        <w:spacing w:line="240" w:lineRule="auto"/>
        <w:rPr>
          <w:szCs w:val="22"/>
        </w:rPr>
      </w:pPr>
      <w:r>
        <w:rPr>
          <w:szCs w:val="22"/>
        </w:rPr>
        <w:t xml:space="preserve">Nelietot gadījumos, ja konstatēta pastiprināta jutība pret aktīvo vielu vai pret jebkuru no </w:t>
      </w:r>
      <w:proofErr w:type="spellStart"/>
      <w:r>
        <w:rPr>
          <w:szCs w:val="22"/>
        </w:rPr>
        <w:t>palīgvielām</w:t>
      </w:r>
      <w:proofErr w:type="spellEnd"/>
      <w:r>
        <w:rPr>
          <w:szCs w:val="22"/>
        </w:rPr>
        <w:t>.</w:t>
      </w:r>
    </w:p>
    <w:p w14:paraId="22A8BBAC" w14:textId="77777777" w:rsidR="00BB44E6" w:rsidRDefault="00640845">
      <w:pPr>
        <w:tabs>
          <w:tab w:val="clear" w:pos="567"/>
        </w:tabs>
        <w:spacing w:line="240" w:lineRule="auto"/>
        <w:rPr>
          <w:szCs w:val="22"/>
        </w:rPr>
      </w:pPr>
      <w:r>
        <w:rPr>
          <w:szCs w:val="22"/>
        </w:rPr>
        <w:t>Nelietot dzīvniekiem grūsnības un laktācijas laikā (skatīt 3.7. apakšpunktā).</w:t>
      </w:r>
    </w:p>
    <w:p w14:paraId="3E347540" w14:textId="77777777" w:rsidR="00BB44E6" w:rsidRDefault="00BB44E6">
      <w:pPr>
        <w:tabs>
          <w:tab w:val="clear" w:pos="567"/>
        </w:tabs>
        <w:spacing w:line="240" w:lineRule="auto"/>
        <w:rPr>
          <w:szCs w:val="22"/>
        </w:rPr>
      </w:pPr>
    </w:p>
    <w:p w14:paraId="7D82E1D3" w14:textId="77777777" w:rsidR="00BB44E6" w:rsidRDefault="00640845">
      <w:pPr>
        <w:pStyle w:val="Style1"/>
      </w:pPr>
      <w:r>
        <w:t>3.4.</w:t>
      </w:r>
      <w:r>
        <w:tab/>
        <w:t>Īpaši brīdinājumi</w:t>
      </w:r>
    </w:p>
    <w:p w14:paraId="211E6A18" w14:textId="77777777" w:rsidR="00BB44E6" w:rsidRDefault="00BB44E6">
      <w:pPr>
        <w:tabs>
          <w:tab w:val="clear" w:pos="567"/>
        </w:tabs>
        <w:spacing w:line="240" w:lineRule="auto"/>
        <w:rPr>
          <w:szCs w:val="22"/>
        </w:rPr>
      </w:pPr>
    </w:p>
    <w:p w14:paraId="26D8D9BC" w14:textId="77777777" w:rsidR="00BB44E6" w:rsidRDefault="00640845">
      <w:pPr>
        <w:tabs>
          <w:tab w:val="clear" w:pos="567"/>
        </w:tabs>
        <w:spacing w:line="240" w:lineRule="auto"/>
      </w:pPr>
      <w:r>
        <w:t>Nav.</w:t>
      </w:r>
    </w:p>
    <w:p w14:paraId="6825D1EB" w14:textId="77777777" w:rsidR="00BB44E6" w:rsidRDefault="00BB44E6">
      <w:pPr>
        <w:tabs>
          <w:tab w:val="clear" w:pos="567"/>
        </w:tabs>
        <w:spacing w:line="240" w:lineRule="auto"/>
      </w:pPr>
    </w:p>
    <w:p w14:paraId="70FFD0E2" w14:textId="77777777" w:rsidR="00BB44E6" w:rsidRDefault="00640845">
      <w:pPr>
        <w:pStyle w:val="Style1"/>
      </w:pPr>
      <w:r>
        <w:t>3.5.</w:t>
      </w:r>
      <w:r>
        <w:tab/>
        <w:t>Īpaši piesardzības pasākumi lietošanā</w:t>
      </w:r>
    </w:p>
    <w:p w14:paraId="20FD62EB" w14:textId="77777777" w:rsidR="00BB44E6" w:rsidRDefault="00BB44E6">
      <w:pPr>
        <w:tabs>
          <w:tab w:val="clear" w:pos="567"/>
        </w:tabs>
        <w:spacing w:line="240" w:lineRule="auto"/>
        <w:rPr>
          <w:szCs w:val="22"/>
        </w:rPr>
      </w:pPr>
    </w:p>
    <w:p w14:paraId="33C88BBE" w14:textId="77777777" w:rsidR="00BB44E6" w:rsidRDefault="00640845">
      <w:pPr>
        <w:tabs>
          <w:tab w:val="clear" w:pos="567"/>
        </w:tabs>
        <w:spacing w:line="240" w:lineRule="auto"/>
        <w:rPr>
          <w:szCs w:val="22"/>
          <w:u w:val="single"/>
        </w:rPr>
      </w:pPr>
      <w:r>
        <w:rPr>
          <w:szCs w:val="22"/>
          <w:u w:val="single"/>
        </w:rPr>
        <w:t xml:space="preserve">Īpaši piesardzības pasākumi drošai lietošanai </w:t>
      </w:r>
      <w:proofErr w:type="spellStart"/>
      <w:r>
        <w:rPr>
          <w:szCs w:val="22"/>
          <w:u w:val="single"/>
        </w:rPr>
        <w:t>mērķsugām</w:t>
      </w:r>
      <w:proofErr w:type="spellEnd"/>
      <w:r>
        <w:rPr>
          <w:szCs w:val="22"/>
          <w:u w:val="single"/>
        </w:rPr>
        <w:t>:</w:t>
      </w:r>
    </w:p>
    <w:p w14:paraId="2FA5BE9B" w14:textId="77777777" w:rsidR="00BB44E6" w:rsidRDefault="00BB44E6">
      <w:pPr>
        <w:tabs>
          <w:tab w:val="clear" w:pos="567"/>
        </w:tabs>
        <w:spacing w:line="240" w:lineRule="auto"/>
        <w:rPr>
          <w:szCs w:val="22"/>
        </w:rPr>
      </w:pPr>
    </w:p>
    <w:p w14:paraId="048E1E33" w14:textId="77777777" w:rsidR="00BB44E6" w:rsidRDefault="00640845">
      <w:pPr>
        <w:tabs>
          <w:tab w:val="clear" w:pos="567"/>
        </w:tabs>
        <w:spacing w:line="240" w:lineRule="auto"/>
        <w:rPr>
          <w:szCs w:val="22"/>
        </w:rPr>
      </w:pPr>
      <w:r>
        <w:rPr>
          <w:szCs w:val="22"/>
        </w:rPr>
        <w:t>Šo veterināro zāļu drošums nav pārbaudīts kaķiem, kuri sver mazāk par 2,5 kg vai nav sasnieguši 4 mēnešu vecumu.</w:t>
      </w:r>
    </w:p>
    <w:p w14:paraId="5B292E7E" w14:textId="77777777" w:rsidR="00BB44E6" w:rsidRDefault="00BB44E6">
      <w:pPr>
        <w:tabs>
          <w:tab w:val="clear" w:pos="567"/>
        </w:tabs>
        <w:spacing w:line="240" w:lineRule="auto"/>
        <w:rPr>
          <w:szCs w:val="22"/>
        </w:rPr>
      </w:pPr>
    </w:p>
    <w:p w14:paraId="55E978CE" w14:textId="77777777" w:rsidR="00BB44E6" w:rsidRDefault="00640845">
      <w:pPr>
        <w:tabs>
          <w:tab w:val="clear" w:pos="567"/>
        </w:tabs>
        <w:spacing w:line="240" w:lineRule="auto"/>
        <w:rPr>
          <w:szCs w:val="22"/>
        </w:rPr>
      </w:pPr>
      <w:r>
        <w:rPr>
          <w:szCs w:val="22"/>
        </w:rPr>
        <w:t xml:space="preserve">Lietošana kaķiem, kuriem ir traucētas sirds, nieru vai aknu funkcijas, vai arī kaķiem, kuriem ir </w:t>
      </w:r>
      <w:proofErr w:type="spellStart"/>
      <w:r w:rsidRPr="00A14563">
        <w:rPr>
          <w:szCs w:val="22"/>
        </w:rPr>
        <w:t>dehidrācija</w:t>
      </w:r>
      <w:proofErr w:type="spellEnd"/>
      <w:r>
        <w:rPr>
          <w:szCs w:val="22"/>
        </w:rPr>
        <w:t xml:space="preserve">, </w:t>
      </w:r>
      <w:proofErr w:type="spellStart"/>
      <w:r>
        <w:rPr>
          <w:szCs w:val="22"/>
        </w:rPr>
        <w:t>hipovolēmija</w:t>
      </w:r>
      <w:proofErr w:type="spellEnd"/>
      <w:r>
        <w:rPr>
          <w:szCs w:val="22"/>
        </w:rPr>
        <w:t xml:space="preserve"> vai hipotensija, var izraisīt papildu risku. Ja izvairīties no lietošanas nav iespējams, šos kaķus nepieciešams rūpīgi uzraudzīt.</w:t>
      </w:r>
    </w:p>
    <w:p w14:paraId="78CC594A" w14:textId="77777777" w:rsidR="00BB44E6" w:rsidRDefault="00BB44E6">
      <w:pPr>
        <w:tabs>
          <w:tab w:val="clear" w:pos="567"/>
        </w:tabs>
        <w:spacing w:line="240" w:lineRule="auto"/>
        <w:rPr>
          <w:szCs w:val="22"/>
        </w:rPr>
      </w:pPr>
    </w:p>
    <w:p w14:paraId="528A5FA5" w14:textId="77777777" w:rsidR="00BB44E6" w:rsidRDefault="00640845">
      <w:pPr>
        <w:tabs>
          <w:tab w:val="clear" w:pos="567"/>
        </w:tabs>
        <w:spacing w:line="240" w:lineRule="auto"/>
        <w:rPr>
          <w:szCs w:val="22"/>
        </w:rPr>
      </w:pPr>
      <w:r>
        <w:rPr>
          <w:szCs w:val="22"/>
        </w:rPr>
        <w:t xml:space="preserve">Veterinārārstam ir regulāri jānovēro atbildes reakcija uz ārstēšanu. Klīniskie lauka pētījumi parādīja, ka </w:t>
      </w:r>
      <w:proofErr w:type="spellStart"/>
      <w:r>
        <w:rPr>
          <w:szCs w:val="22"/>
        </w:rPr>
        <w:t>robenakoksibam</w:t>
      </w:r>
      <w:proofErr w:type="spellEnd"/>
      <w:r>
        <w:rPr>
          <w:szCs w:val="22"/>
        </w:rPr>
        <w:t xml:space="preserve"> bija laba panesība vairumam kaķu līdz 12 nedēļām ilgi.</w:t>
      </w:r>
    </w:p>
    <w:p w14:paraId="21842F36" w14:textId="77777777" w:rsidR="00BB44E6" w:rsidRDefault="00BB44E6">
      <w:pPr>
        <w:tabs>
          <w:tab w:val="clear" w:pos="567"/>
        </w:tabs>
        <w:spacing w:line="240" w:lineRule="auto"/>
        <w:rPr>
          <w:szCs w:val="22"/>
        </w:rPr>
      </w:pPr>
    </w:p>
    <w:p w14:paraId="6713DE2A" w14:textId="77777777" w:rsidR="00BB44E6" w:rsidRDefault="00640845">
      <w:pPr>
        <w:tabs>
          <w:tab w:val="clear" w:pos="567"/>
        </w:tabs>
        <w:spacing w:line="240" w:lineRule="auto"/>
        <w:rPr>
          <w:szCs w:val="22"/>
        </w:rPr>
      </w:pPr>
      <w:r>
        <w:rPr>
          <w:szCs w:val="22"/>
        </w:rPr>
        <w:t>Šīs veterinārās zāles lietot stingrā veterinārārsta uzraudzībā kaķiem, kuriem ir kuņģa-zarnu trakta čūlas risks, vai arī, ja kaķim jau agrāk bijusi nepanesība pret citiem NSPL.</w:t>
      </w:r>
    </w:p>
    <w:p w14:paraId="003EF044" w14:textId="77777777" w:rsidR="00BB44E6" w:rsidRDefault="00BB44E6">
      <w:pPr>
        <w:tabs>
          <w:tab w:val="clear" w:pos="567"/>
        </w:tabs>
        <w:spacing w:line="240" w:lineRule="auto"/>
        <w:rPr>
          <w:szCs w:val="22"/>
        </w:rPr>
      </w:pPr>
    </w:p>
    <w:p w14:paraId="09940F9D" w14:textId="77777777" w:rsidR="00BB44E6" w:rsidRDefault="00640845">
      <w:pPr>
        <w:tabs>
          <w:tab w:val="clear" w:pos="567"/>
        </w:tabs>
        <w:spacing w:line="240" w:lineRule="auto"/>
        <w:rPr>
          <w:szCs w:val="22"/>
        </w:rPr>
      </w:pPr>
      <w:r>
        <w:rPr>
          <w:szCs w:val="22"/>
        </w:rPr>
        <w:t>Tabletes ir aromatizētas. Lai izvairītos no nejaušas norīšanas, tabletes uzglabāt dzīvniekiem nepieejamā vietā.</w:t>
      </w:r>
    </w:p>
    <w:p w14:paraId="1027A247" w14:textId="77777777" w:rsidR="00BB44E6" w:rsidRDefault="00BB44E6">
      <w:pPr>
        <w:tabs>
          <w:tab w:val="clear" w:pos="567"/>
        </w:tabs>
        <w:spacing w:line="240" w:lineRule="auto"/>
        <w:rPr>
          <w:szCs w:val="22"/>
        </w:rPr>
      </w:pPr>
    </w:p>
    <w:p w14:paraId="5B892E09" w14:textId="77777777" w:rsidR="00BB44E6" w:rsidRDefault="00640845">
      <w:pPr>
        <w:tabs>
          <w:tab w:val="clear" w:pos="567"/>
        </w:tabs>
        <w:spacing w:line="240" w:lineRule="auto"/>
        <w:rPr>
          <w:szCs w:val="22"/>
        </w:rPr>
      </w:pPr>
      <w:r>
        <w:rPr>
          <w:szCs w:val="22"/>
          <w:u w:val="single"/>
        </w:rPr>
        <w:t xml:space="preserve">Īpaši piesardzības pasākumi, kas jāievēro personai, kura ievada veterinārās zāles dzīvniekiem: </w:t>
      </w:r>
    </w:p>
    <w:p w14:paraId="38B7FF53" w14:textId="77777777" w:rsidR="00BB44E6" w:rsidRDefault="00BB44E6">
      <w:pPr>
        <w:tabs>
          <w:tab w:val="clear" w:pos="567"/>
        </w:tabs>
        <w:spacing w:line="240" w:lineRule="auto"/>
      </w:pPr>
    </w:p>
    <w:p w14:paraId="05CAF277" w14:textId="77777777" w:rsidR="00BB44E6" w:rsidRDefault="00640845">
      <w:pPr>
        <w:tabs>
          <w:tab w:val="clear" w:pos="567"/>
        </w:tabs>
        <w:spacing w:line="240" w:lineRule="auto"/>
      </w:pPr>
      <w:r>
        <w:t xml:space="preserve">Grūtniecēm, īpaši vēlīnā grūtniecības stadijā, ilgstoša šo veterināro zāļu iedarbība uz ādu palielina priekšlaicīgu augļa </w:t>
      </w:r>
      <w:proofErr w:type="spellStart"/>
      <w:r>
        <w:rPr>
          <w:i/>
        </w:rPr>
        <w:t>ductus</w:t>
      </w:r>
      <w:proofErr w:type="spellEnd"/>
      <w:r>
        <w:rPr>
          <w:i/>
        </w:rPr>
        <w:t xml:space="preserve"> </w:t>
      </w:r>
      <w:proofErr w:type="spellStart"/>
      <w:r>
        <w:rPr>
          <w:i/>
        </w:rPr>
        <w:t>arteriosus</w:t>
      </w:r>
      <w:proofErr w:type="spellEnd"/>
      <w:r>
        <w:t xml:space="preserve"> slēgšanās risku. </w:t>
      </w:r>
      <w:r>
        <w:rPr>
          <w:szCs w:val="22"/>
        </w:rPr>
        <w:t>Grūtniecēm īpaši jāuzmanās, lai izvairītos no nejaušas iedarbības.</w:t>
      </w:r>
    </w:p>
    <w:p w14:paraId="55C47481" w14:textId="77777777" w:rsidR="00BB44E6" w:rsidRDefault="00BB44E6">
      <w:pPr>
        <w:tabs>
          <w:tab w:val="clear" w:pos="567"/>
        </w:tabs>
        <w:spacing w:line="240" w:lineRule="auto"/>
        <w:rPr>
          <w:szCs w:val="22"/>
        </w:rPr>
      </w:pPr>
    </w:p>
    <w:p w14:paraId="6CB65852" w14:textId="77777777" w:rsidR="00BB44E6" w:rsidRDefault="00640845">
      <w:pPr>
        <w:tabs>
          <w:tab w:val="clear" w:pos="567"/>
        </w:tabs>
        <w:spacing w:line="240" w:lineRule="auto"/>
      </w:pPr>
      <w:r>
        <w:t>Nejauša šo veterināro zāļu norīšana palielina NSPL blakusparādību risku, īpaši maziem bērniem.</w:t>
      </w:r>
      <w:r>
        <w:rPr>
          <w:szCs w:val="22"/>
        </w:rPr>
        <w:t xml:space="preserve"> Uzmanīties, lai bērni nejauši nenorītu. </w:t>
      </w:r>
      <w:r>
        <w:t xml:space="preserve">Lai novērstu bērnu piekļūšanu šīm zālēm, neizņemt tabletes no </w:t>
      </w:r>
      <w:proofErr w:type="spellStart"/>
      <w:r>
        <w:t>blistera</w:t>
      </w:r>
      <w:proofErr w:type="spellEnd"/>
      <w:r>
        <w:t>, kamēr netiek lietotas dzīvniekam.</w:t>
      </w:r>
    </w:p>
    <w:p w14:paraId="2A672B5D" w14:textId="77777777" w:rsidR="00BB44E6" w:rsidRDefault="00BB44E6">
      <w:pPr>
        <w:tabs>
          <w:tab w:val="clear" w:pos="567"/>
        </w:tabs>
        <w:spacing w:line="240" w:lineRule="auto"/>
        <w:rPr>
          <w:szCs w:val="22"/>
        </w:rPr>
      </w:pPr>
    </w:p>
    <w:p w14:paraId="52F76613" w14:textId="77777777" w:rsidR="00BB44E6" w:rsidRDefault="00640845">
      <w:pPr>
        <w:tabs>
          <w:tab w:val="clear" w:pos="567"/>
        </w:tabs>
        <w:spacing w:line="240" w:lineRule="auto"/>
      </w:pPr>
      <w:r>
        <w:t xml:space="preserve">Ja notikusi nejauša norīšana, nekavējoties meklēt medicīnisko palīdzību un uzrādīt lietošanas instrukciju vai iepakojuma marķējumu ārstam. </w:t>
      </w:r>
    </w:p>
    <w:p w14:paraId="7813D831" w14:textId="77777777" w:rsidR="00BB44E6" w:rsidRDefault="00BB44E6">
      <w:pPr>
        <w:tabs>
          <w:tab w:val="clear" w:pos="567"/>
        </w:tabs>
        <w:spacing w:line="240" w:lineRule="auto"/>
        <w:rPr>
          <w:szCs w:val="22"/>
        </w:rPr>
      </w:pPr>
    </w:p>
    <w:p w14:paraId="2C59C238" w14:textId="77777777" w:rsidR="00BB44E6" w:rsidRDefault="00640845">
      <w:pPr>
        <w:tabs>
          <w:tab w:val="clear" w:pos="567"/>
        </w:tabs>
        <w:spacing w:line="240" w:lineRule="auto"/>
      </w:pPr>
      <w:r>
        <w:t>Pēc rīkošanās ar šīm veterinārajām zālēm mazgāt rokas.</w:t>
      </w:r>
    </w:p>
    <w:p w14:paraId="0A7C9FE9" w14:textId="77777777" w:rsidR="00BB44E6" w:rsidRDefault="00BB44E6">
      <w:pPr>
        <w:tabs>
          <w:tab w:val="clear" w:pos="567"/>
        </w:tabs>
        <w:spacing w:line="240" w:lineRule="auto"/>
        <w:rPr>
          <w:szCs w:val="22"/>
        </w:rPr>
      </w:pPr>
    </w:p>
    <w:p w14:paraId="6A0F5EA5" w14:textId="77777777" w:rsidR="00BB44E6" w:rsidRDefault="00640845">
      <w:pPr>
        <w:tabs>
          <w:tab w:val="clear" w:pos="567"/>
        </w:tabs>
        <w:spacing w:line="240" w:lineRule="auto"/>
        <w:rPr>
          <w:szCs w:val="22"/>
          <w:u w:val="single"/>
        </w:rPr>
      </w:pPr>
      <w:r>
        <w:rPr>
          <w:szCs w:val="22"/>
          <w:u w:val="single"/>
        </w:rPr>
        <w:t>Īpaši piesardzības pasākumi vides aizsardzībai:</w:t>
      </w:r>
    </w:p>
    <w:p w14:paraId="6AAED833" w14:textId="77777777" w:rsidR="00BB44E6" w:rsidRDefault="00BB44E6">
      <w:pPr>
        <w:tabs>
          <w:tab w:val="clear" w:pos="567"/>
        </w:tabs>
        <w:spacing w:line="240" w:lineRule="auto"/>
        <w:rPr>
          <w:szCs w:val="22"/>
        </w:rPr>
      </w:pPr>
    </w:p>
    <w:p w14:paraId="50A90AD2" w14:textId="77777777" w:rsidR="00BB44E6" w:rsidRDefault="00640845">
      <w:pPr>
        <w:tabs>
          <w:tab w:val="clear" w:pos="567"/>
        </w:tabs>
        <w:spacing w:line="240" w:lineRule="auto"/>
        <w:rPr>
          <w:szCs w:val="22"/>
        </w:rPr>
      </w:pPr>
      <w:r>
        <w:t>Nav piemērojami.</w:t>
      </w:r>
    </w:p>
    <w:p w14:paraId="00110285" w14:textId="77777777" w:rsidR="00BB44E6" w:rsidRDefault="00BB44E6">
      <w:pPr>
        <w:tabs>
          <w:tab w:val="clear" w:pos="567"/>
        </w:tabs>
        <w:spacing w:line="240" w:lineRule="auto"/>
        <w:rPr>
          <w:szCs w:val="22"/>
        </w:rPr>
      </w:pPr>
    </w:p>
    <w:p w14:paraId="279A4ED5" w14:textId="77777777" w:rsidR="00BB44E6" w:rsidRDefault="00640845">
      <w:pPr>
        <w:pStyle w:val="Style1"/>
      </w:pPr>
      <w:r>
        <w:t>3.6.</w:t>
      </w:r>
      <w:r>
        <w:tab/>
        <w:t>Blakusparādības</w:t>
      </w:r>
    </w:p>
    <w:p w14:paraId="65CF02CA" w14:textId="77777777" w:rsidR="00BB44E6" w:rsidRDefault="00BB44E6">
      <w:pPr>
        <w:tabs>
          <w:tab w:val="clear" w:pos="567"/>
        </w:tabs>
        <w:spacing w:line="240" w:lineRule="auto"/>
        <w:rPr>
          <w:szCs w:val="22"/>
        </w:rPr>
      </w:pPr>
    </w:p>
    <w:p w14:paraId="51AAFCD0" w14:textId="77777777" w:rsidR="00BB44E6" w:rsidRDefault="00640845">
      <w:pPr>
        <w:tabs>
          <w:tab w:val="clear" w:pos="567"/>
        </w:tabs>
        <w:spacing w:line="240" w:lineRule="auto"/>
        <w:rPr>
          <w:szCs w:val="22"/>
        </w:rPr>
      </w:pPr>
      <w:r>
        <w:t>Kaķi:</w:t>
      </w:r>
    </w:p>
    <w:p w14:paraId="27B193F3" w14:textId="77777777" w:rsidR="00BB44E6" w:rsidRDefault="00BB44E6">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BB44E6" w14:paraId="63890F55" w14:textId="77777777">
        <w:tc>
          <w:tcPr>
            <w:tcW w:w="2500" w:type="pct"/>
          </w:tcPr>
          <w:p w14:paraId="6285A9B1" w14:textId="77777777" w:rsidR="00BB44E6" w:rsidRDefault="00640845">
            <w:pPr>
              <w:spacing w:before="60" w:after="60"/>
              <w:rPr>
                <w:szCs w:val="22"/>
              </w:rPr>
            </w:pPr>
            <w:r>
              <w:t>Retāk</w:t>
            </w:r>
          </w:p>
          <w:p w14:paraId="3CCBD207" w14:textId="77777777" w:rsidR="00BB44E6" w:rsidRDefault="00640845">
            <w:pPr>
              <w:spacing w:before="60" w:after="60"/>
              <w:rPr>
                <w:szCs w:val="22"/>
              </w:rPr>
            </w:pPr>
            <w:r>
              <w:t>(1 līdz 10 dzīvniekiem / 1000 ārstētajiem dzīvniekiem):</w:t>
            </w:r>
          </w:p>
        </w:tc>
        <w:tc>
          <w:tcPr>
            <w:tcW w:w="2500" w:type="pct"/>
            <w:hideMark/>
          </w:tcPr>
          <w:p w14:paraId="72453181" w14:textId="77777777" w:rsidR="00BB44E6" w:rsidRDefault="00640845">
            <w:pPr>
              <w:spacing w:before="60" w:after="60"/>
              <w:rPr>
                <w:iCs/>
                <w:szCs w:val="22"/>
              </w:rPr>
            </w:pPr>
            <w:r>
              <w:t>Diareja</w:t>
            </w:r>
            <w:r>
              <w:rPr>
                <w:vertAlign w:val="superscript"/>
              </w:rPr>
              <w:t>1</w:t>
            </w:r>
            <w:r>
              <w:t>, vemšana</w:t>
            </w:r>
            <w:r>
              <w:rPr>
                <w:vertAlign w:val="superscript"/>
              </w:rPr>
              <w:t>1</w:t>
            </w:r>
          </w:p>
        </w:tc>
      </w:tr>
      <w:tr w:rsidR="00BB44E6" w14:paraId="24DCD6A9" w14:textId="77777777">
        <w:tc>
          <w:tcPr>
            <w:tcW w:w="2500" w:type="pct"/>
          </w:tcPr>
          <w:p w14:paraId="1C1E1842" w14:textId="77777777" w:rsidR="00BB44E6" w:rsidRDefault="00640845">
            <w:pPr>
              <w:spacing w:before="60" w:after="60"/>
              <w:rPr>
                <w:szCs w:val="22"/>
              </w:rPr>
            </w:pPr>
            <w:r>
              <w:t>Ļoti reti</w:t>
            </w:r>
          </w:p>
          <w:p w14:paraId="4995506D" w14:textId="77777777" w:rsidR="00BB44E6" w:rsidRDefault="00640845">
            <w:pPr>
              <w:spacing w:before="60" w:after="60"/>
              <w:rPr>
                <w:szCs w:val="22"/>
              </w:rPr>
            </w:pPr>
            <w:r>
              <w:t>(&lt;1 dzīvniekam / 10 000 ārstētajiem dzīvniekiem, tostarp atsevišķi ziņojumi):</w:t>
            </w:r>
          </w:p>
        </w:tc>
        <w:tc>
          <w:tcPr>
            <w:tcW w:w="2500" w:type="pct"/>
            <w:hideMark/>
          </w:tcPr>
          <w:p w14:paraId="003B4523" w14:textId="77777777" w:rsidR="00BB44E6" w:rsidRDefault="00640845">
            <w:pPr>
              <w:pStyle w:val="Default"/>
              <w:rPr>
                <w:rFonts w:ascii="Times New Roman" w:hAnsi="Times New Roman" w:cs="Times New Roman"/>
                <w:sz w:val="22"/>
                <w:szCs w:val="22"/>
              </w:rPr>
            </w:pPr>
            <w:r>
              <w:rPr>
                <w:rFonts w:ascii="Times New Roman" w:hAnsi="Times New Roman" w:cs="Times New Roman"/>
                <w:sz w:val="22"/>
                <w:szCs w:val="22"/>
              </w:rPr>
              <w:t>Paaugstināti nieru funkcionālie rādītāji (</w:t>
            </w:r>
            <w:proofErr w:type="spellStart"/>
            <w:r>
              <w:rPr>
                <w:rFonts w:ascii="Times New Roman" w:hAnsi="Times New Roman" w:cs="Times New Roman"/>
                <w:sz w:val="22"/>
                <w:szCs w:val="22"/>
              </w:rPr>
              <w:t>kreatinīns</w:t>
            </w:r>
            <w:proofErr w:type="spellEnd"/>
            <w:r>
              <w:rPr>
                <w:rFonts w:ascii="Times New Roman" w:hAnsi="Times New Roman" w:cs="Times New Roman"/>
                <w:sz w:val="22"/>
                <w:szCs w:val="22"/>
              </w:rPr>
              <w:t xml:space="preserve">, BUN-urīnvielas slāpeklis asinīs un SDMA-simetrisks </w:t>
            </w:r>
            <w:proofErr w:type="spellStart"/>
            <w:r>
              <w:rPr>
                <w:rFonts w:ascii="Times New Roman" w:hAnsi="Times New Roman" w:cs="Times New Roman"/>
                <w:sz w:val="22"/>
                <w:szCs w:val="22"/>
              </w:rPr>
              <w:t>dimetilarginīns</w:t>
            </w:r>
            <w:proofErr w:type="spellEnd"/>
            <w:r>
              <w:rPr>
                <w:rFonts w:ascii="Times New Roman" w:hAnsi="Times New Roman" w:cs="Times New Roman"/>
                <w:sz w:val="22"/>
                <w:szCs w:val="22"/>
              </w:rPr>
              <w:t>)</w:t>
            </w:r>
            <w:r>
              <w:rPr>
                <w:rFonts w:ascii="Times New Roman" w:hAnsi="Times New Roman" w:cs="Times New Roman"/>
                <w:sz w:val="22"/>
                <w:szCs w:val="22"/>
                <w:vertAlign w:val="superscript"/>
              </w:rPr>
              <w:t>2</w:t>
            </w:r>
          </w:p>
          <w:p w14:paraId="7CD7F387" w14:textId="77777777" w:rsidR="00BB44E6" w:rsidRDefault="00640845">
            <w:pPr>
              <w:pStyle w:val="Default"/>
              <w:rPr>
                <w:rFonts w:ascii="Times New Roman" w:hAnsi="Times New Roman" w:cs="Times New Roman"/>
                <w:sz w:val="22"/>
                <w:szCs w:val="22"/>
              </w:rPr>
            </w:pPr>
            <w:r>
              <w:rPr>
                <w:rFonts w:ascii="Times New Roman" w:hAnsi="Times New Roman" w:cs="Times New Roman"/>
                <w:sz w:val="22"/>
                <w:szCs w:val="22"/>
              </w:rPr>
              <w:t>Nieru mazspēja</w:t>
            </w:r>
            <w:r>
              <w:rPr>
                <w:rFonts w:ascii="Times New Roman" w:hAnsi="Times New Roman" w:cs="Times New Roman"/>
                <w:sz w:val="22"/>
                <w:szCs w:val="22"/>
                <w:vertAlign w:val="superscript"/>
              </w:rPr>
              <w:t>2</w:t>
            </w:r>
          </w:p>
          <w:p w14:paraId="03A67B82" w14:textId="77777777" w:rsidR="00BB44E6" w:rsidRDefault="00640845">
            <w:pPr>
              <w:spacing w:line="240" w:lineRule="auto"/>
              <w:rPr>
                <w:iCs/>
                <w:szCs w:val="22"/>
              </w:rPr>
            </w:pPr>
            <w:r>
              <w:rPr>
                <w:szCs w:val="22"/>
              </w:rPr>
              <w:t>Letarģija</w:t>
            </w:r>
            <w:r>
              <w:rPr>
                <w:szCs w:val="22"/>
                <w:vertAlign w:val="superscript"/>
              </w:rPr>
              <w:t>2</w:t>
            </w:r>
          </w:p>
        </w:tc>
      </w:tr>
    </w:tbl>
    <w:p w14:paraId="4723E038" w14:textId="77777777" w:rsidR="00BB44E6" w:rsidRDefault="00640845">
      <w:pPr>
        <w:tabs>
          <w:tab w:val="clear" w:pos="567"/>
        </w:tabs>
        <w:spacing w:line="240" w:lineRule="auto"/>
        <w:rPr>
          <w:szCs w:val="22"/>
        </w:rPr>
      </w:pPr>
      <w:r>
        <w:rPr>
          <w:szCs w:val="22"/>
          <w:vertAlign w:val="superscript"/>
        </w:rPr>
        <w:t>1</w:t>
      </w:r>
      <w:r>
        <w:rPr>
          <w:szCs w:val="22"/>
        </w:rPr>
        <w:t>Viegla un pārejoša.</w:t>
      </w:r>
    </w:p>
    <w:p w14:paraId="465DA17B" w14:textId="77777777" w:rsidR="00BB44E6" w:rsidRDefault="00640845">
      <w:pPr>
        <w:tabs>
          <w:tab w:val="clear" w:pos="567"/>
        </w:tabs>
        <w:spacing w:line="240" w:lineRule="auto"/>
        <w:rPr>
          <w:szCs w:val="22"/>
        </w:rPr>
      </w:pPr>
      <w:r>
        <w:rPr>
          <w:szCs w:val="22"/>
          <w:vertAlign w:val="superscript"/>
        </w:rPr>
        <w:t>2</w:t>
      </w:r>
      <w:r>
        <w:rPr>
          <w:szCs w:val="22"/>
        </w:rPr>
        <w:t xml:space="preserve">Biežāk vecākiem kaķiem un vienlaicīgi lietojot anestēzijas vai </w:t>
      </w:r>
      <w:proofErr w:type="spellStart"/>
      <w:r>
        <w:rPr>
          <w:szCs w:val="22"/>
        </w:rPr>
        <w:t>sedatīvos</w:t>
      </w:r>
      <w:proofErr w:type="spellEnd"/>
      <w:r>
        <w:rPr>
          <w:szCs w:val="22"/>
        </w:rPr>
        <w:t xml:space="preserve"> līdzekļus.</w:t>
      </w:r>
    </w:p>
    <w:p w14:paraId="1108BD0F" w14:textId="77777777" w:rsidR="00BB44E6" w:rsidRDefault="00BB44E6">
      <w:pPr>
        <w:tabs>
          <w:tab w:val="clear" w:pos="567"/>
        </w:tabs>
        <w:spacing w:line="240" w:lineRule="auto"/>
        <w:rPr>
          <w:szCs w:val="22"/>
        </w:rPr>
      </w:pPr>
    </w:p>
    <w:p w14:paraId="1749A5F8" w14:textId="77777777" w:rsidR="00BB44E6" w:rsidRDefault="00640845">
      <w:bookmarkStart w:id="0" w:name="_Hlk66891708"/>
      <w:r>
        <w:t xml:space="preserve">Ir svarīgi ziņot par blakusparādībām. Tas ļauj pastāvīgi uzraudzīt veterināro zāļu drošumu. Ziņojumus vēlams nosūtīt ar veterinārārsta starpniecību vai nu tirdzniecības atļaujas turētājam, vai tā vietējam </w:t>
      </w:r>
      <w:r>
        <w:lastRenderedPageBreak/>
        <w:t>pārstāvim, vai valsts kompetentajai iestādei, izmantojot nacionālo ziņošanas sistēmu. Attiecīgo kontaktinformāciju skatīt lietošanas instrukcijā.</w:t>
      </w:r>
    </w:p>
    <w:p w14:paraId="7F70D370" w14:textId="77777777" w:rsidR="00BB44E6" w:rsidRDefault="00BB44E6"/>
    <w:bookmarkEnd w:id="0"/>
    <w:p w14:paraId="266C604E" w14:textId="77777777" w:rsidR="00BB44E6" w:rsidRDefault="00640845">
      <w:pPr>
        <w:pStyle w:val="Style1"/>
      </w:pPr>
      <w:r>
        <w:t>3.7.</w:t>
      </w:r>
      <w:r>
        <w:tab/>
        <w:t>Lietošana grūsnības, laktācijas vai dēšanas laikā</w:t>
      </w:r>
    </w:p>
    <w:p w14:paraId="26B76A7A" w14:textId="77777777" w:rsidR="00BB44E6" w:rsidRDefault="00BB44E6">
      <w:pPr>
        <w:tabs>
          <w:tab w:val="clear" w:pos="567"/>
        </w:tabs>
        <w:spacing w:line="240" w:lineRule="auto"/>
        <w:rPr>
          <w:szCs w:val="22"/>
        </w:rPr>
      </w:pPr>
    </w:p>
    <w:p w14:paraId="657C9180" w14:textId="77777777" w:rsidR="00BB44E6" w:rsidRDefault="00640845">
      <w:pPr>
        <w:tabs>
          <w:tab w:val="clear" w:pos="567"/>
        </w:tabs>
        <w:spacing w:line="240" w:lineRule="auto"/>
        <w:rPr>
          <w:szCs w:val="22"/>
        </w:rPr>
      </w:pPr>
      <w:r>
        <w:rPr>
          <w:szCs w:val="22"/>
        </w:rPr>
        <w:t>Nav pierādīts šo veterināro zāļu drošums grūsnības un laktācijas laikā.</w:t>
      </w:r>
    </w:p>
    <w:p w14:paraId="76E6CAC4" w14:textId="77777777" w:rsidR="00BB44E6" w:rsidRDefault="00640845">
      <w:pPr>
        <w:tabs>
          <w:tab w:val="clear" w:pos="567"/>
        </w:tabs>
        <w:spacing w:line="240" w:lineRule="auto"/>
      </w:pPr>
      <w:r>
        <w:t>Nav pierādīts šo veterināro zāļu drošums vaislas kaķiem.</w:t>
      </w:r>
    </w:p>
    <w:p w14:paraId="0EFDB74B" w14:textId="77777777" w:rsidR="00BB44E6" w:rsidRDefault="00BB44E6">
      <w:pPr>
        <w:tabs>
          <w:tab w:val="clear" w:pos="567"/>
        </w:tabs>
        <w:spacing w:line="240" w:lineRule="auto"/>
        <w:rPr>
          <w:szCs w:val="22"/>
        </w:rPr>
      </w:pPr>
    </w:p>
    <w:p w14:paraId="366D75EA" w14:textId="77777777" w:rsidR="00BB44E6" w:rsidRDefault="00640845">
      <w:pPr>
        <w:tabs>
          <w:tab w:val="clear" w:pos="567"/>
        </w:tabs>
        <w:spacing w:line="240" w:lineRule="auto"/>
        <w:rPr>
          <w:szCs w:val="22"/>
        </w:rPr>
      </w:pPr>
      <w:r>
        <w:rPr>
          <w:szCs w:val="22"/>
          <w:u w:val="single"/>
        </w:rPr>
        <w:t>Grūsnība</w:t>
      </w:r>
      <w:r>
        <w:rPr>
          <w:u w:val="single"/>
        </w:rPr>
        <w:t xml:space="preserve"> un </w:t>
      </w:r>
      <w:r>
        <w:rPr>
          <w:szCs w:val="22"/>
          <w:u w:val="single"/>
        </w:rPr>
        <w:t>laktācija</w:t>
      </w:r>
      <w:r>
        <w:t>:</w:t>
      </w:r>
    </w:p>
    <w:p w14:paraId="2051584B" w14:textId="77777777" w:rsidR="00BB44E6" w:rsidRDefault="00640845">
      <w:pPr>
        <w:tabs>
          <w:tab w:val="clear" w:pos="567"/>
        </w:tabs>
        <w:spacing w:line="240" w:lineRule="auto"/>
        <w:rPr>
          <w:szCs w:val="22"/>
        </w:rPr>
      </w:pPr>
      <w:r>
        <w:rPr>
          <w:szCs w:val="22"/>
        </w:rPr>
        <w:t>Nelietot grūsnības un laktācijas laikā.</w:t>
      </w:r>
    </w:p>
    <w:p w14:paraId="6BB4F741" w14:textId="77777777" w:rsidR="00BB44E6" w:rsidRDefault="00BB44E6">
      <w:pPr>
        <w:tabs>
          <w:tab w:val="clear" w:pos="567"/>
        </w:tabs>
        <w:spacing w:line="240" w:lineRule="auto"/>
        <w:rPr>
          <w:szCs w:val="22"/>
        </w:rPr>
      </w:pPr>
    </w:p>
    <w:p w14:paraId="187E79CB" w14:textId="77777777" w:rsidR="00BB44E6" w:rsidRDefault="00640845">
      <w:pPr>
        <w:tabs>
          <w:tab w:val="clear" w:pos="567"/>
        </w:tabs>
        <w:spacing w:line="240" w:lineRule="auto"/>
        <w:rPr>
          <w:szCs w:val="22"/>
        </w:rPr>
      </w:pPr>
      <w:r>
        <w:rPr>
          <w:szCs w:val="22"/>
          <w:u w:val="single"/>
        </w:rPr>
        <w:t>Auglība</w:t>
      </w:r>
      <w:r>
        <w:t>:</w:t>
      </w:r>
    </w:p>
    <w:p w14:paraId="471319EB" w14:textId="77777777" w:rsidR="00BB44E6" w:rsidRDefault="00640845">
      <w:pPr>
        <w:tabs>
          <w:tab w:val="clear" w:pos="567"/>
        </w:tabs>
        <w:spacing w:line="240" w:lineRule="auto"/>
        <w:rPr>
          <w:szCs w:val="22"/>
        </w:rPr>
      </w:pPr>
      <w:r>
        <w:rPr>
          <w:szCs w:val="22"/>
        </w:rPr>
        <w:t>Nelietot vaislas dzīvniekiem.</w:t>
      </w:r>
    </w:p>
    <w:p w14:paraId="42D6168D" w14:textId="77777777" w:rsidR="00BB44E6" w:rsidRDefault="00BB44E6">
      <w:pPr>
        <w:tabs>
          <w:tab w:val="clear" w:pos="567"/>
        </w:tabs>
        <w:spacing w:line="240" w:lineRule="auto"/>
        <w:rPr>
          <w:szCs w:val="22"/>
        </w:rPr>
      </w:pPr>
    </w:p>
    <w:p w14:paraId="2A2BF252" w14:textId="77777777" w:rsidR="00BB44E6" w:rsidRDefault="00640845">
      <w:pPr>
        <w:pStyle w:val="Style1"/>
      </w:pPr>
      <w:r>
        <w:t>3.8.</w:t>
      </w:r>
      <w:r>
        <w:tab/>
        <w:t>Mijiedarbība ar citām zālēm un citi mijiedarbības veidi</w:t>
      </w:r>
    </w:p>
    <w:p w14:paraId="72FBF81F" w14:textId="77777777" w:rsidR="00BB44E6" w:rsidRDefault="00BB44E6">
      <w:pPr>
        <w:tabs>
          <w:tab w:val="clear" w:pos="567"/>
        </w:tabs>
        <w:spacing w:line="240" w:lineRule="auto"/>
        <w:rPr>
          <w:szCs w:val="22"/>
        </w:rPr>
      </w:pPr>
    </w:p>
    <w:p w14:paraId="476AB047" w14:textId="77777777" w:rsidR="00BB44E6" w:rsidRDefault="00640845">
      <w:pPr>
        <w:tabs>
          <w:tab w:val="clear" w:pos="567"/>
        </w:tabs>
        <w:spacing w:line="240" w:lineRule="auto"/>
      </w:pPr>
      <w:r>
        <w:t xml:space="preserve">Šīs veterinārās zāles nedrīkst lietot kopā ar citiem NSPL vai </w:t>
      </w:r>
      <w:proofErr w:type="spellStart"/>
      <w:r>
        <w:t>glikokortikosteroīdiem</w:t>
      </w:r>
      <w:proofErr w:type="spellEnd"/>
      <w:r>
        <w:t xml:space="preserve">. Iepriekšēja ārstēšana ar citām </w:t>
      </w:r>
      <w:proofErr w:type="spellStart"/>
      <w:r>
        <w:t>pretiekaisuma</w:t>
      </w:r>
      <w:proofErr w:type="spellEnd"/>
      <w:r>
        <w:t xml:space="preserve"> zālēm var izraisīt papildu vai pastiprinātas blakusparādības, tāpēc šādas vielas nedrīkst lietot vismaz 24 stundas pirms uzsāk ārstēšanu ar šīm veterinārajām zālēm. Tomēr, nosakot šo pārtraukumu, ir jāņem vērā iepriekš lietoto zāļu </w:t>
      </w:r>
      <w:proofErr w:type="spellStart"/>
      <w:r>
        <w:t>farmakokinētiskās</w:t>
      </w:r>
      <w:proofErr w:type="spellEnd"/>
      <w:r>
        <w:t xml:space="preserve"> īpašības. </w:t>
      </w:r>
    </w:p>
    <w:p w14:paraId="62F966BD" w14:textId="77777777" w:rsidR="00BB44E6" w:rsidRDefault="00BB44E6">
      <w:pPr>
        <w:tabs>
          <w:tab w:val="clear" w:pos="567"/>
        </w:tabs>
        <w:spacing w:line="240" w:lineRule="auto"/>
      </w:pPr>
    </w:p>
    <w:p w14:paraId="14E73D6D" w14:textId="77777777" w:rsidR="00BB44E6" w:rsidRDefault="00640845">
      <w:pPr>
        <w:tabs>
          <w:tab w:val="clear" w:pos="567"/>
        </w:tabs>
        <w:spacing w:line="240" w:lineRule="auto"/>
      </w:pPr>
      <w:r>
        <w:t xml:space="preserve">Vienlaicīgi ārstējot ar zālēm, kas ietekmē nieru caurlaidību, piemēram, </w:t>
      </w:r>
      <w:proofErr w:type="spellStart"/>
      <w:r>
        <w:t>diurētiķiem</w:t>
      </w:r>
      <w:proofErr w:type="spellEnd"/>
      <w:r>
        <w:t xml:space="preserve"> un </w:t>
      </w:r>
      <w:proofErr w:type="spellStart"/>
      <w:r>
        <w:t>angiotensīnu</w:t>
      </w:r>
      <w:proofErr w:type="spellEnd"/>
      <w:r>
        <w:t xml:space="preserve"> konvertējošā enzīma (AKE) inhibitoriem, nepieciešama klīniska novērošana. Veseliem kaķiem, ārstētiem ar vai bez </w:t>
      </w:r>
      <w:proofErr w:type="spellStart"/>
      <w:r>
        <w:t>diurētiķi</w:t>
      </w:r>
      <w:proofErr w:type="spellEnd"/>
      <w:r>
        <w:t xml:space="preserve"> furosemīdu, vienlaicīgi lietojot 7 dienas </w:t>
      </w:r>
      <w:proofErr w:type="spellStart"/>
      <w:r>
        <w:t>robenakoksibu</w:t>
      </w:r>
      <w:proofErr w:type="spellEnd"/>
      <w:r>
        <w:t xml:space="preserve"> ar AKE inhibitoru </w:t>
      </w:r>
      <w:proofErr w:type="spellStart"/>
      <w:r>
        <w:t>benazeprilu</w:t>
      </w:r>
      <w:proofErr w:type="spellEnd"/>
      <w:r>
        <w:t xml:space="preserve">, nenovēroja negatīvu ietekmi uz urīna </w:t>
      </w:r>
      <w:proofErr w:type="spellStart"/>
      <w:r>
        <w:t>aldosterona</w:t>
      </w:r>
      <w:proofErr w:type="spellEnd"/>
      <w:r>
        <w:t xml:space="preserve"> koncentrāciju, plazmas </w:t>
      </w:r>
      <w:proofErr w:type="spellStart"/>
      <w:r>
        <w:t>renīna</w:t>
      </w:r>
      <w:proofErr w:type="spellEnd"/>
      <w:r>
        <w:t xml:space="preserve"> aktivitāti vai </w:t>
      </w:r>
      <w:proofErr w:type="spellStart"/>
      <w:r>
        <w:t>glomerulārās</w:t>
      </w:r>
      <w:proofErr w:type="spellEnd"/>
      <w:r>
        <w:t xml:space="preserve"> filtrācijas ātrumu. Nav pieejami drošuma dati mērķa populācijai un nav iedarbīguma datu kopumā kombinētai ārstēšanai ar </w:t>
      </w:r>
      <w:proofErr w:type="spellStart"/>
      <w:r>
        <w:t>robenakoksibu</w:t>
      </w:r>
      <w:proofErr w:type="spellEnd"/>
      <w:r>
        <w:t xml:space="preserve"> un </w:t>
      </w:r>
      <w:proofErr w:type="spellStart"/>
      <w:r>
        <w:t>benazeprilu</w:t>
      </w:r>
      <w:proofErr w:type="spellEnd"/>
      <w:r>
        <w:t xml:space="preserve">. </w:t>
      </w:r>
    </w:p>
    <w:p w14:paraId="062C2D22" w14:textId="77777777" w:rsidR="00BB44E6" w:rsidRDefault="00BB44E6">
      <w:pPr>
        <w:tabs>
          <w:tab w:val="clear" w:pos="567"/>
        </w:tabs>
        <w:spacing w:line="240" w:lineRule="auto"/>
      </w:pPr>
    </w:p>
    <w:p w14:paraId="67CC1D1C" w14:textId="77777777" w:rsidR="00BB44E6" w:rsidRDefault="00640845">
      <w:pPr>
        <w:tabs>
          <w:tab w:val="clear" w:pos="567"/>
        </w:tabs>
        <w:spacing w:line="240" w:lineRule="auto"/>
      </w:pPr>
      <w:r>
        <w:t xml:space="preserve">Tā kā anestēzijas līdzekļi var ietekmēt nieru </w:t>
      </w:r>
      <w:proofErr w:type="spellStart"/>
      <w:r>
        <w:t>perfūziju</w:t>
      </w:r>
      <w:proofErr w:type="spellEnd"/>
      <w:r>
        <w:t xml:space="preserve">, lai samazinātu iespējamās nieru komplikācijas, ir jāapsver </w:t>
      </w:r>
      <w:proofErr w:type="spellStart"/>
      <w:r>
        <w:t>parenterālu</w:t>
      </w:r>
      <w:proofErr w:type="spellEnd"/>
      <w:r>
        <w:t xml:space="preserve"> šķīdumu lietošana operācijas laikā, ja operācijas laikā lieto NSPL.</w:t>
      </w:r>
    </w:p>
    <w:p w14:paraId="1C859803" w14:textId="77777777" w:rsidR="00BB44E6" w:rsidRDefault="00BB44E6">
      <w:pPr>
        <w:tabs>
          <w:tab w:val="clear" w:pos="567"/>
        </w:tabs>
        <w:spacing w:line="240" w:lineRule="auto"/>
      </w:pPr>
    </w:p>
    <w:p w14:paraId="4C256097" w14:textId="77777777" w:rsidR="00BB44E6" w:rsidRDefault="00640845">
      <w:pPr>
        <w:tabs>
          <w:tab w:val="clear" w:pos="567"/>
        </w:tabs>
        <w:spacing w:line="240" w:lineRule="auto"/>
      </w:pPr>
      <w:r>
        <w:t xml:space="preserve">Izvairīties no vienlaicīgas potenciāli </w:t>
      </w:r>
      <w:proofErr w:type="spellStart"/>
      <w:r>
        <w:t>nefrotoksisku</w:t>
      </w:r>
      <w:proofErr w:type="spellEnd"/>
      <w:r>
        <w:t xml:space="preserve"> vielu lietošanas, jo tās var palielināt nieru </w:t>
      </w:r>
      <w:proofErr w:type="spellStart"/>
      <w:r>
        <w:t>toksicitātes</w:t>
      </w:r>
      <w:proofErr w:type="spellEnd"/>
      <w:r>
        <w:t xml:space="preserve"> risku. </w:t>
      </w:r>
    </w:p>
    <w:p w14:paraId="50F74EDB" w14:textId="77777777" w:rsidR="00BB44E6" w:rsidRDefault="00BB44E6">
      <w:pPr>
        <w:tabs>
          <w:tab w:val="clear" w:pos="567"/>
        </w:tabs>
        <w:spacing w:line="240" w:lineRule="auto"/>
      </w:pPr>
    </w:p>
    <w:p w14:paraId="3A9904C5" w14:textId="77777777" w:rsidR="00BB44E6" w:rsidRDefault="00640845">
      <w:pPr>
        <w:tabs>
          <w:tab w:val="clear" w:pos="567"/>
        </w:tabs>
        <w:spacing w:line="240" w:lineRule="auto"/>
        <w:rPr>
          <w:szCs w:val="22"/>
        </w:rPr>
      </w:pPr>
      <w:r>
        <w:t xml:space="preserve">Vienlaicīga citu aktīvo vielu lietošana, kurām ir augsta spēja saistīties ar plazmas olbaltumvielām, var konkurēt ar </w:t>
      </w:r>
      <w:proofErr w:type="spellStart"/>
      <w:r>
        <w:t>robenakoksibu</w:t>
      </w:r>
      <w:proofErr w:type="spellEnd"/>
      <w:r>
        <w:t xml:space="preserve"> par saistīšanos un tādējādi izraisīt toksiskus efektus.</w:t>
      </w:r>
    </w:p>
    <w:p w14:paraId="1B58D1E9" w14:textId="77777777" w:rsidR="00BB44E6" w:rsidRDefault="00BB44E6">
      <w:pPr>
        <w:tabs>
          <w:tab w:val="clear" w:pos="567"/>
        </w:tabs>
        <w:spacing w:line="240" w:lineRule="auto"/>
        <w:rPr>
          <w:szCs w:val="22"/>
        </w:rPr>
      </w:pPr>
    </w:p>
    <w:p w14:paraId="3979910A" w14:textId="77777777" w:rsidR="00BB44E6" w:rsidRDefault="00640845">
      <w:pPr>
        <w:pStyle w:val="Style1"/>
      </w:pPr>
      <w:r>
        <w:t>3.9.</w:t>
      </w:r>
      <w:r>
        <w:tab/>
        <w:t>Lietošanas veids un devas</w:t>
      </w:r>
    </w:p>
    <w:p w14:paraId="07BE0BB8" w14:textId="77777777" w:rsidR="00BB44E6" w:rsidRDefault="00BB44E6">
      <w:pPr>
        <w:tabs>
          <w:tab w:val="clear" w:pos="567"/>
        </w:tabs>
        <w:spacing w:line="240" w:lineRule="auto"/>
        <w:rPr>
          <w:szCs w:val="22"/>
        </w:rPr>
      </w:pPr>
    </w:p>
    <w:p w14:paraId="20D45894" w14:textId="77777777" w:rsidR="00BB44E6" w:rsidRDefault="00640845">
      <w:pPr>
        <w:tabs>
          <w:tab w:val="clear" w:pos="567"/>
        </w:tabs>
        <w:spacing w:line="240" w:lineRule="auto"/>
        <w:rPr>
          <w:szCs w:val="22"/>
        </w:rPr>
      </w:pPr>
      <w:r>
        <w:rPr>
          <w:szCs w:val="22"/>
        </w:rPr>
        <w:t>Iekšķīgai lietošanai.</w:t>
      </w:r>
    </w:p>
    <w:p w14:paraId="0D56EB3A" w14:textId="77777777" w:rsidR="00BB44E6" w:rsidRDefault="00BB44E6">
      <w:pPr>
        <w:tabs>
          <w:tab w:val="clear" w:pos="567"/>
        </w:tabs>
        <w:spacing w:line="240" w:lineRule="auto"/>
        <w:rPr>
          <w:szCs w:val="22"/>
        </w:rPr>
      </w:pPr>
    </w:p>
    <w:p w14:paraId="5A8AD228" w14:textId="77777777" w:rsidR="00BB44E6" w:rsidRDefault="00640845">
      <w:pPr>
        <w:tabs>
          <w:tab w:val="clear" w:pos="567"/>
        </w:tabs>
        <w:spacing w:line="240" w:lineRule="auto"/>
        <w:rPr>
          <w:szCs w:val="22"/>
        </w:rPr>
      </w:pPr>
      <w:r>
        <w:rPr>
          <w:szCs w:val="22"/>
        </w:rPr>
        <w:t>Lietot bez vai ar nelielu barības daudzumu. Tabletes nedrīkst sadalīt vai salauzt.</w:t>
      </w:r>
    </w:p>
    <w:p w14:paraId="1AAD2A51" w14:textId="77777777" w:rsidR="00BB44E6" w:rsidRDefault="00BB44E6">
      <w:pPr>
        <w:tabs>
          <w:tab w:val="clear" w:pos="567"/>
        </w:tabs>
        <w:spacing w:line="240" w:lineRule="auto"/>
        <w:rPr>
          <w:szCs w:val="22"/>
        </w:rPr>
      </w:pPr>
    </w:p>
    <w:p w14:paraId="003D1A7B" w14:textId="77777777" w:rsidR="00BB44E6" w:rsidRDefault="00640845">
      <w:pPr>
        <w:tabs>
          <w:tab w:val="clear" w:pos="567"/>
        </w:tabs>
        <w:spacing w:line="240" w:lineRule="auto"/>
        <w:rPr>
          <w:szCs w:val="22"/>
        </w:rPr>
      </w:pPr>
      <w:r>
        <w:rPr>
          <w:szCs w:val="22"/>
        </w:rPr>
        <w:t xml:space="preserve">Ieteicamā </w:t>
      </w:r>
      <w:proofErr w:type="spellStart"/>
      <w:r>
        <w:rPr>
          <w:szCs w:val="22"/>
        </w:rPr>
        <w:t>robenakoksiba</w:t>
      </w:r>
      <w:proofErr w:type="spellEnd"/>
      <w:r>
        <w:rPr>
          <w:szCs w:val="22"/>
        </w:rPr>
        <w:t xml:space="preserve"> deva ir 1 mg/kg ķermeņa svara 1–2,4 mg/kg diapazonā. Tālāk norādīto tablešu skaits jādod reizi dienā vienā un tajā pašā laikā:</w:t>
      </w:r>
    </w:p>
    <w:p w14:paraId="432D84E0" w14:textId="77777777" w:rsidR="00BB44E6" w:rsidRDefault="00BB44E6">
      <w:pPr>
        <w:tabs>
          <w:tab w:val="clear" w:pos="567"/>
        </w:tabs>
        <w:spacing w:line="240" w:lineRule="auto"/>
        <w:rPr>
          <w:szCs w:val="22"/>
        </w:rPr>
      </w:pPr>
    </w:p>
    <w:tbl>
      <w:tblPr>
        <w:tblStyle w:val="TableGrid"/>
        <w:tblW w:w="0" w:type="auto"/>
        <w:tblLook w:val="04A0" w:firstRow="1" w:lastRow="0" w:firstColumn="1" w:lastColumn="0" w:noHBand="0" w:noVBand="1"/>
      </w:tblPr>
      <w:tblGrid>
        <w:gridCol w:w="2122"/>
        <w:gridCol w:w="1842"/>
      </w:tblGrid>
      <w:tr w:rsidR="00BB44E6" w14:paraId="2CF42635" w14:textId="77777777">
        <w:tc>
          <w:tcPr>
            <w:tcW w:w="2122" w:type="dxa"/>
          </w:tcPr>
          <w:p w14:paraId="444F54F3" w14:textId="77777777" w:rsidR="00BB44E6" w:rsidRDefault="00640845">
            <w:pPr>
              <w:tabs>
                <w:tab w:val="clear" w:pos="567"/>
              </w:tabs>
              <w:spacing w:line="240" w:lineRule="auto"/>
              <w:jc w:val="center"/>
              <w:rPr>
                <w:b/>
                <w:bCs/>
                <w:szCs w:val="22"/>
              </w:rPr>
            </w:pPr>
            <w:r>
              <w:rPr>
                <w:b/>
                <w:bCs/>
                <w:szCs w:val="22"/>
              </w:rPr>
              <w:t>Ķermeņa svars (kg)</w:t>
            </w:r>
          </w:p>
        </w:tc>
        <w:tc>
          <w:tcPr>
            <w:tcW w:w="1842" w:type="dxa"/>
          </w:tcPr>
          <w:p w14:paraId="327AD2C2" w14:textId="77777777" w:rsidR="00BB44E6" w:rsidRDefault="00640845">
            <w:pPr>
              <w:tabs>
                <w:tab w:val="clear" w:pos="567"/>
              </w:tabs>
              <w:spacing w:line="240" w:lineRule="auto"/>
              <w:jc w:val="center"/>
              <w:rPr>
                <w:b/>
                <w:bCs/>
                <w:szCs w:val="22"/>
              </w:rPr>
            </w:pPr>
            <w:r>
              <w:rPr>
                <w:b/>
                <w:bCs/>
                <w:szCs w:val="22"/>
              </w:rPr>
              <w:t>Tablešu skaits</w:t>
            </w:r>
          </w:p>
        </w:tc>
      </w:tr>
      <w:tr w:rsidR="00BB44E6" w14:paraId="4D0D3796" w14:textId="77777777">
        <w:tc>
          <w:tcPr>
            <w:tcW w:w="2122" w:type="dxa"/>
          </w:tcPr>
          <w:p w14:paraId="2D6A8EE7" w14:textId="77777777" w:rsidR="00BB44E6" w:rsidRDefault="00640845">
            <w:pPr>
              <w:tabs>
                <w:tab w:val="clear" w:pos="567"/>
              </w:tabs>
              <w:spacing w:line="240" w:lineRule="auto"/>
              <w:jc w:val="center"/>
              <w:rPr>
                <w:szCs w:val="22"/>
              </w:rPr>
            </w:pPr>
            <w:r>
              <w:t>2,5 līdz &lt; 6</w:t>
            </w:r>
          </w:p>
        </w:tc>
        <w:tc>
          <w:tcPr>
            <w:tcW w:w="1842" w:type="dxa"/>
          </w:tcPr>
          <w:p w14:paraId="6BF910FA" w14:textId="77777777" w:rsidR="00BB44E6" w:rsidRDefault="00640845">
            <w:pPr>
              <w:tabs>
                <w:tab w:val="clear" w:pos="567"/>
              </w:tabs>
              <w:spacing w:line="240" w:lineRule="auto"/>
              <w:jc w:val="center"/>
              <w:rPr>
                <w:szCs w:val="22"/>
              </w:rPr>
            </w:pPr>
            <w:r>
              <w:t>1 tablete</w:t>
            </w:r>
          </w:p>
        </w:tc>
      </w:tr>
      <w:tr w:rsidR="00BB44E6" w14:paraId="4FBC2ED6" w14:textId="77777777">
        <w:tc>
          <w:tcPr>
            <w:tcW w:w="2122" w:type="dxa"/>
          </w:tcPr>
          <w:p w14:paraId="0F1A5D92" w14:textId="77777777" w:rsidR="00BB44E6" w:rsidRDefault="00640845">
            <w:pPr>
              <w:tabs>
                <w:tab w:val="clear" w:pos="567"/>
              </w:tabs>
              <w:spacing w:line="240" w:lineRule="auto"/>
              <w:jc w:val="center"/>
              <w:rPr>
                <w:szCs w:val="22"/>
              </w:rPr>
            </w:pPr>
            <w:r>
              <w:t>6 līdz 12</w:t>
            </w:r>
          </w:p>
        </w:tc>
        <w:tc>
          <w:tcPr>
            <w:tcW w:w="1842" w:type="dxa"/>
          </w:tcPr>
          <w:p w14:paraId="018468FC" w14:textId="77777777" w:rsidR="00BB44E6" w:rsidRDefault="00640845">
            <w:pPr>
              <w:tabs>
                <w:tab w:val="clear" w:pos="567"/>
              </w:tabs>
              <w:spacing w:line="240" w:lineRule="auto"/>
              <w:jc w:val="center"/>
              <w:rPr>
                <w:szCs w:val="22"/>
              </w:rPr>
            </w:pPr>
            <w:r>
              <w:t>2 tabletes</w:t>
            </w:r>
          </w:p>
        </w:tc>
      </w:tr>
    </w:tbl>
    <w:p w14:paraId="015DB6CB" w14:textId="77777777" w:rsidR="00BB44E6" w:rsidRDefault="00BB44E6">
      <w:pPr>
        <w:tabs>
          <w:tab w:val="clear" w:pos="567"/>
        </w:tabs>
        <w:spacing w:line="240" w:lineRule="auto"/>
        <w:rPr>
          <w:szCs w:val="22"/>
        </w:rPr>
      </w:pPr>
    </w:p>
    <w:p w14:paraId="033A29AB" w14:textId="77777777" w:rsidR="00BB44E6" w:rsidRDefault="00640845">
      <w:pPr>
        <w:tabs>
          <w:tab w:val="clear" w:pos="567"/>
        </w:tabs>
        <w:spacing w:line="240" w:lineRule="auto"/>
        <w:rPr>
          <w:szCs w:val="22"/>
        </w:rPr>
      </w:pPr>
      <w:r>
        <w:rPr>
          <w:b/>
          <w:bCs/>
          <w:szCs w:val="22"/>
        </w:rPr>
        <w:t xml:space="preserve">Akūti muskuļu-skeleta sistēmas darbības traucējumi: </w:t>
      </w:r>
      <w:r>
        <w:rPr>
          <w:szCs w:val="22"/>
        </w:rPr>
        <w:t>ārstēt līdz 6 dienām.</w:t>
      </w:r>
    </w:p>
    <w:p w14:paraId="695D4722" w14:textId="77777777" w:rsidR="00BB44E6" w:rsidRDefault="00BB44E6">
      <w:pPr>
        <w:tabs>
          <w:tab w:val="clear" w:pos="567"/>
        </w:tabs>
        <w:spacing w:line="240" w:lineRule="auto"/>
        <w:rPr>
          <w:szCs w:val="22"/>
        </w:rPr>
      </w:pPr>
    </w:p>
    <w:p w14:paraId="3A7EC9AA" w14:textId="77777777" w:rsidR="00BB44E6" w:rsidRDefault="00640845">
      <w:pPr>
        <w:tabs>
          <w:tab w:val="clear" w:pos="567"/>
        </w:tabs>
        <w:spacing w:line="240" w:lineRule="auto"/>
        <w:rPr>
          <w:szCs w:val="22"/>
        </w:rPr>
      </w:pPr>
      <w:r>
        <w:rPr>
          <w:b/>
          <w:bCs/>
          <w:szCs w:val="22"/>
        </w:rPr>
        <w:t xml:space="preserve">Hroniski muskuļu-skeleta sistēmas darbības traucējumi: </w:t>
      </w:r>
      <w:r>
        <w:rPr>
          <w:szCs w:val="22"/>
        </w:rPr>
        <w:t>ārstēšanas ilgums jānosaka individuāli. Skatīt 3.5. apakšpunktā.</w:t>
      </w:r>
    </w:p>
    <w:p w14:paraId="2D0B55FA" w14:textId="77777777" w:rsidR="00BB44E6" w:rsidRDefault="00BB44E6">
      <w:pPr>
        <w:tabs>
          <w:tab w:val="clear" w:pos="567"/>
        </w:tabs>
        <w:spacing w:line="240" w:lineRule="auto"/>
        <w:rPr>
          <w:szCs w:val="22"/>
        </w:rPr>
      </w:pPr>
    </w:p>
    <w:p w14:paraId="26EE1BC8" w14:textId="77777777" w:rsidR="00BB44E6" w:rsidRDefault="00640845">
      <w:pPr>
        <w:tabs>
          <w:tab w:val="clear" w:pos="567"/>
        </w:tabs>
        <w:spacing w:line="240" w:lineRule="auto"/>
        <w:rPr>
          <w:szCs w:val="22"/>
        </w:rPr>
      </w:pPr>
      <w:r>
        <w:rPr>
          <w:szCs w:val="22"/>
        </w:rPr>
        <w:t>Klīnisko atbildes reakciju parasti novēro 3-6 nedēļu laikā. Ārstēšanu pārtraukt pēc 6 nedēļām, ja nav acīmredzamu klīnisku uzlabojumu.</w:t>
      </w:r>
    </w:p>
    <w:p w14:paraId="17AC97D5" w14:textId="77777777" w:rsidR="00BB44E6" w:rsidRDefault="00BB44E6">
      <w:pPr>
        <w:tabs>
          <w:tab w:val="clear" w:pos="567"/>
        </w:tabs>
        <w:spacing w:line="240" w:lineRule="auto"/>
        <w:rPr>
          <w:szCs w:val="22"/>
        </w:rPr>
      </w:pPr>
    </w:p>
    <w:p w14:paraId="5349877E" w14:textId="77777777" w:rsidR="00BB44E6" w:rsidRDefault="00640845">
      <w:pPr>
        <w:tabs>
          <w:tab w:val="clear" w:pos="567"/>
        </w:tabs>
        <w:spacing w:line="240" w:lineRule="auto"/>
        <w:rPr>
          <w:szCs w:val="22"/>
        </w:rPr>
      </w:pPr>
      <w:r>
        <w:rPr>
          <w:b/>
          <w:bCs/>
          <w:szCs w:val="22"/>
        </w:rPr>
        <w:t>Ortopēdiskā ķirurģija:</w:t>
      </w:r>
      <w:r>
        <w:rPr>
          <w:szCs w:val="22"/>
        </w:rPr>
        <w:t xml:space="preserve"> pirms ortopēdiskās ķirurģijas ievadīt iekšķīgi vienreizēju zāļu devu.</w:t>
      </w:r>
    </w:p>
    <w:p w14:paraId="46DFC0B1" w14:textId="77777777" w:rsidR="00BB44E6" w:rsidRDefault="00640845">
      <w:pPr>
        <w:tabs>
          <w:tab w:val="clear" w:pos="567"/>
        </w:tabs>
        <w:spacing w:line="240" w:lineRule="auto"/>
        <w:rPr>
          <w:szCs w:val="22"/>
        </w:rPr>
      </w:pPr>
      <w:proofErr w:type="spellStart"/>
      <w:r>
        <w:rPr>
          <w:szCs w:val="22"/>
        </w:rPr>
        <w:t>Premedikāciju</w:t>
      </w:r>
      <w:proofErr w:type="spellEnd"/>
      <w:r>
        <w:rPr>
          <w:szCs w:val="22"/>
        </w:rPr>
        <w:t xml:space="preserve"> veikt tikai kopā ar butorfanola </w:t>
      </w:r>
      <w:proofErr w:type="spellStart"/>
      <w:r>
        <w:rPr>
          <w:szCs w:val="22"/>
        </w:rPr>
        <w:t>analgēziju</w:t>
      </w:r>
      <w:proofErr w:type="spellEnd"/>
      <w:r>
        <w:rPr>
          <w:szCs w:val="22"/>
        </w:rPr>
        <w:t>. Tableti(-es) dot bez barības vismaz 30 minūtes pirms ķirurģiskās manipulācijas.</w:t>
      </w:r>
    </w:p>
    <w:p w14:paraId="10F030ED" w14:textId="77777777" w:rsidR="00BB44E6" w:rsidRDefault="00BB44E6">
      <w:pPr>
        <w:tabs>
          <w:tab w:val="clear" w:pos="567"/>
        </w:tabs>
        <w:spacing w:line="240" w:lineRule="auto"/>
        <w:rPr>
          <w:szCs w:val="22"/>
        </w:rPr>
      </w:pPr>
    </w:p>
    <w:p w14:paraId="6991B9C7" w14:textId="77777777" w:rsidR="00BB44E6" w:rsidRDefault="00640845">
      <w:pPr>
        <w:tabs>
          <w:tab w:val="clear" w:pos="567"/>
        </w:tabs>
        <w:spacing w:line="240" w:lineRule="auto"/>
        <w:rPr>
          <w:szCs w:val="22"/>
        </w:rPr>
      </w:pPr>
      <w:r>
        <w:rPr>
          <w:szCs w:val="22"/>
        </w:rPr>
        <w:t xml:space="preserve">Pēc ķirurģiskas manipulācijas ārstēšanu, lietojot vienu reizi dienā, var turpināt vēl līdz divām turpmākajām dienām. Ja nepieciešams, ieteicama </w:t>
      </w:r>
      <w:proofErr w:type="spellStart"/>
      <w:r>
        <w:rPr>
          <w:szCs w:val="22"/>
        </w:rPr>
        <w:t>analgēzijas</w:t>
      </w:r>
      <w:proofErr w:type="spellEnd"/>
      <w:r>
        <w:rPr>
          <w:szCs w:val="22"/>
        </w:rPr>
        <w:t xml:space="preserve"> papildterapija ar </w:t>
      </w:r>
      <w:proofErr w:type="spellStart"/>
      <w:r>
        <w:rPr>
          <w:szCs w:val="22"/>
        </w:rPr>
        <w:t>opioīdiem</w:t>
      </w:r>
      <w:proofErr w:type="spellEnd"/>
      <w:r>
        <w:rPr>
          <w:szCs w:val="22"/>
        </w:rPr>
        <w:t>.</w:t>
      </w:r>
    </w:p>
    <w:p w14:paraId="169104A7" w14:textId="77777777" w:rsidR="00BB44E6" w:rsidRDefault="00640845">
      <w:pPr>
        <w:tabs>
          <w:tab w:val="clear" w:pos="567"/>
        </w:tabs>
        <w:spacing w:line="240" w:lineRule="auto"/>
        <w:rPr>
          <w:szCs w:val="22"/>
        </w:rPr>
      </w:pPr>
      <w:r>
        <w:rPr>
          <w:szCs w:val="22"/>
        </w:rPr>
        <w:t>Savstarpēji aizvietojama veterināro zāļu tablešu un veterināro zāļu šķīduma injekcijām lietošana tika pārbaudīta drošuma pētījumā mērķa dzīvniekiem un tika pierādīta laba panesība kaķiem.</w:t>
      </w:r>
    </w:p>
    <w:p w14:paraId="546C29B9" w14:textId="77777777" w:rsidR="00BB44E6" w:rsidRDefault="00BB44E6">
      <w:pPr>
        <w:tabs>
          <w:tab w:val="clear" w:pos="567"/>
        </w:tabs>
        <w:spacing w:line="240" w:lineRule="auto"/>
        <w:rPr>
          <w:szCs w:val="22"/>
        </w:rPr>
      </w:pPr>
    </w:p>
    <w:p w14:paraId="54897ABE" w14:textId="77777777" w:rsidR="00BB44E6" w:rsidRDefault="00640845">
      <w:pPr>
        <w:tabs>
          <w:tab w:val="clear" w:pos="567"/>
        </w:tabs>
        <w:spacing w:line="240" w:lineRule="auto"/>
        <w:rPr>
          <w:szCs w:val="22"/>
        </w:rPr>
      </w:pPr>
      <w:r>
        <w:rPr>
          <w:szCs w:val="22"/>
        </w:rPr>
        <w:t xml:space="preserve">Kaķiem šīs </w:t>
      </w:r>
      <w:proofErr w:type="spellStart"/>
      <w:r>
        <w:rPr>
          <w:szCs w:val="22"/>
        </w:rPr>
        <w:t>robenakoksibu</w:t>
      </w:r>
      <w:proofErr w:type="spellEnd"/>
      <w:r>
        <w:rPr>
          <w:szCs w:val="22"/>
        </w:rPr>
        <w:t xml:space="preserve"> saturošās veterinārās zāles šķīduma injekcijām vai tablešu formā var tikt savstarpēji aizvietotas saskaņā ar indikācijām un lietošanas norādījumiem, kas apstiprināti katrai zāļu formai. Ārstēšana nedrīkst pārsniegt vienu devu (gan tabletei, gan injekcijai) dienā. Lūdzu, ņemt vērā, ka ieteicamās devas abām zāļu formām ir atšķirīgas.</w:t>
      </w:r>
    </w:p>
    <w:p w14:paraId="3936B160" w14:textId="77777777" w:rsidR="00BB44E6" w:rsidRDefault="00BB44E6">
      <w:pPr>
        <w:tabs>
          <w:tab w:val="clear" w:pos="567"/>
        </w:tabs>
        <w:spacing w:line="240" w:lineRule="auto"/>
        <w:rPr>
          <w:szCs w:val="22"/>
        </w:rPr>
      </w:pPr>
    </w:p>
    <w:p w14:paraId="023F8E5D" w14:textId="77777777" w:rsidR="00BB44E6" w:rsidRDefault="00640845">
      <w:pPr>
        <w:pStyle w:val="Style1"/>
      </w:pPr>
      <w:r>
        <w:t>3.10.</w:t>
      </w:r>
      <w:r>
        <w:tab/>
        <w:t xml:space="preserve">Pārdozēšanas simptomi (ārkārtas procedūras un </w:t>
      </w:r>
      <w:proofErr w:type="spellStart"/>
      <w:r>
        <w:t>antidoti</w:t>
      </w:r>
      <w:proofErr w:type="spellEnd"/>
      <w:r>
        <w:t>, ja piemērojami)</w:t>
      </w:r>
    </w:p>
    <w:p w14:paraId="5B453B22" w14:textId="77777777" w:rsidR="00BB44E6" w:rsidRDefault="00BB44E6">
      <w:pPr>
        <w:pStyle w:val="Style1"/>
        <w:rPr>
          <w:b w:val="0"/>
          <w:bCs/>
        </w:rPr>
      </w:pPr>
    </w:p>
    <w:p w14:paraId="09FA6DC9" w14:textId="77777777" w:rsidR="00BB44E6" w:rsidRDefault="00640845">
      <w:pPr>
        <w:tabs>
          <w:tab w:val="clear" w:pos="567"/>
        </w:tabs>
        <w:spacing w:line="240" w:lineRule="auto"/>
      </w:pPr>
      <w:r>
        <w:t xml:space="preserve">Veseliem, jauniem, 7-8 mēnešus veciem kaķiem iekšķīga </w:t>
      </w:r>
      <w:proofErr w:type="spellStart"/>
      <w:r>
        <w:t>robenakoksiba</w:t>
      </w:r>
      <w:proofErr w:type="spellEnd"/>
      <w:r>
        <w:t xml:space="preserve"> lietošana palielinātās devās (4, 12 vai 20 mg/kg/dienā 6 nedēļas pēc kārtas) neizraisīja nekādas </w:t>
      </w:r>
      <w:proofErr w:type="spellStart"/>
      <w:r>
        <w:t>toksicitātes</w:t>
      </w:r>
      <w:proofErr w:type="spellEnd"/>
      <w:r>
        <w:t xml:space="preserve"> pazīmes, tostarp nenovēroja kuņģa-zarnu trakta, nieru vai aknu </w:t>
      </w:r>
      <w:proofErr w:type="spellStart"/>
      <w:r>
        <w:t>toksicitāti</w:t>
      </w:r>
      <w:proofErr w:type="spellEnd"/>
      <w:r>
        <w:t>, ne arī ietekmi uz asins recēšanas laiku.</w:t>
      </w:r>
    </w:p>
    <w:p w14:paraId="675267BF" w14:textId="77777777" w:rsidR="00BB44E6" w:rsidRDefault="00BB44E6">
      <w:pPr>
        <w:tabs>
          <w:tab w:val="clear" w:pos="567"/>
        </w:tabs>
        <w:spacing w:line="240" w:lineRule="auto"/>
      </w:pPr>
    </w:p>
    <w:p w14:paraId="5F62FF46" w14:textId="77777777" w:rsidR="00BB44E6" w:rsidRDefault="00640845">
      <w:pPr>
        <w:tabs>
          <w:tab w:val="clear" w:pos="567"/>
        </w:tabs>
        <w:spacing w:line="240" w:lineRule="auto"/>
      </w:pPr>
      <w:r>
        <w:t xml:space="preserve">Veseliem, jauniem, 7-8 mēnešus veciem kaķiem iekšķīgai </w:t>
      </w:r>
      <w:proofErr w:type="spellStart"/>
      <w:r>
        <w:t>robenakoksiba</w:t>
      </w:r>
      <w:proofErr w:type="spellEnd"/>
      <w:r>
        <w:t xml:space="preserve"> (tabletēs) lietošanai palielinātās devās, kas pieckārtīgi pārsniedza maksimāli ieteicamo devu (2,4 mg, 7,2 mg, 12 mg </w:t>
      </w:r>
      <w:proofErr w:type="spellStart"/>
      <w:r>
        <w:t>robenakoksiba</w:t>
      </w:r>
      <w:proofErr w:type="spellEnd"/>
      <w:r>
        <w:t>/kg ķermeņa svara) 6 mēnešus pēc kārtas, bija laba panesība. Ārstētajiem dzīvniekiem tika novērots ķermeņa svara pieauguma samazināšanās. Dzīvnieku grupā, kurā tika lietotas augstas devas, nieru svars bija samazināts un atsevišķos gadījumos saistīts ar nieru kanāliņu deģenerāciju/reģenerāciju, bet nekorelēja ar nieru disfunkcijas rādītājiem klīniskās patoloģijas parametros.</w:t>
      </w:r>
    </w:p>
    <w:p w14:paraId="73E8080D" w14:textId="77777777" w:rsidR="00BB44E6" w:rsidRDefault="00BB44E6">
      <w:pPr>
        <w:tabs>
          <w:tab w:val="clear" w:pos="567"/>
        </w:tabs>
        <w:spacing w:line="240" w:lineRule="auto"/>
      </w:pPr>
    </w:p>
    <w:p w14:paraId="2789E2F2" w14:textId="77777777" w:rsidR="00BB44E6" w:rsidRDefault="00640845">
      <w:pPr>
        <w:tabs>
          <w:tab w:val="clear" w:pos="567"/>
        </w:tabs>
        <w:spacing w:line="240" w:lineRule="auto"/>
      </w:pPr>
      <w:r>
        <w:t xml:space="preserve">Savstarpēji aizvietojama </w:t>
      </w:r>
      <w:r>
        <w:rPr>
          <w:szCs w:val="22"/>
        </w:rPr>
        <w:t xml:space="preserve">šo </w:t>
      </w:r>
      <w:proofErr w:type="spellStart"/>
      <w:r>
        <w:rPr>
          <w:szCs w:val="22"/>
        </w:rPr>
        <w:t>robenakoksibu</w:t>
      </w:r>
      <w:proofErr w:type="spellEnd"/>
      <w:r>
        <w:rPr>
          <w:szCs w:val="22"/>
        </w:rPr>
        <w:t xml:space="preserve"> saturošo veterināro zāļu šķīduma injekcijām vai tablešu formā </w:t>
      </w:r>
      <w:r>
        <w:t xml:space="preserve">lietošana 4 mēnešus veciem kaķiem palielinātās devās, kas trīskārtīgi pārsniedza maksimāli ieteicamo devu (2,4 mg, 4,8 mg, 7,2 mg </w:t>
      </w:r>
      <w:proofErr w:type="spellStart"/>
      <w:r>
        <w:t>robenakoksiba</w:t>
      </w:r>
      <w:proofErr w:type="spellEnd"/>
      <w:r>
        <w:t xml:space="preserve">/kg iekšķīgi un 2 mg, 4 mg un 6 mg </w:t>
      </w:r>
      <w:proofErr w:type="spellStart"/>
      <w:r>
        <w:t>robenakoksiba</w:t>
      </w:r>
      <w:proofErr w:type="spellEnd"/>
      <w:r>
        <w:t xml:space="preserve">/kg </w:t>
      </w:r>
      <w:proofErr w:type="spellStart"/>
      <w:r>
        <w:t>subkutāni</w:t>
      </w:r>
      <w:proofErr w:type="spellEnd"/>
      <w:r>
        <w:t xml:space="preserve">) izraisīja no devas atkarīgu palielinātu, atsevišķos gadījumos tūsku injekcijas vietā un minimālu līdz nelielu </w:t>
      </w:r>
      <w:proofErr w:type="spellStart"/>
      <w:r>
        <w:t>subakūtu</w:t>
      </w:r>
      <w:proofErr w:type="spellEnd"/>
      <w:r>
        <w:t xml:space="preserve">/hronisku zemādas audu iekaisumu. Laboratoriskajos pētījumos tika novērota no devas atkarīga palielināšanās QT intervālā, samazināts sirdsdarbības ātrums un atbilstoši palielināts elpošanas biežums. Netika novērota būtiska ietekme uz ķermeņa svaru, asiņošanas laiku vai jebkādas kuņģa-zarnu trakta, nieru vai aknu </w:t>
      </w:r>
      <w:proofErr w:type="spellStart"/>
      <w:r>
        <w:t>toksicitātes</w:t>
      </w:r>
      <w:proofErr w:type="spellEnd"/>
      <w:r>
        <w:t xml:space="preserve"> pazīmes.</w:t>
      </w:r>
    </w:p>
    <w:p w14:paraId="6FD41A14" w14:textId="77777777" w:rsidR="00BB44E6" w:rsidRDefault="00BB44E6">
      <w:pPr>
        <w:tabs>
          <w:tab w:val="clear" w:pos="567"/>
        </w:tabs>
        <w:spacing w:line="240" w:lineRule="auto"/>
      </w:pPr>
    </w:p>
    <w:p w14:paraId="36F96C00" w14:textId="77777777" w:rsidR="00BB44E6" w:rsidRDefault="00640845">
      <w:pPr>
        <w:tabs>
          <w:tab w:val="clear" w:pos="567"/>
        </w:tabs>
        <w:spacing w:line="240" w:lineRule="auto"/>
      </w:pPr>
      <w:r>
        <w:t xml:space="preserve">Kaķiem veiktajos pārdozēšanas pētījumos konstatēja no devas atkarīgu QT intervāla palielināšanos. Palielinātu QT intervālu bioloģiskā nozīme ārpus parastajām variācijām, kas tiek novērotas pēc </w:t>
      </w:r>
      <w:proofErr w:type="spellStart"/>
      <w:r>
        <w:t>robenakoksiba</w:t>
      </w:r>
      <w:proofErr w:type="spellEnd"/>
      <w:r>
        <w:t xml:space="preserve"> pārdozēšanas, nav zināma. Veseliem kaķiem, kam bija lietota anestēzija, netika novērotas izmaiņas QT intervālā pēc vienreizējas intravenozas </w:t>
      </w:r>
      <w:proofErr w:type="spellStart"/>
      <w:r>
        <w:t>robenakoksiba</w:t>
      </w:r>
      <w:proofErr w:type="spellEnd"/>
      <w:r>
        <w:t xml:space="preserve"> devas 2 vai 4 mg/kg ievadīšanas.</w:t>
      </w:r>
    </w:p>
    <w:p w14:paraId="19B103DC" w14:textId="77777777" w:rsidR="00BB44E6" w:rsidRDefault="00BB44E6">
      <w:pPr>
        <w:tabs>
          <w:tab w:val="clear" w:pos="567"/>
        </w:tabs>
        <w:spacing w:line="240" w:lineRule="auto"/>
      </w:pPr>
    </w:p>
    <w:p w14:paraId="36EDC9D1" w14:textId="77777777" w:rsidR="00BB44E6" w:rsidRDefault="00640845">
      <w:pPr>
        <w:tabs>
          <w:tab w:val="clear" w:pos="567"/>
        </w:tabs>
        <w:spacing w:line="240" w:lineRule="auto"/>
      </w:pPr>
      <w:r>
        <w:t xml:space="preserve">Kā visiem NSPL, to pārdozēšana var izraisīt kuņģa-zarnu trakta, nieru vai aknu </w:t>
      </w:r>
      <w:proofErr w:type="spellStart"/>
      <w:r>
        <w:t>toksicitāti</w:t>
      </w:r>
      <w:proofErr w:type="spellEnd"/>
      <w:r>
        <w:t xml:space="preserve"> jutīgiem vai novājinātiem kaķiem. Specifisks </w:t>
      </w:r>
      <w:proofErr w:type="spellStart"/>
      <w:r>
        <w:t>antidots</w:t>
      </w:r>
      <w:proofErr w:type="spellEnd"/>
      <w:r>
        <w:t xml:space="preserve"> nav pieejams. Ieteicama simptomātiska uzturošā terapija, kas ietver kuņģa-zarnu traktu aizsargājošas vielas un </w:t>
      </w:r>
      <w:proofErr w:type="spellStart"/>
      <w:r>
        <w:t>izotoniskā</w:t>
      </w:r>
      <w:proofErr w:type="spellEnd"/>
      <w:r>
        <w:t xml:space="preserve"> šķīduma infūziju.</w:t>
      </w:r>
    </w:p>
    <w:p w14:paraId="5B6427EC" w14:textId="77777777" w:rsidR="00BB44E6" w:rsidRDefault="00BB44E6">
      <w:pPr>
        <w:tabs>
          <w:tab w:val="clear" w:pos="567"/>
        </w:tabs>
        <w:spacing w:line="240" w:lineRule="auto"/>
        <w:rPr>
          <w:szCs w:val="22"/>
        </w:rPr>
      </w:pPr>
    </w:p>
    <w:p w14:paraId="2C5C7023" w14:textId="77777777" w:rsidR="00BB44E6" w:rsidRDefault="00640845">
      <w:pPr>
        <w:pStyle w:val="Style1"/>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7146BBAA" w14:textId="77777777" w:rsidR="00BB44E6" w:rsidRDefault="00BB44E6">
      <w:pPr>
        <w:tabs>
          <w:tab w:val="clear" w:pos="567"/>
        </w:tabs>
        <w:spacing w:line="240" w:lineRule="auto"/>
        <w:rPr>
          <w:szCs w:val="22"/>
        </w:rPr>
      </w:pPr>
    </w:p>
    <w:p w14:paraId="419A5781" w14:textId="77777777" w:rsidR="00BB44E6" w:rsidRDefault="00640845">
      <w:pPr>
        <w:tabs>
          <w:tab w:val="clear" w:pos="567"/>
        </w:tabs>
        <w:spacing w:line="240" w:lineRule="auto"/>
      </w:pPr>
      <w:r>
        <w:t>Nav piemērojami.</w:t>
      </w:r>
    </w:p>
    <w:p w14:paraId="591BB552" w14:textId="77777777" w:rsidR="00BB44E6" w:rsidRDefault="00BB44E6">
      <w:pPr>
        <w:tabs>
          <w:tab w:val="clear" w:pos="567"/>
        </w:tabs>
        <w:spacing w:line="240" w:lineRule="auto"/>
        <w:rPr>
          <w:szCs w:val="22"/>
        </w:rPr>
      </w:pPr>
    </w:p>
    <w:p w14:paraId="1707F33E" w14:textId="77777777" w:rsidR="00BB44E6" w:rsidRDefault="00640845">
      <w:pPr>
        <w:pStyle w:val="Style1"/>
      </w:pPr>
      <w:r>
        <w:t>3.12.</w:t>
      </w:r>
      <w:r>
        <w:tab/>
        <w:t>Ierobežojumu periods</w:t>
      </w:r>
    </w:p>
    <w:p w14:paraId="270B4CF2" w14:textId="77777777" w:rsidR="00BB44E6" w:rsidRDefault="00BB44E6">
      <w:pPr>
        <w:tabs>
          <w:tab w:val="clear" w:pos="567"/>
        </w:tabs>
        <w:spacing w:line="240" w:lineRule="auto"/>
        <w:rPr>
          <w:szCs w:val="22"/>
        </w:rPr>
      </w:pPr>
    </w:p>
    <w:p w14:paraId="779394F6" w14:textId="77777777" w:rsidR="00BB44E6" w:rsidRDefault="00640845">
      <w:pPr>
        <w:tabs>
          <w:tab w:val="clear" w:pos="567"/>
        </w:tabs>
        <w:spacing w:line="240" w:lineRule="auto"/>
        <w:rPr>
          <w:szCs w:val="22"/>
        </w:rPr>
      </w:pPr>
      <w:r>
        <w:t>Nav piemērojams.</w:t>
      </w:r>
    </w:p>
    <w:p w14:paraId="73C69248" w14:textId="77777777" w:rsidR="00BB44E6" w:rsidRDefault="00BB44E6">
      <w:pPr>
        <w:tabs>
          <w:tab w:val="clear" w:pos="567"/>
        </w:tabs>
        <w:spacing w:line="240" w:lineRule="auto"/>
        <w:rPr>
          <w:szCs w:val="22"/>
        </w:rPr>
      </w:pPr>
    </w:p>
    <w:p w14:paraId="23E6CA2C" w14:textId="77777777" w:rsidR="00BB44E6" w:rsidRDefault="00BB44E6">
      <w:pPr>
        <w:tabs>
          <w:tab w:val="clear" w:pos="567"/>
        </w:tabs>
        <w:spacing w:line="240" w:lineRule="auto"/>
        <w:rPr>
          <w:szCs w:val="22"/>
        </w:rPr>
      </w:pPr>
    </w:p>
    <w:p w14:paraId="67E6B0C1" w14:textId="77777777" w:rsidR="00BB44E6" w:rsidRDefault="00640845">
      <w:pPr>
        <w:pStyle w:val="Style1"/>
      </w:pPr>
      <w:r>
        <w:t>4.</w:t>
      </w:r>
      <w:r>
        <w:tab/>
        <w:t>FARMAKOLOĢISKĀS ĪPAŠĪBAS</w:t>
      </w:r>
    </w:p>
    <w:p w14:paraId="1817D3DA" w14:textId="77777777" w:rsidR="00BB44E6" w:rsidRDefault="00BB44E6">
      <w:pPr>
        <w:tabs>
          <w:tab w:val="clear" w:pos="567"/>
        </w:tabs>
        <w:spacing w:line="240" w:lineRule="auto"/>
        <w:rPr>
          <w:szCs w:val="22"/>
        </w:rPr>
      </w:pPr>
    </w:p>
    <w:p w14:paraId="65270FB6" w14:textId="77777777" w:rsidR="00BB44E6" w:rsidRDefault="00640845">
      <w:pPr>
        <w:pStyle w:val="Style1"/>
      </w:pPr>
      <w:r>
        <w:t>4.1.</w:t>
      </w:r>
      <w:r>
        <w:tab/>
      </w:r>
      <w:proofErr w:type="spellStart"/>
      <w:r>
        <w:t>ATĶvet</w:t>
      </w:r>
      <w:proofErr w:type="spellEnd"/>
      <w:r>
        <w:t xml:space="preserve"> kods:</w:t>
      </w:r>
    </w:p>
    <w:p w14:paraId="269297D4" w14:textId="77777777" w:rsidR="00BB44E6" w:rsidRDefault="00BB44E6">
      <w:pPr>
        <w:tabs>
          <w:tab w:val="clear" w:pos="567"/>
        </w:tabs>
        <w:spacing w:line="240" w:lineRule="auto"/>
      </w:pPr>
    </w:p>
    <w:p w14:paraId="60D76A45" w14:textId="77777777" w:rsidR="00BB44E6" w:rsidRDefault="00640845">
      <w:pPr>
        <w:tabs>
          <w:tab w:val="clear" w:pos="567"/>
        </w:tabs>
        <w:spacing w:line="240" w:lineRule="auto"/>
        <w:rPr>
          <w:szCs w:val="22"/>
        </w:rPr>
      </w:pPr>
      <w:r>
        <w:rPr>
          <w:szCs w:val="22"/>
        </w:rPr>
        <w:t>QM01AH91.</w:t>
      </w:r>
    </w:p>
    <w:p w14:paraId="4314B321" w14:textId="77777777" w:rsidR="00BB44E6" w:rsidRDefault="00BB44E6">
      <w:pPr>
        <w:tabs>
          <w:tab w:val="clear" w:pos="567"/>
        </w:tabs>
        <w:spacing w:line="240" w:lineRule="auto"/>
        <w:rPr>
          <w:szCs w:val="22"/>
        </w:rPr>
      </w:pPr>
    </w:p>
    <w:p w14:paraId="0C28DF92" w14:textId="77777777" w:rsidR="00BB44E6" w:rsidRDefault="00640845">
      <w:pPr>
        <w:pStyle w:val="Style1"/>
      </w:pPr>
      <w:r>
        <w:t>4.2.</w:t>
      </w:r>
      <w:r>
        <w:tab/>
      </w:r>
      <w:proofErr w:type="spellStart"/>
      <w:r>
        <w:t>Farmakodinamiskās</w:t>
      </w:r>
      <w:proofErr w:type="spellEnd"/>
      <w:r>
        <w:t xml:space="preserve"> īpašības</w:t>
      </w:r>
    </w:p>
    <w:p w14:paraId="17158AB4" w14:textId="77777777" w:rsidR="00BB44E6" w:rsidRDefault="00BB44E6">
      <w:pPr>
        <w:tabs>
          <w:tab w:val="clear" w:pos="567"/>
        </w:tabs>
        <w:spacing w:line="240" w:lineRule="auto"/>
        <w:rPr>
          <w:szCs w:val="22"/>
        </w:rPr>
      </w:pPr>
    </w:p>
    <w:p w14:paraId="3076EABE" w14:textId="77777777" w:rsidR="00BB44E6" w:rsidRDefault="00640845">
      <w:pPr>
        <w:tabs>
          <w:tab w:val="clear" w:pos="567"/>
        </w:tabs>
        <w:spacing w:line="240" w:lineRule="auto"/>
      </w:pPr>
      <w:proofErr w:type="spellStart"/>
      <w:r>
        <w:t>Robenakoksibs</w:t>
      </w:r>
      <w:proofErr w:type="spellEnd"/>
      <w:r>
        <w:t xml:space="preserve"> ir </w:t>
      </w:r>
      <w:proofErr w:type="spellStart"/>
      <w:r>
        <w:t>koksibu</w:t>
      </w:r>
      <w:proofErr w:type="spellEnd"/>
      <w:r>
        <w:t xml:space="preserve"> grupas </w:t>
      </w:r>
      <w:proofErr w:type="spellStart"/>
      <w:r>
        <w:t>nesteroīdais</w:t>
      </w:r>
      <w:proofErr w:type="spellEnd"/>
      <w:r>
        <w:t xml:space="preserve"> </w:t>
      </w:r>
      <w:proofErr w:type="spellStart"/>
      <w:r>
        <w:t>pretiekaisuma</w:t>
      </w:r>
      <w:proofErr w:type="spellEnd"/>
      <w:r>
        <w:t xml:space="preserve"> līdzeklis (NSPL). Tas ir spēcīgs un selektīvs </w:t>
      </w:r>
      <w:proofErr w:type="spellStart"/>
      <w:r>
        <w:t>ciklooksigenāzes</w:t>
      </w:r>
      <w:proofErr w:type="spellEnd"/>
      <w:r>
        <w:t xml:space="preserve"> 2 enzīmu (COX-2) inhibitors. </w:t>
      </w:r>
      <w:proofErr w:type="spellStart"/>
      <w:r>
        <w:t>Ciklooksigenāzes</w:t>
      </w:r>
      <w:proofErr w:type="spellEnd"/>
      <w:r>
        <w:t xml:space="preserve"> enzīms (COX) ir sastopams divās formās. COX-1 ir enzīma </w:t>
      </w:r>
      <w:proofErr w:type="spellStart"/>
      <w:r>
        <w:t>konstituīvā</w:t>
      </w:r>
      <w:proofErr w:type="spellEnd"/>
      <w:r>
        <w:t xml:space="preserve"> forma, kurai piemīt aizsargājošas īpašības, piemēram, kuņģa-zarnu traktā un nierēs. COX-2 ir inducētā enzīma forma, kas atbild par sāpes, iekaisumu vai drudzi izraisošu mediatoru, ieskaitot PGE</w:t>
      </w:r>
      <w:r>
        <w:rPr>
          <w:vertAlign w:val="subscript"/>
        </w:rPr>
        <w:t>2</w:t>
      </w:r>
      <w:r>
        <w:t>, rašanos.</w:t>
      </w:r>
    </w:p>
    <w:p w14:paraId="5D183C36" w14:textId="77777777" w:rsidR="00BB44E6" w:rsidRDefault="00BB44E6">
      <w:pPr>
        <w:tabs>
          <w:tab w:val="clear" w:pos="567"/>
        </w:tabs>
        <w:spacing w:line="240" w:lineRule="auto"/>
      </w:pPr>
    </w:p>
    <w:p w14:paraId="05CABE82" w14:textId="77777777" w:rsidR="00BB44E6" w:rsidRDefault="00640845">
      <w:pPr>
        <w:tabs>
          <w:tab w:val="clear" w:pos="567"/>
        </w:tabs>
        <w:spacing w:line="240" w:lineRule="auto"/>
        <w:rPr>
          <w:iCs/>
        </w:rPr>
      </w:pPr>
      <w:proofErr w:type="spellStart"/>
      <w:r>
        <w:rPr>
          <w:i/>
          <w:iCs/>
        </w:rPr>
        <w:t>In</w:t>
      </w:r>
      <w:proofErr w:type="spellEnd"/>
      <w:r>
        <w:rPr>
          <w:i/>
          <w:iCs/>
        </w:rPr>
        <w:t xml:space="preserve"> </w:t>
      </w:r>
      <w:proofErr w:type="spellStart"/>
      <w:r>
        <w:rPr>
          <w:i/>
          <w:iCs/>
        </w:rPr>
        <w:t>vitro</w:t>
      </w:r>
      <w:proofErr w:type="spellEnd"/>
      <w:r>
        <w:rPr>
          <w:i/>
          <w:iCs/>
        </w:rPr>
        <w:t xml:space="preserve"> </w:t>
      </w:r>
      <w:r>
        <w:rPr>
          <w:iCs/>
        </w:rPr>
        <w:t xml:space="preserve">pilnās asins ainās kaķiem </w:t>
      </w:r>
      <w:proofErr w:type="spellStart"/>
      <w:r>
        <w:rPr>
          <w:iCs/>
        </w:rPr>
        <w:t>robenakoksibs</w:t>
      </w:r>
      <w:proofErr w:type="spellEnd"/>
      <w:r>
        <w:rPr>
          <w:iCs/>
        </w:rPr>
        <w:t xml:space="preserve"> bija aptuveni 500 reizes selektīvāks COX-2 (IC</w:t>
      </w:r>
      <w:r>
        <w:rPr>
          <w:iCs/>
          <w:vertAlign w:val="subscript"/>
        </w:rPr>
        <w:t>50</w:t>
      </w:r>
      <w:r>
        <w:rPr>
          <w:iCs/>
        </w:rPr>
        <w:t xml:space="preserve"> 0,058 </w:t>
      </w:r>
      <w:proofErr w:type="spellStart"/>
      <w:r>
        <w:rPr>
          <w:iCs/>
        </w:rPr>
        <w:t>μM</w:t>
      </w:r>
      <w:proofErr w:type="spellEnd"/>
      <w:r>
        <w:rPr>
          <w:iCs/>
        </w:rPr>
        <w:t>) salīdzinājumā ar COX-1 (IC</w:t>
      </w:r>
      <w:r>
        <w:rPr>
          <w:iCs/>
          <w:vertAlign w:val="subscript"/>
        </w:rPr>
        <w:t>50</w:t>
      </w:r>
      <w:r>
        <w:rPr>
          <w:iCs/>
        </w:rPr>
        <w:t xml:space="preserve"> 28,9 </w:t>
      </w:r>
      <w:proofErr w:type="spellStart"/>
      <w:r>
        <w:rPr>
          <w:iCs/>
        </w:rPr>
        <w:t>μM</w:t>
      </w:r>
      <w:proofErr w:type="spellEnd"/>
      <w:r>
        <w:rPr>
          <w:iCs/>
        </w:rPr>
        <w:t xml:space="preserve">). Lietojot devā 1-2 mg/kg ķermeņa svara, </w:t>
      </w:r>
      <w:proofErr w:type="spellStart"/>
      <w:r>
        <w:rPr>
          <w:iCs/>
        </w:rPr>
        <w:t>robenakoksiba</w:t>
      </w:r>
      <w:proofErr w:type="spellEnd"/>
      <w:r>
        <w:rPr>
          <w:iCs/>
        </w:rPr>
        <w:t xml:space="preserve"> tabletes izteikti nomāca COX-2 aktivitāti kaķiem un neietekmēja COX-1 aktivitāti. Iekaisuma modelī kaķiem </w:t>
      </w:r>
      <w:proofErr w:type="spellStart"/>
      <w:r>
        <w:rPr>
          <w:iCs/>
        </w:rPr>
        <w:t>robenakoksiba</w:t>
      </w:r>
      <w:proofErr w:type="spellEnd"/>
      <w:r>
        <w:rPr>
          <w:iCs/>
        </w:rPr>
        <w:t xml:space="preserve"> injekcijai bija analgētiska, </w:t>
      </w:r>
      <w:proofErr w:type="spellStart"/>
      <w:r>
        <w:rPr>
          <w:iCs/>
        </w:rPr>
        <w:t>pretiekaisuma</w:t>
      </w:r>
      <w:proofErr w:type="spellEnd"/>
      <w:r>
        <w:rPr>
          <w:iCs/>
        </w:rPr>
        <w:t xml:space="preserve"> un pretdrudža iedarbība, un tā ātri iedarbojās (0,5 stundās). Klīniskajos pētījumos kaķiem </w:t>
      </w:r>
      <w:proofErr w:type="spellStart"/>
      <w:r>
        <w:rPr>
          <w:iCs/>
        </w:rPr>
        <w:t>robenakoksiba</w:t>
      </w:r>
      <w:proofErr w:type="spellEnd"/>
      <w:r>
        <w:rPr>
          <w:iCs/>
        </w:rPr>
        <w:t xml:space="preserve"> tabletes mazināja sāpes un iekaisumu, ko radīja akūti muskuļu-skeleta sistēmas darbības traucējumi, kā arī mazināja nepieciešamību pēc neatliekamās palīdzības, lietojot kā </w:t>
      </w:r>
      <w:proofErr w:type="spellStart"/>
      <w:r>
        <w:rPr>
          <w:iCs/>
        </w:rPr>
        <w:t>premedikāciju</w:t>
      </w:r>
      <w:proofErr w:type="spellEnd"/>
      <w:r>
        <w:rPr>
          <w:iCs/>
        </w:rPr>
        <w:t xml:space="preserve"> ortopēdiskās ķirurģijas gadījumā kopā ar </w:t>
      </w:r>
      <w:proofErr w:type="spellStart"/>
      <w:r>
        <w:rPr>
          <w:iCs/>
        </w:rPr>
        <w:t>opioīdiem</w:t>
      </w:r>
      <w:proofErr w:type="spellEnd"/>
      <w:r>
        <w:rPr>
          <w:iCs/>
        </w:rPr>
        <w:t xml:space="preserve">. Divos klīniskajos pētījumos (galvenokārt, istabas) kaķiem ar hroniskiem muskuļu-skeleta sistēmas darbības traucējumiem (HMSDT), </w:t>
      </w:r>
      <w:proofErr w:type="spellStart"/>
      <w:r>
        <w:rPr>
          <w:iCs/>
        </w:rPr>
        <w:t>robenakoksibs</w:t>
      </w:r>
      <w:proofErr w:type="spellEnd"/>
      <w:r>
        <w:rPr>
          <w:iCs/>
        </w:rPr>
        <w:t xml:space="preserve"> paaugstināja aktivitāti un uzlaboja subjektīvos kaķa aktivitātes, uzvedības, dzīves kvalitātes, temperamenta un labsajūtas rādītājus. Atšķirība starp </w:t>
      </w:r>
      <w:proofErr w:type="spellStart"/>
      <w:r>
        <w:rPr>
          <w:iCs/>
        </w:rPr>
        <w:t>robenakoksibu</w:t>
      </w:r>
      <w:proofErr w:type="spellEnd"/>
      <w:r>
        <w:rPr>
          <w:iCs/>
        </w:rPr>
        <w:t xml:space="preserve"> un </w:t>
      </w:r>
      <w:r>
        <w:t>placebo</w:t>
      </w:r>
      <w:r>
        <w:rPr>
          <w:i/>
          <w:iCs/>
        </w:rPr>
        <w:t xml:space="preserve"> </w:t>
      </w:r>
      <w:r>
        <w:rPr>
          <w:iCs/>
        </w:rPr>
        <w:t>bija būtiska (P&lt;0,05) klientam specifisku vērtējumu kritērijos, bet nesasniedza būtiskuma līmeni (P=0,07) kaķu muskuļu-skeleta sistēmas sāpju indeksā.</w:t>
      </w:r>
    </w:p>
    <w:p w14:paraId="4DFB415D" w14:textId="77777777" w:rsidR="00BB44E6" w:rsidRDefault="00BB44E6">
      <w:pPr>
        <w:tabs>
          <w:tab w:val="clear" w:pos="567"/>
        </w:tabs>
        <w:spacing w:line="240" w:lineRule="auto"/>
        <w:rPr>
          <w:iCs/>
        </w:rPr>
      </w:pPr>
    </w:p>
    <w:p w14:paraId="3B077935" w14:textId="77777777" w:rsidR="00BB44E6" w:rsidRDefault="00640845">
      <w:pPr>
        <w:tabs>
          <w:tab w:val="clear" w:pos="567"/>
        </w:tabs>
        <w:spacing w:line="240" w:lineRule="auto"/>
        <w:rPr>
          <w:iCs/>
          <w:szCs w:val="22"/>
        </w:rPr>
      </w:pPr>
      <w:r>
        <w:rPr>
          <w:iCs/>
          <w:szCs w:val="22"/>
        </w:rPr>
        <w:t xml:space="preserve">Klīniskajā pētījumā 10 no 35 </w:t>
      </w:r>
      <w:r>
        <w:rPr>
          <w:iCs/>
        </w:rPr>
        <w:t>HMSDT</w:t>
      </w:r>
      <w:r>
        <w:rPr>
          <w:iCs/>
          <w:szCs w:val="22"/>
        </w:rPr>
        <w:t xml:space="preserve"> kaķiem tika novērtēti kā būtiski aktīvāki, tos ārstējot ar </w:t>
      </w:r>
      <w:proofErr w:type="spellStart"/>
      <w:r>
        <w:rPr>
          <w:iCs/>
          <w:szCs w:val="22"/>
        </w:rPr>
        <w:t>robenakoksibu</w:t>
      </w:r>
      <w:proofErr w:type="spellEnd"/>
      <w:r>
        <w:rPr>
          <w:iCs/>
          <w:szCs w:val="22"/>
        </w:rPr>
        <w:t xml:space="preserve"> trīs nedēļas ilgi, salīdzinājumā ar šiem pašiem kaķiem, kas saņēma </w:t>
      </w:r>
      <w:r>
        <w:rPr>
          <w:szCs w:val="22"/>
        </w:rPr>
        <w:t>placebo</w:t>
      </w:r>
      <w:r>
        <w:rPr>
          <w:i/>
          <w:iCs/>
          <w:szCs w:val="22"/>
        </w:rPr>
        <w:t xml:space="preserve"> </w:t>
      </w:r>
      <w:r>
        <w:rPr>
          <w:iCs/>
          <w:szCs w:val="22"/>
        </w:rPr>
        <w:t xml:space="preserve">ārstēšanu. Divi kaķi bija aktīvāki, saņemot </w:t>
      </w:r>
      <w:r>
        <w:rPr>
          <w:szCs w:val="22"/>
        </w:rPr>
        <w:t>placebo,</w:t>
      </w:r>
      <w:r>
        <w:rPr>
          <w:iCs/>
          <w:szCs w:val="22"/>
        </w:rPr>
        <w:t xml:space="preserve"> bet pārējiem 23 kaķiem netika atklāta būtiska atšķirība aktivitātē, ārstējot ar </w:t>
      </w:r>
      <w:proofErr w:type="spellStart"/>
      <w:r>
        <w:rPr>
          <w:iCs/>
          <w:szCs w:val="22"/>
        </w:rPr>
        <w:t>robenakoksibu</w:t>
      </w:r>
      <w:proofErr w:type="spellEnd"/>
      <w:r>
        <w:rPr>
          <w:iCs/>
          <w:szCs w:val="22"/>
        </w:rPr>
        <w:t xml:space="preserve"> un </w:t>
      </w:r>
      <w:r>
        <w:rPr>
          <w:szCs w:val="22"/>
        </w:rPr>
        <w:t>placebo</w:t>
      </w:r>
      <w:r>
        <w:rPr>
          <w:i/>
          <w:iCs/>
          <w:szCs w:val="22"/>
        </w:rPr>
        <w:t>.</w:t>
      </w:r>
    </w:p>
    <w:p w14:paraId="28C1B9BA" w14:textId="77777777" w:rsidR="00BB44E6" w:rsidRDefault="00BB44E6">
      <w:pPr>
        <w:tabs>
          <w:tab w:val="clear" w:pos="567"/>
        </w:tabs>
        <w:spacing w:line="240" w:lineRule="auto"/>
        <w:rPr>
          <w:szCs w:val="22"/>
        </w:rPr>
      </w:pPr>
    </w:p>
    <w:p w14:paraId="2AFED563" w14:textId="77777777" w:rsidR="00BB44E6" w:rsidRDefault="00640845">
      <w:pPr>
        <w:pStyle w:val="Style1"/>
      </w:pPr>
      <w:r>
        <w:t>4.3.</w:t>
      </w:r>
      <w:r>
        <w:tab/>
      </w:r>
      <w:proofErr w:type="spellStart"/>
      <w:r>
        <w:t>Farmakokinētiskās</w:t>
      </w:r>
      <w:proofErr w:type="spellEnd"/>
      <w:r>
        <w:t xml:space="preserve"> īpašības</w:t>
      </w:r>
    </w:p>
    <w:p w14:paraId="0D4CEF04" w14:textId="77777777" w:rsidR="00BB44E6" w:rsidRDefault="00BB44E6">
      <w:pPr>
        <w:tabs>
          <w:tab w:val="clear" w:pos="567"/>
        </w:tabs>
        <w:spacing w:line="240" w:lineRule="auto"/>
        <w:rPr>
          <w:szCs w:val="22"/>
        </w:rPr>
      </w:pPr>
    </w:p>
    <w:p w14:paraId="5B7A1AD5" w14:textId="77777777" w:rsidR="00BB44E6" w:rsidRDefault="00640845">
      <w:pPr>
        <w:tabs>
          <w:tab w:val="clear" w:pos="567"/>
        </w:tabs>
        <w:spacing w:line="240" w:lineRule="auto"/>
        <w:rPr>
          <w:szCs w:val="22"/>
          <w:u w:val="single"/>
        </w:rPr>
      </w:pPr>
      <w:r>
        <w:rPr>
          <w:szCs w:val="22"/>
          <w:u w:val="single"/>
        </w:rPr>
        <w:t>Absorbcija</w:t>
      </w:r>
    </w:p>
    <w:p w14:paraId="766447ED" w14:textId="77777777" w:rsidR="00BB44E6" w:rsidRDefault="00640845">
      <w:pPr>
        <w:tabs>
          <w:tab w:val="clear" w:pos="567"/>
        </w:tabs>
        <w:spacing w:line="240" w:lineRule="auto"/>
        <w:rPr>
          <w:szCs w:val="22"/>
        </w:rPr>
      </w:pPr>
      <w:r>
        <w:rPr>
          <w:szCs w:val="22"/>
        </w:rPr>
        <w:t xml:space="preserve">Iekšķīgi lietojot </w:t>
      </w:r>
      <w:proofErr w:type="spellStart"/>
      <w:r>
        <w:rPr>
          <w:szCs w:val="22"/>
        </w:rPr>
        <w:t>robenakoksiba</w:t>
      </w:r>
      <w:proofErr w:type="spellEnd"/>
      <w:r>
        <w:rPr>
          <w:szCs w:val="22"/>
        </w:rPr>
        <w:t xml:space="preserve"> tabletes apmēram 2 mg/kg bez barības, maksimālā koncentrācija asinīs tiek ātri sasniegta ar </w:t>
      </w:r>
      <w:proofErr w:type="spellStart"/>
      <w:r>
        <w:rPr>
          <w:szCs w:val="22"/>
        </w:rPr>
        <w:t>T</w:t>
      </w:r>
      <w:r>
        <w:rPr>
          <w:szCs w:val="22"/>
          <w:vertAlign w:val="subscript"/>
        </w:rPr>
        <w:t>max</w:t>
      </w:r>
      <w:proofErr w:type="spellEnd"/>
      <w:r>
        <w:rPr>
          <w:szCs w:val="22"/>
        </w:rPr>
        <w:t xml:space="preserve"> 0,5 stundās, </w:t>
      </w:r>
      <w:proofErr w:type="spellStart"/>
      <w:r>
        <w:rPr>
          <w:szCs w:val="22"/>
        </w:rPr>
        <w:t>C</w:t>
      </w:r>
      <w:r>
        <w:rPr>
          <w:szCs w:val="22"/>
          <w:vertAlign w:val="subscript"/>
        </w:rPr>
        <w:t>max</w:t>
      </w:r>
      <w:proofErr w:type="spellEnd"/>
      <w:r>
        <w:rPr>
          <w:szCs w:val="22"/>
        </w:rPr>
        <w:t xml:space="preserve"> ar 2713 </w:t>
      </w:r>
      <w:proofErr w:type="spellStart"/>
      <w:r>
        <w:rPr>
          <w:szCs w:val="22"/>
        </w:rPr>
        <w:t>ng</w:t>
      </w:r>
      <w:proofErr w:type="spellEnd"/>
      <w:r>
        <w:rPr>
          <w:szCs w:val="22"/>
        </w:rPr>
        <w:t xml:space="preserve">/ml un AUC ar 2488 </w:t>
      </w:r>
      <w:proofErr w:type="spellStart"/>
      <w:r>
        <w:rPr>
          <w:szCs w:val="22"/>
        </w:rPr>
        <w:t>ng·st</w:t>
      </w:r>
      <w:proofErr w:type="spellEnd"/>
      <w:r>
        <w:rPr>
          <w:szCs w:val="22"/>
        </w:rPr>
        <w:t xml:space="preserve">./ml. Lietojot </w:t>
      </w:r>
      <w:proofErr w:type="spellStart"/>
      <w:r>
        <w:rPr>
          <w:szCs w:val="22"/>
        </w:rPr>
        <w:t>robenakoksiba</w:t>
      </w:r>
      <w:proofErr w:type="spellEnd"/>
      <w:r>
        <w:rPr>
          <w:szCs w:val="22"/>
        </w:rPr>
        <w:t xml:space="preserve"> tabletes kopā ar trešo daļu no vienas dienas barības devas, </w:t>
      </w:r>
      <w:proofErr w:type="spellStart"/>
      <w:r>
        <w:rPr>
          <w:szCs w:val="22"/>
        </w:rPr>
        <w:t>T</w:t>
      </w:r>
      <w:r>
        <w:rPr>
          <w:szCs w:val="22"/>
          <w:vertAlign w:val="subscript"/>
        </w:rPr>
        <w:t>max</w:t>
      </w:r>
      <w:proofErr w:type="spellEnd"/>
      <w:r>
        <w:rPr>
          <w:szCs w:val="22"/>
        </w:rPr>
        <w:t xml:space="preserve">, </w:t>
      </w:r>
      <w:proofErr w:type="spellStart"/>
      <w:r>
        <w:rPr>
          <w:szCs w:val="22"/>
        </w:rPr>
        <w:t>C</w:t>
      </w:r>
      <w:r>
        <w:rPr>
          <w:szCs w:val="22"/>
          <w:vertAlign w:val="subscript"/>
        </w:rPr>
        <w:t>max</w:t>
      </w:r>
      <w:proofErr w:type="spellEnd"/>
      <w:r>
        <w:rPr>
          <w:szCs w:val="22"/>
        </w:rPr>
        <w:t xml:space="preserve"> vai AUC nemainījās. Lietojot </w:t>
      </w:r>
      <w:proofErr w:type="spellStart"/>
      <w:r>
        <w:rPr>
          <w:szCs w:val="22"/>
        </w:rPr>
        <w:t>robenakoksiba</w:t>
      </w:r>
      <w:proofErr w:type="spellEnd"/>
      <w:r>
        <w:rPr>
          <w:szCs w:val="22"/>
        </w:rPr>
        <w:t xml:space="preserve"> tabletes kopā ar visas dienas barības devu, </w:t>
      </w:r>
      <w:proofErr w:type="spellStart"/>
      <w:r>
        <w:rPr>
          <w:szCs w:val="22"/>
        </w:rPr>
        <w:t>T</w:t>
      </w:r>
      <w:r>
        <w:rPr>
          <w:szCs w:val="22"/>
          <w:vertAlign w:val="subscript"/>
        </w:rPr>
        <w:t>max</w:t>
      </w:r>
      <w:proofErr w:type="spellEnd"/>
      <w:r>
        <w:rPr>
          <w:szCs w:val="22"/>
        </w:rPr>
        <w:t xml:space="preserve"> neaizkavējās, taču pazeminājās </w:t>
      </w:r>
      <w:proofErr w:type="spellStart"/>
      <w:r>
        <w:rPr>
          <w:szCs w:val="22"/>
        </w:rPr>
        <w:t>C</w:t>
      </w:r>
      <w:r>
        <w:rPr>
          <w:szCs w:val="22"/>
          <w:vertAlign w:val="subscript"/>
        </w:rPr>
        <w:t>max</w:t>
      </w:r>
      <w:proofErr w:type="spellEnd"/>
      <w:r>
        <w:rPr>
          <w:szCs w:val="22"/>
        </w:rPr>
        <w:t xml:space="preserve"> un nedaudz pazeminājās AUC. </w:t>
      </w:r>
      <w:proofErr w:type="spellStart"/>
      <w:r>
        <w:rPr>
          <w:szCs w:val="22"/>
        </w:rPr>
        <w:t>Robenakoksiba</w:t>
      </w:r>
      <w:proofErr w:type="spellEnd"/>
      <w:r>
        <w:rPr>
          <w:szCs w:val="22"/>
        </w:rPr>
        <w:t xml:space="preserve"> tablešu sistēmiskā bioloģiskā pieejamība bija 49% bez barības.</w:t>
      </w:r>
    </w:p>
    <w:p w14:paraId="0028342E" w14:textId="77777777" w:rsidR="00BB44E6" w:rsidRDefault="00BB44E6">
      <w:pPr>
        <w:tabs>
          <w:tab w:val="clear" w:pos="567"/>
        </w:tabs>
        <w:spacing w:line="240" w:lineRule="auto"/>
        <w:rPr>
          <w:szCs w:val="22"/>
        </w:rPr>
      </w:pPr>
    </w:p>
    <w:p w14:paraId="21667D8A" w14:textId="77777777" w:rsidR="00BB44E6" w:rsidRDefault="00640845">
      <w:pPr>
        <w:tabs>
          <w:tab w:val="clear" w:pos="567"/>
        </w:tabs>
        <w:spacing w:line="240" w:lineRule="auto"/>
        <w:rPr>
          <w:szCs w:val="22"/>
          <w:u w:val="single"/>
        </w:rPr>
      </w:pPr>
      <w:r>
        <w:rPr>
          <w:szCs w:val="22"/>
          <w:u w:val="single"/>
        </w:rPr>
        <w:t>Izkliede</w:t>
      </w:r>
    </w:p>
    <w:p w14:paraId="73EACCC8" w14:textId="77777777" w:rsidR="00BB44E6" w:rsidRDefault="00640845">
      <w:pPr>
        <w:tabs>
          <w:tab w:val="clear" w:pos="567"/>
        </w:tabs>
        <w:spacing w:line="240" w:lineRule="auto"/>
        <w:rPr>
          <w:szCs w:val="22"/>
        </w:rPr>
      </w:pPr>
      <w:proofErr w:type="spellStart"/>
      <w:r>
        <w:rPr>
          <w:szCs w:val="22"/>
        </w:rPr>
        <w:t>Robenakoksibam</w:t>
      </w:r>
      <w:proofErr w:type="spellEnd"/>
      <w:r>
        <w:rPr>
          <w:szCs w:val="22"/>
        </w:rPr>
        <w:t xml:space="preserve"> ir salīdzinoši zems izplatīšanās tilpums (</w:t>
      </w:r>
      <w:proofErr w:type="spellStart"/>
      <w:r>
        <w:rPr>
          <w:szCs w:val="22"/>
        </w:rPr>
        <w:t>Vss</w:t>
      </w:r>
      <w:proofErr w:type="spellEnd"/>
      <w:r>
        <w:rPr>
          <w:szCs w:val="22"/>
        </w:rPr>
        <w:t xml:space="preserve"> 190 ml/kg), un tam ir augsta piesaistīšanās spēja plazmas olbaltumvielām (&gt; 99%).</w:t>
      </w:r>
    </w:p>
    <w:p w14:paraId="11BEFEFC" w14:textId="77777777" w:rsidR="00BB44E6" w:rsidRDefault="00BB44E6">
      <w:pPr>
        <w:tabs>
          <w:tab w:val="clear" w:pos="567"/>
        </w:tabs>
        <w:spacing w:line="240" w:lineRule="auto"/>
        <w:rPr>
          <w:szCs w:val="22"/>
        </w:rPr>
      </w:pPr>
    </w:p>
    <w:p w14:paraId="6748B36E" w14:textId="77777777" w:rsidR="00BB44E6" w:rsidRDefault="00640845">
      <w:pPr>
        <w:tabs>
          <w:tab w:val="clear" w:pos="567"/>
        </w:tabs>
        <w:spacing w:line="240" w:lineRule="auto"/>
        <w:rPr>
          <w:szCs w:val="22"/>
          <w:u w:val="single"/>
        </w:rPr>
      </w:pPr>
      <w:proofErr w:type="spellStart"/>
      <w:r>
        <w:rPr>
          <w:szCs w:val="22"/>
          <w:u w:val="single"/>
        </w:rPr>
        <w:t>Biotransformācija</w:t>
      </w:r>
      <w:proofErr w:type="spellEnd"/>
    </w:p>
    <w:p w14:paraId="6B187167" w14:textId="77777777" w:rsidR="00BB44E6" w:rsidRDefault="00640845">
      <w:pPr>
        <w:tabs>
          <w:tab w:val="clear" w:pos="567"/>
        </w:tabs>
        <w:spacing w:line="240" w:lineRule="auto"/>
        <w:rPr>
          <w:szCs w:val="22"/>
        </w:rPr>
      </w:pPr>
      <w:proofErr w:type="spellStart"/>
      <w:r>
        <w:rPr>
          <w:szCs w:val="22"/>
        </w:rPr>
        <w:t>Robenakoksibs</w:t>
      </w:r>
      <w:proofErr w:type="spellEnd"/>
      <w:r>
        <w:rPr>
          <w:szCs w:val="22"/>
        </w:rPr>
        <w:t xml:space="preserve"> plaši </w:t>
      </w:r>
      <w:proofErr w:type="spellStart"/>
      <w:r>
        <w:rPr>
          <w:szCs w:val="22"/>
        </w:rPr>
        <w:t>metabolizējas</w:t>
      </w:r>
      <w:proofErr w:type="spellEnd"/>
      <w:r>
        <w:rPr>
          <w:szCs w:val="22"/>
        </w:rPr>
        <w:t xml:space="preserve"> kaķu aknās. Izņemot vienu </w:t>
      </w:r>
      <w:proofErr w:type="spellStart"/>
      <w:r>
        <w:rPr>
          <w:szCs w:val="22"/>
        </w:rPr>
        <w:t>laktāma</w:t>
      </w:r>
      <w:proofErr w:type="spellEnd"/>
      <w:r>
        <w:rPr>
          <w:szCs w:val="22"/>
        </w:rPr>
        <w:t xml:space="preserve"> metabolītu, citi metabolīti kaķiem nav noteikti.</w:t>
      </w:r>
    </w:p>
    <w:p w14:paraId="23C37295" w14:textId="77777777" w:rsidR="00BB44E6" w:rsidRDefault="00BB44E6">
      <w:pPr>
        <w:tabs>
          <w:tab w:val="clear" w:pos="567"/>
        </w:tabs>
        <w:spacing w:line="240" w:lineRule="auto"/>
        <w:rPr>
          <w:szCs w:val="22"/>
        </w:rPr>
      </w:pPr>
    </w:p>
    <w:p w14:paraId="1C0F82D7" w14:textId="77777777" w:rsidR="00BB44E6" w:rsidRDefault="00640845">
      <w:pPr>
        <w:tabs>
          <w:tab w:val="clear" w:pos="567"/>
        </w:tabs>
        <w:spacing w:line="240" w:lineRule="auto"/>
        <w:rPr>
          <w:szCs w:val="22"/>
          <w:u w:val="single"/>
        </w:rPr>
      </w:pPr>
      <w:r>
        <w:rPr>
          <w:szCs w:val="22"/>
          <w:u w:val="single"/>
        </w:rPr>
        <w:t>Eliminācija</w:t>
      </w:r>
    </w:p>
    <w:p w14:paraId="1A1B3B3D" w14:textId="77777777" w:rsidR="00BB44E6" w:rsidRDefault="00640845">
      <w:pPr>
        <w:tabs>
          <w:tab w:val="clear" w:pos="567"/>
        </w:tabs>
        <w:spacing w:line="240" w:lineRule="auto"/>
        <w:rPr>
          <w:szCs w:val="22"/>
        </w:rPr>
      </w:pPr>
      <w:proofErr w:type="spellStart"/>
      <w:r>
        <w:rPr>
          <w:szCs w:val="22"/>
        </w:rPr>
        <w:t>Robenakoksibs</w:t>
      </w:r>
      <w:proofErr w:type="spellEnd"/>
      <w:r>
        <w:rPr>
          <w:szCs w:val="22"/>
        </w:rPr>
        <w:t xml:space="preserve"> ātri izdalās no asinīm (CL 0,44 l/kg/st.) ar eliminācijas pusperiodu t</w:t>
      </w:r>
      <w:r>
        <w:rPr>
          <w:szCs w:val="22"/>
          <w:vertAlign w:val="subscript"/>
        </w:rPr>
        <w:t>1/2</w:t>
      </w:r>
      <w:r>
        <w:rPr>
          <w:szCs w:val="22"/>
        </w:rPr>
        <w:t xml:space="preserve"> 1,1 stunda pēc intravenozas ievadīšanas. Iekšķīgi lietojot tabletes, eliminācijas pusperiods no asinīm bija 1,59 stundas. </w:t>
      </w:r>
      <w:proofErr w:type="spellStart"/>
      <w:r>
        <w:rPr>
          <w:szCs w:val="22"/>
        </w:rPr>
        <w:t>Robenakoksibs</w:t>
      </w:r>
      <w:proofErr w:type="spellEnd"/>
      <w:r>
        <w:rPr>
          <w:szCs w:val="22"/>
        </w:rPr>
        <w:t xml:space="preserve"> ilgāk un augstākā koncentrācijā saglabājas iekaisuma vietās, nevis asinīs. </w:t>
      </w:r>
      <w:proofErr w:type="spellStart"/>
      <w:r>
        <w:rPr>
          <w:szCs w:val="22"/>
        </w:rPr>
        <w:lastRenderedPageBreak/>
        <w:t>Robenakoksibs</w:t>
      </w:r>
      <w:proofErr w:type="spellEnd"/>
      <w:r>
        <w:rPr>
          <w:szCs w:val="22"/>
        </w:rPr>
        <w:t xml:space="preserve"> vairāk izdalās ar žulti (</w:t>
      </w:r>
      <w:r>
        <w:rPr>
          <w:rFonts w:ascii="Cambria Math" w:hAnsi="Cambria Math" w:cs="Cambria Math"/>
          <w:bCs/>
          <w:szCs w:val="22"/>
        </w:rPr>
        <w:t>∼</w:t>
      </w:r>
      <w:r>
        <w:rPr>
          <w:szCs w:val="22"/>
        </w:rPr>
        <w:t>70%), nekā caur nierēm (</w:t>
      </w:r>
      <w:r>
        <w:rPr>
          <w:rFonts w:ascii="Cambria Math" w:hAnsi="Cambria Math" w:cs="Cambria Math"/>
          <w:bCs/>
          <w:szCs w:val="22"/>
        </w:rPr>
        <w:t>∼</w:t>
      </w:r>
      <w:r>
        <w:rPr>
          <w:szCs w:val="22"/>
        </w:rPr>
        <w:t xml:space="preserve">30%). </w:t>
      </w:r>
      <w:proofErr w:type="spellStart"/>
      <w:r>
        <w:rPr>
          <w:szCs w:val="22"/>
        </w:rPr>
        <w:t>Robenakoksiba</w:t>
      </w:r>
      <w:proofErr w:type="spellEnd"/>
      <w:r>
        <w:rPr>
          <w:szCs w:val="22"/>
        </w:rPr>
        <w:t xml:space="preserve"> farmakokinētika neatšķiras starp runčiem un kaķenēm.</w:t>
      </w:r>
    </w:p>
    <w:p w14:paraId="21BC516E" w14:textId="77777777" w:rsidR="00BB44E6" w:rsidRDefault="00BB44E6">
      <w:pPr>
        <w:tabs>
          <w:tab w:val="clear" w:pos="567"/>
        </w:tabs>
        <w:spacing w:line="240" w:lineRule="auto"/>
        <w:rPr>
          <w:szCs w:val="22"/>
        </w:rPr>
      </w:pPr>
    </w:p>
    <w:p w14:paraId="508C9A43" w14:textId="77777777" w:rsidR="00BB44E6" w:rsidRDefault="00BB44E6">
      <w:pPr>
        <w:tabs>
          <w:tab w:val="clear" w:pos="567"/>
        </w:tabs>
        <w:spacing w:line="240" w:lineRule="auto"/>
        <w:rPr>
          <w:szCs w:val="22"/>
        </w:rPr>
      </w:pPr>
    </w:p>
    <w:p w14:paraId="3D06EA1C" w14:textId="77777777" w:rsidR="00BB44E6" w:rsidRDefault="00640845">
      <w:pPr>
        <w:pStyle w:val="Style1"/>
      </w:pPr>
      <w:r>
        <w:t>5.</w:t>
      </w:r>
      <w:r>
        <w:tab/>
        <w:t>FARMACEITISKĀ INFORMĀCIJA</w:t>
      </w:r>
    </w:p>
    <w:p w14:paraId="4D5011FB" w14:textId="77777777" w:rsidR="00BB44E6" w:rsidRDefault="00BB44E6">
      <w:pPr>
        <w:tabs>
          <w:tab w:val="clear" w:pos="567"/>
        </w:tabs>
        <w:spacing w:line="240" w:lineRule="auto"/>
        <w:rPr>
          <w:szCs w:val="22"/>
        </w:rPr>
      </w:pPr>
    </w:p>
    <w:p w14:paraId="13CEB3E9" w14:textId="77777777" w:rsidR="00BB44E6" w:rsidRDefault="00640845">
      <w:pPr>
        <w:pStyle w:val="Style1"/>
      </w:pPr>
      <w:r>
        <w:t>5.1.</w:t>
      </w:r>
      <w:r>
        <w:tab/>
        <w:t>Būtiska nesaderība</w:t>
      </w:r>
    </w:p>
    <w:p w14:paraId="7BD8B06E" w14:textId="77777777" w:rsidR="00BB44E6" w:rsidRDefault="00BB44E6">
      <w:pPr>
        <w:tabs>
          <w:tab w:val="clear" w:pos="567"/>
        </w:tabs>
        <w:spacing w:line="240" w:lineRule="auto"/>
        <w:rPr>
          <w:szCs w:val="22"/>
        </w:rPr>
      </w:pPr>
    </w:p>
    <w:p w14:paraId="42F57468" w14:textId="77777777" w:rsidR="00BB44E6" w:rsidRDefault="00640845">
      <w:pPr>
        <w:tabs>
          <w:tab w:val="clear" w:pos="567"/>
        </w:tabs>
        <w:spacing w:line="240" w:lineRule="auto"/>
        <w:rPr>
          <w:szCs w:val="22"/>
        </w:rPr>
      </w:pPr>
      <w:r>
        <w:rPr>
          <w:szCs w:val="22"/>
        </w:rPr>
        <w:t>Nav piemērojama.</w:t>
      </w:r>
    </w:p>
    <w:p w14:paraId="5D7F8AC7" w14:textId="77777777" w:rsidR="00BB44E6" w:rsidRDefault="00BB44E6">
      <w:pPr>
        <w:tabs>
          <w:tab w:val="clear" w:pos="567"/>
        </w:tabs>
        <w:spacing w:line="240" w:lineRule="auto"/>
        <w:rPr>
          <w:szCs w:val="22"/>
        </w:rPr>
      </w:pPr>
    </w:p>
    <w:p w14:paraId="00FBDBB3" w14:textId="77777777" w:rsidR="00BB44E6" w:rsidRDefault="00640845">
      <w:pPr>
        <w:pStyle w:val="Style1"/>
      </w:pPr>
      <w:r>
        <w:t>5.2.</w:t>
      </w:r>
      <w:r>
        <w:tab/>
        <w:t>Derīguma termiņš</w:t>
      </w:r>
    </w:p>
    <w:p w14:paraId="5928089D" w14:textId="77777777" w:rsidR="00BB44E6" w:rsidRDefault="00BB44E6">
      <w:pPr>
        <w:tabs>
          <w:tab w:val="clear" w:pos="567"/>
        </w:tabs>
        <w:spacing w:line="240" w:lineRule="auto"/>
        <w:rPr>
          <w:szCs w:val="22"/>
        </w:rPr>
      </w:pPr>
    </w:p>
    <w:p w14:paraId="6FDF5DC7" w14:textId="0D3FF070" w:rsidR="00BB44E6" w:rsidRDefault="00640845">
      <w:pPr>
        <w:tabs>
          <w:tab w:val="clear" w:pos="567"/>
        </w:tabs>
        <w:spacing w:line="240" w:lineRule="auto"/>
        <w:rPr>
          <w:szCs w:val="22"/>
        </w:rPr>
      </w:pPr>
      <w:r>
        <w:t>Veterināro zāļu derīguma termiņš izplatīšanai paredzētajā iepakojumā: 3 gadi.</w:t>
      </w:r>
    </w:p>
    <w:p w14:paraId="671D926D" w14:textId="77777777" w:rsidR="00BB44E6" w:rsidRDefault="00BB44E6">
      <w:pPr>
        <w:tabs>
          <w:tab w:val="clear" w:pos="567"/>
        </w:tabs>
        <w:spacing w:line="240" w:lineRule="auto"/>
        <w:rPr>
          <w:szCs w:val="22"/>
        </w:rPr>
      </w:pPr>
    </w:p>
    <w:p w14:paraId="7487589B" w14:textId="77777777" w:rsidR="00BB44E6" w:rsidRDefault="00640845">
      <w:pPr>
        <w:pStyle w:val="Style1"/>
      </w:pPr>
      <w:r>
        <w:t>5.3.</w:t>
      </w:r>
      <w:r>
        <w:tab/>
        <w:t>Īpaši uzglabāšanas nosacījumi</w:t>
      </w:r>
    </w:p>
    <w:p w14:paraId="075F1990" w14:textId="77777777" w:rsidR="00BB44E6" w:rsidRDefault="00BB44E6">
      <w:pPr>
        <w:tabs>
          <w:tab w:val="clear" w:pos="567"/>
        </w:tabs>
        <w:spacing w:line="240" w:lineRule="auto"/>
        <w:rPr>
          <w:szCs w:val="22"/>
        </w:rPr>
      </w:pPr>
    </w:p>
    <w:p w14:paraId="6664687A" w14:textId="77777777" w:rsidR="00BB44E6" w:rsidRDefault="00640845">
      <w:pPr>
        <w:pStyle w:val="Style5"/>
      </w:pPr>
      <w:r>
        <w:t>Neuzglabāt temperatūrā virs 30 °C. Uzglabāt oriģinālajā iepakojumā, lai pasargātu no mitruma.</w:t>
      </w:r>
    </w:p>
    <w:p w14:paraId="3508EEE1" w14:textId="77777777" w:rsidR="00BB44E6" w:rsidRDefault="00BB44E6">
      <w:pPr>
        <w:pStyle w:val="Style5"/>
      </w:pPr>
    </w:p>
    <w:p w14:paraId="32C1106C" w14:textId="77777777" w:rsidR="00BB44E6" w:rsidRDefault="00640845">
      <w:pPr>
        <w:pStyle w:val="Style1"/>
      </w:pPr>
      <w:r>
        <w:t>5.4.</w:t>
      </w:r>
      <w:r>
        <w:tab/>
        <w:t>Tiešā iepakojuma veids un saturs</w:t>
      </w:r>
    </w:p>
    <w:p w14:paraId="339FBB2E" w14:textId="77777777" w:rsidR="00BB44E6" w:rsidRDefault="00BB44E6">
      <w:pPr>
        <w:tabs>
          <w:tab w:val="clear" w:pos="567"/>
        </w:tabs>
        <w:spacing w:line="240" w:lineRule="auto"/>
        <w:rPr>
          <w:szCs w:val="22"/>
        </w:rPr>
      </w:pPr>
    </w:p>
    <w:p w14:paraId="11DC932E" w14:textId="77777777" w:rsidR="00BB44E6" w:rsidRDefault="00640845">
      <w:pPr>
        <w:tabs>
          <w:tab w:val="clear" w:pos="567"/>
        </w:tabs>
        <w:spacing w:line="240" w:lineRule="auto"/>
        <w:rPr>
          <w:szCs w:val="22"/>
        </w:rPr>
      </w:pPr>
      <w:r>
        <w:rPr>
          <w:szCs w:val="22"/>
        </w:rPr>
        <w:t xml:space="preserve">OPA/Al/PVH/Al </w:t>
      </w:r>
      <w:proofErr w:type="spellStart"/>
      <w:r>
        <w:rPr>
          <w:szCs w:val="22"/>
        </w:rPr>
        <w:t>blisteri</w:t>
      </w:r>
      <w:proofErr w:type="spellEnd"/>
      <w:r>
        <w:rPr>
          <w:szCs w:val="22"/>
        </w:rPr>
        <w:t xml:space="preserve"> satur 6 vai 10 tabletes.</w:t>
      </w:r>
    </w:p>
    <w:p w14:paraId="5606F96B" w14:textId="77777777" w:rsidR="00BB44E6" w:rsidRDefault="00BB44E6">
      <w:pPr>
        <w:tabs>
          <w:tab w:val="clear" w:pos="567"/>
        </w:tabs>
        <w:spacing w:line="240" w:lineRule="auto"/>
        <w:rPr>
          <w:szCs w:val="22"/>
        </w:rPr>
      </w:pPr>
    </w:p>
    <w:p w14:paraId="649B5011" w14:textId="77777777" w:rsidR="00BB44E6" w:rsidRDefault="00640845">
      <w:pPr>
        <w:tabs>
          <w:tab w:val="clear" w:pos="567"/>
        </w:tabs>
        <w:spacing w:line="240" w:lineRule="auto"/>
        <w:rPr>
          <w:szCs w:val="22"/>
        </w:rPr>
      </w:pPr>
      <w:r>
        <w:rPr>
          <w:szCs w:val="22"/>
        </w:rPr>
        <w:t>Iepakojuma lielumi:</w:t>
      </w:r>
    </w:p>
    <w:p w14:paraId="355B7FFB" w14:textId="77777777" w:rsidR="00BB44E6" w:rsidRDefault="00640845">
      <w:pPr>
        <w:tabs>
          <w:tab w:val="clear" w:pos="567"/>
        </w:tabs>
        <w:spacing w:line="240" w:lineRule="auto"/>
        <w:rPr>
          <w:szCs w:val="22"/>
        </w:rPr>
      </w:pPr>
      <w:r>
        <w:rPr>
          <w:szCs w:val="22"/>
        </w:rPr>
        <w:t xml:space="preserve">Kartona kastīte ar 1 </w:t>
      </w:r>
      <w:proofErr w:type="spellStart"/>
      <w:r>
        <w:rPr>
          <w:szCs w:val="22"/>
        </w:rPr>
        <w:t>blisteri</w:t>
      </w:r>
      <w:proofErr w:type="spellEnd"/>
      <w:r>
        <w:rPr>
          <w:szCs w:val="22"/>
        </w:rPr>
        <w:t xml:space="preserve"> pa 6 tabletēm (6 tabletes).</w:t>
      </w:r>
    </w:p>
    <w:p w14:paraId="124997EE" w14:textId="77777777" w:rsidR="00BB44E6" w:rsidRDefault="00640845">
      <w:pPr>
        <w:tabs>
          <w:tab w:val="clear" w:pos="567"/>
        </w:tabs>
        <w:spacing w:line="240" w:lineRule="auto"/>
        <w:rPr>
          <w:szCs w:val="22"/>
        </w:rPr>
      </w:pPr>
      <w:r>
        <w:rPr>
          <w:szCs w:val="22"/>
        </w:rPr>
        <w:t xml:space="preserve">Kartona kastīte ar 1 </w:t>
      </w:r>
      <w:proofErr w:type="spellStart"/>
      <w:r>
        <w:rPr>
          <w:szCs w:val="22"/>
        </w:rPr>
        <w:t>blisteri</w:t>
      </w:r>
      <w:proofErr w:type="spellEnd"/>
      <w:r>
        <w:rPr>
          <w:szCs w:val="22"/>
        </w:rPr>
        <w:t xml:space="preserve"> pa 10 tabletēm (10 tabletes).</w:t>
      </w:r>
    </w:p>
    <w:p w14:paraId="2C562D79" w14:textId="77777777" w:rsidR="00BB44E6" w:rsidRDefault="00640845">
      <w:pPr>
        <w:tabs>
          <w:tab w:val="clear" w:pos="567"/>
        </w:tabs>
        <w:spacing w:line="240" w:lineRule="auto"/>
        <w:rPr>
          <w:szCs w:val="22"/>
        </w:rPr>
      </w:pPr>
      <w:r>
        <w:rPr>
          <w:szCs w:val="22"/>
        </w:rPr>
        <w:t xml:space="preserve">Kartona kastīte ar 3 </w:t>
      </w:r>
      <w:proofErr w:type="spellStart"/>
      <w:r>
        <w:rPr>
          <w:szCs w:val="22"/>
        </w:rPr>
        <w:t>blisteriem</w:t>
      </w:r>
      <w:proofErr w:type="spellEnd"/>
      <w:r>
        <w:rPr>
          <w:szCs w:val="22"/>
        </w:rPr>
        <w:t xml:space="preserve"> pa 10 tabletēm (30 tabletes).</w:t>
      </w:r>
    </w:p>
    <w:p w14:paraId="011B54A6" w14:textId="77777777" w:rsidR="00BB44E6" w:rsidRDefault="00640845">
      <w:pPr>
        <w:tabs>
          <w:tab w:val="clear" w:pos="567"/>
        </w:tabs>
        <w:spacing w:line="240" w:lineRule="auto"/>
        <w:rPr>
          <w:szCs w:val="22"/>
        </w:rPr>
      </w:pPr>
      <w:r>
        <w:rPr>
          <w:szCs w:val="22"/>
        </w:rPr>
        <w:t xml:space="preserve">Kartona kastīte ar 6 </w:t>
      </w:r>
      <w:proofErr w:type="spellStart"/>
      <w:r>
        <w:rPr>
          <w:szCs w:val="22"/>
        </w:rPr>
        <w:t>blisteriem</w:t>
      </w:r>
      <w:proofErr w:type="spellEnd"/>
      <w:r>
        <w:rPr>
          <w:szCs w:val="22"/>
        </w:rPr>
        <w:t xml:space="preserve"> pa 10 tabletēm (60 tabletes).</w:t>
      </w:r>
    </w:p>
    <w:p w14:paraId="108B280B" w14:textId="77777777" w:rsidR="00BB44E6" w:rsidRDefault="00BB44E6">
      <w:pPr>
        <w:tabs>
          <w:tab w:val="clear" w:pos="567"/>
        </w:tabs>
        <w:spacing w:line="240" w:lineRule="auto"/>
        <w:rPr>
          <w:szCs w:val="22"/>
        </w:rPr>
      </w:pPr>
    </w:p>
    <w:p w14:paraId="458BE944" w14:textId="77777777" w:rsidR="00BB44E6" w:rsidRDefault="00640845">
      <w:pPr>
        <w:pStyle w:val="Style1"/>
        <w:ind w:left="0" w:firstLine="0"/>
        <w:rPr>
          <w:b w:val="0"/>
        </w:rPr>
      </w:pPr>
      <w:r>
        <w:rPr>
          <w:b w:val="0"/>
        </w:rPr>
        <w:t>Ne visi iepakojuma lielumi var tikt izplatīti.</w:t>
      </w:r>
    </w:p>
    <w:p w14:paraId="2380AEAF" w14:textId="77777777" w:rsidR="00BB44E6" w:rsidRDefault="00BB44E6">
      <w:pPr>
        <w:pStyle w:val="Style1"/>
        <w:ind w:left="0" w:firstLine="0"/>
      </w:pPr>
    </w:p>
    <w:p w14:paraId="1ABA2A9F" w14:textId="77777777" w:rsidR="00BB44E6" w:rsidRDefault="00640845">
      <w:pPr>
        <w:pStyle w:val="Style1"/>
        <w:ind w:left="0" w:firstLine="0"/>
      </w:pPr>
      <w:r>
        <w:t>5.5.</w:t>
      </w:r>
      <w:r>
        <w:tab/>
        <w:t>Īpaši norādījumi neizlietotu veterināro zāļu vai to atkritumu iznīcināšanai</w:t>
      </w:r>
    </w:p>
    <w:p w14:paraId="7301CE54" w14:textId="77777777" w:rsidR="00BB44E6" w:rsidRDefault="00BB44E6">
      <w:pPr>
        <w:tabs>
          <w:tab w:val="clear" w:pos="567"/>
        </w:tabs>
        <w:spacing w:line="240" w:lineRule="auto"/>
        <w:rPr>
          <w:szCs w:val="22"/>
        </w:rPr>
      </w:pPr>
    </w:p>
    <w:p w14:paraId="2755720A" w14:textId="77777777" w:rsidR="00BB44E6" w:rsidRDefault="00640845">
      <w:pPr>
        <w:rPr>
          <w:szCs w:val="22"/>
        </w:rPr>
      </w:pPr>
      <w:bookmarkStart w:id="1" w:name="_Hlk79763389"/>
      <w:r>
        <w:t>Neizmest veterinārās zāles kanalizācijā vai kopā ar sadzīves atkritumiem.</w:t>
      </w:r>
    </w:p>
    <w:bookmarkEnd w:id="1"/>
    <w:p w14:paraId="1404B77C" w14:textId="77777777" w:rsidR="00BB44E6" w:rsidRDefault="00BB44E6">
      <w:pPr>
        <w:tabs>
          <w:tab w:val="clear" w:pos="567"/>
        </w:tabs>
        <w:spacing w:line="240" w:lineRule="auto"/>
        <w:rPr>
          <w:szCs w:val="22"/>
        </w:rPr>
      </w:pPr>
    </w:p>
    <w:p w14:paraId="13FFDF53" w14:textId="77777777" w:rsidR="00BB44E6" w:rsidRDefault="00640845">
      <w:pPr>
        <w:tabs>
          <w:tab w:val="clear" w:pos="567"/>
        </w:tabs>
        <w:spacing w:line="240" w:lineRule="auto"/>
        <w:rPr>
          <w:szCs w:val="22"/>
        </w:rPr>
      </w:pPr>
      <w:r>
        <w:rPr>
          <w:szCs w:val="22"/>
        </w:rPr>
        <w:t xml:space="preserve">Visu neizlietoto veterināro zāļu vai to atkritumu iznīcināšanai izmantot nevajadzīgo veterināro zāļu nodošanas shēmas saskaņā ar </w:t>
      </w:r>
      <w:bookmarkStart w:id="2" w:name="_Hlk110241862"/>
      <w:r>
        <w:rPr>
          <w:szCs w:val="22"/>
        </w:rPr>
        <w:t xml:space="preserve">nacionālajām </w:t>
      </w:r>
      <w:bookmarkEnd w:id="2"/>
      <w:r>
        <w:rPr>
          <w:szCs w:val="22"/>
        </w:rPr>
        <w:t xml:space="preserve">prasībām un jebkurām valsts </w:t>
      </w:r>
      <w:bookmarkStart w:id="3" w:name="_Hlk110241871"/>
      <w:r>
        <w:rPr>
          <w:szCs w:val="22"/>
        </w:rPr>
        <w:t xml:space="preserve">atkritumu </w:t>
      </w:r>
      <w:bookmarkEnd w:id="3"/>
      <w:r>
        <w:rPr>
          <w:szCs w:val="22"/>
        </w:rPr>
        <w:t>savākšanas sistēmām, kas piemērojamas attiecīgajām veterinārajām zālēm</w:t>
      </w:r>
      <w:r>
        <w:t>.</w:t>
      </w:r>
    </w:p>
    <w:p w14:paraId="5A272D5F" w14:textId="77777777" w:rsidR="00BB44E6" w:rsidRDefault="00BB44E6">
      <w:pPr>
        <w:tabs>
          <w:tab w:val="clear" w:pos="567"/>
        </w:tabs>
        <w:spacing w:line="240" w:lineRule="auto"/>
        <w:rPr>
          <w:szCs w:val="22"/>
        </w:rPr>
      </w:pPr>
    </w:p>
    <w:p w14:paraId="2C047486" w14:textId="77777777" w:rsidR="00BB44E6" w:rsidRDefault="00BB44E6">
      <w:pPr>
        <w:tabs>
          <w:tab w:val="clear" w:pos="567"/>
        </w:tabs>
        <w:spacing w:line="240" w:lineRule="auto"/>
        <w:rPr>
          <w:szCs w:val="22"/>
        </w:rPr>
      </w:pPr>
    </w:p>
    <w:p w14:paraId="41F6F872" w14:textId="77777777" w:rsidR="00BB44E6" w:rsidRDefault="00640845">
      <w:pPr>
        <w:pStyle w:val="Style1"/>
      </w:pPr>
      <w:r>
        <w:t>6.</w:t>
      </w:r>
      <w:r>
        <w:tab/>
        <w:t xml:space="preserve">TIRDZNIECĪBAS ATĻAUJAS TURĒTĀJS </w:t>
      </w:r>
    </w:p>
    <w:p w14:paraId="3AA5F6FF" w14:textId="77777777" w:rsidR="00BB44E6" w:rsidRDefault="00BB44E6">
      <w:pPr>
        <w:tabs>
          <w:tab w:val="clear" w:pos="567"/>
        </w:tabs>
        <w:spacing w:line="240" w:lineRule="auto"/>
        <w:rPr>
          <w:szCs w:val="22"/>
        </w:rPr>
      </w:pPr>
    </w:p>
    <w:p w14:paraId="0C01565A" w14:textId="77777777" w:rsidR="00BB44E6" w:rsidRDefault="00640845">
      <w:pPr>
        <w:tabs>
          <w:tab w:val="clear" w:pos="567"/>
        </w:tabs>
        <w:spacing w:line="240" w:lineRule="auto"/>
        <w:rPr>
          <w:szCs w:val="22"/>
        </w:rPr>
      </w:pPr>
      <w:r>
        <w:rPr>
          <w:szCs w:val="22"/>
        </w:rPr>
        <w:t xml:space="preserve">KRKA, </w:t>
      </w:r>
      <w:proofErr w:type="spellStart"/>
      <w:r>
        <w:rPr>
          <w:szCs w:val="22"/>
        </w:rPr>
        <w:t>d.d</w:t>
      </w:r>
      <w:proofErr w:type="spellEnd"/>
      <w:r>
        <w:rPr>
          <w:szCs w:val="22"/>
        </w:rPr>
        <w:t xml:space="preserve">., </w:t>
      </w:r>
      <w:proofErr w:type="spellStart"/>
      <w:r>
        <w:rPr>
          <w:szCs w:val="22"/>
        </w:rPr>
        <w:t>Novo</w:t>
      </w:r>
      <w:proofErr w:type="spellEnd"/>
      <w:r>
        <w:rPr>
          <w:szCs w:val="22"/>
        </w:rPr>
        <w:t xml:space="preserve"> mesto</w:t>
      </w:r>
    </w:p>
    <w:p w14:paraId="2A5A79A3" w14:textId="77777777" w:rsidR="00BB44E6" w:rsidRDefault="00BB44E6">
      <w:pPr>
        <w:tabs>
          <w:tab w:val="clear" w:pos="567"/>
        </w:tabs>
        <w:spacing w:line="240" w:lineRule="auto"/>
        <w:rPr>
          <w:szCs w:val="22"/>
        </w:rPr>
      </w:pPr>
    </w:p>
    <w:p w14:paraId="6BF92BDE" w14:textId="77777777" w:rsidR="00BB44E6" w:rsidRDefault="00BB44E6">
      <w:pPr>
        <w:tabs>
          <w:tab w:val="clear" w:pos="567"/>
        </w:tabs>
        <w:spacing w:line="240" w:lineRule="auto"/>
        <w:rPr>
          <w:szCs w:val="22"/>
        </w:rPr>
      </w:pPr>
    </w:p>
    <w:p w14:paraId="5114D2B1" w14:textId="77777777" w:rsidR="00BB44E6" w:rsidRDefault="00640845">
      <w:pPr>
        <w:pStyle w:val="Style1"/>
      </w:pPr>
      <w:r>
        <w:t>7.</w:t>
      </w:r>
      <w:r>
        <w:tab/>
        <w:t>TIRDZNIECĪBAS ATĻAUJAS NUMURS(-I)</w:t>
      </w:r>
    </w:p>
    <w:p w14:paraId="26E3B1A2" w14:textId="77777777" w:rsidR="00BB44E6" w:rsidRDefault="00BB44E6">
      <w:pPr>
        <w:tabs>
          <w:tab w:val="clear" w:pos="567"/>
        </w:tabs>
        <w:spacing w:line="240" w:lineRule="auto"/>
        <w:rPr>
          <w:szCs w:val="22"/>
        </w:rPr>
      </w:pPr>
    </w:p>
    <w:p w14:paraId="08226BD2" w14:textId="77777777" w:rsidR="00BB44E6" w:rsidRDefault="00640845">
      <w:pPr>
        <w:tabs>
          <w:tab w:val="clear" w:pos="567"/>
        </w:tabs>
        <w:spacing w:line="240" w:lineRule="auto"/>
        <w:rPr>
          <w:szCs w:val="22"/>
        </w:rPr>
      </w:pPr>
      <w:r>
        <w:rPr>
          <w:szCs w:val="22"/>
        </w:rPr>
        <w:t>V/DCP/25/0076</w:t>
      </w:r>
    </w:p>
    <w:p w14:paraId="2B8F1435" w14:textId="77777777" w:rsidR="00BB44E6" w:rsidRDefault="00BB44E6">
      <w:pPr>
        <w:tabs>
          <w:tab w:val="clear" w:pos="567"/>
        </w:tabs>
        <w:spacing w:line="240" w:lineRule="auto"/>
        <w:rPr>
          <w:szCs w:val="22"/>
        </w:rPr>
      </w:pPr>
    </w:p>
    <w:p w14:paraId="2B070295" w14:textId="77777777" w:rsidR="00BB44E6" w:rsidRDefault="00BB44E6">
      <w:pPr>
        <w:tabs>
          <w:tab w:val="clear" w:pos="567"/>
        </w:tabs>
        <w:spacing w:line="240" w:lineRule="auto"/>
        <w:rPr>
          <w:szCs w:val="22"/>
        </w:rPr>
      </w:pPr>
    </w:p>
    <w:p w14:paraId="46FAD2FD" w14:textId="77777777" w:rsidR="00BB44E6" w:rsidRDefault="00640845">
      <w:pPr>
        <w:pStyle w:val="Style1"/>
      </w:pPr>
      <w:r>
        <w:t>8.</w:t>
      </w:r>
      <w:r>
        <w:tab/>
        <w:t>PIRMĀS TIRDZNIECĪBAS ATĻAUJAS PIEŠĶIRŠANAS DATUMS</w:t>
      </w:r>
    </w:p>
    <w:p w14:paraId="1F7D0AFB" w14:textId="77777777" w:rsidR="00BB44E6" w:rsidRDefault="00BB44E6">
      <w:pPr>
        <w:tabs>
          <w:tab w:val="clear" w:pos="567"/>
        </w:tabs>
        <w:spacing w:line="240" w:lineRule="auto"/>
        <w:rPr>
          <w:szCs w:val="22"/>
        </w:rPr>
      </w:pPr>
    </w:p>
    <w:p w14:paraId="1B1AF536" w14:textId="77777777" w:rsidR="00BB44E6" w:rsidRDefault="00640845">
      <w:pPr>
        <w:tabs>
          <w:tab w:val="clear" w:pos="567"/>
        </w:tabs>
        <w:spacing w:line="240" w:lineRule="auto"/>
        <w:rPr>
          <w:szCs w:val="22"/>
        </w:rPr>
      </w:pPr>
      <w:r>
        <w:t>Pirmās tirdzniecības atļaujas piešķiršanas datums: 12/12/2025</w:t>
      </w:r>
    </w:p>
    <w:p w14:paraId="743DCAAB" w14:textId="77777777" w:rsidR="00BB44E6" w:rsidRDefault="00BB44E6">
      <w:pPr>
        <w:tabs>
          <w:tab w:val="clear" w:pos="567"/>
        </w:tabs>
        <w:spacing w:line="240" w:lineRule="auto"/>
        <w:rPr>
          <w:szCs w:val="22"/>
        </w:rPr>
      </w:pPr>
    </w:p>
    <w:p w14:paraId="0194E8DA" w14:textId="77777777" w:rsidR="00BB44E6" w:rsidRDefault="00BB44E6">
      <w:pPr>
        <w:tabs>
          <w:tab w:val="clear" w:pos="567"/>
        </w:tabs>
        <w:spacing w:line="240" w:lineRule="auto"/>
        <w:rPr>
          <w:szCs w:val="22"/>
        </w:rPr>
      </w:pPr>
    </w:p>
    <w:p w14:paraId="48B5A7DF" w14:textId="77777777" w:rsidR="00BB44E6" w:rsidRDefault="00640845">
      <w:pPr>
        <w:pStyle w:val="Style1"/>
      </w:pPr>
      <w:r>
        <w:t>9.</w:t>
      </w:r>
      <w:r>
        <w:tab/>
        <w:t>VETERINĀRO ZĀĻU APRAKSTA PĒDĒJĀS PĀRSKATĪŠANAS DATUMS</w:t>
      </w:r>
    </w:p>
    <w:p w14:paraId="7BF5E416" w14:textId="77777777" w:rsidR="00BB44E6" w:rsidRDefault="00BB44E6">
      <w:pPr>
        <w:tabs>
          <w:tab w:val="clear" w:pos="567"/>
        </w:tabs>
        <w:spacing w:line="240" w:lineRule="auto"/>
        <w:rPr>
          <w:szCs w:val="22"/>
        </w:rPr>
      </w:pPr>
    </w:p>
    <w:p w14:paraId="233C0FA3" w14:textId="37DF35F8" w:rsidR="00BB44E6" w:rsidRDefault="00777D51">
      <w:pPr>
        <w:tabs>
          <w:tab w:val="clear" w:pos="567"/>
        </w:tabs>
        <w:spacing w:line="240" w:lineRule="auto"/>
      </w:pPr>
      <w:r>
        <w:t>0</w:t>
      </w:r>
      <w:r w:rsidR="00640845">
        <w:t>5/202</w:t>
      </w:r>
      <w:r>
        <w:t>6</w:t>
      </w:r>
    </w:p>
    <w:p w14:paraId="5230AC91" w14:textId="77777777" w:rsidR="00BB44E6" w:rsidRDefault="00BB44E6">
      <w:pPr>
        <w:tabs>
          <w:tab w:val="clear" w:pos="567"/>
        </w:tabs>
        <w:spacing w:line="240" w:lineRule="auto"/>
        <w:rPr>
          <w:szCs w:val="22"/>
        </w:rPr>
      </w:pPr>
    </w:p>
    <w:p w14:paraId="3059140A" w14:textId="77777777" w:rsidR="00BB44E6" w:rsidRDefault="00BB44E6">
      <w:pPr>
        <w:tabs>
          <w:tab w:val="clear" w:pos="567"/>
        </w:tabs>
        <w:spacing w:line="240" w:lineRule="auto"/>
        <w:rPr>
          <w:szCs w:val="22"/>
        </w:rPr>
      </w:pPr>
    </w:p>
    <w:p w14:paraId="6462838B" w14:textId="77777777" w:rsidR="00BB44E6" w:rsidRDefault="00640845">
      <w:pPr>
        <w:pStyle w:val="Style1"/>
      </w:pPr>
      <w:r>
        <w:t>10.</w:t>
      </w:r>
      <w:r>
        <w:tab/>
        <w:t>VETERINĀRO ZĀĻU KLASIFIKĀCIJA</w:t>
      </w:r>
    </w:p>
    <w:p w14:paraId="325D6960" w14:textId="77777777" w:rsidR="00BB44E6" w:rsidRDefault="00BB44E6">
      <w:pPr>
        <w:tabs>
          <w:tab w:val="clear" w:pos="567"/>
        </w:tabs>
        <w:spacing w:line="240" w:lineRule="auto"/>
        <w:rPr>
          <w:szCs w:val="22"/>
        </w:rPr>
      </w:pPr>
    </w:p>
    <w:p w14:paraId="44A067B5" w14:textId="77777777" w:rsidR="00BB44E6" w:rsidRDefault="00640845">
      <w:pPr>
        <w:numPr>
          <w:ilvl w:val="12"/>
          <w:numId w:val="0"/>
        </w:numPr>
        <w:rPr>
          <w:szCs w:val="22"/>
        </w:rPr>
      </w:pPr>
      <w:r>
        <w:t>Recepšu veterinārās zāles.</w:t>
      </w:r>
    </w:p>
    <w:p w14:paraId="58B770CE" w14:textId="77777777" w:rsidR="00BB44E6" w:rsidRDefault="00BB44E6">
      <w:pPr>
        <w:ind w:right="-318"/>
        <w:rPr>
          <w:szCs w:val="22"/>
        </w:rPr>
      </w:pPr>
    </w:p>
    <w:p w14:paraId="106F77D0" w14:textId="77777777" w:rsidR="00BB44E6" w:rsidRDefault="00640845">
      <w:pPr>
        <w:ind w:right="-318"/>
        <w:rPr>
          <w:szCs w:val="22"/>
        </w:rPr>
      </w:pPr>
      <w:bookmarkStart w:id="4" w:name="_Hlk73467306"/>
      <w:r>
        <w:t>Sīkāka informācija par šīm veterinārajām zālēm ir pieejama Savienības zāļu datubāzē (</w:t>
      </w:r>
      <w:hyperlink r:id="rId8" w:history="1">
        <w:r w:rsidR="00BB44E6">
          <w:rPr>
            <w:rStyle w:val="Hyperlink"/>
          </w:rPr>
          <w:t>https://medicines.health.europa.eu/veterinary</w:t>
        </w:r>
      </w:hyperlink>
      <w:r>
        <w:t xml:space="preserve">). </w:t>
      </w:r>
    </w:p>
    <w:bookmarkEnd w:id="4"/>
    <w:p w14:paraId="1F542C66" w14:textId="77777777" w:rsidR="00BB44E6" w:rsidRDefault="00640845">
      <w:pPr>
        <w:tabs>
          <w:tab w:val="clear" w:pos="567"/>
        </w:tabs>
        <w:spacing w:line="240" w:lineRule="auto"/>
        <w:rPr>
          <w:szCs w:val="22"/>
        </w:rPr>
      </w:pPr>
      <w:r>
        <w:br w:type="page"/>
      </w:r>
    </w:p>
    <w:p w14:paraId="7B38039E" w14:textId="77777777" w:rsidR="00BB44E6" w:rsidRDefault="00BB44E6">
      <w:pPr>
        <w:tabs>
          <w:tab w:val="clear" w:pos="567"/>
        </w:tabs>
        <w:spacing w:line="240" w:lineRule="auto"/>
        <w:rPr>
          <w:szCs w:val="22"/>
        </w:rPr>
      </w:pPr>
    </w:p>
    <w:p w14:paraId="2EEFB7F0" w14:textId="77777777" w:rsidR="00BB44E6" w:rsidRDefault="00BB44E6">
      <w:pPr>
        <w:tabs>
          <w:tab w:val="clear" w:pos="567"/>
        </w:tabs>
        <w:spacing w:line="240" w:lineRule="auto"/>
        <w:rPr>
          <w:szCs w:val="22"/>
        </w:rPr>
      </w:pPr>
    </w:p>
    <w:p w14:paraId="3D704FA0" w14:textId="77777777" w:rsidR="00BB44E6" w:rsidRDefault="00BB44E6">
      <w:pPr>
        <w:tabs>
          <w:tab w:val="clear" w:pos="567"/>
        </w:tabs>
        <w:spacing w:line="240" w:lineRule="auto"/>
        <w:rPr>
          <w:szCs w:val="22"/>
        </w:rPr>
      </w:pPr>
    </w:p>
    <w:p w14:paraId="18AB7403" w14:textId="77777777" w:rsidR="00BB44E6" w:rsidRDefault="00BB44E6">
      <w:pPr>
        <w:tabs>
          <w:tab w:val="clear" w:pos="567"/>
        </w:tabs>
        <w:spacing w:line="240" w:lineRule="auto"/>
        <w:rPr>
          <w:szCs w:val="22"/>
        </w:rPr>
      </w:pPr>
    </w:p>
    <w:p w14:paraId="048E4420" w14:textId="77777777" w:rsidR="00BB44E6" w:rsidRDefault="00BB44E6">
      <w:pPr>
        <w:tabs>
          <w:tab w:val="clear" w:pos="567"/>
        </w:tabs>
        <w:spacing w:line="240" w:lineRule="auto"/>
        <w:rPr>
          <w:szCs w:val="22"/>
        </w:rPr>
      </w:pPr>
    </w:p>
    <w:p w14:paraId="60D83978" w14:textId="77777777" w:rsidR="00BB44E6" w:rsidRDefault="00BB44E6">
      <w:pPr>
        <w:tabs>
          <w:tab w:val="clear" w:pos="567"/>
        </w:tabs>
        <w:spacing w:line="240" w:lineRule="auto"/>
        <w:rPr>
          <w:szCs w:val="22"/>
        </w:rPr>
      </w:pPr>
    </w:p>
    <w:p w14:paraId="6221931F" w14:textId="77777777" w:rsidR="00BB44E6" w:rsidRDefault="00BB44E6">
      <w:pPr>
        <w:tabs>
          <w:tab w:val="clear" w:pos="567"/>
        </w:tabs>
        <w:spacing w:line="240" w:lineRule="auto"/>
        <w:rPr>
          <w:szCs w:val="22"/>
        </w:rPr>
      </w:pPr>
    </w:p>
    <w:p w14:paraId="3D1606FF" w14:textId="77777777" w:rsidR="00BB44E6" w:rsidRDefault="00BB44E6">
      <w:pPr>
        <w:tabs>
          <w:tab w:val="clear" w:pos="567"/>
        </w:tabs>
        <w:spacing w:line="240" w:lineRule="auto"/>
        <w:rPr>
          <w:szCs w:val="22"/>
        </w:rPr>
      </w:pPr>
    </w:p>
    <w:p w14:paraId="11172C59" w14:textId="77777777" w:rsidR="00BB44E6" w:rsidRDefault="00BB44E6">
      <w:pPr>
        <w:tabs>
          <w:tab w:val="clear" w:pos="567"/>
        </w:tabs>
        <w:spacing w:line="240" w:lineRule="auto"/>
        <w:rPr>
          <w:szCs w:val="22"/>
        </w:rPr>
      </w:pPr>
    </w:p>
    <w:p w14:paraId="410CFF4A" w14:textId="77777777" w:rsidR="00BB44E6" w:rsidRDefault="00BB44E6">
      <w:pPr>
        <w:tabs>
          <w:tab w:val="clear" w:pos="567"/>
        </w:tabs>
        <w:spacing w:line="240" w:lineRule="auto"/>
        <w:rPr>
          <w:szCs w:val="22"/>
        </w:rPr>
      </w:pPr>
    </w:p>
    <w:p w14:paraId="2AAA9320" w14:textId="77777777" w:rsidR="00BB44E6" w:rsidRDefault="00BB44E6">
      <w:pPr>
        <w:tabs>
          <w:tab w:val="clear" w:pos="567"/>
        </w:tabs>
        <w:spacing w:line="240" w:lineRule="auto"/>
        <w:rPr>
          <w:szCs w:val="22"/>
        </w:rPr>
      </w:pPr>
    </w:p>
    <w:p w14:paraId="6CDAF2E9" w14:textId="77777777" w:rsidR="00BB44E6" w:rsidRDefault="00BB44E6">
      <w:pPr>
        <w:tabs>
          <w:tab w:val="clear" w:pos="567"/>
        </w:tabs>
        <w:spacing w:line="240" w:lineRule="auto"/>
        <w:rPr>
          <w:szCs w:val="22"/>
        </w:rPr>
      </w:pPr>
    </w:p>
    <w:p w14:paraId="26A5CF01" w14:textId="77777777" w:rsidR="00BB44E6" w:rsidRDefault="00BB44E6">
      <w:pPr>
        <w:tabs>
          <w:tab w:val="clear" w:pos="567"/>
        </w:tabs>
        <w:spacing w:line="240" w:lineRule="auto"/>
        <w:rPr>
          <w:szCs w:val="22"/>
        </w:rPr>
      </w:pPr>
    </w:p>
    <w:p w14:paraId="420324AB" w14:textId="77777777" w:rsidR="00BB44E6" w:rsidRDefault="00BB44E6">
      <w:pPr>
        <w:tabs>
          <w:tab w:val="clear" w:pos="567"/>
        </w:tabs>
        <w:spacing w:line="240" w:lineRule="auto"/>
        <w:rPr>
          <w:szCs w:val="22"/>
        </w:rPr>
      </w:pPr>
    </w:p>
    <w:p w14:paraId="0DA27CA8" w14:textId="77777777" w:rsidR="00BB44E6" w:rsidRDefault="00BB44E6">
      <w:pPr>
        <w:tabs>
          <w:tab w:val="clear" w:pos="567"/>
        </w:tabs>
        <w:spacing w:line="240" w:lineRule="auto"/>
        <w:rPr>
          <w:szCs w:val="22"/>
        </w:rPr>
      </w:pPr>
    </w:p>
    <w:p w14:paraId="2D94E5EA" w14:textId="77777777" w:rsidR="00BB44E6" w:rsidRDefault="00BB44E6">
      <w:pPr>
        <w:tabs>
          <w:tab w:val="clear" w:pos="567"/>
        </w:tabs>
        <w:spacing w:line="240" w:lineRule="auto"/>
        <w:rPr>
          <w:szCs w:val="22"/>
        </w:rPr>
      </w:pPr>
    </w:p>
    <w:p w14:paraId="44451447" w14:textId="77777777" w:rsidR="00BB44E6" w:rsidRDefault="00BB44E6">
      <w:pPr>
        <w:tabs>
          <w:tab w:val="clear" w:pos="567"/>
        </w:tabs>
        <w:spacing w:line="240" w:lineRule="auto"/>
        <w:rPr>
          <w:szCs w:val="22"/>
        </w:rPr>
      </w:pPr>
    </w:p>
    <w:p w14:paraId="2927D291" w14:textId="77777777" w:rsidR="00BB44E6" w:rsidRDefault="00BB44E6">
      <w:pPr>
        <w:tabs>
          <w:tab w:val="clear" w:pos="567"/>
        </w:tabs>
        <w:spacing w:line="240" w:lineRule="auto"/>
        <w:rPr>
          <w:szCs w:val="22"/>
        </w:rPr>
      </w:pPr>
    </w:p>
    <w:p w14:paraId="77C5D84B" w14:textId="77777777" w:rsidR="00BB44E6" w:rsidRDefault="00BB44E6">
      <w:pPr>
        <w:tabs>
          <w:tab w:val="clear" w:pos="567"/>
        </w:tabs>
        <w:spacing w:line="240" w:lineRule="auto"/>
        <w:rPr>
          <w:szCs w:val="22"/>
        </w:rPr>
      </w:pPr>
    </w:p>
    <w:p w14:paraId="7C07AA5B" w14:textId="77777777" w:rsidR="00BB44E6" w:rsidRDefault="00BB44E6">
      <w:pPr>
        <w:tabs>
          <w:tab w:val="clear" w:pos="567"/>
        </w:tabs>
        <w:spacing w:line="240" w:lineRule="auto"/>
        <w:rPr>
          <w:szCs w:val="22"/>
        </w:rPr>
      </w:pPr>
    </w:p>
    <w:p w14:paraId="4D1F61AA" w14:textId="77777777" w:rsidR="00BB44E6" w:rsidRDefault="00BB44E6">
      <w:pPr>
        <w:tabs>
          <w:tab w:val="clear" w:pos="567"/>
        </w:tabs>
        <w:spacing w:line="240" w:lineRule="auto"/>
        <w:rPr>
          <w:szCs w:val="22"/>
        </w:rPr>
      </w:pPr>
    </w:p>
    <w:p w14:paraId="47F2934B" w14:textId="77777777" w:rsidR="00BB44E6" w:rsidRDefault="00BB44E6">
      <w:pPr>
        <w:tabs>
          <w:tab w:val="clear" w:pos="567"/>
        </w:tabs>
        <w:spacing w:line="240" w:lineRule="auto"/>
        <w:rPr>
          <w:szCs w:val="22"/>
        </w:rPr>
      </w:pPr>
    </w:p>
    <w:p w14:paraId="40098A99" w14:textId="77777777" w:rsidR="00BB44E6" w:rsidRDefault="00BB44E6">
      <w:pPr>
        <w:tabs>
          <w:tab w:val="clear" w:pos="567"/>
        </w:tabs>
        <w:spacing w:line="240" w:lineRule="auto"/>
        <w:rPr>
          <w:szCs w:val="22"/>
        </w:rPr>
      </w:pPr>
    </w:p>
    <w:p w14:paraId="4916EE11" w14:textId="77777777" w:rsidR="00BB44E6" w:rsidRDefault="00640845">
      <w:pPr>
        <w:tabs>
          <w:tab w:val="clear" w:pos="567"/>
        </w:tabs>
        <w:spacing w:line="240" w:lineRule="auto"/>
        <w:jc w:val="center"/>
        <w:rPr>
          <w:b/>
          <w:szCs w:val="22"/>
        </w:rPr>
      </w:pPr>
      <w:r>
        <w:rPr>
          <w:b/>
          <w:szCs w:val="22"/>
        </w:rPr>
        <w:t>III PIELIKUMS</w:t>
      </w:r>
    </w:p>
    <w:p w14:paraId="0FB7DDE4" w14:textId="77777777" w:rsidR="00BB44E6" w:rsidRDefault="00BB44E6">
      <w:pPr>
        <w:tabs>
          <w:tab w:val="clear" w:pos="567"/>
        </w:tabs>
        <w:spacing w:line="240" w:lineRule="auto"/>
        <w:rPr>
          <w:szCs w:val="22"/>
        </w:rPr>
      </w:pPr>
    </w:p>
    <w:p w14:paraId="1BC833E5" w14:textId="77777777" w:rsidR="00BB44E6" w:rsidRDefault="00640845">
      <w:pPr>
        <w:tabs>
          <w:tab w:val="clear" w:pos="567"/>
        </w:tabs>
        <w:spacing w:line="240" w:lineRule="auto"/>
        <w:jc w:val="center"/>
        <w:rPr>
          <w:b/>
          <w:szCs w:val="22"/>
        </w:rPr>
      </w:pPr>
      <w:r>
        <w:rPr>
          <w:b/>
          <w:szCs w:val="22"/>
        </w:rPr>
        <w:t xml:space="preserve">MARĶĒJUMS UN LIETOŠANAS INSTRUKCIJA </w:t>
      </w:r>
    </w:p>
    <w:p w14:paraId="6A7B9747" w14:textId="77777777" w:rsidR="00BB44E6" w:rsidRDefault="00640845">
      <w:pPr>
        <w:tabs>
          <w:tab w:val="clear" w:pos="567"/>
        </w:tabs>
        <w:spacing w:line="240" w:lineRule="auto"/>
        <w:rPr>
          <w:szCs w:val="22"/>
        </w:rPr>
      </w:pPr>
      <w:r>
        <w:br w:type="page"/>
      </w:r>
    </w:p>
    <w:p w14:paraId="22677CC0" w14:textId="77777777" w:rsidR="00BB44E6" w:rsidRDefault="00BB44E6">
      <w:pPr>
        <w:tabs>
          <w:tab w:val="clear" w:pos="567"/>
        </w:tabs>
        <w:spacing w:line="240" w:lineRule="auto"/>
        <w:rPr>
          <w:szCs w:val="22"/>
        </w:rPr>
      </w:pPr>
    </w:p>
    <w:p w14:paraId="7729922F" w14:textId="77777777" w:rsidR="00BB44E6" w:rsidRDefault="00BB44E6">
      <w:pPr>
        <w:tabs>
          <w:tab w:val="clear" w:pos="567"/>
        </w:tabs>
        <w:spacing w:line="240" w:lineRule="auto"/>
        <w:rPr>
          <w:szCs w:val="22"/>
        </w:rPr>
      </w:pPr>
    </w:p>
    <w:p w14:paraId="10DA1D5F" w14:textId="77777777" w:rsidR="00BB44E6" w:rsidRDefault="00BB44E6">
      <w:pPr>
        <w:tabs>
          <w:tab w:val="clear" w:pos="567"/>
        </w:tabs>
        <w:spacing w:line="240" w:lineRule="auto"/>
        <w:rPr>
          <w:szCs w:val="22"/>
        </w:rPr>
      </w:pPr>
    </w:p>
    <w:p w14:paraId="1AA58893" w14:textId="77777777" w:rsidR="00BB44E6" w:rsidRDefault="00BB44E6">
      <w:pPr>
        <w:tabs>
          <w:tab w:val="clear" w:pos="567"/>
        </w:tabs>
        <w:spacing w:line="240" w:lineRule="auto"/>
        <w:rPr>
          <w:szCs w:val="22"/>
        </w:rPr>
      </w:pPr>
    </w:p>
    <w:p w14:paraId="5B7538AE" w14:textId="77777777" w:rsidR="00BB44E6" w:rsidRDefault="00BB44E6">
      <w:pPr>
        <w:tabs>
          <w:tab w:val="clear" w:pos="567"/>
        </w:tabs>
        <w:spacing w:line="240" w:lineRule="auto"/>
        <w:rPr>
          <w:szCs w:val="22"/>
        </w:rPr>
      </w:pPr>
    </w:p>
    <w:p w14:paraId="3B0C5DC7" w14:textId="77777777" w:rsidR="00BB44E6" w:rsidRDefault="00BB44E6">
      <w:pPr>
        <w:tabs>
          <w:tab w:val="clear" w:pos="567"/>
        </w:tabs>
        <w:spacing w:line="240" w:lineRule="auto"/>
        <w:rPr>
          <w:szCs w:val="22"/>
        </w:rPr>
      </w:pPr>
    </w:p>
    <w:p w14:paraId="64766AB7" w14:textId="77777777" w:rsidR="00BB44E6" w:rsidRDefault="00BB44E6">
      <w:pPr>
        <w:tabs>
          <w:tab w:val="clear" w:pos="567"/>
        </w:tabs>
        <w:spacing w:line="240" w:lineRule="auto"/>
        <w:rPr>
          <w:szCs w:val="22"/>
        </w:rPr>
      </w:pPr>
    </w:p>
    <w:p w14:paraId="2DE8DD00" w14:textId="77777777" w:rsidR="00BB44E6" w:rsidRDefault="00BB44E6">
      <w:pPr>
        <w:tabs>
          <w:tab w:val="clear" w:pos="567"/>
        </w:tabs>
        <w:spacing w:line="240" w:lineRule="auto"/>
        <w:rPr>
          <w:szCs w:val="22"/>
        </w:rPr>
      </w:pPr>
    </w:p>
    <w:p w14:paraId="59731FC4" w14:textId="77777777" w:rsidR="00BB44E6" w:rsidRDefault="00BB44E6">
      <w:pPr>
        <w:tabs>
          <w:tab w:val="clear" w:pos="567"/>
        </w:tabs>
        <w:spacing w:line="240" w:lineRule="auto"/>
        <w:rPr>
          <w:szCs w:val="22"/>
        </w:rPr>
      </w:pPr>
    </w:p>
    <w:p w14:paraId="30968915" w14:textId="77777777" w:rsidR="00BB44E6" w:rsidRDefault="00BB44E6">
      <w:pPr>
        <w:tabs>
          <w:tab w:val="clear" w:pos="567"/>
        </w:tabs>
        <w:spacing w:line="240" w:lineRule="auto"/>
        <w:rPr>
          <w:szCs w:val="22"/>
        </w:rPr>
      </w:pPr>
    </w:p>
    <w:p w14:paraId="1A15AD2B" w14:textId="77777777" w:rsidR="00BB44E6" w:rsidRDefault="00BB44E6">
      <w:pPr>
        <w:tabs>
          <w:tab w:val="clear" w:pos="567"/>
        </w:tabs>
        <w:spacing w:line="240" w:lineRule="auto"/>
        <w:rPr>
          <w:szCs w:val="22"/>
        </w:rPr>
      </w:pPr>
    </w:p>
    <w:p w14:paraId="4CA1097C" w14:textId="77777777" w:rsidR="00BB44E6" w:rsidRDefault="00BB44E6">
      <w:pPr>
        <w:tabs>
          <w:tab w:val="clear" w:pos="567"/>
        </w:tabs>
        <w:spacing w:line="240" w:lineRule="auto"/>
        <w:rPr>
          <w:szCs w:val="22"/>
        </w:rPr>
      </w:pPr>
    </w:p>
    <w:p w14:paraId="58F5C318" w14:textId="77777777" w:rsidR="00BB44E6" w:rsidRDefault="00BB44E6">
      <w:pPr>
        <w:tabs>
          <w:tab w:val="clear" w:pos="567"/>
        </w:tabs>
        <w:spacing w:line="240" w:lineRule="auto"/>
        <w:rPr>
          <w:szCs w:val="22"/>
        </w:rPr>
      </w:pPr>
    </w:p>
    <w:p w14:paraId="674A62E2" w14:textId="77777777" w:rsidR="00BB44E6" w:rsidRDefault="00BB44E6">
      <w:pPr>
        <w:tabs>
          <w:tab w:val="clear" w:pos="567"/>
        </w:tabs>
        <w:spacing w:line="240" w:lineRule="auto"/>
        <w:rPr>
          <w:szCs w:val="22"/>
        </w:rPr>
      </w:pPr>
    </w:p>
    <w:p w14:paraId="2BC058E9" w14:textId="77777777" w:rsidR="00BB44E6" w:rsidRDefault="00BB44E6">
      <w:pPr>
        <w:tabs>
          <w:tab w:val="clear" w:pos="567"/>
        </w:tabs>
        <w:spacing w:line="240" w:lineRule="auto"/>
        <w:rPr>
          <w:szCs w:val="22"/>
        </w:rPr>
      </w:pPr>
    </w:p>
    <w:p w14:paraId="0D1FB033" w14:textId="77777777" w:rsidR="00BB44E6" w:rsidRDefault="00BB44E6">
      <w:pPr>
        <w:tabs>
          <w:tab w:val="clear" w:pos="567"/>
        </w:tabs>
        <w:spacing w:line="240" w:lineRule="auto"/>
        <w:rPr>
          <w:szCs w:val="22"/>
        </w:rPr>
      </w:pPr>
    </w:p>
    <w:p w14:paraId="13B747EE" w14:textId="77777777" w:rsidR="00BB44E6" w:rsidRDefault="00BB44E6">
      <w:pPr>
        <w:tabs>
          <w:tab w:val="clear" w:pos="567"/>
        </w:tabs>
        <w:spacing w:line="240" w:lineRule="auto"/>
        <w:rPr>
          <w:szCs w:val="22"/>
        </w:rPr>
      </w:pPr>
    </w:p>
    <w:p w14:paraId="794F4029" w14:textId="77777777" w:rsidR="00BB44E6" w:rsidRDefault="00BB44E6">
      <w:pPr>
        <w:tabs>
          <w:tab w:val="clear" w:pos="567"/>
        </w:tabs>
        <w:spacing w:line="240" w:lineRule="auto"/>
        <w:rPr>
          <w:szCs w:val="22"/>
        </w:rPr>
      </w:pPr>
    </w:p>
    <w:p w14:paraId="705D68C4" w14:textId="77777777" w:rsidR="00BB44E6" w:rsidRDefault="00BB44E6">
      <w:pPr>
        <w:tabs>
          <w:tab w:val="clear" w:pos="567"/>
        </w:tabs>
        <w:spacing w:line="240" w:lineRule="auto"/>
        <w:rPr>
          <w:szCs w:val="22"/>
        </w:rPr>
      </w:pPr>
    </w:p>
    <w:p w14:paraId="4A891B6B" w14:textId="77777777" w:rsidR="00BB44E6" w:rsidRDefault="00BB44E6">
      <w:pPr>
        <w:tabs>
          <w:tab w:val="clear" w:pos="567"/>
        </w:tabs>
        <w:spacing w:line="240" w:lineRule="auto"/>
        <w:rPr>
          <w:szCs w:val="22"/>
        </w:rPr>
      </w:pPr>
    </w:p>
    <w:p w14:paraId="08EDA739" w14:textId="77777777" w:rsidR="00BB44E6" w:rsidRDefault="00BB44E6">
      <w:pPr>
        <w:tabs>
          <w:tab w:val="clear" w:pos="567"/>
        </w:tabs>
        <w:spacing w:line="240" w:lineRule="auto"/>
        <w:rPr>
          <w:szCs w:val="22"/>
        </w:rPr>
      </w:pPr>
    </w:p>
    <w:p w14:paraId="2034F6E6" w14:textId="77777777" w:rsidR="00BB44E6" w:rsidRDefault="00BB44E6">
      <w:pPr>
        <w:tabs>
          <w:tab w:val="clear" w:pos="567"/>
        </w:tabs>
        <w:spacing w:line="240" w:lineRule="auto"/>
        <w:rPr>
          <w:szCs w:val="22"/>
        </w:rPr>
      </w:pPr>
    </w:p>
    <w:p w14:paraId="2AF08A15" w14:textId="77777777" w:rsidR="00BB44E6" w:rsidRDefault="00BB44E6">
      <w:pPr>
        <w:tabs>
          <w:tab w:val="clear" w:pos="567"/>
        </w:tabs>
        <w:spacing w:line="240" w:lineRule="auto"/>
        <w:rPr>
          <w:szCs w:val="22"/>
        </w:rPr>
      </w:pPr>
    </w:p>
    <w:p w14:paraId="68EE07C4" w14:textId="77777777" w:rsidR="00BB44E6" w:rsidRDefault="00640845">
      <w:pPr>
        <w:pStyle w:val="Style3"/>
      </w:pPr>
      <w:r>
        <w:t>MARĶĒJUMS</w:t>
      </w:r>
    </w:p>
    <w:p w14:paraId="0EACD6A1" w14:textId="77777777" w:rsidR="00BB44E6" w:rsidRDefault="00640845">
      <w:pPr>
        <w:tabs>
          <w:tab w:val="clear" w:pos="567"/>
        </w:tabs>
        <w:spacing w:line="240" w:lineRule="auto"/>
        <w:rPr>
          <w:szCs w:val="22"/>
        </w:rPr>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BB44E6" w14:paraId="18F16C31" w14:textId="77777777">
        <w:trPr>
          <w:trHeight w:val="977"/>
        </w:trPr>
        <w:tc>
          <w:tcPr>
            <w:tcW w:w="9208" w:type="dxa"/>
            <w:tcBorders>
              <w:bottom w:val="single" w:sz="4" w:space="0" w:color="auto"/>
            </w:tcBorders>
          </w:tcPr>
          <w:p w14:paraId="17B28B99" w14:textId="77777777" w:rsidR="00BB44E6" w:rsidRDefault="00640845">
            <w:pPr>
              <w:tabs>
                <w:tab w:val="clear" w:pos="567"/>
              </w:tabs>
              <w:spacing w:line="240" w:lineRule="auto"/>
              <w:rPr>
                <w:szCs w:val="22"/>
              </w:rPr>
            </w:pPr>
            <w:r>
              <w:rPr>
                <w:b/>
                <w:szCs w:val="22"/>
              </w:rPr>
              <w:lastRenderedPageBreak/>
              <w:t>UZ ĀRĒJĀ IEPAKOJUMA NORĀDĀMĀ INFORMĀCIJA</w:t>
            </w:r>
          </w:p>
          <w:p w14:paraId="37A22D65" w14:textId="77777777" w:rsidR="00BB44E6" w:rsidRDefault="00BB44E6">
            <w:pPr>
              <w:tabs>
                <w:tab w:val="clear" w:pos="567"/>
              </w:tabs>
              <w:spacing w:line="240" w:lineRule="auto"/>
              <w:rPr>
                <w:b/>
                <w:szCs w:val="22"/>
              </w:rPr>
            </w:pPr>
          </w:p>
          <w:p w14:paraId="63B45A19" w14:textId="77777777" w:rsidR="00BB44E6" w:rsidRDefault="00640845">
            <w:pPr>
              <w:tabs>
                <w:tab w:val="clear" w:pos="567"/>
              </w:tabs>
              <w:spacing w:line="240" w:lineRule="auto"/>
              <w:rPr>
                <w:szCs w:val="22"/>
              </w:rPr>
            </w:pPr>
            <w:r>
              <w:rPr>
                <w:b/>
                <w:szCs w:val="22"/>
              </w:rPr>
              <w:t>KARTONA KASTĪTE</w:t>
            </w:r>
          </w:p>
        </w:tc>
      </w:tr>
    </w:tbl>
    <w:p w14:paraId="00D057FD" w14:textId="77777777" w:rsidR="00BB44E6" w:rsidRDefault="00BB44E6">
      <w:pPr>
        <w:tabs>
          <w:tab w:val="clear" w:pos="567"/>
        </w:tabs>
        <w:spacing w:line="240" w:lineRule="auto"/>
        <w:rPr>
          <w:szCs w:val="22"/>
        </w:rPr>
      </w:pPr>
    </w:p>
    <w:p w14:paraId="53CC43A0" w14:textId="77777777" w:rsidR="00BB44E6" w:rsidRDefault="00640845">
      <w:pPr>
        <w:pStyle w:val="Style2"/>
      </w:pPr>
      <w:r>
        <w:t>1.</w:t>
      </w:r>
      <w:r>
        <w:tab/>
        <w:t>VETERINĀRO ZĀĻU NOSAUKUMS</w:t>
      </w:r>
    </w:p>
    <w:p w14:paraId="5E4B2C3D" w14:textId="77777777" w:rsidR="00BB44E6" w:rsidRDefault="00BB44E6">
      <w:pPr>
        <w:tabs>
          <w:tab w:val="clear" w:pos="567"/>
        </w:tabs>
        <w:spacing w:line="240" w:lineRule="auto"/>
        <w:rPr>
          <w:szCs w:val="22"/>
        </w:rPr>
      </w:pPr>
    </w:p>
    <w:p w14:paraId="04ED00AC" w14:textId="2057EE57" w:rsidR="00BB44E6" w:rsidRDefault="00640845">
      <w:pPr>
        <w:tabs>
          <w:tab w:val="clear" w:pos="567"/>
        </w:tabs>
        <w:spacing w:line="240" w:lineRule="auto"/>
        <w:rPr>
          <w:szCs w:val="22"/>
        </w:rPr>
      </w:pPr>
      <w:proofErr w:type="spellStart"/>
      <w:r>
        <w:rPr>
          <w:szCs w:val="22"/>
        </w:rPr>
        <w:t>Robexera</w:t>
      </w:r>
      <w:proofErr w:type="spellEnd"/>
      <w:r>
        <w:rPr>
          <w:szCs w:val="22"/>
        </w:rPr>
        <w:t xml:space="preserve"> 6 mg košļājamās tablete</w:t>
      </w:r>
      <w:r w:rsidR="00777D51">
        <w:rPr>
          <w:szCs w:val="22"/>
        </w:rPr>
        <w:t>s</w:t>
      </w:r>
    </w:p>
    <w:p w14:paraId="133F782A" w14:textId="77777777" w:rsidR="00BB44E6" w:rsidRDefault="00BB44E6">
      <w:pPr>
        <w:tabs>
          <w:tab w:val="clear" w:pos="567"/>
        </w:tabs>
        <w:spacing w:line="240" w:lineRule="auto"/>
        <w:rPr>
          <w:szCs w:val="22"/>
        </w:rPr>
      </w:pPr>
    </w:p>
    <w:p w14:paraId="04F1A726" w14:textId="77777777" w:rsidR="00BB44E6" w:rsidRDefault="00BB44E6">
      <w:pPr>
        <w:tabs>
          <w:tab w:val="clear" w:pos="567"/>
        </w:tabs>
        <w:spacing w:line="240" w:lineRule="auto"/>
        <w:rPr>
          <w:szCs w:val="22"/>
        </w:rPr>
      </w:pPr>
    </w:p>
    <w:p w14:paraId="45A5FFA5" w14:textId="77777777" w:rsidR="00BB44E6" w:rsidRDefault="00640845">
      <w:pPr>
        <w:pStyle w:val="Style2"/>
      </w:pPr>
      <w:r>
        <w:t>2.</w:t>
      </w:r>
      <w:r>
        <w:tab/>
        <w:t>INFORMĀCIJA PAR AKTĪVAJĀM VIELĀM</w:t>
      </w:r>
    </w:p>
    <w:p w14:paraId="0C4D488B" w14:textId="77777777" w:rsidR="00BB44E6" w:rsidRDefault="00BB44E6">
      <w:pPr>
        <w:tabs>
          <w:tab w:val="clear" w:pos="567"/>
        </w:tabs>
        <w:spacing w:line="240" w:lineRule="auto"/>
        <w:rPr>
          <w:szCs w:val="22"/>
        </w:rPr>
      </w:pPr>
    </w:p>
    <w:p w14:paraId="0BE4A9AE" w14:textId="77777777" w:rsidR="00BB44E6" w:rsidRDefault="00640845">
      <w:pPr>
        <w:tabs>
          <w:tab w:val="clear" w:pos="567"/>
        </w:tabs>
        <w:spacing w:line="240" w:lineRule="auto"/>
      </w:pPr>
      <w:r>
        <w:rPr>
          <w:szCs w:val="22"/>
        </w:rPr>
        <w:t xml:space="preserve">Katra tablete satur </w:t>
      </w:r>
      <w:r>
        <w:t>6 mg</w:t>
      </w:r>
      <w:r>
        <w:rPr>
          <w:bCs/>
          <w:szCs w:val="22"/>
        </w:rPr>
        <w:t xml:space="preserve"> </w:t>
      </w:r>
      <w:proofErr w:type="spellStart"/>
      <w:r>
        <w:t>robenakoksiba</w:t>
      </w:r>
      <w:proofErr w:type="spellEnd"/>
      <w:r>
        <w:t>.</w:t>
      </w:r>
    </w:p>
    <w:p w14:paraId="5E4E3FFE" w14:textId="77777777" w:rsidR="00BB44E6" w:rsidRDefault="00BB44E6">
      <w:pPr>
        <w:tabs>
          <w:tab w:val="clear" w:pos="567"/>
        </w:tabs>
        <w:spacing w:line="240" w:lineRule="auto"/>
      </w:pPr>
    </w:p>
    <w:p w14:paraId="7AF9CD8F" w14:textId="77777777" w:rsidR="00BB44E6" w:rsidRDefault="00BB44E6">
      <w:pPr>
        <w:tabs>
          <w:tab w:val="clear" w:pos="567"/>
        </w:tabs>
        <w:spacing w:line="240" w:lineRule="auto"/>
        <w:rPr>
          <w:szCs w:val="22"/>
        </w:rPr>
      </w:pPr>
    </w:p>
    <w:p w14:paraId="5C4FE26E" w14:textId="77777777" w:rsidR="00BB44E6" w:rsidRDefault="00640845">
      <w:pPr>
        <w:pStyle w:val="Style2"/>
      </w:pPr>
      <w:r>
        <w:t>3.</w:t>
      </w:r>
      <w:r>
        <w:tab/>
        <w:t xml:space="preserve">IEPAKOJUMA LIELUMS </w:t>
      </w:r>
    </w:p>
    <w:p w14:paraId="7FAE7CFC" w14:textId="77777777" w:rsidR="00BB44E6" w:rsidRDefault="00BB44E6">
      <w:pPr>
        <w:tabs>
          <w:tab w:val="clear" w:pos="567"/>
        </w:tabs>
        <w:spacing w:line="240" w:lineRule="auto"/>
        <w:rPr>
          <w:szCs w:val="22"/>
        </w:rPr>
      </w:pPr>
    </w:p>
    <w:p w14:paraId="63FDC662" w14:textId="77777777" w:rsidR="00BB44E6" w:rsidRDefault="00640845">
      <w:pPr>
        <w:tabs>
          <w:tab w:val="clear" w:pos="567"/>
        </w:tabs>
        <w:spacing w:line="240" w:lineRule="auto"/>
        <w:rPr>
          <w:szCs w:val="22"/>
          <w:lang w:val="en-AU"/>
        </w:rPr>
      </w:pPr>
      <w:r>
        <w:rPr>
          <w:szCs w:val="22"/>
          <w:lang w:val="en-AU"/>
        </w:rPr>
        <w:t xml:space="preserve">6 </w:t>
      </w:r>
      <w:proofErr w:type="spellStart"/>
      <w:r>
        <w:rPr>
          <w:szCs w:val="22"/>
          <w:lang w:val="en-AU"/>
        </w:rPr>
        <w:t>tabletes</w:t>
      </w:r>
      <w:proofErr w:type="spellEnd"/>
    </w:p>
    <w:p w14:paraId="19B07ABD" w14:textId="77777777" w:rsidR="00BB44E6" w:rsidRDefault="00640845">
      <w:pPr>
        <w:tabs>
          <w:tab w:val="clear" w:pos="567"/>
        </w:tabs>
        <w:spacing w:line="240" w:lineRule="auto"/>
        <w:rPr>
          <w:szCs w:val="22"/>
          <w:highlight w:val="lightGray"/>
          <w:lang w:val="en-AU"/>
        </w:rPr>
      </w:pPr>
      <w:r>
        <w:rPr>
          <w:szCs w:val="22"/>
          <w:highlight w:val="lightGray"/>
          <w:lang w:val="en-AU"/>
        </w:rPr>
        <w:t xml:space="preserve">10 </w:t>
      </w:r>
      <w:proofErr w:type="spellStart"/>
      <w:r>
        <w:rPr>
          <w:szCs w:val="22"/>
          <w:highlight w:val="lightGray"/>
          <w:lang w:val="en-AU"/>
        </w:rPr>
        <w:t>tabletes</w:t>
      </w:r>
      <w:proofErr w:type="spellEnd"/>
    </w:p>
    <w:p w14:paraId="22617609" w14:textId="77777777" w:rsidR="00BB44E6" w:rsidRDefault="00640845">
      <w:pPr>
        <w:tabs>
          <w:tab w:val="clear" w:pos="567"/>
        </w:tabs>
        <w:spacing w:line="240" w:lineRule="auto"/>
        <w:rPr>
          <w:szCs w:val="22"/>
          <w:highlight w:val="lightGray"/>
          <w:lang w:val="en-AU"/>
        </w:rPr>
      </w:pPr>
      <w:r>
        <w:rPr>
          <w:szCs w:val="22"/>
          <w:highlight w:val="lightGray"/>
          <w:lang w:val="en-AU"/>
        </w:rPr>
        <w:t xml:space="preserve">30 </w:t>
      </w:r>
      <w:proofErr w:type="spellStart"/>
      <w:r>
        <w:rPr>
          <w:szCs w:val="22"/>
          <w:highlight w:val="lightGray"/>
          <w:lang w:val="en-AU"/>
        </w:rPr>
        <w:t>tabletes</w:t>
      </w:r>
      <w:proofErr w:type="spellEnd"/>
    </w:p>
    <w:p w14:paraId="0FF9F4CA" w14:textId="77777777" w:rsidR="00BB44E6" w:rsidRDefault="00640845">
      <w:pPr>
        <w:tabs>
          <w:tab w:val="clear" w:pos="567"/>
        </w:tabs>
        <w:spacing w:line="240" w:lineRule="auto"/>
        <w:rPr>
          <w:szCs w:val="22"/>
          <w:lang w:val="en-AU"/>
        </w:rPr>
      </w:pPr>
      <w:r>
        <w:rPr>
          <w:szCs w:val="22"/>
          <w:highlight w:val="lightGray"/>
          <w:lang w:val="en-AU"/>
        </w:rPr>
        <w:t xml:space="preserve">60 </w:t>
      </w:r>
      <w:proofErr w:type="spellStart"/>
      <w:r>
        <w:rPr>
          <w:szCs w:val="22"/>
          <w:highlight w:val="lightGray"/>
          <w:lang w:val="en-AU"/>
        </w:rPr>
        <w:t>tabletes</w:t>
      </w:r>
      <w:proofErr w:type="spellEnd"/>
    </w:p>
    <w:p w14:paraId="0330A1BC" w14:textId="77777777" w:rsidR="00BB44E6" w:rsidRDefault="00BB44E6">
      <w:pPr>
        <w:tabs>
          <w:tab w:val="clear" w:pos="567"/>
        </w:tabs>
        <w:spacing w:line="240" w:lineRule="auto"/>
        <w:rPr>
          <w:szCs w:val="22"/>
        </w:rPr>
      </w:pPr>
    </w:p>
    <w:p w14:paraId="7BB94D2F" w14:textId="77777777" w:rsidR="00BB44E6" w:rsidRDefault="00BB44E6">
      <w:pPr>
        <w:tabs>
          <w:tab w:val="clear" w:pos="567"/>
        </w:tabs>
        <w:spacing w:line="240" w:lineRule="auto"/>
        <w:rPr>
          <w:szCs w:val="22"/>
        </w:rPr>
      </w:pPr>
    </w:p>
    <w:p w14:paraId="0ED30482" w14:textId="77777777" w:rsidR="00BB44E6" w:rsidRDefault="00640845">
      <w:pPr>
        <w:pStyle w:val="Style2"/>
      </w:pPr>
      <w:r>
        <w:t>4.</w:t>
      </w:r>
      <w:r>
        <w:tab/>
        <w:t>MĒRĶSUGAS</w:t>
      </w:r>
    </w:p>
    <w:p w14:paraId="5060A027" w14:textId="77777777" w:rsidR="00BB44E6" w:rsidRDefault="00BB44E6">
      <w:pPr>
        <w:tabs>
          <w:tab w:val="clear" w:pos="567"/>
        </w:tabs>
        <w:spacing w:line="240" w:lineRule="auto"/>
        <w:rPr>
          <w:szCs w:val="22"/>
        </w:rPr>
      </w:pPr>
    </w:p>
    <w:p w14:paraId="25ECE976" w14:textId="77777777" w:rsidR="00BB44E6" w:rsidRDefault="00640845">
      <w:pPr>
        <w:tabs>
          <w:tab w:val="clear" w:pos="567"/>
        </w:tabs>
        <w:spacing w:line="240" w:lineRule="auto"/>
        <w:rPr>
          <w:szCs w:val="22"/>
        </w:rPr>
      </w:pPr>
      <w:r>
        <w:rPr>
          <w:szCs w:val="22"/>
        </w:rPr>
        <w:t>Kaķi</w:t>
      </w:r>
    </w:p>
    <w:p w14:paraId="0CC51FEC" w14:textId="77777777" w:rsidR="00BB44E6" w:rsidRDefault="00BB44E6">
      <w:pPr>
        <w:tabs>
          <w:tab w:val="clear" w:pos="567"/>
        </w:tabs>
        <w:spacing w:line="240" w:lineRule="auto"/>
        <w:rPr>
          <w:szCs w:val="22"/>
        </w:rPr>
      </w:pPr>
    </w:p>
    <w:p w14:paraId="0166623A" w14:textId="77777777" w:rsidR="00BB44E6" w:rsidRDefault="00BB44E6">
      <w:pPr>
        <w:tabs>
          <w:tab w:val="clear" w:pos="567"/>
        </w:tabs>
        <w:spacing w:line="240" w:lineRule="auto"/>
        <w:rPr>
          <w:szCs w:val="22"/>
        </w:rPr>
      </w:pPr>
    </w:p>
    <w:p w14:paraId="4FD2F51B" w14:textId="77777777" w:rsidR="00BB44E6" w:rsidRDefault="00640845">
      <w:pPr>
        <w:pStyle w:val="Style2"/>
      </w:pPr>
      <w:r>
        <w:t>5.</w:t>
      </w:r>
      <w:r>
        <w:tab/>
        <w:t>INDIKĀCIJAS</w:t>
      </w:r>
    </w:p>
    <w:p w14:paraId="6B11E2D3" w14:textId="77777777" w:rsidR="00BB44E6" w:rsidRDefault="00BB44E6">
      <w:pPr>
        <w:tabs>
          <w:tab w:val="clear" w:pos="567"/>
        </w:tabs>
        <w:spacing w:line="240" w:lineRule="auto"/>
        <w:rPr>
          <w:szCs w:val="22"/>
        </w:rPr>
      </w:pPr>
    </w:p>
    <w:p w14:paraId="2837B20A" w14:textId="77777777" w:rsidR="00BB44E6" w:rsidRDefault="00BB44E6">
      <w:pPr>
        <w:tabs>
          <w:tab w:val="clear" w:pos="567"/>
        </w:tabs>
        <w:spacing w:line="240" w:lineRule="auto"/>
        <w:rPr>
          <w:szCs w:val="22"/>
        </w:rPr>
      </w:pPr>
    </w:p>
    <w:p w14:paraId="7BB5E6FF" w14:textId="77777777" w:rsidR="00BB44E6" w:rsidRDefault="00640845">
      <w:pPr>
        <w:pStyle w:val="Style2"/>
      </w:pPr>
      <w:r>
        <w:t>6.</w:t>
      </w:r>
      <w:r>
        <w:tab/>
        <w:t>LIETOŠANAS VEIDI</w:t>
      </w:r>
    </w:p>
    <w:p w14:paraId="0C6BBBC7" w14:textId="77777777" w:rsidR="00BB44E6" w:rsidRDefault="00BB44E6">
      <w:pPr>
        <w:tabs>
          <w:tab w:val="clear" w:pos="567"/>
        </w:tabs>
        <w:spacing w:line="240" w:lineRule="auto"/>
        <w:rPr>
          <w:szCs w:val="22"/>
        </w:rPr>
      </w:pPr>
    </w:p>
    <w:p w14:paraId="1C0F6D94" w14:textId="77777777" w:rsidR="00BB44E6" w:rsidRDefault="00640845">
      <w:pPr>
        <w:tabs>
          <w:tab w:val="clear" w:pos="567"/>
        </w:tabs>
        <w:spacing w:line="240" w:lineRule="auto"/>
        <w:rPr>
          <w:szCs w:val="22"/>
        </w:rPr>
      </w:pPr>
      <w:r>
        <w:rPr>
          <w:szCs w:val="22"/>
        </w:rPr>
        <w:t>Iekšķīgai lietošanai.</w:t>
      </w:r>
    </w:p>
    <w:p w14:paraId="16EB87A8" w14:textId="77777777" w:rsidR="00BB44E6" w:rsidRDefault="00BB44E6">
      <w:pPr>
        <w:tabs>
          <w:tab w:val="clear" w:pos="567"/>
        </w:tabs>
        <w:spacing w:line="240" w:lineRule="auto"/>
        <w:rPr>
          <w:szCs w:val="22"/>
        </w:rPr>
      </w:pPr>
    </w:p>
    <w:p w14:paraId="64BFF70B" w14:textId="77777777" w:rsidR="00BB44E6" w:rsidRDefault="00BB44E6">
      <w:pPr>
        <w:tabs>
          <w:tab w:val="clear" w:pos="567"/>
        </w:tabs>
        <w:spacing w:line="240" w:lineRule="auto"/>
        <w:rPr>
          <w:szCs w:val="22"/>
        </w:rPr>
      </w:pPr>
    </w:p>
    <w:p w14:paraId="337557FC" w14:textId="77777777" w:rsidR="00BB44E6" w:rsidRDefault="00640845">
      <w:pPr>
        <w:pStyle w:val="Style2"/>
        <w:pBdr>
          <w:top w:val="single" w:sz="4" w:space="0" w:color="auto"/>
        </w:pBdr>
      </w:pPr>
      <w:r>
        <w:t>7.</w:t>
      </w:r>
      <w:r>
        <w:tab/>
        <w:t>IEROBEŽOJUMU PERIODS</w:t>
      </w:r>
    </w:p>
    <w:p w14:paraId="37BD231B" w14:textId="77777777" w:rsidR="00BB44E6" w:rsidRDefault="00BB44E6">
      <w:pPr>
        <w:tabs>
          <w:tab w:val="clear" w:pos="567"/>
        </w:tabs>
        <w:spacing w:line="240" w:lineRule="auto"/>
        <w:rPr>
          <w:szCs w:val="22"/>
        </w:rPr>
      </w:pPr>
    </w:p>
    <w:p w14:paraId="6DF8A45D" w14:textId="77777777" w:rsidR="00BB44E6" w:rsidRDefault="00BB44E6">
      <w:pPr>
        <w:tabs>
          <w:tab w:val="clear" w:pos="567"/>
        </w:tabs>
        <w:spacing w:line="240" w:lineRule="auto"/>
        <w:rPr>
          <w:szCs w:val="22"/>
        </w:rPr>
      </w:pPr>
    </w:p>
    <w:p w14:paraId="76C670A7" w14:textId="77777777" w:rsidR="00BB44E6" w:rsidRDefault="00640845">
      <w:pPr>
        <w:pStyle w:val="Style2"/>
      </w:pPr>
      <w:r>
        <w:t>8.</w:t>
      </w:r>
      <w:r>
        <w:tab/>
        <w:t>DERĪGUMA TERMIŅŠ</w:t>
      </w:r>
    </w:p>
    <w:p w14:paraId="35DCB406" w14:textId="77777777" w:rsidR="00BB44E6" w:rsidRDefault="00BB44E6">
      <w:pPr>
        <w:tabs>
          <w:tab w:val="clear" w:pos="567"/>
        </w:tabs>
        <w:spacing w:line="240" w:lineRule="auto"/>
        <w:rPr>
          <w:szCs w:val="22"/>
        </w:rPr>
      </w:pPr>
    </w:p>
    <w:p w14:paraId="6EF31FAC" w14:textId="77777777" w:rsidR="00BB44E6" w:rsidRDefault="00640845">
      <w:pPr>
        <w:tabs>
          <w:tab w:val="clear" w:pos="567"/>
        </w:tabs>
        <w:spacing w:line="240" w:lineRule="auto"/>
        <w:rPr>
          <w:szCs w:val="22"/>
        </w:rPr>
      </w:pPr>
      <w:proofErr w:type="spellStart"/>
      <w:r>
        <w:t>Exp</w:t>
      </w:r>
      <w:proofErr w:type="spellEnd"/>
      <w:r>
        <w:t>. {mēnesis/gads}</w:t>
      </w:r>
    </w:p>
    <w:p w14:paraId="0012ECFE" w14:textId="77777777" w:rsidR="00BB44E6" w:rsidRDefault="00BB44E6">
      <w:pPr>
        <w:tabs>
          <w:tab w:val="clear" w:pos="567"/>
        </w:tabs>
        <w:spacing w:line="240" w:lineRule="auto"/>
        <w:rPr>
          <w:szCs w:val="22"/>
        </w:rPr>
      </w:pPr>
    </w:p>
    <w:p w14:paraId="711A8823" w14:textId="77777777" w:rsidR="00BB44E6" w:rsidRDefault="00BB44E6">
      <w:pPr>
        <w:tabs>
          <w:tab w:val="clear" w:pos="567"/>
        </w:tabs>
        <w:spacing w:line="240" w:lineRule="auto"/>
        <w:rPr>
          <w:szCs w:val="22"/>
        </w:rPr>
      </w:pPr>
    </w:p>
    <w:p w14:paraId="21E5ABF1" w14:textId="77777777" w:rsidR="00BB44E6" w:rsidRDefault="00640845">
      <w:pPr>
        <w:pStyle w:val="Style2"/>
      </w:pPr>
      <w:r>
        <w:t>9.</w:t>
      </w:r>
      <w:r>
        <w:tab/>
        <w:t>ĪPAŠI UZGLABĀŠANAS NOSACĪJUMI</w:t>
      </w:r>
    </w:p>
    <w:p w14:paraId="0301FC2B" w14:textId="77777777" w:rsidR="00BB44E6" w:rsidRDefault="00BB44E6">
      <w:pPr>
        <w:tabs>
          <w:tab w:val="clear" w:pos="567"/>
        </w:tabs>
        <w:spacing w:line="240" w:lineRule="auto"/>
        <w:rPr>
          <w:szCs w:val="22"/>
        </w:rPr>
      </w:pPr>
    </w:p>
    <w:p w14:paraId="7E33B943" w14:textId="77777777" w:rsidR="00BB44E6" w:rsidRDefault="00640845">
      <w:pPr>
        <w:tabs>
          <w:tab w:val="clear" w:pos="567"/>
        </w:tabs>
        <w:spacing w:line="240" w:lineRule="auto"/>
        <w:rPr>
          <w:szCs w:val="22"/>
        </w:rPr>
      </w:pPr>
      <w:r>
        <w:t>Neuzglabāt temperatūrā virs 30 °C. Uzglabāt oriģinālajā iepakojumā, lai pasargātu no mitruma.</w:t>
      </w:r>
    </w:p>
    <w:p w14:paraId="21572FA9" w14:textId="77777777" w:rsidR="00BB44E6" w:rsidRDefault="00BB44E6">
      <w:pPr>
        <w:tabs>
          <w:tab w:val="clear" w:pos="567"/>
        </w:tabs>
        <w:spacing w:line="240" w:lineRule="auto"/>
        <w:rPr>
          <w:szCs w:val="22"/>
        </w:rPr>
      </w:pPr>
    </w:p>
    <w:p w14:paraId="28CC3B97" w14:textId="77777777" w:rsidR="00BB44E6" w:rsidRDefault="00BB44E6">
      <w:pPr>
        <w:tabs>
          <w:tab w:val="clear" w:pos="567"/>
        </w:tabs>
        <w:spacing w:line="240" w:lineRule="auto"/>
        <w:rPr>
          <w:szCs w:val="22"/>
        </w:rPr>
      </w:pPr>
    </w:p>
    <w:p w14:paraId="3E16D77D" w14:textId="77777777" w:rsidR="00BB44E6" w:rsidRDefault="00640845">
      <w:pPr>
        <w:pStyle w:val="Style2"/>
      </w:pPr>
      <w:r>
        <w:t>10.</w:t>
      </w:r>
      <w:r>
        <w:tab/>
        <w:t>VĀRDI “PIRMS LIETOŠANAS IZLASIET LIETOŠANAS INSTRUKCIJU”</w:t>
      </w:r>
    </w:p>
    <w:p w14:paraId="0D55A2C4" w14:textId="77777777" w:rsidR="00BB44E6" w:rsidRDefault="00BB44E6">
      <w:pPr>
        <w:tabs>
          <w:tab w:val="clear" w:pos="567"/>
        </w:tabs>
        <w:spacing w:line="240" w:lineRule="auto"/>
        <w:rPr>
          <w:szCs w:val="22"/>
        </w:rPr>
      </w:pPr>
    </w:p>
    <w:p w14:paraId="2951F034" w14:textId="77777777" w:rsidR="00BB44E6" w:rsidRDefault="00640845">
      <w:pPr>
        <w:tabs>
          <w:tab w:val="clear" w:pos="567"/>
        </w:tabs>
        <w:spacing w:line="240" w:lineRule="auto"/>
        <w:rPr>
          <w:szCs w:val="22"/>
        </w:rPr>
      </w:pPr>
      <w:r>
        <w:t>Pirms lietošanas izlasiet lietošanas instrukciju.</w:t>
      </w:r>
    </w:p>
    <w:p w14:paraId="4778BACE" w14:textId="77777777" w:rsidR="00BB44E6" w:rsidRDefault="00BB44E6">
      <w:pPr>
        <w:tabs>
          <w:tab w:val="clear" w:pos="567"/>
        </w:tabs>
        <w:spacing w:line="240" w:lineRule="auto"/>
        <w:rPr>
          <w:szCs w:val="22"/>
        </w:rPr>
      </w:pPr>
    </w:p>
    <w:p w14:paraId="7DA34859" w14:textId="77777777" w:rsidR="00BB44E6" w:rsidRDefault="00BB44E6">
      <w:pPr>
        <w:tabs>
          <w:tab w:val="clear" w:pos="567"/>
        </w:tabs>
        <w:spacing w:line="240" w:lineRule="auto"/>
        <w:rPr>
          <w:szCs w:val="22"/>
        </w:rPr>
      </w:pPr>
    </w:p>
    <w:p w14:paraId="46B8152C" w14:textId="77777777" w:rsidR="00BB44E6" w:rsidRDefault="00640845">
      <w:pPr>
        <w:pStyle w:val="Style2"/>
      </w:pPr>
      <w:r>
        <w:t>11.</w:t>
      </w:r>
      <w:r>
        <w:tab/>
        <w:t>VĀRDI “LIETOŠANAI DZĪVNIEKIEM”</w:t>
      </w:r>
    </w:p>
    <w:p w14:paraId="1F1102A4" w14:textId="77777777" w:rsidR="00BB44E6" w:rsidRDefault="00BB44E6">
      <w:pPr>
        <w:tabs>
          <w:tab w:val="clear" w:pos="567"/>
        </w:tabs>
        <w:spacing w:line="240" w:lineRule="auto"/>
        <w:rPr>
          <w:szCs w:val="22"/>
        </w:rPr>
      </w:pPr>
    </w:p>
    <w:p w14:paraId="6A9F1642" w14:textId="77777777" w:rsidR="00BB44E6" w:rsidRDefault="00640845">
      <w:pPr>
        <w:tabs>
          <w:tab w:val="clear" w:pos="567"/>
        </w:tabs>
        <w:spacing w:line="240" w:lineRule="auto"/>
        <w:rPr>
          <w:szCs w:val="22"/>
        </w:rPr>
      </w:pPr>
      <w:r>
        <w:t>Lietošanai dzīvniekiem.</w:t>
      </w:r>
    </w:p>
    <w:p w14:paraId="7425C328" w14:textId="77777777" w:rsidR="00BB44E6" w:rsidRDefault="00BB44E6">
      <w:pPr>
        <w:tabs>
          <w:tab w:val="clear" w:pos="567"/>
        </w:tabs>
        <w:spacing w:line="240" w:lineRule="auto"/>
        <w:rPr>
          <w:szCs w:val="22"/>
        </w:rPr>
      </w:pPr>
    </w:p>
    <w:p w14:paraId="67BCC5EC" w14:textId="77777777" w:rsidR="00BB44E6" w:rsidRDefault="00BB44E6">
      <w:pPr>
        <w:tabs>
          <w:tab w:val="clear" w:pos="567"/>
        </w:tabs>
        <w:spacing w:line="240" w:lineRule="auto"/>
        <w:rPr>
          <w:szCs w:val="22"/>
        </w:rPr>
      </w:pPr>
    </w:p>
    <w:p w14:paraId="5001DA41" w14:textId="77777777" w:rsidR="00BB44E6" w:rsidRDefault="00640845">
      <w:pPr>
        <w:pStyle w:val="Style2"/>
      </w:pPr>
      <w:r>
        <w:t>12.</w:t>
      </w:r>
      <w:r>
        <w:tab/>
        <w:t>VĀRDI “UZGLABĀT BĒRNIEM NEREDZAMĀ UN NEPIEEJAMĀ VIETĀ”</w:t>
      </w:r>
    </w:p>
    <w:p w14:paraId="721EE28D" w14:textId="77777777" w:rsidR="00BB44E6" w:rsidRDefault="00BB44E6">
      <w:pPr>
        <w:tabs>
          <w:tab w:val="clear" w:pos="567"/>
        </w:tabs>
        <w:spacing w:line="240" w:lineRule="auto"/>
        <w:rPr>
          <w:szCs w:val="22"/>
        </w:rPr>
      </w:pPr>
    </w:p>
    <w:p w14:paraId="25E62D7D" w14:textId="77777777" w:rsidR="00BB44E6" w:rsidRDefault="00640845">
      <w:pPr>
        <w:tabs>
          <w:tab w:val="clear" w:pos="567"/>
        </w:tabs>
        <w:spacing w:line="240" w:lineRule="auto"/>
        <w:rPr>
          <w:szCs w:val="22"/>
        </w:rPr>
      </w:pPr>
      <w:r>
        <w:t>Uzglabāt bērniem neredzamā un nepieejamā vietā.</w:t>
      </w:r>
    </w:p>
    <w:p w14:paraId="0A6BEE67" w14:textId="77777777" w:rsidR="00BB44E6" w:rsidRDefault="00BB44E6">
      <w:pPr>
        <w:tabs>
          <w:tab w:val="clear" w:pos="567"/>
        </w:tabs>
        <w:spacing w:line="240" w:lineRule="auto"/>
        <w:rPr>
          <w:szCs w:val="22"/>
        </w:rPr>
      </w:pPr>
    </w:p>
    <w:p w14:paraId="69A59EA9" w14:textId="77777777" w:rsidR="00BB44E6" w:rsidRDefault="00BB44E6">
      <w:pPr>
        <w:tabs>
          <w:tab w:val="clear" w:pos="567"/>
        </w:tabs>
        <w:spacing w:line="240" w:lineRule="auto"/>
        <w:rPr>
          <w:szCs w:val="22"/>
        </w:rPr>
      </w:pPr>
    </w:p>
    <w:p w14:paraId="11C4B0E9" w14:textId="77777777" w:rsidR="00BB44E6" w:rsidRDefault="00640845">
      <w:pPr>
        <w:pStyle w:val="Style2"/>
      </w:pPr>
      <w:r>
        <w:t>13.</w:t>
      </w:r>
      <w:r>
        <w:tab/>
        <w:t xml:space="preserve">TIRDZNIECĪBAS ATĻAUJAS TURĒTĀJS </w:t>
      </w:r>
    </w:p>
    <w:p w14:paraId="41C38342" w14:textId="77777777" w:rsidR="00BB44E6" w:rsidRDefault="00BB44E6">
      <w:pPr>
        <w:tabs>
          <w:tab w:val="clear" w:pos="567"/>
        </w:tabs>
        <w:spacing w:line="240" w:lineRule="auto"/>
        <w:rPr>
          <w:szCs w:val="22"/>
        </w:rPr>
      </w:pPr>
    </w:p>
    <w:p w14:paraId="048F3FB1" w14:textId="77777777" w:rsidR="00BB44E6" w:rsidRDefault="00640845">
      <w:pPr>
        <w:tabs>
          <w:tab w:val="clear" w:pos="567"/>
        </w:tabs>
        <w:spacing w:line="240" w:lineRule="auto"/>
        <w:rPr>
          <w:szCs w:val="22"/>
        </w:rPr>
      </w:pPr>
      <w:bookmarkStart w:id="5" w:name="_Hlk212017287"/>
      <w:r>
        <w:rPr>
          <w:bCs/>
        </w:rPr>
        <w:t>KRKA</w:t>
      </w:r>
      <w:bookmarkEnd w:id="5"/>
      <w:r>
        <w:rPr>
          <w:bCs/>
          <w:highlight w:val="lightGray"/>
        </w:rPr>
        <w:t xml:space="preserve">, </w:t>
      </w:r>
      <w:proofErr w:type="spellStart"/>
      <w:r>
        <w:rPr>
          <w:bCs/>
          <w:highlight w:val="lightGray"/>
        </w:rPr>
        <w:t>d.d</w:t>
      </w:r>
      <w:proofErr w:type="spellEnd"/>
      <w:r>
        <w:rPr>
          <w:bCs/>
          <w:highlight w:val="lightGray"/>
        </w:rPr>
        <w:t xml:space="preserve">., </w:t>
      </w:r>
      <w:proofErr w:type="spellStart"/>
      <w:r>
        <w:rPr>
          <w:bCs/>
          <w:highlight w:val="lightGray"/>
        </w:rPr>
        <w:t>Novo</w:t>
      </w:r>
      <w:proofErr w:type="spellEnd"/>
      <w:r>
        <w:rPr>
          <w:bCs/>
          <w:highlight w:val="lightGray"/>
        </w:rPr>
        <w:t xml:space="preserve"> mesto</w:t>
      </w:r>
    </w:p>
    <w:p w14:paraId="068B0C12" w14:textId="77777777" w:rsidR="00BB44E6" w:rsidRDefault="00BB44E6">
      <w:pPr>
        <w:tabs>
          <w:tab w:val="clear" w:pos="567"/>
        </w:tabs>
        <w:spacing w:line="240" w:lineRule="auto"/>
        <w:rPr>
          <w:szCs w:val="22"/>
        </w:rPr>
      </w:pPr>
    </w:p>
    <w:p w14:paraId="1F5ACCCF" w14:textId="77777777" w:rsidR="00BB44E6" w:rsidRDefault="00BB44E6">
      <w:pPr>
        <w:tabs>
          <w:tab w:val="clear" w:pos="567"/>
        </w:tabs>
        <w:spacing w:line="240" w:lineRule="auto"/>
        <w:rPr>
          <w:szCs w:val="22"/>
        </w:rPr>
      </w:pPr>
    </w:p>
    <w:p w14:paraId="796FD280" w14:textId="77777777" w:rsidR="00BB44E6" w:rsidRDefault="00640845">
      <w:pPr>
        <w:pStyle w:val="Style2"/>
      </w:pPr>
      <w:r>
        <w:t>14.</w:t>
      </w:r>
      <w:r>
        <w:tab/>
        <w:t>TIRDZNIECĪBAS ATĻAUJAS NUMURI</w:t>
      </w:r>
    </w:p>
    <w:p w14:paraId="51EB6645" w14:textId="77777777" w:rsidR="00BB44E6" w:rsidRDefault="00BB44E6">
      <w:pPr>
        <w:tabs>
          <w:tab w:val="clear" w:pos="567"/>
        </w:tabs>
        <w:spacing w:line="240" w:lineRule="auto"/>
        <w:rPr>
          <w:szCs w:val="22"/>
        </w:rPr>
      </w:pPr>
    </w:p>
    <w:p w14:paraId="4EBF42F3" w14:textId="77777777" w:rsidR="00BB44E6" w:rsidRDefault="00640845">
      <w:pPr>
        <w:tabs>
          <w:tab w:val="clear" w:pos="567"/>
        </w:tabs>
        <w:spacing w:line="240" w:lineRule="auto"/>
        <w:rPr>
          <w:szCs w:val="22"/>
        </w:rPr>
      </w:pPr>
      <w:r>
        <w:rPr>
          <w:szCs w:val="22"/>
        </w:rPr>
        <w:t>V/DCP/25/0076</w:t>
      </w:r>
    </w:p>
    <w:p w14:paraId="1A7854F9" w14:textId="77777777" w:rsidR="00BB44E6" w:rsidRDefault="00BB44E6">
      <w:pPr>
        <w:tabs>
          <w:tab w:val="clear" w:pos="567"/>
        </w:tabs>
        <w:spacing w:line="240" w:lineRule="auto"/>
        <w:rPr>
          <w:szCs w:val="22"/>
        </w:rPr>
      </w:pPr>
    </w:p>
    <w:p w14:paraId="15608F21" w14:textId="77777777" w:rsidR="00BB44E6" w:rsidRDefault="00BB44E6">
      <w:pPr>
        <w:tabs>
          <w:tab w:val="clear" w:pos="567"/>
        </w:tabs>
        <w:spacing w:line="240" w:lineRule="auto"/>
        <w:rPr>
          <w:szCs w:val="22"/>
        </w:rPr>
      </w:pPr>
    </w:p>
    <w:p w14:paraId="345FA115" w14:textId="77777777" w:rsidR="00BB44E6" w:rsidRDefault="00640845">
      <w:pPr>
        <w:pStyle w:val="Style2"/>
      </w:pPr>
      <w:r>
        <w:t>15.</w:t>
      </w:r>
      <w:r>
        <w:tab/>
        <w:t>SĒRIJAS NUMURS</w:t>
      </w:r>
    </w:p>
    <w:p w14:paraId="53B37007" w14:textId="77777777" w:rsidR="00BB44E6" w:rsidRDefault="00BB44E6">
      <w:pPr>
        <w:tabs>
          <w:tab w:val="clear" w:pos="567"/>
        </w:tabs>
        <w:spacing w:line="240" w:lineRule="auto"/>
        <w:rPr>
          <w:szCs w:val="22"/>
        </w:rPr>
      </w:pPr>
    </w:p>
    <w:p w14:paraId="25DDAEBC" w14:textId="77777777" w:rsidR="00BB44E6" w:rsidRDefault="00640845">
      <w:pPr>
        <w:tabs>
          <w:tab w:val="clear" w:pos="567"/>
        </w:tabs>
        <w:spacing w:line="240" w:lineRule="auto"/>
        <w:rPr>
          <w:szCs w:val="22"/>
        </w:rPr>
      </w:pPr>
      <w:proofErr w:type="spellStart"/>
      <w:r>
        <w:t>Lot</w:t>
      </w:r>
      <w:proofErr w:type="spellEnd"/>
      <w:r>
        <w:t xml:space="preserve"> {numurs}</w:t>
      </w:r>
    </w:p>
    <w:p w14:paraId="4485353E" w14:textId="77777777" w:rsidR="00BB44E6" w:rsidRDefault="00BB44E6">
      <w:pPr>
        <w:tabs>
          <w:tab w:val="clear" w:pos="567"/>
        </w:tabs>
        <w:spacing w:line="240" w:lineRule="auto"/>
        <w:rPr>
          <w:szCs w:val="22"/>
        </w:rPr>
      </w:pPr>
    </w:p>
    <w:p w14:paraId="45586849" w14:textId="77777777" w:rsidR="00BB44E6" w:rsidRDefault="00640845">
      <w:pPr>
        <w:tabs>
          <w:tab w:val="clear" w:pos="567"/>
        </w:tabs>
        <w:spacing w:line="240" w:lineRule="auto"/>
        <w:rPr>
          <w:szCs w:val="22"/>
        </w:rPr>
      </w:pPr>
      <w:r>
        <w:br w:type="page"/>
      </w:r>
    </w:p>
    <w:p w14:paraId="6BA58D69" w14:textId="77777777" w:rsidR="00BB44E6" w:rsidRDefault="00640845">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lastRenderedPageBreak/>
        <w:t>UZ MAZA IZMĒRA TIEŠĀ IEPAKOJUMA NORĀDĀMĀ INFORMĀCIJA</w:t>
      </w:r>
    </w:p>
    <w:p w14:paraId="492EEDA1" w14:textId="77777777" w:rsidR="00BB44E6" w:rsidRDefault="00BB44E6">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285F1654" w14:textId="77777777" w:rsidR="00BB44E6" w:rsidRDefault="00640845">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Pr>
          <w:b/>
          <w:szCs w:val="22"/>
        </w:rPr>
        <w:t>BLISTERIS</w:t>
      </w:r>
    </w:p>
    <w:p w14:paraId="62E84A03" w14:textId="77777777" w:rsidR="00BB44E6" w:rsidRDefault="00BB44E6">
      <w:pPr>
        <w:tabs>
          <w:tab w:val="clear" w:pos="567"/>
        </w:tabs>
        <w:spacing w:line="240" w:lineRule="auto"/>
        <w:rPr>
          <w:szCs w:val="22"/>
        </w:rPr>
      </w:pPr>
    </w:p>
    <w:p w14:paraId="046C4975" w14:textId="77777777" w:rsidR="00BB44E6" w:rsidRDefault="00640845">
      <w:pPr>
        <w:pStyle w:val="Style2"/>
      </w:pPr>
      <w:r>
        <w:t>1.</w:t>
      </w:r>
      <w:r>
        <w:tab/>
        <w:t>VETERINĀRO ZĀĻU NOSAUKUMS</w:t>
      </w:r>
    </w:p>
    <w:p w14:paraId="494AC45A" w14:textId="77777777" w:rsidR="00BB44E6" w:rsidRDefault="00BB44E6">
      <w:pPr>
        <w:tabs>
          <w:tab w:val="clear" w:pos="567"/>
        </w:tabs>
        <w:spacing w:line="240" w:lineRule="auto"/>
        <w:rPr>
          <w:szCs w:val="22"/>
        </w:rPr>
      </w:pPr>
    </w:p>
    <w:p w14:paraId="545B8909" w14:textId="77777777" w:rsidR="00BB44E6" w:rsidRDefault="00640845">
      <w:pPr>
        <w:tabs>
          <w:tab w:val="clear" w:pos="567"/>
        </w:tabs>
        <w:spacing w:line="240" w:lineRule="auto"/>
        <w:rPr>
          <w:szCs w:val="22"/>
        </w:rPr>
      </w:pPr>
      <w:proofErr w:type="spellStart"/>
      <w:r>
        <w:rPr>
          <w:szCs w:val="22"/>
        </w:rPr>
        <w:t>Robexera</w:t>
      </w:r>
      <w:proofErr w:type="spellEnd"/>
    </w:p>
    <w:p w14:paraId="56A4FE07" w14:textId="77777777" w:rsidR="00BB44E6" w:rsidRDefault="00BB44E6">
      <w:pPr>
        <w:tabs>
          <w:tab w:val="clear" w:pos="567"/>
        </w:tabs>
        <w:spacing w:line="240" w:lineRule="auto"/>
        <w:rPr>
          <w:szCs w:val="22"/>
        </w:rPr>
      </w:pPr>
    </w:p>
    <w:p w14:paraId="12B231A1" w14:textId="77777777" w:rsidR="00BB44E6" w:rsidRDefault="00640845">
      <w:pPr>
        <w:tabs>
          <w:tab w:val="clear" w:pos="567"/>
        </w:tabs>
        <w:spacing w:line="240" w:lineRule="auto"/>
        <w:rPr>
          <w:szCs w:val="22"/>
        </w:rPr>
      </w:pPr>
      <w:r>
        <w:rPr>
          <w:noProof/>
          <w:lang w:val="sl-SI" w:eastAsia="sl-SI"/>
        </w:rPr>
        <w:drawing>
          <wp:inline distT="0" distB="0" distL="0" distR="0" wp14:anchorId="77FAB72C" wp14:editId="68521C8D">
            <wp:extent cx="327884" cy="36195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5823" cy="370714"/>
                    </a:xfrm>
                    <a:prstGeom prst="rect">
                      <a:avLst/>
                    </a:prstGeom>
                  </pic:spPr>
                </pic:pic>
              </a:graphicData>
            </a:graphic>
          </wp:inline>
        </w:drawing>
      </w:r>
    </w:p>
    <w:p w14:paraId="5926B438" w14:textId="77777777" w:rsidR="00BB44E6" w:rsidRDefault="00BB44E6">
      <w:pPr>
        <w:tabs>
          <w:tab w:val="clear" w:pos="567"/>
        </w:tabs>
        <w:spacing w:line="240" w:lineRule="auto"/>
        <w:rPr>
          <w:szCs w:val="22"/>
        </w:rPr>
      </w:pPr>
    </w:p>
    <w:p w14:paraId="3CDCB42B" w14:textId="77777777" w:rsidR="00BB44E6" w:rsidRDefault="00BB44E6">
      <w:pPr>
        <w:tabs>
          <w:tab w:val="clear" w:pos="567"/>
        </w:tabs>
        <w:spacing w:line="240" w:lineRule="auto"/>
        <w:rPr>
          <w:szCs w:val="22"/>
        </w:rPr>
      </w:pPr>
    </w:p>
    <w:p w14:paraId="79F897B4" w14:textId="77777777" w:rsidR="00BB44E6" w:rsidRDefault="00640845">
      <w:pPr>
        <w:pStyle w:val="Style2"/>
      </w:pPr>
      <w:r>
        <w:t>2.</w:t>
      </w:r>
      <w:r>
        <w:tab/>
        <w:t>AKTĪVO VIELU KVANTITATĪVIE DATI</w:t>
      </w:r>
    </w:p>
    <w:p w14:paraId="50E0DC89" w14:textId="77777777" w:rsidR="00BB44E6" w:rsidRDefault="00BB44E6">
      <w:pPr>
        <w:tabs>
          <w:tab w:val="clear" w:pos="567"/>
        </w:tabs>
        <w:spacing w:line="240" w:lineRule="auto"/>
        <w:rPr>
          <w:szCs w:val="22"/>
        </w:rPr>
      </w:pPr>
    </w:p>
    <w:p w14:paraId="5D794F41" w14:textId="77777777" w:rsidR="00BB44E6" w:rsidRDefault="00640845">
      <w:pPr>
        <w:tabs>
          <w:tab w:val="clear" w:pos="567"/>
        </w:tabs>
        <w:spacing w:line="240" w:lineRule="auto"/>
        <w:rPr>
          <w:szCs w:val="22"/>
        </w:rPr>
      </w:pPr>
      <w:r>
        <w:rPr>
          <w:szCs w:val="22"/>
        </w:rPr>
        <w:t>6 mg</w:t>
      </w:r>
    </w:p>
    <w:p w14:paraId="11E26880" w14:textId="77777777" w:rsidR="00BB44E6" w:rsidRDefault="00BB44E6">
      <w:pPr>
        <w:tabs>
          <w:tab w:val="clear" w:pos="567"/>
        </w:tabs>
        <w:spacing w:line="240" w:lineRule="auto"/>
        <w:rPr>
          <w:szCs w:val="22"/>
        </w:rPr>
      </w:pPr>
    </w:p>
    <w:p w14:paraId="35CFC1F4" w14:textId="77777777" w:rsidR="00BB44E6" w:rsidRDefault="00BB44E6">
      <w:pPr>
        <w:tabs>
          <w:tab w:val="clear" w:pos="567"/>
        </w:tabs>
        <w:spacing w:line="240" w:lineRule="auto"/>
        <w:rPr>
          <w:szCs w:val="22"/>
        </w:rPr>
      </w:pPr>
    </w:p>
    <w:p w14:paraId="7E50841B" w14:textId="77777777" w:rsidR="00BB44E6" w:rsidRDefault="00640845">
      <w:pPr>
        <w:pStyle w:val="Style2"/>
      </w:pPr>
      <w:r>
        <w:t>3.</w:t>
      </w:r>
      <w:r>
        <w:tab/>
        <w:t>SĒRIJAS NUMURS</w:t>
      </w:r>
    </w:p>
    <w:p w14:paraId="71E8F12C" w14:textId="77777777" w:rsidR="00BB44E6" w:rsidRDefault="00BB44E6">
      <w:pPr>
        <w:tabs>
          <w:tab w:val="clear" w:pos="567"/>
        </w:tabs>
        <w:spacing w:line="240" w:lineRule="auto"/>
        <w:rPr>
          <w:szCs w:val="22"/>
        </w:rPr>
      </w:pPr>
    </w:p>
    <w:p w14:paraId="10791E72" w14:textId="77777777" w:rsidR="00BB44E6" w:rsidRDefault="00640845">
      <w:pPr>
        <w:rPr>
          <w:szCs w:val="22"/>
        </w:rPr>
      </w:pPr>
      <w:proofErr w:type="spellStart"/>
      <w:r>
        <w:t>Lot</w:t>
      </w:r>
      <w:proofErr w:type="spellEnd"/>
      <w:r>
        <w:t xml:space="preserve"> {numurs}</w:t>
      </w:r>
    </w:p>
    <w:p w14:paraId="1191BFD4" w14:textId="77777777" w:rsidR="00BB44E6" w:rsidRDefault="00BB44E6">
      <w:pPr>
        <w:tabs>
          <w:tab w:val="clear" w:pos="567"/>
        </w:tabs>
        <w:spacing w:line="240" w:lineRule="auto"/>
        <w:rPr>
          <w:szCs w:val="22"/>
        </w:rPr>
      </w:pPr>
    </w:p>
    <w:p w14:paraId="1F78D546" w14:textId="77777777" w:rsidR="00BB44E6" w:rsidRDefault="00BB44E6">
      <w:pPr>
        <w:tabs>
          <w:tab w:val="clear" w:pos="567"/>
        </w:tabs>
        <w:spacing w:line="240" w:lineRule="auto"/>
        <w:rPr>
          <w:szCs w:val="22"/>
        </w:rPr>
      </w:pPr>
    </w:p>
    <w:p w14:paraId="799AAD2D" w14:textId="77777777" w:rsidR="00BB44E6" w:rsidRDefault="00640845">
      <w:pPr>
        <w:pStyle w:val="Style2"/>
      </w:pPr>
      <w:r>
        <w:t>4.</w:t>
      </w:r>
      <w:r>
        <w:tab/>
        <w:t>DERĪGUMA TERMIŅŠ</w:t>
      </w:r>
    </w:p>
    <w:p w14:paraId="3DF293E1" w14:textId="77777777" w:rsidR="00BB44E6" w:rsidRDefault="00BB44E6">
      <w:pPr>
        <w:tabs>
          <w:tab w:val="clear" w:pos="567"/>
        </w:tabs>
        <w:spacing w:line="240" w:lineRule="auto"/>
        <w:rPr>
          <w:szCs w:val="22"/>
        </w:rPr>
      </w:pPr>
    </w:p>
    <w:p w14:paraId="1E1FF462" w14:textId="77777777" w:rsidR="00BB44E6" w:rsidRDefault="00640845">
      <w:pPr>
        <w:rPr>
          <w:szCs w:val="22"/>
        </w:rPr>
      </w:pPr>
      <w:proofErr w:type="spellStart"/>
      <w:r>
        <w:t>Exp</w:t>
      </w:r>
      <w:proofErr w:type="spellEnd"/>
      <w:r>
        <w:t>. {mm/</w:t>
      </w:r>
      <w:proofErr w:type="spellStart"/>
      <w:r>
        <w:t>gggg</w:t>
      </w:r>
      <w:proofErr w:type="spellEnd"/>
      <w:r>
        <w:t>}</w:t>
      </w:r>
    </w:p>
    <w:p w14:paraId="4AEF1EAE" w14:textId="77777777" w:rsidR="00BB44E6" w:rsidRDefault="00BB44E6">
      <w:pPr>
        <w:rPr>
          <w:szCs w:val="22"/>
        </w:rPr>
      </w:pPr>
    </w:p>
    <w:p w14:paraId="5278D333" w14:textId="77777777" w:rsidR="00BB44E6" w:rsidRDefault="00640845">
      <w:pPr>
        <w:tabs>
          <w:tab w:val="clear" w:pos="567"/>
        </w:tabs>
        <w:spacing w:line="240" w:lineRule="auto"/>
        <w:rPr>
          <w:szCs w:val="22"/>
        </w:rPr>
      </w:pPr>
      <w:r>
        <w:br w:type="page"/>
      </w:r>
    </w:p>
    <w:p w14:paraId="004B2B24" w14:textId="77777777" w:rsidR="00BB44E6" w:rsidRDefault="00BB44E6">
      <w:pPr>
        <w:tabs>
          <w:tab w:val="clear" w:pos="567"/>
        </w:tabs>
        <w:spacing w:line="240" w:lineRule="auto"/>
        <w:rPr>
          <w:szCs w:val="22"/>
        </w:rPr>
      </w:pPr>
    </w:p>
    <w:p w14:paraId="5EC2AEDC" w14:textId="77777777" w:rsidR="00BB44E6" w:rsidRDefault="00BB44E6">
      <w:pPr>
        <w:tabs>
          <w:tab w:val="clear" w:pos="567"/>
        </w:tabs>
        <w:spacing w:line="240" w:lineRule="auto"/>
        <w:rPr>
          <w:szCs w:val="22"/>
        </w:rPr>
      </w:pPr>
    </w:p>
    <w:p w14:paraId="6DBB2342" w14:textId="77777777" w:rsidR="00BB44E6" w:rsidRDefault="00BB44E6">
      <w:pPr>
        <w:tabs>
          <w:tab w:val="clear" w:pos="567"/>
        </w:tabs>
        <w:spacing w:line="240" w:lineRule="auto"/>
        <w:rPr>
          <w:szCs w:val="22"/>
        </w:rPr>
      </w:pPr>
    </w:p>
    <w:p w14:paraId="3F449470" w14:textId="77777777" w:rsidR="00BB44E6" w:rsidRDefault="00BB44E6">
      <w:pPr>
        <w:tabs>
          <w:tab w:val="clear" w:pos="567"/>
        </w:tabs>
        <w:spacing w:line="240" w:lineRule="auto"/>
        <w:rPr>
          <w:szCs w:val="22"/>
        </w:rPr>
      </w:pPr>
    </w:p>
    <w:p w14:paraId="44FF5119" w14:textId="77777777" w:rsidR="00BB44E6" w:rsidRDefault="00BB44E6">
      <w:pPr>
        <w:tabs>
          <w:tab w:val="clear" w:pos="567"/>
        </w:tabs>
        <w:spacing w:line="240" w:lineRule="auto"/>
        <w:rPr>
          <w:szCs w:val="22"/>
        </w:rPr>
      </w:pPr>
    </w:p>
    <w:p w14:paraId="11D6FFB5" w14:textId="77777777" w:rsidR="00BB44E6" w:rsidRDefault="00BB44E6">
      <w:pPr>
        <w:tabs>
          <w:tab w:val="clear" w:pos="567"/>
        </w:tabs>
        <w:spacing w:line="240" w:lineRule="auto"/>
        <w:rPr>
          <w:szCs w:val="22"/>
        </w:rPr>
      </w:pPr>
    </w:p>
    <w:p w14:paraId="001C6B25" w14:textId="77777777" w:rsidR="00BB44E6" w:rsidRDefault="00BB44E6">
      <w:pPr>
        <w:tabs>
          <w:tab w:val="clear" w:pos="567"/>
        </w:tabs>
        <w:spacing w:line="240" w:lineRule="auto"/>
        <w:rPr>
          <w:szCs w:val="22"/>
        </w:rPr>
      </w:pPr>
    </w:p>
    <w:p w14:paraId="5D471A3F" w14:textId="77777777" w:rsidR="00BB44E6" w:rsidRDefault="00BB44E6">
      <w:pPr>
        <w:tabs>
          <w:tab w:val="clear" w:pos="567"/>
        </w:tabs>
        <w:spacing w:line="240" w:lineRule="auto"/>
        <w:rPr>
          <w:szCs w:val="22"/>
        </w:rPr>
      </w:pPr>
    </w:p>
    <w:p w14:paraId="0BC6B863" w14:textId="77777777" w:rsidR="00BB44E6" w:rsidRDefault="00BB44E6">
      <w:pPr>
        <w:tabs>
          <w:tab w:val="clear" w:pos="567"/>
        </w:tabs>
        <w:spacing w:line="240" w:lineRule="auto"/>
        <w:rPr>
          <w:szCs w:val="22"/>
        </w:rPr>
      </w:pPr>
    </w:p>
    <w:p w14:paraId="619C5321" w14:textId="77777777" w:rsidR="00BB44E6" w:rsidRDefault="00BB44E6">
      <w:pPr>
        <w:tabs>
          <w:tab w:val="clear" w:pos="567"/>
        </w:tabs>
        <w:spacing w:line="240" w:lineRule="auto"/>
        <w:rPr>
          <w:szCs w:val="22"/>
        </w:rPr>
      </w:pPr>
    </w:p>
    <w:p w14:paraId="452DF66D" w14:textId="77777777" w:rsidR="00BB44E6" w:rsidRDefault="00BB44E6">
      <w:pPr>
        <w:tabs>
          <w:tab w:val="clear" w:pos="567"/>
        </w:tabs>
        <w:spacing w:line="240" w:lineRule="auto"/>
        <w:rPr>
          <w:szCs w:val="22"/>
        </w:rPr>
      </w:pPr>
    </w:p>
    <w:p w14:paraId="0F537A7C" w14:textId="77777777" w:rsidR="00BB44E6" w:rsidRDefault="00BB44E6">
      <w:pPr>
        <w:tabs>
          <w:tab w:val="clear" w:pos="567"/>
        </w:tabs>
        <w:spacing w:line="240" w:lineRule="auto"/>
        <w:rPr>
          <w:szCs w:val="22"/>
        </w:rPr>
      </w:pPr>
    </w:p>
    <w:p w14:paraId="108E9415" w14:textId="77777777" w:rsidR="00BB44E6" w:rsidRDefault="00BB44E6">
      <w:pPr>
        <w:tabs>
          <w:tab w:val="clear" w:pos="567"/>
        </w:tabs>
        <w:spacing w:line="240" w:lineRule="auto"/>
        <w:rPr>
          <w:szCs w:val="22"/>
        </w:rPr>
      </w:pPr>
    </w:p>
    <w:p w14:paraId="48D3A379" w14:textId="77777777" w:rsidR="00BB44E6" w:rsidRDefault="00BB44E6">
      <w:pPr>
        <w:tabs>
          <w:tab w:val="clear" w:pos="567"/>
        </w:tabs>
        <w:spacing w:line="240" w:lineRule="auto"/>
        <w:rPr>
          <w:szCs w:val="22"/>
        </w:rPr>
      </w:pPr>
    </w:p>
    <w:p w14:paraId="7A333B7C" w14:textId="77777777" w:rsidR="00BB44E6" w:rsidRDefault="00BB44E6">
      <w:pPr>
        <w:tabs>
          <w:tab w:val="clear" w:pos="567"/>
        </w:tabs>
        <w:spacing w:line="240" w:lineRule="auto"/>
        <w:rPr>
          <w:szCs w:val="22"/>
        </w:rPr>
      </w:pPr>
    </w:p>
    <w:p w14:paraId="1A7DFEC8" w14:textId="77777777" w:rsidR="00BB44E6" w:rsidRDefault="00BB44E6">
      <w:pPr>
        <w:tabs>
          <w:tab w:val="clear" w:pos="567"/>
        </w:tabs>
        <w:spacing w:line="240" w:lineRule="auto"/>
        <w:rPr>
          <w:szCs w:val="22"/>
        </w:rPr>
      </w:pPr>
    </w:p>
    <w:p w14:paraId="6EA40683" w14:textId="77777777" w:rsidR="00BB44E6" w:rsidRDefault="00BB44E6">
      <w:pPr>
        <w:tabs>
          <w:tab w:val="clear" w:pos="567"/>
        </w:tabs>
        <w:spacing w:line="240" w:lineRule="auto"/>
        <w:rPr>
          <w:szCs w:val="22"/>
        </w:rPr>
      </w:pPr>
    </w:p>
    <w:p w14:paraId="259AB0D9" w14:textId="77777777" w:rsidR="00BB44E6" w:rsidRDefault="00BB44E6">
      <w:pPr>
        <w:tabs>
          <w:tab w:val="clear" w:pos="567"/>
        </w:tabs>
        <w:spacing w:line="240" w:lineRule="auto"/>
        <w:rPr>
          <w:szCs w:val="22"/>
        </w:rPr>
      </w:pPr>
    </w:p>
    <w:p w14:paraId="3A7F45FB" w14:textId="77777777" w:rsidR="00BB44E6" w:rsidRDefault="00BB44E6">
      <w:pPr>
        <w:tabs>
          <w:tab w:val="clear" w:pos="567"/>
        </w:tabs>
        <w:spacing w:line="240" w:lineRule="auto"/>
        <w:rPr>
          <w:szCs w:val="22"/>
        </w:rPr>
      </w:pPr>
    </w:p>
    <w:p w14:paraId="3FAC7D29" w14:textId="77777777" w:rsidR="00BB44E6" w:rsidRDefault="00BB44E6">
      <w:pPr>
        <w:tabs>
          <w:tab w:val="clear" w:pos="567"/>
        </w:tabs>
        <w:spacing w:line="240" w:lineRule="auto"/>
        <w:rPr>
          <w:szCs w:val="22"/>
        </w:rPr>
      </w:pPr>
    </w:p>
    <w:p w14:paraId="574A529A" w14:textId="77777777" w:rsidR="00BB44E6" w:rsidRDefault="00BB44E6">
      <w:pPr>
        <w:tabs>
          <w:tab w:val="clear" w:pos="567"/>
        </w:tabs>
        <w:spacing w:line="240" w:lineRule="auto"/>
        <w:rPr>
          <w:szCs w:val="22"/>
        </w:rPr>
      </w:pPr>
    </w:p>
    <w:p w14:paraId="594FCD70" w14:textId="77777777" w:rsidR="00BB44E6" w:rsidRDefault="00BB44E6">
      <w:pPr>
        <w:tabs>
          <w:tab w:val="clear" w:pos="567"/>
        </w:tabs>
        <w:spacing w:line="240" w:lineRule="auto"/>
        <w:rPr>
          <w:szCs w:val="22"/>
        </w:rPr>
      </w:pPr>
    </w:p>
    <w:p w14:paraId="65892650" w14:textId="77777777" w:rsidR="00BB44E6" w:rsidRDefault="00BB44E6">
      <w:pPr>
        <w:tabs>
          <w:tab w:val="clear" w:pos="567"/>
        </w:tabs>
        <w:spacing w:line="240" w:lineRule="auto"/>
        <w:rPr>
          <w:szCs w:val="22"/>
        </w:rPr>
      </w:pPr>
    </w:p>
    <w:p w14:paraId="598FC917" w14:textId="77777777" w:rsidR="00BB44E6" w:rsidRDefault="00640845">
      <w:pPr>
        <w:pStyle w:val="Style3"/>
      </w:pPr>
      <w:r>
        <w:t>LIETOŠANAS INSTRUKCIJA</w:t>
      </w:r>
    </w:p>
    <w:p w14:paraId="7C22651F" w14:textId="77777777" w:rsidR="00BB44E6" w:rsidRDefault="00640845">
      <w:pPr>
        <w:tabs>
          <w:tab w:val="clear" w:pos="567"/>
        </w:tabs>
        <w:spacing w:line="240" w:lineRule="auto"/>
        <w:jc w:val="center"/>
        <w:rPr>
          <w:szCs w:val="22"/>
        </w:rPr>
      </w:pPr>
      <w:r>
        <w:br w:type="page"/>
      </w:r>
      <w:r>
        <w:rPr>
          <w:b/>
          <w:szCs w:val="22"/>
        </w:rPr>
        <w:lastRenderedPageBreak/>
        <w:t>LIETOŠANAS INSTRUKCIJA</w:t>
      </w:r>
    </w:p>
    <w:p w14:paraId="4E8E5A6F" w14:textId="77777777" w:rsidR="00BB44E6" w:rsidRDefault="00BB44E6">
      <w:pPr>
        <w:tabs>
          <w:tab w:val="clear" w:pos="567"/>
        </w:tabs>
        <w:spacing w:line="240" w:lineRule="auto"/>
        <w:rPr>
          <w:szCs w:val="22"/>
        </w:rPr>
      </w:pPr>
    </w:p>
    <w:p w14:paraId="46303E0C" w14:textId="77777777" w:rsidR="00BB44E6" w:rsidRDefault="00BB44E6">
      <w:pPr>
        <w:tabs>
          <w:tab w:val="clear" w:pos="567"/>
        </w:tabs>
        <w:spacing w:line="240" w:lineRule="auto"/>
        <w:rPr>
          <w:szCs w:val="22"/>
        </w:rPr>
      </w:pPr>
    </w:p>
    <w:p w14:paraId="43C93783" w14:textId="77777777" w:rsidR="00BB44E6" w:rsidRDefault="00640845">
      <w:pPr>
        <w:pStyle w:val="Style1"/>
      </w:pPr>
      <w:r>
        <w:rPr>
          <w:highlight w:val="lightGray"/>
        </w:rPr>
        <w:t>1.</w:t>
      </w:r>
      <w:r>
        <w:tab/>
        <w:t>Veterināro zāļu nosaukums</w:t>
      </w:r>
    </w:p>
    <w:p w14:paraId="19637EAC" w14:textId="77777777" w:rsidR="00BB44E6" w:rsidRDefault="00BB44E6">
      <w:pPr>
        <w:tabs>
          <w:tab w:val="clear" w:pos="567"/>
        </w:tabs>
        <w:spacing w:line="240" w:lineRule="auto"/>
        <w:rPr>
          <w:szCs w:val="22"/>
        </w:rPr>
      </w:pPr>
    </w:p>
    <w:p w14:paraId="18FF5D69" w14:textId="77777777" w:rsidR="00BB44E6" w:rsidRDefault="00640845">
      <w:pPr>
        <w:tabs>
          <w:tab w:val="clear" w:pos="567"/>
        </w:tabs>
        <w:spacing w:line="240" w:lineRule="auto"/>
        <w:rPr>
          <w:szCs w:val="22"/>
        </w:rPr>
      </w:pPr>
      <w:proofErr w:type="spellStart"/>
      <w:r>
        <w:rPr>
          <w:szCs w:val="22"/>
        </w:rPr>
        <w:t>Robexera</w:t>
      </w:r>
      <w:proofErr w:type="spellEnd"/>
      <w:r>
        <w:rPr>
          <w:szCs w:val="22"/>
        </w:rPr>
        <w:t xml:space="preserve"> 6 mg košļājamās tabletes kaķiem</w:t>
      </w:r>
    </w:p>
    <w:p w14:paraId="17AF3F37" w14:textId="77777777" w:rsidR="00BB44E6" w:rsidRDefault="00BB44E6">
      <w:pPr>
        <w:tabs>
          <w:tab w:val="clear" w:pos="567"/>
        </w:tabs>
        <w:spacing w:line="240" w:lineRule="auto"/>
        <w:rPr>
          <w:szCs w:val="22"/>
        </w:rPr>
      </w:pPr>
    </w:p>
    <w:p w14:paraId="3918F20E" w14:textId="77777777" w:rsidR="00BB44E6" w:rsidRDefault="00BB44E6">
      <w:pPr>
        <w:tabs>
          <w:tab w:val="clear" w:pos="567"/>
        </w:tabs>
        <w:spacing w:line="240" w:lineRule="auto"/>
        <w:rPr>
          <w:szCs w:val="22"/>
        </w:rPr>
      </w:pPr>
    </w:p>
    <w:p w14:paraId="0D0ACB18" w14:textId="77777777" w:rsidR="00BB44E6" w:rsidRDefault="00640845">
      <w:pPr>
        <w:pStyle w:val="Style1"/>
      </w:pPr>
      <w:r>
        <w:rPr>
          <w:highlight w:val="lightGray"/>
        </w:rPr>
        <w:t>2.</w:t>
      </w:r>
      <w:r>
        <w:tab/>
        <w:t>Sastāvs</w:t>
      </w:r>
    </w:p>
    <w:p w14:paraId="721E208C" w14:textId="77777777" w:rsidR="00BB44E6" w:rsidRDefault="00BB44E6">
      <w:pPr>
        <w:tabs>
          <w:tab w:val="clear" w:pos="567"/>
        </w:tabs>
        <w:spacing w:line="240" w:lineRule="auto"/>
        <w:rPr>
          <w:iCs/>
          <w:szCs w:val="22"/>
        </w:rPr>
      </w:pPr>
    </w:p>
    <w:p w14:paraId="08D389FB" w14:textId="77777777" w:rsidR="00BB44E6" w:rsidRDefault="00640845">
      <w:pPr>
        <w:tabs>
          <w:tab w:val="clear" w:pos="567"/>
        </w:tabs>
        <w:spacing w:line="240" w:lineRule="auto"/>
        <w:rPr>
          <w:szCs w:val="22"/>
        </w:rPr>
      </w:pPr>
      <w:r>
        <w:rPr>
          <w:szCs w:val="22"/>
        </w:rPr>
        <w:t>Katra košļājamā tablete satur:</w:t>
      </w:r>
    </w:p>
    <w:p w14:paraId="3661240C" w14:textId="77777777" w:rsidR="00BB44E6" w:rsidRDefault="00BB44E6">
      <w:pPr>
        <w:tabs>
          <w:tab w:val="clear" w:pos="567"/>
        </w:tabs>
        <w:spacing w:line="240" w:lineRule="auto"/>
        <w:rPr>
          <w:szCs w:val="22"/>
        </w:rPr>
      </w:pPr>
    </w:p>
    <w:p w14:paraId="47B0AD3C" w14:textId="77777777" w:rsidR="00BB44E6" w:rsidRDefault="00640845">
      <w:pPr>
        <w:tabs>
          <w:tab w:val="clear" w:pos="567"/>
        </w:tabs>
        <w:spacing w:line="240" w:lineRule="auto"/>
        <w:rPr>
          <w:b/>
          <w:szCs w:val="22"/>
        </w:rPr>
      </w:pPr>
      <w:r>
        <w:rPr>
          <w:b/>
          <w:szCs w:val="22"/>
        </w:rPr>
        <w:t>Aktīvās vielas:</w:t>
      </w:r>
    </w:p>
    <w:p w14:paraId="5FF2BE92" w14:textId="77777777" w:rsidR="00BB44E6" w:rsidRDefault="00640845">
      <w:pPr>
        <w:tabs>
          <w:tab w:val="clear" w:pos="567"/>
        </w:tabs>
        <w:spacing w:line="240" w:lineRule="auto"/>
        <w:rPr>
          <w:b/>
          <w:szCs w:val="22"/>
        </w:rPr>
      </w:pPr>
      <w:proofErr w:type="spellStart"/>
      <w:r>
        <w:rPr>
          <w:szCs w:val="22"/>
        </w:rPr>
        <w:t>Robenakoksibs</w:t>
      </w:r>
      <w:proofErr w:type="spellEnd"/>
      <w:r>
        <w:rPr>
          <w:szCs w:val="22"/>
        </w:rPr>
        <w:tab/>
        <w:t>6 mg</w:t>
      </w:r>
    </w:p>
    <w:p w14:paraId="7E85D6D4" w14:textId="77777777" w:rsidR="00BB44E6" w:rsidRDefault="00BB44E6">
      <w:pPr>
        <w:tabs>
          <w:tab w:val="clear" w:pos="567"/>
        </w:tabs>
        <w:spacing w:line="240" w:lineRule="auto"/>
        <w:rPr>
          <w:iCs/>
          <w:szCs w:val="22"/>
        </w:rPr>
      </w:pPr>
    </w:p>
    <w:p w14:paraId="6F8F8384" w14:textId="77777777" w:rsidR="00BB44E6" w:rsidRDefault="00640845">
      <w:pPr>
        <w:tabs>
          <w:tab w:val="clear" w:pos="567"/>
        </w:tabs>
        <w:spacing w:line="240" w:lineRule="auto"/>
        <w:rPr>
          <w:szCs w:val="22"/>
        </w:rPr>
      </w:pPr>
      <w:r>
        <w:rPr>
          <w:szCs w:val="22"/>
        </w:rPr>
        <w:t>Gaiši brūnas, apaļas, abpusēji izliektas tabletes ar gaišākiem un tumšākiem plankumiem.</w:t>
      </w:r>
    </w:p>
    <w:p w14:paraId="6FB54C92" w14:textId="77777777" w:rsidR="00BB44E6" w:rsidRDefault="00BB44E6">
      <w:pPr>
        <w:tabs>
          <w:tab w:val="clear" w:pos="567"/>
        </w:tabs>
        <w:spacing w:line="240" w:lineRule="auto"/>
        <w:rPr>
          <w:szCs w:val="22"/>
        </w:rPr>
      </w:pPr>
    </w:p>
    <w:p w14:paraId="1947735B" w14:textId="77777777" w:rsidR="00BB44E6" w:rsidRDefault="00BB44E6">
      <w:pPr>
        <w:tabs>
          <w:tab w:val="clear" w:pos="567"/>
        </w:tabs>
        <w:spacing w:line="240" w:lineRule="auto"/>
        <w:rPr>
          <w:szCs w:val="22"/>
        </w:rPr>
      </w:pPr>
    </w:p>
    <w:p w14:paraId="65211657" w14:textId="77777777" w:rsidR="00BB44E6" w:rsidRDefault="00640845">
      <w:pPr>
        <w:pStyle w:val="Style1"/>
      </w:pPr>
      <w:r>
        <w:rPr>
          <w:highlight w:val="lightGray"/>
        </w:rPr>
        <w:t>3.</w:t>
      </w:r>
      <w:r>
        <w:tab/>
      </w:r>
      <w:proofErr w:type="spellStart"/>
      <w:r>
        <w:t>Mērķsugas</w:t>
      </w:r>
      <w:proofErr w:type="spellEnd"/>
    </w:p>
    <w:p w14:paraId="4162EEDB" w14:textId="77777777" w:rsidR="00BB44E6" w:rsidRDefault="00BB44E6">
      <w:pPr>
        <w:tabs>
          <w:tab w:val="clear" w:pos="567"/>
        </w:tabs>
        <w:spacing w:line="240" w:lineRule="auto"/>
        <w:rPr>
          <w:szCs w:val="22"/>
        </w:rPr>
      </w:pPr>
    </w:p>
    <w:p w14:paraId="0B722CF1" w14:textId="77777777" w:rsidR="00BB44E6" w:rsidRDefault="00640845">
      <w:pPr>
        <w:tabs>
          <w:tab w:val="clear" w:pos="567"/>
        </w:tabs>
        <w:spacing w:line="240" w:lineRule="auto"/>
        <w:rPr>
          <w:szCs w:val="22"/>
        </w:rPr>
      </w:pPr>
      <w:r>
        <w:rPr>
          <w:szCs w:val="22"/>
        </w:rPr>
        <w:t>Kaķi.</w:t>
      </w:r>
    </w:p>
    <w:p w14:paraId="3632C3D0" w14:textId="77777777" w:rsidR="00BB44E6" w:rsidRDefault="00BB44E6">
      <w:pPr>
        <w:tabs>
          <w:tab w:val="clear" w:pos="567"/>
        </w:tabs>
        <w:spacing w:line="240" w:lineRule="auto"/>
        <w:rPr>
          <w:szCs w:val="22"/>
        </w:rPr>
      </w:pPr>
    </w:p>
    <w:p w14:paraId="548EC71F" w14:textId="77777777" w:rsidR="00BB44E6" w:rsidRDefault="00640845">
      <w:pPr>
        <w:tabs>
          <w:tab w:val="clear" w:pos="567"/>
        </w:tabs>
        <w:spacing w:line="240" w:lineRule="auto"/>
        <w:rPr>
          <w:szCs w:val="22"/>
        </w:rPr>
      </w:pPr>
      <w:r>
        <w:rPr>
          <w:noProof/>
          <w:lang w:val="sl-SI" w:eastAsia="sl-SI"/>
        </w:rPr>
        <w:drawing>
          <wp:inline distT="0" distB="0" distL="0" distR="0" wp14:anchorId="311E39F2" wp14:editId="6FA1C1E4">
            <wp:extent cx="327884" cy="361950"/>
            <wp:effectExtent l="0" t="0" r="0"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35823" cy="370714"/>
                    </a:xfrm>
                    <a:prstGeom prst="rect">
                      <a:avLst/>
                    </a:prstGeom>
                  </pic:spPr>
                </pic:pic>
              </a:graphicData>
            </a:graphic>
          </wp:inline>
        </w:drawing>
      </w:r>
    </w:p>
    <w:p w14:paraId="0479D1D3" w14:textId="77777777" w:rsidR="00BB44E6" w:rsidRDefault="00BB44E6">
      <w:pPr>
        <w:tabs>
          <w:tab w:val="clear" w:pos="567"/>
        </w:tabs>
        <w:spacing w:line="240" w:lineRule="auto"/>
        <w:rPr>
          <w:szCs w:val="22"/>
        </w:rPr>
      </w:pPr>
    </w:p>
    <w:p w14:paraId="50732BCC" w14:textId="77777777" w:rsidR="00BB44E6" w:rsidRDefault="00BB44E6">
      <w:pPr>
        <w:tabs>
          <w:tab w:val="clear" w:pos="567"/>
        </w:tabs>
        <w:spacing w:line="240" w:lineRule="auto"/>
        <w:rPr>
          <w:szCs w:val="22"/>
        </w:rPr>
      </w:pPr>
    </w:p>
    <w:p w14:paraId="6D640806" w14:textId="77777777" w:rsidR="00BB44E6" w:rsidRDefault="00640845">
      <w:pPr>
        <w:pStyle w:val="Style1"/>
      </w:pPr>
      <w:r>
        <w:rPr>
          <w:highlight w:val="lightGray"/>
        </w:rPr>
        <w:t>4.</w:t>
      </w:r>
      <w:r>
        <w:tab/>
        <w:t>Lietošanas indikācijas</w:t>
      </w:r>
    </w:p>
    <w:p w14:paraId="3194C2FE" w14:textId="77777777" w:rsidR="00BB44E6" w:rsidRDefault="00BB44E6">
      <w:pPr>
        <w:tabs>
          <w:tab w:val="clear" w:pos="567"/>
        </w:tabs>
        <w:spacing w:line="240" w:lineRule="auto"/>
        <w:rPr>
          <w:szCs w:val="22"/>
        </w:rPr>
      </w:pPr>
    </w:p>
    <w:p w14:paraId="33096B02" w14:textId="77777777" w:rsidR="00BB44E6" w:rsidRDefault="00640845">
      <w:pPr>
        <w:tabs>
          <w:tab w:val="clear" w:pos="567"/>
        </w:tabs>
        <w:spacing w:line="240" w:lineRule="auto"/>
      </w:pPr>
      <w:r>
        <w:t>Muskuļu-skeleta sistēmas darbības traucējumu izraisītu akūtu vai hronisku sāpju un iekaisuma ārstēšanai.</w:t>
      </w:r>
    </w:p>
    <w:p w14:paraId="0B5AF250" w14:textId="77777777" w:rsidR="00BB44E6" w:rsidRDefault="00640845">
      <w:pPr>
        <w:tabs>
          <w:tab w:val="clear" w:pos="567"/>
        </w:tabs>
        <w:spacing w:line="240" w:lineRule="auto"/>
      </w:pPr>
      <w:r>
        <w:t>Ar ortopēdisko ķirurģiju saistītu vidēji stipru sāpju un iekaisuma mazināšanai.</w:t>
      </w:r>
    </w:p>
    <w:p w14:paraId="3B0E9E96" w14:textId="77777777" w:rsidR="00BB44E6" w:rsidRDefault="00BB44E6">
      <w:pPr>
        <w:tabs>
          <w:tab w:val="clear" w:pos="567"/>
        </w:tabs>
        <w:spacing w:line="240" w:lineRule="auto"/>
        <w:rPr>
          <w:szCs w:val="22"/>
        </w:rPr>
      </w:pPr>
    </w:p>
    <w:p w14:paraId="3AE6AAD2" w14:textId="77777777" w:rsidR="00BB44E6" w:rsidRDefault="00BB44E6">
      <w:pPr>
        <w:tabs>
          <w:tab w:val="clear" w:pos="567"/>
        </w:tabs>
        <w:spacing w:line="240" w:lineRule="auto"/>
        <w:rPr>
          <w:szCs w:val="22"/>
        </w:rPr>
      </w:pPr>
    </w:p>
    <w:p w14:paraId="3E341B52" w14:textId="77777777" w:rsidR="00BB44E6" w:rsidRDefault="00640845">
      <w:pPr>
        <w:pStyle w:val="Style1"/>
      </w:pPr>
      <w:r>
        <w:rPr>
          <w:highlight w:val="lightGray"/>
        </w:rPr>
        <w:t>5.</w:t>
      </w:r>
      <w:r>
        <w:tab/>
        <w:t>Kontrindikācijas</w:t>
      </w:r>
    </w:p>
    <w:p w14:paraId="7008FB3E" w14:textId="77777777" w:rsidR="00BB44E6" w:rsidRDefault="00BB44E6">
      <w:pPr>
        <w:tabs>
          <w:tab w:val="clear" w:pos="567"/>
        </w:tabs>
        <w:spacing w:line="240" w:lineRule="auto"/>
        <w:rPr>
          <w:szCs w:val="22"/>
        </w:rPr>
      </w:pPr>
    </w:p>
    <w:p w14:paraId="239B6D4A" w14:textId="77777777" w:rsidR="00BB44E6" w:rsidRDefault="00640845">
      <w:pPr>
        <w:tabs>
          <w:tab w:val="clear" w:pos="567"/>
        </w:tabs>
        <w:spacing w:line="240" w:lineRule="auto"/>
        <w:rPr>
          <w:szCs w:val="22"/>
        </w:rPr>
      </w:pPr>
      <w:r>
        <w:rPr>
          <w:szCs w:val="22"/>
        </w:rPr>
        <w:t>Nelietot, ja kaķiem konstatēta kuņģa-zarnu trakta čūla.</w:t>
      </w:r>
    </w:p>
    <w:p w14:paraId="1CBC7BCA" w14:textId="77777777" w:rsidR="00BB44E6" w:rsidRDefault="00640845">
      <w:pPr>
        <w:tabs>
          <w:tab w:val="clear" w:pos="567"/>
        </w:tabs>
        <w:spacing w:line="240" w:lineRule="auto"/>
        <w:rPr>
          <w:szCs w:val="22"/>
        </w:rPr>
      </w:pPr>
      <w:r>
        <w:rPr>
          <w:szCs w:val="22"/>
        </w:rPr>
        <w:t xml:space="preserve">Nelietot vienlaicīgi ar </w:t>
      </w:r>
      <w:proofErr w:type="spellStart"/>
      <w:r>
        <w:rPr>
          <w:szCs w:val="22"/>
        </w:rPr>
        <w:t>kortikosteroīdiem</w:t>
      </w:r>
      <w:proofErr w:type="spellEnd"/>
      <w:r>
        <w:rPr>
          <w:szCs w:val="22"/>
        </w:rPr>
        <w:t xml:space="preserve"> vai citiem </w:t>
      </w:r>
      <w:proofErr w:type="spellStart"/>
      <w:r>
        <w:rPr>
          <w:szCs w:val="22"/>
        </w:rPr>
        <w:t>nesteroīdajiem</w:t>
      </w:r>
      <w:proofErr w:type="spellEnd"/>
      <w:r>
        <w:rPr>
          <w:szCs w:val="22"/>
        </w:rPr>
        <w:t xml:space="preserve"> </w:t>
      </w:r>
      <w:proofErr w:type="spellStart"/>
      <w:r>
        <w:rPr>
          <w:szCs w:val="22"/>
        </w:rPr>
        <w:t>pretiekaisuma</w:t>
      </w:r>
      <w:proofErr w:type="spellEnd"/>
      <w:r>
        <w:rPr>
          <w:szCs w:val="22"/>
        </w:rPr>
        <w:t xml:space="preserve"> līdzekļiem (NSPL).</w:t>
      </w:r>
    </w:p>
    <w:p w14:paraId="05E5A7F0" w14:textId="77777777" w:rsidR="00BB44E6" w:rsidRDefault="00640845">
      <w:pPr>
        <w:tabs>
          <w:tab w:val="clear" w:pos="567"/>
        </w:tabs>
        <w:spacing w:line="240" w:lineRule="auto"/>
        <w:rPr>
          <w:szCs w:val="22"/>
        </w:rPr>
      </w:pPr>
      <w:r>
        <w:rPr>
          <w:szCs w:val="22"/>
        </w:rPr>
        <w:t xml:space="preserve">Nelietot gadījumos, ja konstatēta pastiprināta jutība pret aktīvo vielu vai pret jebkuru no </w:t>
      </w:r>
      <w:proofErr w:type="spellStart"/>
      <w:r>
        <w:rPr>
          <w:szCs w:val="22"/>
        </w:rPr>
        <w:t>palīgvielām</w:t>
      </w:r>
      <w:proofErr w:type="spellEnd"/>
      <w:r>
        <w:rPr>
          <w:szCs w:val="22"/>
        </w:rPr>
        <w:t>.</w:t>
      </w:r>
    </w:p>
    <w:p w14:paraId="56685477" w14:textId="77777777" w:rsidR="00BB44E6" w:rsidRDefault="00640845">
      <w:pPr>
        <w:tabs>
          <w:tab w:val="clear" w:pos="567"/>
        </w:tabs>
        <w:spacing w:line="240" w:lineRule="auto"/>
        <w:rPr>
          <w:szCs w:val="22"/>
        </w:rPr>
      </w:pPr>
      <w:r>
        <w:rPr>
          <w:szCs w:val="22"/>
        </w:rPr>
        <w:t xml:space="preserve">Nelietot kaķiem grūsnības un laktācijas laikā, jo </w:t>
      </w:r>
      <w:proofErr w:type="spellStart"/>
      <w:r>
        <w:rPr>
          <w:szCs w:val="22"/>
        </w:rPr>
        <w:t>robenakoksiba</w:t>
      </w:r>
      <w:proofErr w:type="spellEnd"/>
      <w:r>
        <w:rPr>
          <w:szCs w:val="22"/>
        </w:rPr>
        <w:t xml:space="preserve"> drošums grūsnības un laktācijas laikā, kā arī vaislas dzīvniekiem nav pierādīts.</w:t>
      </w:r>
    </w:p>
    <w:p w14:paraId="7B7D2E7F" w14:textId="77777777" w:rsidR="00BB44E6" w:rsidRDefault="00BB44E6">
      <w:pPr>
        <w:tabs>
          <w:tab w:val="clear" w:pos="567"/>
        </w:tabs>
        <w:spacing w:line="240" w:lineRule="auto"/>
        <w:rPr>
          <w:szCs w:val="22"/>
        </w:rPr>
      </w:pPr>
    </w:p>
    <w:p w14:paraId="0C6DB31A" w14:textId="77777777" w:rsidR="00BB44E6" w:rsidRDefault="00BB44E6">
      <w:pPr>
        <w:tabs>
          <w:tab w:val="clear" w:pos="567"/>
        </w:tabs>
        <w:spacing w:line="240" w:lineRule="auto"/>
        <w:rPr>
          <w:szCs w:val="22"/>
        </w:rPr>
      </w:pPr>
    </w:p>
    <w:p w14:paraId="677CB4C0" w14:textId="77777777" w:rsidR="00BB44E6" w:rsidRDefault="00640845">
      <w:pPr>
        <w:pStyle w:val="Style1"/>
      </w:pPr>
      <w:r>
        <w:rPr>
          <w:highlight w:val="lightGray"/>
        </w:rPr>
        <w:t>6.</w:t>
      </w:r>
      <w:r>
        <w:tab/>
        <w:t>Īpaši brīdinājumi</w:t>
      </w:r>
    </w:p>
    <w:p w14:paraId="362F0E74" w14:textId="77777777" w:rsidR="00BB44E6" w:rsidRDefault="00BB44E6">
      <w:pPr>
        <w:tabs>
          <w:tab w:val="clear" w:pos="567"/>
        </w:tabs>
        <w:spacing w:line="240" w:lineRule="auto"/>
        <w:rPr>
          <w:szCs w:val="22"/>
        </w:rPr>
      </w:pPr>
    </w:p>
    <w:p w14:paraId="464A56C6" w14:textId="77777777" w:rsidR="00BB44E6" w:rsidRDefault="00640845">
      <w:pPr>
        <w:tabs>
          <w:tab w:val="clear" w:pos="567"/>
        </w:tabs>
        <w:spacing w:line="240" w:lineRule="auto"/>
        <w:rPr>
          <w:szCs w:val="22"/>
        </w:rPr>
      </w:pPr>
      <w:r>
        <w:rPr>
          <w:szCs w:val="22"/>
          <w:u w:val="single"/>
        </w:rPr>
        <w:t xml:space="preserve">Īpaši piesardzības pasākumi drošai lietošanai </w:t>
      </w:r>
      <w:proofErr w:type="spellStart"/>
      <w:r>
        <w:rPr>
          <w:szCs w:val="22"/>
          <w:u w:val="single"/>
        </w:rPr>
        <w:t>mērķsugām</w:t>
      </w:r>
      <w:proofErr w:type="spellEnd"/>
      <w:r>
        <w:t>:</w:t>
      </w:r>
    </w:p>
    <w:p w14:paraId="2CEFD394" w14:textId="77777777" w:rsidR="00BB44E6" w:rsidRDefault="00640845">
      <w:pPr>
        <w:tabs>
          <w:tab w:val="clear" w:pos="567"/>
        </w:tabs>
        <w:spacing w:line="240" w:lineRule="auto"/>
        <w:rPr>
          <w:szCs w:val="22"/>
        </w:rPr>
      </w:pPr>
      <w:r>
        <w:rPr>
          <w:szCs w:val="22"/>
        </w:rPr>
        <w:t>Šo veterināro zāļu drošums nav pārbaudīts kaķiem, kuri sver mazāk par 2,5 kg vai nav sasnieguši 4 mēnešu vecumu.</w:t>
      </w:r>
    </w:p>
    <w:p w14:paraId="0794B2F4" w14:textId="77777777" w:rsidR="00BB44E6" w:rsidRDefault="00BB44E6">
      <w:pPr>
        <w:tabs>
          <w:tab w:val="clear" w:pos="567"/>
        </w:tabs>
        <w:spacing w:line="240" w:lineRule="auto"/>
        <w:rPr>
          <w:szCs w:val="22"/>
        </w:rPr>
      </w:pPr>
    </w:p>
    <w:p w14:paraId="6EA1FA7A" w14:textId="77777777" w:rsidR="00BB44E6" w:rsidRDefault="00640845">
      <w:pPr>
        <w:tabs>
          <w:tab w:val="clear" w:pos="567"/>
        </w:tabs>
        <w:spacing w:line="240" w:lineRule="auto"/>
        <w:rPr>
          <w:szCs w:val="22"/>
        </w:rPr>
      </w:pPr>
      <w:r>
        <w:rPr>
          <w:szCs w:val="22"/>
        </w:rPr>
        <w:t xml:space="preserve">Lietošana kaķiem, kuriem ir traucētas sirds, nieru vai aknu funkcijas, vai arī kaķiem, kuriem ir </w:t>
      </w:r>
      <w:proofErr w:type="spellStart"/>
      <w:r>
        <w:rPr>
          <w:szCs w:val="22"/>
        </w:rPr>
        <w:t>dehidrācija</w:t>
      </w:r>
      <w:proofErr w:type="spellEnd"/>
      <w:r>
        <w:rPr>
          <w:szCs w:val="22"/>
        </w:rPr>
        <w:t xml:space="preserve">, </w:t>
      </w:r>
      <w:proofErr w:type="spellStart"/>
      <w:r>
        <w:rPr>
          <w:szCs w:val="22"/>
        </w:rPr>
        <w:t>hipovolēmija</w:t>
      </w:r>
      <w:proofErr w:type="spellEnd"/>
      <w:r>
        <w:rPr>
          <w:szCs w:val="22"/>
        </w:rPr>
        <w:t xml:space="preserve"> vai hipotensija, var izraisīt papildu risku. Ja izvairīties no lietošanas nav iespējams, šos kaķus nepieciešams rūpīgi uzraudzīt.</w:t>
      </w:r>
    </w:p>
    <w:p w14:paraId="5713113B" w14:textId="77777777" w:rsidR="00BB44E6" w:rsidRDefault="00BB44E6">
      <w:pPr>
        <w:tabs>
          <w:tab w:val="clear" w:pos="567"/>
        </w:tabs>
        <w:spacing w:line="240" w:lineRule="auto"/>
        <w:rPr>
          <w:szCs w:val="22"/>
        </w:rPr>
      </w:pPr>
    </w:p>
    <w:p w14:paraId="1188E877" w14:textId="77777777" w:rsidR="00BB44E6" w:rsidRDefault="00640845">
      <w:pPr>
        <w:tabs>
          <w:tab w:val="clear" w:pos="567"/>
        </w:tabs>
        <w:spacing w:line="240" w:lineRule="auto"/>
        <w:rPr>
          <w:szCs w:val="22"/>
        </w:rPr>
      </w:pPr>
      <w:r>
        <w:rPr>
          <w:szCs w:val="22"/>
        </w:rPr>
        <w:t xml:space="preserve">Veterinārārstam ir regulāri jānovēro atbildes reakcija uz ārstēšanu. Klīniskie lauka pētījumi parādīja, ka </w:t>
      </w:r>
      <w:proofErr w:type="spellStart"/>
      <w:r>
        <w:rPr>
          <w:szCs w:val="22"/>
        </w:rPr>
        <w:t>robenakoksibam</w:t>
      </w:r>
      <w:proofErr w:type="spellEnd"/>
      <w:r>
        <w:rPr>
          <w:szCs w:val="22"/>
        </w:rPr>
        <w:t xml:space="preserve"> bija laba panesība vairumam kaķu līdz 12 nedēļām ilgi.</w:t>
      </w:r>
    </w:p>
    <w:p w14:paraId="4C4AE383" w14:textId="77777777" w:rsidR="00BB44E6" w:rsidRDefault="00BB44E6">
      <w:pPr>
        <w:tabs>
          <w:tab w:val="clear" w:pos="567"/>
        </w:tabs>
        <w:spacing w:line="240" w:lineRule="auto"/>
        <w:rPr>
          <w:szCs w:val="22"/>
        </w:rPr>
      </w:pPr>
    </w:p>
    <w:p w14:paraId="700700F6" w14:textId="77777777" w:rsidR="00BB44E6" w:rsidRDefault="00640845">
      <w:pPr>
        <w:tabs>
          <w:tab w:val="clear" w:pos="567"/>
        </w:tabs>
        <w:spacing w:line="240" w:lineRule="auto"/>
        <w:rPr>
          <w:szCs w:val="22"/>
        </w:rPr>
      </w:pPr>
      <w:r>
        <w:rPr>
          <w:szCs w:val="22"/>
        </w:rPr>
        <w:t>Šīs veterinārās zāles lietot stingrā veterinārārsta uzraudzībā kaķiem, kuriem ir kuņģa-zarnu trakta čūlas risks, vai arī, ja kaķim jau agrāk bijusi nepanesība pret citiem NSPL.</w:t>
      </w:r>
    </w:p>
    <w:p w14:paraId="57BCDE8B" w14:textId="77777777" w:rsidR="00BB44E6" w:rsidRDefault="00BB44E6">
      <w:pPr>
        <w:tabs>
          <w:tab w:val="clear" w:pos="567"/>
        </w:tabs>
        <w:spacing w:line="240" w:lineRule="auto"/>
        <w:rPr>
          <w:szCs w:val="22"/>
        </w:rPr>
      </w:pPr>
    </w:p>
    <w:p w14:paraId="03B25A09" w14:textId="77777777" w:rsidR="00BB44E6" w:rsidRDefault="00640845">
      <w:pPr>
        <w:tabs>
          <w:tab w:val="clear" w:pos="567"/>
        </w:tabs>
        <w:spacing w:line="240" w:lineRule="auto"/>
        <w:rPr>
          <w:szCs w:val="22"/>
        </w:rPr>
      </w:pPr>
      <w:r>
        <w:rPr>
          <w:szCs w:val="22"/>
        </w:rPr>
        <w:t>Tabletes ir aromatizētas. Lai izvairītos no nejaušas norīšanas, tabletes uzglabāt dzīvniekiem nepieejamā vietā.</w:t>
      </w:r>
    </w:p>
    <w:p w14:paraId="6C34AF15" w14:textId="77777777" w:rsidR="00BB44E6" w:rsidRDefault="00BB44E6">
      <w:pPr>
        <w:tabs>
          <w:tab w:val="clear" w:pos="567"/>
        </w:tabs>
        <w:spacing w:line="240" w:lineRule="auto"/>
        <w:rPr>
          <w:szCs w:val="22"/>
        </w:rPr>
      </w:pPr>
    </w:p>
    <w:p w14:paraId="3C2DB217" w14:textId="77777777" w:rsidR="00BB44E6" w:rsidRDefault="00640845">
      <w:pPr>
        <w:tabs>
          <w:tab w:val="clear" w:pos="567"/>
        </w:tabs>
        <w:spacing w:line="240" w:lineRule="auto"/>
        <w:rPr>
          <w:szCs w:val="22"/>
        </w:rPr>
      </w:pPr>
      <w:r>
        <w:rPr>
          <w:szCs w:val="22"/>
          <w:u w:val="single"/>
        </w:rPr>
        <w:t>Īpaši piesardzības pasākumi, kas jāievēro personai, kura ievada veterinārās zāles dzīvniekiem:</w:t>
      </w:r>
    </w:p>
    <w:p w14:paraId="4015E0C4" w14:textId="77777777" w:rsidR="00BB44E6" w:rsidRDefault="00640845">
      <w:pPr>
        <w:tabs>
          <w:tab w:val="clear" w:pos="567"/>
        </w:tabs>
        <w:spacing w:line="240" w:lineRule="auto"/>
      </w:pPr>
      <w:r>
        <w:t xml:space="preserve">Grūtniecēm, īpaši vēlīnā grūtniecības stadijā, ilgstoša šo veterināro zāļu iedarbība uz ādu palielina priekšlaicīgu augļa </w:t>
      </w:r>
      <w:proofErr w:type="spellStart"/>
      <w:r>
        <w:rPr>
          <w:i/>
        </w:rPr>
        <w:t>ductus</w:t>
      </w:r>
      <w:proofErr w:type="spellEnd"/>
      <w:r>
        <w:rPr>
          <w:i/>
        </w:rPr>
        <w:t xml:space="preserve"> </w:t>
      </w:r>
      <w:proofErr w:type="spellStart"/>
      <w:r>
        <w:rPr>
          <w:i/>
        </w:rPr>
        <w:t>arteriosus</w:t>
      </w:r>
      <w:proofErr w:type="spellEnd"/>
      <w:r>
        <w:t xml:space="preserve"> slēgšanās risku. </w:t>
      </w:r>
      <w:r>
        <w:rPr>
          <w:szCs w:val="22"/>
        </w:rPr>
        <w:t>Grūtniecēm īpaši jāuzmanās, lai izvairītos no nejaušas iedarbības.</w:t>
      </w:r>
    </w:p>
    <w:p w14:paraId="225C92D3" w14:textId="77777777" w:rsidR="00BB44E6" w:rsidRDefault="00640845">
      <w:pPr>
        <w:tabs>
          <w:tab w:val="clear" w:pos="567"/>
        </w:tabs>
        <w:spacing w:line="240" w:lineRule="auto"/>
      </w:pPr>
      <w:r>
        <w:t>Nejauša šo veterināro zāļu norīšana palielina NSPL blakusparādību risku, īpaši maziem bērniem.</w:t>
      </w:r>
      <w:r>
        <w:rPr>
          <w:szCs w:val="22"/>
        </w:rPr>
        <w:t xml:space="preserve"> Uzmanīties, lai bērni nejauši nenorītu. </w:t>
      </w:r>
      <w:r>
        <w:t xml:space="preserve">Lai novērstu bērnu piekļūšanu šīm zālēm, neizņemt tabletes no </w:t>
      </w:r>
      <w:proofErr w:type="spellStart"/>
      <w:r>
        <w:t>blistera</w:t>
      </w:r>
      <w:proofErr w:type="spellEnd"/>
      <w:r>
        <w:t>, kamēr netiek lietotas dzīvniekam.</w:t>
      </w:r>
    </w:p>
    <w:p w14:paraId="54797767" w14:textId="77777777" w:rsidR="00BB44E6" w:rsidRDefault="00640845">
      <w:pPr>
        <w:tabs>
          <w:tab w:val="clear" w:pos="567"/>
        </w:tabs>
        <w:spacing w:line="240" w:lineRule="auto"/>
      </w:pPr>
      <w:r>
        <w:t xml:space="preserve">Ja notikusi nejauša norīšana, nekavējoties meklēt medicīnisko palīdzību un uzrādīt lietošanas instrukciju vai iepakojuma marķējumu ārstam. </w:t>
      </w:r>
    </w:p>
    <w:p w14:paraId="52E68096" w14:textId="77777777" w:rsidR="00BB44E6" w:rsidRDefault="00640845">
      <w:pPr>
        <w:tabs>
          <w:tab w:val="clear" w:pos="567"/>
        </w:tabs>
        <w:spacing w:line="240" w:lineRule="auto"/>
      </w:pPr>
      <w:r>
        <w:t>Pēc rīkošanās ar šīm veterinārajām zālēm mazgāt rokas.</w:t>
      </w:r>
    </w:p>
    <w:p w14:paraId="6FDFCFFC" w14:textId="77777777" w:rsidR="00BB44E6" w:rsidRDefault="00BB44E6">
      <w:pPr>
        <w:tabs>
          <w:tab w:val="clear" w:pos="567"/>
        </w:tabs>
        <w:spacing w:line="240" w:lineRule="auto"/>
        <w:rPr>
          <w:szCs w:val="22"/>
        </w:rPr>
      </w:pPr>
    </w:p>
    <w:p w14:paraId="783ADA0C" w14:textId="77777777" w:rsidR="00BB44E6" w:rsidRDefault="00640845">
      <w:pPr>
        <w:tabs>
          <w:tab w:val="clear" w:pos="567"/>
        </w:tabs>
        <w:spacing w:line="240" w:lineRule="auto"/>
        <w:rPr>
          <w:szCs w:val="22"/>
        </w:rPr>
      </w:pPr>
      <w:r>
        <w:rPr>
          <w:szCs w:val="22"/>
          <w:u w:val="single"/>
        </w:rPr>
        <w:t>Grūsnība un laktācija</w:t>
      </w:r>
      <w:r>
        <w:t>:</w:t>
      </w:r>
    </w:p>
    <w:p w14:paraId="04CC06F5" w14:textId="77777777" w:rsidR="00BB44E6" w:rsidRDefault="00640845">
      <w:pPr>
        <w:tabs>
          <w:tab w:val="clear" w:pos="567"/>
        </w:tabs>
        <w:spacing w:line="240" w:lineRule="auto"/>
        <w:rPr>
          <w:szCs w:val="22"/>
        </w:rPr>
      </w:pPr>
      <w:r>
        <w:rPr>
          <w:szCs w:val="22"/>
        </w:rPr>
        <w:t>Nav pierādīts šo veterināro zāļu drošums grūsnības un laktācijas laikā. Nelietot grūsnības un laktācijas laikā.</w:t>
      </w:r>
    </w:p>
    <w:p w14:paraId="22339D94" w14:textId="77777777" w:rsidR="00BB44E6" w:rsidRDefault="00BB44E6">
      <w:pPr>
        <w:tabs>
          <w:tab w:val="clear" w:pos="567"/>
        </w:tabs>
        <w:spacing w:line="240" w:lineRule="auto"/>
        <w:rPr>
          <w:szCs w:val="22"/>
        </w:rPr>
      </w:pPr>
    </w:p>
    <w:p w14:paraId="3130EF90" w14:textId="77777777" w:rsidR="00BB44E6" w:rsidRDefault="00640845">
      <w:pPr>
        <w:tabs>
          <w:tab w:val="clear" w:pos="567"/>
        </w:tabs>
        <w:spacing w:line="240" w:lineRule="auto"/>
        <w:rPr>
          <w:szCs w:val="22"/>
        </w:rPr>
      </w:pPr>
      <w:r>
        <w:rPr>
          <w:szCs w:val="22"/>
          <w:u w:val="single"/>
        </w:rPr>
        <w:t>Auglība</w:t>
      </w:r>
      <w:r>
        <w:t>:</w:t>
      </w:r>
    </w:p>
    <w:p w14:paraId="3D633503" w14:textId="77777777" w:rsidR="00BB44E6" w:rsidRDefault="00640845">
      <w:pPr>
        <w:tabs>
          <w:tab w:val="clear" w:pos="567"/>
        </w:tabs>
        <w:spacing w:line="240" w:lineRule="auto"/>
        <w:rPr>
          <w:szCs w:val="22"/>
        </w:rPr>
      </w:pPr>
      <w:r>
        <w:t xml:space="preserve">Nav pierādīts šo veterināro zāļu drošums vaislas kaķiem. </w:t>
      </w:r>
      <w:r>
        <w:rPr>
          <w:szCs w:val="22"/>
        </w:rPr>
        <w:t>Nelietot vaislas dzīvniekiem.</w:t>
      </w:r>
    </w:p>
    <w:p w14:paraId="21F59BCB" w14:textId="77777777" w:rsidR="00BB44E6" w:rsidRDefault="00BB44E6">
      <w:pPr>
        <w:tabs>
          <w:tab w:val="clear" w:pos="567"/>
        </w:tabs>
        <w:spacing w:line="240" w:lineRule="auto"/>
        <w:rPr>
          <w:szCs w:val="22"/>
        </w:rPr>
      </w:pPr>
    </w:p>
    <w:p w14:paraId="66667D35" w14:textId="77777777" w:rsidR="00BB44E6" w:rsidRDefault="00640845">
      <w:pPr>
        <w:tabs>
          <w:tab w:val="clear" w:pos="567"/>
        </w:tabs>
        <w:spacing w:line="240" w:lineRule="auto"/>
        <w:rPr>
          <w:szCs w:val="22"/>
        </w:rPr>
      </w:pPr>
      <w:r>
        <w:rPr>
          <w:szCs w:val="22"/>
          <w:u w:val="single"/>
        </w:rPr>
        <w:t>Mijiedarbība ar citām zālēm un citi mijiedarbības veidi:</w:t>
      </w:r>
    </w:p>
    <w:p w14:paraId="04DE3885" w14:textId="77777777" w:rsidR="00BB44E6" w:rsidRDefault="00640845">
      <w:pPr>
        <w:tabs>
          <w:tab w:val="clear" w:pos="567"/>
        </w:tabs>
        <w:spacing w:line="240" w:lineRule="auto"/>
      </w:pPr>
      <w:r>
        <w:t xml:space="preserve">Šīs veterinārās zāles nedrīkst lietot kopā ar citiem NSPL vai </w:t>
      </w:r>
      <w:proofErr w:type="spellStart"/>
      <w:r>
        <w:t>glikokortikosteroīdiem</w:t>
      </w:r>
      <w:proofErr w:type="spellEnd"/>
      <w:r>
        <w:t xml:space="preserve">. Iepriekšēja ārstēšana ar citām </w:t>
      </w:r>
      <w:proofErr w:type="spellStart"/>
      <w:r>
        <w:t>pretiekaisuma</w:t>
      </w:r>
      <w:proofErr w:type="spellEnd"/>
      <w:r>
        <w:t xml:space="preserve"> zālēm var izraisīt papildu vai pastiprinātas blakusparādības, tāpēc šādas vielas nedrīkst lietot vismaz 24 stundas pirms uzsāk ārstēšanu ar šīm veterinārajām zālēm. Tomēr, nosakot šo pārtraukumu, ir jāņem vērā iepriekš lietoto zāļu </w:t>
      </w:r>
      <w:proofErr w:type="spellStart"/>
      <w:r>
        <w:t>farmakokinētiskās</w:t>
      </w:r>
      <w:proofErr w:type="spellEnd"/>
      <w:r>
        <w:t xml:space="preserve"> īpašības. </w:t>
      </w:r>
    </w:p>
    <w:p w14:paraId="5C2AE6C2" w14:textId="77777777" w:rsidR="00BB44E6" w:rsidRDefault="00BB44E6">
      <w:pPr>
        <w:tabs>
          <w:tab w:val="clear" w:pos="567"/>
        </w:tabs>
        <w:spacing w:line="240" w:lineRule="auto"/>
      </w:pPr>
    </w:p>
    <w:p w14:paraId="74E39344" w14:textId="77777777" w:rsidR="00BB44E6" w:rsidRDefault="00640845">
      <w:pPr>
        <w:tabs>
          <w:tab w:val="clear" w:pos="567"/>
        </w:tabs>
        <w:spacing w:line="240" w:lineRule="auto"/>
      </w:pPr>
      <w:r>
        <w:t xml:space="preserve">Vienlaicīgi ārstējot ar zālēm, kas ietekmē nieru caurlaidību, piemēram, </w:t>
      </w:r>
      <w:proofErr w:type="spellStart"/>
      <w:r>
        <w:t>diurētiķiem</w:t>
      </w:r>
      <w:proofErr w:type="spellEnd"/>
      <w:r>
        <w:t xml:space="preserve"> un </w:t>
      </w:r>
      <w:proofErr w:type="spellStart"/>
      <w:r>
        <w:t>angiotensīnu</w:t>
      </w:r>
      <w:proofErr w:type="spellEnd"/>
      <w:r>
        <w:t xml:space="preserve"> konvertējošā enzīma (AKE) inhibitoriem, nepieciešama klīniska novērošana.</w:t>
      </w:r>
    </w:p>
    <w:p w14:paraId="59957C08" w14:textId="77777777" w:rsidR="00BB44E6" w:rsidRDefault="00BB44E6">
      <w:pPr>
        <w:tabs>
          <w:tab w:val="clear" w:pos="567"/>
        </w:tabs>
        <w:spacing w:line="240" w:lineRule="auto"/>
      </w:pPr>
    </w:p>
    <w:p w14:paraId="56C42123" w14:textId="77777777" w:rsidR="00BB44E6" w:rsidRDefault="00640845">
      <w:pPr>
        <w:tabs>
          <w:tab w:val="clear" w:pos="567"/>
        </w:tabs>
        <w:spacing w:line="240" w:lineRule="auto"/>
      </w:pPr>
      <w:r>
        <w:t xml:space="preserve">Veseliem kaķiem, ārstētiem ar vai bez </w:t>
      </w:r>
      <w:proofErr w:type="spellStart"/>
      <w:r>
        <w:t>diurētiķi</w:t>
      </w:r>
      <w:proofErr w:type="spellEnd"/>
      <w:r>
        <w:t xml:space="preserve"> furosemīdu, vienlaicīgi lietojot 7 dienas </w:t>
      </w:r>
      <w:proofErr w:type="spellStart"/>
      <w:r>
        <w:t>robenakoksibu</w:t>
      </w:r>
      <w:proofErr w:type="spellEnd"/>
      <w:r>
        <w:t xml:space="preserve"> ar AKE inhibitoru </w:t>
      </w:r>
      <w:proofErr w:type="spellStart"/>
      <w:r>
        <w:t>benazeprilu</w:t>
      </w:r>
      <w:proofErr w:type="spellEnd"/>
      <w:r>
        <w:t xml:space="preserve">, nenovēroja negatīvu ietekmi uz urīna </w:t>
      </w:r>
      <w:proofErr w:type="spellStart"/>
      <w:r>
        <w:t>aldosterona</w:t>
      </w:r>
      <w:proofErr w:type="spellEnd"/>
      <w:r>
        <w:t xml:space="preserve"> koncentrāciju, plazmas </w:t>
      </w:r>
      <w:proofErr w:type="spellStart"/>
      <w:r>
        <w:t>renīna</w:t>
      </w:r>
      <w:proofErr w:type="spellEnd"/>
      <w:r>
        <w:t xml:space="preserve"> aktivitāti vai </w:t>
      </w:r>
      <w:proofErr w:type="spellStart"/>
      <w:r>
        <w:t>glomerulārās</w:t>
      </w:r>
      <w:proofErr w:type="spellEnd"/>
      <w:r>
        <w:t xml:space="preserve"> filtrācijas ātrumu. Nav pieejami drošuma dati mērķa populācijai un nav iedarbīguma datu kopumā kombinētai ārstēšanai ar </w:t>
      </w:r>
      <w:proofErr w:type="spellStart"/>
      <w:r>
        <w:t>robenakoksibu</w:t>
      </w:r>
      <w:proofErr w:type="spellEnd"/>
      <w:r>
        <w:t xml:space="preserve"> un </w:t>
      </w:r>
      <w:proofErr w:type="spellStart"/>
      <w:r>
        <w:t>benazeprilu</w:t>
      </w:r>
      <w:proofErr w:type="spellEnd"/>
      <w:r>
        <w:t>.</w:t>
      </w:r>
    </w:p>
    <w:p w14:paraId="3D381A93" w14:textId="77777777" w:rsidR="00BB44E6" w:rsidRDefault="00BB44E6">
      <w:pPr>
        <w:tabs>
          <w:tab w:val="clear" w:pos="567"/>
        </w:tabs>
        <w:spacing w:line="240" w:lineRule="auto"/>
      </w:pPr>
    </w:p>
    <w:p w14:paraId="2C605198" w14:textId="77777777" w:rsidR="00BB44E6" w:rsidRDefault="00640845">
      <w:pPr>
        <w:tabs>
          <w:tab w:val="clear" w:pos="567"/>
        </w:tabs>
        <w:spacing w:line="240" w:lineRule="auto"/>
      </w:pPr>
      <w:r>
        <w:t xml:space="preserve">Tā kā anestēzijas līdzekļi var ietekmēt asins plūsmu caur nierēm (nieru </w:t>
      </w:r>
      <w:proofErr w:type="spellStart"/>
      <w:r>
        <w:t>perfūziju</w:t>
      </w:r>
      <w:proofErr w:type="spellEnd"/>
      <w:r>
        <w:t xml:space="preserve">), lai samazinātu iespējamās nieru komplikācijas, ir jāapsver </w:t>
      </w:r>
      <w:proofErr w:type="spellStart"/>
      <w:r>
        <w:t>parenterālu</w:t>
      </w:r>
      <w:proofErr w:type="spellEnd"/>
      <w:r>
        <w:t xml:space="preserve"> šķīdumu lietošana operācijas laikā, ja operācijas laikā lieto NSPL.</w:t>
      </w:r>
    </w:p>
    <w:p w14:paraId="0627060B" w14:textId="77777777" w:rsidR="00BB44E6" w:rsidRDefault="00BB44E6">
      <w:pPr>
        <w:tabs>
          <w:tab w:val="clear" w:pos="567"/>
        </w:tabs>
        <w:spacing w:line="240" w:lineRule="auto"/>
      </w:pPr>
    </w:p>
    <w:p w14:paraId="221F94F6" w14:textId="77777777" w:rsidR="00BB44E6" w:rsidRDefault="00640845">
      <w:pPr>
        <w:tabs>
          <w:tab w:val="clear" w:pos="567"/>
        </w:tabs>
        <w:spacing w:line="240" w:lineRule="auto"/>
      </w:pPr>
      <w:r>
        <w:t xml:space="preserve">Izvairīties no vienlaicīgas potenciāli </w:t>
      </w:r>
      <w:proofErr w:type="spellStart"/>
      <w:r>
        <w:t>nefrotoksisku</w:t>
      </w:r>
      <w:proofErr w:type="spellEnd"/>
      <w:r>
        <w:t xml:space="preserve"> vielu lietošanas, jo tās var palielināt nieru </w:t>
      </w:r>
      <w:proofErr w:type="spellStart"/>
      <w:r>
        <w:t>toksicitātes</w:t>
      </w:r>
      <w:proofErr w:type="spellEnd"/>
      <w:r>
        <w:t xml:space="preserve"> risku. </w:t>
      </w:r>
    </w:p>
    <w:p w14:paraId="30A2675A" w14:textId="77777777" w:rsidR="00BB44E6" w:rsidRDefault="00BB44E6">
      <w:pPr>
        <w:tabs>
          <w:tab w:val="clear" w:pos="567"/>
        </w:tabs>
        <w:spacing w:line="240" w:lineRule="auto"/>
      </w:pPr>
    </w:p>
    <w:p w14:paraId="6163B432" w14:textId="77777777" w:rsidR="00BB44E6" w:rsidRDefault="00640845">
      <w:pPr>
        <w:tabs>
          <w:tab w:val="clear" w:pos="567"/>
        </w:tabs>
        <w:spacing w:line="240" w:lineRule="auto"/>
        <w:rPr>
          <w:szCs w:val="22"/>
        </w:rPr>
      </w:pPr>
      <w:r>
        <w:t xml:space="preserve">Vienlaicīga citu aktīvo vielu lietošana, kurām ir augsta spēja saistīties ar plazmas olbaltumvielām, var konkurēt ar </w:t>
      </w:r>
      <w:proofErr w:type="spellStart"/>
      <w:r>
        <w:t>robenakoksibu</w:t>
      </w:r>
      <w:proofErr w:type="spellEnd"/>
      <w:r>
        <w:t xml:space="preserve"> par saistīšanos un tādējādi izraisīt toksiskus efektus.</w:t>
      </w:r>
    </w:p>
    <w:p w14:paraId="4904CD76" w14:textId="77777777" w:rsidR="00BB44E6" w:rsidRDefault="00BB44E6">
      <w:pPr>
        <w:tabs>
          <w:tab w:val="clear" w:pos="567"/>
        </w:tabs>
        <w:spacing w:line="240" w:lineRule="auto"/>
        <w:rPr>
          <w:szCs w:val="22"/>
        </w:rPr>
      </w:pPr>
    </w:p>
    <w:p w14:paraId="584B05E7" w14:textId="77777777" w:rsidR="00BB44E6" w:rsidRDefault="00640845">
      <w:pPr>
        <w:tabs>
          <w:tab w:val="clear" w:pos="567"/>
        </w:tabs>
        <w:spacing w:line="240" w:lineRule="auto"/>
        <w:rPr>
          <w:szCs w:val="22"/>
        </w:rPr>
      </w:pPr>
      <w:r>
        <w:rPr>
          <w:szCs w:val="22"/>
          <w:u w:val="single"/>
        </w:rPr>
        <w:t>Pārdozēšana</w:t>
      </w:r>
      <w:r>
        <w:t>:</w:t>
      </w:r>
    </w:p>
    <w:p w14:paraId="512E472F" w14:textId="77777777" w:rsidR="00BB44E6" w:rsidRDefault="00640845">
      <w:pPr>
        <w:tabs>
          <w:tab w:val="clear" w:pos="567"/>
        </w:tabs>
        <w:spacing w:line="240" w:lineRule="auto"/>
      </w:pPr>
      <w:r>
        <w:t xml:space="preserve">Veseliem, jauniem, 7-8 mēnešus veciem kaķiem iekšķīga </w:t>
      </w:r>
      <w:proofErr w:type="spellStart"/>
      <w:r>
        <w:t>robenakoksiba</w:t>
      </w:r>
      <w:proofErr w:type="spellEnd"/>
      <w:r>
        <w:t xml:space="preserve"> lietošana palielinātās devās (4, 12 vai 20 mg/kg/dienā 6 nedēļas pēc kārtas) neizraisīja nekādas </w:t>
      </w:r>
      <w:proofErr w:type="spellStart"/>
      <w:r>
        <w:t>toksicitātes</w:t>
      </w:r>
      <w:proofErr w:type="spellEnd"/>
      <w:r>
        <w:t xml:space="preserve"> pazīmes, tostarp nenovēroja kuņģa-zarnu trakta, nieru vai aknu </w:t>
      </w:r>
      <w:proofErr w:type="spellStart"/>
      <w:r>
        <w:t>toksicitāti</w:t>
      </w:r>
      <w:proofErr w:type="spellEnd"/>
      <w:r>
        <w:t>, ne arī ietekmi uz asins recēšanas laiku.</w:t>
      </w:r>
    </w:p>
    <w:p w14:paraId="776DAEDC" w14:textId="77777777" w:rsidR="00BB44E6" w:rsidRDefault="00BB44E6">
      <w:pPr>
        <w:tabs>
          <w:tab w:val="clear" w:pos="567"/>
        </w:tabs>
        <w:spacing w:line="240" w:lineRule="auto"/>
      </w:pPr>
    </w:p>
    <w:p w14:paraId="45DA377D" w14:textId="77777777" w:rsidR="00BB44E6" w:rsidRDefault="00640845">
      <w:pPr>
        <w:tabs>
          <w:tab w:val="clear" w:pos="567"/>
        </w:tabs>
        <w:spacing w:line="240" w:lineRule="auto"/>
      </w:pPr>
      <w:r>
        <w:t xml:space="preserve">Veseliem, jauniem, 7-8 mēnešus veciem kaķiem iekšķīgai </w:t>
      </w:r>
      <w:proofErr w:type="spellStart"/>
      <w:r>
        <w:t>robenakoksiba</w:t>
      </w:r>
      <w:proofErr w:type="spellEnd"/>
      <w:r>
        <w:t xml:space="preserve"> lietošanai palielinātās devās, kas pieckārtīgi pārsniedza maksimāli ieteicamo devu (2,4 mg, 7,2 mg, 12 mg </w:t>
      </w:r>
      <w:proofErr w:type="spellStart"/>
      <w:r>
        <w:t>robenakoksiba</w:t>
      </w:r>
      <w:proofErr w:type="spellEnd"/>
      <w:r>
        <w:t xml:space="preserve">/kg ķermeņa svara) 6 mēnešus pēc kārtas, bija laba panesība. Ārstētajiem dzīvniekiem tika novērots ķermeņa svara pieauguma samazināšanās. Dzīvnieku grupā, kurā tika lietotas augstas devas, nieru svars bija samazināts un atsevišķos gadījumos saistīts ar nieru kanāliņu deģenerāciju/reģenerāciju, bet </w:t>
      </w:r>
      <w:r>
        <w:lastRenderedPageBreak/>
        <w:t>nekorelēja ar nieru disfunkcijas rādītājiem klīniskās patoloģijas parametros (laboratorijas testu rezultāti).</w:t>
      </w:r>
    </w:p>
    <w:p w14:paraId="5F8FA321" w14:textId="77777777" w:rsidR="00BB44E6" w:rsidRDefault="00BB44E6">
      <w:pPr>
        <w:tabs>
          <w:tab w:val="clear" w:pos="567"/>
        </w:tabs>
        <w:spacing w:line="240" w:lineRule="auto"/>
      </w:pPr>
    </w:p>
    <w:p w14:paraId="24721855" w14:textId="77777777" w:rsidR="00BB44E6" w:rsidRDefault="00640845">
      <w:pPr>
        <w:tabs>
          <w:tab w:val="clear" w:pos="567"/>
        </w:tabs>
        <w:spacing w:line="240" w:lineRule="auto"/>
      </w:pPr>
      <w:r>
        <w:t xml:space="preserve">Savstarpēji aizvietojama </w:t>
      </w:r>
      <w:r>
        <w:rPr>
          <w:szCs w:val="22"/>
        </w:rPr>
        <w:t xml:space="preserve">šo </w:t>
      </w:r>
      <w:proofErr w:type="spellStart"/>
      <w:r>
        <w:rPr>
          <w:szCs w:val="22"/>
        </w:rPr>
        <w:t>robenakoksibu</w:t>
      </w:r>
      <w:proofErr w:type="spellEnd"/>
      <w:r>
        <w:rPr>
          <w:szCs w:val="22"/>
        </w:rPr>
        <w:t xml:space="preserve"> saturošo veterināro zāļu šķīduma injekcijām vai tablešu formā </w:t>
      </w:r>
      <w:r>
        <w:t xml:space="preserve">lietošana 4 mēnešus veciem kaķiem palielinātās devās, kas trīskārtīgi pārsniedza maksimāli ieteicamo devu (2,4 mg, 4,8 mg, 7,2 mg </w:t>
      </w:r>
      <w:proofErr w:type="spellStart"/>
      <w:r>
        <w:t>robenakoksiba</w:t>
      </w:r>
      <w:proofErr w:type="spellEnd"/>
      <w:r>
        <w:t xml:space="preserve">/kg iekšķīgi un 2 mg, 4 mg un 6 mg </w:t>
      </w:r>
      <w:proofErr w:type="spellStart"/>
      <w:r>
        <w:t>robenakoksiba</w:t>
      </w:r>
      <w:proofErr w:type="spellEnd"/>
      <w:r>
        <w:t xml:space="preserve">/kg </w:t>
      </w:r>
      <w:proofErr w:type="spellStart"/>
      <w:r>
        <w:t>subkutāni</w:t>
      </w:r>
      <w:proofErr w:type="spellEnd"/>
      <w:r>
        <w:t xml:space="preserve">) izraisīja no devas atkarīgu palielinātu, atsevišķos gadījumos tūsku injekcijas vietā un minimālu līdz nelielu </w:t>
      </w:r>
      <w:proofErr w:type="spellStart"/>
      <w:r>
        <w:t>subakūtu</w:t>
      </w:r>
      <w:proofErr w:type="spellEnd"/>
      <w:r>
        <w:t xml:space="preserve">/hronisku zemādas audu iekaisumu. Laboratoriskajos pētījumos tika novērota no devas atkarīga palielināšanās QT intervālā, samazināts sirdsdarbības ātrums un atbilstoši palielināts elpošanas biežums. Netika novērota būtiska ietekme uz ķermeņa svaru, asiņošanas laiku vai jebkādas kuņģa-zarnu trakta, nieru vai aknu </w:t>
      </w:r>
      <w:proofErr w:type="spellStart"/>
      <w:r>
        <w:t>toksicitātes</w:t>
      </w:r>
      <w:proofErr w:type="spellEnd"/>
      <w:r>
        <w:t xml:space="preserve"> pazīmes.</w:t>
      </w:r>
    </w:p>
    <w:p w14:paraId="481C4B92" w14:textId="77777777" w:rsidR="00BB44E6" w:rsidRDefault="00BB44E6">
      <w:pPr>
        <w:tabs>
          <w:tab w:val="clear" w:pos="567"/>
        </w:tabs>
        <w:spacing w:line="240" w:lineRule="auto"/>
      </w:pPr>
    </w:p>
    <w:p w14:paraId="008BFFF4" w14:textId="77777777" w:rsidR="00BB44E6" w:rsidRDefault="00640845">
      <w:pPr>
        <w:tabs>
          <w:tab w:val="clear" w:pos="567"/>
        </w:tabs>
        <w:spacing w:line="240" w:lineRule="auto"/>
      </w:pPr>
      <w:r>
        <w:t xml:space="preserve">Kaķiem veiktajos pārdozēšanas pētījumos konstatēja no devas atkarīgu QT intervāla palielināšanos. Palielinātu QT intervālu bioloģiskā nozīme ārpus parastajām variācijām, kas tiek novērotas pēc </w:t>
      </w:r>
      <w:proofErr w:type="spellStart"/>
      <w:r>
        <w:t>robenakoksiba</w:t>
      </w:r>
      <w:proofErr w:type="spellEnd"/>
      <w:r>
        <w:t xml:space="preserve"> pārdozēšanas, nav zināma. Veseliem kaķiem, kam bija lietota anestēzija, netika novērotas izmaiņas QT intervālā pēc vienreizējas intravenozas </w:t>
      </w:r>
      <w:proofErr w:type="spellStart"/>
      <w:r>
        <w:t>robenakoksiba</w:t>
      </w:r>
      <w:proofErr w:type="spellEnd"/>
      <w:r>
        <w:t xml:space="preserve"> devas 2 vai 4 mg/kg ievadīšanas.</w:t>
      </w:r>
    </w:p>
    <w:p w14:paraId="15E6D3F0" w14:textId="77777777" w:rsidR="00BB44E6" w:rsidRDefault="00BB44E6">
      <w:pPr>
        <w:tabs>
          <w:tab w:val="clear" w:pos="567"/>
        </w:tabs>
        <w:spacing w:line="240" w:lineRule="auto"/>
      </w:pPr>
    </w:p>
    <w:p w14:paraId="535D5CAE" w14:textId="77777777" w:rsidR="00BB44E6" w:rsidRDefault="00640845">
      <w:pPr>
        <w:tabs>
          <w:tab w:val="clear" w:pos="567"/>
        </w:tabs>
        <w:spacing w:line="240" w:lineRule="auto"/>
      </w:pPr>
      <w:r>
        <w:t xml:space="preserve">Kā visiem NSPL, to pārdozēšana var izraisīt kuņģa-zarnu trakta, nieru vai aknu </w:t>
      </w:r>
      <w:proofErr w:type="spellStart"/>
      <w:r>
        <w:t>toksicitāti</w:t>
      </w:r>
      <w:proofErr w:type="spellEnd"/>
      <w:r>
        <w:t xml:space="preserve"> jutīgiem vai novājinātiem kaķiem. Specifisks </w:t>
      </w:r>
      <w:proofErr w:type="spellStart"/>
      <w:r>
        <w:t>antidots</w:t>
      </w:r>
      <w:proofErr w:type="spellEnd"/>
      <w:r>
        <w:t xml:space="preserve"> nav pieejams. Ieteicama simptomātiska uzturošā terapija, kas ietver kuņģa-zarnu traktu aizsargājošas vielas un </w:t>
      </w:r>
      <w:proofErr w:type="spellStart"/>
      <w:r>
        <w:t>izotoniskā</w:t>
      </w:r>
      <w:proofErr w:type="spellEnd"/>
      <w:r>
        <w:t xml:space="preserve"> šķīduma infūziju.</w:t>
      </w:r>
    </w:p>
    <w:p w14:paraId="3FB950EC" w14:textId="77777777" w:rsidR="00BB44E6" w:rsidRDefault="00BB44E6">
      <w:pPr>
        <w:tabs>
          <w:tab w:val="clear" w:pos="567"/>
        </w:tabs>
        <w:spacing w:line="240" w:lineRule="auto"/>
        <w:rPr>
          <w:szCs w:val="22"/>
        </w:rPr>
      </w:pPr>
    </w:p>
    <w:p w14:paraId="43623777" w14:textId="77777777" w:rsidR="00BB44E6" w:rsidRDefault="00BB44E6">
      <w:pPr>
        <w:tabs>
          <w:tab w:val="clear" w:pos="567"/>
        </w:tabs>
        <w:spacing w:line="240" w:lineRule="auto"/>
        <w:rPr>
          <w:szCs w:val="22"/>
        </w:rPr>
      </w:pPr>
    </w:p>
    <w:p w14:paraId="29F69FE2" w14:textId="77777777" w:rsidR="00BB44E6" w:rsidRDefault="00640845">
      <w:pPr>
        <w:pStyle w:val="Style1"/>
      </w:pPr>
      <w:r>
        <w:rPr>
          <w:highlight w:val="lightGray"/>
        </w:rPr>
        <w:t>7.</w:t>
      </w:r>
      <w:r>
        <w:tab/>
        <w:t>Blakusparādības</w:t>
      </w:r>
    </w:p>
    <w:p w14:paraId="756057CC" w14:textId="77777777" w:rsidR="00BB44E6" w:rsidRDefault="00BB44E6">
      <w:pPr>
        <w:tabs>
          <w:tab w:val="clear" w:pos="567"/>
        </w:tabs>
        <w:spacing w:line="240" w:lineRule="auto"/>
        <w:rPr>
          <w:iCs/>
          <w:szCs w:val="22"/>
        </w:rPr>
      </w:pPr>
    </w:p>
    <w:p w14:paraId="0C151DE1" w14:textId="77777777" w:rsidR="00BB44E6" w:rsidRDefault="00640845">
      <w:pPr>
        <w:tabs>
          <w:tab w:val="clear" w:pos="567"/>
        </w:tabs>
        <w:spacing w:line="240" w:lineRule="auto"/>
        <w:rPr>
          <w:szCs w:val="22"/>
        </w:rPr>
      </w:pPr>
      <w:r>
        <w:t>Kaķi:</w:t>
      </w:r>
    </w:p>
    <w:p w14:paraId="21280274" w14:textId="77777777" w:rsidR="00BB44E6" w:rsidRDefault="00BB44E6">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BB44E6" w14:paraId="7AF4A8DB" w14:textId="77777777">
        <w:tc>
          <w:tcPr>
            <w:tcW w:w="2500" w:type="pct"/>
          </w:tcPr>
          <w:p w14:paraId="16F2DB15" w14:textId="77777777" w:rsidR="00BB44E6" w:rsidRDefault="00640845">
            <w:pPr>
              <w:spacing w:before="60" w:after="60"/>
              <w:rPr>
                <w:szCs w:val="22"/>
              </w:rPr>
            </w:pPr>
            <w:r>
              <w:t>Retāk</w:t>
            </w:r>
          </w:p>
          <w:p w14:paraId="7DCB7E48" w14:textId="77777777" w:rsidR="00BB44E6" w:rsidRDefault="00640845">
            <w:pPr>
              <w:spacing w:before="60" w:after="60"/>
              <w:rPr>
                <w:szCs w:val="22"/>
              </w:rPr>
            </w:pPr>
            <w:r>
              <w:t>(1 līdz 10 dzīvniekiem / 1000 ārstētajiem dzīvniekiem):</w:t>
            </w:r>
          </w:p>
        </w:tc>
        <w:tc>
          <w:tcPr>
            <w:tcW w:w="2500" w:type="pct"/>
            <w:hideMark/>
          </w:tcPr>
          <w:p w14:paraId="02B87F34" w14:textId="77777777" w:rsidR="00BB44E6" w:rsidRDefault="00640845">
            <w:pPr>
              <w:spacing w:before="60" w:after="60"/>
              <w:rPr>
                <w:iCs/>
                <w:szCs w:val="22"/>
              </w:rPr>
            </w:pPr>
            <w:r>
              <w:t>Diareja</w:t>
            </w:r>
            <w:r>
              <w:rPr>
                <w:vertAlign w:val="superscript"/>
              </w:rPr>
              <w:t>1</w:t>
            </w:r>
            <w:r>
              <w:t>, vemšana</w:t>
            </w:r>
            <w:r>
              <w:rPr>
                <w:vertAlign w:val="superscript"/>
              </w:rPr>
              <w:t>1</w:t>
            </w:r>
          </w:p>
        </w:tc>
      </w:tr>
      <w:tr w:rsidR="00BB44E6" w14:paraId="3C475786" w14:textId="77777777">
        <w:tc>
          <w:tcPr>
            <w:tcW w:w="2500" w:type="pct"/>
          </w:tcPr>
          <w:p w14:paraId="16FED7E5" w14:textId="77777777" w:rsidR="00BB44E6" w:rsidRDefault="00640845">
            <w:pPr>
              <w:spacing w:before="60" w:after="60"/>
              <w:rPr>
                <w:szCs w:val="22"/>
              </w:rPr>
            </w:pPr>
            <w:r>
              <w:t>Ļoti reti</w:t>
            </w:r>
          </w:p>
          <w:p w14:paraId="49AD19D3" w14:textId="77777777" w:rsidR="00BB44E6" w:rsidRDefault="00640845">
            <w:pPr>
              <w:spacing w:before="60" w:after="60"/>
              <w:rPr>
                <w:szCs w:val="22"/>
              </w:rPr>
            </w:pPr>
            <w:r>
              <w:t>(&lt;1 dzīvniekam / 10 000 ārstētajiem dzīvniekiem, tostarp atsevišķi ziņojumi):</w:t>
            </w:r>
          </w:p>
        </w:tc>
        <w:tc>
          <w:tcPr>
            <w:tcW w:w="2500" w:type="pct"/>
            <w:hideMark/>
          </w:tcPr>
          <w:p w14:paraId="10C47EE2" w14:textId="77777777" w:rsidR="00BB44E6" w:rsidRDefault="00640845">
            <w:pPr>
              <w:pStyle w:val="Default"/>
              <w:rPr>
                <w:rFonts w:ascii="Times New Roman" w:hAnsi="Times New Roman" w:cs="Times New Roman"/>
                <w:sz w:val="22"/>
                <w:szCs w:val="22"/>
              </w:rPr>
            </w:pPr>
            <w:r>
              <w:rPr>
                <w:rFonts w:ascii="Times New Roman" w:hAnsi="Times New Roman" w:cs="Times New Roman"/>
                <w:sz w:val="22"/>
                <w:szCs w:val="22"/>
              </w:rPr>
              <w:t>Paaugstināti nieru funkcionālie rādītāji (</w:t>
            </w:r>
            <w:proofErr w:type="spellStart"/>
            <w:r>
              <w:rPr>
                <w:rFonts w:ascii="Times New Roman" w:hAnsi="Times New Roman" w:cs="Times New Roman"/>
                <w:sz w:val="22"/>
                <w:szCs w:val="22"/>
              </w:rPr>
              <w:t>kreatinīns</w:t>
            </w:r>
            <w:proofErr w:type="spellEnd"/>
            <w:r>
              <w:rPr>
                <w:rFonts w:ascii="Times New Roman" w:hAnsi="Times New Roman" w:cs="Times New Roman"/>
                <w:sz w:val="22"/>
                <w:szCs w:val="22"/>
              </w:rPr>
              <w:t xml:space="preserve">, BUN-urīnvielas slāpeklis asinīs un SDMA-simetrisks </w:t>
            </w:r>
            <w:proofErr w:type="spellStart"/>
            <w:r>
              <w:rPr>
                <w:rFonts w:ascii="Times New Roman" w:hAnsi="Times New Roman" w:cs="Times New Roman"/>
                <w:sz w:val="22"/>
                <w:szCs w:val="22"/>
              </w:rPr>
              <w:t>dimetilarginīns</w:t>
            </w:r>
            <w:proofErr w:type="spellEnd"/>
            <w:r>
              <w:rPr>
                <w:rFonts w:ascii="Times New Roman" w:hAnsi="Times New Roman" w:cs="Times New Roman"/>
                <w:sz w:val="22"/>
                <w:szCs w:val="22"/>
              </w:rPr>
              <w:t>)</w:t>
            </w:r>
            <w:r>
              <w:rPr>
                <w:rFonts w:ascii="Times New Roman" w:hAnsi="Times New Roman" w:cs="Times New Roman"/>
                <w:sz w:val="22"/>
                <w:szCs w:val="22"/>
                <w:vertAlign w:val="superscript"/>
              </w:rPr>
              <w:t>2</w:t>
            </w:r>
          </w:p>
          <w:p w14:paraId="5D4465AA" w14:textId="77777777" w:rsidR="00BB44E6" w:rsidRDefault="00640845">
            <w:pPr>
              <w:pStyle w:val="Default"/>
              <w:rPr>
                <w:rFonts w:ascii="Times New Roman" w:hAnsi="Times New Roman" w:cs="Times New Roman"/>
                <w:sz w:val="22"/>
                <w:szCs w:val="22"/>
              </w:rPr>
            </w:pPr>
            <w:r>
              <w:rPr>
                <w:rFonts w:ascii="Times New Roman" w:hAnsi="Times New Roman" w:cs="Times New Roman"/>
                <w:sz w:val="22"/>
                <w:szCs w:val="22"/>
              </w:rPr>
              <w:t>Nieru mazspēja</w:t>
            </w:r>
            <w:r>
              <w:rPr>
                <w:rFonts w:ascii="Times New Roman" w:hAnsi="Times New Roman" w:cs="Times New Roman"/>
                <w:sz w:val="22"/>
                <w:szCs w:val="22"/>
                <w:vertAlign w:val="superscript"/>
              </w:rPr>
              <w:t>2</w:t>
            </w:r>
          </w:p>
          <w:p w14:paraId="23FD0220" w14:textId="77777777" w:rsidR="00BB44E6" w:rsidRDefault="00640845">
            <w:pPr>
              <w:spacing w:line="240" w:lineRule="auto"/>
              <w:rPr>
                <w:iCs/>
                <w:szCs w:val="22"/>
              </w:rPr>
            </w:pPr>
            <w:r>
              <w:rPr>
                <w:szCs w:val="22"/>
              </w:rPr>
              <w:t>Letarģija</w:t>
            </w:r>
            <w:r>
              <w:rPr>
                <w:szCs w:val="22"/>
                <w:vertAlign w:val="superscript"/>
              </w:rPr>
              <w:t>2</w:t>
            </w:r>
          </w:p>
        </w:tc>
      </w:tr>
    </w:tbl>
    <w:p w14:paraId="17F5779D" w14:textId="77777777" w:rsidR="00BB44E6" w:rsidRDefault="00640845">
      <w:pPr>
        <w:tabs>
          <w:tab w:val="clear" w:pos="567"/>
        </w:tabs>
        <w:spacing w:line="240" w:lineRule="auto"/>
        <w:rPr>
          <w:szCs w:val="22"/>
        </w:rPr>
      </w:pPr>
      <w:r>
        <w:rPr>
          <w:szCs w:val="22"/>
          <w:vertAlign w:val="superscript"/>
        </w:rPr>
        <w:t>1</w:t>
      </w:r>
      <w:r>
        <w:rPr>
          <w:szCs w:val="22"/>
        </w:rPr>
        <w:t>Viegla un pārejoša.</w:t>
      </w:r>
    </w:p>
    <w:p w14:paraId="3EFA83E6" w14:textId="77777777" w:rsidR="00BB44E6" w:rsidRDefault="00640845">
      <w:pPr>
        <w:tabs>
          <w:tab w:val="clear" w:pos="567"/>
        </w:tabs>
        <w:spacing w:line="240" w:lineRule="auto"/>
        <w:rPr>
          <w:iCs/>
          <w:szCs w:val="22"/>
        </w:rPr>
      </w:pPr>
      <w:r>
        <w:rPr>
          <w:szCs w:val="22"/>
          <w:vertAlign w:val="superscript"/>
        </w:rPr>
        <w:t>2</w:t>
      </w:r>
      <w:r>
        <w:rPr>
          <w:szCs w:val="22"/>
        </w:rPr>
        <w:t xml:space="preserve">Biežāk vecākiem kaķiem un vienlaikus lietojot anestēzijas vai </w:t>
      </w:r>
      <w:proofErr w:type="spellStart"/>
      <w:r>
        <w:rPr>
          <w:szCs w:val="22"/>
        </w:rPr>
        <w:t>sedatīvos</w:t>
      </w:r>
      <w:proofErr w:type="spellEnd"/>
      <w:r>
        <w:rPr>
          <w:szCs w:val="22"/>
        </w:rPr>
        <w:t xml:space="preserve"> līdzekļus.</w:t>
      </w:r>
    </w:p>
    <w:p w14:paraId="2BA2DB6F" w14:textId="77777777" w:rsidR="00BB44E6" w:rsidRDefault="00BB44E6">
      <w:pPr>
        <w:tabs>
          <w:tab w:val="clear" w:pos="567"/>
        </w:tabs>
        <w:spacing w:line="240" w:lineRule="auto"/>
        <w:rPr>
          <w:iCs/>
          <w:szCs w:val="22"/>
        </w:rPr>
      </w:pPr>
    </w:p>
    <w:p w14:paraId="21C8F2BD" w14:textId="77777777" w:rsidR="00BB44E6" w:rsidRDefault="00640845">
      <w:pPr>
        <w:rPr>
          <w:i/>
          <w:szCs w:val="22"/>
        </w:rPr>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r>
        <w:rPr>
          <w:szCs w:val="22"/>
        </w:rPr>
        <w:t>Pārtikas un veterinārā dienesta tīmekļa vietnē</w:t>
      </w:r>
      <w:r>
        <w:t xml:space="preserve"> </w:t>
      </w:r>
      <w:r>
        <w:rPr>
          <w:color w:val="0000FF"/>
          <w:szCs w:val="22"/>
          <w:lang w:eastAsia="en-GB"/>
        </w:rPr>
        <w:t>https://www.pvd.gov.lv/lv</w:t>
      </w:r>
    </w:p>
    <w:p w14:paraId="35150617" w14:textId="77777777" w:rsidR="00BB44E6" w:rsidRDefault="00BB44E6">
      <w:pPr>
        <w:rPr>
          <w:szCs w:val="22"/>
        </w:rPr>
      </w:pPr>
    </w:p>
    <w:p w14:paraId="02977A80" w14:textId="77777777" w:rsidR="00BB44E6" w:rsidRDefault="00BB44E6">
      <w:pPr>
        <w:tabs>
          <w:tab w:val="clear" w:pos="567"/>
        </w:tabs>
        <w:spacing w:line="240" w:lineRule="auto"/>
        <w:rPr>
          <w:iCs/>
          <w:szCs w:val="22"/>
        </w:rPr>
      </w:pPr>
    </w:p>
    <w:p w14:paraId="08432153" w14:textId="77777777" w:rsidR="00BB44E6" w:rsidRDefault="00640845">
      <w:pPr>
        <w:pStyle w:val="Style1"/>
      </w:pPr>
      <w:r>
        <w:rPr>
          <w:highlight w:val="lightGray"/>
        </w:rPr>
        <w:t>8.</w:t>
      </w:r>
      <w:r>
        <w:tab/>
        <w:t>Deva katrai dzīvnieku sugai, lietošanas veids un metode</w:t>
      </w:r>
    </w:p>
    <w:p w14:paraId="12620FB3" w14:textId="77777777" w:rsidR="00BB44E6" w:rsidRDefault="00BB44E6">
      <w:pPr>
        <w:tabs>
          <w:tab w:val="clear" w:pos="567"/>
        </w:tabs>
        <w:spacing w:line="240" w:lineRule="auto"/>
        <w:rPr>
          <w:szCs w:val="22"/>
        </w:rPr>
      </w:pPr>
    </w:p>
    <w:p w14:paraId="57010661" w14:textId="77777777" w:rsidR="00BB44E6" w:rsidRDefault="00640845">
      <w:pPr>
        <w:tabs>
          <w:tab w:val="clear" w:pos="567"/>
        </w:tabs>
        <w:spacing w:line="240" w:lineRule="auto"/>
        <w:rPr>
          <w:szCs w:val="22"/>
        </w:rPr>
      </w:pPr>
      <w:r>
        <w:rPr>
          <w:szCs w:val="22"/>
        </w:rPr>
        <w:t>Iekšķīgai lietošanai.</w:t>
      </w:r>
    </w:p>
    <w:p w14:paraId="5D5EA951" w14:textId="77777777" w:rsidR="00BB44E6" w:rsidRDefault="00BB44E6">
      <w:pPr>
        <w:tabs>
          <w:tab w:val="clear" w:pos="567"/>
        </w:tabs>
        <w:spacing w:line="240" w:lineRule="auto"/>
        <w:rPr>
          <w:szCs w:val="22"/>
        </w:rPr>
      </w:pPr>
    </w:p>
    <w:p w14:paraId="13926424" w14:textId="77777777" w:rsidR="00BB44E6" w:rsidRDefault="00640845">
      <w:pPr>
        <w:tabs>
          <w:tab w:val="clear" w:pos="567"/>
        </w:tabs>
        <w:spacing w:line="240" w:lineRule="auto"/>
        <w:rPr>
          <w:szCs w:val="22"/>
        </w:rPr>
      </w:pPr>
      <w:r>
        <w:rPr>
          <w:szCs w:val="22"/>
        </w:rPr>
        <w:t xml:space="preserve">Ieteicamā </w:t>
      </w:r>
      <w:proofErr w:type="spellStart"/>
      <w:r>
        <w:rPr>
          <w:szCs w:val="22"/>
        </w:rPr>
        <w:t>robenakoksiba</w:t>
      </w:r>
      <w:proofErr w:type="spellEnd"/>
      <w:r>
        <w:rPr>
          <w:szCs w:val="22"/>
        </w:rPr>
        <w:t xml:space="preserve"> deva ir 1 mg/kg ķermeņa svara 1–2,4 mg/kg diapazonā. Tālāk norādīto tablešu skaits jādod reizi dienā vienā un tajā pašā laikā:</w:t>
      </w:r>
    </w:p>
    <w:p w14:paraId="72187924" w14:textId="77777777" w:rsidR="00BB44E6" w:rsidRDefault="00BB44E6">
      <w:pPr>
        <w:tabs>
          <w:tab w:val="clear" w:pos="567"/>
        </w:tabs>
        <w:spacing w:line="240" w:lineRule="auto"/>
        <w:rPr>
          <w:szCs w:val="22"/>
        </w:rPr>
      </w:pPr>
    </w:p>
    <w:p w14:paraId="2FEC3F88" w14:textId="77777777" w:rsidR="00BB44E6" w:rsidRDefault="00BB44E6">
      <w:pPr>
        <w:tabs>
          <w:tab w:val="clear" w:pos="567"/>
        </w:tabs>
        <w:spacing w:line="240" w:lineRule="auto"/>
        <w:rPr>
          <w:szCs w:val="22"/>
        </w:rPr>
      </w:pPr>
    </w:p>
    <w:p w14:paraId="154E1C26" w14:textId="77777777" w:rsidR="00BB44E6" w:rsidRDefault="00BB44E6">
      <w:pPr>
        <w:tabs>
          <w:tab w:val="clear" w:pos="567"/>
        </w:tabs>
        <w:spacing w:line="240" w:lineRule="auto"/>
        <w:rPr>
          <w:szCs w:val="22"/>
        </w:rPr>
      </w:pPr>
    </w:p>
    <w:tbl>
      <w:tblPr>
        <w:tblStyle w:val="TableGrid"/>
        <w:tblW w:w="0" w:type="auto"/>
        <w:tblLook w:val="04A0" w:firstRow="1" w:lastRow="0" w:firstColumn="1" w:lastColumn="0" w:noHBand="0" w:noVBand="1"/>
      </w:tblPr>
      <w:tblGrid>
        <w:gridCol w:w="2122"/>
        <w:gridCol w:w="1842"/>
      </w:tblGrid>
      <w:tr w:rsidR="00BB44E6" w14:paraId="4DE9453A" w14:textId="77777777">
        <w:tc>
          <w:tcPr>
            <w:tcW w:w="2122" w:type="dxa"/>
          </w:tcPr>
          <w:p w14:paraId="709AAC2D" w14:textId="77777777" w:rsidR="00BB44E6" w:rsidRDefault="00640845">
            <w:pPr>
              <w:tabs>
                <w:tab w:val="clear" w:pos="567"/>
              </w:tabs>
              <w:spacing w:line="240" w:lineRule="auto"/>
              <w:jc w:val="center"/>
              <w:rPr>
                <w:b/>
                <w:bCs/>
                <w:szCs w:val="22"/>
              </w:rPr>
            </w:pPr>
            <w:r>
              <w:rPr>
                <w:b/>
                <w:bCs/>
                <w:szCs w:val="22"/>
              </w:rPr>
              <w:t>Ķermeņa svars (kg)</w:t>
            </w:r>
          </w:p>
        </w:tc>
        <w:tc>
          <w:tcPr>
            <w:tcW w:w="1842" w:type="dxa"/>
          </w:tcPr>
          <w:p w14:paraId="78CC3A66" w14:textId="77777777" w:rsidR="00BB44E6" w:rsidRDefault="00640845">
            <w:pPr>
              <w:tabs>
                <w:tab w:val="clear" w:pos="567"/>
              </w:tabs>
              <w:spacing w:line="240" w:lineRule="auto"/>
              <w:jc w:val="center"/>
              <w:rPr>
                <w:b/>
                <w:bCs/>
                <w:szCs w:val="22"/>
              </w:rPr>
            </w:pPr>
            <w:r>
              <w:rPr>
                <w:b/>
                <w:bCs/>
                <w:szCs w:val="22"/>
              </w:rPr>
              <w:t>Tablešu skaits</w:t>
            </w:r>
          </w:p>
        </w:tc>
      </w:tr>
      <w:tr w:rsidR="00BB44E6" w14:paraId="1F0FE22B" w14:textId="77777777">
        <w:tc>
          <w:tcPr>
            <w:tcW w:w="2122" w:type="dxa"/>
          </w:tcPr>
          <w:p w14:paraId="0911AAC0" w14:textId="77777777" w:rsidR="00BB44E6" w:rsidRDefault="00640845">
            <w:pPr>
              <w:tabs>
                <w:tab w:val="clear" w:pos="567"/>
              </w:tabs>
              <w:spacing w:line="240" w:lineRule="auto"/>
              <w:jc w:val="center"/>
              <w:rPr>
                <w:szCs w:val="22"/>
              </w:rPr>
            </w:pPr>
            <w:r>
              <w:lastRenderedPageBreak/>
              <w:t>2,5 līdz &lt; 6</w:t>
            </w:r>
          </w:p>
        </w:tc>
        <w:tc>
          <w:tcPr>
            <w:tcW w:w="1842" w:type="dxa"/>
          </w:tcPr>
          <w:p w14:paraId="05D031B7" w14:textId="77777777" w:rsidR="00BB44E6" w:rsidRDefault="00640845">
            <w:pPr>
              <w:tabs>
                <w:tab w:val="clear" w:pos="567"/>
              </w:tabs>
              <w:spacing w:line="240" w:lineRule="auto"/>
              <w:jc w:val="center"/>
              <w:rPr>
                <w:szCs w:val="22"/>
              </w:rPr>
            </w:pPr>
            <w:r>
              <w:t>1 tablete</w:t>
            </w:r>
          </w:p>
        </w:tc>
      </w:tr>
      <w:tr w:rsidR="00BB44E6" w14:paraId="519E2730" w14:textId="77777777">
        <w:tc>
          <w:tcPr>
            <w:tcW w:w="2122" w:type="dxa"/>
          </w:tcPr>
          <w:p w14:paraId="3F64574D" w14:textId="77777777" w:rsidR="00BB44E6" w:rsidRDefault="00640845">
            <w:pPr>
              <w:tabs>
                <w:tab w:val="clear" w:pos="567"/>
              </w:tabs>
              <w:spacing w:line="240" w:lineRule="auto"/>
              <w:jc w:val="center"/>
              <w:rPr>
                <w:szCs w:val="22"/>
              </w:rPr>
            </w:pPr>
            <w:r>
              <w:t>6 līdz 12</w:t>
            </w:r>
          </w:p>
        </w:tc>
        <w:tc>
          <w:tcPr>
            <w:tcW w:w="1842" w:type="dxa"/>
          </w:tcPr>
          <w:p w14:paraId="0775E9FC" w14:textId="77777777" w:rsidR="00BB44E6" w:rsidRDefault="00640845">
            <w:pPr>
              <w:tabs>
                <w:tab w:val="clear" w:pos="567"/>
              </w:tabs>
              <w:spacing w:line="240" w:lineRule="auto"/>
              <w:jc w:val="center"/>
              <w:rPr>
                <w:szCs w:val="22"/>
              </w:rPr>
            </w:pPr>
            <w:r>
              <w:t>2 tabletes</w:t>
            </w:r>
          </w:p>
        </w:tc>
      </w:tr>
    </w:tbl>
    <w:p w14:paraId="3B523095" w14:textId="77777777" w:rsidR="00BB44E6" w:rsidRDefault="00BB44E6">
      <w:pPr>
        <w:tabs>
          <w:tab w:val="clear" w:pos="567"/>
        </w:tabs>
        <w:spacing w:line="240" w:lineRule="auto"/>
        <w:rPr>
          <w:szCs w:val="22"/>
        </w:rPr>
      </w:pPr>
    </w:p>
    <w:p w14:paraId="5B1E9D4B" w14:textId="77777777" w:rsidR="00BB44E6" w:rsidRDefault="00640845">
      <w:pPr>
        <w:tabs>
          <w:tab w:val="clear" w:pos="567"/>
        </w:tabs>
        <w:spacing w:line="240" w:lineRule="auto"/>
        <w:rPr>
          <w:szCs w:val="22"/>
        </w:rPr>
      </w:pPr>
      <w:r>
        <w:rPr>
          <w:b/>
          <w:bCs/>
          <w:szCs w:val="22"/>
        </w:rPr>
        <w:t xml:space="preserve">Akūti muskuļu-skeleta sistēmas darbības traucējumi: </w:t>
      </w:r>
      <w:r>
        <w:rPr>
          <w:szCs w:val="22"/>
        </w:rPr>
        <w:t>ārstēt līdz 6 dienām.</w:t>
      </w:r>
    </w:p>
    <w:p w14:paraId="408525EE" w14:textId="77777777" w:rsidR="00BB44E6" w:rsidRDefault="00BB44E6">
      <w:pPr>
        <w:tabs>
          <w:tab w:val="clear" w:pos="567"/>
        </w:tabs>
        <w:spacing w:line="240" w:lineRule="auto"/>
        <w:rPr>
          <w:szCs w:val="22"/>
        </w:rPr>
      </w:pPr>
    </w:p>
    <w:p w14:paraId="4F0CF393" w14:textId="77777777" w:rsidR="00BB44E6" w:rsidRDefault="00640845">
      <w:pPr>
        <w:tabs>
          <w:tab w:val="clear" w:pos="567"/>
        </w:tabs>
        <w:spacing w:line="240" w:lineRule="auto"/>
        <w:rPr>
          <w:szCs w:val="22"/>
        </w:rPr>
      </w:pPr>
      <w:r>
        <w:rPr>
          <w:b/>
          <w:bCs/>
          <w:szCs w:val="22"/>
        </w:rPr>
        <w:t xml:space="preserve">Hroniski muskuļu-skeleta sistēmas darbības traucējumi: </w:t>
      </w:r>
      <w:r>
        <w:rPr>
          <w:szCs w:val="22"/>
        </w:rPr>
        <w:t>ārstēšanas ilgums jānosaka individuāli. Skatīt 3.5. apakšpunktā.</w:t>
      </w:r>
    </w:p>
    <w:p w14:paraId="3EE93F9F" w14:textId="77777777" w:rsidR="00BB44E6" w:rsidRDefault="00BB44E6">
      <w:pPr>
        <w:tabs>
          <w:tab w:val="clear" w:pos="567"/>
        </w:tabs>
        <w:spacing w:line="240" w:lineRule="auto"/>
        <w:rPr>
          <w:szCs w:val="22"/>
        </w:rPr>
      </w:pPr>
    </w:p>
    <w:p w14:paraId="153A7BD9" w14:textId="77777777" w:rsidR="00BB44E6" w:rsidRDefault="00640845">
      <w:pPr>
        <w:tabs>
          <w:tab w:val="clear" w:pos="567"/>
        </w:tabs>
        <w:spacing w:line="240" w:lineRule="auto"/>
        <w:rPr>
          <w:szCs w:val="22"/>
        </w:rPr>
      </w:pPr>
      <w:r>
        <w:rPr>
          <w:szCs w:val="22"/>
        </w:rPr>
        <w:t>Klīnisko atbildes reakciju parasti novēro 3-6 nedēļu laikā. Ārstēšanu pārtraukt pēc 6 nedēļām, ja nav acīmredzamu klīnisku uzlabojumu.</w:t>
      </w:r>
    </w:p>
    <w:p w14:paraId="7FADF970" w14:textId="77777777" w:rsidR="00BB44E6" w:rsidRDefault="00BB44E6">
      <w:pPr>
        <w:tabs>
          <w:tab w:val="clear" w:pos="567"/>
        </w:tabs>
        <w:spacing w:line="240" w:lineRule="auto"/>
        <w:rPr>
          <w:szCs w:val="22"/>
        </w:rPr>
      </w:pPr>
    </w:p>
    <w:p w14:paraId="50473413" w14:textId="77777777" w:rsidR="00BB44E6" w:rsidRDefault="00640845">
      <w:pPr>
        <w:tabs>
          <w:tab w:val="clear" w:pos="567"/>
        </w:tabs>
        <w:spacing w:line="240" w:lineRule="auto"/>
        <w:rPr>
          <w:szCs w:val="22"/>
        </w:rPr>
      </w:pPr>
      <w:r>
        <w:rPr>
          <w:b/>
          <w:bCs/>
          <w:szCs w:val="22"/>
        </w:rPr>
        <w:t>Ortopēdiskā ķirurģija:</w:t>
      </w:r>
      <w:r>
        <w:rPr>
          <w:szCs w:val="22"/>
        </w:rPr>
        <w:t xml:space="preserve"> pirms ortopēdiskās ķirurģijas ievadīt iekšķīgi vienreizēju zāļu devu.</w:t>
      </w:r>
    </w:p>
    <w:p w14:paraId="56A59671" w14:textId="77777777" w:rsidR="00BB44E6" w:rsidRDefault="00640845">
      <w:pPr>
        <w:tabs>
          <w:tab w:val="clear" w:pos="567"/>
        </w:tabs>
        <w:spacing w:line="240" w:lineRule="auto"/>
        <w:rPr>
          <w:szCs w:val="22"/>
        </w:rPr>
      </w:pPr>
      <w:proofErr w:type="spellStart"/>
      <w:r>
        <w:rPr>
          <w:szCs w:val="22"/>
        </w:rPr>
        <w:t>Premedikāciju</w:t>
      </w:r>
      <w:proofErr w:type="spellEnd"/>
      <w:r>
        <w:rPr>
          <w:szCs w:val="22"/>
        </w:rPr>
        <w:t xml:space="preserve"> veikt tikai kopā ar butorfanola </w:t>
      </w:r>
      <w:proofErr w:type="spellStart"/>
      <w:r>
        <w:rPr>
          <w:szCs w:val="22"/>
        </w:rPr>
        <w:t>analgēziju</w:t>
      </w:r>
      <w:proofErr w:type="spellEnd"/>
      <w:r>
        <w:rPr>
          <w:szCs w:val="22"/>
        </w:rPr>
        <w:t>. Tableti(-es) dot bez barības vismaz 30 minūtes pirms ķirurģiskās manipulācijas.</w:t>
      </w:r>
    </w:p>
    <w:p w14:paraId="29894937" w14:textId="77777777" w:rsidR="00BB44E6" w:rsidRDefault="00BB44E6">
      <w:pPr>
        <w:tabs>
          <w:tab w:val="clear" w:pos="567"/>
        </w:tabs>
        <w:spacing w:line="240" w:lineRule="auto"/>
        <w:rPr>
          <w:szCs w:val="22"/>
        </w:rPr>
      </w:pPr>
    </w:p>
    <w:p w14:paraId="12CA867E" w14:textId="77777777" w:rsidR="00BB44E6" w:rsidRDefault="00640845">
      <w:pPr>
        <w:tabs>
          <w:tab w:val="clear" w:pos="567"/>
        </w:tabs>
        <w:spacing w:line="240" w:lineRule="auto"/>
        <w:rPr>
          <w:szCs w:val="22"/>
        </w:rPr>
      </w:pPr>
      <w:r>
        <w:rPr>
          <w:szCs w:val="22"/>
        </w:rPr>
        <w:t xml:space="preserve">Pēc ķirurģiskas manipulācijas ārstēšanu, lietojot vienu reizi dienā, var turpināt vēl līdz divām turpmākajām dienām. Ja nepieciešams, ieteicama </w:t>
      </w:r>
      <w:proofErr w:type="spellStart"/>
      <w:r>
        <w:rPr>
          <w:szCs w:val="22"/>
        </w:rPr>
        <w:t>analgēzijas</w:t>
      </w:r>
      <w:proofErr w:type="spellEnd"/>
      <w:r>
        <w:rPr>
          <w:szCs w:val="22"/>
        </w:rPr>
        <w:t xml:space="preserve"> papildterapija ar </w:t>
      </w:r>
      <w:proofErr w:type="spellStart"/>
      <w:r>
        <w:rPr>
          <w:szCs w:val="22"/>
        </w:rPr>
        <w:t>opioīdiem</w:t>
      </w:r>
      <w:proofErr w:type="spellEnd"/>
      <w:r>
        <w:rPr>
          <w:szCs w:val="22"/>
        </w:rPr>
        <w:t>.</w:t>
      </w:r>
    </w:p>
    <w:p w14:paraId="7E965C7F" w14:textId="77777777" w:rsidR="00BB44E6" w:rsidRDefault="00BB44E6">
      <w:pPr>
        <w:tabs>
          <w:tab w:val="clear" w:pos="567"/>
        </w:tabs>
        <w:spacing w:line="240" w:lineRule="auto"/>
        <w:rPr>
          <w:szCs w:val="22"/>
        </w:rPr>
      </w:pPr>
    </w:p>
    <w:p w14:paraId="69677456" w14:textId="77777777" w:rsidR="00BB44E6" w:rsidRDefault="00640845">
      <w:pPr>
        <w:tabs>
          <w:tab w:val="clear" w:pos="567"/>
        </w:tabs>
        <w:spacing w:line="240" w:lineRule="auto"/>
        <w:rPr>
          <w:szCs w:val="22"/>
        </w:rPr>
      </w:pPr>
      <w:r>
        <w:rPr>
          <w:szCs w:val="22"/>
        </w:rPr>
        <w:t>Savstarpēji aizvietojama veterināro zāļu tablešu un veterināro zāļu šķīduma injekcijām lietošana tika pārbaudīta drošuma pētījumā mērķa dzīvniekiem un tika pierādīta laba panesība kaķiem.</w:t>
      </w:r>
    </w:p>
    <w:p w14:paraId="40E6FF5A" w14:textId="77777777" w:rsidR="00BB44E6" w:rsidRDefault="00BB44E6">
      <w:pPr>
        <w:tabs>
          <w:tab w:val="clear" w:pos="567"/>
        </w:tabs>
        <w:spacing w:line="240" w:lineRule="auto"/>
        <w:rPr>
          <w:szCs w:val="22"/>
        </w:rPr>
      </w:pPr>
    </w:p>
    <w:p w14:paraId="78DF000D" w14:textId="77777777" w:rsidR="00BB44E6" w:rsidRDefault="00640845">
      <w:pPr>
        <w:tabs>
          <w:tab w:val="clear" w:pos="567"/>
        </w:tabs>
        <w:spacing w:line="240" w:lineRule="auto"/>
        <w:rPr>
          <w:szCs w:val="22"/>
        </w:rPr>
      </w:pPr>
      <w:r>
        <w:rPr>
          <w:szCs w:val="22"/>
        </w:rPr>
        <w:t xml:space="preserve">Kaķiem šīs </w:t>
      </w:r>
      <w:proofErr w:type="spellStart"/>
      <w:r>
        <w:rPr>
          <w:szCs w:val="22"/>
        </w:rPr>
        <w:t>robenakoksibu</w:t>
      </w:r>
      <w:proofErr w:type="spellEnd"/>
      <w:r>
        <w:rPr>
          <w:szCs w:val="22"/>
        </w:rPr>
        <w:t xml:space="preserve"> saturošās veterinārās zāles šķīduma injekcijām vai tablešu formā var tikt savstarpēji aizvietotas saskaņā ar indikācijām un lietošanas norādījumiem, kas apstiprināti katrai zāļu formai. Ārstēšana nedrīkst pārsniegt vienu devu (gan tabletei, gan injekcijai) dienā. Lūdzu, ņemt vērā, ka ieteicamās devas abām zāļu formām ir atšķirīgas.</w:t>
      </w:r>
    </w:p>
    <w:p w14:paraId="1E11E331" w14:textId="77777777" w:rsidR="00BB44E6" w:rsidRDefault="00BB44E6">
      <w:pPr>
        <w:tabs>
          <w:tab w:val="clear" w:pos="567"/>
        </w:tabs>
        <w:spacing w:line="240" w:lineRule="auto"/>
        <w:rPr>
          <w:szCs w:val="22"/>
        </w:rPr>
      </w:pPr>
    </w:p>
    <w:p w14:paraId="2F459B01" w14:textId="77777777" w:rsidR="00BB44E6" w:rsidRDefault="00BB44E6">
      <w:pPr>
        <w:tabs>
          <w:tab w:val="clear" w:pos="567"/>
        </w:tabs>
        <w:spacing w:line="240" w:lineRule="auto"/>
        <w:rPr>
          <w:szCs w:val="22"/>
        </w:rPr>
      </w:pPr>
    </w:p>
    <w:p w14:paraId="1C5844CA" w14:textId="77777777" w:rsidR="00BB44E6" w:rsidRDefault="00640845">
      <w:pPr>
        <w:pStyle w:val="Style1"/>
      </w:pPr>
      <w:r>
        <w:rPr>
          <w:highlight w:val="lightGray"/>
        </w:rPr>
        <w:t>9.</w:t>
      </w:r>
      <w:r>
        <w:tab/>
        <w:t>Ieteikumi pareizai lietošanai</w:t>
      </w:r>
    </w:p>
    <w:p w14:paraId="0153C18B" w14:textId="77777777" w:rsidR="00BB44E6" w:rsidRDefault="00BB44E6">
      <w:pPr>
        <w:tabs>
          <w:tab w:val="clear" w:pos="567"/>
        </w:tabs>
        <w:spacing w:line="240" w:lineRule="auto"/>
        <w:rPr>
          <w:szCs w:val="22"/>
        </w:rPr>
      </w:pPr>
    </w:p>
    <w:p w14:paraId="0534A1E7" w14:textId="77777777" w:rsidR="00BB44E6" w:rsidRDefault="00640845">
      <w:pPr>
        <w:tabs>
          <w:tab w:val="clear" w:pos="567"/>
        </w:tabs>
        <w:spacing w:line="240" w:lineRule="auto"/>
        <w:rPr>
          <w:szCs w:val="22"/>
        </w:rPr>
      </w:pPr>
      <w:r>
        <w:rPr>
          <w:szCs w:val="22"/>
        </w:rPr>
        <w:t>Lietot bez vai ar nelielu barības daudzumu. Tabletes nedrīkst sadalīt vai salauzt.</w:t>
      </w:r>
    </w:p>
    <w:p w14:paraId="4F33DB6F" w14:textId="77777777" w:rsidR="00BB44E6" w:rsidRDefault="00BB44E6">
      <w:pPr>
        <w:tabs>
          <w:tab w:val="clear" w:pos="567"/>
        </w:tabs>
        <w:spacing w:line="240" w:lineRule="auto"/>
        <w:rPr>
          <w:iCs/>
          <w:szCs w:val="22"/>
        </w:rPr>
      </w:pPr>
    </w:p>
    <w:p w14:paraId="1375FF5C" w14:textId="77777777" w:rsidR="00BB44E6" w:rsidRDefault="00BB44E6">
      <w:pPr>
        <w:tabs>
          <w:tab w:val="clear" w:pos="567"/>
        </w:tabs>
        <w:spacing w:line="240" w:lineRule="auto"/>
        <w:rPr>
          <w:iCs/>
          <w:szCs w:val="22"/>
        </w:rPr>
      </w:pPr>
    </w:p>
    <w:p w14:paraId="30D23255" w14:textId="77777777" w:rsidR="00BB44E6" w:rsidRDefault="00640845">
      <w:pPr>
        <w:pStyle w:val="Style1"/>
      </w:pPr>
      <w:r>
        <w:rPr>
          <w:highlight w:val="lightGray"/>
        </w:rPr>
        <w:t>10.</w:t>
      </w:r>
      <w:r>
        <w:tab/>
        <w:t>Ierobežojumu periods</w:t>
      </w:r>
    </w:p>
    <w:p w14:paraId="0AE1AC6A" w14:textId="77777777" w:rsidR="00BB44E6" w:rsidRDefault="00BB44E6">
      <w:pPr>
        <w:tabs>
          <w:tab w:val="clear" w:pos="567"/>
        </w:tabs>
        <w:spacing w:line="240" w:lineRule="auto"/>
        <w:rPr>
          <w:iCs/>
          <w:szCs w:val="22"/>
        </w:rPr>
      </w:pPr>
    </w:p>
    <w:p w14:paraId="0EA02791" w14:textId="77777777" w:rsidR="00BB44E6" w:rsidRDefault="00640845">
      <w:pPr>
        <w:tabs>
          <w:tab w:val="clear" w:pos="567"/>
        </w:tabs>
        <w:spacing w:line="240" w:lineRule="auto"/>
        <w:rPr>
          <w:iCs/>
          <w:szCs w:val="22"/>
        </w:rPr>
      </w:pPr>
      <w:r>
        <w:rPr>
          <w:iCs/>
          <w:szCs w:val="22"/>
        </w:rPr>
        <w:t>Nav piemērojams.</w:t>
      </w:r>
    </w:p>
    <w:p w14:paraId="311A9CF9" w14:textId="77777777" w:rsidR="00BB44E6" w:rsidRDefault="00BB44E6">
      <w:pPr>
        <w:tabs>
          <w:tab w:val="clear" w:pos="567"/>
        </w:tabs>
        <w:spacing w:line="240" w:lineRule="auto"/>
        <w:rPr>
          <w:iCs/>
          <w:szCs w:val="22"/>
        </w:rPr>
      </w:pPr>
    </w:p>
    <w:p w14:paraId="6504D83E" w14:textId="77777777" w:rsidR="00BB44E6" w:rsidRDefault="00BB44E6">
      <w:pPr>
        <w:tabs>
          <w:tab w:val="clear" w:pos="567"/>
        </w:tabs>
        <w:spacing w:line="240" w:lineRule="auto"/>
        <w:rPr>
          <w:iCs/>
          <w:szCs w:val="22"/>
        </w:rPr>
      </w:pPr>
    </w:p>
    <w:p w14:paraId="05E8AFEC" w14:textId="77777777" w:rsidR="00BB44E6" w:rsidRDefault="00640845">
      <w:pPr>
        <w:pStyle w:val="Style1"/>
      </w:pPr>
      <w:r>
        <w:rPr>
          <w:highlight w:val="lightGray"/>
        </w:rPr>
        <w:t>11.</w:t>
      </w:r>
      <w:r>
        <w:tab/>
        <w:t>Īpaši uzglabāšanas nosacījumi</w:t>
      </w:r>
    </w:p>
    <w:p w14:paraId="4AB1ABB4" w14:textId="77777777" w:rsidR="00BB44E6" w:rsidRDefault="00BB44E6">
      <w:pPr>
        <w:numPr>
          <w:ilvl w:val="12"/>
          <w:numId w:val="0"/>
        </w:numPr>
        <w:tabs>
          <w:tab w:val="clear" w:pos="567"/>
        </w:tabs>
        <w:spacing w:line="240" w:lineRule="auto"/>
        <w:rPr>
          <w:szCs w:val="22"/>
        </w:rPr>
      </w:pPr>
    </w:p>
    <w:p w14:paraId="1D14F05C" w14:textId="77777777" w:rsidR="00BB44E6" w:rsidRDefault="00640845">
      <w:pPr>
        <w:numPr>
          <w:ilvl w:val="12"/>
          <w:numId w:val="0"/>
        </w:numPr>
        <w:tabs>
          <w:tab w:val="clear" w:pos="567"/>
        </w:tabs>
        <w:spacing w:line="240" w:lineRule="auto"/>
        <w:rPr>
          <w:szCs w:val="22"/>
        </w:rPr>
      </w:pPr>
      <w:r>
        <w:t>Uzglabāt bērniem neredzamā un nepieejamā vietā.</w:t>
      </w:r>
    </w:p>
    <w:p w14:paraId="4755B657" w14:textId="77777777" w:rsidR="00BB44E6" w:rsidRDefault="00BB44E6">
      <w:pPr>
        <w:numPr>
          <w:ilvl w:val="12"/>
          <w:numId w:val="0"/>
        </w:numPr>
        <w:tabs>
          <w:tab w:val="clear" w:pos="567"/>
        </w:tabs>
        <w:spacing w:line="240" w:lineRule="auto"/>
        <w:rPr>
          <w:szCs w:val="22"/>
        </w:rPr>
      </w:pPr>
    </w:p>
    <w:p w14:paraId="3E40F4EF" w14:textId="77777777" w:rsidR="00BB44E6" w:rsidRDefault="00640845">
      <w:pPr>
        <w:numPr>
          <w:ilvl w:val="12"/>
          <w:numId w:val="0"/>
        </w:numPr>
        <w:tabs>
          <w:tab w:val="clear" w:pos="567"/>
        </w:tabs>
        <w:spacing w:line="240" w:lineRule="auto"/>
      </w:pPr>
      <w:r>
        <w:t>Neuzglabāt temperatūrā virs 30 °C. Uzglabāt oriģinālajā iepakojumā, lai pasargātu no mitruma.</w:t>
      </w:r>
    </w:p>
    <w:p w14:paraId="5D0139AF" w14:textId="77777777" w:rsidR="00BB44E6" w:rsidRDefault="00BB44E6">
      <w:pPr>
        <w:numPr>
          <w:ilvl w:val="12"/>
          <w:numId w:val="0"/>
        </w:numPr>
        <w:tabs>
          <w:tab w:val="clear" w:pos="567"/>
        </w:tabs>
        <w:spacing w:line="240" w:lineRule="auto"/>
        <w:rPr>
          <w:szCs w:val="22"/>
        </w:rPr>
      </w:pPr>
    </w:p>
    <w:p w14:paraId="130EC5A5" w14:textId="77777777" w:rsidR="00BB44E6" w:rsidRDefault="00640845">
      <w:pPr>
        <w:numPr>
          <w:ilvl w:val="12"/>
          <w:numId w:val="0"/>
        </w:numPr>
        <w:tabs>
          <w:tab w:val="clear" w:pos="567"/>
        </w:tabs>
        <w:spacing w:line="240" w:lineRule="auto"/>
        <w:rPr>
          <w:szCs w:val="22"/>
        </w:rPr>
      </w:pPr>
      <w:r>
        <w:t xml:space="preserve">Nelietot šīs veterinārās zāles, ja beidzies derīguma termiņš, kas norādīts uz kastītes un </w:t>
      </w:r>
      <w:proofErr w:type="spellStart"/>
      <w:r>
        <w:t>blistera</w:t>
      </w:r>
      <w:proofErr w:type="spellEnd"/>
      <w:r>
        <w:t xml:space="preserve"> pēc </w:t>
      </w:r>
      <w:proofErr w:type="spellStart"/>
      <w:r>
        <w:t>Exp</w:t>
      </w:r>
      <w:proofErr w:type="spellEnd"/>
      <w:r>
        <w:t>. Derīguma termiņš attiecas uz norādītā mēneša pēdējo dienu.</w:t>
      </w:r>
    </w:p>
    <w:p w14:paraId="38C100F7" w14:textId="77777777" w:rsidR="00BB44E6" w:rsidRDefault="00BB44E6">
      <w:pPr>
        <w:numPr>
          <w:ilvl w:val="12"/>
          <w:numId w:val="0"/>
        </w:numPr>
        <w:tabs>
          <w:tab w:val="clear" w:pos="567"/>
        </w:tabs>
        <w:spacing w:line="240" w:lineRule="auto"/>
        <w:rPr>
          <w:szCs w:val="22"/>
        </w:rPr>
      </w:pPr>
    </w:p>
    <w:p w14:paraId="5F4EDC25" w14:textId="77777777" w:rsidR="00BB44E6" w:rsidRDefault="00BB44E6">
      <w:pPr>
        <w:tabs>
          <w:tab w:val="clear" w:pos="567"/>
        </w:tabs>
        <w:spacing w:line="240" w:lineRule="auto"/>
        <w:rPr>
          <w:szCs w:val="22"/>
        </w:rPr>
      </w:pPr>
    </w:p>
    <w:p w14:paraId="6F605E2A" w14:textId="77777777" w:rsidR="00BB44E6" w:rsidRDefault="00640845">
      <w:pPr>
        <w:pStyle w:val="Style1"/>
      </w:pPr>
      <w:r>
        <w:rPr>
          <w:highlight w:val="lightGray"/>
        </w:rPr>
        <w:t>12.</w:t>
      </w:r>
      <w:r>
        <w:tab/>
        <w:t>Īpaši norādījumi atkritumu iznīcināšanai</w:t>
      </w:r>
    </w:p>
    <w:p w14:paraId="5F097295" w14:textId="77777777" w:rsidR="00BB44E6" w:rsidRDefault="00BB44E6">
      <w:pPr>
        <w:tabs>
          <w:tab w:val="clear" w:pos="567"/>
        </w:tabs>
        <w:spacing w:line="240" w:lineRule="auto"/>
        <w:rPr>
          <w:szCs w:val="22"/>
        </w:rPr>
      </w:pPr>
    </w:p>
    <w:p w14:paraId="087DABC1" w14:textId="77777777" w:rsidR="00BB44E6" w:rsidRDefault="00640845">
      <w:pPr>
        <w:tabs>
          <w:tab w:val="clear" w:pos="567"/>
        </w:tabs>
        <w:spacing w:line="240" w:lineRule="auto"/>
        <w:rPr>
          <w:szCs w:val="22"/>
        </w:rPr>
      </w:pPr>
      <w:r>
        <w:t>Neizmest veterinārās zāles kanalizācijā vai kopā ar sadzīves atkritumiem.</w:t>
      </w:r>
    </w:p>
    <w:p w14:paraId="5832B49F" w14:textId="77777777" w:rsidR="00BB44E6" w:rsidRDefault="00BB44E6">
      <w:pPr>
        <w:tabs>
          <w:tab w:val="clear" w:pos="567"/>
        </w:tabs>
        <w:spacing w:line="240" w:lineRule="auto"/>
        <w:rPr>
          <w:szCs w:val="22"/>
        </w:rPr>
      </w:pPr>
    </w:p>
    <w:p w14:paraId="2C4829BB" w14:textId="77777777" w:rsidR="00BB44E6" w:rsidRDefault="00640845">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6775A8F9" w14:textId="77777777" w:rsidR="00BB44E6" w:rsidRDefault="00BB44E6">
      <w:pPr>
        <w:tabs>
          <w:tab w:val="clear" w:pos="567"/>
        </w:tabs>
        <w:spacing w:line="240" w:lineRule="auto"/>
        <w:rPr>
          <w:szCs w:val="22"/>
        </w:rPr>
      </w:pPr>
    </w:p>
    <w:p w14:paraId="27E04195" w14:textId="77777777" w:rsidR="00BB44E6" w:rsidRDefault="00640845">
      <w:pPr>
        <w:tabs>
          <w:tab w:val="clear" w:pos="567"/>
        </w:tabs>
        <w:spacing w:line="240" w:lineRule="auto"/>
        <w:rPr>
          <w:szCs w:val="22"/>
        </w:rPr>
      </w:pPr>
      <w:r>
        <w:t>Jautājiet savam veterinārārstam vai farmaceitam, kā atbrīvoties no nevajadzīgām veterinārajām zālēm.</w:t>
      </w:r>
    </w:p>
    <w:p w14:paraId="6140C4E6" w14:textId="77777777" w:rsidR="00BB44E6" w:rsidRDefault="00BB44E6">
      <w:pPr>
        <w:tabs>
          <w:tab w:val="clear" w:pos="567"/>
        </w:tabs>
        <w:spacing w:line="240" w:lineRule="auto"/>
        <w:rPr>
          <w:bCs/>
          <w:szCs w:val="22"/>
          <w:highlight w:val="lightGray"/>
        </w:rPr>
      </w:pPr>
    </w:p>
    <w:p w14:paraId="0CCE883F" w14:textId="77777777" w:rsidR="00BB44E6" w:rsidRDefault="00BB44E6">
      <w:pPr>
        <w:tabs>
          <w:tab w:val="clear" w:pos="567"/>
        </w:tabs>
        <w:spacing w:line="240" w:lineRule="auto"/>
        <w:rPr>
          <w:bCs/>
          <w:szCs w:val="22"/>
          <w:highlight w:val="lightGray"/>
        </w:rPr>
      </w:pPr>
    </w:p>
    <w:p w14:paraId="6A4D8072" w14:textId="77777777" w:rsidR="00BB44E6" w:rsidRDefault="00640845">
      <w:pPr>
        <w:pStyle w:val="Style1"/>
      </w:pPr>
      <w:r>
        <w:rPr>
          <w:highlight w:val="lightGray"/>
        </w:rPr>
        <w:t>13.</w:t>
      </w:r>
      <w:r>
        <w:tab/>
        <w:t>Veterināro zāļu klasifikācija</w:t>
      </w:r>
    </w:p>
    <w:p w14:paraId="3A459205" w14:textId="77777777" w:rsidR="00BB44E6" w:rsidRDefault="00BB44E6">
      <w:pPr>
        <w:tabs>
          <w:tab w:val="clear" w:pos="567"/>
        </w:tabs>
        <w:spacing w:line="240" w:lineRule="auto"/>
        <w:rPr>
          <w:szCs w:val="22"/>
        </w:rPr>
      </w:pPr>
    </w:p>
    <w:p w14:paraId="19FFA648" w14:textId="77777777" w:rsidR="00BB44E6" w:rsidRDefault="00640845">
      <w:pPr>
        <w:tabs>
          <w:tab w:val="clear" w:pos="567"/>
        </w:tabs>
        <w:spacing w:line="240" w:lineRule="auto"/>
      </w:pPr>
      <w:r>
        <w:t>Recepšu veterinārās zāles.</w:t>
      </w:r>
    </w:p>
    <w:p w14:paraId="7F9AD12C" w14:textId="77777777" w:rsidR="00BB44E6" w:rsidRDefault="00BB44E6">
      <w:pPr>
        <w:tabs>
          <w:tab w:val="clear" w:pos="567"/>
        </w:tabs>
        <w:spacing w:line="240" w:lineRule="auto"/>
      </w:pPr>
    </w:p>
    <w:p w14:paraId="71578DF3" w14:textId="77777777" w:rsidR="00BB44E6" w:rsidRDefault="00BB44E6">
      <w:pPr>
        <w:tabs>
          <w:tab w:val="clear" w:pos="567"/>
        </w:tabs>
        <w:spacing w:line="240" w:lineRule="auto"/>
        <w:rPr>
          <w:szCs w:val="22"/>
        </w:rPr>
      </w:pPr>
    </w:p>
    <w:p w14:paraId="46EDA4FA" w14:textId="77777777" w:rsidR="00BB44E6" w:rsidRDefault="00640845">
      <w:pPr>
        <w:pStyle w:val="Style1"/>
      </w:pPr>
      <w:r>
        <w:rPr>
          <w:highlight w:val="lightGray"/>
        </w:rPr>
        <w:t>14.</w:t>
      </w:r>
      <w:r>
        <w:tab/>
        <w:t>Tirdzniecības atļaujas numuri un iepakojuma lielumi</w:t>
      </w:r>
    </w:p>
    <w:p w14:paraId="25DEF4D9" w14:textId="77777777" w:rsidR="00BB44E6" w:rsidRDefault="00BB44E6">
      <w:pPr>
        <w:tabs>
          <w:tab w:val="clear" w:pos="567"/>
        </w:tabs>
        <w:spacing w:line="240" w:lineRule="auto"/>
        <w:rPr>
          <w:szCs w:val="22"/>
        </w:rPr>
      </w:pPr>
    </w:p>
    <w:p w14:paraId="7563DD21" w14:textId="77777777" w:rsidR="00BB44E6" w:rsidRDefault="00640845">
      <w:pPr>
        <w:tabs>
          <w:tab w:val="clear" w:pos="567"/>
        </w:tabs>
        <w:spacing w:line="240" w:lineRule="auto"/>
        <w:rPr>
          <w:szCs w:val="22"/>
        </w:rPr>
      </w:pPr>
      <w:r>
        <w:rPr>
          <w:szCs w:val="22"/>
        </w:rPr>
        <w:t>V/DCP/25/0076</w:t>
      </w:r>
    </w:p>
    <w:p w14:paraId="132732F4" w14:textId="77777777" w:rsidR="00BB44E6" w:rsidRDefault="00BB44E6">
      <w:pPr>
        <w:tabs>
          <w:tab w:val="clear" w:pos="567"/>
        </w:tabs>
        <w:spacing w:line="240" w:lineRule="auto"/>
        <w:rPr>
          <w:szCs w:val="22"/>
        </w:rPr>
      </w:pPr>
    </w:p>
    <w:p w14:paraId="61DA66C6" w14:textId="77777777" w:rsidR="00BB44E6" w:rsidRDefault="00640845">
      <w:pPr>
        <w:tabs>
          <w:tab w:val="clear" w:pos="567"/>
        </w:tabs>
        <w:spacing w:line="240" w:lineRule="auto"/>
        <w:rPr>
          <w:szCs w:val="22"/>
        </w:rPr>
      </w:pPr>
      <w:r>
        <w:rPr>
          <w:szCs w:val="22"/>
        </w:rPr>
        <w:t xml:space="preserve">OPA/Al/PVH/Al </w:t>
      </w:r>
      <w:proofErr w:type="spellStart"/>
      <w:r>
        <w:rPr>
          <w:szCs w:val="22"/>
        </w:rPr>
        <w:t>blisteri</w:t>
      </w:r>
      <w:proofErr w:type="spellEnd"/>
      <w:r>
        <w:rPr>
          <w:szCs w:val="22"/>
        </w:rPr>
        <w:t xml:space="preserve"> satur 6 vai 10 tabletes.</w:t>
      </w:r>
    </w:p>
    <w:p w14:paraId="12A5933F" w14:textId="77777777" w:rsidR="00BB44E6" w:rsidRDefault="00BB44E6">
      <w:pPr>
        <w:tabs>
          <w:tab w:val="clear" w:pos="567"/>
        </w:tabs>
        <w:spacing w:line="240" w:lineRule="auto"/>
        <w:rPr>
          <w:szCs w:val="22"/>
        </w:rPr>
      </w:pPr>
    </w:p>
    <w:p w14:paraId="750E9F24" w14:textId="77777777" w:rsidR="00BB44E6" w:rsidRDefault="00640845">
      <w:pPr>
        <w:tabs>
          <w:tab w:val="clear" w:pos="567"/>
        </w:tabs>
        <w:spacing w:line="240" w:lineRule="auto"/>
        <w:rPr>
          <w:szCs w:val="22"/>
        </w:rPr>
      </w:pPr>
      <w:r>
        <w:rPr>
          <w:szCs w:val="22"/>
        </w:rPr>
        <w:t>Iepakojuma lielumi:</w:t>
      </w:r>
    </w:p>
    <w:p w14:paraId="4CFC1E51" w14:textId="77777777" w:rsidR="00BB44E6" w:rsidRDefault="00640845">
      <w:pPr>
        <w:tabs>
          <w:tab w:val="clear" w:pos="567"/>
        </w:tabs>
        <w:spacing w:line="240" w:lineRule="auto"/>
        <w:rPr>
          <w:szCs w:val="22"/>
        </w:rPr>
      </w:pPr>
      <w:r>
        <w:rPr>
          <w:szCs w:val="22"/>
        </w:rPr>
        <w:t xml:space="preserve">Kartona kastīte ar 1 </w:t>
      </w:r>
      <w:proofErr w:type="spellStart"/>
      <w:r>
        <w:rPr>
          <w:szCs w:val="22"/>
        </w:rPr>
        <w:t>blisteri</w:t>
      </w:r>
      <w:proofErr w:type="spellEnd"/>
      <w:r>
        <w:rPr>
          <w:szCs w:val="22"/>
        </w:rPr>
        <w:t xml:space="preserve"> pa 6 tabletēm (6 tabletes).</w:t>
      </w:r>
    </w:p>
    <w:p w14:paraId="7F23D52D" w14:textId="77777777" w:rsidR="00BB44E6" w:rsidRDefault="00640845">
      <w:pPr>
        <w:tabs>
          <w:tab w:val="clear" w:pos="567"/>
        </w:tabs>
        <w:spacing w:line="240" w:lineRule="auto"/>
        <w:rPr>
          <w:szCs w:val="22"/>
        </w:rPr>
      </w:pPr>
      <w:r>
        <w:rPr>
          <w:szCs w:val="22"/>
        </w:rPr>
        <w:t xml:space="preserve">Kartona kastīte ar 1 </w:t>
      </w:r>
      <w:proofErr w:type="spellStart"/>
      <w:r>
        <w:rPr>
          <w:szCs w:val="22"/>
        </w:rPr>
        <w:t>blisteri</w:t>
      </w:r>
      <w:proofErr w:type="spellEnd"/>
      <w:r>
        <w:rPr>
          <w:szCs w:val="22"/>
        </w:rPr>
        <w:t xml:space="preserve"> pa 10 tabletēm (10 tabletes).</w:t>
      </w:r>
    </w:p>
    <w:p w14:paraId="1CB611B1" w14:textId="77777777" w:rsidR="00BB44E6" w:rsidRDefault="00640845">
      <w:pPr>
        <w:tabs>
          <w:tab w:val="clear" w:pos="567"/>
        </w:tabs>
        <w:spacing w:line="240" w:lineRule="auto"/>
        <w:rPr>
          <w:szCs w:val="22"/>
        </w:rPr>
      </w:pPr>
      <w:r>
        <w:rPr>
          <w:szCs w:val="22"/>
        </w:rPr>
        <w:t xml:space="preserve">Kartona kastīte ar 3 </w:t>
      </w:r>
      <w:proofErr w:type="spellStart"/>
      <w:r>
        <w:rPr>
          <w:szCs w:val="22"/>
        </w:rPr>
        <w:t>blisteriem</w:t>
      </w:r>
      <w:proofErr w:type="spellEnd"/>
      <w:r>
        <w:rPr>
          <w:szCs w:val="22"/>
        </w:rPr>
        <w:t xml:space="preserve"> pa 10 tabletēm (30 tabletes).</w:t>
      </w:r>
    </w:p>
    <w:p w14:paraId="0FD16DF9" w14:textId="77777777" w:rsidR="00BB44E6" w:rsidRDefault="00640845">
      <w:pPr>
        <w:tabs>
          <w:tab w:val="clear" w:pos="567"/>
        </w:tabs>
        <w:spacing w:line="240" w:lineRule="auto"/>
        <w:rPr>
          <w:szCs w:val="22"/>
        </w:rPr>
      </w:pPr>
      <w:r>
        <w:rPr>
          <w:szCs w:val="22"/>
        </w:rPr>
        <w:t xml:space="preserve">Kartona kastīte ar 6 </w:t>
      </w:r>
      <w:proofErr w:type="spellStart"/>
      <w:r>
        <w:rPr>
          <w:szCs w:val="22"/>
        </w:rPr>
        <w:t>blisteriem</w:t>
      </w:r>
      <w:proofErr w:type="spellEnd"/>
      <w:r>
        <w:rPr>
          <w:szCs w:val="22"/>
        </w:rPr>
        <w:t xml:space="preserve"> pa 10 tabletēm (60 tabletes).</w:t>
      </w:r>
    </w:p>
    <w:p w14:paraId="7074A58C" w14:textId="77777777" w:rsidR="00BB44E6" w:rsidRDefault="00BB44E6">
      <w:pPr>
        <w:tabs>
          <w:tab w:val="clear" w:pos="567"/>
        </w:tabs>
        <w:spacing w:line="240" w:lineRule="auto"/>
        <w:rPr>
          <w:szCs w:val="22"/>
        </w:rPr>
      </w:pPr>
    </w:p>
    <w:p w14:paraId="45FFDFA0" w14:textId="77777777" w:rsidR="00BB44E6" w:rsidRDefault="00640845">
      <w:pPr>
        <w:tabs>
          <w:tab w:val="clear" w:pos="567"/>
        </w:tabs>
        <w:spacing w:line="240" w:lineRule="auto"/>
        <w:rPr>
          <w:szCs w:val="22"/>
        </w:rPr>
      </w:pPr>
      <w:r>
        <w:t>Ne visi iepakojuma lielumi var tikt izplatīti.</w:t>
      </w:r>
    </w:p>
    <w:p w14:paraId="0432C908" w14:textId="77777777" w:rsidR="00BB44E6" w:rsidRDefault="00BB44E6">
      <w:pPr>
        <w:tabs>
          <w:tab w:val="clear" w:pos="567"/>
        </w:tabs>
        <w:spacing w:line="240" w:lineRule="auto"/>
        <w:rPr>
          <w:szCs w:val="22"/>
        </w:rPr>
      </w:pPr>
    </w:p>
    <w:p w14:paraId="2B56EB75" w14:textId="77777777" w:rsidR="00BB44E6" w:rsidRDefault="00BB44E6">
      <w:pPr>
        <w:tabs>
          <w:tab w:val="clear" w:pos="567"/>
        </w:tabs>
        <w:spacing w:line="240" w:lineRule="auto"/>
        <w:rPr>
          <w:szCs w:val="22"/>
        </w:rPr>
      </w:pPr>
    </w:p>
    <w:p w14:paraId="4093C025" w14:textId="77777777" w:rsidR="00BB44E6" w:rsidRDefault="00640845">
      <w:pPr>
        <w:pStyle w:val="Style1"/>
      </w:pPr>
      <w:r>
        <w:rPr>
          <w:highlight w:val="lightGray"/>
        </w:rPr>
        <w:t>15.</w:t>
      </w:r>
      <w:r>
        <w:tab/>
        <w:t>Datums, kad lietošanas instrukcija pēdējo reizi pārskatīta</w:t>
      </w:r>
    </w:p>
    <w:p w14:paraId="7F3F20B5" w14:textId="77777777" w:rsidR="00BB44E6" w:rsidRDefault="00BB44E6">
      <w:pPr>
        <w:tabs>
          <w:tab w:val="clear" w:pos="567"/>
        </w:tabs>
        <w:spacing w:line="240" w:lineRule="auto"/>
        <w:rPr>
          <w:szCs w:val="22"/>
        </w:rPr>
      </w:pPr>
    </w:p>
    <w:p w14:paraId="33D6B4B8" w14:textId="77777777" w:rsidR="00BB44E6" w:rsidRDefault="00640845">
      <w:pPr>
        <w:rPr>
          <w:szCs w:val="22"/>
        </w:rPr>
      </w:pPr>
      <w:r>
        <w:t>12/2025</w:t>
      </w:r>
    </w:p>
    <w:p w14:paraId="4EDFBF26" w14:textId="77777777" w:rsidR="00BB44E6" w:rsidRDefault="00BB44E6">
      <w:pPr>
        <w:tabs>
          <w:tab w:val="clear" w:pos="567"/>
        </w:tabs>
        <w:spacing w:line="240" w:lineRule="auto"/>
        <w:rPr>
          <w:szCs w:val="22"/>
        </w:rPr>
      </w:pPr>
    </w:p>
    <w:p w14:paraId="78B4F981" w14:textId="77777777" w:rsidR="00BB44E6" w:rsidRDefault="00640845">
      <w:pPr>
        <w:tabs>
          <w:tab w:val="clear" w:pos="567"/>
        </w:tabs>
        <w:spacing w:line="240" w:lineRule="auto"/>
        <w:rPr>
          <w:szCs w:val="22"/>
        </w:rPr>
      </w:pPr>
      <w:r>
        <w:t>Sīkāka informācija par šīm veterinārajām zālēm ir pieejama Savienības zāļu datubāzē (</w:t>
      </w:r>
      <w:hyperlink r:id="rId10" w:history="1">
        <w:r w:rsidR="00BB44E6">
          <w:rPr>
            <w:rStyle w:val="Hyperlink"/>
          </w:rPr>
          <w:t>https://medicines.health.europa.eu/veterinary</w:t>
        </w:r>
      </w:hyperlink>
      <w:r>
        <w:t>).</w:t>
      </w:r>
    </w:p>
    <w:p w14:paraId="51D4CEDC" w14:textId="77777777" w:rsidR="00BB44E6" w:rsidRDefault="00BB44E6">
      <w:pPr>
        <w:tabs>
          <w:tab w:val="clear" w:pos="567"/>
        </w:tabs>
        <w:spacing w:line="240" w:lineRule="auto"/>
        <w:rPr>
          <w:szCs w:val="22"/>
        </w:rPr>
      </w:pPr>
    </w:p>
    <w:p w14:paraId="6C10B7A5" w14:textId="77777777" w:rsidR="00BB44E6" w:rsidRDefault="00BB44E6">
      <w:pPr>
        <w:tabs>
          <w:tab w:val="clear" w:pos="567"/>
        </w:tabs>
        <w:spacing w:line="240" w:lineRule="auto"/>
        <w:rPr>
          <w:szCs w:val="22"/>
        </w:rPr>
      </w:pPr>
    </w:p>
    <w:p w14:paraId="58621A18" w14:textId="77777777" w:rsidR="00BB44E6" w:rsidRDefault="00640845">
      <w:pPr>
        <w:pStyle w:val="Style1"/>
      </w:pPr>
      <w:r>
        <w:rPr>
          <w:highlight w:val="lightGray"/>
        </w:rPr>
        <w:t>16.</w:t>
      </w:r>
      <w:r>
        <w:tab/>
        <w:t>Kontaktinformācija:</w:t>
      </w:r>
    </w:p>
    <w:p w14:paraId="468FECF3" w14:textId="77777777" w:rsidR="00BB44E6" w:rsidRDefault="00BB44E6">
      <w:pPr>
        <w:tabs>
          <w:tab w:val="clear" w:pos="567"/>
        </w:tabs>
        <w:spacing w:line="240" w:lineRule="auto"/>
        <w:rPr>
          <w:szCs w:val="22"/>
        </w:rPr>
      </w:pPr>
    </w:p>
    <w:p w14:paraId="1A820524" w14:textId="77777777" w:rsidR="00BB44E6" w:rsidRDefault="00640845">
      <w:pPr>
        <w:rPr>
          <w:iCs/>
          <w:szCs w:val="22"/>
        </w:rPr>
      </w:pPr>
      <w:bookmarkStart w:id="6" w:name="_Hlk73552578"/>
      <w:r>
        <w:rPr>
          <w:u w:val="single"/>
        </w:rPr>
        <w:t xml:space="preserve">Tirdzniecības atļaujas turētājs </w:t>
      </w:r>
      <w:r>
        <w:rPr>
          <w:iCs/>
          <w:szCs w:val="22"/>
          <w:u w:val="single"/>
        </w:rPr>
        <w:t>un kontaktinformācija, lai ziņotu par iespējamām blakusparādībām</w:t>
      </w:r>
      <w:r>
        <w:t>:</w:t>
      </w:r>
    </w:p>
    <w:bookmarkEnd w:id="6"/>
    <w:p w14:paraId="090BE7E9" w14:textId="77777777" w:rsidR="00BB44E6" w:rsidRDefault="00640845">
      <w:pPr>
        <w:tabs>
          <w:tab w:val="clear" w:pos="567"/>
        </w:tabs>
        <w:spacing w:line="240" w:lineRule="auto"/>
        <w:rPr>
          <w:szCs w:val="22"/>
          <w:lang w:val="en-US"/>
        </w:rPr>
      </w:pPr>
      <w:r>
        <w:rPr>
          <w:szCs w:val="22"/>
          <w:lang w:val="da-DK"/>
        </w:rPr>
        <w:t xml:space="preserve">KRKA, d.d., Novo mesto, </w:t>
      </w:r>
      <w:proofErr w:type="spellStart"/>
      <w:r>
        <w:rPr>
          <w:szCs w:val="22"/>
          <w:lang w:val="en-US"/>
        </w:rPr>
        <w:t>Šmarješka</w:t>
      </w:r>
      <w:proofErr w:type="spellEnd"/>
      <w:r>
        <w:rPr>
          <w:szCs w:val="22"/>
          <w:lang w:val="en-US"/>
        </w:rPr>
        <w:t xml:space="preserve"> cesta 6, 8501 Novo mesto, </w:t>
      </w:r>
      <w:proofErr w:type="spellStart"/>
      <w:r>
        <w:rPr>
          <w:szCs w:val="22"/>
          <w:lang w:val="en-US"/>
        </w:rPr>
        <w:t>Slovēnija</w:t>
      </w:r>
      <w:proofErr w:type="spellEnd"/>
    </w:p>
    <w:p w14:paraId="28CC811B" w14:textId="77777777" w:rsidR="00BB44E6" w:rsidRDefault="00640845">
      <w:pPr>
        <w:tabs>
          <w:tab w:val="clear" w:pos="567"/>
        </w:tabs>
        <w:spacing w:line="240" w:lineRule="auto"/>
        <w:rPr>
          <w:snapToGrid w:val="0"/>
          <w:color w:val="000000"/>
          <w:szCs w:val="22"/>
        </w:rPr>
      </w:pPr>
      <w:r>
        <w:rPr>
          <w:snapToGrid w:val="0"/>
          <w:color w:val="000000"/>
          <w:szCs w:val="22"/>
        </w:rPr>
        <w:t>Tel.: +37125187879</w:t>
      </w:r>
    </w:p>
    <w:p w14:paraId="4881A9C5" w14:textId="77777777" w:rsidR="00BB44E6" w:rsidRDefault="00BB44E6">
      <w:pPr>
        <w:tabs>
          <w:tab w:val="clear" w:pos="567"/>
        </w:tabs>
        <w:spacing w:line="240" w:lineRule="auto"/>
        <w:rPr>
          <w:szCs w:val="22"/>
        </w:rPr>
      </w:pPr>
    </w:p>
    <w:p w14:paraId="315AD6EA" w14:textId="77777777" w:rsidR="00BB44E6" w:rsidRDefault="00640845">
      <w:pPr>
        <w:rPr>
          <w:bCs/>
          <w:szCs w:val="22"/>
        </w:rPr>
      </w:pPr>
      <w:r>
        <w:rPr>
          <w:bCs/>
          <w:szCs w:val="22"/>
          <w:u w:val="single"/>
        </w:rPr>
        <w:t>Par sērijas izlaidi atbildīgais ražotājs</w:t>
      </w:r>
      <w:r>
        <w:t>:</w:t>
      </w:r>
    </w:p>
    <w:p w14:paraId="04F39B83" w14:textId="77777777" w:rsidR="00BB44E6" w:rsidRDefault="00640845">
      <w:pPr>
        <w:rPr>
          <w:szCs w:val="22"/>
          <w:lang w:val="en-US"/>
        </w:rPr>
      </w:pPr>
      <w:r>
        <w:rPr>
          <w:szCs w:val="22"/>
          <w:lang w:val="da-DK"/>
        </w:rPr>
        <w:t xml:space="preserve">KRKA, d.d., Novo mesto, </w:t>
      </w:r>
      <w:proofErr w:type="spellStart"/>
      <w:r>
        <w:rPr>
          <w:szCs w:val="22"/>
          <w:lang w:val="en-US"/>
        </w:rPr>
        <w:t>Šmarješka</w:t>
      </w:r>
      <w:proofErr w:type="spellEnd"/>
      <w:r>
        <w:rPr>
          <w:szCs w:val="22"/>
          <w:lang w:val="en-US"/>
        </w:rPr>
        <w:t xml:space="preserve"> cesta 6, 8501 Novo mesto, </w:t>
      </w:r>
      <w:proofErr w:type="spellStart"/>
      <w:r>
        <w:rPr>
          <w:szCs w:val="22"/>
          <w:lang w:val="en-US"/>
        </w:rPr>
        <w:t>Slovēnija</w:t>
      </w:r>
      <w:proofErr w:type="spellEnd"/>
    </w:p>
    <w:p w14:paraId="10A1B587" w14:textId="77777777" w:rsidR="00BB44E6" w:rsidRDefault="00640845">
      <w:pPr>
        <w:rPr>
          <w:rFonts w:cs="Arial"/>
          <w:szCs w:val="22"/>
          <w:highlight w:val="lightGray"/>
        </w:rPr>
      </w:pPr>
      <w:r>
        <w:rPr>
          <w:rFonts w:cs="Arial"/>
          <w:szCs w:val="22"/>
          <w:highlight w:val="lightGray"/>
        </w:rPr>
        <w:t xml:space="preserve">KRKA-FARMA </w:t>
      </w:r>
      <w:proofErr w:type="spellStart"/>
      <w:r>
        <w:rPr>
          <w:rFonts w:cs="Arial"/>
          <w:szCs w:val="22"/>
          <w:highlight w:val="lightGray"/>
        </w:rPr>
        <w:t>d.o.o</w:t>
      </w:r>
      <w:proofErr w:type="spellEnd"/>
      <w:r>
        <w:rPr>
          <w:rFonts w:cs="Arial"/>
          <w:szCs w:val="22"/>
          <w:highlight w:val="lightGray"/>
        </w:rPr>
        <w:t xml:space="preserve">., V. </w:t>
      </w:r>
      <w:proofErr w:type="spellStart"/>
      <w:r>
        <w:rPr>
          <w:rFonts w:cs="Arial"/>
          <w:szCs w:val="22"/>
          <w:highlight w:val="lightGray"/>
        </w:rPr>
        <w:t>Holjevca</w:t>
      </w:r>
      <w:proofErr w:type="spellEnd"/>
      <w:r>
        <w:rPr>
          <w:rFonts w:cs="Arial"/>
          <w:szCs w:val="22"/>
          <w:highlight w:val="lightGray"/>
        </w:rPr>
        <w:t xml:space="preserve"> 20/E, </w:t>
      </w:r>
      <w:proofErr w:type="spellStart"/>
      <w:r>
        <w:rPr>
          <w:rFonts w:cs="Arial"/>
          <w:szCs w:val="22"/>
          <w:highlight w:val="lightGray"/>
        </w:rPr>
        <w:t>Jastrebarsko</w:t>
      </w:r>
      <w:proofErr w:type="spellEnd"/>
      <w:r>
        <w:rPr>
          <w:rFonts w:cs="Arial"/>
          <w:szCs w:val="22"/>
          <w:highlight w:val="lightGray"/>
        </w:rPr>
        <w:t>, 10450, Horvātija</w:t>
      </w:r>
    </w:p>
    <w:p w14:paraId="26BDB3B7" w14:textId="77777777" w:rsidR="00BB44E6" w:rsidRDefault="00640845">
      <w:pPr>
        <w:rPr>
          <w:rFonts w:cs="Arial"/>
          <w:szCs w:val="22"/>
        </w:rPr>
      </w:pPr>
      <w:r>
        <w:rPr>
          <w:rFonts w:cs="Arial"/>
          <w:szCs w:val="22"/>
          <w:highlight w:val="lightGray"/>
        </w:rPr>
        <w:t xml:space="preserve">TAD </w:t>
      </w:r>
      <w:proofErr w:type="spellStart"/>
      <w:r>
        <w:rPr>
          <w:rFonts w:cs="Arial"/>
          <w:szCs w:val="22"/>
          <w:highlight w:val="lightGray"/>
        </w:rPr>
        <w:t>Pharma</w:t>
      </w:r>
      <w:proofErr w:type="spellEnd"/>
      <w:r>
        <w:rPr>
          <w:rFonts w:cs="Arial"/>
          <w:szCs w:val="22"/>
          <w:highlight w:val="lightGray"/>
        </w:rPr>
        <w:t xml:space="preserve"> GmbH, </w:t>
      </w:r>
      <w:proofErr w:type="spellStart"/>
      <w:r>
        <w:rPr>
          <w:rFonts w:cs="Arial"/>
          <w:szCs w:val="22"/>
          <w:highlight w:val="lightGray"/>
        </w:rPr>
        <w:t>Heinz-Lohmann-Straße</w:t>
      </w:r>
      <w:proofErr w:type="spellEnd"/>
      <w:r>
        <w:rPr>
          <w:rFonts w:cs="Arial"/>
          <w:szCs w:val="22"/>
          <w:highlight w:val="lightGray"/>
        </w:rPr>
        <w:t xml:space="preserve"> 5, 27472 </w:t>
      </w:r>
      <w:proofErr w:type="spellStart"/>
      <w:r>
        <w:rPr>
          <w:rFonts w:cs="Arial"/>
          <w:szCs w:val="22"/>
          <w:highlight w:val="lightGray"/>
        </w:rPr>
        <w:t>Cuxhaven</w:t>
      </w:r>
      <w:proofErr w:type="spellEnd"/>
      <w:r>
        <w:rPr>
          <w:rFonts w:cs="Arial"/>
          <w:szCs w:val="22"/>
          <w:highlight w:val="lightGray"/>
        </w:rPr>
        <w:t>, Vācija</w:t>
      </w:r>
    </w:p>
    <w:p w14:paraId="56A44BBF" w14:textId="77777777" w:rsidR="00BB44E6" w:rsidRDefault="00BB44E6">
      <w:pPr>
        <w:rPr>
          <w:bCs/>
          <w:szCs w:val="22"/>
        </w:rPr>
      </w:pPr>
    </w:p>
    <w:sectPr w:rsidR="00BB44E6">
      <w:headerReference w:type="even" r:id="rId11"/>
      <w:headerReference w:type="default" r:id="rId12"/>
      <w:footerReference w:type="even" r:id="rId13"/>
      <w:footerReference w:type="default" r:id="rId14"/>
      <w:headerReference w:type="first" r:id="rId15"/>
      <w:footerReference w:type="first" r:id="rId16"/>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BE6B8A" w14:textId="77777777" w:rsidR="00506958" w:rsidRDefault="00506958">
      <w:pPr>
        <w:spacing w:line="240" w:lineRule="auto"/>
      </w:pPr>
      <w:r>
        <w:separator/>
      </w:r>
    </w:p>
  </w:endnote>
  <w:endnote w:type="continuationSeparator" w:id="0">
    <w:p w14:paraId="6177B2EC" w14:textId="77777777" w:rsidR="00506958" w:rsidRDefault="0050695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EE"/>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BA"/>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EE"/>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B29FD" w14:textId="77777777" w:rsidR="00BB44E6" w:rsidRDefault="00BB44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52634" w14:textId="77777777" w:rsidR="00BB44E6" w:rsidRDefault="00640845">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Pr>
        <w:rFonts w:ascii="Times New Roman" w:hAnsi="Times New Roman"/>
        <w:noProof/>
      </w:rPr>
      <w:t>1</w:t>
    </w:r>
    <w:r>
      <w:rPr>
        <w:rFonts w:ascii="Times New Roman" w:hAnsi="Times New Roman"/>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4475CB" w14:textId="77777777" w:rsidR="00BB44E6" w:rsidRDefault="00640845">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t>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C5377D" w14:textId="77777777" w:rsidR="00506958" w:rsidRDefault="00506958">
      <w:pPr>
        <w:spacing w:line="240" w:lineRule="auto"/>
      </w:pPr>
      <w:r>
        <w:separator/>
      </w:r>
    </w:p>
  </w:footnote>
  <w:footnote w:type="continuationSeparator" w:id="0">
    <w:p w14:paraId="48A00CC8" w14:textId="77777777" w:rsidR="00506958" w:rsidRDefault="0050695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90D96C" w14:textId="77777777" w:rsidR="00BB44E6" w:rsidRDefault="00BB44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4665B" w14:textId="77777777" w:rsidR="00BB44E6" w:rsidRDefault="00BB44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87EC2" w14:textId="77777777" w:rsidR="00BB44E6" w:rsidRDefault="00BB44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D942DA6">
      <w:start w:val="1"/>
      <w:numFmt w:val="decimal"/>
      <w:lvlText w:val="%1."/>
      <w:lvlJc w:val="left"/>
      <w:pPr>
        <w:tabs>
          <w:tab w:val="num" w:pos="720"/>
        </w:tabs>
        <w:ind w:left="720" w:hanging="360"/>
      </w:pPr>
    </w:lvl>
    <w:lvl w:ilvl="1" w:tplc="7DDA8BF8">
      <w:start w:val="1"/>
      <w:numFmt w:val="lowerLetter"/>
      <w:lvlText w:val="%2."/>
      <w:lvlJc w:val="left"/>
      <w:pPr>
        <w:tabs>
          <w:tab w:val="num" w:pos="1440"/>
        </w:tabs>
        <w:ind w:left="1440" w:hanging="360"/>
      </w:pPr>
    </w:lvl>
    <w:lvl w:ilvl="2" w:tplc="1A4880FC" w:tentative="1">
      <w:start w:val="1"/>
      <w:numFmt w:val="lowerRoman"/>
      <w:lvlText w:val="%3."/>
      <w:lvlJc w:val="right"/>
      <w:pPr>
        <w:tabs>
          <w:tab w:val="num" w:pos="2160"/>
        </w:tabs>
        <w:ind w:left="2160" w:hanging="180"/>
      </w:pPr>
    </w:lvl>
    <w:lvl w:ilvl="3" w:tplc="DF985BDE" w:tentative="1">
      <w:start w:val="1"/>
      <w:numFmt w:val="decimal"/>
      <w:lvlText w:val="%4."/>
      <w:lvlJc w:val="left"/>
      <w:pPr>
        <w:tabs>
          <w:tab w:val="num" w:pos="2880"/>
        </w:tabs>
        <w:ind w:left="2880" w:hanging="360"/>
      </w:pPr>
    </w:lvl>
    <w:lvl w:ilvl="4" w:tplc="B336CEE4" w:tentative="1">
      <w:start w:val="1"/>
      <w:numFmt w:val="lowerLetter"/>
      <w:lvlText w:val="%5."/>
      <w:lvlJc w:val="left"/>
      <w:pPr>
        <w:tabs>
          <w:tab w:val="num" w:pos="3600"/>
        </w:tabs>
        <w:ind w:left="3600" w:hanging="360"/>
      </w:pPr>
    </w:lvl>
    <w:lvl w:ilvl="5" w:tplc="84345F38" w:tentative="1">
      <w:start w:val="1"/>
      <w:numFmt w:val="lowerRoman"/>
      <w:lvlText w:val="%6."/>
      <w:lvlJc w:val="right"/>
      <w:pPr>
        <w:tabs>
          <w:tab w:val="num" w:pos="4320"/>
        </w:tabs>
        <w:ind w:left="4320" w:hanging="180"/>
      </w:pPr>
    </w:lvl>
    <w:lvl w:ilvl="6" w:tplc="75F0DF4A" w:tentative="1">
      <w:start w:val="1"/>
      <w:numFmt w:val="decimal"/>
      <w:lvlText w:val="%7."/>
      <w:lvlJc w:val="left"/>
      <w:pPr>
        <w:tabs>
          <w:tab w:val="num" w:pos="5040"/>
        </w:tabs>
        <w:ind w:left="5040" w:hanging="360"/>
      </w:pPr>
    </w:lvl>
    <w:lvl w:ilvl="7" w:tplc="CF72EC0C" w:tentative="1">
      <w:start w:val="1"/>
      <w:numFmt w:val="lowerLetter"/>
      <w:lvlText w:val="%8."/>
      <w:lvlJc w:val="left"/>
      <w:pPr>
        <w:tabs>
          <w:tab w:val="num" w:pos="5760"/>
        </w:tabs>
        <w:ind w:left="5760" w:hanging="360"/>
      </w:pPr>
    </w:lvl>
    <w:lvl w:ilvl="8" w:tplc="4770093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A52859AE">
      <w:start w:val="6"/>
      <w:numFmt w:val="decimal"/>
      <w:lvlText w:val="%1."/>
      <w:lvlJc w:val="left"/>
      <w:pPr>
        <w:tabs>
          <w:tab w:val="num" w:pos="930"/>
        </w:tabs>
        <w:ind w:left="930" w:hanging="570"/>
      </w:pPr>
      <w:rPr>
        <w:rFonts w:hint="default"/>
      </w:rPr>
    </w:lvl>
    <w:lvl w:ilvl="1" w:tplc="D49CE28A" w:tentative="1">
      <w:start w:val="1"/>
      <w:numFmt w:val="lowerLetter"/>
      <w:lvlText w:val="%2."/>
      <w:lvlJc w:val="left"/>
      <w:pPr>
        <w:tabs>
          <w:tab w:val="num" w:pos="1440"/>
        </w:tabs>
        <w:ind w:left="1440" w:hanging="360"/>
      </w:pPr>
    </w:lvl>
    <w:lvl w:ilvl="2" w:tplc="778473DC" w:tentative="1">
      <w:start w:val="1"/>
      <w:numFmt w:val="lowerRoman"/>
      <w:lvlText w:val="%3."/>
      <w:lvlJc w:val="right"/>
      <w:pPr>
        <w:tabs>
          <w:tab w:val="num" w:pos="2160"/>
        </w:tabs>
        <w:ind w:left="2160" w:hanging="180"/>
      </w:pPr>
    </w:lvl>
    <w:lvl w:ilvl="3" w:tplc="3D0EBF32" w:tentative="1">
      <w:start w:val="1"/>
      <w:numFmt w:val="decimal"/>
      <w:lvlText w:val="%4."/>
      <w:lvlJc w:val="left"/>
      <w:pPr>
        <w:tabs>
          <w:tab w:val="num" w:pos="2880"/>
        </w:tabs>
        <w:ind w:left="2880" w:hanging="360"/>
      </w:pPr>
    </w:lvl>
    <w:lvl w:ilvl="4" w:tplc="878C76B0" w:tentative="1">
      <w:start w:val="1"/>
      <w:numFmt w:val="lowerLetter"/>
      <w:lvlText w:val="%5."/>
      <w:lvlJc w:val="left"/>
      <w:pPr>
        <w:tabs>
          <w:tab w:val="num" w:pos="3600"/>
        </w:tabs>
        <w:ind w:left="3600" w:hanging="360"/>
      </w:pPr>
    </w:lvl>
    <w:lvl w:ilvl="5" w:tplc="CD2EF798" w:tentative="1">
      <w:start w:val="1"/>
      <w:numFmt w:val="lowerRoman"/>
      <w:lvlText w:val="%6."/>
      <w:lvlJc w:val="right"/>
      <w:pPr>
        <w:tabs>
          <w:tab w:val="num" w:pos="4320"/>
        </w:tabs>
        <w:ind w:left="4320" w:hanging="180"/>
      </w:pPr>
    </w:lvl>
    <w:lvl w:ilvl="6" w:tplc="22B2678C" w:tentative="1">
      <w:start w:val="1"/>
      <w:numFmt w:val="decimal"/>
      <w:lvlText w:val="%7."/>
      <w:lvlJc w:val="left"/>
      <w:pPr>
        <w:tabs>
          <w:tab w:val="num" w:pos="5040"/>
        </w:tabs>
        <w:ind w:left="5040" w:hanging="360"/>
      </w:pPr>
    </w:lvl>
    <w:lvl w:ilvl="7" w:tplc="DEF270FE" w:tentative="1">
      <w:start w:val="1"/>
      <w:numFmt w:val="lowerLetter"/>
      <w:lvlText w:val="%8."/>
      <w:lvlJc w:val="left"/>
      <w:pPr>
        <w:tabs>
          <w:tab w:val="num" w:pos="5760"/>
        </w:tabs>
        <w:ind w:left="5760" w:hanging="360"/>
      </w:pPr>
    </w:lvl>
    <w:lvl w:ilvl="8" w:tplc="54EA0818"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9508DC94">
      <w:start w:val="1"/>
      <w:numFmt w:val="bullet"/>
      <w:lvlText w:val=""/>
      <w:lvlJc w:val="left"/>
      <w:pPr>
        <w:tabs>
          <w:tab w:val="num" w:pos="776"/>
        </w:tabs>
        <w:ind w:left="776" w:hanging="360"/>
      </w:pPr>
      <w:rPr>
        <w:rFonts w:ascii="Symbol" w:hAnsi="Symbol" w:hint="default"/>
      </w:rPr>
    </w:lvl>
    <w:lvl w:ilvl="1" w:tplc="926A619E" w:tentative="1">
      <w:start w:val="1"/>
      <w:numFmt w:val="bullet"/>
      <w:lvlText w:val="o"/>
      <w:lvlJc w:val="left"/>
      <w:pPr>
        <w:tabs>
          <w:tab w:val="num" w:pos="1496"/>
        </w:tabs>
        <w:ind w:left="1496" w:hanging="360"/>
      </w:pPr>
      <w:rPr>
        <w:rFonts w:ascii="Courier New" w:hAnsi="Courier New" w:hint="default"/>
      </w:rPr>
    </w:lvl>
    <w:lvl w:ilvl="2" w:tplc="4A1A4C28" w:tentative="1">
      <w:start w:val="1"/>
      <w:numFmt w:val="bullet"/>
      <w:lvlText w:val=""/>
      <w:lvlJc w:val="left"/>
      <w:pPr>
        <w:tabs>
          <w:tab w:val="num" w:pos="2216"/>
        </w:tabs>
        <w:ind w:left="2216" w:hanging="360"/>
      </w:pPr>
      <w:rPr>
        <w:rFonts w:ascii="Wingdings" w:hAnsi="Wingdings" w:hint="default"/>
      </w:rPr>
    </w:lvl>
    <w:lvl w:ilvl="3" w:tplc="20C0EFE6" w:tentative="1">
      <w:start w:val="1"/>
      <w:numFmt w:val="bullet"/>
      <w:lvlText w:val=""/>
      <w:lvlJc w:val="left"/>
      <w:pPr>
        <w:tabs>
          <w:tab w:val="num" w:pos="2936"/>
        </w:tabs>
        <w:ind w:left="2936" w:hanging="360"/>
      </w:pPr>
      <w:rPr>
        <w:rFonts w:ascii="Symbol" w:hAnsi="Symbol" w:hint="default"/>
      </w:rPr>
    </w:lvl>
    <w:lvl w:ilvl="4" w:tplc="F4E23DBC" w:tentative="1">
      <w:start w:val="1"/>
      <w:numFmt w:val="bullet"/>
      <w:lvlText w:val="o"/>
      <w:lvlJc w:val="left"/>
      <w:pPr>
        <w:tabs>
          <w:tab w:val="num" w:pos="3656"/>
        </w:tabs>
        <w:ind w:left="3656" w:hanging="360"/>
      </w:pPr>
      <w:rPr>
        <w:rFonts w:ascii="Courier New" w:hAnsi="Courier New" w:hint="default"/>
      </w:rPr>
    </w:lvl>
    <w:lvl w:ilvl="5" w:tplc="B9989ACC" w:tentative="1">
      <w:start w:val="1"/>
      <w:numFmt w:val="bullet"/>
      <w:lvlText w:val=""/>
      <w:lvlJc w:val="left"/>
      <w:pPr>
        <w:tabs>
          <w:tab w:val="num" w:pos="4376"/>
        </w:tabs>
        <w:ind w:left="4376" w:hanging="360"/>
      </w:pPr>
      <w:rPr>
        <w:rFonts w:ascii="Wingdings" w:hAnsi="Wingdings" w:hint="default"/>
      </w:rPr>
    </w:lvl>
    <w:lvl w:ilvl="6" w:tplc="299E14EE" w:tentative="1">
      <w:start w:val="1"/>
      <w:numFmt w:val="bullet"/>
      <w:lvlText w:val=""/>
      <w:lvlJc w:val="left"/>
      <w:pPr>
        <w:tabs>
          <w:tab w:val="num" w:pos="5096"/>
        </w:tabs>
        <w:ind w:left="5096" w:hanging="360"/>
      </w:pPr>
      <w:rPr>
        <w:rFonts w:ascii="Symbol" w:hAnsi="Symbol" w:hint="default"/>
      </w:rPr>
    </w:lvl>
    <w:lvl w:ilvl="7" w:tplc="6D76C5C0" w:tentative="1">
      <w:start w:val="1"/>
      <w:numFmt w:val="bullet"/>
      <w:lvlText w:val="o"/>
      <w:lvlJc w:val="left"/>
      <w:pPr>
        <w:tabs>
          <w:tab w:val="num" w:pos="5816"/>
        </w:tabs>
        <w:ind w:left="5816" w:hanging="360"/>
      </w:pPr>
      <w:rPr>
        <w:rFonts w:ascii="Courier New" w:hAnsi="Courier New" w:hint="default"/>
      </w:rPr>
    </w:lvl>
    <w:lvl w:ilvl="8" w:tplc="EBA6CE6A"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E5E63B58">
      <w:start w:val="1"/>
      <w:numFmt w:val="bullet"/>
      <w:lvlText w:val=""/>
      <w:lvlJc w:val="left"/>
      <w:pPr>
        <w:tabs>
          <w:tab w:val="num" w:pos="776"/>
        </w:tabs>
        <w:ind w:left="776" w:hanging="360"/>
      </w:pPr>
      <w:rPr>
        <w:rFonts w:ascii="Symbol" w:hAnsi="Symbol" w:hint="default"/>
      </w:rPr>
    </w:lvl>
    <w:lvl w:ilvl="1" w:tplc="1CEE4906" w:tentative="1">
      <w:start w:val="1"/>
      <w:numFmt w:val="bullet"/>
      <w:lvlText w:val="o"/>
      <w:lvlJc w:val="left"/>
      <w:pPr>
        <w:tabs>
          <w:tab w:val="num" w:pos="1496"/>
        </w:tabs>
        <w:ind w:left="1496" w:hanging="360"/>
      </w:pPr>
      <w:rPr>
        <w:rFonts w:ascii="Courier New" w:hAnsi="Courier New" w:hint="default"/>
      </w:rPr>
    </w:lvl>
    <w:lvl w:ilvl="2" w:tplc="F1A85F84" w:tentative="1">
      <w:start w:val="1"/>
      <w:numFmt w:val="bullet"/>
      <w:lvlText w:val=""/>
      <w:lvlJc w:val="left"/>
      <w:pPr>
        <w:tabs>
          <w:tab w:val="num" w:pos="2216"/>
        </w:tabs>
        <w:ind w:left="2216" w:hanging="360"/>
      </w:pPr>
      <w:rPr>
        <w:rFonts w:ascii="Wingdings" w:hAnsi="Wingdings" w:hint="default"/>
      </w:rPr>
    </w:lvl>
    <w:lvl w:ilvl="3" w:tplc="E61C78A2" w:tentative="1">
      <w:start w:val="1"/>
      <w:numFmt w:val="bullet"/>
      <w:lvlText w:val=""/>
      <w:lvlJc w:val="left"/>
      <w:pPr>
        <w:tabs>
          <w:tab w:val="num" w:pos="2936"/>
        </w:tabs>
        <w:ind w:left="2936" w:hanging="360"/>
      </w:pPr>
      <w:rPr>
        <w:rFonts w:ascii="Symbol" w:hAnsi="Symbol" w:hint="default"/>
      </w:rPr>
    </w:lvl>
    <w:lvl w:ilvl="4" w:tplc="5C5EEBF4" w:tentative="1">
      <w:start w:val="1"/>
      <w:numFmt w:val="bullet"/>
      <w:lvlText w:val="o"/>
      <w:lvlJc w:val="left"/>
      <w:pPr>
        <w:tabs>
          <w:tab w:val="num" w:pos="3656"/>
        </w:tabs>
        <w:ind w:left="3656" w:hanging="360"/>
      </w:pPr>
      <w:rPr>
        <w:rFonts w:ascii="Courier New" w:hAnsi="Courier New" w:hint="default"/>
      </w:rPr>
    </w:lvl>
    <w:lvl w:ilvl="5" w:tplc="A2843B52" w:tentative="1">
      <w:start w:val="1"/>
      <w:numFmt w:val="bullet"/>
      <w:lvlText w:val=""/>
      <w:lvlJc w:val="left"/>
      <w:pPr>
        <w:tabs>
          <w:tab w:val="num" w:pos="4376"/>
        </w:tabs>
        <w:ind w:left="4376" w:hanging="360"/>
      </w:pPr>
      <w:rPr>
        <w:rFonts w:ascii="Wingdings" w:hAnsi="Wingdings" w:hint="default"/>
      </w:rPr>
    </w:lvl>
    <w:lvl w:ilvl="6" w:tplc="291C77FA" w:tentative="1">
      <w:start w:val="1"/>
      <w:numFmt w:val="bullet"/>
      <w:lvlText w:val=""/>
      <w:lvlJc w:val="left"/>
      <w:pPr>
        <w:tabs>
          <w:tab w:val="num" w:pos="5096"/>
        </w:tabs>
        <w:ind w:left="5096" w:hanging="360"/>
      </w:pPr>
      <w:rPr>
        <w:rFonts w:ascii="Symbol" w:hAnsi="Symbol" w:hint="default"/>
      </w:rPr>
    </w:lvl>
    <w:lvl w:ilvl="7" w:tplc="2DBE1B70" w:tentative="1">
      <w:start w:val="1"/>
      <w:numFmt w:val="bullet"/>
      <w:lvlText w:val="o"/>
      <w:lvlJc w:val="left"/>
      <w:pPr>
        <w:tabs>
          <w:tab w:val="num" w:pos="5816"/>
        </w:tabs>
        <w:ind w:left="5816" w:hanging="360"/>
      </w:pPr>
      <w:rPr>
        <w:rFonts w:ascii="Courier New" w:hAnsi="Courier New" w:hint="default"/>
      </w:rPr>
    </w:lvl>
    <w:lvl w:ilvl="8" w:tplc="20E41A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3F24D6EA">
      <w:start w:val="1"/>
      <w:numFmt w:val="decimal"/>
      <w:lvlText w:val="%1."/>
      <w:lvlJc w:val="left"/>
      <w:pPr>
        <w:tabs>
          <w:tab w:val="num" w:pos="720"/>
        </w:tabs>
        <w:ind w:left="720" w:hanging="360"/>
      </w:pPr>
    </w:lvl>
    <w:lvl w:ilvl="1" w:tplc="52B693E0">
      <w:start w:val="1"/>
      <w:numFmt w:val="lowerLetter"/>
      <w:lvlText w:val="%2."/>
      <w:lvlJc w:val="left"/>
      <w:pPr>
        <w:tabs>
          <w:tab w:val="num" w:pos="1440"/>
        </w:tabs>
        <w:ind w:left="1440" w:hanging="360"/>
      </w:pPr>
    </w:lvl>
    <w:lvl w:ilvl="2" w:tplc="89002F80" w:tentative="1">
      <w:start w:val="1"/>
      <w:numFmt w:val="lowerRoman"/>
      <w:lvlText w:val="%3."/>
      <w:lvlJc w:val="right"/>
      <w:pPr>
        <w:tabs>
          <w:tab w:val="num" w:pos="2160"/>
        </w:tabs>
        <w:ind w:left="2160" w:hanging="180"/>
      </w:pPr>
    </w:lvl>
    <w:lvl w:ilvl="3" w:tplc="9A3A191A" w:tentative="1">
      <w:start w:val="1"/>
      <w:numFmt w:val="decimal"/>
      <w:lvlText w:val="%4."/>
      <w:lvlJc w:val="left"/>
      <w:pPr>
        <w:tabs>
          <w:tab w:val="num" w:pos="2880"/>
        </w:tabs>
        <w:ind w:left="2880" w:hanging="360"/>
      </w:pPr>
    </w:lvl>
    <w:lvl w:ilvl="4" w:tplc="522E3454" w:tentative="1">
      <w:start w:val="1"/>
      <w:numFmt w:val="lowerLetter"/>
      <w:lvlText w:val="%5."/>
      <w:lvlJc w:val="left"/>
      <w:pPr>
        <w:tabs>
          <w:tab w:val="num" w:pos="3600"/>
        </w:tabs>
        <w:ind w:left="3600" w:hanging="360"/>
      </w:pPr>
    </w:lvl>
    <w:lvl w:ilvl="5" w:tplc="005883EA" w:tentative="1">
      <w:start w:val="1"/>
      <w:numFmt w:val="lowerRoman"/>
      <w:lvlText w:val="%6."/>
      <w:lvlJc w:val="right"/>
      <w:pPr>
        <w:tabs>
          <w:tab w:val="num" w:pos="4320"/>
        </w:tabs>
        <w:ind w:left="4320" w:hanging="180"/>
      </w:pPr>
    </w:lvl>
    <w:lvl w:ilvl="6" w:tplc="07189E00" w:tentative="1">
      <w:start w:val="1"/>
      <w:numFmt w:val="decimal"/>
      <w:lvlText w:val="%7."/>
      <w:lvlJc w:val="left"/>
      <w:pPr>
        <w:tabs>
          <w:tab w:val="num" w:pos="5040"/>
        </w:tabs>
        <w:ind w:left="5040" w:hanging="360"/>
      </w:pPr>
    </w:lvl>
    <w:lvl w:ilvl="7" w:tplc="D0F2500C" w:tentative="1">
      <w:start w:val="1"/>
      <w:numFmt w:val="lowerLetter"/>
      <w:lvlText w:val="%8."/>
      <w:lvlJc w:val="left"/>
      <w:pPr>
        <w:tabs>
          <w:tab w:val="num" w:pos="5760"/>
        </w:tabs>
        <w:ind w:left="5760" w:hanging="360"/>
      </w:pPr>
    </w:lvl>
    <w:lvl w:ilvl="8" w:tplc="74AA007C"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B354683"/>
    <w:multiLevelType w:val="hybridMultilevel"/>
    <w:tmpl w:val="0EE81776"/>
    <w:lvl w:ilvl="0" w:tplc="679415EC">
      <w:numFmt w:val="bullet"/>
      <w:lvlText w:val="-"/>
      <w:lvlJc w:val="left"/>
      <w:pPr>
        <w:tabs>
          <w:tab w:val="num" w:pos="720"/>
        </w:tabs>
        <w:ind w:left="720" w:hanging="360"/>
      </w:pPr>
      <w:rPr>
        <w:rFonts w:ascii="Times New Roman" w:eastAsia="Times New Roman" w:hAnsi="Times New Roman" w:cs="Times New Roman" w:hint="default"/>
      </w:rPr>
    </w:lvl>
    <w:lvl w:ilvl="1" w:tplc="6C2688DE" w:tentative="1">
      <w:start w:val="1"/>
      <w:numFmt w:val="bullet"/>
      <w:lvlText w:val="o"/>
      <w:lvlJc w:val="left"/>
      <w:pPr>
        <w:tabs>
          <w:tab w:val="num" w:pos="1440"/>
        </w:tabs>
        <w:ind w:left="1440" w:hanging="360"/>
      </w:pPr>
      <w:rPr>
        <w:rFonts w:ascii="Courier New" w:hAnsi="Courier New" w:hint="default"/>
      </w:rPr>
    </w:lvl>
    <w:lvl w:ilvl="2" w:tplc="4614ED76" w:tentative="1">
      <w:start w:val="1"/>
      <w:numFmt w:val="bullet"/>
      <w:lvlText w:val=""/>
      <w:lvlJc w:val="left"/>
      <w:pPr>
        <w:tabs>
          <w:tab w:val="num" w:pos="2160"/>
        </w:tabs>
        <w:ind w:left="2160" w:hanging="360"/>
      </w:pPr>
      <w:rPr>
        <w:rFonts w:ascii="Wingdings" w:hAnsi="Wingdings" w:hint="default"/>
      </w:rPr>
    </w:lvl>
    <w:lvl w:ilvl="3" w:tplc="68B8F098" w:tentative="1">
      <w:start w:val="1"/>
      <w:numFmt w:val="bullet"/>
      <w:lvlText w:val=""/>
      <w:lvlJc w:val="left"/>
      <w:pPr>
        <w:tabs>
          <w:tab w:val="num" w:pos="2880"/>
        </w:tabs>
        <w:ind w:left="2880" w:hanging="360"/>
      </w:pPr>
      <w:rPr>
        <w:rFonts w:ascii="Symbol" w:hAnsi="Symbol" w:hint="default"/>
      </w:rPr>
    </w:lvl>
    <w:lvl w:ilvl="4" w:tplc="77149DDA" w:tentative="1">
      <w:start w:val="1"/>
      <w:numFmt w:val="bullet"/>
      <w:lvlText w:val="o"/>
      <w:lvlJc w:val="left"/>
      <w:pPr>
        <w:tabs>
          <w:tab w:val="num" w:pos="3600"/>
        </w:tabs>
        <w:ind w:left="3600" w:hanging="360"/>
      </w:pPr>
      <w:rPr>
        <w:rFonts w:ascii="Courier New" w:hAnsi="Courier New" w:hint="default"/>
      </w:rPr>
    </w:lvl>
    <w:lvl w:ilvl="5" w:tplc="3E2EC5B8" w:tentative="1">
      <w:start w:val="1"/>
      <w:numFmt w:val="bullet"/>
      <w:lvlText w:val=""/>
      <w:lvlJc w:val="left"/>
      <w:pPr>
        <w:tabs>
          <w:tab w:val="num" w:pos="4320"/>
        </w:tabs>
        <w:ind w:left="4320" w:hanging="360"/>
      </w:pPr>
      <w:rPr>
        <w:rFonts w:ascii="Wingdings" w:hAnsi="Wingdings" w:hint="default"/>
      </w:rPr>
    </w:lvl>
    <w:lvl w:ilvl="6" w:tplc="9EAC996E" w:tentative="1">
      <w:start w:val="1"/>
      <w:numFmt w:val="bullet"/>
      <w:lvlText w:val=""/>
      <w:lvlJc w:val="left"/>
      <w:pPr>
        <w:tabs>
          <w:tab w:val="num" w:pos="5040"/>
        </w:tabs>
        <w:ind w:left="5040" w:hanging="360"/>
      </w:pPr>
      <w:rPr>
        <w:rFonts w:ascii="Symbol" w:hAnsi="Symbol" w:hint="default"/>
      </w:rPr>
    </w:lvl>
    <w:lvl w:ilvl="7" w:tplc="7AB61828" w:tentative="1">
      <w:start w:val="1"/>
      <w:numFmt w:val="bullet"/>
      <w:lvlText w:val="o"/>
      <w:lvlJc w:val="left"/>
      <w:pPr>
        <w:tabs>
          <w:tab w:val="num" w:pos="5760"/>
        </w:tabs>
        <w:ind w:left="5760" w:hanging="360"/>
      </w:pPr>
      <w:rPr>
        <w:rFonts w:ascii="Courier New" w:hAnsi="Courier New" w:hint="default"/>
      </w:rPr>
    </w:lvl>
    <w:lvl w:ilvl="8" w:tplc="3AD8E2B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5"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36D96073"/>
    <w:multiLevelType w:val="hybridMultilevel"/>
    <w:tmpl w:val="CA663CC0"/>
    <w:lvl w:ilvl="0" w:tplc="0DD8806C">
      <w:start w:val="1"/>
      <w:numFmt w:val="decimal"/>
      <w:lvlText w:val="%1."/>
      <w:lvlJc w:val="left"/>
      <w:pPr>
        <w:tabs>
          <w:tab w:val="num" w:pos="1080"/>
        </w:tabs>
        <w:ind w:left="1080" w:hanging="360"/>
      </w:pPr>
    </w:lvl>
    <w:lvl w:ilvl="1" w:tplc="35CC202C" w:tentative="1">
      <w:start w:val="1"/>
      <w:numFmt w:val="lowerLetter"/>
      <w:lvlText w:val="%2."/>
      <w:lvlJc w:val="left"/>
      <w:pPr>
        <w:tabs>
          <w:tab w:val="num" w:pos="1800"/>
        </w:tabs>
        <w:ind w:left="1800" w:hanging="360"/>
      </w:pPr>
    </w:lvl>
    <w:lvl w:ilvl="2" w:tplc="A370A5F8" w:tentative="1">
      <w:start w:val="1"/>
      <w:numFmt w:val="lowerRoman"/>
      <w:lvlText w:val="%3."/>
      <w:lvlJc w:val="right"/>
      <w:pPr>
        <w:tabs>
          <w:tab w:val="num" w:pos="2520"/>
        </w:tabs>
        <w:ind w:left="2520" w:hanging="180"/>
      </w:pPr>
    </w:lvl>
    <w:lvl w:ilvl="3" w:tplc="CF2C846E" w:tentative="1">
      <w:start w:val="1"/>
      <w:numFmt w:val="decimal"/>
      <w:lvlText w:val="%4."/>
      <w:lvlJc w:val="left"/>
      <w:pPr>
        <w:tabs>
          <w:tab w:val="num" w:pos="3240"/>
        </w:tabs>
        <w:ind w:left="3240" w:hanging="360"/>
      </w:pPr>
    </w:lvl>
    <w:lvl w:ilvl="4" w:tplc="FB1C0B9A" w:tentative="1">
      <w:start w:val="1"/>
      <w:numFmt w:val="lowerLetter"/>
      <w:lvlText w:val="%5."/>
      <w:lvlJc w:val="left"/>
      <w:pPr>
        <w:tabs>
          <w:tab w:val="num" w:pos="3960"/>
        </w:tabs>
        <w:ind w:left="3960" w:hanging="360"/>
      </w:pPr>
    </w:lvl>
    <w:lvl w:ilvl="5" w:tplc="7DAA8120" w:tentative="1">
      <w:start w:val="1"/>
      <w:numFmt w:val="lowerRoman"/>
      <w:lvlText w:val="%6."/>
      <w:lvlJc w:val="right"/>
      <w:pPr>
        <w:tabs>
          <w:tab w:val="num" w:pos="4680"/>
        </w:tabs>
        <w:ind w:left="4680" w:hanging="180"/>
      </w:pPr>
    </w:lvl>
    <w:lvl w:ilvl="6" w:tplc="39EEBFF4" w:tentative="1">
      <w:start w:val="1"/>
      <w:numFmt w:val="decimal"/>
      <w:lvlText w:val="%7."/>
      <w:lvlJc w:val="left"/>
      <w:pPr>
        <w:tabs>
          <w:tab w:val="num" w:pos="5400"/>
        </w:tabs>
        <w:ind w:left="5400" w:hanging="360"/>
      </w:pPr>
    </w:lvl>
    <w:lvl w:ilvl="7" w:tplc="A78AFB32" w:tentative="1">
      <w:start w:val="1"/>
      <w:numFmt w:val="lowerLetter"/>
      <w:lvlText w:val="%8."/>
      <w:lvlJc w:val="left"/>
      <w:pPr>
        <w:tabs>
          <w:tab w:val="num" w:pos="6120"/>
        </w:tabs>
        <w:ind w:left="6120" w:hanging="360"/>
      </w:pPr>
    </w:lvl>
    <w:lvl w:ilvl="8" w:tplc="3FE80D4C" w:tentative="1">
      <w:start w:val="1"/>
      <w:numFmt w:val="lowerRoman"/>
      <w:lvlText w:val="%9."/>
      <w:lvlJc w:val="right"/>
      <w:pPr>
        <w:tabs>
          <w:tab w:val="num" w:pos="6840"/>
        </w:tabs>
        <w:ind w:left="6840" w:hanging="180"/>
      </w:pPr>
    </w:lvl>
  </w:abstractNum>
  <w:abstractNum w:abstractNumId="17" w15:restartNumberingAfterBreak="0">
    <w:nsid w:val="3DA64B37"/>
    <w:multiLevelType w:val="hybridMultilevel"/>
    <w:tmpl w:val="6D20E0BE"/>
    <w:lvl w:ilvl="0" w:tplc="6FB63C18">
      <w:start w:val="1"/>
      <w:numFmt w:val="bullet"/>
      <w:lvlText w:val="-"/>
      <w:lvlJc w:val="left"/>
      <w:pPr>
        <w:tabs>
          <w:tab w:val="num" w:pos="360"/>
        </w:tabs>
        <w:ind w:left="360" w:hanging="360"/>
      </w:pPr>
      <w:rPr>
        <w:rFonts w:ascii="Cambria" w:hAnsi="Cambria" w:hint="default"/>
      </w:rPr>
    </w:lvl>
    <w:lvl w:ilvl="1" w:tplc="AE382CF0" w:tentative="1">
      <w:start w:val="1"/>
      <w:numFmt w:val="bullet"/>
      <w:lvlText w:val="o"/>
      <w:lvlJc w:val="left"/>
      <w:pPr>
        <w:ind w:left="1440" w:hanging="360"/>
      </w:pPr>
      <w:rPr>
        <w:rFonts w:ascii="Courier New" w:hAnsi="Courier New" w:cs="Courier New" w:hint="default"/>
      </w:rPr>
    </w:lvl>
    <w:lvl w:ilvl="2" w:tplc="76D42A6E" w:tentative="1">
      <w:start w:val="1"/>
      <w:numFmt w:val="bullet"/>
      <w:lvlText w:val=""/>
      <w:lvlJc w:val="left"/>
      <w:pPr>
        <w:ind w:left="2160" w:hanging="360"/>
      </w:pPr>
      <w:rPr>
        <w:rFonts w:ascii="Wingdings" w:hAnsi="Wingdings" w:hint="default"/>
      </w:rPr>
    </w:lvl>
    <w:lvl w:ilvl="3" w:tplc="4CAE089C" w:tentative="1">
      <w:start w:val="1"/>
      <w:numFmt w:val="bullet"/>
      <w:lvlText w:val=""/>
      <w:lvlJc w:val="left"/>
      <w:pPr>
        <w:ind w:left="2880" w:hanging="360"/>
      </w:pPr>
      <w:rPr>
        <w:rFonts w:ascii="Symbol" w:hAnsi="Symbol" w:hint="default"/>
      </w:rPr>
    </w:lvl>
    <w:lvl w:ilvl="4" w:tplc="A3825A9A" w:tentative="1">
      <w:start w:val="1"/>
      <w:numFmt w:val="bullet"/>
      <w:lvlText w:val="o"/>
      <w:lvlJc w:val="left"/>
      <w:pPr>
        <w:ind w:left="3600" w:hanging="360"/>
      </w:pPr>
      <w:rPr>
        <w:rFonts w:ascii="Courier New" w:hAnsi="Courier New" w:cs="Courier New" w:hint="default"/>
      </w:rPr>
    </w:lvl>
    <w:lvl w:ilvl="5" w:tplc="3870866A" w:tentative="1">
      <w:start w:val="1"/>
      <w:numFmt w:val="bullet"/>
      <w:lvlText w:val=""/>
      <w:lvlJc w:val="left"/>
      <w:pPr>
        <w:ind w:left="4320" w:hanging="360"/>
      </w:pPr>
      <w:rPr>
        <w:rFonts w:ascii="Wingdings" w:hAnsi="Wingdings" w:hint="default"/>
      </w:rPr>
    </w:lvl>
    <w:lvl w:ilvl="6" w:tplc="FE0A9134" w:tentative="1">
      <w:start w:val="1"/>
      <w:numFmt w:val="bullet"/>
      <w:lvlText w:val=""/>
      <w:lvlJc w:val="left"/>
      <w:pPr>
        <w:ind w:left="5040" w:hanging="360"/>
      </w:pPr>
      <w:rPr>
        <w:rFonts w:ascii="Symbol" w:hAnsi="Symbol" w:hint="default"/>
      </w:rPr>
    </w:lvl>
    <w:lvl w:ilvl="7" w:tplc="092E9EAC" w:tentative="1">
      <w:start w:val="1"/>
      <w:numFmt w:val="bullet"/>
      <w:lvlText w:val="o"/>
      <w:lvlJc w:val="left"/>
      <w:pPr>
        <w:ind w:left="5760" w:hanging="360"/>
      </w:pPr>
      <w:rPr>
        <w:rFonts w:ascii="Courier New" w:hAnsi="Courier New" w:cs="Courier New" w:hint="default"/>
      </w:rPr>
    </w:lvl>
    <w:lvl w:ilvl="8" w:tplc="A63490D8" w:tentative="1">
      <w:start w:val="1"/>
      <w:numFmt w:val="bullet"/>
      <w:lvlText w:val=""/>
      <w:lvlJc w:val="left"/>
      <w:pPr>
        <w:ind w:left="6480" w:hanging="360"/>
      </w:pPr>
      <w:rPr>
        <w:rFonts w:ascii="Wingdings" w:hAnsi="Wingdings" w:hint="default"/>
      </w:rPr>
    </w:lvl>
  </w:abstractNum>
  <w:abstractNum w:abstractNumId="18" w15:restartNumberingAfterBreak="0">
    <w:nsid w:val="467373A9"/>
    <w:multiLevelType w:val="hybridMultilevel"/>
    <w:tmpl w:val="E3BA04EE"/>
    <w:lvl w:ilvl="0" w:tplc="ACD60EEC">
      <w:start w:val="1"/>
      <w:numFmt w:val="decimal"/>
      <w:lvlText w:val="%1."/>
      <w:lvlJc w:val="left"/>
      <w:pPr>
        <w:tabs>
          <w:tab w:val="num" w:pos="930"/>
        </w:tabs>
        <w:ind w:left="930" w:hanging="570"/>
      </w:pPr>
      <w:rPr>
        <w:rFonts w:hint="default"/>
      </w:rPr>
    </w:lvl>
    <w:lvl w:ilvl="1" w:tplc="CA2C8BCA">
      <w:start w:val="5"/>
      <w:numFmt w:val="decimal"/>
      <w:lvlText w:val="%2"/>
      <w:lvlJc w:val="left"/>
      <w:pPr>
        <w:tabs>
          <w:tab w:val="num" w:pos="1650"/>
        </w:tabs>
        <w:ind w:left="1650" w:hanging="570"/>
      </w:pPr>
      <w:rPr>
        <w:rFonts w:hint="default"/>
      </w:rPr>
    </w:lvl>
    <w:lvl w:ilvl="2" w:tplc="3FEE1F0E" w:tentative="1">
      <w:start w:val="1"/>
      <w:numFmt w:val="lowerRoman"/>
      <w:lvlText w:val="%3."/>
      <w:lvlJc w:val="right"/>
      <w:pPr>
        <w:tabs>
          <w:tab w:val="num" w:pos="2160"/>
        </w:tabs>
        <w:ind w:left="2160" w:hanging="180"/>
      </w:pPr>
    </w:lvl>
    <w:lvl w:ilvl="3" w:tplc="A02C2ADA" w:tentative="1">
      <w:start w:val="1"/>
      <w:numFmt w:val="decimal"/>
      <w:lvlText w:val="%4."/>
      <w:lvlJc w:val="left"/>
      <w:pPr>
        <w:tabs>
          <w:tab w:val="num" w:pos="2880"/>
        </w:tabs>
        <w:ind w:left="2880" w:hanging="360"/>
      </w:pPr>
    </w:lvl>
    <w:lvl w:ilvl="4" w:tplc="46EAD368" w:tentative="1">
      <w:start w:val="1"/>
      <w:numFmt w:val="lowerLetter"/>
      <w:lvlText w:val="%5."/>
      <w:lvlJc w:val="left"/>
      <w:pPr>
        <w:tabs>
          <w:tab w:val="num" w:pos="3600"/>
        </w:tabs>
        <w:ind w:left="3600" w:hanging="360"/>
      </w:pPr>
    </w:lvl>
    <w:lvl w:ilvl="5" w:tplc="EF0C4B34" w:tentative="1">
      <w:start w:val="1"/>
      <w:numFmt w:val="lowerRoman"/>
      <w:lvlText w:val="%6."/>
      <w:lvlJc w:val="right"/>
      <w:pPr>
        <w:tabs>
          <w:tab w:val="num" w:pos="4320"/>
        </w:tabs>
        <w:ind w:left="4320" w:hanging="180"/>
      </w:pPr>
    </w:lvl>
    <w:lvl w:ilvl="6" w:tplc="8A72D41E" w:tentative="1">
      <w:start w:val="1"/>
      <w:numFmt w:val="decimal"/>
      <w:lvlText w:val="%7."/>
      <w:lvlJc w:val="left"/>
      <w:pPr>
        <w:tabs>
          <w:tab w:val="num" w:pos="5040"/>
        </w:tabs>
        <w:ind w:left="5040" w:hanging="360"/>
      </w:pPr>
    </w:lvl>
    <w:lvl w:ilvl="7" w:tplc="31644EAE" w:tentative="1">
      <w:start w:val="1"/>
      <w:numFmt w:val="lowerLetter"/>
      <w:lvlText w:val="%8."/>
      <w:lvlJc w:val="left"/>
      <w:pPr>
        <w:tabs>
          <w:tab w:val="num" w:pos="5760"/>
        </w:tabs>
        <w:ind w:left="5760" w:hanging="360"/>
      </w:pPr>
    </w:lvl>
    <w:lvl w:ilvl="8" w:tplc="EB6C4CD4" w:tentative="1">
      <w:start w:val="1"/>
      <w:numFmt w:val="lowerRoman"/>
      <w:lvlText w:val="%9."/>
      <w:lvlJc w:val="right"/>
      <w:pPr>
        <w:tabs>
          <w:tab w:val="num" w:pos="6480"/>
        </w:tabs>
        <w:ind w:left="6480" w:hanging="180"/>
      </w:pPr>
    </w:lvl>
  </w:abstractNum>
  <w:abstractNum w:abstractNumId="19"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0" w15:restartNumberingAfterBreak="0">
    <w:nsid w:val="4DAE5508"/>
    <w:multiLevelType w:val="hybridMultilevel"/>
    <w:tmpl w:val="DA0EE772"/>
    <w:lvl w:ilvl="0" w:tplc="082866C4">
      <w:start w:val="1"/>
      <w:numFmt w:val="bullet"/>
      <w:lvlText w:val=""/>
      <w:lvlJc w:val="left"/>
      <w:pPr>
        <w:tabs>
          <w:tab w:val="num" w:pos="278"/>
        </w:tabs>
        <w:ind w:left="278" w:hanging="360"/>
      </w:pPr>
      <w:rPr>
        <w:rFonts w:ascii="Symbol" w:hAnsi="Symbol" w:hint="default"/>
      </w:rPr>
    </w:lvl>
    <w:lvl w:ilvl="1" w:tplc="DABE2F76" w:tentative="1">
      <w:start w:val="1"/>
      <w:numFmt w:val="bullet"/>
      <w:lvlText w:val="o"/>
      <w:lvlJc w:val="left"/>
      <w:pPr>
        <w:tabs>
          <w:tab w:val="num" w:pos="1440"/>
        </w:tabs>
        <w:ind w:left="1440" w:hanging="360"/>
      </w:pPr>
      <w:rPr>
        <w:rFonts w:ascii="Courier New" w:hAnsi="Courier New" w:hint="default"/>
      </w:rPr>
    </w:lvl>
    <w:lvl w:ilvl="2" w:tplc="3FEA6894" w:tentative="1">
      <w:start w:val="1"/>
      <w:numFmt w:val="bullet"/>
      <w:lvlText w:val=""/>
      <w:lvlJc w:val="left"/>
      <w:pPr>
        <w:tabs>
          <w:tab w:val="num" w:pos="2160"/>
        </w:tabs>
        <w:ind w:left="2160" w:hanging="360"/>
      </w:pPr>
      <w:rPr>
        <w:rFonts w:ascii="Wingdings" w:hAnsi="Wingdings" w:hint="default"/>
      </w:rPr>
    </w:lvl>
    <w:lvl w:ilvl="3" w:tplc="79DC69F8" w:tentative="1">
      <w:start w:val="1"/>
      <w:numFmt w:val="bullet"/>
      <w:lvlText w:val=""/>
      <w:lvlJc w:val="left"/>
      <w:pPr>
        <w:tabs>
          <w:tab w:val="num" w:pos="2880"/>
        </w:tabs>
        <w:ind w:left="2880" w:hanging="360"/>
      </w:pPr>
      <w:rPr>
        <w:rFonts w:ascii="Symbol" w:hAnsi="Symbol" w:hint="default"/>
      </w:rPr>
    </w:lvl>
    <w:lvl w:ilvl="4" w:tplc="B77CC05A" w:tentative="1">
      <w:start w:val="1"/>
      <w:numFmt w:val="bullet"/>
      <w:lvlText w:val="o"/>
      <w:lvlJc w:val="left"/>
      <w:pPr>
        <w:tabs>
          <w:tab w:val="num" w:pos="3600"/>
        </w:tabs>
        <w:ind w:left="3600" w:hanging="360"/>
      </w:pPr>
      <w:rPr>
        <w:rFonts w:ascii="Courier New" w:hAnsi="Courier New" w:hint="default"/>
      </w:rPr>
    </w:lvl>
    <w:lvl w:ilvl="5" w:tplc="EFFC3846" w:tentative="1">
      <w:start w:val="1"/>
      <w:numFmt w:val="bullet"/>
      <w:lvlText w:val=""/>
      <w:lvlJc w:val="left"/>
      <w:pPr>
        <w:tabs>
          <w:tab w:val="num" w:pos="4320"/>
        </w:tabs>
        <w:ind w:left="4320" w:hanging="360"/>
      </w:pPr>
      <w:rPr>
        <w:rFonts w:ascii="Wingdings" w:hAnsi="Wingdings" w:hint="default"/>
      </w:rPr>
    </w:lvl>
    <w:lvl w:ilvl="6" w:tplc="390269F2" w:tentative="1">
      <w:start w:val="1"/>
      <w:numFmt w:val="bullet"/>
      <w:lvlText w:val=""/>
      <w:lvlJc w:val="left"/>
      <w:pPr>
        <w:tabs>
          <w:tab w:val="num" w:pos="5040"/>
        </w:tabs>
        <w:ind w:left="5040" w:hanging="360"/>
      </w:pPr>
      <w:rPr>
        <w:rFonts w:ascii="Symbol" w:hAnsi="Symbol" w:hint="default"/>
      </w:rPr>
    </w:lvl>
    <w:lvl w:ilvl="7" w:tplc="E92AB132" w:tentative="1">
      <w:start w:val="1"/>
      <w:numFmt w:val="bullet"/>
      <w:lvlText w:val="o"/>
      <w:lvlJc w:val="left"/>
      <w:pPr>
        <w:tabs>
          <w:tab w:val="num" w:pos="5760"/>
        </w:tabs>
        <w:ind w:left="5760" w:hanging="360"/>
      </w:pPr>
      <w:rPr>
        <w:rFonts w:ascii="Courier New" w:hAnsi="Courier New" w:hint="default"/>
      </w:rPr>
    </w:lvl>
    <w:lvl w:ilvl="8" w:tplc="66621DEC"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DBB473E"/>
    <w:multiLevelType w:val="hybridMultilevel"/>
    <w:tmpl w:val="BA782D10"/>
    <w:lvl w:ilvl="0" w:tplc="E69C7AEA">
      <w:start w:val="5"/>
      <w:numFmt w:val="upperLetter"/>
      <w:lvlText w:val="%1."/>
      <w:lvlJc w:val="left"/>
      <w:pPr>
        <w:tabs>
          <w:tab w:val="num" w:pos="720"/>
        </w:tabs>
        <w:ind w:left="720" w:hanging="360"/>
      </w:pPr>
      <w:rPr>
        <w:rFonts w:hint="default"/>
      </w:rPr>
    </w:lvl>
    <w:lvl w:ilvl="1" w:tplc="C96E3000" w:tentative="1">
      <w:start w:val="1"/>
      <w:numFmt w:val="lowerLetter"/>
      <w:lvlText w:val="%2."/>
      <w:lvlJc w:val="left"/>
      <w:pPr>
        <w:tabs>
          <w:tab w:val="num" w:pos="1440"/>
        </w:tabs>
        <w:ind w:left="1440" w:hanging="360"/>
      </w:pPr>
    </w:lvl>
    <w:lvl w:ilvl="2" w:tplc="D4FC85DE" w:tentative="1">
      <w:start w:val="1"/>
      <w:numFmt w:val="lowerRoman"/>
      <w:lvlText w:val="%3."/>
      <w:lvlJc w:val="right"/>
      <w:pPr>
        <w:tabs>
          <w:tab w:val="num" w:pos="2160"/>
        </w:tabs>
        <w:ind w:left="2160" w:hanging="180"/>
      </w:pPr>
    </w:lvl>
    <w:lvl w:ilvl="3" w:tplc="F9D2963C" w:tentative="1">
      <w:start w:val="1"/>
      <w:numFmt w:val="decimal"/>
      <w:lvlText w:val="%4."/>
      <w:lvlJc w:val="left"/>
      <w:pPr>
        <w:tabs>
          <w:tab w:val="num" w:pos="2880"/>
        </w:tabs>
        <w:ind w:left="2880" w:hanging="360"/>
      </w:pPr>
    </w:lvl>
    <w:lvl w:ilvl="4" w:tplc="18500272" w:tentative="1">
      <w:start w:val="1"/>
      <w:numFmt w:val="lowerLetter"/>
      <w:lvlText w:val="%5."/>
      <w:lvlJc w:val="left"/>
      <w:pPr>
        <w:tabs>
          <w:tab w:val="num" w:pos="3600"/>
        </w:tabs>
        <w:ind w:left="3600" w:hanging="360"/>
      </w:pPr>
    </w:lvl>
    <w:lvl w:ilvl="5" w:tplc="06C895C6" w:tentative="1">
      <w:start w:val="1"/>
      <w:numFmt w:val="lowerRoman"/>
      <w:lvlText w:val="%6."/>
      <w:lvlJc w:val="right"/>
      <w:pPr>
        <w:tabs>
          <w:tab w:val="num" w:pos="4320"/>
        </w:tabs>
        <w:ind w:left="4320" w:hanging="180"/>
      </w:pPr>
    </w:lvl>
    <w:lvl w:ilvl="6" w:tplc="73B8EAC4" w:tentative="1">
      <w:start w:val="1"/>
      <w:numFmt w:val="decimal"/>
      <w:lvlText w:val="%7."/>
      <w:lvlJc w:val="left"/>
      <w:pPr>
        <w:tabs>
          <w:tab w:val="num" w:pos="5040"/>
        </w:tabs>
        <w:ind w:left="5040" w:hanging="360"/>
      </w:pPr>
    </w:lvl>
    <w:lvl w:ilvl="7" w:tplc="06403874" w:tentative="1">
      <w:start w:val="1"/>
      <w:numFmt w:val="lowerLetter"/>
      <w:lvlText w:val="%8."/>
      <w:lvlJc w:val="left"/>
      <w:pPr>
        <w:tabs>
          <w:tab w:val="num" w:pos="5760"/>
        </w:tabs>
        <w:ind w:left="5760" w:hanging="360"/>
      </w:pPr>
    </w:lvl>
    <w:lvl w:ilvl="8" w:tplc="33AE23A8" w:tentative="1">
      <w:start w:val="1"/>
      <w:numFmt w:val="lowerRoman"/>
      <w:lvlText w:val="%9."/>
      <w:lvlJc w:val="right"/>
      <w:pPr>
        <w:tabs>
          <w:tab w:val="num" w:pos="6480"/>
        </w:tabs>
        <w:ind w:left="6480" w:hanging="180"/>
      </w:pPr>
    </w:lvl>
  </w:abstractNum>
  <w:abstractNum w:abstractNumId="22" w15:restartNumberingAfterBreak="0">
    <w:nsid w:val="4F1F1D26"/>
    <w:multiLevelType w:val="hybridMultilevel"/>
    <w:tmpl w:val="2E749F0C"/>
    <w:lvl w:ilvl="0" w:tplc="908CCF58">
      <w:start w:val="1"/>
      <w:numFmt w:val="bullet"/>
      <w:lvlText w:val=""/>
      <w:lvlJc w:val="left"/>
      <w:pPr>
        <w:tabs>
          <w:tab w:val="num" w:pos="776"/>
        </w:tabs>
        <w:ind w:left="776" w:hanging="360"/>
      </w:pPr>
      <w:rPr>
        <w:rFonts w:ascii="Symbol" w:hAnsi="Symbol" w:hint="default"/>
      </w:rPr>
    </w:lvl>
    <w:lvl w:ilvl="1" w:tplc="05E6C8F4" w:tentative="1">
      <w:start w:val="1"/>
      <w:numFmt w:val="bullet"/>
      <w:lvlText w:val="o"/>
      <w:lvlJc w:val="left"/>
      <w:pPr>
        <w:tabs>
          <w:tab w:val="num" w:pos="1496"/>
        </w:tabs>
        <w:ind w:left="1496" w:hanging="360"/>
      </w:pPr>
      <w:rPr>
        <w:rFonts w:ascii="Courier New" w:hAnsi="Courier New" w:hint="default"/>
      </w:rPr>
    </w:lvl>
    <w:lvl w:ilvl="2" w:tplc="CAEE81BE" w:tentative="1">
      <w:start w:val="1"/>
      <w:numFmt w:val="bullet"/>
      <w:lvlText w:val=""/>
      <w:lvlJc w:val="left"/>
      <w:pPr>
        <w:tabs>
          <w:tab w:val="num" w:pos="2216"/>
        </w:tabs>
        <w:ind w:left="2216" w:hanging="360"/>
      </w:pPr>
      <w:rPr>
        <w:rFonts w:ascii="Wingdings" w:hAnsi="Wingdings" w:hint="default"/>
      </w:rPr>
    </w:lvl>
    <w:lvl w:ilvl="3" w:tplc="BEE277F0" w:tentative="1">
      <w:start w:val="1"/>
      <w:numFmt w:val="bullet"/>
      <w:lvlText w:val=""/>
      <w:lvlJc w:val="left"/>
      <w:pPr>
        <w:tabs>
          <w:tab w:val="num" w:pos="2936"/>
        </w:tabs>
        <w:ind w:left="2936" w:hanging="360"/>
      </w:pPr>
      <w:rPr>
        <w:rFonts w:ascii="Symbol" w:hAnsi="Symbol" w:hint="default"/>
      </w:rPr>
    </w:lvl>
    <w:lvl w:ilvl="4" w:tplc="9EF4A110" w:tentative="1">
      <w:start w:val="1"/>
      <w:numFmt w:val="bullet"/>
      <w:lvlText w:val="o"/>
      <w:lvlJc w:val="left"/>
      <w:pPr>
        <w:tabs>
          <w:tab w:val="num" w:pos="3656"/>
        </w:tabs>
        <w:ind w:left="3656" w:hanging="360"/>
      </w:pPr>
      <w:rPr>
        <w:rFonts w:ascii="Courier New" w:hAnsi="Courier New" w:hint="default"/>
      </w:rPr>
    </w:lvl>
    <w:lvl w:ilvl="5" w:tplc="62526602" w:tentative="1">
      <w:start w:val="1"/>
      <w:numFmt w:val="bullet"/>
      <w:lvlText w:val=""/>
      <w:lvlJc w:val="left"/>
      <w:pPr>
        <w:tabs>
          <w:tab w:val="num" w:pos="4376"/>
        </w:tabs>
        <w:ind w:left="4376" w:hanging="360"/>
      </w:pPr>
      <w:rPr>
        <w:rFonts w:ascii="Wingdings" w:hAnsi="Wingdings" w:hint="default"/>
      </w:rPr>
    </w:lvl>
    <w:lvl w:ilvl="6" w:tplc="D9960A36" w:tentative="1">
      <w:start w:val="1"/>
      <w:numFmt w:val="bullet"/>
      <w:lvlText w:val=""/>
      <w:lvlJc w:val="left"/>
      <w:pPr>
        <w:tabs>
          <w:tab w:val="num" w:pos="5096"/>
        </w:tabs>
        <w:ind w:left="5096" w:hanging="360"/>
      </w:pPr>
      <w:rPr>
        <w:rFonts w:ascii="Symbol" w:hAnsi="Symbol" w:hint="default"/>
      </w:rPr>
    </w:lvl>
    <w:lvl w:ilvl="7" w:tplc="24483D4A" w:tentative="1">
      <w:start w:val="1"/>
      <w:numFmt w:val="bullet"/>
      <w:lvlText w:val="o"/>
      <w:lvlJc w:val="left"/>
      <w:pPr>
        <w:tabs>
          <w:tab w:val="num" w:pos="5816"/>
        </w:tabs>
        <w:ind w:left="5816" w:hanging="360"/>
      </w:pPr>
      <w:rPr>
        <w:rFonts w:ascii="Courier New" w:hAnsi="Courier New" w:hint="default"/>
      </w:rPr>
    </w:lvl>
    <w:lvl w:ilvl="8" w:tplc="D18697C4" w:tentative="1">
      <w:start w:val="1"/>
      <w:numFmt w:val="bullet"/>
      <w:lvlText w:val=""/>
      <w:lvlJc w:val="left"/>
      <w:pPr>
        <w:tabs>
          <w:tab w:val="num" w:pos="6536"/>
        </w:tabs>
        <w:ind w:left="6536" w:hanging="360"/>
      </w:pPr>
      <w:rPr>
        <w:rFonts w:ascii="Wingdings" w:hAnsi="Wingdings" w:hint="default"/>
      </w:rPr>
    </w:lvl>
  </w:abstractNum>
  <w:abstractNum w:abstractNumId="23" w15:restartNumberingAfterBreak="0">
    <w:nsid w:val="52C80393"/>
    <w:multiLevelType w:val="hybridMultilevel"/>
    <w:tmpl w:val="7996087A"/>
    <w:lvl w:ilvl="0" w:tplc="5CF808F4">
      <w:start w:val="1"/>
      <w:numFmt w:val="bullet"/>
      <w:lvlText w:val=""/>
      <w:lvlJc w:val="left"/>
      <w:pPr>
        <w:tabs>
          <w:tab w:val="num" w:pos="278"/>
        </w:tabs>
        <w:ind w:left="278" w:hanging="360"/>
      </w:pPr>
      <w:rPr>
        <w:rFonts w:ascii="Symbol" w:hAnsi="Symbol" w:hint="default"/>
      </w:rPr>
    </w:lvl>
    <w:lvl w:ilvl="1" w:tplc="F1F039AE" w:tentative="1">
      <w:start w:val="1"/>
      <w:numFmt w:val="bullet"/>
      <w:lvlText w:val="o"/>
      <w:lvlJc w:val="left"/>
      <w:pPr>
        <w:tabs>
          <w:tab w:val="num" w:pos="1440"/>
        </w:tabs>
        <w:ind w:left="1440" w:hanging="360"/>
      </w:pPr>
      <w:rPr>
        <w:rFonts w:ascii="Courier New" w:hAnsi="Courier New" w:hint="default"/>
      </w:rPr>
    </w:lvl>
    <w:lvl w:ilvl="2" w:tplc="5B3ECE5A" w:tentative="1">
      <w:start w:val="1"/>
      <w:numFmt w:val="bullet"/>
      <w:lvlText w:val=""/>
      <w:lvlJc w:val="left"/>
      <w:pPr>
        <w:tabs>
          <w:tab w:val="num" w:pos="2160"/>
        </w:tabs>
        <w:ind w:left="2160" w:hanging="360"/>
      </w:pPr>
      <w:rPr>
        <w:rFonts w:ascii="Wingdings" w:hAnsi="Wingdings" w:hint="default"/>
      </w:rPr>
    </w:lvl>
    <w:lvl w:ilvl="3" w:tplc="D48C8302" w:tentative="1">
      <w:start w:val="1"/>
      <w:numFmt w:val="bullet"/>
      <w:lvlText w:val=""/>
      <w:lvlJc w:val="left"/>
      <w:pPr>
        <w:tabs>
          <w:tab w:val="num" w:pos="2880"/>
        </w:tabs>
        <w:ind w:left="2880" w:hanging="360"/>
      </w:pPr>
      <w:rPr>
        <w:rFonts w:ascii="Symbol" w:hAnsi="Symbol" w:hint="default"/>
      </w:rPr>
    </w:lvl>
    <w:lvl w:ilvl="4" w:tplc="5B880B82" w:tentative="1">
      <w:start w:val="1"/>
      <w:numFmt w:val="bullet"/>
      <w:lvlText w:val="o"/>
      <w:lvlJc w:val="left"/>
      <w:pPr>
        <w:tabs>
          <w:tab w:val="num" w:pos="3600"/>
        </w:tabs>
        <w:ind w:left="3600" w:hanging="360"/>
      </w:pPr>
      <w:rPr>
        <w:rFonts w:ascii="Courier New" w:hAnsi="Courier New" w:hint="default"/>
      </w:rPr>
    </w:lvl>
    <w:lvl w:ilvl="5" w:tplc="E79267FE" w:tentative="1">
      <w:start w:val="1"/>
      <w:numFmt w:val="bullet"/>
      <w:lvlText w:val=""/>
      <w:lvlJc w:val="left"/>
      <w:pPr>
        <w:tabs>
          <w:tab w:val="num" w:pos="4320"/>
        </w:tabs>
        <w:ind w:left="4320" w:hanging="360"/>
      </w:pPr>
      <w:rPr>
        <w:rFonts w:ascii="Wingdings" w:hAnsi="Wingdings" w:hint="default"/>
      </w:rPr>
    </w:lvl>
    <w:lvl w:ilvl="6" w:tplc="DC3C7DB2" w:tentative="1">
      <w:start w:val="1"/>
      <w:numFmt w:val="bullet"/>
      <w:lvlText w:val=""/>
      <w:lvlJc w:val="left"/>
      <w:pPr>
        <w:tabs>
          <w:tab w:val="num" w:pos="5040"/>
        </w:tabs>
        <w:ind w:left="5040" w:hanging="360"/>
      </w:pPr>
      <w:rPr>
        <w:rFonts w:ascii="Symbol" w:hAnsi="Symbol" w:hint="default"/>
      </w:rPr>
    </w:lvl>
    <w:lvl w:ilvl="7" w:tplc="A73E958C" w:tentative="1">
      <w:start w:val="1"/>
      <w:numFmt w:val="bullet"/>
      <w:lvlText w:val="o"/>
      <w:lvlJc w:val="left"/>
      <w:pPr>
        <w:tabs>
          <w:tab w:val="num" w:pos="5760"/>
        </w:tabs>
        <w:ind w:left="5760" w:hanging="360"/>
      </w:pPr>
      <w:rPr>
        <w:rFonts w:ascii="Courier New" w:hAnsi="Courier New" w:hint="default"/>
      </w:rPr>
    </w:lvl>
    <w:lvl w:ilvl="8" w:tplc="C8EEFCF0"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5" w15:restartNumberingAfterBreak="0">
    <w:nsid w:val="5A3F65D8"/>
    <w:multiLevelType w:val="multilevel"/>
    <w:tmpl w:val="A02E932A"/>
    <w:numStyleLink w:val="BulletsAgency"/>
  </w:abstractNum>
  <w:abstractNum w:abstractNumId="26"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7" w15:restartNumberingAfterBreak="0">
    <w:nsid w:val="5E0C3C1E"/>
    <w:multiLevelType w:val="hybridMultilevel"/>
    <w:tmpl w:val="BCC6941C"/>
    <w:lvl w:ilvl="0" w:tplc="D1D8FC68">
      <w:start w:val="1"/>
      <w:numFmt w:val="upperLetter"/>
      <w:pStyle w:val="Style3"/>
      <w:suff w:val="space"/>
      <w:lvlText w:val="%1."/>
      <w:lvlJc w:val="left"/>
      <w:pPr>
        <w:ind w:left="0" w:firstLine="0"/>
      </w:pPr>
      <w:rPr>
        <w:rFonts w:hint="default"/>
      </w:rPr>
    </w:lvl>
    <w:lvl w:ilvl="1" w:tplc="CDCEE510" w:tentative="1">
      <w:start w:val="1"/>
      <w:numFmt w:val="lowerLetter"/>
      <w:lvlText w:val="%2."/>
      <w:lvlJc w:val="left"/>
      <w:pPr>
        <w:ind w:left="1440" w:hanging="360"/>
      </w:pPr>
    </w:lvl>
    <w:lvl w:ilvl="2" w:tplc="21B22542" w:tentative="1">
      <w:start w:val="1"/>
      <w:numFmt w:val="lowerRoman"/>
      <w:lvlText w:val="%3."/>
      <w:lvlJc w:val="right"/>
      <w:pPr>
        <w:ind w:left="2160" w:hanging="180"/>
      </w:pPr>
    </w:lvl>
    <w:lvl w:ilvl="3" w:tplc="BEC66C18" w:tentative="1">
      <w:start w:val="1"/>
      <w:numFmt w:val="decimal"/>
      <w:lvlText w:val="%4."/>
      <w:lvlJc w:val="left"/>
      <w:pPr>
        <w:ind w:left="2880" w:hanging="360"/>
      </w:pPr>
    </w:lvl>
    <w:lvl w:ilvl="4" w:tplc="72D83BC8" w:tentative="1">
      <w:start w:val="1"/>
      <w:numFmt w:val="lowerLetter"/>
      <w:lvlText w:val="%5."/>
      <w:lvlJc w:val="left"/>
      <w:pPr>
        <w:ind w:left="3600" w:hanging="360"/>
      </w:pPr>
    </w:lvl>
    <w:lvl w:ilvl="5" w:tplc="E92E1F28" w:tentative="1">
      <w:start w:val="1"/>
      <w:numFmt w:val="lowerRoman"/>
      <w:lvlText w:val="%6."/>
      <w:lvlJc w:val="right"/>
      <w:pPr>
        <w:ind w:left="4320" w:hanging="180"/>
      </w:pPr>
    </w:lvl>
    <w:lvl w:ilvl="6" w:tplc="B7A014D8" w:tentative="1">
      <w:start w:val="1"/>
      <w:numFmt w:val="decimal"/>
      <w:lvlText w:val="%7."/>
      <w:lvlJc w:val="left"/>
      <w:pPr>
        <w:ind w:left="5040" w:hanging="360"/>
      </w:pPr>
    </w:lvl>
    <w:lvl w:ilvl="7" w:tplc="F4202354" w:tentative="1">
      <w:start w:val="1"/>
      <w:numFmt w:val="lowerLetter"/>
      <w:lvlText w:val="%8."/>
      <w:lvlJc w:val="left"/>
      <w:pPr>
        <w:ind w:left="5760" w:hanging="360"/>
      </w:pPr>
    </w:lvl>
    <w:lvl w:ilvl="8" w:tplc="B9744FB4" w:tentative="1">
      <w:start w:val="1"/>
      <w:numFmt w:val="lowerRoman"/>
      <w:lvlText w:val="%9."/>
      <w:lvlJc w:val="right"/>
      <w:pPr>
        <w:ind w:left="6480" w:hanging="180"/>
      </w:pPr>
    </w:lvl>
  </w:abstractNum>
  <w:abstractNum w:abstractNumId="28" w15:restartNumberingAfterBreak="0">
    <w:nsid w:val="630E67BF"/>
    <w:multiLevelType w:val="hybridMultilevel"/>
    <w:tmpl w:val="B1D854E2"/>
    <w:lvl w:ilvl="0" w:tplc="62607886">
      <w:start w:val="1"/>
      <w:numFmt w:val="bullet"/>
      <w:lvlText w:val=""/>
      <w:lvlJc w:val="left"/>
      <w:pPr>
        <w:tabs>
          <w:tab w:val="num" w:pos="278"/>
        </w:tabs>
        <w:ind w:left="278" w:hanging="360"/>
      </w:pPr>
      <w:rPr>
        <w:rFonts w:ascii="Symbol" w:hAnsi="Symbol" w:hint="default"/>
      </w:rPr>
    </w:lvl>
    <w:lvl w:ilvl="1" w:tplc="104EE890" w:tentative="1">
      <w:start w:val="1"/>
      <w:numFmt w:val="bullet"/>
      <w:lvlText w:val="o"/>
      <w:lvlJc w:val="left"/>
      <w:pPr>
        <w:tabs>
          <w:tab w:val="num" w:pos="1440"/>
        </w:tabs>
        <w:ind w:left="1440" w:hanging="360"/>
      </w:pPr>
      <w:rPr>
        <w:rFonts w:ascii="Courier New" w:hAnsi="Courier New" w:hint="default"/>
      </w:rPr>
    </w:lvl>
    <w:lvl w:ilvl="2" w:tplc="679A1B80" w:tentative="1">
      <w:start w:val="1"/>
      <w:numFmt w:val="bullet"/>
      <w:lvlText w:val=""/>
      <w:lvlJc w:val="left"/>
      <w:pPr>
        <w:tabs>
          <w:tab w:val="num" w:pos="2160"/>
        </w:tabs>
        <w:ind w:left="2160" w:hanging="360"/>
      </w:pPr>
      <w:rPr>
        <w:rFonts w:ascii="Wingdings" w:hAnsi="Wingdings" w:hint="default"/>
      </w:rPr>
    </w:lvl>
    <w:lvl w:ilvl="3" w:tplc="71647A84" w:tentative="1">
      <w:start w:val="1"/>
      <w:numFmt w:val="bullet"/>
      <w:lvlText w:val=""/>
      <w:lvlJc w:val="left"/>
      <w:pPr>
        <w:tabs>
          <w:tab w:val="num" w:pos="2880"/>
        </w:tabs>
        <w:ind w:left="2880" w:hanging="360"/>
      </w:pPr>
      <w:rPr>
        <w:rFonts w:ascii="Symbol" w:hAnsi="Symbol" w:hint="default"/>
      </w:rPr>
    </w:lvl>
    <w:lvl w:ilvl="4" w:tplc="B0D8BCCA" w:tentative="1">
      <w:start w:val="1"/>
      <w:numFmt w:val="bullet"/>
      <w:lvlText w:val="o"/>
      <w:lvlJc w:val="left"/>
      <w:pPr>
        <w:tabs>
          <w:tab w:val="num" w:pos="3600"/>
        </w:tabs>
        <w:ind w:left="3600" w:hanging="360"/>
      </w:pPr>
      <w:rPr>
        <w:rFonts w:ascii="Courier New" w:hAnsi="Courier New" w:hint="default"/>
      </w:rPr>
    </w:lvl>
    <w:lvl w:ilvl="5" w:tplc="438C9FB8" w:tentative="1">
      <w:start w:val="1"/>
      <w:numFmt w:val="bullet"/>
      <w:lvlText w:val=""/>
      <w:lvlJc w:val="left"/>
      <w:pPr>
        <w:tabs>
          <w:tab w:val="num" w:pos="4320"/>
        </w:tabs>
        <w:ind w:left="4320" w:hanging="360"/>
      </w:pPr>
      <w:rPr>
        <w:rFonts w:ascii="Wingdings" w:hAnsi="Wingdings" w:hint="default"/>
      </w:rPr>
    </w:lvl>
    <w:lvl w:ilvl="6" w:tplc="BDA28554" w:tentative="1">
      <w:start w:val="1"/>
      <w:numFmt w:val="bullet"/>
      <w:lvlText w:val=""/>
      <w:lvlJc w:val="left"/>
      <w:pPr>
        <w:tabs>
          <w:tab w:val="num" w:pos="5040"/>
        </w:tabs>
        <w:ind w:left="5040" w:hanging="360"/>
      </w:pPr>
      <w:rPr>
        <w:rFonts w:ascii="Symbol" w:hAnsi="Symbol" w:hint="default"/>
      </w:rPr>
    </w:lvl>
    <w:lvl w:ilvl="7" w:tplc="7E70FD16" w:tentative="1">
      <w:start w:val="1"/>
      <w:numFmt w:val="bullet"/>
      <w:lvlText w:val="o"/>
      <w:lvlJc w:val="left"/>
      <w:pPr>
        <w:tabs>
          <w:tab w:val="num" w:pos="5760"/>
        </w:tabs>
        <w:ind w:left="5760" w:hanging="360"/>
      </w:pPr>
      <w:rPr>
        <w:rFonts w:ascii="Courier New" w:hAnsi="Courier New" w:hint="default"/>
      </w:rPr>
    </w:lvl>
    <w:lvl w:ilvl="8" w:tplc="01905D8C"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0"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1"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2"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3"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4" w15:restartNumberingAfterBreak="0">
    <w:nsid w:val="71FB76EB"/>
    <w:multiLevelType w:val="hybridMultilevel"/>
    <w:tmpl w:val="CC66055E"/>
    <w:lvl w:ilvl="0" w:tplc="A18C0DB4">
      <w:start w:val="1"/>
      <w:numFmt w:val="decimal"/>
      <w:lvlText w:val="%1."/>
      <w:lvlJc w:val="left"/>
      <w:pPr>
        <w:tabs>
          <w:tab w:val="num" w:pos="720"/>
        </w:tabs>
        <w:ind w:left="720" w:hanging="360"/>
      </w:pPr>
    </w:lvl>
    <w:lvl w:ilvl="1" w:tplc="2DDEF88A" w:tentative="1">
      <w:start w:val="1"/>
      <w:numFmt w:val="lowerLetter"/>
      <w:lvlText w:val="%2."/>
      <w:lvlJc w:val="left"/>
      <w:pPr>
        <w:tabs>
          <w:tab w:val="num" w:pos="1440"/>
        </w:tabs>
        <w:ind w:left="1440" w:hanging="360"/>
      </w:pPr>
    </w:lvl>
    <w:lvl w:ilvl="2" w:tplc="4E745212" w:tentative="1">
      <w:start w:val="1"/>
      <w:numFmt w:val="lowerRoman"/>
      <w:lvlText w:val="%3."/>
      <w:lvlJc w:val="right"/>
      <w:pPr>
        <w:tabs>
          <w:tab w:val="num" w:pos="2160"/>
        </w:tabs>
        <w:ind w:left="2160" w:hanging="180"/>
      </w:pPr>
    </w:lvl>
    <w:lvl w:ilvl="3" w:tplc="F52E8336" w:tentative="1">
      <w:start w:val="1"/>
      <w:numFmt w:val="decimal"/>
      <w:lvlText w:val="%4."/>
      <w:lvlJc w:val="left"/>
      <w:pPr>
        <w:tabs>
          <w:tab w:val="num" w:pos="2880"/>
        </w:tabs>
        <w:ind w:left="2880" w:hanging="360"/>
      </w:pPr>
    </w:lvl>
    <w:lvl w:ilvl="4" w:tplc="137E3966" w:tentative="1">
      <w:start w:val="1"/>
      <w:numFmt w:val="lowerLetter"/>
      <w:lvlText w:val="%5."/>
      <w:lvlJc w:val="left"/>
      <w:pPr>
        <w:tabs>
          <w:tab w:val="num" w:pos="3600"/>
        </w:tabs>
        <w:ind w:left="3600" w:hanging="360"/>
      </w:pPr>
    </w:lvl>
    <w:lvl w:ilvl="5" w:tplc="81D0A328" w:tentative="1">
      <w:start w:val="1"/>
      <w:numFmt w:val="lowerRoman"/>
      <w:lvlText w:val="%6."/>
      <w:lvlJc w:val="right"/>
      <w:pPr>
        <w:tabs>
          <w:tab w:val="num" w:pos="4320"/>
        </w:tabs>
        <w:ind w:left="4320" w:hanging="180"/>
      </w:pPr>
    </w:lvl>
    <w:lvl w:ilvl="6" w:tplc="B52E30A0" w:tentative="1">
      <w:start w:val="1"/>
      <w:numFmt w:val="decimal"/>
      <w:lvlText w:val="%7."/>
      <w:lvlJc w:val="left"/>
      <w:pPr>
        <w:tabs>
          <w:tab w:val="num" w:pos="5040"/>
        </w:tabs>
        <w:ind w:left="5040" w:hanging="360"/>
      </w:pPr>
    </w:lvl>
    <w:lvl w:ilvl="7" w:tplc="E7F4FC16" w:tentative="1">
      <w:start w:val="1"/>
      <w:numFmt w:val="lowerLetter"/>
      <w:lvlText w:val="%8."/>
      <w:lvlJc w:val="left"/>
      <w:pPr>
        <w:tabs>
          <w:tab w:val="num" w:pos="5760"/>
        </w:tabs>
        <w:ind w:left="5760" w:hanging="360"/>
      </w:pPr>
    </w:lvl>
    <w:lvl w:ilvl="8" w:tplc="60BEF372" w:tentative="1">
      <w:start w:val="1"/>
      <w:numFmt w:val="lowerRoman"/>
      <w:lvlText w:val="%9."/>
      <w:lvlJc w:val="right"/>
      <w:pPr>
        <w:tabs>
          <w:tab w:val="num" w:pos="6480"/>
        </w:tabs>
        <w:ind w:left="6480" w:hanging="180"/>
      </w:pPr>
    </w:lvl>
  </w:abstractNum>
  <w:abstractNum w:abstractNumId="35" w15:restartNumberingAfterBreak="0">
    <w:nsid w:val="72087B01"/>
    <w:multiLevelType w:val="hybridMultilevel"/>
    <w:tmpl w:val="D4C290BC"/>
    <w:lvl w:ilvl="0" w:tplc="6B3423BA">
      <w:start w:val="4"/>
      <w:numFmt w:val="upperLetter"/>
      <w:lvlText w:val="%1."/>
      <w:lvlJc w:val="left"/>
      <w:pPr>
        <w:tabs>
          <w:tab w:val="num" w:pos="930"/>
        </w:tabs>
        <w:ind w:left="930" w:hanging="570"/>
      </w:pPr>
      <w:rPr>
        <w:rFonts w:hint="default"/>
      </w:rPr>
    </w:lvl>
    <w:lvl w:ilvl="1" w:tplc="22F43260" w:tentative="1">
      <w:start w:val="1"/>
      <w:numFmt w:val="lowerLetter"/>
      <w:lvlText w:val="%2."/>
      <w:lvlJc w:val="left"/>
      <w:pPr>
        <w:tabs>
          <w:tab w:val="num" w:pos="1440"/>
        </w:tabs>
        <w:ind w:left="1440" w:hanging="360"/>
      </w:pPr>
    </w:lvl>
    <w:lvl w:ilvl="2" w:tplc="F8962F0A" w:tentative="1">
      <w:start w:val="1"/>
      <w:numFmt w:val="lowerRoman"/>
      <w:lvlText w:val="%3."/>
      <w:lvlJc w:val="right"/>
      <w:pPr>
        <w:tabs>
          <w:tab w:val="num" w:pos="2160"/>
        </w:tabs>
        <w:ind w:left="2160" w:hanging="180"/>
      </w:pPr>
    </w:lvl>
    <w:lvl w:ilvl="3" w:tplc="FADA3A3E" w:tentative="1">
      <w:start w:val="1"/>
      <w:numFmt w:val="decimal"/>
      <w:lvlText w:val="%4."/>
      <w:lvlJc w:val="left"/>
      <w:pPr>
        <w:tabs>
          <w:tab w:val="num" w:pos="2880"/>
        </w:tabs>
        <w:ind w:left="2880" w:hanging="360"/>
      </w:pPr>
    </w:lvl>
    <w:lvl w:ilvl="4" w:tplc="E47E3AD2" w:tentative="1">
      <w:start w:val="1"/>
      <w:numFmt w:val="lowerLetter"/>
      <w:lvlText w:val="%5."/>
      <w:lvlJc w:val="left"/>
      <w:pPr>
        <w:tabs>
          <w:tab w:val="num" w:pos="3600"/>
        </w:tabs>
        <w:ind w:left="3600" w:hanging="360"/>
      </w:pPr>
    </w:lvl>
    <w:lvl w:ilvl="5" w:tplc="F0DE1B28" w:tentative="1">
      <w:start w:val="1"/>
      <w:numFmt w:val="lowerRoman"/>
      <w:lvlText w:val="%6."/>
      <w:lvlJc w:val="right"/>
      <w:pPr>
        <w:tabs>
          <w:tab w:val="num" w:pos="4320"/>
        </w:tabs>
        <w:ind w:left="4320" w:hanging="180"/>
      </w:pPr>
    </w:lvl>
    <w:lvl w:ilvl="6" w:tplc="195E6B22" w:tentative="1">
      <w:start w:val="1"/>
      <w:numFmt w:val="decimal"/>
      <w:lvlText w:val="%7."/>
      <w:lvlJc w:val="left"/>
      <w:pPr>
        <w:tabs>
          <w:tab w:val="num" w:pos="5040"/>
        </w:tabs>
        <w:ind w:left="5040" w:hanging="360"/>
      </w:pPr>
    </w:lvl>
    <w:lvl w:ilvl="7" w:tplc="8752F114" w:tentative="1">
      <w:start w:val="1"/>
      <w:numFmt w:val="lowerLetter"/>
      <w:lvlText w:val="%8."/>
      <w:lvlJc w:val="left"/>
      <w:pPr>
        <w:tabs>
          <w:tab w:val="num" w:pos="5760"/>
        </w:tabs>
        <w:ind w:left="5760" w:hanging="360"/>
      </w:pPr>
    </w:lvl>
    <w:lvl w:ilvl="8" w:tplc="30D4B69E" w:tentative="1">
      <w:start w:val="1"/>
      <w:numFmt w:val="lowerRoman"/>
      <w:lvlText w:val="%9."/>
      <w:lvlJc w:val="right"/>
      <w:pPr>
        <w:tabs>
          <w:tab w:val="num" w:pos="6480"/>
        </w:tabs>
        <w:ind w:left="6480" w:hanging="180"/>
      </w:pPr>
    </w:lvl>
  </w:abstractNum>
  <w:abstractNum w:abstractNumId="36" w15:restartNumberingAfterBreak="0">
    <w:nsid w:val="75E1091A"/>
    <w:multiLevelType w:val="hybridMultilevel"/>
    <w:tmpl w:val="9D5C3D80"/>
    <w:lvl w:ilvl="0" w:tplc="DA8A998C">
      <w:start w:val="1"/>
      <w:numFmt w:val="decimal"/>
      <w:lvlText w:val="%1."/>
      <w:lvlJc w:val="left"/>
      <w:pPr>
        <w:ind w:left="720" w:hanging="360"/>
      </w:pPr>
    </w:lvl>
    <w:lvl w:ilvl="1" w:tplc="07FC8C36" w:tentative="1">
      <w:start w:val="1"/>
      <w:numFmt w:val="lowerLetter"/>
      <w:lvlText w:val="%2."/>
      <w:lvlJc w:val="left"/>
      <w:pPr>
        <w:ind w:left="1440" w:hanging="360"/>
      </w:pPr>
    </w:lvl>
    <w:lvl w:ilvl="2" w:tplc="7AC07FD4" w:tentative="1">
      <w:start w:val="1"/>
      <w:numFmt w:val="lowerRoman"/>
      <w:lvlText w:val="%3."/>
      <w:lvlJc w:val="right"/>
      <w:pPr>
        <w:ind w:left="2160" w:hanging="180"/>
      </w:pPr>
    </w:lvl>
    <w:lvl w:ilvl="3" w:tplc="7B56FDF2" w:tentative="1">
      <w:start w:val="1"/>
      <w:numFmt w:val="decimal"/>
      <w:lvlText w:val="%4."/>
      <w:lvlJc w:val="left"/>
      <w:pPr>
        <w:ind w:left="2880" w:hanging="360"/>
      </w:pPr>
    </w:lvl>
    <w:lvl w:ilvl="4" w:tplc="C91CD7B2" w:tentative="1">
      <w:start w:val="1"/>
      <w:numFmt w:val="lowerLetter"/>
      <w:lvlText w:val="%5."/>
      <w:lvlJc w:val="left"/>
      <w:pPr>
        <w:ind w:left="3600" w:hanging="360"/>
      </w:pPr>
    </w:lvl>
    <w:lvl w:ilvl="5" w:tplc="56EE5FAE" w:tentative="1">
      <w:start w:val="1"/>
      <w:numFmt w:val="lowerRoman"/>
      <w:lvlText w:val="%6."/>
      <w:lvlJc w:val="right"/>
      <w:pPr>
        <w:ind w:left="4320" w:hanging="180"/>
      </w:pPr>
    </w:lvl>
    <w:lvl w:ilvl="6" w:tplc="04F6BAAC" w:tentative="1">
      <w:start w:val="1"/>
      <w:numFmt w:val="decimal"/>
      <w:lvlText w:val="%7."/>
      <w:lvlJc w:val="left"/>
      <w:pPr>
        <w:ind w:left="5040" w:hanging="360"/>
      </w:pPr>
    </w:lvl>
    <w:lvl w:ilvl="7" w:tplc="F984D58E" w:tentative="1">
      <w:start w:val="1"/>
      <w:numFmt w:val="lowerLetter"/>
      <w:lvlText w:val="%8."/>
      <w:lvlJc w:val="left"/>
      <w:pPr>
        <w:ind w:left="5760" w:hanging="360"/>
      </w:pPr>
    </w:lvl>
    <w:lvl w:ilvl="8" w:tplc="5E568D6E" w:tentative="1">
      <w:start w:val="1"/>
      <w:numFmt w:val="lowerRoman"/>
      <w:lvlText w:val="%9."/>
      <w:lvlJc w:val="right"/>
      <w:pPr>
        <w:ind w:left="6480" w:hanging="180"/>
      </w:pPr>
    </w:lvl>
  </w:abstractNum>
  <w:abstractNum w:abstractNumId="37" w15:restartNumberingAfterBreak="0">
    <w:nsid w:val="7A8A5987"/>
    <w:multiLevelType w:val="hybridMultilevel"/>
    <w:tmpl w:val="D73EEE10"/>
    <w:lvl w:ilvl="0" w:tplc="9F26ECCC">
      <w:start w:val="1"/>
      <w:numFmt w:val="bullet"/>
      <w:lvlText w:val=""/>
      <w:lvlJc w:val="left"/>
      <w:pPr>
        <w:tabs>
          <w:tab w:val="num" w:pos="278"/>
        </w:tabs>
        <w:ind w:left="278" w:hanging="360"/>
      </w:pPr>
      <w:rPr>
        <w:rFonts w:ascii="Symbol" w:hAnsi="Symbol" w:hint="default"/>
      </w:rPr>
    </w:lvl>
    <w:lvl w:ilvl="1" w:tplc="06D8060E">
      <w:start w:val="1"/>
      <w:numFmt w:val="bullet"/>
      <w:lvlText w:val="o"/>
      <w:lvlJc w:val="left"/>
      <w:pPr>
        <w:tabs>
          <w:tab w:val="num" w:pos="1440"/>
        </w:tabs>
        <w:ind w:left="1440" w:hanging="360"/>
      </w:pPr>
      <w:rPr>
        <w:rFonts w:ascii="Courier New" w:hAnsi="Courier New" w:hint="default"/>
      </w:rPr>
    </w:lvl>
    <w:lvl w:ilvl="2" w:tplc="AB5ED8AC" w:tentative="1">
      <w:start w:val="1"/>
      <w:numFmt w:val="bullet"/>
      <w:lvlText w:val=""/>
      <w:lvlJc w:val="left"/>
      <w:pPr>
        <w:tabs>
          <w:tab w:val="num" w:pos="2160"/>
        </w:tabs>
        <w:ind w:left="2160" w:hanging="360"/>
      </w:pPr>
      <w:rPr>
        <w:rFonts w:ascii="Wingdings" w:hAnsi="Wingdings" w:hint="default"/>
      </w:rPr>
    </w:lvl>
    <w:lvl w:ilvl="3" w:tplc="E15C401E" w:tentative="1">
      <w:start w:val="1"/>
      <w:numFmt w:val="bullet"/>
      <w:lvlText w:val=""/>
      <w:lvlJc w:val="left"/>
      <w:pPr>
        <w:tabs>
          <w:tab w:val="num" w:pos="2880"/>
        </w:tabs>
        <w:ind w:left="2880" w:hanging="360"/>
      </w:pPr>
      <w:rPr>
        <w:rFonts w:ascii="Symbol" w:hAnsi="Symbol" w:hint="default"/>
      </w:rPr>
    </w:lvl>
    <w:lvl w:ilvl="4" w:tplc="24924822" w:tentative="1">
      <w:start w:val="1"/>
      <w:numFmt w:val="bullet"/>
      <w:lvlText w:val="o"/>
      <w:lvlJc w:val="left"/>
      <w:pPr>
        <w:tabs>
          <w:tab w:val="num" w:pos="3600"/>
        </w:tabs>
        <w:ind w:left="3600" w:hanging="360"/>
      </w:pPr>
      <w:rPr>
        <w:rFonts w:ascii="Courier New" w:hAnsi="Courier New" w:hint="default"/>
      </w:rPr>
    </w:lvl>
    <w:lvl w:ilvl="5" w:tplc="933ABB40" w:tentative="1">
      <w:start w:val="1"/>
      <w:numFmt w:val="bullet"/>
      <w:lvlText w:val=""/>
      <w:lvlJc w:val="left"/>
      <w:pPr>
        <w:tabs>
          <w:tab w:val="num" w:pos="4320"/>
        </w:tabs>
        <w:ind w:left="4320" w:hanging="360"/>
      </w:pPr>
      <w:rPr>
        <w:rFonts w:ascii="Wingdings" w:hAnsi="Wingdings" w:hint="default"/>
      </w:rPr>
    </w:lvl>
    <w:lvl w:ilvl="6" w:tplc="0E4E39A0" w:tentative="1">
      <w:start w:val="1"/>
      <w:numFmt w:val="bullet"/>
      <w:lvlText w:val=""/>
      <w:lvlJc w:val="left"/>
      <w:pPr>
        <w:tabs>
          <w:tab w:val="num" w:pos="5040"/>
        </w:tabs>
        <w:ind w:left="5040" w:hanging="360"/>
      </w:pPr>
      <w:rPr>
        <w:rFonts w:ascii="Symbol" w:hAnsi="Symbol" w:hint="default"/>
      </w:rPr>
    </w:lvl>
    <w:lvl w:ilvl="7" w:tplc="356E3B0A" w:tentative="1">
      <w:start w:val="1"/>
      <w:numFmt w:val="bullet"/>
      <w:lvlText w:val="o"/>
      <w:lvlJc w:val="left"/>
      <w:pPr>
        <w:tabs>
          <w:tab w:val="num" w:pos="5760"/>
        </w:tabs>
        <w:ind w:left="5760" w:hanging="360"/>
      </w:pPr>
      <w:rPr>
        <w:rFonts w:ascii="Courier New" w:hAnsi="Courier New" w:hint="default"/>
      </w:rPr>
    </w:lvl>
    <w:lvl w:ilvl="8" w:tplc="7EEEE8D6"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091968700">
    <w:abstractNumId w:val="0"/>
    <w:lvlOverride w:ilvl="0">
      <w:lvl w:ilvl="0">
        <w:start w:val="1"/>
        <w:numFmt w:val="bullet"/>
        <w:lvlText w:val="-"/>
        <w:legacy w:legacy="1" w:legacySpace="0" w:legacyIndent="360"/>
        <w:lvlJc w:val="left"/>
        <w:pPr>
          <w:ind w:left="360" w:hanging="360"/>
        </w:pPr>
      </w:lvl>
    </w:lvlOverride>
  </w:num>
  <w:num w:numId="2" w16cid:durableId="174171261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0304963">
    <w:abstractNumId w:val="33"/>
  </w:num>
  <w:num w:numId="4" w16cid:durableId="559293669">
    <w:abstractNumId w:val="32"/>
  </w:num>
  <w:num w:numId="5" w16cid:durableId="1501117597">
    <w:abstractNumId w:val="13"/>
  </w:num>
  <w:num w:numId="6" w16cid:durableId="661081127">
    <w:abstractNumId w:val="24"/>
  </w:num>
  <w:num w:numId="7" w16cid:durableId="1586299618">
    <w:abstractNumId w:val="19"/>
  </w:num>
  <w:num w:numId="8" w16cid:durableId="1922446484">
    <w:abstractNumId w:val="9"/>
  </w:num>
  <w:num w:numId="9" w16cid:durableId="1905287216">
    <w:abstractNumId w:val="30"/>
  </w:num>
  <w:num w:numId="10" w16cid:durableId="1000305367">
    <w:abstractNumId w:val="31"/>
  </w:num>
  <w:num w:numId="11" w16cid:durableId="1009720129">
    <w:abstractNumId w:val="15"/>
  </w:num>
  <w:num w:numId="12" w16cid:durableId="254022677">
    <w:abstractNumId w:val="14"/>
  </w:num>
  <w:num w:numId="13" w16cid:durableId="1695573546">
    <w:abstractNumId w:val="3"/>
  </w:num>
  <w:num w:numId="14" w16cid:durableId="1519735457">
    <w:abstractNumId w:val="29"/>
  </w:num>
  <w:num w:numId="15" w16cid:durableId="27491611">
    <w:abstractNumId w:val="18"/>
  </w:num>
  <w:num w:numId="16" w16cid:durableId="820928339">
    <w:abstractNumId w:val="34"/>
  </w:num>
  <w:num w:numId="17" w16cid:durableId="578637269">
    <w:abstractNumId w:val="10"/>
  </w:num>
  <w:num w:numId="18" w16cid:durableId="589850480">
    <w:abstractNumId w:val="1"/>
  </w:num>
  <w:num w:numId="19" w16cid:durableId="324820481">
    <w:abstractNumId w:val="16"/>
  </w:num>
  <w:num w:numId="20" w16cid:durableId="349453753">
    <w:abstractNumId w:val="4"/>
  </w:num>
  <w:num w:numId="21" w16cid:durableId="1092825141">
    <w:abstractNumId w:val="8"/>
  </w:num>
  <w:num w:numId="22" w16cid:durableId="564920401">
    <w:abstractNumId w:val="26"/>
  </w:num>
  <w:num w:numId="23" w16cid:durableId="839000323">
    <w:abstractNumId w:val="35"/>
  </w:num>
  <w:num w:numId="24" w16cid:durableId="1387146485">
    <w:abstractNumId w:val="21"/>
  </w:num>
  <w:num w:numId="25" w16cid:durableId="1251892666">
    <w:abstractNumId w:val="11"/>
  </w:num>
  <w:num w:numId="26" w16cid:durableId="124663371">
    <w:abstractNumId w:val="12"/>
  </w:num>
  <w:num w:numId="27" w16cid:durableId="131291085">
    <w:abstractNumId w:val="6"/>
  </w:num>
  <w:num w:numId="28" w16cid:durableId="1279264319">
    <w:abstractNumId w:val="7"/>
  </w:num>
  <w:num w:numId="29" w16cid:durableId="460733669">
    <w:abstractNumId w:val="22"/>
  </w:num>
  <w:num w:numId="30" w16cid:durableId="1067143949">
    <w:abstractNumId w:val="37"/>
  </w:num>
  <w:num w:numId="31" w16cid:durableId="600600655">
    <w:abstractNumId w:val="38"/>
  </w:num>
  <w:num w:numId="32" w16cid:durableId="257641461">
    <w:abstractNumId w:val="20"/>
  </w:num>
  <w:num w:numId="33" w16cid:durableId="1051229951">
    <w:abstractNumId w:val="28"/>
  </w:num>
  <w:num w:numId="34" w16cid:durableId="1700155606">
    <w:abstractNumId w:val="23"/>
  </w:num>
  <w:num w:numId="35" w16cid:durableId="500434150">
    <w:abstractNumId w:val="2"/>
  </w:num>
  <w:num w:numId="36" w16cid:durableId="1042636410">
    <w:abstractNumId w:val="5"/>
  </w:num>
  <w:num w:numId="37" w16cid:durableId="856580314">
    <w:abstractNumId w:val="25"/>
  </w:num>
  <w:num w:numId="38" w16cid:durableId="753821581">
    <w:abstractNumId w:val="17"/>
  </w:num>
  <w:num w:numId="39" w16cid:durableId="550194946">
    <w:abstractNumId w:val="36"/>
  </w:num>
  <w:num w:numId="40" w16cid:durableId="122016425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BB44E6"/>
    <w:rsid w:val="004B7FB8"/>
    <w:rsid w:val="00506958"/>
    <w:rsid w:val="00594D95"/>
    <w:rsid w:val="00640845"/>
    <w:rsid w:val="00777D51"/>
    <w:rsid w:val="007A43C9"/>
    <w:rsid w:val="008008A0"/>
    <w:rsid w:val="0088143C"/>
    <w:rsid w:val="00A14563"/>
    <w:rsid w:val="00BB44E6"/>
    <w:rsid w:val="00E74C98"/>
    <w:rsid w:val="00FC61C4"/>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A0CB67D"/>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36"/>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Pr>
      <w:lang w:val="lv-LV" w:eastAsia="en-US" w:bidi="ar-SA"/>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40"/>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customStyle="1" w:styleId="Nerazreenaomemba1">
    <w:name w:val="Nerazrešena omemba1"/>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BDA964-D35D-48B7-8387-69CDEFFBCA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3451</Words>
  <Characters>24517</Characters>
  <DocSecurity>0</DocSecurity>
  <Lines>204</Lines>
  <Paragraphs>55</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veterinary-product-information-qrd-templates_lv</vt:lpstr>
      <vt:lpstr>Vqrdtemplateclean_lv_corr 1</vt:lpstr>
    </vt:vector>
  </TitlesOfParts>
  <LinksUpToDate>false</LinksUpToDate>
  <CharactersWithSpaces>27913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
  </property>
  <property fmtid="{D5CDD505-2E9C-101B-9397-08002B2CF9AE}" pid="5" name="DM_Creation_Date">
    <vt:lpwstr/>
  </property>
  <property fmtid="{D5CDD505-2E9C-101B-9397-08002B2CF9AE}" pid="6" name="DM_Creator_Name">
    <vt:lpwstr/>
  </property>
  <property fmtid="{D5CDD505-2E9C-101B-9397-08002B2CF9AE}" pid="7" name="DM_DocRefId">
    <vt:lpwstr/>
  </property>
  <property fmtid="{D5CDD505-2E9C-101B-9397-08002B2CF9AE}" pid="8" name="DM_emea_bcc">
    <vt:lpwstr/>
  </property>
  <property fmtid="{D5CDD505-2E9C-101B-9397-08002B2CF9AE}" pid="9" name="DM_emea_cc">
    <vt:lpwstr/>
  </property>
  <property fmtid="{D5CDD505-2E9C-101B-9397-08002B2CF9AE}" pid="10" name="DM_emea_doc_category">
    <vt:lpwstr/>
  </property>
  <property fmtid="{D5CDD505-2E9C-101B-9397-08002B2CF9AE}" pid="11" name="DM_emea_doc_lang">
    <vt:lpwstr/>
  </property>
  <property fmtid="{D5CDD505-2E9C-101B-9397-08002B2CF9AE}" pid="12" name="DM_emea_doc_number">
    <vt:lpwstr/>
  </property>
  <property fmtid="{D5CDD505-2E9C-101B-9397-08002B2CF9AE}" pid="13" name="DM_emea_doc_ref_id">
    <vt:lpwstr/>
  </property>
  <property fmtid="{D5CDD505-2E9C-101B-9397-08002B2CF9AE}" pid="14" name="DM_emea_from">
    <vt:lpwstr/>
  </property>
  <property fmtid="{D5CDD505-2E9C-101B-9397-08002B2CF9AE}" pid="15" name="DM_emea_internal_label">
    <vt:lpwstr/>
  </property>
  <property fmtid="{D5CDD505-2E9C-101B-9397-08002B2CF9AE}" pid="16" name="DM_emea_legal_date">
    <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
  </property>
  <property fmtid="{D5CDD505-2E9C-101B-9397-08002B2CF9AE}" pid="28" name="DM_emea_to">
    <vt:lpwstr/>
  </property>
  <property fmtid="{D5CDD505-2E9C-101B-9397-08002B2CF9AE}" pid="29" name="DM_emea_year">
    <vt:lpwstr/>
  </property>
  <property fmtid="{D5CDD505-2E9C-101B-9397-08002B2CF9AE}" pid="30" name="DM_Keywords">
    <vt:lpwstr/>
  </property>
  <property fmtid="{D5CDD505-2E9C-101B-9397-08002B2CF9AE}" pid="31" name="DM_Language">
    <vt:lpwstr/>
  </property>
  <property fmtid="{D5CDD505-2E9C-101B-9397-08002B2CF9AE}" pid="32" name="DM_Modifer_Name">
    <vt:lpwstr/>
  </property>
  <property fmtid="{D5CDD505-2E9C-101B-9397-08002B2CF9AE}" pid="33" name="DM_Modified_Date">
    <vt:lpwstr/>
  </property>
  <property fmtid="{D5CDD505-2E9C-101B-9397-08002B2CF9AE}" pid="34" name="DM_Modifier_Name">
    <vt:lpwstr/>
  </property>
  <property fmtid="{D5CDD505-2E9C-101B-9397-08002B2CF9AE}" pid="35" name="DM_Modify_Date">
    <vt:lpwstr/>
  </property>
  <property fmtid="{D5CDD505-2E9C-101B-9397-08002B2CF9AE}" pid="36" name="DM_Name">
    <vt:lpwstr/>
  </property>
  <property fmtid="{D5CDD505-2E9C-101B-9397-08002B2CF9AE}" pid="37" name="DM_Owner">
    <vt:lpwstr/>
  </property>
  <property fmtid="{D5CDD505-2E9C-101B-9397-08002B2CF9AE}" pid="38" name="DM_Path">
    <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
  </property>
  <property fmtid="{D5CDD505-2E9C-101B-9397-08002B2CF9AE}" pid="43" name="DM_Version">
    <vt:lpwstr/>
  </property>
  <property fmtid="{D5CDD505-2E9C-101B-9397-08002B2CF9AE}" pid="44" name="EMEADocClassificationCode">
    <vt:lpwstr/>
  </property>
  <property fmtid="{D5CDD505-2E9C-101B-9397-08002B2CF9AE}" pid="45" name="EMEADocClassificationHidden">
    <vt:lpwstr/>
  </property>
  <property fmtid="{D5CDD505-2E9C-101B-9397-08002B2CF9AE}" pid="46" name="EMEADocClassificationText">
    <vt:lpwstr/>
  </property>
  <property fmtid="{D5CDD505-2E9C-101B-9397-08002B2CF9AE}" pid="47" name="EMEADocDate">
    <vt:lpwstr/>
  </property>
  <property fmtid="{D5CDD505-2E9C-101B-9397-08002B2CF9AE}" pid="48" name="EMEADocDateDay">
    <vt:lpwstr/>
  </property>
  <property fmtid="{D5CDD505-2E9C-101B-9397-08002B2CF9AE}" pid="49" name="EMEADocDateMonth">
    <vt:lpwstr/>
  </property>
  <property fmtid="{D5CDD505-2E9C-101B-9397-08002B2CF9AE}" pid="50" name="EMEADocDateYear">
    <vt:lpwstr/>
  </property>
  <property fmtid="{D5CDD505-2E9C-101B-9397-08002B2CF9AE}" pid="51" name="EMEADocExtCatTitle">
    <vt:lpwstr/>
  </property>
  <property fmtid="{D5CDD505-2E9C-101B-9397-08002B2CF9AE}" pid="52" name="EMEADocLanguage">
    <vt:lpwstr/>
  </property>
  <property fmtid="{D5CDD505-2E9C-101B-9397-08002B2CF9AE}" pid="53" name="EMEADocRefFull">
    <vt:lpwstr/>
  </property>
  <property fmtid="{D5CDD505-2E9C-101B-9397-08002B2CF9AE}" pid="54" name="EMEADocRefNum">
    <vt:lpwstr/>
  </property>
  <property fmtid="{D5CDD505-2E9C-101B-9397-08002B2CF9AE}" pid="55" name="EMEADocRefPart0">
    <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
  </property>
  <property fmtid="{D5CDD505-2E9C-101B-9397-08002B2CF9AE}" pid="61" name="EMEADocRefYear">
    <vt:lpwstr/>
  </property>
  <property fmtid="{D5CDD505-2E9C-101B-9397-08002B2CF9AE}" pid="62" name="EMEADocStatus">
    <vt:lpwstr/>
  </property>
  <property fmtid="{D5CDD505-2E9C-101B-9397-08002B2CF9AE}" pid="63" name="EMEADocTitle">
    <vt:lpwstr/>
  </property>
  <property fmtid="{D5CDD505-2E9C-101B-9397-08002B2CF9AE}" pid="64" name="EMEADocTypeCode">
    <vt:lpwstr/>
  </property>
  <property fmtid="{D5CDD505-2E9C-101B-9397-08002B2CF9AE}" pid="65" name="EMEADocVersion">
    <vt:lpwstr/>
  </property>
  <property fmtid="{D5CDD505-2E9C-101B-9397-08002B2CF9AE}" pid="66" name="MSIP_Label_0eea11ca-d417-4147-80ed-01a58412c458_ActionId">
    <vt:lpwstr/>
  </property>
  <property fmtid="{D5CDD505-2E9C-101B-9397-08002B2CF9AE}" pid="67" name="MSIP_Label_0eea11ca-d417-4147-80ed-01a58412c458_ContentBits">
    <vt:lpwstr/>
  </property>
  <property fmtid="{D5CDD505-2E9C-101B-9397-08002B2CF9AE}" pid="68" name="MSIP_Label_0eea11ca-d417-4147-80ed-01a58412c458_Enabled">
    <vt:lpwstr/>
  </property>
  <property fmtid="{D5CDD505-2E9C-101B-9397-08002B2CF9AE}" pid="69" name="MSIP_Label_0eea11ca-d417-4147-80ed-01a58412c458_Method">
    <vt:lpwstr/>
  </property>
  <property fmtid="{D5CDD505-2E9C-101B-9397-08002B2CF9AE}" pid="70" name="MSIP_Label_0eea11ca-d417-4147-80ed-01a58412c458_Name">
    <vt:lpwstr/>
  </property>
  <property fmtid="{D5CDD505-2E9C-101B-9397-08002B2CF9AE}" pid="71" name="MSIP_Label_0eea11ca-d417-4147-80ed-01a58412c458_SetDate">
    <vt:lpwstr/>
  </property>
  <property fmtid="{D5CDD505-2E9C-101B-9397-08002B2CF9AE}" pid="72" name="MSIP_Label_0eea11ca-d417-4147-80ed-01a58412c458_SiteId">
    <vt:lpwstr/>
  </property>
</Properties>
</file>