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2D9876A5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064DC3" w:rsidRDefault="00C114FF" w:rsidP="00A9226B">
      <w:pPr>
        <w:tabs>
          <w:tab w:val="clear" w:pos="567"/>
        </w:tabs>
        <w:spacing w:line="240" w:lineRule="auto"/>
        <w:rPr>
          <w:color w:val="FF0000"/>
          <w:szCs w:val="22"/>
        </w:rPr>
      </w:pPr>
    </w:p>
    <w:p w14:paraId="0CC8FF7A" w14:textId="3347C2EF" w:rsidR="00C4437B" w:rsidRPr="00716891" w:rsidRDefault="00C4437B" w:rsidP="00C4437B">
      <w:pPr>
        <w:tabs>
          <w:tab w:val="clear" w:pos="567"/>
        </w:tabs>
        <w:spacing w:line="240" w:lineRule="auto"/>
        <w:rPr>
          <w:szCs w:val="22"/>
        </w:rPr>
      </w:pPr>
      <w:r w:rsidRPr="00716891">
        <w:rPr>
          <w:szCs w:val="22"/>
        </w:rPr>
        <w:t xml:space="preserve">KETOPROCEN 150 mg/ml </w:t>
      </w:r>
      <w:r w:rsidR="00716891" w:rsidRPr="00716891">
        <w:rPr>
          <w:szCs w:val="22"/>
        </w:rPr>
        <w:t>šķīdums injekcijām liellopiem, cūkām un zirgiem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E3CC73" w14:textId="400EF2ED" w:rsidR="00064DC3" w:rsidRDefault="00064DC3" w:rsidP="00A9226B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444645">
        <w:rPr>
          <w:color w:val="000000"/>
          <w:szCs w:val="22"/>
        </w:rPr>
        <w:t>Katrs ml satur:</w:t>
      </w:r>
    </w:p>
    <w:p w14:paraId="188A3BCD" w14:textId="77777777" w:rsidR="00064DC3" w:rsidRDefault="00064DC3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466F8F93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4D996270" w14:textId="27A82927" w:rsidR="00064DC3" w:rsidRDefault="00064DC3" w:rsidP="00064DC3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>
        <w:rPr>
          <w:iCs/>
          <w:szCs w:val="22"/>
        </w:rPr>
        <w:t>Ketoprof</w:t>
      </w:r>
      <w:r w:rsidRPr="00444645">
        <w:rPr>
          <w:color w:val="000000"/>
          <w:szCs w:val="22"/>
        </w:rPr>
        <w:t>ē</w:t>
      </w:r>
      <w:r>
        <w:rPr>
          <w:iCs/>
          <w:szCs w:val="22"/>
        </w:rPr>
        <w:t>ns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150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13BFA55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0FB5F971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5443FE12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064DC3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1BAAA0F3" w:rsidR="00064DC3" w:rsidRPr="00E57A7D" w:rsidRDefault="00064DC3" w:rsidP="00064DC3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44645">
              <w:rPr>
                <w:color w:val="000000"/>
                <w:szCs w:val="22"/>
              </w:rPr>
              <w:t>Benzilspirts</w:t>
            </w:r>
            <w:proofErr w:type="spellEnd"/>
            <w:r w:rsidRPr="00444645">
              <w:rPr>
                <w:color w:val="000000"/>
                <w:szCs w:val="22"/>
              </w:rPr>
              <w:t xml:space="preserve"> (E1519)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7BED4458" w:rsidR="00064DC3" w:rsidRPr="00E57A7D" w:rsidRDefault="00064DC3" w:rsidP="00064DC3">
            <w:pPr>
              <w:spacing w:before="60" w:after="60"/>
              <w:rPr>
                <w:iCs/>
                <w:szCs w:val="22"/>
              </w:rPr>
            </w:pPr>
            <w:r w:rsidRPr="00444645">
              <w:rPr>
                <w:color w:val="000000"/>
                <w:szCs w:val="22"/>
              </w:rPr>
              <w:t>10 mg</w:t>
            </w:r>
          </w:p>
        </w:tc>
      </w:tr>
      <w:tr w:rsidR="00064DC3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4D0C5502" w:rsidR="00064DC3" w:rsidRPr="00E57A7D" w:rsidRDefault="0091634B" w:rsidP="00064DC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="00064DC3" w:rsidRPr="008D4C43">
              <w:rPr>
                <w:iCs/>
                <w:szCs w:val="22"/>
              </w:rPr>
              <w:t>rginīns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064DC3" w:rsidRPr="00E57A7D" w:rsidRDefault="00064DC3" w:rsidP="00064DC3">
            <w:pPr>
              <w:spacing w:before="60" w:after="60"/>
              <w:rPr>
                <w:iCs/>
                <w:szCs w:val="22"/>
              </w:rPr>
            </w:pPr>
          </w:p>
        </w:tc>
      </w:tr>
      <w:tr w:rsidR="00064DC3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09E4ECF1" w:rsidR="00064DC3" w:rsidRPr="00E57A7D" w:rsidRDefault="00064DC3" w:rsidP="00064DC3">
            <w:pPr>
              <w:spacing w:before="60" w:after="60"/>
              <w:rPr>
                <w:iCs/>
                <w:szCs w:val="22"/>
              </w:rPr>
            </w:pPr>
            <w:r w:rsidRPr="00444645">
              <w:rPr>
                <w:iCs/>
                <w:szCs w:val="22"/>
              </w:rPr>
              <w:t>C</w:t>
            </w:r>
            <w:r w:rsidRPr="008D4C43">
              <w:rPr>
                <w:iCs/>
                <w:szCs w:val="22"/>
              </w:rPr>
              <w:t>itronskābe (</w:t>
            </w:r>
            <w:proofErr w:type="spellStart"/>
            <w:r w:rsidRPr="008D4C43">
              <w:rPr>
                <w:iCs/>
                <w:szCs w:val="22"/>
              </w:rPr>
              <w:t>pH</w:t>
            </w:r>
            <w:proofErr w:type="spellEnd"/>
            <w:r w:rsidRPr="008D4C43">
              <w:rPr>
                <w:iCs/>
                <w:szCs w:val="22"/>
              </w:rPr>
              <w:t xml:space="preserve"> pielāgošanai)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064DC3" w:rsidRPr="00E57A7D" w:rsidRDefault="00064DC3" w:rsidP="00064DC3">
            <w:pPr>
              <w:spacing w:before="60" w:after="60"/>
              <w:rPr>
                <w:iCs/>
                <w:szCs w:val="22"/>
              </w:rPr>
            </w:pPr>
          </w:p>
        </w:tc>
      </w:tr>
      <w:tr w:rsidR="00064DC3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2E6289F5" w:rsidR="00064DC3" w:rsidRPr="00E57A7D" w:rsidRDefault="00064DC3" w:rsidP="00064DC3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8D4C43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064DC3" w:rsidRPr="00E57A7D" w:rsidRDefault="00064DC3" w:rsidP="00064DC3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45D39C6C" w14:textId="732832B1" w:rsidR="00064DC3" w:rsidRDefault="00716891" w:rsidP="00064DC3">
      <w:pPr>
        <w:pStyle w:val="titre"/>
        <w:tabs>
          <w:tab w:val="left" w:pos="567"/>
        </w:tabs>
        <w:jc w:val="both"/>
        <w:rPr>
          <w:rFonts w:ascii="Times New Roman" w:hAnsi="Times New Roman"/>
          <w:b w:val="0"/>
          <w:noProof w:val="0"/>
          <w:color w:val="000000"/>
          <w:sz w:val="22"/>
          <w:szCs w:val="22"/>
          <w:lang w:val="lv-LV"/>
        </w:rPr>
      </w:pPr>
      <w:r w:rsidRPr="00716891">
        <w:rPr>
          <w:rFonts w:ascii="Times New Roman" w:hAnsi="Times New Roman"/>
          <w:b w:val="0"/>
          <w:noProof w:val="0"/>
          <w:color w:val="000000"/>
          <w:sz w:val="22"/>
          <w:szCs w:val="22"/>
          <w:lang w:val="lv-LV"/>
        </w:rPr>
        <w:t>Dzidrs, bezkrāsains līdz viegli iedzeltens šķīdums bez redzamām daļiņām.</w:t>
      </w:r>
    </w:p>
    <w:p w14:paraId="6E8C3840" w14:textId="77777777" w:rsidR="00636CA4" w:rsidRPr="00444645" w:rsidRDefault="00636CA4" w:rsidP="00064DC3">
      <w:pPr>
        <w:pStyle w:val="titre"/>
        <w:tabs>
          <w:tab w:val="left" w:pos="567"/>
        </w:tabs>
        <w:jc w:val="both"/>
        <w:rPr>
          <w:rFonts w:ascii="Times New Roman" w:hAnsi="Times New Roman"/>
          <w:b w:val="0"/>
          <w:noProof w:val="0"/>
          <w:sz w:val="22"/>
          <w:szCs w:val="22"/>
          <w:lang w:val="lv-LV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1C400D6D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04FCC90" w14:textId="70679277" w:rsidR="00064DC3" w:rsidRDefault="00064DC3" w:rsidP="00B13B6D">
      <w:pPr>
        <w:pStyle w:val="Style1"/>
      </w:pPr>
    </w:p>
    <w:p w14:paraId="506ADD7C" w14:textId="0C600CBE" w:rsidR="00064DC3" w:rsidRPr="00064DC3" w:rsidRDefault="00064DC3" w:rsidP="00064DC3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sz w:val="22"/>
          <w:szCs w:val="22"/>
          <w:lang w:val="lv-LV"/>
        </w:rPr>
      </w:pPr>
      <w:r w:rsidRPr="00444645"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  <w:t>Liellopi, cūkas un zirgi.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D79BED" w14:textId="77777777" w:rsidR="00064DC3" w:rsidRPr="00064DC3" w:rsidRDefault="00064DC3" w:rsidP="00064DC3">
      <w:p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Liellopiem:</w:t>
      </w:r>
    </w:p>
    <w:p w14:paraId="00650110" w14:textId="45AF66B8" w:rsidR="00064DC3" w:rsidRPr="00793734" w:rsidRDefault="00064DC3" w:rsidP="00064DC3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 xml:space="preserve">iekaisuma un sāpju mazināšanai, </w:t>
      </w:r>
      <w:r w:rsidR="00855267">
        <w:rPr>
          <w:szCs w:val="22"/>
        </w:rPr>
        <w:t>kas</w:t>
      </w:r>
      <w:r w:rsidRPr="00064DC3">
        <w:rPr>
          <w:szCs w:val="22"/>
        </w:rPr>
        <w:t xml:space="preserve"> ir saistītas ar </w:t>
      </w:r>
      <w:proofErr w:type="spellStart"/>
      <w:r w:rsidRPr="00064DC3">
        <w:rPr>
          <w:szCs w:val="22"/>
        </w:rPr>
        <w:t>pēcdzemdību</w:t>
      </w:r>
      <w:proofErr w:type="spellEnd"/>
      <w:r w:rsidR="00951A7F">
        <w:rPr>
          <w:szCs w:val="22"/>
        </w:rPr>
        <w:t xml:space="preserve"> periodu</w:t>
      </w:r>
      <w:r w:rsidRPr="00064DC3">
        <w:rPr>
          <w:szCs w:val="22"/>
        </w:rPr>
        <w:t xml:space="preserve">, </w:t>
      </w:r>
      <w:r w:rsidRPr="00793734">
        <w:rPr>
          <w:szCs w:val="22"/>
        </w:rPr>
        <w:t xml:space="preserve">muskuļu-skeleta sistēmas </w:t>
      </w:r>
      <w:r w:rsidR="00793734" w:rsidRPr="00793734">
        <w:rPr>
          <w:szCs w:val="22"/>
        </w:rPr>
        <w:t>darbības traucējumi</w:t>
      </w:r>
      <w:r w:rsidR="00240586">
        <w:rPr>
          <w:szCs w:val="22"/>
        </w:rPr>
        <w:t>em</w:t>
      </w:r>
      <w:r w:rsidR="00793734" w:rsidRPr="00793734">
        <w:rPr>
          <w:szCs w:val="22"/>
        </w:rPr>
        <w:t xml:space="preserve"> </w:t>
      </w:r>
      <w:r w:rsidRPr="00793734">
        <w:rPr>
          <w:szCs w:val="22"/>
        </w:rPr>
        <w:t>un klibumu;</w:t>
      </w:r>
    </w:p>
    <w:p w14:paraId="3E37F4E6" w14:textId="484238FA" w:rsidR="00064DC3" w:rsidRDefault="00064DC3" w:rsidP="00064DC3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271160">
        <w:rPr>
          <w:szCs w:val="22"/>
        </w:rPr>
        <w:t xml:space="preserve">ar </w:t>
      </w:r>
      <w:r w:rsidR="001D36D0" w:rsidRPr="002850D6">
        <w:rPr>
          <w:szCs w:val="22"/>
        </w:rPr>
        <w:t>liellopu</w:t>
      </w:r>
      <w:r w:rsidR="00793734" w:rsidRPr="00271160">
        <w:rPr>
          <w:szCs w:val="22"/>
        </w:rPr>
        <w:t xml:space="preserve"> </w:t>
      </w:r>
      <w:r w:rsidRPr="00271160">
        <w:rPr>
          <w:szCs w:val="22"/>
        </w:rPr>
        <w:t>elp</w:t>
      </w:r>
      <w:r w:rsidR="00793734" w:rsidRPr="002850D6">
        <w:rPr>
          <w:szCs w:val="22"/>
        </w:rPr>
        <w:t xml:space="preserve">ceļu </w:t>
      </w:r>
      <w:r w:rsidR="00793734" w:rsidRPr="00271160">
        <w:rPr>
          <w:szCs w:val="22"/>
        </w:rPr>
        <w:t xml:space="preserve">slimību </w:t>
      </w:r>
      <w:r w:rsidRPr="00271160">
        <w:rPr>
          <w:szCs w:val="22"/>
        </w:rPr>
        <w:t>saistīta</w:t>
      </w:r>
      <w:r w:rsidRPr="00064DC3">
        <w:rPr>
          <w:szCs w:val="22"/>
        </w:rPr>
        <w:t xml:space="preserve"> drudža mazināšanai;</w:t>
      </w:r>
    </w:p>
    <w:p w14:paraId="46567D4D" w14:textId="5E328F94" w:rsidR="00064DC3" w:rsidRPr="00064DC3" w:rsidRDefault="00064DC3" w:rsidP="00064DC3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iekaisuma, drudža un sāpju mazināšanai akūta klīniskā mastīta gadījumā</w:t>
      </w:r>
      <w:r w:rsidR="00240586">
        <w:rPr>
          <w:szCs w:val="22"/>
        </w:rPr>
        <w:t>,</w:t>
      </w:r>
      <w:r w:rsidRPr="00064DC3">
        <w:rPr>
          <w:szCs w:val="22"/>
        </w:rPr>
        <w:t xml:space="preserve"> </w:t>
      </w:r>
      <w:r w:rsidR="00715AC1">
        <w:rPr>
          <w:szCs w:val="22"/>
        </w:rPr>
        <w:t xml:space="preserve">lietojot </w:t>
      </w:r>
      <w:r w:rsidRPr="00064DC3">
        <w:rPr>
          <w:szCs w:val="22"/>
        </w:rPr>
        <w:t xml:space="preserve">kombinācijā ar </w:t>
      </w:r>
      <w:proofErr w:type="spellStart"/>
      <w:r w:rsidR="00855267">
        <w:rPr>
          <w:szCs w:val="22"/>
        </w:rPr>
        <w:t>antimikrobiālo</w:t>
      </w:r>
      <w:proofErr w:type="spellEnd"/>
      <w:r w:rsidR="00855267" w:rsidRPr="00064DC3">
        <w:rPr>
          <w:szCs w:val="22"/>
        </w:rPr>
        <w:t xml:space="preserve"> </w:t>
      </w:r>
      <w:r w:rsidRPr="00064DC3">
        <w:rPr>
          <w:szCs w:val="22"/>
        </w:rPr>
        <w:t xml:space="preserve">terapiju, </w:t>
      </w:r>
      <w:r w:rsidR="00855267">
        <w:rPr>
          <w:szCs w:val="22"/>
        </w:rPr>
        <w:t>kad</w:t>
      </w:r>
      <w:r w:rsidR="00855267" w:rsidRPr="00064DC3">
        <w:rPr>
          <w:szCs w:val="22"/>
        </w:rPr>
        <w:t xml:space="preserve"> </w:t>
      </w:r>
      <w:r w:rsidRPr="00064DC3">
        <w:rPr>
          <w:szCs w:val="22"/>
        </w:rPr>
        <w:t>nepieciešams.</w:t>
      </w:r>
    </w:p>
    <w:p w14:paraId="7F11BC19" w14:textId="77777777" w:rsidR="00064DC3" w:rsidRPr="00064DC3" w:rsidRDefault="00064DC3" w:rsidP="00064DC3">
      <w:pPr>
        <w:tabs>
          <w:tab w:val="clear" w:pos="567"/>
        </w:tabs>
        <w:spacing w:line="240" w:lineRule="auto"/>
        <w:rPr>
          <w:szCs w:val="22"/>
        </w:rPr>
      </w:pPr>
    </w:p>
    <w:p w14:paraId="666A1612" w14:textId="77777777" w:rsidR="00064DC3" w:rsidRPr="00064DC3" w:rsidRDefault="00064DC3" w:rsidP="00064DC3">
      <w:p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Cūkām:</w:t>
      </w:r>
    </w:p>
    <w:p w14:paraId="0EDDAEA6" w14:textId="5229CFCD" w:rsidR="00064DC3" w:rsidRPr="00064DC3" w:rsidRDefault="00064DC3" w:rsidP="00064DC3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793734">
        <w:rPr>
          <w:szCs w:val="22"/>
        </w:rPr>
        <w:t>ar elpceļu slimību</w:t>
      </w:r>
      <w:r w:rsidRPr="00064DC3">
        <w:rPr>
          <w:szCs w:val="22"/>
        </w:rPr>
        <w:t xml:space="preserve"> un ar </w:t>
      </w:r>
      <w:proofErr w:type="spellStart"/>
      <w:r w:rsidRPr="00064DC3">
        <w:rPr>
          <w:szCs w:val="22"/>
        </w:rPr>
        <w:t>pēcdzemdību</w:t>
      </w:r>
      <w:proofErr w:type="spellEnd"/>
      <w:r w:rsidRPr="00064DC3">
        <w:rPr>
          <w:szCs w:val="22"/>
        </w:rPr>
        <w:t xml:space="preserve"> </w:t>
      </w:r>
      <w:proofErr w:type="spellStart"/>
      <w:r w:rsidRPr="00064DC3">
        <w:rPr>
          <w:szCs w:val="22"/>
        </w:rPr>
        <w:t>disgalaktijas</w:t>
      </w:r>
      <w:proofErr w:type="spellEnd"/>
      <w:r w:rsidRPr="00064DC3">
        <w:rPr>
          <w:szCs w:val="22"/>
        </w:rPr>
        <w:t xml:space="preserve"> sindroma</w:t>
      </w:r>
      <w:r w:rsidR="00240586">
        <w:rPr>
          <w:szCs w:val="22"/>
        </w:rPr>
        <w:t xml:space="preserve"> </w:t>
      </w:r>
      <w:r w:rsidRPr="00064DC3">
        <w:rPr>
          <w:szCs w:val="22"/>
        </w:rPr>
        <w:t>-</w:t>
      </w:r>
      <w:r w:rsidR="00240586">
        <w:rPr>
          <w:szCs w:val="22"/>
        </w:rPr>
        <w:t xml:space="preserve"> </w:t>
      </w:r>
      <w:r w:rsidRPr="00064DC3">
        <w:rPr>
          <w:szCs w:val="22"/>
        </w:rPr>
        <w:t>MMA (</w:t>
      </w:r>
      <w:proofErr w:type="spellStart"/>
      <w:r w:rsidRPr="00064DC3">
        <w:rPr>
          <w:szCs w:val="22"/>
        </w:rPr>
        <w:t>metrīta</w:t>
      </w:r>
      <w:proofErr w:type="spellEnd"/>
      <w:r w:rsidRPr="00064DC3">
        <w:rPr>
          <w:szCs w:val="22"/>
        </w:rPr>
        <w:t>-mastīta-</w:t>
      </w:r>
      <w:proofErr w:type="spellStart"/>
      <w:r w:rsidRPr="00064DC3">
        <w:rPr>
          <w:szCs w:val="22"/>
        </w:rPr>
        <w:t>agalaktijas</w:t>
      </w:r>
      <w:proofErr w:type="spellEnd"/>
      <w:r w:rsidRPr="00064DC3">
        <w:rPr>
          <w:szCs w:val="22"/>
        </w:rPr>
        <w:t xml:space="preserve"> </w:t>
      </w:r>
      <w:r w:rsidR="00240586" w:rsidRPr="00064DC3">
        <w:rPr>
          <w:szCs w:val="22"/>
        </w:rPr>
        <w:t>sindrom</w:t>
      </w:r>
      <w:r w:rsidR="00240586">
        <w:rPr>
          <w:szCs w:val="22"/>
        </w:rPr>
        <w:t>s</w:t>
      </w:r>
      <w:r w:rsidRPr="00064DC3">
        <w:rPr>
          <w:szCs w:val="22"/>
        </w:rPr>
        <w:t xml:space="preserve">) saistīta drudža mazināšanai sivēnmātēm, </w:t>
      </w:r>
      <w:r w:rsidR="00715AC1">
        <w:rPr>
          <w:szCs w:val="22"/>
        </w:rPr>
        <w:t xml:space="preserve">lietojot </w:t>
      </w:r>
      <w:r w:rsidRPr="00064DC3">
        <w:rPr>
          <w:szCs w:val="22"/>
        </w:rPr>
        <w:t xml:space="preserve">kombinācijā ar </w:t>
      </w:r>
      <w:proofErr w:type="spellStart"/>
      <w:r w:rsidR="00855267">
        <w:rPr>
          <w:szCs w:val="22"/>
        </w:rPr>
        <w:t>antimikrobiālo</w:t>
      </w:r>
      <w:proofErr w:type="spellEnd"/>
      <w:r w:rsidRPr="00064DC3">
        <w:rPr>
          <w:szCs w:val="22"/>
        </w:rPr>
        <w:t xml:space="preserve"> terapiju,</w:t>
      </w:r>
      <w:r w:rsidR="00240586">
        <w:rPr>
          <w:szCs w:val="22"/>
        </w:rPr>
        <w:t xml:space="preserve"> </w:t>
      </w:r>
      <w:r w:rsidR="00855267">
        <w:rPr>
          <w:szCs w:val="22"/>
        </w:rPr>
        <w:t>kad</w:t>
      </w:r>
      <w:r w:rsidRPr="00064DC3">
        <w:rPr>
          <w:szCs w:val="22"/>
        </w:rPr>
        <w:t xml:space="preserve"> nepieciešams.</w:t>
      </w:r>
    </w:p>
    <w:p w14:paraId="6981BE50" w14:textId="77777777" w:rsidR="00064DC3" w:rsidRPr="00064DC3" w:rsidRDefault="00064DC3" w:rsidP="00064DC3">
      <w:pPr>
        <w:tabs>
          <w:tab w:val="clear" w:pos="567"/>
        </w:tabs>
        <w:spacing w:line="240" w:lineRule="auto"/>
        <w:rPr>
          <w:szCs w:val="22"/>
        </w:rPr>
      </w:pPr>
    </w:p>
    <w:p w14:paraId="316F031E" w14:textId="77777777" w:rsidR="00064DC3" w:rsidRPr="00064DC3" w:rsidRDefault="00064DC3" w:rsidP="00064DC3">
      <w:p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Zirgiem:</w:t>
      </w:r>
    </w:p>
    <w:p w14:paraId="26022B29" w14:textId="2915CC22" w:rsidR="00064DC3" w:rsidRDefault="00064DC3" w:rsidP="00064DC3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ar kaulu-</w:t>
      </w:r>
      <w:r w:rsidRPr="00793734">
        <w:rPr>
          <w:szCs w:val="22"/>
        </w:rPr>
        <w:t xml:space="preserve">locītavu un muskuļu-skeleta sistēmas </w:t>
      </w:r>
      <w:r w:rsidR="00793734" w:rsidRPr="00793734">
        <w:rPr>
          <w:szCs w:val="22"/>
        </w:rPr>
        <w:t>darbības traucējumi</w:t>
      </w:r>
      <w:r w:rsidR="00240586">
        <w:rPr>
          <w:szCs w:val="22"/>
        </w:rPr>
        <w:t>em</w:t>
      </w:r>
      <w:r w:rsidR="00793734" w:rsidRPr="00793734">
        <w:rPr>
          <w:szCs w:val="22"/>
        </w:rPr>
        <w:t xml:space="preserve"> </w:t>
      </w:r>
      <w:r w:rsidRPr="00793734">
        <w:rPr>
          <w:szCs w:val="22"/>
        </w:rPr>
        <w:t xml:space="preserve">(klibumu, </w:t>
      </w:r>
      <w:proofErr w:type="spellStart"/>
      <w:r w:rsidRPr="00793734">
        <w:rPr>
          <w:szCs w:val="22"/>
        </w:rPr>
        <w:t>laminītu</w:t>
      </w:r>
      <w:proofErr w:type="spellEnd"/>
      <w:r w:rsidRPr="00793734">
        <w:rPr>
          <w:szCs w:val="22"/>
        </w:rPr>
        <w:t xml:space="preserve">, </w:t>
      </w:r>
      <w:proofErr w:type="spellStart"/>
      <w:r w:rsidRPr="00793734">
        <w:rPr>
          <w:szCs w:val="22"/>
        </w:rPr>
        <w:t>osteoartrītu</w:t>
      </w:r>
      <w:proofErr w:type="spellEnd"/>
      <w:r w:rsidRPr="00793734">
        <w:rPr>
          <w:szCs w:val="22"/>
        </w:rPr>
        <w:t xml:space="preserve">, </w:t>
      </w:r>
      <w:proofErr w:type="spellStart"/>
      <w:r w:rsidRPr="00793734">
        <w:rPr>
          <w:szCs w:val="22"/>
        </w:rPr>
        <w:t>sinovītu</w:t>
      </w:r>
      <w:proofErr w:type="spellEnd"/>
      <w:r w:rsidRPr="00793734">
        <w:rPr>
          <w:szCs w:val="22"/>
        </w:rPr>
        <w:t xml:space="preserve">, </w:t>
      </w:r>
      <w:proofErr w:type="spellStart"/>
      <w:r w:rsidRPr="00793734">
        <w:rPr>
          <w:szCs w:val="22"/>
        </w:rPr>
        <w:t>tendinītu</w:t>
      </w:r>
      <w:proofErr w:type="spellEnd"/>
      <w:r w:rsidRPr="00793734">
        <w:rPr>
          <w:szCs w:val="22"/>
        </w:rPr>
        <w:t xml:space="preserve"> u.c.) saistītu iekaisuma</w:t>
      </w:r>
      <w:r w:rsidRPr="00064DC3">
        <w:rPr>
          <w:szCs w:val="22"/>
        </w:rPr>
        <w:t xml:space="preserve"> un sāpju mazināšanai;</w:t>
      </w:r>
    </w:p>
    <w:p w14:paraId="6594C9E3" w14:textId="77777777" w:rsidR="00064DC3" w:rsidRDefault="00064DC3" w:rsidP="00064DC3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64DC3">
        <w:rPr>
          <w:szCs w:val="22"/>
        </w:rPr>
        <w:t>pēcoperācijas</w:t>
      </w:r>
      <w:proofErr w:type="spellEnd"/>
      <w:r w:rsidRPr="00064DC3">
        <w:rPr>
          <w:szCs w:val="22"/>
        </w:rPr>
        <w:t xml:space="preserve"> iekaisuma un sāpju mazināšanai;</w:t>
      </w:r>
    </w:p>
    <w:p w14:paraId="055430F8" w14:textId="1811F2E4" w:rsidR="00E86CEE" w:rsidRDefault="00064DC3" w:rsidP="00064DC3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 xml:space="preserve">ar kolikām saistītu </w:t>
      </w:r>
      <w:proofErr w:type="spellStart"/>
      <w:r w:rsidRPr="00064DC3">
        <w:rPr>
          <w:szCs w:val="22"/>
        </w:rPr>
        <w:t>viscerālo</w:t>
      </w:r>
      <w:proofErr w:type="spellEnd"/>
      <w:r w:rsidRPr="00064DC3">
        <w:rPr>
          <w:szCs w:val="22"/>
        </w:rPr>
        <w:t xml:space="preserve"> sāpju mazināšanai.</w:t>
      </w:r>
    </w:p>
    <w:p w14:paraId="039FDE1D" w14:textId="77777777" w:rsidR="00064DC3" w:rsidRPr="00064DC3" w:rsidRDefault="00064DC3" w:rsidP="00064DC3">
      <w:pPr>
        <w:pStyle w:val="ListParagraph"/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47F005" w14:textId="17857AF7" w:rsidR="00CD2D9F" w:rsidRPr="00444645" w:rsidRDefault="00CD2D9F" w:rsidP="00CD2D9F">
      <w:pPr>
        <w:jc w:val="both"/>
        <w:rPr>
          <w:szCs w:val="22"/>
        </w:rPr>
      </w:pPr>
      <w:r w:rsidRPr="00444645">
        <w:rPr>
          <w:color w:val="000000"/>
          <w:szCs w:val="22"/>
        </w:rPr>
        <w:t>Nelietot dzīvniekiem</w:t>
      </w:r>
      <w:r w:rsidR="00855267">
        <w:rPr>
          <w:color w:val="000000"/>
          <w:szCs w:val="22"/>
        </w:rPr>
        <w:t>,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ja pastāv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kuņģa-zarnu</w:t>
      </w:r>
      <w:r w:rsidRPr="00444645">
        <w:rPr>
          <w:color w:val="000000"/>
          <w:szCs w:val="22"/>
        </w:rPr>
        <w:t xml:space="preserve"> trakta čūlu vai asiņošan</w:t>
      </w:r>
      <w:r>
        <w:rPr>
          <w:color w:val="000000"/>
          <w:szCs w:val="22"/>
        </w:rPr>
        <w:t>as iespējamība</w:t>
      </w:r>
      <w:r w:rsidRPr="00444645">
        <w:rPr>
          <w:color w:val="000000"/>
          <w:szCs w:val="22"/>
        </w:rPr>
        <w:t>, lai nepasliktinātu šo dzīvnieku stāvokli.</w:t>
      </w:r>
    </w:p>
    <w:p w14:paraId="03CF9C54" w14:textId="77777777" w:rsidR="00CD2D9F" w:rsidRPr="00444645" w:rsidRDefault="00CD2D9F" w:rsidP="00CD2D9F">
      <w:pPr>
        <w:jc w:val="both"/>
        <w:rPr>
          <w:szCs w:val="22"/>
        </w:rPr>
      </w:pPr>
      <w:r w:rsidRPr="00444645">
        <w:rPr>
          <w:color w:val="000000"/>
          <w:szCs w:val="22"/>
        </w:rPr>
        <w:lastRenderedPageBreak/>
        <w:t>Nelietot dzīvniekiem ar sirds, aknu un nieru slimībām.</w:t>
      </w:r>
      <w:r w:rsidRPr="00444645">
        <w:rPr>
          <w:szCs w:val="22"/>
        </w:rPr>
        <w:t xml:space="preserve"> </w:t>
      </w:r>
    </w:p>
    <w:p w14:paraId="4EACF1F2" w14:textId="24502CBD" w:rsidR="00CD2D9F" w:rsidRPr="00444645" w:rsidRDefault="00CD2D9F" w:rsidP="00CD2D9F">
      <w:pPr>
        <w:jc w:val="both"/>
        <w:rPr>
          <w:szCs w:val="22"/>
        </w:rPr>
      </w:pPr>
      <w:r w:rsidRPr="00444645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444645">
        <w:rPr>
          <w:color w:val="000000"/>
          <w:szCs w:val="22"/>
        </w:rPr>
        <w:t xml:space="preserve">, ja konstatēta pastiprināta jutība pret </w:t>
      </w:r>
      <w:r>
        <w:rPr>
          <w:color w:val="000000"/>
          <w:szCs w:val="22"/>
        </w:rPr>
        <w:t>aktīvo vielu</w:t>
      </w:r>
      <w:r w:rsidR="00563D99">
        <w:rPr>
          <w:color w:val="000000"/>
          <w:szCs w:val="22"/>
        </w:rPr>
        <w:t>,</w:t>
      </w:r>
      <w:r w:rsidRPr="00444645">
        <w:rPr>
          <w:color w:val="000000"/>
          <w:szCs w:val="22"/>
        </w:rPr>
        <w:t xml:space="preserve"> acetilsalicilskābi vai pret </w:t>
      </w:r>
      <w:r>
        <w:rPr>
          <w:color w:val="000000"/>
          <w:szCs w:val="22"/>
        </w:rPr>
        <w:t>jebkuru</w:t>
      </w:r>
      <w:r w:rsidRPr="00444645">
        <w:rPr>
          <w:color w:val="000000"/>
          <w:szCs w:val="22"/>
        </w:rPr>
        <w:t xml:space="preserve"> no </w:t>
      </w:r>
      <w:proofErr w:type="spellStart"/>
      <w:r w:rsidRPr="00444645">
        <w:rPr>
          <w:color w:val="000000"/>
          <w:szCs w:val="22"/>
        </w:rPr>
        <w:t>palīgvielām</w:t>
      </w:r>
      <w:proofErr w:type="spellEnd"/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</w:p>
    <w:p w14:paraId="5BCAA9ED" w14:textId="77777777" w:rsidR="00CD2D9F" w:rsidRDefault="00CD2D9F" w:rsidP="00CD2D9F">
      <w:pPr>
        <w:jc w:val="both"/>
        <w:rPr>
          <w:szCs w:val="22"/>
        </w:rPr>
      </w:pPr>
      <w:r w:rsidRPr="00444645">
        <w:rPr>
          <w:color w:val="000000"/>
          <w:szCs w:val="22"/>
        </w:rPr>
        <w:t xml:space="preserve">Nelietot dzīvniekiem ar asins </w:t>
      </w:r>
      <w:proofErr w:type="spellStart"/>
      <w:r w:rsidRPr="00444645">
        <w:rPr>
          <w:color w:val="000000"/>
          <w:szCs w:val="22"/>
        </w:rPr>
        <w:t>diskrāziju</w:t>
      </w:r>
      <w:proofErr w:type="spellEnd"/>
      <w:r w:rsidRPr="00444645">
        <w:rPr>
          <w:color w:val="000000"/>
          <w:szCs w:val="22"/>
        </w:rPr>
        <w:t xml:space="preserve"> vai </w:t>
      </w:r>
      <w:proofErr w:type="spellStart"/>
      <w:r w:rsidRPr="00444645">
        <w:rPr>
          <w:color w:val="000000"/>
          <w:szCs w:val="22"/>
        </w:rPr>
        <w:t>asinsreces</w:t>
      </w:r>
      <w:proofErr w:type="spellEnd"/>
      <w:r w:rsidRPr="00444645">
        <w:rPr>
          <w:color w:val="000000"/>
          <w:szCs w:val="22"/>
        </w:rPr>
        <w:t xml:space="preserve"> traucējumiem.</w:t>
      </w:r>
      <w:r w:rsidRPr="00444645">
        <w:rPr>
          <w:szCs w:val="22"/>
        </w:rPr>
        <w:t xml:space="preserve"> </w:t>
      </w:r>
    </w:p>
    <w:p w14:paraId="6FDD3349" w14:textId="08E5E136" w:rsidR="00C114FF" w:rsidRPr="00E57A7D" w:rsidRDefault="00CD2D9F" w:rsidP="00CD2D9F">
      <w:pPr>
        <w:tabs>
          <w:tab w:val="clear" w:pos="567"/>
        </w:tabs>
        <w:spacing w:line="240" w:lineRule="auto"/>
        <w:rPr>
          <w:szCs w:val="22"/>
        </w:rPr>
      </w:pPr>
      <w:r w:rsidRPr="00444645">
        <w:rPr>
          <w:szCs w:val="22"/>
        </w:rPr>
        <w:t xml:space="preserve">Nelietot vienlaicīgi ar citiem </w:t>
      </w:r>
      <w:proofErr w:type="spellStart"/>
      <w:r w:rsidRPr="00444645">
        <w:rPr>
          <w:szCs w:val="22"/>
        </w:rPr>
        <w:t>nesteroīdajiem</w:t>
      </w:r>
      <w:proofErr w:type="spellEnd"/>
      <w:r w:rsidRPr="00444645">
        <w:rPr>
          <w:szCs w:val="22"/>
        </w:rPr>
        <w:t xml:space="preserve"> </w:t>
      </w:r>
      <w:proofErr w:type="spellStart"/>
      <w:r w:rsidRPr="00444645">
        <w:rPr>
          <w:szCs w:val="22"/>
        </w:rPr>
        <w:t>pretiekaisuma</w:t>
      </w:r>
      <w:proofErr w:type="spellEnd"/>
      <w:r w:rsidRPr="00444645">
        <w:rPr>
          <w:szCs w:val="22"/>
        </w:rPr>
        <w:t xml:space="preserve"> līdzekļiem (NSPL) vai 24 stundu laikā vienu pēc otra.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745F15F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96614" w14:textId="77777777" w:rsidR="00E61DE7" w:rsidRPr="00444645" w:rsidRDefault="00E61DE7" w:rsidP="00E61DE7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</w:rPr>
        <w:t>Nepārsniegt ieteicamo devu. Nepārsniegt ieteicamo ārstēšanas ilgumu.</w:t>
      </w:r>
    </w:p>
    <w:p w14:paraId="4749E35C" w14:textId="77777777" w:rsidR="007F4EE3" w:rsidRDefault="00E61DE7" w:rsidP="00E61DE7">
      <w:pPr>
        <w:jc w:val="both"/>
        <w:rPr>
          <w:color w:val="000000"/>
          <w:szCs w:val="22"/>
        </w:rPr>
      </w:pPr>
      <w:proofErr w:type="spellStart"/>
      <w:r w:rsidRPr="00444645">
        <w:rPr>
          <w:color w:val="000000"/>
          <w:szCs w:val="22"/>
        </w:rPr>
        <w:t>Ketoprofēna</w:t>
      </w:r>
      <w:proofErr w:type="spellEnd"/>
      <w:r w:rsidRPr="00444645">
        <w:rPr>
          <w:color w:val="000000"/>
          <w:szCs w:val="22"/>
        </w:rPr>
        <w:t xml:space="preserve"> lietošana nav ieteicama kumeļiem, k</w:t>
      </w:r>
      <w:r>
        <w:rPr>
          <w:color w:val="000000"/>
          <w:szCs w:val="22"/>
        </w:rPr>
        <w:t>uri</w:t>
      </w:r>
      <w:r w:rsidRPr="00444645">
        <w:rPr>
          <w:color w:val="000000"/>
          <w:szCs w:val="22"/>
        </w:rPr>
        <w:t xml:space="preserve"> ir jaunāki par 1 mēnesi.</w:t>
      </w:r>
      <w:r>
        <w:rPr>
          <w:color w:val="000000"/>
          <w:szCs w:val="22"/>
        </w:rPr>
        <w:t xml:space="preserve"> </w:t>
      </w:r>
    </w:p>
    <w:p w14:paraId="274DD858" w14:textId="172F84F9" w:rsidR="00E61DE7" w:rsidRPr="00444645" w:rsidRDefault="00271160" w:rsidP="00E61DE7">
      <w:pPr>
        <w:jc w:val="both"/>
        <w:rPr>
          <w:szCs w:val="22"/>
        </w:rPr>
      </w:pPr>
      <w:r>
        <w:rPr>
          <w:color w:val="000000"/>
          <w:szCs w:val="22"/>
        </w:rPr>
        <w:t>Ievadot</w:t>
      </w:r>
      <w:r w:rsidR="00E61DE7" w:rsidRPr="00444645">
        <w:rPr>
          <w:color w:val="000000"/>
          <w:szCs w:val="22"/>
        </w:rPr>
        <w:t xml:space="preserve"> dzīvniekiem, k</w:t>
      </w:r>
      <w:r w:rsidR="00E61DE7">
        <w:rPr>
          <w:color w:val="000000"/>
          <w:szCs w:val="22"/>
        </w:rPr>
        <w:t>uri</w:t>
      </w:r>
      <w:r w:rsidR="00E61DE7" w:rsidRPr="00444645">
        <w:rPr>
          <w:color w:val="000000"/>
          <w:szCs w:val="22"/>
        </w:rPr>
        <w:t xml:space="preserve"> jaunāki par 6 nedēļām, ponijiem vai veciem dzīvniekiem, ir svarīgi noteikt </w:t>
      </w:r>
      <w:r w:rsidRPr="00444645">
        <w:rPr>
          <w:color w:val="000000"/>
          <w:szCs w:val="22"/>
        </w:rPr>
        <w:t>p</w:t>
      </w:r>
      <w:r>
        <w:rPr>
          <w:color w:val="000000"/>
          <w:szCs w:val="22"/>
        </w:rPr>
        <w:t>areizu</w:t>
      </w:r>
      <w:r w:rsidRPr="00444645">
        <w:rPr>
          <w:color w:val="000000"/>
          <w:szCs w:val="22"/>
        </w:rPr>
        <w:t xml:space="preserve"> </w:t>
      </w:r>
      <w:r w:rsidR="00E61DE7" w:rsidRPr="00444645">
        <w:rPr>
          <w:color w:val="000000"/>
          <w:szCs w:val="22"/>
        </w:rPr>
        <w:t xml:space="preserve">devu un veikt rūpīgu klīnisko </w:t>
      </w:r>
      <w:r w:rsidR="007F4EE3">
        <w:rPr>
          <w:color w:val="000000"/>
          <w:szCs w:val="22"/>
        </w:rPr>
        <w:t>uzraudzību</w:t>
      </w:r>
      <w:r w:rsidR="00E61DE7" w:rsidRPr="00444645">
        <w:rPr>
          <w:color w:val="000000"/>
          <w:szCs w:val="22"/>
        </w:rPr>
        <w:t>.</w:t>
      </w:r>
    </w:p>
    <w:p w14:paraId="707181F4" w14:textId="77777777" w:rsidR="00E61DE7" w:rsidRPr="00444645" w:rsidRDefault="00E61DE7" w:rsidP="00E61DE7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Izvairīties no</w:t>
      </w:r>
      <w:r w:rsidRPr="00444645">
        <w:rPr>
          <w:color w:val="000000"/>
          <w:szCs w:val="22"/>
        </w:rPr>
        <w:t xml:space="preserve"> </w:t>
      </w:r>
      <w:proofErr w:type="spellStart"/>
      <w:r w:rsidRPr="00444645">
        <w:rPr>
          <w:color w:val="000000"/>
          <w:szCs w:val="22"/>
        </w:rPr>
        <w:t>intraarteriāl</w:t>
      </w:r>
      <w:r>
        <w:rPr>
          <w:color w:val="000000"/>
          <w:szCs w:val="22"/>
        </w:rPr>
        <w:t>as</w:t>
      </w:r>
      <w:proofErr w:type="spellEnd"/>
      <w:r>
        <w:rPr>
          <w:color w:val="000000"/>
          <w:szCs w:val="22"/>
        </w:rPr>
        <w:t xml:space="preserve"> injekcijas</w:t>
      </w:r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</w:p>
    <w:p w14:paraId="4D93739D" w14:textId="6F945863" w:rsidR="00E61DE7" w:rsidRPr="00444645" w:rsidRDefault="00E61DE7" w:rsidP="00E61DE7">
      <w:pPr>
        <w:jc w:val="both"/>
        <w:rPr>
          <w:szCs w:val="22"/>
        </w:rPr>
      </w:pPr>
      <w:r w:rsidRPr="00444645">
        <w:rPr>
          <w:szCs w:val="22"/>
        </w:rPr>
        <w:t xml:space="preserve">Izvairīties no lietošanas </w:t>
      </w:r>
      <w:proofErr w:type="spellStart"/>
      <w:r w:rsidRPr="00444645">
        <w:rPr>
          <w:szCs w:val="22"/>
        </w:rPr>
        <w:t>dehidratētiem</w:t>
      </w:r>
      <w:proofErr w:type="spellEnd"/>
      <w:r w:rsidRPr="00444645">
        <w:rPr>
          <w:szCs w:val="22"/>
        </w:rPr>
        <w:t xml:space="preserve">, </w:t>
      </w:r>
      <w:proofErr w:type="spellStart"/>
      <w:r w:rsidRPr="00444645">
        <w:rPr>
          <w:szCs w:val="22"/>
        </w:rPr>
        <w:t>hipovolēmiskiem</w:t>
      </w:r>
      <w:proofErr w:type="spellEnd"/>
      <w:r w:rsidRPr="00444645">
        <w:rPr>
          <w:szCs w:val="22"/>
        </w:rPr>
        <w:t xml:space="preserve"> un hipotensīviem dzīvniekiem paaugstināta </w:t>
      </w:r>
      <w:r>
        <w:rPr>
          <w:szCs w:val="22"/>
        </w:rPr>
        <w:t xml:space="preserve">nieru </w:t>
      </w:r>
      <w:proofErr w:type="spellStart"/>
      <w:r>
        <w:rPr>
          <w:szCs w:val="22"/>
        </w:rPr>
        <w:t>toksicitātes</w:t>
      </w:r>
      <w:proofErr w:type="spellEnd"/>
      <w:r>
        <w:rPr>
          <w:szCs w:val="22"/>
        </w:rPr>
        <w:t xml:space="preserve"> riska dēļ</w:t>
      </w:r>
      <w:r w:rsidRPr="00444645">
        <w:rPr>
          <w:szCs w:val="22"/>
        </w:rPr>
        <w:t>.</w:t>
      </w:r>
    </w:p>
    <w:p w14:paraId="2CC71F2F" w14:textId="77777777" w:rsidR="00E61DE7" w:rsidRPr="00444645" w:rsidRDefault="00E61DE7" w:rsidP="00E61DE7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</w:rPr>
        <w:t>Tā kā kuņģa čūla ir bieži sastopama PMNS (</w:t>
      </w:r>
      <w:proofErr w:type="spellStart"/>
      <w:r w:rsidRPr="00444645">
        <w:rPr>
          <w:color w:val="000000"/>
          <w:szCs w:val="22"/>
        </w:rPr>
        <w:t>pēcatšķiršanas</w:t>
      </w:r>
      <w:proofErr w:type="spellEnd"/>
      <w:r w:rsidRPr="00444645">
        <w:rPr>
          <w:color w:val="000000"/>
          <w:szCs w:val="22"/>
        </w:rPr>
        <w:t xml:space="preserve"> </w:t>
      </w:r>
      <w:proofErr w:type="spellStart"/>
      <w:r w:rsidRPr="00444645">
        <w:rPr>
          <w:color w:val="000000"/>
          <w:szCs w:val="22"/>
        </w:rPr>
        <w:t>multisistēmiskais</w:t>
      </w:r>
      <w:proofErr w:type="spellEnd"/>
      <w:r w:rsidRPr="00444645">
        <w:rPr>
          <w:color w:val="000000"/>
          <w:szCs w:val="22"/>
        </w:rPr>
        <w:t xml:space="preserve"> novājēšanas sindroms) gadījumā, </w:t>
      </w:r>
      <w:proofErr w:type="spellStart"/>
      <w:r w:rsidRPr="00444645">
        <w:rPr>
          <w:color w:val="000000"/>
          <w:szCs w:val="22"/>
        </w:rPr>
        <w:t>ketoprofēna</w:t>
      </w:r>
      <w:proofErr w:type="spellEnd"/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lietošana</w:t>
      </w:r>
      <w:r w:rsidRPr="00444645">
        <w:rPr>
          <w:color w:val="000000"/>
          <w:szCs w:val="22"/>
        </w:rPr>
        <w:t xml:space="preserve"> cūkām ar šo patoloģiju nav ieteicama, lai nepasliktinātu to stāvokli.</w:t>
      </w:r>
    </w:p>
    <w:p w14:paraId="6E041D0C" w14:textId="5358B209" w:rsidR="00E61DE7" w:rsidRPr="00444645" w:rsidRDefault="00E61DE7" w:rsidP="00E61DE7">
      <w:pPr>
        <w:jc w:val="both"/>
        <w:rPr>
          <w:szCs w:val="22"/>
        </w:rPr>
      </w:pPr>
      <w:r w:rsidRPr="00444645">
        <w:rPr>
          <w:szCs w:val="22"/>
        </w:rPr>
        <w:t xml:space="preserve">Izvairīties no </w:t>
      </w:r>
      <w:proofErr w:type="spellStart"/>
      <w:r w:rsidRPr="00444645">
        <w:rPr>
          <w:szCs w:val="22"/>
        </w:rPr>
        <w:t>ekstravaskulāras</w:t>
      </w:r>
      <w:proofErr w:type="spellEnd"/>
      <w:r w:rsidRPr="00444645">
        <w:rPr>
          <w:szCs w:val="22"/>
        </w:rPr>
        <w:t xml:space="preserve"> ievadīšanas zirgiem.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4F1B0F12" w14:textId="0CAA8629" w:rsidR="00E61DE7" w:rsidRPr="00444645" w:rsidRDefault="00E61DE7" w:rsidP="00E61DE7">
      <w:pPr>
        <w:jc w:val="both"/>
        <w:rPr>
          <w:szCs w:val="22"/>
        </w:rPr>
      </w:pPr>
      <w:r w:rsidRPr="00444645">
        <w:rPr>
          <w:color w:val="000000"/>
          <w:szCs w:val="22"/>
        </w:rPr>
        <w:t>Var attīstīties pa</w:t>
      </w:r>
      <w:r>
        <w:rPr>
          <w:color w:val="000000"/>
          <w:szCs w:val="22"/>
        </w:rPr>
        <w:t>stiprinātas</w:t>
      </w:r>
      <w:r w:rsidRPr="00444645">
        <w:rPr>
          <w:color w:val="000000"/>
          <w:szCs w:val="22"/>
        </w:rPr>
        <w:t xml:space="preserve"> jutības reakcijas (izsitumi uz ādas, nātrene).</w:t>
      </w:r>
      <w:r w:rsidRPr="00444645">
        <w:rPr>
          <w:szCs w:val="22"/>
        </w:rPr>
        <w:t xml:space="preserve"> </w:t>
      </w:r>
      <w:r w:rsidRPr="00444645">
        <w:rPr>
          <w:color w:val="000000"/>
          <w:szCs w:val="22"/>
        </w:rPr>
        <w:t>Personām ar</w:t>
      </w:r>
      <w:r>
        <w:rPr>
          <w:color w:val="000000"/>
          <w:szCs w:val="22"/>
        </w:rPr>
        <w:t xml:space="preserve"> zināmu</w:t>
      </w:r>
      <w:r w:rsidRPr="00444645">
        <w:rPr>
          <w:color w:val="000000"/>
          <w:szCs w:val="22"/>
        </w:rPr>
        <w:t xml:space="preserve"> pastiprinātu jutību pret aktīvo vielu vai pret </w:t>
      </w:r>
      <w:r>
        <w:rPr>
          <w:color w:val="000000"/>
          <w:szCs w:val="22"/>
        </w:rPr>
        <w:t>jebkuru</w:t>
      </w:r>
      <w:r w:rsidRPr="00444645">
        <w:rPr>
          <w:color w:val="000000"/>
          <w:szCs w:val="22"/>
        </w:rPr>
        <w:t xml:space="preserve"> no </w:t>
      </w:r>
      <w:proofErr w:type="spellStart"/>
      <w:r w:rsidRPr="00444645">
        <w:rPr>
          <w:color w:val="000000"/>
          <w:szCs w:val="22"/>
        </w:rPr>
        <w:t>palīgvielām</w:t>
      </w:r>
      <w:proofErr w:type="spellEnd"/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jā</w:t>
      </w:r>
      <w:r w:rsidR="007F4EE3">
        <w:rPr>
          <w:color w:val="000000"/>
          <w:szCs w:val="22"/>
        </w:rPr>
        <w:t>iz</w:t>
      </w:r>
      <w:r w:rsidRPr="00444645">
        <w:rPr>
          <w:color w:val="000000"/>
          <w:szCs w:val="22"/>
        </w:rPr>
        <w:t>vair</w:t>
      </w:r>
      <w:r>
        <w:rPr>
          <w:color w:val="000000"/>
          <w:szCs w:val="22"/>
        </w:rPr>
        <w:t>ās</w:t>
      </w:r>
      <w:r w:rsidRPr="00444645">
        <w:rPr>
          <w:color w:val="000000"/>
          <w:szCs w:val="22"/>
        </w:rPr>
        <w:t xml:space="preserve"> no saskares ar šīm veterinārajām zālēm.</w:t>
      </w:r>
    </w:p>
    <w:p w14:paraId="5C1DFAA8" w14:textId="0CB2D698" w:rsidR="00E61DE7" w:rsidRPr="00444645" w:rsidRDefault="00271160" w:rsidP="00E61DE7">
      <w:pPr>
        <w:jc w:val="both"/>
        <w:rPr>
          <w:szCs w:val="22"/>
        </w:rPr>
      </w:pPr>
      <w:r>
        <w:rPr>
          <w:color w:val="000000"/>
          <w:szCs w:val="22"/>
        </w:rPr>
        <w:t>Izvairīties no saskares</w:t>
      </w:r>
      <w:r w:rsidR="00E61DE7" w:rsidRPr="00444645">
        <w:rPr>
          <w:color w:val="000000"/>
          <w:szCs w:val="22"/>
        </w:rPr>
        <w:t xml:space="preserve"> ar ādu, acīm un gļotādām.</w:t>
      </w:r>
    </w:p>
    <w:p w14:paraId="0525E610" w14:textId="77777777" w:rsidR="00E61DE7" w:rsidRPr="00444645" w:rsidRDefault="00E61DE7" w:rsidP="00E61DE7">
      <w:pPr>
        <w:jc w:val="both"/>
        <w:rPr>
          <w:szCs w:val="22"/>
        </w:rPr>
      </w:pPr>
      <w:r w:rsidRPr="00444645">
        <w:rPr>
          <w:color w:val="000000"/>
          <w:szCs w:val="22"/>
        </w:rPr>
        <w:t>Ja notikusi nejauša saskare ar ādu, acīm vai gļotādām, skart</w:t>
      </w:r>
      <w:r>
        <w:rPr>
          <w:color w:val="000000"/>
          <w:szCs w:val="22"/>
        </w:rPr>
        <w:t>o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vietu</w:t>
      </w:r>
      <w:r w:rsidRPr="00444645">
        <w:rPr>
          <w:color w:val="000000"/>
          <w:szCs w:val="22"/>
        </w:rPr>
        <w:t xml:space="preserve"> nekavējoties skalo</w:t>
      </w:r>
      <w:r>
        <w:rPr>
          <w:color w:val="000000"/>
          <w:szCs w:val="22"/>
        </w:rPr>
        <w:t>t</w:t>
      </w:r>
      <w:r w:rsidRPr="00444645">
        <w:rPr>
          <w:color w:val="000000"/>
          <w:szCs w:val="22"/>
        </w:rPr>
        <w:t xml:space="preserve"> ar tīru, tekošu ūdeni.</w:t>
      </w:r>
      <w:r w:rsidRPr="00444645">
        <w:rPr>
          <w:szCs w:val="22"/>
        </w:rPr>
        <w:t xml:space="preserve"> </w:t>
      </w:r>
      <w:r w:rsidRPr="00444645">
        <w:rPr>
          <w:color w:val="000000"/>
          <w:szCs w:val="22"/>
        </w:rPr>
        <w:t>Ja kairinājums saglabājas, meklē</w:t>
      </w:r>
      <w:r>
        <w:rPr>
          <w:color w:val="000000"/>
          <w:szCs w:val="22"/>
        </w:rPr>
        <w:t>t</w:t>
      </w:r>
      <w:r w:rsidRPr="00444645">
        <w:rPr>
          <w:color w:val="000000"/>
          <w:szCs w:val="22"/>
        </w:rPr>
        <w:t xml:space="preserve"> medicīnisk</w:t>
      </w:r>
      <w:r>
        <w:rPr>
          <w:color w:val="000000"/>
          <w:szCs w:val="22"/>
        </w:rPr>
        <w:t>o</w:t>
      </w:r>
      <w:r w:rsidRPr="00444645">
        <w:rPr>
          <w:color w:val="000000"/>
          <w:szCs w:val="22"/>
        </w:rPr>
        <w:t xml:space="preserve"> palīdzīb</w:t>
      </w:r>
      <w:r>
        <w:rPr>
          <w:color w:val="000000"/>
          <w:szCs w:val="22"/>
        </w:rPr>
        <w:t>u</w:t>
      </w:r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</w:p>
    <w:p w14:paraId="19F79DED" w14:textId="77777777" w:rsidR="00E61DE7" w:rsidRPr="00444645" w:rsidRDefault="00E61DE7" w:rsidP="00E61DE7">
      <w:pPr>
        <w:jc w:val="both"/>
        <w:rPr>
          <w:szCs w:val="22"/>
        </w:rPr>
      </w:pPr>
      <w:r>
        <w:rPr>
          <w:color w:val="000000"/>
          <w:szCs w:val="22"/>
        </w:rPr>
        <w:t>Izvairīties no</w:t>
      </w:r>
      <w:r w:rsidRPr="00444645">
        <w:rPr>
          <w:color w:val="000000"/>
          <w:szCs w:val="22"/>
        </w:rPr>
        <w:t xml:space="preserve"> nejauš</w:t>
      </w:r>
      <w:r>
        <w:rPr>
          <w:color w:val="000000"/>
          <w:szCs w:val="22"/>
        </w:rPr>
        <w:t>as</w:t>
      </w:r>
      <w:r w:rsidRPr="00444645">
        <w:rPr>
          <w:color w:val="000000"/>
          <w:szCs w:val="22"/>
        </w:rPr>
        <w:t xml:space="preserve"> </w:t>
      </w:r>
      <w:proofErr w:type="spellStart"/>
      <w:r w:rsidRPr="00444645">
        <w:rPr>
          <w:color w:val="000000"/>
          <w:szCs w:val="22"/>
        </w:rPr>
        <w:t>pašinjicēšan</w:t>
      </w:r>
      <w:r>
        <w:rPr>
          <w:color w:val="000000"/>
          <w:szCs w:val="22"/>
        </w:rPr>
        <w:t>as</w:t>
      </w:r>
      <w:proofErr w:type="spellEnd"/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  <w:r w:rsidRPr="00444645">
        <w:rPr>
          <w:color w:val="000000"/>
          <w:szCs w:val="22"/>
        </w:rPr>
        <w:t xml:space="preserve">Ja notikusi nejauša </w:t>
      </w:r>
      <w:proofErr w:type="spellStart"/>
      <w:r w:rsidRPr="00444645">
        <w:rPr>
          <w:color w:val="000000"/>
          <w:szCs w:val="22"/>
        </w:rPr>
        <w:t>pašinjicēšana</w:t>
      </w:r>
      <w:proofErr w:type="spellEnd"/>
      <w:r w:rsidRPr="00444645">
        <w:rPr>
          <w:color w:val="000000"/>
          <w:szCs w:val="22"/>
        </w:rPr>
        <w:t>, nekavējoties meklēt medicīnisko palīdzību un uzrādīt lietošanas instrukciju vai iepakojuma marķējumu ārstam.</w:t>
      </w:r>
    </w:p>
    <w:p w14:paraId="4B7243B8" w14:textId="43DF3818" w:rsidR="00E61DE7" w:rsidRPr="00444645" w:rsidRDefault="00E61DE7" w:rsidP="00E61DE7">
      <w:pPr>
        <w:jc w:val="both"/>
        <w:rPr>
          <w:color w:val="000000"/>
          <w:szCs w:val="22"/>
        </w:rPr>
      </w:pPr>
      <w:r w:rsidRPr="00B44CDD">
        <w:rPr>
          <w:color w:val="000000"/>
          <w:szCs w:val="22"/>
        </w:rPr>
        <w:t>Pēc rīkošanās ar šīm veterinārajām zālēm mazgāt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107026B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2CAAFBA9" w:rsidR="00AD0710" w:rsidRPr="00E57A7D" w:rsidRDefault="00844385" w:rsidP="00AD0710">
      <w:pPr>
        <w:tabs>
          <w:tab w:val="clear" w:pos="567"/>
        </w:tabs>
        <w:spacing w:line="240" w:lineRule="auto"/>
        <w:rPr>
          <w:szCs w:val="22"/>
        </w:rPr>
      </w:pPr>
      <w:r w:rsidRPr="00444645">
        <w:rPr>
          <w:color w:val="000000"/>
          <w:spacing w:val="-2"/>
          <w:szCs w:val="22"/>
        </w:rPr>
        <w:t>Liellopi</w:t>
      </w:r>
      <w:r>
        <w:rPr>
          <w:color w:val="000000"/>
          <w:spacing w:val="-2"/>
          <w:szCs w:val="22"/>
        </w:rPr>
        <w:t xml:space="preserve"> </w:t>
      </w:r>
      <w:r w:rsidRPr="00444645">
        <w:rPr>
          <w:color w:val="000000"/>
          <w:spacing w:val="-2"/>
          <w:szCs w:val="22"/>
        </w:rPr>
        <w:t>un cūkas</w:t>
      </w:r>
      <w:r>
        <w:rPr>
          <w:color w:val="000000"/>
          <w:spacing w:val="-2"/>
          <w:szCs w:val="22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E25BE" w:rsidRPr="00444645" w14:paraId="4AB3AE5A" w14:textId="77777777" w:rsidTr="00365F0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49FD4" w14:textId="77777777" w:rsidR="009E25BE" w:rsidRPr="00444645" w:rsidRDefault="009E25BE" w:rsidP="00365F0B">
            <w:pPr>
              <w:tabs>
                <w:tab w:val="left" w:pos="1352"/>
              </w:tabs>
              <w:rPr>
                <w:color w:val="000000"/>
                <w:szCs w:val="22"/>
              </w:rPr>
            </w:pPr>
            <w:r w:rsidRPr="00444645">
              <w:rPr>
                <w:color w:val="000000"/>
                <w:szCs w:val="22"/>
              </w:rPr>
              <w:t>Ļoti reti (&lt;1 dzīvniekam/10 000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7423" w14:textId="77777777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>
              <w:rPr>
                <w:iCs/>
                <w:color w:val="000000"/>
                <w:szCs w:val="22"/>
              </w:rPr>
              <w:t>Nekroze i</w:t>
            </w:r>
            <w:r w:rsidRPr="00444645">
              <w:rPr>
                <w:iCs/>
                <w:color w:val="000000"/>
                <w:szCs w:val="22"/>
              </w:rPr>
              <w:t>njekcijas vie</w:t>
            </w:r>
            <w:r>
              <w:rPr>
                <w:iCs/>
                <w:color w:val="000000"/>
                <w:szCs w:val="22"/>
              </w:rPr>
              <w:t>tā</w:t>
            </w:r>
            <w:r w:rsidRPr="00444645">
              <w:rPr>
                <w:iCs/>
                <w:color w:val="000000"/>
                <w:szCs w:val="22"/>
                <w:vertAlign w:val="superscript"/>
              </w:rPr>
              <w:t>1</w:t>
            </w:r>
          </w:p>
          <w:p w14:paraId="5FA840AC" w14:textId="4ED82C54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 xml:space="preserve">Gremošanas trakta </w:t>
            </w:r>
            <w:r w:rsidR="00793734">
              <w:rPr>
                <w:iCs/>
                <w:color w:val="000000"/>
                <w:szCs w:val="22"/>
              </w:rPr>
              <w:t xml:space="preserve">darbības </w:t>
            </w:r>
            <w:r w:rsidRPr="00444645">
              <w:rPr>
                <w:iCs/>
                <w:color w:val="000000"/>
                <w:szCs w:val="22"/>
              </w:rPr>
              <w:t>traucējumi</w:t>
            </w:r>
            <w:r w:rsidRPr="008D4C43">
              <w:rPr>
                <w:iCs/>
                <w:color w:val="000000"/>
                <w:szCs w:val="22"/>
                <w:vertAlign w:val="superscript"/>
              </w:rPr>
              <w:t>2</w:t>
            </w:r>
          </w:p>
          <w:p w14:paraId="54C5FE25" w14:textId="77777777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 xml:space="preserve">Nieru </w:t>
            </w:r>
            <w:r>
              <w:rPr>
                <w:iCs/>
                <w:color w:val="000000"/>
                <w:szCs w:val="22"/>
              </w:rPr>
              <w:t xml:space="preserve">darbības </w:t>
            </w:r>
            <w:r w:rsidRPr="00444645">
              <w:rPr>
                <w:iCs/>
                <w:color w:val="000000"/>
                <w:szCs w:val="22"/>
              </w:rPr>
              <w:t>traucējumi</w:t>
            </w:r>
          </w:p>
        </w:tc>
      </w:tr>
    </w:tbl>
    <w:p w14:paraId="6A349586" w14:textId="418E2B82" w:rsidR="009E25BE" w:rsidRPr="00444645" w:rsidRDefault="009E25BE" w:rsidP="009E25BE">
      <w:pPr>
        <w:jc w:val="both"/>
        <w:rPr>
          <w:color w:val="000000"/>
          <w:szCs w:val="22"/>
        </w:rPr>
      </w:pPr>
      <w:r w:rsidRPr="008D4C43">
        <w:rPr>
          <w:color w:val="000000"/>
          <w:szCs w:val="22"/>
          <w:vertAlign w:val="superscript"/>
        </w:rPr>
        <w:t>1</w:t>
      </w:r>
      <w:r>
        <w:rPr>
          <w:color w:val="000000"/>
          <w:szCs w:val="22"/>
        </w:rPr>
        <w:t>I</w:t>
      </w:r>
      <w:r w:rsidRPr="00444645">
        <w:rPr>
          <w:color w:val="000000"/>
          <w:szCs w:val="22"/>
        </w:rPr>
        <w:t>njicē</w:t>
      </w:r>
      <w:r>
        <w:rPr>
          <w:color w:val="000000"/>
          <w:szCs w:val="22"/>
        </w:rPr>
        <w:t>jot</w:t>
      </w:r>
      <w:r w:rsidRPr="00444645">
        <w:rPr>
          <w:color w:val="000000"/>
          <w:szCs w:val="22"/>
        </w:rPr>
        <w:t xml:space="preserve"> intramuskulāri. Bojājumi ir </w:t>
      </w:r>
      <w:proofErr w:type="spellStart"/>
      <w:r w:rsidRPr="00444645">
        <w:rPr>
          <w:color w:val="000000"/>
          <w:szCs w:val="22"/>
        </w:rPr>
        <w:t>subklīniski</w:t>
      </w:r>
      <w:proofErr w:type="spellEnd"/>
      <w:r w:rsidRPr="00444645">
        <w:rPr>
          <w:color w:val="000000"/>
          <w:szCs w:val="22"/>
        </w:rPr>
        <w:t>, viegli un pakāpeniski izzūd daž</w:t>
      </w:r>
      <w:r w:rsidR="005066BF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>s dien</w:t>
      </w:r>
      <w:r w:rsidR="005066BF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>s pēc ārstēšanas pabeigšanas. Ievadīšana kakla apvidū samazina šo bojājumu apjomu un smagumu.</w:t>
      </w:r>
    </w:p>
    <w:p w14:paraId="7E5925EB" w14:textId="77777777" w:rsidR="009E25BE" w:rsidRPr="00444645" w:rsidRDefault="009E25BE" w:rsidP="009E25BE">
      <w:pPr>
        <w:jc w:val="both"/>
        <w:rPr>
          <w:color w:val="000000"/>
          <w:szCs w:val="22"/>
        </w:rPr>
      </w:pPr>
      <w:r w:rsidRPr="008D4C43">
        <w:rPr>
          <w:color w:val="000000"/>
          <w:szCs w:val="22"/>
          <w:vertAlign w:val="superscript"/>
        </w:rPr>
        <w:t>2</w:t>
      </w:r>
      <w:r w:rsidRPr="00444645">
        <w:rPr>
          <w:color w:val="000000"/>
          <w:szCs w:val="22"/>
        </w:rPr>
        <w:t xml:space="preserve">Erozīvi un čūlaini bojājumi pēc atkārtotām injekcijām, </w:t>
      </w:r>
      <w:r w:rsidRPr="00D34053">
        <w:rPr>
          <w:color w:val="000000"/>
          <w:szCs w:val="22"/>
        </w:rPr>
        <w:t xml:space="preserve">kuņģa </w:t>
      </w:r>
      <w:r w:rsidRPr="008D4C43">
        <w:rPr>
          <w:color w:val="000000"/>
          <w:szCs w:val="22"/>
        </w:rPr>
        <w:t>intolerance</w:t>
      </w:r>
      <w:r w:rsidRPr="00D34053">
        <w:rPr>
          <w:color w:val="000000"/>
          <w:szCs w:val="22"/>
        </w:rPr>
        <w:t>.</w:t>
      </w:r>
    </w:p>
    <w:p w14:paraId="752AAA91" w14:textId="3D10AC52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EA3D05D" w14:textId="77777777" w:rsidR="00476425" w:rsidRDefault="00476425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BC7F047" w14:textId="77777777" w:rsidR="00476425" w:rsidRDefault="00476425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33C6EBC" w14:textId="77777777" w:rsidR="00476425" w:rsidRDefault="00476425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3AF9AAF" w14:textId="235E77F0" w:rsidR="009E25BE" w:rsidRDefault="009E25BE" w:rsidP="00AD0710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>
        <w:rPr>
          <w:color w:val="000000"/>
          <w:spacing w:val="-2"/>
          <w:szCs w:val="22"/>
        </w:rPr>
        <w:lastRenderedPageBreak/>
        <w:t>Z</w:t>
      </w:r>
      <w:r w:rsidRPr="00444645">
        <w:rPr>
          <w:color w:val="000000"/>
          <w:spacing w:val="-2"/>
          <w:szCs w:val="22"/>
        </w:rPr>
        <w:t>irgi</w:t>
      </w:r>
      <w:r>
        <w:rPr>
          <w:color w:val="000000"/>
          <w:spacing w:val="-2"/>
          <w:szCs w:val="22"/>
        </w:rPr>
        <w:t>:</w:t>
      </w:r>
    </w:p>
    <w:p w14:paraId="7A2C085A" w14:textId="0649608E" w:rsidR="009E25BE" w:rsidRDefault="009E25BE" w:rsidP="00AD0710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E25BE" w:rsidRPr="00272C3F" w14:paraId="232FB48B" w14:textId="77777777" w:rsidTr="00365F0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75AC" w14:textId="77777777" w:rsidR="009E25BE" w:rsidRPr="00444645" w:rsidRDefault="009E25BE" w:rsidP="00365F0B">
            <w:pPr>
              <w:tabs>
                <w:tab w:val="left" w:pos="1352"/>
              </w:tabs>
              <w:rPr>
                <w:color w:val="000000"/>
                <w:szCs w:val="22"/>
              </w:rPr>
            </w:pPr>
            <w:r w:rsidRPr="00444645">
              <w:rPr>
                <w:color w:val="000000"/>
                <w:szCs w:val="22"/>
              </w:rPr>
              <w:t>Ļoti reti (&lt;1 dzīvniekam/10 000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2238" w14:textId="77777777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>
              <w:rPr>
                <w:iCs/>
                <w:color w:val="000000"/>
                <w:szCs w:val="22"/>
              </w:rPr>
              <w:t>Nekroze i</w:t>
            </w:r>
            <w:r w:rsidRPr="00444645">
              <w:rPr>
                <w:iCs/>
                <w:color w:val="000000"/>
                <w:szCs w:val="22"/>
              </w:rPr>
              <w:t>njekcijas viet</w:t>
            </w:r>
            <w:r>
              <w:rPr>
                <w:iCs/>
                <w:color w:val="000000"/>
                <w:szCs w:val="22"/>
              </w:rPr>
              <w:t>ā</w:t>
            </w:r>
            <w:r w:rsidRPr="00444645">
              <w:rPr>
                <w:iCs/>
                <w:color w:val="000000"/>
                <w:szCs w:val="22"/>
                <w:vertAlign w:val="superscript"/>
              </w:rPr>
              <w:t>1</w:t>
            </w:r>
          </w:p>
          <w:p w14:paraId="6C73BD45" w14:textId="77777777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>
              <w:rPr>
                <w:iCs/>
                <w:color w:val="000000"/>
                <w:szCs w:val="22"/>
              </w:rPr>
              <w:t>Reakcija i</w:t>
            </w:r>
            <w:r w:rsidRPr="00444645">
              <w:rPr>
                <w:iCs/>
                <w:color w:val="000000"/>
                <w:szCs w:val="22"/>
              </w:rPr>
              <w:t>njekcijas viet</w:t>
            </w:r>
            <w:r>
              <w:rPr>
                <w:iCs/>
                <w:color w:val="000000"/>
                <w:szCs w:val="22"/>
              </w:rPr>
              <w:t>ā</w:t>
            </w:r>
            <w:r w:rsidRPr="00444645">
              <w:rPr>
                <w:iCs/>
                <w:color w:val="000000"/>
                <w:szCs w:val="22"/>
                <w:vertAlign w:val="superscript"/>
              </w:rPr>
              <w:t>2</w:t>
            </w:r>
          </w:p>
          <w:p w14:paraId="2F30F4E2" w14:textId="1F8A3F8A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 xml:space="preserve">Gremošanas trakta </w:t>
            </w:r>
            <w:r w:rsidR="005066BF">
              <w:rPr>
                <w:iCs/>
                <w:color w:val="000000"/>
                <w:szCs w:val="22"/>
              </w:rPr>
              <w:t xml:space="preserve">darbības </w:t>
            </w:r>
            <w:r w:rsidRPr="00444645">
              <w:rPr>
                <w:iCs/>
                <w:color w:val="000000"/>
                <w:szCs w:val="22"/>
              </w:rPr>
              <w:t>traucējumi</w:t>
            </w:r>
            <w:r w:rsidRPr="008D4C43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14:paraId="042F3C7A" w14:textId="77777777" w:rsidR="009E25BE" w:rsidRPr="00444645" w:rsidRDefault="009E25BE" w:rsidP="00365F0B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>Nieru</w:t>
            </w:r>
            <w:r>
              <w:rPr>
                <w:iCs/>
                <w:color w:val="000000"/>
                <w:szCs w:val="22"/>
              </w:rPr>
              <w:t xml:space="preserve"> darbības</w:t>
            </w:r>
            <w:r w:rsidRPr="00444645">
              <w:rPr>
                <w:iCs/>
                <w:color w:val="000000"/>
                <w:szCs w:val="22"/>
              </w:rPr>
              <w:t xml:space="preserve"> traucējumi</w:t>
            </w:r>
          </w:p>
        </w:tc>
      </w:tr>
    </w:tbl>
    <w:p w14:paraId="782DF004" w14:textId="439A7B11" w:rsidR="009E25BE" w:rsidRPr="00444645" w:rsidRDefault="009E25BE" w:rsidP="009E25BE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  <w:vertAlign w:val="superscript"/>
        </w:rPr>
        <w:t>1</w:t>
      </w:r>
      <w:r>
        <w:rPr>
          <w:color w:val="000000"/>
          <w:szCs w:val="22"/>
        </w:rPr>
        <w:t>I</w:t>
      </w:r>
      <w:r w:rsidRPr="00444645">
        <w:rPr>
          <w:color w:val="000000"/>
          <w:szCs w:val="22"/>
        </w:rPr>
        <w:t>njicē</w:t>
      </w:r>
      <w:r>
        <w:rPr>
          <w:color w:val="000000"/>
          <w:szCs w:val="22"/>
        </w:rPr>
        <w:t>jot</w:t>
      </w:r>
      <w:r w:rsidRPr="00444645">
        <w:rPr>
          <w:color w:val="000000"/>
          <w:szCs w:val="22"/>
        </w:rPr>
        <w:t xml:space="preserve"> intramuskulāri. Bojājumi ir </w:t>
      </w:r>
      <w:proofErr w:type="spellStart"/>
      <w:r w:rsidRPr="00444645">
        <w:rPr>
          <w:color w:val="000000"/>
          <w:szCs w:val="22"/>
        </w:rPr>
        <w:t>subklīniski</w:t>
      </w:r>
      <w:proofErr w:type="spellEnd"/>
      <w:r w:rsidRPr="00444645">
        <w:rPr>
          <w:color w:val="000000"/>
          <w:szCs w:val="22"/>
        </w:rPr>
        <w:t>, viegli un pakāpeniski izzūd daž</w:t>
      </w:r>
      <w:r w:rsidR="005066BF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>s dien</w:t>
      </w:r>
      <w:r w:rsidR="005066BF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 xml:space="preserve">s pēc ārstēšanas </w:t>
      </w:r>
      <w:r w:rsidRPr="004649E2">
        <w:rPr>
          <w:color w:val="000000"/>
          <w:szCs w:val="22"/>
        </w:rPr>
        <w:t>pabeigšanas</w:t>
      </w:r>
      <w:r w:rsidRPr="00444645">
        <w:rPr>
          <w:color w:val="000000"/>
          <w:szCs w:val="22"/>
        </w:rPr>
        <w:t>. Ievadīšana kakla apvidū samazina šo bojājumu apjomu un smagumu.</w:t>
      </w:r>
    </w:p>
    <w:p w14:paraId="155DBA26" w14:textId="50415A9F" w:rsidR="009E25BE" w:rsidRPr="008D4C43" w:rsidRDefault="009E25BE" w:rsidP="009E25BE">
      <w:pPr>
        <w:pStyle w:val="texte"/>
        <w:ind w:left="0"/>
        <w:jc w:val="both"/>
        <w:rPr>
          <w:rFonts w:ascii="Times New Roman" w:hAnsi="Times New Roman"/>
          <w:noProof w:val="0"/>
          <w:szCs w:val="22"/>
          <w:lang w:val="lv-LV"/>
        </w:rPr>
      </w:pPr>
      <w:r w:rsidRPr="00444645">
        <w:rPr>
          <w:rFonts w:ascii="Times New Roman" w:hAnsi="Times New Roman"/>
          <w:color w:val="000000"/>
          <w:sz w:val="22"/>
          <w:szCs w:val="22"/>
          <w:vertAlign w:val="superscript"/>
          <w:lang w:val="lv-LV"/>
        </w:rPr>
        <w:t>2</w:t>
      </w:r>
      <w:r w:rsidRPr="00444645">
        <w:rPr>
          <w:rFonts w:ascii="Times New Roman" w:hAnsi="Times New Roman"/>
          <w:noProof w:val="0"/>
          <w:sz w:val="22"/>
          <w:szCs w:val="22"/>
          <w:lang w:val="lv-LV"/>
        </w:rPr>
        <w:t xml:space="preserve">Lokāla reakcija, kas </w:t>
      </w:r>
      <w:r w:rsidR="001E7802" w:rsidRPr="00444645">
        <w:rPr>
          <w:rFonts w:ascii="Times New Roman" w:hAnsi="Times New Roman"/>
          <w:noProof w:val="0"/>
          <w:sz w:val="22"/>
          <w:szCs w:val="22"/>
          <w:lang w:val="lv-LV"/>
        </w:rPr>
        <w:t>izz</w:t>
      </w:r>
      <w:r w:rsidR="001E7802">
        <w:rPr>
          <w:rFonts w:ascii="Times New Roman" w:hAnsi="Times New Roman"/>
          <w:noProof w:val="0"/>
          <w:sz w:val="22"/>
          <w:szCs w:val="22"/>
          <w:lang w:val="lv-LV"/>
        </w:rPr>
        <w:t xml:space="preserve">ūd </w:t>
      </w:r>
      <w:r w:rsidRPr="00444645">
        <w:rPr>
          <w:rFonts w:ascii="Times New Roman" w:hAnsi="Times New Roman"/>
          <w:noProof w:val="0"/>
          <w:sz w:val="22"/>
          <w:szCs w:val="22"/>
          <w:lang w:val="lv-LV"/>
        </w:rPr>
        <w:t xml:space="preserve">5 </w:t>
      </w:r>
      <w:r w:rsidR="001E7802" w:rsidRPr="00444645">
        <w:rPr>
          <w:rFonts w:ascii="Times New Roman" w:hAnsi="Times New Roman"/>
          <w:noProof w:val="0"/>
          <w:sz w:val="22"/>
          <w:szCs w:val="22"/>
          <w:lang w:val="lv-LV"/>
        </w:rPr>
        <w:t>dien</w:t>
      </w:r>
      <w:r w:rsidR="001E7802">
        <w:rPr>
          <w:rFonts w:ascii="Times New Roman" w:hAnsi="Times New Roman"/>
          <w:noProof w:val="0"/>
          <w:sz w:val="22"/>
          <w:szCs w:val="22"/>
          <w:lang w:val="lv-LV"/>
        </w:rPr>
        <w:t>u laikā</w:t>
      </w:r>
      <w:r w:rsidRPr="00444645">
        <w:rPr>
          <w:rFonts w:ascii="Times New Roman" w:hAnsi="Times New Roman"/>
          <w:noProof w:val="0"/>
          <w:sz w:val="22"/>
          <w:szCs w:val="22"/>
          <w:lang w:val="lv-LV"/>
        </w:rPr>
        <w:t xml:space="preserve">, pēc vienas </w:t>
      </w:r>
      <w:r w:rsidR="005066BF">
        <w:rPr>
          <w:rFonts w:ascii="Times New Roman" w:hAnsi="Times New Roman"/>
          <w:noProof w:val="0"/>
          <w:sz w:val="22"/>
          <w:szCs w:val="22"/>
          <w:lang w:val="lv-LV"/>
        </w:rPr>
        <w:t xml:space="preserve">šo </w:t>
      </w:r>
      <w:r w:rsidRPr="00D34053">
        <w:rPr>
          <w:rFonts w:ascii="Times New Roman" w:hAnsi="Times New Roman"/>
          <w:noProof w:val="0"/>
          <w:sz w:val="22"/>
          <w:szCs w:val="22"/>
          <w:lang w:val="lv-LV"/>
        </w:rPr>
        <w:t xml:space="preserve">veterināro zāļu ievadīšanas </w:t>
      </w:r>
      <w:r w:rsidR="005066BF">
        <w:rPr>
          <w:rFonts w:ascii="Times New Roman" w:hAnsi="Times New Roman"/>
          <w:noProof w:val="0"/>
          <w:sz w:val="22"/>
          <w:szCs w:val="22"/>
          <w:lang w:val="lv-LV"/>
        </w:rPr>
        <w:t xml:space="preserve">reizes </w:t>
      </w:r>
      <w:proofErr w:type="spellStart"/>
      <w:r w:rsidR="001E7802">
        <w:rPr>
          <w:rFonts w:ascii="Times New Roman" w:hAnsi="Times New Roman"/>
          <w:noProof w:val="0"/>
          <w:sz w:val="22"/>
          <w:szCs w:val="22"/>
          <w:lang w:val="lv-LV"/>
        </w:rPr>
        <w:t>ekstravaskulāri</w:t>
      </w:r>
      <w:proofErr w:type="spellEnd"/>
      <w:r w:rsidR="001E7802">
        <w:rPr>
          <w:rFonts w:ascii="Times New Roman" w:hAnsi="Times New Roman"/>
          <w:noProof w:val="0"/>
          <w:sz w:val="22"/>
          <w:szCs w:val="22"/>
          <w:lang w:val="lv-LV"/>
        </w:rPr>
        <w:t xml:space="preserve"> </w:t>
      </w:r>
      <w:r w:rsidRPr="00D34053">
        <w:rPr>
          <w:rFonts w:ascii="Times New Roman" w:hAnsi="Times New Roman"/>
          <w:noProof w:val="0"/>
          <w:sz w:val="22"/>
          <w:szCs w:val="22"/>
          <w:lang w:val="lv-LV"/>
        </w:rPr>
        <w:t>ieteicamajā devā.</w:t>
      </w:r>
    </w:p>
    <w:p w14:paraId="47BAFE79" w14:textId="77777777" w:rsidR="009E25BE" w:rsidRPr="00444645" w:rsidRDefault="009E25BE" w:rsidP="009E25BE">
      <w:pPr>
        <w:jc w:val="both"/>
        <w:rPr>
          <w:color w:val="000000"/>
          <w:szCs w:val="22"/>
        </w:rPr>
      </w:pPr>
      <w:r w:rsidRPr="008D4C43">
        <w:rPr>
          <w:color w:val="000000"/>
          <w:szCs w:val="22"/>
          <w:vertAlign w:val="superscript"/>
        </w:rPr>
        <w:t>3</w:t>
      </w:r>
      <w:r w:rsidRPr="00D34053">
        <w:rPr>
          <w:color w:val="000000"/>
          <w:szCs w:val="22"/>
        </w:rPr>
        <w:t xml:space="preserve">Erozīvi un čūlaini bojājumi pēc atkārtotām injekcijām, kuņģa </w:t>
      </w:r>
      <w:r w:rsidRPr="008D4C43">
        <w:rPr>
          <w:color w:val="000000"/>
          <w:szCs w:val="22"/>
        </w:rPr>
        <w:t>intolerance</w:t>
      </w:r>
      <w:r w:rsidRPr="00D34053">
        <w:rPr>
          <w:color w:val="000000"/>
          <w:szCs w:val="22"/>
        </w:rPr>
        <w:t>.</w:t>
      </w:r>
    </w:p>
    <w:p w14:paraId="4809E4CD" w14:textId="715091E8" w:rsidR="009E25BE" w:rsidRDefault="009E25BE" w:rsidP="00AD0710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</w:p>
    <w:p w14:paraId="3AFA638C" w14:textId="029E2372" w:rsidR="009E25BE" w:rsidRPr="009E25BE" w:rsidRDefault="009E25BE" w:rsidP="009E25BE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</w:rPr>
        <w:t xml:space="preserve">Ja rodas blakusparādības, </w:t>
      </w:r>
      <w:r>
        <w:rPr>
          <w:color w:val="000000"/>
          <w:szCs w:val="22"/>
        </w:rPr>
        <w:t xml:space="preserve">pārtraukt </w:t>
      </w:r>
      <w:r w:rsidRPr="00444645">
        <w:rPr>
          <w:color w:val="000000"/>
          <w:szCs w:val="22"/>
        </w:rPr>
        <w:t>ārstēšan</w:t>
      </w:r>
      <w:r>
        <w:rPr>
          <w:color w:val="000000"/>
          <w:szCs w:val="22"/>
        </w:rPr>
        <w:t>u</w:t>
      </w:r>
      <w:r w:rsidRPr="00444645">
        <w:rPr>
          <w:color w:val="000000"/>
          <w:szCs w:val="22"/>
        </w:rPr>
        <w:t xml:space="preserve"> un konsultē</w:t>
      </w:r>
      <w:r>
        <w:rPr>
          <w:color w:val="000000"/>
          <w:szCs w:val="22"/>
        </w:rPr>
        <w:t>ties</w:t>
      </w:r>
      <w:r w:rsidRPr="00444645">
        <w:rPr>
          <w:color w:val="000000"/>
          <w:szCs w:val="22"/>
        </w:rPr>
        <w:t xml:space="preserve"> ar veterinārārstu.</w:t>
      </w:r>
    </w:p>
    <w:p w14:paraId="5FA90018" w14:textId="77777777" w:rsidR="009E25BE" w:rsidRPr="00E57A7D" w:rsidRDefault="009E25BE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5A12F833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4DCB01" w14:textId="77777777" w:rsidR="00EB185F" w:rsidRPr="00EB185F" w:rsidRDefault="00EB185F" w:rsidP="00EB185F">
      <w:pPr>
        <w:tabs>
          <w:tab w:val="clear" w:pos="567"/>
        </w:tabs>
        <w:spacing w:line="240" w:lineRule="auto"/>
        <w:rPr>
          <w:u w:val="single"/>
        </w:rPr>
      </w:pPr>
      <w:r w:rsidRPr="00EB185F">
        <w:rPr>
          <w:u w:val="single"/>
        </w:rPr>
        <w:t>Grūsnība:</w:t>
      </w:r>
    </w:p>
    <w:p w14:paraId="4871CD5D" w14:textId="4417B9F2" w:rsidR="00EB185F" w:rsidRPr="00EB185F" w:rsidRDefault="00A74FAE" w:rsidP="00EB185F">
      <w:pPr>
        <w:tabs>
          <w:tab w:val="clear" w:pos="567"/>
        </w:tabs>
        <w:spacing w:line="240" w:lineRule="auto"/>
      </w:pPr>
      <w:r w:rsidRPr="002F64A4">
        <w:t xml:space="preserve">Laboratoriskajos pētījumos </w:t>
      </w:r>
      <w:r w:rsidR="00EB185F" w:rsidRPr="00EB185F">
        <w:t>žurkām, pelēm, trušiem</w:t>
      </w:r>
      <w:r>
        <w:t xml:space="preserve"> </w:t>
      </w:r>
      <w:r w:rsidR="00EB185F" w:rsidRPr="00EB185F">
        <w:t xml:space="preserve">un liellopiem </w:t>
      </w:r>
      <w:r>
        <w:t xml:space="preserve">netika konstatētas </w:t>
      </w:r>
      <w:r w:rsidR="00EB185F" w:rsidRPr="00EB185F">
        <w:t>blakusparādības. Drīkst lietot govīm grūsnības laikā.</w:t>
      </w:r>
    </w:p>
    <w:p w14:paraId="50E0471F" w14:textId="4725AC0E" w:rsidR="00EB185F" w:rsidRPr="00EB185F" w:rsidRDefault="001E7802" w:rsidP="00EB185F">
      <w:pPr>
        <w:tabs>
          <w:tab w:val="clear" w:pos="567"/>
        </w:tabs>
        <w:spacing w:line="240" w:lineRule="auto"/>
      </w:pPr>
      <w:r>
        <w:t>N</w:t>
      </w:r>
      <w:r w:rsidRPr="00EB185F">
        <w:t xml:space="preserve">av noteikts </w:t>
      </w:r>
      <w:r>
        <w:t>š</w:t>
      </w:r>
      <w:r w:rsidR="00EB185F" w:rsidRPr="00EB185F">
        <w:t xml:space="preserve">o veterināro zāļu drošums sivēnmātēm un ķēvēm grūsnības laikā. Lietot tikai pēc ārstējošā veterinārārsta ieguvuma un riska attiecības izvērtēšanas. </w:t>
      </w:r>
    </w:p>
    <w:p w14:paraId="47153E0A" w14:textId="77777777" w:rsidR="00EB185F" w:rsidRPr="00EB185F" w:rsidRDefault="00EB185F" w:rsidP="00EB185F">
      <w:pPr>
        <w:tabs>
          <w:tab w:val="clear" w:pos="567"/>
        </w:tabs>
        <w:spacing w:line="240" w:lineRule="auto"/>
      </w:pPr>
    </w:p>
    <w:p w14:paraId="14F9CDF1" w14:textId="77777777" w:rsidR="00EB185F" w:rsidRPr="00EB185F" w:rsidRDefault="00EB185F" w:rsidP="00EB185F">
      <w:pPr>
        <w:tabs>
          <w:tab w:val="clear" w:pos="567"/>
        </w:tabs>
        <w:spacing w:line="240" w:lineRule="auto"/>
        <w:rPr>
          <w:u w:val="single"/>
        </w:rPr>
      </w:pPr>
      <w:r w:rsidRPr="00EB185F">
        <w:rPr>
          <w:u w:val="single"/>
        </w:rPr>
        <w:t>Laktācija:</w:t>
      </w:r>
    </w:p>
    <w:p w14:paraId="4E5E54E4" w14:textId="77777777" w:rsidR="00EB185F" w:rsidRPr="00EB185F" w:rsidRDefault="00EB185F" w:rsidP="00EB185F">
      <w:pPr>
        <w:tabs>
          <w:tab w:val="clear" w:pos="567"/>
        </w:tabs>
        <w:spacing w:line="240" w:lineRule="auto"/>
      </w:pPr>
      <w:r w:rsidRPr="00EB185F">
        <w:t>Drīkst lietot govīm un sivēnmātēm laktācijas laikā.</w:t>
      </w:r>
    </w:p>
    <w:p w14:paraId="13EB8D77" w14:textId="77777777" w:rsidR="00EB185F" w:rsidRPr="00EB185F" w:rsidRDefault="00EB185F" w:rsidP="00EB185F">
      <w:pPr>
        <w:tabs>
          <w:tab w:val="clear" w:pos="567"/>
        </w:tabs>
        <w:spacing w:line="240" w:lineRule="auto"/>
      </w:pPr>
      <w:r w:rsidRPr="00EB185F">
        <w:t>Nav ieteicams lietot ķēvēm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9545C3" w14:textId="43D38CE3" w:rsidR="00EB185F" w:rsidRDefault="00A74FAE" w:rsidP="00EB185F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Izvairīties </w:t>
      </w:r>
      <w:r w:rsidR="00EB185F">
        <w:rPr>
          <w:color w:val="000000"/>
          <w:szCs w:val="22"/>
        </w:rPr>
        <w:t xml:space="preserve">no </w:t>
      </w:r>
      <w:r w:rsidR="001E7802">
        <w:rPr>
          <w:color w:val="000000"/>
          <w:szCs w:val="22"/>
        </w:rPr>
        <w:t xml:space="preserve">lietošanas </w:t>
      </w:r>
      <w:r w:rsidR="00EB185F">
        <w:rPr>
          <w:color w:val="000000"/>
          <w:szCs w:val="22"/>
        </w:rPr>
        <w:t>vienlaicīg</w:t>
      </w:r>
      <w:r w:rsidR="001E7802">
        <w:rPr>
          <w:color w:val="000000"/>
          <w:szCs w:val="22"/>
        </w:rPr>
        <w:t>i</w:t>
      </w:r>
      <w:r w:rsidR="00EB185F"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ar </w:t>
      </w:r>
      <w:r w:rsidRPr="00444645">
        <w:rPr>
          <w:color w:val="000000"/>
          <w:szCs w:val="22"/>
        </w:rPr>
        <w:t>diurēti</w:t>
      </w:r>
      <w:r>
        <w:rPr>
          <w:color w:val="000000"/>
          <w:szCs w:val="22"/>
        </w:rPr>
        <w:t>sk</w:t>
      </w:r>
      <w:r w:rsidR="002C073A">
        <w:rPr>
          <w:color w:val="000000"/>
          <w:szCs w:val="22"/>
        </w:rPr>
        <w:t>aj</w:t>
      </w:r>
      <w:r>
        <w:rPr>
          <w:color w:val="000000"/>
          <w:szCs w:val="22"/>
        </w:rPr>
        <w:t xml:space="preserve">iem </w:t>
      </w:r>
      <w:r w:rsidR="00EB185F">
        <w:rPr>
          <w:color w:val="000000"/>
          <w:szCs w:val="22"/>
        </w:rPr>
        <w:t>līdzek</w:t>
      </w:r>
      <w:r w:rsidR="002C073A">
        <w:rPr>
          <w:color w:val="000000"/>
          <w:szCs w:val="22"/>
        </w:rPr>
        <w:t>ļ</w:t>
      </w:r>
      <w:r>
        <w:rPr>
          <w:color w:val="000000"/>
          <w:szCs w:val="22"/>
        </w:rPr>
        <w:t>iem</w:t>
      </w:r>
      <w:r w:rsidR="00EB185F" w:rsidRPr="00444645">
        <w:rPr>
          <w:color w:val="000000"/>
          <w:szCs w:val="22"/>
        </w:rPr>
        <w:t xml:space="preserve"> vai potenciāli </w:t>
      </w:r>
      <w:proofErr w:type="spellStart"/>
      <w:r w:rsidRPr="00444645">
        <w:rPr>
          <w:color w:val="000000"/>
          <w:szCs w:val="22"/>
        </w:rPr>
        <w:t>nefrotoksisk</w:t>
      </w:r>
      <w:r>
        <w:rPr>
          <w:color w:val="000000"/>
          <w:szCs w:val="22"/>
        </w:rPr>
        <w:t>ām</w:t>
      </w:r>
      <w:proofErr w:type="spellEnd"/>
      <w:r w:rsidRPr="00444645">
        <w:rPr>
          <w:color w:val="000000"/>
          <w:szCs w:val="22"/>
        </w:rPr>
        <w:t xml:space="preserve"> </w:t>
      </w:r>
      <w:r w:rsidR="00EB185F">
        <w:rPr>
          <w:color w:val="000000"/>
          <w:szCs w:val="22"/>
        </w:rPr>
        <w:t>viel</w:t>
      </w:r>
      <w:r>
        <w:rPr>
          <w:color w:val="000000"/>
          <w:szCs w:val="22"/>
        </w:rPr>
        <w:t>ām</w:t>
      </w:r>
      <w:r w:rsidR="00EB185F" w:rsidRPr="00444645">
        <w:rPr>
          <w:color w:val="000000"/>
          <w:szCs w:val="22"/>
        </w:rPr>
        <w:t>, jo paaugstinās nieru darbības traucējumu, tai skaitā, nieru mazspējas, risks. Tas rodas sekundāri pie pavājinātas asins</w:t>
      </w:r>
      <w:r w:rsidR="00EB185F">
        <w:rPr>
          <w:color w:val="000000"/>
          <w:szCs w:val="22"/>
        </w:rPr>
        <w:t>rites nierēs</w:t>
      </w:r>
      <w:r w:rsidR="00EB185F" w:rsidRPr="00444645">
        <w:rPr>
          <w:color w:val="000000"/>
          <w:szCs w:val="22"/>
        </w:rPr>
        <w:t xml:space="preserve">, ko izraisa nieru prostaglandīnu sintēzes </w:t>
      </w:r>
      <w:proofErr w:type="spellStart"/>
      <w:r w:rsidR="00EB185F" w:rsidRPr="00444645">
        <w:rPr>
          <w:color w:val="000000"/>
          <w:szCs w:val="22"/>
        </w:rPr>
        <w:t>inhibīcija</w:t>
      </w:r>
      <w:proofErr w:type="spellEnd"/>
      <w:r w:rsidR="00EB185F" w:rsidRPr="00444645">
        <w:rPr>
          <w:color w:val="000000"/>
          <w:szCs w:val="22"/>
        </w:rPr>
        <w:t>.</w:t>
      </w:r>
    </w:p>
    <w:p w14:paraId="18D8D06C" w14:textId="77777777" w:rsidR="002C073A" w:rsidRPr="00444645" w:rsidRDefault="002C073A" w:rsidP="00EB185F">
      <w:pPr>
        <w:jc w:val="both"/>
        <w:rPr>
          <w:szCs w:val="22"/>
        </w:rPr>
      </w:pPr>
    </w:p>
    <w:p w14:paraId="7EB5BC11" w14:textId="77777777" w:rsidR="001E7802" w:rsidRPr="001E7802" w:rsidRDefault="001E7802" w:rsidP="001E7802">
      <w:pPr>
        <w:jc w:val="both"/>
        <w:rPr>
          <w:color w:val="000000"/>
          <w:szCs w:val="22"/>
        </w:rPr>
      </w:pPr>
      <w:r w:rsidRPr="001E7802">
        <w:rPr>
          <w:color w:val="000000"/>
          <w:szCs w:val="22"/>
        </w:rPr>
        <w:t xml:space="preserve">Nelietot vienlaicīgi vai 24 stundu laikā pēc šo veterināro zāļu lietošanas ar citiem </w:t>
      </w:r>
      <w:proofErr w:type="spellStart"/>
      <w:r w:rsidRPr="001E7802">
        <w:rPr>
          <w:color w:val="000000"/>
          <w:szCs w:val="22"/>
        </w:rPr>
        <w:t>nesteroīdajiem</w:t>
      </w:r>
      <w:proofErr w:type="spellEnd"/>
      <w:r w:rsidRPr="001E7802">
        <w:rPr>
          <w:color w:val="000000"/>
          <w:szCs w:val="22"/>
        </w:rPr>
        <w:t xml:space="preserve"> </w:t>
      </w:r>
      <w:proofErr w:type="spellStart"/>
      <w:r w:rsidRPr="001E7802">
        <w:rPr>
          <w:color w:val="000000"/>
          <w:szCs w:val="22"/>
        </w:rPr>
        <w:t>pretiekaisuma</w:t>
      </w:r>
      <w:proofErr w:type="spellEnd"/>
      <w:r w:rsidRPr="001E7802">
        <w:rPr>
          <w:color w:val="000000"/>
          <w:szCs w:val="22"/>
        </w:rPr>
        <w:t xml:space="preserve"> līdzekļiem (NSPL), </w:t>
      </w:r>
      <w:proofErr w:type="spellStart"/>
      <w:r w:rsidRPr="001E7802">
        <w:rPr>
          <w:color w:val="000000"/>
          <w:szCs w:val="22"/>
        </w:rPr>
        <w:t>kortikosteroīdiem</w:t>
      </w:r>
      <w:proofErr w:type="spellEnd"/>
      <w:r w:rsidRPr="001E7802">
        <w:rPr>
          <w:color w:val="000000"/>
          <w:szCs w:val="22"/>
        </w:rPr>
        <w:t xml:space="preserve">, </w:t>
      </w:r>
      <w:proofErr w:type="spellStart"/>
      <w:r w:rsidRPr="001E7802">
        <w:rPr>
          <w:color w:val="000000"/>
          <w:szCs w:val="22"/>
        </w:rPr>
        <w:t>antikoagulantiem</w:t>
      </w:r>
      <w:proofErr w:type="spellEnd"/>
      <w:r w:rsidRPr="001E7802">
        <w:rPr>
          <w:color w:val="000000"/>
          <w:szCs w:val="22"/>
        </w:rPr>
        <w:t xml:space="preserve"> vai diurētiskajiem līdzekļiem, jo var pastiprināties kuņģa-zarnu trakta čūlu veidošanās un citas iespējamās blakusparādības.</w:t>
      </w:r>
    </w:p>
    <w:p w14:paraId="568FEB69" w14:textId="25DA3756" w:rsidR="002C073A" w:rsidRPr="00444645" w:rsidRDefault="002C073A" w:rsidP="00EB185F">
      <w:pPr>
        <w:jc w:val="both"/>
        <w:rPr>
          <w:color w:val="000000"/>
          <w:szCs w:val="22"/>
        </w:rPr>
      </w:pPr>
    </w:p>
    <w:p w14:paraId="09341C67" w14:textId="10FBB0AB" w:rsidR="00EB185F" w:rsidRPr="00444645" w:rsidRDefault="002C073A" w:rsidP="00EB185F">
      <w:pPr>
        <w:jc w:val="both"/>
        <w:rPr>
          <w:szCs w:val="22"/>
        </w:rPr>
      </w:pPr>
      <w:r>
        <w:rPr>
          <w:color w:val="000000"/>
          <w:szCs w:val="22"/>
        </w:rPr>
        <w:t xml:space="preserve">Nosakot no ārstēšanas brīvo </w:t>
      </w:r>
      <w:r w:rsidR="00CC06AA">
        <w:rPr>
          <w:color w:val="000000"/>
          <w:szCs w:val="22"/>
        </w:rPr>
        <w:t>starplaiku</w:t>
      </w:r>
      <w:r>
        <w:rPr>
          <w:color w:val="000000"/>
          <w:szCs w:val="22"/>
        </w:rPr>
        <w:t>, ņemt</w:t>
      </w:r>
      <w:r w:rsidR="00EB185F" w:rsidRPr="00444645">
        <w:rPr>
          <w:color w:val="000000"/>
          <w:szCs w:val="22"/>
        </w:rPr>
        <w:t xml:space="preserve"> vērā </w:t>
      </w:r>
      <w:r w:rsidR="00EB185F">
        <w:rPr>
          <w:color w:val="000000"/>
          <w:szCs w:val="22"/>
        </w:rPr>
        <w:t>i</w:t>
      </w:r>
      <w:r w:rsidR="00EB185F" w:rsidRPr="00444645">
        <w:rPr>
          <w:color w:val="000000"/>
          <w:szCs w:val="22"/>
        </w:rPr>
        <w:t xml:space="preserve">epriekš lietoto </w:t>
      </w:r>
      <w:r w:rsidR="00EB185F">
        <w:rPr>
          <w:color w:val="000000"/>
          <w:szCs w:val="22"/>
        </w:rPr>
        <w:t xml:space="preserve">veterināro </w:t>
      </w:r>
      <w:r w:rsidR="00EB185F" w:rsidRPr="00444645">
        <w:rPr>
          <w:color w:val="000000"/>
          <w:szCs w:val="22"/>
        </w:rPr>
        <w:t>zāļu farmakoloģiskās īpašības.</w:t>
      </w:r>
      <w:r>
        <w:rPr>
          <w:color w:val="000000"/>
          <w:szCs w:val="22"/>
        </w:rPr>
        <w:t xml:space="preserve"> </w:t>
      </w:r>
    </w:p>
    <w:p w14:paraId="2F325EEE" w14:textId="438AD700" w:rsidR="00EB185F" w:rsidRPr="00444645" w:rsidRDefault="00EB185F" w:rsidP="00EB185F">
      <w:pPr>
        <w:jc w:val="both"/>
        <w:rPr>
          <w:szCs w:val="22"/>
        </w:rPr>
      </w:pPr>
      <w:proofErr w:type="spellStart"/>
      <w:r w:rsidRPr="00444645">
        <w:rPr>
          <w:color w:val="000000"/>
          <w:szCs w:val="22"/>
        </w:rPr>
        <w:t>Ketoprofēn</w:t>
      </w:r>
      <w:r w:rsidR="002C073A">
        <w:rPr>
          <w:color w:val="000000"/>
          <w:szCs w:val="22"/>
        </w:rPr>
        <w:t>am</w:t>
      </w:r>
      <w:proofErr w:type="spellEnd"/>
      <w:r w:rsidR="002C073A">
        <w:rPr>
          <w:color w:val="000000"/>
          <w:szCs w:val="22"/>
        </w:rPr>
        <w:t xml:space="preserve"> ir augsta saistīšanās spēja ar </w:t>
      </w:r>
      <w:r w:rsidRPr="00444645">
        <w:rPr>
          <w:color w:val="000000"/>
          <w:szCs w:val="22"/>
        </w:rPr>
        <w:t xml:space="preserve">plazmas </w:t>
      </w:r>
      <w:r w:rsidR="001E7802">
        <w:rPr>
          <w:color w:val="000000"/>
          <w:szCs w:val="22"/>
        </w:rPr>
        <w:t>olbaltumvielām</w:t>
      </w:r>
      <w:r w:rsidR="001E7802" w:rsidRPr="00444645">
        <w:rPr>
          <w:color w:val="000000"/>
          <w:szCs w:val="22"/>
        </w:rPr>
        <w:t xml:space="preserve"> </w:t>
      </w:r>
      <w:r w:rsidRPr="00444645">
        <w:rPr>
          <w:color w:val="000000"/>
          <w:szCs w:val="22"/>
        </w:rPr>
        <w:t xml:space="preserve">un </w:t>
      </w:r>
      <w:r w:rsidR="002C073A">
        <w:rPr>
          <w:color w:val="000000"/>
          <w:szCs w:val="22"/>
        </w:rPr>
        <w:t xml:space="preserve">tas </w:t>
      </w:r>
      <w:r w:rsidRPr="00444645">
        <w:rPr>
          <w:color w:val="000000"/>
          <w:szCs w:val="22"/>
        </w:rPr>
        <w:t xml:space="preserve">var konkurēt ar citām </w:t>
      </w:r>
      <w:r>
        <w:rPr>
          <w:color w:val="000000"/>
          <w:szCs w:val="22"/>
        </w:rPr>
        <w:t>vielām</w:t>
      </w:r>
      <w:r w:rsidRPr="00444645">
        <w:rPr>
          <w:color w:val="000000"/>
          <w:szCs w:val="22"/>
        </w:rPr>
        <w:t xml:space="preserve">, </w:t>
      </w:r>
      <w:r w:rsidR="002C073A" w:rsidRPr="00444645">
        <w:rPr>
          <w:color w:val="000000"/>
          <w:szCs w:val="22"/>
        </w:rPr>
        <w:t>ka</w:t>
      </w:r>
      <w:r w:rsidR="002C073A">
        <w:rPr>
          <w:color w:val="000000"/>
          <w:szCs w:val="22"/>
        </w:rPr>
        <w:t>m</w:t>
      </w:r>
      <w:r w:rsidR="002C073A" w:rsidRPr="00444645">
        <w:rPr>
          <w:color w:val="000000"/>
          <w:szCs w:val="22"/>
        </w:rPr>
        <w:t xml:space="preserve"> </w:t>
      </w:r>
      <w:r w:rsidR="002C073A">
        <w:rPr>
          <w:color w:val="000000"/>
          <w:szCs w:val="22"/>
        </w:rPr>
        <w:t>ir augsta saistīšanās spēja</w:t>
      </w:r>
      <w:r w:rsidRPr="00444645">
        <w:rPr>
          <w:color w:val="000000"/>
          <w:szCs w:val="22"/>
        </w:rPr>
        <w:t xml:space="preserve"> ar plazmas </w:t>
      </w:r>
      <w:r w:rsidR="001E7802">
        <w:rPr>
          <w:color w:val="000000"/>
          <w:szCs w:val="22"/>
        </w:rPr>
        <w:t>olbaltumvielām</w:t>
      </w:r>
      <w:r w:rsidRPr="00444645">
        <w:rPr>
          <w:color w:val="000000"/>
          <w:szCs w:val="22"/>
        </w:rPr>
        <w:t xml:space="preserve">, </w:t>
      </w:r>
      <w:r w:rsidR="002C073A">
        <w:rPr>
          <w:color w:val="000000"/>
          <w:szCs w:val="22"/>
        </w:rPr>
        <w:t xml:space="preserve">kas </w:t>
      </w:r>
      <w:r w:rsidRPr="00444645">
        <w:rPr>
          <w:color w:val="000000"/>
          <w:szCs w:val="22"/>
        </w:rPr>
        <w:t xml:space="preserve">var </w:t>
      </w:r>
      <w:r w:rsidR="002C073A">
        <w:rPr>
          <w:color w:val="000000"/>
          <w:szCs w:val="22"/>
        </w:rPr>
        <w:t>radīt toksisku iedarbību</w:t>
      </w:r>
      <w:r w:rsidRPr="00444645">
        <w:rPr>
          <w:color w:val="000000"/>
          <w:szCs w:val="22"/>
        </w:rP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84B32F" w14:textId="4ABD68BF" w:rsidR="00EB185F" w:rsidRPr="00444645" w:rsidRDefault="003B10C9" w:rsidP="00EB185F">
      <w:pPr>
        <w:pStyle w:val="titre"/>
        <w:jc w:val="both"/>
        <w:rPr>
          <w:rFonts w:ascii="Times New Roman" w:hAnsi="Times New Roman"/>
          <w:b w:val="0"/>
          <w:noProof w:val="0"/>
          <w:sz w:val="22"/>
          <w:szCs w:val="22"/>
          <w:lang w:val="lv-LV"/>
        </w:rPr>
      </w:pPr>
      <w:r>
        <w:rPr>
          <w:rFonts w:ascii="Times New Roman" w:hAnsi="Times New Roman"/>
          <w:b w:val="0"/>
          <w:noProof w:val="0"/>
          <w:sz w:val="22"/>
          <w:szCs w:val="22"/>
          <w:lang w:val="lv-LV"/>
        </w:rPr>
        <w:t>I</w:t>
      </w:r>
      <w:r w:rsidR="00EB185F" w:rsidRPr="00444645">
        <w:rPr>
          <w:rFonts w:ascii="Times New Roman" w:hAnsi="Times New Roman"/>
          <w:b w:val="0"/>
          <w:noProof w:val="0"/>
          <w:sz w:val="22"/>
          <w:szCs w:val="22"/>
          <w:lang w:val="lv-LV"/>
        </w:rPr>
        <w:t>ntravenozai</w:t>
      </w:r>
      <w:r>
        <w:rPr>
          <w:rFonts w:ascii="Times New Roman" w:hAnsi="Times New Roman"/>
          <w:b w:val="0"/>
          <w:noProof w:val="0"/>
          <w:sz w:val="22"/>
          <w:szCs w:val="22"/>
          <w:lang w:val="lv-LV"/>
        </w:rPr>
        <w:t xml:space="preserve"> vai i</w:t>
      </w:r>
      <w:r w:rsidRPr="00444645">
        <w:rPr>
          <w:rFonts w:ascii="Times New Roman" w:hAnsi="Times New Roman"/>
          <w:b w:val="0"/>
          <w:noProof w:val="0"/>
          <w:sz w:val="22"/>
          <w:szCs w:val="22"/>
          <w:lang w:val="lv-LV"/>
        </w:rPr>
        <w:t>ntramuskulārai</w:t>
      </w:r>
      <w:r w:rsidR="00EB185F" w:rsidRPr="00444645">
        <w:rPr>
          <w:rFonts w:ascii="Times New Roman" w:hAnsi="Times New Roman"/>
          <w:b w:val="0"/>
          <w:noProof w:val="0"/>
          <w:sz w:val="22"/>
          <w:szCs w:val="22"/>
          <w:lang w:val="lv-LV"/>
        </w:rPr>
        <w:t xml:space="preserve"> lietošanai.</w:t>
      </w:r>
    </w:p>
    <w:p w14:paraId="4F39B1EE" w14:textId="1EDAC03B" w:rsidR="00C114FF" w:rsidRDefault="00C114FF" w:rsidP="00A9226B">
      <w:pPr>
        <w:tabs>
          <w:tab w:val="clear" w:pos="567"/>
        </w:tabs>
        <w:spacing w:line="240" w:lineRule="auto"/>
      </w:pPr>
    </w:p>
    <w:p w14:paraId="2F2B6810" w14:textId="77777777" w:rsidR="00FB29F9" w:rsidRPr="002850D6" w:rsidRDefault="00FB29F9" w:rsidP="00FB29F9">
      <w:pPr>
        <w:tabs>
          <w:tab w:val="clear" w:pos="567"/>
        </w:tabs>
        <w:spacing w:line="240" w:lineRule="auto"/>
        <w:rPr>
          <w:b/>
          <w:bCs/>
        </w:rPr>
      </w:pPr>
      <w:r w:rsidRPr="002850D6">
        <w:rPr>
          <w:b/>
          <w:bCs/>
        </w:rPr>
        <w:t>Liellopiem:</w:t>
      </w:r>
    </w:p>
    <w:p w14:paraId="2F440B40" w14:textId="5F684319" w:rsidR="00FB29F9" w:rsidRDefault="00FB29F9" w:rsidP="00FB29F9">
      <w:pPr>
        <w:tabs>
          <w:tab w:val="clear" w:pos="567"/>
        </w:tabs>
        <w:spacing w:line="240" w:lineRule="auto"/>
      </w:pPr>
      <w:r w:rsidRPr="00FB29F9">
        <w:t xml:space="preserve">3 mg </w:t>
      </w:r>
      <w:proofErr w:type="spellStart"/>
      <w:r w:rsidRPr="00FB29F9">
        <w:t>ketoprofēna</w:t>
      </w:r>
      <w:proofErr w:type="spellEnd"/>
      <w:r w:rsidRPr="00FB29F9">
        <w:t>/kg ķermeņa svara, t.i., 1 ml šo veterināro zāļu uz 50 kg ķermeņa svara/dienā, ievad</w:t>
      </w:r>
      <w:r w:rsidR="00927622">
        <w:t>ī</w:t>
      </w:r>
      <w:r w:rsidRPr="00FB29F9">
        <w:t>t intravenozi vai intramuskulāri, ieteicams</w:t>
      </w:r>
      <w:r w:rsidR="00927622">
        <w:t>,</w:t>
      </w:r>
      <w:r w:rsidRPr="00FB29F9">
        <w:t xml:space="preserve"> kakla apvidū. Ārstēšanas ilgums ir 1 – 3 dienas, un tas jānosaka atbilstoši simptomu smagumam un ilgumam.</w:t>
      </w:r>
    </w:p>
    <w:p w14:paraId="3812A841" w14:textId="77777777" w:rsidR="000314C8" w:rsidRPr="00FB29F9" w:rsidRDefault="000314C8" w:rsidP="00FB29F9">
      <w:pPr>
        <w:tabs>
          <w:tab w:val="clear" w:pos="567"/>
        </w:tabs>
        <w:spacing w:line="240" w:lineRule="auto"/>
      </w:pPr>
    </w:p>
    <w:p w14:paraId="51B1B4BF" w14:textId="77777777" w:rsidR="00FB29F9" w:rsidRPr="00FB29F9" w:rsidRDefault="00FB29F9" w:rsidP="00FB29F9">
      <w:pPr>
        <w:tabs>
          <w:tab w:val="clear" w:pos="567"/>
        </w:tabs>
        <w:spacing w:line="240" w:lineRule="auto"/>
        <w:rPr>
          <w:b/>
        </w:rPr>
      </w:pPr>
    </w:p>
    <w:p w14:paraId="296FE399" w14:textId="0439C4B2" w:rsidR="00FB29F9" w:rsidRPr="002850D6" w:rsidRDefault="00FB29F9" w:rsidP="00FB29F9">
      <w:pPr>
        <w:tabs>
          <w:tab w:val="clear" w:pos="567"/>
        </w:tabs>
        <w:spacing w:line="240" w:lineRule="auto"/>
        <w:rPr>
          <w:b/>
          <w:bCs/>
        </w:rPr>
      </w:pPr>
      <w:r w:rsidRPr="002850D6">
        <w:rPr>
          <w:b/>
          <w:bCs/>
        </w:rPr>
        <w:lastRenderedPageBreak/>
        <w:t xml:space="preserve">Cūkām: </w:t>
      </w:r>
    </w:p>
    <w:p w14:paraId="447B20C0" w14:textId="0D9C1B13" w:rsidR="00FB29F9" w:rsidRPr="00FB29F9" w:rsidRDefault="00FB29F9" w:rsidP="00FB29F9">
      <w:pPr>
        <w:tabs>
          <w:tab w:val="clear" w:pos="567"/>
        </w:tabs>
        <w:spacing w:line="240" w:lineRule="auto"/>
      </w:pPr>
      <w:r w:rsidRPr="00FB29F9">
        <w:t xml:space="preserve">3 mg </w:t>
      </w:r>
      <w:proofErr w:type="spellStart"/>
      <w:r w:rsidRPr="00FB29F9">
        <w:t>ketoprofēna</w:t>
      </w:r>
      <w:proofErr w:type="spellEnd"/>
      <w:r w:rsidRPr="00FB29F9">
        <w:t xml:space="preserve">/kg </w:t>
      </w:r>
      <w:r w:rsidRPr="00FB29F9">
        <w:rPr>
          <w:bCs/>
        </w:rPr>
        <w:t>ķermeņa svara</w:t>
      </w:r>
      <w:r w:rsidRPr="00FB29F9">
        <w:t xml:space="preserve">, t.i., 1 ml šo veterināro zāļu uz 50 kg </w:t>
      </w:r>
      <w:r w:rsidRPr="00FB29F9">
        <w:rPr>
          <w:b/>
        </w:rPr>
        <w:t xml:space="preserve"> </w:t>
      </w:r>
      <w:r w:rsidRPr="00FB29F9">
        <w:rPr>
          <w:bCs/>
        </w:rPr>
        <w:t>ķermeņa svara</w:t>
      </w:r>
      <w:r w:rsidRPr="00FB29F9">
        <w:t>/dienā, ievad</w:t>
      </w:r>
      <w:r w:rsidR="00927622">
        <w:t>ī</w:t>
      </w:r>
      <w:r w:rsidRPr="00FB29F9">
        <w:t>t intramuskulāri</w:t>
      </w:r>
      <w:r w:rsidR="00927622" w:rsidRPr="00927622">
        <w:t xml:space="preserve"> </w:t>
      </w:r>
      <w:r w:rsidR="00927622" w:rsidRPr="00FB29F9">
        <w:t>vien</w:t>
      </w:r>
      <w:r w:rsidR="00927622">
        <w:t>u</w:t>
      </w:r>
      <w:r w:rsidR="00927622" w:rsidRPr="00FB29F9">
        <w:t xml:space="preserve"> reiz</w:t>
      </w:r>
      <w:r w:rsidR="00927622">
        <w:t>i</w:t>
      </w:r>
      <w:r w:rsidRPr="00FB29F9">
        <w:t>.</w:t>
      </w:r>
    </w:p>
    <w:p w14:paraId="42A43A1F" w14:textId="38C76917" w:rsidR="00FB29F9" w:rsidRPr="00FB29F9" w:rsidRDefault="00FB29F9" w:rsidP="00FB29F9">
      <w:pPr>
        <w:tabs>
          <w:tab w:val="clear" w:pos="567"/>
        </w:tabs>
        <w:spacing w:line="240" w:lineRule="auto"/>
      </w:pPr>
      <w:r w:rsidRPr="00FB29F9">
        <w:t>Atkarībā no atbildes reakcijas, un ņemot</w:t>
      </w:r>
      <w:r w:rsidR="00EC601A">
        <w:t>,</w:t>
      </w:r>
      <w:r w:rsidRPr="00FB29F9">
        <w:t xml:space="preserve"> vērā ārstējošā veterinārārsta ieguvuma un riska attiecības</w:t>
      </w:r>
    </w:p>
    <w:p w14:paraId="31567EF8" w14:textId="77777777" w:rsidR="00FB29F9" w:rsidRPr="00FB29F9" w:rsidRDefault="00FB29F9" w:rsidP="00FB29F9">
      <w:pPr>
        <w:tabs>
          <w:tab w:val="clear" w:pos="567"/>
        </w:tabs>
        <w:spacing w:line="240" w:lineRule="auto"/>
      </w:pPr>
      <w:proofErr w:type="spellStart"/>
      <w:r w:rsidRPr="00FB29F9">
        <w:t>izvērtējumu</w:t>
      </w:r>
      <w:proofErr w:type="spellEnd"/>
      <w:r w:rsidRPr="00FB29F9">
        <w:t>, ārstēšanu var atkārtot ik pēc 24 stundām, ne vairāk kā 3 reizes. Katru injekciju veikt citā ķermeņa vietā.</w:t>
      </w:r>
    </w:p>
    <w:p w14:paraId="5E51C36A" w14:textId="77777777" w:rsidR="00FB29F9" w:rsidRPr="00FB29F9" w:rsidRDefault="00FB29F9" w:rsidP="00FB29F9">
      <w:pPr>
        <w:tabs>
          <w:tab w:val="clear" w:pos="567"/>
        </w:tabs>
        <w:spacing w:line="240" w:lineRule="auto"/>
      </w:pPr>
    </w:p>
    <w:p w14:paraId="01C292C0" w14:textId="77777777" w:rsidR="00FB29F9" w:rsidRPr="002850D6" w:rsidRDefault="00FB29F9" w:rsidP="00FB29F9">
      <w:pPr>
        <w:tabs>
          <w:tab w:val="clear" w:pos="567"/>
        </w:tabs>
        <w:spacing w:line="240" w:lineRule="auto"/>
        <w:rPr>
          <w:b/>
          <w:bCs/>
        </w:rPr>
      </w:pPr>
      <w:r w:rsidRPr="002850D6">
        <w:rPr>
          <w:b/>
          <w:bCs/>
        </w:rPr>
        <w:t xml:space="preserve">Zirgiem: </w:t>
      </w:r>
    </w:p>
    <w:p w14:paraId="2084900A" w14:textId="50A4ED46" w:rsidR="00FB29F9" w:rsidRPr="00FB29F9" w:rsidRDefault="00FB29F9" w:rsidP="00FB29F9">
      <w:pPr>
        <w:tabs>
          <w:tab w:val="clear" w:pos="567"/>
        </w:tabs>
        <w:spacing w:line="240" w:lineRule="auto"/>
      </w:pPr>
      <w:r w:rsidRPr="00FB29F9">
        <w:t xml:space="preserve">2,2 mg </w:t>
      </w:r>
      <w:proofErr w:type="spellStart"/>
      <w:r w:rsidRPr="00FB29F9">
        <w:t>ketoprofēna</w:t>
      </w:r>
      <w:proofErr w:type="spellEnd"/>
      <w:r w:rsidRPr="00FB29F9">
        <w:t>/kg ķermeņa svara, t.i., 0,75 ml šo veterināro zāļu uz 50 kg  ķermeņa svara/dienā, ievad</w:t>
      </w:r>
      <w:r w:rsidR="00D90253">
        <w:t>ī</w:t>
      </w:r>
      <w:r w:rsidRPr="00FB29F9">
        <w:t>t intravenozi.</w:t>
      </w:r>
    </w:p>
    <w:p w14:paraId="661039B8" w14:textId="77777777" w:rsidR="00FB29F9" w:rsidRPr="00FB29F9" w:rsidRDefault="00FB29F9" w:rsidP="00FB29F9">
      <w:pPr>
        <w:tabs>
          <w:tab w:val="clear" w:pos="567"/>
        </w:tabs>
        <w:spacing w:line="240" w:lineRule="auto"/>
      </w:pPr>
      <w:r w:rsidRPr="00FB29F9">
        <w:t xml:space="preserve">Ārstēšanas ilgums ir 1 – 5 dienas, un tas jānosaka atbilstoši simptomu smagumam un ilgumam. Koliku gadījumā parasti pietiek ar vienu injekciju. Pirms otras </w:t>
      </w:r>
      <w:proofErr w:type="spellStart"/>
      <w:r w:rsidRPr="00FB29F9">
        <w:t>ketoprofēna</w:t>
      </w:r>
      <w:proofErr w:type="spellEnd"/>
      <w:r w:rsidRPr="00FB29F9">
        <w:t xml:space="preserve"> injekcijas nepieciešama atkārtota klīniskā izmeklēšana.</w:t>
      </w:r>
    </w:p>
    <w:p w14:paraId="490D6D14" w14:textId="77777777" w:rsidR="00EB185F" w:rsidRDefault="00EB185F" w:rsidP="00A9226B">
      <w:pPr>
        <w:tabs>
          <w:tab w:val="clear" w:pos="567"/>
        </w:tabs>
        <w:spacing w:line="240" w:lineRule="auto"/>
      </w:pPr>
    </w:p>
    <w:p w14:paraId="736BE36E" w14:textId="1A889ACC" w:rsidR="00247A48" w:rsidRPr="00E57A7D" w:rsidRDefault="00F550BE" w:rsidP="00247A48">
      <w:pPr>
        <w:rPr>
          <w:noProof/>
          <w:szCs w:val="22"/>
        </w:rPr>
      </w:pPr>
      <w:r w:rsidRPr="00E57A7D">
        <w:t xml:space="preserve">Lai nodrošinātu pareizu devu, ķermeņa </w:t>
      </w:r>
      <w:r w:rsidR="00200F1F">
        <w:t>svars</w:t>
      </w:r>
      <w:r w:rsidR="00200F1F" w:rsidRPr="00E57A7D">
        <w:t xml:space="preserve"> </w:t>
      </w:r>
      <w:r w:rsidRPr="00E57A7D">
        <w:t>jānosaka pēc iespējas precīzāk.</w:t>
      </w:r>
    </w:p>
    <w:p w14:paraId="0D00E95A" w14:textId="77777777" w:rsidR="00247A48" w:rsidRPr="00E57A7D" w:rsidRDefault="00247A48" w:rsidP="00247A48">
      <w:pPr>
        <w:rPr>
          <w:noProof/>
          <w:szCs w:val="22"/>
        </w:rPr>
      </w:pPr>
    </w:p>
    <w:p w14:paraId="1A48A359" w14:textId="2C1EA24D" w:rsidR="00716891" w:rsidRDefault="00716891" w:rsidP="00A9226B">
      <w:pPr>
        <w:tabs>
          <w:tab w:val="clear" w:pos="567"/>
        </w:tabs>
        <w:spacing w:line="240" w:lineRule="auto"/>
        <w:rPr>
          <w:rFonts w:cs="Arial"/>
          <w:szCs w:val="22"/>
        </w:rPr>
      </w:pPr>
      <w:r w:rsidRPr="00716891">
        <w:rPr>
          <w:rFonts w:cs="Arial"/>
          <w:szCs w:val="22"/>
        </w:rPr>
        <w:t>Lietojot flakonu vairākas reizes, ieteicams izmantot atvilkšanas adatu vai vairāku devu šļirci, lai izvairītos no pārmērīgas aizbāžņa caurduršanas.</w:t>
      </w:r>
    </w:p>
    <w:p w14:paraId="2E453F3D" w14:textId="77777777" w:rsidR="008036C0" w:rsidRPr="00716891" w:rsidRDefault="008036C0" w:rsidP="00A9226B">
      <w:pPr>
        <w:tabs>
          <w:tab w:val="clear" w:pos="567"/>
        </w:tabs>
        <w:spacing w:line="240" w:lineRule="auto"/>
        <w:rPr>
          <w:rFonts w:cs="Arial"/>
          <w:szCs w:val="22"/>
        </w:rPr>
      </w:pPr>
    </w:p>
    <w:p w14:paraId="35C3FEDE" w14:textId="45B05F66" w:rsidR="00B6460C" w:rsidRPr="00716891" w:rsidRDefault="00716891" w:rsidP="00A9226B">
      <w:pPr>
        <w:tabs>
          <w:tab w:val="clear" w:pos="567"/>
        </w:tabs>
        <w:spacing w:line="240" w:lineRule="auto"/>
      </w:pPr>
      <w:r w:rsidRPr="00716891">
        <w:rPr>
          <w:rFonts w:cs="Arial"/>
          <w:szCs w:val="22"/>
        </w:rPr>
        <w:t>Vāciņu drīkst droši caurdurt līdz 30 reizēm.</w:t>
      </w:r>
    </w:p>
    <w:p w14:paraId="677CD3A8" w14:textId="77777777" w:rsidR="00FB29F9" w:rsidRPr="00E57A7D" w:rsidRDefault="00FB29F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0CBF0BC2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832B658" w14:textId="6C8A0F87" w:rsidR="00EC18BC" w:rsidRDefault="00EC18BC" w:rsidP="006E49BF">
      <w:pPr>
        <w:pStyle w:val="Style1"/>
      </w:pPr>
    </w:p>
    <w:p w14:paraId="529BD251" w14:textId="622F785C" w:rsidR="00EC18BC" w:rsidRPr="00EC18BC" w:rsidRDefault="00EC18BC" w:rsidP="00EC18BC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noProof/>
          <w:snapToGrid w:val="0"/>
          <w:szCs w:val="22"/>
          <w:lang w:eastAsia="en-GB"/>
        </w:rPr>
        <w:t>Nesteroīdo pretiekaisuma līdzekļu</w:t>
      </w:r>
      <w:r w:rsidRPr="00EC18BC">
        <w:rPr>
          <w:snapToGrid w:val="0"/>
          <w:color w:val="000000"/>
          <w:szCs w:val="22"/>
          <w:lang w:eastAsia="en-GB"/>
        </w:rPr>
        <w:t xml:space="preserve"> pārdozēšana var izraisīt kuņģa-zarnu trakta čūlas, proteīnu zudumu, aknu un nieru </w:t>
      </w:r>
      <w:r w:rsidR="006722DA">
        <w:rPr>
          <w:snapToGrid w:val="0"/>
          <w:color w:val="000000"/>
          <w:szCs w:val="22"/>
          <w:lang w:eastAsia="en-GB"/>
        </w:rPr>
        <w:t>darbības</w:t>
      </w:r>
      <w:r w:rsidR="006722DA" w:rsidRPr="00EC18BC">
        <w:rPr>
          <w:snapToGrid w:val="0"/>
          <w:color w:val="000000"/>
          <w:szCs w:val="22"/>
          <w:lang w:eastAsia="en-GB"/>
        </w:rPr>
        <w:t xml:space="preserve"> </w:t>
      </w:r>
      <w:r w:rsidRPr="00EC18BC">
        <w:rPr>
          <w:snapToGrid w:val="0"/>
          <w:color w:val="000000"/>
          <w:szCs w:val="22"/>
          <w:lang w:eastAsia="en-GB"/>
        </w:rPr>
        <w:t>traucējumus.</w:t>
      </w:r>
      <w:r w:rsidRPr="00EC18BC">
        <w:rPr>
          <w:noProof/>
          <w:snapToGrid w:val="0"/>
          <w:szCs w:val="22"/>
          <w:lang w:eastAsia="en-GB"/>
        </w:rPr>
        <w:t xml:space="preserve"> </w:t>
      </w:r>
    </w:p>
    <w:p w14:paraId="3EE04FE2" w14:textId="77777777" w:rsidR="00EC18BC" w:rsidRPr="00EC18BC" w:rsidRDefault="00EC18BC" w:rsidP="00EC18BC">
      <w:pPr>
        <w:spacing w:line="240" w:lineRule="auto"/>
        <w:jc w:val="both"/>
        <w:rPr>
          <w:noProof/>
          <w:snapToGrid w:val="0"/>
          <w:szCs w:val="22"/>
          <w:lang w:eastAsia="en-GB"/>
        </w:rPr>
      </w:pPr>
    </w:p>
    <w:p w14:paraId="3E655E81" w14:textId="79E12AD8" w:rsidR="00EC18BC" w:rsidRPr="00EC18BC" w:rsidRDefault="006722DA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lv-LV"/>
        </w:rPr>
      </w:pPr>
      <w:r>
        <w:rPr>
          <w:color w:val="000000"/>
          <w:szCs w:val="22"/>
          <w:lang w:eastAsia="lv-LV"/>
        </w:rPr>
        <w:t>Tolerances</w:t>
      </w:r>
      <w:r w:rsidR="00EC18BC" w:rsidRPr="00EC18BC">
        <w:rPr>
          <w:color w:val="000000"/>
          <w:szCs w:val="22"/>
          <w:lang w:eastAsia="lv-LV"/>
        </w:rPr>
        <w:t xml:space="preserve"> pētījumos cūkām, kuru laikā līdz 25 % dzīvnieku trīs dienas saņēma devu (9 mg/kg ķ.sv.), kas 3 reizes pārsniedza maksimālo ieteicamo devu</w:t>
      </w:r>
      <w:r>
        <w:rPr>
          <w:color w:val="000000"/>
          <w:szCs w:val="22"/>
          <w:lang w:eastAsia="lv-LV"/>
        </w:rPr>
        <w:t>,</w:t>
      </w:r>
      <w:r w:rsidR="00EC18BC" w:rsidRPr="00EC18BC">
        <w:rPr>
          <w:color w:val="000000"/>
          <w:szCs w:val="22"/>
          <w:lang w:eastAsia="lv-LV"/>
        </w:rPr>
        <w:t xml:space="preserve"> vai saņēma ieteicamo devu (3 mg/kg ķ.sv.) trīs reizes ilgāk nekā ieteicams (9 dienas), tika novēroti </w:t>
      </w:r>
      <w:proofErr w:type="spellStart"/>
      <w:r w:rsidR="00EC18BC" w:rsidRPr="00EC18BC">
        <w:rPr>
          <w:color w:val="000000"/>
          <w:szCs w:val="22"/>
          <w:lang w:eastAsia="lv-LV"/>
        </w:rPr>
        <w:t>erozīvi</w:t>
      </w:r>
      <w:proofErr w:type="spellEnd"/>
      <w:r w:rsidR="00EC18BC" w:rsidRPr="00EC18BC">
        <w:rPr>
          <w:color w:val="000000"/>
          <w:szCs w:val="22"/>
          <w:lang w:eastAsia="lv-LV"/>
        </w:rPr>
        <w:t xml:space="preserve"> un/vai čūlaini bojājumi gan kuņģa </w:t>
      </w:r>
      <w:proofErr w:type="spellStart"/>
      <w:r w:rsidR="00EC18BC" w:rsidRPr="00EC18BC">
        <w:rPr>
          <w:color w:val="000000"/>
          <w:szCs w:val="22"/>
          <w:lang w:eastAsia="lv-LV"/>
        </w:rPr>
        <w:t>bezdziedzeru</w:t>
      </w:r>
      <w:proofErr w:type="spellEnd"/>
      <w:r w:rsidR="00EC18BC" w:rsidRPr="00EC18BC">
        <w:rPr>
          <w:color w:val="000000"/>
          <w:szCs w:val="22"/>
          <w:lang w:eastAsia="lv-LV"/>
        </w:rPr>
        <w:t xml:space="preserve"> (</w:t>
      </w:r>
      <w:proofErr w:type="spellStart"/>
      <w:r w:rsidR="00EC18BC" w:rsidRPr="00EC18BC">
        <w:rPr>
          <w:i/>
          <w:iCs/>
          <w:color w:val="000000"/>
          <w:szCs w:val="22"/>
          <w:lang w:eastAsia="lv-LV"/>
        </w:rPr>
        <w:t>pars</w:t>
      </w:r>
      <w:proofErr w:type="spellEnd"/>
      <w:r w:rsidR="00EC18BC" w:rsidRPr="00EC18BC">
        <w:rPr>
          <w:i/>
          <w:iCs/>
          <w:color w:val="000000"/>
          <w:szCs w:val="22"/>
          <w:lang w:eastAsia="lv-LV"/>
        </w:rPr>
        <w:t xml:space="preserve"> </w:t>
      </w:r>
      <w:proofErr w:type="spellStart"/>
      <w:r w:rsidR="00EC18BC" w:rsidRPr="00EC18BC">
        <w:rPr>
          <w:i/>
          <w:iCs/>
          <w:color w:val="000000"/>
          <w:szCs w:val="22"/>
          <w:lang w:eastAsia="lv-LV"/>
        </w:rPr>
        <w:t>oesophagica</w:t>
      </w:r>
      <w:proofErr w:type="spellEnd"/>
      <w:r w:rsidR="00EC18BC" w:rsidRPr="00EC18BC">
        <w:rPr>
          <w:color w:val="000000"/>
          <w:szCs w:val="22"/>
          <w:lang w:eastAsia="lv-LV"/>
        </w:rPr>
        <w:t xml:space="preserve">), gan dziedzeru daļā. Agrīnās </w:t>
      </w:r>
      <w:proofErr w:type="spellStart"/>
      <w:r w:rsidR="00EC18BC" w:rsidRPr="00EC18BC">
        <w:rPr>
          <w:color w:val="000000"/>
          <w:szCs w:val="22"/>
          <w:lang w:eastAsia="lv-LV"/>
        </w:rPr>
        <w:t>toksicitātes</w:t>
      </w:r>
      <w:proofErr w:type="spellEnd"/>
      <w:r w:rsidR="00EC18BC" w:rsidRPr="00EC18BC">
        <w:rPr>
          <w:color w:val="000000"/>
          <w:szCs w:val="22"/>
          <w:lang w:eastAsia="lv-LV"/>
        </w:rPr>
        <w:t xml:space="preserve"> pazīmes ietver ēstgribas zudumu un </w:t>
      </w:r>
      <w:proofErr w:type="spellStart"/>
      <w:r w:rsidR="00EC18BC" w:rsidRPr="00EC18BC">
        <w:rPr>
          <w:color w:val="000000"/>
          <w:szCs w:val="22"/>
          <w:lang w:eastAsia="lv-LV"/>
        </w:rPr>
        <w:t>mīklveida</w:t>
      </w:r>
      <w:proofErr w:type="spellEnd"/>
      <w:r w:rsidR="00EC18BC" w:rsidRPr="00EC18BC">
        <w:rPr>
          <w:color w:val="000000"/>
          <w:szCs w:val="22"/>
          <w:lang w:eastAsia="lv-LV"/>
        </w:rPr>
        <w:t xml:space="preserve"> konsistences fekālijas vai </w:t>
      </w:r>
      <w:proofErr w:type="spellStart"/>
      <w:r w:rsidR="00EC18BC" w:rsidRPr="00EC18BC">
        <w:rPr>
          <w:color w:val="000000"/>
          <w:szCs w:val="22"/>
          <w:lang w:eastAsia="lv-LV"/>
        </w:rPr>
        <w:t>diareju</w:t>
      </w:r>
      <w:proofErr w:type="spellEnd"/>
      <w:r w:rsidR="00EC18BC" w:rsidRPr="00EC18BC">
        <w:rPr>
          <w:color w:val="000000"/>
          <w:szCs w:val="22"/>
          <w:lang w:eastAsia="lv-LV"/>
        </w:rPr>
        <w:t>.</w:t>
      </w:r>
    </w:p>
    <w:p w14:paraId="51E746B1" w14:textId="77777777" w:rsidR="00EC18BC" w:rsidRPr="00EC18BC" w:rsidRDefault="00EC18BC" w:rsidP="00EC18BC">
      <w:pPr>
        <w:spacing w:line="240" w:lineRule="auto"/>
        <w:jc w:val="both"/>
        <w:rPr>
          <w:noProof/>
          <w:snapToGrid w:val="0"/>
          <w:szCs w:val="22"/>
          <w:lang w:eastAsia="en-GB"/>
        </w:rPr>
      </w:pPr>
    </w:p>
    <w:p w14:paraId="308FC73F" w14:textId="78C3CADA" w:rsidR="00EC18BC" w:rsidRPr="00EC18BC" w:rsidRDefault="00EC18BC" w:rsidP="00EC18BC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snapToGrid w:val="0"/>
          <w:color w:val="000000"/>
          <w:spacing w:val="-2"/>
          <w:szCs w:val="22"/>
          <w:lang w:eastAsia="en-GB"/>
        </w:rPr>
        <w:t>Liellopiem</w:t>
      </w:r>
      <w:r w:rsidR="006722DA">
        <w:rPr>
          <w:snapToGrid w:val="0"/>
          <w:color w:val="000000"/>
          <w:spacing w:val="-2"/>
          <w:szCs w:val="22"/>
          <w:lang w:eastAsia="en-GB"/>
        </w:rPr>
        <w:t>,</w:t>
      </w:r>
      <w:r w:rsidRPr="00EC18BC">
        <w:rPr>
          <w:snapToGrid w:val="0"/>
          <w:color w:val="000000"/>
          <w:spacing w:val="-2"/>
          <w:szCs w:val="22"/>
          <w:lang w:eastAsia="en-GB"/>
        </w:rPr>
        <w:t xml:space="preserve"> </w:t>
      </w:r>
      <w:r w:rsidRPr="00EC18BC">
        <w:rPr>
          <w:noProof/>
          <w:snapToGrid w:val="0"/>
          <w:color w:val="000000"/>
          <w:szCs w:val="22"/>
          <w:lang w:eastAsia="en-GB"/>
        </w:rPr>
        <w:t xml:space="preserve">ievadot šīs veterinārās zāles </w:t>
      </w:r>
      <w:r w:rsidR="001E7802" w:rsidRPr="00EC18BC">
        <w:rPr>
          <w:snapToGrid w:val="0"/>
          <w:color w:val="000000"/>
          <w:spacing w:val="-2"/>
          <w:szCs w:val="22"/>
          <w:lang w:eastAsia="en-GB"/>
        </w:rPr>
        <w:t xml:space="preserve">intramuskulāri </w:t>
      </w:r>
      <w:r w:rsidRPr="00EC18BC">
        <w:rPr>
          <w:noProof/>
          <w:snapToGrid w:val="0"/>
          <w:color w:val="000000"/>
          <w:szCs w:val="22"/>
          <w:lang w:eastAsia="en-GB"/>
        </w:rPr>
        <w:t>devās, kas līdz 3 reizēm pārsniedza ieteicamās devas, vai arī pārsniedzot ārstēšanas laiku 3 reizes (9 dienas), nepanesības klīniskās izpausmes netika konstatētas.</w:t>
      </w:r>
      <w:r w:rsidRPr="00EC18BC">
        <w:rPr>
          <w:noProof/>
          <w:snapToGrid w:val="0"/>
          <w:szCs w:val="22"/>
          <w:lang w:eastAsia="en-GB"/>
        </w:rPr>
        <w:t xml:space="preserve"> </w:t>
      </w:r>
      <w:r w:rsidRPr="00EC18BC">
        <w:rPr>
          <w:snapToGrid w:val="0"/>
          <w:color w:val="000000"/>
          <w:szCs w:val="22"/>
          <w:lang w:eastAsia="en-GB"/>
        </w:rPr>
        <w:t xml:space="preserve">Tomēr ārstētajiem dzīvniekiem injekcijas vietā tika konstatēts iekaisums,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nekrotiski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subklīniski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bojājumi un </w:t>
      </w:r>
      <w:r w:rsidRPr="00D90253">
        <w:rPr>
          <w:snapToGrid w:val="0"/>
          <w:color w:val="000000"/>
          <w:szCs w:val="22"/>
          <w:lang w:eastAsia="en-GB"/>
        </w:rPr>
        <w:t xml:space="preserve">paaugstināts </w:t>
      </w:r>
      <w:proofErr w:type="spellStart"/>
      <w:r w:rsidRPr="00D90253">
        <w:rPr>
          <w:snapToGrid w:val="0"/>
          <w:color w:val="000000"/>
          <w:szCs w:val="22"/>
          <w:lang w:eastAsia="en-GB"/>
        </w:rPr>
        <w:t>kreatinīnfosfokināzes</w:t>
      </w:r>
      <w:proofErr w:type="spellEnd"/>
      <w:r w:rsidRPr="00D90253">
        <w:rPr>
          <w:snapToGrid w:val="0"/>
          <w:color w:val="000000"/>
          <w:szCs w:val="22"/>
          <w:lang w:eastAsia="en-GB"/>
        </w:rPr>
        <w:t xml:space="preserve"> līmenis.</w:t>
      </w:r>
      <w:r w:rsidRPr="00D90253">
        <w:rPr>
          <w:noProof/>
          <w:snapToGrid w:val="0"/>
          <w:szCs w:val="22"/>
          <w:lang w:eastAsia="en-GB"/>
        </w:rPr>
        <w:t xml:space="preserve"> </w:t>
      </w:r>
      <w:r w:rsidRPr="00D90253">
        <w:rPr>
          <w:noProof/>
          <w:snapToGrid w:val="0"/>
          <w:color w:val="000000"/>
          <w:szCs w:val="22"/>
          <w:lang w:eastAsia="en-GB"/>
        </w:rPr>
        <w:t>Histopatoloģiskajos</w:t>
      </w:r>
      <w:r w:rsidRPr="00EC18BC">
        <w:rPr>
          <w:noProof/>
          <w:snapToGrid w:val="0"/>
          <w:color w:val="000000"/>
          <w:szCs w:val="22"/>
          <w:lang w:eastAsia="en-GB"/>
        </w:rPr>
        <w:t xml:space="preserve"> izmeklējumos tika konstatēti ar abiem dozēšanas režīmiem saistīti glumenieka erozīvi un čūlaini bojājumi.</w:t>
      </w:r>
    </w:p>
    <w:p w14:paraId="16DB98A7" w14:textId="77777777" w:rsidR="00EC18BC" w:rsidRPr="00EC18BC" w:rsidRDefault="00EC18BC" w:rsidP="00EC18BC">
      <w:pPr>
        <w:spacing w:line="240" w:lineRule="auto"/>
        <w:jc w:val="both"/>
        <w:rPr>
          <w:snapToGrid w:val="0"/>
          <w:szCs w:val="22"/>
          <w:lang w:eastAsia="en-GB"/>
        </w:rPr>
      </w:pPr>
    </w:p>
    <w:p w14:paraId="017BED34" w14:textId="77777777" w:rsidR="00EC18BC" w:rsidRPr="00EC18BC" w:rsidRDefault="00EC18BC" w:rsidP="00EC18BC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noProof/>
          <w:snapToGrid w:val="0"/>
          <w:szCs w:val="22"/>
          <w:lang w:eastAsia="en-GB"/>
        </w:rPr>
        <w:t>Zirgiem, ievadot ketoprofēnu intravenozi devā, kas 5 reizes pārsniedz ieteikto devu, 15 dienas, kas trīs reizes pārsniedz ieteikto ārstēšanas ilgumu,  netika novērota toksiska iedarbība.</w:t>
      </w:r>
    </w:p>
    <w:p w14:paraId="0A478FA7" w14:textId="77777777" w:rsidR="00EC18BC" w:rsidRPr="00EC18BC" w:rsidRDefault="00EC18BC" w:rsidP="00EC18BC">
      <w:pPr>
        <w:spacing w:line="240" w:lineRule="auto"/>
        <w:jc w:val="both"/>
        <w:rPr>
          <w:snapToGrid w:val="0"/>
          <w:szCs w:val="22"/>
          <w:lang w:eastAsia="en-GB"/>
        </w:rPr>
      </w:pPr>
    </w:p>
    <w:p w14:paraId="765EB024" w14:textId="77777777" w:rsidR="00EC18BC" w:rsidRPr="00EC18BC" w:rsidRDefault="00EC18BC" w:rsidP="00EC18BC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snapToGrid w:val="0"/>
          <w:color w:val="000000"/>
          <w:szCs w:val="22"/>
          <w:lang w:eastAsia="en-GB"/>
        </w:rPr>
        <w:t xml:space="preserve">Ja attīstās pārdozēšanas klīniskie simptomi, specifiska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antidota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nav, tāpēc jāsāk simptomātiska ārstēšana.</w:t>
      </w:r>
      <w:r w:rsidRPr="00EC18BC">
        <w:rPr>
          <w:noProof/>
          <w:snapToGrid w:val="0"/>
          <w:szCs w:val="22"/>
          <w:lang w:eastAsia="en-GB"/>
        </w:rPr>
        <w:t xml:space="preserve"> 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734F8122" w14:textId="31F0FB96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23A2A86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94F0B0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u w:val="single"/>
          <w:lang w:eastAsia="lv-LV"/>
        </w:rPr>
        <w:t>Liellopi</w:t>
      </w:r>
      <w:r w:rsidRPr="00EC18BC">
        <w:rPr>
          <w:color w:val="000000"/>
          <w:szCs w:val="22"/>
          <w:lang w:eastAsia="lv-LV"/>
        </w:rPr>
        <w:t>:</w:t>
      </w:r>
    </w:p>
    <w:p w14:paraId="52E25206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Gaļai un blakusproduktiem: 2 dienas.</w:t>
      </w:r>
    </w:p>
    <w:p w14:paraId="4F7191F6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Pienam: nulle stundas.</w:t>
      </w:r>
    </w:p>
    <w:p w14:paraId="52F965C7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</w:p>
    <w:p w14:paraId="6F945CCC" w14:textId="77777777" w:rsidR="00B801CD" w:rsidRDefault="00B801C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eastAsia="lv-LV"/>
        </w:rPr>
      </w:pPr>
      <w:r>
        <w:rPr>
          <w:color w:val="000000"/>
          <w:szCs w:val="22"/>
          <w:u w:val="single"/>
          <w:lang w:eastAsia="lv-LV"/>
        </w:rPr>
        <w:br w:type="page"/>
      </w:r>
    </w:p>
    <w:p w14:paraId="44C27436" w14:textId="4F0AE231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u w:val="single"/>
          <w:lang w:eastAsia="lv-LV"/>
        </w:rPr>
        <w:lastRenderedPageBreak/>
        <w:t>Zirgi</w:t>
      </w:r>
      <w:r w:rsidRPr="00EC18BC">
        <w:rPr>
          <w:color w:val="000000"/>
          <w:szCs w:val="22"/>
          <w:lang w:eastAsia="lv-LV"/>
        </w:rPr>
        <w:t>:</w:t>
      </w:r>
    </w:p>
    <w:p w14:paraId="72F10B30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Gaļai un blakusproduktiem: 1 diena.</w:t>
      </w:r>
    </w:p>
    <w:p w14:paraId="24472CE5" w14:textId="0A49FF8A" w:rsidR="00EC18BC" w:rsidRPr="00EC18BC" w:rsidRDefault="00EC18BC" w:rsidP="00EC18BC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en-GB"/>
        </w:rPr>
      </w:pPr>
      <w:r>
        <w:rPr>
          <w:noProof/>
          <w:snapToGrid w:val="0"/>
          <w:szCs w:val="22"/>
          <w:lang w:eastAsia="en-GB"/>
        </w:rPr>
        <w:t>N</w:t>
      </w:r>
      <w:r w:rsidRPr="00EC18BC">
        <w:rPr>
          <w:noProof/>
          <w:snapToGrid w:val="0"/>
          <w:szCs w:val="22"/>
          <w:lang w:eastAsia="en-GB"/>
        </w:rPr>
        <w:t xml:space="preserve">av reģistrēts lietošanai </w:t>
      </w:r>
      <w:r w:rsidR="006722DA">
        <w:rPr>
          <w:noProof/>
          <w:snapToGrid w:val="0"/>
          <w:szCs w:val="22"/>
          <w:lang w:eastAsia="en-GB"/>
        </w:rPr>
        <w:t>dzīvniekiem</w:t>
      </w:r>
      <w:r w:rsidRPr="00EC18BC">
        <w:rPr>
          <w:noProof/>
          <w:snapToGrid w:val="0"/>
          <w:szCs w:val="22"/>
          <w:lang w:eastAsia="en-GB"/>
        </w:rPr>
        <w:t>, kuru pienu izmanto cilvēku uzturā.</w:t>
      </w:r>
    </w:p>
    <w:p w14:paraId="59921BCA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</w:p>
    <w:p w14:paraId="554102FA" w14:textId="77777777" w:rsidR="00EC18BC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eastAsia="lv-LV"/>
        </w:rPr>
      </w:pPr>
      <w:r w:rsidRPr="00EC18BC">
        <w:rPr>
          <w:color w:val="000000"/>
          <w:szCs w:val="22"/>
          <w:u w:val="single"/>
          <w:lang w:eastAsia="lv-LV"/>
        </w:rPr>
        <w:t>Cūkas</w:t>
      </w:r>
      <w:r w:rsidRPr="00EC18BC">
        <w:rPr>
          <w:color w:val="000000"/>
          <w:szCs w:val="22"/>
          <w:lang w:eastAsia="lv-LV"/>
        </w:rPr>
        <w:t>:</w:t>
      </w:r>
    </w:p>
    <w:p w14:paraId="204D3314" w14:textId="573D6AC8" w:rsidR="00C114FF" w:rsidRPr="00EC18BC" w:rsidRDefault="00EC18BC" w:rsidP="00EC18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Gaļai un blakusproduktiem: 3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3D31CB7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8409C9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562EE06D" w14:textId="77777777" w:rsidR="00CB127E" w:rsidRDefault="00CB127E" w:rsidP="00A9226B">
      <w:pPr>
        <w:tabs>
          <w:tab w:val="clear" w:pos="567"/>
        </w:tabs>
        <w:spacing w:line="240" w:lineRule="auto"/>
      </w:pPr>
    </w:p>
    <w:p w14:paraId="77261AA0" w14:textId="222DE820" w:rsidR="00C114FF" w:rsidRDefault="00CB127E" w:rsidP="00A9226B">
      <w:pPr>
        <w:tabs>
          <w:tab w:val="clear" w:pos="567"/>
        </w:tabs>
        <w:spacing w:line="240" w:lineRule="auto"/>
      </w:pPr>
      <w:r w:rsidRPr="00CB127E">
        <w:t>QM01AE03</w:t>
      </w:r>
    </w:p>
    <w:p w14:paraId="277A8430" w14:textId="77777777" w:rsidR="00CB127E" w:rsidRPr="00E57A7D" w:rsidRDefault="00CB127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0EAE15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2CE9D88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2018C7" w14:textId="621A99ED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127E">
        <w:rPr>
          <w:szCs w:val="22"/>
        </w:rPr>
        <w:t>Ketoprofēns</w:t>
      </w:r>
      <w:proofErr w:type="spellEnd"/>
      <w:r w:rsidRPr="00CB127E">
        <w:rPr>
          <w:szCs w:val="22"/>
        </w:rPr>
        <w:t>, 2-(</w:t>
      </w:r>
      <w:proofErr w:type="spellStart"/>
      <w:r w:rsidRPr="00CB127E">
        <w:rPr>
          <w:szCs w:val="22"/>
        </w:rPr>
        <w:t>fenil</w:t>
      </w:r>
      <w:proofErr w:type="spellEnd"/>
      <w:r w:rsidRPr="00CB127E">
        <w:rPr>
          <w:szCs w:val="22"/>
        </w:rPr>
        <w:t xml:space="preserve"> 3-benzoil) </w:t>
      </w:r>
      <w:proofErr w:type="spellStart"/>
      <w:r w:rsidRPr="00CB127E">
        <w:rPr>
          <w:szCs w:val="22"/>
        </w:rPr>
        <w:t>propionskābe</w:t>
      </w:r>
      <w:proofErr w:type="spellEnd"/>
      <w:r w:rsidRPr="00CB127E">
        <w:rPr>
          <w:szCs w:val="22"/>
        </w:rPr>
        <w:t xml:space="preserve"> ir </w:t>
      </w:r>
      <w:proofErr w:type="spellStart"/>
      <w:r w:rsidRPr="00CB127E">
        <w:rPr>
          <w:szCs w:val="22"/>
        </w:rPr>
        <w:t>nesteroīds</w:t>
      </w:r>
      <w:proofErr w:type="spellEnd"/>
      <w:r w:rsidRPr="00CB127E">
        <w:rPr>
          <w:szCs w:val="22"/>
        </w:rPr>
        <w:t xml:space="preserve"> </w:t>
      </w:r>
      <w:proofErr w:type="spellStart"/>
      <w:r w:rsidRPr="00CB127E">
        <w:rPr>
          <w:szCs w:val="22"/>
        </w:rPr>
        <w:t>pretiekaisuma</w:t>
      </w:r>
      <w:proofErr w:type="spellEnd"/>
      <w:r w:rsidRPr="00CB127E">
        <w:rPr>
          <w:szCs w:val="22"/>
        </w:rPr>
        <w:t xml:space="preserve"> līdzeklis, kas pieder </w:t>
      </w:r>
      <w:proofErr w:type="spellStart"/>
      <w:r w:rsidRPr="00CB127E">
        <w:rPr>
          <w:szCs w:val="22"/>
        </w:rPr>
        <w:t>arilpropionskābes</w:t>
      </w:r>
      <w:proofErr w:type="spellEnd"/>
      <w:r w:rsidRPr="00CB127E">
        <w:rPr>
          <w:szCs w:val="22"/>
        </w:rPr>
        <w:t xml:space="preserve"> grupai. Par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 primāro iedarbības mehānismu tiek uzskatīta </w:t>
      </w:r>
      <w:proofErr w:type="spellStart"/>
      <w:r w:rsidRPr="00CB127E">
        <w:rPr>
          <w:szCs w:val="22"/>
        </w:rPr>
        <w:t>arahidonskābes</w:t>
      </w:r>
      <w:proofErr w:type="spellEnd"/>
      <w:r w:rsidRPr="00CB127E">
        <w:rPr>
          <w:szCs w:val="22"/>
        </w:rPr>
        <w:t xml:space="preserve"> metabolisma </w:t>
      </w:r>
      <w:proofErr w:type="spellStart"/>
      <w:r w:rsidRPr="00CB127E">
        <w:rPr>
          <w:szCs w:val="22"/>
        </w:rPr>
        <w:t>ciklooksigenāzes</w:t>
      </w:r>
      <w:proofErr w:type="spellEnd"/>
      <w:r w:rsidRPr="00CB127E">
        <w:rPr>
          <w:szCs w:val="22"/>
        </w:rPr>
        <w:t xml:space="preserve"> </w:t>
      </w:r>
      <w:proofErr w:type="spellStart"/>
      <w:r w:rsidRPr="00CB127E">
        <w:rPr>
          <w:szCs w:val="22"/>
        </w:rPr>
        <w:t>inhibīcija</w:t>
      </w:r>
      <w:proofErr w:type="spellEnd"/>
      <w:r w:rsidRPr="00CB127E">
        <w:rPr>
          <w:szCs w:val="22"/>
        </w:rPr>
        <w:t xml:space="preserve">, mazinot tādu iekaisuma mediatoru kā prostaglandīnu un </w:t>
      </w:r>
      <w:proofErr w:type="spellStart"/>
      <w:r w:rsidRPr="00CB127E">
        <w:rPr>
          <w:szCs w:val="22"/>
        </w:rPr>
        <w:t>tromboksānu</w:t>
      </w:r>
      <w:proofErr w:type="spellEnd"/>
      <w:r w:rsidRPr="00CB127E">
        <w:rPr>
          <w:szCs w:val="22"/>
        </w:rPr>
        <w:t xml:space="preserve"> veidošanos. Šis iedarbības mehānisms nodrošina </w:t>
      </w:r>
      <w:proofErr w:type="spellStart"/>
      <w:r w:rsidRPr="00CB127E">
        <w:rPr>
          <w:szCs w:val="22"/>
        </w:rPr>
        <w:t>pretiekaisuma</w:t>
      </w:r>
      <w:proofErr w:type="spellEnd"/>
      <w:r w:rsidRPr="00CB127E">
        <w:rPr>
          <w:szCs w:val="22"/>
        </w:rPr>
        <w:t xml:space="preserve"> </w:t>
      </w:r>
      <w:r w:rsidR="006722DA">
        <w:rPr>
          <w:szCs w:val="22"/>
        </w:rPr>
        <w:t>pretdrudža</w:t>
      </w:r>
      <w:r w:rsidR="006722DA" w:rsidRPr="00CB127E">
        <w:rPr>
          <w:szCs w:val="22"/>
        </w:rPr>
        <w:t xml:space="preserve"> </w:t>
      </w:r>
      <w:r w:rsidRPr="00CB127E">
        <w:rPr>
          <w:szCs w:val="22"/>
        </w:rPr>
        <w:t xml:space="preserve">un pretsāpju iedarbību. Šīs īpašības tiek saistītas arī ar tā kavējošo ietekmi uz bradikinīnu un </w:t>
      </w:r>
      <w:proofErr w:type="spellStart"/>
      <w:r w:rsidRPr="00CB127E">
        <w:rPr>
          <w:szCs w:val="22"/>
        </w:rPr>
        <w:t>superoksīda</w:t>
      </w:r>
      <w:proofErr w:type="spellEnd"/>
      <w:r w:rsidRPr="00CB127E">
        <w:rPr>
          <w:szCs w:val="22"/>
        </w:rPr>
        <w:t xml:space="preserve"> anjoniem, līdz ar to stabilizējot lizosomu membrānas.</w:t>
      </w:r>
    </w:p>
    <w:p w14:paraId="09635633" w14:textId="77777777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127E">
        <w:rPr>
          <w:szCs w:val="22"/>
        </w:rPr>
        <w:t>Pretiekaisuma</w:t>
      </w:r>
      <w:proofErr w:type="spellEnd"/>
      <w:r w:rsidRPr="00CB127E">
        <w:rPr>
          <w:szCs w:val="22"/>
        </w:rPr>
        <w:t xml:space="preserve"> iedarbību pastiprina (R)-</w:t>
      </w:r>
      <w:proofErr w:type="spellStart"/>
      <w:r w:rsidRPr="00CB127E">
        <w:rPr>
          <w:szCs w:val="22"/>
        </w:rPr>
        <w:t>enantiomēra</w:t>
      </w:r>
      <w:proofErr w:type="spellEnd"/>
      <w:r w:rsidRPr="00CB127E">
        <w:rPr>
          <w:szCs w:val="22"/>
        </w:rPr>
        <w:t xml:space="preserve"> pārvēršana (S)-</w:t>
      </w:r>
      <w:proofErr w:type="spellStart"/>
      <w:r w:rsidRPr="00CB127E">
        <w:rPr>
          <w:szCs w:val="22"/>
        </w:rPr>
        <w:t>enantiomērā</w:t>
      </w:r>
      <w:proofErr w:type="spellEnd"/>
      <w:r w:rsidRPr="00CB127E">
        <w:rPr>
          <w:szCs w:val="22"/>
        </w:rPr>
        <w:t>. Ir zināms, ka (S)-</w:t>
      </w:r>
      <w:proofErr w:type="spellStart"/>
      <w:r w:rsidRPr="00CB127E">
        <w:rPr>
          <w:szCs w:val="22"/>
        </w:rPr>
        <w:t>enantiomērs</w:t>
      </w:r>
      <w:proofErr w:type="spellEnd"/>
      <w:r w:rsidRPr="00CB127E">
        <w:rPr>
          <w:szCs w:val="22"/>
        </w:rPr>
        <w:t xml:space="preserve"> pastiprina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 </w:t>
      </w:r>
      <w:proofErr w:type="spellStart"/>
      <w:r w:rsidRPr="00CB127E">
        <w:rPr>
          <w:szCs w:val="22"/>
        </w:rPr>
        <w:t>pretiekaisuma</w:t>
      </w:r>
      <w:proofErr w:type="spellEnd"/>
      <w:r w:rsidRPr="00CB127E">
        <w:rPr>
          <w:szCs w:val="22"/>
        </w:rPr>
        <w:t xml:space="preserve"> iedarbību.</w:t>
      </w:r>
    </w:p>
    <w:p w14:paraId="22255372" w14:textId="77777777" w:rsidR="00CB127E" w:rsidRPr="00E57A7D" w:rsidRDefault="00CB127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F3CABA4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1290E2E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4A2DD9" w14:textId="31900CDD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r w:rsidRPr="00CB127E">
        <w:rPr>
          <w:szCs w:val="22"/>
        </w:rPr>
        <w:t xml:space="preserve">Pēc šo veterināro zāļu ievadīšanas intramuskulāri (ievadot vienu devu 3 mg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/kg ķermeņa svara) </w:t>
      </w:r>
      <w:proofErr w:type="spellStart"/>
      <w:r w:rsidRPr="00CB127E">
        <w:rPr>
          <w:szCs w:val="22"/>
        </w:rPr>
        <w:t>ketoprofēns</w:t>
      </w:r>
      <w:proofErr w:type="spellEnd"/>
      <w:r w:rsidRPr="00CB127E">
        <w:rPr>
          <w:szCs w:val="22"/>
        </w:rPr>
        <w:t xml:space="preserve"> tiek strauji absorbēts un tam ir augsta </w:t>
      </w:r>
      <w:proofErr w:type="spellStart"/>
      <w:r w:rsidRPr="00CB127E">
        <w:rPr>
          <w:szCs w:val="22"/>
        </w:rPr>
        <w:t>biopieejamība</w:t>
      </w:r>
      <w:proofErr w:type="spellEnd"/>
      <w:r w:rsidRPr="00CB127E">
        <w:rPr>
          <w:szCs w:val="22"/>
        </w:rPr>
        <w:t>.</w:t>
      </w:r>
    </w:p>
    <w:p w14:paraId="76FBD8FD" w14:textId="7E4A461C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127E">
        <w:rPr>
          <w:szCs w:val="22"/>
        </w:rPr>
        <w:t>Ketoprofēns</w:t>
      </w:r>
      <w:proofErr w:type="spellEnd"/>
      <w:r w:rsidRPr="00CB127E">
        <w:rPr>
          <w:szCs w:val="22"/>
        </w:rPr>
        <w:t xml:space="preserve"> intensīvi saistās ar plazmas </w:t>
      </w:r>
      <w:r w:rsidR="001E7802">
        <w:rPr>
          <w:color w:val="000000"/>
          <w:szCs w:val="22"/>
        </w:rPr>
        <w:t>olbaltumvielām</w:t>
      </w:r>
      <w:r w:rsidR="001E7802" w:rsidRPr="00CB127E" w:rsidDel="001E7802">
        <w:rPr>
          <w:szCs w:val="22"/>
        </w:rPr>
        <w:t xml:space="preserve"> </w:t>
      </w:r>
      <w:r w:rsidRPr="00CB127E">
        <w:rPr>
          <w:szCs w:val="22"/>
        </w:rPr>
        <w:t>(&gt; 90%).</w:t>
      </w:r>
    </w:p>
    <w:p w14:paraId="36C061F7" w14:textId="77777777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</w:p>
    <w:p w14:paraId="0D7B048B" w14:textId="0270997C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r w:rsidRPr="00CB127E">
        <w:rPr>
          <w:szCs w:val="22"/>
        </w:rPr>
        <w:t xml:space="preserve">Iekaisuma </w:t>
      </w:r>
      <w:proofErr w:type="spellStart"/>
      <w:r w:rsidRPr="00CB127E">
        <w:rPr>
          <w:szCs w:val="22"/>
        </w:rPr>
        <w:t>eksudātos</w:t>
      </w:r>
      <w:proofErr w:type="spellEnd"/>
      <w:r w:rsidRPr="00CB127E">
        <w:rPr>
          <w:szCs w:val="22"/>
        </w:rPr>
        <w:t xml:space="preserve">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 koncentrācija saglabājas ilgāk nekā plazmā. Tā kā </w:t>
      </w:r>
      <w:proofErr w:type="spellStart"/>
      <w:r w:rsidRPr="00CB127E">
        <w:rPr>
          <w:szCs w:val="22"/>
        </w:rPr>
        <w:t>ketoprofēns</w:t>
      </w:r>
      <w:proofErr w:type="spellEnd"/>
      <w:r w:rsidRPr="00CB127E">
        <w:rPr>
          <w:szCs w:val="22"/>
        </w:rPr>
        <w:t xml:space="preserve"> ir vāja skābe, tas sasniedz augstu koncentrācijas līmeni un saglabājas iekaisušajos audos. </w:t>
      </w:r>
      <w:proofErr w:type="spellStart"/>
      <w:r w:rsidRPr="00CB127E">
        <w:rPr>
          <w:szCs w:val="22"/>
        </w:rPr>
        <w:t>Ketoprofēns</w:t>
      </w:r>
      <w:proofErr w:type="spellEnd"/>
      <w:r w:rsidRPr="00CB127E">
        <w:rPr>
          <w:szCs w:val="22"/>
        </w:rPr>
        <w:t xml:space="preserve"> tiek </w:t>
      </w:r>
      <w:proofErr w:type="spellStart"/>
      <w:r w:rsidRPr="00CB127E">
        <w:rPr>
          <w:szCs w:val="22"/>
        </w:rPr>
        <w:t>metabolizēts</w:t>
      </w:r>
      <w:proofErr w:type="spellEnd"/>
      <w:r w:rsidRPr="00CB127E">
        <w:rPr>
          <w:szCs w:val="22"/>
        </w:rPr>
        <w:t xml:space="preserve"> aknās līdz neaktīviem metabolītiem, tiek izdalīts, galvenokārt, ar urīnu (</w:t>
      </w:r>
      <w:r w:rsidR="006722DA">
        <w:rPr>
          <w:szCs w:val="22"/>
        </w:rPr>
        <w:t>primāri</w:t>
      </w:r>
      <w:r w:rsidRPr="00CB127E">
        <w:rPr>
          <w:szCs w:val="22"/>
        </w:rPr>
        <w:t xml:space="preserve"> </w:t>
      </w:r>
      <w:proofErr w:type="spellStart"/>
      <w:r w:rsidRPr="00CB127E">
        <w:rPr>
          <w:szCs w:val="22"/>
        </w:rPr>
        <w:t>glikuronkonjugētu</w:t>
      </w:r>
      <w:proofErr w:type="spellEnd"/>
      <w:r w:rsidRPr="00CB127E">
        <w:rPr>
          <w:szCs w:val="22"/>
        </w:rPr>
        <w:t xml:space="preserve"> metabolītu veidā) un mazākā mērā ar fekālijām. Neliels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 daudzums konstatējams ārstēto dzīvnieku pienā.</w:t>
      </w:r>
    </w:p>
    <w:p w14:paraId="436A0ABC" w14:textId="77777777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</w:p>
    <w:p w14:paraId="3B08B4D7" w14:textId="3E761491" w:rsidR="00CB127E" w:rsidRPr="00CB127E" w:rsidRDefault="00CB127E" w:rsidP="00CB127E">
      <w:pPr>
        <w:tabs>
          <w:tab w:val="clear" w:pos="567"/>
        </w:tabs>
        <w:spacing w:line="240" w:lineRule="auto"/>
        <w:rPr>
          <w:b/>
          <w:i/>
          <w:szCs w:val="22"/>
        </w:rPr>
      </w:pPr>
      <w:r w:rsidRPr="00CB127E">
        <w:rPr>
          <w:szCs w:val="22"/>
        </w:rPr>
        <w:t>Liellopiem pēc šo veterināro zāļu ievadīšanas intramuskulāri (vien</w:t>
      </w:r>
      <w:r w:rsidR="006722DA">
        <w:rPr>
          <w:szCs w:val="22"/>
        </w:rPr>
        <w:t>ā</w:t>
      </w:r>
      <w:r w:rsidRPr="00CB127E">
        <w:rPr>
          <w:szCs w:val="22"/>
        </w:rPr>
        <w:t xml:space="preserve"> dev</w:t>
      </w:r>
      <w:r w:rsidR="006722DA">
        <w:rPr>
          <w:szCs w:val="22"/>
        </w:rPr>
        <w:t>ā</w:t>
      </w:r>
      <w:r w:rsidRPr="00CB127E">
        <w:rPr>
          <w:szCs w:val="22"/>
        </w:rPr>
        <w:t xml:space="preserve"> 3 mg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/kg </w:t>
      </w:r>
      <w:proofErr w:type="spellStart"/>
      <w:r w:rsidRPr="00CB127E">
        <w:rPr>
          <w:szCs w:val="22"/>
        </w:rPr>
        <w:t>ķerneņa</w:t>
      </w:r>
      <w:proofErr w:type="spellEnd"/>
      <w:r w:rsidRPr="00CB127E">
        <w:rPr>
          <w:szCs w:val="22"/>
        </w:rPr>
        <w:t xml:space="preserve"> svara) aktīvā viela tiek strauji absorbēta, </w:t>
      </w:r>
      <w:r w:rsidR="006722DA">
        <w:rPr>
          <w:szCs w:val="22"/>
        </w:rPr>
        <w:t xml:space="preserve">sasniedzot </w:t>
      </w:r>
      <w:r w:rsidRPr="00CB127E">
        <w:rPr>
          <w:szCs w:val="22"/>
        </w:rPr>
        <w:t xml:space="preserve">vidējo </w:t>
      </w:r>
      <w:proofErr w:type="spellStart"/>
      <w:r w:rsidRPr="00CB127E">
        <w:rPr>
          <w:szCs w:val="22"/>
        </w:rPr>
        <w:t>C</w:t>
      </w:r>
      <w:r w:rsidRPr="00CB127E">
        <w:rPr>
          <w:szCs w:val="22"/>
          <w:vertAlign w:val="subscript"/>
        </w:rPr>
        <w:t>max</w:t>
      </w:r>
      <w:proofErr w:type="spellEnd"/>
      <w:r w:rsidRPr="00CB127E">
        <w:rPr>
          <w:szCs w:val="22"/>
        </w:rPr>
        <w:t xml:space="preserve"> plazmā (vidējo daudzumu 7,2 </w:t>
      </w:r>
      <w:r w:rsidRPr="00CB127E">
        <w:rPr>
          <w:szCs w:val="22"/>
          <w:lang w:val="en-GB"/>
        </w:rPr>
        <w:sym w:font="Symbol" w:char="F06D"/>
      </w:r>
      <w:r w:rsidRPr="00CB127E">
        <w:rPr>
          <w:szCs w:val="22"/>
        </w:rPr>
        <w:t>g/ml) laikā no 0,5 līdz 1 stundai (</w:t>
      </w:r>
      <w:proofErr w:type="spellStart"/>
      <w:r w:rsidRPr="00CB127E">
        <w:rPr>
          <w:szCs w:val="22"/>
        </w:rPr>
        <w:t>t</w:t>
      </w:r>
      <w:r w:rsidRPr="00CB127E">
        <w:rPr>
          <w:szCs w:val="22"/>
          <w:vertAlign w:val="subscript"/>
        </w:rPr>
        <w:t>max</w:t>
      </w:r>
      <w:proofErr w:type="spellEnd"/>
      <w:r w:rsidRPr="00CB127E">
        <w:rPr>
          <w:szCs w:val="22"/>
        </w:rPr>
        <w:t>) pēc ārstēšanas sākšanas. Devas absorbētā daļa ir ļoti liela (92,51±10,9%).</w:t>
      </w:r>
      <w:r w:rsidR="00381472">
        <w:rPr>
          <w:szCs w:val="22"/>
        </w:rPr>
        <w:t xml:space="preserve"> </w:t>
      </w:r>
      <w:r w:rsidRPr="00CB127E">
        <w:rPr>
          <w:szCs w:val="22"/>
        </w:rPr>
        <w:t>Pēc ievadīšanas intravenozi liellopiem eliminācijas pusperiods (t</w:t>
      </w:r>
      <w:r w:rsidRPr="00CB127E">
        <w:rPr>
          <w:szCs w:val="22"/>
          <w:vertAlign w:val="subscript"/>
        </w:rPr>
        <w:t>1/2</w:t>
      </w:r>
      <w:r w:rsidRPr="00CB127E">
        <w:rPr>
          <w:szCs w:val="22"/>
        </w:rPr>
        <w:t>) ir 2,1 h. Izkliedes tilpums (</w:t>
      </w:r>
      <w:proofErr w:type="spellStart"/>
      <w:r w:rsidRPr="00CB127E">
        <w:rPr>
          <w:szCs w:val="22"/>
        </w:rPr>
        <w:t>Vd</w:t>
      </w:r>
      <w:proofErr w:type="spellEnd"/>
      <w:r w:rsidRPr="00CB127E">
        <w:rPr>
          <w:szCs w:val="22"/>
        </w:rPr>
        <w:t xml:space="preserve">) ir 0,41 l/kg, bet plazmas </w:t>
      </w:r>
      <w:proofErr w:type="spellStart"/>
      <w:r w:rsidR="00381472">
        <w:rPr>
          <w:szCs w:val="22"/>
        </w:rPr>
        <w:t>klīrenss</w:t>
      </w:r>
      <w:proofErr w:type="spellEnd"/>
      <w:r w:rsidR="00381472" w:rsidRPr="00CB127E">
        <w:rPr>
          <w:szCs w:val="22"/>
        </w:rPr>
        <w:t xml:space="preserve"> </w:t>
      </w:r>
      <w:r w:rsidRPr="00CB127E">
        <w:rPr>
          <w:szCs w:val="22"/>
        </w:rPr>
        <w:t>(</w:t>
      </w:r>
      <w:proofErr w:type="spellStart"/>
      <w:r w:rsidRPr="00CB127E">
        <w:rPr>
          <w:szCs w:val="22"/>
        </w:rPr>
        <w:t>Cl</w:t>
      </w:r>
      <w:proofErr w:type="spellEnd"/>
      <w:r w:rsidRPr="00CB127E">
        <w:rPr>
          <w:szCs w:val="22"/>
        </w:rPr>
        <w:t>) ir 0,14 l/h/kg.</w:t>
      </w:r>
    </w:p>
    <w:p w14:paraId="580E6768" w14:textId="77777777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</w:p>
    <w:p w14:paraId="3BA1EFAD" w14:textId="77777777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r w:rsidRPr="00CB127E">
        <w:rPr>
          <w:szCs w:val="22"/>
        </w:rPr>
        <w:t xml:space="preserve">Cūkām pēc vienas devas 3 mg </w:t>
      </w: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/kg ķermeņa svara ievadīšanas intramuskulāri, aktīvā viela tiek strauji absorbēta, sasniedzot vidējo </w:t>
      </w:r>
      <w:proofErr w:type="spellStart"/>
      <w:r w:rsidRPr="00CB127E">
        <w:rPr>
          <w:szCs w:val="22"/>
        </w:rPr>
        <w:t>Cmax</w:t>
      </w:r>
      <w:proofErr w:type="spellEnd"/>
      <w:r w:rsidRPr="00CB127E">
        <w:rPr>
          <w:szCs w:val="22"/>
        </w:rPr>
        <w:t xml:space="preserve"> plazmā (vidējo daudzumu 162 </w:t>
      </w:r>
      <w:r w:rsidRPr="00CB127E">
        <w:rPr>
          <w:szCs w:val="22"/>
          <w:lang w:val="en-GB"/>
        </w:rPr>
        <w:sym w:font="Symbol" w:char="F06D"/>
      </w:r>
      <w:r w:rsidRPr="00CB127E">
        <w:rPr>
          <w:szCs w:val="22"/>
        </w:rPr>
        <w:t>g/ml) 0,25 līdz 1,5 stundas laikā (</w:t>
      </w:r>
      <w:proofErr w:type="spellStart"/>
      <w:r w:rsidRPr="00CB127E">
        <w:rPr>
          <w:szCs w:val="22"/>
        </w:rPr>
        <w:t>t</w:t>
      </w:r>
      <w:r w:rsidRPr="00CB127E">
        <w:rPr>
          <w:szCs w:val="22"/>
          <w:vertAlign w:val="subscript"/>
        </w:rPr>
        <w:t>max</w:t>
      </w:r>
      <w:proofErr w:type="spellEnd"/>
      <w:r w:rsidRPr="00CB127E">
        <w:rPr>
          <w:szCs w:val="22"/>
        </w:rPr>
        <w:t>) pēc ārstēšanas sākšanas. Devas absorbētā daļa ir 84,7±33%.</w:t>
      </w:r>
    </w:p>
    <w:p w14:paraId="4E749318" w14:textId="52FFD6DE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  <w:r w:rsidRPr="00CB127E">
        <w:rPr>
          <w:szCs w:val="22"/>
        </w:rPr>
        <w:t>Pēc ievadīšanas intravenozi cūkām eliminācijas pusperiods (t</w:t>
      </w:r>
      <w:r w:rsidRPr="00CB127E">
        <w:rPr>
          <w:szCs w:val="22"/>
          <w:vertAlign w:val="subscript"/>
        </w:rPr>
        <w:t>1/2</w:t>
      </w:r>
      <w:r w:rsidRPr="00CB127E">
        <w:rPr>
          <w:szCs w:val="22"/>
        </w:rPr>
        <w:t>) ir 3,6 h. Izkliedes tilpums (</w:t>
      </w:r>
      <w:proofErr w:type="spellStart"/>
      <w:r w:rsidRPr="00CB127E">
        <w:rPr>
          <w:szCs w:val="22"/>
        </w:rPr>
        <w:t>Vd</w:t>
      </w:r>
      <w:proofErr w:type="spellEnd"/>
      <w:r w:rsidRPr="00CB127E">
        <w:rPr>
          <w:szCs w:val="22"/>
        </w:rPr>
        <w:t xml:space="preserve">) ir 0,15 l/kg, bet plazmas </w:t>
      </w:r>
      <w:proofErr w:type="spellStart"/>
      <w:r w:rsidR="00381472">
        <w:rPr>
          <w:szCs w:val="22"/>
        </w:rPr>
        <w:t>klīrenss</w:t>
      </w:r>
      <w:proofErr w:type="spellEnd"/>
      <w:r w:rsidR="00381472" w:rsidRPr="00CB127E">
        <w:rPr>
          <w:szCs w:val="22"/>
        </w:rPr>
        <w:t xml:space="preserve"> </w:t>
      </w:r>
      <w:r w:rsidRPr="00CB127E">
        <w:rPr>
          <w:szCs w:val="22"/>
        </w:rPr>
        <w:t>(</w:t>
      </w:r>
      <w:proofErr w:type="spellStart"/>
      <w:r w:rsidRPr="00CB127E">
        <w:rPr>
          <w:szCs w:val="22"/>
        </w:rPr>
        <w:t>Cl</w:t>
      </w:r>
      <w:proofErr w:type="spellEnd"/>
      <w:r w:rsidRPr="00CB127E">
        <w:rPr>
          <w:szCs w:val="22"/>
        </w:rPr>
        <w:t>) ir 0,03 l/h/kg.</w:t>
      </w:r>
    </w:p>
    <w:p w14:paraId="693BD1FD" w14:textId="77777777" w:rsidR="00CB127E" w:rsidRPr="00CB127E" w:rsidRDefault="00CB127E" w:rsidP="00CB127E">
      <w:pPr>
        <w:tabs>
          <w:tab w:val="clear" w:pos="567"/>
        </w:tabs>
        <w:spacing w:line="240" w:lineRule="auto"/>
        <w:rPr>
          <w:szCs w:val="22"/>
        </w:rPr>
      </w:pPr>
    </w:p>
    <w:p w14:paraId="18391A67" w14:textId="5583E8DD" w:rsidR="00C114FF" w:rsidRDefault="00CB127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127E">
        <w:rPr>
          <w:szCs w:val="22"/>
        </w:rPr>
        <w:t>Ketoprofēna</w:t>
      </w:r>
      <w:proofErr w:type="spellEnd"/>
      <w:r w:rsidRPr="00CB127E">
        <w:rPr>
          <w:szCs w:val="22"/>
        </w:rPr>
        <w:t xml:space="preserve"> izkliedes tilpums zirgiem pēc intravenozas ievadīšanas ir zems.</w:t>
      </w:r>
    </w:p>
    <w:p w14:paraId="40894778" w14:textId="77777777" w:rsidR="00CB127E" w:rsidRPr="00E57A7D" w:rsidRDefault="00CB127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74D54C" w14:textId="77777777" w:rsidR="00B801CD" w:rsidRDefault="00B801CD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37778477" w14:textId="45C8D3DE" w:rsidR="00C114FF" w:rsidRPr="00E57A7D" w:rsidRDefault="00F550BE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B71F7A" w14:textId="04C40F4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</w:p>
    <w:p w14:paraId="1CB966A8" w14:textId="708B302B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0DF3B45" w14:textId="26E602AC" w:rsidR="006A0EFA" w:rsidRPr="006A0EFA" w:rsidRDefault="006A0EFA" w:rsidP="006A0EFA">
      <w:pPr>
        <w:tabs>
          <w:tab w:val="clear" w:pos="567"/>
        </w:tabs>
        <w:spacing w:line="240" w:lineRule="auto"/>
      </w:pPr>
      <w:r w:rsidRPr="006A0EFA">
        <w:t xml:space="preserve">Veterināro zāļu derīguma termiņš izplatīšanai paredzētajā iepakojumā: </w:t>
      </w:r>
      <w:r>
        <w:t>3</w:t>
      </w:r>
      <w:r w:rsidRPr="006A0EFA">
        <w:t xml:space="preserve"> gadi.</w:t>
      </w:r>
    </w:p>
    <w:p w14:paraId="3EF1BA95" w14:textId="77777777" w:rsidR="006A0EFA" w:rsidRPr="006A0EFA" w:rsidRDefault="006A0EFA" w:rsidP="006A0EFA">
      <w:pPr>
        <w:tabs>
          <w:tab w:val="clear" w:pos="567"/>
        </w:tabs>
        <w:spacing w:line="240" w:lineRule="auto"/>
      </w:pPr>
      <w:r w:rsidRPr="006A0EFA">
        <w:t>Derīguma termiņš pēc pirmreizējas tiešā iepakojuma atvēršanas: 28 dienas.</w:t>
      </w:r>
    </w:p>
    <w:p w14:paraId="6501B2F8" w14:textId="77777777" w:rsidR="009F7497" w:rsidRPr="00E57A7D" w:rsidRDefault="009F74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9F7497">
        <w:t>5.3</w:t>
      </w:r>
      <w:r w:rsidR="00E77619" w:rsidRPr="009F7497">
        <w:t>.</w:t>
      </w:r>
      <w:r w:rsidRPr="009F7497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8D0A81" w14:textId="1DF00614" w:rsidR="00C114FF" w:rsidRPr="00E57A7D" w:rsidRDefault="00F550BE" w:rsidP="009F7497">
      <w:pPr>
        <w:pStyle w:val="Style5"/>
      </w:pPr>
      <w:r w:rsidRPr="00711C43">
        <w:t xml:space="preserve">Uzglabāt </w:t>
      </w:r>
      <w:r w:rsidR="00711C43" w:rsidRPr="00711C43">
        <w:t>flakonu</w:t>
      </w:r>
      <w:r w:rsidRPr="00711C43">
        <w:t xml:space="preserve"> ārējā </w:t>
      </w:r>
      <w:r w:rsidRPr="00E57A7D">
        <w:t>iepakojumā</w:t>
      </w:r>
      <w:r w:rsidR="00381472">
        <w:t>,</w:t>
      </w:r>
      <w:r w:rsidR="009F7497">
        <w:t xml:space="preserve"> </w:t>
      </w:r>
      <w:r w:rsidRPr="00E57A7D">
        <w:t>lai pasargātu no gaismas</w:t>
      </w:r>
      <w:r w:rsidR="009F7497">
        <w:t>.</w:t>
      </w:r>
    </w:p>
    <w:p w14:paraId="602B75D0" w14:textId="77777777" w:rsidR="009F7497" w:rsidRPr="00E57A7D" w:rsidRDefault="009F74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D1ACEF" w14:textId="3290B1B8" w:rsidR="00B801CD" w:rsidRDefault="00711C43" w:rsidP="00711C43">
      <w:pPr>
        <w:tabs>
          <w:tab w:val="clear" w:pos="567"/>
        </w:tabs>
        <w:spacing w:line="240" w:lineRule="auto"/>
        <w:rPr>
          <w:szCs w:val="22"/>
        </w:rPr>
      </w:pPr>
      <w:r w:rsidRPr="00711C43">
        <w:rPr>
          <w:szCs w:val="22"/>
        </w:rPr>
        <w:t xml:space="preserve">II tipa dzintara krāsas stikla flakoni, </w:t>
      </w:r>
      <w:r w:rsidR="001E7802">
        <w:rPr>
          <w:szCs w:val="22"/>
        </w:rPr>
        <w:t>noslēgti</w:t>
      </w:r>
      <w:r w:rsidR="001E7802" w:rsidRPr="00711C43">
        <w:rPr>
          <w:szCs w:val="22"/>
        </w:rPr>
        <w:t xml:space="preserve"> </w:t>
      </w:r>
      <w:r w:rsidRPr="00711C43">
        <w:rPr>
          <w:szCs w:val="22"/>
        </w:rPr>
        <w:t xml:space="preserve">ar I tipa </w:t>
      </w:r>
      <w:proofErr w:type="spellStart"/>
      <w:r w:rsidRPr="00711C43">
        <w:rPr>
          <w:szCs w:val="22"/>
        </w:rPr>
        <w:t>brombutila</w:t>
      </w:r>
      <w:proofErr w:type="spellEnd"/>
      <w:r w:rsidRPr="00711C43">
        <w:rPr>
          <w:szCs w:val="22"/>
        </w:rPr>
        <w:t xml:space="preserve"> aizbāžņiem un alumīnija </w:t>
      </w:r>
      <w:proofErr w:type="spellStart"/>
      <w:r w:rsidR="003772A7" w:rsidRPr="003772A7">
        <w:rPr>
          <w:szCs w:val="22"/>
        </w:rPr>
        <w:t>aizsargkapsul</w:t>
      </w:r>
      <w:r w:rsidR="00E97FD2">
        <w:rPr>
          <w:szCs w:val="22"/>
        </w:rPr>
        <w:t>ām</w:t>
      </w:r>
      <w:proofErr w:type="spellEnd"/>
      <w:r w:rsidR="003772A7" w:rsidRPr="003772A7">
        <w:rPr>
          <w:szCs w:val="22"/>
        </w:rPr>
        <w:t xml:space="preserve"> ar nolokāmu vāciņu</w:t>
      </w:r>
      <w:r w:rsidRPr="00711C43">
        <w:rPr>
          <w:szCs w:val="22"/>
        </w:rPr>
        <w:t xml:space="preserve">. </w:t>
      </w:r>
    </w:p>
    <w:p w14:paraId="381FDA4C" w14:textId="3F85E9BD" w:rsidR="009F7497" w:rsidRPr="00711C43" w:rsidRDefault="00711C43" w:rsidP="00711C43">
      <w:pPr>
        <w:tabs>
          <w:tab w:val="clear" w:pos="567"/>
        </w:tabs>
        <w:spacing w:line="240" w:lineRule="auto"/>
        <w:rPr>
          <w:szCs w:val="22"/>
        </w:rPr>
      </w:pPr>
      <w:r w:rsidRPr="00711C43">
        <w:rPr>
          <w:szCs w:val="22"/>
        </w:rPr>
        <w:t>Dzintara krāsas polipropilēna (PP) flakoni</w:t>
      </w:r>
      <w:r w:rsidRPr="001E7802">
        <w:rPr>
          <w:szCs w:val="22"/>
        </w:rPr>
        <w:t xml:space="preserve">, </w:t>
      </w:r>
      <w:r w:rsidR="001E7802">
        <w:rPr>
          <w:szCs w:val="22"/>
        </w:rPr>
        <w:t>noslēgti</w:t>
      </w:r>
      <w:r w:rsidR="001E7802" w:rsidRPr="001E7802">
        <w:rPr>
          <w:szCs w:val="22"/>
        </w:rPr>
        <w:t xml:space="preserve"> </w:t>
      </w:r>
      <w:r w:rsidRPr="001E7802">
        <w:rPr>
          <w:szCs w:val="22"/>
        </w:rPr>
        <w:t>ar I</w:t>
      </w:r>
      <w:r w:rsidRPr="00711C43">
        <w:rPr>
          <w:szCs w:val="22"/>
        </w:rPr>
        <w:t xml:space="preserve"> tipa </w:t>
      </w:r>
      <w:proofErr w:type="spellStart"/>
      <w:r w:rsidRPr="00711C43">
        <w:rPr>
          <w:szCs w:val="22"/>
        </w:rPr>
        <w:t>brombutila</w:t>
      </w:r>
      <w:proofErr w:type="spellEnd"/>
      <w:r w:rsidRPr="00711C43">
        <w:rPr>
          <w:szCs w:val="22"/>
        </w:rPr>
        <w:t xml:space="preserve"> aizbāžņiem un alumīnija </w:t>
      </w:r>
      <w:proofErr w:type="spellStart"/>
      <w:r w:rsidR="003772A7" w:rsidRPr="003772A7">
        <w:rPr>
          <w:szCs w:val="22"/>
        </w:rPr>
        <w:t>aizsargkapsul</w:t>
      </w:r>
      <w:r w:rsidR="00E97FD2">
        <w:rPr>
          <w:szCs w:val="22"/>
        </w:rPr>
        <w:t>ām</w:t>
      </w:r>
      <w:proofErr w:type="spellEnd"/>
      <w:r w:rsidR="003772A7" w:rsidRPr="003772A7">
        <w:rPr>
          <w:szCs w:val="22"/>
        </w:rPr>
        <w:t xml:space="preserve"> ar nolokāmu vāciņu</w:t>
      </w:r>
      <w:r w:rsidRPr="00711C43">
        <w:rPr>
          <w:szCs w:val="22"/>
        </w:rPr>
        <w:t>.</w:t>
      </w:r>
    </w:p>
    <w:p w14:paraId="3F57977C" w14:textId="77777777" w:rsidR="00711C43" w:rsidRPr="00711C43" w:rsidRDefault="00711C43" w:rsidP="00711C43">
      <w:pPr>
        <w:tabs>
          <w:tab w:val="clear" w:pos="567"/>
        </w:tabs>
        <w:spacing w:line="240" w:lineRule="auto"/>
        <w:rPr>
          <w:szCs w:val="22"/>
        </w:rPr>
      </w:pPr>
    </w:p>
    <w:p w14:paraId="3906687B" w14:textId="52804920" w:rsidR="009F7497" w:rsidRPr="00711C43" w:rsidRDefault="00711C43" w:rsidP="009F749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711C43">
        <w:rPr>
          <w:szCs w:val="22"/>
          <w:u w:val="single"/>
        </w:rPr>
        <w:t>Iepakojuma lielumi</w:t>
      </w:r>
      <w:r w:rsidR="009F7497" w:rsidRPr="00711C43">
        <w:rPr>
          <w:szCs w:val="22"/>
          <w:u w:val="single"/>
        </w:rPr>
        <w:t>:</w:t>
      </w:r>
    </w:p>
    <w:p w14:paraId="0B152E2E" w14:textId="29898FE4" w:rsidR="00711C43" w:rsidRPr="00711C43" w:rsidRDefault="00711C43" w:rsidP="00711C43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 w:rsidR="00381472">
        <w:rPr>
          <w:b w:val="0"/>
        </w:rPr>
        <w:t>īt</w:t>
      </w:r>
      <w:r w:rsidRPr="00711C43">
        <w:rPr>
          <w:b w:val="0"/>
        </w:rPr>
        <w:t xml:space="preserve">e ar </w:t>
      </w:r>
      <w:r w:rsidR="00381472">
        <w:rPr>
          <w:b w:val="0"/>
        </w:rPr>
        <w:t xml:space="preserve">vienu 100 ml </w:t>
      </w:r>
      <w:r w:rsidRPr="00711C43">
        <w:rPr>
          <w:b w:val="0"/>
        </w:rPr>
        <w:t>stikla flakonu</w:t>
      </w:r>
      <w:r w:rsidR="00381472">
        <w:rPr>
          <w:b w:val="0"/>
        </w:rPr>
        <w:t>.</w:t>
      </w:r>
    </w:p>
    <w:p w14:paraId="0159708C" w14:textId="4E0EBED7" w:rsidR="00711C43" w:rsidRPr="00711C43" w:rsidRDefault="00711C43" w:rsidP="00711C43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 w:rsidR="00381472">
        <w:rPr>
          <w:b w:val="0"/>
        </w:rPr>
        <w:t>īt</w:t>
      </w:r>
      <w:r w:rsidRPr="00711C43">
        <w:rPr>
          <w:b w:val="0"/>
        </w:rPr>
        <w:t xml:space="preserve">e ar </w:t>
      </w:r>
      <w:r w:rsidR="00381472">
        <w:rPr>
          <w:b w:val="0"/>
        </w:rPr>
        <w:t>vienu</w:t>
      </w:r>
      <w:r w:rsidR="00381472" w:rsidRPr="00711C43">
        <w:rPr>
          <w:b w:val="0"/>
        </w:rPr>
        <w:t xml:space="preserve"> 250 ml </w:t>
      </w:r>
      <w:r w:rsidRPr="00711C43">
        <w:rPr>
          <w:b w:val="0"/>
        </w:rPr>
        <w:t>stikla flakonu</w:t>
      </w:r>
      <w:r w:rsidR="00381472">
        <w:rPr>
          <w:b w:val="0"/>
        </w:rPr>
        <w:t>.</w:t>
      </w:r>
    </w:p>
    <w:p w14:paraId="4FE3D1A6" w14:textId="1C286B79" w:rsidR="00711C43" w:rsidRPr="00711C43" w:rsidRDefault="00711C43" w:rsidP="00711C43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 w:rsidR="00381472">
        <w:rPr>
          <w:b w:val="0"/>
        </w:rPr>
        <w:t>īt</w:t>
      </w:r>
      <w:r w:rsidRPr="00711C43">
        <w:rPr>
          <w:b w:val="0"/>
        </w:rPr>
        <w:t xml:space="preserve">e ar </w:t>
      </w:r>
      <w:r w:rsidR="00381472">
        <w:rPr>
          <w:b w:val="0"/>
        </w:rPr>
        <w:t>vienu</w:t>
      </w:r>
      <w:r w:rsidR="00381472" w:rsidRPr="00711C43">
        <w:rPr>
          <w:b w:val="0"/>
        </w:rPr>
        <w:t xml:space="preserve"> 100 ml </w:t>
      </w:r>
      <w:r w:rsidRPr="00711C43">
        <w:rPr>
          <w:b w:val="0"/>
        </w:rPr>
        <w:t>PP flakonu</w:t>
      </w:r>
      <w:r w:rsidR="00381472">
        <w:rPr>
          <w:b w:val="0"/>
        </w:rPr>
        <w:t>.</w:t>
      </w:r>
    </w:p>
    <w:p w14:paraId="73CC1228" w14:textId="5192AD85" w:rsidR="009F7497" w:rsidRPr="00711C43" w:rsidRDefault="00711C43" w:rsidP="00711C43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 w:rsidR="00381472">
        <w:rPr>
          <w:b w:val="0"/>
        </w:rPr>
        <w:t>īt</w:t>
      </w:r>
      <w:r w:rsidRPr="00711C43">
        <w:rPr>
          <w:b w:val="0"/>
        </w:rPr>
        <w:t xml:space="preserve">e ar </w:t>
      </w:r>
      <w:r w:rsidR="00381472">
        <w:rPr>
          <w:b w:val="0"/>
        </w:rPr>
        <w:t>vienu</w:t>
      </w:r>
      <w:r w:rsidR="00381472" w:rsidRPr="00711C43">
        <w:rPr>
          <w:b w:val="0"/>
        </w:rPr>
        <w:t xml:space="preserve"> 250 ml </w:t>
      </w:r>
      <w:r w:rsidRPr="00711C43">
        <w:rPr>
          <w:b w:val="0"/>
        </w:rPr>
        <w:t>PP flakonu</w:t>
      </w:r>
      <w:r w:rsidR="00381472">
        <w:rPr>
          <w:b w:val="0"/>
        </w:rPr>
        <w:t>.</w:t>
      </w:r>
    </w:p>
    <w:p w14:paraId="450D5794" w14:textId="77777777" w:rsidR="00711C43" w:rsidRPr="00711C43" w:rsidRDefault="00711C43" w:rsidP="00711C43">
      <w:pPr>
        <w:pStyle w:val="Style1"/>
        <w:ind w:left="720" w:firstLine="0"/>
        <w:rPr>
          <w:b w:val="0"/>
          <w:color w:val="FF0000"/>
        </w:rPr>
      </w:pPr>
    </w:p>
    <w:p w14:paraId="1BED4D8F" w14:textId="18C90B88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7FB1D46E" w:rsidR="00FD1E45" w:rsidRPr="00E57A7D" w:rsidRDefault="00F550BE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628C24AE" w:rsidR="00B41F47" w:rsidRPr="00E57A7D" w:rsidRDefault="00A90B5B" w:rsidP="00A9226B">
      <w:pPr>
        <w:tabs>
          <w:tab w:val="clear" w:pos="567"/>
        </w:tabs>
        <w:spacing w:line="240" w:lineRule="auto"/>
        <w:rPr>
          <w:szCs w:val="22"/>
        </w:rPr>
      </w:pPr>
      <w:r>
        <w:t>CENAVISA, S.L.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6D43BF4C" w:rsidR="00C114FF" w:rsidRDefault="000314C8" w:rsidP="00A9226B">
      <w:pPr>
        <w:tabs>
          <w:tab w:val="clear" w:pos="567"/>
        </w:tabs>
        <w:spacing w:line="240" w:lineRule="auto"/>
        <w:rPr>
          <w:szCs w:val="22"/>
        </w:rPr>
      </w:pPr>
      <w:r w:rsidRPr="000314C8">
        <w:rPr>
          <w:szCs w:val="22"/>
        </w:rPr>
        <w:t>V/DCP/26/0007</w:t>
      </w:r>
    </w:p>
    <w:p w14:paraId="5DC62FB9" w14:textId="77777777" w:rsidR="000314C8" w:rsidRDefault="000314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026878" w14:textId="77777777" w:rsidR="000314C8" w:rsidRPr="00E57A7D" w:rsidRDefault="000314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44EB4538" w:rsidR="00C114FF" w:rsidRDefault="00F550BE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 w:rsidR="000314C8">
        <w:t xml:space="preserve"> 04/02/2026</w:t>
      </w:r>
    </w:p>
    <w:p w14:paraId="63D4824B" w14:textId="77777777" w:rsidR="000314C8" w:rsidRDefault="000314C8" w:rsidP="00A9226B">
      <w:pPr>
        <w:tabs>
          <w:tab w:val="clear" w:pos="567"/>
        </w:tabs>
        <w:spacing w:line="240" w:lineRule="auto"/>
      </w:pPr>
    </w:p>
    <w:p w14:paraId="4EC0149B" w14:textId="77777777" w:rsidR="000314C8" w:rsidRPr="00E57A7D" w:rsidRDefault="000314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lastRenderedPageBreak/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6237F5C9" w:rsidR="00C114FF" w:rsidRPr="00E57A7D" w:rsidRDefault="0030650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0314C8">
        <w:rPr>
          <w:szCs w:val="22"/>
        </w:rPr>
        <w:t>2</w:t>
      </w:r>
      <w:r>
        <w:rPr>
          <w:szCs w:val="22"/>
        </w:rPr>
        <w:t>/2026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87AB22B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D479AD8" w14:textId="2AE54E47" w:rsidR="00FF75E8" w:rsidRPr="00FF75E8" w:rsidRDefault="00FF75E8" w:rsidP="00FF75E8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FF75E8">
              <w:rPr>
                <w:b/>
                <w:szCs w:val="22"/>
              </w:rPr>
              <w:t>Kartona kast</w:t>
            </w:r>
            <w:r w:rsidR="00B801CD">
              <w:rPr>
                <w:b/>
                <w:szCs w:val="22"/>
              </w:rPr>
              <w:t>īt</w:t>
            </w:r>
            <w:r w:rsidRPr="00FF75E8">
              <w:rPr>
                <w:b/>
                <w:szCs w:val="22"/>
              </w:rPr>
              <w:t>e ar 1 flakonu 100 ml tilpumā</w:t>
            </w:r>
          </w:p>
          <w:p w14:paraId="2FCD2C27" w14:textId="6B22E578" w:rsidR="00842D2F" w:rsidRPr="00FF75E8" w:rsidRDefault="00FF75E8" w:rsidP="00FF75E8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FF75E8">
              <w:rPr>
                <w:b/>
                <w:szCs w:val="22"/>
              </w:rPr>
              <w:t>Kartona kast</w:t>
            </w:r>
            <w:r w:rsidR="00B801CD">
              <w:rPr>
                <w:b/>
                <w:szCs w:val="22"/>
              </w:rPr>
              <w:t>īt</w:t>
            </w:r>
            <w:r w:rsidRPr="00FF75E8">
              <w:rPr>
                <w:b/>
                <w:szCs w:val="22"/>
              </w:rPr>
              <w:t>e ar 1 flakonu 250 ml tilpumā</w:t>
            </w:r>
          </w:p>
          <w:p w14:paraId="5136F69E" w14:textId="55EAE7D8" w:rsidR="00FF75E8" w:rsidRPr="00E57A7D" w:rsidRDefault="00FF75E8" w:rsidP="00FF75E8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CED8DE3" w:rsidR="00C114FF" w:rsidRDefault="00FF75E8" w:rsidP="00A9226B">
      <w:pPr>
        <w:tabs>
          <w:tab w:val="clear" w:pos="567"/>
        </w:tabs>
        <w:spacing w:line="240" w:lineRule="auto"/>
      </w:pPr>
      <w:r w:rsidRPr="00FF75E8">
        <w:t>KETOPROCEN 150 mg/ml šķīdums injekcijām</w:t>
      </w:r>
    </w:p>
    <w:p w14:paraId="0F78204D" w14:textId="77777777" w:rsidR="00DE795A" w:rsidRPr="00FF75E8" w:rsidRDefault="00DE795A" w:rsidP="00A9226B">
      <w:pPr>
        <w:tabs>
          <w:tab w:val="clear" w:pos="567"/>
        </w:tabs>
        <w:spacing w:line="240" w:lineRule="auto"/>
      </w:pPr>
    </w:p>
    <w:p w14:paraId="40693460" w14:textId="77777777" w:rsidR="00FF75E8" w:rsidRPr="00E57A7D" w:rsidRDefault="00FF75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330468" w14:textId="33E7DAF5" w:rsidR="00842D2F" w:rsidRDefault="00842D2F" w:rsidP="00842D2F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444645">
        <w:rPr>
          <w:color w:val="000000"/>
          <w:szCs w:val="22"/>
        </w:rPr>
        <w:t>Katrs ml satur:</w:t>
      </w:r>
    </w:p>
    <w:p w14:paraId="60C7C204" w14:textId="77777777" w:rsidR="00842D2F" w:rsidRDefault="00842D2F" w:rsidP="00842D2F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4FB3333" w14:textId="77777777" w:rsidR="00842D2F" w:rsidRDefault="00842D2F" w:rsidP="00842D2F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>
        <w:rPr>
          <w:iCs/>
          <w:szCs w:val="22"/>
        </w:rPr>
        <w:t>Ketoprof</w:t>
      </w:r>
      <w:r w:rsidRPr="00444645">
        <w:rPr>
          <w:color w:val="000000"/>
          <w:szCs w:val="22"/>
        </w:rPr>
        <w:t>ē</w:t>
      </w:r>
      <w:r>
        <w:rPr>
          <w:iCs/>
          <w:szCs w:val="22"/>
        </w:rPr>
        <w:t>ns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150 mg</w:t>
      </w:r>
    </w:p>
    <w:p w14:paraId="7B57AB55" w14:textId="77777777" w:rsidR="00DE795A" w:rsidRDefault="00DE795A" w:rsidP="00842D2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F84DA3" w14:textId="77777777" w:rsidR="00842D2F" w:rsidRDefault="00842D2F" w:rsidP="00842D2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100 ml</w:t>
      </w:r>
    </w:p>
    <w:p w14:paraId="39C762F9" w14:textId="77777777" w:rsidR="00842D2F" w:rsidRDefault="00842D2F" w:rsidP="00842D2F">
      <w:pPr>
        <w:tabs>
          <w:tab w:val="clear" w:pos="567"/>
        </w:tabs>
        <w:spacing w:line="240" w:lineRule="auto"/>
        <w:rPr>
          <w:szCs w:val="22"/>
        </w:rPr>
      </w:pPr>
      <w:r w:rsidRPr="00007303">
        <w:rPr>
          <w:szCs w:val="22"/>
          <w:highlight w:val="lightGray"/>
        </w:rPr>
        <w:t>250 ml</w:t>
      </w:r>
    </w:p>
    <w:p w14:paraId="5E87C674" w14:textId="77777777" w:rsidR="00DE795A" w:rsidRPr="006414D3" w:rsidRDefault="00DE795A" w:rsidP="00842D2F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31CECA" w14:textId="77777777" w:rsidR="00842D2F" w:rsidRDefault="00842D2F" w:rsidP="00842D2F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</w:pPr>
      <w:r w:rsidRPr="00444645"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  <w:t>Liellopi, cūkas un zirgi.</w:t>
      </w:r>
    </w:p>
    <w:p w14:paraId="0C89E5DF" w14:textId="77777777" w:rsidR="00DE795A" w:rsidRPr="00064DC3" w:rsidRDefault="00DE795A" w:rsidP="00842D2F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sz w:val="22"/>
          <w:szCs w:val="22"/>
          <w:lang w:val="lv-LV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293EFD9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0BD0B9" w14:textId="7454C630" w:rsidR="00DA515F" w:rsidRDefault="00DA515F" w:rsidP="00A9226B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 w:rsidRPr="00444645">
        <w:rPr>
          <w:color w:val="000000"/>
          <w:spacing w:val="-2"/>
          <w:szCs w:val="22"/>
        </w:rPr>
        <w:t>Liellopi</w:t>
      </w:r>
      <w:r>
        <w:rPr>
          <w:color w:val="000000"/>
          <w:spacing w:val="-2"/>
          <w:szCs w:val="22"/>
        </w:rPr>
        <w:t xml:space="preserve">: </w:t>
      </w:r>
      <w:r w:rsidRPr="00DA515F">
        <w:rPr>
          <w:color w:val="000000"/>
          <w:spacing w:val="-2"/>
          <w:szCs w:val="22"/>
        </w:rPr>
        <w:t>intravenozai</w:t>
      </w:r>
      <w:r w:rsidR="00F72116">
        <w:rPr>
          <w:color w:val="000000"/>
          <w:spacing w:val="-2"/>
          <w:szCs w:val="22"/>
        </w:rPr>
        <w:t xml:space="preserve"> vai i</w:t>
      </w:r>
      <w:r w:rsidR="00F72116" w:rsidRPr="00DA515F">
        <w:rPr>
          <w:color w:val="000000"/>
          <w:spacing w:val="-2"/>
          <w:szCs w:val="22"/>
        </w:rPr>
        <w:t>ntramuskulārai</w:t>
      </w:r>
      <w:r w:rsidRPr="00DA515F">
        <w:rPr>
          <w:color w:val="000000"/>
          <w:spacing w:val="-2"/>
          <w:szCs w:val="22"/>
        </w:rPr>
        <w:t xml:space="preserve"> lietošanai.</w:t>
      </w:r>
    </w:p>
    <w:p w14:paraId="08C5A75C" w14:textId="16EEEECB" w:rsidR="00DA515F" w:rsidRDefault="00DA515F" w:rsidP="00A9226B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>
        <w:rPr>
          <w:color w:val="000000"/>
          <w:spacing w:val="-2"/>
          <w:szCs w:val="22"/>
        </w:rPr>
        <w:t>C</w:t>
      </w:r>
      <w:r w:rsidRPr="00444645">
        <w:rPr>
          <w:color w:val="000000"/>
          <w:spacing w:val="-2"/>
          <w:szCs w:val="22"/>
        </w:rPr>
        <w:t>ūkas</w:t>
      </w:r>
      <w:r>
        <w:rPr>
          <w:color w:val="000000"/>
          <w:spacing w:val="-2"/>
          <w:szCs w:val="22"/>
        </w:rPr>
        <w:t xml:space="preserve">: </w:t>
      </w:r>
      <w:r w:rsidR="00DE795A">
        <w:rPr>
          <w:color w:val="000000"/>
          <w:spacing w:val="-2"/>
          <w:szCs w:val="22"/>
        </w:rPr>
        <w:t>i</w:t>
      </w:r>
      <w:r w:rsidR="00DE795A" w:rsidRPr="00DA515F">
        <w:rPr>
          <w:color w:val="000000"/>
          <w:spacing w:val="-2"/>
          <w:szCs w:val="22"/>
        </w:rPr>
        <w:t>ntramuskulārai</w:t>
      </w:r>
      <w:r w:rsidR="00DE795A">
        <w:rPr>
          <w:color w:val="000000"/>
          <w:spacing w:val="-2"/>
          <w:szCs w:val="22"/>
        </w:rPr>
        <w:t xml:space="preserve"> </w:t>
      </w:r>
      <w:r w:rsidRPr="00DA515F">
        <w:rPr>
          <w:color w:val="000000"/>
          <w:spacing w:val="-2"/>
          <w:szCs w:val="22"/>
        </w:rPr>
        <w:t>lietošanai</w:t>
      </w:r>
      <w:r>
        <w:rPr>
          <w:color w:val="000000"/>
          <w:spacing w:val="-2"/>
          <w:szCs w:val="22"/>
        </w:rPr>
        <w:t>.</w:t>
      </w:r>
    </w:p>
    <w:p w14:paraId="70926071" w14:textId="5CC7996D" w:rsidR="00DA515F" w:rsidRDefault="00DA515F" w:rsidP="00A9226B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>
        <w:rPr>
          <w:color w:val="000000"/>
          <w:spacing w:val="-2"/>
          <w:szCs w:val="22"/>
        </w:rPr>
        <w:t>Z</w:t>
      </w:r>
      <w:r w:rsidRPr="00444645">
        <w:rPr>
          <w:color w:val="000000"/>
          <w:spacing w:val="-2"/>
          <w:szCs w:val="22"/>
        </w:rPr>
        <w:t>irgi</w:t>
      </w:r>
      <w:r>
        <w:rPr>
          <w:color w:val="000000"/>
          <w:spacing w:val="-2"/>
          <w:szCs w:val="22"/>
        </w:rPr>
        <w:t>:</w:t>
      </w:r>
      <w:r w:rsidRPr="00DA515F">
        <w:rPr>
          <w:color w:val="000000"/>
          <w:spacing w:val="-2"/>
          <w:szCs w:val="22"/>
        </w:rPr>
        <w:t xml:space="preserve"> </w:t>
      </w:r>
      <w:r w:rsidR="00DE795A">
        <w:rPr>
          <w:color w:val="000000"/>
          <w:spacing w:val="-2"/>
          <w:szCs w:val="22"/>
        </w:rPr>
        <w:t>i</w:t>
      </w:r>
      <w:r w:rsidR="00DE795A" w:rsidRPr="00DA515F">
        <w:rPr>
          <w:color w:val="000000"/>
          <w:spacing w:val="-2"/>
          <w:szCs w:val="22"/>
        </w:rPr>
        <w:t xml:space="preserve">ntravenozai </w:t>
      </w:r>
      <w:r w:rsidRPr="00DA515F">
        <w:rPr>
          <w:color w:val="000000"/>
          <w:spacing w:val="-2"/>
          <w:szCs w:val="22"/>
        </w:rPr>
        <w:t>lietošanai</w:t>
      </w:r>
      <w:r>
        <w:rPr>
          <w:color w:val="000000"/>
          <w:spacing w:val="-2"/>
          <w:szCs w:val="22"/>
        </w:rPr>
        <w:t>.</w:t>
      </w:r>
    </w:p>
    <w:p w14:paraId="1615F0B2" w14:textId="77777777" w:rsidR="00DE795A" w:rsidRPr="00E57A7D" w:rsidRDefault="00DE795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6C2EB26F" w:rsidR="00C114FF" w:rsidRDefault="00F550BE" w:rsidP="00A9226B">
      <w:pPr>
        <w:tabs>
          <w:tab w:val="clear" w:pos="567"/>
        </w:tabs>
        <w:spacing w:line="240" w:lineRule="auto"/>
      </w:pPr>
      <w:r w:rsidRPr="00E57A7D">
        <w:t>Ierobežojumu period</w:t>
      </w:r>
      <w:r w:rsidR="00C1474F">
        <w:t>i</w:t>
      </w:r>
      <w:r w:rsidRPr="00E57A7D">
        <w:t>:</w:t>
      </w:r>
    </w:p>
    <w:p w14:paraId="56803992" w14:textId="102D6996" w:rsidR="00DA515F" w:rsidRDefault="00DA51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91C6D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  <w:u w:val="single"/>
        </w:rPr>
        <w:t>Liellopi</w:t>
      </w:r>
      <w:r w:rsidRPr="00DA515F">
        <w:rPr>
          <w:szCs w:val="22"/>
        </w:rPr>
        <w:t>:</w:t>
      </w:r>
    </w:p>
    <w:p w14:paraId="76B46613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Gaļai un blakusproduktiem: 2 dienas.</w:t>
      </w:r>
    </w:p>
    <w:p w14:paraId="01BCD700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Pienam: nulle stundas.</w:t>
      </w:r>
    </w:p>
    <w:p w14:paraId="4490C449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</w:p>
    <w:p w14:paraId="00C70196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  <w:u w:val="single"/>
        </w:rPr>
        <w:t>Zirgi</w:t>
      </w:r>
      <w:r w:rsidRPr="00DA515F">
        <w:rPr>
          <w:szCs w:val="22"/>
        </w:rPr>
        <w:t>:</w:t>
      </w:r>
    </w:p>
    <w:p w14:paraId="6D949289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Gaļai un blakusproduktiem: 1 diena.</w:t>
      </w:r>
    </w:p>
    <w:p w14:paraId="77C670B4" w14:textId="7055C93B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 xml:space="preserve">Nav reģistrēts lietošanai </w:t>
      </w:r>
      <w:r w:rsidR="00DE795A">
        <w:rPr>
          <w:szCs w:val="22"/>
        </w:rPr>
        <w:t>dzīvniekiem</w:t>
      </w:r>
      <w:r w:rsidRPr="00DA515F">
        <w:rPr>
          <w:szCs w:val="22"/>
        </w:rPr>
        <w:t>, kuru pienu izmanto cilvēku uzturā.</w:t>
      </w:r>
    </w:p>
    <w:p w14:paraId="12DE942B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</w:rPr>
      </w:pPr>
    </w:p>
    <w:p w14:paraId="7FE6E2F3" w14:textId="77777777" w:rsidR="00DA515F" w:rsidRPr="00DA515F" w:rsidRDefault="00DA515F" w:rsidP="00DA515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A515F">
        <w:rPr>
          <w:szCs w:val="22"/>
          <w:u w:val="single"/>
        </w:rPr>
        <w:t>Cūkas</w:t>
      </w:r>
      <w:r w:rsidRPr="00DA515F">
        <w:rPr>
          <w:szCs w:val="22"/>
        </w:rPr>
        <w:t>:</w:t>
      </w:r>
    </w:p>
    <w:p w14:paraId="39386746" w14:textId="425850D6" w:rsidR="00DA515F" w:rsidRPr="00E57A7D" w:rsidRDefault="00DA515F" w:rsidP="00A9226B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Gaļai un blakusproduktiem: 3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lastRenderedPageBreak/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F5F246" w14:textId="03F82307" w:rsidR="00C114FF" w:rsidRDefault="00F550BE" w:rsidP="00A9226B">
      <w:pPr>
        <w:tabs>
          <w:tab w:val="clear" w:pos="567"/>
        </w:tabs>
        <w:spacing w:line="240" w:lineRule="auto"/>
        <w:rPr>
          <w:color w:val="000000"/>
          <w:szCs w:val="22"/>
          <w:lang w:eastAsia="lv-LV"/>
        </w:rPr>
      </w:pPr>
      <w:r w:rsidRPr="00E57A7D">
        <w:t>Pēc caurduršanas</w:t>
      </w:r>
      <w:r w:rsidR="006B4EFE">
        <w:t xml:space="preserve"> </w:t>
      </w:r>
      <w:r w:rsidRPr="00E57A7D">
        <w:t xml:space="preserve">izlietot </w:t>
      </w:r>
      <w:r w:rsidR="006B4EFE">
        <w:t xml:space="preserve">28 </w:t>
      </w:r>
      <w:r w:rsidR="006B4EFE" w:rsidRPr="00EC18BC">
        <w:rPr>
          <w:color w:val="000000"/>
          <w:szCs w:val="22"/>
          <w:lang w:eastAsia="lv-LV"/>
        </w:rPr>
        <w:t>dien</w:t>
      </w:r>
      <w:r w:rsidR="00096C7D">
        <w:rPr>
          <w:color w:val="000000"/>
          <w:szCs w:val="22"/>
          <w:lang w:eastAsia="lv-LV"/>
        </w:rPr>
        <w:t>u laikā</w:t>
      </w:r>
      <w:r w:rsidR="006B4EFE">
        <w:rPr>
          <w:color w:val="000000"/>
          <w:szCs w:val="22"/>
          <w:lang w:eastAsia="lv-LV"/>
        </w:rPr>
        <w:t>.</w:t>
      </w:r>
    </w:p>
    <w:p w14:paraId="29F1B52E" w14:textId="38C06686" w:rsidR="006B4EFE" w:rsidRDefault="006B4E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99DEFE" w14:textId="04BB5E83" w:rsidR="00FF75E8" w:rsidRDefault="00F72116" w:rsidP="00FF75E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FF75E8" w:rsidRPr="0059386A">
        <w:rPr>
          <w:szCs w:val="22"/>
        </w:rPr>
        <w:t>zlietot līdz ...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CA61CD" w14:textId="1BF95901" w:rsidR="006B4EFE" w:rsidRPr="00E57A7D" w:rsidRDefault="006B4EFE" w:rsidP="006B4EFE">
      <w:pPr>
        <w:pStyle w:val="Style5"/>
      </w:pPr>
      <w:r w:rsidRPr="00E57A7D">
        <w:t>Uzglabāt</w:t>
      </w:r>
      <w:r w:rsidR="00FF75E8">
        <w:t xml:space="preserve"> flakonu </w:t>
      </w:r>
      <w:r w:rsidRPr="00E57A7D">
        <w:t>ārējā iepakojumā</w:t>
      </w:r>
      <w:r w:rsidR="00DE795A">
        <w:t>,</w:t>
      </w:r>
      <w:r>
        <w:t xml:space="preserve"> </w:t>
      </w:r>
      <w:r w:rsidRPr="00E57A7D">
        <w:t>lai pasargātu no gaismas</w:t>
      </w:r>
      <w:r>
        <w:t>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6DF43A2A" w:rsidR="00673F4C" w:rsidRPr="00E57A7D" w:rsidRDefault="006B4EFE" w:rsidP="00A9226B">
      <w:pPr>
        <w:tabs>
          <w:tab w:val="clear" w:pos="567"/>
        </w:tabs>
        <w:spacing w:line="240" w:lineRule="auto"/>
        <w:rPr>
          <w:szCs w:val="22"/>
        </w:rPr>
      </w:pPr>
      <w:r>
        <w:t>CENAVISA, S.L.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26CB93F5" w:rsidR="00C114FF" w:rsidRDefault="000314C8" w:rsidP="00A9226B">
      <w:pPr>
        <w:tabs>
          <w:tab w:val="clear" w:pos="567"/>
        </w:tabs>
        <w:spacing w:line="240" w:lineRule="auto"/>
        <w:rPr>
          <w:szCs w:val="22"/>
        </w:rPr>
      </w:pPr>
      <w:r w:rsidRPr="000314C8">
        <w:rPr>
          <w:szCs w:val="22"/>
        </w:rPr>
        <w:t>V/DCP/26/0007</w:t>
      </w:r>
    </w:p>
    <w:p w14:paraId="45F48AC1" w14:textId="77777777" w:rsidR="000314C8" w:rsidRPr="00E57A7D" w:rsidRDefault="000314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4B68C492" w:rsidR="00673F4C" w:rsidRPr="00E57A7D" w:rsidRDefault="00FF75E8" w:rsidP="00302266">
            <w:pPr>
              <w:rPr>
                <w:szCs w:val="22"/>
              </w:rPr>
            </w:pPr>
            <w:r w:rsidRPr="00FF75E8">
              <w:rPr>
                <w:b/>
                <w:szCs w:val="22"/>
              </w:rPr>
              <w:t>100 ml un 250 ml flakoni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FF75E8" w:rsidRDefault="00673F4C" w:rsidP="00673F4C">
      <w:pPr>
        <w:rPr>
          <w:szCs w:val="22"/>
        </w:rPr>
      </w:pPr>
    </w:p>
    <w:p w14:paraId="1E7FA723" w14:textId="559C60E6" w:rsidR="00673F4C" w:rsidRDefault="00FF75E8" w:rsidP="00673F4C">
      <w:r w:rsidRPr="00FF75E8">
        <w:t>KETOPROCEN 150 mg/ml šķīdums injekcijām</w:t>
      </w:r>
    </w:p>
    <w:p w14:paraId="4A33BB37" w14:textId="77777777" w:rsidR="00DE795A" w:rsidRDefault="00DE795A" w:rsidP="00673F4C">
      <w:pPr>
        <w:rPr>
          <w:color w:val="FF0000"/>
        </w:rPr>
      </w:pPr>
    </w:p>
    <w:p w14:paraId="6B3E2FE5" w14:textId="77777777" w:rsidR="00FF75E8" w:rsidRPr="00FF75E8" w:rsidRDefault="00FF75E8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0E9F80D3" w14:textId="77777777" w:rsidR="006B4EFE" w:rsidRDefault="006B4EFE" w:rsidP="006B4EFE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444645">
        <w:rPr>
          <w:color w:val="000000"/>
          <w:szCs w:val="22"/>
        </w:rPr>
        <w:t>Katrs ml satur:</w:t>
      </w:r>
    </w:p>
    <w:p w14:paraId="181DE204" w14:textId="77777777" w:rsidR="006B4EFE" w:rsidRDefault="006B4EFE" w:rsidP="006B4EFE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D74723E" w14:textId="77777777" w:rsidR="006B4EFE" w:rsidRDefault="006B4EFE" w:rsidP="006B4EFE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>
        <w:rPr>
          <w:iCs/>
          <w:szCs w:val="22"/>
        </w:rPr>
        <w:t>Ketoprof</w:t>
      </w:r>
      <w:r w:rsidRPr="00444645">
        <w:rPr>
          <w:color w:val="000000"/>
          <w:szCs w:val="22"/>
        </w:rPr>
        <w:t>ē</w:t>
      </w:r>
      <w:r>
        <w:rPr>
          <w:iCs/>
          <w:szCs w:val="22"/>
        </w:rPr>
        <w:t>ns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150 mg</w:t>
      </w:r>
    </w:p>
    <w:p w14:paraId="34691AF7" w14:textId="77777777" w:rsidR="00DE795A" w:rsidRDefault="00DE795A" w:rsidP="006B4EF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1351893C" w14:textId="77777777" w:rsidR="006B4EFE" w:rsidRDefault="006B4EFE" w:rsidP="006B4EFE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</w:pPr>
      <w:r w:rsidRPr="00444645"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  <w:t>Liellopi, cūkas un zirgi.</w:t>
      </w:r>
    </w:p>
    <w:p w14:paraId="0F8F3156" w14:textId="77777777" w:rsidR="00DE795A" w:rsidRPr="00064DC3" w:rsidRDefault="00DE795A" w:rsidP="006B4EFE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sz w:val="22"/>
          <w:szCs w:val="22"/>
          <w:lang w:val="lv-LV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7DB4AC1E" w14:textId="5A0FA22D" w:rsidR="006B4EFE" w:rsidRDefault="006B4EFE" w:rsidP="006B4EFE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 w:rsidRPr="00444645">
        <w:rPr>
          <w:color w:val="000000"/>
          <w:spacing w:val="-2"/>
          <w:szCs w:val="22"/>
        </w:rPr>
        <w:t>Liellopi</w:t>
      </w:r>
      <w:r>
        <w:rPr>
          <w:color w:val="000000"/>
          <w:spacing w:val="-2"/>
          <w:szCs w:val="22"/>
        </w:rPr>
        <w:t xml:space="preserve">: </w:t>
      </w:r>
      <w:r w:rsidRPr="00DA515F">
        <w:rPr>
          <w:color w:val="000000"/>
          <w:spacing w:val="-2"/>
          <w:szCs w:val="22"/>
        </w:rPr>
        <w:t xml:space="preserve">intravenozai </w:t>
      </w:r>
      <w:r w:rsidR="00040A2C">
        <w:rPr>
          <w:color w:val="000000"/>
          <w:spacing w:val="-2"/>
          <w:szCs w:val="22"/>
        </w:rPr>
        <w:t>vai i</w:t>
      </w:r>
      <w:r w:rsidR="00040A2C" w:rsidRPr="00DA515F">
        <w:rPr>
          <w:color w:val="000000"/>
          <w:spacing w:val="-2"/>
          <w:szCs w:val="22"/>
        </w:rPr>
        <w:t xml:space="preserve">ntramuskulārai </w:t>
      </w:r>
      <w:r w:rsidRPr="00DA515F">
        <w:rPr>
          <w:color w:val="000000"/>
          <w:spacing w:val="-2"/>
          <w:szCs w:val="22"/>
        </w:rPr>
        <w:t>lietošanai.</w:t>
      </w:r>
    </w:p>
    <w:p w14:paraId="173C0871" w14:textId="7AE9F2DA" w:rsidR="006B4EFE" w:rsidRDefault="006B4EFE" w:rsidP="006B4EFE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>
        <w:rPr>
          <w:color w:val="000000"/>
          <w:spacing w:val="-2"/>
          <w:szCs w:val="22"/>
        </w:rPr>
        <w:t>C</w:t>
      </w:r>
      <w:r w:rsidRPr="00444645">
        <w:rPr>
          <w:color w:val="000000"/>
          <w:spacing w:val="-2"/>
          <w:szCs w:val="22"/>
        </w:rPr>
        <w:t>ūkas</w:t>
      </w:r>
      <w:r>
        <w:rPr>
          <w:color w:val="000000"/>
          <w:spacing w:val="-2"/>
          <w:szCs w:val="22"/>
        </w:rPr>
        <w:t xml:space="preserve">: </w:t>
      </w:r>
      <w:r w:rsidR="00DE795A">
        <w:rPr>
          <w:color w:val="000000"/>
          <w:spacing w:val="-2"/>
          <w:szCs w:val="22"/>
        </w:rPr>
        <w:t>i</w:t>
      </w:r>
      <w:r w:rsidR="00DE795A" w:rsidRPr="00DA515F">
        <w:rPr>
          <w:color w:val="000000"/>
          <w:spacing w:val="-2"/>
          <w:szCs w:val="22"/>
        </w:rPr>
        <w:t>ntramuskulārai</w:t>
      </w:r>
      <w:r w:rsidR="00DE795A">
        <w:rPr>
          <w:color w:val="000000"/>
          <w:spacing w:val="-2"/>
          <w:szCs w:val="22"/>
        </w:rPr>
        <w:t xml:space="preserve"> </w:t>
      </w:r>
      <w:r w:rsidRPr="00DA515F">
        <w:rPr>
          <w:color w:val="000000"/>
          <w:spacing w:val="-2"/>
          <w:szCs w:val="22"/>
        </w:rPr>
        <w:t>lietošanai</w:t>
      </w:r>
      <w:r>
        <w:rPr>
          <w:color w:val="000000"/>
          <w:spacing w:val="-2"/>
          <w:szCs w:val="22"/>
        </w:rPr>
        <w:t>.</w:t>
      </w:r>
    </w:p>
    <w:p w14:paraId="7B7F1051" w14:textId="0A798FB4" w:rsidR="006B4EFE" w:rsidRPr="006B4EFE" w:rsidRDefault="006B4EFE" w:rsidP="006B4EFE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  <w:spacing w:val="-2"/>
          <w:szCs w:val="22"/>
        </w:rPr>
        <w:t>Z</w:t>
      </w:r>
      <w:r w:rsidRPr="00444645">
        <w:rPr>
          <w:color w:val="000000"/>
          <w:spacing w:val="-2"/>
          <w:szCs w:val="22"/>
        </w:rPr>
        <w:t>irgi</w:t>
      </w:r>
      <w:r>
        <w:rPr>
          <w:color w:val="000000"/>
          <w:spacing w:val="-2"/>
          <w:szCs w:val="22"/>
        </w:rPr>
        <w:t>:</w:t>
      </w:r>
      <w:r w:rsidRPr="00DA515F">
        <w:rPr>
          <w:color w:val="000000"/>
          <w:spacing w:val="-2"/>
          <w:szCs w:val="22"/>
        </w:rPr>
        <w:t xml:space="preserve"> </w:t>
      </w:r>
      <w:r w:rsidR="00DE795A">
        <w:rPr>
          <w:color w:val="000000"/>
          <w:spacing w:val="-2"/>
          <w:szCs w:val="22"/>
        </w:rPr>
        <w:t>i</w:t>
      </w:r>
      <w:r w:rsidR="00DE795A" w:rsidRPr="00DA515F">
        <w:rPr>
          <w:color w:val="000000"/>
          <w:spacing w:val="-2"/>
          <w:szCs w:val="22"/>
        </w:rPr>
        <w:t xml:space="preserve">ntravenozai </w:t>
      </w:r>
      <w:r w:rsidRPr="00DA515F">
        <w:rPr>
          <w:color w:val="000000"/>
          <w:spacing w:val="-2"/>
          <w:szCs w:val="22"/>
        </w:rPr>
        <w:t>lietošanai</w:t>
      </w:r>
      <w:r>
        <w:rPr>
          <w:color w:val="000000"/>
          <w:spacing w:val="-2"/>
          <w:szCs w:val="22"/>
        </w:rPr>
        <w:t>.</w:t>
      </w:r>
    </w:p>
    <w:p w14:paraId="607182D2" w14:textId="77777777" w:rsidR="006B4EFE" w:rsidRDefault="006B4EFE" w:rsidP="00673F4C">
      <w:pPr>
        <w:pStyle w:val="EndnoteText"/>
      </w:pPr>
    </w:p>
    <w:p w14:paraId="2A00A3F0" w14:textId="54A1DB93" w:rsidR="00673F4C" w:rsidRDefault="00F550BE" w:rsidP="00673F4C">
      <w:pPr>
        <w:pStyle w:val="EndnoteText"/>
      </w:pPr>
      <w:r w:rsidRPr="00E57A7D">
        <w:t>Pirms lietošanas izlasiet lietošanas instrukciju.</w:t>
      </w:r>
    </w:p>
    <w:p w14:paraId="72FAC241" w14:textId="77777777" w:rsidR="00DE795A" w:rsidRPr="00E57A7D" w:rsidRDefault="00DE795A" w:rsidP="00673F4C">
      <w:pPr>
        <w:pStyle w:val="EndnoteText"/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62BA34CD" w:rsidR="00673F4C" w:rsidRDefault="00F550BE" w:rsidP="00673F4C">
      <w:r w:rsidRPr="00E57A7D">
        <w:t>Ierobežojumu period</w:t>
      </w:r>
      <w:r w:rsidR="00C1474F">
        <w:t>i</w:t>
      </w:r>
      <w:r w:rsidRPr="00E57A7D">
        <w:t>:</w:t>
      </w:r>
    </w:p>
    <w:p w14:paraId="1C8881A1" w14:textId="3BE1B935" w:rsidR="009219C7" w:rsidRDefault="009219C7" w:rsidP="00673F4C">
      <w:pPr>
        <w:rPr>
          <w:szCs w:val="22"/>
        </w:rPr>
      </w:pPr>
    </w:p>
    <w:p w14:paraId="373959C8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  <w:u w:val="single"/>
        </w:rPr>
        <w:t>Liellopi</w:t>
      </w:r>
      <w:r w:rsidRPr="00DA515F">
        <w:rPr>
          <w:szCs w:val="22"/>
        </w:rPr>
        <w:t>:</w:t>
      </w:r>
    </w:p>
    <w:p w14:paraId="2E361EBB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Gaļai un blakusproduktiem: 2 dienas.</w:t>
      </w:r>
    </w:p>
    <w:p w14:paraId="6D45B3F0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Pienam: nulle stundas.</w:t>
      </w:r>
    </w:p>
    <w:p w14:paraId="2614ED62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</w:p>
    <w:p w14:paraId="0BE3915C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  <w:u w:val="single"/>
        </w:rPr>
        <w:t>Zirgi</w:t>
      </w:r>
      <w:r w:rsidRPr="00DA515F">
        <w:rPr>
          <w:szCs w:val="22"/>
        </w:rPr>
        <w:t>:</w:t>
      </w:r>
    </w:p>
    <w:p w14:paraId="344C3836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Gaļai un blakusproduktiem: 1 diena.</w:t>
      </w:r>
    </w:p>
    <w:p w14:paraId="6B153586" w14:textId="748A9FDD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 xml:space="preserve">Nav reģistrēts lietošanai </w:t>
      </w:r>
      <w:r w:rsidR="00B459A1">
        <w:rPr>
          <w:szCs w:val="22"/>
        </w:rPr>
        <w:t>dzīvniekiem</w:t>
      </w:r>
      <w:r w:rsidRPr="00DA515F">
        <w:rPr>
          <w:szCs w:val="22"/>
        </w:rPr>
        <w:t>, kuru pienu izmanto cilvēku uzturā.</w:t>
      </w:r>
    </w:p>
    <w:p w14:paraId="27B34194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</w:rPr>
      </w:pPr>
    </w:p>
    <w:p w14:paraId="22E793D3" w14:textId="77777777" w:rsidR="009219C7" w:rsidRPr="00DA515F" w:rsidRDefault="009219C7" w:rsidP="009219C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A515F">
        <w:rPr>
          <w:szCs w:val="22"/>
          <w:u w:val="single"/>
        </w:rPr>
        <w:t>Cūkas</w:t>
      </w:r>
      <w:r w:rsidRPr="00DA515F">
        <w:rPr>
          <w:szCs w:val="22"/>
        </w:rPr>
        <w:t>:</w:t>
      </w:r>
    </w:p>
    <w:p w14:paraId="5D8AF72D" w14:textId="1B439211" w:rsidR="009219C7" w:rsidRPr="00E57A7D" w:rsidRDefault="009219C7" w:rsidP="009219C7">
      <w:pPr>
        <w:tabs>
          <w:tab w:val="clear" w:pos="567"/>
        </w:tabs>
        <w:spacing w:line="240" w:lineRule="auto"/>
        <w:rPr>
          <w:szCs w:val="22"/>
        </w:rPr>
      </w:pPr>
      <w:r w:rsidRPr="00DA515F">
        <w:rPr>
          <w:szCs w:val="22"/>
        </w:rPr>
        <w:t>Gaļai un blakusproduktiem: 3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1512D69E" w14:textId="77777777" w:rsidR="009219C7" w:rsidRDefault="009219C7" w:rsidP="009219C7">
      <w:proofErr w:type="spellStart"/>
      <w:r>
        <w:t>Exp</w:t>
      </w:r>
      <w:proofErr w:type="spellEnd"/>
      <w:r>
        <w:t>. {mēnesis/gads}</w:t>
      </w:r>
    </w:p>
    <w:p w14:paraId="0EC01E34" w14:textId="77777777" w:rsidR="009219C7" w:rsidRDefault="009219C7" w:rsidP="009219C7"/>
    <w:p w14:paraId="7B536A35" w14:textId="3A847EFC" w:rsidR="009219C7" w:rsidRDefault="009219C7" w:rsidP="009219C7">
      <w:r>
        <w:t>Pēc caurduršanas izlietot 28 dien</w:t>
      </w:r>
      <w:r w:rsidR="003543C5">
        <w:t>u laikā</w:t>
      </w:r>
      <w:r>
        <w:t>.</w:t>
      </w:r>
    </w:p>
    <w:p w14:paraId="4A1E71BC" w14:textId="77777777" w:rsidR="009219C7" w:rsidRDefault="009219C7" w:rsidP="009219C7"/>
    <w:p w14:paraId="29FBA083" w14:textId="15C78AAE" w:rsidR="00FF75E8" w:rsidRPr="0059386A" w:rsidRDefault="00B459A1" w:rsidP="00FF75E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FF75E8" w:rsidRPr="0059386A">
        <w:rPr>
          <w:szCs w:val="22"/>
        </w:rPr>
        <w:t>zlietot līdz ...</w:t>
      </w:r>
    </w:p>
    <w:p w14:paraId="6C8CB038" w14:textId="77777777" w:rsidR="009219C7" w:rsidRPr="00E57A7D" w:rsidRDefault="009219C7" w:rsidP="009219C7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5ACC17A" w14:textId="7EAB3B14" w:rsidR="009219C7" w:rsidRDefault="009219C7" w:rsidP="009219C7">
      <w:pPr>
        <w:pStyle w:val="Style5"/>
      </w:pPr>
      <w:r w:rsidRPr="00E57A7D">
        <w:t xml:space="preserve">Uzglabāt </w:t>
      </w:r>
      <w:r w:rsidR="00FF75E8">
        <w:t>flakonu</w:t>
      </w:r>
      <w:r w:rsidRPr="00E57A7D">
        <w:t xml:space="preserve"> ārējā iepakojumā</w:t>
      </w:r>
      <w:r w:rsidR="00DE795A">
        <w:t>,</w:t>
      </w:r>
      <w:r>
        <w:t xml:space="preserve"> </w:t>
      </w:r>
      <w:r w:rsidRPr="00E57A7D">
        <w:t>lai pasargātu no gaismas</w:t>
      </w:r>
      <w:r>
        <w:t>.</w:t>
      </w:r>
    </w:p>
    <w:p w14:paraId="4408C6D2" w14:textId="77777777" w:rsidR="00DE795A" w:rsidRPr="00E57A7D" w:rsidRDefault="00DE795A" w:rsidP="009219C7">
      <w:pPr>
        <w:pStyle w:val="Style5"/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3DE57A4C" w14:textId="2B7E7CEB" w:rsidR="00673F4C" w:rsidRPr="00E57A7D" w:rsidRDefault="009219C7" w:rsidP="00673F4C">
      <w:pPr>
        <w:ind w:right="-318"/>
        <w:rPr>
          <w:szCs w:val="22"/>
        </w:rPr>
      </w:pPr>
      <w:r>
        <w:t>CENAVISA, S.L.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F550BE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1A3AB6E1" w:rsidR="00C114FF" w:rsidRDefault="00FF75E8" w:rsidP="00A9226B">
      <w:pPr>
        <w:tabs>
          <w:tab w:val="clear" w:pos="567"/>
        </w:tabs>
        <w:spacing w:line="240" w:lineRule="auto"/>
        <w:rPr>
          <w:szCs w:val="22"/>
        </w:rPr>
      </w:pPr>
      <w:r w:rsidRPr="00FF75E8">
        <w:rPr>
          <w:szCs w:val="22"/>
        </w:rPr>
        <w:t>KETOPROCEN 150 mg/ml šķīdums injekcijām liellopiem, cūkām un zirgiem</w:t>
      </w:r>
    </w:p>
    <w:p w14:paraId="4B62E9C6" w14:textId="77777777" w:rsidR="0003188C" w:rsidRPr="00E57A7D" w:rsidRDefault="000318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1567583C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F62D12E" w14:textId="77777777" w:rsidR="00AE6D22" w:rsidRDefault="00AE6D22" w:rsidP="00AE6D22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444645">
        <w:rPr>
          <w:color w:val="000000"/>
          <w:szCs w:val="22"/>
        </w:rPr>
        <w:t>Katrs ml satur:</w:t>
      </w:r>
    </w:p>
    <w:p w14:paraId="3CFFD150" w14:textId="77777777" w:rsidR="00AE6D22" w:rsidRDefault="00AE6D22" w:rsidP="00AE6D22">
      <w:pPr>
        <w:tabs>
          <w:tab w:val="clear" w:pos="567"/>
        </w:tabs>
        <w:spacing w:line="240" w:lineRule="auto"/>
        <w:rPr>
          <w:b/>
          <w:szCs w:val="22"/>
        </w:rPr>
      </w:pPr>
    </w:p>
    <w:p w14:paraId="3D0DD0CA" w14:textId="77777777" w:rsidR="00AE6D22" w:rsidRPr="00E77619" w:rsidRDefault="00AE6D22" w:rsidP="00AE6D22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560FB058" w14:textId="77777777" w:rsidR="00AE6D22" w:rsidRDefault="00AE6D22" w:rsidP="00AE6D22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>
        <w:rPr>
          <w:iCs/>
          <w:szCs w:val="22"/>
        </w:rPr>
        <w:t>Ketoprof</w:t>
      </w:r>
      <w:r w:rsidRPr="00444645">
        <w:rPr>
          <w:color w:val="000000"/>
          <w:szCs w:val="22"/>
        </w:rPr>
        <w:t>ē</w:t>
      </w:r>
      <w:r>
        <w:rPr>
          <w:iCs/>
          <w:szCs w:val="22"/>
        </w:rPr>
        <w:t>ns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150 mg</w:t>
      </w:r>
    </w:p>
    <w:p w14:paraId="32ED0D71" w14:textId="77777777" w:rsidR="00AE6D22" w:rsidRPr="00E77619" w:rsidRDefault="00AE6D22" w:rsidP="00AE6D22">
      <w:pPr>
        <w:tabs>
          <w:tab w:val="clear" w:pos="567"/>
        </w:tabs>
        <w:spacing w:line="240" w:lineRule="auto"/>
        <w:rPr>
          <w:szCs w:val="22"/>
        </w:rPr>
      </w:pPr>
    </w:p>
    <w:p w14:paraId="4B2969FD" w14:textId="77777777" w:rsidR="00AE6D22" w:rsidRPr="00E57A7D" w:rsidRDefault="00AE6D22" w:rsidP="00AE6D2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38B0BD81" w14:textId="2FD885B8" w:rsidR="00AE6D22" w:rsidRDefault="00AE6D22" w:rsidP="00A9226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AE6D22">
        <w:rPr>
          <w:iCs/>
          <w:szCs w:val="22"/>
        </w:rPr>
        <w:t>Benzilspirts</w:t>
      </w:r>
      <w:proofErr w:type="spellEnd"/>
      <w:r w:rsidRPr="00AE6D22">
        <w:rPr>
          <w:iCs/>
          <w:szCs w:val="22"/>
        </w:rPr>
        <w:t xml:space="preserve"> (E1519)</w:t>
      </w:r>
      <w:r>
        <w:rPr>
          <w:iCs/>
          <w:szCs w:val="22"/>
        </w:rPr>
        <w:tab/>
        <w:t>10 mg</w:t>
      </w:r>
    </w:p>
    <w:p w14:paraId="208EB884" w14:textId="1E495D2C" w:rsidR="00AE6D22" w:rsidRDefault="00AE6D2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8823D1" w14:textId="5B56C41B" w:rsidR="00AE6D22" w:rsidRDefault="00FF75E8" w:rsidP="00FF75E8">
      <w:pPr>
        <w:pStyle w:val="titre"/>
        <w:tabs>
          <w:tab w:val="left" w:pos="567"/>
        </w:tabs>
        <w:jc w:val="both"/>
        <w:rPr>
          <w:iCs/>
          <w:szCs w:val="22"/>
          <w:lang w:val="lv-LV"/>
        </w:rPr>
      </w:pPr>
      <w:r w:rsidRPr="00716891">
        <w:rPr>
          <w:rFonts w:ascii="Times New Roman" w:hAnsi="Times New Roman"/>
          <w:b w:val="0"/>
          <w:noProof w:val="0"/>
          <w:color w:val="000000"/>
          <w:sz w:val="22"/>
          <w:szCs w:val="22"/>
          <w:lang w:val="lv-LV"/>
        </w:rPr>
        <w:t>Dzidrs, bezkrāsains līdz viegli iedzeltens šķīdums bez redzamām daļiņām</w:t>
      </w:r>
      <w:r w:rsidR="00AE6D22" w:rsidRPr="00FF75E8">
        <w:rPr>
          <w:iCs/>
          <w:szCs w:val="22"/>
          <w:lang w:val="lv-LV"/>
        </w:rPr>
        <w:t>.</w:t>
      </w:r>
    </w:p>
    <w:p w14:paraId="54085444" w14:textId="77777777" w:rsidR="0003188C" w:rsidRPr="00FF75E8" w:rsidRDefault="0003188C" w:rsidP="00FF75E8">
      <w:pPr>
        <w:pStyle w:val="titre"/>
        <w:tabs>
          <w:tab w:val="left" w:pos="567"/>
        </w:tabs>
        <w:jc w:val="both"/>
        <w:rPr>
          <w:rFonts w:ascii="Times New Roman" w:hAnsi="Times New Roman"/>
          <w:b w:val="0"/>
          <w:noProof w:val="0"/>
          <w:sz w:val="22"/>
          <w:szCs w:val="22"/>
          <w:lang w:val="lv-LV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705DFB" w14:textId="77777777" w:rsidR="00AE6D22" w:rsidRDefault="00AE6D22" w:rsidP="00AE6D22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</w:pPr>
      <w:r w:rsidRPr="00444645">
        <w:rPr>
          <w:rFonts w:ascii="Times New Roman" w:hAnsi="Times New Roman"/>
          <w:noProof w:val="0"/>
          <w:color w:val="000000"/>
          <w:spacing w:val="-2"/>
          <w:sz w:val="22"/>
          <w:szCs w:val="22"/>
          <w:lang w:val="lv-LV"/>
        </w:rPr>
        <w:t>Liellopi, cūkas un zirgi.</w:t>
      </w:r>
    </w:p>
    <w:p w14:paraId="07A5DFCD" w14:textId="77777777" w:rsidR="001939F5" w:rsidRPr="00064DC3" w:rsidRDefault="001939F5" w:rsidP="00AE6D22">
      <w:pPr>
        <w:pStyle w:val="texte"/>
        <w:tabs>
          <w:tab w:val="left" w:pos="567"/>
        </w:tabs>
        <w:ind w:left="0"/>
        <w:jc w:val="both"/>
        <w:rPr>
          <w:rFonts w:ascii="Times New Roman" w:hAnsi="Times New Roman"/>
          <w:noProof w:val="0"/>
          <w:sz w:val="22"/>
          <w:szCs w:val="22"/>
          <w:lang w:val="lv-LV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E75747" w14:textId="77777777" w:rsidR="00AE6D22" w:rsidRPr="00064DC3" w:rsidRDefault="00AE6D22" w:rsidP="00AE6D22">
      <w:p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Liellopiem:</w:t>
      </w:r>
    </w:p>
    <w:p w14:paraId="79573C27" w14:textId="77777777" w:rsidR="0003188C" w:rsidRPr="00793734" w:rsidRDefault="0003188C" w:rsidP="0003188C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 xml:space="preserve">iekaisuma un sāpju mazināšanai, </w:t>
      </w:r>
      <w:r>
        <w:rPr>
          <w:szCs w:val="22"/>
        </w:rPr>
        <w:t>kas</w:t>
      </w:r>
      <w:r w:rsidRPr="00064DC3">
        <w:rPr>
          <w:szCs w:val="22"/>
        </w:rPr>
        <w:t xml:space="preserve"> ir saistītas ar </w:t>
      </w:r>
      <w:proofErr w:type="spellStart"/>
      <w:r w:rsidRPr="00064DC3">
        <w:rPr>
          <w:szCs w:val="22"/>
        </w:rPr>
        <w:t>pēcdzemdību</w:t>
      </w:r>
      <w:proofErr w:type="spellEnd"/>
      <w:r>
        <w:rPr>
          <w:szCs w:val="22"/>
        </w:rPr>
        <w:t xml:space="preserve"> periodu</w:t>
      </w:r>
      <w:r w:rsidRPr="00064DC3">
        <w:rPr>
          <w:szCs w:val="22"/>
        </w:rPr>
        <w:t xml:space="preserve">, </w:t>
      </w:r>
      <w:r w:rsidRPr="00793734">
        <w:rPr>
          <w:szCs w:val="22"/>
        </w:rPr>
        <w:t>muskuļu-skeleta sistēmas darbības traucējumi</w:t>
      </w:r>
      <w:r>
        <w:rPr>
          <w:szCs w:val="22"/>
        </w:rPr>
        <w:t>em</w:t>
      </w:r>
      <w:r w:rsidRPr="00793734">
        <w:rPr>
          <w:szCs w:val="22"/>
        </w:rPr>
        <w:t xml:space="preserve"> un klibumu;</w:t>
      </w:r>
    </w:p>
    <w:p w14:paraId="22AB89FF" w14:textId="77777777" w:rsidR="0003188C" w:rsidRDefault="0003188C" w:rsidP="0003188C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271160">
        <w:rPr>
          <w:szCs w:val="22"/>
        </w:rPr>
        <w:t xml:space="preserve">ar </w:t>
      </w:r>
      <w:r w:rsidRPr="007E744A">
        <w:rPr>
          <w:szCs w:val="22"/>
        </w:rPr>
        <w:t>liellopu</w:t>
      </w:r>
      <w:r w:rsidRPr="00271160">
        <w:rPr>
          <w:szCs w:val="22"/>
        </w:rPr>
        <w:t xml:space="preserve"> elp</w:t>
      </w:r>
      <w:r w:rsidRPr="007E744A">
        <w:rPr>
          <w:szCs w:val="22"/>
        </w:rPr>
        <w:t xml:space="preserve">ceļu </w:t>
      </w:r>
      <w:r w:rsidRPr="00271160">
        <w:rPr>
          <w:szCs w:val="22"/>
        </w:rPr>
        <w:t>slimību saistīta</w:t>
      </w:r>
      <w:r w:rsidRPr="00064DC3">
        <w:rPr>
          <w:szCs w:val="22"/>
        </w:rPr>
        <w:t xml:space="preserve"> drudža mazināšanai;</w:t>
      </w:r>
    </w:p>
    <w:p w14:paraId="29D9CFC8" w14:textId="77777777" w:rsidR="0003188C" w:rsidRPr="00064DC3" w:rsidRDefault="0003188C" w:rsidP="0003188C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iekaisuma, drudža un sāpju mazināšanai akūta klīniskā mastīta gadījumā</w:t>
      </w:r>
      <w:r>
        <w:rPr>
          <w:szCs w:val="22"/>
        </w:rPr>
        <w:t>,</w:t>
      </w:r>
      <w:r w:rsidRPr="00064DC3">
        <w:rPr>
          <w:szCs w:val="22"/>
        </w:rPr>
        <w:t xml:space="preserve"> </w:t>
      </w:r>
      <w:r>
        <w:rPr>
          <w:szCs w:val="22"/>
        </w:rPr>
        <w:t xml:space="preserve">lietojot </w:t>
      </w:r>
      <w:r w:rsidRPr="00064DC3">
        <w:rPr>
          <w:szCs w:val="22"/>
        </w:rPr>
        <w:t xml:space="preserve">kombinācijā ar </w:t>
      </w:r>
      <w:proofErr w:type="spellStart"/>
      <w:r>
        <w:rPr>
          <w:szCs w:val="22"/>
        </w:rPr>
        <w:t>antimikrobiālo</w:t>
      </w:r>
      <w:proofErr w:type="spellEnd"/>
      <w:r w:rsidRPr="00064DC3">
        <w:rPr>
          <w:szCs w:val="22"/>
        </w:rPr>
        <w:t xml:space="preserve"> terapiju, </w:t>
      </w:r>
      <w:r>
        <w:rPr>
          <w:szCs w:val="22"/>
        </w:rPr>
        <w:t>kad</w:t>
      </w:r>
      <w:r w:rsidRPr="00064DC3">
        <w:rPr>
          <w:szCs w:val="22"/>
        </w:rPr>
        <w:t xml:space="preserve"> nepieciešams.</w:t>
      </w:r>
    </w:p>
    <w:p w14:paraId="33BB9BDF" w14:textId="77777777" w:rsidR="00AE6D22" w:rsidRPr="00064DC3" w:rsidRDefault="00AE6D22" w:rsidP="00AE6D22">
      <w:pPr>
        <w:tabs>
          <w:tab w:val="clear" w:pos="567"/>
        </w:tabs>
        <w:spacing w:line="240" w:lineRule="auto"/>
        <w:rPr>
          <w:szCs w:val="22"/>
        </w:rPr>
      </w:pPr>
    </w:p>
    <w:p w14:paraId="3F578D7B" w14:textId="77777777" w:rsidR="00AE6D22" w:rsidRPr="00064DC3" w:rsidRDefault="00AE6D22" w:rsidP="00AE6D22">
      <w:p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Cūkām:</w:t>
      </w:r>
    </w:p>
    <w:p w14:paraId="1CDB8EDD" w14:textId="738AD719" w:rsidR="00AE6D22" w:rsidRPr="00064DC3" w:rsidRDefault="00AE6D22" w:rsidP="00AE6D22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 xml:space="preserve">ar elpceļu slimību un ar </w:t>
      </w:r>
      <w:proofErr w:type="spellStart"/>
      <w:r w:rsidRPr="00064DC3">
        <w:rPr>
          <w:szCs w:val="22"/>
        </w:rPr>
        <w:t>pēcdzemdību</w:t>
      </w:r>
      <w:proofErr w:type="spellEnd"/>
      <w:r w:rsidRPr="00064DC3">
        <w:rPr>
          <w:szCs w:val="22"/>
        </w:rPr>
        <w:t xml:space="preserve"> </w:t>
      </w:r>
      <w:proofErr w:type="spellStart"/>
      <w:r w:rsidRPr="00064DC3">
        <w:rPr>
          <w:szCs w:val="22"/>
        </w:rPr>
        <w:t>disgalaktijas</w:t>
      </w:r>
      <w:proofErr w:type="spellEnd"/>
      <w:r w:rsidRPr="00064DC3">
        <w:rPr>
          <w:szCs w:val="22"/>
        </w:rPr>
        <w:t xml:space="preserve"> sindroma</w:t>
      </w:r>
      <w:r w:rsidR="0003188C">
        <w:rPr>
          <w:szCs w:val="22"/>
        </w:rPr>
        <w:t xml:space="preserve"> </w:t>
      </w:r>
      <w:r w:rsidRPr="00064DC3">
        <w:rPr>
          <w:szCs w:val="22"/>
        </w:rPr>
        <w:t>-</w:t>
      </w:r>
      <w:r w:rsidR="0003188C">
        <w:rPr>
          <w:szCs w:val="22"/>
        </w:rPr>
        <w:t xml:space="preserve"> </w:t>
      </w:r>
      <w:r w:rsidRPr="00064DC3">
        <w:rPr>
          <w:szCs w:val="22"/>
        </w:rPr>
        <w:t>MMA (</w:t>
      </w:r>
      <w:proofErr w:type="spellStart"/>
      <w:r w:rsidRPr="00064DC3">
        <w:rPr>
          <w:szCs w:val="22"/>
        </w:rPr>
        <w:t>metrīta</w:t>
      </w:r>
      <w:proofErr w:type="spellEnd"/>
      <w:r w:rsidRPr="00064DC3">
        <w:rPr>
          <w:szCs w:val="22"/>
        </w:rPr>
        <w:t>-mastīta-</w:t>
      </w:r>
      <w:proofErr w:type="spellStart"/>
      <w:r w:rsidRPr="00064DC3">
        <w:rPr>
          <w:szCs w:val="22"/>
        </w:rPr>
        <w:t>agalaktijas</w:t>
      </w:r>
      <w:proofErr w:type="spellEnd"/>
      <w:r w:rsidRPr="00064DC3">
        <w:rPr>
          <w:szCs w:val="22"/>
        </w:rPr>
        <w:t xml:space="preserve"> </w:t>
      </w:r>
      <w:r w:rsidR="0003188C" w:rsidRPr="00064DC3">
        <w:rPr>
          <w:szCs w:val="22"/>
        </w:rPr>
        <w:t>sindrom</w:t>
      </w:r>
      <w:r w:rsidR="0003188C">
        <w:rPr>
          <w:szCs w:val="22"/>
        </w:rPr>
        <w:t>s</w:t>
      </w:r>
      <w:r w:rsidRPr="00064DC3">
        <w:rPr>
          <w:szCs w:val="22"/>
        </w:rPr>
        <w:t xml:space="preserve">) saistīta drudža mazināšanai sivēnmātēm, </w:t>
      </w:r>
      <w:r w:rsidR="0003188C">
        <w:rPr>
          <w:szCs w:val="22"/>
        </w:rPr>
        <w:t xml:space="preserve">lietojot </w:t>
      </w:r>
      <w:r w:rsidRPr="00064DC3">
        <w:rPr>
          <w:szCs w:val="22"/>
        </w:rPr>
        <w:t xml:space="preserve">kombinācijā ar </w:t>
      </w:r>
      <w:proofErr w:type="spellStart"/>
      <w:r w:rsidR="0003188C">
        <w:rPr>
          <w:szCs w:val="22"/>
        </w:rPr>
        <w:t>antimikrobiālo</w:t>
      </w:r>
      <w:proofErr w:type="spellEnd"/>
      <w:r w:rsidRPr="00064DC3">
        <w:rPr>
          <w:szCs w:val="22"/>
        </w:rPr>
        <w:t xml:space="preserve"> terapiju, </w:t>
      </w:r>
      <w:r w:rsidR="0016228E">
        <w:rPr>
          <w:szCs w:val="22"/>
        </w:rPr>
        <w:t>kad</w:t>
      </w:r>
      <w:r w:rsidRPr="00064DC3">
        <w:rPr>
          <w:szCs w:val="22"/>
        </w:rPr>
        <w:t xml:space="preserve"> nepieciešams.</w:t>
      </w:r>
    </w:p>
    <w:p w14:paraId="2E046C55" w14:textId="77777777" w:rsidR="00AE6D22" w:rsidRPr="00064DC3" w:rsidRDefault="00AE6D22" w:rsidP="00AE6D22">
      <w:pPr>
        <w:tabs>
          <w:tab w:val="clear" w:pos="567"/>
        </w:tabs>
        <w:spacing w:line="240" w:lineRule="auto"/>
        <w:rPr>
          <w:szCs w:val="22"/>
        </w:rPr>
      </w:pPr>
    </w:p>
    <w:p w14:paraId="7ABCCD9F" w14:textId="77777777" w:rsidR="00AE6D22" w:rsidRPr="00064DC3" w:rsidRDefault="00AE6D22" w:rsidP="00AE6D22">
      <w:p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>Zirgiem:</w:t>
      </w:r>
    </w:p>
    <w:p w14:paraId="38293750" w14:textId="0DC8627E" w:rsidR="00AE6D22" w:rsidRDefault="00AE6D22" w:rsidP="00AE6D22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 xml:space="preserve">ar kaulu-locītavu un muskuļu-skeleta sistēmas </w:t>
      </w:r>
      <w:r w:rsidR="0003188C">
        <w:rPr>
          <w:szCs w:val="22"/>
        </w:rPr>
        <w:t>darbības traucējumiem</w:t>
      </w:r>
      <w:r w:rsidRPr="00064DC3">
        <w:rPr>
          <w:szCs w:val="22"/>
        </w:rPr>
        <w:t xml:space="preserve"> (klibumu, </w:t>
      </w:r>
      <w:proofErr w:type="spellStart"/>
      <w:r w:rsidRPr="00064DC3">
        <w:rPr>
          <w:szCs w:val="22"/>
        </w:rPr>
        <w:t>laminītu</w:t>
      </w:r>
      <w:proofErr w:type="spellEnd"/>
      <w:r w:rsidRPr="00064DC3">
        <w:rPr>
          <w:szCs w:val="22"/>
        </w:rPr>
        <w:t xml:space="preserve">, </w:t>
      </w:r>
      <w:proofErr w:type="spellStart"/>
      <w:r w:rsidRPr="00064DC3">
        <w:rPr>
          <w:szCs w:val="22"/>
        </w:rPr>
        <w:t>osteoartrītu</w:t>
      </w:r>
      <w:proofErr w:type="spellEnd"/>
      <w:r w:rsidRPr="00064DC3">
        <w:rPr>
          <w:szCs w:val="22"/>
        </w:rPr>
        <w:t xml:space="preserve">, </w:t>
      </w:r>
      <w:proofErr w:type="spellStart"/>
      <w:r w:rsidRPr="00064DC3">
        <w:rPr>
          <w:szCs w:val="22"/>
        </w:rPr>
        <w:t>sinovītu</w:t>
      </w:r>
      <w:proofErr w:type="spellEnd"/>
      <w:r w:rsidRPr="00064DC3">
        <w:rPr>
          <w:szCs w:val="22"/>
        </w:rPr>
        <w:t xml:space="preserve">, </w:t>
      </w:r>
      <w:proofErr w:type="spellStart"/>
      <w:r w:rsidRPr="00064DC3">
        <w:rPr>
          <w:szCs w:val="22"/>
        </w:rPr>
        <w:t>tendinītu</w:t>
      </w:r>
      <w:proofErr w:type="spellEnd"/>
      <w:r w:rsidRPr="00064DC3">
        <w:rPr>
          <w:szCs w:val="22"/>
        </w:rPr>
        <w:t xml:space="preserve"> u.c.) saistītu iekaisuma un sāpju mazināšanai;</w:t>
      </w:r>
    </w:p>
    <w:p w14:paraId="203BB6EE" w14:textId="77777777" w:rsidR="00AE6D22" w:rsidRDefault="00AE6D22" w:rsidP="00AE6D22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64DC3">
        <w:rPr>
          <w:szCs w:val="22"/>
        </w:rPr>
        <w:t>pēcoperācijas</w:t>
      </w:r>
      <w:proofErr w:type="spellEnd"/>
      <w:r w:rsidRPr="00064DC3">
        <w:rPr>
          <w:szCs w:val="22"/>
        </w:rPr>
        <w:t xml:space="preserve"> iekaisuma un sāpju mazināšanai;</w:t>
      </w:r>
    </w:p>
    <w:p w14:paraId="2DE58B26" w14:textId="77777777" w:rsidR="00AE6D22" w:rsidRDefault="00AE6D22" w:rsidP="00AE6D22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064DC3">
        <w:rPr>
          <w:szCs w:val="22"/>
        </w:rPr>
        <w:t xml:space="preserve">ar kolikām saistītu </w:t>
      </w:r>
      <w:proofErr w:type="spellStart"/>
      <w:r w:rsidRPr="00064DC3">
        <w:rPr>
          <w:szCs w:val="22"/>
        </w:rPr>
        <w:t>viscerālo</w:t>
      </w:r>
      <w:proofErr w:type="spellEnd"/>
      <w:r w:rsidRPr="00064DC3">
        <w:rPr>
          <w:szCs w:val="22"/>
        </w:rPr>
        <w:t xml:space="preserve"> sāpju mazināšanai.</w:t>
      </w:r>
    </w:p>
    <w:p w14:paraId="5D7DFB30" w14:textId="77777777" w:rsidR="0003188C" w:rsidRDefault="0003188C" w:rsidP="00AE6D22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138209" w14:textId="3AA12AB4" w:rsidR="00AE6D22" w:rsidRPr="00444645" w:rsidRDefault="00AE6D22" w:rsidP="00AE6D22">
      <w:pPr>
        <w:jc w:val="both"/>
        <w:rPr>
          <w:szCs w:val="22"/>
        </w:rPr>
      </w:pPr>
      <w:r w:rsidRPr="00444645">
        <w:rPr>
          <w:color w:val="000000"/>
          <w:szCs w:val="22"/>
        </w:rPr>
        <w:t>Nelietot dzīvniekiem</w:t>
      </w:r>
      <w:r w:rsidR="0003188C">
        <w:rPr>
          <w:color w:val="000000"/>
          <w:szCs w:val="22"/>
        </w:rPr>
        <w:t>,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ja pastāv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kuņģa-zarnu</w:t>
      </w:r>
      <w:r w:rsidRPr="00444645">
        <w:rPr>
          <w:color w:val="000000"/>
          <w:szCs w:val="22"/>
        </w:rPr>
        <w:t xml:space="preserve"> trakta čūlu vai asiņošan</w:t>
      </w:r>
      <w:r>
        <w:rPr>
          <w:color w:val="000000"/>
          <w:szCs w:val="22"/>
        </w:rPr>
        <w:t>as iespējamība</w:t>
      </w:r>
      <w:r w:rsidRPr="00444645">
        <w:rPr>
          <w:color w:val="000000"/>
          <w:szCs w:val="22"/>
        </w:rPr>
        <w:t>, lai nepasliktinātu šo dzīvnieku stāvokli.</w:t>
      </w:r>
    </w:p>
    <w:p w14:paraId="5C70877B" w14:textId="77777777" w:rsidR="00AE6D22" w:rsidRPr="00444645" w:rsidRDefault="00AE6D22" w:rsidP="00AE6D22">
      <w:pPr>
        <w:jc w:val="both"/>
        <w:rPr>
          <w:szCs w:val="22"/>
        </w:rPr>
      </w:pPr>
      <w:r w:rsidRPr="00444645">
        <w:rPr>
          <w:color w:val="000000"/>
          <w:szCs w:val="22"/>
        </w:rPr>
        <w:t>Nelietot dzīvniekiem ar sirds, aknu un nieru slimībām.</w:t>
      </w:r>
      <w:r w:rsidRPr="00444645">
        <w:rPr>
          <w:szCs w:val="22"/>
        </w:rPr>
        <w:t xml:space="preserve"> </w:t>
      </w:r>
    </w:p>
    <w:p w14:paraId="640A6F52" w14:textId="0448B3DA" w:rsidR="00AE6D22" w:rsidRPr="00444645" w:rsidRDefault="00AE6D22" w:rsidP="00AE6D22">
      <w:pPr>
        <w:jc w:val="both"/>
        <w:rPr>
          <w:szCs w:val="22"/>
        </w:rPr>
      </w:pPr>
      <w:r w:rsidRPr="00444645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444645">
        <w:rPr>
          <w:color w:val="000000"/>
          <w:szCs w:val="22"/>
        </w:rPr>
        <w:t xml:space="preserve">, ja konstatēta pastiprināta jutība pret </w:t>
      </w:r>
      <w:r>
        <w:rPr>
          <w:color w:val="000000"/>
          <w:szCs w:val="22"/>
        </w:rPr>
        <w:t>aktīvo vielu</w:t>
      </w:r>
      <w:r w:rsidR="0003188C">
        <w:rPr>
          <w:color w:val="000000"/>
          <w:szCs w:val="22"/>
        </w:rPr>
        <w:t>,</w:t>
      </w:r>
      <w:r w:rsidRPr="00444645">
        <w:rPr>
          <w:color w:val="000000"/>
          <w:szCs w:val="22"/>
        </w:rPr>
        <w:t xml:space="preserve"> acetilsalicilskābi vai pret </w:t>
      </w:r>
      <w:r>
        <w:rPr>
          <w:color w:val="000000"/>
          <w:szCs w:val="22"/>
        </w:rPr>
        <w:t>jebkuru</w:t>
      </w:r>
      <w:r w:rsidRPr="00444645">
        <w:rPr>
          <w:color w:val="000000"/>
          <w:szCs w:val="22"/>
        </w:rPr>
        <w:t xml:space="preserve"> no </w:t>
      </w:r>
      <w:proofErr w:type="spellStart"/>
      <w:r w:rsidRPr="00444645">
        <w:rPr>
          <w:color w:val="000000"/>
          <w:szCs w:val="22"/>
        </w:rPr>
        <w:t>palīgvielām</w:t>
      </w:r>
      <w:proofErr w:type="spellEnd"/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</w:p>
    <w:p w14:paraId="7F5D7D5E" w14:textId="77777777" w:rsidR="00AE6D22" w:rsidRDefault="00AE6D22" w:rsidP="00AE6D22">
      <w:pPr>
        <w:jc w:val="both"/>
        <w:rPr>
          <w:szCs w:val="22"/>
        </w:rPr>
      </w:pPr>
      <w:r w:rsidRPr="00444645">
        <w:rPr>
          <w:color w:val="000000"/>
          <w:szCs w:val="22"/>
        </w:rPr>
        <w:t xml:space="preserve">Nelietot dzīvniekiem ar asins </w:t>
      </w:r>
      <w:proofErr w:type="spellStart"/>
      <w:r w:rsidRPr="00444645">
        <w:rPr>
          <w:color w:val="000000"/>
          <w:szCs w:val="22"/>
        </w:rPr>
        <w:t>diskrāziju</w:t>
      </w:r>
      <w:proofErr w:type="spellEnd"/>
      <w:r w:rsidRPr="00444645">
        <w:rPr>
          <w:color w:val="000000"/>
          <w:szCs w:val="22"/>
        </w:rPr>
        <w:t xml:space="preserve"> vai </w:t>
      </w:r>
      <w:proofErr w:type="spellStart"/>
      <w:r w:rsidRPr="00444645">
        <w:rPr>
          <w:color w:val="000000"/>
          <w:szCs w:val="22"/>
        </w:rPr>
        <w:t>asinsreces</w:t>
      </w:r>
      <w:proofErr w:type="spellEnd"/>
      <w:r w:rsidRPr="00444645">
        <w:rPr>
          <w:color w:val="000000"/>
          <w:szCs w:val="22"/>
        </w:rPr>
        <w:t xml:space="preserve"> traucējumiem.</w:t>
      </w:r>
      <w:r w:rsidRPr="00444645">
        <w:rPr>
          <w:szCs w:val="22"/>
        </w:rPr>
        <w:t xml:space="preserve"> </w:t>
      </w:r>
    </w:p>
    <w:p w14:paraId="409F8485" w14:textId="77777777" w:rsidR="00AE6D22" w:rsidRPr="00E57A7D" w:rsidRDefault="00AE6D22" w:rsidP="00AE6D22">
      <w:pPr>
        <w:tabs>
          <w:tab w:val="clear" w:pos="567"/>
        </w:tabs>
        <w:spacing w:line="240" w:lineRule="auto"/>
        <w:rPr>
          <w:szCs w:val="22"/>
        </w:rPr>
      </w:pPr>
      <w:r w:rsidRPr="00444645">
        <w:rPr>
          <w:szCs w:val="22"/>
        </w:rPr>
        <w:t xml:space="preserve">Nelietot vienlaicīgi ar citiem </w:t>
      </w:r>
      <w:proofErr w:type="spellStart"/>
      <w:r w:rsidRPr="00444645">
        <w:rPr>
          <w:szCs w:val="22"/>
        </w:rPr>
        <w:t>nesteroīdajiem</w:t>
      </w:r>
      <w:proofErr w:type="spellEnd"/>
      <w:r w:rsidRPr="00444645">
        <w:rPr>
          <w:szCs w:val="22"/>
        </w:rPr>
        <w:t xml:space="preserve"> </w:t>
      </w:r>
      <w:proofErr w:type="spellStart"/>
      <w:r w:rsidRPr="00444645">
        <w:rPr>
          <w:szCs w:val="22"/>
        </w:rPr>
        <w:t>pretiekaisuma</w:t>
      </w:r>
      <w:proofErr w:type="spellEnd"/>
      <w:r w:rsidRPr="00444645">
        <w:rPr>
          <w:szCs w:val="22"/>
        </w:rPr>
        <w:t xml:space="preserve"> līdzekļiem (NSPL) vai 24 stundu laikā vienu pēc otra.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13962B2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18C017C" w14:textId="6321BC13" w:rsidR="00AE6D22" w:rsidRDefault="00AE6D22" w:rsidP="00F354C5">
      <w:pPr>
        <w:tabs>
          <w:tab w:val="clear" w:pos="567"/>
        </w:tabs>
        <w:spacing w:line="240" w:lineRule="auto"/>
        <w:rPr>
          <w:szCs w:val="22"/>
        </w:rPr>
      </w:pPr>
    </w:p>
    <w:p w14:paraId="2039106D" w14:textId="25527441" w:rsidR="00AE6D22" w:rsidRPr="00E57A7D" w:rsidRDefault="00AE6D22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2E9D00D3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8356D41" w14:textId="14AD2D3C" w:rsidR="00AE6D22" w:rsidRDefault="00AE6D22" w:rsidP="00F354C5">
      <w:pPr>
        <w:tabs>
          <w:tab w:val="clear" w:pos="567"/>
        </w:tabs>
        <w:spacing w:line="240" w:lineRule="auto"/>
        <w:rPr>
          <w:szCs w:val="22"/>
        </w:rPr>
      </w:pPr>
    </w:p>
    <w:p w14:paraId="5C9743D0" w14:textId="77777777" w:rsidR="00AE6D22" w:rsidRPr="00444645" w:rsidRDefault="00AE6D22" w:rsidP="00AE6D22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</w:rPr>
        <w:t>Nepārsniegt ieteicamo devu. Nepārsniegt ieteicamo ārstēšanas ilgumu.</w:t>
      </w:r>
    </w:p>
    <w:p w14:paraId="321158A8" w14:textId="796232F5" w:rsidR="00AE6D22" w:rsidRPr="00444645" w:rsidRDefault="00AE6D22" w:rsidP="00AE6D22">
      <w:pPr>
        <w:jc w:val="both"/>
        <w:rPr>
          <w:szCs w:val="22"/>
        </w:rPr>
      </w:pPr>
      <w:proofErr w:type="spellStart"/>
      <w:r w:rsidRPr="00444645">
        <w:rPr>
          <w:color w:val="000000"/>
          <w:szCs w:val="22"/>
        </w:rPr>
        <w:t>Ketoprofēna</w:t>
      </w:r>
      <w:proofErr w:type="spellEnd"/>
      <w:r w:rsidRPr="00444645">
        <w:rPr>
          <w:color w:val="000000"/>
          <w:szCs w:val="22"/>
        </w:rPr>
        <w:t xml:space="preserve"> lietošana nav ieteicama kumeļiem, k</w:t>
      </w:r>
      <w:r>
        <w:rPr>
          <w:color w:val="000000"/>
          <w:szCs w:val="22"/>
        </w:rPr>
        <w:t>uri</w:t>
      </w:r>
      <w:r w:rsidRPr="00444645">
        <w:rPr>
          <w:color w:val="000000"/>
          <w:szCs w:val="22"/>
        </w:rPr>
        <w:t xml:space="preserve"> ir jaunāki par 1 mēnesi.</w:t>
      </w:r>
      <w:r>
        <w:rPr>
          <w:color w:val="000000"/>
          <w:szCs w:val="22"/>
        </w:rPr>
        <w:t xml:space="preserve"> </w:t>
      </w:r>
      <w:r w:rsidR="00B023CC">
        <w:rPr>
          <w:color w:val="000000"/>
          <w:szCs w:val="22"/>
        </w:rPr>
        <w:t>Ievadot</w:t>
      </w:r>
      <w:r w:rsidR="00B023CC" w:rsidRPr="00444645">
        <w:rPr>
          <w:color w:val="000000"/>
          <w:szCs w:val="22"/>
        </w:rPr>
        <w:t xml:space="preserve"> </w:t>
      </w:r>
      <w:r w:rsidRPr="00444645">
        <w:rPr>
          <w:color w:val="000000"/>
          <w:szCs w:val="22"/>
        </w:rPr>
        <w:t>dzīvniekiem, k</w:t>
      </w:r>
      <w:r>
        <w:rPr>
          <w:color w:val="000000"/>
          <w:szCs w:val="22"/>
        </w:rPr>
        <w:t>uri</w:t>
      </w:r>
      <w:r w:rsidRPr="00444645">
        <w:rPr>
          <w:color w:val="000000"/>
          <w:szCs w:val="22"/>
        </w:rPr>
        <w:t xml:space="preserve"> jaunāki par 6 nedēļām, ponijiem vai veciem dzīvniekiem, ir svarīgi noteikt </w:t>
      </w:r>
      <w:r w:rsidR="00B023CC" w:rsidRPr="00444645">
        <w:rPr>
          <w:color w:val="000000"/>
          <w:szCs w:val="22"/>
        </w:rPr>
        <w:t>p</w:t>
      </w:r>
      <w:r w:rsidR="00B023CC">
        <w:rPr>
          <w:color w:val="000000"/>
          <w:szCs w:val="22"/>
        </w:rPr>
        <w:t>areizu</w:t>
      </w:r>
      <w:r w:rsidR="00B023CC" w:rsidRPr="00444645">
        <w:rPr>
          <w:color w:val="000000"/>
          <w:szCs w:val="22"/>
        </w:rPr>
        <w:t xml:space="preserve"> </w:t>
      </w:r>
      <w:r w:rsidRPr="00444645">
        <w:rPr>
          <w:color w:val="000000"/>
          <w:szCs w:val="22"/>
        </w:rPr>
        <w:t xml:space="preserve">devu un veikt rūpīgu klīnisko </w:t>
      </w:r>
      <w:r w:rsidR="00B023CC">
        <w:rPr>
          <w:color w:val="000000"/>
          <w:szCs w:val="22"/>
        </w:rPr>
        <w:t>uzraudzību</w:t>
      </w:r>
      <w:r w:rsidRPr="00444645">
        <w:rPr>
          <w:color w:val="000000"/>
          <w:szCs w:val="22"/>
        </w:rPr>
        <w:t>.</w:t>
      </w:r>
    </w:p>
    <w:p w14:paraId="5E82F38E" w14:textId="77777777" w:rsidR="00AE6D22" w:rsidRPr="00444645" w:rsidRDefault="00AE6D22" w:rsidP="00AE6D22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Izvairīties no</w:t>
      </w:r>
      <w:r w:rsidRPr="00444645">
        <w:rPr>
          <w:color w:val="000000"/>
          <w:szCs w:val="22"/>
        </w:rPr>
        <w:t xml:space="preserve"> </w:t>
      </w:r>
      <w:proofErr w:type="spellStart"/>
      <w:r w:rsidRPr="00444645">
        <w:rPr>
          <w:color w:val="000000"/>
          <w:szCs w:val="22"/>
        </w:rPr>
        <w:t>intraarteriāl</w:t>
      </w:r>
      <w:r>
        <w:rPr>
          <w:color w:val="000000"/>
          <w:szCs w:val="22"/>
        </w:rPr>
        <w:t>as</w:t>
      </w:r>
      <w:proofErr w:type="spellEnd"/>
      <w:r>
        <w:rPr>
          <w:color w:val="000000"/>
          <w:szCs w:val="22"/>
        </w:rPr>
        <w:t xml:space="preserve"> injekcijas</w:t>
      </w:r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</w:p>
    <w:p w14:paraId="60C67636" w14:textId="3E1EF6CA" w:rsidR="00AE6D22" w:rsidRPr="00444645" w:rsidRDefault="00AE6D22" w:rsidP="00AE6D22">
      <w:pPr>
        <w:jc w:val="both"/>
        <w:rPr>
          <w:szCs w:val="22"/>
        </w:rPr>
      </w:pPr>
      <w:r w:rsidRPr="00444645">
        <w:rPr>
          <w:szCs w:val="22"/>
        </w:rPr>
        <w:t xml:space="preserve">Izvairīties no lietošanas </w:t>
      </w:r>
      <w:proofErr w:type="spellStart"/>
      <w:r w:rsidRPr="00444645">
        <w:rPr>
          <w:szCs w:val="22"/>
        </w:rPr>
        <w:t>dehidratētiem</w:t>
      </w:r>
      <w:proofErr w:type="spellEnd"/>
      <w:r w:rsidRPr="00444645">
        <w:rPr>
          <w:szCs w:val="22"/>
        </w:rPr>
        <w:t xml:space="preserve">, </w:t>
      </w:r>
      <w:proofErr w:type="spellStart"/>
      <w:r w:rsidRPr="00444645">
        <w:rPr>
          <w:szCs w:val="22"/>
        </w:rPr>
        <w:t>hipovolēmiskiem</w:t>
      </w:r>
      <w:proofErr w:type="spellEnd"/>
      <w:r w:rsidRPr="00444645">
        <w:rPr>
          <w:szCs w:val="22"/>
        </w:rPr>
        <w:t xml:space="preserve"> un hipotensīviem dzīvniekiem paaugstināta </w:t>
      </w:r>
      <w:r>
        <w:rPr>
          <w:szCs w:val="22"/>
        </w:rPr>
        <w:t xml:space="preserve">nieru </w:t>
      </w:r>
      <w:proofErr w:type="spellStart"/>
      <w:r>
        <w:rPr>
          <w:szCs w:val="22"/>
        </w:rPr>
        <w:t>toksicitātes</w:t>
      </w:r>
      <w:proofErr w:type="spellEnd"/>
      <w:r>
        <w:rPr>
          <w:szCs w:val="22"/>
        </w:rPr>
        <w:t xml:space="preserve"> riska dēļ</w:t>
      </w:r>
      <w:r w:rsidRPr="00444645">
        <w:rPr>
          <w:szCs w:val="22"/>
        </w:rPr>
        <w:t>.</w:t>
      </w:r>
    </w:p>
    <w:p w14:paraId="38B1D779" w14:textId="77777777" w:rsidR="00AE6D22" w:rsidRPr="00444645" w:rsidRDefault="00AE6D22" w:rsidP="00AE6D22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</w:rPr>
        <w:t>Tā kā kuņģa čūla ir bieži sastopama PMNS (</w:t>
      </w:r>
      <w:proofErr w:type="spellStart"/>
      <w:r w:rsidRPr="00444645">
        <w:rPr>
          <w:color w:val="000000"/>
          <w:szCs w:val="22"/>
        </w:rPr>
        <w:t>pēcatšķiršanas</w:t>
      </w:r>
      <w:proofErr w:type="spellEnd"/>
      <w:r w:rsidRPr="00444645">
        <w:rPr>
          <w:color w:val="000000"/>
          <w:szCs w:val="22"/>
        </w:rPr>
        <w:t xml:space="preserve"> </w:t>
      </w:r>
      <w:proofErr w:type="spellStart"/>
      <w:r w:rsidRPr="00444645">
        <w:rPr>
          <w:color w:val="000000"/>
          <w:szCs w:val="22"/>
        </w:rPr>
        <w:t>multisistēmiskais</w:t>
      </w:r>
      <w:proofErr w:type="spellEnd"/>
      <w:r w:rsidRPr="00444645">
        <w:rPr>
          <w:color w:val="000000"/>
          <w:szCs w:val="22"/>
        </w:rPr>
        <w:t xml:space="preserve"> novājēšanas sindroms) gadījumā, </w:t>
      </w:r>
      <w:proofErr w:type="spellStart"/>
      <w:r w:rsidRPr="00444645">
        <w:rPr>
          <w:color w:val="000000"/>
          <w:szCs w:val="22"/>
        </w:rPr>
        <w:t>ketoprofēna</w:t>
      </w:r>
      <w:proofErr w:type="spellEnd"/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lietošana</w:t>
      </w:r>
      <w:r w:rsidRPr="00444645">
        <w:rPr>
          <w:color w:val="000000"/>
          <w:szCs w:val="22"/>
        </w:rPr>
        <w:t xml:space="preserve"> cūkām ar šo patoloģiju nav ieteicama, lai nepasliktinātu to stāvokli.</w:t>
      </w:r>
    </w:p>
    <w:p w14:paraId="52AD095F" w14:textId="44EE7B93" w:rsidR="00AE6D22" w:rsidRPr="00E57A7D" w:rsidRDefault="00AE6D22" w:rsidP="00AE6D22">
      <w:pPr>
        <w:jc w:val="both"/>
        <w:rPr>
          <w:szCs w:val="22"/>
        </w:rPr>
      </w:pPr>
      <w:r w:rsidRPr="00444645">
        <w:rPr>
          <w:szCs w:val="22"/>
        </w:rPr>
        <w:t xml:space="preserve">Izvairīties no </w:t>
      </w:r>
      <w:proofErr w:type="spellStart"/>
      <w:r w:rsidRPr="00444645">
        <w:rPr>
          <w:szCs w:val="22"/>
        </w:rPr>
        <w:t>ekstravaskulāras</w:t>
      </w:r>
      <w:proofErr w:type="spellEnd"/>
      <w:r w:rsidRPr="00444645">
        <w:rPr>
          <w:szCs w:val="22"/>
        </w:rPr>
        <w:t xml:space="preserve"> ievadīšanas zirgiem.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796E74F" w:rsidR="00F354C5" w:rsidRDefault="00F550BE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334AB33" w14:textId="369893C7" w:rsidR="00AE6D22" w:rsidRDefault="00AE6D22" w:rsidP="00F354C5">
      <w:pPr>
        <w:tabs>
          <w:tab w:val="clear" w:pos="567"/>
        </w:tabs>
        <w:spacing w:line="240" w:lineRule="auto"/>
        <w:rPr>
          <w:szCs w:val="22"/>
        </w:rPr>
      </w:pPr>
    </w:p>
    <w:p w14:paraId="223461B4" w14:textId="1B244493" w:rsidR="00AE6D22" w:rsidRPr="00444645" w:rsidRDefault="00AE6D22" w:rsidP="00AE6D22">
      <w:pPr>
        <w:jc w:val="both"/>
        <w:rPr>
          <w:szCs w:val="22"/>
        </w:rPr>
      </w:pPr>
      <w:r w:rsidRPr="00444645">
        <w:rPr>
          <w:color w:val="000000"/>
          <w:szCs w:val="22"/>
        </w:rPr>
        <w:t>Var attīstīties pa</w:t>
      </w:r>
      <w:r>
        <w:rPr>
          <w:color w:val="000000"/>
          <w:szCs w:val="22"/>
        </w:rPr>
        <w:t>stiprinātas</w:t>
      </w:r>
      <w:r w:rsidRPr="00444645">
        <w:rPr>
          <w:color w:val="000000"/>
          <w:szCs w:val="22"/>
        </w:rPr>
        <w:t xml:space="preserve"> jutības reakcijas (izsitumi uz ādas, nātrene).</w:t>
      </w:r>
      <w:r w:rsidRPr="00444645">
        <w:rPr>
          <w:szCs w:val="22"/>
        </w:rPr>
        <w:t xml:space="preserve"> </w:t>
      </w:r>
      <w:r w:rsidRPr="00444645">
        <w:rPr>
          <w:color w:val="000000"/>
          <w:szCs w:val="22"/>
        </w:rPr>
        <w:t>Personām ar</w:t>
      </w:r>
      <w:r>
        <w:rPr>
          <w:color w:val="000000"/>
          <w:szCs w:val="22"/>
        </w:rPr>
        <w:t xml:space="preserve"> zināmu</w:t>
      </w:r>
      <w:r w:rsidRPr="00444645">
        <w:rPr>
          <w:color w:val="000000"/>
          <w:szCs w:val="22"/>
        </w:rPr>
        <w:t xml:space="preserve"> pastiprinātu jutību pret aktīvo vielu vai pret </w:t>
      </w:r>
      <w:r>
        <w:rPr>
          <w:color w:val="000000"/>
          <w:szCs w:val="22"/>
        </w:rPr>
        <w:t>jebkuru</w:t>
      </w:r>
      <w:r w:rsidRPr="00444645">
        <w:rPr>
          <w:color w:val="000000"/>
          <w:szCs w:val="22"/>
        </w:rPr>
        <w:t xml:space="preserve"> no </w:t>
      </w:r>
      <w:proofErr w:type="spellStart"/>
      <w:r w:rsidRPr="00444645">
        <w:rPr>
          <w:color w:val="000000"/>
          <w:szCs w:val="22"/>
        </w:rPr>
        <w:t>palīgvielām</w:t>
      </w:r>
      <w:proofErr w:type="spellEnd"/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jā</w:t>
      </w:r>
      <w:r w:rsidR="00B023CC">
        <w:rPr>
          <w:color w:val="000000"/>
          <w:szCs w:val="22"/>
        </w:rPr>
        <w:t>iz</w:t>
      </w:r>
      <w:r w:rsidRPr="00444645">
        <w:rPr>
          <w:color w:val="000000"/>
          <w:szCs w:val="22"/>
        </w:rPr>
        <w:t>vair</w:t>
      </w:r>
      <w:r>
        <w:rPr>
          <w:color w:val="000000"/>
          <w:szCs w:val="22"/>
        </w:rPr>
        <w:t>ās</w:t>
      </w:r>
      <w:r w:rsidRPr="00444645">
        <w:rPr>
          <w:color w:val="000000"/>
          <w:szCs w:val="22"/>
        </w:rPr>
        <w:t xml:space="preserve"> no saskares ar šīm veterinārajām zālēm.</w:t>
      </w:r>
    </w:p>
    <w:p w14:paraId="4E94FA33" w14:textId="0C07883A" w:rsidR="00AE6D22" w:rsidRPr="00444645" w:rsidRDefault="00B023CC" w:rsidP="00AE6D22">
      <w:pPr>
        <w:jc w:val="both"/>
        <w:rPr>
          <w:szCs w:val="22"/>
        </w:rPr>
      </w:pPr>
      <w:r>
        <w:rPr>
          <w:color w:val="000000"/>
          <w:szCs w:val="22"/>
        </w:rPr>
        <w:t>Izvairīties no saskares</w:t>
      </w:r>
      <w:r w:rsidRPr="00444645">
        <w:rPr>
          <w:color w:val="000000"/>
          <w:szCs w:val="22"/>
        </w:rPr>
        <w:t xml:space="preserve"> </w:t>
      </w:r>
      <w:r w:rsidR="00AE6D22" w:rsidRPr="00444645">
        <w:rPr>
          <w:color w:val="000000"/>
          <w:szCs w:val="22"/>
        </w:rPr>
        <w:t>ar ādu, acīm un gļotādām.</w:t>
      </w:r>
    </w:p>
    <w:p w14:paraId="444F5F21" w14:textId="77777777" w:rsidR="00AE6D22" w:rsidRPr="00444645" w:rsidRDefault="00AE6D22" w:rsidP="00AE6D22">
      <w:pPr>
        <w:jc w:val="both"/>
        <w:rPr>
          <w:szCs w:val="22"/>
        </w:rPr>
      </w:pPr>
      <w:r w:rsidRPr="00444645">
        <w:rPr>
          <w:color w:val="000000"/>
          <w:szCs w:val="22"/>
        </w:rPr>
        <w:t>Ja notikusi nejauša saskare ar ādu, acīm vai gļotādām, skart</w:t>
      </w:r>
      <w:r>
        <w:rPr>
          <w:color w:val="000000"/>
          <w:szCs w:val="22"/>
        </w:rPr>
        <w:t>o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vietu</w:t>
      </w:r>
      <w:r w:rsidRPr="00444645">
        <w:rPr>
          <w:color w:val="000000"/>
          <w:szCs w:val="22"/>
        </w:rPr>
        <w:t xml:space="preserve"> nekavējoties skalo</w:t>
      </w:r>
      <w:r>
        <w:rPr>
          <w:color w:val="000000"/>
          <w:szCs w:val="22"/>
        </w:rPr>
        <w:t>t</w:t>
      </w:r>
      <w:r w:rsidRPr="00444645">
        <w:rPr>
          <w:color w:val="000000"/>
          <w:szCs w:val="22"/>
        </w:rPr>
        <w:t xml:space="preserve"> ar tīru, tekošu ūdeni.</w:t>
      </w:r>
      <w:r w:rsidRPr="00444645">
        <w:rPr>
          <w:szCs w:val="22"/>
        </w:rPr>
        <w:t xml:space="preserve"> </w:t>
      </w:r>
      <w:r w:rsidRPr="00444645">
        <w:rPr>
          <w:color w:val="000000"/>
          <w:szCs w:val="22"/>
        </w:rPr>
        <w:t>Ja kairinājums saglabājas, meklē</w:t>
      </w:r>
      <w:r>
        <w:rPr>
          <w:color w:val="000000"/>
          <w:szCs w:val="22"/>
        </w:rPr>
        <w:t>t</w:t>
      </w:r>
      <w:r w:rsidRPr="00444645">
        <w:rPr>
          <w:color w:val="000000"/>
          <w:szCs w:val="22"/>
        </w:rPr>
        <w:t xml:space="preserve"> medicīnisk</w:t>
      </w:r>
      <w:r>
        <w:rPr>
          <w:color w:val="000000"/>
          <w:szCs w:val="22"/>
        </w:rPr>
        <w:t>o</w:t>
      </w:r>
      <w:r w:rsidRPr="00444645">
        <w:rPr>
          <w:color w:val="000000"/>
          <w:szCs w:val="22"/>
        </w:rPr>
        <w:t xml:space="preserve"> palīdzīb</w:t>
      </w:r>
      <w:r>
        <w:rPr>
          <w:color w:val="000000"/>
          <w:szCs w:val="22"/>
        </w:rPr>
        <w:t>u</w:t>
      </w:r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</w:p>
    <w:p w14:paraId="34013E58" w14:textId="77777777" w:rsidR="00AE6D22" w:rsidRPr="00444645" w:rsidRDefault="00AE6D22" w:rsidP="00AE6D22">
      <w:pPr>
        <w:jc w:val="both"/>
        <w:rPr>
          <w:szCs w:val="22"/>
        </w:rPr>
      </w:pPr>
      <w:r>
        <w:rPr>
          <w:color w:val="000000"/>
          <w:szCs w:val="22"/>
        </w:rPr>
        <w:t>Izvairīties no</w:t>
      </w:r>
      <w:r w:rsidRPr="00444645">
        <w:rPr>
          <w:color w:val="000000"/>
          <w:szCs w:val="22"/>
        </w:rPr>
        <w:t xml:space="preserve"> nejauš</w:t>
      </w:r>
      <w:r>
        <w:rPr>
          <w:color w:val="000000"/>
          <w:szCs w:val="22"/>
        </w:rPr>
        <w:t>as</w:t>
      </w:r>
      <w:r w:rsidRPr="00444645">
        <w:rPr>
          <w:color w:val="000000"/>
          <w:szCs w:val="22"/>
        </w:rPr>
        <w:t xml:space="preserve"> </w:t>
      </w:r>
      <w:proofErr w:type="spellStart"/>
      <w:r w:rsidRPr="00444645">
        <w:rPr>
          <w:color w:val="000000"/>
          <w:szCs w:val="22"/>
        </w:rPr>
        <w:t>pašinjicēšan</w:t>
      </w:r>
      <w:r>
        <w:rPr>
          <w:color w:val="000000"/>
          <w:szCs w:val="22"/>
        </w:rPr>
        <w:t>as</w:t>
      </w:r>
      <w:proofErr w:type="spellEnd"/>
      <w:r w:rsidRPr="00444645">
        <w:rPr>
          <w:color w:val="000000"/>
          <w:szCs w:val="22"/>
        </w:rPr>
        <w:t>.</w:t>
      </w:r>
      <w:r w:rsidRPr="00444645">
        <w:rPr>
          <w:szCs w:val="22"/>
        </w:rPr>
        <w:t xml:space="preserve"> </w:t>
      </w:r>
      <w:r w:rsidRPr="00444645">
        <w:rPr>
          <w:color w:val="000000"/>
          <w:szCs w:val="22"/>
        </w:rPr>
        <w:t xml:space="preserve">Ja notikusi nejauša </w:t>
      </w:r>
      <w:proofErr w:type="spellStart"/>
      <w:r w:rsidRPr="00444645">
        <w:rPr>
          <w:color w:val="000000"/>
          <w:szCs w:val="22"/>
        </w:rPr>
        <w:t>pašinjicēšana</w:t>
      </w:r>
      <w:proofErr w:type="spellEnd"/>
      <w:r w:rsidRPr="00444645">
        <w:rPr>
          <w:color w:val="000000"/>
          <w:szCs w:val="22"/>
        </w:rPr>
        <w:t>, nekavējoties meklēt medicīnisko palīdzību un uzrādīt lietošanas instrukciju vai iepakojuma marķējumu ārstam.</w:t>
      </w:r>
    </w:p>
    <w:p w14:paraId="166A0160" w14:textId="1801DA09" w:rsidR="00AE6D22" w:rsidRDefault="00AE6D22" w:rsidP="00AE6D22">
      <w:pPr>
        <w:jc w:val="both"/>
        <w:rPr>
          <w:color w:val="000000"/>
          <w:szCs w:val="22"/>
        </w:rPr>
      </w:pPr>
      <w:r w:rsidRPr="00B44CDD">
        <w:rPr>
          <w:color w:val="000000"/>
          <w:szCs w:val="22"/>
        </w:rPr>
        <w:t>Pēc rīkošanās ar šīm veterinārajām zālēm mazgāt rokas.</w:t>
      </w:r>
    </w:p>
    <w:p w14:paraId="7EF7E28C" w14:textId="06BB0854" w:rsidR="00AE6D22" w:rsidRDefault="00AE6D22" w:rsidP="00AE6D22">
      <w:pPr>
        <w:jc w:val="both"/>
        <w:rPr>
          <w:color w:val="000000"/>
          <w:szCs w:val="22"/>
        </w:rPr>
      </w:pPr>
    </w:p>
    <w:p w14:paraId="0B10A4F7" w14:textId="2F06A6F1" w:rsidR="00AE6D22" w:rsidRDefault="00AE6D22" w:rsidP="00AE6D22">
      <w:pPr>
        <w:tabs>
          <w:tab w:val="clear" w:pos="567"/>
        </w:tabs>
        <w:rPr>
          <w:u w:val="single"/>
        </w:rPr>
      </w:pPr>
      <w:r w:rsidRPr="00EB185F">
        <w:rPr>
          <w:u w:val="single"/>
        </w:rPr>
        <w:t>Grūsnība:</w:t>
      </w:r>
    </w:p>
    <w:p w14:paraId="2D3F29AB" w14:textId="77777777" w:rsidR="00AE6D22" w:rsidRPr="00EB185F" w:rsidRDefault="00AE6D22" w:rsidP="00AE6D22">
      <w:pPr>
        <w:tabs>
          <w:tab w:val="clear" w:pos="567"/>
        </w:tabs>
        <w:rPr>
          <w:u w:val="single"/>
        </w:rPr>
      </w:pPr>
    </w:p>
    <w:p w14:paraId="18953C86" w14:textId="2F0FFED5" w:rsidR="00AE6D22" w:rsidRPr="00EB185F" w:rsidRDefault="00B023CC" w:rsidP="00AE6D22">
      <w:pPr>
        <w:tabs>
          <w:tab w:val="clear" w:pos="567"/>
        </w:tabs>
      </w:pPr>
      <w:r w:rsidRPr="002F64A4">
        <w:t xml:space="preserve">Laboratoriskajos pētījumos </w:t>
      </w:r>
      <w:r w:rsidR="00AE6D22" w:rsidRPr="00EB185F">
        <w:t xml:space="preserve">žurkām, pelēm, trušiem un liellopiem </w:t>
      </w:r>
      <w:r>
        <w:t>netika</w:t>
      </w:r>
      <w:r w:rsidRPr="00EB185F">
        <w:t xml:space="preserve"> konstatētas </w:t>
      </w:r>
      <w:r w:rsidR="00AE6D22" w:rsidRPr="00EB185F">
        <w:t>blakusparādības. Drīkst lietot govīm grūsnības laikā.</w:t>
      </w:r>
    </w:p>
    <w:p w14:paraId="303F9B46" w14:textId="644C2DC5" w:rsidR="00AE6D22" w:rsidRPr="00EB185F" w:rsidRDefault="00B023CC" w:rsidP="00AE6D22">
      <w:pPr>
        <w:tabs>
          <w:tab w:val="clear" w:pos="567"/>
        </w:tabs>
      </w:pPr>
      <w:r>
        <w:t>Nav noteikts š</w:t>
      </w:r>
      <w:r w:rsidR="00AE6D22" w:rsidRPr="00EB185F">
        <w:t xml:space="preserve">o veterināro zāļu drošums sivēnmātēm un ķēvēm grūsnības laikā. Lietot tikai pēc ārstējošā veterinārārsta ieguvuma un riska attiecības izvērtēšanas. </w:t>
      </w:r>
    </w:p>
    <w:p w14:paraId="1334A7EC" w14:textId="77777777" w:rsidR="00AE6D22" w:rsidRPr="00EB185F" w:rsidRDefault="00AE6D22" w:rsidP="00AE6D22">
      <w:pPr>
        <w:tabs>
          <w:tab w:val="clear" w:pos="567"/>
        </w:tabs>
      </w:pPr>
    </w:p>
    <w:p w14:paraId="661AB3E4" w14:textId="6B2E4ED9" w:rsidR="00AE6D22" w:rsidRDefault="00AE6D22" w:rsidP="00AE6D22">
      <w:pPr>
        <w:tabs>
          <w:tab w:val="clear" w:pos="567"/>
        </w:tabs>
        <w:rPr>
          <w:u w:val="single"/>
        </w:rPr>
      </w:pPr>
      <w:r w:rsidRPr="00EB185F">
        <w:rPr>
          <w:u w:val="single"/>
        </w:rPr>
        <w:t>Laktācija:</w:t>
      </w:r>
    </w:p>
    <w:p w14:paraId="6A93D0D8" w14:textId="77777777" w:rsidR="00AE6D22" w:rsidRPr="00EB185F" w:rsidRDefault="00AE6D22" w:rsidP="00AE6D22">
      <w:pPr>
        <w:tabs>
          <w:tab w:val="clear" w:pos="567"/>
        </w:tabs>
        <w:rPr>
          <w:u w:val="single"/>
        </w:rPr>
      </w:pPr>
    </w:p>
    <w:p w14:paraId="297423A5" w14:textId="77777777" w:rsidR="00AE6D22" w:rsidRPr="00EB185F" w:rsidRDefault="00AE6D22" w:rsidP="00AE6D22">
      <w:pPr>
        <w:tabs>
          <w:tab w:val="clear" w:pos="567"/>
        </w:tabs>
      </w:pPr>
      <w:r w:rsidRPr="00EB185F">
        <w:t>Drīkst lietot govīm un sivēnmātēm laktācijas laikā.</w:t>
      </w:r>
    </w:p>
    <w:p w14:paraId="67884768" w14:textId="77777777" w:rsidR="00AE6D22" w:rsidRPr="00EB185F" w:rsidRDefault="00AE6D22" w:rsidP="00AE6D22">
      <w:pPr>
        <w:tabs>
          <w:tab w:val="clear" w:pos="567"/>
        </w:tabs>
      </w:pPr>
      <w:r w:rsidRPr="00EB185F">
        <w:t>Nav ieteicams lietot ķēvēm laktācijas laikā.</w:t>
      </w:r>
    </w:p>
    <w:p w14:paraId="503B2E8B" w14:textId="097574E6" w:rsidR="00AE6D22" w:rsidRDefault="00AE6D22" w:rsidP="00AE6D22">
      <w:pPr>
        <w:jc w:val="both"/>
        <w:rPr>
          <w:color w:val="000000"/>
          <w:szCs w:val="22"/>
        </w:rPr>
      </w:pPr>
    </w:p>
    <w:p w14:paraId="7A124C54" w14:textId="57266D02" w:rsidR="00AE6D22" w:rsidRDefault="00E5412F" w:rsidP="00AE6D22">
      <w:pPr>
        <w:jc w:val="both"/>
        <w:rPr>
          <w:color w:val="000000"/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F9E9E3E" w14:textId="13297F34" w:rsidR="00AE6D22" w:rsidRDefault="00AE6D22" w:rsidP="00AE6D22">
      <w:pPr>
        <w:jc w:val="both"/>
        <w:rPr>
          <w:color w:val="000000"/>
          <w:szCs w:val="22"/>
        </w:rPr>
      </w:pPr>
    </w:p>
    <w:p w14:paraId="7B7F7C97" w14:textId="0739E0A6" w:rsidR="00E5412F" w:rsidRPr="00444645" w:rsidRDefault="00B023CC" w:rsidP="00E5412F">
      <w:pPr>
        <w:jc w:val="both"/>
        <w:rPr>
          <w:szCs w:val="22"/>
        </w:rPr>
      </w:pPr>
      <w:r>
        <w:rPr>
          <w:color w:val="000000"/>
          <w:szCs w:val="22"/>
        </w:rPr>
        <w:t>Izvairīties no lietošanas vienlaicīgi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ar </w:t>
      </w:r>
      <w:r w:rsidRPr="00444645">
        <w:rPr>
          <w:color w:val="000000"/>
          <w:szCs w:val="22"/>
        </w:rPr>
        <w:t>diurēti</w:t>
      </w:r>
      <w:r>
        <w:rPr>
          <w:color w:val="000000"/>
          <w:szCs w:val="22"/>
        </w:rPr>
        <w:t>skajiem līdzekļiem</w:t>
      </w:r>
      <w:r w:rsidRPr="00444645">
        <w:rPr>
          <w:color w:val="000000"/>
          <w:szCs w:val="22"/>
        </w:rPr>
        <w:t xml:space="preserve"> vai potenciāli </w:t>
      </w:r>
      <w:proofErr w:type="spellStart"/>
      <w:r w:rsidRPr="00444645">
        <w:rPr>
          <w:color w:val="000000"/>
          <w:szCs w:val="22"/>
        </w:rPr>
        <w:t>nefrotoksisk</w:t>
      </w:r>
      <w:r>
        <w:rPr>
          <w:color w:val="000000"/>
          <w:szCs w:val="22"/>
        </w:rPr>
        <w:t>ām</w:t>
      </w:r>
      <w:proofErr w:type="spellEnd"/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vielām</w:t>
      </w:r>
      <w:r w:rsidR="00E5412F" w:rsidRPr="00444645">
        <w:rPr>
          <w:color w:val="000000"/>
          <w:szCs w:val="22"/>
        </w:rPr>
        <w:t>, jo paaugstinās nieru darbības traucējumu, tai skaitā, nieru mazspējas, risks. Tas rodas sekundāri pie pavājinātas asins</w:t>
      </w:r>
      <w:r w:rsidR="00E5412F">
        <w:rPr>
          <w:color w:val="000000"/>
          <w:szCs w:val="22"/>
        </w:rPr>
        <w:t>rites nierēs</w:t>
      </w:r>
      <w:r w:rsidR="00E5412F" w:rsidRPr="00444645">
        <w:rPr>
          <w:color w:val="000000"/>
          <w:szCs w:val="22"/>
        </w:rPr>
        <w:t xml:space="preserve">, ko izraisa nieru prostaglandīnu sintēzes </w:t>
      </w:r>
      <w:proofErr w:type="spellStart"/>
      <w:r w:rsidR="00E5412F" w:rsidRPr="00444645">
        <w:rPr>
          <w:color w:val="000000"/>
          <w:szCs w:val="22"/>
        </w:rPr>
        <w:t>inhibīcija</w:t>
      </w:r>
      <w:proofErr w:type="spellEnd"/>
      <w:r w:rsidR="00E5412F" w:rsidRPr="00444645">
        <w:rPr>
          <w:color w:val="000000"/>
          <w:szCs w:val="22"/>
        </w:rPr>
        <w:t>.</w:t>
      </w:r>
    </w:p>
    <w:p w14:paraId="690236E2" w14:textId="77777777" w:rsidR="00B023CC" w:rsidRPr="001E7802" w:rsidRDefault="00B023CC" w:rsidP="00B023CC">
      <w:pPr>
        <w:jc w:val="both"/>
        <w:rPr>
          <w:color w:val="000000"/>
          <w:szCs w:val="22"/>
        </w:rPr>
      </w:pPr>
      <w:r w:rsidRPr="001E7802">
        <w:rPr>
          <w:color w:val="000000"/>
          <w:szCs w:val="22"/>
        </w:rPr>
        <w:t xml:space="preserve">Nelietot vienlaicīgi vai 24 stundu laikā pēc šo veterināro zāļu lietošanas ar citiem </w:t>
      </w:r>
      <w:proofErr w:type="spellStart"/>
      <w:r w:rsidRPr="001E7802">
        <w:rPr>
          <w:color w:val="000000"/>
          <w:szCs w:val="22"/>
        </w:rPr>
        <w:t>nesteroīdajiem</w:t>
      </w:r>
      <w:proofErr w:type="spellEnd"/>
      <w:r w:rsidRPr="001E7802">
        <w:rPr>
          <w:color w:val="000000"/>
          <w:szCs w:val="22"/>
        </w:rPr>
        <w:t xml:space="preserve"> </w:t>
      </w:r>
      <w:proofErr w:type="spellStart"/>
      <w:r w:rsidRPr="001E7802">
        <w:rPr>
          <w:color w:val="000000"/>
          <w:szCs w:val="22"/>
        </w:rPr>
        <w:t>pretiekaisuma</w:t>
      </w:r>
      <w:proofErr w:type="spellEnd"/>
      <w:r w:rsidRPr="001E7802">
        <w:rPr>
          <w:color w:val="000000"/>
          <w:szCs w:val="22"/>
        </w:rPr>
        <w:t xml:space="preserve"> līdzekļiem (NSPL), </w:t>
      </w:r>
      <w:proofErr w:type="spellStart"/>
      <w:r w:rsidRPr="001E7802">
        <w:rPr>
          <w:color w:val="000000"/>
          <w:szCs w:val="22"/>
        </w:rPr>
        <w:t>kortikosteroīdiem</w:t>
      </w:r>
      <w:proofErr w:type="spellEnd"/>
      <w:r w:rsidRPr="001E7802">
        <w:rPr>
          <w:color w:val="000000"/>
          <w:szCs w:val="22"/>
        </w:rPr>
        <w:t xml:space="preserve">, </w:t>
      </w:r>
      <w:proofErr w:type="spellStart"/>
      <w:r w:rsidRPr="001E7802">
        <w:rPr>
          <w:color w:val="000000"/>
          <w:szCs w:val="22"/>
        </w:rPr>
        <w:t>antikoagulantiem</w:t>
      </w:r>
      <w:proofErr w:type="spellEnd"/>
      <w:r w:rsidRPr="001E7802">
        <w:rPr>
          <w:color w:val="000000"/>
          <w:szCs w:val="22"/>
        </w:rPr>
        <w:t xml:space="preserve"> vai diurētiskajiem līdzekļiem, jo var pastiprināties kuņģa-zarnu trakta čūlu veidošanās un citas iespējamās blakusparādības.</w:t>
      </w:r>
    </w:p>
    <w:p w14:paraId="4C1E2B7E" w14:textId="77777777" w:rsidR="00B023CC" w:rsidRPr="00444645" w:rsidRDefault="00B023CC" w:rsidP="00B023CC">
      <w:pPr>
        <w:jc w:val="both"/>
        <w:rPr>
          <w:szCs w:val="22"/>
        </w:rPr>
      </w:pPr>
      <w:r>
        <w:rPr>
          <w:color w:val="000000"/>
          <w:szCs w:val="22"/>
        </w:rPr>
        <w:t>Nosakot no ārstēšanas brīvo starplaiku, ņemt</w:t>
      </w:r>
      <w:r w:rsidRPr="00444645">
        <w:rPr>
          <w:color w:val="000000"/>
          <w:szCs w:val="22"/>
        </w:rPr>
        <w:t xml:space="preserve"> vērā </w:t>
      </w:r>
      <w:r>
        <w:rPr>
          <w:color w:val="000000"/>
          <w:szCs w:val="22"/>
        </w:rPr>
        <w:t>i</w:t>
      </w:r>
      <w:r w:rsidRPr="00444645">
        <w:rPr>
          <w:color w:val="000000"/>
          <w:szCs w:val="22"/>
        </w:rPr>
        <w:t xml:space="preserve">epriekš lietoto </w:t>
      </w:r>
      <w:r>
        <w:rPr>
          <w:color w:val="000000"/>
          <w:szCs w:val="22"/>
        </w:rPr>
        <w:t xml:space="preserve">veterināro </w:t>
      </w:r>
      <w:r w:rsidRPr="00444645">
        <w:rPr>
          <w:color w:val="000000"/>
          <w:szCs w:val="22"/>
        </w:rPr>
        <w:t>zāļu farmakoloģiskās īpašības.</w:t>
      </w:r>
      <w:r>
        <w:rPr>
          <w:color w:val="000000"/>
          <w:szCs w:val="22"/>
        </w:rPr>
        <w:t xml:space="preserve"> </w:t>
      </w:r>
    </w:p>
    <w:p w14:paraId="3C776D0C" w14:textId="77777777" w:rsidR="00B023CC" w:rsidRPr="00444645" w:rsidRDefault="00B023CC" w:rsidP="00B023CC">
      <w:pPr>
        <w:jc w:val="both"/>
        <w:rPr>
          <w:szCs w:val="22"/>
        </w:rPr>
      </w:pPr>
      <w:proofErr w:type="spellStart"/>
      <w:r w:rsidRPr="00444645">
        <w:rPr>
          <w:color w:val="000000"/>
          <w:szCs w:val="22"/>
        </w:rPr>
        <w:t>Ketoprofēn</w:t>
      </w:r>
      <w:r>
        <w:rPr>
          <w:color w:val="000000"/>
          <w:szCs w:val="22"/>
        </w:rPr>
        <w:t>am</w:t>
      </w:r>
      <w:proofErr w:type="spellEnd"/>
      <w:r>
        <w:rPr>
          <w:color w:val="000000"/>
          <w:szCs w:val="22"/>
        </w:rPr>
        <w:t xml:space="preserve"> ir augsta saistīšanās spēja ar </w:t>
      </w:r>
      <w:r w:rsidRPr="00444645">
        <w:rPr>
          <w:color w:val="000000"/>
          <w:szCs w:val="22"/>
        </w:rPr>
        <w:t xml:space="preserve">plazmas </w:t>
      </w:r>
      <w:r>
        <w:rPr>
          <w:color w:val="000000"/>
          <w:szCs w:val="22"/>
        </w:rPr>
        <w:t>olbaltumvielām</w:t>
      </w:r>
      <w:r w:rsidRPr="00444645">
        <w:rPr>
          <w:color w:val="000000"/>
          <w:szCs w:val="22"/>
        </w:rPr>
        <w:t xml:space="preserve"> un </w:t>
      </w:r>
      <w:r>
        <w:rPr>
          <w:color w:val="000000"/>
          <w:szCs w:val="22"/>
        </w:rPr>
        <w:t xml:space="preserve">tas </w:t>
      </w:r>
      <w:r w:rsidRPr="00444645">
        <w:rPr>
          <w:color w:val="000000"/>
          <w:szCs w:val="22"/>
        </w:rPr>
        <w:t xml:space="preserve">var konkurēt ar citām </w:t>
      </w:r>
      <w:r>
        <w:rPr>
          <w:color w:val="000000"/>
          <w:szCs w:val="22"/>
        </w:rPr>
        <w:t>vielām</w:t>
      </w:r>
      <w:r w:rsidRPr="00444645">
        <w:rPr>
          <w:color w:val="000000"/>
          <w:szCs w:val="22"/>
        </w:rPr>
        <w:t>, ka</w:t>
      </w:r>
      <w:r>
        <w:rPr>
          <w:color w:val="000000"/>
          <w:szCs w:val="22"/>
        </w:rPr>
        <w:t>m</w:t>
      </w:r>
      <w:r w:rsidRPr="00444645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ir augsta saistīšanās spēja</w:t>
      </w:r>
      <w:r w:rsidRPr="00444645">
        <w:rPr>
          <w:color w:val="000000"/>
          <w:szCs w:val="22"/>
        </w:rPr>
        <w:t xml:space="preserve"> ar plazmas </w:t>
      </w:r>
      <w:r>
        <w:rPr>
          <w:color w:val="000000"/>
          <w:szCs w:val="22"/>
        </w:rPr>
        <w:t>olbaltumvielām</w:t>
      </w:r>
      <w:r w:rsidRPr="00444645">
        <w:rPr>
          <w:color w:val="000000"/>
          <w:szCs w:val="22"/>
        </w:rPr>
        <w:t xml:space="preserve">, </w:t>
      </w:r>
      <w:r>
        <w:rPr>
          <w:color w:val="000000"/>
          <w:szCs w:val="22"/>
        </w:rPr>
        <w:t xml:space="preserve">kas </w:t>
      </w:r>
      <w:r w:rsidRPr="00444645">
        <w:rPr>
          <w:color w:val="000000"/>
          <w:szCs w:val="22"/>
        </w:rPr>
        <w:t xml:space="preserve">var </w:t>
      </w:r>
      <w:r>
        <w:rPr>
          <w:color w:val="000000"/>
          <w:szCs w:val="22"/>
        </w:rPr>
        <w:t>radīt toksisku iedarbību</w:t>
      </w:r>
      <w:r w:rsidRPr="00444645">
        <w:rPr>
          <w:color w:val="000000"/>
          <w:szCs w:val="22"/>
        </w:rPr>
        <w:t>.</w:t>
      </w:r>
    </w:p>
    <w:p w14:paraId="3A0196BA" w14:textId="6A94A1A8" w:rsidR="00AE6D22" w:rsidRDefault="00AE6D22" w:rsidP="00AE6D22">
      <w:pPr>
        <w:jc w:val="both"/>
        <w:rPr>
          <w:color w:val="000000"/>
          <w:szCs w:val="22"/>
        </w:rPr>
      </w:pPr>
    </w:p>
    <w:p w14:paraId="59057C2F" w14:textId="1E120492" w:rsidR="00E5412F" w:rsidRDefault="00E5412F" w:rsidP="00E5412F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4461C86" w14:textId="00C0FF19" w:rsidR="00E5412F" w:rsidRDefault="00E5412F" w:rsidP="00E5412F">
      <w:pPr>
        <w:tabs>
          <w:tab w:val="clear" w:pos="567"/>
        </w:tabs>
        <w:spacing w:line="240" w:lineRule="auto"/>
        <w:rPr>
          <w:szCs w:val="22"/>
        </w:rPr>
      </w:pPr>
    </w:p>
    <w:p w14:paraId="1FBC1948" w14:textId="270C82C1" w:rsidR="00E5412F" w:rsidRPr="00EC18BC" w:rsidRDefault="00E5412F" w:rsidP="00E5412F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noProof/>
          <w:snapToGrid w:val="0"/>
          <w:szCs w:val="22"/>
          <w:lang w:eastAsia="en-GB"/>
        </w:rPr>
        <w:t>Nesteroīdo pretiekaisuma līdzekļu</w:t>
      </w:r>
      <w:r w:rsidRPr="00EC18BC">
        <w:rPr>
          <w:snapToGrid w:val="0"/>
          <w:color w:val="000000"/>
          <w:szCs w:val="22"/>
          <w:lang w:eastAsia="en-GB"/>
        </w:rPr>
        <w:t xml:space="preserve"> pārdozēšana var izraisīt kuņģa-zarnu trakta čūlas, proteīnu zudumu, aknu un nieru </w:t>
      </w:r>
      <w:r w:rsidR="00B023CC">
        <w:rPr>
          <w:snapToGrid w:val="0"/>
          <w:color w:val="000000"/>
          <w:szCs w:val="22"/>
          <w:lang w:eastAsia="en-GB"/>
        </w:rPr>
        <w:t>darbības</w:t>
      </w:r>
      <w:r w:rsidR="00B023CC" w:rsidRPr="00EC18BC">
        <w:rPr>
          <w:snapToGrid w:val="0"/>
          <w:color w:val="000000"/>
          <w:szCs w:val="22"/>
          <w:lang w:eastAsia="en-GB"/>
        </w:rPr>
        <w:t xml:space="preserve"> </w:t>
      </w:r>
      <w:r w:rsidRPr="00EC18BC">
        <w:rPr>
          <w:snapToGrid w:val="0"/>
          <w:color w:val="000000"/>
          <w:szCs w:val="22"/>
          <w:lang w:eastAsia="en-GB"/>
        </w:rPr>
        <w:t>traucējumus.</w:t>
      </w:r>
      <w:r w:rsidRPr="00EC18BC">
        <w:rPr>
          <w:noProof/>
          <w:snapToGrid w:val="0"/>
          <w:szCs w:val="22"/>
          <w:lang w:eastAsia="en-GB"/>
        </w:rPr>
        <w:t xml:space="preserve"> </w:t>
      </w:r>
    </w:p>
    <w:p w14:paraId="0E22B122" w14:textId="77777777" w:rsidR="00E5412F" w:rsidRPr="00EC18BC" w:rsidRDefault="00E5412F" w:rsidP="00E5412F">
      <w:pPr>
        <w:spacing w:line="240" w:lineRule="auto"/>
        <w:jc w:val="both"/>
        <w:rPr>
          <w:noProof/>
          <w:snapToGrid w:val="0"/>
          <w:szCs w:val="22"/>
          <w:lang w:eastAsia="en-GB"/>
        </w:rPr>
      </w:pPr>
    </w:p>
    <w:p w14:paraId="63F20DE3" w14:textId="26010054" w:rsidR="00E5412F" w:rsidRPr="00EC18BC" w:rsidRDefault="00B023CC" w:rsidP="00E5412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lv-LV"/>
        </w:rPr>
      </w:pPr>
      <w:r>
        <w:rPr>
          <w:color w:val="000000"/>
          <w:szCs w:val="22"/>
          <w:lang w:eastAsia="lv-LV"/>
        </w:rPr>
        <w:t>Tolerances</w:t>
      </w:r>
      <w:r w:rsidRPr="00EC18BC">
        <w:rPr>
          <w:color w:val="000000"/>
          <w:szCs w:val="22"/>
          <w:lang w:eastAsia="lv-LV"/>
        </w:rPr>
        <w:t xml:space="preserve"> </w:t>
      </w:r>
      <w:r w:rsidR="00E5412F" w:rsidRPr="00EC18BC">
        <w:rPr>
          <w:color w:val="000000"/>
          <w:szCs w:val="22"/>
          <w:lang w:eastAsia="lv-LV"/>
        </w:rPr>
        <w:t>pētījumos cūkām, kuru laikā līdz 25 % dzīvnieku trīs dienas saņēma devu (9 mg/kg ķ.sv.), kas 3 reizes pārsniedza maksimālo ieteicamo devu</w:t>
      </w:r>
      <w:r w:rsidR="001939F5">
        <w:rPr>
          <w:color w:val="000000"/>
          <w:szCs w:val="22"/>
          <w:lang w:eastAsia="lv-LV"/>
        </w:rPr>
        <w:t>,</w:t>
      </w:r>
      <w:r w:rsidR="00E5412F" w:rsidRPr="00EC18BC">
        <w:rPr>
          <w:color w:val="000000"/>
          <w:szCs w:val="22"/>
          <w:lang w:eastAsia="lv-LV"/>
        </w:rPr>
        <w:t xml:space="preserve"> vai saņēma ieteicamo devu (3 mg/kg ķ.sv.) trīs reizes ilgāk nekā ieteicams (9 dienas), tika novēroti </w:t>
      </w:r>
      <w:proofErr w:type="spellStart"/>
      <w:r w:rsidR="00E5412F" w:rsidRPr="00EC18BC">
        <w:rPr>
          <w:color w:val="000000"/>
          <w:szCs w:val="22"/>
          <w:lang w:eastAsia="lv-LV"/>
        </w:rPr>
        <w:t>erozīvi</w:t>
      </w:r>
      <w:proofErr w:type="spellEnd"/>
      <w:r w:rsidR="00E5412F" w:rsidRPr="00EC18BC">
        <w:rPr>
          <w:color w:val="000000"/>
          <w:szCs w:val="22"/>
          <w:lang w:eastAsia="lv-LV"/>
        </w:rPr>
        <w:t xml:space="preserve"> un/vai čūlaini bojājumi gan kuņģa </w:t>
      </w:r>
      <w:proofErr w:type="spellStart"/>
      <w:r w:rsidR="00E5412F" w:rsidRPr="00EC18BC">
        <w:rPr>
          <w:color w:val="000000"/>
          <w:szCs w:val="22"/>
          <w:lang w:eastAsia="lv-LV"/>
        </w:rPr>
        <w:t>bezdziedzeru</w:t>
      </w:r>
      <w:proofErr w:type="spellEnd"/>
      <w:r w:rsidR="00E5412F" w:rsidRPr="00EC18BC">
        <w:rPr>
          <w:color w:val="000000"/>
          <w:szCs w:val="22"/>
          <w:lang w:eastAsia="lv-LV"/>
        </w:rPr>
        <w:t xml:space="preserve"> (</w:t>
      </w:r>
      <w:proofErr w:type="spellStart"/>
      <w:r w:rsidR="00E5412F" w:rsidRPr="00EC18BC">
        <w:rPr>
          <w:i/>
          <w:iCs/>
          <w:color w:val="000000"/>
          <w:szCs w:val="22"/>
          <w:lang w:eastAsia="lv-LV"/>
        </w:rPr>
        <w:t>pars</w:t>
      </w:r>
      <w:proofErr w:type="spellEnd"/>
      <w:r w:rsidR="00E5412F" w:rsidRPr="00EC18BC">
        <w:rPr>
          <w:i/>
          <w:iCs/>
          <w:color w:val="000000"/>
          <w:szCs w:val="22"/>
          <w:lang w:eastAsia="lv-LV"/>
        </w:rPr>
        <w:t xml:space="preserve"> </w:t>
      </w:r>
      <w:proofErr w:type="spellStart"/>
      <w:r w:rsidR="00E5412F" w:rsidRPr="00EC18BC">
        <w:rPr>
          <w:i/>
          <w:iCs/>
          <w:color w:val="000000"/>
          <w:szCs w:val="22"/>
          <w:lang w:eastAsia="lv-LV"/>
        </w:rPr>
        <w:t>oesophagica</w:t>
      </w:r>
      <w:proofErr w:type="spellEnd"/>
      <w:r w:rsidR="00E5412F" w:rsidRPr="00EC18BC">
        <w:rPr>
          <w:color w:val="000000"/>
          <w:szCs w:val="22"/>
          <w:lang w:eastAsia="lv-LV"/>
        </w:rPr>
        <w:t xml:space="preserve">), gan dziedzeru daļā. Agrīnās </w:t>
      </w:r>
      <w:proofErr w:type="spellStart"/>
      <w:r w:rsidR="00E5412F" w:rsidRPr="00EC18BC">
        <w:rPr>
          <w:color w:val="000000"/>
          <w:szCs w:val="22"/>
          <w:lang w:eastAsia="lv-LV"/>
        </w:rPr>
        <w:t>toksicitātes</w:t>
      </w:r>
      <w:proofErr w:type="spellEnd"/>
      <w:r w:rsidR="00E5412F" w:rsidRPr="00EC18BC">
        <w:rPr>
          <w:color w:val="000000"/>
          <w:szCs w:val="22"/>
          <w:lang w:eastAsia="lv-LV"/>
        </w:rPr>
        <w:t xml:space="preserve"> pazīmes ietver ēstgribas zudumu un </w:t>
      </w:r>
      <w:proofErr w:type="spellStart"/>
      <w:r w:rsidR="00E5412F" w:rsidRPr="00EC18BC">
        <w:rPr>
          <w:color w:val="000000"/>
          <w:szCs w:val="22"/>
          <w:lang w:eastAsia="lv-LV"/>
        </w:rPr>
        <w:t>mīklveida</w:t>
      </w:r>
      <w:proofErr w:type="spellEnd"/>
      <w:r w:rsidR="00E5412F" w:rsidRPr="00EC18BC">
        <w:rPr>
          <w:color w:val="000000"/>
          <w:szCs w:val="22"/>
          <w:lang w:eastAsia="lv-LV"/>
        </w:rPr>
        <w:t xml:space="preserve"> konsistences fekālijas vai </w:t>
      </w:r>
      <w:proofErr w:type="spellStart"/>
      <w:r w:rsidR="00E5412F" w:rsidRPr="00EC18BC">
        <w:rPr>
          <w:color w:val="000000"/>
          <w:szCs w:val="22"/>
          <w:lang w:eastAsia="lv-LV"/>
        </w:rPr>
        <w:t>diareju</w:t>
      </w:r>
      <w:proofErr w:type="spellEnd"/>
      <w:r w:rsidR="00E5412F" w:rsidRPr="00EC18BC">
        <w:rPr>
          <w:color w:val="000000"/>
          <w:szCs w:val="22"/>
          <w:lang w:eastAsia="lv-LV"/>
        </w:rPr>
        <w:t>.</w:t>
      </w:r>
    </w:p>
    <w:p w14:paraId="580BA191" w14:textId="77777777" w:rsidR="00E5412F" w:rsidRPr="00EC18BC" w:rsidRDefault="00E5412F" w:rsidP="00E5412F">
      <w:pPr>
        <w:spacing w:line="240" w:lineRule="auto"/>
        <w:jc w:val="both"/>
        <w:rPr>
          <w:noProof/>
          <w:snapToGrid w:val="0"/>
          <w:szCs w:val="22"/>
          <w:lang w:eastAsia="en-GB"/>
        </w:rPr>
      </w:pPr>
    </w:p>
    <w:p w14:paraId="51422B4A" w14:textId="4C00B8E8" w:rsidR="00E5412F" w:rsidRPr="00EC18BC" w:rsidRDefault="00E5412F" w:rsidP="00E5412F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snapToGrid w:val="0"/>
          <w:color w:val="000000"/>
          <w:spacing w:val="-2"/>
          <w:szCs w:val="22"/>
          <w:lang w:eastAsia="en-GB"/>
        </w:rPr>
        <w:t>Liellopiem</w:t>
      </w:r>
      <w:r w:rsidR="00B023CC">
        <w:rPr>
          <w:snapToGrid w:val="0"/>
          <w:color w:val="000000"/>
          <w:spacing w:val="-2"/>
          <w:szCs w:val="22"/>
          <w:lang w:eastAsia="en-GB"/>
        </w:rPr>
        <w:t>,</w:t>
      </w:r>
      <w:r w:rsidRPr="00EC18BC">
        <w:rPr>
          <w:snapToGrid w:val="0"/>
          <w:color w:val="000000"/>
          <w:spacing w:val="-2"/>
          <w:szCs w:val="22"/>
          <w:lang w:eastAsia="en-GB"/>
        </w:rPr>
        <w:t xml:space="preserve"> </w:t>
      </w:r>
      <w:r w:rsidRPr="00EC18BC">
        <w:rPr>
          <w:noProof/>
          <w:snapToGrid w:val="0"/>
          <w:color w:val="000000"/>
          <w:szCs w:val="22"/>
          <w:lang w:eastAsia="en-GB"/>
        </w:rPr>
        <w:t xml:space="preserve">ievadot šīs veterinārās zāles </w:t>
      </w:r>
      <w:r w:rsidR="00B023CC" w:rsidRPr="00EC18BC">
        <w:rPr>
          <w:snapToGrid w:val="0"/>
          <w:color w:val="000000"/>
          <w:spacing w:val="-2"/>
          <w:szCs w:val="22"/>
          <w:lang w:eastAsia="en-GB"/>
        </w:rPr>
        <w:t xml:space="preserve">intramuskulāri </w:t>
      </w:r>
      <w:r w:rsidRPr="00EC18BC">
        <w:rPr>
          <w:noProof/>
          <w:snapToGrid w:val="0"/>
          <w:color w:val="000000"/>
          <w:szCs w:val="22"/>
          <w:lang w:eastAsia="en-GB"/>
        </w:rPr>
        <w:t>devās, kas līdz 3 reizēm pārsniedza ieteicamās devas, vai arī pārsniedzot ārstēšanas laiku 3 reizes (9 dienas), nepanesības klīniskās izpausmes netika konstatētas.</w:t>
      </w:r>
      <w:r w:rsidRPr="00EC18BC">
        <w:rPr>
          <w:noProof/>
          <w:snapToGrid w:val="0"/>
          <w:szCs w:val="22"/>
          <w:lang w:eastAsia="en-GB"/>
        </w:rPr>
        <w:t xml:space="preserve"> </w:t>
      </w:r>
      <w:r w:rsidRPr="00EC18BC">
        <w:rPr>
          <w:snapToGrid w:val="0"/>
          <w:color w:val="000000"/>
          <w:szCs w:val="22"/>
          <w:lang w:eastAsia="en-GB"/>
        </w:rPr>
        <w:t xml:space="preserve">Tomēr ārstētajiem dzīvniekiem injekcijas vietā tika konstatēts iekaisums,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nekrotiski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subklīniski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bojājumi un paaugstināts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kreatinīnfosfokināzes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līmenis.</w:t>
      </w:r>
      <w:r w:rsidRPr="00EC18BC">
        <w:rPr>
          <w:noProof/>
          <w:snapToGrid w:val="0"/>
          <w:szCs w:val="22"/>
          <w:lang w:eastAsia="en-GB"/>
        </w:rPr>
        <w:t xml:space="preserve"> </w:t>
      </w:r>
      <w:r w:rsidRPr="00EC18BC">
        <w:rPr>
          <w:noProof/>
          <w:snapToGrid w:val="0"/>
          <w:color w:val="000000"/>
          <w:szCs w:val="22"/>
          <w:lang w:eastAsia="en-GB"/>
        </w:rPr>
        <w:t>Histopatoloģiskajos izmeklējumos tika konstatēti ar abiem dozēšanas režīmiem saistīti glumenieka erozīvi un čūlaini bojājumi.</w:t>
      </w:r>
    </w:p>
    <w:p w14:paraId="72839A22" w14:textId="77777777" w:rsidR="00E5412F" w:rsidRPr="00EC18BC" w:rsidRDefault="00E5412F" w:rsidP="00E5412F">
      <w:pPr>
        <w:spacing w:line="240" w:lineRule="auto"/>
        <w:jc w:val="both"/>
        <w:rPr>
          <w:snapToGrid w:val="0"/>
          <w:szCs w:val="22"/>
          <w:lang w:eastAsia="en-GB"/>
        </w:rPr>
      </w:pPr>
    </w:p>
    <w:p w14:paraId="3DBD0BE7" w14:textId="77777777" w:rsidR="00E5412F" w:rsidRPr="00EC18BC" w:rsidRDefault="00E5412F" w:rsidP="00E5412F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noProof/>
          <w:snapToGrid w:val="0"/>
          <w:szCs w:val="22"/>
          <w:lang w:eastAsia="en-GB"/>
        </w:rPr>
        <w:t>Zirgiem, ievadot ketoprofēnu intravenozi devā, kas 5 reizes pārsniedz ieteikto devu, 15 dienas, kas trīs reizes pārsniedz ieteikto ārstēšanas ilgumu,  netika novērota toksiska iedarbība.</w:t>
      </w:r>
    </w:p>
    <w:p w14:paraId="187E7902" w14:textId="77777777" w:rsidR="00E5412F" w:rsidRPr="00EC18BC" w:rsidRDefault="00E5412F" w:rsidP="00E5412F">
      <w:pPr>
        <w:spacing w:line="240" w:lineRule="auto"/>
        <w:jc w:val="both"/>
        <w:rPr>
          <w:snapToGrid w:val="0"/>
          <w:szCs w:val="22"/>
          <w:lang w:eastAsia="en-GB"/>
        </w:rPr>
      </w:pPr>
    </w:p>
    <w:p w14:paraId="46F4FE45" w14:textId="77777777" w:rsidR="00E5412F" w:rsidRPr="00EC18BC" w:rsidRDefault="00E5412F" w:rsidP="00E5412F">
      <w:pPr>
        <w:spacing w:line="240" w:lineRule="auto"/>
        <w:jc w:val="both"/>
        <w:rPr>
          <w:noProof/>
          <w:snapToGrid w:val="0"/>
          <w:szCs w:val="22"/>
          <w:lang w:eastAsia="en-GB"/>
        </w:rPr>
      </w:pPr>
      <w:r w:rsidRPr="00EC18BC">
        <w:rPr>
          <w:snapToGrid w:val="0"/>
          <w:color w:val="000000"/>
          <w:szCs w:val="22"/>
          <w:lang w:eastAsia="en-GB"/>
        </w:rPr>
        <w:t xml:space="preserve">Ja attīstās pārdozēšanas klīniskie simptomi, specifiska </w:t>
      </w:r>
      <w:proofErr w:type="spellStart"/>
      <w:r w:rsidRPr="00EC18BC">
        <w:rPr>
          <w:snapToGrid w:val="0"/>
          <w:color w:val="000000"/>
          <w:szCs w:val="22"/>
          <w:lang w:eastAsia="en-GB"/>
        </w:rPr>
        <w:t>antidota</w:t>
      </w:r>
      <w:proofErr w:type="spellEnd"/>
      <w:r w:rsidRPr="00EC18BC">
        <w:rPr>
          <w:snapToGrid w:val="0"/>
          <w:color w:val="000000"/>
          <w:szCs w:val="22"/>
          <w:lang w:eastAsia="en-GB"/>
        </w:rPr>
        <w:t xml:space="preserve"> nav, tāpēc jāsāk simptomātiska ārstēšana.</w:t>
      </w:r>
      <w:r w:rsidRPr="00EC18BC">
        <w:rPr>
          <w:noProof/>
          <w:snapToGrid w:val="0"/>
          <w:szCs w:val="22"/>
          <w:lang w:eastAsia="en-GB"/>
        </w:rPr>
        <w:t xml:space="preserve"> 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F57629A" w:rsidR="005B1FD0" w:rsidRDefault="00F550BE" w:rsidP="005B1FD0"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066E962D" w14:textId="5B83E2EF" w:rsidR="00E5412F" w:rsidRDefault="00E5412F" w:rsidP="005B1FD0">
      <w:pPr>
        <w:rPr>
          <w:szCs w:val="22"/>
        </w:rPr>
      </w:pPr>
    </w:p>
    <w:p w14:paraId="6DA5D991" w14:textId="245B2B5D" w:rsidR="00E5412F" w:rsidRPr="00E57A7D" w:rsidRDefault="00E5412F" w:rsidP="00E5412F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5B33C2F" w14:textId="4818829B" w:rsidR="00E5412F" w:rsidRPr="00E5412F" w:rsidRDefault="00F550BE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5C8B197C" w:rsidR="005B1FD0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57DCE" w14:textId="77777777" w:rsidR="00E5412F" w:rsidRPr="00E57A7D" w:rsidRDefault="00E5412F" w:rsidP="00E5412F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5F5D9F4F" w14:textId="77777777" w:rsidR="00E5412F" w:rsidRPr="00E57A7D" w:rsidRDefault="00E541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08EFD5" w14:textId="77777777" w:rsidR="003630D6" w:rsidRPr="00E57A7D" w:rsidRDefault="003630D6" w:rsidP="003630D6">
      <w:pPr>
        <w:tabs>
          <w:tab w:val="clear" w:pos="567"/>
        </w:tabs>
        <w:spacing w:line="240" w:lineRule="auto"/>
        <w:rPr>
          <w:szCs w:val="22"/>
        </w:rPr>
      </w:pPr>
      <w:r w:rsidRPr="00444645">
        <w:rPr>
          <w:color w:val="000000"/>
          <w:spacing w:val="-2"/>
          <w:szCs w:val="22"/>
        </w:rPr>
        <w:t>Liellopi</w:t>
      </w:r>
      <w:r>
        <w:rPr>
          <w:color w:val="000000"/>
          <w:spacing w:val="-2"/>
          <w:szCs w:val="22"/>
        </w:rPr>
        <w:t xml:space="preserve"> </w:t>
      </w:r>
      <w:r w:rsidRPr="00444645">
        <w:rPr>
          <w:color w:val="000000"/>
          <w:spacing w:val="-2"/>
          <w:szCs w:val="22"/>
        </w:rPr>
        <w:t>un cūkas</w:t>
      </w:r>
      <w:r>
        <w:rPr>
          <w:color w:val="000000"/>
          <w:spacing w:val="-2"/>
          <w:szCs w:val="22"/>
        </w:rPr>
        <w:t>:</w:t>
      </w:r>
    </w:p>
    <w:p w14:paraId="5EE590B9" w14:textId="77777777" w:rsidR="003630D6" w:rsidRPr="00E57A7D" w:rsidRDefault="003630D6" w:rsidP="003630D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630D6" w:rsidRPr="00444645" w14:paraId="39D0DE34" w14:textId="77777777" w:rsidTr="0071689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DFAF3" w14:textId="77777777" w:rsidR="003630D6" w:rsidRPr="00444645" w:rsidRDefault="003630D6" w:rsidP="00716891">
            <w:pPr>
              <w:tabs>
                <w:tab w:val="left" w:pos="1352"/>
              </w:tabs>
              <w:rPr>
                <w:color w:val="000000"/>
                <w:szCs w:val="22"/>
              </w:rPr>
            </w:pPr>
            <w:r w:rsidRPr="00444645">
              <w:rPr>
                <w:color w:val="000000"/>
                <w:szCs w:val="22"/>
              </w:rPr>
              <w:t>Ļoti reti (&lt;1 dzīvniekam/10 000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0BC6" w14:textId="77777777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>
              <w:rPr>
                <w:iCs/>
                <w:color w:val="000000"/>
                <w:szCs w:val="22"/>
              </w:rPr>
              <w:t>Nekroze i</w:t>
            </w:r>
            <w:r w:rsidRPr="00444645">
              <w:rPr>
                <w:iCs/>
                <w:color w:val="000000"/>
                <w:szCs w:val="22"/>
              </w:rPr>
              <w:t>njekcijas vie</w:t>
            </w:r>
            <w:r>
              <w:rPr>
                <w:iCs/>
                <w:color w:val="000000"/>
                <w:szCs w:val="22"/>
              </w:rPr>
              <w:t>tā</w:t>
            </w:r>
            <w:r w:rsidRPr="00444645">
              <w:rPr>
                <w:iCs/>
                <w:color w:val="000000"/>
                <w:szCs w:val="22"/>
                <w:vertAlign w:val="superscript"/>
              </w:rPr>
              <w:t>1</w:t>
            </w:r>
          </w:p>
          <w:p w14:paraId="5BEDA06A" w14:textId="01CB5F40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 xml:space="preserve">Gremošanas trakta </w:t>
            </w:r>
            <w:r w:rsidR="00B023CC">
              <w:rPr>
                <w:iCs/>
                <w:color w:val="000000"/>
                <w:szCs w:val="22"/>
              </w:rPr>
              <w:t xml:space="preserve">darbības </w:t>
            </w:r>
            <w:r w:rsidRPr="00444645">
              <w:rPr>
                <w:iCs/>
                <w:color w:val="000000"/>
                <w:szCs w:val="22"/>
              </w:rPr>
              <w:t>traucējumi</w:t>
            </w:r>
            <w:r w:rsidRPr="008D4C43">
              <w:rPr>
                <w:iCs/>
                <w:color w:val="000000"/>
                <w:szCs w:val="22"/>
                <w:vertAlign w:val="superscript"/>
              </w:rPr>
              <w:t>2</w:t>
            </w:r>
          </w:p>
          <w:p w14:paraId="462FFB84" w14:textId="77777777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 xml:space="preserve">Nieru </w:t>
            </w:r>
            <w:r>
              <w:rPr>
                <w:iCs/>
                <w:color w:val="000000"/>
                <w:szCs w:val="22"/>
              </w:rPr>
              <w:t xml:space="preserve">darbības </w:t>
            </w:r>
            <w:r w:rsidRPr="00444645">
              <w:rPr>
                <w:iCs/>
                <w:color w:val="000000"/>
                <w:szCs w:val="22"/>
              </w:rPr>
              <w:t>traucējumi</w:t>
            </w:r>
          </w:p>
        </w:tc>
      </w:tr>
    </w:tbl>
    <w:p w14:paraId="1CE95645" w14:textId="07C4A5C0" w:rsidR="003630D6" w:rsidRPr="00444645" w:rsidRDefault="003630D6" w:rsidP="003630D6">
      <w:pPr>
        <w:jc w:val="both"/>
        <w:rPr>
          <w:color w:val="000000"/>
          <w:szCs w:val="22"/>
        </w:rPr>
      </w:pPr>
      <w:r w:rsidRPr="008D4C43">
        <w:rPr>
          <w:color w:val="000000"/>
          <w:szCs w:val="22"/>
          <w:vertAlign w:val="superscript"/>
        </w:rPr>
        <w:t>1</w:t>
      </w:r>
      <w:r>
        <w:rPr>
          <w:color w:val="000000"/>
          <w:szCs w:val="22"/>
        </w:rPr>
        <w:t>I</w:t>
      </w:r>
      <w:r w:rsidRPr="00444645">
        <w:rPr>
          <w:color w:val="000000"/>
          <w:szCs w:val="22"/>
        </w:rPr>
        <w:t>njicē</w:t>
      </w:r>
      <w:r>
        <w:rPr>
          <w:color w:val="000000"/>
          <w:szCs w:val="22"/>
        </w:rPr>
        <w:t>jot</w:t>
      </w:r>
      <w:r w:rsidRPr="00444645">
        <w:rPr>
          <w:color w:val="000000"/>
          <w:szCs w:val="22"/>
        </w:rPr>
        <w:t xml:space="preserve"> intramuskulāri. Bojājumi ir </w:t>
      </w:r>
      <w:proofErr w:type="spellStart"/>
      <w:r w:rsidRPr="00444645">
        <w:rPr>
          <w:color w:val="000000"/>
          <w:szCs w:val="22"/>
        </w:rPr>
        <w:t>subklīniski</w:t>
      </w:r>
      <w:proofErr w:type="spellEnd"/>
      <w:r w:rsidRPr="00444645">
        <w:rPr>
          <w:color w:val="000000"/>
          <w:szCs w:val="22"/>
        </w:rPr>
        <w:t>, viegli un pakāpeniski izzūd daž</w:t>
      </w:r>
      <w:r w:rsidR="00B023CC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>s dien</w:t>
      </w:r>
      <w:r w:rsidR="00B023CC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>s pēc ārstēšanas pabeigšanas. Ievadīšana kakla apvidū samazina šo bojājumu apjomu un smagumu.</w:t>
      </w:r>
    </w:p>
    <w:p w14:paraId="3E9F65B1" w14:textId="77777777" w:rsidR="003630D6" w:rsidRPr="00444645" w:rsidRDefault="003630D6" w:rsidP="003630D6">
      <w:pPr>
        <w:jc w:val="both"/>
        <w:rPr>
          <w:color w:val="000000"/>
          <w:szCs w:val="22"/>
        </w:rPr>
      </w:pPr>
      <w:r w:rsidRPr="008D4C43">
        <w:rPr>
          <w:color w:val="000000"/>
          <w:szCs w:val="22"/>
          <w:vertAlign w:val="superscript"/>
        </w:rPr>
        <w:t>2</w:t>
      </w:r>
      <w:r w:rsidRPr="00444645">
        <w:rPr>
          <w:color w:val="000000"/>
          <w:szCs w:val="22"/>
        </w:rPr>
        <w:t xml:space="preserve">Erozīvi un čūlaini bojājumi pēc atkārtotām injekcijām, </w:t>
      </w:r>
      <w:r w:rsidRPr="00D34053">
        <w:rPr>
          <w:color w:val="000000"/>
          <w:szCs w:val="22"/>
        </w:rPr>
        <w:t xml:space="preserve">kuņģa </w:t>
      </w:r>
      <w:r w:rsidRPr="008D4C43">
        <w:rPr>
          <w:color w:val="000000"/>
          <w:szCs w:val="22"/>
        </w:rPr>
        <w:t>intolerance</w:t>
      </w:r>
      <w:r w:rsidRPr="00D34053">
        <w:rPr>
          <w:color w:val="000000"/>
          <w:szCs w:val="22"/>
        </w:rPr>
        <w:t>.</w:t>
      </w:r>
    </w:p>
    <w:p w14:paraId="040CFBDD" w14:textId="77777777" w:rsidR="003630D6" w:rsidRDefault="003630D6" w:rsidP="003630D6">
      <w:pPr>
        <w:tabs>
          <w:tab w:val="clear" w:pos="567"/>
        </w:tabs>
        <w:spacing w:line="240" w:lineRule="auto"/>
        <w:rPr>
          <w:szCs w:val="22"/>
        </w:rPr>
      </w:pPr>
    </w:p>
    <w:p w14:paraId="0127087C" w14:textId="77777777" w:rsidR="003630D6" w:rsidRDefault="003630D6" w:rsidP="003630D6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  <w:r>
        <w:rPr>
          <w:color w:val="000000"/>
          <w:spacing w:val="-2"/>
          <w:szCs w:val="22"/>
        </w:rPr>
        <w:t>Z</w:t>
      </w:r>
      <w:r w:rsidRPr="00444645">
        <w:rPr>
          <w:color w:val="000000"/>
          <w:spacing w:val="-2"/>
          <w:szCs w:val="22"/>
        </w:rPr>
        <w:t>irgi</w:t>
      </w:r>
      <w:r>
        <w:rPr>
          <w:color w:val="000000"/>
          <w:spacing w:val="-2"/>
          <w:szCs w:val="22"/>
        </w:rPr>
        <w:t>:</w:t>
      </w:r>
    </w:p>
    <w:p w14:paraId="517D1D31" w14:textId="77777777" w:rsidR="003630D6" w:rsidRDefault="003630D6" w:rsidP="003630D6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630D6" w:rsidRPr="00272C3F" w14:paraId="2F951ED4" w14:textId="77777777" w:rsidTr="0071689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B7B8" w14:textId="77777777" w:rsidR="003630D6" w:rsidRPr="00444645" w:rsidRDefault="003630D6" w:rsidP="00716891">
            <w:pPr>
              <w:tabs>
                <w:tab w:val="left" w:pos="1352"/>
              </w:tabs>
              <w:rPr>
                <w:color w:val="000000"/>
                <w:szCs w:val="22"/>
              </w:rPr>
            </w:pPr>
            <w:r w:rsidRPr="00444645">
              <w:rPr>
                <w:color w:val="000000"/>
                <w:szCs w:val="22"/>
              </w:rPr>
              <w:t>Ļoti reti (&lt;1 dzīvniekam/10 000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E7C1" w14:textId="77777777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>
              <w:rPr>
                <w:iCs/>
                <w:color w:val="000000"/>
                <w:szCs w:val="22"/>
              </w:rPr>
              <w:t>Nekroze i</w:t>
            </w:r>
            <w:r w:rsidRPr="00444645">
              <w:rPr>
                <w:iCs/>
                <w:color w:val="000000"/>
                <w:szCs w:val="22"/>
              </w:rPr>
              <w:t>njekcijas viet</w:t>
            </w:r>
            <w:r>
              <w:rPr>
                <w:iCs/>
                <w:color w:val="000000"/>
                <w:szCs w:val="22"/>
              </w:rPr>
              <w:t>ā</w:t>
            </w:r>
            <w:r w:rsidRPr="00444645">
              <w:rPr>
                <w:iCs/>
                <w:color w:val="000000"/>
                <w:szCs w:val="22"/>
                <w:vertAlign w:val="superscript"/>
              </w:rPr>
              <w:t>1</w:t>
            </w:r>
          </w:p>
          <w:p w14:paraId="30C8D61E" w14:textId="77777777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>
              <w:rPr>
                <w:iCs/>
                <w:color w:val="000000"/>
                <w:szCs w:val="22"/>
              </w:rPr>
              <w:t>Reakcija i</w:t>
            </w:r>
            <w:r w:rsidRPr="00444645">
              <w:rPr>
                <w:iCs/>
                <w:color w:val="000000"/>
                <w:szCs w:val="22"/>
              </w:rPr>
              <w:t>njekcijas viet</w:t>
            </w:r>
            <w:r>
              <w:rPr>
                <w:iCs/>
                <w:color w:val="000000"/>
                <w:szCs w:val="22"/>
              </w:rPr>
              <w:t>ā</w:t>
            </w:r>
            <w:r w:rsidRPr="00444645">
              <w:rPr>
                <w:iCs/>
                <w:color w:val="000000"/>
                <w:szCs w:val="22"/>
                <w:vertAlign w:val="superscript"/>
              </w:rPr>
              <w:t>2</w:t>
            </w:r>
          </w:p>
          <w:p w14:paraId="23CB123E" w14:textId="617FFBD3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 xml:space="preserve">Gremošanas trakta </w:t>
            </w:r>
            <w:r w:rsidR="00B023CC">
              <w:rPr>
                <w:iCs/>
                <w:color w:val="000000"/>
                <w:szCs w:val="22"/>
              </w:rPr>
              <w:t xml:space="preserve">darbības </w:t>
            </w:r>
            <w:r w:rsidRPr="00444645">
              <w:rPr>
                <w:iCs/>
                <w:color w:val="000000"/>
                <w:szCs w:val="22"/>
              </w:rPr>
              <w:t>traucējumi</w:t>
            </w:r>
            <w:r w:rsidRPr="008D4C43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14:paraId="4087AA18" w14:textId="77777777" w:rsidR="003630D6" w:rsidRPr="00444645" w:rsidRDefault="003630D6" w:rsidP="00716891">
            <w:pPr>
              <w:rPr>
                <w:iCs/>
                <w:color w:val="000000"/>
                <w:szCs w:val="22"/>
              </w:rPr>
            </w:pPr>
            <w:r w:rsidRPr="00444645">
              <w:rPr>
                <w:iCs/>
                <w:color w:val="000000"/>
                <w:szCs w:val="22"/>
              </w:rPr>
              <w:t>Nieru</w:t>
            </w:r>
            <w:r>
              <w:rPr>
                <w:iCs/>
                <w:color w:val="000000"/>
                <w:szCs w:val="22"/>
              </w:rPr>
              <w:t xml:space="preserve"> darbības</w:t>
            </w:r>
            <w:r w:rsidRPr="00444645">
              <w:rPr>
                <w:iCs/>
                <w:color w:val="000000"/>
                <w:szCs w:val="22"/>
              </w:rPr>
              <w:t xml:space="preserve"> traucējumi</w:t>
            </w:r>
          </w:p>
        </w:tc>
      </w:tr>
    </w:tbl>
    <w:p w14:paraId="06CC8921" w14:textId="030E07DA" w:rsidR="003630D6" w:rsidRPr="00444645" w:rsidRDefault="003630D6" w:rsidP="003630D6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  <w:vertAlign w:val="superscript"/>
        </w:rPr>
        <w:t>1</w:t>
      </w:r>
      <w:r>
        <w:rPr>
          <w:color w:val="000000"/>
          <w:szCs w:val="22"/>
        </w:rPr>
        <w:t>I</w:t>
      </w:r>
      <w:r w:rsidRPr="00444645">
        <w:rPr>
          <w:color w:val="000000"/>
          <w:szCs w:val="22"/>
        </w:rPr>
        <w:t>njicē</w:t>
      </w:r>
      <w:r>
        <w:rPr>
          <w:color w:val="000000"/>
          <w:szCs w:val="22"/>
        </w:rPr>
        <w:t>jot</w:t>
      </w:r>
      <w:r w:rsidRPr="00444645">
        <w:rPr>
          <w:color w:val="000000"/>
          <w:szCs w:val="22"/>
        </w:rPr>
        <w:t xml:space="preserve"> intramuskulāri. Bojājumi ir </w:t>
      </w:r>
      <w:proofErr w:type="spellStart"/>
      <w:r w:rsidRPr="00444645">
        <w:rPr>
          <w:color w:val="000000"/>
          <w:szCs w:val="22"/>
        </w:rPr>
        <w:t>subklīniski</w:t>
      </w:r>
      <w:proofErr w:type="spellEnd"/>
      <w:r w:rsidRPr="00444645">
        <w:rPr>
          <w:color w:val="000000"/>
          <w:szCs w:val="22"/>
        </w:rPr>
        <w:t>, viegli un pakāpeniski izzūd daž</w:t>
      </w:r>
      <w:r w:rsidR="00B023CC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>s dien</w:t>
      </w:r>
      <w:r w:rsidR="00B023CC">
        <w:rPr>
          <w:color w:val="000000"/>
          <w:szCs w:val="22"/>
        </w:rPr>
        <w:t>ā</w:t>
      </w:r>
      <w:r w:rsidRPr="00444645">
        <w:rPr>
          <w:color w:val="000000"/>
          <w:szCs w:val="22"/>
        </w:rPr>
        <w:t xml:space="preserve">s pēc ārstēšanas </w:t>
      </w:r>
      <w:r w:rsidRPr="004649E2">
        <w:rPr>
          <w:color w:val="000000"/>
          <w:szCs w:val="22"/>
        </w:rPr>
        <w:t>pabeigšanas</w:t>
      </w:r>
      <w:r w:rsidRPr="00444645">
        <w:rPr>
          <w:color w:val="000000"/>
          <w:szCs w:val="22"/>
        </w:rPr>
        <w:t>. Ievadīšana kakla apvidū samazina šo bojājumu apjomu un smagumu.</w:t>
      </w:r>
    </w:p>
    <w:p w14:paraId="020AF190" w14:textId="77777777" w:rsidR="00B023CC" w:rsidRPr="008D4C43" w:rsidRDefault="003630D6" w:rsidP="00B023CC">
      <w:pPr>
        <w:pStyle w:val="texte"/>
        <w:ind w:left="0"/>
        <w:jc w:val="both"/>
        <w:rPr>
          <w:rFonts w:ascii="Times New Roman" w:hAnsi="Times New Roman"/>
          <w:noProof w:val="0"/>
          <w:szCs w:val="22"/>
          <w:lang w:val="lv-LV"/>
        </w:rPr>
      </w:pPr>
      <w:r w:rsidRPr="00444645">
        <w:rPr>
          <w:rFonts w:ascii="Times New Roman" w:hAnsi="Times New Roman"/>
          <w:color w:val="000000"/>
          <w:sz w:val="22"/>
          <w:szCs w:val="22"/>
          <w:vertAlign w:val="superscript"/>
          <w:lang w:val="lv-LV"/>
        </w:rPr>
        <w:t>2</w:t>
      </w:r>
      <w:r w:rsidRPr="00444645">
        <w:rPr>
          <w:rFonts w:ascii="Times New Roman" w:hAnsi="Times New Roman"/>
          <w:noProof w:val="0"/>
          <w:sz w:val="22"/>
          <w:szCs w:val="22"/>
          <w:lang w:val="lv-LV"/>
        </w:rPr>
        <w:t xml:space="preserve">Lokāla reakcija, </w:t>
      </w:r>
      <w:r w:rsidR="00B023CC" w:rsidRPr="00444645">
        <w:rPr>
          <w:rFonts w:ascii="Times New Roman" w:hAnsi="Times New Roman"/>
          <w:noProof w:val="0"/>
          <w:sz w:val="22"/>
          <w:szCs w:val="22"/>
          <w:lang w:val="lv-LV"/>
        </w:rPr>
        <w:t>izz</w:t>
      </w:r>
      <w:r w:rsidR="00B023CC">
        <w:rPr>
          <w:rFonts w:ascii="Times New Roman" w:hAnsi="Times New Roman"/>
          <w:noProof w:val="0"/>
          <w:sz w:val="22"/>
          <w:szCs w:val="22"/>
          <w:lang w:val="lv-LV"/>
        </w:rPr>
        <w:t xml:space="preserve">ūd </w:t>
      </w:r>
      <w:r w:rsidR="00B023CC" w:rsidRPr="00444645">
        <w:rPr>
          <w:rFonts w:ascii="Times New Roman" w:hAnsi="Times New Roman"/>
          <w:noProof w:val="0"/>
          <w:sz w:val="22"/>
          <w:szCs w:val="22"/>
          <w:lang w:val="lv-LV"/>
        </w:rPr>
        <w:t>5 dien</w:t>
      </w:r>
      <w:r w:rsidR="00B023CC">
        <w:rPr>
          <w:rFonts w:ascii="Times New Roman" w:hAnsi="Times New Roman"/>
          <w:noProof w:val="0"/>
          <w:sz w:val="22"/>
          <w:szCs w:val="22"/>
          <w:lang w:val="lv-LV"/>
        </w:rPr>
        <w:t>u laikā</w:t>
      </w:r>
      <w:r w:rsidR="00B023CC" w:rsidRPr="00444645">
        <w:rPr>
          <w:rFonts w:ascii="Times New Roman" w:hAnsi="Times New Roman"/>
          <w:noProof w:val="0"/>
          <w:sz w:val="22"/>
          <w:szCs w:val="22"/>
          <w:lang w:val="lv-LV"/>
        </w:rPr>
        <w:t xml:space="preserve">, pēc vienas </w:t>
      </w:r>
      <w:r w:rsidR="00B023CC">
        <w:rPr>
          <w:rFonts w:ascii="Times New Roman" w:hAnsi="Times New Roman"/>
          <w:noProof w:val="0"/>
          <w:sz w:val="22"/>
          <w:szCs w:val="22"/>
          <w:lang w:val="lv-LV"/>
        </w:rPr>
        <w:t xml:space="preserve">šo </w:t>
      </w:r>
      <w:r w:rsidR="00B023CC" w:rsidRPr="00D34053">
        <w:rPr>
          <w:rFonts w:ascii="Times New Roman" w:hAnsi="Times New Roman"/>
          <w:noProof w:val="0"/>
          <w:sz w:val="22"/>
          <w:szCs w:val="22"/>
          <w:lang w:val="lv-LV"/>
        </w:rPr>
        <w:t xml:space="preserve">veterināro zāļu ievadīšanas </w:t>
      </w:r>
      <w:r w:rsidR="00B023CC">
        <w:rPr>
          <w:rFonts w:ascii="Times New Roman" w:hAnsi="Times New Roman"/>
          <w:noProof w:val="0"/>
          <w:sz w:val="22"/>
          <w:szCs w:val="22"/>
          <w:lang w:val="lv-LV"/>
        </w:rPr>
        <w:t xml:space="preserve">reizes </w:t>
      </w:r>
      <w:proofErr w:type="spellStart"/>
      <w:r w:rsidR="00B023CC">
        <w:rPr>
          <w:rFonts w:ascii="Times New Roman" w:hAnsi="Times New Roman"/>
          <w:noProof w:val="0"/>
          <w:sz w:val="22"/>
          <w:szCs w:val="22"/>
          <w:lang w:val="lv-LV"/>
        </w:rPr>
        <w:t>ekstravaskulāri</w:t>
      </w:r>
      <w:proofErr w:type="spellEnd"/>
      <w:r w:rsidR="00B023CC">
        <w:rPr>
          <w:rFonts w:ascii="Times New Roman" w:hAnsi="Times New Roman"/>
          <w:noProof w:val="0"/>
          <w:sz w:val="22"/>
          <w:szCs w:val="22"/>
          <w:lang w:val="lv-LV"/>
        </w:rPr>
        <w:t xml:space="preserve"> </w:t>
      </w:r>
      <w:r w:rsidR="00B023CC" w:rsidRPr="00D34053">
        <w:rPr>
          <w:rFonts w:ascii="Times New Roman" w:hAnsi="Times New Roman"/>
          <w:noProof w:val="0"/>
          <w:sz w:val="22"/>
          <w:szCs w:val="22"/>
          <w:lang w:val="lv-LV"/>
        </w:rPr>
        <w:t>ieteicamajā devā.</w:t>
      </w:r>
    </w:p>
    <w:p w14:paraId="1E911F98" w14:textId="77777777" w:rsidR="003630D6" w:rsidRPr="002850D6" w:rsidRDefault="003630D6" w:rsidP="00B023CC">
      <w:pPr>
        <w:pStyle w:val="texte"/>
        <w:ind w:left="0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2850D6">
        <w:rPr>
          <w:rFonts w:ascii="Times New Roman" w:hAnsi="Times New Roman"/>
          <w:color w:val="000000"/>
          <w:sz w:val="22"/>
          <w:szCs w:val="22"/>
          <w:vertAlign w:val="superscript"/>
          <w:lang w:val="lv-LV"/>
        </w:rPr>
        <w:t>3</w:t>
      </w:r>
      <w:r w:rsidRPr="002850D6">
        <w:rPr>
          <w:rFonts w:ascii="Times New Roman" w:hAnsi="Times New Roman"/>
          <w:color w:val="000000"/>
          <w:sz w:val="22"/>
          <w:szCs w:val="22"/>
          <w:lang w:val="lv-LV"/>
        </w:rPr>
        <w:t>Erozīvi un čūlaini bojājumi pēc atkārtotām injekcijām, kuņģa intolerance.</w:t>
      </w:r>
    </w:p>
    <w:p w14:paraId="4075C796" w14:textId="77777777" w:rsidR="003630D6" w:rsidRDefault="003630D6" w:rsidP="003630D6">
      <w:pPr>
        <w:tabs>
          <w:tab w:val="clear" w:pos="567"/>
        </w:tabs>
        <w:spacing w:line="240" w:lineRule="auto"/>
        <w:rPr>
          <w:color w:val="000000"/>
          <w:spacing w:val="-2"/>
          <w:szCs w:val="22"/>
        </w:rPr>
      </w:pPr>
    </w:p>
    <w:p w14:paraId="01769645" w14:textId="77777777" w:rsidR="003630D6" w:rsidRPr="009E25BE" w:rsidRDefault="003630D6" w:rsidP="003630D6">
      <w:pPr>
        <w:jc w:val="both"/>
        <w:rPr>
          <w:color w:val="000000"/>
          <w:szCs w:val="22"/>
        </w:rPr>
      </w:pPr>
      <w:r w:rsidRPr="00444645">
        <w:rPr>
          <w:color w:val="000000"/>
          <w:szCs w:val="22"/>
        </w:rPr>
        <w:t xml:space="preserve">Ja rodas blakusparādības, </w:t>
      </w:r>
      <w:r>
        <w:rPr>
          <w:color w:val="000000"/>
          <w:szCs w:val="22"/>
        </w:rPr>
        <w:t xml:space="preserve">pārtraukt </w:t>
      </w:r>
      <w:r w:rsidRPr="00444645">
        <w:rPr>
          <w:color w:val="000000"/>
          <w:szCs w:val="22"/>
        </w:rPr>
        <w:t>ārstēšan</w:t>
      </w:r>
      <w:r>
        <w:rPr>
          <w:color w:val="000000"/>
          <w:szCs w:val="22"/>
        </w:rPr>
        <w:t>u</w:t>
      </w:r>
      <w:r w:rsidRPr="00444645">
        <w:rPr>
          <w:color w:val="000000"/>
          <w:szCs w:val="22"/>
        </w:rPr>
        <w:t xml:space="preserve"> un konsultē</w:t>
      </w:r>
      <w:r>
        <w:rPr>
          <w:color w:val="000000"/>
          <w:szCs w:val="22"/>
        </w:rPr>
        <w:t>ties</w:t>
      </w:r>
      <w:r w:rsidRPr="00444645">
        <w:rPr>
          <w:color w:val="000000"/>
          <w:szCs w:val="22"/>
        </w:rPr>
        <w:t xml:space="preserve"> ar veterinārārstu.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5E1F0F" w14:textId="70CECEBA" w:rsidR="00F520FE" w:rsidRDefault="00F550BE" w:rsidP="00FF75E8">
      <w:pPr>
        <w:tabs>
          <w:tab w:val="clear" w:pos="567"/>
        </w:tabs>
        <w:spacing w:line="240" w:lineRule="auto"/>
        <w:rPr>
          <w:rStyle w:val="Hyperlink"/>
          <w:szCs w:val="22"/>
          <w:lang w:val="sv-SE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B023CC">
        <w:t>:</w:t>
      </w:r>
      <w:r w:rsidR="00DD4405">
        <w:t xml:space="preserve"> </w:t>
      </w:r>
      <w:hyperlink r:id="rId9" w:history="1">
        <w:r w:rsidR="00FF75E8">
          <w:rPr>
            <w:rStyle w:val="Hyperlink"/>
            <w:szCs w:val="22"/>
            <w:lang w:val="sv-SE"/>
          </w:rPr>
          <w:t>https://www.pvd.gov.lv/lv</w:t>
        </w:r>
      </w:hyperlink>
    </w:p>
    <w:p w14:paraId="6C1F7547" w14:textId="77777777" w:rsidR="00DD4405" w:rsidRDefault="00DD4405" w:rsidP="00FF75E8">
      <w:pPr>
        <w:tabs>
          <w:tab w:val="clear" w:pos="567"/>
        </w:tabs>
        <w:spacing w:line="240" w:lineRule="auto"/>
        <w:rPr>
          <w:rStyle w:val="Hyperlink"/>
          <w:szCs w:val="22"/>
          <w:lang w:val="sv-SE"/>
        </w:rPr>
      </w:pPr>
    </w:p>
    <w:p w14:paraId="635758A4" w14:textId="77777777" w:rsidR="00FF75E8" w:rsidRPr="00E57A7D" w:rsidRDefault="00FF75E8" w:rsidP="00FF75E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211909D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713068" w14:textId="7ABAB347" w:rsidR="003630D6" w:rsidRPr="00444645" w:rsidRDefault="00DD4405" w:rsidP="003630D6">
      <w:pPr>
        <w:pStyle w:val="titre"/>
        <w:jc w:val="both"/>
        <w:rPr>
          <w:rFonts w:ascii="Times New Roman" w:hAnsi="Times New Roman"/>
          <w:b w:val="0"/>
          <w:noProof w:val="0"/>
          <w:sz w:val="22"/>
          <w:szCs w:val="22"/>
          <w:lang w:val="lv-LV"/>
        </w:rPr>
      </w:pPr>
      <w:r>
        <w:rPr>
          <w:rFonts w:ascii="Times New Roman" w:hAnsi="Times New Roman"/>
          <w:b w:val="0"/>
          <w:noProof w:val="0"/>
          <w:sz w:val="22"/>
          <w:szCs w:val="22"/>
          <w:lang w:val="lv-LV"/>
        </w:rPr>
        <w:t>I</w:t>
      </w:r>
      <w:r w:rsidR="003630D6" w:rsidRPr="00444645">
        <w:rPr>
          <w:rFonts w:ascii="Times New Roman" w:hAnsi="Times New Roman"/>
          <w:b w:val="0"/>
          <w:noProof w:val="0"/>
          <w:sz w:val="22"/>
          <w:szCs w:val="22"/>
          <w:lang w:val="lv-LV"/>
        </w:rPr>
        <w:t xml:space="preserve">ntravenozai </w:t>
      </w:r>
      <w:r>
        <w:rPr>
          <w:rFonts w:ascii="Times New Roman" w:hAnsi="Times New Roman"/>
          <w:b w:val="0"/>
          <w:noProof w:val="0"/>
          <w:sz w:val="22"/>
          <w:szCs w:val="22"/>
          <w:lang w:val="lv-LV"/>
        </w:rPr>
        <w:t>vai i</w:t>
      </w:r>
      <w:r w:rsidRPr="00444645">
        <w:rPr>
          <w:rFonts w:ascii="Times New Roman" w:hAnsi="Times New Roman"/>
          <w:b w:val="0"/>
          <w:noProof w:val="0"/>
          <w:sz w:val="22"/>
          <w:szCs w:val="22"/>
          <w:lang w:val="lv-LV"/>
        </w:rPr>
        <w:t>ntramuskulārai</w:t>
      </w:r>
      <w:r>
        <w:rPr>
          <w:rFonts w:ascii="Times New Roman" w:hAnsi="Times New Roman"/>
          <w:b w:val="0"/>
          <w:noProof w:val="0"/>
          <w:sz w:val="22"/>
          <w:szCs w:val="22"/>
          <w:lang w:val="lv-LV"/>
        </w:rPr>
        <w:t xml:space="preserve"> </w:t>
      </w:r>
      <w:r w:rsidR="003630D6" w:rsidRPr="00444645">
        <w:rPr>
          <w:rFonts w:ascii="Times New Roman" w:hAnsi="Times New Roman"/>
          <w:b w:val="0"/>
          <w:noProof w:val="0"/>
          <w:sz w:val="22"/>
          <w:szCs w:val="22"/>
          <w:lang w:val="lv-LV"/>
        </w:rPr>
        <w:t>lietošanai.</w:t>
      </w:r>
    </w:p>
    <w:p w14:paraId="5A5AFD24" w14:textId="77777777" w:rsidR="003630D6" w:rsidRDefault="003630D6" w:rsidP="003630D6">
      <w:pPr>
        <w:tabs>
          <w:tab w:val="clear" w:pos="567"/>
        </w:tabs>
        <w:spacing w:line="240" w:lineRule="auto"/>
      </w:pPr>
    </w:p>
    <w:p w14:paraId="6FAE357A" w14:textId="77777777" w:rsidR="003630D6" w:rsidRPr="002850D6" w:rsidRDefault="003630D6" w:rsidP="003630D6">
      <w:pPr>
        <w:tabs>
          <w:tab w:val="clear" w:pos="567"/>
        </w:tabs>
        <w:spacing w:line="240" w:lineRule="auto"/>
        <w:rPr>
          <w:b/>
          <w:bCs/>
        </w:rPr>
      </w:pPr>
      <w:r w:rsidRPr="002850D6">
        <w:rPr>
          <w:b/>
          <w:bCs/>
        </w:rPr>
        <w:t>Liellopiem:</w:t>
      </w:r>
    </w:p>
    <w:p w14:paraId="09467CA3" w14:textId="677C95A3" w:rsidR="003630D6" w:rsidRPr="00FB29F9" w:rsidRDefault="003630D6" w:rsidP="003630D6">
      <w:pPr>
        <w:tabs>
          <w:tab w:val="clear" w:pos="567"/>
        </w:tabs>
        <w:spacing w:line="240" w:lineRule="auto"/>
      </w:pPr>
      <w:r w:rsidRPr="00FB29F9">
        <w:t xml:space="preserve">3 mg </w:t>
      </w:r>
      <w:proofErr w:type="spellStart"/>
      <w:r w:rsidRPr="00FB29F9">
        <w:t>ketoprofēna</w:t>
      </w:r>
      <w:proofErr w:type="spellEnd"/>
      <w:r w:rsidRPr="00FB29F9">
        <w:t>/kg ķermeņa svara, t.i., 1 ml šo veterināro zāļu uz 50 kg ķermeņa svara/dienā, ievad</w:t>
      </w:r>
      <w:r w:rsidR="00DD4405">
        <w:t>ī</w:t>
      </w:r>
      <w:r w:rsidRPr="00FB29F9">
        <w:t>t intravenozi vai intramuskulāri, ieteicams</w:t>
      </w:r>
      <w:r w:rsidR="00DD4405">
        <w:t>,</w:t>
      </w:r>
      <w:r w:rsidRPr="00FB29F9">
        <w:t xml:space="preserve"> kakla apvidū. Ārstēšanas ilgums ir 1 – 3 dienas, un tas jānosaka atbilstoši simptomu smagumam un ilgumam.</w:t>
      </w:r>
    </w:p>
    <w:p w14:paraId="536C2FC3" w14:textId="77777777" w:rsidR="003630D6" w:rsidRPr="00FB29F9" w:rsidRDefault="003630D6" w:rsidP="003630D6">
      <w:pPr>
        <w:tabs>
          <w:tab w:val="clear" w:pos="567"/>
        </w:tabs>
        <w:spacing w:line="240" w:lineRule="auto"/>
        <w:rPr>
          <w:b/>
        </w:rPr>
      </w:pPr>
    </w:p>
    <w:p w14:paraId="78712261" w14:textId="77777777" w:rsidR="003630D6" w:rsidRPr="002850D6" w:rsidRDefault="003630D6" w:rsidP="003630D6">
      <w:pPr>
        <w:tabs>
          <w:tab w:val="clear" w:pos="567"/>
        </w:tabs>
        <w:spacing w:line="240" w:lineRule="auto"/>
        <w:rPr>
          <w:b/>
          <w:bCs/>
        </w:rPr>
      </w:pPr>
      <w:r w:rsidRPr="002850D6">
        <w:rPr>
          <w:b/>
          <w:bCs/>
        </w:rPr>
        <w:t xml:space="preserve">Cūkām: </w:t>
      </w:r>
    </w:p>
    <w:p w14:paraId="2740DB93" w14:textId="0C7BE5EE" w:rsidR="003630D6" w:rsidRPr="00FB29F9" w:rsidRDefault="003630D6" w:rsidP="003630D6">
      <w:pPr>
        <w:tabs>
          <w:tab w:val="clear" w:pos="567"/>
        </w:tabs>
        <w:spacing w:line="240" w:lineRule="auto"/>
      </w:pPr>
      <w:r w:rsidRPr="00FB29F9">
        <w:t xml:space="preserve">3 mg </w:t>
      </w:r>
      <w:proofErr w:type="spellStart"/>
      <w:r w:rsidRPr="00FB29F9">
        <w:t>ketoprofēna</w:t>
      </w:r>
      <w:proofErr w:type="spellEnd"/>
      <w:r w:rsidRPr="00FB29F9">
        <w:t xml:space="preserve">/kg </w:t>
      </w:r>
      <w:r w:rsidRPr="00FB29F9">
        <w:rPr>
          <w:bCs/>
        </w:rPr>
        <w:t>ķermeņa svara</w:t>
      </w:r>
      <w:r w:rsidRPr="00FB29F9">
        <w:t xml:space="preserve">, t.i., 1 ml šo veterināro zāļu uz 50 kg </w:t>
      </w:r>
      <w:r w:rsidRPr="00FB29F9">
        <w:rPr>
          <w:bCs/>
        </w:rPr>
        <w:t>ķermeņa svara</w:t>
      </w:r>
      <w:r w:rsidRPr="00FB29F9">
        <w:t>/dienā, ievad</w:t>
      </w:r>
      <w:r w:rsidR="00DD4405">
        <w:t>ī</w:t>
      </w:r>
      <w:r w:rsidRPr="00FB29F9">
        <w:t>t intramuskulāri</w:t>
      </w:r>
      <w:r w:rsidR="00DD4405" w:rsidRPr="00DD4405">
        <w:t xml:space="preserve"> </w:t>
      </w:r>
      <w:r w:rsidR="00DD4405" w:rsidRPr="00FB29F9">
        <w:t>vien</w:t>
      </w:r>
      <w:r w:rsidR="00DD4405">
        <w:t>u</w:t>
      </w:r>
      <w:r w:rsidR="00DD4405" w:rsidRPr="00FB29F9">
        <w:t xml:space="preserve"> reiz</w:t>
      </w:r>
      <w:r w:rsidR="00DD4405">
        <w:t>i</w:t>
      </w:r>
      <w:r w:rsidRPr="00FB29F9">
        <w:t>.</w:t>
      </w:r>
    </w:p>
    <w:p w14:paraId="7E346573" w14:textId="77777777" w:rsidR="003630D6" w:rsidRPr="00FB29F9" w:rsidRDefault="003630D6" w:rsidP="003630D6">
      <w:pPr>
        <w:tabs>
          <w:tab w:val="clear" w:pos="567"/>
        </w:tabs>
        <w:spacing w:line="240" w:lineRule="auto"/>
      </w:pPr>
      <w:r w:rsidRPr="00FB29F9">
        <w:t>Atkarībā no atbildes reakcijas, un ņemot vērā ārstējošā veterinārārsta ieguvuma un riska attiecības</w:t>
      </w:r>
    </w:p>
    <w:p w14:paraId="3B24DED2" w14:textId="77777777" w:rsidR="003630D6" w:rsidRPr="00FB29F9" w:rsidRDefault="003630D6" w:rsidP="003630D6">
      <w:pPr>
        <w:tabs>
          <w:tab w:val="clear" w:pos="567"/>
        </w:tabs>
        <w:spacing w:line="240" w:lineRule="auto"/>
      </w:pPr>
      <w:proofErr w:type="spellStart"/>
      <w:r w:rsidRPr="00FB29F9">
        <w:t>izvērtējumu</w:t>
      </w:r>
      <w:proofErr w:type="spellEnd"/>
      <w:r w:rsidRPr="00FB29F9">
        <w:t>, ārstēšanu var atkārtot ik pēc 24 stundām, ne vairāk kā 3 reizes. Katru injekciju veikt citā ķermeņa vietā.</w:t>
      </w:r>
    </w:p>
    <w:p w14:paraId="1084E373" w14:textId="77777777" w:rsidR="003630D6" w:rsidRPr="00FB29F9" w:rsidRDefault="003630D6" w:rsidP="003630D6">
      <w:pPr>
        <w:tabs>
          <w:tab w:val="clear" w:pos="567"/>
        </w:tabs>
        <w:spacing w:line="240" w:lineRule="auto"/>
      </w:pPr>
    </w:p>
    <w:p w14:paraId="55167F5A" w14:textId="77777777" w:rsidR="003630D6" w:rsidRPr="002850D6" w:rsidRDefault="003630D6" w:rsidP="003630D6">
      <w:pPr>
        <w:tabs>
          <w:tab w:val="clear" w:pos="567"/>
        </w:tabs>
        <w:spacing w:line="240" w:lineRule="auto"/>
        <w:rPr>
          <w:b/>
          <w:bCs/>
        </w:rPr>
      </w:pPr>
      <w:r w:rsidRPr="002850D6">
        <w:rPr>
          <w:b/>
          <w:bCs/>
        </w:rPr>
        <w:t xml:space="preserve">Zirgiem: </w:t>
      </w:r>
    </w:p>
    <w:p w14:paraId="5B2091F6" w14:textId="083092FD" w:rsidR="003630D6" w:rsidRPr="00FB29F9" w:rsidRDefault="003630D6" w:rsidP="003630D6">
      <w:pPr>
        <w:tabs>
          <w:tab w:val="clear" w:pos="567"/>
        </w:tabs>
        <w:spacing w:line="240" w:lineRule="auto"/>
      </w:pPr>
      <w:r w:rsidRPr="00FB29F9">
        <w:t xml:space="preserve">2,2 mg </w:t>
      </w:r>
      <w:proofErr w:type="spellStart"/>
      <w:r w:rsidRPr="00FB29F9">
        <w:t>ketoprofēna</w:t>
      </w:r>
      <w:proofErr w:type="spellEnd"/>
      <w:r w:rsidRPr="00FB29F9">
        <w:t>/kg ķermeņa svara, t.i., 0,75 ml šo veterināro zāļu uz 50 kg ķermeņa svara/dienā, ievad</w:t>
      </w:r>
      <w:r w:rsidR="00DD4405">
        <w:t>ī</w:t>
      </w:r>
      <w:r w:rsidRPr="00FB29F9">
        <w:t>t intravenozi.</w:t>
      </w:r>
    </w:p>
    <w:p w14:paraId="23EFF6CC" w14:textId="77777777" w:rsidR="003630D6" w:rsidRPr="00FB29F9" w:rsidRDefault="003630D6" w:rsidP="003630D6">
      <w:pPr>
        <w:tabs>
          <w:tab w:val="clear" w:pos="567"/>
        </w:tabs>
        <w:spacing w:line="240" w:lineRule="auto"/>
      </w:pPr>
      <w:r w:rsidRPr="00FB29F9">
        <w:t xml:space="preserve">Ārstēšanas ilgums ir 1 – 5 dienas, un tas jānosaka atbilstoši simptomu smagumam un ilgumam. Koliku gadījumā parasti pietiek ar vienu injekciju. Pirms otras </w:t>
      </w:r>
      <w:proofErr w:type="spellStart"/>
      <w:r w:rsidRPr="00FB29F9">
        <w:t>ketoprofēna</w:t>
      </w:r>
      <w:proofErr w:type="spellEnd"/>
      <w:r w:rsidRPr="00FB29F9">
        <w:t xml:space="preserve"> injekcijas nepieciešama atkārtota klīniskā izmeklēšana.</w:t>
      </w:r>
    </w:p>
    <w:p w14:paraId="47DBC561" w14:textId="77777777" w:rsidR="003630D6" w:rsidRDefault="003630D6" w:rsidP="003630D6">
      <w:pPr>
        <w:tabs>
          <w:tab w:val="clear" w:pos="567"/>
        </w:tabs>
        <w:spacing w:line="240" w:lineRule="auto"/>
      </w:pPr>
    </w:p>
    <w:p w14:paraId="552FE8D6" w14:textId="77777777" w:rsidR="003630D6" w:rsidRPr="00E57A7D" w:rsidRDefault="003630D6" w:rsidP="003630D6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89B6B53" w14:textId="77777777" w:rsidR="003630D6" w:rsidRPr="00E57A7D" w:rsidRDefault="003630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925AA62" w14:textId="54F22A71" w:rsidR="00FF75E8" w:rsidRDefault="00FF75E8" w:rsidP="00FF75E8">
      <w:pPr>
        <w:tabs>
          <w:tab w:val="clear" w:pos="567"/>
        </w:tabs>
        <w:spacing w:line="240" w:lineRule="auto"/>
        <w:rPr>
          <w:rFonts w:cs="Arial"/>
          <w:szCs w:val="22"/>
        </w:rPr>
      </w:pPr>
      <w:r w:rsidRPr="00716891">
        <w:rPr>
          <w:rFonts w:cs="Arial"/>
          <w:szCs w:val="22"/>
        </w:rPr>
        <w:t>Lietojot flakonu vairākas reizes, ieteicams izmantot atvilkšanas adatu vai vairāku devu šļirci, lai izvairītos no pārmērīgas aizbāžņa caurduršanas.</w:t>
      </w:r>
    </w:p>
    <w:p w14:paraId="6953154D" w14:textId="77777777" w:rsidR="00FF75E8" w:rsidRPr="00716891" w:rsidRDefault="00FF75E8" w:rsidP="00FF75E8">
      <w:pPr>
        <w:tabs>
          <w:tab w:val="clear" w:pos="567"/>
        </w:tabs>
        <w:spacing w:line="240" w:lineRule="auto"/>
        <w:rPr>
          <w:rFonts w:cs="Arial"/>
          <w:szCs w:val="22"/>
        </w:rPr>
      </w:pPr>
    </w:p>
    <w:p w14:paraId="35067CE5" w14:textId="77777777" w:rsidR="00FF75E8" w:rsidRPr="00716891" w:rsidRDefault="00FF75E8" w:rsidP="00FF75E8">
      <w:pPr>
        <w:tabs>
          <w:tab w:val="clear" w:pos="567"/>
        </w:tabs>
        <w:spacing w:line="240" w:lineRule="auto"/>
      </w:pPr>
      <w:r w:rsidRPr="00716891">
        <w:rPr>
          <w:rFonts w:cs="Arial"/>
          <w:szCs w:val="22"/>
        </w:rPr>
        <w:t>Vāciņu drīkst droši caurdurt līdz 30 reizēm.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3C7DAD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u w:val="single"/>
          <w:lang w:eastAsia="lv-LV"/>
        </w:rPr>
        <w:t>Liellopi</w:t>
      </w:r>
      <w:r w:rsidRPr="00EC18BC">
        <w:rPr>
          <w:color w:val="000000"/>
          <w:szCs w:val="22"/>
          <w:lang w:eastAsia="lv-LV"/>
        </w:rPr>
        <w:t>:</w:t>
      </w:r>
    </w:p>
    <w:p w14:paraId="18AE2FD7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Gaļai un blakusproduktiem: 2 dienas.</w:t>
      </w:r>
    </w:p>
    <w:p w14:paraId="6D6E0459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Pienam: nulle stundas.</w:t>
      </w:r>
    </w:p>
    <w:p w14:paraId="30A9C1D8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</w:p>
    <w:p w14:paraId="7B7E4A84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u w:val="single"/>
          <w:lang w:eastAsia="lv-LV"/>
        </w:rPr>
        <w:t>Zirgi</w:t>
      </w:r>
      <w:r w:rsidRPr="00EC18BC">
        <w:rPr>
          <w:color w:val="000000"/>
          <w:szCs w:val="22"/>
          <w:lang w:eastAsia="lv-LV"/>
        </w:rPr>
        <w:t>:</w:t>
      </w:r>
    </w:p>
    <w:p w14:paraId="36FD9BFF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Gaļai un blakusproduktiem: 1 diena.</w:t>
      </w:r>
    </w:p>
    <w:p w14:paraId="3A564ACC" w14:textId="32D15E33" w:rsidR="003630D6" w:rsidRPr="00EC18BC" w:rsidRDefault="003630D6" w:rsidP="003630D6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en-GB"/>
        </w:rPr>
      </w:pPr>
      <w:r>
        <w:rPr>
          <w:noProof/>
          <w:snapToGrid w:val="0"/>
          <w:szCs w:val="22"/>
          <w:lang w:eastAsia="en-GB"/>
        </w:rPr>
        <w:t>N</w:t>
      </w:r>
      <w:r w:rsidRPr="00EC18BC">
        <w:rPr>
          <w:noProof/>
          <w:snapToGrid w:val="0"/>
          <w:szCs w:val="22"/>
          <w:lang w:eastAsia="en-GB"/>
        </w:rPr>
        <w:t xml:space="preserve">av reģistrēts lietošanai </w:t>
      </w:r>
      <w:r w:rsidR="00DD4405">
        <w:rPr>
          <w:noProof/>
          <w:snapToGrid w:val="0"/>
          <w:szCs w:val="22"/>
          <w:lang w:eastAsia="en-GB"/>
        </w:rPr>
        <w:t>dzīvniekiem</w:t>
      </w:r>
      <w:r w:rsidRPr="00EC18BC">
        <w:rPr>
          <w:noProof/>
          <w:snapToGrid w:val="0"/>
          <w:szCs w:val="22"/>
          <w:lang w:eastAsia="en-GB"/>
        </w:rPr>
        <w:t>, kuru pienu izmanto cilvēku uzturā.</w:t>
      </w:r>
    </w:p>
    <w:p w14:paraId="1B8040B0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</w:p>
    <w:p w14:paraId="223E6BD8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eastAsia="lv-LV"/>
        </w:rPr>
      </w:pPr>
      <w:r w:rsidRPr="00EC18BC">
        <w:rPr>
          <w:color w:val="000000"/>
          <w:szCs w:val="22"/>
          <w:u w:val="single"/>
          <w:lang w:eastAsia="lv-LV"/>
        </w:rPr>
        <w:t>Cūkas</w:t>
      </w:r>
      <w:r w:rsidRPr="00EC18BC">
        <w:rPr>
          <w:color w:val="000000"/>
          <w:szCs w:val="22"/>
          <w:lang w:eastAsia="lv-LV"/>
        </w:rPr>
        <w:t>:</w:t>
      </w:r>
    </w:p>
    <w:p w14:paraId="4FBBF105" w14:textId="77777777" w:rsidR="003630D6" w:rsidRPr="00EC18BC" w:rsidRDefault="003630D6" w:rsidP="003630D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lv-LV"/>
        </w:rPr>
      </w:pPr>
      <w:r w:rsidRPr="00EC18BC">
        <w:rPr>
          <w:color w:val="000000"/>
          <w:szCs w:val="22"/>
          <w:lang w:eastAsia="lv-LV"/>
        </w:rPr>
        <w:t>Gaļai un blakusproduktiem: 3 dienas.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1E1BCEC6" w:rsidR="00C114FF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2BD850AE" w14:textId="249BF961" w:rsidR="003630D6" w:rsidRDefault="003630D6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0599071" w14:textId="64FB9225" w:rsidR="003630D6" w:rsidRPr="00E57A7D" w:rsidRDefault="003630D6" w:rsidP="003630D6">
      <w:pPr>
        <w:pStyle w:val="Style5"/>
      </w:pPr>
      <w:r w:rsidRPr="00E57A7D">
        <w:t>Uzglabāt</w:t>
      </w:r>
      <w:r w:rsidR="00FF75E8">
        <w:t xml:space="preserve"> flakonu </w:t>
      </w:r>
      <w:r w:rsidRPr="00E57A7D">
        <w:t>ārējā iepakojumā</w:t>
      </w:r>
      <w:r w:rsidR="00DD4405">
        <w:t>,</w:t>
      </w:r>
      <w:r>
        <w:t xml:space="preserve"> </w:t>
      </w:r>
      <w:r w:rsidRPr="00E57A7D">
        <w:t>lai pasargātu no gaismas</w:t>
      </w:r>
      <w:r>
        <w:t>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2517995B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3630D6" w:rsidRPr="007D0EEA">
        <w:rPr>
          <w:color w:val="FF0000"/>
        </w:rPr>
        <w:t xml:space="preserve"> </w:t>
      </w:r>
      <w:r w:rsidR="00DD4405" w:rsidRPr="002850D6">
        <w:t>vai</w:t>
      </w:r>
      <w:r w:rsidR="00DD4405">
        <w:rPr>
          <w:color w:val="FF0000"/>
        </w:rPr>
        <w:t xml:space="preserve"> </w:t>
      </w:r>
      <w:r w:rsidRPr="00E57A7D">
        <w:t xml:space="preserve">uz kastītes pēc </w:t>
      </w:r>
      <w:proofErr w:type="spellStart"/>
      <w:r w:rsidRPr="00E57A7D">
        <w:t>E</w:t>
      </w:r>
      <w:r w:rsidR="00592023">
        <w:t>xp</w:t>
      </w:r>
      <w:proofErr w:type="spellEnd"/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D2CDB54" w14:textId="77777777" w:rsidR="007D0EEA" w:rsidRPr="006A0EFA" w:rsidRDefault="007D0EEA" w:rsidP="007D0EEA">
      <w:pPr>
        <w:tabs>
          <w:tab w:val="clear" w:pos="567"/>
        </w:tabs>
        <w:spacing w:line="240" w:lineRule="auto"/>
      </w:pPr>
      <w:r w:rsidRPr="006A0EFA">
        <w:t>Derīguma termiņš pēc pirmreizējas tiešā iepakojuma atvēršanas: 28 dienas.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463AE81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59E824E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0C750D" w14:textId="77777777" w:rsidR="007D0EEA" w:rsidRDefault="007D0EEA" w:rsidP="007D0EEA">
      <w:pPr>
        <w:numPr>
          <w:ilvl w:val="12"/>
          <w:numId w:val="0"/>
        </w:numPr>
      </w:pPr>
      <w:r w:rsidRPr="00E57A7D">
        <w:t>Recepšu veterinārās zāles.</w:t>
      </w:r>
    </w:p>
    <w:p w14:paraId="571F183D" w14:textId="77777777" w:rsidR="00DD4405" w:rsidRPr="00E57A7D" w:rsidRDefault="00DD4405" w:rsidP="007D0EEA">
      <w:pPr>
        <w:numPr>
          <w:ilvl w:val="12"/>
          <w:numId w:val="0"/>
        </w:numPr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0AAFE7" w14:textId="62A67E0A" w:rsidR="007D0EEA" w:rsidRPr="000314C8" w:rsidRDefault="000314C8" w:rsidP="007D0EEA">
      <w:pPr>
        <w:tabs>
          <w:tab w:val="clear" w:pos="567"/>
        </w:tabs>
        <w:spacing w:line="240" w:lineRule="auto"/>
        <w:rPr>
          <w:szCs w:val="22"/>
        </w:rPr>
      </w:pPr>
      <w:r w:rsidRPr="000314C8">
        <w:rPr>
          <w:szCs w:val="22"/>
        </w:rPr>
        <w:t>V/DCP/26/0007</w:t>
      </w:r>
    </w:p>
    <w:p w14:paraId="510B1B04" w14:textId="77777777" w:rsidR="007D0EEA" w:rsidRPr="007D0EEA" w:rsidRDefault="007D0EEA" w:rsidP="007D0EEA">
      <w:pPr>
        <w:tabs>
          <w:tab w:val="clear" w:pos="567"/>
        </w:tabs>
        <w:spacing w:line="240" w:lineRule="auto"/>
        <w:rPr>
          <w:color w:val="FF0000"/>
          <w:szCs w:val="22"/>
        </w:rPr>
      </w:pPr>
    </w:p>
    <w:p w14:paraId="4FFCBE3B" w14:textId="77777777" w:rsidR="00FF75E8" w:rsidRPr="00711C43" w:rsidRDefault="00FF75E8" w:rsidP="00FF75E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711C43">
        <w:rPr>
          <w:szCs w:val="22"/>
          <w:u w:val="single"/>
        </w:rPr>
        <w:t>Iepakojuma lielumi:</w:t>
      </w:r>
    </w:p>
    <w:p w14:paraId="624F6D8F" w14:textId="77777777" w:rsidR="00DD4405" w:rsidRPr="00711C43" w:rsidRDefault="00DD4405" w:rsidP="00DD4405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>
        <w:rPr>
          <w:b w:val="0"/>
        </w:rPr>
        <w:t>īt</w:t>
      </w:r>
      <w:r w:rsidRPr="00711C43">
        <w:rPr>
          <w:b w:val="0"/>
        </w:rPr>
        <w:t xml:space="preserve">e ar </w:t>
      </w:r>
      <w:r>
        <w:rPr>
          <w:b w:val="0"/>
        </w:rPr>
        <w:t xml:space="preserve">vienu 100 ml </w:t>
      </w:r>
      <w:r w:rsidRPr="00711C43">
        <w:rPr>
          <w:b w:val="0"/>
        </w:rPr>
        <w:t>stikla flakonu</w:t>
      </w:r>
      <w:r>
        <w:rPr>
          <w:b w:val="0"/>
        </w:rPr>
        <w:t>.</w:t>
      </w:r>
    </w:p>
    <w:p w14:paraId="1C2ADFD1" w14:textId="77777777" w:rsidR="00DD4405" w:rsidRPr="00711C43" w:rsidRDefault="00DD4405" w:rsidP="00DD4405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>
        <w:rPr>
          <w:b w:val="0"/>
        </w:rPr>
        <w:t>īt</w:t>
      </w:r>
      <w:r w:rsidRPr="00711C43">
        <w:rPr>
          <w:b w:val="0"/>
        </w:rPr>
        <w:t xml:space="preserve">e ar </w:t>
      </w:r>
      <w:r>
        <w:rPr>
          <w:b w:val="0"/>
        </w:rPr>
        <w:t>vienu</w:t>
      </w:r>
      <w:r w:rsidRPr="00711C43">
        <w:rPr>
          <w:b w:val="0"/>
        </w:rPr>
        <w:t xml:space="preserve"> 250 ml stikla flakonu</w:t>
      </w:r>
      <w:r>
        <w:rPr>
          <w:b w:val="0"/>
        </w:rPr>
        <w:t>.</w:t>
      </w:r>
    </w:p>
    <w:p w14:paraId="33D918BD" w14:textId="77777777" w:rsidR="00DD4405" w:rsidRPr="00711C43" w:rsidRDefault="00DD4405" w:rsidP="00DD4405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>
        <w:rPr>
          <w:b w:val="0"/>
        </w:rPr>
        <w:t>īt</w:t>
      </w:r>
      <w:r w:rsidRPr="00711C43">
        <w:rPr>
          <w:b w:val="0"/>
        </w:rPr>
        <w:t xml:space="preserve">e ar </w:t>
      </w:r>
      <w:r>
        <w:rPr>
          <w:b w:val="0"/>
        </w:rPr>
        <w:t>vienu</w:t>
      </w:r>
      <w:r w:rsidRPr="00711C43">
        <w:rPr>
          <w:b w:val="0"/>
        </w:rPr>
        <w:t xml:space="preserve"> 100 ml PP flakonu</w:t>
      </w:r>
      <w:r>
        <w:rPr>
          <w:b w:val="0"/>
        </w:rPr>
        <w:t>.</w:t>
      </w:r>
    </w:p>
    <w:p w14:paraId="2A96CCE6" w14:textId="77777777" w:rsidR="00DD4405" w:rsidRPr="00711C43" w:rsidRDefault="00DD4405" w:rsidP="00DD4405">
      <w:pPr>
        <w:pStyle w:val="Style1"/>
        <w:numPr>
          <w:ilvl w:val="0"/>
          <w:numId w:val="46"/>
        </w:numPr>
        <w:rPr>
          <w:b w:val="0"/>
        </w:rPr>
      </w:pPr>
      <w:r w:rsidRPr="00711C43">
        <w:rPr>
          <w:b w:val="0"/>
        </w:rPr>
        <w:t>Kartona kast</w:t>
      </w:r>
      <w:r>
        <w:rPr>
          <w:b w:val="0"/>
        </w:rPr>
        <w:t>īt</w:t>
      </w:r>
      <w:r w:rsidRPr="00711C43">
        <w:rPr>
          <w:b w:val="0"/>
        </w:rPr>
        <w:t xml:space="preserve">e ar </w:t>
      </w:r>
      <w:r>
        <w:rPr>
          <w:b w:val="0"/>
        </w:rPr>
        <w:t>vienu</w:t>
      </w:r>
      <w:r w:rsidRPr="00711C43">
        <w:rPr>
          <w:b w:val="0"/>
        </w:rPr>
        <w:t xml:space="preserve"> 250 ml PP flakonu</w:t>
      </w:r>
      <w:r>
        <w:rPr>
          <w:b w:val="0"/>
        </w:rPr>
        <w:t>.</w:t>
      </w:r>
    </w:p>
    <w:p w14:paraId="3840921F" w14:textId="77777777" w:rsidR="007D0EEA" w:rsidRDefault="007D0EEA" w:rsidP="00DB468A">
      <w:pPr>
        <w:tabs>
          <w:tab w:val="clear" w:pos="567"/>
        </w:tabs>
        <w:spacing w:line="240" w:lineRule="auto"/>
      </w:pPr>
    </w:p>
    <w:p w14:paraId="524A9148" w14:textId="51517867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7E1702A" w:rsidR="00DB468A" w:rsidRPr="00E57A7D" w:rsidRDefault="00DD4405" w:rsidP="00DB468A">
      <w:pPr>
        <w:rPr>
          <w:szCs w:val="22"/>
        </w:rPr>
      </w:pPr>
      <w:r>
        <w:t>0</w:t>
      </w:r>
      <w:r w:rsidR="000314C8">
        <w:t>2</w:t>
      </w:r>
      <w:r>
        <w:t>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2BBDB44" w:rsidR="00DB468A" w:rsidRPr="00E57A7D" w:rsidRDefault="00F550BE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C1474F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DD4405">
        <w:rPr>
          <w:iCs/>
          <w:szCs w:val="22"/>
          <w:u w:val="single"/>
        </w:rPr>
        <w:t>,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5"/>
    <w:p w14:paraId="0D1A21AC" w14:textId="77777777" w:rsidR="007D0EEA" w:rsidRPr="00C83798" w:rsidRDefault="007D0EEA" w:rsidP="007D0EEA">
      <w:pPr>
        <w:rPr>
          <w:iCs/>
          <w:szCs w:val="22"/>
        </w:rPr>
      </w:pPr>
      <w:r w:rsidRPr="00C83798">
        <w:rPr>
          <w:iCs/>
          <w:szCs w:val="22"/>
        </w:rPr>
        <w:t>CENAVISA, S.L.</w:t>
      </w:r>
    </w:p>
    <w:p w14:paraId="3E8A7FCD" w14:textId="77777777" w:rsidR="007D0EEA" w:rsidRPr="00C83798" w:rsidRDefault="007D0EEA" w:rsidP="007D0EEA">
      <w:pPr>
        <w:rPr>
          <w:iCs/>
          <w:szCs w:val="22"/>
        </w:rPr>
      </w:pPr>
      <w:r w:rsidRPr="00C83798">
        <w:rPr>
          <w:iCs/>
          <w:szCs w:val="22"/>
        </w:rPr>
        <w:t>C/</w:t>
      </w:r>
      <w:proofErr w:type="spellStart"/>
      <w:r w:rsidRPr="00C83798">
        <w:rPr>
          <w:iCs/>
          <w:szCs w:val="22"/>
        </w:rPr>
        <w:t>dels</w:t>
      </w:r>
      <w:proofErr w:type="spellEnd"/>
      <w:r w:rsidRPr="00C83798">
        <w:rPr>
          <w:iCs/>
          <w:szCs w:val="22"/>
        </w:rPr>
        <w:t xml:space="preserve"> </w:t>
      </w:r>
      <w:proofErr w:type="spellStart"/>
      <w:r w:rsidRPr="00C83798">
        <w:rPr>
          <w:iCs/>
          <w:szCs w:val="22"/>
        </w:rPr>
        <w:t>Boters</w:t>
      </w:r>
      <w:proofErr w:type="spellEnd"/>
      <w:r w:rsidRPr="00C83798">
        <w:rPr>
          <w:iCs/>
          <w:szCs w:val="22"/>
        </w:rPr>
        <w:t xml:space="preserve"> 4</w:t>
      </w:r>
    </w:p>
    <w:p w14:paraId="07FE4B1D" w14:textId="77777777" w:rsidR="00DD4405" w:rsidRDefault="007D0EEA" w:rsidP="007D0EEA">
      <w:pPr>
        <w:rPr>
          <w:iCs/>
          <w:szCs w:val="22"/>
        </w:rPr>
      </w:pPr>
      <w:r w:rsidRPr="00C83798">
        <w:rPr>
          <w:iCs/>
          <w:szCs w:val="22"/>
        </w:rPr>
        <w:t xml:space="preserve">43205 </w:t>
      </w:r>
      <w:proofErr w:type="spellStart"/>
      <w:r w:rsidRPr="00C83798">
        <w:rPr>
          <w:iCs/>
          <w:szCs w:val="22"/>
        </w:rPr>
        <w:t>Reus</w:t>
      </w:r>
      <w:proofErr w:type="spellEnd"/>
      <w:r w:rsidRPr="00C83798">
        <w:rPr>
          <w:iCs/>
          <w:szCs w:val="22"/>
        </w:rPr>
        <w:t xml:space="preserve"> </w:t>
      </w:r>
    </w:p>
    <w:p w14:paraId="6255BDC7" w14:textId="4BAED37D" w:rsidR="007D0EEA" w:rsidRDefault="00DD4405" w:rsidP="007D0EEA">
      <w:pPr>
        <w:rPr>
          <w:iCs/>
          <w:szCs w:val="22"/>
        </w:rPr>
      </w:pPr>
      <w:r>
        <w:rPr>
          <w:iCs/>
          <w:szCs w:val="22"/>
        </w:rPr>
        <w:t>Spānija</w:t>
      </w:r>
    </w:p>
    <w:p w14:paraId="3A8F1FE5" w14:textId="77777777" w:rsidR="00DD4405" w:rsidRPr="00C83798" w:rsidRDefault="00DD4405" w:rsidP="007D0EEA">
      <w:pPr>
        <w:rPr>
          <w:iCs/>
          <w:szCs w:val="22"/>
        </w:rPr>
      </w:pPr>
    </w:p>
    <w:p w14:paraId="0E5E6120" w14:textId="77777777" w:rsidR="007D0EEA" w:rsidRPr="003E249E" w:rsidRDefault="007D0EEA" w:rsidP="007D0EEA">
      <w:pPr>
        <w:rPr>
          <w:iCs/>
          <w:szCs w:val="22"/>
          <w:lang w:val="pt-PT"/>
        </w:rPr>
      </w:pPr>
      <w:r w:rsidRPr="003E249E">
        <w:rPr>
          <w:iCs/>
          <w:szCs w:val="22"/>
          <w:lang w:val="pt-PT"/>
        </w:rPr>
        <w:t>Tel: +34 977 75 72 73</w:t>
      </w:r>
    </w:p>
    <w:p w14:paraId="55C0B655" w14:textId="0CF43D4E" w:rsidR="007D0EEA" w:rsidRPr="003E249E" w:rsidRDefault="007D0EEA" w:rsidP="007D0EEA">
      <w:pPr>
        <w:rPr>
          <w:iCs/>
          <w:szCs w:val="22"/>
          <w:lang w:val="pt-PT"/>
        </w:rPr>
      </w:pPr>
      <w:r w:rsidRPr="003E249E">
        <w:rPr>
          <w:iCs/>
          <w:szCs w:val="22"/>
          <w:lang w:val="pt-PT"/>
        </w:rPr>
        <w:t>E-</w:t>
      </w:r>
      <w:r w:rsidR="00EA5972">
        <w:rPr>
          <w:iCs/>
          <w:szCs w:val="22"/>
          <w:lang w:val="pt-PT"/>
        </w:rPr>
        <w:t>pasts</w:t>
      </w:r>
      <w:r w:rsidRPr="003E249E">
        <w:rPr>
          <w:iCs/>
          <w:szCs w:val="22"/>
          <w:lang w:val="pt-PT"/>
        </w:rPr>
        <w:t>: farmacovigilancia@cenavisa.com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E0867E" w14:textId="77777777" w:rsidR="007D0EEA" w:rsidRDefault="007D0EEA" w:rsidP="00B13B6D">
      <w:pPr>
        <w:pStyle w:val="Style1"/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716891" w:rsidRDefault="00716891">
      <w:pPr>
        <w:spacing w:line="240" w:lineRule="auto"/>
      </w:pPr>
      <w:r>
        <w:separator/>
      </w:r>
    </w:p>
  </w:endnote>
  <w:endnote w:type="continuationSeparator" w:id="0">
    <w:p w14:paraId="016BC74F" w14:textId="77777777" w:rsidR="00716891" w:rsidRDefault="007168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716891" w:rsidRPr="00E57A7D" w:rsidRDefault="0071689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716891" w:rsidRPr="00E57A7D" w:rsidRDefault="0071689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716891" w:rsidRDefault="00716891">
      <w:pPr>
        <w:spacing w:line="240" w:lineRule="auto"/>
      </w:pPr>
      <w:r>
        <w:separator/>
      </w:r>
    </w:p>
  </w:footnote>
  <w:footnote w:type="continuationSeparator" w:id="0">
    <w:p w14:paraId="4745091A" w14:textId="77777777" w:rsidR="00716891" w:rsidRDefault="0071689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8507BC"/>
    <w:multiLevelType w:val="hybridMultilevel"/>
    <w:tmpl w:val="26A2735A"/>
    <w:lvl w:ilvl="0" w:tplc="4CB63B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76679C4"/>
    <w:multiLevelType w:val="hybridMultilevel"/>
    <w:tmpl w:val="2AD8EC00"/>
    <w:lvl w:ilvl="0" w:tplc="4CB63B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8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0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1" w15:restartNumberingAfterBreak="0">
    <w:nsid w:val="16D46CBB"/>
    <w:multiLevelType w:val="hybridMultilevel"/>
    <w:tmpl w:val="0144E062"/>
    <w:lvl w:ilvl="0" w:tplc="4CB63B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5" w15:restartNumberingAfterBreak="0">
    <w:nsid w:val="21EE585E"/>
    <w:multiLevelType w:val="hybridMultilevel"/>
    <w:tmpl w:val="07746884"/>
    <w:lvl w:ilvl="0" w:tplc="4CB63B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4F621756"/>
    <w:multiLevelType w:val="hybridMultilevel"/>
    <w:tmpl w:val="07D0283A"/>
    <w:lvl w:ilvl="0" w:tplc="4CB63B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A3F65D8"/>
    <w:multiLevelType w:val="multilevel"/>
    <w:tmpl w:val="A02E932A"/>
    <w:numStyleLink w:val="BulletsAgency"/>
  </w:abstractNum>
  <w:abstractNum w:abstractNumId="31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2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 w15:restartNumberingAfterBreak="0">
    <w:nsid w:val="7FD44185"/>
    <w:multiLevelType w:val="hybridMultilevel"/>
    <w:tmpl w:val="D0525E82"/>
    <w:lvl w:ilvl="0" w:tplc="4CB63B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48156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1537100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70985046">
    <w:abstractNumId w:val="38"/>
  </w:num>
  <w:num w:numId="4" w16cid:durableId="1456675537">
    <w:abstractNumId w:val="37"/>
  </w:num>
  <w:num w:numId="5" w16cid:durableId="1324430417">
    <w:abstractNumId w:val="17"/>
  </w:num>
  <w:num w:numId="6" w16cid:durableId="40591521">
    <w:abstractNumId w:val="29"/>
  </w:num>
  <w:num w:numId="7" w16cid:durableId="178088339">
    <w:abstractNumId w:val="23"/>
  </w:num>
  <w:num w:numId="8" w16cid:durableId="245648465">
    <w:abstractNumId w:val="12"/>
  </w:num>
  <w:num w:numId="9" w16cid:durableId="1328172299">
    <w:abstractNumId w:val="35"/>
  </w:num>
  <w:num w:numId="10" w16cid:durableId="2101094668">
    <w:abstractNumId w:val="36"/>
  </w:num>
  <w:num w:numId="11" w16cid:durableId="686367668">
    <w:abstractNumId w:val="19"/>
  </w:num>
  <w:num w:numId="12" w16cid:durableId="462893142">
    <w:abstractNumId w:val="18"/>
  </w:num>
  <w:num w:numId="13" w16cid:durableId="2109231437">
    <w:abstractNumId w:val="4"/>
  </w:num>
  <w:num w:numId="14" w16cid:durableId="919169675">
    <w:abstractNumId w:val="34"/>
  </w:num>
  <w:num w:numId="15" w16cid:durableId="1569224045">
    <w:abstractNumId w:val="22"/>
  </w:num>
  <w:num w:numId="16" w16cid:durableId="1135216000">
    <w:abstractNumId w:val="39"/>
  </w:num>
  <w:num w:numId="17" w16cid:durableId="2137215562">
    <w:abstractNumId w:val="13"/>
  </w:num>
  <w:num w:numId="18" w16cid:durableId="131480271">
    <w:abstractNumId w:val="2"/>
  </w:num>
  <w:num w:numId="19" w16cid:durableId="620184278">
    <w:abstractNumId w:val="20"/>
  </w:num>
  <w:num w:numId="20" w16cid:durableId="856700845">
    <w:abstractNumId w:val="5"/>
  </w:num>
  <w:num w:numId="21" w16cid:durableId="110832151">
    <w:abstractNumId w:val="10"/>
  </w:num>
  <w:num w:numId="22" w16cid:durableId="474562667">
    <w:abstractNumId w:val="31"/>
  </w:num>
  <w:num w:numId="23" w16cid:durableId="840198051">
    <w:abstractNumId w:val="40"/>
  </w:num>
  <w:num w:numId="24" w16cid:durableId="57631987">
    <w:abstractNumId w:val="25"/>
  </w:num>
  <w:num w:numId="25" w16cid:durableId="1395814258">
    <w:abstractNumId w:val="14"/>
  </w:num>
  <w:num w:numId="26" w16cid:durableId="468866239">
    <w:abstractNumId w:val="16"/>
  </w:num>
  <w:num w:numId="27" w16cid:durableId="34618251">
    <w:abstractNumId w:val="8"/>
  </w:num>
  <w:num w:numId="28" w16cid:durableId="1956255824">
    <w:abstractNumId w:val="9"/>
  </w:num>
  <w:num w:numId="29" w16cid:durableId="932007103">
    <w:abstractNumId w:val="26"/>
  </w:num>
  <w:num w:numId="30" w16cid:durableId="505482270">
    <w:abstractNumId w:val="42"/>
  </w:num>
  <w:num w:numId="31" w16cid:durableId="779030764">
    <w:abstractNumId w:val="43"/>
  </w:num>
  <w:num w:numId="32" w16cid:durableId="114645227">
    <w:abstractNumId w:val="24"/>
  </w:num>
  <w:num w:numId="33" w16cid:durableId="663632918">
    <w:abstractNumId w:val="33"/>
  </w:num>
  <w:num w:numId="34" w16cid:durableId="414135368">
    <w:abstractNumId w:val="28"/>
  </w:num>
  <w:num w:numId="35" w16cid:durableId="1952936722">
    <w:abstractNumId w:val="3"/>
  </w:num>
  <w:num w:numId="36" w16cid:durableId="671034122">
    <w:abstractNumId w:val="7"/>
  </w:num>
  <w:num w:numId="37" w16cid:durableId="362097746">
    <w:abstractNumId w:val="30"/>
  </w:num>
  <w:num w:numId="38" w16cid:durableId="642736704">
    <w:abstractNumId w:val="21"/>
  </w:num>
  <w:num w:numId="39" w16cid:durableId="500119146">
    <w:abstractNumId w:val="41"/>
  </w:num>
  <w:num w:numId="40" w16cid:durableId="2142963660">
    <w:abstractNumId w:val="32"/>
  </w:num>
  <w:num w:numId="41" w16cid:durableId="681738054">
    <w:abstractNumId w:val="6"/>
  </w:num>
  <w:num w:numId="42" w16cid:durableId="1987196439">
    <w:abstractNumId w:val="44"/>
  </w:num>
  <w:num w:numId="43" w16cid:durableId="338242243">
    <w:abstractNumId w:val="15"/>
  </w:num>
  <w:num w:numId="44" w16cid:durableId="92633793">
    <w:abstractNumId w:val="27"/>
  </w:num>
  <w:num w:numId="45" w16cid:durableId="810944213">
    <w:abstractNumId w:val="1"/>
  </w:num>
  <w:num w:numId="46" w16cid:durableId="9160167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14C8"/>
    <w:rsid w:val="0003188C"/>
    <w:rsid w:val="00032580"/>
    <w:rsid w:val="00036C50"/>
    <w:rsid w:val="00040A2C"/>
    <w:rsid w:val="00042C59"/>
    <w:rsid w:val="00051437"/>
    <w:rsid w:val="00052D2B"/>
    <w:rsid w:val="00054F55"/>
    <w:rsid w:val="000569A3"/>
    <w:rsid w:val="00057044"/>
    <w:rsid w:val="00060150"/>
    <w:rsid w:val="00062945"/>
    <w:rsid w:val="00064DC3"/>
    <w:rsid w:val="0007630A"/>
    <w:rsid w:val="00076C3B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C7D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58E7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228E"/>
    <w:rsid w:val="00164543"/>
    <w:rsid w:val="0016563B"/>
    <w:rsid w:val="001674D3"/>
    <w:rsid w:val="00172B3E"/>
    <w:rsid w:val="00175264"/>
    <w:rsid w:val="001803D2"/>
    <w:rsid w:val="00180C10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9F5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36D0"/>
    <w:rsid w:val="001D4CE4"/>
    <w:rsid w:val="001D6D96"/>
    <w:rsid w:val="001E5621"/>
    <w:rsid w:val="001E7802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0586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2FEC"/>
    <w:rsid w:val="00253B6B"/>
    <w:rsid w:val="00263C1F"/>
    <w:rsid w:val="00265656"/>
    <w:rsid w:val="002657F4"/>
    <w:rsid w:val="00265E77"/>
    <w:rsid w:val="00266155"/>
    <w:rsid w:val="00271160"/>
    <w:rsid w:val="002714E1"/>
    <w:rsid w:val="0027270B"/>
    <w:rsid w:val="002727FD"/>
    <w:rsid w:val="00274D17"/>
    <w:rsid w:val="00282E7B"/>
    <w:rsid w:val="002838C8"/>
    <w:rsid w:val="002850D6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73A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0650D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43C5"/>
    <w:rsid w:val="00355D02"/>
    <w:rsid w:val="00361669"/>
    <w:rsid w:val="003630D6"/>
    <w:rsid w:val="00365F0B"/>
    <w:rsid w:val="00366F56"/>
    <w:rsid w:val="003737C8"/>
    <w:rsid w:val="0037589D"/>
    <w:rsid w:val="00376BB1"/>
    <w:rsid w:val="003772A7"/>
    <w:rsid w:val="00377E23"/>
    <w:rsid w:val="00381472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A7C75"/>
    <w:rsid w:val="003B10C4"/>
    <w:rsid w:val="003B10C9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6F3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6425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6BF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3D99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1EA1"/>
    <w:rsid w:val="006128F0"/>
    <w:rsid w:val="0061726B"/>
    <w:rsid w:val="00617B81"/>
    <w:rsid w:val="0062387A"/>
    <w:rsid w:val="006326D8"/>
    <w:rsid w:val="0063377D"/>
    <w:rsid w:val="006344BE"/>
    <w:rsid w:val="00634A66"/>
    <w:rsid w:val="00636CA4"/>
    <w:rsid w:val="0063701C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22DA"/>
    <w:rsid w:val="00673639"/>
    <w:rsid w:val="00673F4C"/>
    <w:rsid w:val="00676AFC"/>
    <w:rsid w:val="00677B7E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0EFA"/>
    <w:rsid w:val="006A12D9"/>
    <w:rsid w:val="006A41E9"/>
    <w:rsid w:val="006A68AD"/>
    <w:rsid w:val="006B12CB"/>
    <w:rsid w:val="006B2030"/>
    <w:rsid w:val="006B4EFE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1C43"/>
    <w:rsid w:val="00715AC1"/>
    <w:rsid w:val="00715C55"/>
    <w:rsid w:val="00716891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4B77"/>
    <w:rsid w:val="0077719D"/>
    <w:rsid w:val="00780DF0"/>
    <w:rsid w:val="007810B7"/>
    <w:rsid w:val="00782F0F"/>
    <w:rsid w:val="0078367C"/>
    <w:rsid w:val="0078538F"/>
    <w:rsid w:val="00787482"/>
    <w:rsid w:val="00793734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0EEA"/>
    <w:rsid w:val="007D5A8C"/>
    <w:rsid w:val="007D73FB"/>
    <w:rsid w:val="007E2F2D"/>
    <w:rsid w:val="007E7856"/>
    <w:rsid w:val="007F0023"/>
    <w:rsid w:val="007F1433"/>
    <w:rsid w:val="007F1491"/>
    <w:rsid w:val="007F2F03"/>
    <w:rsid w:val="007F4EE3"/>
    <w:rsid w:val="00800FE0"/>
    <w:rsid w:val="008036C0"/>
    <w:rsid w:val="00803827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57B6"/>
    <w:rsid w:val="00836B8C"/>
    <w:rsid w:val="00840062"/>
    <w:rsid w:val="008409C9"/>
    <w:rsid w:val="008410C5"/>
    <w:rsid w:val="00842D2F"/>
    <w:rsid w:val="008436F5"/>
    <w:rsid w:val="00844385"/>
    <w:rsid w:val="008448D9"/>
    <w:rsid w:val="00846C08"/>
    <w:rsid w:val="008530E7"/>
    <w:rsid w:val="0085526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1FC3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34B"/>
    <w:rsid w:val="00916C9E"/>
    <w:rsid w:val="009219C7"/>
    <w:rsid w:val="00921A8B"/>
    <w:rsid w:val="00921CAD"/>
    <w:rsid w:val="00927622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1A7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C7463"/>
    <w:rsid w:val="009D0C05"/>
    <w:rsid w:val="009D54F4"/>
    <w:rsid w:val="009E25BE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749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1265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4FAE"/>
    <w:rsid w:val="00A75E23"/>
    <w:rsid w:val="00A82AA0"/>
    <w:rsid w:val="00A82F8A"/>
    <w:rsid w:val="00A84622"/>
    <w:rsid w:val="00A84BF0"/>
    <w:rsid w:val="00A90B5B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E6D22"/>
    <w:rsid w:val="00AF5527"/>
    <w:rsid w:val="00B00CA4"/>
    <w:rsid w:val="00B01696"/>
    <w:rsid w:val="00B023CC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459A1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01CD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37B"/>
    <w:rsid w:val="00C444DB"/>
    <w:rsid w:val="00C452C2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B127E"/>
    <w:rsid w:val="00CC06AA"/>
    <w:rsid w:val="00CC1E65"/>
    <w:rsid w:val="00CC55EC"/>
    <w:rsid w:val="00CC567A"/>
    <w:rsid w:val="00CC6A07"/>
    <w:rsid w:val="00CD2D9F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32D3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2E1F"/>
    <w:rsid w:val="00D83661"/>
    <w:rsid w:val="00D87CE8"/>
    <w:rsid w:val="00D90253"/>
    <w:rsid w:val="00D91507"/>
    <w:rsid w:val="00D9216A"/>
    <w:rsid w:val="00D97E7D"/>
    <w:rsid w:val="00DA25F6"/>
    <w:rsid w:val="00DA310C"/>
    <w:rsid w:val="00DA515F"/>
    <w:rsid w:val="00DB3439"/>
    <w:rsid w:val="00DB3618"/>
    <w:rsid w:val="00DB468A"/>
    <w:rsid w:val="00DC2111"/>
    <w:rsid w:val="00DC2946"/>
    <w:rsid w:val="00DC550F"/>
    <w:rsid w:val="00DC64FD"/>
    <w:rsid w:val="00DD4405"/>
    <w:rsid w:val="00DD53C3"/>
    <w:rsid w:val="00DD7448"/>
    <w:rsid w:val="00DE127F"/>
    <w:rsid w:val="00DE424A"/>
    <w:rsid w:val="00DE4419"/>
    <w:rsid w:val="00DE67C4"/>
    <w:rsid w:val="00DE795A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412F"/>
    <w:rsid w:val="00E56CBB"/>
    <w:rsid w:val="00E57A7D"/>
    <w:rsid w:val="00E61950"/>
    <w:rsid w:val="00E61DE7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7FD2"/>
    <w:rsid w:val="00EA0BEF"/>
    <w:rsid w:val="00EA5972"/>
    <w:rsid w:val="00EB0E20"/>
    <w:rsid w:val="00EB185F"/>
    <w:rsid w:val="00EB1A80"/>
    <w:rsid w:val="00EB2BDF"/>
    <w:rsid w:val="00EB457B"/>
    <w:rsid w:val="00EB5097"/>
    <w:rsid w:val="00EB70D5"/>
    <w:rsid w:val="00EC18BC"/>
    <w:rsid w:val="00EC2AB1"/>
    <w:rsid w:val="00EC47C4"/>
    <w:rsid w:val="00EC4F3A"/>
    <w:rsid w:val="00EC5E74"/>
    <w:rsid w:val="00EC601A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4284"/>
    <w:rsid w:val="00F262DF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116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29F9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2904"/>
    <w:rsid w:val="00FF4664"/>
    <w:rsid w:val="00FF5E2D"/>
    <w:rsid w:val="00FF7577"/>
    <w:rsid w:val="00FF75E8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8ED98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DA515F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titre">
    <w:name w:val="titre"/>
    <w:basedOn w:val="Normal"/>
    <w:rsid w:val="00064DC3"/>
    <w:pPr>
      <w:tabs>
        <w:tab w:val="clear" w:pos="567"/>
      </w:tabs>
      <w:spacing w:line="240" w:lineRule="auto"/>
    </w:pPr>
    <w:rPr>
      <w:rFonts w:ascii="Palatino" w:hAnsi="Palatino"/>
      <w:b/>
      <w:noProof/>
      <w:snapToGrid w:val="0"/>
      <w:sz w:val="24"/>
      <w:lang w:val="en-GB" w:eastAsia="en-GB"/>
    </w:rPr>
  </w:style>
  <w:style w:type="paragraph" w:customStyle="1" w:styleId="texte">
    <w:name w:val="texte"/>
    <w:basedOn w:val="Normal"/>
    <w:rsid w:val="00064DC3"/>
    <w:pPr>
      <w:tabs>
        <w:tab w:val="clear" w:pos="567"/>
      </w:tabs>
      <w:spacing w:line="240" w:lineRule="auto"/>
      <w:ind w:left="426"/>
    </w:pPr>
    <w:rPr>
      <w:rFonts w:ascii="Palatino" w:hAnsi="Palatino"/>
      <w:noProof/>
      <w:snapToGrid w:val="0"/>
      <w:sz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064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8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C0DF0-FE77-4872-A06C-7A9A7523B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3511</Words>
  <Characters>25029</Characters>
  <Application>Microsoft Office Word</Application>
  <DocSecurity>0</DocSecurity>
  <Lines>208</Lines>
  <Paragraphs>56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28484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