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CD9F27" w14:textId="77777777" w:rsidR="002C0D39" w:rsidRDefault="002C0D39" w:rsidP="002C0D39">
      <w:pPr>
        <w:tabs>
          <w:tab w:val="left" w:pos="709"/>
        </w:tabs>
        <w:jc w:val="both"/>
        <w:rPr>
          <w:color w:val="000000"/>
          <w:szCs w:val="22"/>
        </w:rPr>
      </w:pPr>
      <w:proofErr w:type="spellStart"/>
      <w:r>
        <w:rPr>
          <w:b/>
          <w:szCs w:val="22"/>
        </w:rPr>
        <w:t>Nobivac</w:t>
      </w:r>
      <w:proofErr w:type="spellEnd"/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Tricat</w:t>
      </w:r>
      <w:proofErr w:type="spellEnd"/>
      <w:r>
        <w:rPr>
          <w:b/>
          <w:szCs w:val="22"/>
        </w:rPr>
        <w:t xml:space="preserve"> Trio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l</w:t>
      </w:r>
      <w:r>
        <w:t>iofilizāts</w:t>
      </w:r>
      <w:proofErr w:type="spellEnd"/>
      <w:r>
        <w:t xml:space="preserve"> un šķīdinātājs suspensijas injekcijām pagatavošanai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74166041" w14:textId="77777777" w:rsidR="0058618B" w:rsidRDefault="0058618B" w:rsidP="0058618B">
      <w:pPr>
        <w:tabs>
          <w:tab w:val="left" w:pos="709"/>
        </w:tabs>
        <w:jc w:val="both"/>
        <w:rPr>
          <w:szCs w:val="22"/>
        </w:rPr>
      </w:pPr>
    </w:p>
    <w:p w14:paraId="55D41586" w14:textId="1F309677" w:rsidR="0058618B" w:rsidRDefault="00AB3022" w:rsidP="0058618B">
      <w:pPr>
        <w:tabs>
          <w:tab w:val="left" w:pos="709"/>
        </w:tabs>
        <w:jc w:val="both"/>
        <w:rPr>
          <w:szCs w:val="22"/>
        </w:rPr>
      </w:pPr>
      <w:r w:rsidRPr="00AB3022">
        <w:rPr>
          <w:szCs w:val="22"/>
        </w:rPr>
        <w:t>Katra izšķīdinātās vakcīnas deva (1</w:t>
      </w:r>
      <w:r w:rsidR="00AB6DAE">
        <w:rPr>
          <w:szCs w:val="22"/>
        </w:rPr>
        <w:t> </w:t>
      </w:r>
      <w:r w:rsidRPr="00AB3022">
        <w:rPr>
          <w:szCs w:val="22"/>
        </w:rPr>
        <w:t>ml) satur:</w:t>
      </w:r>
      <w:r>
        <w:rPr>
          <w:szCs w:val="22"/>
        </w:rPr>
        <w:t xml:space="preserve"> </w:t>
      </w:r>
    </w:p>
    <w:p w14:paraId="25C96DDD" w14:textId="77777777" w:rsidR="00DA7B86" w:rsidRDefault="00DA7B86" w:rsidP="00DA7B86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</w:p>
    <w:p w14:paraId="56F57B8F" w14:textId="77777777" w:rsidR="00DA7B86" w:rsidRDefault="00DA7B86" w:rsidP="00DA7B86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Aktīvās vielas:</w:t>
      </w:r>
    </w:p>
    <w:p w14:paraId="2291F6DE" w14:textId="41704499" w:rsidR="00DA7B86" w:rsidRDefault="00DA7B86" w:rsidP="00DA7B86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vīruss, celms F9: </w:t>
      </w:r>
      <w:r w:rsidR="009672CB">
        <w:rPr>
          <w:szCs w:val="22"/>
        </w:rPr>
        <w:tab/>
      </w:r>
      <w:r w:rsidR="009672CB">
        <w:rPr>
          <w:szCs w:val="22"/>
        </w:rPr>
        <w:tab/>
      </w:r>
      <w:r w:rsidR="009672CB">
        <w:rPr>
          <w:szCs w:val="22"/>
        </w:rPr>
        <w:tab/>
      </w:r>
      <w:r w:rsidRPr="00642A5F">
        <w:rPr>
          <w:szCs w:val="22"/>
        </w:rPr>
        <w:t>≥</w:t>
      </w:r>
      <w:r>
        <w:rPr>
          <w:szCs w:val="22"/>
        </w:rPr>
        <w:t xml:space="preserve"> </w:t>
      </w:r>
      <w:r w:rsidR="00754347">
        <w:rPr>
          <w:szCs w:val="22"/>
        </w:rPr>
        <w:t>10</w:t>
      </w:r>
      <w:r w:rsidRPr="00A72E97">
        <w:rPr>
          <w:szCs w:val="22"/>
          <w:vertAlign w:val="superscript"/>
        </w:rPr>
        <w:t xml:space="preserve">4,6 </w:t>
      </w:r>
      <w:r>
        <w:rPr>
          <w:szCs w:val="22"/>
        </w:rPr>
        <w:t xml:space="preserve"> PFU</w:t>
      </w:r>
      <w:r w:rsidRPr="00F34773">
        <w:rPr>
          <w:szCs w:val="22"/>
          <w:vertAlign w:val="superscript"/>
        </w:rPr>
        <w:t>1</w:t>
      </w:r>
      <w:r w:rsidRPr="00F34773">
        <w:rPr>
          <w:szCs w:val="22"/>
        </w:rPr>
        <w:t>;</w:t>
      </w:r>
    </w:p>
    <w:p w14:paraId="54B854ED" w14:textId="2A8D87FE" w:rsidR="00DA7B86" w:rsidRDefault="00DA7B86" w:rsidP="00DA7B86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 w:rsidR="00AB3022" w:rsidRPr="00AB3022">
        <w:rPr>
          <w:rFonts w:cs="Arial"/>
          <w:szCs w:val="22"/>
          <w:lang w:eastAsia="fi-FI"/>
        </w:rPr>
        <w:t>rinotraheīta</w:t>
      </w:r>
      <w:proofErr w:type="spellEnd"/>
      <w:r w:rsidR="00AB3022">
        <w:rPr>
          <w:rFonts w:cs="Arial"/>
          <w:szCs w:val="22"/>
          <w:lang w:eastAsia="fi-FI"/>
        </w:rPr>
        <w:t xml:space="preserve"> </w:t>
      </w:r>
      <w:r>
        <w:rPr>
          <w:szCs w:val="22"/>
        </w:rPr>
        <w:t xml:space="preserve">vīruss, celms G2620A: </w:t>
      </w:r>
      <w:r w:rsidR="009672CB">
        <w:rPr>
          <w:szCs w:val="22"/>
        </w:rPr>
        <w:tab/>
      </w:r>
      <w:r>
        <w:rPr>
          <w:szCs w:val="22"/>
        </w:rPr>
        <w:t xml:space="preserve">≥ </w:t>
      </w:r>
      <w:r w:rsidR="00450DC3">
        <w:rPr>
          <w:szCs w:val="22"/>
        </w:rPr>
        <w:t>10</w:t>
      </w:r>
      <w:r w:rsidRPr="00A72E97">
        <w:rPr>
          <w:szCs w:val="22"/>
          <w:vertAlign w:val="superscript"/>
        </w:rPr>
        <w:t xml:space="preserve">5,2 </w:t>
      </w:r>
      <w:r>
        <w:rPr>
          <w:szCs w:val="22"/>
        </w:rPr>
        <w:t xml:space="preserve"> PFU</w:t>
      </w:r>
      <w:r w:rsidRPr="00F34773">
        <w:rPr>
          <w:szCs w:val="22"/>
          <w:vertAlign w:val="superscript"/>
        </w:rPr>
        <w:t>1</w:t>
      </w:r>
      <w:r w:rsidRPr="00F34773">
        <w:rPr>
          <w:szCs w:val="22"/>
        </w:rPr>
        <w:t>;</w:t>
      </w:r>
      <w:r w:rsidRPr="00F34773">
        <w:rPr>
          <w:szCs w:val="22"/>
          <w:vertAlign w:val="superscript"/>
        </w:rPr>
        <w:t xml:space="preserve"> </w:t>
      </w:r>
      <w:r>
        <w:rPr>
          <w:szCs w:val="22"/>
        </w:rPr>
        <w:t xml:space="preserve"> </w:t>
      </w:r>
    </w:p>
    <w:p w14:paraId="3E9EDD5E" w14:textId="2564A144" w:rsidR="00DA7B86" w:rsidRDefault="00DA7B86" w:rsidP="00DA7B86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vīruss, celms MW-1: </w:t>
      </w:r>
      <w:r w:rsidR="009672CB">
        <w:rPr>
          <w:szCs w:val="22"/>
        </w:rPr>
        <w:tab/>
      </w:r>
      <w:r w:rsidRPr="00642A5F">
        <w:rPr>
          <w:szCs w:val="22"/>
        </w:rPr>
        <w:t xml:space="preserve">≥ </w:t>
      </w:r>
      <w:r w:rsidR="009D38C5">
        <w:rPr>
          <w:szCs w:val="22"/>
        </w:rPr>
        <w:t>10</w:t>
      </w:r>
      <w:r w:rsidRPr="00A72E97">
        <w:rPr>
          <w:szCs w:val="22"/>
          <w:vertAlign w:val="superscript"/>
        </w:rPr>
        <w:t xml:space="preserve">4,3 </w:t>
      </w:r>
      <w:r>
        <w:rPr>
          <w:szCs w:val="22"/>
        </w:rPr>
        <w:t xml:space="preserve"> CCID</w:t>
      </w:r>
      <w:r>
        <w:rPr>
          <w:szCs w:val="22"/>
          <w:vertAlign w:val="subscript"/>
        </w:rPr>
        <w:t>50</w:t>
      </w:r>
      <w:r w:rsidRPr="00F34773">
        <w:rPr>
          <w:szCs w:val="22"/>
          <w:vertAlign w:val="superscript"/>
        </w:rPr>
        <w:t>2</w:t>
      </w:r>
      <w:r w:rsidRPr="00F34773">
        <w:rPr>
          <w:szCs w:val="22"/>
        </w:rPr>
        <w:t>.</w:t>
      </w:r>
    </w:p>
    <w:p w14:paraId="45180F1E" w14:textId="77777777" w:rsidR="00220030" w:rsidRDefault="00220030" w:rsidP="00DA7B86">
      <w:pPr>
        <w:tabs>
          <w:tab w:val="clear" w:pos="567"/>
        </w:tabs>
        <w:spacing w:line="240" w:lineRule="auto"/>
        <w:jc w:val="both"/>
        <w:rPr>
          <w:sz w:val="18"/>
          <w:szCs w:val="22"/>
          <w:vertAlign w:val="superscript"/>
        </w:rPr>
      </w:pPr>
    </w:p>
    <w:p w14:paraId="6F9F2DBF" w14:textId="233AB86A" w:rsidR="00DA7B86" w:rsidRPr="00F34773" w:rsidRDefault="00DA7B86" w:rsidP="00DA7B86">
      <w:pPr>
        <w:tabs>
          <w:tab w:val="clear" w:pos="567"/>
        </w:tabs>
        <w:spacing w:line="240" w:lineRule="auto"/>
        <w:jc w:val="both"/>
        <w:rPr>
          <w:color w:val="000000"/>
          <w:sz w:val="18"/>
          <w:szCs w:val="22"/>
        </w:rPr>
      </w:pPr>
      <w:r w:rsidRPr="00F34773">
        <w:rPr>
          <w:sz w:val="18"/>
          <w:szCs w:val="22"/>
          <w:vertAlign w:val="superscript"/>
        </w:rPr>
        <w:t>1</w:t>
      </w:r>
      <w:r>
        <w:rPr>
          <w:sz w:val="18"/>
          <w:szCs w:val="22"/>
        </w:rPr>
        <w:t xml:space="preserve">PFU: </w:t>
      </w:r>
      <w:proofErr w:type="spellStart"/>
      <w:r w:rsidR="009672CB">
        <w:rPr>
          <w:sz w:val="18"/>
          <w:szCs w:val="22"/>
        </w:rPr>
        <w:t>plakus</w:t>
      </w:r>
      <w:proofErr w:type="spellEnd"/>
      <w:r w:rsidRPr="00F34773">
        <w:rPr>
          <w:sz w:val="18"/>
          <w:szCs w:val="22"/>
        </w:rPr>
        <w:t xml:space="preserve"> veidojošās vienības</w:t>
      </w:r>
      <w:r w:rsidR="009672CB">
        <w:rPr>
          <w:sz w:val="18"/>
          <w:szCs w:val="22"/>
        </w:rPr>
        <w:t xml:space="preserve"> (</w:t>
      </w:r>
      <w:proofErr w:type="spellStart"/>
      <w:r w:rsidR="009672CB" w:rsidRPr="00FE47D4">
        <w:rPr>
          <w:i/>
          <w:sz w:val="18"/>
          <w:szCs w:val="22"/>
        </w:rPr>
        <w:t>plaque-forming</w:t>
      </w:r>
      <w:proofErr w:type="spellEnd"/>
      <w:r w:rsidR="009672CB" w:rsidRPr="00FE47D4">
        <w:rPr>
          <w:i/>
          <w:sz w:val="18"/>
          <w:szCs w:val="22"/>
        </w:rPr>
        <w:t xml:space="preserve"> </w:t>
      </w:r>
      <w:proofErr w:type="spellStart"/>
      <w:r w:rsidR="009672CB" w:rsidRPr="00FE47D4">
        <w:rPr>
          <w:i/>
          <w:sz w:val="18"/>
          <w:szCs w:val="22"/>
        </w:rPr>
        <w:t>units</w:t>
      </w:r>
      <w:proofErr w:type="spellEnd"/>
      <w:r w:rsidR="009672CB" w:rsidRPr="009672CB">
        <w:rPr>
          <w:sz w:val="18"/>
          <w:szCs w:val="22"/>
        </w:rPr>
        <w:t>)</w:t>
      </w:r>
      <w:r w:rsidRPr="00F34773">
        <w:rPr>
          <w:sz w:val="18"/>
          <w:szCs w:val="22"/>
        </w:rPr>
        <w:t>.</w:t>
      </w:r>
    </w:p>
    <w:p w14:paraId="48AAE6FB" w14:textId="153C17BA" w:rsidR="00DA7B86" w:rsidRPr="00F34773" w:rsidRDefault="00DA7B86" w:rsidP="00DA7B86">
      <w:pPr>
        <w:ind w:left="567" w:hanging="567"/>
        <w:jc w:val="both"/>
        <w:rPr>
          <w:sz w:val="18"/>
          <w:szCs w:val="22"/>
        </w:rPr>
      </w:pPr>
      <w:r w:rsidRPr="00F34773">
        <w:rPr>
          <w:sz w:val="18"/>
          <w:szCs w:val="22"/>
          <w:vertAlign w:val="superscript"/>
        </w:rPr>
        <w:t>2</w:t>
      </w:r>
      <w:r>
        <w:rPr>
          <w:sz w:val="18"/>
          <w:szCs w:val="22"/>
        </w:rPr>
        <w:t>CCID</w:t>
      </w:r>
      <w:r w:rsidRPr="00F34773">
        <w:rPr>
          <w:sz w:val="18"/>
          <w:szCs w:val="22"/>
          <w:vertAlign w:val="subscript"/>
        </w:rPr>
        <w:t>50</w:t>
      </w:r>
      <w:r>
        <w:rPr>
          <w:sz w:val="18"/>
          <w:szCs w:val="22"/>
        </w:rPr>
        <w:t xml:space="preserve">: </w:t>
      </w:r>
      <w:r w:rsidRPr="00F34773">
        <w:rPr>
          <w:sz w:val="18"/>
          <w:szCs w:val="22"/>
        </w:rPr>
        <w:t>50</w:t>
      </w:r>
      <w:r w:rsidR="00AB6DAE">
        <w:rPr>
          <w:sz w:val="18"/>
          <w:szCs w:val="22"/>
        </w:rPr>
        <w:t> </w:t>
      </w:r>
      <w:r w:rsidRPr="00F34773">
        <w:rPr>
          <w:sz w:val="18"/>
          <w:szCs w:val="22"/>
        </w:rPr>
        <w:t xml:space="preserve">% </w:t>
      </w:r>
      <w:r>
        <w:rPr>
          <w:sz w:val="18"/>
          <w:szCs w:val="22"/>
        </w:rPr>
        <w:t xml:space="preserve">šūnu kultūras </w:t>
      </w:r>
      <w:r w:rsidRPr="00F34773">
        <w:rPr>
          <w:sz w:val="18"/>
          <w:szCs w:val="22"/>
        </w:rPr>
        <w:t>inficējošā deva</w:t>
      </w:r>
      <w:r>
        <w:rPr>
          <w:sz w:val="18"/>
          <w:szCs w:val="22"/>
        </w:rPr>
        <w:t>.</w:t>
      </w:r>
    </w:p>
    <w:p w14:paraId="5F6C08EB" w14:textId="77777777" w:rsidR="00DA7B86" w:rsidRDefault="00DA7B86" w:rsidP="00DA7B86">
      <w:pPr>
        <w:ind w:left="567" w:hanging="567"/>
        <w:jc w:val="both"/>
        <w:rPr>
          <w:szCs w:val="22"/>
        </w:rPr>
      </w:pPr>
    </w:p>
    <w:p w14:paraId="53EECA81" w14:textId="7DAAEDF5" w:rsidR="00C114FF" w:rsidRPr="00E57A7D" w:rsidRDefault="003F44B3" w:rsidP="00C03E46">
      <w:pPr>
        <w:ind w:left="567" w:hanging="567"/>
        <w:jc w:val="both"/>
        <w:rPr>
          <w:szCs w:val="22"/>
        </w:rPr>
      </w:pPr>
      <w:proofErr w:type="spellStart"/>
      <w:r>
        <w:rPr>
          <w:b/>
          <w:szCs w:val="22"/>
        </w:rPr>
        <w:t>Palīgvielas</w:t>
      </w:r>
      <w:proofErr w:type="spellEnd"/>
      <w:r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</w:tblGrid>
      <w:tr w:rsidR="006005EA" w14:paraId="3B4C68FB" w14:textId="77777777" w:rsidTr="00B26CC6">
        <w:tc>
          <w:tcPr>
            <w:tcW w:w="5665" w:type="dxa"/>
            <w:shd w:val="clear" w:color="auto" w:fill="auto"/>
            <w:vAlign w:val="center"/>
          </w:tcPr>
          <w:p w14:paraId="0ADB8C0F" w14:textId="682C164C" w:rsidR="006005EA" w:rsidRPr="00E57A7D" w:rsidRDefault="006005EA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005EA" w14:paraId="2E78E786" w14:textId="77777777" w:rsidTr="00B26CC6">
        <w:tc>
          <w:tcPr>
            <w:tcW w:w="5665" w:type="dxa"/>
            <w:shd w:val="clear" w:color="auto" w:fill="auto"/>
            <w:vAlign w:val="center"/>
          </w:tcPr>
          <w:p w14:paraId="7D64428A" w14:textId="6A7E7255" w:rsidR="006005EA" w:rsidRPr="00FE47D4" w:rsidRDefault="00852D74" w:rsidP="00617B81">
            <w:pPr>
              <w:spacing w:before="60" w:after="60"/>
              <w:ind w:left="567" w:hanging="567"/>
              <w:rPr>
                <w:i/>
                <w:iCs/>
                <w:szCs w:val="22"/>
              </w:rPr>
            </w:pPr>
            <w:proofErr w:type="spellStart"/>
            <w:r w:rsidRPr="00FE47D4">
              <w:rPr>
                <w:i/>
                <w:color w:val="000000"/>
                <w:szCs w:val="22"/>
                <w:u w:val="single"/>
                <w:lang w:eastAsia="lv-LV"/>
              </w:rPr>
              <w:t>Liofilizāts</w:t>
            </w:r>
            <w:proofErr w:type="spellEnd"/>
            <w:r w:rsidRPr="00FE47D4">
              <w:rPr>
                <w:i/>
                <w:color w:val="000000"/>
                <w:szCs w:val="22"/>
                <w:u w:val="single"/>
                <w:lang w:eastAsia="lv-LV"/>
              </w:rPr>
              <w:t>:</w:t>
            </w:r>
          </w:p>
        </w:tc>
      </w:tr>
      <w:tr w:rsidR="006005EA" w14:paraId="3B994E71" w14:textId="77777777" w:rsidTr="00B26CC6">
        <w:tc>
          <w:tcPr>
            <w:tcW w:w="5665" w:type="dxa"/>
            <w:shd w:val="clear" w:color="auto" w:fill="auto"/>
            <w:vAlign w:val="center"/>
          </w:tcPr>
          <w:p w14:paraId="6F56C01E" w14:textId="5E707A9E" w:rsidR="006005EA" w:rsidRPr="00E57A7D" w:rsidRDefault="00464883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64883">
              <w:rPr>
                <w:iCs/>
                <w:szCs w:val="22"/>
              </w:rPr>
              <w:t>Dinātrija</w:t>
            </w:r>
            <w:proofErr w:type="spellEnd"/>
            <w:r w:rsidRPr="00464883">
              <w:rPr>
                <w:iCs/>
                <w:szCs w:val="22"/>
              </w:rPr>
              <w:t xml:space="preserve"> fosfāta </w:t>
            </w:r>
            <w:proofErr w:type="spellStart"/>
            <w:r w:rsidRPr="00464883">
              <w:rPr>
                <w:iCs/>
                <w:szCs w:val="22"/>
              </w:rPr>
              <w:t>dihidrāts</w:t>
            </w:r>
            <w:proofErr w:type="spellEnd"/>
          </w:p>
        </w:tc>
      </w:tr>
      <w:tr w:rsidR="006005EA" w14:paraId="680F21F1" w14:textId="77777777" w:rsidTr="00B26CC6">
        <w:tc>
          <w:tcPr>
            <w:tcW w:w="5665" w:type="dxa"/>
            <w:shd w:val="clear" w:color="auto" w:fill="auto"/>
            <w:vAlign w:val="center"/>
          </w:tcPr>
          <w:p w14:paraId="03630E69" w14:textId="0FDDE6BB" w:rsidR="006005EA" w:rsidRPr="00E57A7D" w:rsidRDefault="00454F6C" w:rsidP="00617B81">
            <w:pPr>
              <w:spacing w:before="60" w:after="60"/>
              <w:rPr>
                <w:iCs/>
                <w:szCs w:val="22"/>
              </w:rPr>
            </w:pPr>
            <w:r w:rsidRPr="00440137">
              <w:rPr>
                <w:color w:val="000000"/>
                <w:szCs w:val="22"/>
                <w:lang w:eastAsia="lv-LV"/>
              </w:rPr>
              <w:t>Hidrolizēts želatīns</w:t>
            </w:r>
          </w:p>
        </w:tc>
      </w:tr>
      <w:tr w:rsidR="006005EA" w14:paraId="75E57EAA" w14:textId="77777777" w:rsidTr="00B26CC6">
        <w:tc>
          <w:tcPr>
            <w:tcW w:w="5665" w:type="dxa"/>
            <w:shd w:val="clear" w:color="auto" w:fill="auto"/>
            <w:vAlign w:val="center"/>
          </w:tcPr>
          <w:p w14:paraId="27960972" w14:textId="72240F77" w:rsidR="006005EA" w:rsidRPr="00E57A7D" w:rsidRDefault="00454F6C" w:rsidP="00617B8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440137">
              <w:rPr>
                <w:szCs w:val="22"/>
              </w:rPr>
              <w:t>Peptons</w:t>
            </w:r>
            <w:proofErr w:type="spellEnd"/>
            <w:r w:rsidRPr="00440137">
              <w:rPr>
                <w:szCs w:val="22"/>
              </w:rPr>
              <w:t xml:space="preserve"> C</w:t>
            </w:r>
          </w:p>
        </w:tc>
      </w:tr>
      <w:tr w:rsidR="006005EA" w14:paraId="1AE2F62B" w14:textId="77777777" w:rsidTr="00B26CC6">
        <w:tc>
          <w:tcPr>
            <w:tcW w:w="5665" w:type="dxa"/>
            <w:shd w:val="clear" w:color="auto" w:fill="auto"/>
            <w:vAlign w:val="center"/>
          </w:tcPr>
          <w:p w14:paraId="00392A89" w14:textId="2177C784" w:rsidR="006005EA" w:rsidRPr="00E57A7D" w:rsidRDefault="00454F6C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40137">
              <w:rPr>
                <w:color w:val="000000"/>
                <w:szCs w:val="22"/>
                <w:lang w:eastAsia="lv-LV"/>
              </w:rPr>
              <w:t>Sorb</w:t>
            </w:r>
            <w:r w:rsidR="001E6DF0">
              <w:rPr>
                <w:color w:val="000000"/>
                <w:szCs w:val="22"/>
                <w:lang w:eastAsia="lv-LV"/>
              </w:rPr>
              <w:t>īts</w:t>
            </w:r>
            <w:proofErr w:type="spellEnd"/>
          </w:p>
        </w:tc>
      </w:tr>
      <w:tr w:rsidR="006005EA" w14:paraId="5DB8C56E" w14:textId="77777777" w:rsidTr="00B26CC6">
        <w:tc>
          <w:tcPr>
            <w:tcW w:w="5665" w:type="dxa"/>
            <w:shd w:val="clear" w:color="auto" w:fill="auto"/>
            <w:vAlign w:val="center"/>
          </w:tcPr>
          <w:p w14:paraId="0960B2D2" w14:textId="77777777" w:rsidR="006005EA" w:rsidRPr="00E57A7D" w:rsidRDefault="006005EA" w:rsidP="00617B81">
            <w:pPr>
              <w:spacing w:before="60" w:after="60"/>
              <w:rPr>
                <w:iCs/>
                <w:szCs w:val="22"/>
              </w:rPr>
            </w:pPr>
          </w:p>
        </w:tc>
      </w:tr>
      <w:tr w:rsidR="006005EA" w14:paraId="235A3C3A" w14:textId="77777777" w:rsidTr="00B26CC6">
        <w:tc>
          <w:tcPr>
            <w:tcW w:w="5665" w:type="dxa"/>
            <w:shd w:val="clear" w:color="auto" w:fill="auto"/>
            <w:vAlign w:val="center"/>
          </w:tcPr>
          <w:p w14:paraId="4B0BEB99" w14:textId="36500503" w:rsidR="006005EA" w:rsidRPr="00FE47D4" w:rsidRDefault="00454F6C" w:rsidP="00617B81">
            <w:pPr>
              <w:spacing w:before="60" w:after="60"/>
              <w:rPr>
                <w:i/>
                <w:iCs/>
                <w:szCs w:val="22"/>
              </w:rPr>
            </w:pPr>
            <w:r w:rsidRPr="00FE47D4">
              <w:rPr>
                <w:i/>
                <w:color w:val="000000"/>
                <w:szCs w:val="22"/>
                <w:u w:val="single"/>
                <w:lang w:eastAsia="lv-LV"/>
              </w:rPr>
              <w:t>Šķīdinātājs:</w:t>
            </w:r>
          </w:p>
        </w:tc>
      </w:tr>
      <w:tr w:rsidR="006005EA" w14:paraId="6FB786B6" w14:textId="77777777" w:rsidTr="00B26CC6">
        <w:tc>
          <w:tcPr>
            <w:tcW w:w="5665" w:type="dxa"/>
            <w:shd w:val="clear" w:color="auto" w:fill="auto"/>
            <w:vAlign w:val="center"/>
          </w:tcPr>
          <w:p w14:paraId="4698D1DB" w14:textId="345F5764" w:rsidR="006005EA" w:rsidRPr="00E57A7D" w:rsidRDefault="00103B4B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40137">
              <w:rPr>
                <w:color w:val="000000"/>
                <w:szCs w:val="22"/>
                <w:lang w:eastAsia="lv-LV"/>
              </w:rPr>
              <w:t>Dinātrija</w:t>
            </w:r>
            <w:proofErr w:type="spellEnd"/>
            <w:r w:rsidRPr="00440137">
              <w:rPr>
                <w:color w:val="000000"/>
                <w:szCs w:val="22"/>
                <w:lang w:eastAsia="lv-LV"/>
              </w:rPr>
              <w:t xml:space="preserve"> fosfāta </w:t>
            </w:r>
            <w:proofErr w:type="spellStart"/>
            <w:r w:rsidRPr="00440137">
              <w:rPr>
                <w:color w:val="000000"/>
                <w:szCs w:val="22"/>
                <w:lang w:eastAsia="lv-LV"/>
              </w:rPr>
              <w:t>dihidrāts</w:t>
            </w:r>
            <w:proofErr w:type="spellEnd"/>
          </w:p>
        </w:tc>
      </w:tr>
      <w:tr w:rsidR="006005EA" w14:paraId="4D90B58E" w14:textId="77777777" w:rsidTr="00B26CC6">
        <w:tc>
          <w:tcPr>
            <w:tcW w:w="5665" w:type="dxa"/>
            <w:shd w:val="clear" w:color="auto" w:fill="auto"/>
            <w:vAlign w:val="center"/>
          </w:tcPr>
          <w:p w14:paraId="21AEE4EA" w14:textId="28205462" w:rsidR="006005EA" w:rsidRPr="00E57A7D" w:rsidRDefault="00103B4B" w:rsidP="00617B81">
            <w:pPr>
              <w:spacing w:before="60" w:after="60"/>
              <w:rPr>
                <w:iCs/>
                <w:szCs w:val="22"/>
              </w:rPr>
            </w:pPr>
            <w:r w:rsidRPr="00440137">
              <w:rPr>
                <w:color w:val="000000"/>
                <w:szCs w:val="22"/>
                <w:lang w:eastAsia="lv-LV"/>
              </w:rPr>
              <w:t xml:space="preserve">Kālija </w:t>
            </w:r>
            <w:proofErr w:type="spellStart"/>
            <w:r w:rsidRPr="00440137">
              <w:rPr>
                <w:color w:val="000000"/>
                <w:szCs w:val="22"/>
                <w:lang w:eastAsia="lv-LV"/>
              </w:rPr>
              <w:t>dihidrogēnfosfāts</w:t>
            </w:r>
            <w:proofErr w:type="spellEnd"/>
          </w:p>
        </w:tc>
      </w:tr>
      <w:tr w:rsidR="006005EA" w14:paraId="4EFEA4B2" w14:textId="77777777" w:rsidTr="00B26CC6">
        <w:tc>
          <w:tcPr>
            <w:tcW w:w="5665" w:type="dxa"/>
            <w:shd w:val="clear" w:color="auto" w:fill="auto"/>
            <w:vAlign w:val="center"/>
          </w:tcPr>
          <w:p w14:paraId="502C4FCF" w14:textId="1B44860C" w:rsidR="006005EA" w:rsidRPr="00E57A7D" w:rsidRDefault="00103B4B" w:rsidP="00617B81">
            <w:pPr>
              <w:spacing w:before="60" w:after="60"/>
              <w:rPr>
                <w:iCs/>
                <w:szCs w:val="22"/>
              </w:rPr>
            </w:pPr>
            <w:r w:rsidRPr="00440137">
              <w:rPr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4B11644E" w14:textId="77777777" w:rsidR="00AB6DAE" w:rsidRDefault="00AB3022" w:rsidP="00B5339C">
      <w:pPr>
        <w:tabs>
          <w:tab w:val="clear" w:pos="567"/>
        </w:tabs>
        <w:spacing w:line="240" w:lineRule="auto"/>
      </w:pPr>
      <w:proofErr w:type="spellStart"/>
      <w:r w:rsidRPr="008542E2">
        <w:t>Liofilizāts</w:t>
      </w:r>
      <w:proofErr w:type="spellEnd"/>
      <w:r w:rsidRPr="008542E2">
        <w:t>: gandrīz balta granula.</w:t>
      </w:r>
    </w:p>
    <w:p w14:paraId="04D2C23E" w14:textId="1F8EC702" w:rsidR="00B5339C" w:rsidRDefault="00AB3022" w:rsidP="00B5339C">
      <w:pPr>
        <w:tabs>
          <w:tab w:val="clear" w:pos="567"/>
        </w:tabs>
        <w:spacing w:line="240" w:lineRule="auto"/>
        <w:rPr>
          <w:szCs w:val="22"/>
        </w:rPr>
      </w:pPr>
      <w:r w:rsidRPr="008542E2">
        <w:rPr>
          <w:szCs w:val="22"/>
        </w:rPr>
        <w:t>Šķīdinātājs: dzidrs</w:t>
      </w:r>
      <w:r w:rsidR="00D42B34">
        <w:rPr>
          <w:szCs w:val="22"/>
        </w:rPr>
        <w:t>,</w:t>
      </w:r>
      <w:r w:rsidRPr="008542E2">
        <w:rPr>
          <w:szCs w:val="22"/>
        </w:rPr>
        <w:t xml:space="preserve"> bezkrāsains šķīdums. </w:t>
      </w:r>
    </w:p>
    <w:p w14:paraId="1B00ACC7" w14:textId="77777777" w:rsidR="00E77EC7" w:rsidRPr="00E57A7D" w:rsidRDefault="00E77EC7" w:rsidP="00B5339C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C9428B2" w14:textId="77777777" w:rsidR="00DC3BE8" w:rsidRDefault="00DC3BE8" w:rsidP="00DC3BE8">
      <w:pPr>
        <w:tabs>
          <w:tab w:val="left" w:pos="709"/>
        </w:tabs>
        <w:jc w:val="both"/>
        <w:rPr>
          <w:szCs w:val="22"/>
        </w:rPr>
      </w:pPr>
    </w:p>
    <w:p w14:paraId="3B45B97B" w14:textId="3D01E3FD" w:rsidR="00DC3BE8" w:rsidRDefault="00DC3BE8" w:rsidP="00DC3BE8">
      <w:pPr>
        <w:tabs>
          <w:tab w:val="left" w:pos="709"/>
        </w:tabs>
        <w:jc w:val="both"/>
        <w:rPr>
          <w:szCs w:val="22"/>
        </w:rPr>
      </w:pPr>
      <w:r>
        <w:rPr>
          <w:szCs w:val="22"/>
        </w:rPr>
        <w:t>Kaķi.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2061B4" w14:textId="77777777" w:rsidR="00600390" w:rsidRDefault="00600390" w:rsidP="00600390">
      <w:pPr>
        <w:tabs>
          <w:tab w:val="left" w:pos="709"/>
        </w:tabs>
        <w:jc w:val="both"/>
        <w:rPr>
          <w:szCs w:val="22"/>
        </w:rPr>
      </w:pPr>
      <w:r>
        <w:rPr>
          <w:szCs w:val="22"/>
        </w:rPr>
        <w:t>Kaķu aktīvai imunizācijai:</w:t>
      </w:r>
    </w:p>
    <w:p w14:paraId="30514009" w14:textId="2FAB3794" w:rsidR="00600390" w:rsidRDefault="00600390" w:rsidP="00600390">
      <w:pPr>
        <w:tabs>
          <w:tab w:val="clear" w:pos="567"/>
          <w:tab w:val="left" w:pos="284"/>
          <w:tab w:val="left" w:pos="709"/>
        </w:tabs>
        <w:ind w:left="284" w:hanging="284"/>
        <w:jc w:val="both"/>
        <w:rPr>
          <w:szCs w:val="22"/>
        </w:rPr>
      </w:pPr>
      <w:r>
        <w:rPr>
          <w:szCs w:val="22"/>
        </w:rPr>
        <w:t>-</w:t>
      </w:r>
      <w:r>
        <w:rPr>
          <w:szCs w:val="22"/>
        </w:rPr>
        <w:tab/>
        <w:t xml:space="preserve">lai mazinātu klīniskās pazīmes, ko izraisa inficēšanās ar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vīrusu (FCV) un kaķu </w:t>
      </w:r>
      <w:proofErr w:type="spellStart"/>
      <w:r w:rsidR="00AB3022">
        <w:rPr>
          <w:rFonts w:cs="Arial"/>
          <w:szCs w:val="22"/>
          <w:lang w:eastAsia="fi-FI"/>
        </w:rPr>
        <w:t>rinotraheīta</w:t>
      </w:r>
      <w:proofErr w:type="spellEnd"/>
      <w:r>
        <w:rPr>
          <w:szCs w:val="22"/>
        </w:rPr>
        <w:t xml:space="preserve"> vīrusu (F</w:t>
      </w:r>
      <w:r w:rsidR="00706F5A">
        <w:rPr>
          <w:szCs w:val="22"/>
        </w:rPr>
        <w:t>VR</w:t>
      </w:r>
      <w:r>
        <w:rPr>
          <w:szCs w:val="22"/>
        </w:rPr>
        <w:t>),</w:t>
      </w:r>
    </w:p>
    <w:p w14:paraId="381266AC" w14:textId="77777777" w:rsidR="00600390" w:rsidRDefault="00600390" w:rsidP="00600390">
      <w:pPr>
        <w:tabs>
          <w:tab w:val="clear" w:pos="567"/>
          <w:tab w:val="left" w:pos="284"/>
          <w:tab w:val="left" w:pos="709"/>
        </w:tabs>
        <w:ind w:left="284" w:hanging="284"/>
        <w:jc w:val="both"/>
        <w:rPr>
          <w:szCs w:val="22"/>
        </w:rPr>
      </w:pPr>
      <w:r>
        <w:rPr>
          <w:szCs w:val="22"/>
        </w:rPr>
        <w:lastRenderedPageBreak/>
        <w:t>-</w:t>
      </w:r>
      <w:r>
        <w:rPr>
          <w:szCs w:val="22"/>
        </w:rPr>
        <w:tab/>
        <w:t xml:space="preserve">lai novērstu klīniskās pazīmes, </w:t>
      </w:r>
      <w:proofErr w:type="spellStart"/>
      <w:r>
        <w:rPr>
          <w:szCs w:val="22"/>
        </w:rPr>
        <w:t>leikopēniju</w:t>
      </w:r>
      <w:proofErr w:type="spellEnd"/>
      <w:r>
        <w:rPr>
          <w:szCs w:val="22"/>
        </w:rPr>
        <w:t xml:space="preserve"> un vīrusa izdalīšanos, ko izraisa inficēšanās ar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vīrusu (FPLV).</w:t>
      </w:r>
    </w:p>
    <w:p w14:paraId="6736F16A" w14:textId="77777777" w:rsidR="00C85A32" w:rsidRDefault="00C85A32" w:rsidP="00600390">
      <w:pPr>
        <w:tabs>
          <w:tab w:val="left" w:pos="709"/>
        </w:tabs>
        <w:jc w:val="both"/>
        <w:rPr>
          <w:szCs w:val="22"/>
        </w:rPr>
      </w:pPr>
    </w:p>
    <w:p w14:paraId="34F9A050" w14:textId="316FF81D" w:rsidR="00600390" w:rsidRDefault="00600390" w:rsidP="00600390">
      <w:pPr>
        <w:tabs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Imunitātes iestāšanās: FCV un </w:t>
      </w:r>
      <w:r w:rsidR="00C85A32">
        <w:rPr>
          <w:szCs w:val="22"/>
        </w:rPr>
        <w:t>FVR</w:t>
      </w:r>
      <w:r>
        <w:rPr>
          <w:szCs w:val="22"/>
        </w:rPr>
        <w:t>: 4 nedēļas; FPLV: 3 nedēļas.</w:t>
      </w:r>
    </w:p>
    <w:p w14:paraId="6787F002" w14:textId="7DF3B722" w:rsidR="00600390" w:rsidRDefault="00600390" w:rsidP="00600390">
      <w:pPr>
        <w:tabs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Imunitātes ilgums: FCV un </w:t>
      </w:r>
      <w:r w:rsidR="00C85A32">
        <w:rPr>
          <w:szCs w:val="22"/>
        </w:rPr>
        <w:t>FVR</w:t>
      </w:r>
      <w:r>
        <w:rPr>
          <w:szCs w:val="22"/>
        </w:rPr>
        <w:t>: 1 gads</w:t>
      </w:r>
      <w:r w:rsidR="00651EAF">
        <w:rPr>
          <w:szCs w:val="22"/>
        </w:rPr>
        <w:t>;</w:t>
      </w:r>
      <w:r>
        <w:rPr>
          <w:szCs w:val="22"/>
        </w:rPr>
        <w:t xml:space="preserve"> FPLV: 3 gadi.</w:t>
      </w:r>
    </w:p>
    <w:p w14:paraId="5A763ECD" w14:textId="622342FF" w:rsidR="00E86CEE" w:rsidRPr="00E57A7D" w:rsidRDefault="00E86CEE" w:rsidP="00600390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155A4D9A" w14:textId="77777777" w:rsidR="00CF5F43" w:rsidRDefault="00CF5F4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FCC9B8" w14:textId="09C595CE" w:rsidR="00C114FF" w:rsidRPr="00E57A7D" w:rsidRDefault="00CF5F43" w:rsidP="00145C3F">
      <w:pPr>
        <w:tabs>
          <w:tab w:val="clear" w:pos="567"/>
        </w:tabs>
        <w:spacing w:line="240" w:lineRule="auto"/>
        <w:rPr>
          <w:szCs w:val="22"/>
        </w:rPr>
      </w:pPr>
      <w:r w:rsidRPr="00CF5F43">
        <w:rPr>
          <w:szCs w:val="22"/>
        </w:rPr>
        <w:t xml:space="preserve">Skatīt </w:t>
      </w:r>
      <w:r w:rsidR="00CA4FF5">
        <w:rPr>
          <w:szCs w:val="22"/>
        </w:rPr>
        <w:t>3</w:t>
      </w:r>
      <w:r w:rsidRPr="00CF5F43">
        <w:rPr>
          <w:szCs w:val="22"/>
        </w:rPr>
        <w:t>.7</w:t>
      </w:r>
      <w:r w:rsidR="00AB3022">
        <w:rPr>
          <w:szCs w:val="22"/>
        </w:rPr>
        <w:t>.</w:t>
      </w:r>
      <w:r w:rsidRPr="00CF5F43">
        <w:rPr>
          <w:szCs w:val="22"/>
        </w:rPr>
        <w:t xml:space="preserve"> apakšpunktu.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45D873C" w14:textId="77777777" w:rsidR="00C97053" w:rsidRDefault="00C9705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C392F6" w14:textId="77777777" w:rsidR="0081507D" w:rsidRDefault="0081507D" w:rsidP="0081507D">
      <w:pPr>
        <w:tabs>
          <w:tab w:val="clear" w:pos="567"/>
        </w:tabs>
        <w:spacing w:line="240" w:lineRule="auto"/>
        <w:rPr>
          <w:szCs w:val="22"/>
        </w:rPr>
      </w:pPr>
      <w:r w:rsidRPr="00C97053">
        <w:rPr>
          <w:szCs w:val="22"/>
        </w:rPr>
        <w:t>Vakcinēt tikai klīniski veselus dzīvniekus.</w:t>
      </w:r>
    </w:p>
    <w:p w14:paraId="5B2AF430" w14:textId="77777777" w:rsidR="00C97053" w:rsidRDefault="00C9705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AAA1F7" w14:textId="7991DD58" w:rsidR="00C114FF" w:rsidRPr="00E57A7D" w:rsidRDefault="00C97053" w:rsidP="00145C3F">
      <w:pPr>
        <w:tabs>
          <w:tab w:val="clear" w:pos="567"/>
        </w:tabs>
        <w:spacing w:line="240" w:lineRule="auto"/>
        <w:rPr>
          <w:szCs w:val="22"/>
        </w:rPr>
      </w:pPr>
      <w:r w:rsidRPr="00C97053">
        <w:rPr>
          <w:szCs w:val="22"/>
        </w:rPr>
        <w:t>No mātes iegūtās antivielas, kuras var saglabāties līdz 9</w:t>
      </w:r>
      <w:r w:rsidR="002F3E53">
        <w:rPr>
          <w:szCs w:val="22"/>
        </w:rPr>
        <w:t xml:space="preserve"> – </w:t>
      </w:r>
      <w:r w:rsidRPr="00C97053">
        <w:rPr>
          <w:szCs w:val="22"/>
        </w:rPr>
        <w:t>12</w:t>
      </w:r>
      <w:r w:rsidR="002F3E53">
        <w:rPr>
          <w:szCs w:val="22"/>
        </w:rPr>
        <w:t xml:space="preserve"> nedēļu vecumam</w:t>
      </w:r>
      <w:r w:rsidRPr="00C97053">
        <w:rPr>
          <w:szCs w:val="22"/>
        </w:rPr>
        <w:t xml:space="preserve">, var negatīvi ietekmēt vakcinācijas atbildes reakciju. No mātes iegūto antivielu klātbūtnē vakcinācija nevar pilnīgi novērst klīniskās pazīmes, </w:t>
      </w:r>
      <w:proofErr w:type="spellStart"/>
      <w:r w:rsidRPr="00C97053">
        <w:rPr>
          <w:szCs w:val="22"/>
        </w:rPr>
        <w:t>leikopēniju</w:t>
      </w:r>
      <w:proofErr w:type="spellEnd"/>
      <w:r w:rsidRPr="00C97053">
        <w:rPr>
          <w:szCs w:val="22"/>
        </w:rPr>
        <w:t xml:space="preserve"> un vīrusa izdalīšanos pēc inficēšanās ar FPLV. Šādos gadījumos, kad ir gaidāms augsts no mātes iegūto antivielu līmenis, vakcinācijas shēma atbilstoši jāpielāgo.</w:t>
      </w:r>
    </w:p>
    <w:p w14:paraId="7E69DE9F" w14:textId="77777777" w:rsidR="00C97053" w:rsidRPr="00E57A7D" w:rsidRDefault="00C97053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E7C5859" w14:textId="3454F229" w:rsidR="00C114FF" w:rsidRDefault="00D07DC8" w:rsidP="00A9226B">
      <w:pPr>
        <w:tabs>
          <w:tab w:val="clear" w:pos="567"/>
        </w:tabs>
        <w:spacing w:line="240" w:lineRule="auto"/>
        <w:rPr>
          <w:szCs w:val="22"/>
        </w:rPr>
      </w:pPr>
      <w:r w:rsidRPr="00D07DC8">
        <w:rPr>
          <w:szCs w:val="22"/>
        </w:rPr>
        <w:t>Nav piemērojami.</w:t>
      </w:r>
    </w:p>
    <w:p w14:paraId="39DAE2D1" w14:textId="77777777" w:rsidR="00D07DC8" w:rsidRPr="00E57A7D" w:rsidRDefault="00D07D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5CC2862D" w:rsidR="004D7D8F" w:rsidRDefault="00C715A1" w:rsidP="00A9226B">
      <w:pPr>
        <w:tabs>
          <w:tab w:val="clear" w:pos="567"/>
        </w:tabs>
        <w:spacing w:line="240" w:lineRule="auto"/>
      </w:pPr>
      <w:r w:rsidRPr="00C715A1">
        <w:t xml:space="preserve">Ja notikusi nejauša </w:t>
      </w:r>
      <w:proofErr w:type="spellStart"/>
      <w:r w:rsidRPr="00C715A1">
        <w:t>pašinjicēšana</w:t>
      </w:r>
      <w:proofErr w:type="spellEnd"/>
      <w:r w:rsidRPr="00C715A1"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C2D14" w14:textId="77777777" w:rsidR="001C28D2" w:rsidRPr="00E57A7D" w:rsidRDefault="001C28D2" w:rsidP="001C28D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0E2A20E" w14:textId="77777777" w:rsidR="001C28D2" w:rsidRPr="00E57A7D" w:rsidRDefault="001C28D2" w:rsidP="001C28D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60FC05E2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675E3FAA" w:rsidR="00AD0710" w:rsidRPr="00E57A7D" w:rsidRDefault="00314E1A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</w:t>
      </w:r>
      <w:r w:rsidR="006C78AB"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63B5270C" w14:textId="72A68F67" w:rsidR="00101184" w:rsidRPr="008542E2" w:rsidRDefault="00AB3022" w:rsidP="00101184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8542E2">
              <w:rPr>
                <w:rFonts w:eastAsia="Calibri"/>
                <w:szCs w:val="22"/>
              </w:rPr>
              <w:t>Injekcijas vietas pietūkums</w:t>
            </w:r>
            <w:r w:rsidR="00101184" w:rsidRPr="008542E2">
              <w:rPr>
                <w:rFonts w:eastAsia="Calibri"/>
                <w:szCs w:val="22"/>
              </w:rPr>
              <w:t>.</w:t>
            </w:r>
            <w:r w:rsidR="00101184" w:rsidRPr="008542E2">
              <w:rPr>
                <w:rFonts w:eastAsia="Calibri"/>
                <w:szCs w:val="22"/>
                <w:vertAlign w:val="superscript"/>
              </w:rPr>
              <w:t>1</w:t>
            </w:r>
            <w:r w:rsidR="00101184" w:rsidRPr="008542E2">
              <w:rPr>
                <w:rFonts w:eastAsia="Calibri"/>
                <w:szCs w:val="22"/>
              </w:rPr>
              <w:t xml:space="preserve"> </w:t>
            </w:r>
          </w:p>
          <w:p w14:paraId="37A7D1A6" w14:textId="77777777" w:rsidR="00101184" w:rsidRPr="008542E2" w:rsidRDefault="00101184" w:rsidP="00101184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70301C3B" w14:textId="3F7A8C03" w:rsidR="00295140" w:rsidRPr="00E57A7D" w:rsidRDefault="00AB3022" w:rsidP="00101184">
            <w:pPr>
              <w:spacing w:before="60" w:after="60"/>
              <w:rPr>
                <w:iCs/>
                <w:szCs w:val="22"/>
              </w:rPr>
            </w:pPr>
            <w:r w:rsidRPr="008542E2">
              <w:rPr>
                <w:rFonts w:eastAsia="Calibri"/>
                <w:szCs w:val="22"/>
              </w:rPr>
              <w:t xml:space="preserve">Šķaudīšana, klepus, izdalījumi no deguna, </w:t>
            </w:r>
            <w:r w:rsidR="00252D8A">
              <w:rPr>
                <w:rFonts w:eastAsia="Calibri"/>
                <w:szCs w:val="22"/>
              </w:rPr>
              <w:t>kūtrums</w:t>
            </w:r>
            <w:r w:rsidRPr="008542E2">
              <w:rPr>
                <w:rFonts w:eastAsia="Calibri"/>
                <w:szCs w:val="22"/>
              </w:rPr>
              <w:t>, samazināta ēstgriba</w:t>
            </w:r>
            <w:r w:rsidR="00101184" w:rsidRPr="00AB3022">
              <w:rPr>
                <w:rFonts w:eastAsia="Calibri"/>
                <w:szCs w:val="22"/>
              </w:rPr>
              <w:t>.</w:t>
            </w:r>
            <w:r w:rsidR="00101184" w:rsidRPr="008542E2">
              <w:rPr>
                <w:rFonts w:eastAsia="Calibri"/>
                <w:szCs w:val="22"/>
                <w:vertAlign w:val="superscript"/>
              </w:rPr>
              <w:t>2</w:t>
            </w:r>
          </w:p>
        </w:tc>
      </w:tr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C982166" w14:textId="5B5A31EB" w:rsidR="00295140" w:rsidRPr="00E57A7D" w:rsidRDefault="00AB3022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rFonts w:eastAsia="Calibri"/>
                <w:szCs w:val="22"/>
              </w:rPr>
              <w:t>Paaugstināta temperatūra</w:t>
            </w:r>
            <w:r w:rsidR="0067044D" w:rsidRPr="00163AB1">
              <w:rPr>
                <w:rFonts w:eastAsia="Calibri"/>
                <w:szCs w:val="22"/>
              </w:rPr>
              <w:t>.</w:t>
            </w:r>
            <w:r w:rsidR="0067044D" w:rsidRPr="00163AB1">
              <w:rPr>
                <w:rFonts w:eastAsia="Calibri"/>
                <w:szCs w:val="22"/>
                <w:vertAlign w:val="superscript"/>
              </w:rPr>
              <w:t>3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C106E87" w14:textId="2691B637" w:rsidR="0067044D" w:rsidRPr="008542E2" w:rsidRDefault="00AB3022" w:rsidP="0067044D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8542E2">
              <w:rPr>
                <w:rFonts w:eastAsia="Calibri"/>
                <w:szCs w:val="22"/>
              </w:rPr>
              <w:t>Sāpes injekcijas vietā, matu izkrišana injekcijas vietā, nieze injekcijas vietā.</w:t>
            </w:r>
          </w:p>
          <w:p w14:paraId="3D6CE3C5" w14:textId="77777777" w:rsidR="0067044D" w:rsidRPr="008542E2" w:rsidRDefault="0067044D" w:rsidP="0067044D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156AD549" w14:textId="006A08A0" w:rsidR="0067044D" w:rsidRPr="008542E2" w:rsidRDefault="00494890" w:rsidP="0067044D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8542E2">
              <w:rPr>
                <w:rFonts w:eastAsia="Calibri"/>
                <w:szCs w:val="22"/>
              </w:rPr>
              <w:t>Pa</w:t>
            </w:r>
            <w:r w:rsidR="001E6DF0">
              <w:rPr>
                <w:rFonts w:eastAsia="Calibri"/>
                <w:szCs w:val="22"/>
              </w:rPr>
              <w:t>stiprinātas</w:t>
            </w:r>
            <w:r w:rsidRPr="008542E2">
              <w:rPr>
                <w:rFonts w:eastAsia="Calibri"/>
                <w:szCs w:val="22"/>
              </w:rPr>
              <w:t xml:space="preserve"> jutības reakcijas (piemēram, nieze, elpas trūkums, vemšana, </w:t>
            </w:r>
            <w:proofErr w:type="spellStart"/>
            <w:r w:rsidR="001E6DF0">
              <w:rPr>
                <w:rFonts w:eastAsia="Calibri"/>
                <w:szCs w:val="22"/>
              </w:rPr>
              <w:t>diareja</w:t>
            </w:r>
            <w:proofErr w:type="spellEnd"/>
            <w:r w:rsidRPr="008542E2">
              <w:rPr>
                <w:rFonts w:eastAsia="Calibri"/>
                <w:szCs w:val="22"/>
              </w:rPr>
              <w:t xml:space="preserve"> un </w:t>
            </w:r>
            <w:proofErr w:type="spellStart"/>
            <w:r w:rsidRPr="008542E2">
              <w:rPr>
                <w:rFonts w:eastAsia="Calibri"/>
                <w:szCs w:val="22"/>
              </w:rPr>
              <w:t>kolapss</w:t>
            </w:r>
            <w:proofErr w:type="spellEnd"/>
            <w:r w:rsidRPr="008542E2">
              <w:rPr>
                <w:rFonts w:eastAsia="Calibri"/>
                <w:szCs w:val="22"/>
              </w:rPr>
              <w:t xml:space="preserve">, ieskaitot </w:t>
            </w:r>
            <w:proofErr w:type="spellStart"/>
            <w:r w:rsidRPr="008542E2">
              <w:rPr>
                <w:rFonts w:eastAsia="Calibri"/>
                <w:szCs w:val="22"/>
              </w:rPr>
              <w:t>anafilaksi</w:t>
            </w:r>
            <w:proofErr w:type="spellEnd"/>
            <w:r w:rsidRPr="008542E2">
              <w:rPr>
                <w:rFonts w:eastAsia="Calibri"/>
                <w:szCs w:val="22"/>
              </w:rPr>
              <w:t>).</w:t>
            </w:r>
            <w:r w:rsidR="0067044D" w:rsidRPr="008542E2">
              <w:rPr>
                <w:rFonts w:eastAsia="Calibri"/>
                <w:szCs w:val="22"/>
                <w:vertAlign w:val="superscript"/>
              </w:rPr>
              <w:t>4</w:t>
            </w:r>
            <w:r w:rsidR="0067044D" w:rsidRPr="008542E2">
              <w:rPr>
                <w:rFonts w:eastAsia="Calibri"/>
                <w:szCs w:val="22"/>
              </w:rPr>
              <w:t xml:space="preserve"> </w:t>
            </w:r>
          </w:p>
          <w:p w14:paraId="3E850765" w14:textId="77777777" w:rsidR="0067044D" w:rsidRPr="008542E2" w:rsidRDefault="0067044D" w:rsidP="0067044D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4799470C" w14:textId="1D8D087C" w:rsidR="00295140" w:rsidRPr="00E57A7D" w:rsidRDefault="00494890" w:rsidP="0067044D">
            <w:pPr>
              <w:spacing w:before="60" w:after="60"/>
              <w:rPr>
                <w:iCs/>
                <w:szCs w:val="22"/>
              </w:rPr>
            </w:pPr>
            <w:r w:rsidRPr="008542E2">
              <w:rPr>
                <w:rFonts w:eastAsia="Calibri"/>
                <w:szCs w:val="22"/>
                <w:lang w:val="pl-PL"/>
              </w:rPr>
              <w:t>Febrila klibošanas sindroma reakcijas kaķēniem</w:t>
            </w:r>
            <w:r w:rsidRPr="00494890">
              <w:rPr>
                <w:rFonts w:eastAsia="Calibri"/>
                <w:szCs w:val="22"/>
                <w:lang w:val="pl-PL"/>
              </w:rPr>
              <w:t>.</w:t>
            </w:r>
            <w:r w:rsidR="0067044D" w:rsidRPr="008542E2">
              <w:rPr>
                <w:rFonts w:eastAsia="Calibri"/>
                <w:szCs w:val="22"/>
                <w:vertAlign w:val="superscript"/>
                <w:lang w:val="pl-PL"/>
              </w:rPr>
              <w:t>5</w:t>
            </w:r>
          </w:p>
        </w:tc>
      </w:tr>
    </w:tbl>
    <w:p w14:paraId="27DA10A2" w14:textId="3D7C9035" w:rsidR="0067044D" w:rsidRPr="008542E2" w:rsidRDefault="0067044D" w:rsidP="0067044D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1</w:t>
      </w:r>
      <w:r w:rsidRPr="008542E2">
        <w:rPr>
          <w:szCs w:val="22"/>
          <w:vertAlign w:val="superscript"/>
        </w:rPr>
        <w:tab/>
      </w:r>
      <w:r w:rsidR="00494890" w:rsidRPr="008542E2">
        <w:rPr>
          <w:szCs w:val="22"/>
        </w:rPr>
        <w:t>1-2 dienas pēc vakcinācijas injekcijas vietā var rasties lokāls pietūkums (≤ 5 mm), dažreiz sāpīgs.</w:t>
      </w:r>
    </w:p>
    <w:p w14:paraId="73BCE274" w14:textId="6B0872A8" w:rsidR="0067044D" w:rsidRPr="008542E2" w:rsidRDefault="0067044D" w:rsidP="0067044D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2</w:t>
      </w:r>
      <w:r w:rsidRPr="008542E2">
        <w:rPr>
          <w:szCs w:val="22"/>
        </w:rPr>
        <w:t xml:space="preserve"> </w:t>
      </w:r>
      <w:r w:rsidR="00494890" w:rsidRPr="008542E2">
        <w:rPr>
          <w:szCs w:val="22"/>
        </w:rPr>
        <w:t>Var novērot ne ilgāk kā 2 dienas pēc vakcinācijas.</w:t>
      </w:r>
    </w:p>
    <w:p w14:paraId="3048608C" w14:textId="2DBE3589" w:rsidR="0067044D" w:rsidRPr="00494890" w:rsidRDefault="0067044D" w:rsidP="0067044D">
      <w:pPr>
        <w:widowControl w:val="0"/>
        <w:tabs>
          <w:tab w:val="left" w:pos="284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ind w:left="142" w:hanging="142"/>
        <w:rPr>
          <w:bCs/>
          <w:szCs w:val="22"/>
        </w:rPr>
      </w:pPr>
      <w:r w:rsidRPr="008542E2">
        <w:rPr>
          <w:szCs w:val="22"/>
          <w:vertAlign w:val="superscript"/>
        </w:rPr>
        <w:t xml:space="preserve">3 </w:t>
      </w:r>
      <w:r w:rsidR="00494890" w:rsidRPr="008542E2">
        <w:rPr>
          <w:rFonts w:eastAsia="Calibri"/>
          <w:szCs w:val="22"/>
        </w:rPr>
        <w:t>1-2 dienas pēc vakcinācijas var būt paaugstināta ķermeņa temperatūra (līdz 40</w:t>
      </w:r>
      <w:r w:rsidR="00494890">
        <w:rPr>
          <w:rFonts w:eastAsia="Calibri"/>
          <w:szCs w:val="22"/>
        </w:rPr>
        <w:t> </w:t>
      </w:r>
      <w:r w:rsidR="00494890" w:rsidRPr="008542E2">
        <w:rPr>
          <w:rFonts w:eastAsia="Calibri"/>
          <w:szCs w:val="22"/>
        </w:rPr>
        <w:t>°C).</w:t>
      </w:r>
    </w:p>
    <w:p w14:paraId="63AC9D9E" w14:textId="7ED99094" w:rsidR="0067044D" w:rsidRPr="008542E2" w:rsidRDefault="0067044D" w:rsidP="0067044D">
      <w:pPr>
        <w:tabs>
          <w:tab w:val="clear" w:pos="567"/>
          <w:tab w:val="left" w:pos="284"/>
        </w:tabs>
        <w:spacing w:line="240" w:lineRule="auto"/>
        <w:ind w:left="142" w:hanging="142"/>
        <w:rPr>
          <w:bCs/>
          <w:szCs w:val="22"/>
        </w:rPr>
      </w:pPr>
      <w:r w:rsidRPr="008542E2">
        <w:rPr>
          <w:szCs w:val="22"/>
          <w:vertAlign w:val="superscript"/>
        </w:rPr>
        <w:t>4</w:t>
      </w:r>
      <w:r w:rsidRPr="008542E2">
        <w:rPr>
          <w:szCs w:val="22"/>
        </w:rPr>
        <w:t xml:space="preserve"> </w:t>
      </w:r>
      <w:bookmarkStart w:id="0" w:name="_Hlk122101849"/>
      <w:r w:rsidR="00494890" w:rsidRPr="008542E2">
        <w:rPr>
          <w:rFonts w:cs="Arial"/>
          <w:szCs w:val="22"/>
        </w:rPr>
        <w:t>Dažreiz letāl</w:t>
      </w:r>
      <w:r w:rsidR="00252D8A">
        <w:rPr>
          <w:rFonts w:cs="Arial"/>
          <w:szCs w:val="22"/>
        </w:rPr>
        <w:t>a</w:t>
      </w:r>
      <w:r w:rsidR="00494890" w:rsidRPr="008542E2">
        <w:rPr>
          <w:rFonts w:cs="Arial"/>
          <w:szCs w:val="22"/>
        </w:rPr>
        <w:t>. Ja rodas šāda reakcija, nekavējoties jāsāk atbilstoša ārstēšana.</w:t>
      </w:r>
      <w:bookmarkEnd w:id="0"/>
    </w:p>
    <w:p w14:paraId="7027B087" w14:textId="1CF4CE11" w:rsidR="0067044D" w:rsidRPr="00494890" w:rsidRDefault="0067044D" w:rsidP="0067044D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5</w:t>
      </w:r>
      <w:r w:rsidRPr="008542E2">
        <w:rPr>
          <w:szCs w:val="22"/>
        </w:rPr>
        <w:t xml:space="preserve"> </w:t>
      </w:r>
      <w:r w:rsidRPr="008542E2">
        <w:rPr>
          <w:szCs w:val="22"/>
        </w:rPr>
        <w:tab/>
      </w:r>
      <w:r w:rsidR="00494890" w:rsidRPr="008542E2">
        <w:rPr>
          <w:szCs w:val="22"/>
        </w:rPr>
        <w:t xml:space="preserve">Kā ziņots literatūrā, </w:t>
      </w:r>
      <w:proofErr w:type="spellStart"/>
      <w:r w:rsidR="00494890" w:rsidRPr="008542E2">
        <w:rPr>
          <w:szCs w:val="22"/>
        </w:rPr>
        <w:t>febrila</w:t>
      </w:r>
      <w:proofErr w:type="spellEnd"/>
      <w:r w:rsidR="00494890" w:rsidRPr="008542E2">
        <w:rPr>
          <w:szCs w:val="22"/>
        </w:rPr>
        <w:t xml:space="preserve"> klibošanas sindroma reakcijas kaķēniem var rasties pēc jebkuras vakcīnas, kas satur kaķu </w:t>
      </w:r>
      <w:proofErr w:type="spellStart"/>
      <w:r w:rsidR="00494890" w:rsidRPr="008542E2">
        <w:rPr>
          <w:szCs w:val="22"/>
        </w:rPr>
        <w:t>kalicivīrusa</w:t>
      </w:r>
      <w:proofErr w:type="spellEnd"/>
      <w:r w:rsidR="00494890" w:rsidRPr="008542E2">
        <w:rPr>
          <w:szCs w:val="22"/>
        </w:rPr>
        <w:t xml:space="preserve"> komponentu, lietošanas.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E670A3" w14:textId="2CF966F2" w:rsidR="0096755F" w:rsidRPr="00B32DC4" w:rsidRDefault="00E22B1D" w:rsidP="00494890">
      <w:pPr>
        <w:tabs>
          <w:tab w:val="clear" w:pos="567"/>
        </w:tabs>
      </w:pPr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</w:t>
      </w:r>
      <w:r w:rsidR="00667FF6"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</w:t>
      </w:r>
      <w:r w:rsidR="001E6DF0">
        <w:t>.</w:t>
      </w:r>
      <w:r w:rsidR="00494890" w:rsidRPr="00494890">
        <w:t xml:space="preserve"> Skatīt lietošanas instrukcijas .</w:t>
      </w:r>
      <w:r w:rsidR="00B22D0E" w:rsidRPr="00B22D0E">
        <w:t xml:space="preserve"> </w:t>
      </w:r>
      <w:r w:rsidR="00B22D0E" w:rsidRPr="00494890">
        <w:t>sadaļu “Kontaktinformācija”</w:t>
      </w:r>
      <w:r w:rsidR="00B22D0E">
        <w:t>.</w:t>
      </w:r>
    </w:p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4E72011" w14:textId="77777777" w:rsidR="00C24123" w:rsidRDefault="00C2412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6196623" w14:textId="0026A07A" w:rsidR="00C114FF" w:rsidRPr="00E57A7D" w:rsidRDefault="00C241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8492A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472F881" w14:textId="5F120C68" w:rsidR="004E68A2" w:rsidRDefault="004E68A2" w:rsidP="004E68A2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Nelietot grūsnības </w:t>
      </w:r>
      <w:r w:rsidR="00C85ACF">
        <w:rPr>
          <w:szCs w:val="22"/>
        </w:rPr>
        <w:t>vai</w:t>
      </w:r>
      <w:r>
        <w:rPr>
          <w:szCs w:val="22"/>
        </w:rPr>
        <w:t xml:space="preserve"> laktācijas laikā, jo vakcīna nav pārbaudīta grūsnām </w:t>
      </w:r>
      <w:r w:rsidR="00C85ACF">
        <w:rPr>
          <w:szCs w:val="22"/>
        </w:rPr>
        <w:t>vai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laktējošām</w:t>
      </w:r>
      <w:proofErr w:type="spellEnd"/>
      <w:r>
        <w:rPr>
          <w:szCs w:val="22"/>
        </w:rPr>
        <w:t xml:space="preserve"> kaķenēm. Dzīvs FLP vīruss var izraisīt reproduktīvos traucējumus grūsnām kaķenēm un iedzimtas anomālijas pēcnācējiem.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2FD046" w14:textId="343D06A8" w:rsidR="008405F0" w:rsidRPr="00F34773" w:rsidRDefault="008405F0" w:rsidP="008405F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34773">
        <w:rPr>
          <w:szCs w:val="22"/>
        </w:rPr>
        <w:t xml:space="preserve">Nav pieejama informācija par šīs vakcīnas drošumu un iedarbīgumu, </w:t>
      </w:r>
      <w:r w:rsidR="00651C7C">
        <w:rPr>
          <w:szCs w:val="22"/>
        </w:rPr>
        <w:t>kad</w:t>
      </w:r>
      <w:r w:rsidRPr="00F34773">
        <w:rPr>
          <w:szCs w:val="22"/>
        </w:rPr>
        <w:t xml:space="preserve"> to lieto kopā ar citām veterinār</w:t>
      </w:r>
      <w:r w:rsidR="00FE47D4">
        <w:rPr>
          <w:szCs w:val="22"/>
        </w:rPr>
        <w:t>aj</w:t>
      </w:r>
      <w:r w:rsidRPr="00F34773">
        <w:rPr>
          <w:szCs w:val="22"/>
        </w:rPr>
        <w:t xml:space="preserve">ām zālēm. Lēmumu par </w:t>
      </w:r>
      <w:r w:rsidR="00651C7C" w:rsidRPr="00651C7C">
        <w:rPr>
          <w:szCs w:val="22"/>
        </w:rPr>
        <w:t xml:space="preserve">šīs </w:t>
      </w:r>
      <w:r w:rsidRPr="00F34773">
        <w:rPr>
          <w:szCs w:val="22"/>
        </w:rPr>
        <w:t xml:space="preserve">vakcīnas lietošanu pirms vai pēc citu veterināro zāļu lietošanas </w:t>
      </w:r>
      <w:r w:rsidR="00651C7C" w:rsidRPr="00651C7C">
        <w:rPr>
          <w:szCs w:val="22"/>
        </w:rPr>
        <w:t>pieņemt</w:t>
      </w:r>
      <w:r w:rsidR="00651C7C">
        <w:rPr>
          <w:szCs w:val="22"/>
        </w:rPr>
        <w:t>,</w:t>
      </w:r>
      <w:r w:rsidRPr="00F34773">
        <w:rPr>
          <w:szCs w:val="22"/>
        </w:rPr>
        <w:t xml:space="preserve"> izvērtējot katru gadījumu atsevišķi. 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55254400" w14:textId="77777777" w:rsidR="00557791" w:rsidRDefault="00557791" w:rsidP="00557791">
      <w:pPr>
        <w:tabs>
          <w:tab w:val="left" w:pos="709"/>
          <w:tab w:val="left" w:pos="1276"/>
        </w:tabs>
        <w:jc w:val="both"/>
        <w:rPr>
          <w:snapToGrid w:val="0"/>
          <w:szCs w:val="22"/>
        </w:rPr>
      </w:pPr>
    </w:p>
    <w:p w14:paraId="4D4E1E9B" w14:textId="19263F09" w:rsidR="00557791" w:rsidRDefault="00557791" w:rsidP="00557791">
      <w:pPr>
        <w:tabs>
          <w:tab w:val="left" w:pos="709"/>
          <w:tab w:val="left" w:pos="1276"/>
        </w:tabs>
        <w:jc w:val="both"/>
        <w:rPr>
          <w:snapToGrid w:val="0"/>
          <w:szCs w:val="22"/>
        </w:rPr>
      </w:pPr>
      <w:r>
        <w:rPr>
          <w:snapToGrid w:val="0"/>
          <w:szCs w:val="22"/>
        </w:rPr>
        <w:t xml:space="preserve">Lietot 1 ml šķīdinātāja, lai izšķīdinātu </w:t>
      </w:r>
      <w:proofErr w:type="spellStart"/>
      <w:r>
        <w:rPr>
          <w:snapToGrid w:val="0"/>
          <w:szCs w:val="22"/>
        </w:rPr>
        <w:t>liofilizātu</w:t>
      </w:r>
      <w:proofErr w:type="spellEnd"/>
      <w:r>
        <w:rPr>
          <w:snapToGrid w:val="0"/>
          <w:szCs w:val="22"/>
        </w:rPr>
        <w:t xml:space="preserve"> (t.i. 1 deva).</w:t>
      </w:r>
    </w:p>
    <w:p w14:paraId="62A183AD" w14:textId="3A20A861" w:rsidR="00D42B34" w:rsidRDefault="005F5F1F" w:rsidP="00557791">
      <w:pPr>
        <w:tabs>
          <w:tab w:val="left" w:pos="709"/>
          <w:tab w:val="left" w:pos="1276"/>
        </w:tabs>
        <w:jc w:val="both"/>
        <w:rPr>
          <w:snapToGrid w:val="0"/>
          <w:szCs w:val="22"/>
        </w:rPr>
      </w:pPr>
      <w:r w:rsidRPr="005F5F1F">
        <w:rPr>
          <w:snapToGrid w:val="0"/>
          <w:szCs w:val="22"/>
        </w:rPr>
        <w:t>Pagatavotā</w:t>
      </w:r>
      <w:r w:rsidR="00D42B34">
        <w:rPr>
          <w:snapToGrid w:val="0"/>
          <w:szCs w:val="22"/>
        </w:rPr>
        <w:t>s vakcīnas</w:t>
      </w:r>
      <w:r w:rsidR="00FE0334">
        <w:rPr>
          <w:snapToGrid w:val="0"/>
          <w:szCs w:val="22"/>
        </w:rPr>
        <w:t xml:space="preserve"> </w:t>
      </w:r>
      <w:r w:rsidRPr="005F5F1F">
        <w:rPr>
          <w:snapToGrid w:val="0"/>
          <w:szCs w:val="22"/>
        </w:rPr>
        <w:t>izskats: sārta vai rozā suspensija.</w:t>
      </w:r>
      <w:r>
        <w:rPr>
          <w:snapToGrid w:val="0"/>
          <w:szCs w:val="22"/>
        </w:rPr>
        <w:t xml:space="preserve"> </w:t>
      </w:r>
    </w:p>
    <w:p w14:paraId="48F8F7F9" w14:textId="2A402E25" w:rsidR="00557791" w:rsidRDefault="00557791" w:rsidP="00557791">
      <w:pPr>
        <w:tabs>
          <w:tab w:val="left" w:pos="709"/>
          <w:tab w:val="left" w:pos="1276"/>
        </w:tabs>
        <w:jc w:val="both"/>
        <w:rPr>
          <w:snapToGrid w:val="0"/>
          <w:szCs w:val="22"/>
        </w:rPr>
      </w:pPr>
      <w:r>
        <w:rPr>
          <w:szCs w:val="22"/>
        </w:rPr>
        <w:t xml:space="preserve">Ļaut vakcīnai sasilt līdz istabas temperatūrai un </w:t>
      </w:r>
      <w:r w:rsidR="00A0411C" w:rsidRPr="00A0411C">
        <w:rPr>
          <w:szCs w:val="22"/>
        </w:rPr>
        <w:t>ievad</w:t>
      </w:r>
      <w:r w:rsidR="00A0411C">
        <w:rPr>
          <w:szCs w:val="22"/>
        </w:rPr>
        <w:t>ī</w:t>
      </w:r>
      <w:r w:rsidR="00A0411C" w:rsidRPr="00A0411C">
        <w:rPr>
          <w:szCs w:val="22"/>
        </w:rPr>
        <w:t xml:space="preserve">t 1 ml vakcīnas katram dzīvniekam </w:t>
      </w:r>
      <w:proofErr w:type="spellStart"/>
      <w:r w:rsidR="00A0411C" w:rsidRPr="00A0411C">
        <w:rPr>
          <w:szCs w:val="22"/>
        </w:rPr>
        <w:t>subkutānas</w:t>
      </w:r>
      <w:proofErr w:type="spellEnd"/>
      <w:r w:rsidR="00A0411C" w:rsidRPr="00A0411C">
        <w:rPr>
          <w:szCs w:val="22"/>
        </w:rPr>
        <w:t xml:space="preserve"> injekcijas veidā.</w:t>
      </w:r>
    </w:p>
    <w:p w14:paraId="124DF93B" w14:textId="77777777" w:rsidR="00557791" w:rsidRDefault="00557791" w:rsidP="00557791">
      <w:pPr>
        <w:tabs>
          <w:tab w:val="left" w:pos="709"/>
          <w:tab w:val="left" w:pos="1276"/>
        </w:tabs>
        <w:jc w:val="both"/>
        <w:rPr>
          <w:snapToGrid w:val="0"/>
          <w:szCs w:val="22"/>
        </w:rPr>
      </w:pPr>
      <w:r>
        <w:rPr>
          <w:snapToGrid w:val="0"/>
          <w:szCs w:val="22"/>
        </w:rPr>
        <w:t xml:space="preserve">Lietot sterilu injekciju </w:t>
      </w:r>
      <w:r w:rsidRPr="000109BA">
        <w:rPr>
          <w:snapToGrid w:val="0"/>
          <w:szCs w:val="22"/>
        </w:rPr>
        <w:t>aprīkojumu</w:t>
      </w:r>
      <w:r>
        <w:rPr>
          <w:snapToGrid w:val="0"/>
          <w:szCs w:val="22"/>
        </w:rPr>
        <w:t>, kas nesatur dezinfekcijas līdzekļu paliekas.</w:t>
      </w:r>
    </w:p>
    <w:p w14:paraId="545F03E1" w14:textId="77777777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</w:p>
    <w:p w14:paraId="5C24B876" w14:textId="77777777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Vakcinācijas shēma:</w:t>
      </w:r>
    </w:p>
    <w:p w14:paraId="07C56C06" w14:textId="7B370B64" w:rsidR="00557791" w:rsidRDefault="005F5F1F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  <w:u w:val="single"/>
        </w:rPr>
        <w:t>Primārā</w:t>
      </w:r>
      <w:r w:rsidR="0094415B" w:rsidDel="0094415B">
        <w:rPr>
          <w:szCs w:val="22"/>
          <w:u w:val="single"/>
        </w:rPr>
        <w:t xml:space="preserve"> </w:t>
      </w:r>
      <w:r w:rsidR="00557791">
        <w:rPr>
          <w:szCs w:val="22"/>
          <w:u w:val="single"/>
        </w:rPr>
        <w:t>vakcinācija</w:t>
      </w:r>
      <w:r w:rsidR="00557791">
        <w:rPr>
          <w:szCs w:val="22"/>
        </w:rPr>
        <w:t>:</w:t>
      </w:r>
    </w:p>
    <w:p w14:paraId="3BCDDDE6" w14:textId="500D453A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Ievadīt divas reizes pa vienai devai ar 3-4 nedēļu starplaiku.</w:t>
      </w:r>
    </w:p>
    <w:p w14:paraId="63C6917A" w14:textId="538F814A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Pirmo devu var ievadīt sākot no 8</w:t>
      </w:r>
      <w:r w:rsidR="00C85ACF">
        <w:rPr>
          <w:szCs w:val="22"/>
        </w:rPr>
        <w:t xml:space="preserve"> – </w:t>
      </w:r>
      <w:r>
        <w:rPr>
          <w:szCs w:val="22"/>
        </w:rPr>
        <w:t>9</w:t>
      </w:r>
      <w:r w:rsidR="00C85ACF">
        <w:rPr>
          <w:szCs w:val="22"/>
        </w:rPr>
        <w:t xml:space="preserve"> </w:t>
      </w:r>
      <w:r w:rsidR="002F3E53">
        <w:rPr>
          <w:szCs w:val="22"/>
        </w:rPr>
        <w:t>nedēļu vecuma</w:t>
      </w:r>
      <w:r>
        <w:rPr>
          <w:szCs w:val="22"/>
        </w:rPr>
        <w:t xml:space="preserve"> un otro devu no 12</w:t>
      </w:r>
      <w:r w:rsidR="002F3E53">
        <w:rPr>
          <w:szCs w:val="22"/>
        </w:rPr>
        <w:t xml:space="preserve"> nedēļu vecuma</w:t>
      </w:r>
      <w:r w:rsidR="00FE47D4">
        <w:rPr>
          <w:szCs w:val="22"/>
        </w:rPr>
        <w:t xml:space="preserve"> </w:t>
      </w:r>
      <w:r>
        <w:rPr>
          <w:szCs w:val="22"/>
        </w:rPr>
        <w:t xml:space="preserve">(skatīt arī </w:t>
      </w:r>
      <w:r w:rsidR="003439C7">
        <w:rPr>
          <w:szCs w:val="22"/>
        </w:rPr>
        <w:t>3</w:t>
      </w:r>
      <w:r>
        <w:rPr>
          <w:szCs w:val="22"/>
        </w:rPr>
        <w:t>.4. apakšpunk</w:t>
      </w:r>
      <w:r w:rsidRPr="00FE0334">
        <w:rPr>
          <w:szCs w:val="22"/>
        </w:rPr>
        <w:t>tu</w:t>
      </w:r>
      <w:r>
        <w:rPr>
          <w:szCs w:val="22"/>
        </w:rPr>
        <w:t>).</w:t>
      </w:r>
    </w:p>
    <w:p w14:paraId="53C7D5C1" w14:textId="77777777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  <w:u w:val="single"/>
        </w:rPr>
        <w:t>Revakcinācija</w:t>
      </w:r>
      <w:r>
        <w:rPr>
          <w:szCs w:val="22"/>
        </w:rPr>
        <w:t>:</w:t>
      </w:r>
    </w:p>
    <w:p w14:paraId="34601E30" w14:textId="4C424EFA" w:rsidR="00557791" w:rsidRDefault="00557791" w:rsidP="00557791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Viena deva (1 ml) saskaņā ar turpmāko shēmu:</w:t>
      </w:r>
    </w:p>
    <w:p w14:paraId="6672DF71" w14:textId="26DCA024" w:rsidR="00557791" w:rsidRDefault="00557791" w:rsidP="00557791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Revakcinācija pret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vīrusu un kaķu </w:t>
      </w:r>
      <w:proofErr w:type="spellStart"/>
      <w:r w:rsidR="005F5F1F" w:rsidRPr="005F5F1F">
        <w:rPr>
          <w:rFonts w:cs="Arial"/>
          <w:szCs w:val="22"/>
          <w:lang w:eastAsia="fi-FI"/>
        </w:rPr>
        <w:t>rinotraheīt</w:t>
      </w:r>
      <w:r w:rsidR="005F5F1F">
        <w:rPr>
          <w:rFonts w:cs="Arial"/>
          <w:szCs w:val="22"/>
          <w:lang w:eastAsia="fi-FI"/>
        </w:rPr>
        <w:t>a</w:t>
      </w:r>
      <w:proofErr w:type="spellEnd"/>
      <w:r w:rsidR="00C235EE" w:rsidDel="003439C7">
        <w:rPr>
          <w:szCs w:val="22"/>
        </w:rPr>
        <w:t xml:space="preserve"> </w:t>
      </w:r>
      <w:r>
        <w:rPr>
          <w:szCs w:val="22"/>
        </w:rPr>
        <w:t xml:space="preserve"> vīrusu jāveic katru gadu (ar vakcīnām, kas satur F9 un G2620 celmus, kur pieejamas).</w:t>
      </w:r>
    </w:p>
    <w:p w14:paraId="5FF2E13E" w14:textId="77777777" w:rsidR="00557791" w:rsidRDefault="00557791" w:rsidP="00557791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Revakcinācija pret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vīrusu jāveic ik pēc trīs gadiem (ar celmu MW-1 kā </w:t>
      </w:r>
      <w:proofErr w:type="spellStart"/>
      <w:r w:rsidRPr="00A72E97">
        <w:rPr>
          <w:iCs/>
          <w:szCs w:val="22"/>
        </w:rPr>
        <w:t>Nobivac</w:t>
      </w:r>
      <w:proofErr w:type="spellEnd"/>
      <w:r w:rsidRPr="00A72E97">
        <w:rPr>
          <w:iCs/>
          <w:szCs w:val="22"/>
        </w:rPr>
        <w:t xml:space="preserve"> </w:t>
      </w:r>
      <w:proofErr w:type="spellStart"/>
      <w:r w:rsidRPr="00A72E97">
        <w:rPr>
          <w:iCs/>
          <w:szCs w:val="22"/>
        </w:rPr>
        <w:t>Tricat</w:t>
      </w:r>
      <w:proofErr w:type="spellEnd"/>
      <w:r w:rsidRPr="00A72E97">
        <w:rPr>
          <w:iCs/>
          <w:szCs w:val="22"/>
        </w:rPr>
        <w:t xml:space="preserve"> Trio</w:t>
      </w:r>
      <w:r>
        <w:rPr>
          <w:i/>
          <w:szCs w:val="22"/>
        </w:rPr>
        <w:t xml:space="preserve"> </w:t>
      </w:r>
      <w:r w:rsidRPr="00652284">
        <w:rPr>
          <w:szCs w:val="22"/>
        </w:rPr>
        <w:t>vakcīnā</w:t>
      </w:r>
      <w:r>
        <w:rPr>
          <w:szCs w:val="22"/>
        </w:rPr>
        <w:t>, kur pieejama).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E27C225" w14:textId="77777777" w:rsidR="002B2A16" w:rsidRDefault="002B2A16" w:rsidP="002B2A16">
      <w:pPr>
        <w:tabs>
          <w:tab w:val="left" w:pos="709"/>
          <w:tab w:val="left" w:pos="1276"/>
        </w:tabs>
        <w:jc w:val="both"/>
        <w:rPr>
          <w:szCs w:val="22"/>
        </w:rPr>
      </w:pPr>
    </w:p>
    <w:p w14:paraId="456F73AA" w14:textId="2E751EB5" w:rsidR="002B2A16" w:rsidRDefault="002B2A16" w:rsidP="002B2A16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 xml:space="preserve">Desmitkārtējas pārdozēšanas gadījumā, injekcijas vietā 4-10 dienas var novērot nedaudz sāpīgu pietūkumu. </w:t>
      </w:r>
    </w:p>
    <w:p w14:paraId="5FB51965" w14:textId="77777777" w:rsidR="002B2A16" w:rsidRDefault="002B2A16" w:rsidP="002B2A16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Nelielu, pārejošu ķermeņa temperatūras paaugstināšanos (līdz 40,8°C) var novērot 1-2 dienas pēc vakcinācijas.</w:t>
      </w:r>
    </w:p>
    <w:p w14:paraId="419C3353" w14:textId="77777777" w:rsidR="002B2A16" w:rsidRDefault="002B2A16" w:rsidP="002B2A16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Dažos gadījumos pāris dienas pēc vakcinācijas var novērot vispārēju diskomfortu, klepošanu, šķaudīšanu, pārejošu letarģiju un samazinātu apetīti.</w:t>
      </w:r>
    </w:p>
    <w:p w14:paraId="21AC1023" w14:textId="77777777" w:rsidR="00C114FF" w:rsidRPr="006E49BF" w:rsidRDefault="00C114FF" w:rsidP="00FE47D4">
      <w:pPr>
        <w:pStyle w:val="Style1"/>
        <w:ind w:left="0" w:firstLine="0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602075F6" w14:textId="77777777" w:rsidR="006C2DBB" w:rsidRPr="00E57A7D" w:rsidRDefault="006C2DBB" w:rsidP="006C2DB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2ABC063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2825B037" w:rsidR="00C85ACF" w:rsidRDefault="00C85AC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2A1DE8F" w14:textId="7101B0AD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="00A32ABE" w:rsidRPr="00E57A7D">
        <w:t xml:space="preserve"> </w:t>
      </w:r>
      <w:r w:rsidRPr="00E57A7D">
        <w:t>IMUNOLOĢISKĀS ĪPAŠĪBAS</w:t>
      </w:r>
    </w:p>
    <w:p w14:paraId="66E3DFC6" w14:textId="6B473013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50C4369" w:rsidR="005B04A8" w:rsidRPr="00C846FB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846FB" w:rsidRPr="00C846FB">
        <w:t xml:space="preserve"> </w:t>
      </w:r>
      <w:r w:rsidR="00C846FB" w:rsidRPr="00C846FB">
        <w:rPr>
          <w:b w:val="0"/>
          <w:bCs/>
        </w:rPr>
        <w:t>QI06AD04</w:t>
      </w:r>
    </w:p>
    <w:p w14:paraId="18391A67" w14:textId="592B17FF" w:rsidR="00C114FF" w:rsidRPr="00E57A7D" w:rsidRDefault="00C114FF" w:rsidP="005E7CD4">
      <w:pPr>
        <w:tabs>
          <w:tab w:val="clear" w:pos="567"/>
        </w:tabs>
        <w:spacing w:line="240" w:lineRule="auto"/>
        <w:rPr>
          <w:szCs w:val="22"/>
        </w:rPr>
      </w:pPr>
    </w:p>
    <w:p w14:paraId="69DFFF52" w14:textId="02B0530E" w:rsidR="005E7CD4" w:rsidRDefault="00D42B34" w:rsidP="005E7CD4">
      <w:pPr>
        <w:tabs>
          <w:tab w:val="left" w:pos="709"/>
        </w:tabs>
        <w:jc w:val="both"/>
        <w:rPr>
          <w:szCs w:val="22"/>
        </w:rPr>
      </w:pPr>
      <w:r>
        <w:rPr>
          <w:szCs w:val="22"/>
        </w:rPr>
        <w:t>Aktīvās imunitātes stimulēšanai kaķiem</w:t>
      </w:r>
      <w:r w:rsidR="005E7CD4">
        <w:rPr>
          <w:szCs w:val="22"/>
        </w:rPr>
        <w:t xml:space="preserve"> pret kaķu </w:t>
      </w:r>
      <w:proofErr w:type="spellStart"/>
      <w:r w:rsidR="005E7CD4">
        <w:rPr>
          <w:szCs w:val="22"/>
        </w:rPr>
        <w:t>kalici</w:t>
      </w:r>
      <w:proofErr w:type="spellEnd"/>
      <w:r w:rsidR="005E7CD4">
        <w:rPr>
          <w:szCs w:val="22"/>
        </w:rPr>
        <w:t xml:space="preserve"> vīrusu, kaķu </w:t>
      </w:r>
      <w:proofErr w:type="spellStart"/>
      <w:r w:rsidR="005E7CD4">
        <w:rPr>
          <w:szCs w:val="22"/>
        </w:rPr>
        <w:t>rinotraheīta</w:t>
      </w:r>
      <w:proofErr w:type="spellEnd"/>
      <w:r w:rsidR="005E7CD4">
        <w:rPr>
          <w:szCs w:val="22"/>
        </w:rPr>
        <w:t xml:space="preserve"> vīrusu un kaķu </w:t>
      </w:r>
      <w:proofErr w:type="spellStart"/>
      <w:r w:rsidR="005E7CD4">
        <w:rPr>
          <w:szCs w:val="22"/>
        </w:rPr>
        <w:t>panleikopēnijas</w:t>
      </w:r>
      <w:proofErr w:type="spellEnd"/>
      <w:r w:rsidR="005E7CD4">
        <w:rPr>
          <w:szCs w:val="22"/>
        </w:rPr>
        <w:t xml:space="preserve"> vīrusu.</w:t>
      </w:r>
    </w:p>
    <w:p w14:paraId="61B6A8D3" w14:textId="46AD958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4E3CB5" w14:textId="77777777" w:rsidR="00D5298F" w:rsidRPr="00E57A7D" w:rsidRDefault="00D529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563BE9">
      <w:pPr>
        <w:tabs>
          <w:tab w:val="left" w:pos="709"/>
          <w:tab w:val="left" w:pos="1276"/>
        </w:tabs>
        <w:jc w:val="both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BE40359" w14:textId="77777777" w:rsidR="00B749C1" w:rsidRDefault="00B749C1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68BC8F5" w14:textId="260C9605" w:rsidR="00C114FF" w:rsidRPr="00E57A7D" w:rsidRDefault="00B749C1" w:rsidP="00145C3F">
      <w:pPr>
        <w:tabs>
          <w:tab w:val="clear" w:pos="567"/>
        </w:tabs>
        <w:spacing w:line="240" w:lineRule="auto"/>
        <w:rPr>
          <w:szCs w:val="22"/>
        </w:rPr>
      </w:pPr>
      <w:r w:rsidRPr="00B749C1">
        <w:rPr>
          <w:szCs w:val="22"/>
        </w:rPr>
        <w:t>Nelietot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78B26A1D" w14:textId="77777777" w:rsidR="00B749C1" w:rsidRDefault="00B749C1" w:rsidP="00B749C1">
      <w:pPr>
        <w:tabs>
          <w:tab w:val="clear" w:pos="567"/>
        </w:tabs>
        <w:spacing w:line="240" w:lineRule="auto"/>
        <w:rPr>
          <w:szCs w:val="22"/>
        </w:rPr>
      </w:pPr>
    </w:p>
    <w:p w14:paraId="4E9DA845" w14:textId="70BA7BFC" w:rsidR="00B749C1" w:rsidRPr="00B749C1" w:rsidRDefault="00B749C1" w:rsidP="00B749C1">
      <w:pPr>
        <w:tabs>
          <w:tab w:val="clear" w:pos="567"/>
        </w:tabs>
        <w:spacing w:line="240" w:lineRule="auto"/>
        <w:rPr>
          <w:szCs w:val="22"/>
        </w:rPr>
      </w:pPr>
      <w:r w:rsidRPr="00B749C1">
        <w:rPr>
          <w:szCs w:val="22"/>
        </w:rPr>
        <w:t xml:space="preserve">Veterināro zāļu derīguma termiņš izplatīšanai </w:t>
      </w:r>
      <w:r w:rsidR="00A641B8" w:rsidRPr="00A641B8">
        <w:rPr>
          <w:szCs w:val="22"/>
        </w:rPr>
        <w:t>paredzētajā</w:t>
      </w:r>
      <w:r w:rsidRPr="00B749C1">
        <w:rPr>
          <w:szCs w:val="22"/>
        </w:rPr>
        <w:t xml:space="preserve"> iepakojumā: </w:t>
      </w:r>
    </w:p>
    <w:p w14:paraId="114D4858" w14:textId="77777777" w:rsidR="00B749C1" w:rsidRPr="00B749C1" w:rsidRDefault="00B749C1" w:rsidP="00B749C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72E97">
        <w:rPr>
          <w:szCs w:val="22"/>
          <w:u w:val="single"/>
        </w:rPr>
        <w:t>Liofilizātam</w:t>
      </w:r>
      <w:proofErr w:type="spellEnd"/>
      <w:r w:rsidRPr="00B749C1">
        <w:rPr>
          <w:szCs w:val="22"/>
        </w:rPr>
        <w:t>: 33 mēneši.</w:t>
      </w:r>
    </w:p>
    <w:p w14:paraId="5CDD134F" w14:textId="77777777" w:rsidR="00B749C1" w:rsidRPr="00B749C1" w:rsidRDefault="00B749C1" w:rsidP="00B749C1">
      <w:pPr>
        <w:tabs>
          <w:tab w:val="clear" w:pos="567"/>
        </w:tabs>
        <w:spacing w:line="240" w:lineRule="auto"/>
        <w:rPr>
          <w:szCs w:val="22"/>
        </w:rPr>
      </w:pPr>
      <w:r w:rsidRPr="00A72E97">
        <w:rPr>
          <w:szCs w:val="22"/>
          <w:u w:val="single"/>
        </w:rPr>
        <w:t>Šķīdinātājam</w:t>
      </w:r>
      <w:r w:rsidRPr="00B749C1">
        <w:rPr>
          <w:szCs w:val="22"/>
        </w:rPr>
        <w:t>: 5 gadi.</w:t>
      </w:r>
    </w:p>
    <w:p w14:paraId="28DD03E1" w14:textId="6249046B" w:rsidR="00C114FF" w:rsidRPr="00E57A7D" w:rsidRDefault="00B749C1" w:rsidP="00B749C1">
      <w:pPr>
        <w:tabs>
          <w:tab w:val="clear" w:pos="567"/>
        </w:tabs>
        <w:spacing w:line="240" w:lineRule="auto"/>
        <w:rPr>
          <w:szCs w:val="22"/>
        </w:rPr>
      </w:pPr>
      <w:r w:rsidRPr="00B749C1">
        <w:rPr>
          <w:szCs w:val="22"/>
        </w:rPr>
        <w:t xml:space="preserve">Derīguma termiņš pēc </w:t>
      </w:r>
      <w:r w:rsidR="00D42B34">
        <w:rPr>
          <w:szCs w:val="22"/>
        </w:rPr>
        <w:t>izšķīdināšanas</w:t>
      </w:r>
      <w:r w:rsidRPr="00B749C1">
        <w:rPr>
          <w:szCs w:val="22"/>
        </w:rPr>
        <w:t xml:space="preserve"> saskaņā ar norādījumiem: </w:t>
      </w:r>
      <w:bookmarkStart w:id="2" w:name="_Hlk123568789"/>
      <w:r w:rsidRPr="00B749C1">
        <w:rPr>
          <w:szCs w:val="22"/>
        </w:rPr>
        <w:t>30 minū</w:t>
      </w:r>
      <w:r w:rsidR="00D42B34">
        <w:rPr>
          <w:szCs w:val="22"/>
        </w:rPr>
        <w:t>tes</w:t>
      </w:r>
      <w:r w:rsidRPr="00B749C1">
        <w:rPr>
          <w:szCs w:val="22"/>
        </w:rPr>
        <w:t>.</w:t>
      </w:r>
    </w:p>
    <w:bookmarkEnd w:id="2"/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0464B58" w14:textId="77777777" w:rsidR="004834C9" w:rsidRDefault="004834C9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</w:p>
    <w:p w14:paraId="53EDE64E" w14:textId="741F03B5" w:rsidR="004834C9" w:rsidRDefault="004834C9" w:rsidP="004834C9">
      <w:pPr>
        <w:tabs>
          <w:tab w:val="left" w:pos="709"/>
          <w:tab w:val="left" w:pos="1276"/>
        </w:tabs>
        <w:jc w:val="both"/>
        <w:rPr>
          <w:szCs w:val="22"/>
        </w:rPr>
      </w:pPr>
      <w:proofErr w:type="spellStart"/>
      <w:r w:rsidRPr="00A72E97">
        <w:rPr>
          <w:bCs/>
          <w:snapToGrid w:val="0"/>
          <w:color w:val="000000"/>
          <w:szCs w:val="22"/>
          <w:u w:val="single"/>
        </w:rPr>
        <w:t>Liofilizāts</w:t>
      </w:r>
      <w:proofErr w:type="spellEnd"/>
      <w:r>
        <w:rPr>
          <w:bCs/>
          <w:snapToGrid w:val="0"/>
          <w:color w:val="000000"/>
          <w:szCs w:val="22"/>
        </w:rPr>
        <w:t xml:space="preserve">: </w:t>
      </w:r>
      <w:r>
        <w:rPr>
          <w:szCs w:val="22"/>
        </w:rPr>
        <w:t xml:space="preserve">uzglabāt </w:t>
      </w:r>
      <w:r w:rsidRPr="00172307">
        <w:rPr>
          <w:noProof/>
        </w:rPr>
        <w:t xml:space="preserve">ledusskapī </w:t>
      </w:r>
      <w:r>
        <w:rPr>
          <w:szCs w:val="22"/>
        </w:rPr>
        <w:t>(2</w:t>
      </w:r>
      <w:r w:rsidR="00AB6DAE">
        <w:rPr>
          <w:szCs w:val="22"/>
        </w:rPr>
        <w:t> </w:t>
      </w:r>
      <w:r>
        <w:rPr>
          <w:szCs w:val="22"/>
        </w:rPr>
        <w:sym w:font="Symbol" w:char="F0B0"/>
      </w:r>
      <w:r>
        <w:rPr>
          <w:szCs w:val="22"/>
        </w:rPr>
        <w:t>C -8</w:t>
      </w:r>
      <w:r w:rsidR="00AB6DAE">
        <w:rPr>
          <w:szCs w:val="22"/>
        </w:rPr>
        <w:t> </w:t>
      </w:r>
      <w:r>
        <w:rPr>
          <w:szCs w:val="22"/>
        </w:rPr>
        <w:sym w:font="Symbol" w:char="F0B0"/>
      </w:r>
      <w:r>
        <w:rPr>
          <w:szCs w:val="22"/>
        </w:rPr>
        <w:t xml:space="preserve">C). </w:t>
      </w:r>
    </w:p>
    <w:p w14:paraId="68A92330" w14:textId="77777777" w:rsidR="004834C9" w:rsidRDefault="004834C9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  <w:r>
        <w:rPr>
          <w:szCs w:val="22"/>
        </w:rPr>
        <w:t>Sargāt no gaismas.</w:t>
      </w:r>
    </w:p>
    <w:p w14:paraId="3BB7D502" w14:textId="260CA201" w:rsidR="004834C9" w:rsidRDefault="004834C9" w:rsidP="004834C9">
      <w:pPr>
        <w:tabs>
          <w:tab w:val="left" w:pos="709"/>
          <w:tab w:val="left" w:pos="1276"/>
        </w:tabs>
        <w:ind w:left="567" w:hanging="567"/>
        <w:jc w:val="both"/>
        <w:rPr>
          <w:bCs/>
          <w:snapToGrid w:val="0"/>
          <w:color w:val="000000"/>
          <w:szCs w:val="22"/>
        </w:rPr>
      </w:pPr>
      <w:r w:rsidRPr="00A72E97">
        <w:rPr>
          <w:bCs/>
          <w:snapToGrid w:val="0"/>
          <w:color w:val="000000"/>
          <w:szCs w:val="22"/>
          <w:u w:val="single"/>
        </w:rPr>
        <w:t>Šķīdinātājs</w:t>
      </w:r>
      <w:r>
        <w:rPr>
          <w:bCs/>
          <w:snapToGrid w:val="0"/>
          <w:color w:val="000000"/>
          <w:szCs w:val="22"/>
        </w:rPr>
        <w:t xml:space="preserve">: </w:t>
      </w:r>
      <w:r>
        <w:rPr>
          <w:szCs w:val="22"/>
        </w:rPr>
        <w:t>uzglabāt temperatūrā līdz</w:t>
      </w:r>
      <w:r>
        <w:rPr>
          <w:bCs/>
          <w:snapToGrid w:val="0"/>
          <w:color w:val="000000"/>
          <w:szCs w:val="22"/>
        </w:rPr>
        <w:t xml:space="preserve"> 25</w:t>
      </w:r>
      <w:r w:rsidR="00AB6DAE">
        <w:rPr>
          <w:bCs/>
          <w:snapToGrid w:val="0"/>
          <w:color w:val="000000"/>
          <w:szCs w:val="22"/>
        </w:rPr>
        <w:t> </w:t>
      </w:r>
      <w:r>
        <w:rPr>
          <w:bCs/>
          <w:snapToGrid w:val="0"/>
          <w:color w:val="000000"/>
          <w:szCs w:val="22"/>
        </w:rPr>
        <w:t xml:space="preserve">°C, ja uzglabā atsevišķi no </w:t>
      </w:r>
      <w:proofErr w:type="spellStart"/>
      <w:r>
        <w:rPr>
          <w:bCs/>
          <w:snapToGrid w:val="0"/>
          <w:color w:val="000000"/>
          <w:szCs w:val="22"/>
        </w:rPr>
        <w:t>liofilizāta</w:t>
      </w:r>
      <w:proofErr w:type="spellEnd"/>
      <w:r>
        <w:rPr>
          <w:bCs/>
          <w:snapToGrid w:val="0"/>
          <w:color w:val="000000"/>
          <w:szCs w:val="22"/>
        </w:rPr>
        <w:t xml:space="preserve">. </w:t>
      </w:r>
    </w:p>
    <w:p w14:paraId="16738F23" w14:textId="77777777" w:rsidR="004834C9" w:rsidRDefault="004834C9" w:rsidP="004834C9">
      <w:pPr>
        <w:tabs>
          <w:tab w:val="left" w:pos="709"/>
          <w:tab w:val="left" w:pos="1276"/>
        </w:tabs>
        <w:ind w:left="567" w:hanging="567"/>
        <w:jc w:val="both"/>
        <w:rPr>
          <w:bCs/>
          <w:snapToGrid w:val="0"/>
          <w:color w:val="000000"/>
          <w:szCs w:val="22"/>
        </w:rPr>
      </w:pPr>
      <w:r>
        <w:rPr>
          <w:bCs/>
          <w:snapToGrid w:val="0"/>
          <w:color w:val="000000"/>
          <w:szCs w:val="22"/>
        </w:rPr>
        <w:t>Nesasaldēt.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1D84E905" w14:textId="77777777" w:rsidR="004834C9" w:rsidRDefault="004834C9" w:rsidP="004834C9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</w:p>
    <w:p w14:paraId="0395F726" w14:textId="29129977" w:rsidR="004834C9" w:rsidRDefault="004834C9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  <w:proofErr w:type="spellStart"/>
      <w:r w:rsidRPr="00A72E97">
        <w:rPr>
          <w:snapToGrid w:val="0"/>
          <w:color w:val="000000"/>
          <w:szCs w:val="22"/>
          <w:u w:val="single"/>
        </w:rPr>
        <w:t>Liofilizāts</w:t>
      </w:r>
      <w:proofErr w:type="spellEnd"/>
      <w:r>
        <w:rPr>
          <w:snapToGrid w:val="0"/>
          <w:color w:val="000000"/>
          <w:szCs w:val="22"/>
        </w:rPr>
        <w:t>: 1 devas stikla I tipa flakons (</w:t>
      </w:r>
      <w:proofErr w:type="spellStart"/>
      <w:r>
        <w:rPr>
          <w:snapToGrid w:val="0"/>
          <w:color w:val="000000"/>
          <w:szCs w:val="22"/>
        </w:rPr>
        <w:t>Ph.Eur</w:t>
      </w:r>
      <w:proofErr w:type="spellEnd"/>
      <w:r>
        <w:rPr>
          <w:snapToGrid w:val="0"/>
          <w:color w:val="000000"/>
          <w:szCs w:val="22"/>
        </w:rPr>
        <w:t xml:space="preserve">.), noslēgts ar </w:t>
      </w:r>
      <w:proofErr w:type="spellStart"/>
      <w:r>
        <w:rPr>
          <w:snapToGrid w:val="0"/>
          <w:color w:val="000000"/>
          <w:szCs w:val="22"/>
        </w:rPr>
        <w:t>halogēnbutil</w:t>
      </w:r>
      <w:r w:rsidR="00D42B34">
        <w:rPr>
          <w:snapToGrid w:val="0"/>
          <w:color w:val="000000"/>
          <w:szCs w:val="22"/>
        </w:rPr>
        <w:t>a</w:t>
      </w:r>
      <w:proofErr w:type="spellEnd"/>
      <w:r w:rsidR="00D42B34">
        <w:rPr>
          <w:snapToGrid w:val="0"/>
          <w:color w:val="000000"/>
          <w:szCs w:val="22"/>
        </w:rPr>
        <w:t xml:space="preserve"> </w:t>
      </w:r>
      <w:r>
        <w:rPr>
          <w:snapToGrid w:val="0"/>
          <w:color w:val="000000"/>
          <w:szCs w:val="22"/>
        </w:rPr>
        <w:t>gumijas aizbāzni un aizvākots ar k</w:t>
      </w:r>
      <w:r>
        <w:rPr>
          <w:bCs/>
          <w:snapToGrid w:val="0"/>
          <w:color w:val="000000"/>
          <w:szCs w:val="22"/>
        </w:rPr>
        <w:t>odētu alumīnija vāciņu.</w:t>
      </w:r>
    </w:p>
    <w:p w14:paraId="42B3C92E" w14:textId="77777777" w:rsidR="00D97431" w:rsidRDefault="00D97431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  <w:u w:val="single"/>
        </w:rPr>
      </w:pPr>
    </w:p>
    <w:p w14:paraId="2B371D36" w14:textId="591A639C" w:rsidR="004834C9" w:rsidRDefault="004834C9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  <w:r w:rsidRPr="00A72E97">
        <w:rPr>
          <w:bCs/>
          <w:snapToGrid w:val="0"/>
          <w:color w:val="000000"/>
          <w:szCs w:val="22"/>
          <w:u w:val="single"/>
        </w:rPr>
        <w:t>Šķīdinātājs</w:t>
      </w:r>
      <w:r>
        <w:rPr>
          <w:bCs/>
          <w:snapToGrid w:val="0"/>
          <w:color w:val="000000"/>
          <w:szCs w:val="22"/>
        </w:rPr>
        <w:t xml:space="preserve">: </w:t>
      </w:r>
      <w:r>
        <w:rPr>
          <w:snapToGrid w:val="0"/>
          <w:color w:val="000000"/>
          <w:szCs w:val="22"/>
        </w:rPr>
        <w:t>1 devas stikla I tipa flakons (</w:t>
      </w:r>
      <w:proofErr w:type="spellStart"/>
      <w:r>
        <w:rPr>
          <w:snapToGrid w:val="0"/>
          <w:color w:val="000000"/>
          <w:szCs w:val="22"/>
        </w:rPr>
        <w:t>Ph.Eur</w:t>
      </w:r>
      <w:proofErr w:type="spellEnd"/>
      <w:r>
        <w:rPr>
          <w:snapToGrid w:val="0"/>
          <w:color w:val="000000"/>
          <w:szCs w:val="22"/>
        </w:rPr>
        <w:t xml:space="preserve">.), noslēgts ar </w:t>
      </w:r>
      <w:proofErr w:type="spellStart"/>
      <w:r>
        <w:rPr>
          <w:snapToGrid w:val="0"/>
          <w:color w:val="000000"/>
          <w:szCs w:val="22"/>
        </w:rPr>
        <w:t>halogēnbutil</w:t>
      </w:r>
      <w:r w:rsidR="00D42B34">
        <w:rPr>
          <w:snapToGrid w:val="0"/>
          <w:color w:val="000000"/>
          <w:szCs w:val="22"/>
        </w:rPr>
        <w:t>a</w:t>
      </w:r>
      <w:proofErr w:type="spellEnd"/>
      <w:r w:rsidR="00D42B34">
        <w:rPr>
          <w:snapToGrid w:val="0"/>
          <w:color w:val="000000"/>
          <w:szCs w:val="22"/>
        </w:rPr>
        <w:t xml:space="preserve"> </w:t>
      </w:r>
      <w:r>
        <w:rPr>
          <w:snapToGrid w:val="0"/>
          <w:color w:val="000000"/>
          <w:szCs w:val="22"/>
        </w:rPr>
        <w:t>gumijas aizbāzni un aizvākots ar k</w:t>
      </w:r>
      <w:r>
        <w:rPr>
          <w:bCs/>
          <w:snapToGrid w:val="0"/>
          <w:color w:val="000000"/>
          <w:szCs w:val="22"/>
        </w:rPr>
        <w:t xml:space="preserve">odētu alumīnija vāciņu. </w:t>
      </w:r>
    </w:p>
    <w:p w14:paraId="7C686121" w14:textId="77777777" w:rsidR="004834C9" w:rsidRDefault="004834C9" w:rsidP="004834C9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</w:p>
    <w:p w14:paraId="0C785D6F" w14:textId="12982C8F" w:rsidR="00A72300" w:rsidRDefault="004834C9">
      <w:pPr>
        <w:pStyle w:val="Style1"/>
        <w:ind w:left="0" w:firstLine="0"/>
        <w:rPr>
          <w:b w:val="0"/>
          <w:bCs/>
        </w:rPr>
      </w:pPr>
      <w:r w:rsidRPr="00F85038">
        <w:rPr>
          <w:b w:val="0"/>
          <w:bCs/>
        </w:rPr>
        <w:t xml:space="preserve">Iepakojuma </w:t>
      </w:r>
      <w:r w:rsidR="00D42B34">
        <w:rPr>
          <w:b w:val="0"/>
          <w:bCs/>
        </w:rPr>
        <w:t>lielumi</w:t>
      </w:r>
      <w:r w:rsidRPr="00F85038">
        <w:rPr>
          <w:b w:val="0"/>
          <w:bCs/>
        </w:rPr>
        <w:t>: kartona vai plastikāta kastīt</w:t>
      </w:r>
      <w:r w:rsidR="00106977">
        <w:rPr>
          <w:b w:val="0"/>
          <w:bCs/>
        </w:rPr>
        <w:t>ē</w:t>
      </w:r>
      <w:r w:rsidRPr="00F85038">
        <w:rPr>
          <w:b w:val="0"/>
          <w:bCs/>
        </w:rPr>
        <w:t xml:space="preserve"> </w:t>
      </w:r>
      <w:r w:rsidR="005F5F1F" w:rsidRPr="005F5F1F">
        <w:rPr>
          <w:b w:val="0"/>
          <w:bCs/>
        </w:rPr>
        <w:t xml:space="preserve">5 x 1 deva, 10 x 1 deva, 25 x 1 deva vai 50 x 1 </w:t>
      </w:r>
      <w:r w:rsidR="00D5298F">
        <w:rPr>
          <w:b w:val="0"/>
          <w:bCs/>
        </w:rPr>
        <w:t>dev</w:t>
      </w:r>
      <w:r w:rsidR="00106977">
        <w:rPr>
          <w:b w:val="0"/>
          <w:bCs/>
        </w:rPr>
        <w:t>a</w:t>
      </w:r>
      <w:r w:rsidR="00D5298F">
        <w:rPr>
          <w:b w:val="0"/>
          <w:bCs/>
        </w:rPr>
        <w:t xml:space="preserve"> </w:t>
      </w:r>
      <w:proofErr w:type="spellStart"/>
      <w:r w:rsidR="005F5F1F" w:rsidRPr="005F5F1F">
        <w:rPr>
          <w:b w:val="0"/>
          <w:bCs/>
        </w:rPr>
        <w:t>liofilizāt</w:t>
      </w:r>
      <w:r w:rsidR="00106977">
        <w:rPr>
          <w:b w:val="0"/>
          <w:bCs/>
        </w:rPr>
        <w:t>s</w:t>
      </w:r>
      <w:proofErr w:type="spellEnd"/>
      <w:r w:rsidRPr="00F85038">
        <w:rPr>
          <w:b w:val="0"/>
          <w:bCs/>
        </w:rPr>
        <w:t xml:space="preserve"> un šķīdinātāj</w:t>
      </w:r>
      <w:r w:rsidR="00106977">
        <w:rPr>
          <w:b w:val="0"/>
          <w:bCs/>
        </w:rPr>
        <w:t>s</w:t>
      </w:r>
      <w:r w:rsidRPr="00C85ACF">
        <w:rPr>
          <w:b w:val="0"/>
          <w:bCs/>
        </w:rPr>
        <w:t>.</w:t>
      </w:r>
      <w:r w:rsidR="0020123D" w:rsidRPr="006D4A7B">
        <w:rPr>
          <w:bCs/>
        </w:rPr>
        <w:t xml:space="preserve"> </w:t>
      </w:r>
    </w:p>
    <w:p w14:paraId="1BED4D8F" w14:textId="291E5A3B" w:rsidR="00E811BF" w:rsidRPr="0020123D" w:rsidRDefault="00A44CC4">
      <w:pPr>
        <w:pStyle w:val="Style1"/>
        <w:ind w:left="0" w:firstLine="0"/>
        <w:rPr>
          <w:b w:val="0"/>
          <w:bCs/>
        </w:rPr>
      </w:pPr>
      <w:r w:rsidRPr="0020123D">
        <w:rPr>
          <w:b w:val="0"/>
          <w:bCs/>
        </w:rPr>
        <w:t>Ne visi iepakojuma lielumi var tikt izplatīti</w:t>
      </w:r>
      <w:r w:rsidR="006C78AB" w:rsidRPr="0020123D">
        <w:rPr>
          <w:b w:val="0"/>
          <w:bCs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05DE092" w:rsidR="00FD1E45" w:rsidRPr="00E57A7D" w:rsidRDefault="009F05AB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7E7A6B5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755FF2" w14:textId="77777777" w:rsidR="00435332" w:rsidRPr="00E57A7D" w:rsidRDefault="004353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D023DEE" w14:textId="77777777" w:rsidR="00AE51B8" w:rsidRDefault="00AE51B8" w:rsidP="00AE51B8">
      <w:pPr>
        <w:tabs>
          <w:tab w:val="left" w:pos="709"/>
          <w:tab w:val="left" w:pos="1276"/>
        </w:tabs>
        <w:jc w:val="both"/>
        <w:rPr>
          <w:snapToGrid w:val="0"/>
          <w:color w:val="000000"/>
          <w:szCs w:val="22"/>
        </w:rPr>
      </w:pPr>
      <w:proofErr w:type="spellStart"/>
      <w:r>
        <w:rPr>
          <w:snapToGrid w:val="0"/>
          <w:color w:val="000000"/>
          <w:szCs w:val="22"/>
        </w:rPr>
        <w:t>Intervet</w:t>
      </w:r>
      <w:proofErr w:type="spellEnd"/>
      <w:r>
        <w:rPr>
          <w:snapToGrid w:val="0"/>
          <w:color w:val="000000"/>
          <w:szCs w:val="22"/>
        </w:rPr>
        <w:t xml:space="preserve"> </w:t>
      </w:r>
      <w:proofErr w:type="spellStart"/>
      <w:r>
        <w:rPr>
          <w:snapToGrid w:val="0"/>
          <w:color w:val="000000"/>
          <w:szCs w:val="22"/>
        </w:rPr>
        <w:t>International</w:t>
      </w:r>
      <w:proofErr w:type="spellEnd"/>
      <w:r>
        <w:rPr>
          <w:snapToGrid w:val="0"/>
          <w:color w:val="000000"/>
          <w:szCs w:val="22"/>
        </w:rPr>
        <w:t xml:space="preserve"> </w:t>
      </w:r>
      <w:r w:rsidRPr="00255E86">
        <w:rPr>
          <w:snapToGrid w:val="0"/>
          <w:color w:val="000000"/>
          <w:szCs w:val="22"/>
        </w:rPr>
        <w:t>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0D2A26" w14:textId="77777777" w:rsidR="004C0576" w:rsidRPr="00642A5F" w:rsidRDefault="004C0576" w:rsidP="004C057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42A5F">
        <w:rPr>
          <w:szCs w:val="22"/>
        </w:rPr>
        <w:t>V/MRP/07/1709</w:t>
      </w:r>
    </w:p>
    <w:p w14:paraId="2EF1B7FE" w14:textId="0D89A01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CE74C7" w14:textId="77777777" w:rsidR="004C0576" w:rsidRPr="00E57A7D" w:rsidRDefault="004C05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D45AA4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A471D8">
        <w:t xml:space="preserve"> </w:t>
      </w:r>
      <w:r w:rsidR="00A471D8" w:rsidRPr="00A471D8">
        <w:t>14/11/2007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5992BAF8" w:rsidR="00C114FF" w:rsidRDefault="00D42B34" w:rsidP="00A9226B">
      <w:pPr>
        <w:tabs>
          <w:tab w:val="clear" w:pos="567"/>
        </w:tabs>
        <w:spacing w:line="240" w:lineRule="auto"/>
      </w:pPr>
      <w:r>
        <w:t>01/2023</w:t>
      </w:r>
    </w:p>
    <w:p w14:paraId="51816052" w14:textId="6B59165C" w:rsidR="0031278A" w:rsidRDefault="0031278A" w:rsidP="00A9226B">
      <w:pPr>
        <w:tabs>
          <w:tab w:val="clear" w:pos="567"/>
        </w:tabs>
        <w:spacing w:line="240" w:lineRule="auto"/>
      </w:pPr>
    </w:p>
    <w:p w14:paraId="53BBA8D4" w14:textId="77777777" w:rsidR="0031278A" w:rsidRPr="00E57A7D" w:rsidRDefault="003127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C59197" w14:textId="77777777" w:rsidR="00077520" w:rsidRPr="00E57A7D" w:rsidRDefault="00077520" w:rsidP="0007752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726F5074" w14:textId="77777777" w:rsidR="00077520" w:rsidRPr="00E57A7D" w:rsidRDefault="00077520" w:rsidP="00077520">
      <w:pPr>
        <w:ind w:right="-318"/>
        <w:rPr>
          <w:szCs w:val="22"/>
        </w:rPr>
      </w:pPr>
    </w:p>
    <w:p w14:paraId="336E630F" w14:textId="77777777" w:rsidR="00077520" w:rsidRPr="00E57A7D" w:rsidRDefault="00077520" w:rsidP="00077520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p w14:paraId="4AB5F5CF" w14:textId="77777777" w:rsidR="00FE6839" w:rsidRDefault="00FE6839" w:rsidP="00FE6839">
      <w:pPr>
        <w:jc w:val="both"/>
        <w:rPr>
          <w:color w:val="000000"/>
          <w:szCs w:val="22"/>
        </w:rPr>
      </w:pPr>
    </w:p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0AEDB00D" w:rsidR="00C114FF" w:rsidRPr="00F964AF" w:rsidRDefault="00F964AF" w:rsidP="00A9226B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F964AF">
              <w:rPr>
                <w:b/>
                <w:bCs/>
              </w:rPr>
              <w:t>KARTONA VAI PLASTIKĀTA 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309EA11" w14:textId="77777777" w:rsidR="00E054E9" w:rsidRDefault="00E054E9" w:rsidP="00E054E9">
      <w:pPr>
        <w:pStyle w:val="SPC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5670"/>
          <w:tab w:val="clear" w:pos="8505"/>
        </w:tabs>
        <w:ind w:left="0"/>
        <w:rPr>
          <w:b/>
          <w:szCs w:val="22"/>
          <w:lang w:val="lv-LV"/>
        </w:rPr>
      </w:pPr>
      <w:bookmarkStart w:id="7" w:name="_Hlk496604692"/>
    </w:p>
    <w:p w14:paraId="0B39008D" w14:textId="25BAFDF4" w:rsidR="00E054E9" w:rsidRDefault="00E054E9" w:rsidP="00E054E9">
      <w:pPr>
        <w:pStyle w:val="SPC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5670"/>
          <w:tab w:val="clear" w:pos="8505"/>
        </w:tabs>
        <w:ind w:left="0"/>
        <w:rPr>
          <w:color w:val="000000"/>
          <w:szCs w:val="22"/>
          <w:lang w:val="lv-LV"/>
        </w:rPr>
      </w:pPr>
      <w:proofErr w:type="spellStart"/>
      <w:r>
        <w:rPr>
          <w:b/>
          <w:szCs w:val="22"/>
          <w:lang w:val="lv-LV"/>
        </w:rPr>
        <w:t>Nobivac</w:t>
      </w:r>
      <w:proofErr w:type="spellEnd"/>
      <w:r>
        <w:rPr>
          <w:b/>
          <w:szCs w:val="22"/>
          <w:lang w:val="lv-LV"/>
        </w:rPr>
        <w:t xml:space="preserve"> </w:t>
      </w:r>
      <w:proofErr w:type="spellStart"/>
      <w:r>
        <w:rPr>
          <w:b/>
          <w:szCs w:val="22"/>
          <w:lang w:val="lv-LV"/>
        </w:rPr>
        <w:t>Tricat</w:t>
      </w:r>
      <w:proofErr w:type="spellEnd"/>
      <w:r>
        <w:rPr>
          <w:b/>
          <w:szCs w:val="22"/>
          <w:lang w:val="lv-LV"/>
        </w:rPr>
        <w:t xml:space="preserve"> Trio</w:t>
      </w:r>
      <w:r>
        <w:rPr>
          <w:szCs w:val="22"/>
          <w:lang w:val="lv-LV"/>
        </w:rPr>
        <w:t xml:space="preserve"> </w:t>
      </w:r>
      <w:bookmarkEnd w:id="7"/>
      <w:proofErr w:type="spellStart"/>
      <w:r>
        <w:rPr>
          <w:szCs w:val="22"/>
          <w:lang w:val="lv-LV"/>
        </w:rPr>
        <w:t>l</w:t>
      </w:r>
      <w:r>
        <w:rPr>
          <w:lang w:val="lv-LV"/>
        </w:rPr>
        <w:t>iofilizāts</w:t>
      </w:r>
      <w:proofErr w:type="spellEnd"/>
      <w:r>
        <w:rPr>
          <w:lang w:val="lv-LV"/>
        </w:rPr>
        <w:t xml:space="preserve"> un šķīdinātājs suspensijas injekcijām pagatavošanai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D6249" w14:textId="5E0C9617" w:rsidR="00CF1200" w:rsidRDefault="00CF1200" w:rsidP="00CF1200">
      <w:pPr>
        <w:pStyle w:val="SPC"/>
        <w:ind w:left="0"/>
        <w:rPr>
          <w:szCs w:val="22"/>
          <w:lang w:val="lv-LV"/>
        </w:rPr>
      </w:pPr>
      <w:r>
        <w:rPr>
          <w:szCs w:val="22"/>
          <w:lang w:val="lv-LV"/>
        </w:rPr>
        <w:t>Vien</w:t>
      </w:r>
      <w:r w:rsidR="009672CB">
        <w:rPr>
          <w:szCs w:val="22"/>
          <w:lang w:val="lv-LV"/>
        </w:rPr>
        <w:t>ā</w:t>
      </w:r>
      <w:r>
        <w:rPr>
          <w:szCs w:val="22"/>
          <w:lang w:val="lv-LV"/>
        </w:rPr>
        <w:t xml:space="preserve"> dev</w:t>
      </w:r>
      <w:r w:rsidR="009672CB">
        <w:rPr>
          <w:szCs w:val="22"/>
          <w:lang w:val="lv-LV"/>
        </w:rPr>
        <w:t>ā</w:t>
      </w:r>
      <w:r w:rsidR="005F5F1F">
        <w:rPr>
          <w:szCs w:val="22"/>
          <w:lang w:val="lv-LV"/>
        </w:rPr>
        <w:t xml:space="preserve"> vismaz</w:t>
      </w:r>
      <w:r>
        <w:rPr>
          <w:szCs w:val="22"/>
          <w:lang w:val="lv-LV"/>
        </w:rPr>
        <w:t>:</w:t>
      </w:r>
    </w:p>
    <w:p w14:paraId="5DE07E48" w14:textId="399237FE" w:rsidR="00CF1200" w:rsidRDefault="00B12F98" w:rsidP="00CF1200">
      <w:pPr>
        <w:pStyle w:val="SPC"/>
        <w:ind w:left="0"/>
        <w:rPr>
          <w:szCs w:val="22"/>
          <w:lang w:val="lv-LV"/>
        </w:rPr>
      </w:pPr>
      <w:r>
        <w:rPr>
          <w:lang w:val="lv-LV" w:eastAsia="ar-SA"/>
        </w:rPr>
        <w:t>10</w:t>
      </w:r>
      <w:r w:rsidR="00CF1200" w:rsidRPr="00A72E97">
        <w:rPr>
          <w:vertAlign w:val="superscript"/>
          <w:lang w:val="lv-LV" w:eastAsia="ar-SA"/>
        </w:rPr>
        <w:t>4</w:t>
      </w:r>
      <w:r w:rsidR="00CF1200" w:rsidRPr="00A72E97">
        <w:rPr>
          <w:szCs w:val="22"/>
          <w:vertAlign w:val="superscript"/>
          <w:lang w:val="lv-LV"/>
        </w:rPr>
        <w:t xml:space="preserve">,6 </w:t>
      </w:r>
      <w:r w:rsidR="00CF1200">
        <w:rPr>
          <w:szCs w:val="22"/>
          <w:lang w:val="lv-LV"/>
        </w:rPr>
        <w:t xml:space="preserve"> PFU </w:t>
      </w:r>
      <w:r w:rsidR="005F5F1F" w:rsidRPr="008542E2">
        <w:rPr>
          <w:szCs w:val="22"/>
          <w:lang w:val="lv-LV"/>
        </w:rPr>
        <w:t xml:space="preserve">kaķu </w:t>
      </w:r>
      <w:proofErr w:type="spellStart"/>
      <w:r w:rsidR="005F5F1F" w:rsidRPr="008542E2">
        <w:rPr>
          <w:szCs w:val="22"/>
          <w:lang w:val="lv-LV"/>
        </w:rPr>
        <w:t>kalici</w:t>
      </w:r>
      <w:proofErr w:type="spellEnd"/>
      <w:r w:rsidR="005F5F1F" w:rsidRPr="008542E2">
        <w:rPr>
          <w:szCs w:val="22"/>
          <w:lang w:val="lv-LV"/>
        </w:rPr>
        <w:t xml:space="preserve"> vīruss</w:t>
      </w:r>
      <w:r w:rsidR="00CF1200">
        <w:rPr>
          <w:szCs w:val="22"/>
          <w:lang w:val="lv-LV"/>
        </w:rPr>
        <w:t>, celms F9;</w:t>
      </w:r>
    </w:p>
    <w:p w14:paraId="0859826D" w14:textId="1A58A97B" w:rsidR="00CF1200" w:rsidRDefault="00B12F98" w:rsidP="00CF1200">
      <w:pPr>
        <w:pStyle w:val="SPC"/>
        <w:ind w:left="0"/>
        <w:rPr>
          <w:szCs w:val="22"/>
          <w:lang w:val="lv-LV"/>
        </w:rPr>
      </w:pPr>
      <w:r>
        <w:rPr>
          <w:lang w:eastAsia="ar-SA"/>
        </w:rPr>
        <w:t>10</w:t>
      </w:r>
      <w:r w:rsidR="00CF1200" w:rsidRPr="00A72E97">
        <w:rPr>
          <w:szCs w:val="22"/>
          <w:vertAlign w:val="superscript"/>
          <w:lang w:val="lv-LV"/>
        </w:rPr>
        <w:t>5,</w:t>
      </w:r>
      <w:proofErr w:type="gramStart"/>
      <w:r w:rsidR="00CF1200" w:rsidRPr="00A72E97">
        <w:rPr>
          <w:szCs w:val="22"/>
          <w:vertAlign w:val="superscript"/>
          <w:lang w:val="lv-LV"/>
        </w:rPr>
        <w:t xml:space="preserve">2 </w:t>
      </w:r>
      <w:r w:rsidR="00CF1200">
        <w:rPr>
          <w:szCs w:val="22"/>
          <w:lang w:val="lv-LV"/>
        </w:rPr>
        <w:t xml:space="preserve"> PFU</w:t>
      </w:r>
      <w:proofErr w:type="gramEnd"/>
      <w:r w:rsidR="00CF1200">
        <w:rPr>
          <w:szCs w:val="22"/>
          <w:lang w:val="lv-LV"/>
        </w:rPr>
        <w:t xml:space="preserve"> </w:t>
      </w:r>
      <w:r w:rsidR="00E86AAE" w:rsidRPr="00E86AAE">
        <w:rPr>
          <w:szCs w:val="22"/>
          <w:lang w:val="lv-LV"/>
        </w:rPr>
        <w:t xml:space="preserve">kaķu </w:t>
      </w:r>
      <w:proofErr w:type="spellStart"/>
      <w:r w:rsidR="00E86AAE" w:rsidRPr="00E86AAE">
        <w:rPr>
          <w:szCs w:val="22"/>
          <w:lang w:val="lv-LV"/>
        </w:rPr>
        <w:t>rinotraheīta</w:t>
      </w:r>
      <w:proofErr w:type="spellEnd"/>
      <w:r w:rsidR="00E86AAE" w:rsidRPr="00E86AAE">
        <w:rPr>
          <w:szCs w:val="22"/>
          <w:lang w:val="lv-LV"/>
        </w:rPr>
        <w:t xml:space="preserve"> vīruss</w:t>
      </w:r>
      <w:r w:rsidR="00CF1200">
        <w:rPr>
          <w:szCs w:val="22"/>
          <w:lang w:val="lv-LV"/>
        </w:rPr>
        <w:t>, celms G2620A;</w:t>
      </w:r>
    </w:p>
    <w:p w14:paraId="6CED4325" w14:textId="322CFE73" w:rsidR="00CF1200" w:rsidRDefault="00B12F98" w:rsidP="00CF1200">
      <w:pPr>
        <w:pStyle w:val="SPC"/>
        <w:ind w:left="0"/>
        <w:rPr>
          <w:szCs w:val="22"/>
          <w:lang w:val="lv-LV"/>
        </w:rPr>
      </w:pPr>
      <w:r>
        <w:rPr>
          <w:lang w:val="lv-LV" w:eastAsia="ar-SA"/>
        </w:rPr>
        <w:t>10</w:t>
      </w:r>
      <w:r w:rsidR="00CF1200" w:rsidRPr="00A72E97">
        <w:rPr>
          <w:szCs w:val="22"/>
          <w:vertAlign w:val="superscript"/>
          <w:lang w:val="lv-LV"/>
        </w:rPr>
        <w:t xml:space="preserve">4,3 </w:t>
      </w:r>
      <w:r w:rsidR="00CF1200">
        <w:rPr>
          <w:szCs w:val="22"/>
          <w:lang w:val="lv-LV"/>
        </w:rPr>
        <w:t xml:space="preserve"> CCID</w:t>
      </w:r>
      <w:r w:rsidR="00CF1200">
        <w:rPr>
          <w:szCs w:val="22"/>
          <w:vertAlign w:val="subscript"/>
          <w:lang w:val="lv-LV"/>
        </w:rPr>
        <w:t>50</w:t>
      </w:r>
      <w:r w:rsidR="00CF1200">
        <w:rPr>
          <w:szCs w:val="22"/>
          <w:lang w:val="lv-LV"/>
        </w:rPr>
        <w:t xml:space="preserve"> </w:t>
      </w:r>
      <w:r w:rsidR="00E86AAE" w:rsidRPr="00E86AAE">
        <w:rPr>
          <w:szCs w:val="22"/>
          <w:lang w:val="lv-LV"/>
        </w:rPr>
        <w:t xml:space="preserve">kaķu </w:t>
      </w:r>
      <w:proofErr w:type="spellStart"/>
      <w:r w:rsidR="00E86AAE" w:rsidRPr="00E86AAE">
        <w:rPr>
          <w:szCs w:val="22"/>
          <w:lang w:val="lv-LV"/>
        </w:rPr>
        <w:t>panleikopēnijas</w:t>
      </w:r>
      <w:proofErr w:type="spellEnd"/>
      <w:r w:rsidR="00E86AAE" w:rsidRPr="00E86AAE">
        <w:rPr>
          <w:szCs w:val="22"/>
          <w:lang w:val="lv-LV"/>
        </w:rPr>
        <w:t xml:space="preserve"> vīruss</w:t>
      </w:r>
      <w:r w:rsidR="00CF1200">
        <w:rPr>
          <w:szCs w:val="22"/>
          <w:lang w:val="lv-LV"/>
        </w:rPr>
        <w:t>, celms MW-1.</w:t>
      </w:r>
    </w:p>
    <w:p w14:paraId="2ED2601E" w14:textId="780A031D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6597C" w14:textId="77777777" w:rsidR="00AC2159" w:rsidRPr="00E57A7D" w:rsidRDefault="00AC215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F72D68" w14:textId="44A7A53A" w:rsidR="00E86AAE" w:rsidRPr="00E86AAE" w:rsidRDefault="00E86AAE" w:rsidP="00E86AAE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lang w:val="de-DE"/>
        </w:rPr>
      </w:pPr>
      <w:r>
        <w:rPr>
          <w:szCs w:val="22"/>
          <w:lang w:val="de-DE"/>
        </w:rPr>
        <w:t xml:space="preserve">5 </w:t>
      </w:r>
      <w:r w:rsidRPr="00E86AAE">
        <w:rPr>
          <w:szCs w:val="22"/>
          <w:lang w:val="de-DE"/>
        </w:rPr>
        <w:t xml:space="preserve">x 1 </w:t>
      </w:r>
      <w:proofErr w:type="spellStart"/>
      <w:r w:rsidRPr="00E86AAE">
        <w:rPr>
          <w:szCs w:val="22"/>
          <w:lang w:val="de-DE"/>
        </w:rPr>
        <w:t>deva</w:t>
      </w:r>
      <w:proofErr w:type="spellEnd"/>
    </w:p>
    <w:p w14:paraId="3195DFB3" w14:textId="2A4C8B44" w:rsidR="00E86AAE" w:rsidRPr="00FE47D4" w:rsidRDefault="00E86AAE" w:rsidP="00E86AAE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highlight w:val="lightGray"/>
          <w:lang w:val="de-DE"/>
        </w:rPr>
      </w:pPr>
      <w:r w:rsidRPr="00FE47D4">
        <w:rPr>
          <w:szCs w:val="22"/>
          <w:highlight w:val="lightGray"/>
          <w:lang w:val="de-DE"/>
        </w:rPr>
        <w:t xml:space="preserve">10 x1 </w:t>
      </w:r>
      <w:proofErr w:type="spellStart"/>
      <w:r w:rsidRPr="00FE47D4">
        <w:rPr>
          <w:szCs w:val="22"/>
          <w:highlight w:val="lightGray"/>
          <w:lang w:val="de-DE"/>
        </w:rPr>
        <w:t>deva</w:t>
      </w:r>
      <w:proofErr w:type="spellEnd"/>
    </w:p>
    <w:p w14:paraId="5DB3A5AD" w14:textId="509D079E" w:rsidR="00E86AAE" w:rsidRPr="00FE47D4" w:rsidRDefault="00E86AAE" w:rsidP="00E86AAE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highlight w:val="lightGray"/>
          <w:lang w:val="de-DE"/>
        </w:rPr>
      </w:pPr>
      <w:r w:rsidRPr="00FE47D4">
        <w:rPr>
          <w:szCs w:val="22"/>
          <w:highlight w:val="lightGray"/>
          <w:lang w:val="de-DE"/>
        </w:rPr>
        <w:t xml:space="preserve">25 x 1 </w:t>
      </w:r>
      <w:proofErr w:type="spellStart"/>
      <w:r w:rsidRPr="00FE47D4">
        <w:rPr>
          <w:szCs w:val="22"/>
          <w:highlight w:val="lightGray"/>
          <w:lang w:val="de-DE"/>
        </w:rPr>
        <w:t>deva</w:t>
      </w:r>
      <w:proofErr w:type="spellEnd"/>
    </w:p>
    <w:p w14:paraId="0E4F7684" w14:textId="77777777" w:rsidR="00E86AAE" w:rsidRDefault="00E86AAE" w:rsidP="00E86AAE">
      <w:pPr>
        <w:tabs>
          <w:tab w:val="clear" w:pos="567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  <w:rPr>
          <w:szCs w:val="22"/>
          <w:lang w:val="de-DE"/>
        </w:rPr>
      </w:pPr>
      <w:r w:rsidRPr="00FE47D4">
        <w:rPr>
          <w:szCs w:val="22"/>
          <w:highlight w:val="lightGray"/>
          <w:lang w:val="de-DE"/>
        </w:rPr>
        <w:t xml:space="preserve">50 x 1 </w:t>
      </w:r>
      <w:proofErr w:type="spellStart"/>
      <w:r w:rsidRPr="00FE47D4">
        <w:rPr>
          <w:szCs w:val="22"/>
          <w:highlight w:val="lightGray"/>
          <w:lang w:val="de-DE"/>
        </w:rPr>
        <w:t>deva</w:t>
      </w:r>
      <w:proofErr w:type="spellEnd"/>
    </w:p>
    <w:p w14:paraId="22C7BB35" w14:textId="65CA62F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43CBF1" w14:textId="77777777" w:rsidR="00AB15E4" w:rsidRPr="00E57A7D" w:rsidRDefault="00AB15E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072ECD35" w14:textId="77777777" w:rsidR="00CF1200" w:rsidRDefault="00CF1200" w:rsidP="00CF1200">
      <w:pPr>
        <w:pStyle w:val="SPC"/>
        <w:ind w:left="0"/>
        <w:rPr>
          <w:color w:val="000000"/>
          <w:szCs w:val="22"/>
          <w:highlight w:val="lightGray"/>
          <w:lang w:val="lv-LV"/>
        </w:rPr>
      </w:pPr>
    </w:p>
    <w:p w14:paraId="3C3C7C19" w14:textId="0F45E354" w:rsidR="00CF1200" w:rsidRDefault="00CF1200" w:rsidP="00CF1200">
      <w:pPr>
        <w:pStyle w:val="SPC"/>
        <w:ind w:left="0"/>
        <w:rPr>
          <w:szCs w:val="22"/>
          <w:lang w:val="lv-LV"/>
        </w:rPr>
      </w:pPr>
      <w:r w:rsidRPr="00FE47D4">
        <w:rPr>
          <w:color w:val="000000"/>
          <w:szCs w:val="22"/>
          <w:lang w:val="lv-LV"/>
        </w:rPr>
        <w:t>Kaķi.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0AACFD18" w14:textId="77777777" w:rsidR="006E14AD" w:rsidRDefault="006E14AD" w:rsidP="00CE744E">
      <w:pPr>
        <w:pStyle w:val="SPC"/>
        <w:ind w:left="0"/>
        <w:rPr>
          <w:szCs w:val="22"/>
          <w:lang w:val="lv-LV"/>
        </w:rPr>
      </w:pPr>
    </w:p>
    <w:p w14:paraId="6DDC522D" w14:textId="6E21FC6A" w:rsidR="00C114FF" w:rsidRPr="00FE47D4" w:rsidRDefault="007D0B31" w:rsidP="007E3679">
      <w:pPr>
        <w:pStyle w:val="SPC"/>
        <w:ind w:left="0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Subkutānai</w:t>
      </w:r>
      <w:proofErr w:type="spellEnd"/>
      <w:r>
        <w:rPr>
          <w:szCs w:val="22"/>
          <w:lang w:val="lv-LV"/>
        </w:rPr>
        <w:t xml:space="preserve"> lietošanai.</w:t>
      </w:r>
      <w:r w:rsidR="00CE744E">
        <w:rPr>
          <w:szCs w:val="22"/>
          <w:lang w:val="lv-LV"/>
        </w:rPr>
        <w:br/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7C03DBC" w14:textId="587DC636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6480FD07" w:rsidR="001B26EB" w:rsidRPr="00E57A7D" w:rsidRDefault="009B7CF8" w:rsidP="00A9226B">
      <w:pPr>
        <w:tabs>
          <w:tab w:val="clear" w:pos="567"/>
        </w:tabs>
        <w:spacing w:line="240" w:lineRule="auto"/>
        <w:rPr>
          <w:szCs w:val="22"/>
        </w:rPr>
      </w:pPr>
      <w:r w:rsidRPr="009B7CF8">
        <w:rPr>
          <w:szCs w:val="22"/>
        </w:rPr>
        <w:t>Pēc izšķīdināšanas izlietot 30 minūšu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4E96077B" w14:textId="77777777" w:rsidR="00FE4891" w:rsidRDefault="00FE4891" w:rsidP="009B7CF8">
      <w:pPr>
        <w:tabs>
          <w:tab w:val="clear" w:pos="567"/>
        </w:tabs>
        <w:spacing w:line="240" w:lineRule="auto"/>
        <w:rPr>
          <w:i/>
          <w:szCs w:val="22"/>
        </w:rPr>
      </w:pPr>
    </w:p>
    <w:p w14:paraId="2EFBDB68" w14:textId="1C8E4742" w:rsidR="009B7CF8" w:rsidRDefault="009B7CF8" w:rsidP="009B7CF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Uzglabāt ledusskapī.</w:t>
      </w:r>
      <w:r w:rsidR="00FE4891">
        <w:rPr>
          <w:szCs w:val="22"/>
        </w:rPr>
        <w:t xml:space="preserve"> </w:t>
      </w:r>
      <w:r w:rsidRPr="00652284">
        <w:rPr>
          <w:szCs w:val="22"/>
        </w:rPr>
        <w:t xml:space="preserve">Nesasaldēt. </w:t>
      </w:r>
      <w:r>
        <w:rPr>
          <w:szCs w:val="22"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3BD8142F" w:rsidR="00C85ACF" w:rsidRDefault="00C85AC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12B740D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8E8388" w14:textId="77777777" w:rsidR="00AC2159" w:rsidRPr="00E57A7D" w:rsidRDefault="00AC215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B59F6D5" w14:textId="77777777" w:rsidR="00656D6F" w:rsidRPr="00656D6F" w:rsidRDefault="00656D6F" w:rsidP="00656D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56D6F">
        <w:rPr>
          <w:szCs w:val="22"/>
        </w:rPr>
        <w:t>Intervet</w:t>
      </w:r>
      <w:proofErr w:type="spellEnd"/>
      <w:r w:rsidRPr="00656D6F">
        <w:rPr>
          <w:szCs w:val="22"/>
        </w:rPr>
        <w:t xml:space="preserve"> </w:t>
      </w:r>
      <w:proofErr w:type="spellStart"/>
      <w:r w:rsidRPr="00656D6F">
        <w:rPr>
          <w:szCs w:val="22"/>
        </w:rPr>
        <w:t>International</w:t>
      </w:r>
      <w:proofErr w:type="spellEnd"/>
      <w:r w:rsidRPr="00656D6F">
        <w:rPr>
          <w:szCs w:val="22"/>
        </w:rPr>
        <w:t xml:space="preserve"> B.V. </w:t>
      </w:r>
    </w:p>
    <w:p w14:paraId="07E848AD" w14:textId="1993820E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311A3B8B" w:rsidR="00C114FF" w:rsidRPr="00E57A7D" w:rsidRDefault="00656D6F" w:rsidP="00A9226B">
      <w:pPr>
        <w:tabs>
          <w:tab w:val="clear" w:pos="567"/>
        </w:tabs>
        <w:spacing w:line="240" w:lineRule="auto"/>
        <w:rPr>
          <w:szCs w:val="22"/>
        </w:rPr>
      </w:pPr>
      <w:r w:rsidRPr="00656D6F">
        <w:t>V/MRP/07/1709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575B2DB" w:rsidR="00C114FF" w:rsidRPr="00B607C9" w:rsidRDefault="00E86AAE" w:rsidP="00B607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szCs w:val="24"/>
          <w:lang w:val="en-GB"/>
        </w:rPr>
      </w:pPr>
      <w:r>
        <w:rPr>
          <w:b/>
          <w:szCs w:val="22"/>
        </w:rPr>
        <w:t xml:space="preserve"> </w:t>
      </w:r>
      <w:r w:rsidRPr="00E86AAE">
        <w:rPr>
          <w:b/>
          <w:szCs w:val="24"/>
          <w:lang w:val="en-GB"/>
        </w:rPr>
        <w:t>STIKLA FLAKON</w:t>
      </w:r>
      <w:r w:rsidR="00C85ACF">
        <w:rPr>
          <w:b/>
          <w:szCs w:val="24"/>
          <w:lang w:val="en-GB"/>
        </w:rPr>
        <w:t>S</w:t>
      </w:r>
      <w:r w:rsidRPr="00E86AAE">
        <w:rPr>
          <w:b/>
          <w:szCs w:val="24"/>
          <w:lang w:val="en-GB"/>
        </w:rPr>
        <w:t xml:space="preserve"> </w:t>
      </w:r>
      <w:r>
        <w:rPr>
          <w:b/>
          <w:szCs w:val="24"/>
          <w:lang w:val="en-GB"/>
        </w:rPr>
        <w:t>–</w:t>
      </w:r>
      <w:r w:rsidRPr="00E86AAE">
        <w:rPr>
          <w:b/>
          <w:szCs w:val="24"/>
          <w:lang w:val="en-GB"/>
        </w:rPr>
        <w:t xml:space="preserve"> </w:t>
      </w:r>
      <w:proofErr w:type="spellStart"/>
      <w:r w:rsidRPr="00E86AAE">
        <w:rPr>
          <w:b/>
          <w:szCs w:val="24"/>
          <w:lang w:val="en-GB"/>
        </w:rPr>
        <w:t>liofilizāts</w:t>
      </w:r>
      <w:proofErr w:type="spellEnd"/>
      <w:r>
        <w:rPr>
          <w:b/>
          <w:szCs w:val="24"/>
          <w:lang w:val="en-GB"/>
        </w:rPr>
        <w:t xml:space="preserve"> 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888E7D" w14:textId="5E571AEA" w:rsidR="001D054B" w:rsidRDefault="001D054B" w:rsidP="001D054B">
      <w:pPr>
        <w:pStyle w:val="EndnoteText"/>
        <w:tabs>
          <w:tab w:val="clear" w:pos="567"/>
        </w:tabs>
        <w:rPr>
          <w:szCs w:val="22"/>
        </w:rPr>
      </w:pPr>
      <w:proofErr w:type="spellStart"/>
      <w:r>
        <w:rPr>
          <w:b/>
          <w:szCs w:val="22"/>
          <w:lang w:eastAsia="en-GB"/>
        </w:rPr>
        <w:t>Nobivac</w:t>
      </w:r>
      <w:proofErr w:type="spellEnd"/>
      <w:r>
        <w:rPr>
          <w:b/>
          <w:szCs w:val="22"/>
          <w:lang w:eastAsia="en-GB"/>
        </w:rPr>
        <w:t xml:space="preserve"> </w:t>
      </w:r>
      <w:proofErr w:type="spellStart"/>
      <w:r>
        <w:rPr>
          <w:b/>
          <w:szCs w:val="22"/>
          <w:lang w:eastAsia="en-GB"/>
        </w:rPr>
        <w:t>Tricat</w:t>
      </w:r>
      <w:proofErr w:type="spellEnd"/>
      <w:r>
        <w:rPr>
          <w:b/>
          <w:szCs w:val="22"/>
          <w:lang w:eastAsia="en-GB"/>
        </w:rPr>
        <w:t xml:space="preserve"> Trio</w:t>
      </w:r>
      <w:r>
        <w:rPr>
          <w:szCs w:val="22"/>
        </w:rPr>
        <w:t xml:space="preserve"> </w:t>
      </w:r>
    </w:p>
    <w:p w14:paraId="3FC13417" w14:textId="5231D8E5" w:rsidR="00C114FF" w:rsidRPr="00E57A7D" w:rsidRDefault="0001375D" w:rsidP="00A9226B">
      <w:pPr>
        <w:tabs>
          <w:tab w:val="clear" w:pos="567"/>
        </w:tabs>
        <w:spacing w:line="240" w:lineRule="auto"/>
        <w:rPr>
          <w:szCs w:val="22"/>
        </w:rPr>
      </w:pPr>
      <w:r>
        <w:fldChar w:fldCharType="begin"/>
      </w:r>
      <w:r>
        <w:instrText xml:space="preserve"> INCLUDEPICTURE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 w:rsidR="000B2D85">
        <w:fldChar w:fldCharType="begin"/>
      </w:r>
      <w:r w:rsidR="000B2D85">
        <w:instrText xml:space="preserve"> INCLUDEPICTURE  "https://www.ema.europa.eu/sites/default/files/cat.jpg" \* MERGEFORMATINET </w:instrText>
      </w:r>
      <w:r w:rsidR="000B2D85">
        <w:fldChar w:fldCharType="separate"/>
      </w:r>
      <w:r w:rsidR="001D23D0">
        <w:fldChar w:fldCharType="begin"/>
      </w:r>
      <w:r w:rsidR="001D23D0">
        <w:instrText xml:space="preserve"> INCLUDEPICTURE  "https://www.ema.europa.eu/sites/default/files/cat.jpg" \* MERGEFORMATINET </w:instrText>
      </w:r>
      <w:r w:rsidR="001D23D0">
        <w:fldChar w:fldCharType="separate"/>
      </w:r>
      <w:r w:rsidR="00F30B3E">
        <w:fldChar w:fldCharType="begin"/>
      </w:r>
      <w:r w:rsidR="00F30B3E">
        <w:instrText xml:space="preserve"> INCLUDEPICTURE  "https://www.ema.europa.eu/sites/default/files/cat.jpg" \* MERGEFORMATINET </w:instrText>
      </w:r>
      <w:r w:rsidR="00F30B3E">
        <w:fldChar w:fldCharType="separate"/>
      </w:r>
      <w:r w:rsidR="00E466EF">
        <w:fldChar w:fldCharType="begin"/>
      </w:r>
      <w:r w:rsidR="00E466EF">
        <w:instrText xml:space="preserve"> INCLUDEPICTURE  "https://www.ema.europa.eu/sites/default/files/cat.jpg" \* MERGEFORMATINET </w:instrText>
      </w:r>
      <w:r w:rsidR="00E466EF">
        <w:fldChar w:fldCharType="separate"/>
      </w:r>
      <w:r w:rsidR="00292452">
        <w:fldChar w:fldCharType="begin"/>
      </w:r>
      <w:r w:rsidR="00292452">
        <w:instrText xml:space="preserve"> INCLUDEPICTURE  "https://www.ema.europa.eu/sites/default/files/cat.jpg" \* MERGEFORMATINET </w:instrText>
      </w:r>
      <w:r w:rsidR="00292452">
        <w:fldChar w:fldCharType="separate"/>
      </w:r>
      <w:r w:rsidR="00082557">
        <w:fldChar w:fldCharType="begin"/>
      </w:r>
      <w:r w:rsidR="00082557">
        <w:instrText xml:space="preserve"> INCLUDEPICTURE  "https://www.ema.europa.eu/sites/default/files/cat.jpg" \* MERGEFORMATINET </w:instrText>
      </w:r>
      <w:r w:rsidR="00082557">
        <w:fldChar w:fldCharType="separate"/>
      </w:r>
      <w:r w:rsidR="00082557">
        <w:fldChar w:fldCharType="begin"/>
      </w:r>
      <w:r w:rsidR="00082557">
        <w:instrText xml:space="preserve"> INCLUDEPICTURE  "https://www.ema.europa.eu/sites/default/files/cat.jpg" \* MERGEFORMATINET </w:instrText>
      </w:r>
      <w:r w:rsidR="00082557">
        <w:fldChar w:fldCharType="separate"/>
      </w:r>
      <w:r>
        <w:fldChar w:fldCharType="begin"/>
      </w:r>
      <w:r>
        <w:instrText xml:space="preserve"> INCLUDEPICTURE  "https://www.ema.europa.eu/sites/default/files/cat.jpg" \* MERGEFORMATINET </w:instrText>
      </w:r>
      <w:r>
        <w:fldChar w:fldCharType="separate"/>
      </w:r>
      <w:r w:rsidR="00F63B31">
        <w:fldChar w:fldCharType="begin"/>
      </w:r>
      <w:r w:rsidR="00F63B31">
        <w:instrText xml:space="preserve"> INCLUDEPICTURE  "https://www.ema.europa.eu/sites/default/files/cat.jpg" \* MERGEFORMATINET </w:instrText>
      </w:r>
      <w:r w:rsidR="00F63B31">
        <w:fldChar w:fldCharType="separate"/>
      </w:r>
      <w:r w:rsidR="00E51FC8">
        <w:fldChar w:fldCharType="begin"/>
      </w:r>
      <w:r w:rsidR="00E51FC8">
        <w:instrText xml:space="preserve"> INCLUDEPICTURE  "https://www.ema.europa.eu/sites/default/files/cat.jpg" \* MERGEFORMATINET </w:instrText>
      </w:r>
      <w:r w:rsidR="00E51FC8">
        <w:fldChar w:fldCharType="separate"/>
      </w:r>
      <w:r w:rsidR="009032AB">
        <w:fldChar w:fldCharType="begin"/>
      </w:r>
      <w:r w:rsidR="009032AB">
        <w:instrText xml:space="preserve"> INCLUDEPICTURE  "https://www.ema.europa.eu/sites/default/files/cat.jpg" \* MERGEFORMATINET </w:instrText>
      </w:r>
      <w:r w:rsidR="009032AB">
        <w:fldChar w:fldCharType="separate"/>
      </w:r>
      <w:r w:rsidR="00472F9A">
        <w:fldChar w:fldCharType="begin"/>
      </w:r>
      <w:r w:rsidR="00472F9A">
        <w:instrText xml:space="preserve"> INCLUDEPICTURE  "https://www.ema.europa.eu/sites/default/files/cat.jpg" \* MERGEFORMATINET </w:instrText>
      </w:r>
      <w:r w:rsidR="00472F9A">
        <w:fldChar w:fldCharType="separate"/>
      </w:r>
      <w:r w:rsidR="001E6DF0">
        <w:fldChar w:fldCharType="begin"/>
      </w:r>
      <w:r w:rsidR="001E6DF0">
        <w:instrText xml:space="preserve"> INCLUDEPICTURE  "https://www.ema.europa.eu/sites/default/files/cat.jpg" \* MERGEFORMATINET </w:instrText>
      </w:r>
      <w:r w:rsidR="001E6DF0">
        <w:fldChar w:fldCharType="separate"/>
      </w:r>
      <w:r w:rsidR="00667FF6">
        <w:fldChar w:fldCharType="begin"/>
      </w:r>
      <w:r w:rsidR="00667FF6">
        <w:instrText xml:space="preserve"> INCLUDEPICTURE  "https://www.ema.europa.eu/sites/default/files/cat.jpg" \* MERGEFORMATINET </w:instrText>
      </w:r>
      <w:r w:rsidR="00667FF6">
        <w:fldChar w:fldCharType="separate"/>
      </w:r>
      <w:r w:rsidR="00C94EFE">
        <w:fldChar w:fldCharType="begin"/>
      </w:r>
      <w:r w:rsidR="00C94EFE">
        <w:instrText xml:space="preserve"> INCLUDEPICTURE  "https://www.ema.europa.eu/sites/default/files/cat.jpg" \* MERGEFORMATINET </w:instrText>
      </w:r>
      <w:r w:rsidR="00C94EFE">
        <w:fldChar w:fldCharType="separate"/>
      </w:r>
      <w:r w:rsidR="009672CB">
        <w:fldChar w:fldCharType="begin"/>
      </w:r>
      <w:r w:rsidR="009672CB">
        <w:instrText xml:space="preserve"> INCLUDEPICTURE  "https://www.ema.europa.eu/sites/default/files/cat.jpg" \* MERGEFORMATINET </w:instrText>
      </w:r>
      <w:r w:rsidR="009672CB">
        <w:fldChar w:fldCharType="separate"/>
      </w:r>
      <w:r w:rsidR="0089136A">
        <w:fldChar w:fldCharType="begin"/>
      </w:r>
      <w:r w:rsidR="0089136A">
        <w:instrText xml:space="preserve"> INCLUDEPICTURE  "https://www.ema.europa.eu/sites/default/files/cat.jpg" \* MERGEFORMATINET </w:instrText>
      </w:r>
      <w:r w:rsidR="0089136A">
        <w:fldChar w:fldCharType="separate"/>
      </w:r>
      <w:r w:rsidR="00A6186B">
        <w:fldChar w:fldCharType="begin"/>
      </w:r>
      <w:r w:rsidR="00A6186B">
        <w:instrText xml:space="preserve"> INCLUDEPICTURE  "https://www.ema.europa.eu/sites/default/files/cat.jpg" \* MERGEFORMATINET </w:instrText>
      </w:r>
      <w:r w:rsidR="00A6186B">
        <w:fldChar w:fldCharType="separate"/>
      </w:r>
      <w:r w:rsidR="00B24500">
        <w:fldChar w:fldCharType="begin"/>
      </w:r>
      <w:r w:rsidR="00B24500">
        <w:instrText xml:space="preserve"> INCLUDEPICTURE  "https://www.ema.europa.eu/sites/default/files/cat.jpg" \* MERGEFORMATINET </w:instrText>
      </w:r>
      <w:r w:rsidR="00B24500">
        <w:fldChar w:fldCharType="separate"/>
      </w:r>
      <w:r w:rsidR="002E09D3">
        <w:fldChar w:fldCharType="begin"/>
      </w:r>
      <w:r w:rsidR="002E09D3">
        <w:instrText xml:space="preserve"> INCLUDEPICTURE  "https://www.ema.europa.eu/sites/default/files/cat.jpg" \* MERGEFORMATINET </w:instrText>
      </w:r>
      <w:r w:rsidR="002E09D3">
        <w:fldChar w:fldCharType="separate"/>
      </w:r>
      <w:r w:rsidR="00226933">
        <w:fldChar w:fldCharType="begin"/>
      </w:r>
      <w:r w:rsidR="00226933">
        <w:instrText xml:space="preserve"> INCLUDEPICTURE  "https://www.ema.europa.eu/sites/default/files/cat.jpg" \* MERGEFORMATINET </w:instrText>
      </w:r>
      <w:r w:rsidR="00226933">
        <w:fldChar w:fldCharType="separate"/>
      </w:r>
      <w:r w:rsidR="00FE47D4">
        <w:fldChar w:fldCharType="begin"/>
      </w:r>
      <w:r w:rsidR="00FE47D4">
        <w:instrText xml:space="preserve"> INCLUDEPICTURE  "https://www.ema.europa.eu/sites/default/files/cat.jpg" \* MERGEFORMATINET </w:instrText>
      </w:r>
      <w:r w:rsidR="00FE47D4">
        <w:fldChar w:fldCharType="separate"/>
      </w:r>
      <w:r w:rsidR="00FE47D4">
        <w:pict w14:anchorId="2E496E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0.25pt;height:21.75pt">
            <v:imagedata r:id="rId9" r:href="rId10"/>
          </v:shape>
        </w:pict>
      </w:r>
      <w:r w:rsidR="00FE47D4">
        <w:fldChar w:fldCharType="end"/>
      </w:r>
      <w:r w:rsidR="00226933">
        <w:fldChar w:fldCharType="end"/>
      </w:r>
      <w:r w:rsidR="002E09D3">
        <w:fldChar w:fldCharType="end"/>
      </w:r>
      <w:r w:rsidR="00B24500">
        <w:fldChar w:fldCharType="end"/>
      </w:r>
      <w:r w:rsidR="00A6186B">
        <w:fldChar w:fldCharType="end"/>
      </w:r>
      <w:r w:rsidR="0089136A">
        <w:fldChar w:fldCharType="end"/>
      </w:r>
      <w:r w:rsidR="009672CB">
        <w:fldChar w:fldCharType="end"/>
      </w:r>
      <w:r w:rsidR="00C94EFE">
        <w:fldChar w:fldCharType="end"/>
      </w:r>
      <w:r w:rsidR="00667FF6">
        <w:fldChar w:fldCharType="end"/>
      </w:r>
      <w:r w:rsidR="001E6DF0">
        <w:fldChar w:fldCharType="end"/>
      </w:r>
      <w:r w:rsidR="00472F9A">
        <w:fldChar w:fldCharType="end"/>
      </w:r>
      <w:r w:rsidR="009032AB">
        <w:fldChar w:fldCharType="end"/>
      </w:r>
      <w:r w:rsidR="00E51FC8">
        <w:fldChar w:fldCharType="end"/>
      </w:r>
      <w:r w:rsidR="00F63B31">
        <w:fldChar w:fldCharType="end"/>
      </w:r>
      <w:r>
        <w:fldChar w:fldCharType="end"/>
      </w:r>
      <w:r w:rsidR="00082557">
        <w:fldChar w:fldCharType="end"/>
      </w:r>
      <w:r w:rsidR="00082557">
        <w:fldChar w:fldCharType="end"/>
      </w:r>
      <w:r w:rsidR="00292452">
        <w:fldChar w:fldCharType="end"/>
      </w:r>
      <w:r w:rsidR="00E466EF">
        <w:fldChar w:fldCharType="end"/>
      </w:r>
      <w:r w:rsidR="00F30B3E">
        <w:fldChar w:fldCharType="end"/>
      </w:r>
      <w:r w:rsidR="001D23D0">
        <w:fldChar w:fldCharType="end"/>
      </w:r>
      <w:r w:rsidR="000B2D85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71F826C0" w14:textId="0602BF0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6776F1" w14:textId="77777777" w:rsidR="0001375D" w:rsidRPr="00E57A7D" w:rsidRDefault="0001375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0D1142B" w14:textId="77777777" w:rsidR="00B607C9" w:rsidRDefault="00B607C9" w:rsidP="00B73AD2">
      <w:pPr>
        <w:rPr>
          <w:szCs w:val="22"/>
        </w:rPr>
      </w:pPr>
    </w:p>
    <w:p w14:paraId="3CDCD52D" w14:textId="4FFFA5DD" w:rsidR="0037640D" w:rsidRDefault="00B607C9" w:rsidP="00B73AD2">
      <w:pPr>
        <w:rPr>
          <w:szCs w:val="22"/>
        </w:rPr>
      </w:pPr>
      <w:r w:rsidRPr="00B607C9">
        <w:rPr>
          <w:szCs w:val="22"/>
        </w:rPr>
        <w:t>1 deva</w:t>
      </w:r>
    </w:p>
    <w:p w14:paraId="1D8AECDF" w14:textId="77777777" w:rsidR="00B607C9" w:rsidRDefault="00B607C9" w:rsidP="00B73AD2">
      <w:pPr>
        <w:rPr>
          <w:szCs w:val="22"/>
        </w:rPr>
      </w:pPr>
    </w:p>
    <w:p w14:paraId="35ED2FE9" w14:textId="613D7A7E" w:rsidR="00C114FF" w:rsidRDefault="00E86AAE" w:rsidP="00A9226B">
      <w:pPr>
        <w:tabs>
          <w:tab w:val="clear" w:pos="567"/>
        </w:tabs>
        <w:spacing w:line="240" w:lineRule="auto"/>
        <w:rPr>
          <w:szCs w:val="22"/>
        </w:rPr>
      </w:pPr>
      <w:r w:rsidRPr="008542E2">
        <w:rPr>
          <w:szCs w:val="22"/>
        </w:rPr>
        <w:t xml:space="preserve">Kaķu </w:t>
      </w:r>
      <w:proofErr w:type="spellStart"/>
      <w:r w:rsidRPr="008542E2">
        <w:rPr>
          <w:szCs w:val="22"/>
        </w:rPr>
        <w:t>kalici</w:t>
      </w:r>
      <w:proofErr w:type="spellEnd"/>
      <w:r w:rsidR="00BB1F4D">
        <w:rPr>
          <w:szCs w:val="22"/>
        </w:rPr>
        <w:t xml:space="preserve"> vīruss</w:t>
      </w:r>
      <w:r w:rsidRPr="008542E2">
        <w:rPr>
          <w:szCs w:val="22"/>
        </w:rPr>
        <w:t xml:space="preserve">, kaķu </w:t>
      </w:r>
      <w:proofErr w:type="spellStart"/>
      <w:r w:rsidRPr="008542E2">
        <w:rPr>
          <w:szCs w:val="22"/>
        </w:rPr>
        <w:t>rinotraheīta</w:t>
      </w:r>
      <w:proofErr w:type="spellEnd"/>
      <w:r w:rsidRPr="008542E2">
        <w:rPr>
          <w:szCs w:val="22"/>
        </w:rPr>
        <w:t xml:space="preserve"> </w:t>
      </w:r>
      <w:r w:rsidR="00BB1F4D">
        <w:rPr>
          <w:szCs w:val="22"/>
        </w:rPr>
        <w:t xml:space="preserve">vīruss, </w:t>
      </w:r>
      <w:r w:rsidRPr="008542E2">
        <w:rPr>
          <w:szCs w:val="22"/>
        </w:rPr>
        <w:t xml:space="preserve">kaķu </w:t>
      </w:r>
      <w:proofErr w:type="spellStart"/>
      <w:r w:rsidRPr="008542E2">
        <w:rPr>
          <w:szCs w:val="22"/>
        </w:rPr>
        <w:t>panleikopēnijas</w:t>
      </w:r>
      <w:proofErr w:type="spellEnd"/>
      <w:r w:rsidRPr="008542E2">
        <w:rPr>
          <w:szCs w:val="22"/>
        </w:rPr>
        <w:t xml:space="preserve"> vīrus</w:t>
      </w:r>
      <w:r w:rsidR="00BB1F4D">
        <w:rPr>
          <w:szCs w:val="22"/>
        </w:rPr>
        <w:t>s</w:t>
      </w:r>
      <w:r w:rsidRPr="008542E2">
        <w:rPr>
          <w:szCs w:val="22"/>
        </w:rPr>
        <w:t>.</w:t>
      </w:r>
      <w:r>
        <w:rPr>
          <w:szCs w:val="22"/>
        </w:rPr>
        <w:t xml:space="preserve"> </w:t>
      </w:r>
    </w:p>
    <w:p w14:paraId="36B22396" w14:textId="77777777" w:rsidR="00D5298F" w:rsidRPr="00E57A7D" w:rsidRDefault="00D529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19E7E037" w14:textId="77777777" w:rsidR="0037640D" w:rsidRDefault="0037640D" w:rsidP="0037640D">
      <w:pPr>
        <w:pStyle w:val="SPC"/>
        <w:ind w:left="0"/>
        <w:rPr>
          <w:szCs w:val="22"/>
          <w:lang w:val="lv-LV"/>
        </w:rPr>
      </w:pPr>
      <w:r>
        <w:rPr>
          <w:szCs w:val="22"/>
          <w:lang w:val="lv-LV"/>
        </w:rPr>
        <w:t>Pēc izšķīdināšanas izlietot 30 minūšu laikā.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2B9D04C4" w14:textId="77777777" w:rsidR="0037640D" w:rsidRDefault="0037640D" w:rsidP="0037640D"/>
    <w:p w14:paraId="79EBA777" w14:textId="7554B8C4" w:rsidR="00C114FF" w:rsidRDefault="006C78AB" w:rsidP="00E74050">
      <w:pPr>
        <w:tabs>
          <w:tab w:val="clear" w:pos="567"/>
        </w:tabs>
        <w:spacing w:line="240" w:lineRule="auto"/>
      </w:pPr>
      <w:r w:rsidRPr="00E57A7D">
        <w:br w:type="page"/>
      </w:r>
    </w:p>
    <w:p w14:paraId="313455B2" w14:textId="77777777" w:rsidR="00653E4B" w:rsidRPr="008E37A2" w:rsidRDefault="00653E4B" w:rsidP="00653E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3FC866E7" w14:textId="2FA9B7E6" w:rsidR="00653E4B" w:rsidRDefault="00653E4B" w:rsidP="00653E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8DC5020" w14:textId="7ACE0251" w:rsidR="00D5298F" w:rsidRPr="00F010DD" w:rsidRDefault="00E86AAE" w:rsidP="00653E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E86AAE">
        <w:rPr>
          <w:b/>
          <w:bCs/>
          <w:szCs w:val="22"/>
        </w:rPr>
        <w:t xml:space="preserve">STIKLA FLAKONS </w:t>
      </w:r>
      <w:r>
        <w:rPr>
          <w:b/>
          <w:bCs/>
          <w:szCs w:val="22"/>
        </w:rPr>
        <w:t>–</w:t>
      </w:r>
      <w:r w:rsidRPr="00E86AAE">
        <w:rPr>
          <w:b/>
          <w:bCs/>
          <w:szCs w:val="22"/>
        </w:rPr>
        <w:t xml:space="preserve"> Šķīdinātājs</w:t>
      </w:r>
    </w:p>
    <w:p w14:paraId="2AA3BF09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66E4877F" w14:textId="77777777" w:rsidR="00653E4B" w:rsidRPr="00E57A7D" w:rsidRDefault="00653E4B" w:rsidP="00653E4B">
      <w:pPr>
        <w:pStyle w:val="Style2"/>
      </w:pPr>
      <w:r w:rsidRPr="00E57A7D">
        <w:t>1.</w:t>
      </w:r>
      <w:r w:rsidRPr="00E57A7D">
        <w:tab/>
        <w:t>VETERINĀRO ZĀĻU NOSAUKUMS</w:t>
      </w:r>
    </w:p>
    <w:p w14:paraId="682EFB0F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31D56C81" w14:textId="4C3BE160" w:rsidR="00EE77BC" w:rsidRDefault="00DC6C7D" w:rsidP="00DC6C7D">
      <w:pPr>
        <w:ind w:right="113"/>
        <w:rPr>
          <w:b/>
          <w:spacing w:val="-2"/>
          <w:szCs w:val="22"/>
        </w:rPr>
      </w:pPr>
      <w:proofErr w:type="spellStart"/>
      <w:r>
        <w:rPr>
          <w:b/>
          <w:spacing w:val="-2"/>
          <w:szCs w:val="22"/>
        </w:rPr>
        <w:t>Nobivac</w:t>
      </w:r>
      <w:proofErr w:type="spellEnd"/>
      <w:r>
        <w:rPr>
          <w:b/>
          <w:spacing w:val="-2"/>
          <w:szCs w:val="22"/>
        </w:rPr>
        <w:t xml:space="preserve"> </w:t>
      </w:r>
      <w:proofErr w:type="spellStart"/>
      <w:r>
        <w:rPr>
          <w:b/>
          <w:spacing w:val="-2"/>
          <w:szCs w:val="22"/>
        </w:rPr>
        <w:t>Solvent</w:t>
      </w:r>
      <w:proofErr w:type="spellEnd"/>
    </w:p>
    <w:p w14:paraId="7EE995FE" w14:textId="1FD6C8E1" w:rsidR="00DC6C7D" w:rsidRDefault="00EE77BC" w:rsidP="00DC6C7D">
      <w:pPr>
        <w:ind w:right="113"/>
        <w:rPr>
          <w:spacing w:val="-2"/>
          <w:szCs w:val="22"/>
        </w:rPr>
      </w:pPr>
      <w:r w:rsidRPr="00055F11">
        <w:rPr>
          <w:spacing w:val="-2"/>
        </w:rPr>
        <w:t>–</w:t>
      </w:r>
      <w:r>
        <w:rPr>
          <w:spacing w:val="-2"/>
        </w:rPr>
        <w:t xml:space="preserve"> </w:t>
      </w:r>
      <w:r w:rsidR="00DC6C7D">
        <w:rPr>
          <w:spacing w:val="-2"/>
          <w:szCs w:val="22"/>
        </w:rPr>
        <w:t xml:space="preserve">sterils </w:t>
      </w:r>
      <w:proofErr w:type="spellStart"/>
      <w:r w:rsidR="00DC6C7D">
        <w:rPr>
          <w:spacing w:val="-2"/>
          <w:szCs w:val="22"/>
        </w:rPr>
        <w:t>buferšķīdums</w:t>
      </w:r>
      <w:proofErr w:type="spellEnd"/>
    </w:p>
    <w:p w14:paraId="7E5412AD" w14:textId="526E87D9" w:rsidR="00653E4B" w:rsidRDefault="00653E4B" w:rsidP="00EE77BC">
      <w:pPr>
        <w:ind w:right="113"/>
        <w:rPr>
          <w:szCs w:val="22"/>
        </w:rPr>
      </w:pPr>
    </w:p>
    <w:p w14:paraId="755E6BEB" w14:textId="77777777" w:rsidR="005E3A86" w:rsidRPr="00E57A7D" w:rsidRDefault="005E3A86" w:rsidP="00653E4B">
      <w:pPr>
        <w:tabs>
          <w:tab w:val="clear" w:pos="567"/>
        </w:tabs>
        <w:spacing w:line="240" w:lineRule="auto"/>
        <w:rPr>
          <w:szCs w:val="22"/>
        </w:rPr>
      </w:pPr>
    </w:p>
    <w:p w14:paraId="7A5D661D" w14:textId="77777777" w:rsidR="00653E4B" w:rsidRPr="00E57A7D" w:rsidRDefault="00653E4B" w:rsidP="00653E4B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F710015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5D1D2648" w14:textId="5B15F9CF" w:rsidR="00653E4B" w:rsidRDefault="005E3A86" w:rsidP="00653E4B">
      <w:pPr>
        <w:tabs>
          <w:tab w:val="clear" w:pos="567"/>
        </w:tabs>
        <w:spacing w:line="240" w:lineRule="auto"/>
        <w:rPr>
          <w:szCs w:val="22"/>
        </w:rPr>
      </w:pPr>
      <w:r w:rsidRPr="005E3A86">
        <w:rPr>
          <w:szCs w:val="22"/>
        </w:rPr>
        <w:t>1 deva</w:t>
      </w:r>
    </w:p>
    <w:p w14:paraId="751D695F" w14:textId="04606624" w:rsidR="005E3A86" w:rsidRDefault="005E3A86" w:rsidP="00653E4B">
      <w:pPr>
        <w:tabs>
          <w:tab w:val="clear" w:pos="567"/>
        </w:tabs>
        <w:spacing w:line="240" w:lineRule="auto"/>
        <w:rPr>
          <w:szCs w:val="22"/>
        </w:rPr>
      </w:pPr>
    </w:p>
    <w:p w14:paraId="013B13AD" w14:textId="77777777" w:rsidR="005E3A86" w:rsidRPr="00E57A7D" w:rsidRDefault="005E3A86" w:rsidP="00653E4B">
      <w:pPr>
        <w:tabs>
          <w:tab w:val="clear" w:pos="567"/>
        </w:tabs>
        <w:spacing w:line="240" w:lineRule="auto"/>
        <w:rPr>
          <w:szCs w:val="22"/>
        </w:rPr>
      </w:pPr>
    </w:p>
    <w:p w14:paraId="42526D5A" w14:textId="77777777" w:rsidR="00653E4B" w:rsidRPr="00E57A7D" w:rsidRDefault="00653E4B" w:rsidP="00653E4B">
      <w:pPr>
        <w:pStyle w:val="Style2"/>
      </w:pPr>
      <w:r w:rsidRPr="00E57A7D">
        <w:t>3.</w:t>
      </w:r>
      <w:r w:rsidRPr="00E57A7D">
        <w:tab/>
        <w:t>SĒRIJAS NUMURS</w:t>
      </w:r>
    </w:p>
    <w:p w14:paraId="6F39DD53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19ECABDF" w14:textId="77777777" w:rsidR="00653E4B" w:rsidRPr="00E57A7D" w:rsidRDefault="00653E4B" w:rsidP="00653E4B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78A4116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7DEFAFDF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6F3AF7C5" w14:textId="77777777" w:rsidR="00653E4B" w:rsidRPr="00E57A7D" w:rsidRDefault="00653E4B" w:rsidP="00653E4B">
      <w:pPr>
        <w:pStyle w:val="Style2"/>
      </w:pPr>
      <w:r w:rsidRPr="00E57A7D">
        <w:t>4.</w:t>
      </w:r>
      <w:r w:rsidRPr="00E57A7D">
        <w:tab/>
        <w:t>DERĪGUMA TERMIŅŠ</w:t>
      </w:r>
    </w:p>
    <w:p w14:paraId="444020D9" w14:textId="77777777" w:rsidR="00653E4B" w:rsidRPr="00E57A7D" w:rsidRDefault="00653E4B" w:rsidP="00653E4B">
      <w:pPr>
        <w:tabs>
          <w:tab w:val="clear" w:pos="567"/>
        </w:tabs>
        <w:spacing w:line="240" w:lineRule="auto"/>
        <w:rPr>
          <w:szCs w:val="22"/>
        </w:rPr>
      </w:pPr>
    </w:p>
    <w:p w14:paraId="6B390E67" w14:textId="77777777" w:rsidR="00653E4B" w:rsidRPr="00E57A7D" w:rsidRDefault="00653E4B" w:rsidP="00653E4B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E4133E2" w14:textId="48285E1A" w:rsidR="00653E4B" w:rsidRDefault="00653E4B" w:rsidP="00E74050">
      <w:pPr>
        <w:tabs>
          <w:tab w:val="clear" w:pos="567"/>
        </w:tabs>
        <w:spacing w:line="240" w:lineRule="auto"/>
        <w:rPr>
          <w:szCs w:val="22"/>
        </w:rPr>
      </w:pPr>
    </w:p>
    <w:p w14:paraId="66987C7D" w14:textId="64D5D7C3" w:rsidR="00653E4B" w:rsidRDefault="00653E4B" w:rsidP="00E74050">
      <w:pPr>
        <w:tabs>
          <w:tab w:val="clear" w:pos="567"/>
        </w:tabs>
        <w:spacing w:line="240" w:lineRule="auto"/>
        <w:rPr>
          <w:szCs w:val="22"/>
        </w:rPr>
      </w:pPr>
    </w:p>
    <w:p w14:paraId="7AC334DE" w14:textId="2DD03178" w:rsidR="00653E4B" w:rsidRDefault="00653E4B" w:rsidP="00E74050">
      <w:pPr>
        <w:tabs>
          <w:tab w:val="clear" w:pos="567"/>
        </w:tabs>
        <w:spacing w:line="240" w:lineRule="auto"/>
        <w:rPr>
          <w:szCs w:val="22"/>
        </w:rPr>
      </w:pPr>
    </w:p>
    <w:p w14:paraId="6ECAEFDF" w14:textId="7A612CFA" w:rsidR="00653E4B" w:rsidRDefault="00653E4B" w:rsidP="00E74050">
      <w:pPr>
        <w:tabs>
          <w:tab w:val="clear" w:pos="567"/>
        </w:tabs>
        <w:spacing w:line="240" w:lineRule="auto"/>
        <w:rPr>
          <w:szCs w:val="22"/>
        </w:rPr>
      </w:pPr>
    </w:p>
    <w:p w14:paraId="7D077378" w14:textId="21E5BE27" w:rsidR="00653E4B" w:rsidRDefault="00653E4B" w:rsidP="00E74050">
      <w:pPr>
        <w:tabs>
          <w:tab w:val="clear" w:pos="567"/>
        </w:tabs>
        <w:spacing w:line="240" w:lineRule="auto"/>
        <w:rPr>
          <w:szCs w:val="22"/>
        </w:rPr>
      </w:pPr>
    </w:p>
    <w:p w14:paraId="2AE9C4BA" w14:textId="77777777" w:rsidR="00653E4B" w:rsidRDefault="00653E4B" w:rsidP="00653E4B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52CCCD0" w14:textId="77777777" w:rsidR="00653E4B" w:rsidRDefault="00653E4B" w:rsidP="00653E4B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2BA3F14" w14:textId="77777777" w:rsidR="00653E4B" w:rsidRDefault="00653E4B" w:rsidP="00653E4B">
      <w:pPr>
        <w:tabs>
          <w:tab w:val="clear" w:pos="567"/>
        </w:tabs>
        <w:spacing w:line="240" w:lineRule="auto"/>
        <w:ind w:right="113"/>
        <w:rPr>
          <w:color w:val="000000"/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382E3C7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D3B8C4" w14:textId="35640EDF" w:rsidR="00B62139" w:rsidRDefault="00B621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9B486B" w14:textId="77777777" w:rsidR="00B62139" w:rsidRPr="00E57A7D" w:rsidRDefault="00B621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099E16F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E4C3DA" w14:textId="333A30CD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6F0190" w14:textId="6F9BCA06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A24AC8" w14:textId="5B1BA535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9DD831" w14:textId="187BA5E5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9810B7" w14:textId="16C6241C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6401AA" w14:textId="79A0B923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B6083" w14:textId="51E2518A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5EEDB3" w14:textId="3ED1F2AD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579A10" w14:textId="16BE08AB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5F4C16" w14:textId="49F691CD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444CF4" w14:textId="3E48DA33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E79ACA" w14:textId="4F29FD11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DE4C2C" w14:textId="231CE30B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3ED32C" w14:textId="5337FEF9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3D74F2" w14:textId="1EBC1D44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BB79C5" w14:textId="003B39A9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1FB99F" w14:textId="0B20EF91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357A2" w14:textId="7495A00A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2996B2" w14:textId="7586F644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A2731B" w14:textId="5426BBEF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049397" w14:textId="639F0AE7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723448" w14:textId="234C8B5E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8B6D7D" w14:textId="61F4342B" w:rsidR="00E51FC8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234B4" w14:textId="77777777" w:rsidR="00E51FC8" w:rsidRPr="00E57A7D" w:rsidRDefault="00E51F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8068E3" w14:textId="77777777" w:rsidR="00EE2AB6" w:rsidRDefault="00EE2AB6" w:rsidP="00EE2AB6">
      <w:pPr>
        <w:pStyle w:val="EndnoteText"/>
        <w:tabs>
          <w:tab w:val="clear" w:pos="567"/>
        </w:tabs>
        <w:jc w:val="both"/>
        <w:rPr>
          <w:color w:val="000000"/>
          <w:szCs w:val="22"/>
        </w:rPr>
      </w:pPr>
      <w:proofErr w:type="spellStart"/>
      <w:r>
        <w:rPr>
          <w:b/>
          <w:szCs w:val="22"/>
          <w:lang w:eastAsia="en-GB"/>
        </w:rPr>
        <w:t>Nobivac</w:t>
      </w:r>
      <w:proofErr w:type="spellEnd"/>
      <w:r>
        <w:rPr>
          <w:b/>
          <w:szCs w:val="22"/>
          <w:lang w:eastAsia="en-GB"/>
        </w:rPr>
        <w:t xml:space="preserve"> </w:t>
      </w:r>
      <w:proofErr w:type="spellStart"/>
      <w:r>
        <w:rPr>
          <w:b/>
          <w:szCs w:val="22"/>
          <w:lang w:eastAsia="en-GB"/>
        </w:rPr>
        <w:t>Tricat</w:t>
      </w:r>
      <w:proofErr w:type="spellEnd"/>
      <w:r>
        <w:rPr>
          <w:b/>
          <w:szCs w:val="22"/>
          <w:lang w:eastAsia="en-GB"/>
        </w:rPr>
        <w:t xml:space="preserve"> Trio </w:t>
      </w:r>
      <w:proofErr w:type="spellStart"/>
      <w:r>
        <w:t>liofilizāts</w:t>
      </w:r>
      <w:proofErr w:type="spellEnd"/>
      <w:r>
        <w:t xml:space="preserve"> un šķīdinātājs suspensijas injekcijām pagatavošanai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150544" w14:textId="5F5B2810" w:rsidR="00DD0C22" w:rsidRDefault="00E86AAE" w:rsidP="00E67DB9">
      <w:pPr>
        <w:tabs>
          <w:tab w:val="left" w:pos="709"/>
        </w:tabs>
        <w:jc w:val="both"/>
        <w:rPr>
          <w:b/>
          <w:color w:val="000000"/>
          <w:szCs w:val="22"/>
        </w:rPr>
      </w:pPr>
      <w:r w:rsidRPr="00E86AAE">
        <w:rPr>
          <w:szCs w:val="22"/>
        </w:rPr>
        <w:t>Katra izšķīdinātās vakcīnas deva (1 ml) satur:</w:t>
      </w:r>
      <w:r>
        <w:rPr>
          <w:szCs w:val="22"/>
        </w:rPr>
        <w:t xml:space="preserve"> </w:t>
      </w:r>
    </w:p>
    <w:p w14:paraId="352363BA" w14:textId="77777777" w:rsidR="00DD0C22" w:rsidRDefault="00DD0C22" w:rsidP="00DD0C22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Aktīvās vielas:</w:t>
      </w:r>
    </w:p>
    <w:p w14:paraId="29B5A360" w14:textId="7D20BDDB" w:rsidR="00DD0C22" w:rsidRDefault="00DD0C22" w:rsidP="00DD0C22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vīruss, celms F9: </w:t>
      </w:r>
      <w:r w:rsidR="002F3E53">
        <w:rPr>
          <w:szCs w:val="22"/>
        </w:rPr>
        <w:tab/>
      </w:r>
      <w:r w:rsidR="002F3E53">
        <w:rPr>
          <w:szCs w:val="22"/>
        </w:rPr>
        <w:tab/>
      </w:r>
      <w:r w:rsidR="002F3E53">
        <w:rPr>
          <w:szCs w:val="22"/>
        </w:rPr>
        <w:tab/>
      </w:r>
      <w:r w:rsidRPr="00642A5F">
        <w:rPr>
          <w:szCs w:val="22"/>
        </w:rPr>
        <w:t>≥</w:t>
      </w:r>
      <w:r>
        <w:rPr>
          <w:szCs w:val="22"/>
        </w:rPr>
        <w:t xml:space="preserve"> </w:t>
      </w:r>
      <w:r w:rsidR="00B62139">
        <w:rPr>
          <w:szCs w:val="22"/>
        </w:rPr>
        <w:t>10</w:t>
      </w:r>
      <w:r w:rsidRPr="00A72E97">
        <w:rPr>
          <w:szCs w:val="22"/>
          <w:vertAlign w:val="superscript"/>
        </w:rPr>
        <w:t xml:space="preserve">4,6 </w:t>
      </w:r>
      <w:r>
        <w:rPr>
          <w:szCs w:val="22"/>
        </w:rPr>
        <w:t xml:space="preserve"> PFU</w:t>
      </w:r>
      <w:r w:rsidRPr="002C4794">
        <w:rPr>
          <w:szCs w:val="22"/>
          <w:vertAlign w:val="superscript"/>
        </w:rPr>
        <w:t>1</w:t>
      </w:r>
      <w:r w:rsidRPr="002C4794">
        <w:rPr>
          <w:szCs w:val="22"/>
        </w:rPr>
        <w:t>;</w:t>
      </w:r>
    </w:p>
    <w:p w14:paraId="38495452" w14:textId="0575B15A" w:rsidR="00DD0C22" w:rsidRDefault="00DD0C22" w:rsidP="00DD0C22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 w:rsidR="00E86AAE" w:rsidRPr="00E86AAE">
        <w:rPr>
          <w:szCs w:val="22"/>
        </w:rPr>
        <w:t>rinotraheīt</w:t>
      </w:r>
      <w:r w:rsidR="00E86AAE">
        <w:rPr>
          <w:szCs w:val="22"/>
        </w:rPr>
        <w:t>a</w:t>
      </w:r>
      <w:proofErr w:type="spellEnd"/>
      <w:r w:rsidR="00F24851" w:rsidRPr="00F24851" w:rsidDel="00F24851">
        <w:rPr>
          <w:szCs w:val="22"/>
        </w:rPr>
        <w:t xml:space="preserve"> </w:t>
      </w:r>
      <w:r>
        <w:rPr>
          <w:szCs w:val="22"/>
        </w:rPr>
        <w:t xml:space="preserve">vīruss, celms G2620A: </w:t>
      </w:r>
      <w:r w:rsidR="002F3E53">
        <w:rPr>
          <w:szCs w:val="22"/>
        </w:rPr>
        <w:tab/>
      </w:r>
      <w:r>
        <w:rPr>
          <w:szCs w:val="22"/>
        </w:rPr>
        <w:t xml:space="preserve">≥ </w:t>
      </w:r>
      <w:r w:rsidR="00B62139">
        <w:rPr>
          <w:szCs w:val="22"/>
        </w:rPr>
        <w:t>10</w:t>
      </w:r>
      <w:r w:rsidRPr="00A72E97">
        <w:rPr>
          <w:szCs w:val="22"/>
          <w:vertAlign w:val="superscript"/>
        </w:rPr>
        <w:t xml:space="preserve">5,2 </w:t>
      </w:r>
      <w:r>
        <w:rPr>
          <w:szCs w:val="22"/>
        </w:rPr>
        <w:t>PFU</w:t>
      </w:r>
      <w:r w:rsidRPr="002C4794">
        <w:rPr>
          <w:szCs w:val="22"/>
          <w:vertAlign w:val="superscript"/>
        </w:rPr>
        <w:t>1</w:t>
      </w:r>
      <w:r w:rsidRPr="002C4794">
        <w:rPr>
          <w:szCs w:val="22"/>
        </w:rPr>
        <w:t>;</w:t>
      </w:r>
    </w:p>
    <w:p w14:paraId="70349B56" w14:textId="14FF3950" w:rsidR="00DD0C22" w:rsidRDefault="00DD0C22" w:rsidP="00DD0C22">
      <w:pPr>
        <w:tabs>
          <w:tab w:val="clear" w:pos="567"/>
          <w:tab w:val="left" w:pos="284"/>
          <w:tab w:val="left" w:pos="709"/>
        </w:tabs>
        <w:jc w:val="both"/>
        <w:rPr>
          <w:szCs w:val="22"/>
        </w:rPr>
      </w:pPr>
      <w:r>
        <w:rPr>
          <w:szCs w:val="22"/>
        </w:rPr>
        <w:t xml:space="preserve">Dzīvs, novājināts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vīruss, celms MW-1: </w:t>
      </w:r>
      <w:r w:rsidR="002F3E53">
        <w:rPr>
          <w:szCs w:val="22"/>
        </w:rPr>
        <w:tab/>
      </w:r>
      <w:r w:rsidRPr="00642A5F">
        <w:rPr>
          <w:szCs w:val="22"/>
        </w:rPr>
        <w:t xml:space="preserve">≥ </w:t>
      </w:r>
      <w:r w:rsidR="00B62139">
        <w:rPr>
          <w:szCs w:val="22"/>
        </w:rPr>
        <w:t>10</w:t>
      </w:r>
      <w:r w:rsidRPr="00A72E97">
        <w:rPr>
          <w:szCs w:val="22"/>
          <w:vertAlign w:val="superscript"/>
        </w:rPr>
        <w:t xml:space="preserve">4,3 </w:t>
      </w:r>
      <w:r>
        <w:rPr>
          <w:szCs w:val="22"/>
        </w:rPr>
        <w:t xml:space="preserve"> CCID</w:t>
      </w:r>
      <w:r>
        <w:rPr>
          <w:szCs w:val="22"/>
          <w:vertAlign w:val="subscript"/>
        </w:rPr>
        <w:t>50</w:t>
      </w:r>
      <w:r w:rsidRPr="002C4794">
        <w:rPr>
          <w:szCs w:val="22"/>
          <w:vertAlign w:val="superscript"/>
        </w:rPr>
        <w:t>2</w:t>
      </w:r>
      <w:r w:rsidRPr="002C4794">
        <w:rPr>
          <w:szCs w:val="22"/>
        </w:rPr>
        <w:t>.</w:t>
      </w:r>
    </w:p>
    <w:p w14:paraId="0B293443" w14:textId="77777777" w:rsidR="00D54015" w:rsidRDefault="00D54015" w:rsidP="00DD0C22">
      <w:pPr>
        <w:tabs>
          <w:tab w:val="clear" w:pos="567"/>
        </w:tabs>
        <w:spacing w:line="240" w:lineRule="auto"/>
        <w:jc w:val="both"/>
        <w:rPr>
          <w:sz w:val="18"/>
          <w:szCs w:val="22"/>
          <w:vertAlign w:val="superscript"/>
        </w:rPr>
      </w:pPr>
    </w:p>
    <w:p w14:paraId="2D38325F" w14:textId="62AD17F1" w:rsidR="00DD0C22" w:rsidRPr="002C4794" w:rsidRDefault="00DD0C22" w:rsidP="00DD0C22">
      <w:pPr>
        <w:tabs>
          <w:tab w:val="clear" w:pos="567"/>
        </w:tabs>
        <w:spacing w:line="240" w:lineRule="auto"/>
        <w:jc w:val="both"/>
        <w:rPr>
          <w:color w:val="000000"/>
          <w:sz w:val="18"/>
          <w:szCs w:val="22"/>
        </w:rPr>
      </w:pPr>
      <w:r w:rsidRPr="002C4794">
        <w:rPr>
          <w:sz w:val="18"/>
          <w:szCs w:val="22"/>
          <w:vertAlign w:val="superscript"/>
        </w:rPr>
        <w:t>1</w:t>
      </w:r>
      <w:r>
        <w:rPr>
          <w:sz w:val="18"/>
          <w:szCs w:val="22"/>
        </w:rPr>
        <w:t xml:space="preserve">PFU: </w:t>
      </w:r>
      <w:proofErr w:type="spellStart"/>
      <w:r w:rsidR="00BB1F4D">
        <w:rPr>
          <w:sz w:val="18"/>
          <w:szCs w:val="22"/>
        </w:rPr>
        <w:t>plakus</w:t>
      </w:r>
      <w:proofErr w:type="spellEnd"/>
      <w:r w:rsidRPr="002C4794">
        <w:rPr>
          <w:sz w:val="18"/>
          <w:szCs w:val="22"/>
        </w:rPr>
        <w:t xml:space="preserve"> veidojošās vienības</w:t>
      </w:r>
      <w:r w:rsidR="00BB1F4D">
        <w:rPr>
          <w:sz w:val="18"/>
          <w:szCs w:val="22"/>
        </w:rPr>
        <w:t xml:space="preserve"> (</w:t>
      </w:r>
      <w:proofErr w:type="spellStart"/>
      <w:r w:rsidR="00BB1F4D" w:rsidRPr="00694942">
        <w:rPr>
          <w:i/>
          <w:sz w:val="18"/>
          <w:szCs w:val="22"/>
        </w:rPr>
        <w:t>plaque-forming</w:t>
      </w:r>
      <w:proofErr w:type="spellEnd"/>
      <w:r w:rsidR="00BB1F4D" w:rsidRPr="00694942">
        <w:rPr>
          <w:i/>
          <w:sz w:val="18"/>
          <w:szCs w:val="22"/>
        </w:rPr>
        <w:t xml:space="preserve"> </w:t>
      </w:r>
      <w:proofErr w:type="spellStart"/>
      <w:r w:rsidR="00BB1F4D" w:rsidRPr="00694942">
        <w:rPr>
          <w:i/>
          <w:sz w:val="18"/>
          <w:szCs w:val="22"/>
        </w:rPr>
        <w:t>units</w:t>
      </w:r>
      <w:proofErr w:type="spellEnd"/>
      <w:r w:rsidR="00BB1F4D" w:rsidRPr="009672CB">
        <w:rPr>
          <w:sz w:val="18"/>
          <w:szCs w:val="22"/>
        </w:rPr>
        <w:t>)</w:t>
      </w:r>
      <w:r w:rsidR="00BB1F4D" w:rsidRPr="00F34773">
        <w:rPr>
          <w:sz w:val="18"/>
          <w:szCs w:val="22"/>
        </w:rPr>
        <w:t>.</w:t>
      </w:r>
    </w:p>
    <w:p w14:paraId="5FF1315D" w14:textId="3EFDF159" w:rsidR="00DD0C22" w:rsidRPr="002C4794" w:rsidRDefault="00DD0C22" w:rsidP="00DD0C22">
      <w:pPr>
        <w:ind w:left="567" w:hanging="567"/>
        <w:jc w:val="both"/>
        <w:rPr>
          <w:sz w:val="18"/>
          <w:szCs w:val="22"/>
        </w:rPr>
      </w:pPr>
      <w:r w:rsidRPr="002C4794">
        <w:rPr>
          <w:sz w:val="18"/>
          <w:szCs w:val="22"/>
          <w:vertAlign w:val="superscript"/>
        </w:rPr>
        <w:t>2</w:t>
      </w:r>
      <w:r>
        <w:rPr>
          <w:sz w:val="18"/>
          <w:szCs w:val="22"/>
        </w:rPr>
        <w:t>CCID</w:t>
      </w:r>
      <w:r w:rsidRPr="002C4794">
        <w:rPr>
          <w:sz w:val="18"/>
          <w:szCs w:val="22"/>
          <w:vertAlign w:val="subscript"/>
        </w:rPr>
        <w:t>50</w:t>
      </w:r>
      <w:r>
        <w:rPr>
          <w:sz w:val="18"/>
          <w:szCs w:val="22"/>
        </w:rPr>
        <w:t xml:space="preserve">: </w:t>
      </w:r>
      <w:r w:rsidRPr="002C4794">
        <w:rPr>
          <w:sz w:val="18"/>
          <w:szCs w:val="22"/>
        </w:rPr>
        <w:t>50</w:t>
      </w:r>
      <w:r w:rsidR="002C626B">
        <w:rPr>
          <w:sz w:val="18"/>
          <w:szCs w:val="22"/>
        </w:rPr>
        <w:t> </w:t>
      </w:r>
      <w:r w:rsidRPr="002C4794">
        <w:rPr>
          <w:sz w:val="18"/>
          <w:szCs w:val="22"/>
        </w:rPr>
        <w:t xml:space="preserve">% </w:t>
      </w:r>
      <w:r>
        <w:rPr>
          <w:sz w:val="18"/>
          <w:szCs w:val="22"/>
        </w:rPr>
        <w:t xml:space="preserve">šūnu kultūras </w:t>
      </w:r>
      <w:r w:rsidRPr="002C4794">
        <w:rPr>
          <w:sz w:val="18"/>
          <w:szCs w:val="22"/>
        </w:rPr>
        <w:t>inficējošā deva</w:t>
      </w:r>
      <w:r>
        <w:rPr>
          <w:sz w:val="18"/>
          <w:szCs w:val="22"/>
        </w:rPr>
        <w:t>.</w:t>
      </w:r>
    </w:p>
    <w:p w14:paraId="42FFA83C" w14:textId="77777777" w:rsidR="00DD0C22" w:rsidRDefault="00DD0C22" w:rsidP="00DD0C22">
      <w:pPr>
        <w:ind w:left="567" w:hanging="567"/>
        <w:jc w:val="both"/>
        <w:rPr>
          <w:szCs w:val="22"/>
        </w:rPr>
      </w:pPr>
    </w:p>
    <w:p w14:paraId="46A009B9" w14:textId="45167A0B" w:rsidR="00D54015" w:rsidRPr="002A0130" w:rsidRDefault="002A0130" w:rsidP="00D5401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542E2">
        <w:t>Liofilizāts</w:t>
      </w:r>
      <w:proofErr w:type="spellEnd"/>
      <w:r w:rsidRPr="008542E2">
        <w:t>: gandrīz balta granula. Šķīdinātājs: dzidrs</w:t>
      </w:r>
      <w:r w:rsidR="00BB1F4D">
        <w:t>,</w:t>
      </w:r>
      <w:r w:rsidRPr="008542E2">
        <w:t xml:space="preserve"> bezkrāsains šķīdums.</w:t>
      </w:r>
      <w:r>
        <w:t xml:space="preserve"> </w:t>
      </w:r>
      <w:bookmarkStart w:id="8" w:name="_Hlk98339097"/>
    </w:p>
    <w:bookmarkEnd w:id="8"/>
    <w:p w14:paraId="46B9CED6" w14:textId="0D37524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5CE1E9" w14:textId="77777777" w:rsidR="00DD0C22" w:rsidRPr="00E57A7D" w:rsidRDefault="00DD0C2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192517" w14:textId="77777777" w:rsidR="003F4F60" w:rsidRDefault="003F4F60" w:rsidP="003F4F60">
      <w:pPr>
        <w:jc w:val="both"/>
        <w:rPr>
          <w:szCs w:val="22"/>
        </w:rPr>
      </w:pPr>
      <w:r>
        <w:rPr>
          <w:szCs w:val="22"/>
        </w:rPr>
        <w:t>Kaķi.</w:t>
      </w:r>
    </w:p>
    <w:p w14:paraId="11398AC0" w14:textId="140115A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A851EE" w14:textId="77777777" w:rsidR="003F4F60" w:rsidRPr="00E57A7D" w:rsidRDefault="003F4F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5A44C4" w14:textId="3B48A81C" w:rsidR="009E17E2" w:rsidRDefault="009E17E2" w:rsidP="009E17E2">
      <w:pPr>
        <w:jc w:val="both"/>
        <w:rPr>
          <w:szCs w:val="22"/>
        </w:rPr>
      </w:pPr>
      <w:r>
        <w:rPr>
          <w:szCs w:val="22"/>
        </w:rPr>
        <w:t>Kaķu aktīvai imunizācijai no 8</w:t>
      </w:r>
      <w:r w:rsidR="002F3E53">
        <w:rPr>
          <w:szCs w:val="22"/>
        </w:rPr>
        <w:t xml:space="preserve"> – </w:t>
      </w:r>
      <w:r>
        <w:rPr>
          <w:szCs w:val="22"/>
        </w:rPr>
        <w:t>9</w:t>
      </w:r>
      <w:r w:rsidR="002F3E53">
        <w:rPr>
          <w:szCs w:val="22"/>
        </w:rPr>
        <w:t xml:space="preserve"> nedēļu vecuma</w:t>
      </w:r>
      <w:r>
        <w:rPr>
          <w:szCs w:val="22"/>
        </w:rPr>
        <w:t xml:space="preserve">, lai mazinātu klīniskās pazīmes, ko izraisa inficēšanās ar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vīrusu (FCV) un </w:t>
      </w:r>
      <w:r w:rsidR="002A0130" w:rsidRPr="002A0130">
        <w:rPr>
          <w:szCs w:val="22"/>
        </w:rPr>
        <w:t xml:space="preserve">kaķu </w:t>
      </w:r>
      <w:proofErr w:type="spellStart"/>
      <w:r w:rsidR="002A0130" w:rsidRPr="002A0130">
        <w:rPr>
          <w:szCs w:val="22"/>
        </w:rPr>
        <w:t>rinotraheīta</w:t>
      </w:r>
      <w:proofErr w:type="spellEnd"/>
      <w:r w:rsidR="002A0130" w:rsidRPr="002A0130">
        <w:rPr>
          <w:szCs w:val="22"/>
        </w:rPr>
        <w:t xml:space="preserve"> vīrus</w:t>
      </w:r>
      <w:r w:rsidR="00842148">
        <w:rPr>
          <w:szCs w:val="22"/>
        </w:rPr>
        <w:t>u</w:t>
      </w:r>
      <w:r>
        <w:rPr>
          <w:szCs w:val="22"/>
        </w:rPr>
        <w:t xml:space="preserve"> (F</w:t>
      </w:r>
      <w:r w:rsidR="007772D9">
        <w:rPr>
          <w:szCs w:val="22"/>
        </w:rPr>
        <w:t>VR</w:t>
      </w:r>
      <w:r>
        <w:rPr>
          <w:szCs w:val="22"/>
        </w:rPr>
        <w:t xml:space="preserve">), un novērstu klīniskās pazīmes, vīrusa izdalīšanos un </w:t>
      </w:r>
      <w:proofErr w:type="spellStart"/>
      <w:r>
        <w:rPr>
          <w:szCs w:val="22"/>
        </w:rPr>
        <w:t>leikopēniju</w:t>
      </w:r>
      <w:proofErr w:type="spellEnd"/>
      <w:r>
        <w:rPr>
          <w:szCs w:val="22"/>
        </w:rPr>
        <w:t xml:space="preserve">, ko izraisa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vīruss (FPLV).</w:t>
      </w:r>
    </w:p>
    <w:p w14:paraId="37B30755" w14:textId="77777777" w:rsidR="00842148" w:rsidRDefault="00842148" w:rsidP="009E17E2">
      <w:pPr>
        <w:jc w:val="both"/>
        <w:rPr>
          <w:szCs w:val="22"/>
        </w:rPr>
      </w:pPr>
    </w:p>
    <w:p w14:paraId="5C996DDF" w14:textId="39866C94" w:rsidR="00842148" w:rsidRDefault="009E17E2" w:rsidP="009E17E2">
      <w:pPr>
        <w:pStyle w:val="spc2"/>
        <w:ind w:left="0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Imunitāte </w:t>
      </w:r>
      <w:r w:rsidR="00A52D2A">
        <w:rPr>
          <w:szCs w:val="22"/>
          <w:lang w:val="lv-LV"/>
        </w:rPr>
        <w:t>pret FCV un FVR</w:t>
      </w:r>
      <w:r w:rsidR="00A52D2A" w:rsidRPr="008542E2">
        <w:rPr>
          <w:lang w:val="lv-LV"/>
        </w:rPr>
        <w:t xml:space="preserve"> </w:t>
      </w:r>
      <w:r w:rsidR="00A52D2A">
        <w:rPr>
          <w:lang w:val="lv-LV"/>
        </w:rPr>
        <w:t>komponentiem</w:t>
      </w:r>
      <w:r w:rsidR="00A52D2A">
        <w:rPr>
          <w:szCs w:val="22"/>
          <w:lang w:val="lv-LV"/>
        </w:rPr>
        <w:t xml:space="preserve"> </w:t>
      </w:r>
      <w:r>
        <w:rPr>
          <w:szCs w:val="22"/>
          <w:lang w:val="lv-LV"/>
        </w:rPr>
        <w:t>iestājas pēc 4 nedēļām un pret FPLV</w:t>
      </w:r>
      <w:r w:rsidR="00612C1A" w:rsidRPr="008542E2">
        <w:rPr>
          <w:lang w:val="lv-LV"/>
        </w:rPr>
        <w:t xml:space="preserve"> </w:t>
      </w:r>
      <w:r w:rsidR="00842148">
        <w:rPr>
          <w:szCs w:val="22"/>
          <w:lang w:val="lv-LV"/>
        </w:rPr>
        <w:t>komponentu</w:t>
      </w:r>
      <w:r>
        <w:rPr>
          <w:szCs w:val="22"/>
          <w:lang w:val="lv-LV"/>
        </w:rPr>
        <w:t xml:space="preserve"> pēc 3 nedēļām.</w:t>
      </w:r>
      <w:r w:rsidR="00B102F2">
        <w:rPr>
          <w:szCs w:val="22"/>
          <w:lang w:val="lv-LV"/>
        </w:rPr>
        <w:t xml:space="preserve"> </w:t>
      </w:r>
    </w:p>
    <w:p w14:paraId="38A9EACB" w14:textId="75DADBB6" w:rsidR="009E17E2" w:rsidRDefault="009E17E2" w:rsidP="009E17E2">
      <w:pPr>
        <w:pStyle w:val="spc2"/>
        <w:ind w:left="0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Imunitātes ilgums </w:t>
      </w:r>
      <w:r w:rsidR="00A52D2A">
        <w:rPr>
          <w:szCs w:val="22"/>
          <w:lang w:val="lv-LV"/>
        </w:rPr>
        <w:t xml:space="preserve">FCV un FVR komponentiem </w:t>
      </w:r>
      <w:r>
        <w:rPr>
          <w:szCs w:val="22"/>
          <w:lang w:val="lv-LV"/>
        </w:rPr>
        <w:t xml:space="preserve">ir 1 gads un </w:t>
      </w:r>
      <w:r w:rsidR="00A52D2A">
        <w:rPr>
          <w:szCs w:val="22"/>
          <w:lang w:val="lv-LV"/>
        </w:rPr>
        <w:t>FPLV</w:t>
      </w:r>
      <w:r w:rsidR="00A52D2A" w:rsidRPr="008542E2">
        <w:rPr>
          <w:lang w:val="lv-LV"/>
        </w:rPr>
        <w:t xml:space="preserve"> </w:t>
      </w:r>
      <w:r w:rsidR="00A52D2A">
        <w:rPr>
          <w:lang w:val="lv-LV"/>
        </w:rPr>
        <w:t xml:space="preserve">komponentam </w:t>
      </w:r>
      <w:r>
        <w:rPr>
          <w:szCs w:val="22"/>
          <w:lang w:val="lv-LV"/>
        </w:rPr>
        <w:t>3 gadi</w:t>
      </w:r>
      <w:r w:rsidR="002A0130">
        <w:rPr>
          <w:lang w:val="lv-LV"/>
        </w:rPr>
        <w:t xml:space="preserve">. </w:t>
      </w:r>
    </w:p>
    <w:p w14:paraId="5872ACD1" w14:textId="4237512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30B116" w14:textId="77777777" w:rsidR="009E17E2" w:rsidRPr="00E57A7D" w:rsidRDefault="009E17E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5224A4" w14:textId="71F47B5E" w:rsidR="007B5569" w:rsidRPr="002A0130" w:rsidRDefault="002A0130" w:rsidP="007B5569">
      <w:pPr>
        <w:tabs>
          <w:tab w:val="clear" w:pos="567"/>
        </w:tabs>
      </w:pPr>
      <w:r w:rsidRPr="002A0130">
        <w:t xml:space="preserve"> </w:t>
      </w:r>
      <w:r w:rsidRPr="008542E2">
        <w:t xml:space="preserve">Skatīt sadaļu </w:t>
      </w:r>
      <w:r>
        <w:t>“Grūsnība un laktācija”</w:t>
      </w:r>
      <w:r w:rsidRPr="008542E2">
        <w:t xml:space="preserve"> sadaļā </w:t>
      </w:r>
      <w:r>
        <w:t>“</w:t>
      </w:r>
      <w:r w:rsidRPr="008542E2">
        <w:t>Īpaši brīdinājumi</w:t>
      </w:r>
      <w:r>
        <w:t>”</w:t>
      </w:r>
      <w:r w:rsidRPr="008542E2">
        <w:t>.</w:t>
      </w:r>
    </w:p>
    <w:p w14:paraId="6597C7BE" w14:textId="272C9ACF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53BB456" w14:textId="77777777" w:rsidR="007F2E4A" w:rsidRPr="00E57A7D" w:rsidRDefault="007F2E4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044F978E" w14:textId="77777777" w:rsidR="00B23075" w:rsidRDefault="00B2307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D6CE5B" w14:textId="569C3A80" w:rsidR="00D373CA" w:rsidRDefault="00D373CA" w:rsidP="00B23075">
      <w:pPr>
        <w:jc w:val="both"/>
        <w:rPr>
          <w:szCs w:val="22"/>
        </w:rPr>
      </w:pPr>
      <w:r w:rsidRPr="00D373CA">
        <w:rPr>
          <w:szCs w:val="22"/>
        </w:rPr>
        <w:t>Vakcinēt tikai klīniski veselus dzīvniekus.</w:t>
      </w:r>
    </w:p>
    <w:p w14:paraId="6B6178FD" w14:textId="220E2332" w:rsidR="00B23075" w:rsidRDefault="00B23075" w:rsidP="00B23075">
      <w:pPr>
        <w:jc w:val="both"/>
        <w:rPr>
          <w:szCs w:val="22"/>
        </w:rPr>
      </w:pPr>
      <w:r>
        <w:rPr>
          <w:szCs w:val="22"/>
        </w:rPr>
        <w:t>No mātes iegūtās antivielas, kuras var saglabāties līdz 9</w:t>
      </w:r>
      <w:r w:rsidR="00A0411C">
        <w:rPr>
          <w:szCs w:val="22"/>
        </w:rPr>
        <w:t xml:space="preserve"> – </w:t>
      </w:r>
      <w:r>
        <w:rPr>
          <w:szCs w:val="22"/>
        </w:rPr>
        <w:t>12</w:t>
      </w:r>
      <w:r w:rsidR="00A0411C">
        <w:rPr>
          <w:szCs w:val="22"/>
        </w:rPr>
        <w:t xml:space="preserve"> nedēļu vecumam</w:t>
      </w:r>
      <w:r>
        <w:rPr>
          <w:szCs w:val="22"/>
        </w:rPr>
        <w:t xml:space="preserve">, var negatīvi ietekmēt vakcinācijas atbildes reakciju. No mātes iegūto antivielu klātbūtnē vakcinācija nevar pilnīgi novērst klīniskās pazīmes, </w:t>
      </w:r>
      <w:proofErr w:type="spellStart"/>
      <w:r>
        <w:rPr>
          <w:szCs w:val="22"/>
        </w:rPr>
        <w:t>leikopēniju</w:t>
      </w:r>
      <w:proofErr w:type="spellEnd"/>
      <w:r>
        <w:rPr>
          <w:szCs w:val="22"/>
        </w:rPr>
        <w:t xml:space="preserve"> un vīrusa izdalīšanos pēc inficēšanās ar FPLV. Šādos gadījumos, kad ir gaidāms augsts no mātes iegūto antivielu līmenis, vakcinācijas shēma atbilstoši jāpielāgo</w:t>
      </w:r>
      <w:r>
        <w:rPr>
          <w:szCs w:val="22"/>
          <w:lang w:eastAsia="en-GB"/>
        </w:rPr>
        <w:t xml:space="preserve">. </w:t>
      </w:r>
    </w:p>
    <w:p w14:paraId="4CF01486" w14:textId="77777777" w:rsidR="00B23075" w:rsidRDefault="00B23075" w:rsidP="00F354C5">
      <w:pPr>
        <w:tabs>
          <w:tab w:val="clear" w:pos="567"/>
        </w:tabs>
        <w:spacing w:line="240" w:lineRule="auto"/>
      </w:pPr>
    </w:p>
    <w:p w14:paraId="4B35545C" w14:textId="77777777" w:rsidR="002E28D1" w:rsidRPr="00E57A7D" w:rsidRDefault="002E28D1" w:rsidP="002E28D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2CD6935" w14:textId="3F40B8BE" w:rsidR="00F354C5" w:rsidRPr="00E57A7D" w:rsidRDefault="002E28D1" w:rsidP="00F354C5">
      <w:pPr>
        <w:tabs>
          <w:tab w:val="clear" w:pos="567"/>
        </w:tabs>
        <w:spacing w:line="240" w:lineRule="auto"/>
        <w:rPr>
          <w:szCs w:val="22"/>
        </w:rPr>
      </w:pPr>
      <w:r w:rsidRPr="00A54838">
        <w:rPr>
          <w:szCs w:val="22"/>
        </w:rPr>
        <w:t xml:space="preserve">Nav pieejama informācija par šīs vakcīnas drošumu un iedarbīgumu, </w:t>
      </w:r>
      <w:r w:rsidR="00AD400D">
        <w:rPr>
          <w:szCs w:val="22"/>
        </w:rPr>
        <w:t>kad</w:t>
      </w:r>
      <w:r w:rsidRPr="00A54838">
        <w:rPr>
          <w:szCs w:val="22"/>
        </w:rPr>
        <w:t xml:space="preserve"> to lieto kopā ar citām veterinār</w:t>
      </w:r>
      <w:r w:rsidR="00A0411C">
        <w:rPr>
          <w:szCs w:val="22"/>
        </w:rPr>
        <w:t>aj</w:t>
      </w:r>
      <w:r w:rsidRPr="00A54838">
        <w:rPr>
          <w:szCs w:val="22"/>
        </w:rPr>
        <w:t xml:space="preserve">ām zālēm. Lēmumu par </w:t>
      </w:r>
      <w:r w:rsidR="00AD400D" w:rsidRPr="00AD400D">
        <w:rPr>
          <w:szCs w:val="22"/>
        </w:rPr>
        <w:t xml:space="preserve">šīs </w:t>
      </w:r>
      <w:r w:rsidRPr="00A54838">
        <w:rPr>
          <w:szCs w:val="22"/>
        </w:rPr>
        <w:t xml:space="preserve">vakcīnas lietošanu pirms vai pēc citu veterināro zāļu lietošanas </w:t>
      </w:r>
      <w:r w:rsidR="00AE14E0" w:rsidRPr="00AE14E0">
        <w:rPr>
          <w:szCs w:val="22"/>
        </w:rPr>
        <w:t>pieņemt</w:t>
      </w:r>
      <w:r w:rsidRPr="00A54838">
        <w:rPr>
          <w:szCs w:val="22"/>
        </w:rPr>
        <w:t xml:space="preserve"> izvērtējot katru gadījumu atsevišķi.</w:t>
      </w:r>
    </w:p>
    <w:p w14:paraId="1C8BEC5A" w14:textId="6D660BEB" w:rsidR="00C85ACF" w:rsidRDefault="00C85AC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EF708F2" w14:textId="7DB6A177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25D482A" w14:textId="30FC3940" w:rsidR="00A54838" w:rsidRDefault="00A54838" w:rsidP="00A5483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Ja notikusi nejauša </w:t>
      </w:r>
      <w:proofErr w:type="spellStart"/>
      <w:r w:rsidRPr="00642A5F">
        <w:rPr>
          <w:szCs w:val="22"/>
        </w:rPr>
        <w:t>pašinj</w:t>
      </w:r>
      <w:r>
        <w:rPr>
          <w:szCs w:val="22"/>
        </w:rPr>
        <w:t>icēšana</w:t>
      </w:r>
      <w:proofErr w:type="spellEnd"/>
      <w:r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8190759" w14:textId="77777777" w:rsidR="00C6404A" w:rsidRPr="00E57A7D" w:rsidRDefault="00C6404A" w:rsidP="00C6404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A38D278" w14:textId="10E13721" w:rsidR="005070B5" w:rsidRDefault="005070B5" w:rsidP="005070B5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Nelietot grūsnības </w:t>
      </w:r>
      <w:r w:rsidR="00C85ACF">
        <w:rPr>
          <w:szCs w:val="22"/>
        </w:rPr>
        <w:t>vai</w:t>
      </w:r>
      <w:r>
        <w:rPr>
          <w:szCs w:val="22"/>
        </w:rPr>
        <w:t xml:space="preserve"> laktācijas laikā, jo vakcīna nav pārbaudīta grūsnām </w:t>
      </w:r>
      <w:r w:rsidR="00C85ACF">
        <w:rPr>
          <w:szCs w:val="22"/>
        </w:rPr>
        <w:t>vai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laktējošām</w:t>
      </w:r>
      <w:proofErr w:type="spellEnd"/>
      <w:r>
        <w:rPr>
          <w:szCs w:val="22"/>
        </w:rPr>
        <w:t xml:space="preserve"> kaķenēm. Dzīvs FLP vīruss var izraisīt reproduktīvos traucējumus grūsnām kaķenēm un iedzimtas anomālijas pēcnācējiem.</w:t>
      </w:r>
    </w:p>
    <w:p w14:paraId="660BFCF3" w14:textId="77777777" w:rsidR="00A54838" w:rsidRPr="00E57A7D" w:rsidRDefault="00A5483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4EBE2D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112B726" w14:textId="1E9FE4F7" w:rsidR="00431446" w:rsidRPr="00431446" w:rsidRDefault="00431446" w:rsidP="0043144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lv-LV"/>
        </w:rPr>
      </w:pPr>
      <w:r w:rsidRPr="00431446">
        <w:rPr>
          <w:color w:val="000000"/>
          <w:szCs w:val="22"/>
          <w:lang w:eastAsia="lv-LV"/>
        </w:rPr>
        <w:t>Desmitkārtējas</w:t>
      </w:r>
      <w:r w:rsidR="00C85ACF">
        <w:rPr>
          <w:color w:val="000000"/>
          <w:szCs w:val="22"/>
          <w:lang w:eastAsia="lv-LV"/>
        </w:rPr>
        <w:t xml:space="preserve"> </w:t>
      </w:r>
      <w:r w:rsidRPr="00431446">
        <w:rPr>
          <w:color w:val="000000"/>
          <w:szCs w:val="22"/>
          <w:lang w:eastAsia="lv-LV"/>
        </w:rPr>
        <w:t xml:space="preserve">pārdozēšanas gadījumā, injekcijas vietā 4-10 dienas var novērot nedaudz sāpīgu pietūkumu. 1-2 dienas </w:t>
      </w:r>
      <w:r w:rsidRPr="00431446">
        <w:rPr>
          <w:color w:val="000000"/>
          <w:sz w:val="24"/>
          <w:szCs w:val="22"/>
          <w:lang w:eastAsia="lv-LV"/>
        </w:rPr>
        <w:t>pēc vakcinācijas</w:t>
      </w:r>
      <w:r w:rsidRPr="00431446">
        <w:rPr>
          <w:color w:val="000000"/>
          <w:szCs w:val="22"/>
          <w:lang w:eastAsia="lv-LV"/>
        </w:rPr>
        <w:t xml:space="preserve"> var novērot nelielu, pārejošu ķermeņa temperatūras paaugstināšanos (līdz 40,8°C). Dažos gadījumos pāris dienas pēc vakcinācijas var novērot vispārēju diskomfortu, klepošanu, šķaudīšanu, pārejošu letarģiju un samazinātu apetīti. </w:t>
      </w:r>
    </w:p>
    <w:p w14:paraId="0A09E8E9" w14:textId="77777777" w:rsidR="0004344A" w:rsidRDefault="0004344A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F93DF61" w14:textId="67B79CDE" w:rsidR="005B1FD0" w:rsidRPr="00E57A7D" w:rsidRDefault="0004344A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125708F8" w:rsidR="005B1FD0" w:rsidRPr="00E57A7D" w:rsidRDefault="00431446" w:rsidP="00A9226B">
      <w:pPr>
        <w:tabs>
          <w:tab w:val="clear" w:pos="567"/>
        </w:tabs>
        <w:spacing w:line="240" w:lineRule="auto"/>
        <w:rPr>
          <w:szCs w:val="22"/>
        </w:rPr>
      </w:pPr>
      <w:r w:rsidRPr="00431446">
        <w:rPr>
          <w:szCs w:val="22"/>
        </w:rPr>
        <w:t>Nelietot maisījumā ar citām veterinār</w:t>
      </w:r>
      <w:r w:rsidR="00C85ACF">
        <w:rPr>
          <w:szCs w:val="22"/>
        </w:rPr>
        <w:t>aj</w:t>
      </w:r>
      <w:r w:rsidRPr="00431446">
        <w:rPr>
          <w:szCs w:val="22"/>
        </w:rPr>
        <w:t>ām zālēm.</w:t>
      </w:r>
    </w:p>
    <w:p w14:paraId="1DEF4426" w14:textId="0D65F6F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BF04C5" w14:textId="77777777" w:rsidR="002E28D1" w:rsidRPr="00E57A7D" w:rsidRDefault="002E28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734D239A" w:rsidR="00F520FE" w:rsidRPr="00E57A7D" w:rsidRDefault="00BC2BF0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BC2BF0">
        <w:t>Kaķi</w:t>
      </w:r>
      <w:r w:rsidR="006C78AB"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A317C" w14:paraId="28A5224B" w14:textId="77777777" w:rsidTr="00667FF6">
        <w:tc>
          <w:tcPr>
            <w:tcW w:w="2500" w:type="pct"/>
          </w:tcPr>
          <w:p w14:paraId="58FA1E68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0E6D552D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3694736" w14:textId="1CEB6041" w:rsidR="008A317C" w:rsidRPr="008542E2" w:rsidRDefault="008D2DCD" w:rsidP="00667FF6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8542E2">
              <w:rPr>
                <w:rFonts w:eastAsia="Calibri"/>
                <w:szCs w:val="22"/>
              </w:rPr>
              <w:t>Injekcijas vietas pietūkums.</w:t>
            </w:r>
            <w:r w:rsidR="008A317C" w:rsidRPr="008542E2">
              <w:rPr>
                <w:rFonts w:eastAsia="Calibri"/>
                <w:szCs w:val="22"/>
                <w:vertAlign w:val="superscript"/>
              </w:rPr>
              <w:t>1</w:t>
            </w:r>
            <w:r w:rsidR="008A317C" w:rsidRPr="008542E2">
              <w:rPr>
                <w:rFonts w:eastAsia="Calibri"/>
                <w:szCs w:val="22"/>
              </w:rPr>
              <w:t xml:space="preserve"> </w:t>
            </w:r>
          </w:p>
          <w:p w14:paraId="48DDAE5F" w14:textId="77777777" w:rsidR="008A317C" w:rsidRPr="008542E2" w:rsidRDefault="008A317C" w:rsidP="00667FF6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7B773E7C" w14:textId="4ED9026A" w:rsidR="008A317C" w:rsidRPr="00E57A7D" w:rsidRDefault="008D2DCD" w:rsidP="00667FF6">
            <w:pPr>
              <w:spacing w:before="60" w:after="60"/>
              <w:rPr>
                <w:iCs/>
                <w:szCs w:val="22"/>
              </w:rPr>
            </w:pPr>
            <w:r w:rsidRPr="008542E2">
              <w:rPr>
                <w:rFonts w:eastAsia="Calibri"/>
                <w:szCs w:val="22"/>
              </w:rPr>
              <w:t xml:space="preserve">Šķaudīšana, klepus, izdalījumi no deguna, </w:t>
            </w:r>
            <w:r w:rsidR="00A0411C">
              <w:rPr>
                <w:rFonts w:eastAsia="Calibri"/>
                <w:szCs w:val="22"/>
              </w:rPr>
              <w:t>kūtrums</w:t>
            </w:r>
            <w:r w:rsidRPr="008542E2">
              <w:rPr>
                <w:rFonts w:eastAsia="Calibri"/>
                <w:szCs w:val="22"/>
              </w:rPr>
              <w:t>, samazināta ēstgriba.</w:t>
            </w:r>
            <w:r w:rsidR="008A317C" w:rsidRPr="008542E2">
              <w:rPr>
                <w:rFonts w:eastAsia="Calibri"/>
                <w:szCs w:val="22"/>
                <w:vertAlign w:val="superscript"/>
              </w:rPr>
              <w:t>2</w:t>
            </w:r>
          </w:p>
        </w:tc>
      </w:tr>
      <w:tr w:rsidR="008A317C" w14:paraId="3771B2D6" w14:textId="77777777" w:rsidTr="00667FF6">
        <w:tc>
          <w:tcPr>
            <w:tcW w:w="2500" w:type="pct"/>
          </w:tcPr>
          <w:p w14:paraId="62216BD7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3732F3B8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38BCA0CD" w14:textId="5A5D05EA" w:rsidR="008A317C" w:rsidRPr="00E57A7D" w:rsidRDefault="008D2DCD" w:rsidP="00667FF6">
            <w:pPr>
              <w:spacing w:before="60" w:after="60"/>
              <w:rPr>
                <w:iCs/>
                <w:szCs w:val="22"/>
              </w:rPr>
            </w:pPr>
            <w:r>
              <w:rPr>
                <w:rFonts w:eastAsia="Calibri"/>
                <w:szCs w:val="22"/>
              </w:rPr>
              <w:t>Paaugstināta temperatūra.</w:t>
            </w:r>
            <w:r w:rsidR="008A317C" w:rsidRPr="00163AB1">
              <w:rPr>
                <w:rFonts w:eastAsia="Calibri"/>
                <w:szCs w:val="22"/>
                <w:vertAlign w:val="superscript"/>
              </w:rPr>
              <w:t>3</w:t>
            </w:r>
          </w:p>
        </w:tc>
      </w:tr>
      <w:tr w:rsidR="008A317C" w14:paraId="19FA88B1" w14:textId="77777777" w:rsidTr="00667FF6">
        <w:tc>
          <w:tcPr>
            <w:tcW w:w="2500" w:type="pct"/>
          </w:tcPr>
          <w:p w14:paraId="1FE697D5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C5B82EB" w14:textId="77777777" w:rsidR="008A317C" w:rsidRPr="00E57A7D" w:rsidRDefault="008A317C" w:rsidP="00667FF6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34AF5AB" w14:textId="763E76DE" w:rsidR="008A317C" w:rsidRPr="00FE47D4" w:rsidRDefault="008D2DCD" w:rsidP="00667FF6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8542E2">
              <w:rPr>
                <w:rFonts w:eastAsia="Calibri"/>
                <w:szCs w:val="22"/>
              </w:rPr>
              <w:t>Sāpes injekcijas vietā, matu izkrišana injekcijas vietā, nieze injekcijas vietā.</w:t>
            </w:r>
            <w:r>
              <w:rPr>
                <w:rFonts w:eastAsia="Calibri"/>
                <w:szCs w:val="22"/>
              </w:rPr>
              <w:t xml:space="preserve"> </w:t>
            </w:r>
          </w:p>
          <w:p w14:paraId="2DBF7D49" w14:textId="57931310" w:rsidR="008A317C" w:rsidRPr="008542E2" w:rsidRDefault="008D2DCD" w:rsidP="00667FF6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  <w:r w:rsidRPr="00FE47D4">
              <w:rPr>
                <w:rFonts w:eastAsia="Calibri"/>
                <w:szCs w:val="22"/>
              </w:rPr>
              <w:t>Pa</w:t>
            </w:r>
            <w:r w:rsidR="00A0411C">
              <w:rPr>
                <w:rFonts w:eastAsia="Calibri"/>
                <w:szCs w:val="22"/>
              </w:rPr>
              <w:t>stiprinātas</w:t>
            </w:r>
            <w:r w:rsidRPr="00FE47D4">
              <w:rPr>
                <w:rFonts w:eastAsia="Calibri"/>
                <w:szCs w:val="22"/>
              </w:rPr>
              <w:t xml:space="preserve"> jutības reakcijas (piemēram, nieze, </w:t>
            </w:r>
            <w:r>
              <w:rPr>
                <w:rFonts w:eastAsia="Calibri"/>
                <w:szCs w:val="22"/>
              </w:rPr>
              <w:t>elpas trūkums</w:t>
            </w:r>
            <w:r w:rsidRPr="008542E2">
              <w:rPr>
                <w:rFonts w:eastAsia="Calibri"/>
                <w:szCs w:val="22"/>
              </w:rPr>
              <w:t xml:space="preserve">, vemšana, </w:t>
            </w:r>
            <w:proofErr w:type="spellStart"/>
            <w:r w:rsidR="00A0411C">
              <w:rPr>
                <w:rFonts w:eastAsia="Calibri"/>
                <w:szCs w:val="22"/>
              </w:rPr>
              <w:t>diareja</w:t>
            </w:r>
            <w:proofErr w:type="spellEnd"/>
            <w:r w:rsidRPr="008542E2">
              <w:rPr>
                <w:rFonts w:eastAsia="Calibri"/>
                <w:szCs w:val="22"/>
              </w:rPr>
              <w:t xml:space="preserve"> un </w:t>
            </w:r>
            <w:proofErr w:type="spellStart"/>
            <w:r w:rsidRPr="008542E2">
              <w:rPr>
                <w:rFonts w:eastAsia="Calibri"/>
                <w:szCs w:val="22"/>
              </w:rPr>
              <w:t>kolapss</w:t>
            </w:r>
            <w:proofErr w:type="spellEnd"/>
            <w:r w:rsidRPr="008542E2">
              <w:rPr>
                <w:rFonts w:eastAsia="Calibri"/>
                <w:szCs w:val="22"/>
              </w:rPr>
              <w:t xml:space="preserve">, ieskaitot </w:t>
            </w:r>
            <w:proofErr w:type="spellStart"/>
            <w:r w:rsidRPr="008542E2">
              <w:rPr>
                <w:rFonts w:eastAsia="Calibri"/>
                <w:szCs w:val="22"/>
              </w:rPr>
              <w:t>anafilaksi</w:t>
            </w:r>
            <w:proofErr w:type="spellEnd"/>
            <w:r w:rsidRPr="008542E2">
              <w:rPr>
                <w:rFonts w:eastAsia="Calibri"/>
                <w:szCs w:val="22"/>
              </w:rPr>
              <w:t>).</w:t>
            </w:r>
            <w:r w:rsidR="008A317C" w:rsidRPr="008542E2">
              <w:rPr>
                <w:rFonts w:eastAsia="Calibri"/>
                <w:szCs w:val="22"/>
                <w:vertAlign w:val="superscript"/>
              </w:rPr>
              <w:t>4</w:t>
            </w:r>
            <w:r w:rsidR="008A317C" w:rsidRPr="008542E2">
              <w:rPr>
                <w:rFonts w:eastAsia="Calibri"/>
                <w:szCs w:val="22"/>
              </w:rPr>
              <w:t xml:space="preserve"> </w:t>
            </w:r>
          </w:p>
          <w:p w14:paraId="26361D08" w14:textId="77777777" w:rsidR="008A317C" w:rsidRPr="008542E2" w:rsidRDefault="008A317C" w:rsidP="00667FF6">
            <w:pPr>
              <w:tabs>
                <w:tab w:val="clear" w:pos="567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050488A3" w14:textId="0F8C5941" w:rsidR="008A317C" w:rsidRPr="00E57A7D" w:rsidRDefault="008D2DCD" w:rsidP="00667FF6">
            <w:pPr>
              <w:spacing w:before="60" w:after="60"/>
              <w:rPr>
                <w:iCs/>
                <w:szCs w:val="22"/>
              </w:rPr>
            </w:pPr>
            <w:r w:rsidRPr="008542E2">
              <w:rPr>
                <w:rFonts w:eastAsia="Calibri"/>
                <w:szCs w:val="22"/>
                <w:lang w:val="pl-PL"/>
              </w:rPr>
              <w:t>Febrila klibošanas sindroma reakcijas kaķēniem.</w:t>
            </w:r>
            <w:r w:rsidR="008A317C" w:rsidRPr="008542E2">
              <w:rPr>
                <w:rFonts w:eastAsia="Calibri"/>
                <w:szCs w:val="22"/>
                <w:vertAlign w:val="superscript"/>
                <w:lang w:val="pl-PL"/>
              </w:rPr>
              <w:t>5</w:t>
            </w:r>
          </w:p>
        </w:tc>
      </w:tr>
    </w:tbl>
    <w:p w14:paraId="3B5ABFF9" w14:textId="33320D27" w:rsidR="008A317C" w:rsidRPr="008542E2" w:rsidRDefault="008A317C" w:rsidP="008A317C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1</w:t>
      </w:r>
      <w:r w:rsidRPr="008542E2">
        <w:rPr>
          <w:szCs w:val="22"/>
          <w:vertAlign w:val="superscript"/>
        </w:rPr>
        <w:tab/>
      </w:r>
      <w:r w:rsidR="008D2DCD" w:rsidRPr="008542E2">
        <w:rPr>
          <w:szCs w:val="22"/>
        </w:rPr>
        <w:t>1-2 dienas pēc vakcinācijas injekcijas vietā var rasties lokāls pietūkums (≤ 5 mm), dažreiz sāpīgs.</w:t>
      </w:r>
      <w:r w:rsidR="008D2DCD">
        <w:rPr>
          <w:szCs w:val="22"/>
        </w:rPr>
        <w:t xml:space="preserve"> </w:t>
      </w:r>
    </w:p>
    <w:p w14:paraId="23838CD9" w14:textId="3A1C03EE" w:rsidR="008A317C" w:rsidRPr="008542E2" w:rsidRDefault="008A317C" w:rsidP="008A317C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2</w:t>
      </w:r>
      <w:r w:rsidRPr="008542E2">
        <w:rPr>
          <w:szCs w:val="22"/>
        </w:rPr>
        <w:t xml:space="preserve"> </w:t>
      </w:r>
      <w:r w:rsidR="008D2DCD" w:rsidRPr="008D2DCD">
        <w:rPr>
          <w:szCs w:val="22"/>
        </w:rPr>
        <w:t>Var novērot ne ilgāk kā 2 dienas pēc vakcinācijas.</w:t>
      </w:r>
    </w:p>
    <w:p w14:paraId="08BF2F10" w14:textId="6B70DED8" w:rsidR="008A317C" w:rsidRPr="008D2DCD" w:rsidRDefault="008A317C" w:rsidP="008A317C">
      <w:pPr>
        <w:widowControl w:val="0"/>
        <w:tabs>
          <w:tab w:val="left" w:pos="284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ind w:left="142" w:hanging="142"/>
        <w:rPr>
          <w:bCs/>
          <w:szCs w:val="22"/>
        </w:rPr>
      </w:pPr>
      <w:r w:rsidRPr="008542E2">
        <w:rPr>
          <w:szCs w:val="22"/>
          <w:vertAlign w:val="superscript"/>
        </w:rPr>
        <w:t xml:space="preserve">3 </w:t>
      </w:r>
      <w:r w:rsidR="008D2DCD" w:rsidRPr="008542E2">
        <w:rPr>
          <w:rFonts w:eastAsia="Calibri"/>
          <w:szCs w:val="22"/>
        </w:rPr>
        <w:t>1-2 dienas pēc vakcinācijas var būt paaugstināta ķermeņa temperatūra (līdz 40</w:t>
      </w:r>
      <w:r w:rsidR="008D2DCD">
        <w:rPr>
          <w:rFonts w:eastAsia="Calibri"/>
          <w:szCs w:val="22"/>
        </w:rPr>
        <w:t> </w:t>
      </w:r>
      <w:r w:rsidR="008D2DCD" w:rsidRPr="008542E2">
        <w:rPr>
          <w:rFonts w:eastAsia="Calibri"/>
          <w:szCs w:val="22"/>
        </w:rPr>
        <w:t>°C).</w:t>
      </w:r>
      <w:r w:rsidR="008D2DCD">
        <w:rPr>
          <w:rFonts w:eastAsia="Calibri"/>
          <w:szCs w:val="22"/>
        </w:rPr>
        <w:t xml:space="preserve"> </w:t>
      </w:r>
    </w:p>
    <w:p w14:paraId="297D1E34" w14:textId="404F24A1" w:rsidR="008A317C" w:rsidRPr="008542E2" w:rsidRDefault="008A317C" w:rsidP="008A317C">
      <w:pPr>
        <w:tabs>
          <w:tab w:val="clear" w:pos="567"/>
          <w:tab w:val="left" w:pos="284"/>
        </w:tabs>
        <w:spacing w:line="240" w:lineRule="auto"/>
        <w:ind w:left="142" w:hanging="142"/>
        <w:rPr>
          <w:bCs/>
          <w:szCs w:val="22"/>
        </w:rPr>
      </w:pPr>
      <w:r w:rsidRPr="008542E2">
        <w:rPr>
          <w:szCs w:val="22"/>
          <w:vertAlign w:val="superscript"/>
        </w:rPr>
        <w:t>4</w:t>
      </w:r>
      <w:r w:rsidRPr="008542E2">
        <w:rPr>
          <w:szCs w:val="22"/>
        </w:rPr>
        <w:t xml:space="preserve"> </w:t>
      </w:r>
      <w:r w:rsidR="008D2DCD" w:rsidRPr="008542E2">
        <w:rPr>
          <w:rFonts w:cs="Arial"/>
          <w:szCs w:val="22"/>
        </w:rPr>
        <w:t>Dažreiz letāl</w:t>
      </w:r>
      <w:r w:rsidR="00A0411C">
        <w:rPr>
          <w:rFonts w:cs="Arial"/>
          <w:szCs w:val="22"/>
        </w:rPr>
        <w:t>a</w:t>
      </w:r>
      <w:r w:rsidR="008D2DCD" w:rsidRPr="008542E2">
        <w:rPr>
          <w:rFonts w:cs="Arial"/>
          <w:szCs w:val="22"/>
        </w:rPr>
        <w:t>. Ja rodas šāda reakcija, nekavējoties jāsāk atbilstoša ārstēšana.</w:t>
      </w:r>
      <w:r w:rsidR="008D2DCD">
        <w:rPr>
          <w:rFonts w:cs="Arial"/>
          <w:szCs w:val="22"/>
        </w:rPr>
        <w:t xml:space="preserve"> </w:t>
      </w:r>
    </w:p>
    <w:p w14:paraId="3FFC7CDE" w14:textId="523394E5" w:rsidR="008A317C" w:rsidRPr="008D2DCD" w:rsidRDefault="008A317C" w:rsidP="008A317C">
      <w:pPr>
        <w:tabs>
          <w:tab w:val="clear" w:pos="567"/>
          <w:tab w:val="left" w:pos="284"/>
        </w:tabs>
        <w:spacing w:line="240" w:lineRule="auto"/>
        <w:ind w:left="142" w:hanging="142"/>
        <w:rPr>
          <w:szCs w:val="22"/>
        </w:rPr>
      </w:pPr>
      <w:r w:rsidRPr="008542E2">
        <w:rPr>
          <w:szCs w:val="22"/>
          <w:vertAlign w:val="superscript"/>
        </w:rPr>
        <w:t>5</w:t>
      </w:r>
      <w:r w:rsidRPr="008542E2">
        <w:rPr>
          <w:szCs w:val="22"/>
        </w:rPr>
        <w:t xml:space="preserve"> </w:t>
      </w:r>
      <w:r w:rsidRPr="008542E2">
        <w:rPr>
          <w:szCs w:val="22"/>
        </w:rPr>
        <w:tab/>
      </w:r>
      <w:r w:rsidR="008D2DCD" w:rsidRPr="008542E2">
        <w:rPr>
          <w:szCs w:val="22"/>
        </w:rPr>
        <w:t xml:space="preserve">Kā ziņots literatūrā, </w:t>
      </w:r>
      <w:proofErr w:type="spellStart"/>
      <w:r w:rsidR="008D2DCD" w:rsidRPr="008542E2">
        <w:rPr>
          <w:szCs w:val="22"/>
        </w:rPr>
        <w:t>febrila</w:t>
      </w:r>
      <w:proofErr w:type="spellEnd"/>
      <w:r w:rsidR="008D2DCD" w:rsidRPr="008542E2">
        <w:rPr>
          <w:szCs w:val="22"/>
        </w:rPr>
        <w:t xml:space="preserve"> klibošanas sindroma reakcijas kaķēniem var rasties pēc jebkuras vakcīnas, kas satur kaķu </w:t>
      </w:r>
      <w:proofErr w:type="spellStart"/>
      <w:r w:rsidR="008D2DCD" w:rsidRPr="008542E2">
        <w:rPr>
          <w:szCs w:val="22"/>
        </w:rPr>
        <w:t>kalici</w:t>
      </w:r>
      <w:proofErr w:type="spellEnd"/>
      <w:r w:rsidR="00C85ACF">
        <w:rPr>
          <w:szCs w:val="22"/>
        </w:rPr>
        <w:t xml:space="preserve"> </w:t>
      </w:r>
      <w:r w:rsidR="008D2DCD" w:rsidRPr="008542E2">
        <w:rPr>
          <w:szCs w:val="22"/>
        </w:rPr>
        <w:t>vīrusa komponentu, lietošanas.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0CB5DC68" w:rsidR="002E1853" w:rsidRDefault="006819D0" w:rsidP="0077199D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77199D">
        <w:t>.</w:t>
      </w:r>
    </w:p>
    <w:p w14:paraId="7858DEB6" w14:textId="3E07AE1E" w:rsidR="00F520FE" w:rsidRDefault="00F520FE" w:rsidP="00F520FE"/>
    <w:p w14:paraId="2B5E1F0F" w14:textId="1FE3E7C4" w:rsidR="00C85ACF" w:rsidRDefault="00C85ACF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A76BA4E" w14:textId="77777777" w:rsidR="00F73DB7" w:rsidRDefault="00F73DB7" w:rsidP="00F73DB7">
      <w:pPr>
        <w:pStyle w:val="SPC"/>
        <w:ind w:left="0"/>
        <w:jc w:val="both"/>
        <w:rPr>
          <w:szCs w:val="22"/>
          <w:lang w:val="lv-LV"/>
        </w:rPr>
      </w:pPr>
    </w:p>
    <w:p w14:paraId="5F3952DE" w14:textId="4B459DAC" w:rsidR="00F73DB7" w:rsidRDefault="00C85ACF" w:rsidP="00F73DB7">
      <w:pPr>
        <w:pStyle w:val="SPC"/>
        <w:ind w:left="0"/>
        <w:jc w:val="both"/>
        <w:rPr>
          <w:szCs w:val="22"/>
          <w:lang w:val="lv-LV"/>
        </w:rPr>
      </w:pPr>
      <w:r>
        <w:rPr>
          <w:szCs w:val="22"/>
          <w:lang w:val="lv-LV"/>
        </w:rPr>
        <w:t>Vismaz</w:t>
      </w:r>
      <w:r w:rsidR="00F73DB7">
        <w:rPr>
          <w:szCs w:val="22"/>
          <w:lang w:val="lv-LV"/>
        </w:rPr>
        <w:t xml:space="preserve"> </w:t>
      </w:r>
      <w:r w:rsidR="00786BF6">
        <w:rPr>
          <w:szCs w:val="22"/>
          <w:lang w:val="lv-LV"/>
        </w:rPr>
        <w:t>10</w:t>
      </w:r>
      <w:r w:rsidR="00F73DB7" w:rsidRPr="00A72E97">
        <w:rPr>
          <w:spacing w:val="-2"/>
          <w:szCs w:val="22"/>
          <w:vertAlign w:val="superscript"/>
          <w:lang w:val="lv-LV"/>
        </w:rPr>
        <w:t>4,6</w:t>
      </w:r>
      <w:r w:rsidR="00F73DB7" w:rsidRPr="00A72E97">
        <w:rPr>
          <w:szCs w:val="22"/>
          <w:vertAlign w:val="superscript"/>
          <w:lang w:val="lv-LV"/>
        </w:rPr>
        <w:t xml:space="preserve"> </w:t>
      </w:r>
      <w:r w:rsidR="00F73DB7">
        <w:rPr>
          <w:szCs w:val="22"/>
          <w:lang w:val="lv-LV"/>
        </w:rPr>
        <w:t xml:space="preserve"> PFU </w:t>
      </w:r>
      <w:r w:rsidR="00F73DB7">
        <w:rPr>
          <w:spacing w:val="-2"/>
          <w:szCs w:val="22"/>
          <w:lang w:val="lv-LV"/>
        </w:rPr>
        <w:t xml:space="preserve">FCV, celms F9, </w:t>
      </w:r>
      <w:r w:rsidR="00786BF6">
        <w:rPr>
          <w:spacing w:val="-2"/>
          <w:szCs w:val="22"/>
          <w:lang w:val="lv-LV"/>
        </w:rPr>
        <w:t>10</w:t>
      </w:r>
      <w:r w:rsidR="00F73DB7" w:rsidRPr="00A72E97">
        <w:rPr>
          <w:szCs w:val="22"/>
          <w:vertAlign w:val="superscript"/>
          <w:lang w:val="lv-LV"/>
        </w:rPr>
        <w:t xml:space="preserve">5,2 </w:t>
      </w:r>
      <w:r w:rsidR="00F73DB7">
        <w:rPr>
          <w:szCs w:val="22"/>
          <w:lang w:val="lv-LV"/>
        </w:rPr>
        <w:t xml:space="preserve">PFU </w:t>
      </w:r>
      <w:r w:rsidR="00786BF6">
        <w:rPr>
          <w:color w:val="000000" w:themeColor="text1"/>
          <w:spacing w:val="-2"/>
          <w:szCs w:val="22"/>
          <w:lang w:val="lv-LV"/>
        </w:rPr>
        <w:t>FVR</w:t>
      </w:r>
      <w:r w:rsidR="00F73DB7">
        <w:rPr>
          <w:spacing w:val="-2"/>
          <w:szCs w:val="22"/>
          <w:lang w:val="lv-LV"/>
        </w:rPr>
        <w:t xml:space="preserve">, celms G2620A un </w:t>
      </w:r>
      <w:r w:rsidR="00786BF6">
        <w:rPr>
          <w:spacing w:val="-2"/>
          <w:szCs w:val="22"/>
          <w:lang w:val="lv-LV"/>
        </w:rPr>
        <w:t xml:space="preserve">10 </w:t>
      </w:r>
      <w:r w:rsidR="00F73DB7" w:rsidRPr="00A72E97">
        <w:rPr>
          <w:spacing w:val="-2"/>
          <w:szCs w:val="22"/>
          <w:vertAlign w:val="superscript"/>
          <w:lang w:val="lv-LV"/>
        </w:rPr>
        <w:t>4</w:t>
      </w:r>
      <w:r w:rsidR="00F73DB7" w:rsidRPr="00A72E97">
        <w:rPr>
          <w:szCs w:val="22"/>
          <w:vertAlign w:val="superscript"/>
          <w:lang w:val="lv-LV"/>
        </w:rPr>
        <w:t>,3</w:t>
      </w:r>
      <w:r w:rsidR="00F73DB7">
        <w:rPr>
          <w:szCs w:val="22"/>
          <w:lang w:val="lv-LV"/>
        </w:rPr>
        <w:t> TCID</w:t>
      </w:r>
      <w:r w:rsidR="00F73DB7">
        <w:rPr>
          <w:szCs w:val="22"/>
          <w:vertAlign w:val="subscript"/>
          <w:lang w:val="lv-LV"/>
        </w:rPr>
        <w:t>50</w:t>
      </w:r>
      <w:r w:rsidR="00F73DB7">
        <w:rPr>
          <w:szCs w:val="22"/>
          <w:lang w:val="lv-LV"/>
        </w:rPr>
        <w:t xml:space="preserve"> </w:t>
      </w:r>
      <w:r w:rsidR="00F73DB7">
        <w:rPr>
          <w:spacing w:val="-2"/>
          <w:szCs w:val="22"/>
          <w:lang w:val="lv-LV"/>
        </w:rPr>
        <w:t xml:space="preserve">FPLV, celms MW-1, </w:t>
      </w:r>
      <w:r>
        <w:rPr>
          <w:szCs w:val="22"/>
          <w:lang w:val="lv-LV"/>
        </w:rPr>
        <w:t>vienā</w:t>
      </w:r>
      <w:r w:rsidR="00F73DB7">
        <w:rPr>
          <w:szCs w:val="22"/>
          <w:lang w:val="lv-LV"/>
        </w:rPr>
        <w:t xml:space="preserve"> ml šķīdinātāja.</w:t>
      </w:r>
    </w:p>
    <w:p w14:paraId="031ADE6C" w14:textId="77777777" w:rsidR="008E76CD" w:rsidRDefault="008E76CD" w:rsidP="00F73DB7">
      <w:pPr>
        <w:pStyle w:val="SPC"/>
        <w:ind w:left="0"/>
        <w:jc w:val="both"/>
        <w:rPr>
          <w:szCs w:val="22"/>
          <w:u w:val="single"/>
          <w:lang w:val="lv-LV"/>
        </w:rPr>
      </w:pPr>
    </w:p>
    <w:p w14:paraId="7BB80FD7" w14:textId="2F90CAB8" w:rsidR="00FC1F93" w:rsidRDefault="008D2DCD" w:rsidP="00F73DB7">
      <w:pPr>
        <w:pStyle w:val="SPC"/>
        <w:ind w:left="0"/>
        <w:jc w:val="both"/>
        <w:rPr>
          <w:szCs w:val="22"/>
          <w:lang w:val="lv-LV"/>
        </w:rPr>
      </w:pPr>
      <w:r>
        <w:rPr>
          <w:u w:val="single"/>
          <w:lang w:val="lv-LV"/>
        </w:rPr>
        <w:t>Primār</w:t>
      </w:r>
      <w:r w:rsidR="00C85ACF">
        <w:rPr>
          <w:u w:val="single"/>
          <w:lang w:val="lv-LV"/>
        </w:rPr>
        <w:t>ā</w:t>
      </w:r>
      <w:r w:rsidR="00FC1F93" w:rsidRPr="00A72E97">
        <w:rPr>
          <w:szCs w:val="22"/>
          <w:u w:val="single"/>
          <w:lang w:val="lv-LV"/>
        </w:rPr>
        <w:t xml:space="preserve"> </w:t>
      </w:r>
      <w:r w:rsidR="00F73DB7" w:rsidRPr="00A72E97">
        <w:rPr>
          <w:szCs w:val="22"/>
          <w:u w:val="single"/>
          <w:lang w:val="lv-LV"/>
        </w:rPr>
        <w:t>vakcinācija</w:t>
      </w:r>
      <w:r w:rsidR="00FC1F93">
        <w:rPr>
          <w:szCs w:val="22"/>
          <w:lang w:val="lv-LV"/>
        </w:rPr>
        <w:t>:</w:t>
      </w:r>
      <w:r w:rsidR="00F73DB7">
        <w:rPr>
          <w:szCs w:val="22"/>
          <w:lang w:val="lv-LV"/>
        </w:rPr>
        <w:t xml:space="preserve"> </w:t>
      </w:r>
    </w:p>
    <w:p w14:paraId="352CF91F" w14:textId="3A50309E" w:rsidR="00F73DB7" w:rsidRDefault="00F84438" w:rsidP="00F73DB7">
      <w:pPr>
        <w:pStyle w:val="SPC"/>
        <w:ind w:left="0"/>
        <w:jc w:val="both"/>
        <w:rPr>
          <w:szCs w:val="22"/>
          <w:lang w:val="lv-LV"/>
        </w:rPr>
      </w:pPr>
      <w:r>
        <w:rPr>
          <w:szCs w:val="22"/>
          <w:lang w:val="lv-LV"/>
        </w:rPr>
        <w:t>I</w:t>
      </w:r>
      <w:r w:rsidR="00F73DB7">
        <w:rPr>
          <w:szCs w:val="22"/>
          <w:lang w:val="lv-LV"/>
        </w:rPr>
        <w:t xml:space="preserve">r nepieciešamas divas devas, ko injicē </w:t>
      </w:r>
      <w:proofErr w:type="spellStart"/>
      <w:r w:rsidR="00F73DB7">
        <w:rPr>
          <w:szCs w:val="22"/>
          <w:lang w:val="lv-LV"/>
        </w:rPr>
        <w:t>subkutāni</w:t>
      </w:r>
      <w:proofErr w:type="spellEnd"/>
      <w:r w:rsidR="00F73DB7">
        <w:rPr>
          <w:szCs w:val="22"/>
          <w:lang w:val="lv-LV"/>
        </w:rPr>
        <w:t xml:space="preserve"> ar 3-4 nedēļu starplaiku. Pirmo devu injicē sākot no 8</w:t>
      </w:r>
      <w:r w:rsidR="00A0411C">
        <w:rPr>
          <w:szCs w:val="22"/>
          <w:lang w:val="lv-LV"/>
        </w:rPr>
        <w:t xml:space="preserve"> </w:t>
      </w:r>
      <w:r w:rsidR="00F73DB7">
        <w:rPr>
          <w:szCs w:val="22"/>
          <w:lang w:val="lv-LV"/>
        </w:rPr>
        <w:t>-9</w:t>
      </w:r>
      <w:r w:rsidR="00A0411C">
        <w:rPr>
          <w:szCs w:val="22"/>
          <w:lang w:val="lv-LV"/>
        </w:rPr>
        <w:t xml:space="preserve"> nedēļu vecuma</w:t>
      </w:r>
      <w:r w:rsidR="00F73DB7">
        <w:rPr>
          <w:szCs w:val="22"/>
          <w:lang w:val="lv-LV"/>
        </w:rPr>
        <w:t xml:space="preserve"> un otro devu no 12</w:t>
      </w:r>
      <w:r w:rsidR="00A0411C">
        <w:rPr>
          <w:szCs w:val="22"/>
          <w:lang w:val="lv-LV"/>
        </w:rPr>
        <w:t xml:space="preserve"> nedēļu vecuma</w:t>
      </w:r>
      <w:r w:rsidR="00F73DB7">
        <w:rPr>
          <w:szCs w:val="22"/>
          <w:lang w:val="lv-LV"/>
        </w:rPr>
        <w:t>.</w:t>
      </w:r>
    </w:p>
    <w:p w14:paraId="195DF860" w14:textId="77777777" w:rsidR="00F73DB7" w:rsidRDefault="00F73DB7" w:rsidP="00F73DB7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  <w:u w:val="single"/>
        </w:rPr>
        <w:t>Revakcinācija:</w:t>
      </w:r>
    </w:p>
    <w:p w14:paraId="450E33BF" w14:textId="77777777" w:rsidR="00F73DB7" w:rsidRDefault="00F73DB7" w:rsidP="00F73DB7">
      <w:pPr>
        <w:tabs>
          <w:tab w:val="left" w:pos="709"/>
          <w:tab w:val="left" w:pos="1276"/>
        </w:tabs>
        <w:jc w:val="both"/>
        <w:rPr>
          <w:szCs w:val="22"/>
        </w:rPr>
      </w:pPr>
      <w:r>
        <w:rPr>
          <w:szCs w:val="22"/>
        </w:rPr>
        <w:t>Viena deva (1 ml) saskaņā ar turpmāko shēmu:</w:t>
      </w:r>
    </w:p>
    <w:p w14:paraId="4CE3FB0E" w14:textId="2E5A423E" w:rsidR="00F73DB7" w:rsidRDefault="00F73DB7" w:rsidP="00F73DB7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Revakcinācija pret kaķu </w:t>
      </w:r>
      <w:proofErr w:type="spellStart"/>
      <w:r>
        <w:rPr>
          <w:szCs w:val="22"/>
        </w:rPr>
        <w:t>kalici</w:t>
      </w:r>
      <w:proofErr w:type="spellEnd"/>
      <w:r>
        <w:rPr>
          <w:szCs w:val="22"/>
        </w:rPr>
        <w:t xml:space="preserve"> vīrusu un kaķu</w:t>
      </w:r>
      <w:r w:rsidR="008D2DCD" w:rsidRPr="008D2DCD">
        <w:t xml:space="preserve"> </w:t>
      </w:r>
      <w:proofErr w:type="spellStart"/>
      <w:r w:rsidR="008D2DCD" w:rsidRPr="008D2DCD">
        <w:t>rinotraheīt</w:t>
      </w:r>
      <w:r w:rsidR="008D2DCD">
        <w:t>a</w:t>
      </w:r>
      <w:proofErr w:type="spellEnd"/>
      <w:r w:rsidR="008D2DCD">
        <w:t xml:space="preserve"> </w:t>
      </w:r>
      <w:r>
        <w:rPr>
          <w:szCs w:val="22"/>
        </w:rPr>
        <w:t>vīrusu jāveic katru gadu (ar vakcīnām, kas satur F9 un G2620 celmus, kur pieejamas).</w:t>
      </w:r>
    </w:p>
    <w:p w14:paraId="61232BAA" w14:textId="301897CA" w:rsidR="00F73DB7" w:rsidRDefault="00F73DB7" w:rsidP="00F73DB7">
      <w:pPr>
        <w:tabs>
          <w:tab w:val="clear" w:pos="567"/>
        </w:tabs>
        <w:jc w:val="both"/>
        <w:rPr>
          <w:szCs w:val="22"/>
        </w:rPr>
      </w:pPr>
      <w:r>
        <w:rPr>
          <w:szCs w:val="22"/>
        </w:rPr>
        <w:t xml:space="preserve">Revakcinācija pret kaķu </w:t>
      </w:r>
      <w:proofErr w:type="spellStart"/>
      <w:r>
        <w:rPr>
          <w:szCs w:val="22"/>
        </w:rPr>
        <w:t>panleikopēnijas</w:t>
      </w:r>
      <w:proofErr w:type="spellEnd"/>
      <w:r>
        <w:rPr>
          <w:szCs w:val="22"/>
        </w:rPr>
        <w:t xml:space="preserve"> vīrusu jāveic ik pēc </w:t>
      </w:r>
      <w:r w:rsidR="00A0411C">
        <w:rPr>
          <w:szCs w:val="22"/>
        </w:rPr>
        <w:t>3</w:t>
      </w:r>
      <w:r>
        <w:rPr>
          <w:szCs w:val="22"/>
        </w:rPr>
        <w:t xml:space="preserve"> gadiem (ar celmu MW-1 kā </w:t>
      </w:r>
      <w:r w:rsidR="008D2DCD">
        <w:t>šī vakcīna</w:t>
      </w:r>
      <w:r>
        <w:rPr>
          <w:szCs w:val="22"/>
        </w:rPr>
        <w:t>, kur pieejama).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23F131A" w14:textId="77777777" w:rsidR="00C85ACF" w:rsidRDefault="00375B09" w:rsidP="00375B09">
      <w:pPr>
        <w:tabs>
          <w:tab w:val="clear" w:pos="567"/>
        </w:tabs>
        <w:spacing w:line="240" w:lineRule="auto"/>
        <w:rPr>
          <w:iCs/>
          <w:szCs w:val="22"/>
        </w:rPr>
      </w:pPr>
      <w:r w:rsidRPr="00375B09">
        <w:rPr>
          <w:iCs/>
          <w:szCs w:val="22"/>
        </w:rPr>
        <w:t xml:space="preserve">Tieši pirms lietošanas izšķīdināt </w:t>
      </w:r>
      <w:proofErr w:type="spellStart"/>
      <w:r w:rsidRPr="00375B09">
        <w:rPr>
          <w:iCs/>
          <w:szCs w:val="22"/>
        </w:rPr>
        <w:t>liofiliz</w:t>
      </w:r>
      <w:r w:rsidR="00C85ACF">
        <w:rPr>
          <w:iCs/>
          <w:szCs w:val="22"/>
        </w:rPr>
        <w:t>ā</w:t>
      </w:r>
      <w:r w:rsidRPr="00375B09">
        <w:rPr>
          <w:iCs/>
          <w:szCs w:val="22"/>
        </w:rPr>
        <w:t>t</w:t>
      </w:r>
      <w:r w:rsidR="00A0411C">
        <w:rPr>
          <w:iCs/>
          <w:szCs w:val="22"/>
        </w:rPr>
        <w:t>u</w:t>
      </w:r>
      <w:proofErr w:type="spellEnd"/>
      <w:r w:rsidR="00C85ACF">
        <w:rPr>
          <w:iCs/>
          <w:szCs w:val="22"/>
        </w:rPr>
        <w:t xml:space="preserve"> </w:t>
      </w:r>
      <w:r w:rsidRPr="00375B09">
        <w:rPr>
          <w:iCs/>
          <w:szCs w:val="22"/>
        </w:rPr>
        <w:t>ar pievienoto šķīdinātāju. Injicēt šķīdinātāju flakonā, kas satur liofilizēto granulu un uzmanīgi saskalināt līdz granula pilnībā izšķīdināta. Ļaut vakcīnai sasilt līdz istabas temperatūrai un ievadīt 1 ml vakcīnu subkutānas injekcijas veidā. Lietot sterilu injekciju aprīkojumu, bet nepieļaut vakcīnas nonākšanu saskarē ar dezinfekcijas līdzekli.</w:t>
      </w:r>
      <w:r w:rsidR="009B2B08">
        <w:rPr>
          <w:iCs/>
          <w:szCs w:val="22"/>
        </w:rPr>
        <w:t xml:space="preserve"> </w:t>
      </w:r>
      <w:bookmarkStart w:id="9" w:name="_Hlk114740023"/>
    </w:p>
    <w:p w14:paraId="69868551" w14:textId="4310B00F" w:rsidR="00375B09" w:rsidRPr="00375B09" w:rsidRDefault="008D2DCD" w:rsidP="00375B09">
      <w:pPr>
        <w:tabs>
          <w:tab w:val="clear" w:pos="567"/>
        </w:tabs>
        <w:spacing w:line="240" w:lineRule="auto"/>
        <w:rPr>
          <w:iCs/>
          <w:szCs w:val="22"/>
        </w:rPr>
      </w:pPr>
      <w:r w:rsidRPr="008D2DCD">
        <w:rPr>
          <w:snapToGrid w:val="0"/>
          <w:szCs w:val="22"/>
        </w:rPr>
        <w:t>Pagatavotā</w:t>
      </w:r>
      <w:r w:rsidR="00A0411C">
        <w:rPr>
          <w:snapToGrid w:val="0"/>
          <w:szCs w:val="22"/>
        </w:rPr>
        <w:t>s vakcīnas</w:t>
      </w:r>
      <w:r w:rsidRPr="008D2DCD">
        <w:rPr>
          <w:snapToGrid w:val="0"/>
          <w:szCs w:val="22"/>
        </w:rPr>
        <w:t xml:space="preserve"> izskats: sārta vai rozā suspensija.</w:t>
      </w:r>
      <w:bookmarkEnd w:id="9"/>
    </w:p>
    <w:p w14:paraId="5E97974F" w14:textId="064E4DFE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12C30C" w14:textId="77777777" w:rsidR="00375B09" w:rsidRPr="00E57A7D" w:rsidRDefault="00375B0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026F45" w14:textId="77777777" w:rsidR="00AC6FEC" w:rsidRPr="00E57A7D" w:rsidRDefault="00AC6FEC" w:rsidP="00AC6FE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>
        <w:t>s</w:t>
      </w:r>
      <w:r w:rsidRPr="00E57A7D">
        <w:t>.</w:t>
      </w:r>
    </w:p>
    <w:p w14:paraId="32274D73" w14:textId="5C59F59B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3030BA" w14:textId="77777777" w:rsidR="005F5691" w:rsidRPr="00E57A7D" w:rsidRDefault="005F5691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6A6D571" w14:textId="5F29BB2F" w:rsidR="005F5691" w:rsidRDefault="005F5691" w:rsidP="005F5691">
      <w:pPr>
        <w:tabs>
          <w:tab w:val="left" w:pos="709"/>
          <w:tab w:val="left" w:pos="1276"/>
        </w:tabs>
        <w:jc w:val="both"/>
        <w:rPr>
          <w:bCs/>
          <w:snapToGrid w:val="0"/>
          <w:color w:val="000000"/>
          <w:szCs w:val="22"/>
        </w:rPr>
      </w:pPr>
      <w:r w:rsidRPr="00A72E97">
        <w:rPr>
          <w:bCs/>
          <w:snapToGrid w:val="0"/>
          <w:color w:val="000000"/>
          <w:szCs w:val="22"/>
          <w:u w:val="single"/>
        </w:rPr>
        <w:t>Liofilizāts</w:t>
      </w:r>
      <w:r>
        <w:rPr>
          <w:bCs/>
          <w:snapToGrid w:val="0"/>
          <w:color w:val="000000"/>
          <w:szCs w:val="22"/>
        </w:rPr>
        <w:t xml:space="preserve">: </w:t>
      </w:r>
      <w:r>
        <w:rPr>
          <w:szCs w:val="22"/>
        </w:rPr>
        <w:t>uzglabāt ledusskapī (2</w:t>
      </w:r>
      <w:r>
        <w:rPr>
          <w:szCs w:val="22"/>
        </w:rPr>
        <w:sym w:font="Symbol" w:char="F0B0"/>
      </w:r>
      <w:r>
        <w:rPr>
          <w:szCs w:val="22"/>
        </w:rPr>
        <w:t>C-8</w:t>
      </w:r>
      <w:r>
        <w:rPr>
          <w:szCs w:val="22"/>
        </w:rPr>
        <w:sym w:font="Symbol" w:char="F0B0"/>
      </w:r>
      <w:r>
        <w:rPr>
          <w:szCs w:val="22"/>
        </w:rPr>
        <w:t>C). Sargāt no gaismas.</w:t>
      </w:r>
    </w:p>
    <w:p w14:paraId="71D78B83" w14:textId="5EFEF149" w:rsidR="005F5691" w:rsidRDefault="005F5691" w:rsidP="006C3CA3">
      <w:pPr>
        <w:tabs>
          <w:tab w:val="left" w:pos="709"/>
          <w:tab w:val="left" w:pos="1276"/>
        </w:tabs>
        <w:ind w:left="567" w:hanging="567"/>
        <w:jc w:val="both"/>
        <w:rPr>
          <w:bCs/>
          <w:snapToGrid w:val="0"/>
          <w:color w:val="000000"/>
          <w:szCs w:val="22"/>
        </w:rPr>
      </w:pPr>
      <w:r w:rsidRPr="00A72E97">
        <w:rPr>
          <w:bCs/>
          <w:snapToGrid w:val="0"/>
          <w:color w:val="000000"/>
          <w:szCs w:val="22"/>
          <w:u w:val="single"/>
        </w:rPr>
        <w:t>Šķīdinātājs</w:t>
      </w:r>
      <w:r>
        <w:rPr>
          <w:bCs/>
          <w:snapToGrid w:val="0"/>
          <w:color w:val="000000"/>
          <w:szCs w:val="22"/>
        </w:rPr>
        <w:t xml:space="preserve">: </w:t>
      </w:r>
      <w:r>
        <w:rPr>
          <w:szCs w:val="22"/>
        </w:rPr>
        <w:t>uzglabāt temperatūrā līdz</w:t>
      </w:r>
      <w:r>
        <w:rPr>
          <w:bCs/>
          <w:snapToGrid w:val="0"/>
          <w:color w:val="000000"/>
          <w:szCs w:val="22"/>
        </w:rPr>
        <w:t xml:space="preserve"> 25°C, ja uzglabā atsevišķi no liofilizāta. Nesasaldēt.</w:t>
      </w:r>
    </w:p>
    <w:p w14:paraId="344EE399" w14:textId="17C4D6BE" w:rsidR="00D2695B" w:rsidRDefault="00D2695B" w:rsidP="00D2695B">
      <w:pPr>
        <w:tabs>
          <w:tab w:val="left" w:pos="709"/>
          <w:tab w:val="left" w:pos="1276"/>
        </w:tabs>
        <w:ind w:left="567" w:hanging="567"/>
        <w:jc w:val="both"/>
        <w:rPr>
          <w:bCs/>
          <w:snapToGrid w:val="0"/>
          <w:color w:val="000000"/>
          <w:szCs w:val="22"/>
        </w:rPr>
      </w:pPr>
      <w:r w:rsidRPr="00A7147F">
        <w:rPr>
          <w:bCs/>
          <w:snapToGrid w:val="0"/>
          <w:color w:val="000000"/>
          <w:szCs w:val="22"/>
        </w:rPr>
        <w:t xml:space="preserve">Derīguma termiņš pēc </w:t>
      </w:r>
      <w:r w:rsidR="00A0411C">
        <w:rPr>
          <w:bCs/>
          <w:snapToGrid w:val="0"/>
          <w:color w:val="000000"/>
          <w:szCs w:val="22"/>
        </w:rPr>
        <w:t>izšķīdināšanas</w:t>
      </w:r>
      <w:r w:rsidRPr="00940D54">
        <w:rPr>
          <w:bCs/>
          <w:snapToGrid w:val="0"/>
          <w:color w:val="000000"/>
          <w:szCs w:val="22"/>
        </w:rPr>
        <w:t xml:space="preserve"> </w:t>
      </w:r>
      <w:r w:rsidRPr="00A7147F">
        <w:rPr>
          <w:bCs/>
          <w:snapToGrid w:val="0"/>
          <w:color w:val="000000"/>
          <w:szCs w:val="22"/>
        </w:rPr>
        <w:t>saskaņā ar norādījumiem</w:t>
      </w:r>
      <w:r>
        <w:rPr>
          <w:bCs/>
          <w:snapToGrid w:val="0"/>
          <w:color w:val="000000"/>
          <w:szCs w:val="22"/>
        </w:rPr>
        <w:t>:</w:t>
      </w:r>
      <w:r w:rsidRPr="00A7147F">
        <w:rPr>
          <w:bCs/>
          <w:snapToGrid w:val="0"/>
          <w:color w:val="000000"/>
          <w:szCs w:val="22"/>
        </w:rPr>
        <w:t xml:space="preserve"> </w:t>
      </w:r>
      <w:r w:rsidRPr="00940D54">
        <w:rPr>
          <w:bCs/>
          <w:snapToGrid w:val="0"/>
          <w:color w:val="000000"/>
          <w:szCs w:val="22"/>
        </w:rPr>
        <w:t>30 minū</w:t>
      </w:r>
      <w:r w:rsidR="00A0411C">
        <w:rPr>
          <w:bCs/>
          <w:snapToGrid w:val="0"/>
          <w:color w:val="000000"/>
          <w:szCs w:val="22"/>
        </w:rPr>
        <w:t>tes</w:t>
      </w:r>
      <w:r w:rsidRPr="00940D54">
        <w:rPr>
          <w:bCs/>
          <w:snapToGrid w:val="0"/>
          <w:color w:val="000000"/>
          <w:szCs w:val="22"/>
        </w:rPr>
        <w:t>.</w:t>
      </w:r>
    </w:p>
    <w:p w14:paraId="27DD58D9" w14:textId="2885F130" w:rsidR="00576545" w:rsidRPr="00E57A7D" w:rsidRDefault="00576545" w:rsidP="0057654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A7147F">
        <w:rPr>
          <w:szCs w:val="22"/>
        </w:rPr>
        <w:t xml:space="preserve">Nelietot šīs veterinārās zāles, ja beidzies derīguma termiņš, kas norādīts marķējumā pēc </w:t>
      </w:r>
      <w:r w:rsidR="00C85ACF">
        <w:rPr>
          <w:szCs w:val="22"/>
        </w:rPr>
        <w:t>“</w:t>
      </w:r>
      <w:proofErr w:type="spellStart"/>
      <w:r w:rsidR="000B2D85">
        <w:rPr>
          <w:szCs w:val="22"/>
        </w:rPr>
        <w:t>Exp</w:t>
      </w:r>
      <w:proofErr w:type="spellEnd"/>
      <w:r w:rsidR="00C85ACF">
        <w:rPr>
          <w:szCs w:val="22"/>
        </w:rPr>
        <w:t>”</w:t>
      </w:r>
      <w:r w:rsidRPr="00A7147F">
        <w:rPr>
          <w:szCs w:val="22"/>
        </w:rPr>
        <w:t>. Derīguma termiņš attiecas uz norādītā mēneša pēdējo dienu.</w:t>
      </w:r>
    </w:p>
    <w:p w14:paraId="1CDAA401" w14:textId="77777777" w:rsidR="00A7147F" w:rsidRDefault="00A7147F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4EAA3205" w14:textId="77777777" w:rsidR="00C87B18" w:rsidRDefault="00C87B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A3F826" w14:textId="0DD63725" w:rsidR="00DB468A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9444B15" w14:textId="7C5F798D" w:rsidR="00DB468A" w:rsidRPr="008E6604" w:rsidRDefault="00E811BF" w:rsidP="008E660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5C013660" w14:textId="75C704BD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F0DC3DD" w14:textId="77777777" w:rsidR="008E6604" w:rsidRPr="00E57A7D" w:rsidRDefault="008E6604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DB7500" w14:textId="77777777" w:rsidR="00961874" w:rsidRPr="00E57A7D" w:rsidRDefault="00961874" w:rsidP="00961874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18BD58B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119AE" w14:textId="77777777" w:rsidR="0051402A" w:rsidRPr="00E57A7D" w:rsidRDefault="005140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4950F83" w14:textId="77777777" w:rsidR="00B33E6F" w:rsidRDefault="00B33E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7412C3" w14:textId="145323E7" w:rsidR="00B33E6F" w:rsidRDefault="00B33E6F" w:rsidP="00A9226B">
      <w:pPr>
        <w:tabs>
          <w:tab w:val="clear" w:pos="567"/>
        </w:tabs>
        <w:spacing w:line="240" w:lineRule="auto"/>
        <w:rPr>
          <w:szCs w:val="22"/>
        </w:rPr>
      </w:pPr>
      <w:r w:rsidRPr="00B33E6F">
        <w:rPr>
          <w:szCs w:val="22"/>
        </w:rPr>
        <w:t>V/MRP/07/1709</w:t>
      </w:r>
    </w:p>
    <w:p w14:paraId="6E8700C9" w14:textId="77777777" w:rsidR="00B33E6F" w:rsidRDefault="00B33E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517BE829" w:rsidR="00DB468A" w:rsidRPr="00E57A7D" w:rsidRDefault="00AB6DAE" w:rsidP="00DB468A">
      <w:pPr>
        <w:tabs>
          <w:tab w:val="clear" w:pos="567"/>
        </w:tabs>
        <w:spacing w:line="240" w:lineRule="auto"/>
        <w:rPr>
          <w:szCs w:val="22"/>
        </w:rPr>
      </w:pPr>
      <w:r w:rsidRPr="00AB6DAE">
        <w:rPr>
          <w:szCs w:val="22"/>
        </w:rPr>
        <w:t>Kartona vai plast</w:t>
      </w:r>
      <w:r w:rsidR="002C626B">
        <w:rPr>
          <w:szCs w:val="22"/>
        </w:rPr>
        <w:t>ikāta</w:t>
      </w:r>
      <w:r w:rsidRPr="00AB6DAE">
        <w:rPr>
          <w:szCs w:val="22"/>
        </w:rPr>
        <w:t xml:space="preserve"> kastīt</w:t>
      </w:r>
      <w:r w:rsidR="00A0411C">
        <w:rPr>
          <w:szCs w:val="22"/>
        </w:rPr>
        <w:t>ē</w:t>
      </w:r>
      <w:r w:rsidRPr="00AB6DAE">
        <w:rPr>
          <w:szCs w:val="22"/>
        </w:rPr>
        <w:t xml:space="preserve"> 5 x 1 deva, 10 x 1 deva, 25 x 1 deva vai 50 x 1</w:t>
      </w:r>
      <w:r w:rsidR="00C85ACF">
        <w:rPr>
          <w:szCs w:val="22"/>
        </w:rPr>
        <w:t xml:space="preserve"> deva</w:t>
      </w:r>
      <w:r w:rsidRPr="00AB6DAE">
        <w:rPr>
          <w:szCs w:val="22"/>
        </w:rPr>
        <w:t xml:space="preserve"> </w:t>
      </w:r>
      <w:proofErr w:type="spellStart"/>
      <w:r w:rsidRPr="00AB6DAE">
        <w:rPr>
          <w:szCs w:val="22"/>
        </w:rPr>
        <w:t>liofilizāt</w:t>
      </w:r>
      <w:r w:rsidR="00A0411C">
        <w:rPr>
          <w:szCs w:val="22"/>
        </w:rPr>
        <w:t>s</w:t>
      </w:r>
      <w:proofErr w:type="spellEnd"/>
      <w:r w:rsidRPr="00AB6DAE">
        <w:rPr>
          <w:szCs w:val="22"/>
        </w:rPr>
        <w:t xml:space="preserve"> un šķīdinātāj</w:t>
      </w:r>
      <w:r w:rsidR="00A0411C">
        <w:rPr>
          <w:szCs w:val="22"/>
        </w:rPr>
        <w:t>s</w:t>
      </w:r>
      <w:r w:rsidRPr="00AB6DAE">
        <w:rPr>
          <w:szCs w:val="22"/>
        </w:rPr>
        <w:t>.</w:t>
      </w:r>
      <w:r>
        <w:rPr>
          <w:szCs w:val="22"/>
        </w:rPr>
        <w:t xml:space="preserve"> </w:t>
      </w:r>
      <w:r w:rsidR="004A7CA7" w:rsidRPr="004A7CA7">
        <w:t>Ne visi iepakojuma lielumi var tikt izplatīti</w:t>
      </w:r>
      <w:r w:rsidR="006C78AB" w:rsidRPr="00E57A7D">
        <w:t>.</w:t>
      </w:r>
      <w:bookmarkStart w:id="10" w:name="_GoBack"/>
      <w:bookmarkEnd w:id="10"/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388828" w14:textId="17229C57" w:rsidR="00532FAD" w:rsidRPr="00E57A7D" w:rsidRDefault="00A0411C" w:rsidP="00532FAD">
      <w:pPr>
        <w:rPr>
          <w:szCs w:val="22"/>
        </w:rPr>
      </w:pPr>
      <w:r>
        <w:t>01/2023</w:t>
      </w:r>
    </w:p>
    <w:p w14:paraId="1CCC1537" w14:textId="77777777" w:rsidR="00532FAD" w:rsidRPr="00E57A7D" w:rsidRDefault="00532FAD" w:rsidP="00532FAD">
      <w:pPr>
        <w:tabs>
          <w:tab w:val="clear" w:pos="567"/>
        </w:tabs>
        <w:spacing w:line="240" w:lineRule="auto"/>
        <w:rPr>
          <w:szCs w:val="22"/>
        </w:rPr>
      </w:pPr>
    </w:p>
    <w:p w14:paraId="5C5698AD" w14:textId="77777777" w:rsidR="00532FAD" w:rsidRPr="00E57A7D" w:rsidRDefault="00532FAD" w:rsidP="00532FAD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012BF972" w14:textId="77777777" w:rsidR="00532FAD" w:rsidRPr="00E57A7D" w:rsidRDefault="00532FAD" w:rsidP="00532FAD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1B071F72" w:rsidR="00DB468A" w:rsidRPr="00E57A7D" w:rsidRDefault="000D512F" w:rsidP="00DB468A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11"/>
    <w:p w14:paraId="55FEE3A3" w14:textId="77777777" w:rsidR="00C72F27" w:rsidRPr="00255E86" w:rsidRDefault="00C72F27" w:rsidP="00C72F2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55E86">
        <w:rPr>
          <w:szCs w:val="22"/>
        </w:rPr>
        <w:t xml:space="preserve">Intervet International B.V. </w:t>
      </w:r>
    </w:p>
    <w:p w14:paraId="2E6FCF97" w14:textId="77777777" w:rsidR="00C72F27" w:rsidRPr="00255E86" w:rsidRDefault="00C72F27" w:rsidP="00C72F27">
      <w:pPr>
        <w:jc w:val="both"/>
        <w:rPr>
          <w:szCs w:val="22"/>
        </w:rPr>
      </w:pPr>
      <w:r w:rsidRPr="00255E86">
        <w:rPr>
          <w:szCs w:val="22"/>
        </w:rPr>
        <w:t xml:space="preserve">Wim de Körverstraat 35 </w:t>
      </w:r>
    </w:p>
    <w:p w14:paraId="127B9280" w14:textId="77777777" w:rsidR="00C72F27" w:rsidRDefault="00C72F27" w:rsidP="00C72F27">
      <w:pPr>
        <w:jc w:val="both"/>
        <w:rPr>
          <w:szCs w:val="22"/>
        </w:rPr>
      </w:pPr>
      <w:r w:rsidRPr="00255E86">
        <w:rPr>
          <w:szCs w:val="22"/>
        </w:rPr>
        <w:t>5831</w:t>
      </w:r>
      <w:r>
        <w:rPr>
          <w:szCs w:val="22"/>
        </w:rPr>
        <w:t xml:space="preserve"> AN Boxmeer </w:t>
      </w:r>
    </w:p>
    <w:p w14:paraId="29AFE648" w14:textId="77777777" w:rsidR="00C72F27" w:rsidRDefault="00C72F27" w:rsidP="00C72F27">
      <w:pPr>
        <w:jc w:val="both"/>
        <w:rPr>
          <w:szCs w:val="22"/>
        </w:rPr>
      </w:pPr>
      <w:r>
        <w:rPr>
          <w:szCs w:val="22"/>
        </w:rPr>
        <w:t>Nīderlande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991446" w14:textId="50A8582C" w:rsidR="003841FC" w:rsidRPr="00E57A7D" w:rsidRDefault="00882EC8" w:rsidP="0018657D">
      <w:pPr>
        <w:pStyle w:val="Style4"/>
      </w:pPr>
      <w:bookmarkStart w:id="12" w:name="_Hlk73552585"/>
      <w:r>
        <w:rPr>
          <w:u w:val="single"/>
        </w:rPr>
        <w:t>K</w:t>
      </w:r>
      <w:r w:rsidR="006C78AB" w:rsidRPr="00E57A7D">
        <w:rPr>
          <w:u w:val="single"/>
        </w:rPr>
        <w:t>ontaktinformācija, lai ziņotu par iespējamām</w:t>
      </w:r>
      <w:r w:rsidR="009F3687">
        <w:rPr>
          <w:u w:val="single"/>
        </w:rPr>
        <w:t xml:space="preserve"> </w:t>
      </w:r>
      <w:r w:rsidR="006C78AB" w:rsidRPr="00E57A7D">
        <w:rPr>
          <w:u w:val="single"/>
        </w:rPr>
        <w:t>blakusparādībām</w:t>
      </w:r>
      <w:r w:rsidR="006C78AB" w:rsidRPr="00E57A7D">
        <w:t>:</w:t>
      </w:r>
    </w:p>
    <w:bookmarkEnd w:id="12"/>
    <w:p w14:paraId="3221C335" w14:textId="77777777" w:rsidR="00332876" w:rsidRPr="004B6179" w:rsidRDefault="00332876" w:rsidP="00332876">
      <w:pPr>
        <w:rPr>
          <w:b/>
          <w:szCs w:val="22"/>
          <w:lang w:val="sv-SE"/>
        </w:rPr>
      </w:pPr>
      <w:r w:rsidRPr="004B6179">
        <w:rPr>
          <w:b/>
          <w:szCs w:val="22"/>
          <w:lang w:val="sv-SE"/>
        </w:rPr>
        <w:t>Latvija</w:t>
      </w:r>
    </w:p>
    <w:p w14:paraId="544AA756" w14:textId="77777777" w:rsidR="00332876" w:rsidRPr="004B6179" w:rsidRDefault="00332876" w:rsidP="00332876">
      <w:pPr>
        <w:rPr>
          <w:szCs w:val="22"/>
          <w:lang w:val="sv-SE"/>
        </w:rPr>
      </w:pPr>
      <w:r w:rsidRPr="004B6179">
        <w:rPr>
          <w:szCs w:val="22"/>
          <w:lang w:val="sv-SE"/>
        </w:rPr>
        <w:t>Intervet International B.V.</w:t>
      </w:r>
    </w:p>
    <w:p w14:paraId="4F027B56" w14:textId="77777777" w:rsidR="00332876" w:rsidRPr="004B6179" w:rsidRDefault="00332876" w:rsidP="00332876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4B6179">
        <w:rPr>
          <w:szCs w:val="22"/>
          <w:lang w:val="de-DE"/>
        </w:rPr>
        <w:t>Tel: + 37052196111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43F17B83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B9FE2" w14:textId="77777777" w:rsidR="00FE47D4" w:rsidRDefault="00FE47D4">
      <w:pPr>
        <w:spacing w:line="240" w:lineRule="auto"/>
      </w:pPr>
      <w:r>
        <w:separator/>
      </w:r>
    </w:p>
  </w:endnote>
  <w:endnote w:type="continuationSeparator" w:id="0">
    <w:p w14:paraId="4DAB2510" w14:textId="77777777" w:rsidR="00FE47D4" w:rsidRDefault="00FE47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A79DE" w14:textId="77777777" w:rsidR="00FE47D4" w:rsidRPr="00E57A7D" w:rsidRDefault="00FE47D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E735" w14:textId="77777777" w:rsidR="00FE47D4" w:rsidRPr="00E57A7D" w:rsidRDefault="00FE47D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999C1" w14:textId="77777777" w:rsidR="00FE47D4" w:rsidRDefault="00FE47D4">
      <w:pPr>
        <w:spacing w:line="240" w:lineRule="auto"/>
      </w:pPr>
      <w:r>
        <w:separator/>
      </w:r>
    </w:p>
  </w:footnote>
  <w:footnote w:type="continuationSeparator" w:id="0">
    <w:p w14:paraId="0AEE5485" w14:textId="77777777" w:rsidR="00FE47D4" w:rsidRDefault="00FE47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3402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3"/>
  </w:num>
  <w:num w:numId="6">
    <w:abstractNumId w:val="25"/>
  </w:num>
  <w:num w:numId="7">
    <w:abstractNumId w:val="20"/>
  </w:num>
  <w:num w:numId="8">
    <w:abstractNumId w:val="9"/>
  </w:num>
  <w:num w:numId="9">
    <w:abstractNumId w:val="31"/>
  </w:num>
  <w:num w:numId="10">
    <w:abstractNumId w:val="32"/>
  </w:num>
  <w:num w:numId="11">
    <w:abstractNumId w:val="16"/>
  </w:num>
  <w:num w:numId="12">
    <w:abstractNumId w:val="15"/>
  </w:num>
  <w:num w:numId="13">
    <w:abstractNumId w:val="3"/>
  </w:num>
  <w:num w:numId="14">
    <w:abstractNumId w:val="30"/>
  </w:num>
  <w:num w:numId="15">
    <w:abstractNumId w:val="19"/>
  </w:num>
  <w:num w:numId="16">
    <w:abstractNumId w:val="35"/>
  </w:num>
  <w:num w:numId="17">
    <w:abstractNumId w:val="10"/>
  </w:num>
  <w:num w:numId="18">
    <w:abstractNumId w:val="1"/>
  </w:num>
  <w:num w:numId="19">
    <w:abstractNumId w:val="17"/>
  </w:num>
  <w:num w:numId="20">
    <w:abstractNumId w:val="4"/>
  </w:num>
  <w:num w:numId="21">
    <w:abstractNumId w:val="8"/>
  </w:num>
  <w:num w:numId="22">
    <w:abstractNumId w:val="27"/>
  </w:num>
  <w:num w:numId="23">
    <w:abstractNumId w:val="36"/>
  </w:num>
  <w:num w:numId="24">
    <w:abstractNumId w:val="22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3"/>
  </w:num>
  <w:num w:numId="30">
    <w:abstractNumId w:val="38"/>
  </w:num>
  <w:num w:numId="31">
    <w:abstractNumId w:val="39"/>
  </w:num>
  <w:num w:numId="32">
    <w:abstractNumId w:val="21"/>
  </w:num>
  <w:num w:numId="33">
    <w:abstractNumId w:val="29"/>
  </w:num>
  <w:num w:numId="34">
    <w:abstractNumId w:val="24"/>
  </w:num>
  <w:num w:numId="35">
    <w:abstractNumId w:val="2"/>
  </w:num>
  <w:num w:numId="36">
    <w:abstractNumId w:val="5"/>
  </w:num>
  <w:num w:numId="37">
    <w:abstractNumId w:val="26"/>
  </w:num>
  <w:num w:numId="38">
    <w:abstractNumId w:val="18"/>
  </w:num>
  <w:num w:numId="39">
    <w:abstractNumId w:val="37"/>
  </w:num>
  <w:num w:numId="40">
    <w:abstractNumId w:val="28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375D"/>
    <w:rsid w:val="00021B82"/>
    <w:rsid w:val="00024777"/>
    <w:rsid w:val="00024E21"/>
    <w:rsid w:val="00027100"/>
    <w:rsid w:val="00032580"/>
    <w:rsid w:val="00036C50"/>
    <w:rsid w:val="00042C59"/>
    <w:rsid w:val="0004344A"/>
    <w:rsid w:val="00052D2B"/>
    <w:rsid w:val="00054F55"/>
    <w:rsid w:val="000569A3"/>
    <w:rsid w:val="00057044"/>
    <w:rsid w:val="00062945"/>
    <w:rsid w:val="0007630A"/>
    <w:rsid w:val="00077520"/>
    <w:rsid w:val="000777B7"/>
    <w:rsid w:val="00080453"/>
    <w:rsid w:val="00080978"/>
    <w:rsid w:val="0008169A"/>
    <w:rsid w:val="00082200"/>
    <w:rsid w:val="00082557"/>
    <w:rsid w:val="000860CE"/>
    <w:rsid w:val="00092A37"/>
    <w:rsid w:val="000938A6"/>
    <w:rsid w:val="000947CD"/>
    <w:rsid w:val="00096E78"/>
    <w:rsid w:val="00097C1E"/>
    <w:rsid w:val="000A126F"/>
    <w:rsid w:val="000A1DF5"/>
    <w:rsid w:val="000A43D1"/>
    <w:rsid w:val="000A479A"/>
    <w:rsid w:val="000B2D8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0F7DE8"/>
    <w:rsid w:val="0010031E"/>
    <w:rsid w:val="00101184"/>
    <w:rsid w:val="001012EB"/>
    <w:rsid w:val="00103B4B"/>
    <w:rsid w:val="00106977"/>
    <w:rsid w:val="001078D1"/>
    <w:rsid w:val="00111185"/>
    <w:rsid w:val="00111BA6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11A9"/>
    <w:rsid w:val="001532FF"/>
    <w:rsid w:val="00156EDF"/>
    <w:rsid w:val="00157474"/>
    <w:rsid w:val="00164543"/>
    <w:rsid w:val="00165047"/>
    <w:rsid w:val="0016563B"/>
    <w:rsid w:val="001674D3"/>
    <w:rsid w:val="00172B3E"/>
    <w:rsid w:val="00175264"/>
    <w:rsid w:val="00176C27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8A4"/>
    <w:rsid w:val="001A0E2C"/>
    <w:rsid w:val="001A10ED"/>
    <w:rsid w:val="001A28C9"/>
    <w:rsid w:val="001A34BC"/>
    <w:rsid w:val="001B0A4D"/>
    <w:rsid w:val="001B1C77"/>
    <w:rsid w:val="001B26EB"/>
    <w:rsid w:val="001B6F4A"/>
    <w:rsid w:val="001C28D2"/>
    <w:rsid w:val="001C5288"/>
    <w:rsid w:val="001C5864"/>
    <w:rsid w:val="001C5B03"/>
    <w:rsid w:val="001D054B"/>
    <w:rsid w:val="001D23D0"/>
    <w:rsid w:val="001D4CE4"/>
    <w:rsid w:val="001D6D96"/>
    <w:rsid w:val="001E5621"/>
    <w:rsid w:val="001E6DF0"/>
    <w:rsid w:val="001F25A5"/>
    <w:rsid w:val="001F3239"/>
    <w:rsid w:val="001F3EF9"/>
    <w:rsid w:val="001F3FC8"/>
    <w:rsid w:val="001F473A"/>
    <w:rsid w:val="001F627D"/>
    <w:rsid w:val="001F6622"/>
    <w:rsid w:val="00200EFE"/>
    <w:rsid w:val="00200F1F"/>
    <w:rsid w:val="0020123D"/>
    <w:rsid w:val="0020126C"/>
    <w:rsid w:val="002013C5"/>
    <w:rsid w:val="002034A0"/>
    <w:rsid w:val="002066EC"/>
    <w:rsid w:val="002100FC"/>
    <w:rsid w:val="00211983"/>
    <w:rsid w:val="00211A90"/>
    <w:rsid w:val="00213313"/>
    <w:rsid w:val="00213890"/>
    <w:rsid w:val="00214E52"/>
    <w:rsid w:val="00220030"/>
    <w:rsid w:val="002207C0"/>
    <w:rsid w:val="0022380D"/>
    <w:rsid w:val="00224B93"/>
    <w:rsid w:val="0022693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2D8A"/>
    <w:rsid w:val="00253B6B"/>
    <w:rsid w:val="00256AC4"/>
    <w:rsid w:val="00257BEA"/>
    <w:rsid w:val="00263C1F"/>
    <w:rsid w:val="00265656"/>
    <w:rsid w:val="002657F4"/>
    <w:rsid w:val="00265E77"/>
    <w:rsid w:val="00266155"/>
    <w:rsid w:val="002714E1"/>
    <w:rsid w:val="0027270B"/>
    <w:rsid w:val="002727FD"/>
    <w:rsid w:val="002729B9"/>
    <w:rsid w:val="00274D17"/>
    <w:rsid w:val="00282E7B"/>
    <w:rsid w:val="002838C8"/>
    <w:rsid w:val="002869EA"/>
    <w:rsid w:val="00290805"/>
    <w:rsid w:val="00290C2A"/>
    <w:rsid w:val="00292452"/>
    <w:rsid w:val="002931DD"/>
    <w:rsid w:val="00295140"/>
    <w:rsid w:val="0029619C"/>
    <w:rsid w:val="0029740B"/>
    <w:rsid w:val="00297B2C"/>
    <w:rsid w:val="002A0130"/>
    <w:rsid w:val="002A0E7C"/>
    <w:rsid w:val="002A21ED"/>
    <w:rsid w:val="002A3C6D"/>
    <w:rsid w:val="002A3F88"/>
    <w:rsid w:val="002A710D"/>
    <w:rsid w:val="002B0F11"/>
    <w:rsid w:val="002B2A16"/>
    <w:rsid w:val="002B2BB1"/>
    <w:rsid w:val="002B2E17"/>
    <w:rsid w:val="002B5C37"/>
    <w:rsid w:val="002B6560"/>
    <w:rsid w:val="002C0D39"/>
    <w:rsid w:val="002C1AD1"/>
    <w:rsid w:val="002C3EBE"/>
    <w:rsid w:val="002C4565"/>
    <w:rsid w:val="002C55FF"/>
    <w:rsid w:val="002C592B"/>
    <w:rsid w:val="002C626B"/>
    <w:rsid w:val="002C66AF"/>
    <w:rsid w:val="002D300D"/>
    <w:rsid w:val="002D6302"/>
    <w:rsid w:val="002E09D3"/>
    <w:rsid w:val="002E0ADE"/>
    <w:rsid w:val="002E0CD4"/>
    <w:rsid w:val="002E1853"/>
    <w:rsid w:val="002E245A"/>
    <w:rsid w:val="002E28D1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7D8"/>
    <w:rsid w:val="002F3E53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78A"/>
    <w:rsid w:val="00314E1A"/>
    <w:rsid w:val="00316E87"/>
    <w:rsid w:val="003174F6"/>
    <w:rsid w:val="0032453E"/>
    <w:rsid w:val="00325053"/>
    <w:rsid w:val="00325480"/>
    <w:rsid w:val="003256AC"/>
    <w:rsid w:val="0033129D"/>
    <w:rsid w:val="003320ED"/>
    <w:rsid w:val="00332876"/>
    <w:rsid w:val="00333715"/>
    <w:rsid w:val="0033480E"/>
    <w:rsid w:val="00337123"/>
    <w:rsid w:val="00341866"/>
    <w:rsid w:val="00342A17"/>
    <w:rsid w:val="00342C0C"/>
    <w:rsid w:val="00342DBD"/>
    <w:rsid w:val="0034341F"/>
    <w:rsid w:val="003439C7"/>
    <w:rsid w:val="003535E0"/>
    <w:rsid w:val="003543AC"/>
    <w:rsid w:val="00355D02"/>
    <w:rsid w:val="00361669"/>
    <w:rsid w:val="00366F56"/>
    <w:rsid w:val="003737C8"/>
    <w:rsid w:val="0037589D"/>
    <w:rsid w:val="00375B09"/>
    <w:rsid w:val="0037640D"/>
    <w:rsid w:val="00376BB1"/>
    <w:rsid w:val="00377E23"/>
    <w:rsid w:val="0038277C"/>
    <w:rsid w:val="003837F1"/>
    <w:rsid w:val="003841FC"/>
    <w:rsid w:val="00385347"/>
    <w:rsid w:val="00385D10"/>
    <w:rsid w:val="0038638B"/>
    <w:rsid w:val="003909E0"/>
    <w:rsid w:val="00393E09"/>
    <w:rsid w:val="00393F74"/>
    <w:rsid w:val="00395B15"/>
    <w:rsid w:val="00396026"/>
    <w:rsid w:val="003A0B64"/>
    <w:rsid w:val="003A2798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93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6A7C"/>
    <w:rsid w:val="003E0116"/>
    <w:rsid w:val="003E10EE"/>
    <w:rsid w:val="003E26C3"/>
    <w:rsid w:val="003E5E72"/>
    <w:rsid w:val="003F0BC8"/>
    <w:rsid w:val="003F0D6C"/>
    <w:rsid w:val="003F0F26"/>
    <w:rsid w:val="003F12D9"/>
    <w:rsid w:val="003F1B4C"/>
    <w:rsid w:val="003F3CE6"/>
    <w:rsid w:val="003F44B3"/>
    <w:rsid w:val="003F4F60"/>
    <w:rsid w:val="003F677F"/>
    <w:rsid w:val="004008F6"/>
    <w:rsid w:val="0040595E"/>
    <w:rsid w:val="00407C22"/>
    <w:rsid w:val="0041147C"/>
    <w:rsid w:val="00412BBE"/>
    <w:rsid w:val="00414B20"/>
    <w:rsid w:val="00414E19"/>
    <w:rsid w:val="0041628A"/>
    <w:rsid w:val="00417DE3"/>
    <w:rsid w:val="00420850"/>
    <w:rsid w:val="0042322E"/>
    <w:rsid w:val="004233D9"/>
    <w:rsid w:val="00423968"/>
    <w:rsid w:val="00427054"/>
    <w:rsid w:val="004304B1"/>
    <w:rsid w:val="00431446"/>
    <w:rsid w:val="00432DA8"/>
    <w:rsid w:val="0043320A"/>
    <w:rsid w:val="004332E3"/>
    <w:rsid w:val="00435332"/>
    <w:rsid w:val="004371A3"/>
    <w:rsid w:val="00440137"/>
    <w:rsid w:val="00446960"/>
    <w:rsid w:val="00446F37"/>
    <w:rsid w:val="00450DC3"/>
    <w:rsid w:val="004518A6"/>
    <w:rsid w:val="00453E1D"/>
    <w:rsid w:val="00454589"/>
    <w:rsid w:val="00454F6C"/>
    <w:rsid w:val="00456ED0"/>
    <w:rsid w:val="00457550"/>
    <w:rsid w:val="00457B74"/>
    <w:rsid w:val="00461B2A"/>
    <w:rsid w:val="004620A4"/>
    <w:rsid w:val="00464883"/>
    <w:rsid w:val="00470294"/>
    <w:rsid w:val="00471EBE"/>
    <w:rsid w:val="00472F9A"/>
    <w:rsid w:val="00474C50"/>
    <w:rsid w:val="004771F9"/>
    <w:rsid w:val="004834C9"/>
    <w:rsid w:val="00484539"/>
    <w:rsid w:val="0048591E"/>
    <w:rsid w:val="00486006"/>
    <w:rsid w:val="00486BAD"/>
    <w:rsid w:val="00486BBE"/>
    <w:rsid w:val="00486D37"/>
    <w:rsid w:val="00487123"/>
    <w:rsid w:val="004871D9"/>
    <w:rsid w:val="0049084C"/>
    <w:rsid w:val="00490BF3"/>
    <w:rsid w:val="00494890"/>
    <w:rsid w:val="00495A75"/>
    <w:rsid w:val="00495CAE"/>
    <w:rsid w:val="00495F63"/>
    <w:rsid w:val="00496E34"/>
    <w:rsid w:val="004A0652"/>
    <w:rsid w:val="004A1BD5"/>
    <w:rsid w:val="004A255A"/>
    <w:rsid w:val="004A37CA"/>
    <w:rsid w:val="004A61E1"/>
    <w:rsid w:val="004A7357"/>
    <w:rsid w:val="004A7C11"/>
    <w:rsid w:val="004A7CA7"/>
    <w:rsid w:val="004B1A75"/>
    <w:rsid w:val="004B21F5"/>
    <w:rsid w:val="004B2344"/>
    <w:rsid w:val="004B315D"/>
    <w:rsid w:val="004B55F3"/>
    <w:rsid w:val="004B5797"/>
    <w:rsid w:val="004B5DDC"/>
    <w:rsid w:val="004B6179"/>
    <w:rsid w:val="004B798E"/>
    <w:rsid w:val="004C0576"/>
    <w:rsid w:val="004C15A2"/>
    <w:rsid w:val="004C2ABD"/>
    <w:rsid w:val="004C5527"/>
    <w:rsid w:val="004C57E4"/>
    <w:rsid w:val="004C5F62"/>
    <w:rsid w:val="004C65E4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68A2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070B5"/>
    <w:rsid w:val="005071BB"/>
    <w:rsid w:val="00510DB8"/>
    <w:rsid w:val="0051402A"/>
    <w:rsid w:val="00517756"/>
    <w:rsid w:val="005202C6"/>
    <w:rsid w:val="00523C53"/>
    <w:rsid w:val="005266FD"/>
    <w:rsid w:val="00527B8F"/>
    <w:rsid w:val="00531650"/>
    <w:rsid w:val="00532FAD"/>
    <w:rsid w:val="00534C6C"/>
    <w:rsid w:val="0054134B"/>
    <w:rsid w:val="00542012"/>
    <w:rsid w:val="00542F4D"/>
    <w:rsid w:val="00543566"/>
    <w:rsid w:val="00543DF5"/>
    <w:rsid w:val="005441F4"/>
    <w:rsid w:val="00545A61"/>
    <w:rsid w:val="0055260D"/>
    <w:rsid w:val="00555422"/>
    <w:rsid w:val="00555810"/>
    <w:rsid w:val="00557395"/>
    <w:rsid w:val="00557791"/>
    <w:rsid w:val="00560ACA"/>
    <w:rsid w:val="00562C35"/>
    <w:rsid w:val="00562DCA"/>
    <w:rsid w:val="00563BE9"/>
    <w:rsid w:val="0056568F"/>
    <w:rsid w:val="005704C2"/>
    <w:rsid w:val="0057436C"/>
    <w:rsid w:val="00575DE3"/>
    <w:rsid w:val="00576545"/>
    <w:rsid w:val="00582578"/>
    <w:rsid w:val="0058494A"/>
    <w:rsid w:val="005854EC"/>
    <w:rsid w:val="005858E4"/>
    <w:rsid w:val="0058618B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2F58"/>
    <w:rsid w:val="005D380C"/>
    <w:rsid w:val="005D6E04"/>
    <w:rsid w:val="005D7A12"/>
    <w:rsid w:val="005E1E1F"/>
    <w:rsid w:val="005E1FFD"/>
    <w:rsid w:val="005E3A86"/>
    <w:rsid w:val="005E53EE"/>
    <w:rsid w:val="005E7CD4"/>
    <w:rsid w:val="005F0542"/>
    <w:rsid w:val="005F0F72"/>
    <w:rsid w:val="005F0F93"/>
    <w:rsid w:val="005F1C1F"/>
    <w:rsid w:val="005F346D"/>
    <w:rsid w:val="005F38FB"/>
    <w:rsid w:val="005F5691"/>
    <w:rsid w:val="005F5F1F"/>
    <w:rsid w:val="00600390"/>
    <w:rsid w:val="006005EA"/>
    <w:rsid w:val="00602801"/>
    <w:rsid w:val="00602D3B"/>
    <w:rsid w:val="0060326F"/>
    <w:rsid w:val="00606EA1"/>
    <w:rsid w:val="00610468"/>
    <w:rsid w:val="006112FD"/>
    <w:rsid w:val="006128F0"/>
    <w:rsid w:val="00612C1A"/>
    <w:rsid w:val="0061367F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2E7E"/>
    <w:rsid w:val="006432F2"/>
    <w:rsid w:val="006475C2"/>
    <w:rsid w:val="00651C7C"/>
    <w:rsid w:val="00651EAF"/>
    <w:rsid w:val="0065320F"/>
    <w:rsid w:val="00653D64"/>
    <w:rsid w:val="00653E4B"/>
    <w:rsid w:val="00654E13"/>
    <w:rsid w:val="00656D6F"/>
    <w:rsid w:val="00657C97"/>
    <w:rsid w:val="00660BAB"/>
    <w:rsid w:val="006649AE"/>
    <w:rsid w:val="00667489"/>
    <w:rsid w:val="00667F8A"/>
    <w:rsid w:val="00667FF6"/>
    <w:rsid w:val="0067044D"/>
    <w:rsid w:val="00670D44"/>
    <w:rsid w:val="00673639"/>
    <w:rsid w:val="00673F4C"/>
    <w:rsid w:val="00676AFC"/>
    <w:rsid w:val="0067718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FBB"/>
    <w:rsid w:val="006B5916"/>
    <w:rsid w:val="006C2DBB"/>
    <w:rsid w:val="006C3CA3"/>
    <w:rsid w:val="006C4775"/>
    <w:rsid w:val="006C4F4A"/>
    <w:rsid w:val="006C5E80"/>
    <w:rsid w:val="006C78AB"/>
    <w:rsid w:val="006C7CEE"/>
    <w:rsid w:val="006D075E"/>
    <w:rsid w:val="006D09DC"/>
    <w:rsid w:val="006D14AB"/>
    <w:rsid w:val="006D1E4E"/>
    <w:rsid w:val="006D3509"/>
    <w:rsid w:val="006D4A7B"/>
    <w:rsid w:val="006D7503"/>
    <w:rsid w:val="006D7986"/>
    <w:rsid w:val="006D7C6E"/>
    <w:rsid w:val="006E0F5D"/>
    <w:rsid w:val="006E14AD"/>
    <w:rsid w:val="006E15A2"/>
    <w:rsid w:val="006E25F2"/>
    <w:rsid w:val="006E2F95"/>
    <w:rsid w:val="006E49BF"/>
    <w:rsid w:val="006E4D4C"/>
    <w:rsid w:val="006E6ECD"/>
    <w:rsid w:val="006E6EF3"/>
    <w:rsid w:val="006E7793"/>
    <w:rsid w:val="006F148B"/>
    <w:rsid w:val="006F4F65"/>
    <w:rsid w:val="00701684"/>
    <w:rsid w:val="00705085"/>
    <w:rsid w:val="00705D06"/>
    <w:rsid w:val="00705EAF"/>
    <w:rsid w:val="00706F5A"/>
    <w:rsid w:val="0070773E"/>
    <w:rsid w:val="007101CC"/>
    <w:rsid w:val="00715C55"/>
    <w:rsid w:val="00717C4C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45C3"/>
    <w:rsid w:val="00746F04"/>
    <w:rsid w:val="00747975"/>
    <w:rsid w:val="007542E0"/>
    <w:rsid w:val="00754347"/>
    <w:rsid w:val="007568D8"/>
    <w:rsid w:val="00765316"/>
    <w:rsid w:val="0076602C"/>
    <w:rsid w:val="007708C8"/>
    <w:rsid w:val="0077199D"/>
    <w:rsid w:val="0077719D"/>
    <w:rsid w:val="007772D9"/>
    <w:rsid w:val="00780DF0"/>
    <w:rsid w:val="007810B7"/>
    <w:rsid w:val="00782F0F"/>
    <w:rsid w:val="0078367C"/>
    <w:rsid w:val="0078538F"/>
    <w:rsid w:val="00786BF6"/>
    <w:rsid w:val="00787482"/>
    <w:rsid w:val="007A286D"/>
    <w:rsid w:val="007A3097"/>
    <w:rsid w:val="007A314D"/>
    <w:rsid w:val="007A38DF"/>
    <w:rsid w:val="007A6DDD"/>
    <w:rsid w:val="007B00E5"/>
    <w:rsid w:val="007B0ECD"/>
    <w:rsid w:val="007B20CF"/>
    <w:rsid w:val="007B2499"/>
    <w:rsid w:val="007B3978"/>
    <w:rsid w:val="007B5569"/>
    <w:rsid w:val="007B72E1"/>
    <w:rsid w:val="007B783A"/>
    <w:rsid w:val="007C1B95"/>
    <w:rsid w:val="007C2447"/>
    <w:rsid w:val="007C3DF3"/>
    <w:rsid w:val="007C41C3"/>
    <w:rsid w:val="007C4BD3"/>
    <w:rsid w:val="007C796D"/>
    <w:rsid w:val="007D0B31"/>
    <w:rsid w:val="007D5A8C"/>
    <w:rsid w:val="007D73FB"/>
    <w:rsid w:val="007E2F2D"/>
    <w:rsid w:val="007E3679"/>
    <w:rsid w:val="007E7856"/>
    <w:rsid w:val="007F123B"/>
    <w:rsid w:val="007F1433"/>
    <w:rsid w:val="007F1491"/>
    <w:rsid w:val="007F2E4A"/>
    <w:rsid w:val="007F2F03"/>
    <w:rsid w:val="00800FE0"/>
    <w:rsid w:val="008039A2"/>
    <w:rsid w:val="008066AD"/>
    <w:rsid w:val="008122C2"/>
    <w:rsid w:val="00814AF1"/>
    <w:rsid w:val="0081507D"/>
    <w:rsid w:val="0081517F"/>
    <w:rsid w:val="00815370"/>
    <w:rsid w:val="0082153D"/>
    <w:rsid w:val="008248C6"/>
    <w:rsid w:val="008255AA"/>
    <w:rsid w:val="0082577A"/>
    <w:rsid w:val="0082778E"/>
    <w:rsid w:val="00830FF3"/>
    <w:rsid w:val="008334BF"/>
    <w:rsid w:val="00833C53"/>
    <w:rsid w:val="00834E97"/>
    <w:rsid w:val="00836B8C"/>
    <w:rsid w:val="00840062"/>
    <w:rsid w:val="008405F0"/>
    <w:rsid w:val="008410C5"/>
    <w:rsid w:val="00842148"/>
    <w:rsid w:val="008436F5"/>
    <w:rsid w:val="008448D9"/>
    <w:rsid w:val="00846C08"/>
    <w:rsid w:val="00850E0C"/>
    <w:rsid w:val="00851422"/>
    <w:rsid w:val="00852D74"/>
    <w:rsid w:val="008530E7"/>
    <w:rsid w:val="008542E2"/>
    <w:rsid w:val="00856BDB"/>
    <w:rsid w:val="00857675"/>
    <w:rsid w:val="00857B2B"/>
    <w:rsid w:val="008610E2"/>
    <w:rsid w:val="0086554C"/>
    <w:rsid w:val="00872C48"/>
    <w:rsid w:val="00875EC3"/>
    <w:rsid w:val="008763E7"/>
    <w:rsid w:val="008808C5"/>
    <w:rsid w:val="00881A7C"/>
    <w:rsid w:val="0088210C"/>
    <w:rsid w:val="0088291E"/>
    <w:rsid w:val="00882EC8"/>
    <w:rsid w:val="00883C78"/>
    <w:rsid w:val="00885159"/>
    <w:rsid w:val="00885214"/>
    <w:rsid w:val="00886A5F"/>
    <w:rsid w:val="00887252"/>
    <w:rsid w:val="00887615"/>
    <w:rsid w:val="00890052"/>
    <w:rsid w:val="0089136A"/>
    <w:rsid w:val="0089206C"/>
    <w:rsid w:val="008947AE"/>
    <w:rsid w:val="00894E3A"/>
    <w:rsid w:val="00895A2F"/>
    <w:rsid w:val="0089675A"/>
    <w:rsid w:val="00896EBD"/>
    <w:rsid w:val="008A317C"/>
    <w:rsid w:val="008A5665"/>
    <w:rsid w:val="008A5A2C"/>
    <w:rsid w:val="008B24A8"/>
    <w:rsid w:val="008B25E4"/>
    <w:rsid w:val="008B3D78"/>
    <w:rsid w:val="008C261B"/>
    <w:rsid w:val="008C33E8"/>
    <w:rsid w:val="008C3545"/>
    <w:rsid w:val="008C4FCA"/>
    <w:rsid w:val="008C57C2"/>
    <w:rsid w:val="008C7882"/>
    <w:rsid w:val="008D2261"/>
    <w:rsid w:val="008D2DCD"/>
    <w:rsid w:val="008D4C28"/>
    <w:rsid w:val="008D577B"/>
    <w:rsid w:val="008D6B81"/>
    <w:rsid w:val="008D7A98"/>
    <w:rsid w:val="008E0899"/>
    <w:rsid w:val="008E17C4"/>
    <w:rsid w:val="008E37A2"/>
    <w:rsid w:val="008E45C4"/>
    <w:rsid w:val="008E64B1"/>
    <w:rsid w:val="008E64FA"/>
    <w:rsid w:val="008E6604"/>
    <w:rsid w:val="008E6BF8"/>
    <w:rsid w:val="008E74ED"/>
    <w:rsid w:val="008E76CD"/>
    <w:rsid w:val="008F46C7"/>
    <w:rsid w:val="008F4DEF"/>
    <w:rsid w:val="008F62AF"/>
    <w:rsid w:val="009032AB"/>
    <w:rsid w:val="00903D0D"/>
    <w:rsid w:val="009048E1"/>
    <w:rsid w:val="0090598C"/>
    <w:rsid w:val="00907082"/>
    <w:rsid w:val="009071BB"/>
    <w:rsid w:val="00913885"/>
    <w:rsid w:val="00915ABF"/>
    <w:rsid w:val="00916C9E"/>
    <w:rsid w:val="009219B3"/>
    <w:rsid w:val="00921CAD"/>
    <w:rsid w:val="00922AB9"/>
    <w:rsid w:val="009311ED"/>
    <w:rsid w:val="00931D41"/>
    <w:rsid w:val="00933D18"/>
    <w:rsid w:val="00935AFA"/>
    <w:rsid w:val="00940AF9"/>
    <w:rsid w:val="00940D54"/>
    <w:rsid w:val="00942221"/>
    <w:rsid w:val="0094415B"/>
    <w:rsid w:val="00944A3D"/>
    <w:rsid w:val="00950D0B"/>
    <w:rsid w:val="00950FBB"/>
    <w:rsid w:val="00951118"/>
    <w:rsid w:val="0095122F"/>
    <w:rsid w:val="00953349"/>
    <w:rsid w:val="00953E4C"/>
    <w:rsid w:val="00954E0C"/>
    <w:rsid w:val="009555F3"/>
    <w:rsid w:val="0095776D"/>
    <w:rsid w:val="009604D5"/>
    <w:rsid w:val="00961156"/>
    <w:rsid w:val="00961874"/>
    <w:rsid w:val="00964F03"/>
    <w:rsid w:val="00966F1F"/>
    <w:rsid w:val="009672CB"/>
    <w:rsid w:val="0096755F"/>
    <w:rsid w:val="00967A2E"/>
    <w:rsid w:val="00970DC2"/>
    <w:rsid w:val="00975145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B08"/>
    <w:rsid w:val="009B2C7E"/>
    <w:rsid w:val="009B3085"/>
    <w:rsid w:val="009B6DBD"/>
    <w:rsid w:val="009B78CB"/>
    <w:rsid w:val="009B7CF8"/>
    <w:rsid w:val="009C108A"/>
    <w:rsid w:val="009C2E47"/>
    <w:rsid w:val="009C32E4"/>
    <w:rsid w:val="009C6BFB"/>
    <w:rsid w:val="009D0159"/>
    <w:rsid w:val="009D0C00"/>
    <w:rsid w:val="009D0C05"/>
    <w:rsid w:val="009D38C5"/>
    <w:rsid w:val="009D54F4"/>
    <w:rsid w:val="009E17E2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11C"/>
    <w:rsid w:val="00A0479E"/>
    <w:rsid w:val="00A07979"/>
    <w:rsid w:val="00A11755"/>
    <w:rsid w:val="00A207FB"/>
    <w:rsid w:val="00A24016"/>
    <w:rsid w:val="00A265BF"/>
    <w:rsid w:val="00A26F44"/>
    <w:rsid w:val="00A32ABE"/>
    <w:rsid w:val="00A34FAB"/>
    <w:rsid w:val="00A35412"/>
    <w:rsid w:val="00A42C43"/>
    <w:rsid w:val="00A4313D"/>
    <w:rsid w:val="00A44CC4"/>
    <w:rsid w:val="00A44FA4"/>
    <w:rsid w:val="00A471D8"/>
    <w:rsid w:val="00A50120"/>
    <w:rsid w:val="00A52D2A"/>
    <w:rsid w:val="00A52EB2"/>
    <w:rsid w:val="00A5356D"/>
    <w:rsid w:val="00A54838"/>
    <w:rsid w:val="00A60351"/>
    <w:rsid w:val="00A6186B"/>
    <w:rsid w:val="00A61C6D"/>
    <w:rsid w:val="00A63015"/>
    <w:rsid w:val="00A6387B"/>
    <w:rsid w:val="00A641B8"/>
    <w:rsid w:val="00A66254"/>
    <w:rsid w:val="00A678B4"/>
    <w:rsid w:val="00A704A3"/>
    <w:rsid w:val="00A7147F"/>
    <w:rsid w:val="00A72300"/>
    <w:rsid w:val="00A72E97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5E4"/>
    <w:rsid w:val="00AB1A2E"/>
    <w:rsid w:val="00AB3022"/>
    <w:rsid w:val="00AB328A"/>
    <w:rsid w:val="00AB4918"/>
    <w:rsid w:val="00AB4BC8"/>
    <w:rsid w:val="00AB6BA7"/>
    <w:rsid w:val="00AB6DAE"/>
    <w:rsid w:val="00AB7BE8"/>
    <w:rsid w:val="00AC2159"/>
    <w:rsid w:val="00AC6FEC"/>
    <w:rsid w:val="00AD0710"/>
    <w:rsid w:val="00AD1CEA"/>
    <w:rsid w:val="00AD27A9"/>
    <w:rsid w:val="00AD400D"/>
    <w:rsid w:val="00AD4DB9"/>
    <w:rsid w:val="00AD63C0"/>
    <w:rsid w:val="00AD798C"/>
    <w:rsid w:val="00AE07EE"/>
    <w:rsid w:val="00AE14E0"/>
    <w:rsid w:val="00AE35B2"/>
    <w:rsid w:val="00AE51B8"/>
    <w:rsid w:val="00AE5F7A"/>
    <w:rsid w:val="00AE6AA0"/>
    <w:rsid w:val="00AF5527"/>
    <w:rsid w:val="00AF5834"/>
    <w:rsid w:val="00B00CA4"/>
    <w:rsid w:val="00B01696"/>
    <w:rsid w:val="00B02494"/>
    <w:rsid w:val="00B03310"/>
    <w:rsid w:val="00B075D6"/>
    <w:rsid w:val="00B102F2"/>
    <w:rsid w:val="00B113B9"/>
    <w:rsid w:val="00B119A2"/>
    <w:rsid w:val="00B12B50"/>
    <w:rsid w:val="00B12F98"/>
    <w:rsid w:val="00B13B6D"/>
    <w:rsid w:val="00B177F2"/>
    <w:rsid w:val="00B201F1"/>
    <w:rsid w:val="00B22D0E"/>
    <w:rsid w:val="00B23075"/>
    <w:rsid w:val="00B24500"/>
    <w:rsid w:val="00B247B8"/>
    <w:rsid w:val="00B2603F"/>
    <w:rsid w:val="00B26659"/>
    <w:rsid w:val="00B26CC6"/>
    <w:rsid w:val="00B304E7"/>
    <w:rsid w:val="00B318B6"/>
    <w:rsid w:val="00B32DC4"/>
    <w:rsid w:val="00B33510"/>
    <w:rsid w:val="00B33E6F"/>
    <w:rsid w:val="00B3499B"/>
    <w:rsid w:val="00B41F47"/>
    <w:rsid w:val="00B42A77"/>
    <w:rsid w:val="00B44468"/>
    <w:rsid w:val="00B5339C"/>
    <w:rsid w:val="00B560C3"/>
    <w:rsid w:val="00B5634E"/>
    <w:rsid w:val="00B57E76"/>
    <w:rsid w:val="00B601C5"/>
    <w:rsid w:val="00B607C9"/>
    <w:rsid w:val="00B60AC9"/>
    <w:rsid w:val="00B62139"/>
    <w:rsid w:val="00B67323"/>
    <w:rsid w:val="00B715F2"/>
    <w:rsid w:val="00B72BBB"/>
    <w:rsid w:val="00B73AD2"/>
    <w:rsid w:val="00B74071"/>
    <w:rsid w:val="00B7428E"/>
    <w:rsid w:val="00B749C1"/>
    <w:rsid w:val="00B74B67"/>
    <w:rsid w:val="00B75580"/>
    <w:rsid w:val="00B76523"/>
    <w:rsid w:val="00B77313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29B"/>
    <w:rsid w:val="00B93E4C"/>
    <w:rsid w:val="00B94A1B"/>
    <w:rsid w:val="00BA5C89"/>
    <w:rsid w:val="00BB04EB"/>
    <w:rsid w:val="00BB18F9"/>
    <w:rsid w:val="00BB1F4D"/>
    <w:rsid w:val="00BB2539"/>
    <w:rsid w:val="00BB3089"/>
    <w:rsid w:val="00BB3CE3"/>
    <w:rsid w:val="00BB4CE2"/>
    <w:rsid w:val="00BB4E4A"/>
    <w:rsid w:val="00BB5EF0"/>
    <w:rsid w:val="00BB6724"/>
    <w:rsid w:val="00BC0EFB"/>
    <w:rsid w:val="00BC2BF0"/>
    <w:rsid w:val="00BC2E39"/>
    <w:rsid w:val="00BC49E9"/>
    <w:rsid w:val="00BD2278"/>
    <w:rsid w:val="00BD2364"/>
    <w:rsid w:val="00BD28E3"/>
    <w:rsid w:val="00BD6C2B"/>
    <w:rsid w:val="00BD76B8"/>
    <w:rsid w:val="00BE117E"/>
    <w:rsid w:val="00BE3261"/>
    <w:rsid w:val="00BE60C8"/>
    <w:rsid w:val="00BE7A4A"/>
    <w:rsid w:val="00BF00EF"/>
    <w:rsid w:val="00BF1593"/>
    <w:rsid w:val="00BF58FC"/>
    <w:rsid w:val="00C01F77"/>
    <w:rsid w:val="00C01FFC"/>
    <w:rsid w:val="00C02038"/>
    <w:rsid w:val="00C03E46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5EE"/>
    <w:rsid w:val="00C237E9"/>
    <w:rsid w:val="00C24123"/>
    <w:rsid w:val="00C245DD"/>
    <w:rsid w:val="00C27AA4"/>
    <w:rsid w:val="00C300FF"/>
    <w:rsid w:val="00C32989"/>
    <w:rsid w:val="00C33DA3"/>
    <w:rsid w:val="00C3404E"/>
    <w:rsid w:val="00C35830"/>
    <w:rsid w:val="00C35BEC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404A"/>
    <w:rsid w:val="00C65071"/>
    <w:rsid w:val="00C6727C"/>
    <w:rsid w:val="00C6744C"/>
    <w:rsid w:val="00C715A1"/>
    <w:rsid w:val="00C72F27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6FB"/>
    <w:rsid w:val="00C8535F"/>
    <w:rsid w:val="00C85A32"/>
    <w:rsid w:val="00C85ACF"/>
    <w:rsid w:val="00C87B18"/>
    <w:rsid w:val="00C90EDA"/>
    <w:rsid w:val="00C94EFE"/>
    <w:rsid w:val="00C94FBB"/>
    <w:rsid w:val="00C959E7"/>
    <w:rsid w:val="00C97053"/>
    <w:rsid w:val="00CA0B67"/>
    <w:rsid w:val="00CA4542"/>
    <w:rsid w:val="00CA4FF5"/>
    <w:rsid w:val="00CA7276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4F5B"/>
    <w:rsid w:val="00CE744E"/>
    <w:rsid w:val="00CF0DFF"/>
    <w:rsid w:val="00CF1200"/>
    <w:rsid w:val="00CF5F43"/>
    <w:rsid w:val="00D028A9"/>
    <w:rsid w:val="00D033F6"/>
    <w:rsid w:val="00D0359D"/>
    <w:rsid w:val="00D04DED"/>
    <w:rsid w:val="00D07DC8"/>
    <w:rsid w:val="00D1089A"/>
    <w:rsid w:val="00D116BD"/>
    <w:rsid w:val="00D15280"/>
    <w:rsid w:val="00D2001A"/>
    <w:rsid w:val="00D20405"/>
    <w:rsid w:val="00D20684"/>
    <w:rsid w:val="00D230E9"/>
    <w:rsid w:val="00D2695B"/>
    <w:rsid w:val="00D26B62"/>
    <w:rsid w:val="00D32624"/>
    <w:rsid w:val="00D32A07"/>
    <w:rsid w:val="00D3691A"/>
    <w:rsid w:val="00D373CA"/>
    <w:rsid w:val="00D377C3"/>
    <w:rsid w:val="00D377E2"/>
    <w:rsid w:val="00D403E9"/>
    <w:rsid w:val="00D42B34"/>
    <w:rsid w:val="00D42DCB"/>
    <w:rsid w:val="00D45482"/>
    <w:rsid w:val="00D46DF2"/>
    <w:rsid w:val="00D47674"/>
    <w:rsid w:val="00D50CD9"/>
    <w:rsid w:val="00D50F22"/>
    <w:rsid w:val="00D51D09"/>
    <w:rsid w:val="00D5298F"/>
    <w:rsid w:val="00D5338C"/>
    <w:rsid w:val="00D54015"/>
    <w:rsid w:val="00D55A5D"/>
    <w:rsid w:val="00D606B2"/>
    <w:rsid w:val="00D625A7"/>
    <w:rsid w:val="00D64074"/>
    <w:rsid w:val="00D65777"/>
    <w:rsid w:val="00D6719F"/>
    <w:rsid w:val="00D70335"/>
    <w:rsid w:val="00D70933"/>
    <w:rsid w:val="00D728A0"/>
    <w:rsid w:val="00D7587C"/>
    <w:rsid w:val="00D75EBC"/>
    <w:rsid w:val="00D83661"/>
    <w:rsid w:val="00D87CE8"/>
    <w:rsid w:val="00D91507"/>
    <w:rsid w:val="00D9216A"/>
    <w:rsid w:val="00D944E4"/>
    <w:rsid w:val="00D97431"/>
    <w:rsid w:val="00D97E7D"/>
    <w:rsid w:val="00DA25F6"/>
    <w:rsid w:val="00DA310C"/>
    <w:rsid w:val="00DA7B86"/>
    <w:rsid w:val="00DB3439"/>
    <w:rsid w:val="00DB3618"/>
    <w:rsid w:val="00DB468A"/>
    <w:rsid w:val="00DC170A"/>
    <w:rsid w:val="00DC2111"/>
    <w:rsid w:val="00DC2946"/>
    <w:rsid w:val="00DC3BE8"/>
    <w:rsid w:val="00DC550F"/>
    <w:rsid w:val="00DC64FD"/>
    <w:rsid w:val="00DC6C7D"/>
    <w:rsid w:val="00DD0C22"/>
    <w:rsid w:val="00DD40B3"/>
    <w:rsid w:val="00DD4199"/>
    <w:rsid w:val="00DD53C3"/>
    <w:rsid w:val="00DD7448"/>
    <w:rsid w:val="00DE127F"/>
    <w:rsid w:val="00DE424A"/>
    <w:rsid w:val="00DE4419"/>
    <w:rsid w:val="00DE601D"/>
    <w:rsid w:val="00DE67C4"/>
    <w:rsid w:val="00DF0ACA"/>
    <w:rsid w:val="00DF2245"/>
    <w:rsid w:val="00DF2DDD"/>
    <w:rsid w:val="00DF4CE9"/>
    <w:rsid w:val="00DF537E"/>
    <w:rsid w:val="00DF77CF"/>
    <w:rsid w:val="00E026E8"/>
    <w:rsid w:val="00E054E9"/>
    <w:rsid w:val="00E060F7"/>
    <w:rsid w:val="00E14C47"/>
    <w:rsid w:val="00E16D03"/>
    <w:rsid w:val="00E22698"/>
    <w:rsid w:val="00E22B1D"/>
    <w:rsid w:val="00E25B7C"/>
    <w:rsid w:val="00E27F42"/>
    <w:rsid w:val="00E3076B"/>
    <w:rsid w:val="00E3725B"/>
    <w:rsid w:val="00E41980"/>
    <w:rsid w:val="00E434D1"/>
    <w:rsid w:val="00E44D7B"/>
    <w:rsid w:val="00E451B3"/>
    <w:rsid w:val="00E466EF"/>
    <w:rsid w:val="00E467FC"/>
    <w:rsid w:val="00E46D7E"/>
    <w:rsid w:val="00E51FC8"/>
    <w:rsid w:val="00E5205F"/>
    <w:rsid w:val="00E52EBD"/>
    <w:rsid w:val="00E56CBB"/>
    <w:rsid w:val="00E57A7D"/>
    <w:rsid w:val="00E61950"/>
    <w:rsid w:val="00E61E51"/>
    <w:rsid w:val="00E62130"/>
    <w:rsid w:val="00E6552A"/>
    <w:rsid w:val="00E66EA1"/>
    <w:rsid w:val="00E6707D"/>
    <w:rsid w:val="00E67DB9"/>
    <w:rsid w:val="00E70337"/>
    <w:rsid w:val="00E70E7C"/>
    <w:rsid w:val="00E71313"/>
    <w:rsid w:val="00E72606"/>
    <w:rsid w:val="00E7294E"/>
    <w:rsid w:val="00E72F37"/>
    <w:rsid w:val="00E73C3E"/>
    <w:rsid w:val="00E74050"/>
    <w:rsid w:val="00E74D0D"/>
    <w:rsid w:val="00E762BC"/>
    <w:rsid w:val="00E77619"/>
    <w:rsid w:val="00E77EC7"/>
    <w:rsid w:val="00E811BF"/>
    <w:rsid w:val="00E811C5"/>
    <w:rsid w:val="00E82496"/>
    <w:rsid w:val="00E834CD"/>
    <w:rsid w:val="00E846DC"/>
    <w:rsid w:val="00E8492A"/>
    <w:rsid w:val="00E84E9D"/>
    <w:rsid w:val="00E86AAE"/>
    <w:rsid w:val="00E86CEE"/>
    <w:rsid w:val="00E875D8"/>
    <w:rsid w:val="00E9168A"/>
    <w:rsid w:val="00E935AF"/>
    <w:rsid w:val="00E95696"/>
    <w:rsid w:val="00E97F30"/>
    <w:rsid w:val="00EB0E20"/>
    <w:rsid w:val="00EB1A80"/>
    <w:rsid w:val="00EB2BDF"/>
    <w:rsid w:val="00EB457B"/>
    <w:rsid w:val="00EC2AB1"/>
    <w:rsid w:val="00EC47C4"/>
    <w:rsid w:val="00EC4F3A"/>
    <w:rsid w:val="00EC5E74"/>
    <w:rsid w:val="00EC773D"/>
    <w:rsid w:val="00ED594D"/>
    <w:rsid w:val="00ED65FC"/>
    <w:rsid w:val="00EE185A"/>
    <w:rsid w:val="00EE2AB6"/>
    <w:rsid w:val="00EE32C0"/>
    <w:rsid w:val="00EE36E1"/>
    <w:rsid w:val="00EE6228"/>
    <w:rsid w:val="00EE77BC"/>
    <w:rsid w:val="00EE7AC7"/>
    <w:rsid w:val="00EE7B3F"/>
    <w:rsid w:val="00EF3A8A"/>
    <w:rsid w:val="00EF4C45"/>
    <w:rsid w:val="00EF5BDD"/>
    <w:rsid w:val="00F0054D"/>
    <w:rsid w:val="00F010DD"/>
    <w:rsid w:val="00F0113E"/>
    <w:rsid w:val="00F02467"/>
    <w:rsid w:val="00F04CA9"/>
    <w:rsid w:val="00F04D0E"/>
    <w:rsid w:val="00F05E29"/>
    <w:rsid w:val="00F10E62"/>
    <w:rsid w:val="00F12214"/>
    <w:rsid w:val="00F12565"/>
    <w:rsid w:val="00F144BE"/>
    <w:rsid w:val="00F14ACA"/>
    <w:rsid w:val="00F14D6E"/>
    <w:rsid w:val="00F17A0C"/>
    <w:rsid w:val="00F22E41"/>
    <w:rsid w:val="00F23927"/>
    <w:rsid w:val="00F24851"/>
    <w:rsid w:val="00F26A05"/>
    <w:rsid w:val="00F307CE"/>
    <w:rsid w:val="00F30B3E"/>
    <w:rsid w:val="00F33ED3"/>
    <w:rsid w:val="00F343C8"/>
    <w:rsid w:val="00F354C5"/>
    <w:rsid w:val="00F37108"/>
    <w:rsid w:val="00F40449"/>
    <w:rsid w:val="00F45B8E"/>
    <w:rsid w:val="00F47BAA"/>
    <w:rsid w:val="00F50A90"/>
    <w:rsid w:val="00F520FE"/>
    <w:rsid w:val="00F52EAB"/>
    <w:rsid w:val="00F53DD2"/>
    <w:rsid w:val="00F54277"/>
    <w:rsid w:val="00F55A04"/>
    <w:rsid w:val="00F619EC"/>
    <w:rsid w:val="00F61A31"/>
    <w:rsid w:val="00F634C6"/>
    <w:rsid w:val="00F63B31"/>
    <w:rsid w:val="00F65ED7"/>
    <w:rsid w:val="00F663E3"/>
    <w:rsid w:val="00F66F00"/>
    <w:rsid w:val="00F67A2D"/>
    <w:rsid w:val="00F67BFF"/>
    <w:rsid w:val="00F70A1B"/>
    <w:rsid w:val="00F72FDF"/>
    <w:rsid w:val="00F737C4"/>
    <w:rsid w:val="00F73DB7"/>
    <w:rsid w:val="00F75960"/>
    <w:rsid w:val="00F77729"/>
    <w:rsid w:val="00F82526"/>
    <w:rsid w:val="00F84438"/>
    <w:rsid w:val="00F84672"/>
    <w:rsid w:val="00F84802"/>
    <w:rsid w:val="00F85038"/>
    <w:rsid w:val="00F85511"/>
    <w:rsid w:val="00F8569A"/>
    <w:rsid w:val="00F95A8C"/>
    <w:rsid w:val="00F964AF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8C0"/>
    <w:rsid w:val="00FB7F85"/>
    <w:rsid w:val="00FC02F3"/>
    <w:rsid w:val="00FC060F"/>
    <w:rsid w:val="00FC1F93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334"/>
    <w:rsid w:val="00FE05B8"/>
    <w:rsid w:val="00FE47D4"/>
    <w:rsid w:val="00FE4891"/>
    <w:rsid w:val="00FE6839"/>
    <w:rsid w:val="00FE72D1"/>
    <w:rsid w:val="00FF18D2"/>
    <w:rsid w:val="00FF22F5"/>
    <w:rsid w:val="00FF4664"/>
    <w:rsid w:val="00FF5428"/>
    <w:rsid w:val="00FF5E2D"/>
    <w:rsid w:val="00FF6A57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02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ind w:left="0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">
    <w:name w:val="SPC"/>
    <w:basedOn w:val="Normal"/>
    <w:rsid w:val="00AE51B8"/>
    <w:pPr>
      <w:tabs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GB"/>
    </w:rPr>
  </w:style>
  <w:style w:type="paragraph" w:customStyle="1" w:styleId="spc2">
    <w:name w:val="spc2"/>
    <w:basedOn w:val="Normal"/>
    <w:rsid w:val="00CE744E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GB"/>
    </w:rPr>
  </w:style>
  <w:style w:type="paragraph" w:styleId="ListParagraph">
    <w:name w:val="List Paragraph"/>
    <w:basedOn w:val="Normal"/>
    <w:uiPriority w:val="34"/>
    <w:qFormat/>
    <w:rsid w:val="00EE7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s://www.ema.europa.eu/sites/default/files/cat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7536D-81F4-4BBD-B8A4-6BBFF1203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2216</Words>
  <Characters>22632</Characters>
  <Application>Microsoft Office Word</Application>
  <DocSecurity>0</DocSecurity>
  <Lines>188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2023-01-20T09:11:32Z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82e151b3-6438-4d79-9821-0ae428b69237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</Properties>
</file>