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0F02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2B8D78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832844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509976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C01E45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FA1D7F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EE6E9F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BAA43E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DFCD8D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8170EE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7A3EEF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712556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563906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7A6E76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9073DA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5D5A34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FE50885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084C59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09CDB3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C92B10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29D865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038D2E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EFF294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DDF6854" w14:textId="77777777" w:rsidR="003257FB" w:rsidRDefault="00DB59E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 PIELIKUMS</w:t>
      </w:r>
    </w:p>
    <w:p w14:paraId="4EB228B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3D007C3" w14:textId="77777777" w:rsidR="003257FB" w:rsidRDefault="00DB59ED">
      <w:pPr>
        <w:pStyle w:val="TITLEA1"/>
      </w:pPr>
      <w:r>
        <w:t>VETERINĀRO ZĀĻU APRAKSTS</w:t>
      </w:r>
    </w:p>
    <w:p w14:paraId="3AC10DEB" w14:textId="77777777" w:rsidR="001C2D38" w:rsidRDefault="00DB59ED">
      <w:pPr>
        <w:pStyle w:val="Style1"/>
      </w:pPr>
      <w:r>
        <w:br w:type="page"/>
      </w:r>
    </w:p>
    <w:p w14:paraId="5C633636" w14:textId="77777777" w:rsidR="001C2D38" w:rsidRPr="001C2D38" w:rsidRDefault="001C2D38" w:rsidP="00021B2C">
      <w:pPr>
        <w:pStyle w:val="Style1"/>
        <w:ind w:left="0" w:firstLine="0"/>
        <w:rPr>
          <w:b w:val="0"/>
          <w:bCs/>
        </w:rPr>
      </w:pPr>
    </w:p>
    <w:p w14:paraId="7EC6882C" w14:textId="27F0CFDE" w:rsidR="003257FB" w:rsidRDefault="00DB59ED">
      <w:pPr>
        <w:pStyle w:val="Style1"/>
      </w:pPr>
      <w:r>
        <w:t>1.</w:t>
      </w:r>
      <w:r>
        <w:tab/>
        <w:t>VETERINĀRO ZĀĻU NOSAUKUMS</w:t>
      </w:r>
    </w:p>
    <w:p w14:paraId="2162F30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C1119F1" w14:textId="77777777" w:rsidR="003257FB" w:rsidRDefault="00DB59ED">
      <w:pPr>
        <w:jc w:val="both"/>
        <w:rPr>
          <w:bCs/>
          <w:szCs w:val="22"/>
        </w:rPr>
      </w:pPr>
      <w:proofErr w:type="spellStart"/>
      <w:r w:rsidRPr="00021B2C">
        <w:rPr>
          <w:bCs/>
          <w:szCs w:val="22"/>
        </w:rPr>
        <w:t>Versiguard</w:t>
      </w:r>
      <w:proofErr w:type="spellEnd"/>
      <w:r w:rsidRPr="00021B2C">
        <w:rPr>
          <w:bCs/>
          <w:szCs w:val="22"/>
        </w:rPr>
        <w:t xml:space="preserve"> </w:t>
      </w:r>
      <w:proofErr w:type="spellStart"/>
      <w:r w:rsidRPr="00021B2C">
        <w:rPr>
          <w:bCs/>
          <w:szCs w:val="22"/>
        </w:rPr>
        <w:t>Rabies</w:t>
      </w:r>
      <w:proofErr w:type="spellEnd"/>
      <w:r>
        <w:rPr>
          <w:bCs/>
          <w:szCs w:val="22"/>
        </w:rPr>
        <w:t xml:space="preserve"> suspensija injekcijām</w:t>
      </w:r>
    </w:p>
    <w:p w14:paraId="671D35AC" w14:textId="77777777" w:rsidR="003257FB" w:rsidRDefault="003257FB">
      <w:pPr>
        <w:jc w:val="both"/>
        <w:rPr>
          <w:szCs w:val="22"/>
        </w:rPr>
      </w:pPr>
    </w:p>
    <w:p w14:paraId="66A102E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9F8C4E3" w14:textId="77777777" w:rsidR="003257FB" w:rsidRDefault="00DB59ED">
      <w:pPr>
        <w:pStyle w:val="Style1"/>
      </w:pPr>
      <w:r>
        <w:t>2.</w:t>
      </w:r>
      <w:r>
        <w:tab/>
        <w:t>KVALITATĪVAIS UN KVANTITATĪVAIS SASTĀVS</w:t>
      </w:r>
    </w:p>
    <w:p w14:paraId="67A60D0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84FD50F" w14:textId="234198ED" w:rsidR="003257FB" w:rsidRDefault="007C2427" w:rsidP="00021B2C">
      <w:pPr>
        <w:spacing w:line="240" w:lineRule="auto"/>
        <w:jc w:val="both"/>
        <w:rPr>
          <w:bCs/>
          <w:szCs w:val="22"/>
        </w:rPr>
      </w:pPr>
      <w:r>
        <w:rPr>
          <w:bCs/>
          <w:szCs w:val="22"/>
        </w:rPr>
        <w:t>Katra</w:t>
      </w:r>
      <w:r w:rsidR="00DB59ED">
        <w:rPr>
          <w:bCs/>
          <w:szCs w:val="22"/>
        </w:rPr>
        <w:t xml:space="preserve"> deva (1</w:t>
      </w:r>
      <w:r w:rsidR="00311ED3">
        <w:rPr>
          <w:bCs/>
          <w:szCs w:val="22"/>
        </w:rPr>
        <w:t> </w:t>
      </w:r>
      <w:r w:rsidR="00DB59ED">
        <w:rPr>
          <w:bCs/>
          <w:szCs w:val="22"/>
        </w:rPr>
        <w:t>ml) satur:</w:t>
      </w:r>
    </w:p>
    <w:p w14:paraId="59AD8DC5" w14:textId="77777777" w:rsidR="003257FB" w:rsidRDefault="003257FB" w:rsidP="00021B2C">
      <w:pPr>
        <w:spacing w:line="240" w:lineRule="auto"/>
        <w:jc w:val="both"/>
        <w:rPr>
          <w:bCs/>
          <w:szCs w:val="22"/>
        </w:rPr>
      </w:pPr>
    </w:p>
    <w:p w14:paraId="722498ED" w14:textId="77777777" w:rsidR="003257FB" w:rsidRDefault="00DB59ED" w:rsidP="00021B2C">
      <w:pPr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Aktīvā viela:</w:t>
      </w:r>
    </w:p>
    <w:p w14:paraId="6AC4970C" w14:textId="2EF380E7" w:rsidR="006E15DD" w:rsidRPr="001115F3" w:rsidRDefault="006E15DD" w:rsidP="00021B2C">
      <w:pPr>
        <w:spacing w:line="240" w:lineRule="auto"/>
        <w:jc w:val="both"/>
        <w:rPr>
          <w:szCs w:val="22"/>
        </w:rPr>
      </w:pPr>
      <w:proofErr w:type="spellStart"/>
      <w:r w:rsidRPr="001115F3">
        <w:rPr>
          <w:szCs w:val="22"/>
        </w:rPr>
        <w:t>Inaktivēts</w:t>
      </w:r>
      <w:proofErr w:type="spellEnd"/>
      <w:r w:rsidRPr="001115F3">
        <w:rPr>
          <w:szCs w:val="22"/>
        </w:rPr>
        <w:t xml:space="preserve"> trakumsērgas vīruss, celms SAD Vnukovo-32</w:t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 w:rsidRPr="00037568">
        <w:rPr>
          <w:bCs/>
          <w:szCs w:val="22"/>
        </w:rPr>
        <w:t>≥</w:t>
      </w:r>
      <w:r w:rsidR="00C2636C">
        <w:rPr>
          <w:bCs/>
          <w:szCs w:val="22"/>
        </w:rPr>
        <w:t> </w:t>
      </w:r>
      <w:r w:rsidRPr="00037568">
        <w:rPr>
          <w:bCs/>
          <w:szCs w:val="22"/>
        </w:rPr>
        <w:t>5</w:t>
      </w:r>
      <w:r w:rsidR="00311ED3">
        <w:rPr>
          <w:bCs/>
          <w:szCs w:val="22"/>
        </w:rPr>
        <w:t> </w:t>
      </w:r>
      <w:r w:rsidRPr="00037568">
        <w:rPr>
          <w:bCs/>
          <w:szCs w:val="22"/>
        </w:rPr>
        <w:t>IU*</w:t>
      </w:r>
    </w:p>
    <w:p w14:paraId="12E387A5" w14:textId="3A3A92C3" w:rsidR="006E15DD" w:rsidRPr="00E25768" w:rsidRDefault="006E15DD" w:rsidP="00021B2C">
      <w:pPr>
        <w:spacing w:line="240" w:lineRule="auto"/>
        <w:jc w:val="both"/>
        <w:rPr>
          <w:szCs w:val="22"/>
        </w:rPr>
      </w:pPr>
      <w:r w:rsidRPr="00F46417">
        <w:rPr>
          <w:szCs w:val="22"/>
        </w:rPr>
        <w:t>*IU – starptautisk</w:t>
      </w:r>
      <w:r>
        <w:rPr>
          <w:szCs w:val="22"/>
        </w:rPr>
        <w:t>ās</w:t>
      </w:r>
      <w:r w:rsidRPr="00C46A93">
        <w:rPr>
          <w:szCs w:val="22"/>
        </w:rPr>
        <w:t xml:space="preserve"> </w:t>
      </w:r>
      <w:r w:rsidRPr="00E25768">
        <w:rPr>
          <w:szCs w:val="22"/>
        </w:rPr>
        <w:t>vienība</w:t>
      </w:r>
      <w:r>
        <w:rPr>
          <w:szCs w:val="22"/>
        </w:rPr>
        <w:t>s</w:t>
      </w:r>
      <w:r w:rsidR="00311ED3">
        <w:rPr>
          <w:szCs w:val="22"/>
        </w:rPr>
        <w:t>.</w:t>
      </w:r>
    </w:p>
    <w:p w14:paraId="67A95E0B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6789CC1F" w14:textId="77777777" w:rsidR="003257FB" w:rsidRDefault="00DB59ED" w:rsidP="00021B2C">
      <w:pPr>
        <w:spacing w:line="240" w:lineRule="auto"/>
        <w:jc w:val="both"/>
        <w:rPr>
          <w:b/>
          <w:szCs w:val="22"/>
        </w:rPr>
      </w:pPr>
      <w:proofErr w:type="spellStart"/>
      <w:r>
        <w:rPr>
          <w:b/>
          <w:szCs w:val="22"/>
        </w:rPr>
        <w:t>Adjuvants</w:t>
      </w:r>
      <w:proofErr w:type="spellEnd"/>
      <w:r>
        <w:rPr>
          <w:b/>
          <w:szCs w:val="22"/>
        </w:rPr>
        <w:t>:</w:t>
      </w:r>
    </w:p>
    <w:p w14:paraId="478E1E07" w14:textId="4EA4F7C2" w:rsidR="003257FB" w:rsidRDefault="00DB59ED" w:rsidP="00021B2C">
      <w:pPr>
        <w:tabs>
          <w:tab w:val="left" w:pos="5940"/>
        </w:tabs>
        <w:spacing w:line="240" w:lineRule="auto"/>
        <w:jc w:val="both"/>
        <w:rPr>
          <w:szCs w:val="22"/>
        </w:rPr>
      </w:pPr>
      <w:r>
        <w:rPr>
          <w:szCs w:val="22"/>
        </w:rPr>
        <w:t>Alumīnija hidroksīds</w:t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</w:rPr>
        <w:t>2</w:t>
      </w:r>
      <w:r w:rsidR="00311ED3">
        <w:rPr>
          <w:szCs w:val="22"/>
        </w:rPr>
        <w:t> </w:t>
      </w:r>
      <w:r>
        <w:rPr>
          <w:szCs w:val="22"/>
        </w:rPr>
        <w:t>mg</w:t>
      </w:r>
    </w:p>
    <w:p w14:paraId="3222C065" w14:textId="77777777" w:rsidR="003257FB" w:rsidRDefault="003257FB" w:rsidP="00021B2C">
      <w:pPr>
        <w:tabs>
          <w:tab w:val="left" w:pos="5940"/>
        </w:tabs>
        <w:spacing w:line="240" w:lineRule="auto"/>
        <w:jc w:val="both"/>
        <w:rPr>
          <w:szCs w:val="22"/>
        </w:rPr>
      </w:pPr>
    </w:p>
    <w:p w14:paraId="7A3BB1F6" w14:textId="1B013D14" w:rsidR="003257FB" w:rsidRDefault="00DB59ED" w:rsidP="00021B2C">
      <w:pPr>
        <w:spacing w:line="240" w:lineRule="auto"/>
        <w:jc w:val="both"/>
        <w:rPr>
          <w:b/>
          <w:color w:val="000000"/>
          <w:szCs w:val="22"/>
        </w:rPr>
      </w:pPr>
      <w:proofErr w:type="spellStart"/>
      <w:r>
        <w:rPr>
          <w:b/>
          <w:color w:val="000000"/>
          <w:szCs w:val="22"/>
        </w:rPr>
        <w:t>Palīgvielas</w:t>
      </w:r>
      <w:proofErr w:type="spellEnd"/>
      <w:r>
        <w:rPr>
          <w:b/>
          <w:color w:val="000000"/>
          <w:szCs w:val="22"/>
        </w:rPr>
        <w:t>:</w:t>
      </w:r>
    </w:p>
    <w:p w14:paraId="1990FBAA" w14:textId="77777777" w:rsidR="00311ED3" w:rsidRPr="00021B2C" w:rsidRDefault="00311ED3" w:rsidP="00021B2C">
      <w:pPr>
        <w:spacing w:line="240" w:lineRule="auto"/>
        <w:jc w:val="both"/>
        <w:rPr>
          <w:bCs/>
          <w:color w:val="00000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311ED3" w14:paraId="4260B3BE" w14:textId="77777777" w:rsidTr="0046306B">
        <w:tc>
          <w:tcPr>
            <w:tcW w:w="4524" w:type="dxa"/>
            <w:shd w:val="clear" w:color="auto" w:fill="auto"/>
            <w:vAlign w:val="center"/>
          </w:tcPr>
          <w:p w14:paraId="2B74432C" w14:textId="7443CAC7" w:rsidR="00311ED3" w:rsidRPr="00E57A7D" w:rsidRDefault="00311ED3" w:rsidP="00021B2C">
            <w:pPr>
              <w:spacing w:line="240" w:lineRule="auto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641B8F1" w14:textId="5EDCCD67" w:rsidR="00311ED3" w:rsidRPr="00E57A7D" w:rsidRDefault="00311ED3" w:rsidP="00021B2C">
            <w:pPr>
              <w:spacing w:line="240" w:lineRule="auto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311ED3" w14:paraId="2283CDBC" w14:textId="77777777" w:rsidTr="0046306B">
        <w:tc>
          <w:tcPr>
            <w:tcW w:w="4524" w:type="dxa"/>
            <w:shd w:val="clear" w:color="auto" w:fill="auto"/>
            <w:vAlign w:val="center"/>
          </w:tcPr>
          <w:p w14:paraId="12DC50B9" w14:textId="19424BA4" w:rsidR="00311ED3" w:rsidRPr="00E57A7D" w:rsidRDefault="00311ED3" w:rsidP="00021B2C">
            <w:pPr>
              <w:spacing w:line="240" w:lineRule="auto"/>
              <w:ind w:left="567" w:hanging="567"/>
              <w:rPr>
                <w:iCs/>
                <w:szCs w:val="22"/>
              </w:rPr>
            </w:pPr>
            <w:proofErr w:type="spellStart"/>
            <w:r>
              <w:rPr>
                <w:szCs w:val="22"/>
              </w:rPr>
              <w:t>Tiomersāls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291194BD" w14:textId="4748E57B" w:rsidR="00311ED3" w:rsidRPr="00E57A7D" w:rsidRDefault="00311ED3" w:rsidP="00021B2C">
            <w:pPr>
              <w:spacing w:line="240" w:lineRule="auto"/>
              <w:rPr>
                <w:iCs/>
                <w:szCs w:val="22"/>
              </w:rPr>
            </w:pPr>
            <w:r>
              <w:rPr>
                <w:szCs w:val="22"/>
              </w:rPr>
              <w:t>0,1 mg</w:t>
            </w:r>
          </w:p>
        </w:tc>
      </w:tr>
      <w:tr w:rsidR="00311ED3" w14:paraId="55D39004" w14:textId="77777777" w:rsidTr="0046306B">
        <w:tc>
          <w:tcPr>
            <w:tcW w:w="4524" w:type="dxa"/>
            <w:shd w:val="clear" w:color="auto" w:fill="auto"/>
            <w:vAlign w:val="center"/>
          </w:tcPr>
          <w:p w14:paraId="35786C2E" w14:textId="177F651A" w:rsidR="00311ED3" w:rsidRPr="00E143FC" w:rsidRDefault="00311ED3" w:rsidP="00021B2C">
            <w:pPr>
              <w:tabs>
                <w:tab w:val="left" w:pos="5940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7DAF41B" w14:textId="77777777" w:rsidR="00311ED3" w:rsidRPr="00E57A7D" w:rsidRDefault="00311ED3" w:rsidP="00021B2C">
            <w:pPr>
              <w:spacing w:line="240" w:lineRule="auto"/>
              <w:rPr>
                <w:iCs/>
                <w:szCs w:val="22"/>
              </w:rPr>
            </w:pPr>
          </w:p>
        </w:tc>
      </w:tr>
    </w:tbl>
    <w:p w14:paraId="359C7B80" w14:textId="77777777" w:rsidR="00311ED3" w:rsidRDefault="00311ED3" w:rsidP="00021B2C">
      <w:pPr>
        <w:spacing w:line="240" w:lineRule="auto"/>
        <w:jc w:val="both"/>
        <w:rPr>
          <w:szCs w:val="22"/>
        </w:rPr>
      </w:pPr>
    </w:p>
    <w:p w14:paraId="48402003" w14:textId="63BEBFC2" w:rsidR="003257FB" w:rsidRDefault="00311ED3" w:rsidP="00021B2C">
      <w:pPr>
        <w:spacing w:line="240" w:lineRule="auto"/>
        <w:rPr>
          <w:szCs w:val="22"/>
        </w:rPr>
      </w:pPr>
      <w:r w:rsidRPr="00B6517E">
        <w:rPr>
          <w:bCs/>
        </w:rPr>
        <w:t>Vizuālais izskats ir šāds</w:t>
      </w:r>
      <w:r>
        <w:rPr>
          <w:bCs/>
        </w:rPr>
        <w:t>:</w:t>
      </w:r>
      <w:r w:rsidR="006135C5">
        <w:rPr>
          <w:szCs w:val="22"/>
        </w:rPr>
        <w:t xml:space="preserve"> </w:t>
      </w:r>
      <w:r>
        <w:rPr>
          <w:szCs w:val="22"/>
        </w:rPr>
        <w:t>i</w:t>
      </w:r>
      <w:r w:rsidR="006E15DD" w:rsidRPr="00013F7F">
        <w:rPr>
          <w:szCs w:val="22"/>
        </w:rPr>
        <w:t>esārt</w:t>
      </w:r>
      <w:r w:rsidR="006E15DD">
        <w:rPr>
          <w:szCs w:val="22"/>
        </w:rPr>
        <w:t>a</w:t>
      </w:r>
      <w:r w:rsidR="006E15DD" w:rsidRPr="00013F7F">
        <w:rPr>
          <w:szCs w:val="22"/>
        </w:rPr>
        <w:t xml:space="preserve"> </w:t>
      </w:r>
      <w:r w:rsidR="006E15DD" w:rsidRPr="00037568">
        <w:rPr>
          <w:bCs/>
          <w:szCs w:val="22"/>
        </w:rPr>
        <w:t>s</w:t>
      </w:r>
      <w:r w:rsidR="006E15DD" w:rsidRPr="00037568">
        <w:rPr>
          <w:szCs w:val="22"/>
        </w:rPr>
        <w:t>uspensija</w:t>
      </w:r>
      <w:r w:rsidR="006E15DD" w:rsidRPr="00924D0D">
        <w:rPr>
          <w:szCs w:val="22"/>
        </w:rPr>
        <w:t>,</w:t>
      </w:r>
      <w:r w:rsidR="00DB59ED">
        <w:rPr>
          <w:szCs w:val="22"/>
        </w:rPr>
        <w:t xml:space="preserve"> kas var saturēt smalkas nogulsnes.</w:t>
      </w:r>
    </w:p>
    <w:p w14:paraId="5F18F4F2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5B79CA4B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6A528C0A" w14:textId="77777777" w:rsidR="003257FB" w:rsidRDefault="00DB59ED" w:rsidP="007B38DC">
      <w:pPr>
        <w:pStyle w:val="Style1"/>
      </w:pPr>
      <w:r>
        <w:t>3.</w:t>
      </w:r>
      <w:r>
        <w:tab/>
        <w:t>KLĪNISKĀ INFORMĀCIJA</w:t>
      </w:r>
    </w:p>
    <w:p w14:paraId="7BD351F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4FB837B" w14:textId="77777777" w:rsidR="003257FB" w:rsidRDefault="00DB59ED">
      <w:pPr>
        <w:pStyle w:val="Style1"/>
      </w:pPr>
      <w:r>
        <w:t>3.1.</w:t>
      </w:r>
      <w:r>
        <w:tab/>
      </w:r>
      <w:proofErr w:type="spellStart"/>
      <w:r>
        <w:t>Mērķsugas</w:t>
      </w:r>
      <w:proofErr w:type="spellEnd"/>
    </w:p>
    <w:p w14:paraId="6FF00C7A" w14:textId="77777777" w:rsidR="003257FB" w:rsidRPr="00021B2C" w:rsidRDefault="003257FB">
      <w:pPr>
        <w:pStyle w:val="Style1"/>
        <w:rPr>
          <w:b w:val="0"/>
          <w:bCs/>
        </w:rPr>
      </w:pPr>
    </w:p>
    <w:p w14:paraId="671B9BD4" w14:textId="27CF5863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Suņi, kaķi, liellopi, cūkas, aitas, kazas, zirgi un mājas seski.</w:t>
      </w:r>
    </w:p>
    <w:p w14:paraId="2936096E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19148CA4" w14:textId="77777777" w:rsidR="003257FB" w:rsidRDefault="00DB59ED" w:rsidP="007B38DC">
      <w:pPr>
        <w:pStyle w:val="Style1"/>
      </w:pPr>
      <w:r>
        <w:t>3.2.</w:t>
      </w:r>
      <w:r>
        <w:tab/>
        <w:t xml:space="preserve">Lietošanas indikācijas katrai </w:t>
      </w:r>
      <w:proofErr w:type="spellStart"/>
      <w:r>
        <w:t>mērķsugai</w:t>
      </w:r>
      <w:proofErr w:type="spellEnd"/>
    </w:p>
    <w:p w14:paraId="4464349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342437F" w14:textId="0A52258B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Suņu, kaķu, liellopu, cūku, aitu, kazu, zirgu un mājas sesku (12 nedēļas veci un vecāki) aktīvai imunizācijai, lai novērstu </w:t>
      </w:r>
      <w:r w:rsidR="006135C5">
        <w:rPr>
          <w:szCs w:val="22"/>
        </w:rPr>
        <w:t xml:space="preserve">trakumsērgas vīrusa izraisītu </w:t>
      </w:r>
      <w:r>
        <w:rPr>
          <w:szCs w:val="22"/>
        </w:rPr>
        <w:t xml:space="preserve">inficēšanos un mirstību. </w:t>
      </w:r>
    </w:p>
    <w:p w14:paraId="30243348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714FA000" w14:textId="77777777" w:rsidR="00311ED3" w:rsidRDefault="00DB59ED" w:rsidP="00021B2C">
      <w:pPr>
        <w:spacing w:line="240" w:lineRule="auto"/>
        <w:jc w:val="both"/>
        <w:rPr>
          <w:szCs w:val="22"/>
          <w:u w:val="single"/>
        </w:rPr>
      </w:pPr>
      <w:r w:rsidRPr="006E15DD">
        <w:rPr>
          <w:szCs w:val="22"/>
          <w:u w:val="single"/>
        </w:rPr>
        <w:t>Imunitātes iestāšanās:</w:t>
      </w:r>
    </w:p>
    <w:p w14:paraId="77D02A51" w14:textId="4B7FB38E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14</w:t>
      </w:r>
      <w:r w:rsidR="00021B2C">
        <w:rPr>
          <w:szCs w:val="22"/>
        </w:rPr>
        <w:t xml:space="preserve"> – </w:t>
      </w:r>
      <w:r>
        <w:rPr>
          <w:szCs w:val="22"/>
        </w:rPr>
        <w:t>21</w:t>
      </w:r>
      <w:r w:rsidR="00021B2C">
        <w:rPr>
          <w:szCs w:val="22"/>
        </w:rPr>
        <w:t xml:space="preserve"> </w:t>
      </w:r>
      <w:r>
        <w:rPr>
          <w:szCs w:val="22"/>
        </w:rPr>
        <w:t>diena pēc primārās vakcinācijas.</w:t>
      </w:r>
    </w:p>
    <w:p w14:paraId="07F46B7A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46CBD926" w14:textId="77777777" w:rsidR="003257FB" w:rsidRPr="006E15DD" w:rsidRDefault="00DB59ED" w:rsidP="00021B2C">
      <w:pPr>
        <w:spacing w:line="240" w:lineRule="auto"/>
        <w:jc w:val="both"/>
        <w:rPr>
          <w:bCs/>
          <w:szCs w:val="22"/>
          <w:u w:val="single"/>
        </w:rPr>
      </w:pPr>
      <w:r w:rsidRPr="006E15DD">
        <w:rPr>
          <w:bCs/>
          <w:szCs w:val="22"/>
          <w:u w:val="single"/>
        </w:rPr>
        <w:t>Imunitātes ilgums:</w:t>
      </w:r>
    </w:p>
    <w:p w14:paraId="2C92D974" w14:textId="4AA7A0B9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b/>
          <w:szCs w:val="22"/>
        </w:rPr>
        <w:t>Suņiem:</w:t>
      </w:r>
      <w:r>
        <w:rPr>
          <w:szCs w:val="22"/>
        </w:rPr>
        <w:t xml:space="preserve"> 3 gadi pēc primārās vakcinācijas.</w:t>
      </w:r>
    </w:p>
    <w:p w14:paraId="6DBDAE90" w14:textId="77777777" w:rsidR="00311ED3" w:rsidRDefault="00311ED3" w:rsidP="00021B2C">
      <w:pPr>
        <w:spacing w:line="240" w:lineRule="auto"/>
        <w:jc w:val="both"/>
        <w:rPr>
          <w:szCs w:val="22"/>
        </w:rPr>
      </w:pPr>
    </w:p>
    <w:p w14:paraId="3F778121" w14:textId="1BCDC4F5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b/>
          <w:szCs w:val="22"/>
        </w:rPr>
        <w:t>Kaķiem, liellopiem, cūkām, aitām, zirgiem un mājas seskiem:</w:t>
      </w:r>
      <w:r>
        <w:rPr>
          <w:szCs w:val="22"/>
        </w:rPr>
        <w:t xml:space="preserve"> 1 gads pēc primārās vakcinācijas un 2 gadi pēc revakcinācijas.</w:t>
      </w:r>
    </w:p>
    <w:p w14:paraId="66A193EC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5FB4A2C5" w14:textId="77777777" w:rsidR="003257FB" w:rsidRDefault="00DB59ED" w:rsidP="007B38DC">
      <w:pPr>
        <w:pStyle w:val="Style1"/>
        <w:keepNext/>
        <w:keepLines/>
      </w:pPr>
      <w:r>
        <w:t>3.3.</w:t>
      </w:r>
      <w:r>
        <w:tab/>
        <w:t>Kontrindikācijas</w:t>
      </w:r>
    </w:p>
    <w:p w14:paraId="2FD537D5" w14:textId="77777777" w:rsidR="003257FB" w:rsidRPr="006E15DD" w:rsidRDefault="003257FB">
      <w:pPr>
        <w:pStyle w:val="Style1"/>
        <w:keepNext/>
        <w:keepLines/>
        <w:rPr>
          <w:b w:val="0"/>
          <w:bCs/>
        </w:rPr>
      </w:pPr>
    </w:p>
    <w:p w14:paraId="21CBBF2C" w14:textId="1849E038" w:rsidR="003257FB" w:rsidRDefault="00DB59ED" w:rsidP="00021B2C">
      <w:pPr>
        <w:keepNext/>
        <w:keepLines/>
        <w:spacing w:line="240" w:lineRule="auto"/>
        <w:jc w:val="both"/>
        <w:rPr>
          <w:rStyle w:val="hps"/>
          <w:b/>
          <w:szCs w:val="22"/>
        </w:rPr>
      </w:pPr>
      <w:r>
        <w:rPr>
          <w:rStyle w:val="hps"/>
          <w:szCs w:val="22"/>
        </w:rPr>
        <w:t>Nelietot</w:t>
      </w:r>
      <w:r>
        <w:rPr>
          <w:szCs w:val="22"/>
        </w:rPr>
        <w:t xml:space="preserve"> </w:t>
      </w:r>
      <w:r>
        <w:rPr>
          <w:rStyle w:val="hps"/>
          <w:szCs w:val="22"/>
        </w:rPr>
        <w:t>dzīvniekiem, kuriem novērojamas</w:t>
      </w:r>
      <w:r>
        <w:rPr>
          <w:szCs w:val="22"/>
        </w:rPr>
        <w:t xml:space="preserve"> </w:t>
      </w:r>
      <w:r>
        <w:rPr>
          <w:rStyle w:val="hps"/>
          <w:szCs w:val="22"/>
        </w:rPr>
        <w:t>trakumsērgas pazīmes</w:t>
      </w:r>
      <w:r>
        <w:rPr>
          <w:szCs w:val="22"/>
        </w:rPr>
        <w:t xml:space="preserve"> </w:t>
      </w:r>
      <w:r>
        <w:rPr>
          <w:rStyle w:val="hps"/>
          <w:szCs w:val="22"/>
        </w:rPr>
        <w:t>vai</w:t>
      </w:r>
      <w:r>
        <w:rPr>
          <w:szCs w:val="22"/>
        </w:rPr>
        <w:t xml:space="preserve"> </w:t>
      </w:r>
      <w:r>
        <w:rPr>
          <w:rStyle w:val="hps"/>
          <w:szCs w:val="22"/>
        </w:rPr>
        <w:t>ir aizdomas</w:t>
      </w:r>
      <w:r>
        <w:rPr>
          <w:szCs w:val="22"/>
        </w:rPr>
        <w:t xml:space="preserve"> </w:t>
      </w:r>
      <w:r>
        <w:rPr>
          <w:rStyle w:val="hps"/>
          <w:szCs w:val="22"/>
        </w:rPr>
        <w:t>par inficēšanos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trakumsērgas vīrusu.</w:t>
      </w:r>
    </w:p>
    <w:p w14:paraId="2071B7D4" w14:textId="4009A61F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Nelietot</w:t>
      </w:r>
      <w:r>
        <w:rPr>
          <w:color w:val="000000"/>
          <w:szCs w:val="22"/>
        </w:rPr>
        <w:t xml:space="preserve"> gadījumos</w:t>
      </w:r>
      <w:r>
        <w:rPr>
          <w:szCs w:val="22"/>
        </w:rPr>
        <w:t xml:space="preserve">, ja konstatēta pastiprināta jutība pret </w:t>
      </w:r>
      <w:proofErr w:type="spellStart"/>
      <w:r>
        <w:rPr>
          <w:szCs w:val="22"/>
        </w:rPr>
        <w:t>adjuvantu</w:t>
      </w:r>
      <w:proofErr w:type="spellEnd"/>
      <w:r>
        <w:rPr>
          <w:szCs w:val="22"/>
        </w:rPr>
        <w:t xml:space="preserve"> vai pret </w:t>
      </w:r>
      <w:r w:rsidR="00311ED3">
        <w:t>jebkuru</w:t>
      </w:r>
      <w:r>
        <w:rPr>
          <w:szCs w:val="22"/>
        </w:rPr>
        <w:t xml:space="preserve"> no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45A60660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0D4F59DC" w14:textId="77777777" w:rsidR="003257FB" w:rsidRDefault="00DB59ED" w:rsidP="007B38DC">
      <w:pPr>
        <w:pStyle w:val="Style1"/>
      </w:pPr>
      <w:r>
        <w:t>3.4.</w:t>
      </w:r>
      <w:r>
        <w:tab/>
        <w:t>Īpaši brīdinājumi</w:t>
      </w:r>
    </w:p>
    <w:p w14:paraId="3836FD40" w14:textId="77777777" w:rsidR="003257FB" w:rsidRPr="00021B2C" w:rsidRDefault="003257FB" w:rsidP="007B38DC">
      <w:pPr>
        <w:pStyle w:val="Style1"/>
        <w:rPr>
          <w:b w:val="0"/>
          <w:bCs/>
        </w:rPr>
      </w:pPr>
    </w:p>
    <w:p w14:paraId="309E6029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Vakcinēt tikai klīniski veselus dzīvniekus</w:t>
      </w:r>
      <w:r>
        <w:rPr>
          <w:color w:val="000000"/>
          <w:szCs w:val="22"/>
        </w:rPr>
        <w:t>.</w:t>
      </w:r>
    </w:p>
    <w:p w14:paraId="46DBCB8D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791CC513" w14:textId="77777777" w:rsidR="003257FB" w:rsidRDefault="00DB59ED" w:rsidP="007B38DC">
      <w:pPr>
        <w:pStyle w:val="Style1"/>
      </w:pPr>
      <w:r>
        <w:lastRenderedPageBreak/>
        <w:t>3.5.</w:t>
      </w:r>
      <w:r>
        <w:tab/>
        <w:t>Īpaši piesardzības pasākumi lietošanā</w:t>
      </w:r>
    </w:p>
    <w:p w14:paraId="5FC15679" w14:textId="77777777" w:rsidR="003257FB" w:rsidRPr="00021B2C" w:rsidRDefault="003257FB" w:rsidP="007B38DC">
      <w:pPr>
        <w:pStyle w:val="Style1"/>
        <w:rPr>
          <w:b w:val="0"/>
          <w:bCs/>
        </w:rPr>
      </w:pPr>
    </w:p>
    <w:p w14:paraId="171F4171" w14:textId="4C35FB4C" w:rsidR="003257FB" w:rsidRDefault="00DB59ED" w:rsidP="00021B2C">
      <w:pPr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 xml:space="preserve">Īpaši piesardzības pasākumi </w:t>
      </w:r>
      <w:r w:rsidR="00311ED3" w:rsidRPr="00E57A7D">
        <w:rPr>
          <w:szCs w:val="22"/>
          <w:u w:val="single"/>
        </w:rPr>
        <w:t xml:space="preserve">drošai lietošanai </w:t>
      </w:r>
      <w:proofErr w:type="spellStart"/>
      <w:r w:rsidR="00311ED3" w:rsidRPr="00E57A7D">
        <w:rPr>
          <w:szCs w:val="22"/>
          <w:u w:val="single"/>
        </w:rPr>
        <w:t>mērķsugām</w:t>
      </w:r>
      <w:proofErr w:type="spellEnd"/>
      <w:r w:rsidR="00311ED3" w:rsidRPr="00E57A7D">
        <w:rPr>
          <w:szCs w:val="22"/>
          <w:u w:val="single"/>
        </w:rPr>
        <w:t>:</w:t>
      </w:r>
    </w:p>
    <w:p w14:paraId="251E4B98" w14:textId="77777777" w:rsidR="003257FB" w:rsidRDefault="003257FB" w:rsidP="00021B2C">
      <w:pPr>
        <w:spacing w:line="240" w:lineRule="auto"/>
        <w:jc w:val="both"/>
        <w:rPr>
          <w:bCs/>
          <w:szCs w:val="22"/>
        </w:rPr>
      </w:pPr>
    </w:p>
    <w:p w14:paraId="1646BAE5" w14:textId="45285221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>Nav piemērojami.</w:t>
      </w:r>
    </w:p>
    <w:p w14:paraId="327CB145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74A961E1" w14:textId="4DF660AF" w:rsidR="003257FB" w:rsidRDefault="00DB59ED" w:rsidP="00021B2C">
      <w:pPr>
        <w:spacing w:line="240" w:lineRule="auto"/>
        <w:jc w:val="both"/>
        <w:rPr>
          <w:szCs w:val="22"/>
          <w:u w:val="single"/>
        </w:rPr>
      </w:pPr>
      <w:r>
        <w:rPr>
          <w:color w:val="000000"/>
          <w:szCs w:val="22"/>
          <w:u w:val="single"/>
        </w:rPr>
        <w:t>Īpaši piesardzības</w:t>
      </w:r>
      <w:r>
        <w:rPr>
          <w:szCs w:val="22"/>
          <w:u w:val="single"/>
        </w:rPr>
        <w:t xml:space="preserve"> pasākumi, kas jāievēro personai, kura </w:t>
      </w:r>
      <w:r w:rsidR="00311ED3" w:rsidRPr="00140698">
        <w:rPr>
          <w:szCs w:val="22"/>
          <w:u w:val="single"/>
        </w:rPr>
        <w:t>ievada veterinārās zāles dzīvniekiem</w:t>
      </w:r>
      <w:r w:rsidR="00311ED3">
        <w:rPr>
          <w:szCs w:val="22"/>
          <w:u w:val="single"/>
        </w:rPr>
        <w:t>:</w:t>
      </w:r>
    </w:p>
    <w:p w14:paraId="211CEF53" w14:textId="77777777" w:rsidR="003257FB" w:rsidRDefault="003257FB" w:rsidP="00021B2C">
      <w:pPr>
        <w:spacing w:line="240" w:lineRule="auto"/>
        <w:jc w:val="both"/>
        <w:rPr>
          <w:bCs/>
          <w:szCs w:val="22"/>
        </w:rPr>
      </w:pPr>
    </w:p>
    <w:p w14:paraId="6E15FCEB" w14:textId="21B30204" w:rsidR="003257FB" w:rsidRDefault="00DB59ED" w:rsidP="00021B2C">
      <w:pPr>
        <w:spacing w:line="240" w:lineRule="auto"/>
        <w:jc w:val="both"/>
        <w:rPr>
          <w:b/>
          <w:szCs w:val="22"/>
        </w:rPr>
      </w:pPr>
      <w:r>
        <w:rPr>
          <w:rFonts w:ascii="TimesNewRoman,Italic" w:hAnsi="TimesNewRoman,Italic"/>
          <w:color w:val="000000"/>
          <w:szCs w:val="22"/>
        </w:rPr>
        <w:t xml:space="preserve">Ja notikusi nejauša </w:t>
      </w:r>
      <w:proofErr w:type="spellStart"/>
      <w:r>
        <w:rPr>
          <w:rFonts w:ascii="TimesNewRoman,Italic" w:hAnsi="TimesNewRoman,Italic"/>
          <w:color w:val="000000"/>
          <w:szCs w:val="22"/>
        </w:rPr>
        <w:t>pašinj</w:t>
      </w:r>
      <w:r>
        <w:rPr>
          <w:color w:val="000000"/>
          <w:szCs w:val="22"/>
        </w:rPr>
        <w:t>icēšana</w:t>
      </w:r>
      <w:proofErr w:type="spellEnd"/>
      <w:r>
        <w:rPr>
          <w:rFonts w:ascii="TimesNewRoman,Italic" w:hAnsi="TimesNewRoman,Italic"/>
          <w:color w:val="000000"/>
          <w:szCs w:val="22"/>
        </w:rPr>
        <w:t>, nekavējoties meklēt medicīnisko palīdzību un uzrādīt lietošanas instrukciju vai iepakojuma marķējumu ārstam.</w:t>
      </w:r>
    </w:p>
    <w:p w14:paraId="5C94C54C" w14:textId="6AD03050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07EC8EE8" w14:textId="77777777" w:rsidR="00311ED3" w:rsidRPr="00E57A7D" w:rsidRDefault="00311ED3" w:rsidP="007B38DC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93315C7" w14:textId="77777777" w:rsidR="00311ED3" w:rsidRPr="00E57A7D" w:rsidRDefault="00311ED3">
      <w:pPr>
        <w:tabs>
          <w:tab w:val="clear" w:pos="567"/>
        </w:tabs>
        <w:spacing w:line="240" w:lineRule="auto"/>
        <w:rPr>
          <w:szCs w:val="22"/>
        </w:rPr>
      </w:pPr>
    </w:p>
    <w:p w14:paraId="4FDA61F3" w14:textId="7A1EAD31" w:rsidR="00311ED3" w:rsidRDefault="00311ED3">
      <w:pPr>
        <w:tabs>
          <w:tab w:val="clear" w:pos="567"/>
        </w:tabs>
        <w:spacing w:line="240" w:lineRule="auto"/>
      </w:pPr>
      <w:r w:rsidRPr="00E57A7D">
        <w:t>Nav piemērojami.</w:t>
      </w:r>
    </w:p>
    <w:p w14:paraId="70F82134" w14:textId="77777777" w:rsidR="00311ED3" w:rsidRDefault="00311ED3">
      <w:pPr>
        <w:tabs>
          <w:tab w:val="clear" w:pos="567"/>
        </w:tabs>
        <w:spacing w:line="240" w:lineRule="auto"/>
        <w:rPr>
          <w:szCs w:val="22"/>
        </w:rPr>
      </w:pPr>
    </w:p>
    <w:p w14:paraId="5261CD40" w14:textId="77777777" w:rsidR="003257FB" w:rsidRDefault="00DB59ED">
      <w:pPr>
        <w:pStyle w:val="Style1"/>
      </w:pPr>
      <w:r>
        <w:t>3.6.</w:t>
      </w:r>
      <w:r>
        <w:tab/>
        <w:t>Blakusparādības</w:t>
      </w:r>
    </w:p>
    <w:p w14:paraId="0D0BE586" w14:textId="30E04B26" w:rsidR="003257FB" w:rsidRDefault="003257FB">
      <w:pPr>
        <w:pStyle w:val="Style1"/>
        <w:rPr>
          <w:b w:val="0"/>
          <w:bCs/>
        </w:rPr>
      </w:pPr>
    </w:p>
    <w:p w14:paraId="27AFB6B7" w14:textId="6BA56EA3" w:rsidR="00311ED3" w:rsidRDefault="00311ED3">
      <w:pPr>
        <w:pStyle w:val="Style1"/>
        <w:rPr>
          <w:bCs/>
        </w:rPr>
      </w:pPr>
      <w:r w:rsidRPr="00B6517E">
        <w:rPr>
          <w:bCs/>
        </w:rPr>
        <w:t>Suņi:</w:t>
      </w:r>
    </w:p>
    <w:p w14:paraId="1AD036A6" w14:textId="1998ACC4" w:rsidR="00311ED3" w:rsidRDefault="00311ED3">
      <w:pPr>
        <w:pStyle w:val="Style1"/>
        <w:rPr>
          <w:b w:val="0"/>
          <w:bCs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6"/>
        <w:gridCol w:w="4390"/>
      </w:tblGrid>
      <w:tr w:rsidR="00D23645" w:rsidRPr="00B6517E" w14:paraId="73C0C07A" w14:textId="77777777" w:rsidTr="00D23645">
        <w:tc>
          <w:tcPr>
            <w:tcW w:w="2549" w:type="pct"/>
          </w:tcPr>
          <w:p w14:paraId="5EF5F85A" w14:textId="77777777" w:rsidR="00311ED3" w:rsidRPr="00B6517E" w:rsidRDefault="00311ED3" w:rsidP="00021B2C">
            <w:pPr>
              <w:spacing w:line="240" w:lineRule="auto"/>
            </w:pPr>
            <w:r w:rsidRPr="00B6517E">
              <w:t>Ļoti reti</w:t>
            </w:r>
          </w:p>
          <w:p w14:paraId="1D457A4D" w14:textId="77777777" w:rsidR="00311ED3" w:rsidRPr="00B6517E" w:rsidRDefault="00311ED3" w:rsidP="00371A89">
            <w:pPr>
              <w:spacing w:line="240" w:lineRule="auto"/>
            </w:pPr>
            <w:r w:rsidRPr="00B6517E">
              <w:t>(&lt;1 dzīvniekam/10 000 ārstētajiem dzīvniekiem, tostarp atsevišķi ziņojumi):</w:t>
            </w:r>
          </w:p>
        </w:tc>
        <w:tc>
          <w:tcPr>
            <w:tcW w:w="2451" w:type="pct"/>
            <w:hideMark/>
          </w:tcPr>
          <w:p w14:paraId="0D719B24" w14:textId="0495DE2A" w:rsidR="00311ED3" w:rsidRPr="00B6517E" w:rsidRDefault="00496808" w:rsidP="007B38DC">
            <w:pPr>
              <w:spacing w:line="240" w:lineRule="auto"/>
              <w:rPr>
                <w:iCs/>
              </w:rPr>
            </w:pPr>
            <w:r>
              <w:rPr>
                <w:iCs/>
              </w:rPr>
              <w:t>P</w:t>
            </w:r>
            <w:r w:rsidR="00311ED3" w:rsidRPr="00B6517E">
              <w:rPr>
                <w:iCs/>
              </w:rPr>
              <w:t>ietūkums</w:t>
            </w:r>
            <w:r>
              <w:rPr>
                <w:iCs/>
              </w:rPr>
              <w:t xml:space="preserve"> injekcijas vietā</w:t>
            </w:r>
            <w:r w:rsidR="00311ED3" w:rsidRPr="00B6517E">
              <w:rPr>
                <w:iCs/>
                <w:vertAlign w:val="superscript"/>
              </w:rPr>
              <w:t>1</w:t>
            </w:r>
          </w:p>
          <w:p w14:paraId="5A596C46" w14:textId="24F27F59" w:rsidR="00311ED3" w:rsidRPr="00B6517E" w:rsidRDefault="0046306B">
            <w:pPr>
              <w:spacing w:line="240" w:lineRule="auto"/>
              <w:rPr>
                <w:iCs/>
              </w:rPr>
            </w:pPr>
            <w:r>
              <w:rPr>
                <w:iCs/>
              </w:rPr>
              <w:t>Pastiprinātas</w:t>
            </w:r>
            <w:r w:rsidR="00311ED3" w:rsidRPr="00B6517E">
              <w:rPr>
                <w:iCs/>
              </w:rPr>
              <w:t xml:space="preserve"> jutības reakcija</w:t>
            </w:r>
            <w:r w:rsidR="00311ED3" w:rsidRPr="00B6517E">
              <w:rPr>
                <w:iCs/>
                <w:vertAlign w:val="superscript"/>
              </w:rPr>
              <w:t>2</w:t>
            </w:r>
          </w:p>
          <w:p w14:paraId="339B9C1D" w14:textId="77777777" w:rsidR="00311ED3" w:rsidRPr="00B6517E" w:rsidRDefault="00311ED3">
            <w:pPr>
              <w:spacing w:line="240" w:lineRule="auto"/>
              <w:rPr>
                <w:iCs/>
              </w:rPr>
            </w:pPr>
          </w:p>
        </w:tc>
      </w:tr>
    </w:tbl>
    <w:p w14:paraId="2CC01570" w14:textId="77777777" w:rsidR="00D23645" w:rsidRPr="00021B2C" w:rsidRDefault="00D23645" w:rsidP="00021B2C">
      <w:pPr>
        <w:spacing w:line="240" w:lineRule="auto"/>
      </w:pPr>
    </w:p>
    <w:p w14:paraId="44A4EE26" w14:textId="060C40BE" w:rsidR="00311ED3" w:rsidRPr="00B6517E" w:rsidRDefault="00311ED3" w:rsidP="00021B2C">
      <w:pPr>
        <w:spacing w:line="240" w:lineRule="auto"/>
      </w:pPr>
      <w:r w:rsidRPr="00B6517E">
        <w:rPr>
          <w:vertAlign w:val="superscript"/>
        </w:rPr>
        <w:t>1</w:t>
      </w:r>
      <w:r w:rsidRPr="00B6517E">
        <w:t xml:space="preserve">Pārejošs, pēc </w:t>
      </w:r>
      <w:proofErr w:type="spellStart"/>
      <w:r w:rsidRPr="00B6517E">
        <w:t>subkutānas</w:t>
      </w:r>
      <w:proofErr w:type="spellEnd"/>
      <w:r w:rsidRPr="00B6517E">
        <w:t xml:space="preserve"> ievadīšanas, kas var sasniegt līdz 10</w:t>
      </w:r>
      <w:r w:rsidR="00D23645">
        <w:t> </w:t>
      </w:r>
      <w:r w:rsidRPr="00B6517E">
        <w:t>mm</w:t>
      </w:r>
      <w:r w:rsidR="00885F39">
        <w:t xml:space="preserve"> </w:t>
      </w:r>
      <w:r w:rsidR="00885F39" w:rsidRPr="00B6517E">
        <w:t>diametr</w:t>
      </w:r>
      <w:r w:rsidR="0046306B">
        <w:t>ā</w:t>
      </w:r>
      <w:r w:rsidRPr="00B6517E">
        <w:t xml:space="preserve">, un retos gadījumos saistīts ar vieglu diskomfortu. </w:t>
      </w:r>
      <w:r w:rsidR="00885F39">
        <w:t>P</w:t>
      </w:r>
      <w:r w:rsidRPr="00B6517E">
        <w:t>arasti izzūd 10 dienu laikā.</w:t>
      </w:r>
    </w:p>
    <w:p w14:paraId="0650FBF4" w14:textId="539C61EB" w:rsidR="00311ED3" w:rsidRPr="00B6517E" w:rsidRDefault="00311ED3" w:rsidP="00021B2C">
      <w:pPr>
        <w:spacing w:line="240" w:lineRule="auto"/>
      </w:pPr>
      <w:r w:rsidRPr="00B6517E">
        <w:rPr>
          <w:vertAlign w:val="superscript"/>
        </w:rPr>
        <w:t>2</w:t>
      </w:r>
      <w:r w:rsidR="00885F39" w:rsidRPr="00021B2C">
        <w:t>N</w:t>
      </w:r>
      <w:r w:rsidRPr="00B6517E">
        <w:t>ekavējoties jā</w:t>
      </w:r>
      <w:r w:rsidR="00496808">
        <w:t>uz</w:t>
      </w:r>
      <w:r w:rsidRPr="00B6517E">
        <w:t>sāk atbilstoša ārstēšana.</w:t>
      </w:r>
    </w:p>
    <w:p w14:paraId="1128A2B0" w14:textId="77777777" w:rsidR="00311ED3" w:rsidRPr="00021B2C" w:rsidRDefault="00311ED3" w:rsidP="00371A89">
      <w:pPr>
        <w:pStyle w:val="Style1"/>
        <w:rPr>
          <w:b w:val="0"/>
          <w:bCs/>
        </w:rPr>
      </w:pPr>
    </w:p>
    <w:p w14:paraId="7B3558DC" w14:textId="77777777" w:rsidR="00D23645" w:rsidRDefault="00D23645" w:rsidP="00021B2C">
      <w:pPr>
        <w:spacing w:line="240" w:lineRule="auto"/>
        <w:jc w:val="both"/>
        <w:rPr>
          <w:b/>
        </w:rPr>
      </w:pPr>
      <w:r w:rsidRPr="00B6517E">
        <w:rPr>
          <w:b/>
        </w:rPr>
        <w:t>Kaķi, liellopi, cūkas, aitas, kazas, zirgi un seski:</w:t>
      </w:r>
    </w:p>
    <w:p w14:paraId="13551A0C" w14:textId="0F247853" w:rsidR="00D23645" w:rsidRDefault="00D23645" w:rsidP="00021B2C">
      <w:pPr>
        <w:spacing w:line="240" w:lineRule="auto"/>
        <w:jc w:val="both"/>
        <w:rPr>
          <w:bCs/>
        </w:rPr>
      </w:pPr>
    </w:p>
    <w:tbl>
      <w:tblPr>
        <w:tblW w:w="494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9"/>
        <w:gridCol w:w="4107"/>
      </w:tblGrid>
      <w:tr w:rsidR="00D23645" w:rsidRPr="00B6517E" w14:paraId="6B25AB28" w14:textId="77777777" w:rsidTr="00021B2C">
        <w:tc>
          <w:tcPr>
            <w:tcW w:w="2707" w:type="pct"/>
          </w:tcPr>
          <w:p w14:paraId="057C6F22" w14:textId="77777777" w:rsidR="00D23645" w:rsidRPr="00B6517E" w:rsidRDefault="00D23645" w:rsidP="00021B2C">
            <w:pPr>
              <w:spacing w:line="240" w:lineRule="auto"/>
            </w:pPr>
            <w:r w:rsidRPr="00B6517E">
              <w:t>Ļoti reti</w:t>
            </w:r>
          </w:p>
          <w:p w14:paraId="11C00F18" w14:textId="77777777" w:rsidR="00D23645" w:rsidRPr="00B6517E" w:rsidRDefault="00D23645" w:rsidP="00371A89">
            <w:pPr>
              <w:spacing w:line="240" w:lineRule="auto"/>
            </w:pPr>
            <w:r w:rsidRPr="00B6517E">
              <w:t>(&lt;1 dzīvniekam/10 000 ārstētajiem dzīvniekiem, tostarp atsevišķi ziņojumi):</w:t>
            </w:r>
          </w:p>
        </w:tc>
        <w:tc>
          <w:tcPr>
            <w:tcW w:w="2293" w:type="pct"/>
            <w:hideMark/>
          </w:tcPr>
          <w:p w14:paraId="2341E6DC" w14:textId="21139552" w:rsidR="00D23645" w:rsidRDefault="00885F39" w:rsidP="007B38DC">
            <w:pPr>
              <w:spacing w:line="240" w:lineRule="auto"/>
              <w:rPr>
                <w:iCs/>
                <w:vertAlign w:val="superscript"/>
              </w:rPr>
            </w:pPr>
            <w:r>
              <w:rPr>
                <w:iCs/>
              </w:rPr>
              <w:t>S</w:t>
            </w:r>
            <w:r w:rsidR="00D23645" w:rsidRPr="00B6517E">
              <w:rPr>
                <w:iCs/>
              </w:rPr>
              <w:t>āpes injekcijas vietā</w:t>
            </w:r>
            <w:r w:rsidRPr="00021B2C">
              <w:rPr>
                <w:iCs/>
                <w:vertAlign w:val="superscript"/>
              </w:rPr>
              <w:t>1</w:t>
            </w:r>
            <w:r w:rsidR="00D23645" w:rsidRPr="00B6517E">
              <w:rPr>
                <w:iCs/>
              </w:rPr>
              <w:t xml:space="preserve">, </w:t>
            </w:r>
            <w:r w:rsidR="00496808">
              <w:rPr>
                <w:iCs/>
              </w:rPr>
              <w:t xml:space="preserve">Pietūkums </w:t>
            </w:r>
            <w:r w:rsidR="00496808" w:rsidRPr="00021B2C">
              <w:rPr>
                <w:iCs/>
              </w:rPr>
              <w:t>i</w:t>
            </w:r>
            <w:r w:rsidRPr="00496808">
              <w:rPr>
                <w:iCs/>
              </w:rPr>
              <w:t>njekcijas viet</w:t>
            </w:r>
            <w:r w:rsidR="00496808" w:rsidRPr="00021B2C">
              <w:rPr>
                <w:iCs/>
              </w:rPr>
              <w:t>ā</w:t>
            </w:r>
            <w:r w:rsidRPr="00021B2C">
              <w:rPr>
                <w:iCs/>
                <w:vertAlign w:val="superscript"/>
              </w:rPr>
              <w:t>2</w:t>
            </w:r>
          </w:p>
          <w:p w14:paraId="4AD8684A" w14:textId="42CBF4D9" w:rsidR="00885F39" w:rsidRPr="00021B2C" w:rsidRDefault="0046306B">
            <w:pPr>
              <w:spacing w:line="240" w:lineRule="auto"/>
              <w:rPr>
                <w:iCs/>
              </w:rPr>
            </w:pPr>
            <w:r>
              <w:rPr>
                <w:iCs/>
              </w:rPr>
              <w:t>Pastiprinātas</w:t>
            </w:r>
            <w:r w:rsidR="00885F39" w:rsidRPr="00B6517E">
              <w:rPr>
                <w:iCs/>
              </w:rPr>
              <w:t xml:space="preserve"> jutības reakcija</w:t>
            </w:r>
            <w:r w:rsidR="00885F39" w:rsidRPr="00021B2C">
              <w:rPr>
                <w:iCs/>
                <w:vertAlign w:val="superscript"/>
              </w:rPr>
              <w:t>3</w:t>
            </w:r>
          </w:p>
        </w:tc>
      </w:tr>
    </w:tbl>
    <w:p w14:paraId="46A21D54" w14:textId="668E7A7A" w:rsidR="00D23645" w:rsidRDefault="00D23645" w:rsidP="00371A89">
      <w:pPr>
        <w:spacing w:line="240" w:lineRule="auto"/>
      </w:pPr>
    </w:p>
    <w:p w14:paraId="02FD8FA9" w14:textId="20FD846A" w:rsidR="00885F39" w:rsidRPr="00021B2C" w:rsidRDefault="00885F39" w:rsidP="007B38DC">
      <w:pPr>
        <w:spacing w:line="240" w:lineRule="auto"/>
      </w:pPr>
      <w:r w:rsidRPr="00021B2C">
        <w:rPr>
          <w:vertAlign w:val="superscript"/>
        </w:rPr>
        <w:t>1</w:t>
      </w:r>
      <w:r w:rsidRPr="00021B2C">
        <w:t>Viegla</w:t>
      </w:r>
      <w:r w:rsidR="0046306B">
        <w:t>s</w:t>
      </w:r>
      <w:r w:rsidRPr="00021B2C">
        <w:t xml:space="preserve"> un saistīta</w:t>
      </w:r>
      <w:r w:rsidR="0046306B">
        <w:t>s</w:t>
      </w:r>
      <w:r w:rsidRPr="00021B2C">
        <w:t xml:space="preserve"> ar pietūkumu injekcijas vietā</w:t>
      </w:r>
      <w:r>
        <w:t>.</w:t>
      </w:r>
    </w:p>
    <w:p w14:paraId="5EAFFF0B" w14:textId="257CF9C2" w:rsidR="00885F39" w:rsidRDefault="00885F39" w:rsidP="007B38DC">
      <w:pPr>
        <w:spacing w:line="240" w:lineRule="auto"/>
      </w:pPr>
      <w:r>
        <w:rPr>
          <w:vertAlign w:val="superscript"/>
        </w:rPr>
        <w:t>2</w:t>
      </w:r>
      <w:r w:rsidR="00D23645" w:rsidRPr="00B6517E">
        <w:t>Pārejošs</w:t>
      </w:r>
      <w:r>
        <w:t>.</w:t>
      </w:r>
    </w:p>
    <w:p w14:paraId="47114CFE" w14:textId="278D68EF" w:rsidR="00D23645" w:rsidRPr="00B6517E" w:rsidRDefault="00631BD8" w:rsidP="00021B2C">
      <w:pPr>
        <w:pStyle w:val="ListParagraph"/>
        <w:numPr>
          <w:ilvl w:val="0"/>
          <w:numId w:val="14"/>
        </w:numPr>
        <w:spacing w:line="240" w:lineRule="auto"/>
      </w:pPr>
      <w:r w:rsidRPr="00B6517E">
        <w:t xml:space="preserve">pēc intramuskulāras ievadīšanas </w:t>
      </w:r>
      <w:r w:rsidR="00D23645" w:rsidRPr="00B6517E">
        <w:t>var sasniegt līdz 2</w:t>
      </w:r>
      <w:r w:rsidR="00D23645">
        <w:t> </w:t>
      </w:r>
      <w:r w:rsidR="00D23645" w:rsidRPr="00B6517E">
        <w:t xml:space="preserve">cm </w:t>
      </w:r>
      <w:r w:rsidR="00885F39" w:rsidRPr="00B6517E">
        <w:t>diametr</w:t>
      </w:r>
      <w:r w:rsidR="0046306B">
        <w:t>ā</w:t>
      </w:r>
      <w:r w:rsidR="00885F39" w:rsidRPr="00B6517E">
        <w:t xml:space="preserve"> </w:t>
      </w:r>
      <w:r w:rsidR="00D23645" w:rsidRPr="00B6517E">
        <w:t>un parasti izzūd 7 dienu laikā.</w:t>
      </w:r>
    </w:p>
    <w:p w14:paraId="0528B38A" w14:textId="3E329436" w:rsidR="00D23645" w:rsidRPr="00021B2C" w:rsidRDefault="00885F39" w:rsidP="00021B2C">
      <w:pPr>
        <w:pStyle w:val="ListParagraph"/>
        <w:numPr>
          <w:ilvl w:val="0"/>
          <w:numId w:val="14"/>
        </w:numPr>
        <w:spacing w:line="240" w:lineRule="auto"/>
        <w:ind w:left="567" w:hanging="218"/>
        <w:jc w:val="both"/>
        <w:rPr>
          <w:bCs/>
        </w:rPr>
      </w:pPr>
      <w:r w:rsidRPr="00E143FC">
        <w:rPr>
          <w:bCs/>
        </w:rPr>
        <w:t xml:space="preserve">pēc </w:t>
      </w:r>
      <w:proofErr w:type="spellStart"/>
      <w:r w:rsidRPr="00E143FC">
        <w:rPr>
          <w:bCs/>
        </w:rPr>
        <w:t>subkutānas</w:t>
      </w:r>
      <w:proofErr w:type="spellEnd"/>
      <w:r w:rsidRPr="00E143FC">
        <w:rPr>
          <w:bCs/>
        </w:rPr>
        <w:t xml:space="preserve"> ievadīšanas var sasniegt līdz 10 mm diametr</w:t>
      </w:r>
      <w:r w:rsidR="0046306B">
        <w:rPr>
          <w:bCs/>
        </w:rPr>
        <w:t>ā</w:t>
      </w:r>
      <w:r w:rsidRPr="00E143FC">
        <w:rPr>
          <w:bCs/>
        </w:rPr>
        <w:t xml:space="preserve"> un parasti izzūd 10 dienu laikā.</w:t>
      </w:r>
      <w:r w:rsidR="0046306B">
        <w:rPr>
          <w:bCs/>
        </w:rPr>
        <w:t xml:space="preserve"> </w:t>
      </w:r>
      <w:r w:rsidRPr="00E143FC">
        <w:rPr>
          <w:bCs/>
        </w:rPr>
        <w:t>Retos gadījumos var būt saistīts ar vieglu diskomfortu.</w:t>
      </w:r>
    </w:p>
    <w:p w14:paraId="20639F94" w14:textId="5F1BEE2A" w:rsidR="00885F39" w:rsidRDefault="00885F39" w:rsidP="00021B2C">
      <w:pPr>
        <w:spacing w:line="240" w:lineRule="auto"/>
      </w:pPr>
      <w:r w:rsidRPr="00021B2C">
        <w:rPr>
          <w:vertAlign w:val="superscript"/>
        </w:rPr>
        <w:t>3</w:t>
      </w:r>
      <w:r>
        <w:rPr>
          <w:vertAlign w:val="superscript"/>
        </w:rPr>
        <w:t xml:space="preserve"> </w:t>
      </w:r>
      <w:r w:rsidR="00A75B2D" w:rsidRPr="00752101">
        <w:t>N</w:t>
      </w:r>
      <w:r w:rsidR="00A75B2D" w:rsidRPr="00B6517E">
        <w:t>ekavējoties jā</w:t>
      </w:r>
      <w:r w:rsidR="00496808">
        <w:t>uz</w:t>
      </w:r>
      <w:r w:rsidR="00A75B2D" w:rsidRPr="00B6517E">
        <w:t>sāk atbilstoša ārstēšana.</w:t>
      </w:r>
    </w:p>
    <w:p w14:paraId="5F4D9811" w14:textId="77777777" w:rsidR="00A75B2D" w:rsidRPr="00885F39" w:rsidRDefault="00A75B2D" w:rsidP="00021B2C">
      <w:pPr>
        <w:spacing w:line="240" w:lineRule="auto"/>
      </w:pPr>
    </w:p>
    <w:p w14:paraId="67EFAF2E" w14:textId="02D802D7" w:rsidR="00D23645" w:rsidRDefault="00D23645" w:rsidP="00021B2C">
      <w:pPr>
        <w:spacing w:line="240" w:lineRule="auto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bookmarkStart w:id="0" w:name="_Hlk133486485"/>
      <w:r w:rsidR="00F2673E" w:rsidRPr="00271220">
        <w:t>Attiecīgo kontaktinformāciju skatīt lietošanas instrukcij</w:t>
      </w:r>
      <w:r w:rsidR="00F2673E">
        <w:rPr>
          <w:szCs w:val="22"/>
        </w:rPr>
        <w:t>ā</w:t>
      </w:r>
      <w:bookmarkEnd w:id="0"/>
      <w:r w:rsidR="00F2673E">
        <w:rPr>
          <w:szCs w:val="22"/>
        </w:rPr>
        <w:t>.</w:t>
      </w:r>
    </w:p>
    <w:p w14:paraId="0C97FE18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3DFBA8F9" w14:textId="77777777" w:rsidR="003257FB" w:rsidRDefault="00DB59ED" w:rsidP="007B38DC">
      <w:pPr>
        <w:pStyle w:val="Style1"/>
      </w:pPr>
      <w:r>
        <w:t>3.7.</w:t>
      </w:r>
      <w:r>
        <w:tab/>
        <w:t>Lietošana grūsnības, laktācijas vai dēšanas laikā</w:t>
      </w:r>
    </w:p>
    <w:p w14:paraId="7A8E3285" w14:textId="52814BC2" w:rsidR="003257FB" w:rsidRDefault="003257FB">
      <w:pPr>
        <w:pStyle w:val="Style1"/>
        <w:rPr>
          <w:b w:val="0"/>
          <w:bCs/>
        </w:rPr>
      </w:pPr>
    </w:p>
    <w:p w14:paraId="4544307C" w14:textId="1FD4D41F" w:rsidR="00D23645" w:rsidRPr="00021B2C" w:rsidRDefault="00D23645">
      <w:pPr>
        <w:pStyle w:val="Style1"/>
        <w:rPr>
          <w:b w:val="0"/>
          <w:bCs/>
        </w:rPr>
      </w:pPr>
      <w:r w:rsidRPr="00021B2C">
        <w:rPr>
          <w:b w:val="0"/>
          <w:bCs/>
          <w:u w:val="single"/>
        </w:rPr>
        <w:t>Grūsnība</w:t>
      </w:r>
      <w:r>
        <w:rPr>
          <w:b w:val="0"/>
          <w:bCs/>
        </w:rPr>
        <w:t xml:space="preserve"> </w:t>
      </w:r>
      <w:r w:rsidRPr="00021B2C">
        <w:rPr>
          <w:b w:val="0"/>
          <w:bCs/>
          <w:u w:val="single"/>
        </w:rPr>
        <w:t>un laktācija</w:t>
      </w:r>
      <w:r w:rsidRPr="00021B2C">
        <w:rPr>
          <w:b w:val="0"/>
          <w:bCs/>
        </w:rPr>
        <w:t>:</w:t>
      </w:r>
    </w:p>
    <w:p w14:paraId="517D29CB" w14:textId="77777777" w:rsidR="00D23645" w:rsidRDefault="00D23645" w:rsidP="00021B2C">
      <w:pPr>
        <w:spacing w:line="240" w:lineRule="auto"/>
        <w:jc w:val="both"/>
        <w:rPr>
          <w:szCs w:val="22"/>
        </w:rPr>
      </w:pPr>
    </w:p>
    <w:p w14:paraId="3C34FEE5" w14:textId="42DA7311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Drīkst lietot grūsnības laikā.</w:t>
      </w:r>
    </w:p>
    <w:p w14:paraId="5823644B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60CB6790" w14:textId="77777777" w:rsidR="003257FB" w:rsidRDefault="00DB59ED" w:rsidP="00021B2C">
      <w:pPr>
        <w:spacing w:line="240" w:lineRule="auto"/>
        <w:jc w:val="both"/>
        <w:rPr>
          <w:szCs w:val="22"/>
        </w:rPr>
      </w:pPr>
      <w:proofErr w:type="spellStart"/>
      <w:r>
        <w:rPr>
          <w:rStyle w:val="hps"/>
          <w:szCs w:val="22"/>
        </w:rPr>
        <w:t>Laktējošiem</w:t>
      </w:r>
      <w:proofErr w:type="spellEnd"/>
      <w:r>
        <w:rPr>
          <w:rStyle w:val="hps"/>
          <w:szCs w:val="22"/>
        </w:rPr>
        <w:t xml:space="preserve"> dzīvniekiem vakcīna</w:t>
      </w:r>
      <w:r>
        <w:rPr>
          <w:szCs w:val="22"/>
        </w:rPr>
        <w:t xml:space="preserve"> </w:t>
      </w:r>
      <w:r>
        <w:rPr>
          <w:rStyle w:val="hps"/>
          <w:szCs w:val="22"/>
        </w:rPr>
        <w:t>nav</w:t>
      </w:r>
      <w:r>
        <w:rPr>
          <w:szCs w:val="22"/>
        </w:rPr>
        <w:t xml:space="preserve"> </w:t>
      </w:r>
      <w:r>
        <w:rPr>
          <w:rStyle w:val="hps"/>
          <w:szCs w:val="22"/>
        </w:rPr>
        <w:t>plaši</w:t>
      </w:r>
      <w:r>
        <w:rPr>
          <w:szCs w:val="22"/>
        </w:rPr>
        <w:t xml:space="preserve"> </w:t>
      </w:r>
      <w:r>
        <w:rPr>
          <w:rStyle w:val="hps"/>
          <w:szCs w:val="22"/>
        </w:rPr>
        <w:t>pārbaudīta, tomēr pieejamie ierobežotie dati liecina,</w:t>
      </w:r>
      <w:r>
        <w:rPr>
          <w:szCs w:val="22"/>
        </w:rPr>
        <w:t xml:space="preserve"> </w:t>
      </w:r>
      <w:r>
        <w:rPr>
          <w:rStyle w:val="hps"/>
          <w:szCs w:val="22"/>
        </w:rPr>
        <w:t>ka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vakcīnas</w:t>
      </w:r>
      <w:r>
        <w:rPr>
          <w:szCs w:val="22"/>
        </w:rPr>
        <w:t xml:space="preserve"> </w:t>
      </w:r>
      <w:r>
        <w:rPr>
          <w:rStyle w:val="hps"/>
          <w:szCs w:val="22"/>
        </w:rPr>
        <w:t xml:space="preserve">ievadīšana </w:t>
      </w:r>
      <w:proofErr w:type="spellStart"/>
      <w:r>
        <w:rPr>
          <w:rStyle w:val="hps"/>
          <w:szCs w:val="22"/>
        </w:rPr>
        <w:t>laktējošiem</w:t>
      </w:r>
      <w:proofErr w:type="spellEnd"/>
      <w:r>
        <w:rPr>
          <w:rStyle w:val="hps"/>
          <w:szCs w:val="22"/>
        </w:rPr>
        <w:t xml:space="preserve"> dzīvniekiem nav</w:t>
      </w:r>
      <w:r>
        <w:rPr>
          <w:szCs w:val="22"/>
        </w:rPr>
        <w:t xml:space="preserve"> </w:t>
      </w:r>
      <w:r>
        <w:rPr>
          <w:rStyle w:val="hps"/>
          <w:szCs w:val="22"/>
        </w:rPr>
        <w:t>saistīta ar</w:t>
      </w:r>
      <w:r>
        <w:rPr>
          <w:szCs w:val="22"/>
        </w:rPr>
        <w:t xml:space="preserve"> </w:t>
      </w:r>
      <w:r>
        <w:rPr>
          <w:rStyle w:val="hps"/>
          <w:szCs w:val="22"/>
        </w:rPr>
        <w:t>biežākām</w:t>
      </w:r>
      <w:r>
        <w:rPr>
          <w:szCs w:val="22"/>
        </w:rPr>
        <w:t xml:space="preserve"> </w:t>
      </w:r>
      <w:r>
        <w:rPr>
          <w:rStyle w:val="hps"/>
          <w:szCs w:val="22"/>
        </w:rPr>
        <w:t>blakusparādībām.</w:t>
      </w:r>
    </w:p>
    <w:p w14:paraId="7650E2BD" w14:textId="7D1830E3" w:rsidR="00021B2C" w:rsidRDefault="00021B2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8176E4A" w14:textId="77777777" w:rsidR="003257FB" w:rsidRDefault="00DB59ED" w:rsidP="007B38DC">
      <w:pPr>
        <w:pStyle w:val="Style1"/>
      </w:pPr>
      <w:r>
        <w:lastRenderedPageBreak/>
        <w:t>3.8.</w:t>
      </w:r>
      <w:r>
        <w:tab/>
        <w:t>Mijiedarbība ar citām zālēm un citi mijiedarbības veidi</w:t>
      </w:r>
    </w:p>
    <w:p w14:paraId="55EEC9A6" w14:textId="77777777" w:rsidR="003257FB" w:rsidRPr="00021B2C" w:rsidRDefault="003257FB" w:rsidP="007B38DC">
      <w:pPr>
        <w:pStyle w:val="Style1"/>
        <w:rPr>
          <w:b w:val="0"/>
          <w:bCs/>
        </w:rPr>
      </w:pPr>
    </w:p>
    <w:p w14:paraId="44BACB0F" w14:textId="7F8AB0FE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rStyle w:val="hps"/>
          <w:szCs w:val="22"/>
          <w:u w:val="single"/>
        </w:rPr>
        <w:t>Suņiem</w:t>
      </w:r>
      <w:r>
        <w:rPr>
          <w:szCs w:val="22"/>
        </w:rPr>
        <w:br/>
      </w:r>
      <w:r>
        <w:rPr>
          <w:rStyle w:val="hps"/>
          <w:szCs w:val="22"/>
        </w:rPr>
        <w:t>Pieejamie drošuma</w:t>
      </w:r>
      <w:r>
        <w:rPr>
          <w:szCs w:val="22"/>
        </w:rPr>
        <w:t xml:space="preserve"> </w:t>
      </w:r>
      <w:r>
        <w:rPr>
          <w:rStyle w:val="hps"/>
          <w:szCs w:val="22"/>
        </w:rPr>
        <w:t>un</w:t>
      </w:r>
      <w:r>
        <w:rPr>
          <w:szCs w:val="22"/>
        </w:rPr>
        <w:t xml:space="preserve"> </w:t>
      </w:r>
      <w:r>
        <w:rPr>
          <w:rStyle w:val="hps"/>
          <w:szCs w:val="22"/>
        </w:rPr>
        <w:t>iedarbīguma pētījumi pierāda,</w:t>
      </w:r>
      <w:r>
        <w:rPr>
          <w:szCs w:val="22"/>
        </w:rPr>
        <w:t xml:space="preserve"> </w:t>
      </w:r>
      <w:r>
        <w:rPr>
          <w:rStyle w:val="hps"/>
          <w:szCs w:val="22"/>
        </w:rPr>
        <w:t>ka</w:t>
      </w:r>
      <w:r>
        <w:rPr>
          <w:szCs w:val="22"/>
        </w:rPr>
        <w:t xml:space="preserve"> </w:t>
      </w:r>
      <w:r>
        <w:rPr>
          <w:rStyle w:val="hps"/>
          <w:szCs w:val="22"/>
        </w:rPr>
        <w:t xml:space="preserve">suņiem šo vakcīnu </w:t>
      </w:r>
      <w:r w:rsidR="0046306B">
        <w:rPr>
          <w:rStyle w:val="hps"/>
          <w:szCs w:val="22"/>
        </w:rPr>
        <w:t>drīkst</w:t>
      </w:r>
      <w:r w:rsidR="0046306B">
        <w:rPr>
          <w:szCs w:val="22"/>
        </w:rPr>
        <w:t xml:space="preserve"> </w:t>
      </w:r>
      <w:r>
        <w:rPr>
          <w:rStyle w:val="hps"/>
          <w:szCs w:val="22"/>
        </w:rPr>
        <w:t>ievadīt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tajā pašā</w:t>
      </w:r>
      <w:r>
        <w:rPr>
          <w:szCs w:val="22"/>
        </w:rPr>
        <w:t xml:space="preserve"> </w:t>
      </w:r>
      <w:r>
        <w:rPr>
          <w:rStyle w:val="hps"/>
          <w:szCs w:val="22"/>
        </w:rPr>
        <w:t>dienā</w:t>
      </w:r>
      <w:r>
        <w:rPr>
          <w:szCs w:val="22"/>
        </w:rPr>
        <w:t xml:space="preserve"> </w:t>
      </w:r>
      <w:r>
        <w:rPr>
          <w:rStyle w:val="hps"/>
          <w:szCs w:val="22"/>
        </w:rPr>
        <w:t>kā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rStyle w:val="hps"/>
          <w:szCs w:val="22"/>
        </w:rPr>
        <w:t xml:space="preserve"> klāsta vakcīn</w:t>
      </w:r>
      <w:r w:rsidR="00E26A71">
        <w:rPr>
          <w:rStyle w:val="hps"/>
          <w:szCs w:val="22"/>
        </w:rPr>
        <w:t>as</w:t>
      </w:r>
      <w:r>
        <w:rPr>
          <w:rStyle w:val="hps"/>
          <w:szCs w:val="22"/>
        </w:rPr>
        <w:t xml:space="preserve"> (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7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Plus</w:t>
      </w:r>
      <w:r>
        <w:rPr>
          <w:szCs w:val="22"/>
        </w:rPr>
        <w:t xml:space="preserve"> </w:t>
      </w:r>
      <w:r>
        <w:rPr>
          <w:rStyle w:val="hps"/>
          <w:szCs w:val="22"/>
        </w:rPr>
        <w:t>7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Plus</w:t>
      </w:r>
      <w:r>
        <w:rPr>
          <w:szCs w:val="22"/>
        </w:rPr>
        <w:t xml:space="preserve"> </w:t>
      </w:r>
      <w:r>
        <w:rPr>
          <w:rStyle w:val="hps"/>
          <w:szCs w:val="22"/>
        </w:rPr>
        <w:t>5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Plus</w:t>
      </w:r>
      <w:r>
        <w:rPr>
          <w:szCs w:val="22"/>
        </w:rPr>
        <w:t xml:space="preserve"> </w:t>
      </w:r>
      <w:r>
        <w:rPr>
          <w:rStyle w:val="hps"/>
          <w:szCs w:val="22"/>
        </w:rPr>
        <w:t>5L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Pup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Puppy</w:t>
      </w:r>
      <w:proofErr w:type="spellEnd"/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CPV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CPV+L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DA2Pi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DA2Pi+L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Lepto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ci, ja</w:t>
      </w:r>
      <w:r>
        <w:rPr>
          <w:szCs w:val="22"/>
        </w:rPr>
        <w:t xml:space="preserve"> </w:t>
      </w:r>
      <w:r>
        <w:rPr>
          <w:rStyle w:val="hps"/>
          <w:szCs w:val="22"/>
        </w:rPr>
        <w:t>reģistrēta),</w:t>
      </w:r>
      <w:r>
        <w:rPr>
          <w:szCs w:val="22"/>
        </w:rPr>
        <w:t xml:space="preserve"> </w:t>
      </w:r>
      <w:bookmarkStart w:id="1" w:name="_Hlk501616819"/>
      <w:r>
        <w:rPr>
          <w:rStyle w:val="hps"/>
          <w:szCs w:val="22"/>
        </w:rPr>
        <w:t>lietojot maisījumā</w:t>
      </w:r>
      <w:r>
        <w:rPr>
          <w:szCs w:val="22"/>
        </w:rPr>
        <w:t xml:space="preserve"> </w:t>
      </w:r>
      <w:r>
        <w:rPr>
          <w:rStyle w:val="hps"/>
          <w:szCs w:val="22"/>
        </w:rPr>
        <w:t>vai atsevišķi</w:t>
      </w:r>
      <w:r>
        <w:rPr>
          <w:szCs w:val="22"/>
        </w:rPr>
        <w:t xml:space="preserve"> </w:t>
      </w:r>
      <w:bookmarkEnd w:id="1"/>
      <w:r>
        <w:rPr>
          <w:rStyle w:val="hps"/>
          <w:szCs w:val="22"/>
        </w:rPr>
        <w:t>dažādās injekcijas vietās</w:t>
      </w:r>
      <w:r>
        <w:rPr>
          <w:szCs w:val="22"/>
        </w:rPr>
        <w:t xml:space="preserve">. Imunitātes </w:t>
      </w:r>
      <w:r>
        <w:rPr>
          <w:rStyle w:val="hps"/>
          <w:szCs w:val="22"/>
        </w:rPr>
        <w:t>ilgums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klāsta vakcīnām, lietojot kopā ar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rStyle w:val="hps"/>
          <w:szCs w:val="22"/>
        </w:rPr>
        <w:t>,</w:t>
      </w:r>
      <w:r>
        <w:rPr>
          <w:szCs w:val="22"/>
        </w:rPr>
        <w:t xml:space="preserve"> </w:t>
      </w:r>
      <w:r>
        <w:rPr>
          <w:rStyle w:val="hps"/>
          <w:szCs w:val="22"/>
        </w:rPr>
        <w:t>nav noteikts</w:t>
      </w:r>
      <w:r>
        <w:rPr>
          <w:szCs w:val="22"/>
        </w:rPr>
        <w:t>.</w:t>
      </w:r>
    </w:p>
    <w:p w14:paraId="4D0CCB8D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7EE9B689" w14:textId="7DE78DBF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Pēc vienlaicīgas vai maisījumā </w:t>
      </w:r>
      <w:r w:rsidR="00C8304B">
        <w:rPr>
          <w:szCs w:val="22"/>
        </w:rPr>
        <w:t xml:space="preserve">ar </w:t>
      </w:r>
      <w:proofErr w:type="spellStart"/>
      <w:r>
        <w:rPr>
          <w:szCs w:val="22"/>
        </w:rPr>
        <w:t>Versiguard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Rabies</w:t>
      </w:r>
      <w:proofErr w:type="spellEnd"/>
      <w:r>
        <w:rPr>
          <w:szCs w:val="22"/>
        </w:rPr>
        <w:t xml:space="preserve"> un </w:t>
      </w:r>
      <w:proofErr w:type="spellStart"/>
      <w:r>
        <w:rPr>
          <w:szCs w:val="22"/>
        </w:rPr>
        <w:t>Vanguard</w:t>
      </w:r>
      <w:proofErr w:type="spellEnd"/>
      <w:r>
        <w:rPr>
          <w:szCs w:val="22"/>
        </w:rPr>
        <w:t xml:space="preserve"> klāsta vakcīnu suņiem ievadīšanas, vakcinētajiem suņiem 4 stundas pēc vakcinācijas var būt pārejošs pietūkums (līdz 6</w:t>
      </w:r>
      <w:r w:rsidR="00D23645">
        <w:t> </w:t>
      </w:r>
      <w:r>
        <w:rPr>
          <w:szCs w:val="22"/>
        </w:rPr>
        <w:t xml:space="preserve">cm) injekcijas vietā un pārejošs apakšžokļa un/vai </w:t>
      </w:r>
      <w:proofErr w:type="spellStart"/>
      <w:r>
        <w:rPr>
          <w:szCs w:val="22"/>
        </w:rPr>
        <w:t>virslāpstiņas</w:t>
      </w:r>
      <w:proofErr w:type="spellEnd"/>
      <w:r>
        <w:rPr>
          <w:szCs w:val="22"/>
        </w:rPr>
        <w:t xml:space="preserve"> limfmezglu pietūkums injekcijas vietā. Šīs pazīmes izzūd 24 stundu laikā.</w:t>
      </w:r>
    </w:p>
    <w:p w14:paraId="670CAF90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09FA64C3" w14:textId="3735C136" w:rsidR="006E15DD" w:rsidRDefault="00DB59ED" w:rsidP="00021B2C">
      <w:pPr>
        <w:spacing w:line="240" w:lineRule="auto"/>
        <w:jc w:val="both"/>
        <w:rPr>
          <w:szCs w:val="22"/>
        </w:rPr>
      </w:pPr>
      <w:r>
        <w:rPr>
          <w:rStyle w:val="hps"/>
          <w:szCs w:val="22"/>
        </w:rPr>
        <w:t>Pieejamie</w:t>
      </w:r>
      <w:r>
        <w:rPr>
          <w:szCs w:val="22"/>
        </w:rPr>
        <w:t xml:space="preserve"> drošuma un </w:t>
      </w:r>
      <w:bookmarkStart w:id="2" w:name="_Hlk501617306"/>
      <w:r>
        <w:rPr>
          <w:rStyle w:val="hps"/>
          <w:szCs w:val="22"/>
        </w:rPr>
        <w:t xml:space="preserve">iedarbīguma </w:t>
      </w:r>
      <w:bookmarkEnd w:id="2"/>
      <w:r>
        <w:rPr>
          <w:szCs w:val="22"/>
        </w:rPr>
        <w:t xml:space="preserve">pētījumi pierāda, ka šo vakcīnu </w:t>
      </w:r>
      <w:r w:rsidR="00371A89">
        <w:rPr>
          <w:szCs w:val="22"/>
        </w:rPr>
        <w:t xml:space="preserve">drīkst </w:t>
      </w:r>
      <w:r>
        <w:rPr>
          <w:szCs w:val="22"/>
        </w:rPr>
        <w:t xml:space="preserve">lietot arī kā šķīdinātāju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</w:t>
      </w:r>
      <w:bookmarkStart w:id="3" w:name="_Hlk501617313"/>
      <w:r>
        <w:rPr>
          <w:szCs w:val="22"/>
        </w:rPr>
        <w:t xml:space="preserve">klāsta </w:t>
      </w:r>
      <w:bookmarkEnd w:id="3"/>
      <w:r>
        <w:rPr>
          <w:szCs w:val="22"/>
        </w:rPr>
        <w:t>dzīvajām vakcīnām (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</w:t>
      </w:r>
      <w:proofErr w:type="spellStart"/>
      <w:r>
        <w:rPr>
          <w:szCs w:val="22"/>
        </w:rPr>
        <w:t>DHPPi</w:t>
      </w:r>
      <w:proofErr w:type="spellEnd"/>
      <w:r>
        <w:rPr>
          <w:szCs w:val="22"/>
        </w:rPr>
        <w:t xml:space="preserve">, DHP, DP, P un </w:t>
      </w:r>
      <w:proofErr w:type="spellStart"/>
      <w:r>
        <w:rPr>
          <w:szCs w:val="22"/>
        </w:rPr>
        <w:t>Pi</w:t>
      </w:r>
      <w:proofErr w:type="spellEnd"/>
      <w:r>
        <w:rPr>
          <w:szCs w:val="22"/>
        </w:rPr>
        <w:t xml:space="preserve">) un suņiem ievadīt </w:t>
      </w:r>
      <w:proofErr w:type="spellStart"/>
      <w:r>
        <w:rPr>
          <w:szCs w:val="22"/>
        </w:rPr>
        <w:t>subkutāni</w:t>
      </w:r>
      <w:proofErr w:type="spellEnd"/>
      <w:r>
        <w:rPr>
          <w:szCs w:val="22"/>
        </w:rPr>
        <w:t xml:space="preserve">. </w:t>
      </w:r>
    </w:p>
    <w:p w14:paraId="002FB072" w14:textId="77777777" w:rsidR="006E15DD" w:rsidRDefault="006E15DD" w:rsidP="00021B2C">
      <w:pPr>
        <w:spacing w:line="240" w:lineRule="auto"/>
        <w:jc w:val="both"/>
        <w:rPr>
          <w:szCs w:val="22"/>
        </w:rPr>
      </w:pPr>
    </w:p>
    <w:p w14:paraId="6CB802A6" w14:textId="7D2A192C" w:rsidR="003257FB" w:rsidRDefault="00DB59ED" w:rsidP="00021B2C">
      <w:pPr>
        <w:spacing w:line="240" w:lineRule="auto"/>
        <w:jc w:val="both"/>
        <w:rPr>
          <w:rStyle w:val="hps"/>
          <w:szCs w:val="22"/>
        </w:rPr>
      </w:pPr>
      <w:r>
        <w:rPr>
          <w:szCs w:val="22"/>
        </w:rPr>
        <w:t xml:space="preserve">Pēc maisījumā </w:t>
      </w:r>
      <w:r w:rsidR="00A21757">
        <w:rPr>
          <w:szCs w:val="22"/>
        </w:rPr>
        <w:t>ar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klāsta vakcīnu suņiem ievadīšanas, vakcinētajiem suņiem bieži var </w:t>
      </w:r>
      <w:bookmarkStart w:id="4" w:name="_Hlk501617351"/>
      <w:r>
        <w:rPr>
          <w:szCs w:val="22"/>
        </w:rPr>
        <w:t xml:space="preserve">novērot </w:t>
      </w:r>
      <w:bookmarkEnd w:id="4"/>
      <w:r>
        <w:rPr>
          <w:szCs w:val="22"/>
        </w:rPr>
        <w:t xml:space="preserve">pārejošu pietūkumu (līdz 5 cm) injekcijas vietā. Reizēm pietūkums var būt sāpīgs, karsts un </w:t>
      </w:r>
      <w:proofErr w:type="spellStart"/>
      <w:r>
        <w:rPr>
          <w:szCs w:val="22"/>
        </w:rPr>
        <w:t>apsārtis</w:t>
      </w:r>
      <w:proofErr w:type="spellEnd"/>
      <w:r>
        <w:rPr>
          <w:szCs w:val="22"/>
        </w:rPr>
        <w:t xml:space="preserve">. Šāds pietūkums </w:t>
      </w:r>
      <w:r w:rsidR="00C8304B">
        <w:rPr>
          <w:szCs w:val="22"/>
        </w:rPr>
        <w:t>spontāni</w:t>
      </w:r>
      <w:r>
        <w:rPr>
          <w:szCs w:val="22"/>
        </w:rPr>
        <w:t xml:space="preserve"> izzūd pats vai samazinās 14 dienu laikā pēc vakcinācijas. Retos gadījumos iespējamas </w:t>
      </w:r>
      <w:bookmarkStart w:id="5" w:name="_Hlk501617410"/>
      <w:r>
        <w:rPr>
          <w:szCs w:val="22"/>
        </w:rPr>
        <w:t xml:space="preserve">tādas </w:t>
      </w:r>
      <w:bookmarkEnd w:id="5"/>
      <w:proofErr w:type="spellStart"/>
      <w:r>
        <w:rPr>
          <w:szCs w:val="22"/>
        </w:rPr>
        <w:t>gastroenteroloģiskas</w:t>
      </w:r>
      <w:proofErr w:type="spellEnd"/>
      <w:r>
        <w:rPr>
          <w:szCs w:val="22"/>
        </w:rPr>
        <w:t xml:space="preserve"> pazīmes kā </w:t>
      </w:r>
      <w:proofErr w:type="spellStart"/>
      <w:r>
        <w:rPr>
          <w:szCs w:val="22"/>
        </w:rPr>
        <w:t>diareja</w:t>
      </w:r>
      <w:proofErr w:type="spellEnd"/>
      <w:r>
        <w:rPr>
          <w:szCs w:val="22"/>
        </w:rPr>
        <w:t xml:space="preserve"> un vemšana vai anoreksija un samazināta aktivitāte.</w:t>
      </w:r>
    </w:p>
    <w:p w14:paraId="6A4A8440" w14:textId="237C996F" w:rsidR="003257FB" w:rsidRDefault="003257FB" w:rsidP="00021B2C">
      <w:pPr>
        <w:spacing w:line="240" w:lineRule="auto"/>
        <w:jc w:val="both"/>
        <w:rPr>
          <w:rStyle w:val="hps"/>
          <w:szCs w:val="22"/>
          <w:u w:val="single"/>
        </w:rPr>
      </w:pPr>
    </w:p>
    <w:p w14:paraId="5474CB74" w14:textId="77777777" w:rsidR="00E26A71" w:rsidRDefault="00E26A71" w:rsidP="00021B2C">
      <w:pPr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 xml:space="preserve">Izmantojot kā šķīdinātāju </w:t>
      </w:r>
      <w:proofErr w:type="spellStart"/>
      <w:r>
        <w:rPr>
          <w:szCs w:val="22"/>
          <w:u w:val="single"/>
        </w:rPr>
        <w:t>Versican</w:t>
      </w:r>
      <w:proofErr w:type="spellEnd"/>
      <w:r>
        <w:rPr>
          <w:szCs w:val="22"/>
          <w:u w:val="single"/>
        </w:rPr>
        <w:t xml:space="preserve"> Plus klāsta vakcīnām:</w:t>
      </w:r>
    </w:p>
    <w:p w14:paraId="1FADFCC8" w14:textId="719EF1B4" w:rsidR="00E26A71" w:rsidRDefault="00E26A71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Viena flakona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vakcīnas saturu izšķīdināt ar viena flakona (</w:t>
      </w:r>
      <w:r w:rsidRPr="00E26A71">
        <w:rPr>
          <w:szCs w:val="22"/>
        </w:rPr>
        <w:t>kas satur 1 devu</w:t>
      </w:r>
      <w:r>
        <w:rPr>
          <w:szCs w:val="22"/>
        </w:rPr>
        <w:t>)</w:t>
      </w:r>
      <w:r w:rsidRPr="00E26A71">
        <w:rPr>
          <w:szCs w:val="22"/>
        </w:rPr>
        <w:t xml:space="preserve"> </w:t>
      </w:r>
      <w:proofErr w:type="spellStart"/>
      <w:r>
        <w:rPr>
          <w:szCs w:val="22"/>
        </w:rPr>
        <w:t>Versiguard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Rabies</w:t>
      </w:r>
      <w:proofErr w:type="spellEnd"/>
      <w:r>
        <w:rPr>
          <w:szCs w:val="22"/>
        </w:rPr>
        <w:t xml:space="preserve"> saturu (šķīdinātāja vietā). Sajauktajam flakona saturam jābūt rozā/sārtā vai dzeltenīgā krāsā, nedaudz duļķainam. </w:t>
      </w:r>
      <w:r w:rsidR="00240F23">
        <w:rPr>
          <w:szCs w:val="22"/>
        </w:rPr>
        <w:t>Vakcīnu maisījumu</w:t>
      </w:r>
      <w:r>
        <w:rPr>
          <w:szCs w:val="22"/>
        </w:rPr>
        <w:t xml:space="preserve"> nekavējoties ievad</w:t>
      </w:r>
      <w:r w:rsidR="00240F23">
        <w:rPr>
          <w:szCs w:val="22"/>
        </w:rPr>
        <w:t>īt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injekcijas veidā.</w:t>
      </w:r>
    </w:p>
    <w:p w14:paraId="70C73DC0" w14:textId="77777777" w:rsidR="00E26A71" w:rsidRDefault="00E26A71" w:rsidP="00021B2C">
      <w:pPr>
        <w:spacing w:line="240" w:lineRule="auto"/>
        <w:jc w:val="both"/>
        <w:rPr>
          <w:szCs w:val="22"/>
        </w:rPr>
      </w:pPr>
    </w:p>
    <w:p w14:paraId="2698D853" w14:textId="77777777" w:rsidR="00E26A71" w:rsidRDefault="00E26A71" w:rsidP="00021B2C">
      <w:pPr>
        <w:spacing w:line="240" w:lineRule="auto"/>
        <w:rPr>
          <w:szCs w:val="22"/>
        </w:rPr>
      </w:pPr>
      <w:r>
        <w:rPr>
          <w:rStyle w:val="hps"/>
          <w:szCs w:val="22"/>
          <w:u w:val="single"/>
        </w:rPr>
        <w:t>Vienlaicīgi</w:t>
      </w:r>
      <w:r>
        <w:rPr>
          <w:szCs w:val="22"/>
          <w:u w:val="single"/>
        </w:rPr>
        <w:t xml:space="preserve"> </w:t>
      </w:r>
      <w:r>
        <w:rPr>
          <w:rStyle w:val="hps"/>
          <w:szCs w:val="22"/>
          <w:u w:val="single"/>
        </w:rPr>
        <w:t>lietojot ar</w:t>
      </w:r>
      <w:r>
        <w:rPr>
          <w:szCs w:val="22"/>
          <w:u w:val="single"/>
        </w:rPr>
        <w:t xml:space="preserve"> </w:t>
      </w:r>
      <w:proofErr w:type="spellStart"/>
      <w:r>
        <w:rPr>
          <w:rStyle w:val="hps"/>
          <w:szCs w:val="22"/>
          <w:u w:val="single"/>
        </w:rPr>
        <w:t>Vanguard</w:t>
      </w:r>
      <w:proofErr w:type="spellEnd"/>
      <w:r>
        <w:rPr>
          <w:rStyle w:val="hps"/>
          <w:szCs w:val="22"/>
          <w:u w:val="single"/>
        </w:rPr>
        <w:t xml:space="preserve"> klāsta vakcīnām suņiem:</w:t>
      </w:r>
    </w:p>
    <w:p w14:paraId="50AFBF71" w14:textId="17CCB151" w:rsidR="00E26A71" w:rsidRDefault="00E26A71" w:rsidP="00021B2C">
      <w:pPr>
        <w:spacing w:line="240" w:lineRule="auto"/>
        <w:jc w:val="both"/>
        <w:rPr>
          <w:rStyle w:val="hps"/>
          <w:szCs w:val="22"/>
        </w:rPr>
      </w:pPr>
      <w:r>
        <w:rPr>
          <w:szCs w:val="22"/>
        </w:rPr>
        <w:t>Lai saj</w:t>
      </w:r>
      <w:r>
        <w:rPr>
          <w:rStyle w:val="hps"/>
          <w:szCs w:val="22"/>
        </w:rPr>
        <w:t>auktu</w:t>
      </w:r>
      <w:r>
        <w:rPr>
          <w:szCs w:val="22"/>
        </w:rPr>
        <w:t xml:space="preserve"> </w:t>
      </w:r>
      <w:r>
        <w:rPr>
          <w:rStyle w:val="hps"/>
          <w:szCs w:val="22"/>
        </w:rPr>
        <w:t>abas veterinārās zāles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vakcīnas</w:t>
      </w:r>
      <w:r>
        <w:rPr>
          <w:szCs w:val="22"/>
        </w:rPr>
        <w:t xml:space="preserve"> </w:t>
      </w:r>
      <w:r>
        <w:rPr>
          <w:rStyle w:val="hps"/>
          <w:szCs w:val="22"/>
        </w:rPr>
        <w:t>izšķīdin</w:t>
      </w:r>
      <w:r w:rsidR="00240F23">
        <w:rPr>
          <w:rStyle w:val="hps"/>
          <w:szCs w:val="22"/>
        </w:rPr>
        <w:t>āt</w:t>
      </w:r>
      <w:r>
        <w:rPr>
          <w:szCs w:val="22"/>
        </w:rPr>
        <w:t xml:space="preserve"> </w:t>
      </w:r>
      <w:r>
        <w:rPr>
          <w:rStyle w:val="hps"/>
          <w:szCs w:val="22"/>
        </w:rPr>
        <w:t>atbilstoši to</w:t>
      </w:r>
      <w:r>
        <w:rPr>
          <w:szCs w:val="22"/>
        </w:rPr>
        <w:t xml:space="preserve"> </w:t>
      </w:r>
      <w:r>
        <w:rPr>
          <w:rStyle w:val="hps"/>
          <w:szCs w:val="22"/>
        </w:rPr>
        <w:t>zāļu aprakstam</w:t>
      </w:r>
      <w:r>
        <w:rPr>
          <w:szCs w:val="22"/>
        </w:rPr>
        <w:t>. F</w:t>
      </w:r>
      <w:r>
        <w:rPr>
          <w:rStyle w:val="hps"/>
          <w:szCs w:val="22"/>
        </w:rPr>
        <w:t>lakon</w:t>
      </w:r>
      <w:r w:rsidR="00240F23">
        <w:rPr>
          <w:rStyle w:val="hps"/>
          <w:szCs w:val="22"/>
        </w:rPr>
        <w:t>u</w:t>
      </w:r>
      <w:r>
        <w:rPr>
          <w:szCs w:val="22"/>
        </w:rPr>
        <w:t xml:space="preserve"> ar izšķīdinātajām zālēm </w:t>
      </w:r>
      <w:r>
        <w:rPr>
          <w:rStyle w:val="hps"/>
          <w:szCs w:val="22"/>
        </w:rPr>
        <w:t>rūpīgi saskalin</w:t>
      </w:r>
      <w:r w:rsidR="00240F23">
        <w:rPr>
          <w:rStyle w:val="hps"/>
          <w:szCs w:val="22"/>
        </w:rPr>
        <w:t>āt</w:t>
      </w:r>
      <w:r>
        <w:rPr>
          <w:rStyle w:val="hps"/>
          <w:szCs w:val="22"/>
        </w:rPr>
        <w:t xml:space="preserve"> un</w:t>
      </w:r>
      <w:r>
        <w:rPr>
          <w:szCs w:val="22"/>
        </w:rPr>
        <w:t xml:space="preserve"> </w:t>
      </w:r>
      <w:r>
        <w:rPr>
          <w:rStyle w:val="hps"/>
          <w:szCs w:val="22"/>
        </w:rPr>
        <w:t>pēc tam</w:t>
      </w:r>
      <w:r>
        <w:rPr>
          <w:szCs w:val="22"/>
        </w:rPr>
        <w:t xml:space="preserve"> </w:t>
      </w:r>
      <w:r>
        <w:rPr>
          <w:rStyle w:val="hps"/>
          <w:szCs w:val="22"/>
        </w:rPr>
        <w:t>sajau</w:t>
      </w:r>
      <w:r w:rsidR="00240F23">
        <w:rPr>
          <w:rStyle w:val="hps"/>
          <w:szCs w:val="22"/>
        </w:rPr>
        <w:t>kt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1</w:t>
      </w:r>
      <w:r>
        <w:rPr>
          <w:szCs w:val="22"/>
        </w:rPr>
        <w:t> </w:t>
      </w:r>
      <w:r>
        <w:rPr>
          <w:rStyle w:val="hps"/>
          <w:szCs w:val="22"/>
        </w:rPr>
        <w:t>ml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szCs w:val="22"/>
        </w:rPr>
        <w:t xml:space="preserve"> vai </w:t>
      </w:r>
      <w:r>
        <w:rPr>
          <w:rStyle w:val="hps"/>
          <w:szCs w:val="22"/>
        </w:rPr>
        <w:t>nu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flakonā</w:t>
      </w:r>
      <w:r>
        <w:rPr>
          <w:szCs w:val="22"/>
        </w:rPr>
        <w:t xml:space="preserve"> </w:t>
      </w:r>
      <w:r>
        <w:rPr>
          <w:rStyle w:val="hps"/>
          <w:szCs w:val="22"/>
        </w:rPr>
        <w:t>vai</w:t>
      </w:r>
      <w:r>
        <w:rPr>
          <w:szCs w:val="22"/>
        </w:rPr>
        <w:t xml:space="preserve"> </w:t>
      </w:r>
      <w:r>
        <w:rPr>
          <w:rStyle w:val="hps"/>
          <w:szCs w:val="22"/>
        </w:rPr>
        <w:t>šļircē</w:t>
      </w:r>
      <w:r>
        <w:rPr>
          <w:szCs w:val="22"/>
        </w:rPr>
        <w:t xml:space="preserve">.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 xml:space="preserve">pirms lietošanas </w:t>
      </w:r>
      <w:r w:rsidR="00240F23">
        <w:rPr>
          <w:rStyle w:val="hps"/>
          <w:szCs w:val="22"/>
        </w:rPr>
        <w:t>rūpīgi</w:t>
      </w:r>
      <w:r>
        <w:rPr>
          <w:szCs w:val="22"/>
        </w:rPr>
        <w:t xml:space="preserve"> </w:t>
      </w:r>
      <w:r>
        <w:rPr>
          <w:rStyle w:val="hps"/>
          <w:szCs w:val="22"/>
        </w:rPr>
        <w:t>saskalin</w:t>
      </w:r>
      <w:r w:rsidR="00240F23">
        <w:rPr>
          <w:rStyle w:val="hps"/>
          <w:szCs w:val="22"/>
        </w:rPr>
        <w:t>āt</w:t>
      </w:r>
      <w:r>
        <w:rPr>
          <w:szCs w:val="22"/>
        </w:rPr>
        <w:t xml:space="preserve">. </w:t>
      </w:r>
      <w:r w:rsidR="00240F23">
        <w:rPr>
          <w:rStyle w:val="hps"/>
          <w:szCs w:val="22"/>
        </w:rPr>
        <w:t>Vakcīnu maisījumu</w:t>
      </w:r>
      <w:r>
        <w:rPr>
          <w:szCs w:val="22"/>
        </w:rPr>
        <w:t xml:space="preserve"> </w:t>
      </w:r>
      <w:r>
        <w:rPr>
          <w:rStyle w:val="hps"/>
          <w:szCs w:val="22"/>
        </w:rPr>
        <w:t>nedaudz saskalin</w:t>
      </w:r>
      <w:r w:rsidR="00240F23">
        <w:rPr>
          <w:rStyle w:val="hps"/>
          <w:szCs w:val="22"/>
        </w:rPr>
        <w:t>āt</w:t>
      </w:r>
      <w:r>
        <w:rPr>
          <w:rStyle w:val="hps"/>
          <w:szCs w:val="22"/>
        </w:rPr>
        <w:t xml:space="preserve"> un</w:t>
      </w:r>
      <w:r>
        <w:rPr>
          <w:szCs w:val="22"/>
        </w:rPr>
        <w:t xml:space="preserve"> </w:t>
      </w:r>
      <w:r>
        <w:rPr>
          <w:rStyle w:val="hps"/>
          <w:szCs w:val="22"/>
        </w:rPr>
        <w:t>nekavējoties ievad</w:t>
      </w:r>
      <w:r w:rsidR="00240F23">
        <w:rPr>
          <w:rStyle w:val="hps"/>
          <w:szCs w:val="22"/>
        </w:rPr>
        <w:t>īt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subkutānas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injekcijas veidā.</w:t>
      </w:r>
    </w:p>
    <w:p w14:paraId="7E170702" w14:textId="77777777" w:rsidR="00E26A71" w:rsidRDefault="00E26A71" w:rsidP="00021B2C">
      <w:pPr>
        <w:spacing w:line="240" w:lineRule="auto"/>
        <w:jc w:val="both"/>
        <w:rPr>
          <w:rStyle w:val="hps"/>
          <w:szCs w:val="22"/>
          <w:u w:val="single"/>
        </w:rPr>
      </w:pPr>
    </w:p>
    <w:p w14:paraId="47C08575" w14:textId="03990159" w:rsidR="003257FB" w:rsidRDefault="00DB59ED" w:rsidP="00021B2C">
      <w:pPr>
        <w:spacing w:line="240" w:lineRule="auto"/>
        <w:jc w:val="both"/>
        <w:rPr>
          <w:rStyle w:val="hps"/>
          <w:szCs w:val="22"/>
          <w:u w:val="single"/>
        </w:rPr>
      </w:pPr>
      <w:r>
        <w:rPr>
          <w:rStyle w:val="hps"/>
          <w:szCs w:val="22"/>
          <w:u w:val="single"/>
        </w:rPr>
        <w:t>Citas</w:t>
      </w:r>
      <w:r>
        <w:rPr>
          <w:szCs w:val="22"/>
          <w:u w:val="single"/>
        </w:rPr>
        <w:t xml:space="preserve"> </w:t>
      </w:r>
      <w:proofErr w:type="spellStart"/>
      <w:r>
        <w:rPr>
          <w:rStyle w:val="hps"/>
          <w:szCs w:val="22"/>
          <w:u w:val="single"/>
        </w:rPr>
        <w:t>mērķsugas</w:t>
      </w:r>
      <w:proofErr w:type="spellEnd"/>
    </w:p>
    <w:p w14:paraId="3FCCBD29" w14:textId="1FD568C2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 xml:space="preserve">Nav pieejama informācija par šīs vakcīnas drošumu un iedarbīgumu, </w:t>
      </w:r>
      <w:r w:rsidR="00371A89">
        <w:rPr>
          <w:color w:val="000000"/>
          <w:szCs w:val="22"/>
        </w:rPr>
        <w:t xml:space="preserve">kad </w:t>
      </w:r>
      <w:r>
        <w:rPr>
          <w:color w:val="000000"/>
          <w:szCs w:val="22"/>
        </w:rPr>
        <w:t xml:space="preserve">to lieto kopā ar citām veterinārajām zālēm. Lēmumu par </w:t>
      </w:r>
      <w:r w:rsidR="00371A89">
        <w:rPr>
          <w:color w:val="000000"/>
          <w:szCs w:val="22"/>
        </w:rPr>
        <w:t xml:space="preserve">šīs </w:t>
      </w:r>
      <w:r>
        <w:rPr>
          <w:color w:val="000000"/>
          <w:szCs w:val="22"/>
        </w:rPr>
        <w:t>vakcīnas lietošanu pirms vai pēc citu veterināro zāļu lietošanas pieņem</w:t>
      </w:r>
      <w:r w:rsidR="00371A89">
        <w:rPr>
          <w:color w:val="000000"/>
          <w:szCs w:val="22"/>
        </w:rPr>
        <w:t>t</w:t>
      </w:r>
      <w:r>
        <w:rPr>
          <w:color w:val="000000"/>
          <w:szCs w:val="22"/>
        </w:rPr>
        <w:t>, izvērtējot katru gadījumu atsevišķi.</w:t>
      </w:r>
    </w:p>
    <w:p w14:paraId="2C8197B3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02A584A6" w14:textId="77777777" w:rsidR="003257FB" w:rsidRDefault="00DB59ED" w:rsidP="007B38DC">
      <w:pPr>
        <w:pStyle w:val="Style1"/>
      </w:pPr>
      <w:r>
        <w:t>3.9.</w:t>
      </w:r>
      <w:r>
        <w:tab/>
        <w:t>Lietošanas veids un devas</w:t>
      </w:r>
    </w:p>
    <w:p w14:paraId="22DE86E2" w14:textId="77777777" w:rsidR="003257FB" w:rsidRPr="00021B2C" w:rsidRDefault="003257FB" w:rsidP="007B38DC">
      <w:pPr>
        <w:pStyle w:val="Style1"/>
        <w:rPr>
          <w:b w:val="0"/>
          <w:bCs/>
        </w:rPr>
      </w:pPr>
    </w:p>
    <w:p w14:paraId="4DE956E2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Suņiem: ievadīt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injekcijas veidā.</w:t>
      </w:r>
    </w:p>
    <w:p w14:paraId="0BB6F139" w14:textId="5920A182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Visām pārējām </w:t>
      </w:r>
      <w:proofErr w:type="spellStart"/>
      <w:r>
        <w:rPr>
          <w:szCs w:val="22"/>
        </w:rPr>
        <w:t>mērķsugām</w:t>
      </w:r>
      <w:proofErr w:type="spellEnd"/>
      <w:r>
        <w:rPr>
          <w:szCs w:val="22"/>
        </w:rPr>
        <w:t xml:space="preserve">: ievadīt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vai intramuskulāras injekcijas veidā.</w:t>
      </w:r>
    </w:p>
    <w:p w14:paraId="0450D860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2C8984FC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Pirms lietošanas flakonu saskalināt.</w:t>
      </w:r>
    </w:p>
    <w:p w14:paraId="32BF9489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7AB20F34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  <w:u w:val="single"/>
        </w:rPr>
        <w:t>Devas</w:t>
      </w:r>
      <w:r>
        <w:rPr>
          <w:szCs w:val="22"/>
        </w:rPr>
        <w:t>:</w:t>
      </w:r>
    </w:p>
    <w:p w14:paraId="009E9321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Neatkarīgi no dzīvnieka vecuma, ķermeņa svara un sugas vakcinācija ir pietiekama ar vienu 1 ml devu.</w:t>
      </w:r>
    </w:p>
    <w:p w14:paraId="5E7F0AE4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4AD1A59E" w14:textId="22BED024" w:rsidR="003257FB" w:rsidRDefault="00DB59ED" w:rsidP="00021B2C">
      <w:pPr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Primārā</w:t>
      </w:r>
      <w:r w:rsidR="00D23645">
        <w:rPr>
          <w:szCs w:val="22"/>
          <w:u w:val="single"/>
        </w:rPr>
        <w:t>s</w:t>
      </w:r>
      <w:r>
        <w:rPr>
          <w:szCs w:val="22"/>
          <w:u w:val="single"/>
        </w:rPr>
        <w:t xml:space="preserve"> vakcinācija</w:t>
      </w:r>
      <w:r w:rsidR="00D23645">
        <w:rPr>
          <w:szCs w:val="22"/>
          <w:u w:val="single"/>
        </w:rPr>
        <w:t xml:space="preserve">s </w:t>
      </w:r>
      <w:r w:rsidR="00D23645" w:rsidRPr="00B6517E">
        <w:rPr>
          <w:bCs/>
          <w:u w:val="single"/>
        </w:rPr>
        <w:t>shēma</w:t>
      </w:r>
      <w:r>
        <w:rPr>
          <w:szCs w:val="22"/>
          <w:u w:val="single"/>
        </w:rPr>
        <w:t>:</w:t>
      </w:r>
    </w:p>
    <w:p w14:paraId="67CB8D11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06EFA9E2" w14:textId="74071AEA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Visu </w:t>
      </w:r>
      <w:proofErr w:type="spellStart"/>
      <w:r>
        <w:rPr>
          <w:szCs w:val="22"/>
        </w:rPr>
        <w:t>mērķsugu</w:t>
      </w:r>
      <w:proofErr w:type="spellEnd"/>
      <w:r>
        <w:rPr>
          <w:szCs w:val="22"/>
        </w:rPr>
        <w:t xml:space="preserve"> dzīvniekus </w:t>
      </w:r>
      <w:r w:rsidR="007B38DC">
        <w:rPr>
          <w:szCs w:val="22"/>
        </w:rPr>
        <w:t xml:space="preserve">drīkst </w:t>
      </w:r>
      <w:r>
        <w:rPr>
          <w:szCs w:val="22"/>
        </w:rPr>
        <w:t xml:space="preserve">vakcinēt no 12 nedēļu vecuma. </w:t>
      </w:r>
    </w:p>
    <w:p w14:paraId="3354FB60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5E3C5529" w14:textId="77777777" w:rsidR="003257FB" w:rsidRDefault="00DB59ED" w:rsidP="00021B2C">
      <w:pPr>
        <w:spacing w:line="240" w:lineRule="auto"/>
        <w:jc w:val="both"/>
        <w:rPr>
          <w:rStyle w:val="shorttext"/>
          <w:szCs w:val="22"/>
        </w:rPr>
      </w:pPr>
      <w:r>
        <w:rPr>
          <w:rStyle w:val="hps"/>
          <w:szCs w:val="22"/>
        </w:rPr>
        <w:t>Primārā vakcinācija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ir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vienu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vakcīnas devu</w:t>
      </w:r>
      <w:r>
        <w:rPr>
          <w:rStyle w:val="shorttext"/>
          <w:szCs w:val="22"/>
        </w:rPr>
        <w:t>.</w:t>
      </w:r>
    </w:p>
    <w:p w14:paraId="4B9BE414" w14:textId="77777777" w:rsidR="003257FB" w:rsidRDefault="003257FB" w:rsidP="00021B2C">
      <w:pPr>
        <w:spacing w:line="240" w:lineRule="auto"/>
        <w:jc w:val="both"/>
        <w:rPr>
          <w:rStyle w:val="shorttext"/>
          <w:szCs w:val="22"/>
        </w:rPr>
      </w:pPr>
    </w:p>
    <w:p w14:paraId="3689B978" w14:textId="03CD2E4D" w:rsidR="003257FB" w:rsidRDefault="00DB59ED" w:rsidP="00021B2C">
      <w:pPr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lastRenderedPageBreak/>
        <w:t>Revakcinācija</w:t>
      </w:r>
      <w:r w:rsidR="00D23645">
        <w:rPr>
          <w:szCs w:val="22"/>
          <w:u w:val="single"/>
        </w:rPr>
        <w:t xml:space="preserve">s </w:t>
      </w:r>
      <w:r w:rsidR="00D23645" w:rsidRPr="00B6517E">
        <w:rPr>
          <w:bCs/>
          <w:u w:val="single"/>
        </w:rPr>
        <w:t>shēma</w:t>
      </w:r>
      <w:r>
        <w:rPr>
          <w:szCs w:val="22"/>
          <w:u w:val="single"/>
        </w:rPr>
        <w:t>:</w:t>
      </w:r>
    </w:p>
    <w:p w14:paraId="5C9D0124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0E41A609" w14:textId="5780F248" w:rsidR="003257FB" w:rsidRDefault="00DB59ED" w:rsidP="00021B2C">
      <w:pPr>
        <w:spacing w:line="240" w:lineRule="auto"/>
        <w:jc w:val="both"/>
        <w:rPr>
          <w:iCs/>
          <w:szCs w:val="22"/>
        </w:rPr>
      </w:pPr>
      <w:r>
        <w:rPr>
          <w:rStyle w:val="hps"/>
          <w:b/>
          <w:szCs w:val="22"/>
        </w:rPr>
        <w:t>Suņiem:</w:t>
      </w:r>
      <w:r>
        <w:rPr>
          <w:rStyle w:val="hps"/>
          <w:szCs w:val="22"/>
        </w:rPr>
        <w:t xml:space="preserve"> viena deva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rStyle w:val="hps"/>
          <w:szCs w:val="22"/>
        </w:rPr>
        <w:t xml:space="preserve"> jāinjicē ik pēc 3 gadiem. Antivielu titra rādītāji 3 gadu imunitātes laikā samazinās, tomēr suņi ir aizsargāti saskarē ar infekciju. </w:t>
      </w:r>
      <w:r>
        <w:rPr>
          <w:szCs w:val="22"/>
        </w:rPr>
        <w:t xml:space="preserve">Ceļojot uz riska zonām vai ārpus ES, veterinārārstiem var būt nepieciešams veikt papildu vakcināciju pret trakumsērgu, lai nodrošinātu, ka vakcinētajiem suņiem antivielu titrs ir </w:t>
      </w:r>
      <w:r>
        <w:rPr>
          <w:iCs/>
          <w:szCs w:val="22"/>
        </w:rPr>
        <w:t xml:space="preserve">≥ </w:t>
      </w:r>
      <w:r>
        <w:rPr>
          <w:szCs w:val="22"/>
        </w:rPr>
        <w:t>0,5</w:t>
      </w:r>
      <w:r w:rsidR="00D23645">
        <w:rPr>
          <w:szCs w:val="22"/>
        </w:rPr>
        <w:t> </w:t>
      </w:r>
      <w:r>
        <w:rPr>
          <w:szCs w:val="22"/>
        </w:rPr>
        <w:t xml:space="preserve">IU/ml, kas parasti tiek uzskatīts kā pietiekoši aizsargājošs un, kas atbilst ceļošanas prasībām (antivielu titri </w:t>
      </w:r>
      <w:r>
        <w:rPr>
          <w:iCs/>
          <w:szCs w:val="22"/>
        </w:rPr>
        <w:t>≥ 0,5</w:t>
      </w:r>
      <w:r w:rsidR="00D23645">
        <w:rPr>
          <w:iCs/>
          <w:szCs w:val="22"/>
        </w:rPr>
        <w:t> </w:t>
      </w:r>
      <w:r>
        <w:rPr>
          <w:iCs/>
          <w:szCs w:val="22"/>
        </w:rPr>
        <w:t>IU/ml).</w:t>
      </w:r>
    </w:p>
    <w:p w14:paraId="078B6696" w14:textId="77777777" w:rsidR="003257FB" w:rsidRDefault="003257FB" w:rsidP="00021B2C">
      <w:pPr>
        <w:spacing w:line="240" w:lineRule="auto"/>
        <w:jc w:val="both"/>
        <w:rPr>
          <w:iCs/>
          <w:szCs w:val="22"/>
        </w:rPr>
      </w:pPr>
    </w:p>
    <w:p w14:paraId="09EB4EA1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b/>
          <w:iCs/>
          <w:szCs w:val="22"/>
        </w:rPr>
        <w:t>Kaķiem, liellopiem, cūkām, aitām, kazām, zirgiem un mājas seskiem:</w:t>
      </w:r>
      <w:r>
        <w:rPr>
          <w:iCs/>
          <w:szCs w:val="22"/>
        </w:rPr>
        <w:t xml:space="preserve"> </w:t>
      </w:r>
      <w:r>
        <w:rPr>
          <w:rStyle w:val="hps"/>
          <w:szCs w:val="22"/>
        </w:rPr>
        <w:t>1</w:t>
      </w:r>
      <w:r>
        <w:rPr>
          <w:szCs w:val="22"/>
        </w:rPr>
        <w:t xml:space="preserve"> </w:t>
      </w:r>
      <w:r>
        <w:rPr>
          <w:rStyle w:val="hps"/>
          <w:szCs w:val="22"/>
        </w:rPr>
        <w:t>gadu</w:t>
      </w:r>
      <w:r>
        <w:rPr>
          <w:szCs w:val="22"/>
        </w:rPr>
        <w:t xml:space="preserve"> </w:t>
      </w:r>
      <w:r>
        <w:rPr>
          <w:rStyle w:val="hps"/>
          <w:szCs w:val="22"/>
        </w:rPr>
        <w:t>pēc primārās</w:t>
      </w:r>
      <w:r>
        <w:rPr>
          <w:szCs w:val="22"/>
        </w:rPr>
        <w:t xml:space="preserve"> </w:t>
      </w:r>
      <w:r>
        <w:rPr>
          <w:rStyle w:val="hps"/>
          <w:szCs w:val="22"/>
        </w:rPr>
        <w:t>vakcinācijas dzīvniekiem</w:t>
      </w:r>
      <w:r>
        <w:rPr>
          <w:szCs w:val="22"/>
        </w:rPr>
        <w:t xml:space="preserve"> </w:t>
      </w:r>
      <w:r>
        <w:rPr>
          <w:rStyle w:val="hps"/>
          <w:szCs w:val="22"/>
        </w:rPr>
        <w:t>jāveic revakcinācija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vienu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vakcīnas devu.</w:t>
      </w:r>
    </w:p>
    <w:p w14:paraId="23342A91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2351B95F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rStyle w:val="hps"/>
          <w:szCs w:val="22"/>
        </w:rPr>
        <w:t>Pēc pirmās</w:t>
      </w:r>
      <w:r>
        <w:rPr>
          <w:szCs w:val="22"/>
        </w:rPr>
        <w:t xml:space="preserve"> </w:t>
      </w:r>
      <w:r>
        <w:rPr>
          <w:rStyle w:val="hps"/>
          <w:szCs w:val="22"/>
        </w:rPr>
        <w:t>revakcinācijas</w:t>
      </w:r>
      <w:r>
        <w:rPr>
          <w:szCs w:val="22"/>
        </w:rPr>
        <w:t xml:space="preserve"> </w:t>
      </w:r>
      <w:r>
        <w:rPr>
          <w:rStyle w:val="hpsatn"/>
          <w:szCs w:val="22"/>
        </w:rPr>
        <w:t>(</w:t>
      </w:r>
      <w:r>
        <w:rPr>
          <w:szCs w:val="22"/>
        </w:rPr>
        <w:t xml:space="preserve">ievadīta </w:t>
      </w:r>
      <w:r>
        <w:rPr>
          <w:rStyle w:val="hps"/>
          <w:szCs w:val="22"/>
        </w:rPr>
        <w:t>1</w:t>
      </w:r>
      <w:r>
        <w:rPr>
          <w:szCs w:val="22"/>
        </w:rPr>
        <w:t xml:space="preserve"> </w:t>
      </w:r>
      <w:r>
        <w:rPr>
          <w:rStyle w:val="hps"/>
          <w:szCs w:val="22"/>
        </w:rPr>
        <w:t>gadu</w:t>
      </w:r>
      <w:r>
        <w:rPr>
          <w:szCs w:val="22"/>
        </w:rPr>
        <w:t xml:space="preserve"> </w:t>
      </w:r>
      <w:r>
        <w:rPr>
          <w:rStyle w:val="hps"/>
          <w:szCs w:val="22"/>
        </w:rPr>
        <w:t>pēc primārās</w:t>
      </w:r>
      <w:r>
        <w:rPr>
          <w:szCs w:val="22"/>
        </w:rPr>
        <w:t xml:space="preserve"> </w:t>
      </w:r>
      <w:r>
        <w:rPr>
          <w:rStyle w:val="hps"/>
          <w:szCs w:val="22"/>
        </w:rPr>
        <w:t>vakcinācijas</w:t>
      </w:r>
      <w:r>
        <w:rPr>
          <w:szCs w:val="22"/>
        </w:rPr>
        <w:t xml:space="preserve">) </w:t>
      </w:r>
      <w:r>
        <w:rPr>
          <w:rStyle w:val="hps"/>
          <w:szCs w:val="22"/>
        </w:rPr>
        <w:t>dzīvniekiem jāveic</w:t>
      </w:r>
      <w:r>
        <w:rPr>
          <w:szCs w:val="22"/>
        </w:rPr>
        <w:t xml:space="preserve"> </w:t>
      </w:r>
      <w:r>
        <w:rPr>
          <w:rStyle w:val="hps"/>
          <w:szCs w:val="22"/>
        </w:rPr>
        <w:t>revakcinācija</w:t>
      </w:r>
      <w:r>
        <w:rPr>
          <w:szCs w:val="22"/>
        </w:rPr>
        <w:t xml:space="preserve"> </w:t>
      </w:r>
      <w:r>
        <w:rPr>
          <w:rStyle w:val="hps"/>
          <w:szCs w:val="22"/>
        </w:rPr>
        <w:t>ik pēc 2</w:t>
      </w:r>
      <w:r>
        <w:rPr>
          <w:szCs w:val="22"/>
        </w:rPr>
        <w:t xml:space="preserve"> </w:t>
      </w:r>
      <w:r>
        <w:rPr>
          <w:rStyle w:val="hps"/>
          <w:szCs w:val="22"/>
        </w:rPr>
        <w:t>gadiem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vienu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vakcīnas devu</w:t>
      </w:r>
      <w:r>
        <w:rPr>
          <w:szCs w:val="22"/>
        </w:rPr>
        <w:t>.</w:t>
      </w:r>
    </w:p>
    <w:p w14:paraId="34949314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42DB3E3B" w14:textId="77777777" w:rsidR="003257FB" w:rsidRDefault="00DB59ED" w:rsidP="007B38DC">
      <w:pPr>
        <w:pStyle w:val="Style1"/>
      </w:pPr>
      <w:r>
        <w:t>3.10.</w:t>
      </w:r>
      <w:r>
        <w:tab/>
        <w:t xml:space="preserve">Pārdozēšanas simptomi (ārkārtas procedūras un </w:t>
      </w:r>
      <w:proofErr w:type="spellStart"/>
      <w:r>
        <w:t>antidoti</w:t>
      </w:r>
      <w:proofErr w:type="spellEnd"/>
      <w:r>
        <w:t>, ja piemērojami)</w:t>
      </w:r>
    </w:p>
    <w:p w14:paraId="6FEF40B6" w14:textId="77777777" w:rsidR="003257FB" w:rsidRPr="00021B2C" w:rsidRDefault="003257FB" w:rsidP="007B38DC">
      <w:pPr>
        <w:pStyle w:val="Style1"/>
        <w:rPr>
          <w:b w:val="0"/>
          <w:bCs/>
        </w:rPr>
      </w:pPr>
    </w:p>
    <w:p w14:paraId="489279CE" w14:textId="72867969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rStyle w:val="hps"/>
          <w:szCs w:val="22"/>
        </w:rPr>
        <w:t>Pēc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subkutānas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vakcinācijas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 xml:space="preserve">lielāku devu </w:t>
      </w:r>
      <w:bookmarkStart w:id="6" w:name="_Hlk501617594"/>
      <w:r>
        <w:rPr>
          <w:rStyle w:val="hps"/>
          <w:szCs w:val="22"/>
        </w:rPr>
        <w:t xml:space="preserve">nekā noteiktā standarta deva, novērojamas </w:t>
      </w:r>
      <w:bookmarkEnd w:id="6"/>
      <w:r>
        <w:rPr>
          <w:rStyle w:val="hps"/>
          <w:szCs w:val="22"/>
        </w:rPr>
        <w:t xml:space="preserve">izteiktākas lokālās reakcijas </w:t>
      </w:r>
      <w:r>
        <w:rPr>
          <w:rStyle w:val="hpsatn"/>
          <w:szCs w:val="22"/>
        </w:rPr>
        <w:t>(</w:t>
      </w:r>
      <w:r>
        <w:rPr>
          <w:szCs w:val="22"/>
        </w:rPr>
        <w:t xml:space="preserve">līdz </w:t>
      </w:r>
      <w:r>
        <w:rPr>
          <w:rStyle w:val="hps"/>
          <w:szCs w:val="22"/>
        </w:rPr>
        <w:t>12</w:t>
      </w:r>
      <w:r w:rsidR="00D23645">
        <w:rPr>
          <w:szCs w:val="22"/>
        </w:rPr>
        <w:t> </w:t>
      </w:r>
      <w:r>
        <w:rPr>
          <w:rStyle w:val="hps"/>
          <w:szCs w:val="22"/>
        </w:rPr>
        <w:t>mm</w:t>
      </w:r>
      <w:r>
        <w:rPr>
          <w:szCs w:val="22"/>
        </w:rPr>
        <w:t xml:space="preserve"> </w:t>
      </w:r>
      <w:r>
        <w:rPr>
          <w:rStyle w:val="hps"/>
          <w:szCs w:val="22"/>
        </w:rPr>
        <w:t>diametrā)</w:t>
      </w:r>
      <w:r>
        <w:rPr>
          <w:szCs w:val="22"/>
        </w:rPr>
        <w:t>.</w:t>
      </w:r>
    </w:p>
    <w:p w14:paraId="3657BF0F" w14:textId="77777777" w:rsidR="003257FB" w:rsidRPr="00021B2C" w:rsidRDefault="003257FB" w:rsidP="00371A89">
      <w:pPr>
        <w:pStyle w:val="Style1"/>
        <w:rPr>
          <w:b w:val="0"/>
          <w:bCs/>
        </w:rPr>
      </w:pPr>
    </w:p>
    <w:p w14:paraId="5F497984" w14:textId="77777777" w:rsidR="003257FB" w:rsidRDefault="00DB59ED" w:rsidP="007B38DC">
      <w:pPr>
        <w:pStyle w:val="Style1"/>
      </w:pPr>
      <w:r>
        <w:t>3.11.</w:t>
      </w:r>
      <w:r>
        <w:tab/>
        <w:t xml:space="preserve">Īpaši lietošanas ierobežojumi un īpaši lietošanas nosacījumi, tostarp </w:t>
      </w:r>
      <w:proofErr w:type="spellStart"/>
      <w:r>
        <w:t>antimikrobiālo</w:t>
      </w:r>
      <w:proofErr w:type="spellEnd"/>
      <w:r>
        <w:t xml:space="preserve"> un </w:t>
      </w:r>
      <w:proofErr w:type="spellStart"/>
      <w:r>
        <w:t>pretparazītu</w:t>
      </w:r>
      <w:proofErr w:type="spellEnd"/>
      <w:r>
        <w:t xml:space="preserve"> veterināro zāļu lietošanas ierobežojumi, lai ierobežotu rezistences veidošanās risku</w:t>
      </w:r>
    </w:p>
    <w:p w14:paraId="20C79958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3180EC92" w14:textId="5D2B8A35" w:rsidR="000D0A6F" w:rsidRDefault="00DB59ED" w:rsidP="00021B2C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Nacionālajā trakumsērgas kontroles likumdošanā var būt noteikta vakcinācijas programma, kas atšķiras no </w:t>
      </w:r>
      <w:r w:rsidR="00D23645">
        <w:rPr>
          <w:color w:val="000000"/>
          <w:szCs w:val="22"/>
        </w:rPr>
        <w:t xml:space="preserve">3.9 </w:t>
      </w:r>
      <w:r w:rsidR="00021B2C" w:rsidRPr="00021B2C">
        <w:rPr>
          <w:color w:val="000000"/>
          <w:szCs w:val="22"/>
        </w:rPr>
        <w:t>punkt</w:t>
      </w:r>
      <w:r w:rsidR="00021B2C" w:rsidRPr="00021B2C">
        <w:rPr>
          <w:rFonts w:hint="eastAsia"/>
          <w:color w:val="000000"/>
          <w:szCs w:val="22"/>
        </w:rPr>
        <w:t>ā</w:t>
      </w:r>
      <w:r w:rsidR="00021B2C" w:rsidRPr="00021B2C">
        <w:rPr>
          <w:color w:val="000000"/>
          <w:szCs w:val="22"/>
        </w:rPr>
        <w:t xml:space="preserve"> </w:t>
      </w:r>
      <w:r w:rsidR="007B38DC">
        <w:rPr>
          <w:color w:val="000000"/>
          <w:szCs w:val="22"/>
        </w:rPr>
        <w:t xml:space="preserve">ieteiktās </w:t>
      </w:r>
      <w:r>
        <w:rPr>
          <w:color w:val="000000"/>
          <w:szCs w:val="22"/>
        </w:rPr>
        <w:t>(piem., biežāka vakcinācija) vai vakcinācija pret trakumsērgu var būt ierobežota noteiktām mērķa sugām.</w:t>
      </w:r>
    </w:p>
    <w:p w14:paraId="1F2C73A1" w14:textId="47A73688" w:rsidR="00631BD8" w:rsidRPr="00021B2C" w:rsidRDefault="00631BD8" w:rsidP="00021B2C">
      <w:pPr>
        <w:tabs>
          <w:tab w:val="clear" w:pos="567"/>
        </w:tabs>
        <w:spacing w:line="240" w:lineRule="auto"/>
        <w:rPr>
          <w:szCs w:val="22"/>
        </w:rPr>
      </w:pPr>
      <w:r w:rsidRPr="00021B2C">
        <w:rPr>
          <w:rStyle w:val="cf11"/>
          <w:rFonts w:ascii="Times New Roman" w:hAnsi="Times New Roman" w:cs="Times New Roman"/>
          <w:sz w:val="22"/>
          <w:szCs w:val="22"/>
        </w:rPr>
        <w:t>Drīkst ievadīt tikai praktizējošs veterinārārsts.</w:t>
      </w:r>
    </w:p>
    <w:p w14:paraId="0AACE18C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25556C76" w14:textId="77777777" w:rsidR="003257FB" w:rsidRDefault="00DB59ED" w:rsidP="007B38DC">
      <w:pPr>
        <w:pStyle w:val="Style1"/>
      </w:pPr>
      <w:r>
        <w:t>3.12.</w:t>
      </w:r>
      <w:r>
        <w:tab/>
        <w:t>Ierobežojumu periods</w:t>
      </w:r>
    </w:p>
    <w:p w14:paraId="592EB1F9" w14:textId="77777777" w:rsidR="003257FB" w:rsidRDefault="003257FB" w:rsidP="00021B2C">
      <w:pPr>
        <w:spacing w:line="240" w:lineRule="auto"/>
        <w:jc w:val="both"/>
        <w:rPr>
          <w:bCs/>
          <w:szCs w:val="22"/>
        </w:rPr>
      </w:pPr>
    </w:p>
    <w:p w14:paraId="6F6E85C1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Suņiem, kaķiem, mājas seskiem: nav piemērojams.</w:t>
      </w:r>
    </w:p>
    <w:p w14:paraId="7E0E3751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Liellopiem, cūkām, aitām, kazām, zirgiem: nulle dienas.</w:t>
      </w:r>
    </w:p>
    <w:p w14:paraId="07BC6255" w14:textId="77777777" w:rsidR="00E26A71" w:rsidRDefault="00E26A71" w:rsidP="007B38DC">
      <w:pPr>
        <w:tabs>
          <w:tab w:val="clear" w:pos="567"/>
        </w:tabs>
        <w:spacing w:line="240" w:lineRule="auto"/>
        <w:rPr>
          <w:szCs w:val="22"/>
        </w:rPr>
      </w:pPr>
    </w:p>
    <w:p w14:paraId="30B8472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88EEFBA" w14:textId="77777777" w:rsidR="003257FB" w:rsidRDefault="00DB59ED">
      <w:pPr>
        <w:pStyle w:val="Style1"/>
      </w:pPr>
      <w:r>
        <w:t>4. IMUNOLOĢISKĀS ĪPAŠĪBAS</w:t>
      </w:r>
    </w:p>
    <w:p w14:paraId="0E8F786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10AEC59" w14:textId="5BCA03BE" w:rsidR="003257FB" w:rsidRDefault="00DB59ED">
      <w:pPr>
        <w:pStyle w:val="Style1"/>
      </w:pPr>
      <w:r>
        <w:t>4.1.</w:t>
      </w:r>
      <w:r>
        <w:tab/>
      </w:r>
      <w:proofErr w:type="spellStart"/>
      <w:r>
        <w:t>ATĶvet</w:t>
      </w:r>
      <w:proofErr w:type="spellEnd"/>
      <w:r>
        <w:t xml:space="preserve"> kods:</w:t>
      </w:r>
      <w:r w:rsidR="00FD79F3" w:rsidRPr="00021B2C">
        <w:rPr>
          <w:b w:val="0"/>
          <w:bCs/>
        </w:rPr>
        <w:t xml:space="preserve"> QI07AA02</w:t>
      </w:r>
    </w:p>
    <w:p w14:paraId="59144631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79D5A555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Vakcīna stimulē aktīvo imunitāti mērķa sugām pret trakumsērgu.</w:t>
      </w:r>
    </w:p>
    <w:p w14:paraId="14349E6D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41AE687B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rStyle w:val="hps"/>
          <w:szCs w:val="22"/>
        </w:rPr>
        <w:t>Atbilstoši Eiropas</w:t>
      </w:r>
      <w:r>
        <w:rPr>
          <w:szCs w:val="22"/>
        </w:rPr>
        <w:t xml:space="preserve"> </w:t>
      </w:r>
      <w:r>
        <w:rPr>
          <w:rStyle w:val="hps"/>
          <w:szCs w:val="22"/>
        </w:rPr>
        <w:t>Farmakopejas prasībām</w:t>
      </w:r>
      <w:r>
        <w:rPr>
          <w:szCs w:val="22"/>
        </w:rPr>
        <w:t xml:space="preserve"> </w:t>
      </w:r>
      <w:r>
        <w:rPr>
          <w:rStyle w:val="hps"/>
          <w:szCs w:val="22"/>
        </w:rPr>
        <w:t>iedarbīgums tika pierādīts provokācijas pētījumos</w:t>
      </w:r>
      <w:r>
        <w:rPr>
          <w:szCs w:val="22"/>
        </w:rPr>
        <w:t xml:space="preserve"> </w:t>
      </w:r>
      <w:r>
        <w:rPr>
          <w:rStyle w:val="hps"/>
          <w:szCs w:val="22"/>
        </w:rPr>
        <w:t>suņiem un</w:t>
      </w:r>
      <w:r>
        <w:rPr>
          <w:szCs w:val="22"/>
        </w:rPr>
        <w:t xml:space="preserve"> </w:t>
      </w:r>
      <w:r>
        <w:rPr>
          <w:rStyle w:val="hps"/>
          <w:szCs w:val="22"/>
        </w:rPr>
        <w:t>kaķiem</w:t>
      </w:r>
      <w:r>
        <w:rPr>
          <w:szCs w:val="22"/>
        </w:rPr>
        <w:t xml:space="preserve">, </w:t>
      </w:r>
      <w:r>
        <w:rPr>
          <w:rStyle w:val="hps"/>
          <w:szCs w:val="22"/>
        </w:rPr>
        <w:t>kā arī</w:t>
      </w:r>
      <w:r>
        <w:rPr>
          <w:szCs w:val="22"/>
        </w:rPr>
        <w:t xml:space="preserve"> </w:t>
      </w:r>
      <w:r>
        <w:rPr>
          <w:rStyle w:val="hps"/>
          <w:szCs w:val="22"/>
        </w:rPr>
        <w:t>seroloģiski</w:t>
      </w:r>
      <w:r>
        <w:rPr>
          <w:szCs w:val="22"/>
        </w:rPr>
        <w:t xml:space="preserve"> </w:t>
      </w:r>
      <w:r>
        <w:rPr>
          <w:rStyle w:val="hps"/>
          <w:szCs w:val="22"/>
        </w:rPr>
        <w:t>citām</w:t>
      </w:r>
      <w:r>
        <w:rPr>
          <w:szCs w:val="22"/>
        </w:rPr>
        <w:t xml:space="preserve"> </w:t>
      </w:r>
      <w:r>
        <w:rPr>
          <w:rStyle w:val="hps"/>
          <w:szCs w:val="22"/>
        </w:rPr>
        <w:t>mērķa sugām</w:t>
      </w:r>
      <w:r>
        <w:rPr>
          <w:szCs w:val="22"/>
        </w:rPr>
        <w:t xml:space="preserve">. </w:t>
      </w:r>
      <w:r>
        <w:rPr>
          <w:rStyle w:val="hps"/>
          <w:szCs w:val="22"/>
        </w:rPr>
        <w:t>Vienu</w:t>
      </w:r>
      <w:r>
        <w:rPr>
          <w:szCs w:val="22"/>
        </w:rPr>
        <w:t xml:space="preserve"> </w:t>
      </w:r>
      <w:r>
        <w:rPr>
          <w:rStyle w:val="hps"/>
          <w:szCs w:val="22"/>
        </w:rPr>
        <w:t>gadu pēc</w:t>
      </w:r>
      <w:r>
        <w:rPr>
          <w:szCs w:val="22"/>
        </w:rPr>
        <w:t xml:space="preserve"> </w:t>
      </w:r>
      <w:r>
        <w:rPr>
          <w:rStyle w:val="hps"/>
          <w:szCs w:val="22"/>
        </w:rPr>
        <w:t>primārās</w:t>
      </w:r>
      <w:r>
        <w:rPr>
          <w:szCs w:val="22"/>
        </w:rPr>
        <w:t xml:space="preserve"> </w:t>
      </w:r>
      <w:r>
        <w:rPr>
          <w:rStyle w:val="hps"/>
          <w:szCs w:val="22"/>
        </w:rPr>
        <w:t>vakcinācijas</w:t>
      </w:r>
      <w:r>
        <w:rPr>
          <w:szCs w:val="22"/>
        </w:rPr>
        <w:t xml:space="preserve"> 100 % </w:t>
      </w:r>
      <w:r>
        <w:rPr>
          <w:rStyle w:val="hps"/>
          <w:szCs w:val="22"/>
        </w:rPr>
        <w:t>suņu</w:t>
      </w:r>
      <w:r>
        <w:rPr>
          <w:szCs w:val="22"/>
        </w:rPr>
        <w:t xml:space="preserve"> </w:t>
      </w:r>
      <w:r>
        <w:rPr>
          <w:rStyle w:val="hps"/>
          <w:szCs w:val="22"/>
        </w:rPr>
        <w:t>un</w:t>
      </w:r>
      <w:r>
        <w:rPr>
          <w:szCs w:val="22"/>
        </w:rPr>
        <w:t xml:space="preserve"> </w:t>
      </w:r>
      <w:r>
        <w:rPr>
          <w:rStyle w:val="hps"/>
          <w:szCs w:val="22"/>
        </w:rPr>
        <w:t>kaķu</w:t>
      </w:r>
      <w:r>
        <w:rPr>
          <w:szCs w:val="22"/>
        </w:rPr>
        <w:t xml:space="preserve"> bija aizsargāti pret trakumsērgas vīrusu, </w:t>
      </w:r>
      <w:r>
        <w:rPr>
          <w:rStyle w:val="hps"/>
          <w:szCs w:val="22"/>
        </w:rPr>
        <w:t>vakcinējot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vai intramuskulāri. Divus gadus</w:t>
      </w:r>
      <w:r>
        <w:rPr>
          <w:szCs w:val="22"/>
        </w:rPr>
        <w:t xml:space="preserve"> </w:t>
      </w:r>
      <w:r>
        <w:rPr>
          <w:rStyle w:val="hps"/>
          <w:szCs w:val="22"/>
        </w:rPr>
        <w:t>pēc</w:t>
      </w:r>
      <w:r>
        <w:rPr>
          <w:szCs w:val="22"/>
        </w:rPr>
        <w:t xml:space="preserve"> </w:t>
      </w:r>
      <w:r>
        <w:rPr>
          <w:rStyle w:val="hps"/>
          <w:szCs w:val="22"/>
        </w:rPr>
        <w:t>atkārtotas vakcinācijas</w:t>
      </w:r>
      <w:r>
        <w:rPr>
          <w:szCs w:val="22"/>
        </w:rPr>
        <w:t xml:space="preserve"> </w:t>
      </w:r>
      <w:r>
        <w:rPr>
          <w:rStyle w:val="hps"/>
          <w:szCs w:val="22"/>
        </w:rPr>
        <w:t>aizsardzības pakāpe pret</w:t>
      </w:r>
      <w:r>
        <w:rPr>
          <w:szCs w:val="22"/>
        </w:rPr>
        <w:t xml:space="preserve"> </w:t>
      </w:r>
      <w:r>
        <w:rPr>
          <w:rStyle w:val="hps"/>
          <w:szCs w:val="22"/>
        </w:rPr>
        <w:t>trakumsērgas vīrusu bija</w:t>
      </w:r>
      <w:r>
        <w:rPr>
          <w:szCs w:val="22"/>
        </w:rPr>
        <w:t xml:space="preserve"> 92% kaķu, kuri bija </w:t>
      </w:r>
      <w:r>
        <w:rPr>
          <w:rStyle w:val="hps"/>
          <w:szCs w:val="22"/>
        </w:rPr>
        <w:t>vakcinēti vai nu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rStyle w:val="hps"/>
          <w:szCs w:val="22"/>
        </w:rPr>
        <w:t>,</w:t>
      </w:r>
      <w:r>
        <w:rPr>
          <w:szCs w:val="22"/>
        </w:rPr>
        <w:t xml:space="preserve"> </w:t>
      </w:r>
      <w:r>
        <w:rPr>
          <w:rStyle w:val="hps"/>
          <w:szCs w:val="22"/>
        </w:rPr>
        <w:t>vai intramuskulāri</w:t>
      </w:r>
      <w:r>
        <w:rPr>
          <w:szCs w:val="22"/>
        </w:rPr>
        <w:t>. Trīs gadus pēc primārās vakcinācijas 96% suņu, kuri</w:t>
      </w:r>
      <w:r>
        <w:rPr>
          <w:rStyle w:val="hps"/>
          <w:szCs w:val="22"/>
        </w:rPr>
        <w:t xml:space="preserve"> bija vakcinēti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szCs w:val="22"/>
        </w:rPr>
        <w:t xml:space="preserve">, tika aizsargāti pret trakumsērgas vīrusu. </w:t>
      </w:r>
      <w:r>
        <w:rPr>
          <w:rStyle w:val="hps"/>
          <w:szCs w:val="22"/>
        </w:rPr>
        <w:t>Aizsardzības pakāpe pret trakumsērgas vīrusu</w:t>
      </w:r>
      <w:r>
        <w:rPr>
          <w:szCs w:val="22"/>
        </w:rPr>
        <w:t xml:space="preserve"> </w:t>
      </w:r>
      <w:r>
        <w:rPr>
          <w:rStyle w:val="hps"/>
          <w:szCs w:val="22"/>
        </w:rPr>
        <w:t>suņiem un</w:t>
      </w:r>
      <w:r>
        <w:rPr>
          <w:szCs w:val="22"/>
        </w:rPr>
        <w:t xml:space="preserve"> </w:t>
      </w:r>
      <w:r>
        <w:rPr>
          <w:rStyle w:val="hps"/>
          <w:szCs w:val="22"/>
        </w:rPr>
        <w:t>kaķiem</w:t>
      </w:r>
      <w:r>
        <w:rPr>
          <w:szCs w:val="22"/>
        </w:rPr>
        <w:t xml:space="preserve">, kā arī </w:t>
      </w:r>
      <w:r>
        <w:rPr>
          <w:rStyle w:val="hps"/>
          <w:szCs w:val="22"/>
        </w:rPr>
        <w:t>seroloģiskie</w:t>
      </w:r>
      <w:r>
        <w:rPr>
          <w:szCs w:val="22"/>
        </w:rPr>
        <w:t xml:space="preserve"> </w:t>
      </w:r>
      <w:r>
        <w:rPr>
          <w:rStyle w:val="hps"/>
          <w:szCs w:val="22"/>
        </w:rPr>
        <w:t>rezultāti</w:t>
      </w:r>
      <w:r>
        <w:rPr>
          <w:szCs w:val="22"/>
        </w:rPr>
        <w:t xml:space="preserve"> </w:t>
      </w:r>
      <w:r>
        <w:rPr>
          <w:rStyle w:val="hps"/>
          <w:szCs w:val="22"/>
        </w:rPr>
        <w:t>citām</w:t>
      </w:r>
      <w:r>
        <w:rPr>
          <w:szCs w:val="22"/>
        </w:rPr>
        <w:t xml:space="preserve"> </w:t>
      </w:r>
      <w:r>
        <w:rPr>
          <w:rStyle w:val="hps"/>
          <w:szCs w:val="22"/>
        </w:rPr>
        <w:t>mērķa sugām</w:t>
      </w:r>
      <w:r>
        <w:rPr>
          <w:szCs w:val="22"/>
        </w:rPr>
        <w:t xml:space="preserve"> </w:t>
      </w:r>
      <w:r>
        <w:rPr>
          <w:rStyle w:val="hps"/>
          <w:szCs w:val="22"/>
        </w:rPr>
        <w:t>atbilst</w:t>
      </w:r>
      <w:r>
        <w:rPr>
          <w:szCs w:val="22"/>
        </w:rPr>
        <w:t xml:space="preserve"> </w:t>
      </w:r>
      <w:r>
        <w:rPr>
          <w:rStyle w:val="hps"/>
          <w:szCs w:val="22"/>
        </w:rPr>
        <w:t>Eiropas</w:t>
      </w:r>
      <w:r>
        <w:rPr>
          <w:szCs w:val="22"/>
        </w:rPr>
        <w:t xml:space="preserve"> </w:t>
      </w:r>
      <w:r>
        <w:rPr>
          <w:rStyle w:val="hps"/>
          <w:szCs w:val="22"/>
        </w:rPr>
        <w:t>Farmakopejas</w:t>
      </w:r>
      <w:r>
        <w:rPr>
          <w:szCs w:val="22"/>
        </w:rPr>
        <w:t xml:space="preserve"> </w:t>
      </w:r>
      <w:r>
        <w:rPr>
          <w:rStyle w:val="hps"/>
          <w:szCs w:val="22"/>
        </w:rPr>
        <w:t>efektivitātes</w:t>
      </w:r>
      <w:r>
        <w:rPr>
          <w:szCs w:val="22"/>
        </w:rPr>
        <w:t xml:space="preserve"> </w:t>
      </w:r>
      <w:r>
        <w:rPr>
          <w:rStyle w:val="hps"/>
          <w:szCs w:val="22"/>
        </w:rPr>
        <w:t>kritērijiem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inaktivētai</w:t>
      </w:r>
      <w:proofErr w:type="spellEnd"/>
      <w:r>
        <w:rPr>
          <w:rStyle w:val="hps"/>
          <w:szCs w:val="22"/>
        </w:rPr>
        <w:t xml:space="preserve"> trakumsērgas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vakcīnai</w:t>
      </w:r>
      <w:r>
        <w:rPr>
          <w:szCs w:val="22"/>
        </w:rPr>
        <w:t xml:space="preserve"> </w:t>
      </w:r>
      <w:r>
        <w:rPr>
          <w:rStyle w:val="hps"/>
          <w:szCs w:val="22"/>
        </w:rPr>
        <w:t>gan</w:t>
      </w:r>
      <w:r>
        <w:rPr>
          <w:szCs w:val="22"/>
        </w:rPr>
        <w:t xml:space="preserve"> pēc </w:t>
      </w:r>
      <w:r>
        <w:rPr>
          <w:rStyle w:val="hps"/>
          <w:szCs w:val="22"/>
        </w:rPr>
        <w:t>viena</w:t>
      </w:r>
      <w:r>
        <w:rPr>
          <w:szCs w:val="22"/>
        </w:rPr>
        <w:t xml:space="preserve"> </w:t>
      </w:r>
      <w:r>
        <w:rPr>
          <w:rStyle w:val="hps"/>
          <w:szCs w:val="22"/>
        </w:rPr>
        <w:t>gada, gan divu</w:t>
      </w:r>
      <w:r>
        <w:rPr>
          <w:szCs w:val="22"/>
        </w:rPr>
        <w:t xml:space="preserve"> </w:t>
      </w:r>
      <w:r>
        <w:rPr>
          <w:rStyle w:val="hps"/>
          <w:szCs w:val="22"/>
        </w:rPr>
        <w:t>gadu un trīs gadu</w:t>
      </w:r>
      <w:r>
        <w:rPr>
          <w:szCs w:val="22"/>
        </w:rPr>
        <w:t xml:space="preserve"> </w:t>
      </w:r>
      <w:r>
        <w:rPr>
          <w:rStyle w:val="hps"/>
          <w:szCs w:val="22"/>
        </w:rPr>
        <w:t>novērtējuma</w:t>
      </w:r>
      <w:r>
        <w:rPr>
          <w:szCs w:val="22"/>
        </w:rPr>
        <w:t>.</w:t>
      </w:r>
    </w:p>
    <w:p w14:paraId="5AEB08F4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05C3636B" w14:textId="77777777" w:rsidR="003257FB" w:rsidRDefault="003257FB" w:rsidP="007B38DC">
      <w:pPr>
        <w:tabs>
          <w:tab w:val="clear" w:pos="567"/>
        </w:tabs>
        <w:spacing w:line="240" w:lineRule="auto"/>
        <w:rPr>
          <w:szCs w:val="22"/>
        </w:rPr>
      </w:pPr>
    </w:p>
    <w:p w14:paraId="33C9AD21" w14:textId="77777777" w:rsidR="003257FB" w:rsidRDefault="00DB59ED">
      <w:pPr>
        <w:pStyle w:val="Style1"/>
      </w:pPr>
      <w:r>
        <w:t>5.</w:t>
      </w:r>
      <w:r>
        <w:tab/>
        <w:t>FARMACEITISKĀ INFORMĀCIJA</w:t>
      </w:r>
    </w:p>
    <w:p w14:paraId="5B0399B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42DBDD4" w14:textId="77777777" w:rsidR="003257FB" w:rsidRDefault="00DB59ED">
      <w:pPr>
        <w:pStyle w:val="Style1"/>
      </w:pPr>
      <w:r>
        <w:t>5.1.</w:t>
      </w:r>
      <w:r>
        <w:tab/>
        <w:t>Būtiska nesaderība</w:t>
      </w:r>
    </w:p>
    <w:p w14:paraId="59D84382" w14:textId="77777777" w:rsidR="003257FB" w:rsidRPr="00021B2C" w:rsidRDefault="003257FB">
      <w:pPr>
        <w:pStyle w:val="Style1"/>
        <w:rPr>
          <w:b w:val="0"/>
          <w:bCs/>
        </w:rPr>
      </w:pPr>
    </w:p>
    <w:p w14:paraId="58A2B5BB" w14:textId="12708508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 xml:space="preserve">Nelietot maisījumā ar citām veterinārajām zālēm, </w:t>
      </w:r>
      <w:r>
        <w:rPr>
          <w:noProof/>
          <w:szCs w:val="22"/>
        </w:rPr>
        <w:t xml:space="preserve">izņemot </w:t>
      </w:r>
      <w:r w:rsidR="00254707">
        <w:t>tām, kas minētas 3.8. apakšpunktā</w:t>
      </w:r>
      <w:r w:rsidR="00254707" w:rsidRPr="00E57A7D">
        <w:t>.</w:t>
      </w:r>
    </w:p>
    <w:p w14:paraId="7522A929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4DC08F1E" w14:textId="77777777" w:rsidR="003257FB" w:rsidRDefault="00DB59ED" w:rsidP="007B38DC">
      <w:pPr>
        <w:pStyle w:val="Style1"/>
        <w:keepNext/>
        <w:keepLines/>
      </w:pPr>
      <w:r>
        <w:lastRenderedPageBreak/>
        <w:t>5.2.</w:t>
      </w:r>
      <w:r>
        <w:tab/>
        <w:t>Derīguma termiņš</w:t>
      </w:r>
    </w:p>
    <w:p w14:paraId="6F3F4A3D" w14:textId="77777777" w:rsidR="003257FB" w:rsidRPr="00021B2C" w:rsidRDefault="003257FB" w:rsidP="007B38DC">
      <w:pPr>
        <w:pStyle w:val="Style1"/>
        <w:keepNext/>
        <w:keepLines/>
        <w:rPr>
          <w:b w:val="0"/>
          <w:bCs/>
        </w:rPr>
      </w:pPr>
    </w:p>
    <w:p w14:paraId="6A0FE5EB" w14:textId="01AC40AD" w:rsidR="003257FB" w:rsidRDefault="00DB59ED" w:rsidP="00021B2C">
      <w:pPr>
        <w:keepNext/>
        <w:keepLines/>
        <w:spacing w:line="240" w:lineRule="auto"/>
        <w:jc w:val="both"/>
        <w:rPr>
          <w:szCs w:val="22"/>
        </w:rPr>
      </w:pPr>
      <w:r>
        <w:rPr>
          <w:color w:val="000000"/>
          <w:szCs w:val="22"/>
        </w:rPr>
        <w:t xml:space="preserve">Veterināro zāļu derīguma termiņš izplatīšanai </w:t>
      </w:r>
      <w:r w:rsidR="00FD79F3" w:rsidRPr="00E57A7D">
        <w:t>paredzēt</w:t>
      </w:r>
      <w:r w:rsidR="00FD79F3">
        <w:t>aj</w:t>
      </w:r>
      <w:r w:rsidR="00FD79F3" w:rsidRPr="00E57A7D">
        <w:t>ā</w:t>
      </w:r>
      <w:r>
        <w:rPr>
          <w:color w:val="000000"/>
          <w:szCs w:val="22"/>
        </w:rPr>
        <w:t xml:space="preserve"> iepakojumā</w:t>
      </w:r>
      <w:r>
        <w:rPr>
          <w:szCs w:val="22"/>
        </w:rPr>
        <w:t>: 2 gadi.</w:t>
      </w:r>
    </w:p>
    <w:p w14:paraId="7C6BD9F9" w14:textId="4839EC3D" w:rsidR="003257FB" w:rsidRDefault="00DB59ED" w:rsidP="00021B2C">
      <w:pPr>
        <w:keepNext/>
        <w:keepLines/>
        <w:spacing w:line="240" w:lineRule="auto"/>
        <w:jc w:val="both"/>
        <w:rPr>
          <w:szCs w:val="22"/>
        </w:rPr>
      </w:pPr>
      <w:r>
        <w:rPr>
          <w:szCs w:val="22"/>
        </w:rPr>
        <w:t xml:space="preserve">Derīguma termiņš pēc </w:t>
      </w:r>
      <w:r w:rsidR="00FD79F3" w:rsidRPr="00E57A7D">
        <w:t>pirm</w:t>
      </w:r>
      <w:r w:rsidR="00FD79F3">
        <w:t>reizējas</w:t>
      </w:r>
      <w:r>
        <w:rPr>
          <w:szCs w:val="22"/>
        </w:rPr>
        <w:t xml:space="preserve"> tiešā iepakojuma atvēršanas: 10 stundas.</w:t>
      </w:r>
    </w:p>
    <w:p w14:paraId="50962F8D" w14:textId="77777777" w:rsidR="003257FB" w:rsidRDefault="003257FB" w:rsidP="00371A89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2CAB0512" w14:textId="77777777" w:rsidR="003257FB" w:rsidRDefault="00DB59ED" w:rsidP="007B38DC">
      <w:pPr>
        <w:pStyle w:val="Style1"/>
        <w:keepNext/>
        <w:keepLines/>
      </w:pPr>
      <w:r>
        <w:t>5.3.</w:t>
      </w:r>
      <w:r>
        <w:tab/>
        <w:t>Īpaši uzglabāšanas nosacījumi</w:t>
      </w:r>
    </w:p>
    <w:p w14:paraId="37EE5D01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4E72C48E" w14:textId="7128AD43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Uzglabāt ledusskapī (</w:t>
      </w:r>
      <w:r w:rsidR="00FD79F3" w:rsidRPr="00E57A7D">
        <w:t>2 </w:t>
      </w:r>
      <w:r w:rsidR="00FD79F3" w:rsidRPr="00886A5F">
        <w:t>°</w:t>
      </w:r>
      <w:r w:rsidR="00FD79F3" w:rsidRPr="00E57A7D">
        <w:t>C – 8 </w:t>
      </w:r>
      <w:r w:rsidR="00FD79F3" w:rsidRPr="00886A5F">
        <w:t>°</w:t>
      </w:r>
      <w:r w:rsidR="00FD79F3" w:rsidRPr="00E57A7D">
        <w:t>C</w:t>
      </w:r>
      <w:r>
        <w:rPr>
          <w:szCs w:val="22"/>
        </w:rPr>
        <w:t>).</w:t>
      </w:r>
    </w:p>
    <w:p w14:paraId="23EB6995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Nesasaldēt.</w:t>
      </w:r>
    </w:p>
    <w:p w14:paraId="193E457C" w14:textId="77777777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Sargāt no gaismas.</w:t>
      </w:r>
    </w:p>
    <w:p w14:paraId="04FC5D0C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608A5546" w14:textId="77777777" w:rsidR="003257FB" w:rsidRDefault="00DB59ED" w:rsidP="007B38DC">
      <w:pPr>
        <w:pStyle w:val="Style1"/>
      </w:pPr>
      <w:r>
        <w:t>5.4.</w:t>
      </w:r>
      <w:r>
        <w:tab/>
        <w:t>Tiešā iepakojuma veids un saturs</w:t>
      </w:r>
    </w:p>
    <w:p w14:paraId="35F635F2" w14:textId="77777777" w:rsidR="003257FB" w:rsidRPr="00021B2C" w:rsidRDefault="003257FB" w:rsidP="007B38DC">
      <w:pPr>
        <w:pStyle w:val="Style1"/>
        <w:rPr>
          <w:b w:val="0"/>
          <w:bCs/>
        </w:rPr>
      </w:pPr>
    </w:p>
    <w:p w14:paraId="418064BF" w14:textId="390F776F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Vakcīna tiek izplatīta I tipa 1</w:t>
      </w:r>
      <w:r w:rsidR="00FD79F3">
        <w:rPr>
          <w:szCs w:val="22"/>
        </w:rPr>
        <w:t> </w:t>
      </w:r>
      <w:r>
        <w:rPr>
          <w:szCs w:val="22"/>
        </w:rPr>
        <w:t xml:space="preserve">ml </w:t>
      </w:r>
      <w:r w:rsidR="00254707">
        <w:rPr>
          <w:szCs w:val="22"/>
        </w:rPr>
        <w:t>vai</w:t>
      </w:r>
      <w:r>
        <w:rPr>
          <w:szCs w:val="22"/>
        </w:rPr>
        <w:t xml:space="preserve"> 10</w:t>
      </w:r>
      <w:r w:rsidR="00FD79F3">
        <w:rPr>
          <w:szCs w:val="22"/>
        </w:rPr>
        <w:t> </w:t>
      </w:r>
      <w:r>
        <w:rPr>
          <w:szCs w:val="22"/>
        </w:rPr>
        <w:t xml:space="preserve">ml stikla flakonos atbilstoši </w:t>
      </w:r>
      <w:proofErr w:type="spellStart"/>
      <w:r>
        <w:rPr>
          <w:szCs w:val="22"/>
        </w:rPr>
        <w:t>Ph.Eur</w:t>
      </w:r>
      <w:proofErr w:type="spellEnd"/>
      <w:r>
        <w:rPr>
          <w:szCs w:val="22"/>
        </w:rPr>
        <w:t xml:space="preserve">. prasībām, kas noslēgti ar </w:t>
      </w:r>
      <w:proofErr w:type="spellStart"/>
      <w:r>
        <w:rPr>
          <w:szCs w:val="22"/>
        </w:rPr>
        <w:t>brombutila</w:t>
      </w:r>
      <w:proofErr w:type="spellEnd"/>
      <w:r>
        <w:rPr>
          <w:szCs w:val="22"/>
        </w:rPr>
        <w:t xml:space="preserve"> gumijas aizbāzni un alumīnija vāciņu. </w:t>
      </w:r>
    </w:p>
    <w:p w14:paraId="75A5D970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769386A9" w14:textId="2165BC1C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Kartona kaste ar 1 flakonu ar 1</w:t>
      </w:r>
      <w:r w:rsidR="00FD79F3">
        <w:rPr>
          <w:szCs w:val="22"/>
        </w:rPr>
        <w:t> </w:t>
      </w:r>
      <w:r>
        <w:rPr>
          <w:szCs w:val="22"/>
        </w:rPr>
        <w:t>ml.</w:t>
      </w:r>
    </w:p>
    <w:p w14:paraId="14A1EDAB" w14:textId="0F68ABA3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>Plastmasas kase ar 10 flakoniem pa 1</w:t>
      </w:r>
      <w:r w:rsidR="00FD79F3">
        <w:rPr>
          <w:szCs w:val="22"/>
        </w:rPr>
        <w:t> </w:t>
      </w:r>
      <w:r>
        <w:rPr>
          <w:szCs w:val="22"/>
        </w:rPr>
        <w:t>ml vai 10</w:t>
      </w:r>
      <w:r w:rsidR="00FD79F3">
        <w:rPr>
          <w:szCs w:val="22"/>
        </w:rPr>
        <w:t> </w:t>
      </w:r>
      <w:r>
        <w:rPr>
          <w:szCs w:val="22"/>
        </w:rPr>
        <w:t>ml.</w:t>
      </w:r>
    </w:p>
    <w:p w14:paraId="23277EBB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3D359BF5" w14:textId="3D8D4CCE" w:rsidR="003257FB" w:rsidRDefault="00DB59ED" w:rsidP="00021B2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Ne visi iepakojuma </w:t>
      </w:r>
      <w:r w:rsidR="00FD79F3" w:rsidRPr="003C53F9">
        <w:t>lielumi</w:t>
      </w:r>
      <w:r w:rsidR="00FD79F3" w:rsidDel="00FD79F3">
        <w:rPr>
          <w:szCs w:val="22"/>
        </w:rPr>
        <w:t xml:space="preserve"> </w:t>
      </w:r>
      <w:r>
        <w:rPr>
          <w:szCs w:val="22"/>
        </w:rPr>
        <w:t>var tikt izplatīti.</w:t>
      </w:r>
    </w:p>
    <w:p w14:paraId="4CACDF8B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1F08B3A9" w14:textId="77777777" w:rsidR="003257FB" w:rsidRDefault="00DB59ED" w:rsidP="007B38DC">
      <w:pPr>
        <w:pStyle w:val="Style1"/>
        <w:ind w:left="0" w:firstLine="0"/>
      </w:pPr>
      <w:r>
        <w:t>5.5.</w:t>
      </w:r>
      <w:r>
        <w:tab/>
        <w:t>Īpaši norādījumi neizlietotu veterināro zāļu vai to atkritumu iznīcināšanai</w:t>
      </w:r>
    </w:p>
    <w:p w14:paraId="2BE11DE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5EFD947" w14:textId="50E6219D" w:rsidR="00FD79F3" w:rsidRPr="00E57A7D" w:rsidRDefault="00FD79F3" w:rsidP="00021B2C">
      <w:pPr>
        <w:spacing w:line="240" w:lineRule="auto"/>
        <w:rPr>
          <w:szCs w:val="22"/>
        </w:rPr>
      </w:pPr>
      <w:bookmarkStart w:id="7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7"/>
    <w:p w14:paraId="685604AC" w14:textId="77777777" w:rsidR="00FD79F3" w:rsidRPr="00E57A7D" w:rsidRDefault="00FD79F3" w:rsidP="00371A89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8" w:name="_Hlk110241862"/>
      <w:r w:rsidRPr="0011511E">
        <w:rPr>
          <w:szCs w:val="22"/>
        </w:rPr>
        <w:t xml:space="preserve">nacionālajām </w:t>
      </w:r>
      <w:bookmarkEnd w:id="8"/>
      <w:r w:rsidRPr="0011511E">
        <w:rPr>
          <w:szCs w:val="22"/>
        </w:rPr>
        <w:t xml:space="preserve">prasībām un jebkurām valsts </w:t>
      </w:r>
      <w:bookmarkStart w:id="9" w:name="_Hlk110241871"/>
      <w:r w:rsidRPr="0011511E">
        <w:rPr>
          <w:szCs w:val="22"/>
        </w:rPr>
        <w:t xml:space="preserve">atkritumu </w:t>
      </w:r>
      <w:bookmarkEnd w:id="9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4039891" w14:textId="77777777" w:rsidR="003257FB" w:rsidRDefault="003257FB" w:rsidP="007B38DC">
      <w:pPr>
        <w:tabs>
          <w:tab w:val="clear" w:pos="567"/>
        </w:tabs>
        <w:spacing w:line="240" w:lineRule="auto"/>
        <w:rPr>
          <w:szCs w:val="22"/>
        </w:rPr>
      </w:pPr>
    </w:p>
    <w:p w14:paraId="2900C46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D7C4398" w14:textId="77777777" w:rsidR="003257FB" w:rsidRDefault="00DB59ED">
      <w:pPr>
        <w:pStyle w:val="Style1"/>
      </w:pPr>
      <w:r>
        <w:t>6.</w:t>
      </w:r>
      <w:r>
        <w:tab/>
        <w:t xml:space="preserve">TIRDZNIECĪBAS ATĻAUJAS TURĒTĀJS </w:t>
      </w:r>
    </w:p>
    <w:p w14:paraId="4339E853" w14:textId="23D8BEC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6E53074" w14:textId="4D55F1C3" w:rsidR="003257FB" w:rsidRDefault="00DB59ED" w:rsidP="00021B2C">
      <w:pPr>
        <w:spacing w:line="240" w:lineRule="auto"/>
        <w:jc w:val="both"/>
        <w:rPr>
          <w:szCs w:val="22"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3180BC8A" w14:textId="77777777" w:rsidR="003257FB" w:rsidRDefault="003257FB" w:rsidP="00021B2C">
      <w:pPr>
        <w:spacing w:line="240" w:lineRule="auto"/>
        <w:jc w:val="both"/>
        <w:rPr>
          <w:szCs w:val="22"/>
        </w:rPr>
      </w:pPr>
    </w:p>
    <w:p w14:paraId="32CDD147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1CE24DC9" w14:textId="77777777" w:rsidR="003257FB" w:rsidRDefault="00DB59ED" w:rsidP="007B38DC">
      <w:pPr>
        <w:pStyle w:val="Style1"/>
      </w:pPr>
      <w:r>
        <w:t>7.</w:t>
      </w:r>
      <w:r>
        <w:tab/>
        <w:t>TIRDZNIECĪBAS ATĻAUJAS NUMURS(-I)</w:t>
      </w:r>
    </w:p>
    <w:p w14:paraId="30CEEC51" w14:textId="7528B209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D4CA02B" w14:textId="77777777" w:rsidR="003257FB" w:rsidRDefault="00DB59ED" w:rsidP="00021B2C">
      <w:pPr>
        <w:spacing w:line="240" w:lineRule="auto"/>
        <w:jc w:val="both"/>
        <w:rPr>
          <w:bCs/>
          <w:szCs w:val="22"/>
        </w:rPr>
      </w:pPr>
      <w:r>
        <w:rPr>
          <w:bCs/>
          <w:szCs w:val="22"/>
        </w:rPr>
        <w:t>V/MRP/06/1668</w:t>
      </w:r>
    </w:p>
    <w:p w14:paraId="4FA942B3" w14:textId="77777777" w:rsidR="003257FB" w:rsidRDefault="003257FB" w:rsidP="00371A89">
      <w:pPr>
        <w:tabs>
          <w:tab w:val="clear" w:pos="567"/>
        </w:tabs>
        <w:spacing w:line="240" w:lineRule="auto"/>
        <w:rPr>
          <w:szCs w:val="22"/>
        </w:rPr>
      </w:pPr>
    </w:p>
    <w:p w14:paraId="2B70A5E5" w14:textId="77777777" w:rsidR="003257FB" w:rsidRDefault="003257FB" w:rsidP="007B38DC">
      <w:pPr>
        <w:tabs>
          <w:tab w:val="clear" w:pos="567"/>
        </w:tabs>
        <w:spacing w:line="240" w:lineRule="auto"/>
        <w:rPr>
          <w:szCs w:val="22"/>
        </w:rPr>
      </w:pPr>
    </w:p>
    <w:p w14:paraId="1B990601" w14:textId="77777777" w:rsidR="003257FB" w:rsidRDefault="00DB59ED">
      <w:pPr>
        <w:pStyle w:val="Style1"/>
      </w:pPr>
      <w:r>
        <w:t>8.</w:t>
      </w:r>
      <w:r>
        <w:tab/>
        <w:t>PIRMĀS TIRDZNIECĪBAS ATĻAUJAS PIEŠĶIRŠANAS DATUMS</w:t>
      </w:r>
    </w:p>
    <w:p w14:paraId="5888169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7D7DB4C" w14:textId="62D2B9C7" w:rsidR="003257FB" w:rsidRDefault="00FD79F3" w:rsidP="00021B2C">
      <w:pPr>
        <w:spacing w:line="240" w:lineRule="auto"/>
        <w:jc w:val="both"/>
        <w:rPr>
          <w:bCs/>
          <w:szCs w:val="22"/>
        </w:rPr>
      </w:pPr>
      <w:r w:rsidRPr="00B72BBB">
        <w:t>Pirmās tirdzniecības atļaujas piešķiršanas datums</w:t>
      </w:r>
      <w:r w:rsidRPr="00E57A7D">
        <w:t>:</w:t>
      </w:r>
      <w:r w:rsidR="00DB59ED">
        <w:rPr>
          <w:bCs/>
          <w:szCs w:val="22"/>
        </w:rPr>
        <w:t xml:space="preserve"> 01/03/2006</w:t>
      </w:r>
    </w:p>
    <w:p w14:paraId="6AE412E4" w14:textId="77777777" w:rsidR="003257FB" w:rsidRDefault="003257FB" w:rsidP="00371A89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14:paraId="4AB5B1A9" w14:textId="77777777" w:rsidR="003257FB" w:rsidRDefault="003257FB" w:rsidP="007B38DC">
      <w:pPr>
        <w:tabs>
          <w:tab w:val="clear" w:pos="567"/>
        </w:tabs>
        <w:spacing w:line="240" w:lineRule="auto"/>
        <w:rPr>
          <w:szCs w:val="22"/>
        </w:rPr>
      </w:pPr>
    </w:p>
    <w:p w14:paraId="376D6B8C" w14:textId="6EAEFDE8" w:rsidR="003257FB" w:rsidRDefault="00DB59ED" w:rsidP="007B38DC">
      <w:pPr>
        <w:pStyle w:val="Style1"/>
      </w:pPr>
      <w:r>
        <w:t>9.</w:t>
      </w:r>
      <w:r>
        <w:tab/>
      </w:r>
      <w:r w:rsidR="007B38DC">
        <w:t xml:space="preserve">VETERINĀRO </w:t>
      </w:r>
      <w:r>
        <w:t>ZĀĻU APRAKSTA PĒDĒJĀS PĀRSKATĪŠANAS DATUMS</w:t>
      </w:r>
    </w:p>
    <w:p w14:paraId="7BC3BAD0" w14:textId="2CA9E95F" w:rsidR="003257FB" w:rsidRPr="00021B2C" w:rsidRDefault="003257FB" w:rsidP="007B38DC">
      <w:pPr>
        <w:pStyle w:val="Style1"/>
        <w:rPr>
          <w:b w:val="0"/>
          <w:bCs/>
        </w:rPr>
      </w:pPr>
    </w:p>
    <w:p w14:paraId="7BD6171A" w14:textId="0D6ABD74" w:rsidR="003257FB" w:rsidRDefault="00B65C98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bCs/>
          <w:szCs w:val="22"/>
        </w:rPr>
        <w:t>09/</w:t>
      </w:r>
      <w:r w:rsidR="00FD79F3">
        <w:rPr>
          <w:bCs/>
          <w:szCs w:val="22"/>
        </w:rPr>
        <w:t>2023</w:t>
      </w:r>
    </w:p>
    <w:p w14:paraId="5DA43E1E" w14:textId="77777777" w:rsidR="00100FDF" w:rsidRDefault="00100FDF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F41393A" w14:textId="77777777" w:rsidR="003257FB" w:rsidRDefault="003257F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643D5EC7" w14:textId="77777777" w:rsidR="003257FB" w:rsidRDefault="00DB59ED">
      <w:pPr>
        <w:pStyle w:val="Style1"/>
      </w:pPr>
      <w:r>
        <w:t>10.</w:t>
      </w:r>
      <w:r>
        <w:tab/>
        <w:t>VETERINĀRO ZĀĻU KLASIFIKĀCIJA</w:t>
      </w:r>
    </w:p>
    <w:p w14:paraId="2169EA09" w14:textId="318DCDD1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81DA883" w14:textId="6AE5C173" w:rsidR="00313802" w:rsidRDefault="00FD79F3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0B3B52D7" w14:textId="7DE5B188" w:rsidR="00FD79F3" w:rsidRDefault="00FD79F3">
      <w:pPr>
        <w:tabs>
          <w:tab w:val="clear" w:pos="567"/>
        </w:tabs>
        <w:spacing w:line="240" w:lineRule="auto"/>
      </w:pPr>
    </w:p>
    <w:p w14:paraId="03BC4D4D" w14:textId="52F2D0C0" w:rsidR="00313802" w:rsidRDefault="00FD79F3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0D2996B2" w14:textId="77777777" w:rsidR="003257FB" w:rsidRDefault="00DB59ED">
      <w:pPr>
        <w:tabs>
          <w:tab w:val="clear" w:pos="567"/>
        </w:tabs>
        <w:spacing w:line="240" w:lineRule="auto"/>
        <w:rPr>
          <w:szCs w:val="22"/>
          <w:vertAlign w:val="subscript"/>
        </w:rPr>
      </w:pPr>
      <w:r>
        <w:rPr>
          <w:szCs w:val="22"/>
          <w:vertAlign w:val="subscript"/>
        </w:rPr>
        <w:br w:type="page"/>
      </w:r>
    </w:p>
    <w:p w14:paraId="0F86D6F3" w14:textId="77777777" w:rsidR="003257FB" w:rsidRDefault="003257FB">
      <w:pPr>
        <w:tabs>
          <w:tab w:val="clear" w:pos="567"/>
        </w:tabs>
        <w:spacing w:line="240" w:lineRule="auto"/>
        <w:rPr>
          <w:szCs w:val="22"/>
          <w:vertAlign w:val="subscript"/>
        </w:rPr>
      </w:pPr>
    </w:p>
    <w:p w14:paraId="42F0E92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F2DD5A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C699ED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AFF62A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278F55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567EAE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EACA9B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0F8AC7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EFD7EB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DF212F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ACE25D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18F2F2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D0FE665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6068FA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4C0CC4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369DA3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EE57E0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52154D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ABFDA8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D301A0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963715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6FFAE3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9CB097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D37B8FC" w14:textId="77777777" w:rsidR="003257FB" w:rsidRDefault="00DB59E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>III PIELIKUMS</w:t>
      </w:r>
    </w:p>
    <w:p w14:paraId="2DC0545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67081AB" w14:textId="77777777" w:rsidR="003257FB" w:rsidRDefault="00DB59ED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>
        <w:rPr>
          <w:b/>
          <w:szCs w:val="22"/>
        </w:rPr>
        <w:t xml:space="preserve">MARĶĒJUMS UN LIETOŠANAS INSTRUKCIJA </w:t>
      </w:r>
    </w:p>
    <w:p w14:paraId="652B64D2" w14:textId="77777777" w:rsidR="003257FB" w:rsidRDefault="00DB59E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4CC7B51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47BF7C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2DE13E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CAEEAC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D72787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B8342D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5A8305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05415C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4D57E9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D6733C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B399AE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BF777D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FBC4AB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58C2F3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DFD3DA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733319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2026CD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217093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8C86B8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BD2D66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2778FD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FD54EC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53CA3F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26B8CAE" w14:textId="77777777" w:rsidR="003257FB" w:rsidRDefault="00DB59ED">
      <w:pPr>
        <w:pStyle w:val="TITLEA1"/>
        <w:rPr>
          <w:bCs/>
        </w:rPr>
      </w:pPr>
      <w:r>
        <w:rPr>
          <w:bCs/>
        </w:rPr>
        <w:t>A. MARĶĒJUMS</w:t>
      </w:r>
    </w:p>
    <w:p w14:paraId="3300C767" w14:textId="77777777" w:rsidR="003257FB" w:rsidRDefault="00DB59E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3FEE8C3D" w14:textId="77777777" w:rsidR="003257FB" w:rsidRDefault="00DB59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lastRenderedPageBreak/>
        <w:t>UZ ĀRĒJĀ IEPAKOJUMA NORĀDĀMĀ INFORMĀCIJA</w:t>
      </w:r>
    </w:p>
    <w:p w14:paraId="3D86E77D" w14:textId="77777777" w:rsidR="003257FB" w:rsidRDefault="003257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</w:p>
    <w:p w14:paraId="7B6B6C64" w14:textId="0A21B4A4" w:rsidR="003257FB" w:rsidRDefault="00DB59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 xml:space="preserve">KARTONA KASTĪTE (tikai 1 </w:t>
      </w:r>
      <w:r w:rsidR="00FD79F3">
        <w:rPr>
          <w:b/>
          <w:szCs w:val="22"/>
        </w:rPr>
        <w:t>X</w:t>
      </w:r>
      <w:r>
        <w:rPr>
          <w:b/>
          <w:szCs w:val="22"/>
        </w:rPr>
        <w:t xml:space="preserve"> 1</w:t>
      </w:r>
      <w:r w:rsidR="00FD79F3">
        <w:rPr>
          <w:b/>
          <w:szCs w:val="22"/>
        </w:rPr>
        <w:t> ML</w:t>
      </w:r>
      <w:r>
        <w:rPr>
          <w:b/>
          <w:szCs w:val="22"/>
        </w:rPr>
        <w:t>)</w:t>
      </w:r>
    </w:p>
    <w:p w14:paraId="632A2B31" w14:textId="77777777" w:rsidR="003257FB" w:rsidRDefault="00DB59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>
        <w:rPr>
          <w:b/>
          <w:szCs w:val="22"/>
        </w:rPr>
        <w:t>PLASTMASAS KASTĪTE</w:t>
      </w:r>
    </w:p>
    <w:p w14:paraId="63C7E22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63C96FE" w14:textId="77777777" w:rsidR="003257FB" w:rsidRDefault="00DB59ED">
      <w:pPr>
        <w:pStyle w:val="Style2"/>
      </w:pPr>
      <w:r>
        <w:t>1.</w:t>
      </w:r>
      <w:r>
        <w:tab/>
        <w:t>VETERINĀRO ZĀĻU NOSAUKUMS</w:t>
      </w:r>
    </w:p>
    <w:p w14:paraId="5D793C0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F01BE41" w14:textId="77777777" w:rsidR="003257FB" w:rsidRDefault="00DB59ED">
      <w:pPr>
        <w:jc w:val="both"/>
        <w:rPr>
          <w:bCs/>
          <w:szCs w:val="22"/>
        </w:rPr>
      </w:pPr>
      <w:proofErr w:type="spellStart"/>
      <w:r w:rsidRPr="00021B2C">
        <w:rPr>
          <w:bCs/>
          <w:szCs w:val="22"/>
        </w:rPr>
        <w:t>Versiguard</w:t>
      </w:r>
      <w:proofErr w:type="spellEnd"/>
      <w:r w:rsidRPr="00021B2C">
        <w:rPr>
          <w:bCs/>
          <w:szCs w:val="22"/>
        </w:rPr>
        <w:t xml:space="preserve"> </w:t>
      </w:r>
      <w:proofErr w:type="spellStart"/>
      <w:r w:rsidRPr="00021B2C">
        <w:rPr>
          <w:bCs/>
          <w:szCs w:val="22"/>
        </w:rPr>
        <w:t>Rabies</w:t>
      </w:r>
      <w:proofErr w:type="spellEnd"/>
      <w:r>
        <w:rPr>
          <w:b/>
          <w:bCs/>
          <w:szCs w:val="22"/>
        </w:rPr>
        <w:t xml:space="preserve"> </w:t>
      </w:r>
      <w:r>
        <w:rPr>
          <w:bCs/>
          <w:szCs w:val="22"/>
        </w:rPr>
        <w:t>suspensija injekcijām</w:t>
      </w:r>
    </w:p>
    <w:p w14:paraId="50EC7CE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B81B4F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A074C67" w14:textId="4A1BAB0E" w:rsidR="003257FB" w:rsidRDefault="00DB59ED">
      <w:pPr>
        <w:pStyle w:val="Style2"/>
      </w:pPr>
      <w:r>
        <w:t>2.</w:t>
      </w:r>
      <w:r>
        <w:tab/>
        <w:t xml:space="preserve">INFORMĀCIJA PAR </w:t>
      </w:r>
      <w:r w:rsidR="00FD79F3">
        <w:t>AKTĪVAJĀM VIELĀM</w:t>
      </w:r>
    </w:p>
    <w:p w14:paraId="650AF6D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0AD6841" w14:textId="584930DD" w:rsidR="003257FB" w:rsidRDefault="00254707">
      <w:pPr>
        <w:tabs>
          <w:tab w:val="left" w:pos="720"/>
        </w:tabs>
        <w:jc w:val="both"/>
        <w:rPr>
          <w:color w:val="000000"/>
          <w:szCs w:val="22"/>
        </w:rPr>
      </w:pPr>
      <w:r>
        <w:rPr>
          <w:bCs/>
          <w:szCs w:val="22"/>
        </w:rPr>
        <w:t>Katra</w:t>
      </w:r>
      <w:r w:rsidR="00DB59ED">
        <w:rPr>
          <w:bCs/>
          <w:szCs w:val="22"/>
        </w:rPr>
        <w:t xml:space="preserve"> deva (1</w:t>
      </w:r>
      <w:r w:rsidR="00FD79F3">
        <w:rPr>
          <w:bCs/>
          <w:szCs w:val="22"/>
        </w:rPr>
        <w:t> </w:t>
      </w:r>
      <w:r w:rsidR="00DB59ED">
        <w:rPr>
          <w:bCs/>
          <w:szCs w:val="22"/>
        </w:rPr>
        <w:t>ml) satur:</w:t>
      </w:r>
    </w:p>
    <w:p w14:paraId="47857C00" w14:textId="7B7D9720" w:rsidR="003257FB" w:rsidRDefault="00DB59ED">
      <w:pPr>
        <w:jc w:val="both"/>
        <w:rPr>
          <w:szCs w:val="22"/>
        </w:rPr>
      </w:pPr>
      <w:proofErr w:type="spellStart"/>
      <w:r>
        <w:rPr>
          <w:szCs w:val="22"/>
        </w:rPr>
        <w:t>Inaktivēts</w:t>
      </w:r>
      <w:proofErr w:type="spellEnd"/>
      <w:r>
        <w:rPr>
          <w:szCs w:val="22"/>
        </w:rPr>
        <w:t xml:space="preserve"> trakumsērgas vīruss vismaz </w:t>
      </w:r>
      <w:r w:rsidR="00100FDF">
        <w:rPr>
          <w:szCs w:val="22"/>
        </w:rPr>
        <w:t>5</w:t>
      </w:r>
      <w:r w:rsidR="00FD79F3">
        <w:rPr>
          <w:szCs w:val="22"/>
        </w:rPr>
        <w:t> </w:t>
      </w:r>
      <w:r w:rsidR="00100FDF" w:rsidRPr="00C46A93">
        <w:rPr>
          <w:szCs w:val="22"/>
        </w:rPr>
        <w:t>IU</w:t>
      </w:r>
      <w:r w:rsidR="00100FDF">
        <w:rPr>
          <w:szCs w:val="22"/>
        </w:rPr>
        <w:t>.</w:t>
      </w:r>
    </w:p>
    <w:p w14:paraId="66F2E58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F5CBB4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38A161E" w14:textId="77777777" w:rsidR="003257FB" w:rsidRDefault="00DB59ED">
      <w:pPr>
        <w:pStyle w:val="Style2"/>
      </w:pPr>
      <w:r>
        <w:t>3.</w:t>
      </w:r>
      <w:r>
        <w:tab/>
        <w:t xml:space="preserve">IEPAKOJUMA LIELUMS </w:t>
      </w:r>
    </w:p>
    <w:p w14:paraId="137F6FF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AF816C0" w14:textId="77777777" w:rsidR="003257FB" w:rsidRDefault="00DB59ED">
      <w:pPr>
        <w:autoSpaceDE w:val="0"/>
        <w:autoSpaceDN w:val="0"/>
        <w:adjustRightInd w:val="0"/>
        <w:jc w:val="both"/>
        <w:rPr>
          <w:szCs w:val="22"/>
          <w:lang w:eastAsia="en-GB"/>
        </w:rPr>
      </w:pPr>
      <w:r>
        <w:rPr>
          <w:szCs w:val="22"/>
          <w:lang w:eastAsia="en-GB"/>
        </w:rPr>
        <w:t>1 x 1 ml</w:t>
      </w:r>
    </w:p>
    <w:p w14:paraId="3A8D956C" w14:textId="1C1B98F8" w:rsidR="003257FB" w:rsidRDefault="00DB59ED">
      <w:pPr>
        <w:autoSpaceDE w:val="0"/>
        <w:autoSpaceDN w:val="0"/>
        <w:adjustRightInd w:val="0"/>
        <w:jc w:val="both"/>
        <w:rPr>
          <w:szCs w:val="22"/>
          <w:lang w:eastAsia="en-GB"/>
        </w:rPr>
      </w:pPr>
      <w:r>
        <w:rPr>
          <w:szCs w:val="22"/>
          <w:highlight w:val="lightGray"/>
          <w:lang w:eastAsia="en-GB"/>
        </w:rPr>
        <w:t>10 x 1</w:t>
      </w:r>
      <w:r w:rsidR="00FD79F3">
        <w:rPr>
          <w:szCs w:val="22"/>
          <w:highlight w:val="lightGray"/>
          <w:lang w:eastAsia="en-GB"/>
        </w:rPr>
        <w:t> </w:t>
      </w:r>
      <w:r>
        <w:rPr>
          <w:szCs w:val="22"/>
          <w:highlight w:val="lightGray"/>
          <w:lang w:eastAsia="en-GB"/>
        </w:rPr>
        <w:t>ml</w:t>
      </w:r>
    </w:p>
    <w:p w14:paraId="64AA299F" w14:textId="69C81CC3" w:rsidR="003257FB" w:rsidRDefault="00DB59ED">
      <w:pPr>
        <w:autoSpaceDE w:val="0"/>
        <w:autoSpaceDN w:val="0"/>
        <w:adjustRightInd w:val="0"/>
        <w:jc w:val="both"/>
        <w:rPr>
          <w:szCs w:val="22"/>
          <w:lang w:eastAsia="en-GB"/>
        </w:rPr>
      </w:pPr>
      <w:r>
        <w:rPr>
          <w:szCs w:val="22"/>
          <w:highlight w:val="lightGray"/>
          <w:shd w:val="clear" w:color="auto" w:fill="D9D9D9"/>
          <w:lang w:eastAsia="en-GB"/>
        </w:rPr>
        <w:t>10 x 10</w:t>
      </w:r>
      <w:r w:rsidR="00FD79F3">
        <w:rPr>
          <w:szCs w:val="22"/>
          <w:highlight w:val="lightGray"/>
          <w:shd w:val="clear" w:color="auto" w:fill="D9D9D9"/>
          <w:lang w:eastAsia="en-GB"/>
        </w:rPr>
        <w:t> </w:t>
      </w:r>
      <w:r>
        <w:rPr>
          <w:szCs w:val="22"/>
          <w:highlight w:val="lightGray"/>
          <w:shd w:val="clear" w:color="auto" w:fill="D9D9D9"/>
          <w:lang w:eastAsia="en-GB"/>
        </w:rPr>
        <w:t>ml</w:t>
      </w:r>
    </w:p>
    <w:p w14:paraId="6F0BAD5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E06217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C3E04D5" w14:textId="77777777" w:rsidR="003257FB" w:rsidRDefault="00DB59ED">
      <w:pPr>
        <w:pStyle w:val="Style2"/>
      </w:pPr>
      <w:r>
        <w:t>4.</w:t>
      </w:r>
      <w:r>
        <w:tab/>
        <w:t>MĒRĶSUGAS</w:t>
      </w:r>
    </w:p>
    <w:p w14:paraId="324C20D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D95B50C" w14:textId="77777777" w:rsidR="003257FB" w:rsidRDefault="00DB59ED">
      <w:pPr>
        <w:tabs>
          <w:tab w:val="left" w:pos="720"/>
        </w:tabs>
        <w:jc w:val="both"/>
        <w:rPr>
          <w:szCs w:val="22"/>
        </w:rPr>
      </w:pPr>
      <w:r>
        <w:rPr>
          <w:szCs w:val="22"/>
          <w:highlight w:val="lightGray"/>
        </w:rPr>
        <w:t>Suņi, kaķi, liellopi, cūkas, aitas, kazas, zirgi un mājas seski.</w:t>
      </w:r>
    </w:p>
    <w:p w14:paraId="634F636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7A447C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463227D" w14:textId="77777777" w:rsidR="003257FB" w:rsidRDefault="00DB59ED">
      <w:pPr>
        <w:pStyle w:val="Style2"/>
      </w:pPr>
      <w:r>
        <w:t>5.</w:t>
      </w:r>
      <w:r>
        <w:tab/>
        <w:t>INDIKĀCIJAS</w:t>
      </w:r>
    </w:p>
    <w:p w14:paraId="1A2F1D6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58252A5" w14:textId="77777777" w:rsidR="003257FB" w:rsidRDefault="003257FB">
      <w:pPr>
        <w:tabs>
          <w:tab w:val="left" w:pos="720"/>
        </w:tabs>
        <w:jc w:val="both"/>
        <w:rPr>
          <w:color w:val="000000"/>
          <w:szCs w:val="22"/>
        </w:rPr>
      </w:pPr>
    </w:p>
    <w:p w14:paraId="13A94EA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13AED73" w14:textId="77777777" w:rsidR="003257FB" w:rsidRDefault="00DB59ED">
      <w:pPr>
        <w:pStyle w:val="Style2"/>
      </w:pPr>
      <w:r>
        <w:t>6.</w:t>
      </w:r>
      <w:r>
        <w:tab/>
        <w:t>LIETOŠANAS VEIDI</w:t>
      </w:r>
    </w:p>
    <w:p w14:paraId="2CB448F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745DC0F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Suņiem: </w:t>
      </w:r>
      <w:proofErr w:type="spellStart"/>
      <w:r>
        <w:rPr>
          <w:szCs w:val="22"/>
        </w:rPr>
        <w:t>s.c</w:t>
      </w:r>
      <w:proofErr w:type="spellEnd"/>
      <w:r>
        <w:rPr>
          <w:szCs w:val="22"/>
        </w:rPr>
        <w:t>.</w:t>
      </w:r>
    </w:p>
    <w:p w14:paraId="2E181194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Kaķiem, mājas seskiem, liellopiem, cūkām, aitām, kazām, zirgiem: </w:t>
      </w:r>
      <w:proofErr w:type="spellStart"/>
      <w:r>
        <w:rPr>
          <w:szCs w:val="22"/>
        </w:rPr>
        <w:t>s.c</w:t>
      </w:r>
      <w:proofErr w:type="spellEnd"/>
      <w:r>
        <w:rPr>
          <w:szCs w:val="22"/>
        </w:rPr>
        <w:t xml:space="preserve">. vai </w:t>
      </w: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</w:t>
      </w:r>
    </w:p>
    <w:p w14:paraId="6C67245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BEA2C0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1A8875F" w14:textId="77777777" w:rsidR="003257FB" w:rsidRDefault="00DB59ED">
      <w:pPr>
        <w:pStyle w:val="Style2"/>
        <w:pBdr>
          <w:top w:val="single" w:sz="4" w:space="0" w:color="auto"/>
        </w:pBdr>
      </w:pPr>
      <w:r>
        <w:t>7.</w:t>
      </w:r>
      <w:r>
        <w:tab/>
        <w:t>IEROBEŽOJUMU PERIODS</w:t>
      </w:r>
    </w:p>
    <w:p w14:paraId="27F69342" w14:textId="77777777" w:rsidR="00313802" w:rsidRDefault="00313802" w:rsidP="00313802">
      <w:pPr>
        <w:tabs>
          <w:tab w:val="left" w:pos="720"/>
        </w:tabs>
        <w:jc w:val="both"/>
        <w:rPr>
          <w:color w:val="000000"/>
          <w:szCs w:val="22"/>
        </w:rPr>
      </w:pPr>
    </w:p>
    <w:p w14:paraId="695E3E7F" w14:textId="397C11EF" w:rsidR="003257FB" w:rsidRPr="00313802" w:rsidRDefault="00313802" w:rsidP="00313802">
      <w:pPr>
        <w:tabs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Ierobežojumu periods: </w:t>
      </w:r>
    </w:p>
    <w:p w14:paraId="44811602" w14:textId="4685D255" w:rsidR="003257FB" w:rsidRDefault="00FD79F3">
      <w:pPr>
        <w:jc w:val="both"/>
        <w:rPr>
          <w:szCs w:val="22"/>
        </w:rPr>
      </w:pPr>
      <w:r>
        <w:rPr>
          <w:szCs w:val="22"/>
        </w:rPr>
        <w:t>l</w:t>
      </w:r>
      <w:r w:rsidR="00DB59ED">
        <w:rPr>
          <w:szCs w:val="22"/>
        </w:rPr>
        <w:t>iellopiem, cūkām, aitām, kazām, zirgiem: nulle dienas.</w:t>
      </w:r>
    </w:p>
    <w:p w14:paraId="2736113C" w14:textId="77777777" w:rsidR="003257FB" w:rsidRDefault="003257FB">
      <w:pPr>
        <w:jc w:val="both"/>
        <w:rPr>
          <w:color w:val="000000"/>
          <w:szCs w:val="22"/>
        </w:rPr>
      </w:pPr>
    </w:p>
    <w:p w14:paraId="604001B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28E97EF" w14:textId="77777777" w:rsidR="003257FB" w:rsidRDefault="00DB59ED">
      <w:pPr>
        <w:pStyle w:val="Style2"/>
      </w:pPr>
      <w:r>
        <w:t>8.</w:t>
      </w:r>
      <w:r>
        <w:tab/>
        <w:t>DERĪGUMA TERMIŅŠ</w:t>
      </w:r>
    </w:p>
    <w:p w14:paraId="0367661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7E7657E" w14:textId="77777777" w:rsidR="00B6253B" w:rsidRDefault="00B6253B">
      <w:pPr>
        <w:tabs>
          <w:tab w:val="left" w:pos="720"/>
        </w:tabs>
        <w:jc w:val="both"/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7E3DC28D" w14:textId="77777777" w:rsidR="003257FB" w:rsidRDefault="00DB59ED">
      <w:pPr>
        <w:tabs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Pēc pirmreizējas </w:t>
      </w:r>
      <w:r>
        <w:rPr>
          <w:szCs w:val="22"/>
        </w:rPr>
        <w:t>caurduršanas</w:t>
      </w:r>
      <w:r>
        <w:rPr>
          <w:color w:val="000000"/>
          <w:szCs w:val="22"/>
        </w:rPr>
        <w:t xml:space="preserve"> izlietot 10 stundu laikā.</w:t>
      </w:r>
    </w:p>
    <w:p w14:paraId="225DA62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DBB83EC" w14:textId="6A620B5D" w:rsidR="00021B2C" w:rsidRDefault="00021B2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E5ACF2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DC0F491" w14:textId="77777777" w:rsidR="003257FB" w:rsidRDefault="00DB59ED">
      <w:pPr>
        <w:pStyle w:val="Style2"/>
      </w:pPr>
      <w:r>
        <w:t>9.</w:t>
      </w:r>
      <w:r>
        <w:tab/>
        <w:t>ĪPAŠI UZGLABĀŠANAS NOSACĪJUMI</w:t>
      </w:r>
    </w:p>
    <w:p w14:paraId="0E730DA9" w14:textId="77777777" w:rsidR="003257FB" w:rsidRDefault="003257FB">
      <w:pPr>
        <w:tabs>
          <w:tab w:val="left" w:pos="720"/>
        </w:tabs>
        <w:jc w:val="both"/>
        <w:rPr>
          <w:color w:val="000000"/>
          <w:szCs w:val="22"/>
        </w:rPr>
      </w:pPr>
    </w:p>
    <w:p w14:paraId="6EDFBB99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Uzglabāt ledusskapī.</w:t>
      </w:r>
    </w:p>
    <w:p w14:paraId="182CC70F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Nesasaldēt.</w:t>
      </w:r>
    </w:p>
    <w:p w14:paraId="08DD4246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Sargāt no gaismas.</w:t>
      </w:r>
    </w:p>
    <w:p w14:paraId="2B443745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309229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081C4FD" w14:textId="77777777" w:rsidR="003257FB" w:rsidRDefault="00DB59ED">
      <w:pPr>
        <w:pStyle w:val="Style2"/>
      </w:pPr>
      <w:r>
        <w:t>10.</w:t>
      </w:r>
      <w:r>
        <w:tab/>
        <w:t>VĀRDI “PIRMS LIETOŠANAS IZLASIET LIETOŠANAS INSTRUKCIJU”</w:t>
      </w:r>
    </w:p>
    <w:p w14:paraId="4D6F03B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897E139" w14:textId="77777777" w:rsidR="00B6253B" w:rsidRPr="00E57A7D" w:rsidRDefault="00B6253B" w:rsidP="00B6253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6EF3DB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320012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DD832CB" w14:textId="77777777" w:rsidR="003257FB" w:rsidRDefault="00DB59ED">
      <w:pPr>
        <w:pStyle w:val="Style2"/>
      </w:pPr>
      <w:r>
        <w:t>11.</w:t>
      </w:r>
      <w:r>
        <w:tab/>
        <w:t>VĀRDI “LIETOŠANAI DZĪVNIEKIEM”</w:t>
      </w:r>
    </w:p>
    <w:p w14:paraId="7A216D7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F7222C8" w14:textId="5E96D191" w:rsidR="003257FB" w:rsidRDefault="00DB59ED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  <w:szCs w:val="22"/>
        </w:rPr>
        <w:t>Lietošanai dzīvniekiem.</w:t>
      </w:r>
    </w:p>
    <w:p w14:paraId="08AD52D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C5093A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A3DE77B" w14:textId="77777777" w:rsidR="003257FB" w:rsidRDefault="00DB59ED">
      <w:pPr>
        <w:pStyle w:val="Style2"/>
      </w:pPr>
      <w:r>
        <w:t>12.</w:t>
      </w:r>
      <w:r>
        <w:tab/>
        <w:t>VĀRDI “UZGLABĀT BĒRNIEM NEREDZAMĀ UN NEPIEEJAMĀ VIETĀ”</w:t>
      </w:r>
    </w:p>
    <w:p w14:paraId="73E623E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EFD8840" w14:textId="77777777" w:rsidR="003257FB" w:rsidRDefault="00DB59ED">
      <w:pPr>
        <w:tabs>
          <w:tab w:val="left" w:pos="720"/>
        </w:tabs>
        <w:jc w:val="both"/>
        <w:rPr>
          <w:color w:val="000000"/>
          <w:szCs w:val="22"/>
        </w:rPr>
      </w:pPr>
      <w:r>
        <w:rPr>
          <w:color w:val="000000"/>
          <w:szCs w:val="22"/>
        </w:rPr>
        <w:t>Uzglabāt bērniem neredzamā un nepieejamā vietā.</w:t>
      </w:r>
    </w:p>
    <w:p w14:paraId="3F60E5F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36382C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B9D2021" w14:textId="77777777" w:rsidR="003257FB" w:rsidRDefault="00DB59ED">
      <w:pPr>
        <w:pStyle w:val="Style2"/>
      </w:pPr>
      <w:r>
        <w:t>13.</w:t>
      </w:r>
      <w:r>
        <w:tab/>
        <w:t xml:space="preserve">TIRDZNIECĪBAS ATĻAUJAS TURĒTĀJS </w:t>
      </w:r>
    </w:p>
    <w:p w14:paraId="75E653E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72EADF6" w14:textId="0D397290" w:rsidR="003257FB" w:rsidRDefault="00DB59ED">
      <w:pPr>
        <w:rPr>
          <w:bCs/>
        </w:rPr>
      </w:pPr>
      <w:proofErr w:type="spellStart"/>
      <w:r>
        <w:rPr>
          <w:szCs w:val="22"/>
        </w:rPr>
        <w:t>Zoetis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Belgium</w:t>
      </w:r>
      <w:proofErr w:type="spellEnd"/>
    </w:p>
    <w:p w14:paraId="24D46952" w14:textId="77777777" w:rsidR="003257FB" w:rsidRDefault="003257FB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14:paraId="03D9360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EFB3A3C" w14:textId="77777777" w:rsidR="003257FB" w:rsidRDefault="00DB59ED">
      <w:pPr>
        <w:pStyle w:val="Style2"/>
      </w:pPr>
      <w:r>
        <w:t>14.</w:t>
      </w:r>
      <w:r>
        <w:tab/>
        <w:t>TIRDZNIECĪBAS ATĻAUJAS NUMURI</w:t>
      </w:r>
    </w:p>
    <w:p w14:paraId="46F5DB6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0EEBC75" w14:textId="77777777" w:rsidR="003257FB" w:rsidRDefault="00DB59ED">
      <w:pPr>
        <w:pStyle w:val="EndnoteText"/>
        <w:tabs>
          <w:tab w:val="clear" w:pos="567"/>
          <w:tab w:val="left" w:pos="720"/>
        </w:tabs>
        <w:jc w:val="both"/>
        <w:rPr>
          <w:bCs/>
          <w:iCs/>
          <w:color w:val="000000"/>
          <w:szCs w:val="22"/>
        </w:rPr>
      </w:pPr>
      <w:r>
        <w:rPr>
          <w:bCs/>
          <w:szCs w:val="22"/>
        </w:rPr>
        <w:t>V/MRP/06/1668</w:t>
      </w:r>
    </w:p>
    <w:p w14:paraId="41C0BDA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A379D43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298C9A9" w14:textId="77777777" w:rsidR="003257FB" w:rsidRDefault="00DB59ED">
      <w:pPr>
        <w:pStyle w:val="Style2"/>
      </w:pPr>
      <w:r>
        <w:t>15.</w:t>
      </w:r>
      <w:r>
        <w:tab/>
        <w:t>SĒRIJAS NUMURS</w:t>
      </w:r>
    </w:p>
    <w:p w14:paraId="1A7D4CB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3F3ABD1" w14:textId="3CDC7731" w:rsidR="003257FB" w:rsidRDefault="00DB59ED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color w:val="000000"/>
          <w:szCs w:val="22"/>
        </w:rPr>
        <w:t>Lot</w:t>
      </w:r>
      <w:proofErr w:type="spellEnd"/>
      <w:r w:rsidR="00B6253B">
        <w:rPr>
          <w:color w:val="000000"/>
          <w:szCs w:val="22"/>
        </w:rPr>
        <w:t xml:space="preserve"> </w:t>
      </w:r>
      <w:r w:rsidR="00B6253B" w:rsidRPr="00E57A7D">
        <w:t>{numurs}</w:t>
      </w:r>
    </w:p>
    <w:p w14:paraId="46134D63" w14:textId="77777777" w:rsidR="003257FB" w:rsidRDefault="00DB59ED">
      <w:pPr>
        <w:tabs>
          <w:tab w:val="clear" w:pos="567"/>
        </w:tabs>
        <w:spacing w:line="240" w:lineRule="auto"/>
        <w:rPr>
          <w:szCs w:val="22"/>
        </w:rPr>
      </w:pPr>
      <w:r>
        <w:br w:type="page"/>
      </w:r>
    </w:p>
    <w:p w14:paraId="6D8CAE59" w14:textId="77777777" w:rsidR="003257FB" w:rsidRDefault="00DB59ED" w:rsidP="00100FDF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lastRenderedPageBreak/>
        <w:t>MAZA IZMĒRA TIEŠĀ IEPAKOJUMA NORĀDĀMĀ INFORMĀCIJA</w:t>
      </w:r>
    </w:p>
    <w:p w14:paraId="49096EF0" w14:textId="77777777" w:rsidR="003257FB" w:rsidRDefault="003257FB" w:rsidP="00100FDF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09F1C887" w14:textId="55A4B732" w:rsidR="003257FB" w:rsidRDefault="00DB59ED" w:rsidP="00100FDF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STIKLA FLAKONS (1</w:t>
      </w:r>
      <w:r w:rsidR="00100FDF">
        <w:rPr>
          <w:b/>
          <w:szCs w:val="22"/>
        </w:rPr>
        <w:t> </w:t>
      </w:r>
      <w:r>
        <w:rPr>
          <w:b/>
          <w:szCs w:val="22"/>
        </w:rPr>
        <w:t>ml)</w:t>
      </w:r>
    </w:p>
    <w:p w14:paraId="2B14E1B1" w14:textId="6EAE8A5C" w:rsidR="00B6253B" w:rsidRDefault="00B6253B" w:rsidP="00100FDF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STIKLA FLAKONS (10 ml)</w:t>
      </w:r>
    </w:p>
    <w:p w14:paraId="1BA6A6A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353422E" w14:textId="77777777" w:rsidR="003257FB" w:rsidRDefault="00DB59ED">
      <w:pPr>
        <w:pStyle w:val="Style2"/>
      </w:pPr>
      <w:r>
        <w:t>1.</w:t>
      </w:r>
      <w:r>
        <w:tab/>
        <w:t>VETERINĀRO ZĀĻU NOSAUKUMS</w:t>
      </w:r>
    </w:p>
    <w:p w14:paraId="0C1EDAC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6BC6FCC" w14:textId="697B40E0" w:rsidR="003257FB" w:rsidRDefault="00DB59ED">
      <w:pPr>
        <w:jc w:val="both"/>
        <w:rPr>
          <w:bCs/>
          <w:szCs w:val="22"/>
        </w:rPr>
      </w:pPr>
      <w:proofErr w:type="spellStart"/>
      <w:r w:rsidRPr="00021B2C">
        <w:rPr>
          <w:bCs/>
          <w:szCs w:val="22"/>
        </w:rPr>
        <w:t>Versiguard</w:t>
      </w:r>
      <w:proofErr w:type="spellEnd"/>
      <w:r w:rsidRPr="00021B2C">
        <w:rPr>
          <w:bCs/>
          <w:szCs w:val="22"/>
        </w:rPr>
        <w:t xml:space="preserve"> </w:t>
      </w:r>
      <w:proofErr w:type="spellStart"/>
      <w:r w:rsidRPr="00021B2C">
        <w:rPr>
          <w:bCs/>
          <w:szCs w:val="22"/>
        </w:rPr>
        <w:t>Rabies</w:t>
      </w:r>
      <w:proofErr w:type="spellEnd"/>
    </w:p>
    <w:p w14:paraId="5619949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E672B05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6EA2C71" w14:textId="77777777" w:rsidR="003257FB" w:rsidRDefault="00DB59ED">
      <w:pPr>
        <w:pStyle w:val="Style2"/>
      </w:pPr>
      <w:r>
        <w:t>2.</w:t>
      </w:r>
      <w:r>
        <w:tab/>
        <w:t>AKTĪVO VIELU KVANTITATĪVIE DATI</w:t>
      </w:r>
    </w:p>
    <w:p w14:paraId="20B7CBC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05E4A2F" w14:textId="3874C8E3" w:rsidR="00100FDF" w:rsidRDefault="00DB59ED">
      <w:pPr>
        <w:jc w:val="both"/>
        <w:rPr>
          <w:szCs w:val="22"/>
        </w:rPr>
      </w:pPr>
      <w:proofErr w:type="spellStart"/>
      <w:r>
        <w:rPr>
          <w:szCs w:val="22"/>
        </w:rPr>
        <w:t>Inaktivēts</w:t>
      </w:r>
      <w:proofErr w:type="spellEnd"/>
      <w:r>
        <w:rPr>
          <w:szCs w:val="22"/>
        </w:rPr>
        <w:t xml:space="preserve"> trakumsērgas vīruss vismaz </w:t>
      </w:r>
      <w:r w:rsidR="00100FDF">
        <w:rPr>
          <w:szCs w:val="22"/>
        </w:rPr>
        <w:t>5</w:t>
      </w:r>
      <w:r w:rsidR="00C2636C">
        <w:rPr>
          <w:szCs w:val="22"/>
        </w:rPr>
        <w:t> </w:t>
      </w:r>
      <w:r w:rsidR="00100FDF" w:rsidRPr="00F46417">
        <w:rPr>
          <w:szCs w:val="22"/>
        </w:rPr>
        <w:t>IU/ml</w:t>
      </w:r>
      <w:r w:rsidR="00B6253B">
        <w:rPr>
          <w:szCs w:val="22"/>
        </w:rPr>
        <w:t>.</w:t>
      </w:r>
    </w:p>
    <w:p w14:paraId="2DE485D5" w14:textId="734B7B70" w:rsidR="003257FB" w:rsidRDefault="00DB59ED">
      <w:pPr>
        <w:jc w:val="both"/>
        <w:rPr>
          <w:szCs w:val="22"/>
        </w:rPr>
      </w:pPr>
      <w:r>
        <w:rPr>
          <w:szCs w:val="22"/>
        </w:rPr>
        <w:t>1</w:t>
      </w:r>
      <w:r w:rsidR="00B6253B">
        <w:rPr>
          <w:szCs w:val="22"/>
        </w:rPr>
        <w:t> </w:t>
      </w:r>
      <w:r>
        <w:rPr>
          <w:szCs w:val="22"/>
        </w:rPr>
        <w:t>ml</w:t>
      </w:r>
    </w:p>
    <w:p w14:paraId="3CF190B5" w14:textId="71269307" w:rsidR="00B6253B" w:rsidRPr="00C97706" w:rsidRDefault="00B6253B" w:rsidP="00B6253B">
      <w:pPr>
        <w:tabs>
          <w:tab w:val="clear" w:pos="567"/>
          <w:tab w:val="left" w:pos="720"/>
        </w:tabs>
        <w:spacing w:line="240" w:lineRule="auto"/>
      </w:pPr>
      <w:r w:rsidRPr="002A6298">
        <w:rPr>
          <w:highlight w:val="lightGray"/>
        </w:rPr>
        <w:t>10</w:t>
      </w:r>
      <w:r>
        <w:rPr>
          <w:highlight w:val="lightGray"/>
        </w:rPr>
        <w:t> </w:t>
      </w:r>
      <w:r w:rsidRPr="002A6298">
        <w:rPr>
          <w:highlight w:val="lightGray"/>
        </w:rPr>
        <w:t>ml</w:t>
      </w:r>
    </w:p>
    <w:p w14:paraId="3470EF4B" w14:textId="77777777" w:rsidR="00C2636C" w:rsidRDefault="00C2636C">
      <w:pPr>
        <w:tabs>
          <w:tab w:val="clear" w:pos="567"/>
        </w:tabs>
        <w:spacing w:line="240" w:lineRule="auto"/>
        <w:rPr>
          <w:szCs w:val="22"/>
        </w:rPr>
      </w:pPr>
    </w:p>
    <w:p w14:paraId="16E12EC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7CCB779" w14:textId="77777777" w:rsidR="003257FB" w:rsidRDefault="00DB59ED">
      <w:pPr>
        <w:pStyle w:val="Style2"/>
      </w:pPr>
      <w:r>
        <w:t>3.</w:t>
      </w:r>
      <w:r>
        <w:tab/>
        <w:t>SĒRIJAS NUMURS</w:t>
      </w:r>
    </w:p>
    <w:p w14:paraId="63A790B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E67D509" w14:textId="1168F7DD" w:rsidR="003257FB" w:rsidRDefault="00DB59ED">
      <w:pPr>
        <w:rPr>
          <w:szCs w:val="22"/>
        </w:rPr>
      </w:pPr>
      <w:proofErr w:type="spellStart"/>
      <w:r>
        <w:rPr>
          <w:szCs w:val="22"/>
        </w:rPr>
        <w:t>Lot</w:t>
      </w:r>
      <w:proofErr w:type="spellEnd"/>
      <w:r w:rsidR="00B6253B">
        <w:rPr>
          <w:szCs w:val="22"/>
        </w:rPr>
        <w:t xml:space="preserve"> </w:t>
      </w:r>
      <w:r w:rsidR="00B6253B" w:rsidRPr="00E57A7D">
        <w:t>{numurs}</w:t>
      </w:r>
    </w:p>
    <w:p w14:paraId="60648D3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C8A53B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1BB74EB" w14:textId="77777777" w:rsidR="003257FB" w:rsidRDefault="00DB59ED">
      <w:pPr>
        <w:pStyle w:val="Style2"/>
      </w:pPr>
      <w:r>
        <w:t>4.</w:t>
      </w:r>
      <w:r>
        <w:tab/>
        <w:t>DERĪGUMA TERMIŅŠ</w:t>
      </w:r>
    </w:p>
    <w:p w14:paraId="7F812D7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966FBC0" w14:textId="77777777" w:rsidR="00B6253B" w:rsidRDefault="00B6253B" w:rsidP="00B6253B">
      <w:pPr>
        <w:tabs>
          <w:tab w:val="left" w:pos="720"/>
        </w:tabs>
        <w:jc w:val="both"/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51610A4" w14:textId="77777777" w:rsidR="003257FB" w:rsidRDefault="003257FB">
      <w:pPr>
        <w:tabs>
          <w:tab w:val="clear" w:pos="567"/>
        </w:tabs>
        <w:spacing w:line="240" w:lineRule="auto"/>
      </w:pPr>
    </w:p>
    <w:p w14:paraId="4A893CAB" w14:textId="77777777" w:rsidR="003257FB" w:rsidRDefault="00DB59ED">
      <w:pPr>
        <w:tabs>
          <w:tab w:val="clear" w:pos="567"/>
        </w:tabs>
        <w:spacing w:line="240" w:lineRule="auto"/>
      </w:pPr>
      <w:r>
        <w:br w:type="page"/>
      </w:r>
    </w:p>
    <w:p w14:paraId="44C65C80" w14:textId="7B824776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8D76F6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BD947D0" w14:textId="77777777" w:rsidR="003257FB" w:rsidRDefault="003257FB">
      <w:pPr>
        <w:ind w:right="113"/>
        <w:rPr>
          <w:szCs w:val="22"/>
        </w:rPr>
      </w:pPr>
    </w:p>
    <w:p w14:paraId="69A4D365" w14:textId="77777777" w:rsidR="003257FB" w:rsidRDefault="003257FB">
      <w:pPr>
        <w:ind w:right="113"/>
        <w:rPr>
          <w:szCs w:val="22"/>
        </w:rPr>
      </w:pPr>
    </w:p>
    <w:p w14:paraId="734ECBE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0F1C45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6074DC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1406A6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F3F668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E4C68A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458EB2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241E81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571D20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A92892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2A411E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B50A7D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04478F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DE07D1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82C608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981093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64B76D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81A291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EA6FFD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7B0D210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577812F" w14:textId="77777777" w:rsidR="003257FB" w:rsidRDefault="00DB59ED">
      <w:pPr>
        <w:pStyle w:val="TITLEA1"/>
        <w:rPr>
          <w:bCs/>
        </w:rPr>
      </w:pPr>
      <w:r>
        <w:rPr>
          <w:bCs/>
        </w:rPr>
        <w:t>B. LIETOŠANAS INSTRUKCIJA</w:t>
      </w:r>
    </w:p>
    <w:p w14:paraId="34A3CBF4" w14:textId="77777777" w:rsidR="003257FB" w:rsidRDefault="00DB59ED">
      <w:pPr>
        <w:tabs>
          <w:tab w:val="clear" w:pos="567"/>
        </w:tabs>
        <w:spacing w:line="240" w:lineRule="auto"/>
        <w:jc w:val="center"/>
        <w:rPr>
          <w:szCs w:val="22"/>
        </w:rPr>
      </w:pPr>
      <w:r>
        <w:br w:type="page"/>
      </w:r>
      <w:r>
        <w:rPr>
          <w:b/>
          <w:szCs w:val="22"/>
        </w:rPr>
        <w:lastRenderedPageBreak/>
        <w:t>LIETOŠANAS INSTRUKCIJA</w:t>
      </w:r>
    </w:p>
    <w:p w14:paraId="0AD42E5B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902FCF4" w14:textId="77777777" w:rsidR="003257FB" w:rsidRDefault="00DB59ED">
      <w:pPr>
        <w:pStyle w:val="Style1"/>
      </w:pPr>
      <w:r>
        <w:rPr>
          <w:highlight w:val="lightGray"/>
        </w:rPr>
        <w:t>1.</w:t>
      </w:r>
      <w:r>
        <w:tab/>
        <w:t>Veterināro zāļu nosaukums</w:t>
      </w:r>
    </w:p>
    <w:p w14:paraId="52AED05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77B802F" w14:textId="77777777" w:rsidR="003257FB" w:rsidRDefault="00DB59ED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021B2C">
        <w:rPr>
          <w:bCs/>
          <w:szCs w:val="22"/>
        </w:rPr>
        <w:t>Versiguard</w:t>
      </w:r>
      <w:proofErr w:type="spellEnd"/>
      <w:r w:rsidRPr="00021B2C">
        <w:rPr>
          <w:bCs/>
          <w:szCs w:val="22"/>
        </w:rPr>
        <w:t xml:space="preserve"> </w:t>
      </w:r>
      <w:proofErr w:type="spellStart"/>
      <w:r w:rsidRPr="00021B2C">
        <w:rPr>
          <w:bCs/>
          <w:szCs w:val="22"/>
        </w:rPr>
        <w:t>Rabies</w:t>
      </w:r>
      <w:proofErr w:type="spellEnd"/>
      <w:r>
        <w:rPr>
          <w:bCs/>
          <w:szCs w:val="22"/>
        </w:rPr>
        <w:t xml:space="preserve"> suspensija injekcijām</w:t>
      </w:r>
    </w:p>
    <w:p w14:paraId="77F1581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0CDACC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D6ACF5F" w14:textId="77777777" w:rsidR="003257FB" w:rsidRDefault="00DB59ED">
      <w:pPr>
        <w:pStyle w:val="Style1"/>
      </w:pPr>
      <w:r>
        <w:rPr>
          <w:highlight w:val="lightGray"/>
        </w:rPr>
        <w:t>2.</w:t>
      </w:r>
      <w:r>
        <w:tab/>
        <w:t>Sastāvs</w:t>
      </w:r>
    </w:p>
    <w:p w14:paraId="35A2515F" w14:textId="77777777" w:rsidR="003257FB" w:rsidRDefault="003257F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187112" w14:textId="2143348D" w:rsidR="003257FB" w:rsidRDefault="000F79DD">
      <w:pPr>
        <w:jc w:val="both"/>
        <w:rPr>
          <w:bCs/>
          <w:szCs w:val="22"/>
        </w:rPr>
      </w:pPr>
      <w:r>
        <w:rPr>
          <w:bCs/>
          <w:szCs w:val="22"/>
        </w:rPr>
        <w:t>Katra</w:t>
      </w:r>
      <w:r w:rsidR="00DB59ED">
        <w:rPr>
          <w:bCs/>
          <w:szCs w:val="22"/>
        </w:rPr>
        <w:t xml:space="preserve"> deva (1</w:t>
      </w:r>
      <w:r w:rsidR="00740363">
        <w:rPr>
          <w:bCs/>
          <w:szCs w:val="22"/>
        </w:rPr>
        <w:t> </w:t>
      </w:r>
      <w:r w:rsidR="00DB59ED">
        <w:rPr>
          <w:bCs/>
          <w:szCs w:val="22"/>
        </w:rPr>
        <w:t>ml) satur:</w:t>
      </w:r>
    </w:p>
    <w:p w14:paraId="57B684EC" w14:textId="77777777" w:rsidR="003257FB" w:rsidRDefault="003257FB">
      <w:pPr>
        <w:jc w:val="both"/>
        <w:rPr>
          <w:bCs/>
          <w:szCs w:val="22"/>
        </w:rPr>
      </w:pPr>
    </w:p>
    <w:p w14:paraId="10163338" w14:textId="77777777" w:rsidR="003257FB" w:rsidRDefault="00DB59ED">
      <w:pPr>
        <w:jc w:val="both"/>
        <w:rPr>
          <w:b/>
          <w:szCs w:val="22"/>
        </w:rPr>
      </w:pPr>
      <w:r>
        <w:rPr>
          <w:b/>
          <w:szCs w:val="22"/>
        </w:rPr>
        <w:t>Aktīvā viela:</w:t>
      </w:r>
    </w:p>
    <w:p w14:paraId="27237B24" w14:textId="04D4C866" w:rsidR="003257FB" w:rsidRDefault="00DB59ED">
      <w:pPr>
        <w:jc w:val="both"/>
        <w:rPr>
          <w:szCs w:val="22"/>
        </w:rPr>
      </w:pPr>
      <w:proofErr w:type="spellStart"/>
      <w:r>
        <w:rPr>
          <w:szCs w:val="22"/>
        </w:rPr>
        <w:t>Inaktivēts</w:t>
      </w:r>
      <w:proofErr w:type="spellEnd"/>
      <w:r>
        <w:rPr>
          <w:szCs w:val="22"/>
        </w:rPr>
        <w:t xml:space="preserve"> trakumsērgas vīruss, celms SAD Vnukovo-32</w:t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 w:rsidR="00492E7A">
        <w:rPr>
          <w:szCs w:val="22"/>
          <w:lang w:val="fr-BE"/>
        </w:rPr>
        <w:t>≥ 5</w:t>
      </w:r>
      <w:r w:rsidR="00C2636C">
        <w:rPr>
          <w:szCs w:val="22"/>
          <w:lang w:val="fr-BE"/>
        </w:rPr>
        <w:t> </w:t>
      </w:r>
      <w:r w:rsidR="00492E7A">
        <w:rPr>
          <w:szCs w:val="22"/>
        </w:rPr>
        <w:t>IU*</w:t>
      </w:r>
    </w:p>
    <w:p w14:paraId="55EBD659" w14:textId="04EBF532" w:rsidR="003257FB" w:rsidRDefault="00DB59ED">
      <w:pPr>
        <w:jc w:val="both"/>
        <w:rPr>
          <w:szCs w:val="22"/>
        </w:rPr>
      </w:pPr>
      <w:r>
        <w:rPr>
          <w:szCs w:val="22"/>
        </w:rPr>
        <w:t>*IU – starptautiskās vienības</w:t>
      </w:r>
      <w:r w:rsidR="00492E7A">
        <w:rPr>
          <w:szCs w:val="22"/>
        </w:rPr>
        <w:t>.</w:t>
      </w:r>
    </w:p>
    <w:p w14:paraId="538AE88D" w14:textId="77777777" w:rsidR="003257FB" w:rsidRDefault="003257FB">
      <w:pPr>
        <w:jc w:val="both"/>
        <w:rPr>
          <w:szCs w:val="22"/>
        </w:rPr>
      </w:pPr>
    </w:p>
    <w:p w14:paraId="1308495C" w14:textId="77777777" w:rsidR="003257FB" w:rsidRDefault="00DB59ED">
      <w:pPr>
        <w:jc w:val="both"/>
        <w:rPr>
          <w:b/>
          <w:szCs w:val="22"/>
        </w:rPr>
      </w:pPr>
      <w:proofErr w:type="spellStart"/>
      <w:r>
        <w:rPr>
          <w:b/>
          <w:szCs w:val="22"/>
        </w:rPr>
        <w:t>Adjuvants</w:t>
      </w:r>
      <w:proofErr w:type="spellEnd"/>
      <w:r>
        <w:rPr>
          <w:b/>
          <w:szCs w:val="22"/>
        </w:rPr>
        <w:t>:</w:t>
      </w:r>
    </w:p>
    <w:p w14:paraId="3FF3039F" w14:textId="7218A940" w:rsidR="003257FB" w:rsidRDefault="00DB59ED">
      <w:pPr>
        <w:tabs>
          <w:tab w:val="left" w:pos="5940"/>
        </w:tabs>
        <w:jc w:val="both"/>
        <w:rPr>
          <w:szCs w:val="22"/>
        </w:rPr>
      </w:pPr>
      <w:r>
        <w:rPr>
          <w:szCs w:val="22"/>
        </w:rPr>
        <w:t>Alumīnija hidroksīds</w:t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</w:rPr>
        <w:t>2</w:t>
      </w:r>
      <w:r w:rsidR="00740363">
        <w:rPr>
          <w:szCs w:val="22"/>
        </w:rPr>
        <w:t> </w:t>
      </w:r>
      <w:r>
        <w:rPr>
          <w:szCs w:val="22"/>
        </w:rPr>
        <w:t>mg</w:t>
      </w:r>
    </w:p>
    <w:p w14:paraId="68DEC340" w14:textId="77777777" w:rsidR="003257FB" w:rsidRDefault="003257FB">
      <w:pPr>
        <w:tabs>
          <w:tab w:val="left" w:pos="5940"/>
        </w:tabs>
        <w:jc w:val="both"/>
        <w:rPr>
          <w:szCs w:val="22"/>
        </w:rPr>
      </w:pPr>
    </w:p>
    <w:p w14:paraId="44F55BF2" w14:textId="3721DEEE" w:rsidR="003257FB" w:rsidRDefault="00DB59ED">
      <w:pPr>
        <w:jc w:val="both"/>
        <w:rPr>
          <w:b/>
          <w:color w:val="000000"/>
          <w:szCs w:val="22"/>
        </w:rPr>
      </w:pPr>
      <w:proofErr w:type="spellStart"/>
      <w:r>
        <w:rPr>
          <w:b/>
          <w:color w:val="000000"/>
          <w:szCs w:val="22"/>
        </w:rPr>
        <w:t>Palīgviela</w:t>
      </w:r>
      <w:proofErr w:type="spellEnd"/>
      <w:r>
        <w:rPr>
          <w:b/>
          <w:color w:val="000000"/>
          <w:szCs w:val="22"/>
        </w:rPr>
        <w:t>:</w:t>
      </w:r>
    </w:p>
    <w:p w14:paraId="13D529C2" w14:textId="297232D8" w:rsidR="003257FB" w:rsidRDefault="00DB59ED">
      <w:pPr>
        <w:jc w:val="both"/>
        <w:rPr>
          <w:szCs w:val="22"/>
        </w:rPr>
      </w:pPr>
      <w:proofErr w:type="spellStart"/>
      <w:r>
        <w:rPr>
          <w:szCs w:val="22"/>
        </w:rPr>
        <w:t>Tiomersāls</w:t>
      </w:r>
      <w:proofErr w:type="spellEnd"/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  <w:u w:val="dotted"/>
        </w:rPr>
        <w:tab/>
      </w:r>
      <w:r>
        <w:rPr>
          <w:szCs w:val="22"/>
        </w:rPr>
        <w:t>0,1</w:t>
      </w:r>
      <w:r w:rsidR="00740363">
        <w:rPr>
          <w:szCs w:val="22"/>
        </w:rPr>
        <w:t> </w:t>
      </w:r>
      <w:r>
        <w:rPr>
          <w:szCs w:val="22"/>
        </w:rPr>
        <w:t>mg</w:t>
      </w:r>
    </w:p>
    <w:p w14:paraId="73AFBEF5" w14:textId="5E88B570" w:rsidR="003257FB" w:rsidRDefault="003257FB">
      <w:pPr>
        <w:jc w:val="both"/>
        <w:rPr>
          <w:bCs/>
          <w:szCs w:val="22"/>
        </w:rPr>
      </w:pPr>
    </w:p>
    <w:p w14:paraId="3DA57CA1" w14:textId="0A07EE3F" w:rsidR="00740363" w:rsidRPr="00E143FC" w:rsidRDefault="00740363" w:rsidP="00021B2C">
      <w:pPr>
        <w:spacing w:line="240" w:lineRule="auto"/>
        <w:rPr>
          <w:bCs/>
        </w:rPr>
      </w:pPr>
      <w:r w:rsidRPr="00B6517E">
        <w:rPr>
          <w:bCs/>
        </w:rPr>
        <w:t>Vizuālais izskats ir šāds</w:t>
      </w:r>
      <w:r>
        <w:rPr>
          <w:bCs/>
        </w:rPr>
        <w:t>:</w:t>
      </w:r>
    </w:p>
    <w:p w14:paraId="383DA1C9" w14:textId="1D154EE7" w:rsidR="003257FB" w:rsidRDefault="00740363">
      <w:pPr>
        <w:jc w:val="both"/>
        <w:rPr>
          <w:szCs w:val="22"/>
        </w:rPr>
      </w:pPr>
      <w:r>
        <w:rPr>
          <w:szCs w:val="22"/>
        </w:rPr>
        <w:t>i</w:t>
      </w:r>
      <w:r w:rsidR="00492E7A">
        <w:rPr>
          <w:szCs w:val="22"/>
        </w:rPr>
        <w:t xml:space="preserve">esārta </w:t>
      </w:r>
      <w:r w:rsidR="00492E7A">
        <w:rPr>
          <w:bCs/>
          <w:szCs w:val="22"/>
        </w:rPr>
        <w:t>suspensija</w:t>
      </w:r>
      <w:r w:rsidR="00DB59ED">
        <w:rPr>
          <w:szCs w:val="22"/>
        </w:rPr>
        <w:t>, kas var saturēt smalkas nogulsnes.</w:t>
      </w:r>
    </w:p>
    <w:p w14:paraId="2F745B5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DE0B86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10E1550" w14:textId="77777777" w:rsidR="003257FB" w:rsidRDefault="00DB59ED">
      <w:pPr>
        <w:pStyle w:val="Style1"/>
      </w:pPr>
      <w:r>
        <w:rPr>
          <w:highlight w:val="lightGray"/>
        </w:rPr>
        <w:t>3.</w:t>
      </w:r>
      <w:r>
        <w:tab/>
      </w:r>
      <w:proofErr w:type="spellStart"/>
      <w:r>
        <w:t>Mērķsugas</w:t>
      </w:r>
      <w:proofErr w:type="spellEnd"/>
    </w:p>
    <w:p w14:paraId="2454811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8EA3AAE" w14:textId="5580C3DE" w:rsidR="003257FB" w:rsidRDefault="00DB59ED">
      <w:pPr>
        <w:jc w:val="both"/>
        <w:rPr>
          <w:b/>
          <w:szCs w:val="22"/>
        </w:rPr>
      </w:pPr>
      <w:r>
        <w:rPr>
          <w:szCs w:val="22"/>
        </w:rPr>
        <w:t>Suņi, kaķi, liellopi, cūkas, aitas, kazas, zirgi un mājas seski.</w:t>
      </w:r>
    </w:p>
    <w:p w14:paraId="2CDA1CCC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68F940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D2F9DAD" w14:textId="77777777" w:rsidR="003257FB" w:rsidRDefault="00DB59ED">
      <w:pPr>
        <w:pStyle w:val="Style1"/>
      </w:pPr>
      <w:r>
        <w:rPr>
          <w:highlight w:val="lightGray"/>
        </w:rPr>
        <w:t>4.</w:t>
      </w:r>
      <w:r>
        <w:tab/>
        <w:t>Lietošanas indikācijas</w:t>
      </w:r>
    </w:p>
    <w:p w14:paraId="76C0BF5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B79C0CD" w14:textId="47E6EE38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Suņu, kaķu, liellopu, cūku, aitu, kazu, zirgu un mājas sesku (12 nedēļas veci un vecāki) aktīvai imunizācijai, lai novērstu </w:t>
      </w:r>
      <w:r w:rsidR="00635292">
        <w:rPr>
          <w:szCs w:val="22"/>
        </w:rPr>
        <w:t xml:space="preserve">trakumsērgas vīrusa izraisītu </w:t>
      </w:r>
      <w:r>
        <w:rPr>
          <w:szCs w:val="22"/>
        </w:rPr>
        <w:t>inficēšanos un mirstību.</w:t>
      </w:r>
    </w:p>
    <w:p w14:paraId="68E661E5" w14:textId="77777777" w:rsidR="003257FB" w:rsidRDefault="003257FB">
      <w:pPr>
        <w:jc w:val="both"/>
        <w:rPr>
          <w:szCs w:val="22"/>
        </w:rPr>
      </w:pPr>
    </w:p>
    <w:p w14:paraId="0F23CACC" w14:textId="77777777" w:rsidR="00740363" w:rsidRPr="00021B2C" w:rsidRDefault="00DB59ED">
      <w:pPr>
        <w:jc w:val="both"/>
        <w:rPr>
          <w:szCs w:val="22"/>
          <w:u w:val="single"/>
        </w:rPr>
      </w:pPr>
      <w:r w:rsidRPr="00021B2C">
        <w:rPr>
          <w:szCs w:val="22"/>
          <w:u w:val="single"/>
        </w:rPr>
        <w:t>Imunitātes iestāšanās:</w:t>
      </w:r>
    </w:p>
    <w:p w14:paraId="69467DD5" w14:textId="24DFED4F" w:rsidR="003257FB" w:rsidRDefault="00DB59ED">
      <w:pPr>
        <w:jc w:val="both"/>
        <w:rPr>
          <w:szCs w:val="22"/>
        </w:rPr>
      </w:pPr>
      <w:r>
        <w:rPr>
          <w:szCs w:val="22"/>
        </w:rPr>
        <w:t>14</w:t>
      </w:r>
      <w:r w:rsidR="00021B2C">
        <w:rPr>
          <w:szCs w:val="22"/>
        </w:rPr>
        <w:t xml:space="preserve"> – </w:t>
      </w:r>
      <w:r>
        <w:rPr>
          <w:szCs w:val="22"/>
        </w:rPr>
        <w:t>21</w:t>
      </w:r>
      <w:r w:rsidR="00021B2C">
        <w:rPr>
          <w:szCs w:val="22"/>
        </w:rPr>
        <w:t xml:space="preserve"> </w:t>
      </w:r>
      <w:r>
        <w:rPr>
          <w:szCs w:val="22"/>
        </w:rPr>
        <w:t>diena pēc primārās vakcinācijas.</w:t>
      </w:r>
    </w:p>
    <w:p w14:paraId="505646F2" w14:textId="77777777" w:rsidR="003257FB" w:rsidRDefault="003257FB">
      <w:pPr>
        <w:jc w:val="both"/>
        <w:rPr>
          <w:szCs w:val="22"/>
        </w:rPr>
      </w:pPr>
    </w:p>
    <w:p w14:paraId="18EC8157" w14:textId="77777777" w:rsidR="003257FB" w:rsidRPr="00021B2C" w:rsidRDefault="00DB59ED">
      <w:pPr>
        <w:jc w:val="both"/>
        <w:rPr>
          <w:szCs w:val="22"/>
          <w:u w:val="single"/>
        </w:rPr>
      </w:pPr>
      <w:r w:rsidRPr="00021B2C">
        <w:rPr>
          <w:szCs w:val="22"/>
          <w:u w:val="single"/>
        </w:rPr>
        <w:t xml:space="preserve">Imunitātes ilgums: </w:t>
      </w:r>
    </w:p>
    <w:p w14:paraId="442AAEC3" w14:textId="1DFD75A0" w:rsidR="003257FB" w:rsidRDefault="00DB59ED">
      <w:pPr>
        <w:jc w:val="both"/>
        <w:rPr>
          <w:bCs/>
          <w:szCs w:val="22"/>
        </w:rPr>
      </w:pPr>
      <w:r w:rsidRPr="00DB59ED">
        <w:rPr>
          <w:b/>
          <w:szCs w:val="22"/>
        </w:rPr>
        <w:t>Suņiem:</w:t>
      </w:r>
      <w:r>
        <w:rPr>
          <w:bCs/>
          <w:szCs w:val="22"/>
        </w:rPr>
        <w:t xml:space="preserve"> 3 gadi pēc primārās vakcinācijas.</w:t>
      </w:r>
    </w:p>
    <w:p w14:paraId="1A209B15" w14:textId="77777777" w:rsidR="00740363" w:rsidRDefault="00740363">
      <w:pPr>
        <w:jc w:val="both"/>
        <w:rPr>
          <w:bCs/>
          <w:szCs w:val="22"/>
        </w:rPr>
      </w:pPr>
    </w:p>
    <w:p w14:paraId="347F459C" w14:textId="1F964B60" w:rsidR="003257FB" w:rsidRDefault="00DB59ED">
      <w:pPr>
        <w:jc w:val="both"/>
        <w:rPr>
          <w:bCs/>
          <w:szCs w:val="22"/>
        </w:rPr>
      </w:pPr>
      <w:r w:rsidRPr="00DB59ED">
        <w:rPr>
          <w:b/>
          <w:szCs w:val="22"/>
        </w:rPr>
        <w:t>Kaķiem, liellopiem, cūkām, aitām, zirgiem un mājas seskiem:</w:t>
      </w:r>
      <w:r>
        <w:rPr>
          <w:bCs/>
          <w:szCs w:val="22"/>
        </w:rPr>
        <w:t xml:space="preserve"> 1 gads pēc primārās vakcinācijas un 2 gadi pēc revakcinācijas.</w:t>
      </w:r>
    </w:p>
    <w:p w14:paraId="119E3230" w14:textId="77777777" w:rsidR="003257FB" w:rsidRDefault="003257F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7CF81DF8" w14:textId="77777777" w:rsidR="003257FB" w:rsidRDefault="003257F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55A2BEAF" w14:textId="77777777" w:rsidR="003257FB" w:rsidRDefault="00DB59ED">
      <w:pPr>
        <w:pStyle w:val="Style1"/>
      </w:pPr>
      <w:r>
        <w:rPr>
          <w:highlight w:val="lightGray"/>
        </w:rPr>
        <w:t>5.</w:t>
      </w:r>
      <w:r>
        <w:tab/>
        <w:t>Kontrindikācijas</w:t>
      </w:r>
    </w:p>
    <w:p w14:paraId="5F7A28B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C782ECB" w14:textId="04884A03" w:rsidR="003257FB" w:rsidRDefault="00DB59ED">
      <w:pPr>
        <w:jc w:val="both"/>
        <w:rPr>
          <w:rStyle w:val="hps"/>
          <w:szCs w:val="22"/>
        </w:rPr>
      </w:pPr>
      <w:r>
        <w:rPr>
          <w:rStyle w:val="hps"/>
          <w:szCs w:val="22"/>
        </w:rPr>
        <w:t>Nelietot</w:t>
      </w:r>
      <w:r>
        <w:rPr>
          <w:szCs w:val="22"/>
        </w:rPr>
        <w:t xml:space="preserve"> </w:t>
      </w:r>
      <w:r>
        <w:rPr>
          <w:rStyle w:val="hps"/>
          <w:szCs w:val="22"/>
        </w:rPr>
        <w:t>dzīvniekiem, kuriem novērojamas</w:t>
      </w:r>
      <w:r>
        <w:rPr>
          <w:szCs w:val="22"/>
        </w:rPr>
        <w:t xml:space="preserve"> </w:t>
      </w:r>
      <w:r>
        <w:rPr>
          <w:rStyle w:val="hps"/>
          <w:szCs w:val="22"/>
        </w:rPr>
        <w:t>trakumsērgas pazīmes</w:t>
      </w:r>
      <w:r>
        <w:rPr>
          <w:szCs w:val="22"/>
        </w:rPr>
        <w:t xml:space="preserve"> </w:t>
      </w:r>
      <w:r>
        <w:rPr>
          <w:rStyle w:val="hps"/>
          <w:szCs w:val="22"/>
        </w:rPr>
        <w:t>vai</w:t>
      </w:r>
      <w:r>
        <w:rPr>
          <w:szCs w:val="22"/>
        </w:rPr>
        <w:t xml:space="preserve"> </w:t>
      </w:r>
      <w:r>
        <w:rPr>
          <w:rStyle w:val="hps"/>
          <w:szCs w:val="22"/>
        </w:rPr>
        <w:t>ir aizdomas</w:t>
      </w:r>
      <w:r>
        <w:rPr>
          <w:szCs w:val="22"/>
        </w:rPr>
        <w:t xml:space="preserve"> </w:t>
      </w:r>
      <w:r>
        <w:rPr>
          <w:rStyle w:val="hps"/>
          <w:szCs w:val="22"/>
        </w:rPr>
        <w:t>par inficēšanos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trakumsērgas vīrusu.</w:t>
      </w:r>
    </w:p>
    <w:p w14:paraId="59A824CB" w14:textId="63D67575" w:rsidR="003257FB" w:rsidRDefault="00DB59ED">
      <w:pPr>
        <w:jc w:val="both"/>
        <w:rPr>
          <w:szCs w:val="22"/>
        </w:rPr>
      </w:pPr>
      <w:r>
        <w:rPr>
          <w:szCs w:val="22"/>
        </w:rPr>
        <w:t>Nelietot</w:t>
      </w:r>
      <w:r>
        <w:rPr>
          <w:color w:val="000000"/>
          <w:szCs w:val="22"/>
        </w:rPr>
        <w:t xml:space="preserve"> gadījumos</w:t>
      </w:r>
      <w:r>
        <w:rPr>
          <w:szCs w:val="22"/>
        </w:rPr>
        <w:t xml:space="preserve">, ja konstatēta pastiprināta jutība pret </w:t>
      </w:r>
      <w:proofErr w:type="spellStart"/>
      <w:r>
        <w:rPr>
          <w:szCs w:val="22"/>
        </w:rPr>
        <w:t>adjuvantu</w:t>
      </w:r>
      <w:proofErr w:type="spellEnd"/>
      <w:r>
        <w:rPr>
          <w:szCs w:val="22"/>
        </w:rPr>
        <w:t xml:space="preserve"> vai pret </w:t>
      </w:r>
      <w:r w:rsidR="00BD0E59">
        <w:t>jebkuru</w:t>
      </w:r>
      <w:r>
        <w:rPr>
          <w:szCs w:val="22"/>
        </w:rPr>
        <w:t xml:space="preserve"> no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2298741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DAB336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BDF0EF1" w14:textId="77777777" w:rsidR="003257FB" w:rsidRDefault="00DB59ED">
      <w:pPr>
        <w:pStyle w:val="Style1"/>
      </w:pPr>
      <w:r>
        <w:rPr>
          <w:highlight w:val="lightGray"/>
        </w:rPr>
        <w:t>6.</w:t>
      </w:r>
      <w:r>
        <w:tab/>
        <w:t>Īpaši brīdinājumi</w:t>
      </w:r>
    </w:p>
    <w:p w14:paraId="774D134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2EA9CC8" w14:textId="3564E7F4" w:rsidR="003257FB" w:rsidRDefault="00DB59ED">
      <w:pPr>
        <w:jc w:val="both"/>
        <w:rPr>
          <w:szCs w:val="22"/>
          <w:u w:val="single"/>
        </w:rPr>
      </w:pPr>
      <w:r>
        <w:rPr>
          <w:szCs w:val="22"/>
          <w:u w:val="single"/>
        </w:rPr>
        <w:t>Īpaši brīdinājumi:</w:t>
      </w:r>
    </w:p>
    <w:p w14:paraId="5D8D91D3" w14:textId="77777777" w:rsidR="003257FB" w:rsidRDefault="00DB59ED">
      <w:pPr>
        <w:jc w:val="both"/>
        <w:rPr>
          <w:color w:val="000000"/>
          <w:szCs w:val="22"/>
        </w:rPr>
      </w:pPr>
      <w:r>
        <w:rPr>
          <w:szCs w:val="22"/>
        </w:rPr>
        <w:t>Vakcinēt tikai klīniski veselus dzīvniekus</w:t>
      </w:r>
      <w:r>
        <w:rPr>
          <w:color w:val="000000"/>
          <w:szCs w:val="22"/>
        </w:rPr>
        <w:t>.</w:t>
      </w:r>
    </w:p>
    <w:p w14:paraId="1B203E72" w14:textId="77777777" w:rsidR="003257FB" w:rsidRDefault="003257FB">
      <w:pPr>
        <w:jc w:val="both"/>
        <w:rPr>
          <w:color w:val="000000"/>
          <w:szCs w:val="22"/>
        </w:rPr>
      </w:pPr>
    </w:p>
    <w:p w14:paraId="3F085961" w14:textId="7642E5CE" w:rsidR="003257FB" w:rsidRDefault="00DB59ED">
      <w:pPr>
        <w:jc w:val="both"/>
        <w:rPr>
          <w:color w:val="000000"/>
          <w:szCs w:val="22"/>
        </w:rPr>
      </w:pPr>
      <w:r>
        <w:rPr>
          <w:color w:val="000000"/>
          <w:szCs w:val="22"/>
          <w:u w:val="single"/>
        </w:rPr>
        <w:t xml:space="preserve">Īpaši piesardzības pasākumi </w:t>
      </w:r>
      <w:r w:rsidR="00BD0E59" w:rsidRPr="00E57A7D">
        <w:rPr>
          <w:szCs w:val="22"/>
          <w:u w:val="single"/>
        </w:rPr>
        <w:t xml:space="preserve">drošai lietošanai </w:t>
      </w:r>
      <w:proofErr w:type="spellStart"/>
      <w:r w:rsidR="00BD0E59" w:rsidRPr="00E57A7D">
        <w:rPr>
          <w:szCs w:val="22"/>
          <w:u w:val="single"/>
        </w:rPr>
        <w:t>mērķsugām</w:t>
      </w:r>
      <w:proofErr w:type="spellEnd"/>
      <w:r w:rsidR="00BD0E59" w:rsidRPr="00E57A7D">
        <w:t>:</w:t>
      </w:r>
    </w:p>
    <w:p w14:paraId="3E59C065" w14:textId="44182E8D" w:rsidR="003257FB" w:rsidRDefault="00DB59ED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Nav piemērojami.</w:t>
      </w:r>
    </w:p>
    <w:p w14:paraId="1436BA96" w14:textId="77777777" w:rsidR="003257FB" w:rsidRDefault="003257FB">
      <w:pPr>
        <w:jc w:val="both"/>
        <w:rPr>
          <w:color w:val="000000"/>
          <w:szCs w:val="22"/>
        </w:rPr>
      </w:pPr>
    </w:p>
    <w:p w14:paraId="12A0C272" w14:textId="16AEF5CC" w:rsidR="003257FB" w:rsidRDefault="00DB59ED">
      <w:pPr>
        <w:jc w:val="both"/>
        <w:rPr>
          <w:color w:val="000000"/>
          <w:szCs w:val="22"/>
        </w:rPr>
      </w:pPr>
      <w:r>
        <w:rPr>
          <w:szCs w:val="22"/>
          <w:u w:val="single"/>
        </w:rPr>
        <w:t>Īpaši p</w:t>
      </w:r>
      <w:r>
        <w:rPr>
          <w:color w:val="000000"/>
          <w:szCs w:val="22"/>
          <w:u w:val="single"/>
        </w:rPr>
        <w:t xml:space="preserve">iesardzības pasākumi, kas jāievēro personai, kura </w:t>
      </w:r>
      <w:r w:rsidR="00BD0E59" w:rsidRPr="00E57A7D">
        <w:rPr>
          <w:szCs w:val="22"/>
          <w:u w:val="single"/>
        </w:rPr>
        <w:t>ievada veterinārās zāles dzīvniekiem</w:t>
      </w:r>
      <w:r w:rsidR="00BD0E59">
        <w:rPr>
          <w:szCs w:val="22"/>
          <w:u w:val="single"/>
        </w:rPr>
        <w:t>:</w:t>
      </w:r>
    </w:p>
    <w:p w14:paraId="6CE104FB" w14:textId="6E02B923" w:rsidR="003257FB" w:rsidRDefault="00DB59ED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Ja notikusi nejauša </w:t>
      </w:r>
      <w:proofErr w:type="spellStart"/>
      <w:r>
        <w:rPr>
          <w:color w:val="000000"/>
          <w:szCs w:val="22"/>
        </w:rPr>
        <w:t>pašinjicēšana</w:t>
      </w:r>
      <w:proofErr w:type="spellEnd"/>
      <w:r>
        <w:rPr>
          <w:color w:val="000000"/>
          <w:szCs w:val="22"/>
        </w:rPr>
        <w:t>, nekavējoties meklēt medicīnisko palīdzību un uzrādīt lietošanas instrukciju vai iepakojuma marķējumu ārstam.</w:t>
      </w:r>
    </w:p>
    <w:p w14:paraId="359C0976" w14:textId="77777777" w:rsidR="00021B2C" w:rsidRDefault="00021B2C">
      <w:pPr>
        <w:jc w:val="both"/>
        <w:rPr>
          <w:szCs w:val="22"/>
        </w:rPr>
      </w:pPr>
    </w:p>
    <w:p w14:paraId="0F891223" w14:textId="77777777" w:rsidR="003257FB" w:rsidRDefault="00DB59ED">
      <w:pPr>
        <w:jc w:val="both"/>
        <w:rPr>
          <w:szCs w:val="22"/>
          <w:u w:val="single"/>
        </w:rPr>
      </w:pPr>
      <w:r>
        <w:rPr>
          <w:szCs w:val="22"/>
          <w:u w:val="single"/>
        </w:rPr>
        <w:t>Grūsnība un laktācija:</w:t>
      </w:r>
    </w:p>
    <w:p w14:paraId="1889936C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Drīkst lietot grūsnības laikā.</w:t>
      </w:r>
    </w:p>
    <w:p w14:paraId="70E94D61" w14:textId="77777777" w:rsidR="003257FB" w:rsidRDefault="00DB59ED">
      <w:pPr>
        <w:jc w:val="both"/>
        <w:rPr>
          <w:rStyle w:val="hps"/>
          <w:szCs w:val="22"/>
        </w:rPr>
      </w:pPr>
      <w:proofErr w:type="spellStart"/>
      <w:r>
        <w:rPr>
          <w:rStyle w:val="hps"/>
          <w:szCs w:val="22"/>
        </w:rPr>
        <w:t>Laktējošiem</w:t>
      </w:r>
      <w:proofErr w:type="spellEnd"/>
      <w:r>
        <w:rPr>
          <w:rStyle w:val="hps"/>
          <w:szCs w:val="22"/>
        </w:rPr>
        <w:t xml:space="preserve"> dzīvniekiem vakcīna</w:t>
      </w:r>
      <w:r>
        <w:rPr>
          <w:szCs w:val="22"/>
        </w:rPr>
        <w:t xml:space="preserve"> </w:t>
      </w:r>
      <w:r>
        <w:rPr>
          <w:rStyle w:val="hps"/>
          <w:szCs w:val="22"/>
        </w:rPr>
        <w:t>nav</w:t>
      </w:r>
      <w:r>
        <w:rPr>
          <w:szCs w:val="22"/>
        </w:rPr>
        <w:t xml:space="preserve"> </w:t>
      </w:r>
      <w:r>
        <w:rPr>
          <w:rStyle w:val="hps"/>
          <w:szCs w:val="22"/>
        </w:rPr>
        <w:t>plaši</w:t>
      </w:r>
      <w:r>
        <w:rPr>
          <w:szCs w:val="22"/>
        </w:rPr>
        <w:t xml:space="preserve"> </w:t>
      </w:r>
      <w:r>
        <w:rPr>
          <w:rStyle w:val="hps"/>
          <w:szCs w:val="22"/>
        </w:rPr>
        <w:t>pārbaudīta, tomēr pieejamie ierobežotie dati liecina,</w:t>
      </w:r>
      <w:r>
        <w:rPr>
          <w:szCs w:val="22"/>
        </w:rPr>
        <w:t xml:space="preserve"> </w:t>
      </w:r>
      <w:r>
        <w:rPr>
          <w:rStyle w:val="hps"/>
          <w:szCs w:val="22"/>
        </w:rPr>
        <w:t>ka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vakcīnas</w:t>
      </w:r>
      <w:r>
        <w:rPr>
          <w:szCs w:val="22"/>
        </w:rPr>
        <w:t xml:space="preserve"> </w:t>
      </w:r>
      <w:r>
        <w:rPr>
          <w:rStyle w:val="hps"/>
          <w:szCs w:val="22"/>
        </w:rPr>
        <w:t xml:space="preserve">ievadīšana </w:t>
      </w:r>
      <w:proofErr w:type="spellStart"/>
      <w:r>
        <w:rPr>
          <w:rStyle w:val="hps"/>
          <w:szCs w:val="22"/>
        </w:rPr>
        <w:t>laktējošiem</w:t>
      </w:r>
      <w:proofErr w:type="spellEnd"/>
      <w:r>
        <w:rPr>
          <w:rStyle w:val="hps"/>
          <w:szCs w:val="22"/>
        </w:rPr>
        <w:t xml:space="preserve"> dzīvniekiem nav</w:t>
      </w:r>
      <w:r>
        <w:rPr>
          <w:szCs w:val="22"/>
        </w:rPr>
        <w:t xml:space="preserve"> </w:t>
      </w:r>
      <w:r>
        <w:rPr>
          <w:rStyle w:val="hps"/>
          <w:szCs w:val="22"/>
        </w:rPr>
        <w:t>saistīta ar</w:t>
      </w:r>
      <w:r>
        <w:rPr>
          <w:szCs w:val="22"/>
        </w:rPr>
        <w:t xml:space="preserve"> </w:t>
      </w:r>
      <w:r>
        <w:rPr>
          <w:rStyle w:val="hps"/>
          <w:szCs w:val="22"/>
        </w:rPr>
        <w:t>biežākām</w:t>
      </w:r>
      <w:r>
        <w:rPr>
          <w:szCs w:val="22"/>
        </w:rPr>
        <w:t xml:space="preserve"> </w:t>
      </w:r>
      <w:r>
        <w:rPr>
          <w:rStyle w:val="hps"/>
          <w:szCs w:val="22"/>
        </w:rPr>
        <w:t xml:space="preserve">blakusparādībām. </w:t>
      </w:r>
    </w:p>
    <w:p w14:paraId="414A7674" w14:textId="77777777" w:rsidR="003257FB" w:rsidRDefault="003257FB">
      <w:pPr>
        <w:jc w:val="both"/>
        <w:rPr>
          <w:rStyle w:val="hps"/>
          <w:szCs w:val="22"/>
        </w:rPr>
      </w:pPr>
    </w:p>
    <w:p w14:paraId="60AF0F7D" w14:textId="77777777" w:rsidR="003257FB" w:rsidRDefault="00DB59ED">
      <w:pPr>
        <w:jc w:val="both"/>
        <w:rPr>
          <w:color w:val="000000"/>
          <w:szCs w:val="22"/>
        </w:rPr>
      </w:pPr>
      <w:r>
        <w:rPr>
          <w:szCs w:val="22"/>
          <w:u w:val="single"/>
        </w:rPr>
        <w:t>Mijiedarbība ar citām zālēm un citi mijiedarbības veidi:</w:t>
      </w:r>
    </w:p>
    <w:p w14:paraId="36F215F6" w14:textId="3F78268E" w:rsidR="003257FB" w:rsidRDefault="00DB59ED">
      <w:pPr>
        <w:jc w:val="both"/>
        <w:rPr>
          <w:szCs w:val="22"/>
        </w:rPr>
      </w:pPr>
      <w:r>
        <w:rPr>
          <w:rStyle w:val="hps"/>
          <w:szCs w:val="22"/>
          <w:u w:val="single"/>
        </w:rPr>
        <w:t>Suņiem</w:t>
      </w:r>
      <w:r>
        <w:rPr>
          <w:szCs w:val="22"/>
        </w:rPr>
        <w:br/>
      </w:r>
      <w:r>
        <w:rPr>
          <w:rStyle w:val="hps"/>
          <w:szCs w:val="22"/>
        </w:rPr>
        <w:t>Pieejamie drošuma un</w:t>
      </w:r>
      <w:r>
        <w:rPr>
          <w:szCs w:val="22"/>
        </w:rPr>
        <w:t xml:space="preserve"> </w:t>
      </w:r>
      <w:r>
        <w:rPr>
          <w:rStyle w:val="hps"/>
          <w:szCs w:val="22"/>
        </w:rPr>
        <w:t>iedarbīguma pētījumi pierāda,</w:t>
      </w:r>
      <w:r>
        <w:rPr>
          <w:szCs w:val="22"/>
        </w:rPr>
        <w:t xml:space="preserve"> </w:t>
      </w:r>
      <w:r>
        <w:rPr>
          <w:rStyle w:val="hps"/>
          <w:szCs w:val="22"/>
        </w:rPr>
        <w:t>ka</w:t>
      </w:r>
      <w:r>
        <w:rPr>
          <w:szCs w:val="22"/>
        </w:rPr>
        <w:t xml:space="preserve"> </w:t>
      </w:r>
      <w:r>
        <w:rPr>
          <w:rStyle w:val="hps"/>
          <w:szCs w:val="22"/>
        </w:rPr>
        <w:t xml:space="preserve">suņiem šo vakcīnu </w:t>
      </w:r>
      <w:r w:rsidR="007C14C7">
        <w:rPr>
          <w:rStyle w:val="hps"/>
          <w:szCs w:val="22"/>
        </w:rPr>
        <w:t>drīkst</w:t>
      </w:r>
      <w:r>
        <w:rPr>
          <w:szCs w:val="22"/>
        </w:rPr>
        <w:t xml:space="preserve"> </w:t>
      </w:r>
      <w:r>
        <w:rPr>
          <w:rStyle w:val="hps"/>
          <w:szCs w:val="22"/>
        </w:rPr>
        <w:t>ievadīt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tajā pašā</w:t>
      </w:r>
      <w:r>
        <w:rPr>
          <w:szCs w:val="22"/>
        </w:rPr>
        <w:t xml:space="preserve"> </w:t>
      </w:r>
      <w:r>
        <w:rPr>
          <w:rStyle w:val="hps"/>
          <w:szCs w:val="22"/>
        </w:rPr>
        <w:t>dienā</w:t>
      </w:r>
      <w:r>
        <w:rPr>
          <w:szCs w:val="22"/>
        </w:rPr>
        <w:t xml:space="preserve"> </w:t>
      </w:r>
      <w:r>
        <w:rPr>
          <w:rStyle w:val="hps"/>
          <w:szCs w:val="22"/>
        </w:rPr>
        <w:t>kā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rStyle w:val="hps"/>
          <w:szCs w:val="22"/>
        </w:rPr>
        <w:t xml:space="preserve"> klāsta vakcīn</w:t>
      </w:r>
      <w:r w:rsidR="000F79DD">
        <w:rPr>
          <w:rStyle w:val="hps"/>
          <w:szCs w:val="22"/>
        </w:rPr>
        <w:t>as</w:t>
      </w:r>
      <w:r>
        <w:rPr>
          <w:rStyle w:val="hps"/>
          <w:szCs w:val="22"/>
        </w:rPr>
        <w:t xml:space="preserve"> (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7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Plus</w:t>
      </w:r>
      <w:r>
        <w:rPr>
          <w:szCs w:val="22"/>
        </w:rPr>
        <w:t xml:space="preserve"> </w:t>
      </w:r>
      <w:r>
        <w:rPr>
          <w:rStyle w:val="hps"/>
          <w:szCs w:val="22"/>
        </w:rPr>
        <w:t>7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Plus</w:t>
      </w:r>
      <w:r>
        <w:rPr>
          <w:szCs w:val="22"/>
        </w:rPr>
        <w:t xml:space="preserve"> </w:t>
      </w:r>
      <w:r>
        <w:rPr>
          <w:rStyle w:val="hps"/>
          <w:szCs w:val="22"/>
        </w:rPr>
        <w:t>5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Plus</w:t>
      </w:r>
      <w:r>
        <w:rPr>
          <w:szCs w:val="22"/>
        </w:rPr>
        <w:t xml:space="preserve"> </w:t>
      </w:r>
      <w:r>
        <w:rPr>
          <w:rStyle w:val="hps"/>
          <w:szCs w:val="22"/>
        </w:rPr>
        <w:t>5L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Pup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Puppy</w:t>
      </w:r>
      <w:proofErr w:type="spellEnd"/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CPV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CPV+L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DA2Pi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DA2Pi+L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Lepto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ci, ja</w:t>
      </w:r>
      <w:r>
        <w:rPr>
          <w:szCs w:val="22"/>
        </w:rPr>
        <w:t xml:space="preserve"> </w:t>
      </w:r>
      <w:r>
        <w:rPr>
          <w:rStyle w:val="hps"/>
          <w:szCs w:val="22"/>
        </w:rPr>
        <w:t>reģistrēta),</w:t>
      </w:r>
      <w:r>
        <w:rPr>
          <w:szCs w:val="22"/>
        </w:rPr>
        <w:t xml:space="preserve"> </w:t>
      </w:r>
      <w:r>
        <w:rPr>
          <w:rStyle w:val="hps"/>
          <w:szCs w:val="22"/>
        </w:rPr>
        <w:t>lietojot maisījumā</w:t>
      </w:r>
      <w:r>
        <w:rPr>
          <w:szCs w:val="22"/>
        </w:rPr>
        <w:t xml:space="preserve"> </w:t>
      </w:r>
      <w:r>
        <w:rPr>
          <w:rStyle w:val="hps"/>
          <w:szCs w:val="22"/>
        </w:rPr>
        <w:t>vai atsevišķi</w:t>
      </w:r>
      <w:r>
        <w:rPr>
          <w:szCs w:val="22"/>
        </w:rPr>
        <w:t xml:space="preserve"> </w:t>
      </w:r>
      <w:r>
        <w:rPr>
          <w:rStyle w:val="hps"/>
          <w:szCs w:val="22"/>
        </w:rPr>
        <w:t>dažādās vietās</w:t>
      </w:r>
      <w:r>
        <w:rPr>
          <w:szCs w:val="22"/>
        </w:rPr>
        <w:t xml:space="preserve">. Imunitātes </w:t>
      </w:r>
      <w:r>
        <w:rPr>
          <w:rStyle w:val="hps"/>
          <w:szCs w:val="22"/>
        </w:rPr>
        <w:t>ilgums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klāsta vakcīnām, lietojot kopā ar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rStyle w:val="hps"/>
          <w:szCs w:val="22"/>
        </w:rPr>
        <w:t>,</w:t>
      </w:r>
      <w:r>
        <w:rPr>
          <w:szCs w:val="22"/>
        </w:rPr>
        <w:t xml:space="preserve"> </w:t>
      </w:r>
      <w:r>
        <w:rPr>
          <w:rStyle w:val="hps"/>
          <w:szCs w:val="22"/>
        </w:rPr>
        <w:t>nav noteikts</w:t>
      </w:r>
      <w:r>
        <w:rPr>
          <w:szCs w:val="22"/>
        </w:rPr>
        <w:t>.</w:t>
      </w:r>
    </w:p>
    <w:p w14:paraId="00415942" w14:textId="77777777" w:rsidR="003257FB" w:rsidRDefault="003257FB">
      <w:pPr>
        <w:jc w:val="both"/>
        <w:rPr>
          <w:szCs w:val="22"/>
        </w:rPr>
      </w:pPr>
    </w:p>
    <w:p w14:paraId="6609F91D" w14:textId="4CD037FC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Pēc vienlaicīgas vai maisījumā </w:t>
      </w:r>
      <w:r w:rsidR="007C14C7">
        <w:rPr>
          <w:szCs w:val="22"/>
        </w:rPr>
        <w:t xml:space="preserve">ar </w:t>
      </w:r>
      <w:proofErr w:type="spellStart"/>
      <w:r>
        <w:rPr>
          <w:szCs w:val="22"/>
        </w:rPr>
        <w:t>Versiguard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Rabies</w:t>
      </w:r>
      <w:proofErr w:type="spellEnd"/>
      <w:r>
        <w:rPr>
          <w:szCs w:val="22"/>
        </w:rPr>
        <w:t xml:space="preserve"> un </w:t>
      </w:r>
      <w:proofErr w:type="spellStart"/>
      <w:r>
        <w:rPr>
          <w:szCs w:val="22"/>
        </w:rPr>
        <w:t>Vanguard</w:t>
      </w:r>
      <w:proofErr w:type="spellEnd"/>
      <w:r>
        <w:rPr>
          <w:szCs w:val="22"/>
        </w:rPr>
        <w:t xml:space="preserve"> klāsta vakcīnu suņiem ievadīšanas vakcinētajiem suņiem 4 stundas pēc vakcinācijas var būt pārejošs pietūkums (līdz 6</w:t>
      </w:r>
      <w:r w:rsidR="00BD0E59">
        <w:rPr>
          <w:szCs w:val="22"/>
        </w:rPr>
        <w:t> </w:t>
      </w:r>
      <w:r>
        <w:rPr>
          <w:szCs w:val="22"/>
        </w:rPr>
        <w:t xml:space="preserve">cm) injekcijas vietā un pārejošs apakšžokļa un/vai </w:t>
      </w:r>
      <w:proofErr w:type="spellStart"/>
      <w:r>
        <w:rPr>
          <w:szCs w:val="22"/>
        </w:rPr>
        <w:t>virslāpstiņas</w:t>
      </w:r>
      <w:proofErr w:type="spellEnd"/>
      <w:r>
        <w:rPr>
          <w:szCs w:val="22"/>
        </w:rPr>
        <w:t xml:space="preserve"> limfmezglu pietūkums injekcijas vietā. Šīs pazīmes izzūd 24 stundu laikā.</w:t>
      </w:r>
    </w:p>
    <w:p w14:paraId="27A6B9F6" w14:textId="77777777" w:rsidR="003257FB" w:rsidRDefault="003257FB">
      <w:pPr>
        <w:jc w:val="both"/>
        <w:rPr>
          <w:szCs w:val="22"/>
        </w:rPr>
      </w:pPr>
    </w:p>
    <w:p w14:paraId="4238CDDC" w14:textId="54675799" w:rsidR="003257FB" w:rsidRDefault="00DB59ED">
      <w:pPr>
        <w:jc w:val="both"/>
        <w:rPr>
          <w:szCs w:val="22"/>
        </w:rPr>
      </w:pPr>
      <w:r>
        <w:rPr>
          <w:rStyle w:val="hps"/>
          <w:szCs w:val="22"/>
        </w:rPr>
        <w:t>Pieejamie drošuma</w:t>
      </w:r>
      <w:r>
        <w:rPr>
          <w:szCs w:val="22"/>
        </w:rPr>
        <w:t xml:space="preserve"> un </w:t>
      </w:r>
      <w:r>
        <w:rPr>
          <w:rStyle w:val="hps"/>
          <w:szCs w:val="22"/>
        </w:rPr>
        <w:t xml:space="preserve">iedarbīguma </w:t>
      </w:r>
      <w:r>
        <w:rPr>
          <w:szCs w:val="22"/>
        </w:rPr>
        <w:t xml:space="preserve">pētījumi pierāda, ka šo vakcīnu </w:t>
      </w:r>
      <w:r w:rsidR="007C14C7">
        <w:rPr>
          <w:szCs w:val="22"/>
        </w:rPr>
        <w:t>drīkst</w:t>
      </w:r>
      <w:r>
        <w:rPr>
          <w:szCs w:val="22"/>
        </w:rPr>
        <w:t xml:space="preserve"> lietot arī kā šķīdinātāju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klāsta dzīvajām vakcīnām (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</w:t>
      </w:r>
      <w:proofErr w:type="spellStart"/>
      <w:r>
        <w:rPr>
          <w:szCs w:val="22"/>
        </w:rPr>
        <w:t>DHPPi</w:t>
      </w:r>
      <w:proofErr w:type="spellEnd"/>
      <w:r>
        <w:rPr>
          <w:szCs w:val="22"/>
        </w:rPr>
        <w:t xml:space="preserve">, DHP, DP, P un </w:t>
      </w:r>
      <w:proofErr w:type="spellStart"/>
      <w:r>
        <w:rPr>
          <w:szCs w:val="22"/>
        </w:rPr>
        <w:t>Pi</w:t>
      </w:r>
      <w:proofErr w:type="spellEnd"/>
      <w:r>
        <w:rPr>
          <w:szCs w:val="22"/>
        </w:rPr>
        <w:t xml:space="preserve">) un suņiem ievadīt </w:t>
      </w:r>
      <w:proofErr w:type="spellStart"/>
      <w:r>
        <w:rPr>
          <w:szCs w:val="22"/>
        </w:rPr>
        <w:t>subkutāni</w:t>
      </w:r>
      <w:proofErr w:type="spellEnd"/>
      <w:r>
        <w:rPr>
          <w:szCs w:val="22"/>
        </w:rPr>
        <w:t xml:space="preserve">. Pēc maisījumā </w:t>
      </w:r>
      <w:r w:rsidR="007C14C7">
        <w:rPr>
          <w:szCs w:val="22"/>
        </w:rPr>
        <w:t xml:space="preserve">ar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klāsta vakcīnu suņiem ievadīšanas, vakcinētajiem suņiem bieži var novērot pārejošu pietūkumu (līdz 5 cm) injekcijas vietā. Reizēm pietūkums var būt sāpīgs, karsts un </w:t>
      </w:r>
      <w:proofErr w:type="spellStart"/>
      <w:r>
        <w:rPr>
          <w:szCs w:val="22"/>
        </w:rPr>
        <w:t>apsārtis</w:t>
      </w:r>
      <w:proofErr w:type="spellEnd"/>
      <w:r>
        <w:rPr>
          <w:szCs w:val="22"/>
        </w:rPr>
        <w:t xml:space="preserve">. Šāds pietūkums </w:t>
      </w:r>
      <w:r w:rsidR="007C14C7">
        <w:rPr>
          <w:szCs w:val="22"/>
        </w:rPr>
        <w:t>spontāni</w:t>
      </w:r>
      <w:r>
        <w:rPr>
          <w:szCs w:val="22"/>
        </w:rPr>
        <w:t xml:space="preserve"> izzūd pats vai samazinās 14 dienu laikā pēc vakcinācijas. Retos gadījumos iespējamas tādas </w:t>
      </w:r>
      <w:proofErr w:type="spellStart"/>
      <w:r>
        <w:rPr>
          <w:szCs w:val="22"/>
        </w:rPr>
        <w:t>gastroenteroloģiskas</w:t>
      </w:r>
      <w:proofErr w:type="spellEnd"/>
      <w:r>
        <w:rPr>
          <w:szCs w:val="22"/>
        </w:rPr>
        <w:t xml:space="preserve"> pazīmes kā </w:t>
      </w:r>
      <w:proofErr w:type="spellStart"/>
      <w:r>
        <w:rPr>
          <w:szCs w:val="22"/>
        </w:rPr>
        <w:t>diareja</w:t>
      </w:r>
      <w:proofErr w:type="spellEnd"/>
      <w:r>
        <w:rPr>
          <w:szCs w:val="22"/>
        </w:rPr>
        <w:t xml:space="preserve"> un vemšana vai anoreksija un samazināta aktivitāte.</w:t>
      </w:r>
    </w:p>
    <w:p w14:paraId="183E534E" w14:textId="45675589" w:rsidR="003257FB" w:rsidRDefault="003257FB">
      <w:pPr>
        <w:jc w:val="both"/>
        <w:rPr>
          <w:color w:val="000000"/>
          <w:szCs w:val="22"/>
        </w:rPr>
      </w:pPr>
    </w:p>
    <w:p w14:paraId="1F929511" w14:textId="77777777" w:rsidR="000F79DD" w:rsidRDefault="000F79DD" w:rsidP="000F79DD">
      <w:pPr>
        <w:jc w:val="both"/>
        <w:rPr>
          <w:szCs w:val="22"/>
        </w:rPr>
      </w:pPr>
      <w:r>
        <w:rPr>
          <w:szCs w:val="22"/>
          <w:u w:val="single"/>
        </w:rPr>
        <w:t xml:space="preserve">Izmantojot kā šķīdinātāju </w:t>
      </w:r>
      <w:proofErr w:type="spellStart"/>
      <w:r>
        <w:rPr>
          <w:szCs w:val="22"/>
          <w:u w:val="single"/>
        </w:rPr>
        <w:t>Versican</w:t>
      </w:r>
      <w:proofErr w:type="spellEnd"/>
      <w:r>
        <w:rPr>
          <w:szCs w:val="22"/>
          <w:u w:val="single"/>
        </w:rPr>
        <w:t xml:space="preserve"> Plus klāsta vakcīnām:</w:t>
      </w:r>
    </w:p>
    <w:p w14:paraId="556D79AD" w14:textId="2D059D9D" w:rsidR="000F79DD" w:rsidRDefault="000F79DD" w:rsidP="000F79DD">
      <w:pPr>
        <w:jc w:val="both"/>
        <w:rPr>
          <w:szCs w:val="22"/>
        </w:rPr>
      </w:pPr>
      <w:r>
        <w:rPr>
          <w:szCs w:val="22"/>
        </w:rPr>
        <w:t xml:space="preserve">Viena flakona </w:t>
      </w:r>
      <w:proofErr w:type="spellStart"/>
      <w:r>
        <w:rPr>
          <w:szCs w:val="22"/>
        </w:rPr>
        <w:t>Versican</w:t>
      </w:r>
      <w:proofErr w:type="spellEnd"/>
      <w:r>
        <w:rPr>
          <w:szCs w:val="22"/>
        </w:rPr>
        <w:t xml:space="preserve"> Plus vakcīnas saturu izšķīdināt ar viena flakona (</w:t>
      </w:r>
      <w:r w:rsidRPr="00E26A71">
        <w:rPr>
          <w:szCs w:val="22"/>
        </w:rPr>
        <w:t>kas satur 1 devu</w:t>
      </w:r>
      <w:r>
        <w:rPr>
          <w:szCs w:val="22"/>
        </w:rPr>
        <w:t>)</w:t>
      </w:r>
      <w:r w:rsidRPr="00E26A71">
        <w:rPr>
          <w:szCs w:val="22"/>
        </w:rPr>
        <w:t xml:space="preserve"> </w:t>
      </w:r>
      <w:proofErr w:type="spellStart"/>
      <w:r>
        <w:rPr>
          <w:szCs w:val="22"/>
        </w:rPr>
        <w:t>Versiguard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Rabies</w:t>
      </w:r>
      <w:proofErr w:type="spellEnd"/>
      <w:r>
        <w:rPr>
          <w:szCs w:val="22"/>
        </w:rPr>
        <w:t xml:space="preserve"> saturu (šķīdinātāja vietā). Sajauktajam flakona saturam jābūt rozā/sārtā vai dzeltenīgā krāsā, nedaudz duļķainam. </w:t>
      </w:r>
      <w:r w:rsidR="007C14C7">
        <w:rPr>
          <w:szCs w:val="22"/>
        </w:rPr>
        <w:t>Vakcīnu maisījumu</w:t>
      </w:r>
      <w:r>
        <w:rPr>
          <w:szCs w:val="22"/>
        </w:rPr>
        <w:t xml:space="preserve"> nekavējoties ievad</w:t>
      </w:r>
      <w:r w:rsidR="007C14C7">
        <w:rPr>
          <w:szCs w:val="22"/>
        </w:rPr>
        <w:t>īt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injekcijas veidā.</w:t>
      </w:r>
    </w:p>
    <w:p w14:paraId="63E1CD25" w14:textId="77777777" w:rsidR="000F79DD" w:rsidRDefault="000F79DD" w:rsidP="000F79DD">
      <w:pPr>
        <w:jc w:val="both"/>
        <w:rPr>
          <w:szCs w:val="22"/>
        </w:rPr>
      </w:pPr>
    </w:p>
    <w:p w14:paraId="6887E279" w14:textId="77777777" w:rsidR="000F79DD" w:rsidRDefault="000F79DD" w:rsidP="000F79DD">
      <w:pPr>
        <w:rPr>
          <w:szCs w:val="22"/>
        </w:rPr>
      </w:pPr>
      <w:r>
        <w:rPr>
          <w:rStyle w:val="hps"/>
          <w:szCs w:val="22"/>
          <w:u w:val="single"/>
        </w:rPr>
        <w:t>Vienlaicīgi</w:t>
      </w:r>
      <w:r>
        <w:rPr>
          <w:szCs w:val="22"/>
          <w:u w:val="single"/>
        </w:rPr>
        <w:t xml:space="preserve"> </w:t>
      </w:r>
      <w:r>
        <w:rPr>
          <w:rStyle w:val="hps"/>
          <w:szCs w:val="22"/>
          <w:u w:val="single"/>
        </w:rPr>
        <w:t>lietojot ar</w:t>
      </w:r>
      <w:r>
        <w:rPr>
          <w:szCs w:val="22"/>
          <w:u w:val="single"/>
        </w:rPr>
        <w:t xml:space="preserve"> </w:t>
      </w:r>
      <w:proofErr w:type="spellStart"/>
      <w:r>
        <w:rPr>
          <w:rStyle w:val="hps"/>
          <w:szCs w:val="22"/>
          <w:u w:val="single"/>
        </w:rPr>
        <w:t>Vanguard</w:t>
      </w:r>
      <w:proofErr w:type="spellEnd"/>
      <w:r>
        <w:rPr>
          <w:rStyle w:val="hps"/>
          <w:szCs w:val="22"/>
          <w:u w:val="single"/>
        </w:rPr>
        <w:t xml:space="preserve"> klāsta vakcīnām suņiem:</w:t>
      </w:r>
    </w:p>
    <w:p w14:paraId="40083A96" w14:textId="04B0C554" w:rsidR="000F79DD" w:rsidRDefault="000F79DD" w:rsidP="000F79DD">
      <w:pPr>
        <w:jc w:val="both"/>
        <w:rPr>
          <w:rStyle w:val="hps"/>
          <w:szCs w:val="22"/>
        </w:rPr>
      </w:pPr>
      <w:r>
        <w:rPr>
          <w:szCs w:val="22"/>
        </w:rPr>
        <w:t>Lai saj</w:t>
      </w:r>
      <w:r>
        <w:rPr>
          <w:rStyle w:val="hps"/>
          <w:szCs w:val="22"/>
        </w:rPr>
        <w:t>auktu</w:t>
      </w:r>
      <w:r>
        <w:rPr>
          <w:szCs w:val="22"/>
        </w:rPr>
        <w:t xml:space="preserve"> </w:t>
      </w:r>
      <w:r>
        <w:rPr>
          <w:rStyle w:val="hps"/>
          <w:szCs w:val="22"/>
        </w:rPr>
        <w:t>abas veterinārās zāles</w:t>
      </w:r>
      <w:r>
        <w:rPr>
          <w:szCs w:val="22"/>
        </w:rPr>
        <w:t xml:space="preserve">, </w:t>
      </w:r>
      <w:proofErr w:type="spellStart"/>
      <w:r>
        <w:rPr>
          <w:rStyle w:val="hps"/>
          <w:szCs w:val="22"/>
        </w:rPr>
        <w:t>Vanguard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vakcīnas</w:t>
      </w:r>
      <w:r>
        <w:rPr>
          <w:szCs w:val="22"/>
        </w:rPr>
        <w:t xml:space="preserve"> </w:t>
      </w:r>
      <w:r>
        <w:rPr>
          <w:rStyle w:val="hps"/>
          <w:szCs w:val="22"/>
        </w:rPr>
        <w:t>izšķīdin</w:t>
      </w:r>
      <w:r w:rsidR="007C14C7">
        <w:rPr>
          <w:rStyle w:val="hps"/>
          <w:szCs w:val="22"/>
        </w:rPr>
        <w:t>āt</w:t>
      </w:r>
      <w:r>
        <w:rPr>
          <w:szCs w:val="22"/>
        </w:rPr>
        <w:t xml:space="preserve"> </w:t>
      </w:r>
      <w:r>
        <w:rPr>
          <w:rStyle w:val="hps"/>
          <w:szCs w:val="22"/>
        </w:rPr>
        <w:t>atbilstoši to</w:t>
      </w:r>
      <w:r>
        <w:rPr>
          <w:szCs w:val="22"/>
        </w:rPr>
        <w:t xml:space="preserve"> </w:t>
      </w:r>
      <w:r>
        <w:rPr>
          <w:rStyle w:val="hps"/>
          <w:szCs w:val="22"/>
        </w:rPr>
        <w:t>zāļu aprakstam</w:t>
      </w:r>
      <w:r>
        <w:rPr>
          <w:szCs w:val="22"/>
        </w:rPr>
        <w:t>. F</w:t>
      </w:r>
      <w:r>
        <w:rPr>
          <w:rStyle w:val="hps"/>
          <w:szCs w:val="22"/>
        </w:rPr>
        <w:t>lakon</w:t>
      </w:r>
      <w:r w:rsidR="007C14C7">
        <w:rPr>
          <w:rStyle w:val="hps"/>
          <w:szCs w:val="22"/>
        </w:rPr>
        <w:t>u</w:t>
      </w:r>
      <w:r>
        <w:rPr>
          <w:szCs w:val="22"/>
        </w:rPr>
        <w:t xml:space="preserve"> ar izšķīdinātajām zālēm </w:t>
      </w:r>
      <w:r>
        <w:rPr>
          <w:rStyle w:val="hps"/>
          <w:szCs w:val="22"/>
        </w:rPr>
        <w:t>rūpīgi saskalin</w:t>
      </w:r>
      <w:r w:rsidR="007C14C7">
        <w:rPr>
          <w:rStyle w:val="hps"/>
          <w:szCs w:val="22"/>
        </w:rPr>
        <w:t xml:space="preserve">āt </w:t>
      </w:r>
      <w:r>
        <w:rPr>
          <w:rStyle w:val="hps"/>
          <w:szCs w:val="22"/>
        </w:rPr>
        <w:t>un</w:t>
      </w:r>
      <w:r>
        <w:rPr>
          <w:szCs w:val="22"/>
        </w:rPr>
        <w:t xml:space="preserve"> </w:t>
      </w:r>
      <w:r>
        <w:rPr>
          <w:rStyle w:val="hps"/>
          <w:szCs w:val="22"/>
        </w:rPr>
        <w:t>pēc tam</w:t>
      </w:r>
      <w:r>
        <w:rPr>
          <w:szCs w:val="22"/>
        </w:rPr>
        <w:t xml:space="preserve"> </w:t>
      </w:r>
      <w:r>
        <w:rPr>
          <w:rStyle w:val="hps"/>
          <w:szCs w:val="22"/>
        </w:rPr>
        <w:t>sajau</w:t>
      </w:r>
      <w:r w:rsidR="007C14C7">
        <w:rPr>
          <w:rStyle w:val="hps"/>
          <w:szCs w:val="22"/>
        </w:rPr>
        <w:t>kt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1</w:t>
      </w:r>
      <w:r>
        <w:rPr>
          <w:szCs w:val="22"/>
        </w:rPr>
        <w:t> </w:t>
      </w:r>
      <w:r>
        <w:rPr>
          <w:rStyle w:val="hps"/>
          <w:szCs w:val="22"/>
        </w:rPr>
        <w:t>ml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szCs w:val="22"/>
        </w:rPr>
        <w:t xml:space="preserve"> vai </w:t>
      </w:r>
      <w:r>
        <w:rPr>
          <w:rStyle w:val="hps"/>
          <w:szCs w:val="22"/>
        </w:rPr>
        <w:t>nu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flakonā</w:t>
      </w:r>
      <w:r>
        <w:rPr>
          <w:szCs w:val="22"/>
        </w:rPr>
        <w:t xml:space="preserve"> </w:t>
      </w:r>
      <w:r>
        <w:rPr>
          <w:rStyle w:val="hps"/>
          <w:szCs w:val="22"/>
        </w:rPr>
        <w:t>vai</w:t>
      </w:r>
      <w:r>
        <w:rPr>
          <w:szCs w:val="22"/>
        </w:rPr>
        <w:t xml:space="preserve"> </w:t>
      </w:r>
      <w:r>
        <w:rPr>
          <w:rStyle w:val="hps"/>
          <w:szCs w:val="22"/>
        </w:rPr>
        <w:t>šļircē</w:t>
      </w:r>
      <w:r>
        <w:rPr>
          <w:szCs w:val="22"/>
        </w:rPr>
        <w:t xml:space="preserve">.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 xml:space="preserve">pirms lietošanas </w:t>
      </w:r>
      <w:r w:rsidR="007C14C7">
        <w:rPr>
          <w:rStyle w:val="hps"/>
          <w:szCs w:val="22"/>
        </w:rPr>
        <w:t>rūpīgi</w:t>
      </w:r>
      <w:r>
        <w:rPr>
          <w:szCs w:val="22"/>
        </w:rPr>
        <w:t xml:space="preserve"> </w:t>
      </w:r>
      <w:r>
        <w:rPr>
          <w:rStyle w:val="hps"/>
          <w:szCs w:val="22"/>
        </w:rPr>
        <w:t>saskalin</w:t>
      </w:r>
      <w:r w:rsidR="007C14C7">
        <w:rPr>
          <w:rStyle w:val="hps"/>
          <w:szCs w:val="22"/>
        </w:rPr>
        <w:t>āt</w:t>
      </w:r>
      <w:r>
        <w:rPr>
          <w:szCs w:val="22"/>
        </w:rPr>
        <w:t xml:space="preserve">. </w:t>
      </w:r>
      <w:r w:rsidR="007C14C7">
        <w:rPr>
          <w:rStyle w:val="hps"/>
          <w:szCs w:val="22"/>
        </w:rPr>
        <w:t>Vakcīnu maisījumu</w:t>
      </w:r>
      <w:r>
        <w:rPr>
          <w:szCs w:val="22"/>
        </w:rPr>
        <w:t xml:space="preserve"> </w:t>
      </w:r>
      <w:r>
        <w:rPr>
          <w:rStyle w:val="hps"/>
          <w:szCs w:val="22"/>
        </w:rPr>
        <w:t>nedaudz saskalin</w:t>
      </w:r>
      <w:r w:rsidR="007C14C7">
        <w:rPr>
          <w:rStyle w:val="hps"/>
          <w:szCs w:val="22"/>
        </w:rPr>
        <w:t>āt</w:t>
      </w:r>
      <w:r>
        <w:rPr>
          <w:rStyle w:val="hps"/>
          <w:szCs w:val="22"/>
        </w:rPr>
        <w:t xml:space="preserve"> un</w:t>
      </w:r>
      <w:r>
        <w:rPr>
          <w:szCs w:val="22"/>
        </w:rPr>
        <w:t xml:space="preserve"> </w:t>
      </w:r>
      <w:r>
        <w:rPr>
          <w:rStyle w:val="hps"/>
          <w:szCs w:val="22"/>
        </w:rPr>
        <w:t>nekavējoties ievad</w:t>
      </w:r>
      <w:r w:rsidR="007C14C7">
        <w:rPr>
          <w:rStyle w:val="hps"/>
          <w:szCs w:val="22"/>
        </w:rPr>
        <w:t>īt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subkutānas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injekcijas veidā.</w:t>
      </w:r>
    </w:p>
    <w:p w14:paraId="28495019" w14:textId="77777777" w:rsidR="000F79DD" w:rsidRDefault="000F79DD">
      <w:pPr>
        <w:jc w:val="both"/>
        <w:rPr>
          <w:color w:val="000000"/>
          <w:szCs w:val="22"/>
        </w:rPr>
      </w:pPr>
    </w:p>
    <w:p w14:paraId="2A0E9DC5" w14:textId="77777777" w:rsidR="003257FB" w:rsidRDefault="00DB59ED">
      <w:pPr>
        <w:jc w:val="both"/>
        <w:rPr>
          <w:color w:val="000000"/>
          <w:szCs w:val="22"/>
        </w:rPr>
      </w:pPr>
      <w:r>
        <w:rPr>
          <w:rStyle w:val="hps"/>
          <w:szCs w:val="22"/>
          <w:u w:val="single"/>
        </w:rPr>
        <w:t>Citas</w:t>
      </w:r>
      <w:r>
        <w:rPr>
          <w:szCs w:val="22"/>
          <w:u w:val="single"/>
        </w:rPr>
        <w:t xml:space="preserve"> </w:t>
      </w:r>
      <w:r>
        <w:rPr>
          <w:rStyle w:val="hps"/>
          <w:szCs w:val="22"/>
          <w:u w:val="single"/>
        </w:rPr>
        <w:t>mērķa</w:t>
      </w:r>
      <w:r>
        <w:rPr>
          <w:szCs w:val="22"/>
          <w:u w:val="single"/>
        </w:rPr>
        <w:t xml:space="preserve"> </w:t>
      </w:r>
      <w:r>
        <w:rPr>
          <w:rStyle w:val="hps"/>
          <w:szCs w:val="22"/>
          <w:u w:val="single"/>
        </w:rPr>
        <w:t>sugas</w:t>
      </w:r>
    </w:p>
    <w:p w14:paraId="0DC75E85" w14:textId="0C8EC9D6" w:rsidR="003257FB" w:rsidRDefault="00DB59ED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Nav pieejama informācija par šīs vakcīnas drošumu un iedarbīgumu,</w:t>
      </w:r>
      <w:r w:rsidR="007C14C7">
        <w:rPr>
          <w:color w:val="000000"/>
          <w:szCs w:val="22"/>
        </w:rPr>
        <w:t xml:space="preserve"> kad</w:t>
      </w:r>
      <w:r>
        <w:rPr>
          <w:color w:val="000000"/>
          <w:szCs w:val="22"/>
        </w:rPr>
        <w:t xml:space="preserve"> to lieto kopā ar citām veterinārajām zālēm. Lēmumu par vakcīnas lietošanu pirms vai pēc citu veterināro zāļu lietošanas pieņem</w:t>
      </w:r>
      <w:r w:rsidR="007C14C7">
        <w:rPr>
          <w:color w:val="000000"/>
          <w:szCs w:val="22"/>
        </w:rPr>
        <w:t>t</w:t>
      </w:r>
      <w:r>
        <w:rPr>
          <w:color w:val="000000"/>
          <w:szCs w:val="22"/>
        </w:rPr>
        <w:t>, izvērtējot katru gadījumu atsevišķi.</w:t>
      </w:r>
    </w:p>
    <w:p w14:paraId="3481C086" w14:textId="77777777" w:rsidR="003257FB" w:rsidRDefault="003257FB">
      <w:pPr>
        <w:jc w:val="both"/>
        <w:rPr>
          <w:color w:val="000000"/>
          <w:szCs w:val="22"/>
        </w:rPr>
      </w:pPr>
    </w:p>
    <w:p w14:paraId="70C3B4F6" w14:textId="5CE1D18F" w:rsidR="003257FB" w:rsidRDefault="00DB59ED">
      <w:pPr>
        <w:jc w:val="both"/>
        <w:rPr>
          <w:color w:val="000000"/>
          <w:szCs w:val="22"/>
        </w:rPr>
      </w:pPr>
      <w:r>
        <w:rPr>
          <w:szCs w:val="22"/>
          <w:u w:val="single"/>
        </w:rPr>
        <w:t>Pārdozēšana</w:t>
      </w:r>
      <w:r>
        <w:rPr>
          <w:szCs w:val="22"/>
        </w:rPr>
        <w:t>:</w:t>
      </w:r>
    </w:p>
    <w:p w14:paraId="1F022ADE" w14:textId="5E314B57" w:rsidR="003257FB" w:rsidRDefault="00DB59ED">
      <w:pPr>
        <w:jc w:val="both"/>
        <w:rPr>
          <w:rStyle w:val="hps"/>
          <w:szCs w:val="22"/>
        </w:rPr>
      </w:pPr>
      <w:r>
        <w:rPr>
          <w:rStyle w:val="hps"/>
          <w:szCs w:val="22"/>
        </w:rPr>
        <w:t>Pēc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subkutānas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vakcinācijas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lielāku devu nekā noteiktā standarta deva, novērojamas izteiktākas lokālās reakcijas</w:t>
      </w:r>
      <w:r>
        <w:rPr>
          <w:szCs w:val="22"/>
        </w:rPr>
        <w:t xml:space="preserve"> </w:t>
      </w:r>
      <w:r>
        <w:rPr>
          <w:rStyle w:val="hpsatn"/>
          <w:szCs w:val="22"/>
        </w:rPr>
        <w:t>(</w:t>
      </w:r>
      <w:r>
        <w:rPr>
          <w:szCs w:val="22"/>
        </w:rPr>
        <w:t xml:space="preserve">līdz </w:t>
      </w:r>
      <w:r>
        <w:rPr>
          <w:rStyle w:val="hps"/>
          <w:szCs w:val="22"/>
        </w:rPr>
        <w:t>12</w:t>
      </w:r>
      <w:r w:rsidR="00BD0E59">
        <w:rPr>
          <w:szCs w:val="22"/>
        </w:rPr>
        <w:t> </w:t>
      </w:r>
      <w:r>
        <w:rPr>
          <w:rStyle w:val="hps"/>
          <w:szCs w:val="22"/>
        </w:rPr>
        <w:t>mm</w:t>
      </w:r>
      <w:r>
        <w:rPr>
          <w:szCs w:val="22"/>
        </w:rPr>
        <w:t xml:space="preserve"> </w:t>
      </w:r>
      <w:r>
        <w:rPr>
          <w:rStyle w:val="hps"/>
          <w:szCs w:val="22"/>
        </w:rPr>
        <w:t>diametrā).</w:t>
      </w:r>
    </w:p>
    <w:p w14:paraId="313356E6" w14:textId="3E23C829" w:rsidR="00021B2C" w:rsidRDefault="00021B2C">
      <w:pPr>
        <w:tabs>
          <w:tab w:val="clear" w:pos="567"/>
        </w:tabs>
        <w:spacing w:line="240" w:lineRule="auto"/>
        <w:rPr>
          <w:rStyle w:val="hps"/>
          <w:szCs w:val="22"/>
        </w:rPr>
      </w:pPr>
      <w:r>
        <w:rPr>
          <w:rStyle w:val="hps"/>
          <w:szCs w:val="22"/>
        </w:rPr>
        <w:br w:type="page"/>
      </w:r>
    </w:p>
    <w:p w14:paraId="4A9DF908" w14:textId="202386EF" w:rsidR="00BD0E59" w:rsidRDefault="00BD0E59">
      <w:pPr>
        <w:jc w:val="both"/>
      </w:pPr>
      <w:r w:rsidRPr="00E57A7D">
        <w:rPr>
          <w:szCs w:val="22"/>
          <w:u w:val="single"/>
        </w:rPr>
        <w:lastRenderedPageBreak/>
        <w:t>Īpaši lietošanas ierobežojumi un īpaši lietošanas nosacījumi</w:t>
      </w:r>
      <w:r w:rsidRPr="00E57A7D">
        <w:t>:</w:t>
      </w:r>
    </w:p>
    <w:p w14:paraId="3F48EC55" w14:textId="24243421" w:rsidR="00BD0E59" w:rsidRDefault="00BD0E59" w:rsidP="00BD0E59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Nacionālajā trakumsērgas kontroles likumdošanā var būt noteikta vakcinācijas programma, kas atšķiras no </w:t>
      </w:r>
      <w:r w:rsidRPr="002A6298">
        <w:rPr>
          <w:color w:val="000000"/>
          <w:szCs w:val="22"/>
        </w:rPr>
        <w:t>punktā</w:t>
      </w:r>
      <w:r>
        <w:rPr>
          <w:color w:val="000000"/>
          <w:szCs w:val="22"/>
        </w:rPr>
        <w:t xml:space="preserve"> </w:t>
      </w:r>
      <w:r w:rsidR="00CF3B52">
        <w:rPr>
          <w:color w:val="000000"/>
          <w:szCs w:val="22"/>
        </w:rPr>
        <w:t>“</w:t>
      </w:r>
      <w:r w:rsidR="00CF3B52" w:rsidRPr="00E57A7D">
        <w:t xml:space="preserve">Deva </w:t>
      </w:r>
      <w:r w:rsidR="00CF3B52">
        <w:t>katrai</w:t>
      </w:r>
      <w:r w:rsidR="00CF3B52" w:rsidRPr="00E57A7D">
        <w:t xml:space="preserve"> dzīvnieku suga</w:t>
      </w:r>
      <w:r w:rsidR="00CF3B52">
        <w:t>i</w:t>
      </w:r>
      <w:r w:rsidR="00CF3B52" w:rsidRPr="00E57A7D">
        <w:t xml:space="preserve">, </w:t>
      </w:r>
      <w:r w:rsidR="00CF3B52">
        <w:t>lietošanas</w:t>
      </w:r>
      <w:r w:rsidR="00CF3B52" w:rsidRPr="00E57A7D">
        <w:t xml:space="preserve"> veid</w:t>
      </w:r>
      <w:r w:rsidR="00CF3B52">
        <w:t>s</w:t>
      </w:r>
      <w:r w:rsidR="00CF3B52" w:rsidRPr="00E57A7D">
        <w:t xml:space="preserve"> un metode</w:t>
      </w:r>
      <w:r w:rsidR="00CF3B52">
        <w:t>”</w:t>
      </w:r>
      <w:r>
        <w:rPr>
          <w:color w:val="000000"/>
          <w:szCs w:val="22"/>
        </w:rPr>
        <w:t xml:space="preserve"> </w:t>
      </w:r>
      <w:r w:rsidR="007C14C7">
        <w:rPr>
          <w:color w:val="000000"/>
          <w:szCs w:val="22"/>
        </w:rPr>
        <w:t xml:space="preserve">ieteiktās </w:t>
      </w:r>
      <w:r>
        <w:rPr>
          <w:color w:val="000000"/>
          <w:szCs w:val="22"/>
        </w:rPr>
        <w:t>(piem., biežāka vakcinācija) vai vakcinācija pret trakumsērgu var būt ierobežota noteiktām mērķa sugām.</w:t>
      </w:r>
    </w:p>
    <w:p w14:paraId="0DFC3646" w14:textId="77777777" w:rsidR="00BD0E59" w:rsidRDefault="00BD0E59">
      <w:pPr>
        <w:jc w:val="both"/>
        <w:rPr>
          <w:rStyle w:val="hps"/>
          <w:szCs w:val="22"/>
        </w:rPr>
      </w:pPr>
    </w:p>
    <w:p w14:paraId="19997DA3" w14:textId="79996093" w:rsidR="003257FB" w:rsidRDefault="00BD0E59">
      <w:pPr>
        <w:jc w:val="both"/>
        <w:rPr>
          <w:color w:val="000000"/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075A604" w14:textId="43B229FB" w:rsidR="003257FB" w:rsidRPr="000D0A6F" w:rsidRDefault="00DB59ED">
      <w:pPr>
        <w:jc w:val="both"/>
        <w:rPr>
          <w:szCs w:val="22"/>
        </w:rPr>
      </w:pPr>
      <w:r>
        <w:rPr>
          <w:color w:val="000000"/>
          <w:szCs w:val="22"/>
        </w:rPr>
        <w:t xml:space="preserve">Nelietot maisījumā ar citām veterinārām zālēm, </w:t>
      </w:r>
      <w:r>
        <w:rPr>
          <w:noProof/>
          <w:szCs w:val="22"/>
        </w:rPr>
        <w:t xml:space="preserve">izņemot </w:t>
      </w:r>
      <w:r w:rsidR="00CF3B52">
        <w:t xml:space="preserve">tām, kas minētas apakšpunktā </w:t>
      </w:r>
      <w:r w:rsidR="00CF3B52" w:rsidRPr="000D0A6F">
        <w:t>“</w:t>
      </w:r>
      <w:r w:rsidR="00CF3B52" w:rsidRPr="00021B2C">
        <w:rPr>
          <w:szCs w:val="22"/>
        </w:rPr>
        <w:t>Mijiedarbība ar citām zālēm un citi mijiedarbības veidi”</w:t>
      </w:r>
      <w:r w:rsidR="00CF3B52" w:rsidRPr="000D0A6F">
        <w:t>.</w:t>
      </w:r>
    </w:p>
    <w:p w14:paraId="439CA0B4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ACDF0A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9973480" w14:textId="77777777" w:rsidR="003257FB" w:rsidRDefault="00DB59ED">
      <w:pPr>
        <w:pStyle w:val="Style1"/>
      </w:pPr>
      <w:r>
        <w:rPr>
          <w:highlight w:val="lightGray"/>
        </w:rPr>
        <w:t>7.</w:t>
      </w:r>
      <w:r>
        <w:tab/>
        <w:t>Blakusparādības</w:t>
      </w:r>
    </w:p>
    <w:p w14:paraId="38C604EB" w14:textId="1291A442" w:rsidR="003257FB" w:rsidRDefault="003257F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03FC493" w14:textId="21906694" w:rsidR="00692211" w:rsidRDefault="00692211" w:rsidP="00692211">
      <w:pPr>
        <w:pStyle w:val="Style1"/>
        <w:rPr>
          <w:bCs/>
        </w:rPr>
      </w:pPr>
      <w:r w:rsidRPr="00B6517E">
        <w:rPr>
          <w:bCs/>
        </w:rPr>
        <w:t>Suņi:</w:t>
      </w:r>
    </w:p>
    <w:p w14:paraId="7964F35F" w14:textId="77777777" w:rsidR="00692211" w:rsidRDefault="00692211" w:rsidP="00692211">
      <w:pPr>
        <w:pStyle w:val="Style1"/>
        <w:rPr>
          <w:b w:val="0"/>
          <w:bCs/>
        </w:rPr>
      </w:pPr>
    </w:p>
    <w:tbl>
      <w:tblPr>
        <w:tblW w:w="47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7"/>
      </w:tblGrid>
      <w:tr w:rsidR="00692211" w:rsidRPr="00B6517E" w14:paraId="55C8E439" w14:textId="77777777" w:rsidTr="00021B2C">
        <w:tc>
          <w:tcPr>
            <w:tcW w:w="5000" w:type="pct"/>
          </w:tcPr>
          <w:p w14:paraId="30D977A7" w14:textId="77777777" w:rsidR="00692211" w:rsidRPr="00B6517E" w:rsidRDefault="00692211" w:rsidP="0046306B">
            <w:pPr>
              <w:spacing w:before="60" w:after="60"/>
            </w:pPr>
            <w:r w:rsidRPr="00B6517E">
              <w:t>Ļoti reti</w:t>
            </w:r>
          </w:p>
          <w:p w14:paraId="21D00A20" w14:textId="77777777" w:rsidR="00692211" w:rsidRPr="00B6517E" w:rsidRDefault="00692211" w:rsidP="0046306B">
            <w:pPr>
              <w:spacing w:line="240" w:lineRule="auto"/>
            </w:pPr>
            <w:r w:rsidRPr="00B6517E">
              <w:t>(&lt;1 dzīvniekam/10 000 ārstētajiem dzīvniekiem, tostarp atsevišķi ziņojumi):</w:t>
            </w:r>
          </w:p>
        </w:tc>
      </w:tr>
      <w:tr w:rsidR="00692211" w:rsidRPr="00B6517E" w14:paraId="62B755EA" w14:textId="77777777" w:rsidTr="00021B2C">
        <w:tc>
          <w:tcPr>
            <w:tcW w:w="5000" w:type="pct"/>
          </w:tcPr>
          <w:p w14:paraId="24AC56E1" w14:textId="66F3DD6A" w:rsidR="00CF3B52" w:rsidRPr="00B6517E" w:rsidRDefault="00496808" w:rsidP="00CF3B52">
            <w:pPr>
              <w:spacing w:line="240" w:lineRule="auto"/>
              <w:rPr>
                <w:iCs/>
              </w:rPr>
            </w:pPr>
            <w:r>
              <w:rPr>
                <w:iCs/>
              </w:rPr>
              <w:t>P</w:t>
            </w:r>
            <w:r w:rsidR="00CF3B52" w:rsidRPr="00B6517E">
              <w:rPr>
                <w:iCs/>
              </w:rPr>
              <w:t>ietūkums</w:t>
            </w:r>
            <w:r>
              <w:rPr>
                <w:iCs/>
              </w:rPr>
              <w:t xml:space="preserve"> injekcijas vietā</w:t>
            </w:r>
            <w:r w:rsidR="00CF3B52" w:rsidRPr="00B6517E">
              <w:rPr>
                <w:iCs/>
                <w:vertAlign w:val="superscript"/>
              </w:rPr>
              <w:t>1</w:t>
            </w:r>
          </w:p>
          <w:p w14:paraId="39B32275" w14:textId="34822797" w:rsidR="00692211" w:rsidRPr="00E143FC" w:rsidRDefault="00CF3B52" w:rsidP="00021B2C">
            <w:pPr>
              <w:spacing w:line="240" w:lineRule="auto"/>
              <w:rPr>
                <w:iCs/>
              </w:rPr>
            </w:pPr>
            <w:r>
              <w:rPr>
                <w:iCs/>
              </w:rPr>
              <w:t>P</w:t>
            </w:r>
            <w:r w:rsidRPr="00B6517E">
              <w:rPr>
                <w:iCs/>
              </w:rPr>
              <w:t>a</w:t>
            </w:r>
            <w:r w:rsidR="00496808">
              <w:rPr>
                <w:iCs/>
              </w:rPr>
              <w:t>stiprinātas</w:t>
            </w:r>
            <w:r w:rsidRPr="00B6517E">
              <w:rPr>
                <w:iCs/>
              </w:rPr>
              <w:t xml:space="preserve"> jutības reakcija</w:t>
            </w:r>
            <w:r w:rsidRPr="00B6517E">
              <w:rPr>
                <w:iCs/>
                <w:vertAlign w:val="superscript"/>
              </w:rPr>
              <w:t>2</w:t>
            </w:r>
          </w:p>
        </w:tc>
      </w:tr>
    </w:tbl>
    <w:p w14:paraId="16E84211" w14:textId="77777777" w:rsidR="00692211" w:rsidRPr="002A6298" w:rsidRDefault="00692211" w:rsidP="00692211"/>
    <w:p w14:paraId="449B933A" w14:textId="00359DE8" w:rsidR="00CF3B52" w:rsidRPr="00B6517E" w:rsidRDefault="00CF3B52" w:rsidP="00CF3B52">
      <w:r w:rsidRPr="00B6517E">
        <w:rPr>
          <w:vertAlign w:val="superscript"/>
        </w:rPr>
        <w:t>1</w:t>
      </w:r>
      <w:r w:rsidRPr="00B6517E">
        <w:t xml:space="preserve">Pārejošs, pēc </w:t>
      </w:r>
      <w:proofErr w:type="spellStart"/>
      <w:r w:rsidRPr="00B6517E">
        <w:t>subkutānas</w:t>
      </w:r>
      <w:proofErr w:type="spellEnd"/>
      <w:r w:rsidRPr="00B6517E">
        <w:t xml:space="preserve"> ievadīšanas, kas var sasniegt līdz 10</w:t>
      </w:r>
      <w:r>
        <w:t> </w:t>
      </w:r>
      <w:r w:rsidRPr="00B6517E">
        <w:t>mm</w:t>
      </w:r>
      <w:r>
        <w:t xml:space="preserve"> </w:t>
      </w:r>
      <w:r w:rsidRPr="00B6517E">
        <w:t>diametr</w:t>
      </w:r>
      <w:r w:rsidR="00496808">
        <w:t>ā</w:t>
      </w:r>
      <w:r w:rsidRPr="00B6517E">
        <w:t xml:space="preserve">, un retos gadījumos saistīts ar vieglu diskomfortu. </w:t>
      </w:r>
      <w:r>
        <w:t>P</w:t>
      </w:r>
      <w:r w:rsidRPr="00B6517E">
        <w:t>arasti izzūd 10 dienu laikā.</w:t>
      </w:r>
    </w:p>
    <w:p w14:paraId="1F6BE3C0" w14:textId="048DF647" w:rsidR="00CF3B52" w:rsidRPr="00B6517E" w:rsidRDefault="00CF3B52" w:rsidP="00CF3B52">
      <w:r w:rsidRPr="00B6517E">
        <w:rPr>
          <w:vertAlign w:val="superscript"/>
        </w:rPr>
        <w:t>2</w:t>
      </w:r>
      <w:r w:rsidRPr="00752101">
        <w:t>N</w:t>
      </w:r>
      <w:r w:rsidRPr="00B6517E">
        <w:t>ekavējoties jā</w:t>
      </w:r>
      <w:r w:rsidR="00496808">
        <w:t>uz</w:t>
      </w:r>
      <w:r w:rsidRPr="00B6517E">
        <w:t>sāk atbilstoša ārstēšana.</w:t>
      </w:r>
    </w:p>
    <w:p w14:paraId="03238017" w14:textId="77777777" w:rsidR="00692211" w:rsidRPr="002A6298" w:rsidRDefault="00692211" w:rsidP="00692211">
      <w:pPr>
        <w:pStyle w:val="Style1"/>
        <w:rPr>
          <w:b w:val="0"/>
          <w:bCs/>
        </w:rPr>
      </w:pPr>
    </w:p>
    <w:p w14:paraId="03F5A4DC" w14:textId="77777777" w:rsidR="00692211" w:rsidRDefault="00692211" w:rsidP="00692211">
      <w:pPr>
        <w:jc w:val="both"/>
        <w:rPr>
          <w:b/>
        </w:rPr>
      </w:pPr>
      <w:r w:rsidRPr="00B6517E">
        <w:rPr>
          <w:b/>
        </w:rPr>
        <w:t>Kaķi, liellopi, cūkas, aitas, kazas, zirgi un seski:</w:t>
      </w:r>
    </w:p>
    <w:p w14:paraId="01C24FBD" w14:textId="77777777" w:rsidR="00692211" w:rsidRDefault="00692211" w:rsidP="00692211">
      <w:pPr>
        <w:jc w:val="both"/>
        <w:rPr>
          <w:bCs/>
        </w:rPr>
      </w:pPr>
    </w:p>
    <w:tbl>
      <w:tblPr>
        <w:tblW w:w="447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0"/>
      </w:tblGrid>
      <w:tr w:rsidR="00692211" w:rsidRPr="00B6517E" w14:paraId="33B041F8" w14:textId="77777777" w:rsidTr="00021B2C">
        <w:tc>
          <w:tcPr>
            <w:tcW w:w="5000" w:type="pct"/>
          </w:tcPr>
          <w:p w14:paraId="1679B888" w14:textId="77777777" w:rsidR="00692211" w:rsidRPr="00B6517E" w:rsidRDefault="00692211" w:rsidP="0046306B">
            <w:pPr>
              <w:spacing w:before="60" w:after="60"/>
            </w:pPr>
            <w:r w:rsidRPr="00B6517E">
              <w:t>Ļoti reti</w:t>
            </w:r>
          </w:p>
          <w:p w14:paraId="56A8EA70" w14:textId="77777777" w:rsidR="00692211" w:rsidRPr="00B6517E" w:rsidRDefault="00692211" w:rsidP="0046306B">
            <w:pPr>
              <w:spacing w:line="240" w:lineRule="auto"/>
            </w:pPr>
            <w:r w:rsidRPr="00B6517E">
              <w:t>(&lt;1 dzīvniekam/10 000 ārstētajiem dzīvniekiem, tostarp atsevišķi ziņojumi):</w:t>
            </w:r>
          </w:p>
        </w:tc>
      </w:tr>
      <w:tr w:rsidR="00692211" w:rsidRPr="00B6517E" w14:paraId="64C8179F" w14:textId="77777777" w:rsidTr="00021B2C">
        <w:tc>
          <w:tcPr>
            <w:tcW w:w="5000" w:type="pct"/>
          </w:tcPr>
          <w:p w14:paraId="185F420E" w14:textId="687B0B01" w:rsidR="00CF3B52" w:rsidRDefault="00CF3B52" w:rsidP="00CF3B52">
            <w:pPr>
              <w:spacing w:line="240" w:lineRule="auto"/>
              <w:rPr>
                <w:iCs/>
                <w:vertAlign w:val="superscript"/>
              </w:rPr>
            </w:pPr>
            <w:r>
              <w:rPr>
                <w:iCs/>
              </w:rPr>
              <w:t>S</w:t>
            </w:r>
            <w:r w:rsidRPr="00B6517E">
              <w:rPr>
                <w:iCs/>
              </w:rPr>
              <w:t>āpes injekcijas vietā</w:t>
            </w:r>
            <w:r w:rsidRPr="00752101">
              <w:rPr>
                <w:iCs/>
                <w:vertAlign w:val="superscript"/>
              </w:rPr>
              <w:t>1</w:t>
            </w:r>
            <w:r w:rsidRPr="00B6517E">
              <w:rPr>
                <w:iCs/>
              </w:rPr>
              <w:t xml:space="preserve">, </w:t>
            </w:r>
            <w:r w:rsidR="00496808">
              <w:rPr>
                <w:iCs/>
              </w:rPr>
              <w:t>P</w:t>
            </w:r>
            <w:r w:rsidRPr="00B6517E">
              <w:rPr>
                <w:iCs/>
              </w:rPr>
              <w:t>ietūkums</w:t>
            </w:r>
            <w:r w:rsidR="00496808">
              <w:rPr>
                <w:iCs/>
              </w:rPr>
              <w:t xml:space="preserve"> injekcijas vietā</w:t>
            </w:r>
            <w:r w:rsidRPr="00752101">
              <w:rPr>
                <w:iCs/>
                <w:vertAlign w:val="superscript"/>
              </w:rPr>
              <w:t>2</w:t>
            </w:r>
          </w:p>
          <w:p w14:paraId="08CD83D1" w14:textId="53620160" w:rsidR="00692211" w:rsidRPr="00B6517E" w:rsidRDefault="00CF3B52" w:rsidP="00CF3B52">
            <w:pPr>
              <w:spacing w:before="60" w:after="60"/>
            </w:pPr>
            <w:r>
              <w:rPr>
                <w:iCs/>
              </w:rPr>
              <w:t>P</w:t>
            </w:r>
            <w:r w:rsidRPr="00B6517E">
              <w:rPr>
                <w:iCs/>
              </w:rPr>
              <w:t>a</w:t>
            </w:r>
            <w:r w:rsidR="00496808">
              <w:rPr>
                <w:iCs/>
              </w:rPr>
              <w:t>stiprinātas</w:t>
            </w:r>
            <w:r w:rsidRPr="00B6517E">
              <w:rPr>
                <w:iCs/>
              </w:rPr>
              <w:t xml:space="preserve"> jutības reakcija</w:t>
            </w:r>
            <w:r w:rsidRPr="00752101">
              <w:rPr>
                <w:iCs/>
                <w:vertAlign w:val="superscript"/>
              </w:rPr>
              <w:t>3</w:t>
            </w:r>
          </w:p>
        </w:tc>
      </w:tr>
    </w:tbl>
    <w:p w14:paraId="0BDF9A91" w14:textId="77777777" w:rsidR="00692211" w:rsidRPr="002A6298" w:rsidRDefault="00692211" w:rsidP="00692211">
      <w:pPr>
        <w:spacing w:line="240" w:lineRule="auto"/>
      </w:pPr>
    </w:p>
    <w:p w14:paraId="6B5D454C" w14:textId="2222471E" w:rsidR="00CF3B52" w:rsidRPr="00752101" w:rsidRDefault="00CF3B52" w:rsidP="00CF3B52">
      <w:pPr>
        <w:spacing w:line="240" w:lineRule="auto"/>
      </w:pPr>
      <w:r w:rsidRPr="00752101">
        <w:rPr>
          <w:vertAlign w:val="superscript"/>
        </w:rPr>
        <w:t>1</w:t>
      </w:r>
      <w:r w:rsidRPr="00752101">
        <w:t>Viegla</w:t>
      </w:r>
      <w:r w:rsidR="00496808">
        <w:t>s</w:t>
      </w:r>
      <w:r w:rsidRPr="00752101">
        <w:t xml:space="preserve"> un saistīta</w:t>
      </w:r>
      <w:r w:rsidR="00496808">
        <w:t>s</w:t>
      </w:r>
      <w:r w:rsidRPr="00752101">
        <w:t xml:space="preserve"> ar pietūkumu injekcijas vietā</w:t>
      </w:r>
      <w:r>
        <w:t>.</w:t>
      </w:r>
    </w:p>
    <w:p w14:paraId="743855DD" w14:textId="71DB9BCF" w:rsidR="00CF3B52" w:rsidRDefault="00CF3B52" w:rsidP="00CF3B52">
      <w:pPr>
        <w:spacing w:line="240" w:lineRule="auto"/>
      </w:pPr>
      <w:r>
        <w:rPr>
          <w:vertAlign w:val="superscript"/>
        </w:rPr>
        <w:t>2</w:t>
      </w:r>
      <w:r w:rsidRPr="00B6517E">
        <w:t>Pārejošs</w:t>
      </w:r>
      <w:r>
        <w:t>.</w:t>
      </w:r>
    </w:p>
    <w:p w14:paraId="1402BF29" w14:textId="2DF8EDA6" w:rsidR="00CF3B52" w:rsidRPr="00B6517E" w:rsidRDefault="00631BD8" w:rsidP="00CF3B52">
      <w:pPr>
        <w:pStyle w:val="ListParagraph"/>
        <w:numPr>
          <w:ilvl w:val="0"/>
          <w:numId w:val="14"/>
        </w:numPr>
        <w:spacing w:line="240" w:lineRule="auto"/>
      </w:pPr>
      <w:r w:rsidRPr="00B6517E">
        <w:t xml:space="preserve">pēc intramuskulāras ievadīšanas </w:t>
      </w:r>
      <w:r w:rsidR="00CF3B52" w:rsidRPr="00B6517E">
        <w:t>var sasniegt līdz 2</w:t>
      </w:r>
      <w:r w:rsidR="00CF3B52">
        <w:t> </w:t>
      </w:r>
      <w:r w:rsidR="00CF3B52" w:rsidRPr="00B6517E">
        <w:t>cm diametr</w:t>
      </w:r>
      <w:r w:rsidR="00496808">
        <w:t>ā</w:t>
      </w:r>
      <w:r w:rsidR="00CF3B52" w:rsidRPr="00B6517E">
        <w:t xml:space="preserve"> un parasti izzūd 7 dienu laikā.</w:t>
      </w:r>
    </w:p>
    <w:p w14:paraId="486C5392" w14:textId="41C1B998" w:rsidR="00CF3B52" w:rsidRPr="00752101" w:rsidRDefault="00CF3B52" w:rsidP="00CF3B52">
      <w:pPr>
        <w:pStyle w:val="ListParagraph"/>
        <w:numPr>
          <w:ilvl w:val="0"/>
          <w:numId w:val="14"/>
        </w:numPr>
        <w:jc w:val="both"/>
        <w:rPr>
          <w:bCs/>
        </w:rPr>
      </w:pPr>
      <w:r w:rsidRPr="00752101">
        <w:rPr>
          <w:bCs/>
        </w:rPr>
        <w:t xml:space="preserve">pēc </w:t>
      </w:r>
      <w:proofErr w:type="spellStart"/>
      <w:r w:rsidRPr="00752101">
        <w:rPr>
          <w:bCs/>
        </w:rPr>
        <w:t>subkutānas</w:t>
      </w:r>
      <w:proofErr w:type="spellEnd"/>
      <w:r w:rsidRPr="00752101">
        <w:rPr>
          <w:bCs/>
        </w:rPr>
        <w:t xml:space="preserve"> ievadīšanas var sasniegt līdz 10 mm diametr</w:t>
      </w:r>
      <w:r w:rsidR="00496808">
        <w:rPr>
          <w:bCs/>
        </w:rPr>
        <w:t>ā</w:t>
      </w:r>
      <w:r w:rsidRPr="00752101">
        <w:rPr>
          <w:bCs/>
        </w:rPr>
        <w:t xml:space="preserve"> un parasti izzūd 10 dienu laikā. Retos gadījumos var būt saistīts ar vieglu diskomfortu.</w:t>
      </w:r>
    </w:p>
    <w:p w14:paraId="7ECEF368" w14:textId="044E1DDB" w:rsidR="00CF3B52" w:rsidRDefault="00CF3B52" w:rsidP="00CF3B52">
      <w:r w:rsidRPr="00752101">
        <w:rPr>
          <w:vertAlign w:val="superscript"/>
        </w:rPr>
        <w:t>3</w:t>
      </w:r>
      <w:r>
        <w:rPr>
          <w:vertAlign w:val="superscript"/>
        </w:rPr>
        <w:t xml:space="preserve"> </w:t>
      </w:r>
      <w:r w:rsidRPr="00752101">
        <w:t>N</w:t>
      </w:r>
      <w:r w:rsidRPr="00B6517E">
        <w:t>ekavējoties jā</w:t>
      </w:r>
      <w:r w:rsidR="00496808">
        <w:t>uz</w:t>
      </w:r>
      <w:r w:rsidRPr="00B6517E">
        <w:t>sāk atbilstoša ārstēšana.</w:t>
      </w:r>
    </w:p>
    <w:p w14:paraId="78573737" w14:textId="77777777" w:rsidR="00692211" w:rsidRDefault="00692211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5734262" w14:textId="4208AC41" w:rsidR="003257FB" w:rsidRDefault="00692211">
      <w:pPr>
        <w:rPr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="00CF3B52">
        <w:t xml:space="preserve">: </w:t>
      </w:r>
      <w:hyperlink r:id="rId9" w:history="1">
        <w:r w:rsidR="00925219" w:rsidRPr="00925219">
          <w:rPr>
            <w:rStyle w:val="Hyperlink"/>
          </w:rPr>
          <w:t>https://www.pvd.gov.lv/lv</w:t>
        </w:r>
      </w:hyperlink>
      <w:r w:rsidR="00925219" w:rsidRPr="00925219">
        <w:t xml:space="preserve">. </w:t>
      </w:r>
    </w:p>
    <w:p w14:paraId="21C6726F" w14:textId="56D2BDF0" w:rsidR="003257FB" w:rsidRDefault="003257F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DCD9453" w14:textId="77777777" w:rsidR="00C44EA2" w:rsidRDefault="00C44EA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520D514" w14:textId="77777777" w:rsidR="003257FB" w:rsidRDefault="00DB59ED">
      <w:pPr>
        <w:pStyle w:val="Style1"/>
      </w:pPr>
      <w:r>
        <w:rPr>
          <w:highlight w:val="lightGray"/>
        </w:rPr>
        <w:t>8.</w:t>
      </w:r>
      <w:r>
        <w:tab/>
        <w:t>Deva katrai dzīvnieku sugai, lietošanas veids un metode</w:t>
      </w:r>
    </w:p>
    <w:p w14:paraId="679B486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B35F6C7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Suņiem: ievadīt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injekcijas veidā.</w:t>
      </w:r>
    </w:p>
    <w:p w14:paraId="70491C30" w14:textId="61C4FF72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Visām pārējām </w:t>
      </w:r>
      <w:proofErr w:type="spellStart"/>
      <w:r>
        <w:rPr>
          <w:szCs w:val="22"/>
        </w:rPr>
        <w:t>mērķsugām</w:t>
      </w:r>
      <w:proofErr w:type="spellEnd"/>
      <w:r>
        <w:rPr>
          <w:szCs w:val="22"/>
        </w:rPr>
        <w:t xml:space="preserve">: ievadīt </w:t>
      </w:r>
      <w:proofErr w:type="spellStart"/>
      <w:r>
        <w:rPr>
          <w:szCs w:val="22"/>
        </w:rPr>
        <w:t>subkutānas</w:t>
      </w:r>
      <w:proofErr w:type="spellEnd"/>
      <w:r>
        <w:rPr>
          <w:szCs w:val="22"/>
        </w:rPr>
        <w:t xml:space="preserve"> vai intramuskulāras injekcijas veidā.</w:t>
      </w:r>
    </w:p>
    <w:p w14:paraId="3FCB4CDB" w14:textId="77777777" w:rsidR="003257FB" w:rsidRDefault="003257FB">
      <w:pPr>
        <w:jc w:val="both"/>
        <w:rPr>
          <w:szCs w:val="22"/>
        </w:rPr>
      </w:pPr>
    </w:p>
    <w:p w14:paraId="75504B4A" w14:textId="77777777" w:rsidR="003257FB" w:rsidRPr="00492E7A" w:rsidRDefault="00DB59ED">
      <w:pPr>
        <w:jc w:val="both"/>
        <w:rPr>
          <w:szCs w:val="22"/>
          <w:u w:val="single"/>
        </w:rPr>
      </w:pPr>
      <w:r w:rsidRPr="00492E7A">
        <w:rPr>
          <w:szCs w:val="22"/>
          <w:u w:val="single"/>
        </w:rPr>
        <w:t>Devas:</w:t>
      </w:r>
    </w:p>
    <w:p w14:paraId="24655F01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Neatkarīgi no dzīvnieka vecuma, ķermeņa svara un sugas vakcinācija ir pietiekama ar vienu 1 ml devu.</w:t>
      </w:r>
    </w:p>
    <w:p w14:paraId="5FFA6C6C" w14:textId="77777777" w:rsidR="003257FB" w:rsidRDefault="003257FB">
      <w:pPr>
        <w:jc w:val="both"/>
        <w:rPr>
          <w:bCs/>
          <w:szCs w:val="22"/>
        </w:rPr>
      </w:pPr>
    </w:p>
    <w:p w14:paraId="251E5AE1" w14:textId="5AC2FBF1" w:rsidR="003257FB" w:rsidRDefault="00DB59ED">
      <w:pPr>
        <w:jc w:val="both"/>
        <w:rPr>
          <w:szCs w:val="22"/>
          <w:u w:val="single"/>
        </w:rPr>
      </w:pPr>
      <w:r>
        <w:rPr>
          <w:szCs w:val="22"/>
          <w:u w:val="single"/>
        </w:rPr>
        <w:t>Primārā</w:t>
      </w:r>
      <w:r w:rsidR="00300847">
        <w:rPr>
          <w:szCs w:val="22"/>
          <w:u w:val="single"/>
        </w:rPr>
        <w:t>s</w:t>
      </w:r>
      <w:r>
        <w:rPr>
          <w:szCs w:val="22"/>
          <w:u w:val="single"/>
        </w:rPr>
        <w:t xml:space="preserve"> vakcinācija</w:t>
      </w:r>
      <w:r w:rsidR="00300847">
        <w:rPr>
          <w:szCs w:val="22"/>
          <w:u w:val="single"/>
        </w:rPr>
        <w:t xml:space="preserve">s </w:t>
      </w:r>
      <w:r w:rsidR="00300847" w:rsidRPr="00B6517E">
        <w:rPr>
          <w:bCs/>
          <w:u w:val="single"/>
        </w:rPr>
        <w:t>shēma</w:t>
      </w:r>
      <w:r>
        <w:rPr>
          <w:szCs w:val="22"/>
          <w:u w:val="single"/>
        </w:rPr>
        <w:t>:</w:t>
      </w:r>
    </w:p>
    <w:p w14:paraId="189135F1" w14:textId="5D090625" w:rsidR="003257FB" w:rsidRDefault="00DB59ED">
      <w:pPr>
        <w:jc w:val="both"/>
        <w:rPr>
          <w:szCs w:val="22"/>
        </w:rPr>
      </w:pPr>
      <w:r>
        <w:rPr>
          <w:szCs w:val="22"/>
        </w:rPr>
        <w:lastRenderedPageBreak/>
        <w:t xml:space="preserve">Visu </w:t>
      </w:r>
      <w:proofErr w:type="spellStart"/>
      <w:r>
        <w:rPr>
          <w:szCs w:val="22"/>
        </w:rPr>
        <w:t>mērķsugu</w:t>
      </w:r>
      <w:proofErr w:type="spellEnd"/>
      <w:r>
        <w:rPr>
          <w:szCs w:val="22"/>
        </w:rPr>
        <w:t xml:space="preserve"> dzīvniekus </w:t>
      </w:r>
      <w:r w:rsidR="00484EE4">
        <w:rPr>
          <w:szCs w:val="22"/>
        </w:rPr>
        <w:t>drīkst</w:t>
      </w:r>
      <w:r>
        <w:rPr>
          <w:szCs w:val="22"/>
        </w:rPr>
        <w:t xml:space="preserve"> vakcinēt no 12 nedēļu vecuma. </w:t>
      </w:r>
    </w:p>
    <w:p w14:paraId="15CF2DFA" w14:textId="77777777" w:rsidR="003257FB" w:rsidRDefault="00DB59ED">
      <w:pPr>
        <w:jc w:val="both"/>
        <w:rPr>
          <w:rStyle w:val="shorttext"/>
          <w:szCs w:val="22"/>
        </w:rPr>
      </w:pPr>
      <w:r>
        <w:rPr>
          <w:rStyle w:val="hps"/>
          <w:szCs w:val="22"/>
        </w:rPr>
        <w:t>Primārā vakcinācija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ir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vienu</w:t>
      </w:r>
      <w:r>
        <w:rPr>
          <w:rStyle w:val="shorttext"/>
          <w:szCs w:val="22"/>
        </w:rPr>
        <w:t xml:space="preserve"> </w:t>
      </w:r>
      <w:r>
        <w:rPr>
          <w:rStyle w:val="hps"/>
          <w:szCs w:val="22"/>
        </w:rPr>
        <w:t>vakcīnas devu</w:t>
      </w:r>
      <w:r>
        <w:rPr>
          <w:rStyle w:val="shorttext"/>
          <w:szCs w:val="22"/>
        </w:rPr>
        <w:t>.</w:t>
      </w:r>
    </w:p>
    <w:p w14:paraId="482397FA" w14:textId="77777777" w:rsidR="003257FB" w:rsidRDefault="003257FB">
      <w:pPr>
        <w:jc w:val="both"/>
        <w:rPr>
          <w:rStyle w:val="shorttext"/>
          <w:szCs w:val="22"/>
        </w:rPr>
      </w:pPr>
    </w:p>
    <w:p w14:paraId="188A2897" w14:textId="5DE4F75E" w:rsidR="003257FB" w:rsidRDefault="00DB59ED">
      <w:pPr>
        <w:jc w:val="both"/>
        <w:rPr>
          <w:szCs w:val="22"/>
          <w:u w:val="single"/>
        </w:rPr>
      </w:pPr>
      <w:r>
        <w:rPr>
          <w:szCs w:val="22"/>
          <w:u w:val="single"/>
        </w:rPr>
        <w:t>Revakcinācija</w:t>
      </w:r>
      <w:r w:rsidR="00300847">
        <w:rPr>
          <w:szCs w:val="22"/>
          <w:u w:val="single"/>
        </w:rPr>
        <w:t xml:space="preserve">s </w:t>
      </w:r>
      <w:r w:rsidR="00300847" w:rsidRPr="00B6517E">
        <w:rPr>
          <w:bCs/>
          <w:u w:val="single"/>
        </w:rPr>
        <w:t>shēma</w:t>
      </w:r>
      <w:r>
        <w:rPr>
          <w:szCs w:val="22"/>
          <w:u w:val="single"/>
        </w:rPr>
        <w:t>:</w:t>
      </w:r>
    </w:p>
    <w:p w14:paraId="0743E95F" w14:textId="5BCC3CE1" w:rsidR="003257FB" w:rsidRDefault="00DB59ED">
      <w:pPr>
        <w:jc w:val="both"/>
        <w:rPr>
          <w:iCs/>
          <w:szCs w:val="22"/>
        </w:rPr>
      </w:pPr>
      <w:r>
        <w:rPr>
          <w:rStyle w:val="hps"/>
          <w:b/>
          <w:szCs w:val="22"/>
        </w:rPr>
        <w:t>Suņiem:</w:t>
      </w:r>
      <w:r>
        <w:rPr>
          <w:rStyle w:val="hps"/>
          <w:szCs w:val="22"/>
        </w:rPr>
        <w:t xml:space="preserve"> viena deva </w:t>
      </w:r>
      <w:proofErr w:type="spellStart"/>
      <w:r>
        <w:rPr>
          <w:rStyle w:val="hps"/>
          <w:szCs w:val="22"/>
        </w:rPr>
        <w:t>Versiguard</w:t>
      </w:r>
      <w:proofErr w:type="spellEnd"/>
      <w:r>
        <w:rPr>
          <w:rStyle w:val="hps"/>
          <w:szCs w:val="22"/>
        </w:rPr>
        <w:t xml:space="preserve"> </w:t>
      </w:r>
      <w:proofErr w:type="spellStart"/>
      <w:r>
        <w:rPr>
          <w:rStyle w:val="hps"/>
          <w:szCs w:val="22"/>
        </w:rPr>
        <w:t>Rabies</w:t>
      </w:r>
      <w:proofErr w:type="spellEnd"/>
      <w:r>
        <w:rPr>
          <w:rStyle w:val="hps"/>
          <w:szCs w:val="22"/>
        </w:rPr>
        <w:t xml:space="preserve"> jāinjicē ik pēc 3 gadiem. Antivielu titra rādītāji 3 gadu imunitātes laikā samazinās, kaut arī suņi ir aizsargāti saskarē ar infekciju. </w:t>
      </w:r>
      <w:r>
        <w:rPr>
          <w:szCs w:val="22"/>
        </w:rPr>
        <w:t xml:space="preserve">Ceļojot uz riska zonām vai ārpus ES, veterinārārstiem var būt nepieciešams veikt papildu vakcināciju pret trakumsērgu, lai nodrošinātu, ka vakcinētajiem suņiem antivielu titrs ir </w:t>
      </w:r>
      <w:r>
        <w:rPr>
          <w:iCs/>
          <w:szCs w:val="22"/>
        </w:rPr>
        <w:t>≥</w:t>
      </w:r>
      <w:r>
        <w:rPr>
          <w:szCs w:val="22"/>
        </w:rPr>
        <w:t xml:space="preserve"> 0,5</w:t>
      </w:r>
      <w:r w:rsidR="00300847">
        <w:rPr>
          <w:szCs w:val="22"/>
        </w:rPr>
        <w:t> </w:t>
      </w:r>
      <w:r>
        <w:rPr>
          <w:szCs w:val="22"/>
        </w:rPr>
        <w:t xml:space="preserve">IU/ml, kas parasti tiek uzskatīts kā pietiekoši aizsargājošs un, kas atbilst ceļošanas prasībām (antivielu titri </w:t>
      </w:r>
      <w:r>
        <w:rPr>
          <w:iCs/>
          <w:szCs w:val="22"/>
        </w:rPr>
        <w:t>≥ 0,5</w:t>
      </w:r>
      <w:r w:rsidR="00300847">
        <w:rPr>
          <w:iCs/>
          <w:szCs w:val="22"/>
        </w:rPr>
        <w:t> </w:t>
      </w:r>
      <w:r>
        <w:rPr>
          <w:iCs/>
          <w:szCs w:val="22"/>
        </w:rPr>
        <w:t>IU/ml).</w:t>
      </w:r>
    </w:p>
    <w:p w14:paraId="535CA40C" w14:textId="77777777" w:rsidR="003257FB" w:rsidRDefault="003257FB">
      <w:pPr>
        <w:jc w:val="both"/>
        <w:rPr>
          <w:iCs/>
          <w:szCs w:val="22"/>
        </w:rPr>
      </w:pPr>
    </w:p>
    <w:p w14:paraId="240E4597" w14:textId="77777777" w:rsidR="003257FB" w:rsidRDefault="00DB59ED">
      <w:pPr>
        <w:jc w:val="both"/>
        <w:rPr>
          <w:szCs w:val="22"/>
        </w:rPr>
      </w:pPr>
      <w:r>
        <w:rPr>
          <w:b/>
          <w:iCs/>
          <w:szCs w:val="22"/>
        </w:rPr>
        <w:t>Kaķiem, liellopiem, cūkām, aitām, kazām, zirgiem un mājas seskiem:</w:t>
      </w:r>
      <w:r>
        <w:rPr>
          <w:iCs/>
          <w:szCs w:val="22"/>
        </w:rPr>
        <w:t xml:space="preserve"> </w:t>
      </w:r>
      <w:r>
        <w:rPr>
          <w:rStyle w:val="hps"/>
          <w:szCs w:val="22"/>
        </w:rPr>
        <w:t>1</w:t>
      </w:r>
      <w:r>
        <w:rPr>
          <w:szCs w:val="22"/>
        </w:rPr>
        <w:t xml:space="preserve"> </w:t>
      </w:r>
      <w:r>
        <w:rPr>
          <w:rStyle w:val="hps"/>
          <w:szCs w:val="22"/>
        </w:rPr>
        <w:t>gadu</w:t>
      </w:r>
      <w:r>
        <w:rPr>
          <w:szCs w:val="22"/>
        </w:rPr>
        <w:t xml:space="preserve"> </w:t>
      </w:r>
      <w:r>
        <w:rPr>
          <w:rStyle w:val="hps"/>
          <w:szCs w:val="22"/>
        </w:rPr>
        <w:t>pēc primārās</w:t>
      </w:r>
      <w:r>
        <w:rPr>
          <w:szCs w:val="22"/>
        </w:rPr>
        <w:t xml:space="preserve"> </w:t>
      </w:r>
      <w:r>
        <w:rPr>
          <w:rStyle w:val="hps"/>
          <w:szCs w:val="22"/>
        </w:rPr>
        <w:t>vakcinācijas dzīvniekiem</w:t>
      </w:r>
      <w:r>
        <w:rPr>
          <w:szCs w:val="22"/>
        </w:rPr>
        <w:t xml:space="preserve"> </w:t>
      </w:r>
      <w:r>
        <w:rPr>
          <w:rStyle w:val="hps"/>
          <w:szCs w:val="22"/>
        </w:rPr>
        <w:t>jāveic revakcinācija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vienu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vakcīnas devu.</w:t>
      </w:r>
      <w:r>
        <w:rPr>
          <w:szCs w:val="22"/>
        </w:rPr>
        <w:t xml:space="preserve"> </w:t>
      </w:r>
    </w:p>
    <w:p w14:paraId="5290748A" w14:textId="77777777" w:rsidR="003257FB" w:rsidRDefault="00DB59ED">
      <w:pPr>
        <w:jc w:val="both"/>
        <w:rPr>
          <w:szCs w:val="22"/>
        </w:rPr>
      </w:pPr>
      <w:r>
        <w:rPr>
          <w:rStyle w:val="hps"/>
          <w:szCs w:val="22"/>
        </w:rPr>
        <w:t>Pēc pirmās</w:t>
      </w:r>
      <w:r>
        <w:rPr>
          <w:szCs w:val="22"/>
        </w:rPr>
        <w:t xml:space="preserve"> </w:t>
      </w:r>
      <w:r>
        <w:rPr>
          <w:rStyle w:val="hps"/>
          <w:szCs w:val="22"/>
        </w:rPr>
        <w:t>revakcinācijas</w:t>
      </w:r>
      <w:r>
        <w:rPr>
          <w:szCs w:val="22"/>
        </w:rPr>
        <w:t xml:space="preserve"> </w:t>
      </w:r>
      <w:r>
        <w:rPr>
          <w:rStyle w:val="hpsatn"/>
          <w:szCs w:val="22"/>
        </w:rPr>
        <w:t>(</w:t>
      </w:r>
      <w:r>
        <w:rPr>
          <w:szCs w:val="22"/>
        </w:rPr>
        <w:t xml:space="preserve">ievadīta </w:t>
      </w:r>
      <w:r>
        <w:rPr>
          <w:rStyle w:val="hps"/>
          <w:szCs w:val="22"/>
        </w:rPr>
        <w:t>1</w:t>
      </w:r>
      <w:r>
        <w:rPr>
          <w:szCs w:val="22"/>
        </w:rPr>
        <w:t xml:space="preserve"> </w:t>
      </w:r>
      <w:r>
        <w:rPr>
          <w:rStyle w:val="hps"/>
          <w:szCs w:val="22"/>
        </w:rPr>
        <w:t>gadu</w:t>
      </w:r>
      <w:r>
        <w:rPr>
          <w:szCs w:val="22"/>
        </w:rPr>
        <w:t xml:space="preserve"> </w:t>
      </w:r>
      <w:r>
        <w:rPr>
          <w:rStyle w:val="hps"/>
          <w:szCs w:val="22"/>
        </w:rPr>
        <w:t>pēc primārās</w:t>
      </w:r>
      <w:r>
        <w:rPr>
          <w:szCs w:val="22"/>
        </w:rPr>
        <w:t xml:space="preserve"> </w:t>
      </w:r>
      <w:r>
        <w:rPr>
          <w:rStyle w:val="hps"/>
          <w:szCs w:val="22"/>
        </w:rPr>
        <w:t>vakcinācijas</w:t>
      </w:r>
      <w:r>
        <w:rPr>
          <w:szCs w:val="22"/>
        </w:rPr>
        <w:t xml:space="preserve">) </w:t>
      </w:r>
      <w:r>
        <w:rPr>
          <w:rStyle w:val="hps"/>
          <w:szCs w:val="22"/>
        </w:rPr>
        <w:t>dzīvniekiem jāveic</w:t>
      </w:r>
      <w:r>
        <w:rPr>
          <w:szCs w:val="22"/>
        </w:rPr>
        <w:t xml:space="preserve"> </w:t>
      </w:r>
      <w:r>
        <w:rPr>
          <w:rStyle w:val="hps"/>
          <w:szCs w:val="22"/>
        </w:rPr>
        <w:t>revakcinācija</w:t>
      </w:r>
      <w:r>
        <w:rPr>
          <w:szCs w:val="22"/>
        </w:rPr>
        <w:t xml:space="preserve"> </w:t>
      </w:r>
      <w:r>
        <w:rPr>
          <w:rStyle w:val="hps"/>
          <w:szCs w:val="22"/>
        </w:rPr>
        <w:t>ik pēc 2</w:t>
      </w:r>
      <w:r>
        <w:rPr>
          <w:szCs w:val="22"/>
        </w:rPr>
        <w:t xml:space="preserve"> </w:t>
      </w:r>
      <w:r>
        <w:rPr>
          <w:rStyle w:val="hps"/>
          <w:szCs w:val="22"/>
        </w:rPr>
        <w:t>gadiem</w:t>
      </w:r>
      <w:r>
        <w:rPr>
          <w:szCs w:val="22"/>
        </w:rPr>
        <w:t xml:space="preserve"> </w:t>
      </w:r>
      <w:r>
        <w:rPr>
          <w:rStyle w:val="hps"/>
          <w:szCs w:val="22"/>
        </w:rPr>
        <w:t>ar</w:t>
      </w:r>
      <w:r>
        <w:rPr>
          <w:szCs w:val="22"/>
        </w:rPr>
        <w:t xml:space="preserve"> </w:t>
      </w:r>
      <w:r>
        <w:rPr>
          <w:rStyle w:val="hps"/>
          <w:szCs w:val="22"/>
        </w:rPr>
        <w:t>vienu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vakcīnas devu</w:t>
      </w:r>
      <w:r>
        <w:rPr>
          <w:szCs w:val="22"/>
        </w:rPr>
        <w:t>.</w:t>
      </w:r>
    </w:p>
    <w:p w14:paraId="7F4827F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E324737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9E2AEAC" w14:textId="77777777" w:rsidR="003257FB" w:rsidRDefault="00DB59ED">
      <w:pPr>
        <w:pStyle w:val="Style1"/>
        <w:keepNext/>
        <w:keepLines/>
      </w:pPr>
      <w:r>
        <w:rPr>
          <w:highlight w:val="lightGray"/>
        </w:rPr>
        <w:t>9.</w:t>
      </w:r>
      <w:r>
        <w:tab/>
        <w:t>Ieteikumi pareizai lietošanai</w:t>
      </w:r>
    </w:p>
    <w:p w14:paraId="4853BDF9" w14:textId="77777777" w:rsidR="003257FB" w:rsidRDefault="003257FB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4FABC9DB" w14:textId="77777777" w:rsidR="003257FB" w:rsidRDefault="00DB59ED">
      <w:pPr>
        <w:keepNext/>
        <w:keepLines/>
        <w:jc w:val="both"/>
        <w:rPr>
          <w:szCs w:val="22"/>
        </w:rPr>
      </w:pPr>
      <w:r>
        <w:rPr>
          <w:szCs w:val="22"/>
        </w:rPr>
        <w:t>Pirms lietošanas flakonu saskalināt.</w:t>
      </w:r>
    </w:p>
    <w:p w14:paraId="0C6BAC94" w14:textId="77777777" w:rsidR="003257FB" w:rsidRDefault="003257FB">
      <w:pPr>
        <w:keepNext/>
        <w:keepLines/>
        <w:tabs>
          <w:tab w:val="clear" w:pos="567"/>
        </w:tabs>
        <w:spacing w:line="240" w:lineRule="auto"/>
        <w:rPr>
          <w:iCs/>
          <w:szCs w:val="22"/>
        </w:rPr>
      </w:pPr>
    </w:p>
    <w:p w14:paraId="19C87153" w14:textId="77777777" w:rsidR="003257FB" w:rsidRDefault="003257FB">
      <w:pPr>
        <w:keepNext/>
        <w:keepLines/>
        <w:tabs>
          <w:tab w:val="clear" w:pos="567"/>
        </w:tabs>
        <w:spacing w:line="240" w:lineRule="auto"/>
        <w:rPr>
          <w:iCs/>
          <w:szCs w:val="22"/>
        </w:rPr>
      </w:pPr>
    </w:p>
    <w:p w14:paraId="39B04289" w14:textId="77777777" w:rsidR="003257FB" w:rsidRDefault="00DB59ED">
      <w:pPr>
        <w:pStyle w:val="Style1"/>
        <w:keepNext/>
        <w:keepLines/>
      </w:pPr>
      <w:r>
        <w:rPr>
          <w:highlight w:val="lightGray"/>
        </w:rPr>
        <w:t>10.</w:t>
      </w:r>
      <w:r>
        <w:tab/>
        <w:t>Ierobežojumu periods</w:t>
      </w:r>
    </w:p>
    <w:p w14:paraId="39F56340" w14:textId="77777777" w:rsidR="003257FB" w:rsidRDefault="003257F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5ED7428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Suņiem, kaķiem, mājas seskiem: nav piemērojams.</w:t>
      </w:r>
    </w:p>
    <w:p w14:paraId="518DD735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Liellopiem, cūkām, aitām, kazām, zirgiem: nulle dienas.</w:t>
      </w:r>
    </w:p>
    <w:p w14:paraId="4985DA54" w14:textId="77777777" w:rsidR="003257FB" w:rsidRDefault="003257F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15ACB2" w14:textId="77777777" w:rsidR="003257FB" w:rsidRDefault="003257F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D8EFCE2" w14:textId="77777777" w:rsidR="003257FB" w:rsidRDefault="00DB59ED">
      <w:pPr>
        <w:pStyle w:val="Style1"/>
      </w:pPr>
      <w:r>
        <w:rPr>
          <w:highlight w:val="lightGray"/>
        </w:rPr>
        <w:t>11.</w:t>
      </w:r>
      <w:r>
        <w:tab/>
        <w:t>Īpaši uzglabāšanas nosacījumi</w:t>
      </w:r>
    </w:p>
    <w:p w14:paraId="21884A3D" w14:textId="77777777" w:rsidR="003257FB" w:rsidRDefault="003257F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494BB70" w14:textId="7B29F387" w:rsidR="003257FB" w:rsidRDefault="00DB59ED">
      <w:pPr>
        <w:jc w:val="both"/>
        <w:rPr>
          <w:noProof/>
          <w:szCs w:val="22"/>
        </w:rPr>
      </w:pPr>
      <w:r>
        <w:rPr>
          <w:szCs w:val="22"/>
        </w:rPr>
        <w:t xml:space="preserve">Uzglabāt bērniem </w:t>
      </w:r>
      <w:r>
        <w:rPr>
          <w:noProof/>
          <w:szCs w:val="22"/>
        </w:rPr>
        <w:t>neredzamā un nepieejamā vietā.</w:t>
      </w:r>
    </w:p>
    <w:p w14:paraId="13706AB9" w14:textId="77777777" w:rsidR="00300847" w:rsidRDefault="00300847">
      <w:pPr>
        <w:jc w:val="both"/>
        <w:rPr>
          <w:noProof/>
          <w:szCs w:val="22"/>
        </w:rPr>
      </w:pPr>
    </w:p>
    <w:p w14:paraId="58E770C8" w14:textId="1A4D4222" w:rsidR="003257FB" w:rsidRDefault="00DB59ED">
      <w:pPr>
        <w:jc w:val="both"/>
        <w:rPr>
          <w:szCs w:val="22"/>
        </w:rPr>
      </w:pPr>
      <w:r>
        <w:rPr>
          <w:szCs w:val="22"/>
        </w:rPr>
        <w:t>Uzglabāt ledusskapī (</w:t>
      </w:r>
      <w:r w:rsidR="00300847" w:rsidRPr="00E57A7D">
        <w:t>2 </w:t>
      </w:r>
      <w:r w:rsidR="00300847" w:rsidRPr="00886A5F">
        <w:t>°</w:t>
      </w:r>
      <w:r w:rsidR="00300847" w:rsidRPr="00E57A7D">
        <w:t>C – 8 </w:t>
      </w:r>
      <w:r w:rsidR="00300847" w:rsidRPr="00886A5F">
        <w:t>°</w:t>
      </w:r>
      <w:r w:rsidR="00300847" w:rsidRPr="00E57A7D">
        <w:t>C</w:t>
      </w:r>
      <w:r>
        <w:rPr>
          <w:szCs w:val="22"/>
        </w:rPr>
        <w:t>).</w:t>
      </w:r>
    </w:p>
    <w:p w14:paraId="41DE923B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Nesasaldēt.</w:t>
      </w:r>
    </w:p>
    <w:p w14:paraId="129CB8A7" w14:textId="77777777" w:rsidR="003257FB" w:rsidRDefault="00DB59ED">
      <w:pPr>
        <w:jc w:val="both"/>
        <w:rPr>
          <w:szCs w:val="22"/>
        </w:rPr>
      </w:pPr>
      <w:r>
        <w:rPr>
          <w:szCs w:val="22"/>
        </w:rPr>
        <w:t>Sargāt no gaismas.</w:t>
      </w:r>
    </w:p>
    <w:p w14:paraId="2164A2A1" w14:textId="20EEC515" w:rsidR="003257FB" w:rsidRDefault="00DB59ED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Nelietot šīs veterinārās zāles, ja beidzies derīguma termiņš, kas norādīts marķējumā pēc </w:t>
      </w:r>
      <w:proofErr w:type="spellStart"/>
      <w:r>
        <w:rPr>
          <w:color w:val="000000"/>
          <w:szCs w:val="22"/>
        </w:rPr>
        <w:t>E</w:t>
      </w:r>
      <w:r w:rsidR="00300847">
        <w:rPr>
          <w:color w:val="000000"/>
          <w:szCs w:val="22"/>
        </w:rPr>
        <w:t>xp</w:t>
      </w:r>
      <w:proofErr w:type="spellEnd"/>
      <w:r>
        <w:rPr>
          <w:color w:val="000000"/>
          <w:szCs w:val="22"/>
        </w:rPr>
        <w:t xml:space="preserve">. </w:t>
      </w:r>
      <w:r w:rsidR="00C15ECE" w:rsidRPr="00E57A7D">
        <w:t>Derīguma termiņš attiecas uz norādītā mēneša pēdējo dienu.</w:t>
      </w:r>
    </w:p>
    <w:p w14:paraId="2CBFCAAA" w14:textId="030B68FC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Derīguma termiņš pēc </w:t>
      </w:r>
      <w:r w:rsidR="00300847" w:rsidRPr="00E811BF">
        <w:t>pirmreizējas</w:t>
      </w:r>
      <w:r>
        <w:rPr>
          <w:szCs w:val="22"/>
        </w:rPr>
        <w:t xml:space="preserve"> tiešā iepakojuma atvēršanas: 10 stundas.</w:t>
      </w:r>
    </w:p>
    <w:p w14:paraId="54CE9CD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1564EAEF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B959715" w14:textId="77777777" w:rsidR="003257FB" w:rsidRDefault="00DB59ED">
      <w:pPr>
        <w:pStyle w:val="Style1"/>
      </w:pPr>
      <w:r>
        <w:rPr>
          <w:highlight w:val="lightGray"/>
        </w:rPr>
        <w:t>12.</w:t>
      </w:r>
      <w:r>
        <w:tab/>
        <w:t>Īpaši norādījumi atkritumu iznīcināšanai</w:t>
      </w:r>
    </w:p>
    <w:p w14:paraId="14D1ECAE" w14:textId="01CE75D2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BEA432E" w14:textId="584F9EB0" w:rsidR="00D108F6" w:rsidRPr="00E57A7D" w:rsidRDefault="00D108F6" w:rsidP="00D108F6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688AB262" w14:textId="77777777" w:rsidR="00D108F6" w:rsidRDefault="00D108F6">
      <w:pPr>
        <w:tabs>
          <w:tab w:val="clear" w:pos="567"/>
        </w:tabs>
        <w:spacing w:line="240" w:lineRule="auto"/>
        <w:rPr>
          <w:szCs w:val="22"/>
        </w:rPr>
      </w:pPr>
    </w:p>
    <w:p w14:paraId="3DD1130B" w14:textId="45A647C8" w:rsidR="00D108F6" w:rsidRDefault="00D108F6" w:rsidP="00D108F6"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171C970E" w14:textId="0CAC65FF" w:rsidR="00D108F6" w:rsidRDefault="00D108F6" w:rsidP="00D108F6">
      <w:pPr>
        <w:rPr>
          <w:szCs w:val="22"/>
        </w:rPr>
      </w:pPr>
    </w:p>
    <w:p w14:paraId="4CD195A4" w14:textId="53F8FDA3" w:rsidR="00D108F6" w:rsidRPr="00E57A7D" w:rsidRDefault="00D108F6" w:rsidP="00D108F6">
      <w:pPr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21423087" w14:textId="77777777" w:rsidR="003257FB" w:rsidRDefault="003257FB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034C6138" w14:textId="77777777" w:rsidR="003257FB" w:rsidRDefault="003257FB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43A6156" w14:textId="77777777" w:rsidR="003257FB" w:rsidRDefault="00DB59ED">
      <w:pPr>
        <w:pStyle w:val="Style1"/>
      </w:pPr>
      <w:r>
        <w:rPr>
          <w:highlight w:val="lightGray"/>
        </w:rPr>
        <w:t>13.</w:t>
      </w:r>
      <w:r>
        <w:tab/>
        <w:t>Veterināro zāļu klasifikācija</w:t>
      </w:r>
    </w:p>
    <w:p w14:paraId="6EB4D85D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760D87BA" w14:textId="77777777" w:rsidR="00D108F6" w:rsidRDefault="00D108F6" w:rsidP="00D108F6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2ADD5A81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8E5BDF0" w14:textId="31801514" w:rsidR="00021B2C" w:rsidRDefault="00021B2C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0B46711" w14:textId="207A40D1" w:rsidR="003257FB" w:rsidRDefault="00DB59ED">
      <w:pPr>
        <w:pStyle w:val="Style1"/>
      </w:pPr>
      <w:r>
        <w:rPr>
          <w:highlight w:val="lightGray"/>
        </w:rPr>
        <w:lastRenderedPageBreak/>
        <w:t>14.</w:t>
      </w:r>
      <w:r>
        <w:tab/>
        <w:t>Tirdzniecības atļaujas numuri un iepakojuma lielumi</w:t>
      </w:r>
    </w:p>
    <w:p w14:paraId="53E2F0EF" w14:textId="3DADD6F5" w:rsidR="003257FB" w:rsidRDefault="003257FB">
      <w:pPr>
        <w:autoSpaceDE w:val="0"/>
        <w:autoSpaceDN w:val="0"/>
        <w:adjustRightInd w:val="0"/>
        <w:jc w:val="both"/>
        <w:rPr>
          <w:szCs w:val="22"/>
        </w:rPr>
      </w:pPr>
    </w:p>
    <w:p w14:paraId="4690A010" w14:textId="77777777" w:rsidR="00D108F6" w:rsidRDefault="00D108F6" w:rsidP="00D108F6">
      <w:pPr>
        <w:jc w:val="both"/>
        <w:rPr>
          <w:bCs/>
          <w:szCs w:val="22"/>
        </w:rPr>
      </w:pPr>
      <w:r>
        <w:rPr>
          <w:bCs/>
          <w:szCs w:val="22"/>
        </w:rPr>
        <w:t>V/MRP/06/1668</w:t>
      </w:r>
    </w:p>
    <w:p w14:paraId="511C525D" w14:textId="77777777" w:rsidR="00D108F6" w:rsidRDefault="00D108F6">
      <w:pPr>
        <w:autoSpaceDE w:val="0"/>
        <w:autoSpaceDN w:val="0"/>
        <w:adjustRightInd w:val="0"/>
        <w:jc w:val="both"/>
        <w:rPr>
          <w:szCs w:val="22"/>
        </w:rPr>
      </w:pPr>
    </w:p>
    <w:p w14:paraId="4441E11B" w14:textId="181BA026" w:rsidR="003257FB" w:rsidRDefault="00DB59ED">
      <w:pPr>
        <w:autoSpaceDE w:val="0"/>
        <w:autoSpaceDN w:val="0"/>
        <w:adjustRightInd w:val="0"/>
        <w:jc w:val="both"/>
        <w:rPr>
          <w:szCs w:val="22"/>
        </w:rPr>
      </w:pPr>
      <w:r>
        <w:rPr>
          <w:szCs w:val="22"/>
        </w:rPr>
        <w:t>Vakcīna tiek izplatīta I tipa 1</w:t>
      </w:r>
      <w:r w:rsidR="00D108F6">
        <w:rPr>
          <w:szCs w:val="22"/>
        </w:rPr>
        <w:t> </w:t>
      </w:r>
      <w:r>
        <w:rPr>
          <w:szCs w:val="22"/>
        </w:rPr>
        <w:t xml:space="preserve">ml </w:t>
      </w:r>
      <w:r w:rsidR="00C15ECE">
        <w:rPr>
          <w:szCs w:val="22"/>
        </w:rPr>
        <w:t>vai</w:t>
      </w:r>
      <w:r>
        <w:rPr>
          <w:szCs w:val="22"/>
        </w:rPr>
        <w:t xml:space="preserve"> 10</w:t>
      </w:r>
      <w:r w:rsidR="00D108F6">
        <w:rPr>
          <w:szCs w:val="22"/>
        </w:rPr>
        <w:t> </w:t>
      </w:r>
      <w:r>
        <w:rPr>
          <w:szCs w:val="22"/>
        </w:rPr>
        <w:t xml:space="preserve">ml stikla flakonos atbilstoši </w:t>
      </w:r>
      <w:proofErr w:type="spellStart"/>
      <w:r>
        <w:rPr>
          <w:szCs w:val="22"/>
        </w:rPr>
        <w:t>Ph.Eur</w:t>
      </w:r>
      <w:proofErr w:type="spellEnd"/>
      <w:r>
        <w:rPr>
          <w:szCs w:val="22"/>
        </w:rPr>
        <w:t xml:space="preserve">. prasībām, kas noslēgti ar </w:t>
      </w:r>
      <w:proofErr w:type="spellStart"/>
      <w:r>
        <w:rPr>
          <w:szCs w:val="22"/>
        </w:rPr>
        <w:t>brombutila</w:t>
      </w:r>
      <w:proofErr w:type="spellEnd"/>
      <w:r>
        <w:rPr>
          <w:szCs w:val="22"/>
        </w:rPr>
        <w:t xml:space="preserve"> gumijas aizbāzni un alumīnija vāciņu.</w:t>
      </w:r>
    </w:p>
    <w:p w14:paraId="2E65B24F" w14:textId="77777777" w:rsidR="003257FB" w:rsidRDefault="003257FB">
      <w:pPr>
        <w:jc w:val="both"/>
        <w:rPr>
          <w:szCs w:val="22"/>
        </w:rPr>
      </w:pPr>
    </w:p>
    <w:p w14:paraId="0E7650F3" w14:textId="76DB9935" w:rsidR="003257FB" w:rsidRDefault="00DB59ED">
      <w:pPr>
        <w:jc w:val="both"/>
        <w:rPr>
          <w:szCs w:val="22"/>
        </w:rPr>
      </w:pPr>
      <w:r>
        <w:rPr>
          <w:szCs w:val="22"/>
        </w:rPr>
        <w:t>Kartona kaste ar 1 flakonu ar 1</w:t>
      </w:r>
      <w:r w:rsidR="00D108F6">
        <w:rPr>
          <w:szCs w:val="22"/>
        </w:rPr>
        <w:t> </w:t>
      </w:r>
      <w:r>
        <w:rPr>
          <w:szCs w:val="22"/>
        </w:rPr>
        <w:t>ml.</w:t>
      </w:r>
    </w:p>
    <w:p w14:paraId="6C0C425B" w14:textId="27786153" w:rsidR="003257FB" w:rsidRDefault="00DB59ED">
      <w:pPr>
        <w:jc w:val="both"/>
        <w:rPr>
          <w:szCs w:val="22"/>
        </w:rPr>
      </w:pPr>
      <w:r>
        <w:rPr>
          <w:szCs w:val="22"/>
        </w:rPr>
        <w:t>Plastmasas kase ar 10 flakoniem pa 1</w:t>
      </w:r>
      <w:r w:rsidR="00D108F6">
        <w:rPr>
          <w:szCs w:val="22"/>
        </w:rPr>
        <w:t> </w:t>
      </w:r>
      <w:r>
        <w:rPr>
          <w:szCs w:val="22"/>
        </w:rPr>
        <w:t>ml vai 10</w:t>
      </w:r>
      <w:r w:rsidR="00D108F6">
        <w:rPr>
          <w:szCs w:val="22"/>
        </w:rPr>
        <w:t> </w:t>
      </w:r>
      <w:r>
        <w:rPr>
          <w:szCs w:val="22"/>
        </w:rPr>
        <w:t>ml.</w:t>
      </w:r>
    </w:p>
    <w:p w14:paraId="2D5A9339" w14:textId="77777777" w:rsidR="003257FB" w:rsidRDefault="003257FB">
      <w:pPr>
        <w:jc w:val="both"/>
        <w:rPr>
          <w:szCs w:val="22"/>
        </w:rPr>
      </w:pPr>
    </w:p>
    <w:p w14:paraId="06CEB66C" w14:textId="503A6BF1" w:rsidR="003257FB" w:rsidRDefault="00DB59ED">
      <w:pPr>
        <w:jc w:val="both"/>
        <w:rPr>
          <w:szCs w:val="22"/>
        </w:rPr>
      </w:pPr>
      <w:r>
        <w:rPr>
          <w:szCs w:val="22"/>
        </w:rPr>
        <w:t xml:space="preserve">Ne visi iepakojuma </w:t>
      </w:r>
      <w:r w:rsidR="00D108F6" w:rsidRPr="004A7CA7">
        <w:t xml:space="preserve">lielumi </w:t>
      </w:r>
      <w:r>
        <w:rPr>
          <w:szCs w:val="22"/>
        </w:rPr>
        <w:t>var tikt izplatīti.</w:t>
      </w:r>
    </w:p>
    <w:p w14:paraId="4338F000" w14:textId="02C022D3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2004B712" w14:textId="77777777" w:rsidR="00C44EA2" w:rsidRDefault="00C44EA2">
      <w:pPr>
        <w:tabs>
          <w:tab w:val="clear" w:pos="567"/>
        </w:tabs>
        <w:spacing w:line="240" w:lineRule="auto"/>
        <w:rPr>
          <w:szCs w:val="22"/>
        </w:rPr>
      </w:pPr>
    </w:p>
    <w:p w14:paraId="7A5C14A0" w14:textId="77777777" w:rsidR="003257FB" w:rsidRDefault="00DB59ED">
      <w:pPr>
        <w:pStyle w:val="Style1"/>
      </w:pPr>
      <w:r>
        <w:rPr>
          <w:highlight w:val="lightGray"/>
        </w:rPr>
        <w:t>15.</w:t>
      </w:r>
      <w:r>
        <w:tab/>
        <w:t>Datums, kad lietošanas instrukcija pēdējo reizi pārskatīta</w:t>
      </w:r>
    </w:p>
    <w:p w14:paraId="39903C28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3CD2D9E4" w14:textId="6C4BDEA1" w:rsidR="00492E7A" w:rsidRDefault="00644ABB" w:rsidP="00492E7A">
      <w:pPr>
        <w:jc w:val="both"/>
        <w:rPr>
          <w:szCs w:val="22"/>
          <w:lang w:eastAsia="lv-LV"/>
        </w:rPr>
      </w:pPr>
      <w:r>
        <w:rPr>
          <w:szCs w:val="22"/>
        </w:rPr>
        <w:t>09/</w:t>
      </w:r>
      <w:r w:rsidR="00D108F6">
        <w:rPr>
          <w:szCs w:val="22"/>
        </w:rPr>
        <w:t>2023</w:t>
      </w:r>
    </w:p>
    <w:p w14:paraId="2CD141BE" w14:textId="3B547E74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6A91C8C0" w14:textId="77777777" w:rsidR="00D108F6" w:rsidRPr="00E57A7D" w:rsidRDefault="00D108F6" w:rsidP="00D108F6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338403C7" w14:textId="77777777" w:rsidR="00D108F6" w:rsidRDefault="00D108F6">
      <w:pPr>
        <w:tabs>
          <w:tab w:val="clear" w:pos="567"/>
        </w:tabs>
        <w:spacing w:line="240" w:lineRule="auto"/>
        <w:rPr>
          <w:szCs w:val="22"/>
        </w:rPr>
      </w:pPr>
    </w:p>
    <w:p w14:paraId="72D3D14A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310F7B9" w14:textId="77777777" w:rsidR="003257FB" w:rsidRDefault="00DB59ED">
      <w:pPr>
        <w:pStyle w:val="Style1"/>
      </w:pPr>
      <w:r>
        <w:rPr>
          <w:highlight w:val="lightGray"/>
        </w:rPr>
        <w:t>16.</w:t>
      </w:r>
      <w:r>
        <w:tab/>
        <w:t>Kontaktinformācija:</w:t>
      </w:r>
    </w:p>
    <w:p w14:paraId="7CFC4726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A590227" w14:textId="2DA838BC" w:rsidR="00D108F6" w:rsidRPr="00E57A7D" w:rsidRDefault="00D108F6" w:rsidP="00D108F6">
      <w:pPr>
        <w:rPr>
          <w:iCs/>
          <w:szCs w:val="22"/>
        </w:rPr>
      </w:pPr>
      <w:bookmarkStart w:id="10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10"/>
    <w:p w14:paraId="1332A282" w14:textId="451D1CEE" w:rsidR="003257FB" w:rsidRDefault="00DB59ED">
      <w:pPr>
        <w:jc w:val="both"/>
        <w:rPr>
          <w:szCs w:val="22"/>
          <w:lang w:val="et-EE"/>
        </w:rPr>
      </w:pPr>
      <w:r>
        <w:rPr>
          <w:szCs w:val="22"/>
          <w:lang w:val="et-EE"/>
        </w:rPr>
        <w:t>Zoetis Belgium</w:t>
      </w:r>
    </w:p>
    <w:p w14:paraId="18910F00" w14:textId="77777777" w:rsidR="003257FB" w:rsidRDefault="00DB59ED">
      <w:pPr>
        <w:jc w:val="both"/>
        <w:rPr>
          <w:szCs w:val="22"/>
          <w:lang w:val="et-EE"/>
        </w:rPr>
      </w:pPr>
      <w:r>
        <w:rPr>
          <w:szCs w:val="22"/>
          <w:lang w:val="et-EE"/>
        </w:rPr>
        <w:t>Rue Laid Burniat 1</w:t>
      </w:r>
    </w:p>
    <w:p w14:paraId="0FF92834" w14:textId="08EB9F4C" w:rsidR="003257FB" w:rsidRDefault="00DB59ED">
      <w:pPr>
        <w:jc w:val="both"/>
        <w:rPr>
          <w:szCs w:val="22"/>
        </w:rPr>
      </w:pPr>
      <w:r>
        <w:rPr>
          <w:szCs w:val="22"/>
          <w:lang w:val="et-EE"/>
        </w:rPr>
        <w:t>1348 Louvain-</w:t>
      </w:r>
      <w:r w:rsidR="00D108F6">
        <w:rPr>
          <w:szCs w:val="22"/>
          <w:lang w:val="et-EE"/>
        </w:rPr>
        <w:t>L</w:t>
      </w:r>
      <w:r>
        <w:rPr>
          <w:szCs w:val="22"/>
          <w:lang w:val="et-EE"/>
        </w:rPr>
        <w:t>a-Neuve</w:t>
      </w:r>
    </w:p>
    <w:p w14:paraId="64880504" w14:textId="7AB11F62" w:rsidR="003257FB" w:rsidRDefault="00D108F6">
      <w:pPr>
        <w:jc w:val="both"/>
        <w:rPr>
          <w:caps/>
          <w:szCs w:val="22"/>
        </w:rPr>
      </w:pPr>
      <w:r>
        <w:rPr>
          <w:szCs w:val="22"/>
        </w:rPr>
        <w:t>Beļģija</w:t>
      </w:r>
    </w:p>
    <w:p w14:paraId="51355826" w14:textId="18A143B4" w:rsidR="003257FB" w:rsidRDefault="00D108F6">
      <w:pPr>
        <w:jc w:val="both"/>
        <w:rPr>
          <w:szCs w:val="22"/>
          <w:u w:val="single"/>
        </w:rPr>
      </w:pPr>
      <w:r>
        <w:rPr>
          <w:szCs w:val="22"/>
          <w:u w:val="single"/>
        </w:rPr>
        <w:t>Tel.: +370 610 05088</w:t>
      </w:r>
    </w:p>
    <w:p w14:paraId="7DAEFF38" w14:textId="77777777" w:rsidR="00D108F6" w:rsidRDefault="00D108F6">
      <w:pPr>
        <w:jc w:val="both"/>
        <w:rPr>
          <w:szCs w:val="22"/>
          <w:u w:val="single"/>
        </w:rPr>
      </w:pPr>
    </w:p>
    <w:p w14:paraId="068380A7" w14:textId="77777777" w:rsidR="003257FB" w:rsidRDefault="00DB59ED">
      <w:pPr>
        <w:keepNext/>
        <w:keepLines/>
        <w:jc w:val="both"/>
        <w:rPr>
          <w:szCs w:val="22"/>
          <w:u w:val="single"/>
        </w:rPr>
      </w:pPr>
      <w:r>
        <w:rPr>
          <w:color w:val="000000"/>
          <w:szCs w:val="22"/>
          <w:u w:val="single"/>
        </w:rPr>
        <w:t xml:space="preserve">Par sērijas izlaidi atbildīgais </w:t>
      </w:r>
      <w:r>
        <w:rPr>
          <w:szCs w:val="22"/>
          <w:u w:val="single"/>
        </w:rPr>
        <w:t>ražotājs:</w:t>
      </w:r>
    </w:p>
    <w:p w14:paraId="7DEB27C8" w14:textId="524AE001" w:rsidR="003257FB" w:rsidRDefault="00DB59ED">
      <w:pPr>
        <w:keepNext/>
        <w:keepLines/>
        <w:jc w:val="both"/>
        <w:rPr>
          <w:szCs w:val="22"/>
        </w:rPr>
      </w:pPr>
      <w:proofErr w:type="spellStart"/>
      <w:r>
        <w:rPr>
          <w:szCs w:val="22"/>
        </w:rPr>
        <w:t>Bioveta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a.s</w:t>
      </w:r>
      <w:proofErr w:type="spellEnd"/>
      <w:r>
        <w:rPr>
          <w:szCs w:val="22"/>
        </w:rPr>
        <w:t>.</w:t>
      </w:r>
    </w:p>
    <w:p w14:paraId="41622ECC" w14:textId="1D806573" w:rsidR="003257FB" w:rsidRDefault="00DB59ED">
      <w:pPr>
        <w:keepNext/>
        <w:keepLines/>
        <w:jc w:val="both"/>
        <w:rPr>
          <w:szCs w:val="22"/>
        </w:rPr>
      </w:pPr>
      <w:proofErr w:type="spellStart"/>
      <w:r>
        <w:rPr>
          <w:szCs w:val="22"/>
        </w:rPr>
        <w:t>Komenesk</w:t>
      </w:r>
      <w:r w:rsidR="00D108F6">
        <w:rPr>
          <w:szCs w:val="22"/>
        </w:rPr>
        <w:t>e</w:t>
      </w:r>
      <w:r>
        <w:rPr>
          <w:szCs w:val="22"/>
        </w:rPr>
        <w:t>ho</w:t>
      </w:r>
      <w:proofErr w:type="spellEnd"/>
      <w:r>
        <w:rPr>
          <w:szCs w:val="22"/>
        </w:rPr>
        <w:t xml:space="preserve"> 212/12</w:t>
      </w:r>
    </w:p>
    <w:p w14:paraId="6EAA2DC9" w14:textId="38B36E0D" w:rsidR="003257FB" w:rsidRDefault="00DB59ED">
      <w:pPr>
        <w:keepNext/>
        <w:keepLines/>
        <w:jc w:val="both"/>
        <w:rPr>
          <w:szCs w:val="22"/>
        </w:rPr>
      </w:pPr>
      <w:r>
        <w:rPr>
          <w:szCs w:val="22"/>
        </w:rPr>
        <w:t xml:space="preserve">683 23 </w:t>
      </w:r>
      <w:proofErr w:type="spellStart"/>
      <w:r>
        <w:rPr>
          <w:szCs w:val="22"/>
        </w:rPr>
        <w:t>Ivanovice</w:t>
      </w:r>
      <w:proofErr w:type="spellEnd"/>
      <w:r>
        <w:rPr>
          <w:szCs w:val="22"/>
        </w:rPr>
        <w:t xml:space="preserve"> </w:t>
      </w:r>
      <w:proofErr w:type="spellStart"/>
      <w:r w:rsidR="00D108F6">
        <w:rPr>
          <w:szCs w:val="22"/>
        </w:rPr>
        <w:t>N</w:t>
      </w:r>
      <w:r>
        <w:rPr>
          <w:szCs w:val="22"/>
        </w:rPr>
        <w:t>a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Han</w:t>
      </w:r>
      <w:r w:rsidR="00D108F6">
        <w:rPr>
          <w:szCs w:val="22"/>
        </w:rPr>
        <w:t>e</w:t>
      </w:r>
      <w:proofErr w:type="spellEnd"/>
    </w:p>
    <w:p w14:paraId="11AB6485" w14:textId="2D52A8FB" w:rsidR="003257FB" w:rsidRDefault="00D108F6">
      <w:pPr>
        <w:keepNext/>
        <w:keepLines/>
        <w:jc w:val="both"/>
        <w:rPr>
          <w:caps/>
          <w:szCs w:val="22"/>
        </w:rPr>
      </w:pPr>
      <w:proofErr w:type="spellStart"/>
      <w:r>
        <w:rPr>
          <w:szCs w:val="22"/>
        </w:rPr>
        <w:t>Čehia</w:t>
      </w:r>
      <w:proofErr w:type="spellEnd"/>
    </w:p>
    <w:p w14:paraId="773BF663" w14:textId="77777777" w:rsidR="003257FB" w:rsidRDefault="003257FB">
      <w:pPr>
        <w:keepNext/>
        <w:keepLines/>
        <w:tabs>
          <w:tab w:val="clear" w:pos="567"/>
        </w:tabs>
        <w:spacing w:line="240" w:lineRule="auto"/>
        <w:rPr>
          <w:szCs w:val="22"/>
        </w:rPr>
      </w:pPr>
    </w:p>
    <w:p w14:paraId="52683D62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0407B78A" w14:textId="77777777" w:rsidR="003257FB" w:rsidRDefault="00DB59ED">
      <w:pPr>
        <w:pStyle w:val="Style1"/>
      </w:pPr>
      <w:r>
        <w:rPr>
          <w:highlight w:val="lightGray"/>
        </w:rPr>
        <w:t>17.</w:t>
      </w:r>
      <w:r>
        <w:tab/>
        <w:t>Cita informācija</w:t>
      </w:r>
    </w:p>
    <w:p w14:paraId="3718E1EE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51191DD1" w14:textId="40D71D7C" w:rsidR="00DB59ED" w:rsidRPr="00DB59ED" w:rsidRDefault="00021B2C" w:rsidP="00DB59ED">
      <w:pPr>
        <w:tabs>
          <w:tab w:val="clear" w:pos="567"/>
        </w:tabs>
        <w:spacing w:line="240" w:lineRule="auto"/>
        <w:jc w:val="both"/>
        <w:rPr>
          <w:szCs w:val="22"/>
          <w:lang w:eastAsia="lv-LV"/>
        </w:rPr>
      </w:pPr>
      <w:r>
        <w:rPr>
          <w:szCs w:val="22"/>
          <w:lang w:eastAsia="lv-LV"/>
        </w:rPr>
        <w:t>Drīkst ievadīt</w:t>
      </w:r>
      <w:r w:rsidR="00DB59ED" w:rsidRPr="00DB59ED">
        <w:rPr>
          <w:szCs w:val="22"/>
          <w:lang w:eastAsia="lv-LV"/>
        </w:rPr>
        <w:t xml:space="preserve"> tikai praktizējoš</w:t>
      </w:r>
      <w:r>
        <w:rPr>
          <w:szCs w:val="22"/>
          <w:lang w:eastAsia="lv-LV"/>
        </w:rPr>
        <w:t>s</w:t>
      </w:r>
      <w:r w:rsidR="00DB59ED" w:rsidRPr="00DB59ED">
        <w:rPr>
          <w:szCs w:val="22"/>
          <w:lang w:eastAsia="lv-LV"/>
        </w:rPr>
        <w:t xml:space="preserve"> veterinārārst</w:t>
      </w:r>
      <w:r>
        <w:rPr>
          <w:szCs w:val="22"/>
          <w:lang w:eastAsia="lv-LV"/>
        </w:rPr>
        <w:t>s</w:t>
      </w:r>
      <w:r w:rsidR="00DB59ED" w:rsidRPr="00DB59ED">
        <w:rPr>
          <w:szCs w:val="22"/>
          <w:lang w:eastAsia="lv-LV"/>
        </w:rPr>
        <w:t>.</w:t>
      </w:r>
    </w:p>
    <w:p w14:paraId="50A03529" w14:textId="77777777" w:rsidR="003257FB" w:rsidRDefault="003257FB">
      <w:pPr>
        <w:tabs>
          <w:tab w:val="clear" w:pos="567"/>
        </w:tabs>
        <w:spacing w:line="240" w:lineRule="auto"/>
        <w:rPr>
          <w:szCs w:val="22"/>
        </w:rPr>
      </w:pPr>
    </w:p>
    <w:p w14:paraId="42E185D1" w14:textId="57298098" w:rsidR="00D108F6" w:rsidRDefault="00D108F6" w:rsidP="00D108F6">
      <w:pPr>
        <w:jc w:val="both"/>
        <w:rPr>
          <w:szCs w:val="22"/>
        </w:rPr>
      </w:pPr>
      <w:r>
        <w:rPr>
          <w:szCs w:val="22"/>
        </w:rPr>
        <w:t xml:space="preserve">Vakcīna stimulē aktīvo imunitāti </w:t>
      </w:r>
      <w:proofErr w:type="spellStart"/>
      <w:r>
        <w:rPr>
          <w:szCs w:val="22"/>
        </w:rPr>
        <w:t>mērķsugām</w:t>
      </w:r>
      <w:proofErr w:type="spellEnd"/>
      <w:r>
        <w:rPr>
          <w:szCs w:val="22"/>
        </w:rPr>
        <w:t xml:space="preserve"> pret trakumsērgu.</w:t>
      </w:r>
    </w:p>
    <w:p w14:paraId="60D786F4" w14:textId="77777777" w:rsidR="00D108F6" w:rsidRDefault="00D108F6" w:rsidP="00D108F6">
      <w:pPr>
        <w:jc w:val="both"/>
        <w:rPr>
          <w:szCs w:val="22"/>
        </w:rPr>
      </w:pPr>
    </w:p>
    <w:p w14:paraId="2D244D99" w14:textId="75C677E4" w:rsidR="003257FB" w:rsidRDefault="00D108F6" w:rsidP="00021B2C">
      <w:pPr>
        <w:jc w:val="both"/>
        <w:rPr>
          <w:szCs w:val="22"/>
        </w:rPr>
      </w:pPr>
      <w:r>
        <w:rPr>
          <w:rStyle w:val="hps"/>
          <w:szCs w:val="22"/>
        </w:rPr>
        <w:t>Atbilstoši Eiropas</w:t>
      </w:r>
      <w:r>
        <w:rPr>
          <w:szCs w:val="22"/>
        </w:rPr>
        <w:t xml:space="preserve"> </w:t>
      </w:r>
      <w:r>
        <w:rPr>
          <w:rStyle w:val="hps"/>
          <w:szCs w:val="22"/>
        </w:rPr>
        <w:t>Farmakopejas prasībām</w:t>
      </w:r>
      <w:r>
        <w:rPr>
          <w:szCs w:val="22"/>
        </w:rPr>
        <w:t xml:space="preserve"> </w:t>
      </w:r>
      <w:r>
        <w:rPr>
          <w:rStyle w:val="hps"/>
          <w:szCs w:val="22"/>
        </w:rPr>
        <w:t>iedarbīgums tika pierādīts provokācijas pētījumos</w:t>
      </w:r>
      <w:r>
        <w:rPr>
          <w:szCs w:val="22"/>
        </w:rPr>
        <w:t xml:space="preserve"> </w:t>
      </w:r>
      <w:r>
        <w:rPr>
          <w:rStyle w:val="hps"/>
          <w:szCs w:val="22"/>
        </w:rPr>
        <w:t>suņiem un</w:t>
      </w:r>
      <w:r>
        <w:rPr>
          <w:szCs w:val="22"/>
        </w:rPr>
        <w:t xml:space="preserve"> </w:t>
      </w:r>
      <w:r>
        <w:rPr>
          <w:rStyle w:val="hps"/>
          <w:szCs w:val="22"/>
        </w:rPr>
        <w:t>kaķiem</w:t>
      </w:r>
      <w:r>
        <w:rPr>
          <w:szCs w:val="22"/>
        </w:rPr>
        <w:t xml:space="preserve">, </w:t>
      </w:r>
      <w:r>
        <w:rPr>
          <w:rStyle w:val="hps"/>
          <w:szCs w:val="22"/>
        </w:rPr>
        <w:t>kā arī</w:t>
      </w:r>
      <w:r>
        <w:rPr>
          <w:szCs w:val="22"/>
        </w:rPr>
        <w:t xml:space="preserve"> </w:t>
      </w:r>
      <w:r>
        <w:rPr>
          <w:rStyle w:val="hps"/>
          <w:szCs w:val="22"/>
        </w:rPr>
        <w:t>seroloģiski</w:t>
      </w:r>
      <w:r>
        <w:rPr>
          <w:szCs w:val="22"/>
        </w:rPr>
        <w:t xml:space="preserve"> </w:t>
      </w:r>
      <w:r>
        <w:rPr>
          <w:rStyle w:val="hps"/>
          <w:szCs w:val="22"/>
        </w:rPr>
        <w:t>citām</w:t>
      </w:r>
      <w:r>
        <w:rPr>
          <w:szCs w:val="22"/>
        </w:rPr>
        <w:t xml:space="preserve"> </w:t>
      </w:r>
      <w:r>
        <w:rPr>
          <w:rStyle w:val="hps"/>
          <w:szCs w:val="22"/>
        </w:rPr>
        <w:t>mērķa sugām</w:t>
      </w:r>
      <w:r>
        <w:rPr>
          <w:szCs w:val="22"/>
        </w:rPr>
        <w:t xml:space="preserve">. </w:t>
      </w:r>
      <w:r>
        <w:rPr>
          <w:rStyle w:val="hps"/>
          <w:szCs w:val="22"/>
        </w:rPr>
        <w:t>Vienu</w:t>
      </w:r>
      <w:r>
        <w:rPr>
          <w:szCs w:val="22"/>
        </w:rPr>
        <w:t xml:space="preserve"> </w:t>
      </w:r>
      <w:r>
        <w:rPr>
          <w:rStyle w:val="hps"/>
          <w:szCs w:val="22"/>
        </w:rPr>
        <w:t>gadu pēc</w:t>
      </w:r>
      <w:r>
        <w:rPr>
          <w:szCs w:val="22"/>
        </w:rPr>
        <w:t xml:space="preserve"> </w:t>
      </w:r>
      <w:r>
        <w:rPr>
          <w:rStyle w:val="hps"/>
          <w:szCs w:val="22"/>
        </w:rPr>
        <w:t>primārās</w:t>
      </w:r>
      <w:r>
        <w:rPr>
          <w:szCs w:val="22"/>
        </w:rPr>
        <w:t xml:space="preserve"> </w:t>
      </w:r>
      <w:r>
        <w:rPr>
          <w:rStyle w:val="hps"/>
          <w:szCs w:val="22"/>
        </w:rPr>
        <w:t>vakcinācijas</w:t>
      </w:r>
      <w:r>
        <w:rPr>
          <w:szCs w:val="22"/>
        </w:rPr>
        <w:t xml:space="preserve"> 100 % </w:t>
      </w:r>
      <w:r>
        <w:rPr>
          <w:rStyle w:val="hps"/>
          <w:szCs w:val="22"/>
        </w:rPr>
        <w:t>suņu</w:t>
      </w:r>
      <w:r>
        <w:rPr>
          <w:szCs w:val="22"/>
        </w:rPr>
        <w:t xml:space="preserve"> </w:t>
      </w:r>
      <w:r>
        <w:rPr>
          <w:rStyle w:val="hps"/>
          <w:szCs w:val="22"/>
        </w:rPr>
        <w:t>un</w:t>
      </w:r>
      <w:r>
        <w:rPr>
          <w:szCs w:val="22"/>
        </w:rPr>
        <w:t xml:space="preserve"> </w:t>
      </w:r>
      <w:r>
        <w:rPr>
          <w:rStyle w:val="hps"/>
          <w:szCs w:val="22"/>
        </w:rPr>
        <w:t>kaķu</w:t>
      </w:r>
      <w:r>
        <w:rPr>
          <w:szCs w:val="22"/>
        </w:rPr>
        <w:t xml:space="preserve"> bija aizsargāti pret trakumsērgas vīrusu, </w:t>
      </w:r>
      <w:r>
        <w:rPr>
          <w:rStyle w:val="hps"/>
          <w:szCs w:val="22"/>
        </w:rPr>
        <w:t>vakcinējot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szCs w:val="22"/>
        </w:rPr>
        <w:t xml:space="preserve"> </w:t>
      </w:r>
      <w:r>
        <w:rPr>
          <w:rStyle w:val="hps"/>
          <w:szCs w:val="22"/>
        </w:rPr>
        <w:t>vai intramuskulāri. Divus gadus</w:t>
      </w:r>
      <w:r>
        <w:rPr>
          <w:szCs w:val="22"/>
        </w:rPr>
        <w:t xml:space="preserve"> </w:t>
      </w:r>
      <w:r>
        <w:rPr>
          <w:rStyle w:val="hps"/>
          <w:szCs w:val="22"/>
        </w:rPr>
        <w:t>pēc</w:t>
      </w:r>
      <w:r>
        <w:rPr>
          <w:szCs w:val="22"/>
        </w:rPr>
        <w:t xml:space="preserve"> </w:t>
      </w:r>
      <w:r>
        <w:rPr>
          <w:rStyle w:val="hps"/>
          <w:szCs w:val="22"/>
        </w:rPr>
        <w:t>atkārtotas vakcinācijas</w:t>
      </w:r>
      <w:r>
        <w:rPr>
          <w:szCs w:val="22"/>
        </w:rPr>
        <w:t xml:space="preserve"> </w:t>
      </w:r>
      <w:r>
        <w:rPr>
          <w:rStyle w:val="hps"/>
          <w:szCs w:val="22"/>
        </w:rPr>
        <w:t>aizsardzības pakāpe pret</w:t>
      </w:r>
      <w:r>
        <w:rPr>
          <w:szCs w:val="22"/>
        </w:rPr>
        <w:t xml:space="preserve"> </w:t>
      </w:r>
      <w:r>
        <w:rPr>
          <w:rStyle w:val="hps"/>
          <w:szCs w:val="22"/>
        </w:rPr>
        <w:t>trakumsērgas vīrusu bija</w:t>
      </w:r>
      <w:r>
        <w:rPr>
          <w:szCs w:val="22"/>
        </w:rPr>
        <w:t xml:space="preserve"> 92% kaķu, kuri bija </w:t>
      </w:r>
      <w:r>
        <w:rPr>
          <w:rStyle w:val="hps"/>
          <w:szCs w:val="22"/>
        </w:rPr>
        <w:t>vakcinēti vai nu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rStyle w:val="hps"/>
          <w:szCs w:val="22"/>
        </w:rPr>
        <w:t>,</w:t>
      </w:r>
      <w:r>
        <w:rPr>
          <w:szCs w:val="22"/>
        </w:rPr>
        <w:t xml:space="preserve"> </w:t>
      </w:r>
      <w:r>
        <w:rPr>
          <w:rStyle w:val="hps"/>
          <w:szCs w:val="22"/>
        </w:rPr>
        <w:t>vai intramuskulāri</w:t>
      </w:r>
      <w:r>
        <w:rPr>
          <w:szCs w:val="22"/>
        </w:rPr>
        <w:t>. Trīs gadus pēc primārās vakcinācijas 96% suņu, kuri</w:t>
      </w:r>
      <w:r>
        <w:rPr>
          <w:rStyle w:val="hps"/>
          <w:szCs w:val="22"/>
        </w:rPr>
        <w:t xml:space="preserve"> bija vakcinēti </w:t>
      </w:r>
      <w:proofErr w:type="spellStart"/>
      <w:r>
        <w:rPr>
          <w:rStyle w:val="hps"/>
          <w:szCs w:val="22"/>
        </w:rPr>
        <w:t>subkutāni</w:t>
      </w:r>
      <w:proofErr w:type="spellEnd"/>
      <w:r>
        <w:rPr>
          <w:szCs w:val="22"/>
        </w:rPr>
        <w:t xml:space="preserve">, tika aizsargāti pret trakumsērgas vīrusu. </w:t>
      </w:r>
      <w:r>
        <w:rPr>
          <w:rStyle w:val="hps"/>
          <w:szCs w:val="22"/>
        </w:rPr>
        <w:t>Aizsardzības pakāpe pret trakumsērgas vīrusu</w:t>
      </w:r>
      <w:r>
        <w:rPr>
          <w:szCs w:val="22"/>
        </w:rPr>
        <w:t xml:space="preserve"> </w:t>
      </w:r>
      <w:r>
        <w:rPr>
          <w:rStyle w:val="hps"/>
          <w:szCs w:val="22"/>
        </w:rPr>
        <w:t>suņiem un</w:t>
      </w:r>
      <w:r>
        <w:rPr>
          <w:szCs w:val="22"/>
        </w:rPr>
        <w:t xml:space="preserve"> </w:t>
      </w:r>
      <w:r>
        <w:rPr>
          <w:rStyle w:val="hps"/>
          <w:szCs w:val="22"/>
        </w:rPr>
        <w:t>kaķiem</w:t>
      </w:r>
      <w:r>
        <w:rPr>
          <w:szCs w:val="22"/>
        </w:rPr>
        <w:t xml:space="preserve">, kā arī </w:t>
      </w:r>
      <w:r>
        <w:rPr>
          <w:rStyle w:val="hps"/>
          <w:szCs w:val="22"/>
        </w:rPr>
        <w:t>seroloģiskie</w:t>
      </w:r>
      <w:r>
        <w:rPr>
          <w:szCs w:val="22"/>
        </w:rPr>
        <w:t xml:space="preserve"> </w:t>
      </w:r>
      <w:r>
        <w:rPr>
          <w:rStyle w:val="hps"/>
          <w:szCs w:val="22"/>
        </w:rPr>
        <w:t>rezultāti</w:t>
      </w:r>
      <w:r>
        <w:rPr>
          <w:szCs w:val="22"/>
        </w:rPr>
        <w:t xml:space="preserve"> </w:t>
      </w:r>
      <w:r>
        <w:rPr>
          <w:rStyle w:val="hps"/>
          <w:szCs w:val="22"/>
        </w:rPr>
        <w:t>citām</w:t>
      </w:r>
      <w:r>
        <w:rPr>
          <w:szCs w:val="22"/>
        </w:rPr>
        <w:t xml:space="preserve"> </w:t>
      </w:r>
      <w:r>
        <w:rPr>
          <w:rStyle w:val="hps"/>
          <w:szCs w:val="22"/>
        </w:rPr>
        <w:t>mērķa sugām</w:t>
      </w:r>
      <w:r>
        <w:rPr>
          <w:szCs w:val="22"/>
        </w:rPr>
        <w:t xml:space="preserve"> </w:t>
      </w:r>
      <w:r>
        <w:rPr>
          <w:rStyle w:val="hps"/>
          <w:szCs w:val="22"/>
        </w:rPr>
        <w:t>atbilst</w:t>
      </w:r>
      <w:r>
        <w:rPr>
          <w:szCs w:val="22"/>
        </w:rPr>
        <w:t xml:space="preserve"> </w:t>
      </w:r>
      <w:r>
        <w:rPr>
          <w:rStyle w:val="hps"/>
          <w:szCs w:val="22"/>
        </w:rPr>
        <w:t>Eiropas</w:t>
      </w:r>
      <w:r>
        <w:rPr>
          <w:szCs w:val="22"/>
        </w:rPr>
        <w:t xml:space="preserve"> </w:t>
      </w:r>
      <w:r>
        <w:rPr>
          <w:rStyle w:val="hps"/>
          <w:szCs w:val="22"/>
        </w:rPr>
        <w:t>Farmakopejas</w:t>
      </w:r>
      <w:r>
        <w:rPr>
          <w:szCs w:val="22"/>
        </w:rPr>
        <w:t xml:space="preserve"> </w:t>
      </w:r>
      <w:r>
        <w:rPr>
          <w:rStyle w:val="hps"/>
          <w:szCs w:val="22"/>
        </w:rPr>
        <w:t>efektivitātes</w:t>
      </w:r>
      <w:r>
        <w:rPr>
          <w:szCs w:val="22"/>
        </w:rPr>
        <w:t xml:space="preserve"> </w:t>
      </w:r>
      <w:r>
        <w:rPr>
          <w:rStyle w:val="hps"/>
          <w:szCs w:val="22"/>
        </w:rPr>
        <w:t>kritērijiem</w:t>
      </w:r>
      <w:r>
        <w:rPr>
          <w:szCs w:val="22"/>
        </w:rPr>
        <w:t xml:space="preserve"> </w:t>
      </w:r>
      <w:proofErr w:type="spellStart"/>
      <w:r>
        <w:rPr>
          <w:rStyle w:val="hps"/>
          <w:szCs w:val="22"/>
        </w:rPr>
        <w:t>inaktivētai</w:t>
      </w:r>
      <w:proofErr w:type="spellEnd"/>
      <w:r>
        <w:rPr>
          <w:rStyle w:val="hps"/>
          <w:szCs w:val="22"/>
        </w:rPr>
        <w:t xml:space="preserve"> trakumsērgas</w:t>
      </w:r>
      <w:r>
        <w:rPr>
          <w:szCs w:val="22"/>
        </w:rPr>
        <w:t xml:space="preserve"> </w:t>
      </w:r>
      <w:r>
        <w:rPr>
          <w:rStyle w:val="hps"/>
          <w:szCs w:val="22"/>
        </w:rPr>
        <w:t>vakcīnai</w:t>
      </w:r>
      <w:r>
        <w:rPr>
          <w:szCs w:val="22"/>
        </w:rPr>
        <w:t xml:space="preserve"> </w:t>
      </w:r>
      <w:r>
        <w:rPr>
          <w:rStyle w:val="hps"/>
          <w:szCs w:val="22"/>
        </w:rPr>
        <w:t>gan</w:t>
      </w:r>
      <w:r>
        <w:rPr>
          <w:szCs w:val="22"/>
        </w:rPr>
        <w:t xml:space="preserve"> pēc </w:t>
      </w:r>
      <w:r>
        <w:rPr>
          <w:rStyle w:val="hps"/>
          <w:szCs w:val="22"/>
        </w:rPr>
        <w:t>viena</w:t>
      </w:r>
      <w:r>
        <w:rPr>
          <w:szCs w:val="22"/>
        </w:rPr>
        <w:t xml:space="preserve"> </w:t>
      </w:r>
      <w:r>
        <w:rPr>
          <w:rStyle w:val="hps"/>
          <w:szCs w:val="22"/>
        </w:rPr>
        <w:t>gada, gan divu</w:t>
      </w:r>
      <w:r>
        <w:rPr>
          <w:szCs w:val="22"/>
        </w:rPr>
        <w:t xml:space="preserve"> </w:t>
      </w:r>
      <w:r>
        <w:rPr>
          <w:rStyle w:val="hps"/>
          <w:szCs w:val="22"/>
        </w:rPr>
        <w:t>gadu un trīs gadu</w:t>
      </w:r>
      <w:r>
        <w:rPr>
          <w:szCs w:val="22"/>
        </w:rPr>
        <w:t xml:space="preserve"> </w:t>
      </w:r>
      <w:r>
        <w:rPr>
          <w:rStyle w:val="hps"/>
          <w:szCs w:val="22"/>
        </w:rPr>
        <w:t>novērtējuma</w:t>
      </w:r>
      <w:r>
        <w:rPr>
          <w:szCs w:val="22"/>
        </w:rPr>
        <w:t>.</w:t>
      </w:r>
    </w:p>
    <w:sectPr w:rsidR="003257F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BC4E1" w14:textId="77777777" w:rsidR="0046306B" w:rsidRDefault="0046306B">
      <w:pPr>
        <w:spacing w:line="240" w:lineRule="auto"/>
      </w:pPr>
      <w:r>
        <w:separator/>
      </w:r>
    </w:p>
  </w:endnote>
  <w:endnote w:type="continuationSeparator" w:id="0">
    <w:p w14:paraId="343D80EB" w14:textId="77777777" w:rsidR="0046306B" w:rsidRDefault="004630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CABA" w14:textId="77777777" w:rsidR="0046306B" w:rsidRDefault="004630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29A60" w14:textId="77777777" w:rsidR="0046306B" w:rsidRDefault="0046306B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PAGE  \* MERGEFORMAT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18</w:t>
    </w:r>
    <w:r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37319" w14:textId="77777777" w:rsidR="0046306B" w:rsidRDefault="0046306B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62504" w14:textId="77777777" w:rsidR="0046306B" w:rsidRDefault="0046306B">
      <w:pPr>
        <w:spacing w:line="240" w:lineRule="auto"/>
      </w:pPr>
      <w:r>
        <w:separator/>
      </w:r>
    </w:p>
  </w:footnote>
  <w:footnote w:type="continuationSeparator" w:id="0">
    <w:p w14:paraId="68C1CD05" w14:textId="77777777" w:rsidR="0046306B" w:rsidRDefault="004630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3271A" w14:textId="77777777" w:rsidR="0046306B" w:rsidRDefault="004630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B378" w14:textId="77777777" w:rsidR="0046306B" w:rsidRDefault="004630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54117" w14:textId="77777777" w:rsidR="0046306B" w:rsidRDefault="004630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E2A7B3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1CA9B7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36E705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C4CAAF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648A76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49D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7C5E9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73859D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1CEE7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BD2B9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5C045098"/>
    <w:multiLevelType w:val="hybridMultilevel"/>
    <w:tmpl w:val="0B96D5C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823673">
    <w:abstractNumId w:val="11"/>
  </w:num>
  <w:num w:numId="2" w16cid:durableId="1253129682">
    <w:abstractNumId w:val="10"/>
  </w:num>
  <w:num w:numId="3" w16cid:durableId="2018531190">
    <w:abstractNumId w:val="13"/>
  </w:num>
  <w:num w:numId="4" w16cid:durableId="1379159939">
    <w:abstractNumId w:val="9"/>
  </w:num>
  <w:num w:numId="5" w16cid:durableId="1371880652">
    <w:abstractNumId w:val="7"/>
  </w:num>
  <w:num w:numId="6" w16cid:durableId="1568612789">
    <w:abstractNumId w:val="6"/>
  </w:num>
  <w:num w:numId="7" w16cid:durableId="1151288997">
    <w:abstractNumId w:val="5"/>
  </w:num>
  <w:num w:numId="8" w16cid:durableId="886524063">
    <w:abstractNumId w:val="4"/>
  </w:num>
  <w:num w:numId="9" w16cid:durableId="309092547">
    <w:abstractNumId w:val="8"/>
  </w:num>
  <w:num w:numId="10" w16cid:durableId="1721441531">
    <w:abstractNumId w:val="3"/>
  </w:num>
  <w:num w:numId="11" w16cid:durableId="876889420">
    <w:abstractNumId w:val="2"/>
  </w:num>
  <w:num w:numId="12" w16cid:durableId="755905317">
    <w:abstractNumId w:val="1"/>
  </w:num>
  <w:num w:numId="13" w16cid:durableId="1166827400">
    <w:abstractNumId w:val="0"/>
  </w:num>
  <w:num w:numId="14" w16cid:durableId="178543821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3257FB"/>
    <w:rsid w:val="00021B2C"/>
    <w:rsid w:val="000D0A6F"/>
    <w:rsid w:val="000F79DD"/>
    <w:rsid w:val="00100FDF"/>
    <w:rsid w:val="001C2D38"/>
    <w:rsid w:val="00240F23"/>
    <w:rsid w:val="00254707"/>
    <w:rsid w:val="00300847"/>
    <w:rsid w:val="00311ED3"/>
    <w:rsid w:val="00313802"/>
    <w:rsid w:val="003257FB"/>
    <w:rsid w:val="00371A89"/>
    <w:rsid w:val="00400BAF"/>
    <w:rsid w:val="0046306B"/>
    <w:rsid w:val="00484EE4"/>
    <w:rsid w:val="00492E7A"/>
    <w:rsid w:val="00496808"/>
    <w:rsid w:val="005D6CEA"/>
    <w:rsid w:val="006135C5"/>
    <w:rsid w:val="00631BD8"/>
    <w:rsid w:val="00635292"/>
    <w:rsid w:val="00644ABB"/>
    <w:rsid w:val="00692211"/>
    <w:rsid w:val="006E15DD"/>
    <w:rsid w:val="00740363"/>
    <w:rsid w:val="00751A0A"/>
    <w:rsid w:val="007B38DC"/>
    <w:rsid w:val="007C14C7"/>
    <w:rsid w:val="007C2427"/>
    <w:rsid w:val="00881701"/>
    <w:rsid w:val="00885F39"/>
    <w:rsid w:val="00925219"/>
    <w:rsid w:val="00A21757"/>
    <w:rsid w:val="00A75B2D"/>
    <w:rsid w:val="00AF3E9C"/>
    <w:rsid w:val="00B2469E"/>
    <w:rsid w:val="00B6253B"/>
    <w:rsid w:val="00B65C98"/>
    <w:rsid w:val="00BD0E59"/>
    <w:rsid w:val="00C15ECE"/>
    <w:rsid w:val="00C2636C"/>
    <w:rsid w:val="00C44EA2"/>
    <w:rsid w:val="00C8304B"/>
    <w:rsid w:val="00CC3E02"/>
    <w:rsid w:val="00CF3B52"/>
    <w:rsid w:val="00D108F6"/>
    <w:rsid w:val="00D23645"/>
    <w:rsid w:val="00DB59ED"/>
    <w:rsid w:val="00E143FC"/>
    <w:rsid w:val="00E26A71"/>
    <w:rsid w:val="00E77C9C"/>
    <w:rsid w:val="00F2673E"/>
    <w:rsid w:val="00FD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5DBB13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link w:val="BodyTextChar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Pr>
      <w:sz w:val="22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pPr>
      <w:numPr>
        <w:numId w:val="2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Pr>
      <w:lang w:val="lv-LV" w:eastAsia="en-US" w:bidi="ar-SA"/>
    </w:rPr>
  </w:style>
  <w:style w:type="character" w:customStyle="1" w:styleId="EndnoteTextChar">
    <w:name w:val="Endnote Text Char"/>
    <w:link w:val="EndnoteText"/>
    <w:uiPriority w:val="99"/>
    <w:semiHidden/>
    <w:rPr>
      <w:sz w:val="22"/>
      <w:lang w:eastAsia="en-US"/>
    </w:rPr>
  </w:style>
  <w:style w:type="paragraph" w:customStyle="1" w:styleId="Style1">
    <w:name w:val="Style1"/>
    <w:basedOn w:val="Normal"/>
    <w:qFormat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pPr>
      <w:numPr>
        <w:numId w:val="3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Pr>
      <w:szCs w:val="22"/>
    </w:rPr>
  </w:style>
  <w:style w:type="paragraph" w:customStyle="1" w:styleId="Style5">
    <w:name w:val="Style5"/>
    <w:basedOn w:val="Normal"/>
    <w:qFormat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customStyle="1" w:styleId="TITLEA1">
    <w:name w:val="TITLE A1"/>
    <w:basedOn w:val="Normal"/>
    <w:link w:val="TITLEA1Char"/>
    <w:qFormat/>
    <w:p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styleId="Bibliography">
    <w:name w:val="Bibliography"/>
    <w:basedOn w:val="Normal"/>
    <w:next w:val="Normal"/>
    <w:uiPriority w:val="37"/>
    <w:semiHidden/>
    <w:unhideWhenUsed/>
  </w:style>
  <w:style w:type="character" w:customStyle="1" w:styleId="TITLEA1Char">
    <w:name w:val="TITLE A1 Char"/>
    <w:basedOn w:val="DefaultParagraphFont"/>
    <w:link w:val="TITLEA1"/>
    <w:rPr>
      <w:b/>
      <w:sz w:val="22"/>
      <w:szCs w:val="22"/>
      <w:lang w:eastAsia="en-US"/>
    </w:rPr>
  </w:style>
  <w:style w:type="paragraph" w:styleId="BodyTextFirstIndent">
    <w:name w:val="Body Text First Indent"/>
    <w:basedOn w:val="BodyText"/>
    <w:link w:val="BodyTextFirstIndentChar"/>
    <w:pPr>
      <w:tabs>
        <w:tab w:val="left" w:pos="567"/>
      </w:tabs>
      <w:spacing w:line="260" w:lineRule="exact"/>
      <w:ind w:firstLine="360"/>
      <w:jc w:val="left"/>
    </w:pPr>
  </w:style>
  <w:style w:type="character" w:customStyle="1" w:styleId="BodyTextChar">
    <w:name w:val="Body Text Char"/>
    <w:basedOn w:val="DefaultParagraphFont"/>
    <w:link w:val="BodyText"/>
    <w:rPr>
      <w:sz w:val="22"/>
      <w:lang w:eastAsia="en-US"/>
    </w:rPr>
  </w:style>
  <w:style w:type="character" w:customStyle="1" w:styleId="BodyTextFirstIndentChar">
    <w:name w:val="Body Text First Indent Char"/>
    <w:basedOn w:val="BodyTextChar"/>
    <w:link w:val="BodyTextFirstIndent"/>
    <w:rPr>
      <w:sz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pPr>
      <w:tabs>
        <w:tab w:val="left" w:pos="567"/>
      </w:tabs>
      <w:spacing w:line="260" w:lineRule="exact"/>
      <w:ind w:left="360" w:firstLine="360"/>
    </w:pPr>
    <w:rPr>
      <w:b w:val="0"/>
    </w:rPr>
  </w:style>
  <w:style w:type="character" w:customStyle="1" w:styleId="BodyTextIndentChar">
    <w:name w:val="Body Text Indent Char"/>
    <w:basedOn w:val="DefaultParagraphFont"/>
    <w:link w:val="BodyTextIndent"/>
    <w:rPr>
      <w:b/>
      <w:sz w:val="22"/>
      <w:lang w:eastAsia="en-US"/>
    </w:rPr>
  </w:style>
  <w:style w:type="character" w:customStyle="1" w:styleId="BodyTextFirstIndent2Char">
    <w:name w:val="Body Text First Indent 2 Char"/>
    <w:basedOn w:val="BodyTextIndentChar"/>
    <w:link w:val="BodyTextFirstIndent2"/>
    <w:rPr>
      <w:b w:val="0"/>
      <w:sz w:val="22"/>
      <w:lang w:eastAsia="en-US"/>
    </w:rPr>
  </w:style>
  <w:style w:type="paragraph" w:styleId="Caption">
    <w:name w:val="caption"/>
    <w:basedOn w:val="Normal"/>
    <w:next w:val="Normal"/>
    <w:semiHidden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rPr>
      <w:sz w:val="22"/>
      <w:lang w:eastAsia="en-US"/>
    </w:rPr>
  </w:style>
  <w:style w:type="paragraph" w:styleId="Date">
    <w:name w:val="Date"/>
    <w:basedOn w:val="Normal"/>
    <w:next w:val="Normal"/>
    <w:link w:val="DateChar"/>
  </w:style>
  <w:style w:type="character" w:customStyle="1" w:styleId="DateChar">
    <w:name w:val="Date Char"/>
    <w:basedOn w:val="DefaultParagraphFont"/>
    <w:link w:val="Date"/>
    <w:rPr>
      <w:sz w:val="22"/>
      <w:lang w:eastAsia="en-US"/>
    </w:rPr>
  </w:style>
  <w:style w:type="paragraph" w:styleId="DocumentMap">
    <w:name w:val="Document Map"/>
    <w:basedOn w:val="Normal"/>
    <w:link w:val="DocumentMapChar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Pr>
      <w:rFonts w:ascii="Segoe UI" w:hAnsi="Segoe UI" w:cs="Segoe UI"/>
      <w:sz w:val="16"/>
      <w:szCs w:val="16"/>
      <w:lang w:eastAsia="en-US"/>
    </w:rPr>
  </w:style>
  <w:style w:type="paragraph" w:styleId="E-mailSignature">
    <w:name w:val="E-mail Signature"/>
    <w:basedOn w:val="Normal"/>
    <w:link w:val="E-mailSignatureChar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rPr>
      <w:sz w:val="22"/>
      <w:lang w:eastAsia="en-US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pPr>
      <w:spacing w:line="240" w:lineRule="auto"/>
    </w:pPr>
    <w:rPr>
      <w:rFonts w:asciiTheme="majorHAnsi" w:eastAsiaTheme="majorEastAsia" w:hAnsiTheme="majorHAnsi" w:cstheme="majorBidi"/>
      <w:sz w:val="20"/>
    </w:rPr>
  </w:style>
  <w:style w:type="paragraph" w:styleId="HTMLAddress">
    <w:name w:val="HTML Address"/>
    <w:basedOn w:val="Normal"/>
    <w:link w:val="HTMLAddressChar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rPr>
      <w:i/>
      <w:iCs/>
      <w:sz w:val="22"/>
      <w:lang w:eastAsia="en-US"/>
    </w:rPr>
  </w:style>
  <w:style w:type="paragraph" w:styleId="HTMLPreformatted">
    <w:name w:val="HTML Preformatted"/>
    <w:basedOn w:val="Normal"/>
    <w:link w:val="HTMLPreformattedChar"/>
    <w:uiPriority w:val="99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Pr>
      <w:rFonts w:ascii="Consolas" w:hAnsi="Consolas"/>
      <w:lang w:eastAsia="en-US"/>
    </w:rPr>
  </w:style>
  <w:style w:type="paragraph" w:styleId="Index1">
    <w:name w:val="index 1"/>
    <w:basedOn w:val="Normal"/>
    <w:next w:val="Normal"/>
    <w:autoRedefine/>
    <w:pPr>
      <w:tabs>
        <w:tab w:val="clear" w:pos="567"/>
      </w:tabs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pPr>
      <w:tabs>
        <w:tab w:val="clear" w:pos="567"/>
      </w:tabs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pPr>
      <w:tabs>
        <w:tab w:val="clear" w:pos="567"/>
      </w:tabs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pPr>
      <w:tabs>
        <w:tab w:val="clear" w:pos="567"/>
      </w:tabs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pPr>
      <w:tabs>
        <w:tab w:val="clear" w:pos="567"/>
      </w:tabs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pPr>
      <w:tabs>
        <w:tab w:val="clear" w:pos="567"/>
      </w:tabs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pPr>
      <w:tabs>
        <w:tab w:val="clear" w:pos="567"/>
      </w:tabs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pPr>
      <w:tabs>
        <w:tab w:val="clear" w:pos="567"/>
      </w:tabs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pPr>
      <w:tabs>
        <w:tab w:val="clear" w:pos="567"/>
      </w:tabs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4472C4" w:themeColor="accent1"/>
      <w:sz w:val="22"/>
      <w:lang w:eastAsia="en-US"/>
    </w:rPr>
  </w:style>
  <w:style w:type="paragraph" w:styleId="List">
    <w:name w:val="List"/>
    <w:basedOn w:val="Normal"/>
    <w:pPr>
      <w:ind w:left="283" w:hanging="283"/>
      <w:contextualSpacing/>
    </w:pPr>
  </w:style>
  <w:style w:type="paragraph" w:styleId="List2">
    <w:name w:val="List 2"/>
    <w:basedOn w:val="Normal"/>
    <w:pPr>
      <w:ind w:left="566" w:hanging="283"/>
      <w:contextualSpacing/>
    </w:pPr>
  </w:style>
  <w:style w:type="paragraph" w:styleId="List3">
    <w:name w:val="List 3"/>
    <w:basedOn w:val="Normal"/>
    <w:pPr>
      <w:ind w:left="849" w:hanging="283"/>
      <w:contextualSpacing/>
    </w:pPr>
  </w:style>
  <w:style w:type="paragraph" w:styleId="List4">
    <w:name w:val="List 4"/>
    <w:basedOn w:val="Normal"/>
    <w:pPr>
      <w:ind w:left="1132" w:hanging="283"/>
      <w:contextualSpacing/>
    </w:pPr>
  </w:style>
  <w:style w:type="paragraph" w:styleId="List5">
    <w:name w:val="List 5"/>
    <w:basedOn w:val="Normal"/>
    <w:pPr>
      <w:ind w:left="1415" w:hanging="283"/>
      <w:contextualSpacing/>
    </w:pPr>
  </w:style>
  <w:style w:type="paragraph" w:styleId="ListBullet">
    <w:name w:val="List Bullet"/>
    <w:basedOn w:val="Normal"/>
    <w:pPr>
      <w:numPr>
        <w:numId w:val="4"/>
      </w:numPr>
      <w:contextualSpacing/>
    </w:pPr>
  </w:style>
  <w:style w:type="paragraph" w:styleId="ListBullet2">
    <w:name w:val="List Bullet 2"/>
    <w:basedOn w:val="Normal"/>
    <w:pPr>
      <w:numPr>
        <w:numId w:val="5"/>
      </w:numPr>
      <w:contextualSpacing/>
    </w:pPr>
  </w:style>
  <w:style w:type="paragraph" w:styleId="ListBullet3">
    <w:name w:val="List Bullet 3"/>
    <w:basedOn w:val="Normal"/>
    <w:pPr>
      <w:numPr>
        <w:numId w:val="6"/>
      </w:numPr>
      <w:contextualSpacing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Bullet5">
    <w:name w:val="List Bullet 5"/>
    <w:basedOn w:val="Normal"/>
    <w:pPr>
      <w:numPr>
        <w:numId w:val="8"/>
      </w:numPr>
      <w:contextualSpacing/>
    </w:pPr>
  </w:style>
  <w:style w:type="paragraph" w:styleId="ListContinue">
    <w:name w:val="List Continue"/>
    <w:basedOn w:val="Normal"/>
    <w:pPr>
      <w:spacing w:after="120"/>
      <w:ind w:left="283"/>
      <w:contextualSpacing/>
    </w:pPr>
  </w:style>
  <w:style w:type="paragraph" w:styleId="ListContinue2">
    <w:name w:val="List Continue 2"/>
    <w:basedOn w:val="Normal"/>
    <w:pPr>
      <w:spacing w:after="120"/>
      <w:ind w:left="566"/>
      <w:contextualSpacing/>
    </w:pPr>
  </w:style>
  <w:style w:type="paragraph" w:styleId="ListContinue3">
    <w:name w:val="List Continue 3"/>
    <w:basedOn w:val="Normal"/>
    <w:pPr>
      <w:spacing w:after="120"/>
      <w:ind w:left="849"/>
      <w:contextualSpacing/>
    </w:pPr>
  </w:style>
  <w:style w:type="paragraph" w:styleId="ListContinue4">
    <w:name w:val="List Continue 4"/>
    <w:basedOn w:val="Normal"/>
    <w:pPr>
      <w:spacing w:after="120"/>
      <w:ind w:left="1132"/>
      <w:contextualSpacing/>
    </w:pPr>
  </w:style>
  <w:style w:type="paragraph" w:styleId="ListContinue5">
    <w:name w:val="List Continue 5"/>
    <w:basedOn w:val="Normal"/>
    <w:pPr>
      <w:spacing w:after="120"/>
      <w:ind w:left="1415"/>
      <w:contextualSpacing/>
    </w:pPr>
  </w:style>
  <w:style w:type="paragraph" w:styleId="ListNumber">
    <w:name w:val="List Number"/>
    <w:basedOn w:val="Normal"/>
    <w:pPr>
      <w:numPr>
        <w:numId w:val="9"/>
      </w:numPr>
      <w:contextualSpacing/>
    </w:pPr>
  </w:style>
  <w:style w:type="paragraph" w:styleId="ListNumber2">
    <w:name w:val="List Number 2"/>
    <w:basedOn w:val="Normal"/>
    <w:pPr>
      <w:numPr>
        <w:numId w:val="10"/>
      </w:numPr>
      <w:contextualSpacing/>
    </w:pPr>
  </w:style>
  <w:style w:type="paragraph" w:styleId="ListNumber3">
    <w:name w:val="List Number 3"/>
    <w:basedOn w:val="Normal"/>
    <w:pPr>
      <w:numPr>
        <w:numId w:val="11"/>
      </w:numPr>
      <w:contextualSpacing/>
    </w:pPr>
  </w:style>
  <w:style w:type="paragraph" w:styleId="ListNumber4">
    <w:name w:val="List Number 4"/>
    <w:basedOn w:val="Normal"/>
    <w:pPr>
      <w:numPr>
        <w:numId w:val="12"/>
      </w:numPr>
      <w:contextualSpacing/>
    </w:pPr>
  </w:style>
  <w:style w:type="paragraph" w:styleId="ListNumber5">
    <w:name w:val="List Number 5"/>
    <w:basedOn w:val="Normal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MacroText">
    <w:name w:val="macro"/>
    <w:link w:val="MacroTextChar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exact"/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rPr>
      <w:rFonts w:ascii="Consolas" w:hAnsi="Consolas"/>
      <w:lang w:eastAsia="en-US"/>
    </w:rPr>
  </w:style>
  <w:style w:type="paragraph" w:styleId="MessageHeader">
    <w:name w:val="Message Header"/>
    <w:basedOn w:val="Normal"/>
    <w:link w:val="MessageHeaderChar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rPr>
      <w:rFonts w:asciiTheme="majorHAnsi" w:eastAsiaTheme="majorEastAsia" w:hAnsiTheme="majorHAnsi" w:cstheme="majorBidi"/>
      <w:sz w:val="24"/>
      <w:szCs w:val="24"/>
      <w:shd w:val="pct20" w:color="auto" w:fill="auto"/>
      <w:lang w:eastAsia="en-US"/>
    </w:rPr>
  </w:style>
  <w:style w:type="paragraph" w:styleId="NoSpacing">
    <w:name w:val="No Spacing"/>
    <w:uiPriority w:val="1"/>
    <w:qFormat/>
    <w:pPr>
      <w:tabs>
        <w:tab w:val="left" w:pos="567"/>
      </w:tabs>
    </w:pPr>
    <w:rPr>
      <w:sz w:val="22"/>
      <w:lang w:eastAsia="en-US"/>
    </w:rPr>
  </w:style>
  <w:style w:type="paragraph" w:styleId="NormalWeb">
    <w:name w:val="Normal (Web)"/>
    <w:basedOn w:val="Normal"/>
    <w:rPr>
      <w:sz w:val="24"/>
      <w:szCs w:val="24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  <w:link w:val="NoteHeadingChar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rPr>
      <w:sz w:val="22"/>
      <w:lang w:eastAsia="en-US"/>
    </w:rPr>
  </w:style>
  <w:style w:type="paragraph" w:styleId="PlainText">
    <w:name w:val="Plain Text"/>
    <w:basedOn w:val="Normal"/>
    <w:link w:val="PlainTextChar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Pr>
      <w:rFonts w:ascii="Consolas" w:hAnsi="Consolas"/>
      <w:sz w:val="21"/>
      <w:szCs w:val="21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  <w:sz w:val="22"/>
      <w:lang w:eastAsia="en-US"/>
    </w:rPr>
  </w:style>
  <w:style w:type="paragraph" w:styleId="Salutation">
    <w:name w:val="Salutation"/>
    <w:basedOn w:val="Normal"/>
    <w:next w:val="Normal"/>
    <w:link w:val="SalutationChar"/>
  </w:style>
  <w:style w:type="character" w:customStyle="1" w:styleId="SalutationChar">
    <w:name w:val="Salutation Char"/>
    <w:basedOn w:val="DefaultParagraphFont"/>
    <w:link w:val="Salutation"/>
    <w:rPr>
      <w:sz w:val="22"/>
      <w:lang w:eastAsia="en-US"/>
    </w:rPr>
  </w:style>
  <w:style w:type="paragraph" w:styleId="Signature">
    <w:name w:val="Signature"/>
    <w:basedOn w:val="Normal"/>
    <w:link w:val="SignatureChar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rPr>
      <w:sz w:val="22"/>
      <w:lang w:eastAsia="en-US"/>
    </w:rPr>
  </w:style>
  <w:style w:type="paragraph" w:styleId="Subtitle">
    <w:name w:val="Subtitle"/>
    <w:basedOn w:val="Normal"/>
    <w:next w:val="Normal"/>
    <w:link w:val="SubtitleChar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TableofAuthorities">
    <w:name w:val="table of authorities"/>
    <w:basedOn w:val="Normal"/>
    <w:next w:val="Normal"/>
    <w:pPr>
      <w:tabs>
        <w:tab w:val="clear" w:pos="567"/>
      </w:tabs>
      <w:ind w:left="220" w:hanging="220"/>
    </w:pPr>
  </w:style>
  <w:style w:type="paragraph" w:styleId="TableofFigures">
    <w:name w:val="table of figures"/>
    <w:basedOn w:val="Normal"/>
    <w:next w:val="Normal"/>
    <w:pPr>
      <w:tabs>
        <w:tab w:val="clear" w:pos="567"/>
      </w:tabs>
    </w:pPr>
  </w:style>
  <w:style w:type="paragraph" w:styleId="Title">
    <w:name w:val="Title"/>
    <w:basedOn w:val="Normal"/>
    <w:next w:val="Normal"/>
    <w:link w:val="TitleChar"/>
    <w:qFormat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TOAHeading">
    <w:name w:val="toa heading"/>
    <w:basedOn w:val="Normal"/>
    <w:next w:val="Normal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pPr>
      <w:tabs>
        <w:tab w:val="clear" w:pos="567"/>
      </w:tabs>
      <w:spacing w:after="100"/>
    </w:pPr>
  </w:style>
  <w:style w:type="paragraph" w:styleId="TOC2">
    <w:name w:val="toc 2"/>
    <w:basedOn w:val="Normal"/>
    <w:next w:val="Normal"/>
    <w:autoRedefine/>
    <w:pPr>
      <w:tabs>
        <w:tab w:val="clear" w:pos="567"/>
      </w:tabs>
      <w:spacing w:after="100"/>
      <w:ind w:left="220"/>
    </w:pPr>
  </w:style>
  <w:style w:type="paragraph" w:styleId="TOC3">
    <w:name w:val="toc 3"/>
    <w:basedOn w:val="Normal"/>
    <w:next w:val="Normal"/>
    <w:autoRedefine/>
    <w:pPr>
      <w:tabs>
        <w:tab w:val="clear" w:pos="567"/>
      </w:tabs>
      <w:spacing w:after="100"/>
      <w:ind w:left="440"/>
    </w:pPr>
  </w:style>
  <w:style w:type="paragraph" w:styleId="TOC4">
    <w:name w:val="toc 4"/>
    <w:basedOn w:val="Normal"/>
    <w:next w:val="Normal"/>
    <w:autoRedefine/>
    <w:pPr>
      <w:tabs>
        <w:tab w:val="clear" w:pos="567"/>
      </w:tabs>
      <w:spacing w:after="100"/>
      <w:ind w:left="660"/>
    </w:pPr>
  </w:style>
  <w:style w:type="paragraph" w:styleId="TOC5">
    <w:name w:val="toc 5"/>
    <w:basedOn w:val="Normal"/>
    <w:next w:val="Normal"/>
    <w:autoRedefine/>
    <w:pPr>
      <w:tabs>
        <w:tab w:val="clear" w:pos="567"/>
      </w:tabs>
      <w:spacing w:after="100"/>
      <w:ind w:left="880"/>
    </w:pPr>
  </w:style>
  <w:style w:type="paragraph" w:styleId="TOC6">
    <w:name w:val="toc 6"/>
    <w:basedOn w:val="Normal"/>
    <w:next w:val="Normal"/>
    <w:autoRedefine/>
    <w:pPr>
      <w:tabs>
        <w:tab w:val="clear" w:pos="567"/>
      </w:tabs>
      <w:spacing w:after="100"/>
      <w:ind w:left="1100"/>
    </w:pPr>
  </w:style>
  <w:style w:type="paragraph" w:styleId="TOC7">
    <w:name w:val="toc 7"/>
    <w:basedOn w:val="Normal"/>
    <w:next w:val="Normal"/>
    <w:autoRedefine/>
    <w:pPr>
      <w:tabs>
        <w:tab w:val="clear" w:pos="567"/>
      </w:tabs>
      <w:spacing w:after="100"/>
      <w:ind w:left="1320"/>
    </w:pPr>
  </w:style>
  <w:style w:type="paragraph" w:styleId="TOC8">
    <w:name w:val="toc 8"/>
    <w:basedOn w:val="Normal"/>
    <w:next w:val="Normal"/>
    <w:autoRedefine/>
    <w:pPr>
      <w:tabs>
        <w:tab w:val="clear" w:pos="567"/>
      </w:tabs>
      <w:spacing w:after="100"/>
      <w:ind w:left="15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Next/>
      <w:keepLines/>
      <w:spacing w:after="0"/>
      <w:ind w:left="0" w:firstLine="0"/>
      <w:outlineLvl w:val="9"/>
    </w:pPr>
    <w:rPr>
      <w:rFonts w:asciiTheme="majorHAnsi" w:eastAsiaTheme="majorEastAsia" w:hAnsiTheme="majorHAnsi" w:cstheme="majorBidi"/>
      <w:b w:val="0"/>
      <w:caps w:val="0"/>
      <w:color w:val="2F5496" w:themeColor="accent1" w:themeShade="BF"/>
      <w:sz w:val="32"/>
      <w:szCs w:val="32"/>
    </w:rPr>
  </w:style>
  <w:style w:type="character" w:customStyle="1" w:styleId="hps">
    <w:name w:val="hps"/>
    <w:rPr>
      <w:rFonts w:cs="Times New Roman"/>
    </w:rPr>
  </w:style>
  <w:style w:type="character" w:customStyle="1" w:styleId="shorttext">
    <w:name w:val="short_text"/>
    <w:rPr>
      <w:rFonts w:cs="Times New Roman"/>
    </w:rPr>
  </w:style>
  <w:style w:type="character" w:customStyle="1" w:styleId="hpsatn">
    <w:name w:val="hps atn"/>
    <w:uiPriority w:val="99"/>
    <w:rPr>
      <w:rFonts w:cs="Times New Roman"/>
    </w:rPr>
  </w:style>
  <w:style w:type="paragraph" w:customStyle="1" w:styleId="Style15">
    <w:name w:val="Style15"/>
    <w:basedOn w:val="Normal"/>
    <w:uiPriority w:val="99"/>
    <w:pPr>
      <w:widowControl w:val="0"/>
      <w:tabs>
        <w:tab w:val="clear" w:pos="567"/>
      </w:tabs>
      <w:autoSpaceDE w:val="0"/>
      <w:autoSpaceDN w:val="0"/>
      <w:adjustRightInd w:val="0"/>
      <w:spacing w:line="259" w:lineRule="exact"/>
    </w:pPr>
    <w:rPr>
      <w:sz w:val="24"/>
      <w:szCs w:val="24"/>
      <w:lang w:eastAsia="lv-LV" w:bidi="lv-LV"/>
    </w:rPr>
  </w:style>
  <w:style w:type="character" w:customStyle="1" w:styleId="FontStyle27">
    <w:name w:val="Font Style27"/>
    <w:uiPriority w:val="99"/>
    <w:rPr>
      <w:rFonts w:ascii="Times New Roman" w:hAnsi="Times New Roman" w:cs="Times New Roman"/>
      <w:sz w:val="20"/>
      <w:szCs w:val="20"/>
    </w:rPr>
  </w:style>
  <w:style w:type="character" w:styleId="LineNumber">
    <w:name w:val="line number"/>
    <w:basedOn w:val="DefaultParagraphFont"/>
  </w:style>
  <w:style w:type="character" w:customStyle="1" w:styleId="y2iqfc">
    <w:name w:val="y2iqfc"/>
    <w:basedOn w:val="DefaultParagraphFont"/>
    <w:rsid w:val="00D23645"/>
  </w:style>
  <w:style w:type="character" w:customStyle="1" w:styleId="cf11">
    <w:name w:val="cf11"/>
    <w:basedOn w:val="DefaultParagraphFont"/>
    <w:rsid w:val="00631BD8"/>
    <w:rPr>
      <w:rFonts w:ascii="Segoe UI" w:hAnsi="Segoe UI" w:cs="Segoe UI" w:hint="default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25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15933-EB77-433E-856A-48AD0701A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2988</Words>
  <Characters>20514</Characters>
  <Application>Microsoft Office Word</Application>
  <DocSecurity>4</DocSecurity>
  <Lines>170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Vqrdtemplateclean_lv_corr 1</vt:lpstr>
      <vt:lpstr>QRD veterinary product-information (English) version 9</vt:lpstr>
    </vt:vector>
  </TitlesOfParts>
  <Company/>
  <LinksUpToDate>false</LinksUpToDate>
  <CharactersWithSpaces>23456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  <property fmtid="{D5CDD505-2E9C-101B-9397-08002B2CF9AE}" pid="73" name="MSIP_Label_0ce2e18c-5cc3-4bbe-910f-0e8243a09a3a_Enabled">
    <vt:lpwstr>true</vt:lpwstr>
  </property>
  <property fmtid="{D5CDD505-2E9C-101B-9397-08002B2CF9AE}" pid="74" name="MSIP_Label_0ce2e18c-5cc3-4bbe-910f-0e8243a09a3a_SetDate">
    <vt:lpwstr>2022-03-21T13:20:22Z</vt:lpwstr>
  </property>
  <property fmtid="{D5CDD505-2E9C-101B-9397-08002B2CF9AE}" pid="75" name="MSIP_Label_0ce2e18c-5cc3-4bbe-910f-0e8243a09a3a_Method">
    <vt:lpwstr>Privileged</vt:lpwstr>
  </property>
  <property fmtid="{D5CDD505-2E9C-101B-9397-08002B2CF9AE}" pid="76" name="MSIP_Label_0ce2e18c-5cc3-4bbe-910f-0e8243a09a3a_Name">
    <vt:lpwstr>Public</vt:lpwstr>
  </property>
  <property fmtid="{D5CDD505-2E9C-101B-9397-08002B2CF9AE}" pid="77" name="MSIP_Label_0ce2e18c-5cc3-4bbe-910f-0e8243a09a3a_SiteId">
    <vt:lpwstr>a10ba484-6331-40ee-b0ab-cb737ca60a80</vt:lpwstr>
  </property>
  <property fmtid="{D5CDD505-2E9C-101B-9397-08002B2CF9AE}" pid="78" name="MSIP_Label_0ce2e18c-5cc3-4bbe-910f-0e8243a09a3a_ActionId">
    <vt:lpwstr>4b654513-8dcb-427c-b40f-dc374e6f9942</vt:lpwstr>
  </property>
  <property fmtid="{D5CDD505-2E9C-101B-9397-08002B2CF9AE}" pid="79" name="MSIP_Label_0ce2e18c-5cc3-4bbe-910f-0e8243a09a3a_ContentBits">
    <vt:lpwstr>0</vt:lpwstr>
  </property>
</Properties>
</file>