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B460F" w14:textId="3529E031" w:rsidR="004A008B" w:rsidRDefault="004A008B" w:rsidP="00EE32C6">
      <w:pPr>
        <w:tabs>
          <w:tab w:val="clear" w:pos="567"/>
        </w:tabs>
        <w:suppressAutoHyphens/>
        <w:spacing w:line="240" w:lineRule="auto"/>
        <w:jc w:val="center"/>
        <w:outlineLvl w:val="0"/>
        <w:rPr>
          <w:b/>
          <w:szCs w:val="22"/>
          <w:lang w:val="es-ES"/>
        </w:rPr>
      </w:pPr>
      <w:r>
        <w:rPr>
          <w:b/>
          <w:bCs/>
          <w:szCs w:val="22"/>
          <w:lang w:val="lv-LV"/>
        </w:rPr>
        <w:t>LIETOŠANAS INSTRUKCIJA</w:t>
      </w:r>
    </w:p>
    <w:p w14:paraId="4F3B9586" w14:textId="77777777" w:rsidR="004A008B" w:rsidRDefault="00157C07" w:rsidP="00EE32C6">
      <w:pPr>
        <w:tabs>
          <w:tab w:val="clear" w:pos="567"/>
        </w:tabs>
        <w:suppressAutoHyphens/>
        <w:spacing w:line="240" w:lineRule="auto"/>
        <w:jc w:val="center"/>
        <w:rPr>
          <w:b/>
          <w:szCs w:val="22"/>
          <w:lang w:val="es-ES"/>
        </w:rPr>
      </w:pPr>
      <w:r w:rsidRPr="00EC377F">
        <w:rPr>
          <w:b/>
          <w:szCs w:val="22"/>
          <w:lang w:val="es-ES"/>
        </w:rPr>
        <w:t>V/DCP/21/</w:t>
      </w:r>
      <w:r w:rsidR="009F2454" w:rsidRPr="00EC377F">
        <w:rPr>
          <w:b/>
          <w:szCs w:val="22"/>
          <w:lang w:val="es-ES"/>
        </w:rPr>
        <w:t>0030</w:t>
      </w:r>
    </w:p>
    <w:p w14:paraId="3BE41B0F" w14:textId="77777777" w:rsidR="004A008B" w:rsidRDefault="004A008B" w:rsidP="00EE32C6">
      <w:pPr>
        <w:tabs>
          <w:tab w:val="clear" w:pos="567"/>
        </w:tabs>
        <w:suppressAutoHyphens/>
        <w:spacing w:line="240" w:lineRule="auto"/>
        <w:jc w:val="center"/>
        <w:rPr>
          <w:b/>
          <w:szCs w:val="22"/>
          <w:lang w:val="es-ES"/>
        </w:rPr>
      </w:pPr>
      <w:r>
        <w:rPr>
          <w:b/>
          <w:bCs/>
          <w:szCs w:val="22"/>
          <w:lang w:val="lv-LV"/>
        </w:rPr>
        <w:t>Ingelvac Ery emulsija injekcijām cūkām</w:t>
      </w:r>
    </w:p>
    <w:p w14:paraId="38EEDF13" w14:textId="77777777" w:rsidR="004A008B" w:rsidRDefault="004A008B" w:rsidP="00EE32C6">
      <w:pPr>
        <w:tabs>
          <w:tab w:val="clear" w:pos="567"/>
        </w:tabs>
        <w:suppressAutoHyphens/>
        <w:spacing w:line="240" w:lineRule="auto"/>
        <w:jc w:val="both"/>
        <w:rPr>
          <w:szCs w:val="22"/>
          <w:lang w:val="es-ES"/>
        </w:rPr>
      </w:pPr>
    </w:p>
    <w:p w14:paraId="3EF0A076" w14:textId="77777777" w:rsidR="004A008B" w:rsidRDefault="004A008B" w:rsidP="00EE32C6">
      <w:pPr>
        <w:tabs>
          <w:tab w:val="clear" w:pos="567"/>
        </w:tabs>
        <w:suppressAutoHyphens/>
        <w:spacing w:line="240" w:lineRule="auto"/>
        <w:ind w:left="567" w:hanging="567"/>
        <w:rPr>
          <w:b/>
          <w:szCs w:val="22"/>
          <w:lang w:val="es-ES"/>
        </w:rPr>
      </w:pPr>
      <w:r>
        <w:rPr>
          <w:b/>
          <w:bCs/>
          <w:szCs w:val="22"/>
          <w:highlight w:val="lightGray"/>
          <w:lang w:val="lv-LV"/>
        </w:rPr>
        <w:t>1.</w:t>
      </w:r>
      <w:r>
        <w:rPr>
          <w:b/>
          <w:bCs/>
          <w:szCs w:val="22"/>
          <w:lang w:val="lv-LV"/>
        </w:rPr>
        <w:tab/>
        <w:t>REĢISTRĀCIJAS APLIECĪBAS ĪPAŠNIEKA UN RAŽOŠANAS LICENCES TURĒTĀJA, KURŠ ATBILD PAR SĒRIJAS IZLAIDI, NOSAUKUMS UN ADRESE, JA DAŽĀDI</w:t>
      </w:r>
    </w:p>
    <w:p w14:paraId="3048B06D" w14:textId="77777777" w:rsidR="004A008B" w:rsidRDefault="004A008B" w:rsidP="00EE32C6">
      <w:pPr>
        <w:tabs>
          <w:tab w:val="clear" w:pos="567"/>
        </w:tabs>
        <w:suppressAutoHyphens/>
        <w:spacing w:line="240" w:lineRule="auto"/>
        <w:rPr>
          <w:szCs w:val="22"/>
          <w:lang w:val="es-ES"/>
        </w:rPr>
      </w:pPr>
    </w:p>
    <w:p w14:paraId="6FA50C1A" w14:textId="77777777" w:rsidR="004A008B" w:rsidRDefault="004A008B" w:rsidP="00EE32C6">
      <w:pPr>
        <w:tabs>
          <w:tab w:val="clear" w:pos="567"/>
        </w:tabs>
        <w:suppressAutoHyphens/>
        <w:spacing w:line="240" w:lineRule="auto"/>
        <w:rPr>
          <w:iCs/>
          <w:szCs w:val="22"/>
          <w:lang w:val="es-ES"/>
        </w:rPr>
      </w:pPr>
      <w:r>
        <w:rPr>
          <w:iCs/>
          <w:szCs w:val="22"/>
          <w:u w:val="single"/>
          <w:lang w:val="lv-LV"/>
        </w:rPr>
        <w:t>Reģistrācijas apliecības īpašnieks</w:t>
      </w:r>
      <w:r>
        <w:rPr>
          <w:iCs/>
          <w:szCs w:val="22"/>
          <w:lang w:val="lv-LV"/>
        </w:rPr>
        <w:t>:</w:t>
      </w:r>
    </w:p>
    <w:p w14:paraId="30DDF529" w14:textId="77777777" w:rsidR="00F302CB" w:rsidRPr="004D657B" w:rsidRDefault="00F302CB" w:rsidP="00EE32C6">
      <w:pPr>
        <w:tabs>
          <w:tab w:val="clear" w:pos="567"/>
        </w:tabs>
        <w:suppressAutoHyphens/>
        <w:spacing w:line="240" w:lineRule="auto"/>
        <w:ind w:left="567" w:hanging="567"/>
        <w:rPr>
          <w:lang w:val="lv-LV"/>
        </w:rPr>
      </w:pPr>
      <w:r w:rsidRPr="004D657B">
        <w:rPr>
          <w:lang w:val="lv-LV"/>
        </w:rPr>
        <w:t>Boehringer Ingelheim Vetmedica GmbH</w:t>
      </w:r>
    </w:p>
    <w:p w14:paraId="4E12FD56" w14:textId="77777777" w:rsidR="00F302CB" w:rsidRPr="004D657B" w:rsidRDefault="00F302CB" w:rsidP="00EE32C6">
      <w:pPr>
        <w:tabs>
          <w:tab w:val="clear" w:pos="567"/>
        </w:tabs>
        <w:suppressAutoHyphens/>
        <w:spacing w:line="240" w:lineRule="auto"/>
        <w:ind w:left="567" w:hanging="567"/>
        <w:rPr>
          <w:lang w:val="lv-LV"/>
        </w:rPr>
      </w:pPr>
      <w:r w:rsidRPr="004D657B">
        <w:rPr>
          <w:lang w:val="lv-LV"/>
        </w:rPr>
        <w:t>55216 Ingelheim/Rhein</w:t>
      </w:r>
    </w:p>
    <w:p w14:paraId="5360E1D4" w14:textId="7B25324B" w:rsidR="004A008B" w:rsidRDefault="00F302CB" w:rsidP="00EE32C6">
      <w:pPr>
        <w:tabs>
          <w:tab w:val="clear" w:pos="567"/>
        </w:tabs>
        <w:suppressAutoHyphens/>
        <w:spacing w:line="240" w:lineRule="auto"/>
        <w:rPr>
          <w:szCs w:val="22"/>
          <w:lang w:val="es-ES"/>
        </w:rPr>
      </w:pPr>
      <w:r w:rsidRPr="00E4523B">
        <w:rPr>
          <w:caps/>
          <w:lang w:val="lv-LV"/>
        </w:rPr>
        <w:t>Vācija</w:t>
      </w:r>
    </w:p>
    <w:p w14:paraId="46C47255" w14:textId="77777777" w:rsidR="004A008B" w:rsidRDefault="004A008B" w:rsidP="00EE32C6">
      <w:pPr>
        <w:tabs>
          <w:tab w:val="clear" w:pos="567"/>
        </w:tabs>
        <w:suppressAutoHyphens/>
        <w:spacing w:line="240" w:lineRule="auto"/>
        <w:rPr>
          <w:szCs w:val="22"/>
          <w:lang w:val="es-ES"/>
        </w:rPr>
      </w:pPr>
    </w:p>
    <w:p w14:paraId="79630B6E" w14:textId="77777777" w:rsidR="004A008B" w:rsidRDefault="004A008B" w:rsidP="00EE32C6">
      <w:pPr>
        <w:tabs>
          <w:tab w:val="clear" w:pos="567"/>
        </w:tabs>
        <w:suppressAutoHyphens/>
        <w:spacing w:line="240" w:lineRule="auto"/>
        <w:rPr>
          <w:bCs/>
          <w:szCs w:val="22"/>
          <w:lang w:val="es-ES"/>
        </w:rPr>
      </w:pPr>
      <w:r>
        <w:rPr>
          <w:bCs/>
          <w:szCs w:val="22"/>
          <w:u w:val="single"/>
          <w:lang w:val="lv-LV"/>
        </w:rPr>
        <w:t>Par sērijas izlaidi atbildīgais ražotājs</w:t>
      </w:r>
      <w:r>
        <w:rPr>
          <w:bCs/>
          <w:szCs w:val="22"/>
          <w:lang w:val="lv-LV"/>
        </w:rPr>
        <w:t>:</w:t>
      </w:r>
    </w:p>
    <w:p w14:paraId="76B51BC8" w14:textId="6EC0BCD8" w:rsidR="004A008B" w:rsidRDefault="004A008B" w:rsidP="00EE32C6">
      <w:pPr>
        <w:tabs>
          <w:tab w:val="clear" w:pos="567"/>
        </w:tabs>
        <w:suppressAutoHyphens/>
        <w:spacing w:line="240" w:lineRule="auto"/>
        <w:rPr>
          <w:szCs w:val="22"/>
          <w:lang w:val="pt-BR" w:eastAsia="es-ES"/>
        </w:rPr>
      </w:pPr>
      <w:r>
        <w:rPr>
          <w:szCs w:val="22"/>
          <w:lang w:val="pt-BR" w:eastAsia="es-ES"/>
        </w:rPr>
        <w:t>LABORATORIOS SYVA, S.A.</w:t>
      </w:r>
    </w:p>
    <w:p w14:paraId="4185C391" w14:textId="77777777" w:rsidR="001E7C21" w:rsidRPr="006857FA" w:rsidRDefault="001E7C21" w:rsidP="00EE32C6">
      <w:pPr>
        <w:tabs>
          <w:tab w:val="clear" w:pos="567"/>
        </w:tabs>
        <w:suppressAutoHyphens/>
        <w:spacing w:line="240" w:lineRule="auto"/>
        <w:rPr>
          <w:szCs w:val="22"/>
          <w:lang w:val="es-ES" w:eastAsia="es-ES"/>
        </w:rPr>
      </w:pPr>
      <w:r>
        <w:rPr>
          <w:szCs w:val="22"/>
          <w:lang w:val="es-ES" w:eastAsia="es-ES"/>
        </w:rPr>
        <w:t xml:space="preserve">Calle </w:t>
      </w:r>
      <w:proofErr w:type="spellStart"/>
      <w:r>
        <w:rPr>
          <w:szCs w:val="22"/>
          <w:lang w:val="es-ES" w:eastAsia="es-ES"/>
        </w:rPr>
        <w:t>Nicostrato</w:t>
      </w:r>
      <w:proofErr w:type="spellEnd"/>
      <w:r>
        <w:rPr>
          <w:szCs w:val="22"/>
          <w:lang w:val="es-ES" w:eastAsia="es-ES"/>
        </w:rPr>
        <w:t xml:space="preserve"> Vela</w:t>
      </w:r>
    </w:p>
    <w:p w14:paraId="1CF7AC10" w14:textId="77777777" w:rsidR="004A008B" w:rsidRDefault="004A008B" w:rsidP="00EE32C6">
      <w:pPr>
        <w:tabs>
          <w:tab w:val="clear" w:pos="567"/>
        </w:tabs>
        <w:suppressAutoHyphens/>
        <w:spacing w:line="240" w:lineRule="auto"/>
        <w:rPr>
          <w:szCs w:val="22"/>
          <w:lang w:val="pt-BR" w:eastAsia="es-ES"/>
        </w:rPr>
      </w:pPr>
      <w:r>
        <w:rPr>
          <w:szCs w:val="22"/>
          <w:lang w:val="pt-BR" w:eastAsia="es-ES"/>
        </w:rPr>
        <w:t>Parque Tecnológico de León</w:t>
      </w:r>
    </w:p>
    <w:p w14:paraId="1C066F2D" w14:textId="77777777" w:rsidR="004A008B" w:rsidRDefault="004A008B" w:rsidP="00EE32C6">
      <w:pPr>
        <w:tabs>
          <w:tab w:val="clear" w:pos="567"/>
        </w:tabs>
        <w:suppressAutoHyphens/>
        <w:spacing w:line="240" w:lineRule="auto"/>
        <w:rPr>
          <w:szCs w:val="22"/>
          <w:lang w:val="es-ES" w:eastAsia="es-ES"/>
        </w:rPr>
      </w:pPr>
      <w:r>
        <w:rPr>
          <w:szCs w:val="22"/>
          <w:lang w:val="es-ES" w:eastAsia="es-ES"/>
        </w:rPr>
        <w:t>Parcelas M15-M16</w:t>
      </w:r>
    </w:p>
    <w:p w14:paraId="3DE3C7AC" w14:textId="77777777" w:rsidR="004A008B" w:rsidRDefault="004A008B" w:rsidP="00EE32C6">
      <w:pPr>
        <w:tabs>
          <w:tab w:val="clear" w:pos="567"/>
        </w:tabs>
        <w:suppressAutoHyphens/>
        <w:spacing w:line="240" w:lineRule="auto"/>
        <w:rPr>
          <w:szCs w:val="22"/>
          <w:lang w:val="es-ES" w:eastAsia="es-ES"/>
        </w:rPr>
      </w:pPr>
      <w:r>
        <w:rPr>
          <w:szCs w:val="22"/>
          <w:lang w:val="es-ES" w:eastAsia="es-ES"/>
        </w:rPr>
        <w:t>24009 LEÓN</w:t>
      </w:r>
    </w:p>
    <w:p w14:paraId="666FDF68" w14:textId="77777777" w:rsidR="004A008B" w:rsidRDefault="004A008B" w:rsidP="00EE32C6">
      <w:pPr>
        <w:tabs>
          <w:tab w:val="clear" w:pos="567"/>
        </w:tabs>
        <w:suppressAutoHyphens/>
        <w:spacing w:line="240" w:lineRule="auto"/>
        <w:rPr>
          <w:bCs/>
          <w:szCs w:val="22"/>
          <w:u w:val="single"/>
          <w:lang w:val="es-ES"/>
        </w:rPr>
      </w:pPr>
      <w:r>
        <w:rPr>
          <w:szCs w:val="22"/>
          <w:lang w:val="lv-LV" w:eastAsia="es-ES"/>
        </w:rPr>
        <w:t>SPĀNIJA</w:t>
      </w:r>
      <w:r>
        <w:rPr>
          <w:szCs w:val="22"/>
          <w:lang w:val="lv-LV" w:eastAsia="es-ES"/>
        </w:rPr>
        <w:tab/>
      </w:r>
    </w:p>
    <w:p w14:paraId="6CDA9562" w14:textId="77777777" w:rsidR="004A008B" w:rsidRDefault="004A008B" w:rsidP="00EE32C6">
      <w:pPr>
        <w:tabs>
          <w:tab w:val="clear" w:pos="567"/>
        </w:tabs>
        <w:suppressAutoHyphens/>
        <w:spacing w:line="240" w:lineRule="auto"/>
        <w:rPr>
          <w:szCs w:val="22"/>
          <w:lang w:val="es-ES"/>
        </w:rPr>
      </w:pPr>
    </w:p>
    <w:p w14:paraId="18A1D36E" w14:textId="77777777" w:rsidR="004A008B" w:rsidRDefault="004A008B" w:rsidP="00EE32C6">
      <w:pPr>
        <w:tabs>
          <w:tab w:val="clear" w:pos="567"/>
        </w:tabs>
        <w:suppressAutoHyphens/>
        <w:spacing w:line="240" w:lineRule="auto"/>
        <w:rPr>
          <w:szCs w:val="22"/>
          <w:lang w:val="es-ES"/>
        </w:rPr>
      </w:pPr>
    </w:p>
    <w:p w14:paraId="1338DC22" w14:textId="77777777" w:rsidR="004A008B" w:rsidRDefault="004A008B" w:rsidP="00EE32C6">
      <w:pPr>
        <w:tabs>
          <w:tab w:val="clear" w:pos="567"/>
        </w:tabs>
        <w:suppressAutoHyphens/>
        <w:spacing w:line="240" w:lineRule="auto"/>
        <w:rPr>
          <w:szCs w:val="22"/>
          <w:lang w:val="es-ES"/>
        </w:rPr>
      </w:pPr>
      <w:r w:rsidRPr="002B5065">
        <w:rPr>
          <w:b/>
          <w:bCs/>
          <w:szCs w:val="22"/>
          <w:highlight w:val="lightGray"/>
          <w:lang w:val="lv-LV"/>
        </w:rPr>
        <w:t>2.</w:t>
      </w:r>
      <w:r>
        <w:rPr>
          <w:b/>
          <w:bCs/>
          <w:szCs w:val="22"/>
          <w:lang w:val="lv-LV"/>
        </w:rPr>
        <w:tab/>
        <w:t>VETERINĀRO ZĀĻU NOSAUKUMS</w:t>
      </w:r>
    </w:p>
    <w:p w14:paraId="0761CE89" w14:textId="77777777" w:rsidR="004A008B" w:rsidRDefault="004A008B" w:rsidP="00EE32C6">
      <w:pPr>
        <w:tabs>
          <w:tab w:val="clear" w:pos="567"/>
        </w:tabs>
        <w:suppressAutoHyphens/>
        <w:spacing w:line="240" w:lineRule="auto"/>
        <w:rPr>
          <w:szCs w:val="22"/>
          <w:lang w:val="es-ES"/>
        </w:rPr>
      </w:pPr>
    </w:p>
    <w:p w14:paraId="4E3D0A80" w14:textId="77777777" w:rsidR="004A008B" w:rsidRPr="00577525" w:rsidRDefault="004A008B" w:rsidP="00EE32C6">
      <w:pPr>
        <w:tabs>
          <w:tab w:val="clear" w:pos="567"/>
        </w:tabs>
        <w:suppressAutoHyphens/>
        <w:spacing w:line="240" w:lineRule="auto"/>
        <w:rPr>
          <w:b/>
          <w:szCs w:val="22"/>
          <w:lang w:val="es-ES"/>
        </w:rPr>
      </w:pPr>
      <w:r w:rsidRPr="00577525">
        <w:rPr>
          <w:b/>
          <w:szCs w:val="22"/>
          <w:lang w:val="lv-LV"/>
        </w:rPr>
        <w:t>Ingelvac Ery emulsija injekcijām cūkām</w:t>
      </w:r>
    </w:p>
    <w:p w14:paraId="16C8BB33" w14:textId="77777777" w:rsidR="004A008B" w:rsidRDefault="004A008B" w:rsidP="00EE32C6">
      <w:pPr>
        <w:tabs>
          <w:tab w:val="clear" w:pos="567"/>
        </w:tabs>
        <w:suppressAutoHyphens/>
        <w:spacing w:line="240" w:lineRule="auto"/>
        <w:rPr>
          <w:szCs w:val="22"/>
          <w:lang w:val="es-ES"/>
        </w:rPr>
      </w:pPr>
    </w:p>
    <w:p w14:paraId="2DC2602E" w14:textId="77777777" w:rsidR="004A008B" w:rsidRDefault="004A008B" w:rsidP="00EE32C6">
      <w:pPr>
        <w:tabs>
          <w:tab w:val="clear" w:pos="567"/>
        </w:tabs>
        <w:suppressAutoHyphens/>
        <w:spacing w:line="240" w:lineRule="auto"/>
        <w:rPr>
          <w:szCs w:val="22"/>
          <w:lang w:val="es-ES"/>
        </w:rPr>
      </w:pPr>
    </w:p>
    <w:p w14:paraId="14F09796" w14:textId="77777777" w:rsidR="004A008B" w:rsidRDefault="004A008B" w:rsidP="00EE32C6">
      <w:pPr>
        <w:tabs>
          <w:tab w:val="clear" w:pos="567"/>
        </w:tabs>
        <w:suppressAutoHyphens/>
        <w:spacing w:line="240" w:lineRule="auto"/>
        <w:rPr>
          <w:b/>
          <w:szCs w:val="22"/>
          <w:lang w:val="fr-FR"/>
        </w:rPr>
      </w:pPr>
      <w:r>
        <w:rPr>
          <w:b/>
          <w:bCs/>
          <w:szCs w:val="22"/>
          <w:highlight w:val="lightGray"/>
          <w:lang w:val="lv-LV"/>
        </w:rPr>
        <w:t>3.</w:t>
      </w:r>
      <w:r>
        <w:rPr>
          <w:b/>
          <w:bCs/>
          <w:szCs w:val="22"/>
          <w:lang w:val="lv-LV"/>
        </w:rPr>
        <w:tab/>
        <w:t>AKTĪVO VIELU UN CITU VIELU NOSAUKUMS</w:t>
      </w:r>
    </w:p>
    <w:p w14:paraId="6CF404EB" w14:textId="77777777" w:rsidR="004A008B" w:rsidRDefault="004A008B" w:rsidP="00EE32C6">
      <w:pPr>
        <w:tabs>
          <w:tab w:val="clear" w:pos="567"/>
        </w:tabs>
        <w:suppressAutoHyphens/>
        <w:spacing w:line="240" w:lineRule="auto"/>
        <w:rPr>
          <w:szCs w:val="22"/>
          <w:lang w:val="fr-FR"/>
        </w:rPr>
      </w:pPr>
    </w:p>
    <w:p w14:paraId="686DAABF" w14:textId="77777777" w:rsidR="004A008B" w:rsidRDefault="004A008B" w:rsidP="00EE32C6">
      <w:pPr>
        <w:tabs>
          <w:tab w:val="clear" w:pos="567"/>
        </w:tabs>
        <w:suppressAutoHyphens/>
        <w:spacing w:line="240" w:lineRule="auto"/>
        <w:rPr>
          <w:szCs w:val="22"/>
          <w:lang w:val="it-IT"/>
        </w:rPr>
      </w:pPr>
      <w:r>
        <w:rPr>
          <w:szCs w:val="22"/>
          <w:lang w:val="lv-LV"/>
        </w:rPr>
        <w:t>Katra 2 ml deva satur:</w:t>
      </w:r>
    </w:p>
    <w:p w14:paraId="523C597F" w14:textId="77777777" w:rsidR="004A008B" w:rsidRDefault="004A008B" w:rsidP="00EE32C6">
      <w:pPr>
        <w:tabs>
          <w:tab w:val="clear" w:pos="567"/>
        </w:tabs>
        <w:suppressAutoHyphens/>
        <w:spacing w:line="240" w:lineRule="auto"/>
        <w:rPr>
          <w:szCs w:val="22"/>
          <w:lang w:val="it-IT"/>
        </w:rPr>
      </w:pPr>
    </w:p>
    <w:p w14:paraId="70423D7E" w14:textId="77777777" w:rsidR="004A008B" w:rsidRDefault="004A008B" w:rsidP="00EE32C6">
      <w:pPr>
        <w:tabs>
          <w:tab w:val="clear" w:pos="567"/>
        </w:tabs>
        <w:suppressAutoHyphens/>
        <w:spacing w:line="240" w:lineRule="auto"/>
        <w:rPr>
          <w:b/>
          <w:szCs w:val="22"/>
          <w:lang w:val="it-IT"/>
        </w:rPr>
      </w:pPr>
      <w:r>
        <w:rPr>
          <w:b/>
          <w:bCs/>
          <w:szCs w:val="22"/>
          <w:lang w:val="lv-LV"/>
        </w:rPr>
        <w:t>Aktīvā viela:</w:t>
      </w:r>
    </w:p>
    <w:p w14:paraId="383DFB3E" w14:textId="77777777" w:rsidR="004A008B" w:rsidRDefault="004A008B" w:rsidP="00EE32C6">
      <w:pPr>
        <w:tabs>
          <w:tab w:val="clear" w:pos="567"/>
        </w:tabs>
        <w:suppressAutoHyphens/>
        <w:spacing w:line="240" w:lineRule="auto"/>
        <w:rPr>
          <w:szCs w:val="22"/>
          <w:lang w:val="it-IT"/>
        </w:rPr>
      </w:pPr>
      <w:r>
        <w:rPr>
          <w:szCs w:val="22"/>
          <w:lang w:val="lv-LV"/>
        </w:rPr>
        <w:t>Inaktivēt</w:t>
      </w:r>
      <w:r w:rsidR="00EC377F">
        <w:rPr>
          <w:szCs w:val="22"/>
          <w:lang w:val="lv-LV"/>
        </w:rPr>
        <w:t>a</w:t>
      </w:r>
      <w:r>
        <w:rPr>
          <w:szCs w:val="22"/>
          <w:lang w:val="lv-LV"/>
        </w:rPr>
        <w:t xml:space="preserve">s </w:t>
      </w:r>
      <w:r>
        <w:rPr>
          <w:i/>
          <w:iCs/>
          <w:szCs w:val="22"/>
          <w:lang w:val="lv-LV"/>
        </w:rPr>
        <w:t>Erysipelothrix riusiopathiae</w:t>
      </w:r>
      <w:r>
        <w:rPr>
          <w:szCs w:val="22"/>
          <w:lang w:val="lv-LV"/>
        </w:rPr>
        <w:t>, 2. serotips, celms SE-9</w:t>
      </w:r>
      <w:r>
        <w:rPr>
          <w:szCs w:val="22"/>
          <w:lang w:val="lv-LV"/>
        </w:rPr>
        <w:tab/>
        <w:t>7,4–61,0</w:t>
      </w:r>
      <w:r w:rsidR="00EB4C5C">
        <w:rPr>
          <w:szCs w:val="22"/>
          <w:lang w:val="lv-LV"/>
        </w:rPr>
        <w:t xml:space="preserve"> </w:t>
      </w:r>
      <w:r>
        <w:rPr>
          <w:szCs w:val="22"/>
          <w:lang w:val="lv-LV"/>
        </w:rPr>
        <w:t>ELISA</w:t>
      </w:r>
      <w:r w:rsidR="00EB4C5C">
        <w:rPr>
          <w:szCs w:val="22"/>
          <w:lang w:val="lv-LV"/>
        </w:rPr>
        <w:t xml:space="preserve"> </w:t>
      </w:r>
      <w:r>
        <w:rPr>
          <w:szCs w:val="22"/>
          <w:lang w:val="lv-LV"/>
        </w:rPr>
        <w:t>vienības*</w:t>
      </w:r>
    </w:p>
    <w:p w14:paraId="3CDC45BA" w14:textId="77777777" w:rsidR="004A008B" w:rsidRDefault="004A008B" w:rsidP="00EE32C6">
      <w:pPr>
        <w:tabs>
          <w:tab w:val="clear" w:pos="567"/>
          <w:tab w:val="left" w:pos="6237"/>
          <w:tab w:val="left" w:pos="7088"/>
        </w:tabs>
        <w:suppressAutoHyphens/>
        <w:spacing w:line="240" w:lineRule="auto"/>
        <w:rPr>
          <w:szCs w:val="22"/>
          <w:lang w:val="it-IT" w:eastAsia="es-ES"/>
        </w:rPr>
      </w:pPr>
      <w:r>
        <w:rPr>
          <w:szCs w:val="22"/>
          <w:lang w:val="lv-LV" w:eastAsia="es-ES"/>
        </w:rPr>
        <w:t xml:space="preserve">* Seroloģiskā reakcija vakcinētām pelēm, kas noteikta ar ELISA atbilstoši Ph. Eur. 0064 </w:t>
      </w:r>
    </w:p>
    <w:p w14:paraId="696BBFFE" w14:textId="77777777" w:rsidR="004A008B" w:rsidRDefault="004A008B" w:rsidP="00EE32C6">
      <w:pPr>
        <w:tabs>
          <w:tab w:val="clear" w:pos="567"/>
        </w:tabs>
        <w:suppressAutoHyphens/>
        <w:spacing w:line="240" w:lineRule="auto"/>
        <w:rPr>
          <w:b/>
          <w:szCs w:val="22"/>
          <w:lang w:val="it-IT"/>
        </w:rPr>
      </w:pPr>
    </w:p>
    <w:p w14:paraId="65B161CA" w14:textId="77777777" w:rsidR="004A008B" w:rsidRDefault="004A008B" w:rsidP="00EE32C6">
      <w:pPr>
        <w:tabs>
          <w:tab w:val="clear" w:pos="567"/>
        </w:tabs>
        <w:suppressAutoHyphens/>
        <w:spacing w:line="240" w:lineRule="auto"/>
        <w:rPr>
          <w:b/>
          <w:szCs w:val="22"/>
          <w:lang w:val="it-IT"/>
        </w:rPr>
      </w:pPr>
      <w:r>
        <w:rPr>
          <w:b/>
          <w:bCs/>
          <w:szCs w:val="22"/>
          <w:lang w:val="lv-LV"/>
        </w:rPr>
        <w:t>Adjuvant</w:t>
      </w:r>
      <w:r w:rsidR="00EC377F">
        <w:rPr>
          <w:b/>
          <w:bCs/>
          <w:szCs w:val="22"/>
          <w:lang w:val="lv-LV"/>
        </w:rPr>
        <w:t>s</w:t>
      </w:r>
      <w:r>
        <w:rPr>
          <w:b/>
          <w:bCs/>
          <w:szCs w:val="22"/>
          <w:lang w:val="lv-LV"/>
        </w:rPr>
        <w:t>:</w:t>
      </w:r>
    </w:p>
    <w:p w14:paraId="61017F83" w14:textId="77777777" w:rsidR="004A008B" w:rsidRDefault="004A008B" w:rsidP="00EE32C6">
      <w:pPr>
        <w:tabs>
          <w:tab w:val="clear" w:pos="567"/>
          <w:tab w:val="left" w:pos="5670"/>
        </w:tabs>
        <w:suppressAutoHyphens/>
        <w:spacing w:line="240" w:lineRule="auto"/>
        <w:rPr>
          <w:szCs w:val="22"/>
          <w:lang w:val="it-IT"/>
        </w:rPr>
      </w:pPr>
      <w:r>
        <w:rPr>
          <w:szCs w:val="22"/>
          <w:lang w:val="lv-LV"/>
        </w:rPr>
        <w:t>Montanide ISA 201 VG</w:t>
      </w:r>
      <w:r w:rsidR="002B5065">
        <w:rPr>
          <w:szCs w:val="22"/>
          <w:lang w:val="lv-LV"/>
        </w:rPr>
        <w:tab/>
      </w:r>
      <w:r>
        <w:rPr>
          <w:szCs w:val="22"/>
          <w:lang w:val="lv-LV"/>
        </w:rPr>
        <w:t xml:space="preserve">0,91 g </w:t>
      </w:r>
    </w:p>
    <w:p w14:paraId="1185AB78" w14:textId="77777777" w:rsidR="004A008B" w:rsidRDefault="004A008B" w:rsidP="00EE32C6">
      <w:pPr>
        <w:tabs>
          <w:tab w:val="clear" w:pos="567"/>
        </w:tabs>
        <w:suppressAutoHyphens/>
        <w:spacing w:line="240" w:lineRule="auto"/>
        <w:rPr>
          <w:szCs w:val="22"/>
          <w:lang w:val="it-IT"/>
        </w:rPr>
      </w:pPr>
    </w:p>
    <w:p w14:paraId="500FDD21" w14:textId="77777777" w:rsidR="004A008B" w:rsidRDefault="004A008B" w:rsidP="00EE32C6">
      <w:pPr>
        <w:tabs>
          <w:tab w:val="clear" w:pos="567"/>
        </w:tabs>
        <w:suppressAutoHyphens/>
        <w:spacing w:line="240" w:lineRule="auto"/>
        <w:rPr>
          <w:b/>
          <w:szCs w:val="22"/>
          <w:lang w:val="it-IT"/>
        </w:rPr>
      </w:pPr>
      <w:r>
        <w:rPr>
          <w:b/>
          <w:bCs/>
          <w:szCs w:val="22"/>
          <w:lang w:val="lv-LV"/>
        </w:rPr>
        <w:t>Palīgviela:</w:t>
      </w:r>
    </w:p>
    <w:p w14:paraId="0BA32038" w14:textId="77777777" w:rsidR="004A008B" w:rsidRDefault="004A008B" w:rsidP="00EE32C6">
      <w:pPr>
        <w:tabs>
          <w:tab w:val="clear" w:pos="567"/>
          <w:tab w:val="left" w:pos="5670"/>
        </w:tabs>
        <w:suppressAutoHyphens/>
        <w:spacing w:line="240" w:lineRule="auto"/>
        <w:rPr>
          <w:szCs w:val="22"/>
          <w:lang w:val="it-IT"/>
        </w:rPr>
      </w:pPr>
      <w:r>
        <w:rPr>
          <w:szCs w:val="22"/>
          <w:lang w:val="lv-LV"/>
        </w:rPr>
        <w:t>Tiomersāls</w:t>
      </w:r>
      <w:r w:rsidR="002B5065">
        <w:rPr>
          <w:szCs w:val="22"/>
          <w:lang w:val="lv-LV"/>
        </w:rPr>
        <w:tab/>
      </w:r>
      <w:r>
        <w:rPr>
          <w:szCs w:val="22"/>
          <w:lang w:val="lv-LV"/>
        </w:rPr>
        <w:t>0,2 mg</w:t>
      </w:r>
    </w:p>
    <w:p w14:paraId="0C17C709" w14:textId="77777777" w:rsidR="004A008B" w:rsidRDefault="004A008B" w:rsidP="00EE32C6">
      <w:pPr>
        <w:tabs>
          <w:tab w:val="clear" w:pos="567"/>
        </w:tabs>
        <w:suppressAutoHyphens/>
        <w:spacing w:line="240" w:lineRule="auto"/>
        <w:rPr>
          <w:szCs w:val="22"/>
          <w:lang w:val="it-IT"/>
        </w:rPr>
      </w:pPr>
    </w:p>
    <w:p w14:paraId="073B4AB6" w14:textId="77777777" w:rsidR="004A008B" w:rsidRDefault="004A008B" w:rsidP="00EE32C6">
      <w:pPr>
        <w:tabs>
          <w:tab w:val="clear" w:pos="567"/>
        </w:tabs>
        <w:suppressAutoHyphens/>
        <w:spacing w:line="240" w:lineRule="auto"/>
        <w:rPr>
          <w:szCs w:val="22"/>
          <w:lang w:val="it-IT"/>
        </w:rPr>
      </w:pPr>
      <w:r>
        <w:rPr>
          <w:szCs w:val="22"/>
          <w:lang w:val="lv-LV"/>
        </w:rPr>
        <w:t>Balta, viendabīga emulsija, kurā nav novērojama fāzu atdalīšanās.</w:t>
      </w:r>
    </w:p>
    <w:p w14:paraId="08ADE291" w14:textId="77777777" w:rsidR="004A008B" w:rsidRDefault="004A008B" w:rsidP="00EE32C6">
      <w:pPr>
        <w:tabs>
          <w:tab w:val="clear" w:pos="567"/>
        </w:tabs>
        <w:suppressAutoHyphens/>
        <w:spacing w:line="240" w:lineRule="auto"/>
        <w:rPr>
          <w:szCs w:val="22"/>
          <w:lang w:val="it-IT"/>
        </w:rPr>
      </w:pPr>
    </w:p>
    <w:p w14:paraId="11D97BDE" w14:textId="77777777" w:rsidR="004A008B" w:rsidRDefault="004A008B" w:rsidP="00EE32C6">
      <w:pPr>
        <w:tabs>
          <w:tab w:val="clear" w:pos="567"/>
        </w:tabs>
        <w:suppressAutoHyphens/>
        <w:spacing w:line="240" w:lineRule="auto"/>
        <w:rPr>
          <w:szCs w:val="22"/>
          <w:lang w:val="it-IT"/>
        </w:rPr>
      </w:pPr>
    </w:p>
    <w:p w14:paraId="5F71A70C" w14:textId="77777777" w:rsidR="004A008B" w:rsidRDefault="004A008B" w:rsidP="00EE32C6">
      <w:pPr>
        <w:tabs>
          <w:tab w:val="clear" w:pos="567"/>
        </w:tabs>
        <w:suppressAutoHyphens/>
        <w:spacing w:line="240" w:lineRule="auto"/>
        <w:rPr>
          <w:b/>
          <w:szCs w:val="22"/>
          <w:lang w:val="it-IT"/>
        </w:rPr>
      </w:pPr>
      <w:r w:rsidRPr="002B5065">
        <w:rPr>
          <w:b/>
          <w:bCs/>
          <w:szCs w:val="22"/>
          <w:highlight w:val="lightGray"/>
          <w:lang w:val="lv-LV"/>
        </w:rPr>
        <w:t>4.</w:t>
      </w:r>
      <w:r>
        <w:rPr>
          <w:b/>
          <w:bCs/>
          <w:szCs w:val="22"/>
          <w:lang w:val="lv-LV"/>
        </w:rPr>
        <w:tab/>
        <w:t>INDIKĀCIJA(-S)</w:t>
      </w:r>
    </w:p>
    <w:p w14:paraId="2622686E" w14:textId="77777777" w:rsidR="004A008B" w:rsidRDefault="004A008B" w:rsidP="00EE32C6">
      <w:pPr>
        <w:tabs>
          <w:tab w:val="clear" w:pos="567"/>
        </w:tabs>
        <w:suppressAutoHyphens/>
        <w:spacing w:line="240" w:lineRule="auto"/>
        <w:rPr>
          <w:szCs w:val="22"/>
          <w:lang w:val="it-IT"/>
        </w:rPr>
      </w:pPr>
    </w:p>
    <w:p w14:paraId="110CFB1D" w14:textId="77777777" w:rsidR="004A008B" w:rsidRDefault="004A008B" w:rsidP="00EE32C6">
      <w:pPr>
        <w:tabs>
          <w:tab w:val="clear" w:pos="567"/>
        </w:tabs>
        <w:suppressAutoHyphens/>
        <w:spacing w:line="240" w:lineRule="auto"/>
        <w:rPr>
          <w:szCs w:val="22"/>
          <w:lang w:val="it-IT"/>
        </w:rPr>
      </w:pPr>
      <w:r>
        <w:rPr>
          <w:szCs w:val="22"/>
          <w:lang w:val="lv-LV"/>
        </w:rPr>
        <w:t xml:space="preserve">Cūku aktīvai imunizācijai, lai samazinātu sarkanguļas, ko izraisa </w:t>
      </w:r>
      <w:r>
        <w:rPr>
          <w:i/>
          <w:iCs/>
          <w:szCs w:val="22"/>
          <w:lang w:val="lv-LV"/>
        </w:rPr>
        <w:t>Erysipelothrix rhusiopathiae</w:t>
      </w:r>
      <w:r>
        <w:rPr>
          <w:szCs w:val="22"/>
          <w:lang w:val="lv-LV"/>
        </w:rPr>
        <w:t>, 2. serotips, klīniskās pazīmes (ādas bojājumi un drudzis), kas eksperimentālas infekcijas apstākļos pierādīta seronegatīvām cūkām.</w:t>
      </w:r>
    </w:p>
    <w:p w14:paraId="3A0A2F06" w14:textId="77777777" w:rsidR="004A008B" w:rsidRDefault="004A008B" w:rsidP="00EE32C6">
      <w:pPr>
        <w:tabs>
          <w:tab w:val="clear" w:pos="567"/>
        </w:tabs>
        <w:suppressAutoHyphens/>
        <w:spacing w:line="240" w:lineRule="auto"/>
        <w:rPr>
          <w:szCs w:val="22"/>
          <w:lang w:val="it-IT"/>
        </w:rPr>
      </w:pPr>
    </w:p>
    <w:p w14:paraId="33BAC874" w14:textId="77777777" w:rsidR="004A008B" w:rsidRDefault="004A008B" w:rsidP="00EE32C6">
      <w:pPr>
        <w:tabs>
          <w:tab w:val="clear" w:pos="567"/>
        </w:tabs>
        <w:suppressAutoHyphens/>
        <w:spacing w:line="240" w:lineRule="auto"/>
        <w:rPr>
          <w:szCs w:val="22"/>
          <w:lang w:val="it-IT"/>
        </w:rPr>
      </w:pPr>
      <w:r>
        <w:rPr>
          <w:szCs w:val="22"/>
          <w:lang w:val="lv-LV"/>
        </w:rPr>
        <w:t>Imunitātes iestāšanās: 3 nedēļas pēc primārās vakcinācijas shēmas pabeigšanas.</w:t>
      </w:r>
    </w:p>
    <w:p w14:paraId="1FA8EABA" w14:textId="77777777" w:rsidR="004A008B" w:rsidRDefault="004A008B" w:rsidP="00EE32C6">
      <w:pPr>
        <w:tabs>
          <w:tab w:val="clear" w:pos="567"/>
        </w:tabs>
        <w:suppressAutoHyphens/>
        <w:spacing w:line="240" w:lineRule="auto"/>
        <w:rPr>
          <w:szCs w:val="22"/>
          <w:lang w:val="it-IT"/>
        </w:rPr>
      </w:pPr>
      <w:r>
        <w:rPr>
          <w:szCs w:val="22"/>
          <w:lang w:val="lv-LV"/>
        </w:rPr>
        <w:t xml:space="preserve">Imunitātes ilgums: 5 mēneši. </w:t>
      </w:r>
    </w:p>
    <w:p w14:paraId="2E419A38" w14:textId="77777777" w:rsidR="004A008B" w:rsidRDefault="004A008B" w:rsidP="00EE32C6">
      <w:pPr>
        <w:tabs>
          <w:tab w:val="clear" w:pos="567"/>
        </w:tabs>
        <w:suppressAutoHyphens/>
        <w:spacing w:line="240" w:lineRule="auto"/>
        <w:rPr>
          <w:szCs w:val="22"/>
          <w:lang w:val="it-IT"/>
        </w:rPr>
      </w:pPr>
    </w:p>
    <w:p w14:paraId="25C6161C" w14:textId="77777777" w:rsidR="004A008B" w:rsidRDefault="004A008B" w:rsidP="00EE32C6">
      <w:pPr>
        <w:tabs>
          <w:tab w:val="clear" w:pos="567"/>
        </w:tabs>
        <w:suppressAutoHyphens/>
        <w:spacing w:line="240" w:lineRule="auto"/>
        <w:rPr>
          <w:szCs w:val="22"/>
          <w:lang w:val="it-IT"/>
        </w:rPr>
      </w:pPr>
    </w:p>
    <w:p w14:paraId="3B4AF9C1" w14:textId="77777777" w:rsidR="004A008B" w:rsidRDefault="004A008B" w:rsidP="00EE32C6">
      <w:pPr>
        <w:tabs>
          <w:tab w:val="clear" w:pos="567"/>
        </w:tabs>
        <w:suppressAutoHyphens/>
        <w:spacing w:line="240" w:lineRule="auto"/>
        <w:rPr>
          <w:b/>
          <w:szCs w:val="22"/>
          <w:lang w:val="it-IT"/>
        </w:rPr>
      </w:pPr>
      <w:r w:rsidRPr="002B5065">
        <w:rPr>
          <w:b/>
          <w:bCs/>
          <w:szCs w:val="22"/>
          <w:highlight w:val="lightGray"/>
          <w:lang w:val="lv-LV"/>
        </w:rPr>
        <w:t>5.</w:t>
      </w:r>
      <w:r>
        <w:rPr>
          <w:b/>
          <w:bCs/>
          <w:szCs w:val="22"/>
          <w:lang w:val="lv-LV"/>
        </w:rPr>
        <w:tab/>
        <w:t>KONTRINDIKĀCIJAS</w:t>
      </w:r>
    </w:p>
    <w:p w14:paraId="465C22D3" w14:textId="77777777" w:rsidR="004A008B" w:rsidRDefault="004A008B" w:rsidP="00EE32C6">
      <w:pPr>
        <w:tabs>
          <w:tab w:val="clear" w:pos="567"/>
        </w:tabs>
        <w:suppressAutoHyphens/>
        <w:spacing w:line="240" w:lineRule="auto"/>
        <w:rPr>
          <w:szCs w:val="22"/>
          <w:lang w:val="it-IT"/>
        </w:rPr>
      </w:pPr>
    </w:p>
    <w:p w14:paraId="57B0DDF4" w14:textId="77777777" w:rsidR="004A008B" w:rsidRDefault="004A008B" w:rsidP="00EE32C6">
      <w:pPr>
        <w:tabs>
          <w:tab w:val="clear" w:pos="567"/>
        </w:tabs>
        <w:suppressAutoHyphens/>
        <w:spacing w:line="240" w:lineRule="auto"/>
        <w:rPr>
          <w:szCs w:val="22"/>
          <w:lang w:val="it-IT"/>
        </w:rPr>
      </w:pPr>
      <w:r>
        <w:rPr>
          <w:szCs w:val="22"/>
          <w:lang w:val="lv-LV"/>
        </w:rPr>
        <w:t xml:space="preserve">Nav. </w:t>
      </w:r>
    </w:p>
    <w:p w14:paraId="373FC9A9" w14:textId="77777777" w:rsidR="004A008B" w:rsidRDefault="004A008B" w:rsidP="00EE32C6">
      <w:pPr>
        <w:tabs>
          <w:tab w:val="clear" w:pos="567"/>
        </w:tabs>
        <w:suppressAutoHyphens/>
        <w:spacing w:line="240" w:lineRule="auto"/>
        <w:rPr>
          <w:szCs w:val="22"/>
          <w:lang w:val="it-IT"/>
        </w:rPr>
      </w:pPr>
    </w:p>
    <w:p w14:paraId="25282114" w14:textId="77777777" w:rsidR="004A008B" w:rsidRDefault="004A008B" w:rsidP="00EE32C6">
      <w:pPr>
        <w:tabs>
          <w:tab w:val="clear" w:pos="567"/>
        </w:tabs>
        <w:suppressAutoHyphens/>
        <w:spacing w:line="240" w:lineRule="auto"/>
        <w:rPr>
          <w:szCs w:val="22"/>
          <w:lang w:val="it-IT"/>
        </w:rPr>
      </w:pPr>
    </w:p>
    <w:p w14:paraId="0F89B716" w14:textId="77777777" w:rsidR="004A008B" w:rsidRDefault="004A008B" w:rsidP="00EE32C6">
      <w:pPr>
        <w:tabs>
          <w:tab w:val="clear" w:pos="567"/>
        </w:tabs>
        <w:suppressAutoHyphens/>
        <w:spacing w:line="240" w:lineRule="auto"/>
        <w:rPr>
          <w:szCs w:val="22"/>
          <w:lang w:val="it-IT"/>
        </w:rPr>
      </w:pPr>
      <w:r w:rsidRPr="002B5065">
        <w:rPr>
          <w:b/>
          <w:bCs/>
          <w:szCs w:val="22"/>
          <w:highlight w:val="lightGray"/>
          <w:lang w:val="lv-LV"/>
        </w:rPr>
        <w:t>6.</w:t>
      </w:r>
      <w:r>
        <w:rPr>
          <w:b/>
          <w:bCs/>
          <w:szCs w:val="22"/>
          <w:lang w:val="lv-LV"/>
        </w:rPr>
        <w:tab/>
        <w:t>IESPĒJAMĀS BLAKUSPARĀDĪBAS</w:t>
      </w:r>
    </w:p>
    <w:p w14:paraId="31419106" w14:textId="77777777" w:rsidR="004A008B" w:rsidRDefault="004A008B" w:rsidP="00EE32C6">
      <w:pPr>
        <w:tabs>
          <w:tab w:val="clear" w:pos="567"/>
        </w:tabs>
        <w:suppressAutoHyphens/>
        <w:spacing w:line="240" w:lineRule="auto"/>
        <w:rPr>
          <w:szCs w:val="22"/>
          <w:lang w:val="it-IT"/>
        </w:rPr>
      </w:pPr>
    </w:p>
    <w:p w14:paraId="3B655857" w14:textId="77777777" w:rsidR="004A008B" w:rsidRDefault="004A008B" w:rsidP="00EE32C6">
      <w:pPr>
        <w:tabs>
          <w:tab w:val="clear" w:pos="567"/>
        </w:tabs>
        <w:suppressAutoHyphens/>
        <w:spacing w:line="240" w:lineRule="auto"/>
        <w:rPr>
          <w:b/>
          <w:szCs w:val="22"/>
          <w:lang w:val="it-IT"/>
        </w:rPr>
      </w:pPr>
      <w:r>
        <w:rPr>
          <w:b/>
          <w:bCs/>
          <w:szCs w:val="22"/>
          <w:lang w:val="lv-LV"/>
        </w:rPr>
        <w:t>Ļoti biežas blakusparādības:</w:t>
      </w:r>
    </w:p>
    <w:p w14:paraId="65C4ACF9" w14:textId="77777777" w:rsidR="004A008B" w:rsidRDefault="004A008B" w:rsidP="00EE32C6">
      <w:pPr>
        <w:tabs>
          <w:tab w:val="clear" w:pos="567"/>
        </w:tabs>
        <w:suppressAutoHyphens/>
        <w:spacing w:line="240" w:lineRule="auto"/>
        <w:rPr>
          <w:szCs w:val="22"/>
          <w:lang w:val="it-IT"/>
        </w:rPr>
      </w:pPr>
      <w:r>
        <w:rPr>
          <w:szCs w:val="22"/>
          <w:lang w:val="lv-LV"/>
        </w:rPr>
        <w:t>Lokāls apsārtums var parādīties 24 stundu laikā pēc vakcinācijas, kas parasti izzūd bez jebkādas ārstēšanas mazāk nekā 10 dienu laikā, bet dažreiz var saglabāties līdz pat 43 dienām.</w:t>
      </w:r>
    </w:p>
    <w:p w14:paraId="452CCCBC" w14:textId="77777777" w:rsidR="004A008B" w:rsidRDefault="004A008B" w:rsidP="00EE32C6">
      <w:pPr>
        <w:tabs>
          <w:tab w:val="clear" w:pos="567"/>
        </w:tabs>
        <w:suppressAutoHyphens/>
        <w:spacing w:line="240" w:lineRule="auto"/>
        <w:rPr>
          <w:szCs w:val="22"/>
          <w:lang w:val="it-IT"/>
        </w:rPr>
      </w:pPr>
    </w:p>
    <w:p w14:paraId="62B720EF" w14:textId="77777777" w:rsidR="004A008B" w:rsidRDefault="00157C07" w:rsidP="00EE32C6">
      <w:pPr>
        <w:tabs>
          <w:tab w:val="clear" w:pos="567"/>
          <w:tab w:val="left" w:pos="708"/>
        </w:tabs>
        <w:suppressAutoHyphens/>
        <w:spacing w:line="240" w:lineRule="auto"/>
        <w:rPr>
          <w:szCs w:val="22"/>
          <w:lang w:val="it-IT"/>
        </w:rPr>
      </w:pPr>
      <w:r>
        <w:rPr>
          <w:szCs w:val="22"/>
          <w:lang w:val="lv-LV"/>
        </w:rPr>
        <w:t>Lokāla</w:t>
      </w:r>
      <w:r w:rsidR="004A008B">
        <w:rPr>
          <w:szCs w:val="22"/>
          <w:lang w:val="lv-LV"/>
        </w:rPr>
        <w:t xml:space="preserve"> temperatūra injekcijas vietā var parādīties ievadīšanas dienā, kas spontāni izzūd 24 stundu laikā, tomēr dažreiz var saglabāties līdz 31 dienai.</w:t>
      </w:r>
    </w:p>
    <w:p w14:paraId="26776C75" w14:textId="77777777" w:rsidR="004A008B" w:rsidRDefault="004A008B" w:rsidP="00EE32C6">
      <w:pPr>
        <w:tabs>
          <w:tab w:val="clear" w:pos="567"/>
          <w:tab w:val="left" w:pos="708"/>
        </w:tabs>
        <w:suppressAutoHyphens/>
        <w:spacing w:line="240" w:lineRule="auto"/>
        <w:rPr>
          <w:szCs w:val="22"/>
          <w:lang w:val="it-IT"/>
        </w:rPr>
      </w:pPr>
    </w:p>
    <w:p w14:paraId="4E88931A" w14:textId="77777777" w:rsidR="004A008B" w:rsidRDefault="00157C07" w:rsidP="00EE32C6">
      <w:pPr>
        <w:tabs>
          <w:tab w:val="clear" w:pos="567"/>
          <w:tab w:val="left" w:pos="708"/>
        </w:tabs>
        <w:suppressAutoHyphens/>
        <w:spacing w:line="240" w:lineRule="auto"/>
        <w:rPr>
          <w:szCs w:val="22"/>
          <w:lang w:val="lv-LV"/>
        </w:rPr>
      </w:pPr>
      <w:r>
        <w:rPr>
          <w:szCs w:val="22"/>
          <w:lang w:val="lv-LV"/>
        </w:rPr>
        <w:t>Lokālas</w:t>
      </w:r>
      <w:r w:rsidR="004A008B">
        <w:rPr>
          <w:szCs w:val="22"/>
          <w:lang w:val="lv-LV"/>
        </w:rPr>
        <w:t xml:space="preserve"> sāpes injekcijas vietā var parādīties ievadīšanas dienā, kas parasti izzūd bez jebkādas ārstēšanas 4 dienās. </w:t>
      </w:r>
      <w:r>
        <w:rPr>
          <w:szCs w:val="22"/>
          <w:lang w:val="lv-LV"/>
        </w:rPr>
        <w:t>Dažreiz</w:t>
      </w:r>
      <w:r w:rsidR="004A008B">
        <w:rPr>
          <w:szCs w:val="22"/>
          <w:lang w:val="lv-LV"/>
        </w:rPr>
        <w:t xml:space="preserve"> var saglabāties līdz 33 dienām.</w:t>
      </w:r>
    </w:p>
    <w:p w14:paraId="68803B0A" w14:textId="77777777" w:rsidR="004A008B" w:rsidRDefault="004A008B" w:rsidP="00EE32C6">
      <w:pPr>
        <w:tabs>
          <w:tab w:val="clear" w:pos="567"/>
        </w:tabs>
        <w:suppressAutoHyphens/>
        <w:spacing w:line="240" w:lineRule="auto"/>
        <w:rPr>
          <w:szCs w:val="22"/>
          <w:lang w:val="lv-LV"/>
        </w:rPr>
      </w:pPr>
    </w:p>
    <w:p w14:paraId="1A65CC5F" w14:textId="77777777" w:rsidR="004A008B" w:rsidRDefault="004A008B" w:rsidP="00EE32C6">
      <w:pPr>
        <w:tabs>
          <w:tab w:val="clear" w:pos="567"/>
        </w:tabs>
        <w:suppressAutoHyphens/>
        <w:spacing w:line="240" w:lineRule="auto"/>
        <w:rPr>
          <w:szCs w:val="22"/>
          <w:lang w:val="lv-LV"/>
        </w:rPr>
      </w:pPr>
      <w:r>
        <w:rPr>
          <w:szCs w:val="22"/>
          <w:lang w:val="lv-LV"/>
        </w:rPr>
        <w:t>Viegla līdz mērena tūska (reizēm ≥ 5,1 cm) un mezgli</w:t>
      </w:r>
      <w:r w:rsidR="00157C07">
        <w:rPr>
          <w:szCs w:val="22"/>
          <w:lang w:val="lv-LV"/>
        </w:rPr>
        <w:t>ņi</w:t>
      </w:r>
      <w:r>
        <w:rPr>
          <w:szCs w:val="22"/>
          <w:lang w:val="lv-LV"/>
        </w:rPr>
        <w:t xml:space="preserve"> (≤ 5 cm) var parādīties vakcinācijas dienā injekcijas vietā, kas parasti izzūd bez jebkādas ārstēšanas mazāk nekā 17 dienu laikā, bet reizēm var saglabāties līdz 38 dienām (pietūkums) vai 69 dienām (mezgli</w:t>
      </w:r>
      <w:r w:rsidR="00157C07">
        <w:rPr>
          <w:szCs w:val="22"/>
          <w:lang w:val="lv-LV"/>
        </w:rPr>
        <w:t>ņi</w:t>
      </w:r>
      <w:r>
        <w:rPr>
          <w:szCs w:val="22"/>
          <w:lang w:val="lv-LV"/>
        </w:rPr>
        <w:t>).</w:t>
      </w:r>
    </w:p>
    <w:p w14:paraId="4E5E14E7" w14:textId="77777777" w:rsidR="004A008B" w:rsidRDefault="004A008B" w:rsidP="00EE32C6">
      <w:pPr>
        <w:tabs>
          <w:tab w:val="clear" w:pos="567"/>
        </w:tabs>
        <w:suppressAutoHyphens/>
        <w:spacing w:line="240" w:lineRule="auto"/>
        <w:rPr>
          <w:szCs w:val="22"/>
          <w:lang w:val="lv-LV"/>
        </w:rPr>
      </w:pPr>
    </w:p>
    <w:p w14:paraId="0A54CB32" w14:textId="77777777" w:rsidR="004A008B" w:rsidRDefault="00157C07" w:rsidP="00EE32C6">
      <w:pPr>
        <w:tabs>
          <w:tab w:val="clear" w:pos="567"/>
        </w:tabs>
        <w:suppressAutoHyphens/>
        <w:spacing w:line="240" w:lineRule="auto"/>
        <w:rPr>
          <w:szCs w:val="22"/>
          <w:lang w:val="lv-LV"/>
        </w:rPr>
      </w:pPr>
      <w:r>
        <w:rPr>
          <w:szCs w:val="22"/>
          <w:lang w:val="lv-LV"/>
        </w:rPr>
        <w:t>Pārejoša</w:t>
      </w:r>
      <w:r w:rsidR="004A008B">
        <w:rPr>
          <w:szCs w:val="22"/>
          <w:lang w:val="lv-LV"/>
        </w:rPr>
        <w:t xml:space="preserve"> ķermeņa temperatūras </w:t>
      </w:r>
      <w:r>
        <w:rPr>
          <w:szCs w:val="22"/>
          <w:lang w:val="lv-LV"/>
        </w:rPr>
        <w:t>paaugstināšanās</w:t>
      </w:r>
      <w:r w:rsidR="004A008B">
        <w:rPr>
          <w:szCs w:val="22"/>
          <w:lang w:val="lv-LV"/>
        </w:rPr>
        <w:t xml:space="preserve"> (vidēji 0,85 °C, maksimāli 2,45 °C) var parādīties 6 stundu laikā pēc vakcinācijas, kas spontāni pāriet 24 stundu laikā bez zināmām sekām uz dzīvnieka veselību vai produktivitāti.</w:t>
      </w:r>
    </w:p>
    <w:p w14:paraId="7203F881" w14:textId="77777777" w:rsidR="004A008B" w:rsidRDefault="004A008B" w:rsidP="00EE32C6">
      <w:pPr>
        <w:tabs>
          <w:tab w:val="clear" w:pos="567"/>
        </w:tabs>
        <w:suppressAutoHyphens/>
        <w:spacing w:line="240" w:lineRule="auto"/>
        <w:rPr>
          <w:szCs w:val="22"/>
          <w:lang w:val="lv-LV"/>
        </w:rPr>
      </w:pPr>
    </w:p>
    <w:p w14:paraId="1D6167AC" w14:textId="77777777" w:rsidR="004A008B" w:rsidRDefault="004A008B" w:rsidP="00EE32C6">
      <w:pPr>
        <w:tabs>
          <w:tab w:val="clear" w:pos="567"/>
        </w:tabs>
        <w:suppressAutoHyphens/>
        <w:spacing w:line="240" w:lineRule="auto"/>
        <w:rPr>
          <w:szCs w:val="22"/>
          <w:lang w:val="lv-LV"/>
        </w:rPr>
      </w:pPr>
      <w:r>
        <w:rPr>
          <w:szCs w:val="22"/>
          <w:lang w:val="lv-LV"/>
        </w:rPr>
        <w:t>Šīs reakcijas tika novērotas eksperimentālos un lauka apstākļos.</w:t>
      </w:r>
    </w:p>
    <w:p w14:paraId="3CD3003C" w14:textId="77777777" w:rsidR="004A008B" w:rsidRDefault="004A008B" w:rsidP="00EE32C6">
      <w:pPr>
        <w:tabs>
          <w:tab w:val="clear" w:pos="567"/>
        </w:tabs>
        <w:suppressAutoHyphens/>
        <w:spacing w:line="240" w:lineRule="auto"/>
        <w:rPr>
          <w:lang w:val="lv-LV"/>
        </w:rPr>
      </w:pPr>
    </w:p>
    <w:p w14:paraId="05BCD3F8" w14:textId="77777777" w:rsidR="004A008B" w:rsidRDefault="004A008B" w:rsidP="00EE32C6">
      <w:pPr>
        <w:tabs>
          <w:tab w:val="clear" w:pos="567"/>
        </w:tabs>
        <w:suppressAutoHyphens/>
        <w:spacing w:line="240" w:lineRule="auto"/>
        <w:rPr>
          <w:b/>
          <w:bCs/>
          <w:lang w:val="lv-LV"/>
        </w:rPr>
      </w:pPr>
      <w:r>
        <w:rPr>
          <w:b/>
          <w:bCs/>
          <w:szCs w:val="22"/>
          <w:lang w:val="lv-LV"/>
        </w:rPr>
        <w:t xml:space="preserve">Biežas blakusparādības: </w:t>
      </w:r>
    </w:p>
    <w:p w14:paraId="386FEE36"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Pārejoša apātija var parādīties 6 stundu laikā pēc vakcinācijas, kas pāriet bez ārstēšanas 24 stundu laikā. To novēroja eksperimentālos un lauka apstākļos.</w:t>
      </w:r>
    </w:p>
    <w:p w14:paraId="39126FD9" w14:textId="77777777" w:rsidR="004A008B" w:rsidRDefault="004A008B" w:rsidP="00EE32C6">
      <w:pPr>
        <w:tabs>
          <w:tab w:val="clear" w:pos="567"/>
        </w:tabs>
        <w:suppressAutoHyphens/>
        <w:autoSpaceDE w:val="0"/>
        <w:autoSpaceDN w:val="0"/>
        <w:adjustRightInd w:val="0"/>
        <w:spacing w:line="240" w:lineRule="auto"/>
        <w:rPr>
          <w:szCs w:val="22"/>
          <w:lang w:val="lv-LV"/>
        </w:rPr>
      </w:pPr>
    </w:p>
    <w:p w14:paraId="1359B6B2"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Vien</w:t>
      </w:r>
      <w:r w:rsidR="00157C07">
        <w:rPr>
          <w:szCs w:val="22"/>
          <w:lang w:val="lv-LV"/>
        </w:rPr>
        <w:t>ā</w:t>
      </w:r>
      <w:r>
        <w:rPr>
          <w:szCs w:val="22"/>
          <w:lang w:val="lv-LV"/>
        </w:rPr>
        <w:t xml:space="preserve"> lauka pētījumā tika novērota</w:t>
      </w:r>
      <w:r w:rsidR="00F85445">
        <w:rPr>
          <w:szCs w:val="22"/>
          <w:lang w:val="lv-LV"/>
        </w:rPr>
        <w:t>s</w:t>
      </w:r>
      <w:r>
        <w:rPr>
          <w:szCs w:val="22"/>
          <w:lang w:val="lv-LV"/>
        </w:rPr>
        <w:t xml:space="preserve"> pa</w:t>
      </w:r>
      <w:r w:rsidR="00157C07">
        <w:rPr>
          <w:szCs w:val="22"/>
          <w:lang w:val="lv-LV"/>
        </w:rPr>
        <w:t>stiprinātai</w:t>
      </w:r>
      <w:r>
        <w:rPr>
          <w:szCs w:val="22"/>
          <w:lang w:val="lv-LV"/>
        </w:rPr>
        <w:t xml:space="preserve"> jutībai līdzīga</w:t>
      </w:r>
      <w:r w:rsidR="00F85445">
        <w:rPr>
          <w:szCs w:val="22"/>
          <w:lang w:val="lv-LV"/>
        </w:rPr>
        <w:t>s</w:t>
      </w:r>
      <w:r>
        <w:rPr>
          <w:szCs w:val="22"/>
          <w:lang w:val="lv-LV"/>
        </w:rPr>
        <w:t xml:space="preserve"> reakcija</w:t>
      </w:r>
      <w:r w:rsidR="00F85445">
        <w:rPr>
          <w:szCs w:val="22"/>
          <w:lang w:val="lv-LV"/>
        </w:rPr>
        <w:t>s</w:t>
      </w:r>
      <w:r>
        <w:rPr>
          <w:szCs w:val="22"/>
          <w:lang w:val="lv-LV"/>
        </w:rPr>
        <w:t>, kas izraisīja elpošanas traucējumus, kā arī muskuļu stīvumu, kas dažu minūšu laikā izzuda bez ārstēšanas.</w:t>
      </w:r>
    </w:p>
    <w:p w14:paraId="73C27C7D" w14:textId="77777777" w:rsidR="004A008B" w:rsidRDefault="004A008B" w:rsidP="00EE32C6">
      <w:pPr>
        <w:tabs>
          <w:tab w:val="clear" w:pos="567"/>
        </w:tabs>
        <w:suppressAutoHyphens/>
        <w:autoSpaceDE w:val="0"/>
        <w:autoSpaceDN w:val="0"/>
        <w:adjustRightInd w:val="0"/>
        <w:spacing w:line="240" w:lineRule="auto"/>
        <w:rPr>
          <w:szCs w:val="22"/>
          <w:lang w:val="lv-LV"/>
        </w:rPr>
      </w:pPr>
    </w:p>
    <w:p w14:paraId="072EBF99" w14:textId="77777777" w:rsidR="004A008B" w:rsidRDefault="004A008B" w:rsidP="00EE32C6">
      <w:pPr>
        <w:tabs>
          <w:tab w:val="clear" w:pos="567"/>
          <w:tab w:val="left" w:pos="708"/>
        </w:tabs>
        <w:suppressAutoHyphens/>
        <w:spacing w:line="240" w:lineRule="auto"/>
        <w:rPr>
          <w:b/>
          <w:bCs/>
          <w:lang w:val="lv-LV"/>
        </w:rPr>
      </w:pPr>
      <w:r>
        <w:rPr>
          <w:b/>
          <w:bCs/>
          <w:szCs w:val="22"/>
          <w:lang w:val="lv-LV"/>
        </w:rPr>
        <w:t xml:space="preserve">Retākas blakusparādības: </w:t>
      </w:r>
    </w:p>
    <w:p w14:paraId="6AA2EDD7" w14:textId="77777777" w:rsidR="004A008B" w:rsidRDefault="004A008B" w:rsidP="00EE32C6">
      <w:pPr>
        <w:tabs>
          <w:tab w:val="clear" w:pos="567"/>
          <w:tab w:val="left" w:pos="708"/>
        </w:tabs>
        <w:suppressAutoHyphens/>
        <w:spacing w:line="240" w:lineRule="auto"/>
        <w:rPr>
          <w:szCs w:val="22"/>
          <w:lang w:val="lv-LV"/>
        </w:rPr>
      </w:pPr>
      <w:r>
        <w:rPr>
          <w:szCs w:val="22"/>
          <w:lang w:val="lv-LV"/>
        </w:rPr>
        <w:t>Vispārēja kakla tūska var parādīties divu dienu laikā pēc vakcinācijas, kas izzūd bez ārstēšanas 13 dienu laikā. To novēroja eksperimentālos un lauka apstākļos.</w:t>
      </w:r>
    </w:p>
    <w:p w14:paraId="078B43F9" w14:textId="77777777" w:rsidR="004A008B" w:rsidRDefault="004A008B" w:rsidP="00EE32C6">
      <w:pPr>
        <w:tabs>
          <w:tab w:val="clear" w:pos="567"/>
        </w:tabs>
        <w:suppressAutoHyphens/>
        <w:autoSpaceDE w:val="0"/>
        <w:autoSpaceDN w:val="0"/>
        <w:adjustRightInd w:val="0"/>
        <w:spacing w:line="240" w:lineRule="auto"/>
        <w:rPr>
          <w:szCs w:val="22"/>
          <w:lang w:val="lv-LV"/>
        </w:rPr>
      </w:pPr>
    </w:p>
    <w:p w14:paraId="04BB6C65"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Veterināro zāļu blakusparādību sastopamības biežums jānorāda sekojošā secībā: </w:t>
      </w:r>
    </w:p>
    <w:p w14:paraId="253A165D"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 ļoti bieži (vairāk nekā 1 no 10 ārstētajiem dzīvniekiem novērota(-s) nevēlama(-s) blakusparādība(-s)); </w:t>
      </w:r>
    </w:p>
    <w:p w14:paraId="4078C60D"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 bieži (vairāk nekā 1, bet mazāk nekā 10 dzīvniekiem no 100 ārstētajiem dzīvniekiem); </w:t>
      </w:r>
    </w:p>
    <w:p w14:paraId="7452B983"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 retāk (vairāk nekā 1, bet mazāk nekā 10 dzīvniekiem no 1000 ārstētajiem dzīvniekiem); </w:t>
      </w:r>
    </w:p>
    <w:p w14:paraId="24A3B9CC"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 reti (vairāk nekā 1, bet mazāk nekā 10 dzīvniekiem no 10000 ārstētajiem dzīvniekiem); </w:t>
      </w:r>
    </w:p>
    <w:p w14:paraId="381B8D78"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 ļoti reti (mazāk nekā 1 dzīvniekam no 10000 ārstētajiem dzīvniekiem, ieskaitot atsevišķus ziņojumus).</w:t>
      </w:r>
    </w:p>
    <w:p w14:paraId="140EFD94" w14:textId="77777777" w:rsidR="004A008B" w:rsidRDefault="004A008B" w:rsidP="00EE32C6">
      <w:pPr>
        <w:tabs>
          <w:tab w:val="clear" w:pos="567"/>
        </w:tabs>
        <w:suppressAutoHyphens/>
        <w:spacing w:line="240" w:lineRule="auto"/>
        <w:rPr>
          <w:szCs w:val="22"/>
          <w:lang w:val="lv-LV" w:eastAsia="es-ES"/>
        </w:rPr>
      </w:pPr>
    </w:p>
    <w:p w14:paraId="1E22C719" w14:textId="77777777" w:rsidR="004A008B" w:rsidRDefault="004A008B" w:rsidP="00EE32C6">
      <w:pPr>
        <w:tabs>
          <w:tab w:val="clear" w:pos="567"/>
        </w:tabs>
        <w:suppressAutoHyphens/>
        <w:spacing w:line="240" w:lineRule="auto"/>
        <w:rPr>
          <w:szCs w:val="22"/>
          <w:lang w:val="lv-LV" w:eastAsia="es-ES"/>
        </w:rPr>
      </w:pPr>
      <w:r>
        <w:rPr>
          <w:szCs w:val="22"/>
          <w:lang w:val="lv-LV" w:eastAsia="es-ES"/>
        </w:rPr>
        <w:t>Ja novērojat jebkuras blakusparādības</w:t>
      </w:r>
      <w:r w:rsidR="00157C07">
        <w:rPr>
          <w:szCs w:val="22"/>
          <w:lang w:val="lv-LV" w:eastAsia="es-ES"/>
        </w:rPr>
        <w:t xml:space="preserve">, arī tās, </w:t>
      </w:r>
      <w:r>
        <w:rPr>
          <w:szCs w:val="22"/>
          <w:lang w:val="lv-LV" w:eastAsia="es-ES"/>
        </w:rPr>
        <w:t>kas nav minētas šajā lietošanas instrukcijā,</w:t>
      </w:r>
      <w:r w:rsidR="00157C07">
        <w:rPr>
          <w:szCs w:val="22"/>
          <w:lang w:val="lv-LV" w:eastAsia="es-ES"/>
        </w:rPr>
        <w:t xml:space="preserve"> vai uzskatāt, ka zāles nav iedarbojušās,</w:t>
      </w:r>
      <w:r>
        <w:rPr>
          <w:szCs w:val="22"/>
          <w:lang w:val="lv-LV" w:eastAsia="es-ES"/>
        </w:rPr>
        <w:t xml:space="preserve"> lūdzu, informējiet savu veterinārārstu.</w:t>
      </w:r>
    </w:p>
    <w:p w14:paraId="373CC3A1" w14:textId="77777777" w:rsidR="004A008B" w:rsidRDefault="004A008B" w:rsidP="00EE32C6">
      <w:pPr>
        <w:tabs>
          <w:tab w:val="clear" w:pos="567"/>
        </w:tabs>
        <w:suppressAutoHyphens/>
        <w:spacing w:line="240" w:lineRule="auto"/>
        <w:rPr>
          <w:szCs w:val="22"/>
          <w:lang w:val="lv-LV" w:eastAsia="es-ES"/>
        </w:rPr>
      </w:pPr>
    </w:p>
    <w:p w14:paraId="3129BE26" w14:textId="77777777" w:rsidR="00EB4C5C" w:rsidRDefault="009904EF" w:rsidP="00EE32C6">
      <w:pPr>
        <w:tabs>
          <w:tab w:val="clear" w:pos="567"/>
        </w:tabs>
        <w:suppressAutoHyphens/>
        <w:spacing w:line="240" w:lineRule="auto"/>
        <w:rPr>
          <w:szCs w:val="22"/>
          <w:lang w:val="lv-LV"/>
        </w:rPr>
      </w:pPr>
      <w:r w:rsidRPr="00CF0427">
        <w:rPr>
          <w:szCs w:val="22"/>
          <w:lang w:val="lv-LV"/>
        </w:rPr>
        <w:t xml:space="preserve">Iespējams ziņot arī nacionālā ziņošanas sistēmā, kas atrodama Pārtikas un veterinārā dienesta tīmekļa vietnē </w:t>
      </w:r>
      <w:r w:rsidR="001839C1">
        <w:fldChar w:fldCharType="begin"/>
      </w:r>
      <w:r w:rsidR="001839C1" w:rsidRPr="001839C1">
        <w:rPr>
          <w:lang w:val="lv-LV"/>
        </w:rPr>
        <w:instrText>HYPERLINK "http://www.pvd.gov.lv"</w:instrText>
      </w:r>
      <w:r w:rsidR="001839C1">
        <w:fldChar w:fldCharType="separate"/>
      </w:r>
      <w:r w:rsidRPr="007D6EEF">
        <w:rPr>
          <w:rStyle w:val="Hyperlink"/>
          <w:szCs w:val="22"/>
          <w:lang w:val="lv-LV"/>
        </w:rPr>
        <w:t>www.pvd.gov.lv</w:t>
      </w:r>
      <w:r w:rsidR="001839C1">
        <w:rPr>
          <w:rStyle w:val="Hyperlink"/>
          <w:szCs w:val="22"/>
          <w:lang w:val="lv-LV"/>
        </w:rPr>
        <w:fldChar w:fldCharType="end"/>
      </w:r>
      <w:r w:rsidRPr="00CF0427">
        <w:rPr>
          <w:szCs w:val="22"/>
          <w:lang w:val="lv-LV"/>
        </w:rPr>
        <w:t>.</w:t>
      </w:r>
      <w:r>
        <w:rPr>
          <w:szCs w:val="22"/>
          <w:lang w:val="lv-LV"/>
        </w:rPr>
        <w:t xml:space="preserve"> </w:t>
      </w:r>
    </w:p>
    <w:p w14:paraId="448FF244" w14:textId="77777777" w:rsidR="00EE32C6" w:rsidRDefault="00EE32C6" w:rsidP="00EE32C6">
      <w:pPr>
        <w:tabs>
          <w:tab w:val="clear" w:pos="567"/>
        </w:tabs>
        <w:suppressAutoHyphens/>
        <w:spacing w:line="240" w:lineRule="auto"/>
        <w:rPr>
          <w:szCs w:val="22"/>
          <w:lang w:val="lv-LV"/>
        </w:rPr>
      </w:pPr>
    </w:p>
    <w:p w14:paraId="7C6BA47E" w14:textId="77777777" w:rsidR="00EE32C6" w:rsidRDefault="00EE32C6" w:rsidP="00EE32C6">
      <w:pPr>
        <w:tabs>
          <w:tab w:val="clear" w:pos="567"/>
        </w:tabs>
        <w:suppressAutoHyphens/>
        <w:spacing w:line="240" w:lineRule="auto"/>
        <w:rPr>
          <w:szCs w:val="22"/>
          <w:lang w:val="lv-LV"/>
        </w:rPr>
      </w:pPr>
    </w:p>
    <w:p w14:paraId="2970764C" w14:textId="7A556F0C" w:rsidR="004A008B" w:rsidRDefault="004A008B" w:rsidP="00EE32C6">
      <w:pPr>
        <w:tabs>
          <w:tab w:val="clear" w:pos="567"/>
        </w:tabs>
        <w:suppressAutoHyphens/>
        <w:spacing w:line="240" w:lineRule="auto"/>
        <w:rPr>
          <w:szCs w:val="22"/>
          <w:lang w:val="lv-LV"/>
        </w:rPr>
      </w:pPr>
      <w:r>
        <w:rPr>
          <w:b/>
          <w:bCs/>
          <w:szCs w:val="22"/>
          <w:highlight w:val="lightGray"/>
          <w:lang w:val="lv-LV"/>
        </w:rPr>
        <w:t>7.</w:t>
      </w:r>
      <w:r>
        <w:rPr>
          <w:b/>
          <w:bCs/>
          <w:szCs w:val="22"/>
          <w:lang w:val="lv-LV"/>
        </w:rPr>
        <w:tab/>
        <w:t>MĒRĶA SUGAS</w:t>
      </w:r>
    </w:p>
    <w:p w14:paraId="5A7707D1" w14:textId="77777777" w:rsidR="004A008B" w:rsidRDefault="004A008B" w:rsidP="00EE32C6">
      <w:pPr>
        <w:tabs>
          <w:tab w:val="clear" w:pos="567"/>
        </w:tabs>
        <w:suppressAutoHyphens/>
        <w:spacing w:line="240" w:lineRule="auto"/>
        <w:rPr>
          <w:szCs w:val="22"/>
          <w:lang w:val="lv-LV"/>
        </w:rPr>
      </w:pPr>
    </w:p>
    <w:p w14:paraId="2373BE56" w14:textId="77777777" w:rsidR="004A008B" w:rsidRDefault="004A008B" w:rsidP="00EE32C6">
      <w:pPr>
        <w:tabs>
          <w:tab w:val="clear" w:pos="567"/>
        </w:tabs>
        <w:suppressAutoHyphens/>
        <w:spacing w:line="240" w:lineRule="auto"/>
        <w:rPr>
          <w:szCs w:val="22"/>
          <w:lang w:val="lv-LV"/>
        </w:rPr>
      </w:pPr>
      <w:r>
        <w:rPr>
          <w:szCs w:val="22"/>
          <w:lang w:val="lv-LV"/>
        </w:rPr>
        <w:t>Cūkas.</w:t>
      </w:r>
    </w:p>
    <w:p w14:paraId="2A59A1D1" w14:textId="77777777" w:rsidR="004A008B" w:rsidRDefault="004A008B" w:rsidP="00EE32C6">
      <w:pPr>
        <w:tabs>
          <w:tab w:val="clear" w:pos="567"/>
        </w:tabs>
        <w:suppressAutoHyphens/>
        <w:spacing w:line="240" w:lineRule="auto"/>
        <w:rPr>
          <w:szCs w:val="22"/>
          <w:lang w:val="lv-LV"/>
        </w:rPr>
      </w:pPr>
    </w:p>
    <w:p w14:paraId="4BA187B9" w14:textId="77777777" w:rsidR="004A008B" w:rsidRDefault="004A008B" w:rsidP="00EE32C6">
      <w:pPr>
        <w:tabs>
          <w:tab w:val="clear" w:pos="567"/>
        </w:tabs>
        <w:suppressAutoHyphens/>
        <w:spacing w:line="240" w:lineRule="auto"/>
        <w:rPr>
          <w:szCs w:val="22"/>
          <w:lang w:val="lv-LV"/>
        </w:rPr>
      </w:pPr>
    </w:p>
    <w:p w14:paraId="0EE091E9" w14:textId="77777777" w:rsidR="004A008B" w:rsidRDefault="004A008B" w:rsidP="00037E66">
      <w:pPr>
        <w:keepNext/>
        <w:tabs>
          <w:tab w:val="clear" w:pos="567"/>
        </w:tabs>
        <w:suppressAutoHyphens/>
        <w:spacing w:line="240" w:lineRule="auto"/>
        <w:rPr>
          <w:szCs w:val="22"/>
          <w:lang w:val="lv-LV"/>
        </w:rPr>
      </w:pPr>
      <w:r>
        <w:rPr>
          <w:b/>
          <w:bCs/>
          <w:szCs w:val="22"/>
          <w:highlight w:val="lightGray"/>
          <w:lang w:val="lv-LV"/>
        </w:rPr>
        <w:lastRenderedPageBreak/>
        <w:t>8.</w:t>
      </w:r>
      <w:r>
        <w:rPr>
          <w:b/>
          <w:bCs/>
          <w:szCs w:val="22"/>
          <w:lang w:val="lv-LV"/>
        </w:rPr>
        <w:tab/>
        <w:t>DEVAS ATKARĪBĀ NO DZĪVNIEKU SUGAS, LIETOŠANAS VEIDA UN METODES</w:t>
      </w:r>
    </w:p>
    <w:p w14:paraId="584A58FB" w14:textId="77777777" w:rsidR="004A008B" w:rsidRDefault="004A008B" w:rsidP="00EE32C6">
      <w:pPr>
        <w:tabs>
          <w:tab w:val="clear" w:pos="567"/>
        </w:tabs>
        <w:suppressAutoHyphens/>
        <w:spacing w:line="240" w:lineRule="auto"/>
        <w:rPr>
          <w:iCs/>
          <w:szCs w:val="22"/>
          <w:lang w:val="lv-LV"/>
        </w:rPr>
      </w:pPr>
    </w:p>
    <w:p w14:paraId="37447E02" w14:textId="77777777" w:rsidR="004A008B" w:rsidRDefault="004A008B" w:rsidP="00EE32C6">
      <w:pPr>
        <w:tabs>
          <w:tab w:val="clear" w:pos="567"/>
        </w:tabs>
        <w:suppressAutoHyphens/>
        <w:spacing w:line="240" w:lineRule="auto"/>
        <w:rPr>
          <w:szCs w:val="22"/>
          <w:lang w:val="lv-LV" w:eastAsia="es-ES"/>
        </w:rPr>
      </w:pPr>
      <w:r>
        <w:rPr>
          <w:szCs w:val="22"/>
          <w:lang w:val="lv-LV" w:eastAsia="es-ES"/>
        </w:rPr>
        <w:t>Intramuskulārai lietošanai.</w:t>
      </w:r>
    </w:p>
    <w:p w14:paraId="59A2F0FC" w14:textId="77777777" w:rsidR="004A008B" w:rsidRDefault="004A008B" w:rsidP="00EE32C6">
      <w:pPr>
        <w:tabs>
          <w:tab w:val="clear" w:pos="567"/>
        </w:tabs>
        <w:suppressAutoHyphens/>
        <w:spacing w:line="240" w:lineRule="auto"/>
        <w:rPr>
          <w:szCs w:val="22"/>
          <w:lang w:val="lv-LV" w:eastAsia="es-ES"/>
        </w:rPr>
      </w:pPr>
      <w:r>
        <w:rPr>
          <w:szCs w:val="22"/>
          <w:lang w:val="lv-LV" w:eastAsia="es-ES"/>
        </w:rPr>
        <w:t xml:space="preserve">Ievadīt vienu 2 ml devu intramuskulāri kakla muskuļos cūkām no 12 nedēļu vecuma saskaņā ar tālāk norādīto shēmu: </w:t>
      </w:r>
    </w:p>
    <w:p w14:paraId="5B03E0B7" w14:textId="77777777" w:rsidR="004A008B" w:rsidRDefault="004A008B" w:rsidP="00EE32C6">
      <w:pPr>
        <w:pStyle w:val="FarbigeListe-Akzent11"/>
        <w:tabs>
          <w:tab w:val="clear" w:pos="567"/>
        </w:tabs>
        <w:suppressAutoHyphens/>
        <w:spacing w:line="240" w:lineRule="auto"/>
        <w:ind w:left="0"/>
        <w:rPr>
          <w:bCs/>
          <w:szCs w:val="22"/>
          <w:lang w:val="lv-LV" w:eastAsia="x-none"/>
        </w:rPr>
      </w:pPr>
    </w:p>
    <w:p w14:paraId="3ED0BF45" w14:textId="77777777" w:rsidR="004A008B" w:rsidRDefault="004A008B" w:rsidP="00EE32C6">
      <w:pPr>
        <w:pStyle w:val="FarbigeListe-Akzent11"/>
        <w:tabs>
          <w:tab w:val="clear" w:pos="567"/>
        </w:tabs>
        <w:suppressAutoHyphens/>
        <w:spacing w:line="240" w:lineRule="auto"/>
        <w:ind w:left="0"/>
        <w:rPr>
          <w:bCs/>
          <w:szCs w:val="22"/>
          <w:lang w:val="lv-LV" w:eastAsia="x-none"/>
        </w:rPr>
      </w:pPr>
      <w:r>
        <w:rPr>
          <w:bCs/>
          <w:szCs w:val="22"/>
          <w:lang w:val="lv-LV" w:eastAsia="x-none"/>
        </w:rPr>
        <w:t xml:space="preserve">Primārā vakcinācijas shēma: </w:t>
      </w:r>
      <w:r w:rsidR="004C7A0D">
        <w:rPr>
          <w:bCs/>
          <w:szCs w:val="22"/>
          <w:lang w:val="lv-LV" w:eastAsia="x-none"/>
        </w:rPr>
        <w:t>viena deva</w:t>
      </w:r>
      <w:r>
        <w:rPr>
          <w:bCs/>
          <w:szCs w:val="22"/>
          <w:lang w:val="lv-LV" w:eastAsia="x-none"/>
        </w:rPr>
        <w:t xml:space="preserve"> intramuskulār</w:t>
      </w:r>
      <w:r w:rsidR="004C7A0D">
        <w:rPr>
          <w:bCs/>
          <w:szCs w:val="22"/>
          <w:lang w:val="lv-LV" w:eastAsia="x-none"/>
        </w:rPr>
        <w:t>i</w:t>
      </w:r>
      <w:r>
        <w:rPr>
          <w:bCs/>
          <w:szCs w:val="22"/>
          <w:lang w:val="lv-LV" w:eastAsia="x-none"/>
        </w:rPr>
        <w:t xml:space="preserve">, </w:t>
      </w:r>
      <w:r w:rsidR="004C7A0D">
        <w:rPr>
          <w:bCs/>
          <w:szCs w:val="22"/>
          <w:lang w:val="lv-LV" w:eastAsia="x-none"/>
        </w:rPr>
        <w:t xml:space="preserve">divreiz </w:t>
      </w:r>
      <w:r>
        <w:rPr>
          <w:bCs/>
          <w:szCs w:val="22"/>
          <w:lang w:val="lv-LV" w:eastAsia="x-none"/>
        </w:rPr>
        <w:t xml:space="preserve">ar 4 nedēļu intervālu. </w:t>
      </w:r>
    </w:p>
    <w:p w14:paraId="69469E65" w14:textId="77777777" w:rsidR="004A008B" w:rsidRDefault="004A008B" w:rsidP="00EE32C6">
      <w:pPr>
        <w:pStyle w:val="FarbigeListe-Akzent11"/>
        <w:tabs>
          <w:tab w:val="clear" w:pos="567"/>
        </w:tabs>
        <w:suppressAutoHyphens/>
        <w:spacing w:line="240" w:lineRule="auto"/>
        <w:ind w:left="0"/>
        <w:contextualSpacing w:val="0"/>
        <w:rPr>
          <w:bCs/>
          <w:szCs w:val="22"/>
          <w:lang w:val="lv-LV" w:eastAsia="x-none"/>
        </w:rPr>
      </w:pPr>
      <w:r>
        <w:rPr>
          <w:bCs/>
          <w:szCs w:val="22"/>
          <w:lang w:val="lv-LV" w:eastAsia="x-none"/>
        </w:rPr>
        <w:t xml:space="preserve">Revakcinācijas shēma: viena </w:t>
      </w:r>
      <w:r w:rsidR="004C7A0D">
        <w:rPr>
          <w:bCs/>
          <w:szCs w:val="22"/>
          <w:lang w:val="lv-LV" w:eastAsia="x-none"/>
        </w:rPr>
        <w:t xml:space="preserve">deva </w:t>
      </w:r>
      <w:r>
        <w:rPr>
          <w:bCs/>
          <w:szCs w:val="22"/>
          <w:lang w:val="lv-LV" w:eastAsia="x-none"/>
        </w:rPr>
        <w:t>intramuskulār</w:t>
      </w:r>
      <w:r w:rsidR="004C7A0D">
        <w:rPr>
          <w:bCs/>
          <w:szCs w:val="22"/>
          <w:lang w:val="lv-LV" w:eastAsia="x-none"/>
        </w:rPr>
        <w:t>i</w:t>
      </w:r>
      <w:r w:rsidR="00157C07">
        <w:rPr>
          <w:bCs/>
          <w:szCs w:val="22"/>
          <w:lang w:val="lv-LV" w:eastAsia="x-none"/>
        </w:rPr>
        <w:t>,</w:t>
      </w:r>
      <w:r>
        <w:rPr>
          <w:bCs/>
          <w:szCs w:val="22"/>
          <w:lang w:val="lv-LV" w:eastAsia="x-none"/>
        </w:rPr>
        <w:t xml:space="preserve"> </w:t>
      </w:r>
      <w:r w:rsidR="004C7A0D">
        <w:rPr>
          <w:bCs/>
          <w:szCs w:val="22"/>
          <w:lang w:val="lv-LV" w:eastAsia="x-none"/>
        </w:rPr>
        <w:t>ne retāk kā</w:t>
      </w:r>
      <w:r>
        <w:rPr>
          <w:bCs/>
          <w:szCs w:val="22"/>
          <w:lang w:val="lv-LV" w:eastAsia="x-none"/>
        </w:rPr>
        <w:t xml:space="preserve"> ik pēc 5 mēnešiem.</w:t>
      </w:r>
    </w:p>
    <w:p w14:paraId="55376AD9" w14:textId="77777777" w:rsidR="00F85445" w:rsidRDefault="006C1E2C" w:rsidP="00EE32C6">
      <w:pPr>
        <w:pStyle w:val="FarbigeListe-Akzent11"/>
        <w:tabs>
          <w:tab w:val="clear" w:pos="567"/>
        </w:tabs>
        <w:suppressAutoHyphens/>
        <w:spacing w:line="240" w:lineRule="auto"/>
        <w:ind w:left="0"/>
        <w:contextualSpacing w:val="0"/>
        <w:rPr>
          <w:bCs/>
          <w:szCs w:val="22"/>
          <w:lang w:val="lv-LV" w:eastAsia="x-none"/>
        </w:rPr>
      </w:pPr>
      <w:r>
        <w:rPr>
          <w:bCs/>
          <w:szCs w:val="22"/>
          <w:lang w:val="lv-LV" w:eastAsia="x-none"/>
        </w:rPr>
        <w:t>Drīkst lietot</w:t>
      </w:r>
      <w:r w:rsidR="00F85445">
        <w:rPr>
          <w:bCs/>
          <w:szCs w:val="22"/>
          <w:lang w:val="lv-LV" w:eastAsia="x-none"/>
        </w:rPr>
        <w:t xml:space="preserve"> grūsnu dzīvnieku vakcinācijai, tomēr, vakcinējot saskaņā ar primāro vakcinācijas shēmu, ievad</w:t>
      </w:r>
      <w:r w:rsidR="00823FA0">
        <w:rPr>
          <w:bCs/>
          <w:szCs w:val="22"/>
          <w:lang w:val="lv-LV" w:eastAsia="x-none"/>
        </w:rPr>
        <w:t>ī</w:t>
      </w:r>
      <w:r w:rsidR="00F85445">
        <w:rPr>
          <w:bCs/>
          <w:szCs w:val="22"/>
          <w:lang w:val="lv-LV" w:eastAsia="x-none"/>
        </w:rPr>
        <w:t>t pirmo devu pirms lecināšanas vai apsēklošanas.</w:t>
      </w:r>
    </w:p>
    <w:p w14:paraId="4A0ADEB9" w14:textId="77777777" w:rsidR="004A008B" w:rsidRDefault="004A008B" w:rsidP="00EE32C6">
      <w:pPr>
        <w:tabs>
          <w:tab w:val="clear" w:pos="567"/>
        </w:tabs>
        <w:suppressAutoHyphens/>
        <w:spacing w:line="240" w:lineRule="auto"/>
        <w:rPr>
          <w:iCs/>
          <w:szCs w:val="22"/>
          <w:lang w:val="lv-LV"/>
        </w:rPr>
      </w:pPr>
    </w:p>
    <w:p w14:paraId="1E0F3B85" w14:textId="77777777" w:rsidR="004A008B" w:rsidRDefault="004A008B" w:rsidP="00EE32C6">
      <w:pPr>
        <w:tabs>
          <w:tab w:val="clear" w:pos="567"/>
        </w:tabs>
        <w:suppressAutoHyphens/>
        <w:spacing w:line="240" w:lineRule="auto"/>
        <w:rPr>
          <w:iCs/>
          <w:szCs w:val="22"/>
          <w:lang w:val="lv-LV"/>
        </w:rPr>
      </w:pPr>
    </w:p>
    <w:p w14:paraId="496B2EC3" w14:textId="77777777" w:rsidR="004A008B" w:rsidRDefault="004A008B" w:rsidP="00EE32C6">
      <w:pPr>
        <w:tabs>
          <w:tab w:val="clear" w:pos="567"/>
        </w:tabs>
        <w:suppressAutoHyphens/>
        <w:spacing w:line="240" w:lineRule="auto"/>
        <w:rPr>
          <w:szCs w:val="22"/>
          <w:lang w:val="lv-LV"/>
        </w:rPr>
      </w:pPr>
      <w:r>
        <w:rPr>
          <w:b/>
          <w:bCs/>
          <w:szCs w:val="22"/>
          <w:highlight w:val="lightGray"/>
          <w:lang w:val="lv-LV"/>
        </w:rPr>
        <w:t>9.</w:t>
      </w:r>
      <w:r>
        <w:rPr>
          <w:b/>
          <w:bCs/>
          <w:szCs w:val="22"/>
          <w:lang w:val="lv-LV"/>
        </w:rPr>
        <w:tab/>
        <w:t>IETEIKUMI PAREIZAI LIETOŠANAI</w:t>
      </w:r>
    </w:p>
    <w:p w14:paraId="2FEDD9B0" w14:textId="77777777" w:rsidR="004A008B" w:rsidRDefault="004A008B" w:rsidP="00EE32C6">
      <w:pPr>
        <w:tabs>
          <w:tab w:val="clear" w:pos="567"/>
        </w:tabs>
        <w:suppressAutoHyphens/>
        <w:spacing w:line="240" w:lineRule="auto"/>
        <w:rPr>
          <w:szCs w:val="22"/>
          <w:lang w:val="lv-LV"/>
        </w:rPr>
      </w:pPr>
    </w:p>
    <w:p w14:paraId="52C50F86" w14:textId="77777777" w:rsidR="004A008B" w:rsidRDefault="00157C07" w:rsidP="00EE32C6">
      <w:pPr>
        <w:tabs>
          <w:tab w:val="clear" w:pos="567"/>
        </w:tabs>
        <w:suppressAutoHyphens/>
        <w:spacing w:line="240" w:lineRule="auto"/>
        <w:rPr>
          <w:szCs w:val="22"/>
          <w:lang w:val="lv-LV"/>
        </w:rPr>
      </w:pPr>
      <w:r>
        <w:rPr>
          <w:szCs w:val="22"/>
          <w:lang w:val="lv-LV"/>
        </w:rPr>
        <w:t>Rūpīgi saskalināt</w:t>
      </w:r>
      <w:r w:rsidR="004A008B">
        <w:rPr>
          <w:szCs w:val="22"/>
          <w:lang w:val="lv-LV"/>
        </w:rPr>
        <w:t xml:space="preserve"> pirms lietošanas un </w:t>
      </w:r>
      <w:r>
        <w:rPr>
          <w:szCs w:val="22"/>
          <w:lang w:val="lv-LV"/>
        </w:rPr>
        <w:t>periodiski</w:t>
      </w:r>
      <w:r w:rsidR="004A008B">
        <w:rPr>
          <w:szCs w:val="22"/>
          <w:lang w:val="lv-LV"/>
        </w:rPr>
        <w:t xml:space="preserve"> vakcinēšanas laikā.</w:t>
      </w:r>
    </w:p>
    <w:p w14:paraId="6CF178AB" w14:textId="77777777" w:rsidR="004A008B" w:rsidRDefault="004A008B" w:rsidP="00EE32C6">
      <w:pPr>
        <w:tabs>
          <w:tab w:val="clear" w:pos="567"/>
        </w:tabs>
        <w:suppressAutoHyphens/>
        <w:spacing w:line="240" w:lineRule="auto"/>
        <w:rPr>
          <w:szCs w:val="22"/>
          <w:lang w:val="lv-LV"/>
        </w:rPr>
      </w:pPr>
    </w:p>
    <w:p w14:paraId="06AF3508" w14:textId="77777777" w:rsidR="004A008B" w:rsidRDefault="004A008B" w:rsidP="00EE32C6">
      <w:pPr>
        <w:tabs>
          <w:tab w:val="clear" w:pos="567"/>
        </w:tabs>
        <w:suppressAutoHyphens/>
        <w:spacing w:line="240" w:lineRule="auto"/>
        <w:rPr>
          <w:szCs w:val="22"/>
          <w:lang w:val="lv-LV"/>
        </w:rPr>
      </w:pPr>
    </w:p>
    <w:p w14:paraId="0A921F98" w14:textId="77777777" w:rsidR="004A008B" w:rsidRDefault="004A008B" w:rsidP="00EE32C6">
      <w:pPr>
        <w:tabs>
          <w:tab w:val="clear" w:pos="567"/>
        </w:tabs>
        <w:suppressAutoHyphens/>
        <w:spacing w:line="240" w:lineRule="auto"/>
        <w:rPr>
          <w:szCs w:val="22"/>
          <w:lang w:val="lv-LV"/>
        </w:rPr>
      </w:pPr>
      <w:r>
        <w:rPr>
          <w:b/>
          <w:bCs/>
          <w:szCs w:val="22"/>
          <w:highlight w:val="lightGray"/>
          <w:lang w:val="lv-LV"/>
        </w:rPr>
        <w:t>10.</w:t>
      </w:r>
      <w:r>
        <w:rPr>
          <w:b/>
          <w:bCs/>
          <w:szCs w:val="22"/>
          <w:lang w:val="lv-LV"/>
        </w:rPr>
        <w:tab/>
        <w:t>IEROBEŽOJUMU PERIODS(-I) DZĪVNIEKU PRODUKCIJAS IZMANTOŠANĀ</w:t>
      </w:r>
    </w:p>
    <w:p w14:paraId="22D2B9BA" w14:textId="77777777" w:rsidR="004A008B" w:rsidRDefault="004A008B" w:rsidP="00EE32C6">
      <w:pPr>
        <w:tabs>
          <w:tab w:val="clear" w:pos="567"/>
        </w:tabs>
        <w:suppressAutoHyphens/>
        <w:spacing w:line="240" w:lineRule="auto"/>
        <w:rPr>
          <w:iCs/>
          <w:szCs w:val="22"/>
          <w:lang w:val="lv-LV"/>
        </w:rPr>
      </w:pPr>
    </w:p>
    <w:p w14:paraId="092BCE32" w14:textId="77777777" w:rsidR="004A008B" w:rsidRDefault="004A008B" w:rsidP="00EE32C6">
      <w:pPr>
        <w:tabs>
          <w:tab w:val="clear" w:pos="567"/>
        </w:tabs>
        <w:suppressAutoHyphens/>
        <w:spacing w:line="240" w:lineRule="auto"/>
        <w:rPr>
          <w:iCs/>
          <w:szCs w:val="22"/>
          <w:lang w:val="lv-LV"/>
        </w:rPr>
      </w:pPr>
      <w:r>
        <w:rPr>
          <w:iCs/>
          <w:szCs w:val="22"/>
          <w:lang w:val="lv-LV"/>
        </w:rPr>
        <w:t>Nulle dienu.</w:t>
      </w:r>
    </w:p>
    <w:p w14:paraId="7091FB6D" w14:textId="77777777" w:rsidR="004A008B" w:rsidRDefault="004A008B" w:rsidP="00EE32C6">
      <w:pPr>
        <w:tabs>
          <w:tab w:val="clear" w:pos="567"/>
        </w:tabs>
        <w:suppressAutoHyphens/>
        <w:spacing w:line="240" w:lineRule="auto"/>
        <w:rPr>
          <w:iCs/>
          <w:szCs w:val="22"/>
          <w:lang w:val="lv-LV"/>
        </w:rPr>
      </w:pPr>
    </w:p>
    <w:p w14:paraId="2B676555" w14:textId="77777777" w:rsidR="004A008B" w:rsidRDefault="004A008B" w:rsidP="00EE32C6">
      <w:pPr>
        <w:tabs>
          <w:tab w:val="clear" w:pos="567"/>
        </w:tabs>
        <w:suppressAutoHyphens/>
        <w:spacing w:line="240" w:lineRule="auto"/>
        <w:rPr>
          <w:iCs/>
          <w:szCs w:val="22"/>
          <w:lang w:val="lv-LV"/>
        </w:rPr>
      </w:pPr>
    </w:p>
    <w:p w14:paraId="38A73489" w14:textId="77777777" w:rsidR="004A008B" w:rsidRDefault="004A008B" w:rsidP="00EE32C6">
      <w:pPr>
        <w:tabs>
          <w:tab w:val="clear" w:pos="567"/>
        </w:tabs>
        <w:suppressAutoHyphens/>
        <w:spacing w:line="240" w:lineRule="auto"/>
        <w:rPr>
          <w:szCs w:val="22"/>
          <w:lang w:val="lv-LV"/>
        </w:rPr>
      </w:pPr>
      <w:r w:rsidRPr="002B5065">
        <w:rPr>
          <w:b/>
          <w:bCs/>
          <w:szCs w:val="22"/>
          <w:highlight w:val="lightGray"/>
          <w:lang w:val="lv-LV"/>
        </w:rPr>
        <w:t>11.</w:t>
      </w:r>
      <w:r>
        <w:rPr>
          <w:b/>
          <w:bCs/>
          <w:szCs w:val="22"/>
          <w:lang w:val="lv-LV"/>
        </w:rPr>
        <w:tab/>
        <w:t>ĪPAŠI UZGLABĀŠANAS NORĀDĪJUMI</w:t>
      </w:r>
    </w:p>
    <w:p w14:paraId="019750A1" w14:textId="77777777" w:rsidR="004A008B" w:rsidRDefault="004A008B" w:rsidP="00EE32C6">
      <w:pPr>
        <w:numPr>
          <w:ilvl w:val="12"/>
          <w:numId w:val="0"/>
        </w:numPr>
        <w:tabs>
          <w:tab w:val="clear" w:pos="567"/>
        </w:tabs>
        <w:suppressAutoHyphens/>
        <w:spacing w:line="240" w:lineRule="auto"/>
        <w:rPr>
          <w:szCs w:val="22"/>
          <w:lang w:val="lv-LV"/>
        </w:rPr>
      </w:pPr>
    </w:p>
    <w:p w14:paraId="24FCD056" w14:textId="77777777" w:rsidR="004A008B" w:rsidRDefault="004A008B" w:rsidP="00EE32C6">
      <w:pPr>
        <w:numPr>
          <w:ilvl w:val="12"/>
          <w:numId w:val="0"/>
        </w:numPr>
        <w:tabs>
          <w:tab w:val="clear" w:pos="567"/>
        </w:tabs>
        <w:suppressAutoHyphens/>
        <w:spacing w:line="240" w:lineRule="auto"/>
        <w:rPr>
          <w:szCs w:val="22"/>
          <w:lang w:val="lv-LV"/>
        </w:rPr>
      </w:pPr>
      <w:r>
        <w:rPr>
          <w:szCs w:val="22"/>
          <w:lang w:val="lv-LV"/>
        </w:rPr>
        <w:t>Uzglabāt bērniem neredzamā un nepieejamā vietā.</w:t>
      </w:r>
    </w:p>
    <w:p w14:paraId="11D12E4A" w14:textId="77777777" w:rsidR="004A008B" w:rsidRDefault="004A008B" w:rsidP="00EE32C6">
      <w:pPr>
        <w:numPr>
          <w:ilvl w:val="12"/>
          <w:numId w:val="0"/>
        </w:numPr>
        <w:tabs>
          <w:tab w:val="clear" w:pos="567"/>
        </w:tabs>
        <w:suppressAutoHyphens/>
        <w:spacing w:line="240" w:lineRule="auto"/>
        <w:rPr>
          <w:szCs w:val="22"/>
          <w:lang w:val="fr-FR"/>
        </w:rPr>
      </w:pPr>
      <w:r>
        <w:rPr>
          <w:szCs w:val="22"/>
          <w:lang w:val="lv-LV"/>
        </w:rPr>
        <w:t>Uzglabāt un transportēt atdzesētu (2 ºC – 8 ºC).</w:t>
      </w:r>
    </w:p>
    <w:p w14:paraId="20E990F5" w14:textId="77777777" w:rsidR="004A008B" w:rsidRDefault="004A008B" w:rsidP="00EE32C6">
      <w:pPr>
        <w:numPr>
          <w:ilvl w:val="12"/>
          <w:numId w:val="0"/>
        </w:numPr>
        <w:tabs>
          <w:tab w:val="clear" w:pos="567"/>
        </w:tabs>
        <w:suppressAutoHyphens/>
        <w:spacing w:line="240" w:lineRule="auto"/>
        <w:rPr>
          <w:szCs w:val="22"/>
          <w:lang w:val="fr-FR"/>
        </w:rPr>
      </w:pPr>
      <w:r>
        <w:rPr>
          <w:szCs w:val="22"/>
          <w:lang w:val="lv-LV"/>
        </w:rPr>
        <w:t>Nesasaldēt.</w:t>
      </w:r>
    </w:p>
    <w:p w14:paraId="3B6ACE73" w14:textId="77777777" w:rsidR="004A008B" w:rsidRDefault="004A008B" w:rsidP="00EE32C6">
      <w:pPr>
        <w:numPr>
          <w:ilvl w:val="12"/>
          <w:numId w:val="0"/>
        </w:numPr>
        <w:tabs>
          <w:tab w:val="clear" w:pos="567"/>
        </w:tabs>
        <w:suppressAutoHyphens/>
        <w:spacing w:line="240" w:lineRule="auto"/>
        <w:rPr>
          <w:szCs w:val="22"/>
          <w:lang w:val="fr-FR"/>
        </w:rPr>
      </w:pPr>
      <w:r>
        <w:rPr>
          <w:szCs w:val="22"/>
          <w:lang w:val="lv-LV"/>
        </w:rPr>
        <w:t>Sargāt no gaismas.</w:t>
      </w:r>
    </w:p>
    <w:p w14:paraId="0B7EDFE5" w14:textId="77777777" w:rsidR="004A008B" w:rsidRDefault="004A008B" w:rsidP="00EE32C6">
      <w:pPr>
        <w:numPr>
          <w:ilvl w:val="12"/>
          <w:numId w:val="0"/>
        </w:numPr>
        <w:tabs>
          <w:tab w:val="clear" w:pos="567"/>
        </w:tabs>
        <w:suppressAutoHyphens/>
        <w:spacing w:line="240" w:lineRule="auto"/>
        <w:rPr>
          <w:szCs w:val="22"/>
          <w:lang w:val="fr-FR"/>
        </w:rPr>
      </w:pPr>
      <w:r>
        <w:rPr>
          <w:szCs w:val="22"/>
          <w:lang w:val="lv-LV"/>
        </w:rPr>
        <w:t>Uzglabāt flakonu ārējā iepakojumā.</w:t>
      </w:r>
    </w:p>
    <w:p w14:paraId="0746E5FB" w14:textId="77777777" w:rsidR="004A008B" w:rsidRDefault="004A008B" w:rsidP="00EE32C6">
      <w:pPr>
        <w:numPr>
          <w:ilvl w:val="12"/>
          <w:numId w:val="0"/>
        </w:numPr>
        <w:tabs>
          <w:tab w:val="clear" w:pos="567"/>
        </w:tabs>
        <w:suppressAutoHyphens/>
        <w:spacing w:line="240" w:lineRule="auto"/>
        <w:rPr>
          <w:szCs w:val="22"/>
          <w:lang w:val="lv-LV"/>
        </w:rPr>
      </w:pPr>
      <w:r>
        <w:rPr>
          <w:szCs w:val="22"/>
          <w:lang w:val="lv-LV"/>
        </w:rPr>
        <w:t>Nelietot šīs veterinārās zāles, ja beidzies derīguma termiņš, k</w:t>
      </w:r>
      <w:r w:rsidR="00157C07">
        <w:rPr>
          <w:szCs w:val="22"/>
          <w:lang w:val="lv-LV"/>
        </w:rPr>
        <w:t>as</w:t>
      </w:r>
      <w:r>
        <w:rPr>
          <w:szCs w:val="22"/>
          <w:lang w:val="lv-LV"/>
        </w:rPr>
        <w:t xml:space="preserve"> norādīts uz kartona kastītes un </w:t>
      </w:r>
      <w:r w:rsidR="00157C07" w:rsidRPr="00577525">
        <w:rPr>
          <w:szCs w:val="22"/>
          <w:lang w:val="lv-LV"/>
        </w:rPr>
        <w:t>flakona</w:t>
      </w:r>
      <w:r w:rsidRPr="00157C07">
        <w:rPr>
          <w:szCs w:val="22"/>
          <w:lang w:val="lv-LV"/>
        </w:rPr>
        <w:t xml:space="preserve"> pēc EXP</w:t>
      </w:r>
      <w:r>
        <w:rPr>
          <w:szCs w:val="22"/>
          <w:lang w:val="lv-LV"/>
        </w:rPr>
        <w:t>. Derīguma termiņš attiec</w:t>
      </w:r>
      <w:r w:rsidR="00157C07">
        <w:rPr>
          <w:szCs w:val="22"/>
          <w:lang w:val="lv-LV"/>
        </w:rPr>
        <w:t>ināms</w:t>
      </w:r>
      <w:r>
        <w:rPr>
          <w:szCs w:val="22"/>
          <w:lang w:val="lv-LV"/>
        </w:rPr>
        <w:t xml:space="preserve"> uz mēneša pēdējo dienu.</w:t>
      </w:r>
    </w:p>
    <w:p w14:paraId="5AD1BB8B" w14:textId="77777777" w:rsidR="004A008B" w:rsidRDefault="004A008B" w:rsidP="00EE32C6">
      <w:pPr>
        <w:numPr>
          <w:ilvl w:val="12"/>
          <w:numId w:val="0"/>
        </w:numPr>
        <w:tabs>
          <w:tab w:val="clear" w:pos="567"/>
        </w:tabs>
        <w:suppressAutoHyphens/>
        <w:spacing w:line="240" w:lineRule="auto"/>
        <w:rPr>
          <w:szCs w:val="22"/>
          <w:lang w:val="lv-LV"/>
        </w:rPr>
      </w:pPr>
      <w:r>
        <w:rPr>
          <w:szCs w:val="22"/>
          <w:lang w:val="lv-LV"/>
        </w:rPr>
        <w:t>Derīguma termiņš pēc pirmās iepakojuma atvēršanas: 10 stundas.</w:t>
      </w:r>
    </w:p>
    <w:p w14:paraId="3B14A31B" w14:textId="77777777" w:rsidR="004A008B" w:rsidRDefault="004A008B" w:rsidP="00EE32C6">
      <w:pPr>
        <w:tabs>
          <w:tab w:val="clear" w:pos="567"/>
        </w:tabs>
        <w:suppressAutoHyphens/>
        <w:spacing w:line="240" w:lineRule="auto"/>
        <w:rPr>
          <w:szCs w:val="22"/>
          <w:lang w:val="lv-LV"/>
        </w:rPr>
      </w:pPr>
    </w:p>
    <w:p w14:paraId="21C213F5" w14:textId="77777777" w:rsidR="004A008B" w:rsidRDefault="004A008B" w:rsidP="00EE32C6">
      <w:pPr>
        <w:tabs>
          <w:tab w:val="clear" w:pos="567"/>
        </w:tabs>
        <w:suppressAutoHyphens/>
        <w:spacing w:line="240" w:lineRule="auto"/>
        <w:rPr>
          <w:szCs w:val="22"/>
          <w:lang w:val="lv-LV"/>
        </w:rPr>
      </w:pPr>
    </w:p>
    <w:p w14:paraId="2D846CFB" w14:textId="77777777" w:rsidR="004A008B" w:rsidRDefault="004A008B" w:rsidP="00EE32C6">
      <w:pPr>
        <w:tabs>
          <w:tab w:val="clear" w:pos="567"/>
        </w:tabs>
        <w:suppressAutoHyphens/>
        <w:spacing w:line="240" w:lineRule="auto"/>
        <w:rPr>
          <w:b/>
          <w:szCs w:val="22"/>
          <w:lang w:val="lv-LV"/>
        </w:rPr>
      </w:pPr>
      <w:r>
        <w:rPr>
          <w:b/>
          <w:bCs/>
          <w:szCs w:val="22"/>
          <w:highlight w:val="lightGray"/>
          <w:lang w:val="lv-LV"/>
        </w:rPr>
        <w:t>12.</w:t>
      </w:r>
      <w:r>
        <w:rPr>
          <w:b/>
          <w:bCs/>
          <w:szCs w:val="22"/>
          <w:lang w:val="lv-LV"/>
        </w:rPr>
        <w:tab/>
        <w:t>ĪPAŠI BRĪDINĀJUMI</w:t>
      </w:r>
    </w:p>
    <w:p w14:paraId="4C559DE4" w14:textId="77777777" w:rsidR="004A008B" w:rsidRDefault="004A008B" w:rsidP="00EE32C6">
      <w:pPr>
        <w:tabs>
          <w:tab w:val="clear" w:pos="567"/>
        </w:tabs>
        <w:suppressAutoHyphens/>
        <w:spacing w:line="240" w:lineRule="auto"/>
        <w:rPr>
          <w:szCs w:val="22"/>
          <w:lang w:val="lv-LV"/>
        </w:rPr>
      </w:pPr>
    </w:p>
    <w:p w14:paraId="0B972353" w14:textId="77777777" w:rsidR="004A008B" w:rsidRDefault="004A008B" w:rsidP="00EE32C6">
      <w:pPr>
        <w:tabs>
          <w:tab w:val="clear" w:pos="567"/>
        </w:tabs>
        <w:suppressAutoHyphens/>
        <w:spacing w:line="240" w:lineRule="auto"/>
        <w:rPr>
          <w:szCs w:val="22"/>
          <w:u w:val="single"/>
          <w:lang w:val="lv-LV"/>
        </w:rPr>
      </w:pPr>
      <w:r>
        <w:rPr>
          <w:szCs w:val="22"/>
          <w:u w:val="single"/>
          <w:lang w:val="lv-LV"/>
        </w:rPr>
        <w:t>Īpaši brīdinājumi katrai mērķa sugai:</w:t>
      </w:r>
    </w:p>
    <w:p w14:paraId="4032E56B" w14:textId="77777777" w:rsidR="004A008B" w:rsidRDefault="004A008B" w:rsidP="00EE32C6">
      <w:pPr>
        <w:tabs>
          <w:tab w:val="clear" w:pos="567"/>
        </w:tabs>
        <w:suppressAutoHyphens/>
        <w:spacing w:line="240" w:lineRule="auto"/>
        <w:rPr>
          <w:szCs w:val="22"/>
          <w:lang w:val="lv-LV"/>
        </w:rPr>
      </w:pPr>
      <w:r>
        <w:rPr>
          <w:szCs w:val="22"/>
          <w:lang w:val="lv-LV"/>
        </w:rPr>
        <w:t>Vakcinēt tikai veselus dzīvniekus.</w:t>
      </w:r>
    </w:p>
    <w:p w14:paraId="7B981189" w14:textId="77777777" w:rsidR="004A008B" w:rsidRDefault="004A008B" w:rsidP="00EE32C6">
      <w:pPr>
        <w:tabs>
          <w:tab w:val="clear" w:pos="567"/>
        </w:tabs>
        <w:suppressAutoHyphens/>
        <w:spacing w:line="240" w:lineRule="auto"/>
        <w:rPr>
          <w:szCs w:val="22"/>
          <w:lang w:val="lv-LV"/>
        </w:rPr>
      </w:pPr>
    </w:p>
    <w:p w14:paraId="13E5A28B" w14:textId="77777777" w:rsidR="004A008B" w:rsidRDefault="004A008B" w:rsidP="00EE32C6">
      <w:pPr>
        <w:tabs>
          <w:tab w:val="clear" w:pos="567"/>
        </w:tabs>
        <w:suppressAutoHyphens/>
        <w:spacing w:line="240" w:lineRule="auto"/>
        <w:rPr>
          <w:szCs w:val="22"/>
          <w:lang w:val="lv-LV"/>
        </w:rPr>
      </w:pPr>
      <w:r>
        <w:rPr>
          <w:szCs w:val="22"/>
          <w:u w:val="single"/>
          <w:lang w:val="lv-LV"/>
        </w:rPr>
        <w:t>Īpaši piesardzības pasākumi, lietojot dzīvniekiem</w:t>
      </w:r>
      <w:r>
        <w:rPr>
          <w:szCs w:val="22"/>
          <w:lang w:val="lv-LV"/>
        </w:rPr>
        <w:t>:</w:t>
      </w:r>
    </w:p>
    <w:p w14:paraId="6B996604" w14:textId="77777777" w:rsidR="004A008B" w:rsidRDefault="004A008B" w:rsidP="00EE32C6">
      <w:pPr>
        <w:tabs>
          <w:tab w:val="clear" w:pos="567"/>
        </w:tabs>
        <w:suppressAutoHyphens/>
        <w:spacing w:line="240" w:lineRule="auto"/>
        <w:rPr>
          <w:szCs w:val="22"/>
          <w:lang w:val="lv-LV"/>
        </w:rPr>
      </w:pPr>
      <w:r>
        <w:rPr>
          <w:szCs w:val="22"/>
          <w:lang w:val="lv-LV"/>
        </w:rPr>
        <w:t>Nav piemērojam</w:t>
      </w:r>
      <w:r w:rsidR="00157C07">
        <w:rPr>
          <w:szCs w:val="22"/>
          <w:lang w:val="lv-LV"/>
        </w:rPr>
        <w:t>i</w:t>
      </w:r>
      <w:r>
        <w:rPr>
          <w:szCs w:val="22"/>
          <w:lang w:val="lv-LV"/>
        </w:rPr>
        <w:t xml:space="preserve">. </w:t>
      </w:r>
    </w:p>
    <w:p w14:paraId="76EB9824" w14:textId="77777777" w:rsidR="004A008B" w:rsidRDefault="004A008B" w:rsidP="00EE32C6">
      <w:pPr>
        <w:tabs>
          <w:tab w:val="clear" w:pos="567"/>
        </w:tabs>
        <w:suppressAutoHyphens/>
        <w:spacing w:line="240" w:lineRule="auto"/>
        <w:rPr>
          <w:b/>
          <w:szCs w:val="22"/>
          <w:lang w:val="lv-LV"/>
        </w:rPr>
      </w:pPr>
    </w:p>
    <w:p w14:paraId="4738A479" w14:textId="77777777" w:rsidR="004A008B" w:rsidRDefault="004A008B" w:rsidP="00EE32C6">
      <w:pPr>
        <w:tabs>
          <w:tab w:val="clear" w:pos="567"/>
        </w:tabs>
        <w:suppressAutoHyphens/>
        <w:spacing w:line="240" w:lineRule="auto"/>
        <w:rPr>
          <w:szCs w:val="22"/>
          <w:lang w:val="lv-LV"/>
        </w:rPr>
      </w:pPr>
      <w:r>
        <w:rPr>
          <w:szCs w:val="22"/>
          <w:u w:val="single"/>
          <w:lang w:val="lv-LV"/>
        </w:rPr>
        <w:t>Īpaši piesardzības pasākumi, kas jāievēro personai, kura lieto veterinārās zāles dzīvnieku ārstēšanai:</w:t>
      </w:r>
    </w:p>
    <w:p w14:paraId="630A987C"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Lietotājam:</w:t>
      </w:r>
    </w:p>
    <w:p w14:paraId="2888C7C8" w14:textId="77777777" w:rsidR="00157C07" w:rsidRDefault="004A008B" w:rsidP="00EE32C6">
      <w:pPr>
        <w:tabs>
          <w:tab w:val="clear" w:pos="567"/>
        </w:tabs>
        <w:suppressAutoHyphens/>
        <w:autoSpaceDE w:val="0"/>
        <w:autoSpaceDN w:val="0"/>
        <w:adjustRightInd w:val="0"/>
        <w:spacing w:line="240" w:lineRule="auto"/>
        <w:rPr>
          <w:szCs w:val="22"/>
          <w:lang w:val="lv-LV"/>
        </w:rPr>
      </w:pPr>
      <w:r>
        <w:rPr>
          <w:szCs w:val="22"/>
          <w:lang w:val="lv-LV"/>
        </w:rPr>
        <w:t xml:space="preserve">Šīs veterinārās zāles satur minerāleļļu. Nejaušas injicēšanas gadījumā/pašinjicēšanas gadījumā var rasties pietūkums un stipras sāpes, jo īpaši, ja šīs veterinārās zāles injicētas pirkstā vai locītavā; retos gadījumos, ja atbilstoša medicīniskā palīdzība nav sniegta, persona var zaudēt skarto pirkstu. </w:t>
      </w:r>
    </w:p>
    <w:p w14:paraId="22650B5D" w14:textId="77777777" w:rsidR="00157C07" w:rsidRDefault="004A008B" w:rsidP="00EE32C6">
      <w:pPr>
        <w:tabs>
          <w:tab w:val="clear" w:pos="567"/>
        </w:tabs>
        <w:suppressAutoHyphens/>
        <w:autoSpaceDE w:val="0"/>
        <w:autoSpaceDN w:val="0"/>
        <w:adjustRightInd w:val="0"/>
        <w:spacing w:line="240" w:lineRule="auto"/>
        <w:rPr>
          <w:szCs w:val="22"/>
          <w:lang w:val="lv-LV"/>
        </w:rPr>
      </w:pPr>
      <w:r>
        <w:rPr>
          <w:szCs w:val="22"/>
          <w:lang w:val="lv-LV"/>
        </w:rPr>
        <w:t>Ja Jūs nejauši esat injicējis šīs veterinārās zāles sev, vērsieties pie ārsta pat tad, ja nejauši injicēts ļoti mazs zāļu daudzums</w:t>
      </w:r>
      <w:r w:rsidR="00157C07">
        <w:rPr>
          <w:szCs w:val="22"/>
          <w:lang w:val="lv-LV"/>
        </w:rPr>
        <w:t>,</w:t>
      </w:r>
      <w:r>
        <w:rPr>
          <w:szCs w:val="22"/>
          <w:lang w:val="lv-LV"/>
        </w:rPr>
        <w:t xml:space="preserve"> un </w:t>
      </w:r>
      <w:r w:rsidR="00157C07">
        <w:rPr>
          <w:szCs w:val="22"/>
          <w:lang w:val="lv-LV"/>
        </w:rPr>
        <w:t>uz</w:t>
      </w:r>
      <w:r>
        <w:rPr>
          <w:szCs w:val="22"/>
          <w:lang w:val="lv-LV"/>
        </w:rPr>
        <w:t xml:space="preserve">rādiet ārstam šo zāļu lietošanas instrukciju. </w:t>
      </w:r>
    </w:p>
    <w:p w14:paraId="1971C21C"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Ja sāpes ilgst vairāk par 12 stundām pēc ārsta apskates, vērsieties pie ārsta atkārtoti.</w:t>
      </w:r>
    </w:p>
    <w:p w14:paraId="3C305F0C" w14:textId="77777777" w:rsidR="004A008B" w:rsidRDefault="004A008B" w:rsidP="00EE32C6">
      <w:pPr>
        <w:tabs>
          <w:tab w:val="clear" w:pos="567"/>
        </w:tabs>
        <w:suppressAutoHyphens/>
        <w:autoSpaceDE w:val="0"/>
        <w:autoSpaceDN w:val="0"/>
        <w:adjustRightInd w:val="0"/>
        <w:spacing w:line="240" w:lineRule="auto"/>
        <w:rPr>
          <w:szCs w:val="22"/>
          <w:lang w:val="lv-LV"/>
        </w:rPr>
      </w:pPr>
    </w:p>
    <w:p w14:paraId="26BB3603" w14:textId="77777777" w:rsidR="004A008B" w:rsidRDefault="004A008B" w:rsidP="00EE32C6">
      <w:pPr>
        <w:tabs>
          <w:tab w:val="clear" w:pos="567"/>
        </w:tabs>
        <w:suppressAutoHyphens/>
        <w:autoSpaceDE w:val="0"/>
        <w:autoSpaceDN w:val="0"/>
        <w:adjustRightInd w:val="0"/>
        <w:spacing w:line="240" w:lineRule="auto"/>
        <w:rPr>
          <w:szCs w:val="22"/>
          <w:lang w:val="lv-LV"/>
        </w:rPr>
      </w:pPr>
      <w:r>
        <w:rPr>
          <w:szCs w:val="22"/>
          <w:lang w:val="lv-LV"/>
        </w:rPr>
        <w:t>Ārstam:</w:t>
      </w:r>
    </w:p>
    <w:p w14:paraId="7713E515" w14:textId="77777777" w:rsidR="00157C07" w:rsidRDefault="004A008B" w:rsidP="00EE32C6">
      <w:pPr>
        <w:tabs>
          <w:tab w:val="clear" w:pos="567"/>
        </w:tabs>
        <w:suppressAutoHyphens/>
        <w:autoSpaceDE w:val="0"/>
        <w:autoSpaceDN w:val="0"/>
        <w:adjustRightInd w:val="0"/>
        <w:spacing w:line="240" w:lineRule="auto"/>
        <w:rPr>
          <w:szCs w:val="22"/>
          <w:lang w:val="lv-LV"/>
        </w:rPr>
      </w:pPr>
      <w:r>
        <w:rPr>
          <w:szCs w:val="22"/>
          <w:lang w:val="lv-LV"/>
        </w:rPr>
        <w:t>Šīs veterinārās zāles satur minerāleļļu. Pat tad, ja nejauši injicēts neliels šo veterināro zāļu daudzums, var rasties stiprs pietūkums, kā rezultātā var rasties išēmiskā nekroze</w:t>
      </w:r>
      <w:r w:rsidR="00157C07">
        <w:rPr>
          <w:szCs w:val="22"/>
          <w:lang w:val="lv-LV"/>
        </w:rPr>
        <w:t>,</w:t>
      </w:r>
      <w:r>
        <w:rPr>
          <w:szCs w:val="22"/>
          <w:lang w:val="lv-LV"/>
        </w:rPr>
        <w:t xml:space="preserve"> vai pat persona var zaudēt pirkstu. </w:t>
      </w:r>
    </w:p>
    <w:p w14:paraId="51484838" w14:textId="77777777" w:rsidR="004A008B" w:rsidRDefault="00157C07" w:rsidP="00EE32C6">
      <w:pPr>
        <w:tabs>
          <w:tab w:val="clear" w:pos="567"/>
        </w:tabs>
        <w:suppressAutoHyphens/>
        <w:autoSpaceDE w:val="0"/>
        <w:autoSpaceDN w:val="0"/>
        <w:adjustRightInd w:val="0"/>
        <w:spacing w:line="240" w:lineRule="auto"/>
        <w:rPr>
          <w:szCs w:val="22"/>
          <w:lang w:val="lv-LV"/>
        </w:rPr>
      </w:pPr>
      <w:r>
        <w:rPr>
          <w:rFonts w:ascii="TimesNewRoman,Italic" w:hAnsi="TimesNewRoman,Italic"/>
          <w:color w:val="000000"/>
          <w:lang w:val="lv-LV"/>
        </w:rPr>
        <w:t>Vajadzīga p</w:t>
      </w:r>
      <w:r w:rsidRPr="002652D3">
        <w:rPr>
          <w:rFonts w:ascii="TimesNewRoman,Italic" w:hAnsi="TimesNewRoman,Italic"/>
          <w:color w:val="000000"/>
          <w:lang w:val="lv-LV"/>
        </w:rPr>
        <w:t xml:space="preserve">rasmīga, </w:t>
      </w:r>
      <w:r>
        <w:rPr>
          <w:rFonts w:ascii="TimesNewRoman,Italic" w:hAnsi="TimesNewRoman,Italic"/>
          <w:color w:val="000000"/>
          <w:lang w:val="lv-LV"/>
        </w:rPr>
        <w:t>NEATLIEKAMA</w:t>
      </w:r>
      <w:r w:rsidRPr="002652D3">
        <w:rPr>
          <w:rFonts w:ascii="TimesNewRoman,Italic" w:hAnsi="TimesNewRoman,Italic"/>
          <w:color w:val="000000"/>
          <w:lang w:val="lv-LV"/>
        </w:rPr>
        <w:t xml:space="preserve"> </w:t>
      </w:r>
      <w:r w:rsidR="004A008B">
        <w:rPr>
          <w:szCs w:val="22"/>
          <w:lang w:val="lv-LV"/>
        </w:rPr>
        <w:t>ķirurģisk</w:t>
      </w:r>
      <w:r>
        <w:rPr>
          <w:szCs w:val="22"/>
          <w:lang w:val="lv-LV"/>
        </w:rPr>
        <w:t>a</w:t>
      </w:r>
      <w:r w:rsidR="004A008B">
        <w:rPr>
          <w:szCs w:val="22"/>
          <w:lang w:val="lv-LV"/>
        </w:rPr>
        <w:t xml:space="preserve"> iejaukšanās</w:t>
      </w:r>
      <w:r>
        <w:rPr>
          <w:szCs w:val="22"/>
          <w:lang w:val="lv-LV"/>
        </w:rPr>
        <w:t>,</w:t>
      </w:r>
      <w:r w:rsidR="004A008B">
        <w:rPr>
          <w:szCs w:val="22"/>
          <w:lang w:val="lv-LV"/>
        </w:rPr>
        <w:t xml:space="preserve"> un var būt nepieciešama savlaicīga injekcijas vietas uzgriešana un skalošana, īpaši, ja skarts pirkst</w:t>
      </w:r>
      <w:r>
        <w:rPr>
          <w:szCs w:val="22"/>
          <w:lang w:val="lv-LV"/>
        </w:rPr>
        <w:t xml:space="preserve">a </w:t>
      </w:r>
      <w:r w:rsidR="004A008B">
        <w:rPr>
          <w:szCs w:val="22"/>
          <w:lang w:val="lv-LV"/>
        </w:rPr>
        <w:t>gals vai cīpsla.</w:t>
      </w:r>
    </w:p>
    <w:p w14:paraId="5D077445" w14:textId="77777777" w:rsidR="004A008B" w:rsidRDefault="004A008B" w:rsidP="00EE32C6">
      <w:pPr>
        <w:tabs>
          <w:tab w:val="clear" w:pos="567"/>
        </w:tabs>
        <w:suppressAutoHyphens/>
        <w:autoSpaceDE w:val="0"/>
        <w:autoSpaceDN w:val="0"/>
        <w:adjustRightInd w:val="0"/>
        <w:spacing w:line="240" w:lineRule="auto"/>
        <w:rPr>
          <w:szCs w:val="22"/>
          <w:lang w:val="lv-LV"/>
        </w:rPr>
      </w:pPr>
    </w:p>
    <w:p w14:paraId="02045270" w14:textId="77777777" w:rsidR="004A008B" w:rsidRDefault="00157C07" w:rsidP="00EE32C6">
      <w:pPr>
        <w:tabs>
          <w:tab w:val="clear" w:pos="567"/>
        </w:tabs>
        <w:suppressAutoHyphens/>
        <w:autoSpaceDE w:val="0"/>
        <w:autoSpaceDN w:val="0"/>
        <w:adjustRightInd w:val="0"/>
        <w:spacing w:line="240" w:lineRule="auto"/>
        <w:rPr>
          <w:szCs w:val="22"/>
          <w:lang w:val="lv-LV"/>
        </w:rPr>
      </w:pPr>
      <w:r>
        <w:rPr>
          <w:szCs w:val="22"/>
          <w:lang w:val="lv-LV"/>
        </w:rPr>
        <w:t xml:space="preserve">Personām </w:t>
      </w:r>
      <w:r w:rsidR="004A008B">
        <w:rPr>
          <w:szCs w:val="22"/>
          <w:lang w:val="lv-LV"/>
        </w:rPr>
        <w:t>ar zināmu pa</w:t>
      </w:r>
      <w:r>
        <w:rPr>
          <w:szCs w:val="22"/>
          <w:lang w:val="lv-LV"/>
        </w:rPr>
        <w:t>stiprinātu</w:t>
      </w:r>
      <w:r w:rsidR="004A008B">
        <w:rPr>
          <w:szCs w:val="22"/>
          <w:lang w:val="lv-LV"/>
        </w:rPr>
        <w:t xml:space="preserve"> jutību pret tiomersālu </w:t>
      </w:r>
      <w:r>
        <w:rPr>
          <w:szCs w:val="22"/>
          <w:lang w:val="lv-LV"/>
        </w:rPr>
        <w:t>vajadzētu izvairīties</w:t>
      </w:r>
      <w:r w:rsidR="004A008B">
        <w:rPr>
          <w:szCs w:val="22"/>
          <w:lang w:val="lv-LV"/>
        </w:rPr>
        <w:t xml:space="preserve"> no saskares ar</w:t>
      </w:r>
      <w:r>
        <w:rPr>
          <w:szCs w:val="22"/>
          <w:lang w:val="lv-LV"/>
        </w:rPr>
        <w:t xml:space="preserve"> šīm veterinārajām</w:t>
      </w:r>
      <w:r w:rsidR="004A008B">
        <w:rPr>
          <w:szCs w:val="22"/>
          <w:lang w:val="lv-LV"/>
        </w:rPr>
        <w:t xml:space="preserve"> zālēm.</w:t>
      </w:r>
    </w:p>
    <w:p w14:paraId="7ADB3E38" w14:textId="77777777" w:rsidR="004A008B" w:rsidRDefault="004A008B" w:rsidP="00EE32C6">
      <w:pPr>
        <w:tabs>
          <w:tab w:val="clear" w:pos="567"/>
        </w:tabs>
        <w:suppressAutoHyphens/>
        <w:spacing w:line="240" w:lineRule="auto"/>
        <w:rPr>
          <w:szCs w:val="22"/>
          <w:lang w:val="lv-LV"/>
        </w:rPr>
      </w:pPr>
    </w:p>
    <w:p w14:paraId="47EED8A4" w14:textId="77777777" w:rsidR="004A008B" w:rsidRDefault="004A008B" w:rsidP="00EE32C6">
      <w:pPr>
        <w:tabs>
          <w:tab w:val="clear" w:pos="567"/>
        </w:tabs>
        <w:suppressAutoHyphens/>
        <w:spacing w:line="240" w:lineRule="auto"/>
        <w:rPr>
          <w:szCs w:val="22"/>
          <w:lang w:val="lv-LV"/>
        </w:rPr>
      </w:pPr>
      <w:r>
        <w:rPr>
          <w:szCs w:val="22"/>
          <w:u w:val="single"/>
          <w:lang w:val="lv-LV"/>
        </w:rPr>
        <w:t>Grūsnība un laktācija</w:t>
      </w:r>
      <w:r>
        <w:rPr>
          <w:szCs w:val="22"/>
          <w:lang w:val="lv-LV"/>
        </w:rPr>
        <w:t>:</w:t>
      </w:r>
    </w:p>
    <w:p w14:paraId="30F9E485" w14:textId="77777777" w:rsidR="004A008B" w:rsidRDefault="00157C07" w:rsidP="00EE32C6">
      <w:pPr>
        <w:tabs>
          <w:tab w:val="clear" w:pos="567"/>
        </w:tabs>
        <w:suppressAutoHyphens/>
        <w:spacing w:line="240" w:lineRule="auto"/>
        <w:rPr>
          <w:szCs w:val="22"/>
          <w:lang w:val="lv-LV"/>
        </w:rPr>
      </w:pPr>
      <w:r>
        <w:rPr>
          <w:szCs w:val="22"/>
          <w:lang w:val="lv-LV"/>
        </w:rPr>
        <w:t>Drīkst</w:t>
      </w:r>
      <w:r w:rsidR="004A008B">
        <w:rPr>
          <w:szCs w:val="22"/>
          <w:lang w:val="lv-LV"/>
        </w:rPr>
        <w:t xml:space="preserve"> lietot grūsnības un laktācijas laikā</w:t>
      </w:r>
      <w:r w:rsidR="00F85445">
        <w:rPr>
          <w:szCs w:val="22"/>
          <w:lang w:val="lv-LV"/>
        </w:rPr>
        <w:t xml:space="preserve"> saskaņā ar ieteikumiem punktā par devām.</w:t>
      </w:r>
      <w:r w:rsidR="004A008B">
        <w:rPr>
          <w:szCs w:val="22"/>
          <w:lang w:val="lv-LV"/>
        </w:rPr>
        <w:t xml:space="preserve"> </w:t>
      </w:r>
    </w:p>
    <w:p w14:paraId="7DC08D17" w14:textId="77777777" w:rsidR="004A008B" w:rsidRDefault="004A008B" w:rsidP="00EE32C6">
      <w:pPr>
        <w:tabs>
          <w:tab w:val="clear" w:pos="567"/>
        </w:tabs>
        <w:suppressAutoHyphens/>
        <w:spacing w:line="240" w:lineRule="auto"/>
        <w:rPr>
          <w:szCs w:val="22"/>
          <w:u w:val="single"/>
          <w:lang w:val="lv-LV"/>
        </w:rPr>
      </w:pPr>
    </w:p>
    <w:p w14:paraId="5EF1B632" w14:textId="77777777" w:rsidR="004A008B" w:rsidRDefault="004A008B" w:rsidP="00EE32C6">
      <w:pPr>
        <w:tabs>
          <w:tab w:val="clear" w:pos="567"/>
        </w:tabs>
        <w:suppressAutoHyphens/>
        <w:spacing w:line="240" w:lineRule="auto"/>
        <w:rPr>
          <w:szCs w:val="22"/>
          <w:u w:val="single"/>
          <w:lang w:val="lv-LV"/>
        </w:rPr>
      </w:pPr>
      <w:r>
        <w:rPr>
          <w:szCs w:val="22"/>
          <w:u w:val="single"/>
          <w:lang w:val="lv-LV"/>
        </w:rPr>
        <w:t>Mijiedarbība ar citām zālēm un citi mijiedarbības veidi:</w:t>
      </w:r>
    </w:p>
    <w:p w14:paraId="79E78C54" w14:textId="77777777" w:rsidR="004A008B" w:rsidRDefault="004A008B" w:rsidP="00EE32C6">
      <w:pPr>
        <w:tabs>
          <w:tab w:val="clear" w:pos="567"/>
        </w:tabs>
        <w:suppressAutoHyphens/>
        <w:spacing w:line="240" w:lineRule="auto"/>
        <w:rPr>
          <w:szCs w:val="22"/>
          <w:lang w:val="lv-LV"/>
        </w:rPr>
      </w:pPr>
      <w:r>
        <w:rPr>
          <w:szCs w:val="22"/>
          <w:lang w:val="lv-LV"/>
        </w:rPr>
        <w:t>Nav pieejama informācija par šīs vakcīnas drošumu un iedarbīgumu, ja to lieto kopā ar citām veterinārajām zālēm. Lēmumu par lietošanu pirms vai pēc citu veterināro zāļu lietošanas jāpieņem, izvērtējot katru gadījumu atsevišķi.</w:t>
      </w:r>
    </w:p>
    <w:p w14:paraId="42FF6F7F" w14:textId="77777777" w:rsidR="004A008B" w:rsidRDefault="004A008B" w:rsidP="00EE32C6">
      <w:pPr>
        <w:tabs>
          <w:tab w:val="clear" w:pos="567"/>
        </w:tabs>
        <w:suppressAutoHyphens/>
        <w:spacing w:line="240" w:lineRule="auto"/>
        <w:rPr>
          <w:szCs w:val="22"/>
          <w:lang w:val="lv-LV"/>
        </w:rPr>
      </w:pPr>
    </w:p>
    <w:p w14:paraId="5C653413" w14:textId="77777777" w:rsidR="004A008B" w:rsidRDefault="004A008B" w:rsidP="00EE32C6">
      <w:pPr>
        <w:tabs>
          <w:tab w:val="clear" w:pos="567"/>
        </w:tabs>
        <w:suppressAutoHyphens/>
        <w:spacing w:line="240" w:lineRule="auto"/>
        <w:rPr>
          <w:szCs w:val="22"/>
          <w:lang w:val="lv-LV"/>
        </w:rPr>
      </w:pPr>
      <w:r>
        <w:rPr>
          <w:szCs w:val="22"/>
          <w:u w:val="single"/>
          <w:lang w:val="lv-LV"/>
        </w:rPr>
        <w:t>Pārdozēšana (simptomi, rīcība ārkārtas situācijā, antidoti):</w:t>
      </w:r>
    </w:p>
    <w:p w14:paraId="318BAE0C" w14:textId="77777777" w:rsidR="004A008B" w:rsidRDefault="004A008B" w:rsidP="00EE32C6">
      <w:pPr>
        <w:tabs>
          <w:tab w:val="clear" w:pos="567"/>
        </w:tabs>
        <w:suppressAutoHyphens/>
        <w:spacing w:line="240" w:lineRule="auto"/>
        <w:rPr>
          <w:szCs w:val="22"/>
          <w:lang w:val="lv-LV"/>
        </w:rPr>
      </w:pPr>
      <w:r>
        <w:rPr>
          <w:szCs w:val="22"/>
          <w:lang w:val="lv-LV"/>
        </w:rPr>
        <w:t>Nav pieejama informācija par šīs vakcīnas pārdozēšanu.</w:t>
      </w:r>
    </w:p>
    <w:p w14:paraId="56A0C079" w14:textId="77777777" w:rsidR="004A008B" w:rsidRDefault="004A008B" w:rsidP="00EE32C6">
      <w:pPr>
        <w:tabs>
          <w:tab w:val="clear" w:pos="567"/>
        </w:tabs>
        <w:suppressAutoHyphens/>
        <w:spacing w:line="240" w:lineRule="auto"/>
        <w:rPr>
          <w:szCs w:val="22"/>
          <w:lang w:val="lv-LV"/>
        </w:rPr>
      </w:pPr>
    </w:p>
    <w:p w14:paraId="7004D20C" w14:textId="77777777" w:rsidR="004A008B" w:rsidRDefault="004A008B" w:rsidP="00EE32C6">
      <w:pPr>
        <w:tabs>
          <w:tab w:val="clear" w:pos="567"/>
        </w:tabs>
        <w:suppressAutoHyphens/>
        <w:spacing w:line="240" w:lineRule="auto"/>
        <w:rPr>
          <w:szCs w:val="22"/>
          <w:lang w:val="lv-LV"/>
        </w:rPr>
      </w:pPr>
      <w:r>
        <w:rPr>
          <w:szCs w:val="22"/>
          <w:u w:val="single"/>
          <w:lang w:val="lv-LV"/>
        </w:rPr>
        <w:t>Nesaderība:</w:t>
      </w:r>
    </w:p>
    <w:p w14:paraId="03FB0C60" w14:textId="77777777" w:rsidR="004A008B" w:rsidRDefault="004A008B" w:rsidP="00EE32C6">
      <w:pPr>
        <w:tabs>
          <w:tab w:val="clear" w:pos="567"/>
        </w:tabs>
        <w:suppressAutoHyphens/>
        <w:spacing w:line="240" w:lineRule="auto"/>
        <w:rPr>
          <w:szCs w:val="22"/>
          <w:lang w:val="lv-LV"/>
        </w:rPr>
      </w:pPr>
      <w:r>
        <w:rPr>
          <w:szCs w:val="22"/>
          <w:lang w:val="lv-LV"/>
        </w:rPr>
        <w:t>Nelietot maisījumā ar citām veterinārajām zālēm.</w:t>
      </w:r>
    </w:p>
    <w:p w14:paraId="511675A6" w14:textId="77777777" w:rsidR="004A008B" w:rsidRDefault="004A008B" w:rsidP="00EE32C6">
      <w:pPr>
        <w:tabs>
          <w:tab w:val="clear" w:pos="567"/>
        </w:tabs>
        <w:suppressAutoHyphens/>
        <w:spacing w:line="240" w:lineRule="auto"/>
        <w:rPr>
          <w:szCs w:val="22"/>
          <w:lang w:val="lv-LV"/>
        </w:rPr>
      </w:pPr>
    </w:p>
    <w:p w14:paraId="65AC32AD" w14:textId="77777777" w:rsidR="004A008B" w:rsidRDefault="004A008B" w:rsidP="00EE32C6">
      <w:pPr>
        <w:tabs>
          <w:tab w:val="clear" w:pos="567"/>
        </w:tabs>
        <w:suppressAutoHyphens/>
        <w:spacing w:line="240" w:lineRule="auto"/>
        <w:rPr>
          <w:szCs w:val="22"/>
          <w:lang w:val="lv-LV"/>
        </w:rPr>
      </w:pPr>
    </w:p>
    <w:p w14:paraId="1A20FABB" w14:textId="77777777" w:rsidR="004A008B" w:rsidRDefault="004A008B" w:rsidP="00EE32C6">
      <w:pPr>
        <w:tabs>
          <w:tab w:val="clear" w:pos="567"/>
        </w:tabs>
        <w:suppressAutoHyphens/>
        <w:spacing w:line="240" w:lineRule="auto"/>
        <w:ind w:left="567" w:hanging="567"/>
        <w:rPr>
          <w:b/>
          <w:szCs w:val="22"/>
          <w:lang w:val="lv-LV"/>
        </w:rPr>
      </w:pPr>
      <w:r>
        <w:rPr>
          <w:b/>
          <w:bCs/>
          <w:szCs w:val="22"/>
          <w:highlight w:val="lightGray"/>
          <w:lang w:val="lv-LV"/>
        </w:rPr>
        <w:t>13.</w:t>
      </w:r>
      <w:r>
        <w:rPr>
          <w:b/>
          <w:bCs/>
          <w:szCs w:val="22"/>
          <w:lang w:val="lv-LV"/>
        </w:rPr>
        <w:tab/>
        <w:t>ĪPAŠI NORĀDĪJUMI NEIZLIETOTU VETERINĀRO ZĀĻU VAI TO ATKRITUMU IZNĪCINĀŠANAI</w:t>
      </w:r>
    </w:p>
    <w:p w14:paraId="7E3F9047" w14:textId="77777777" w:rsidR="004A008B" w:rsidRDefault="004A008B" w:rsidP="00EE32C6">
      <w:pPr>
        <w:tabs>
          <w:tab w:val="clear" w:pos="567"/>
        </w:tabs>
        <w:suppressAutoHyphens/>
        <w:spacing w:line="240" w:lineRule="auto"/>
        <w:rPr>
          <w:szCs w:val="22"/>
          <w:lang w:val="lv-LV"/>
        </w:rPr>
      </w:pPr>
    </w:p>
    <w:p w14:paraId="678EE468" w14:textId="77777777" w:rsidR="004A008B" w:rsidRDefault="004A008B" w:rsidP="00EE32C6">
      <w:pPr>
        <w:tabs>
          <w:tab w:val="clear" w:pos="567"/>
        </w:tabs>
        <w:suppressAutoHyphens/>
        <w:spacing w:line="240" w:lineRule="auto"/>
        <w:rPr>
          <w:szCs w:val="22"/>
          <w:lang w:val="lv-LV"/>
        </w:rPr>
      </w:pPr>
      <w:r>
        <w:rPr>
          <w:szCs w:val="22"/>
          <w:lang w:val="lv-LV"/>
        </w:rPr>
        <w:t>Jautājiet savam veterinārārstam, kā atbrīvoties no nevajadzīgām veterinārajām zālēm. Šādi pasākumi palīdzēs aizsargāt apkārtējo vidi.</w:t>
      </w:r>
    </w:p>
    <w:p w14:paraId="6FDD6A48" w14:textId="77777777" w:rsidR="004A008B" w:rsidRDefault="004A008B" w:rsidP="00EE32C6">
      <w:pPr>
        <w:tabs>
          <w:tab w:val="clear" w:pos="567"/>
        </w:tabs>
        <w:suppressAutoHyphens/>
        <w:spacing w:line="240" w:lineRule="auto"/>
        <w:rPr>
          <w:i/>
          <w:szCs w:val="22"/>
          <w:lang w:val="lv-LV"/>
        </w:rPr>
      </w:pPr>
    </w:p>
    <w:p w14:paraId="1C4339B4" w14:textId="77777777" w:rsidR="004A008B" w:rsidRDefault="004A008B" w:rsidP="00EE32C6">
      <w:pPr>
        <w:tabs>
          <w:tab w:val="clear" w:pos="567"/>
        </w:tabs>
        <w:suppressAutoHyphens/>
        <w:spacing w:line="240" w:lineRule="auto"/>
        <w:rPr>
          <w:szCs w:val="22"/>
          <w:lang w:val="lv-LV"/>
        </w:rPr>
      </w:pPr>
    </w:p>
    <w:p w14:paraId="5A097772" w14:textId="77777777" w:rsidR="004A008B" w:rsidRDefault="004A008B" w:rsidP="00EE32C6">
      <w:pPr>
        <w:tabs>
          <w:tab w:val="clear" w:pos="567"/>
        </w:tabs>
        <w:suppressAutoHyphens/>
        <w:spacing w:line="240" w:lineRule="auto"/>
        <w:ind w:left="567" w:hanging="590"/>
        <w:rPr>
          <w:szCs w:val="22"/>
          <w:lang w:val="lv-LV"/>
        </w:rPr>
      </w:pPr>
      <w:r w:rsidRPr="002B5065">
        <w:rPr>
          <w:b/>
          <w:bCs/>
          <w:szCs w:val="22"/>
          <w:highlight w:val="lightGray"/>
          <w:lang w:val="lv-LV"/>
        </w:rPr>
        <w:t>14.</w:t>
      </w:r>
      <w:r>
        <w:rPr>
          <w:b/>
          <w:bCs/>
          <w:szCs w:val="22"/>
          <w:lang w:val="lv-LV"/>
        </w:rPr>
        <w:tab/>
        <w:t>DATUMS, KAD LIETOŠANAS INSTRUKCIJA PĒDĒJO REIZI TIKA APSTIPRINĀTA</w:t>
      </w:r>
    </w:p>
    <w:p w14:paraId="38382E13" w14:textId="77777777" w:rsidR="004A008B" w:rsidRDefault="004A008B" w:rsidP="00EE32C6">
      <w:pPr>
        <w:tabs>
          <w:tab w:val="clear" w:pos="567"/>
        </w:tabs>
        <w:suppressAutoHyphens/>
        <w:spacing w:line="240" w:lineRule="auto"/>
        <w:jc w:val="both"/>
        <w:rPr>
          <w:szCs w:val="22"/>
          <w:lang w:val="lv-LV"/>
        </w:rPr>
      </w:pPr>
    </w:p>
    <w:p w14:paraId="5E4C6AB0" w14:textId="6BEDE2DE" w:rsidR="004A008B" w:rsidRPr="0011648F" w:rsidRDefault="00617201" w:rsidP="00EE32C6">
      <w:pPr>
        <w:tabs>
          <w:tab w:val="clear" w:pos="567"/>
        </w:tabs>
        <w:suppressAutoHyphens/>
        <w:spacing w:line="240" w:lineRule="auto"/>
        <w:jc w:val="both"/>
        <w:rPr>
          <w:lang w:val="es-ES"/>
        </w:rPr>
      </w:pPr>
      <w:r>
        <w:rPr>
          <w:lang w:val="es-ES"/>
        </w:rPr>
        <w:t>08</w:t>
      </w:r>
      <w:r w:rsidR="00037E66">
        <w:rPr>
          <w:lang w:val="es-ES"/>
        </w:rPr>
        <w:t>.</w:t>
      </w:r>
      <w:r w:rsidR="001E7C21">
        <w:rPr>
          <w:lang w:val="es-ES"/>
        </w:rPr>
        <w:t>01</w:t>
      </w:r>
      <w:r w:rsidR="0011648F">
        <w:rPr>
          <w:lang w:val="es-ES"/>
        </w:rPr>
        <w:t>.202</w:t>
      </w:r>
      <w:r w:rsidR="001E7C21">
        <w:rPr>
          <w:lang w:val="es-ES"/>
        </w:rPr>
        <w:t>4</w:t>
      </w:r>
    </w:p>
    <w:p w14:paraId="34A5CF55" w14:textId="77777777" w:rsidR="004A008B" w:rsidRDefault="004A008B" w:rsidP="00EE32C6">
      <w:pPr>
        <w:tabs>
          <w:tab w:val="clear" w:pos="567"/>
        </w:tabs>
        <w:suppressAutoHyphens/>
        <w:spacing w:line="240" w:lineRule="auto"/>
        <w:jc w:val="both"/>
        <w:rPr>
          <w:szCs w:val="22"/>
          <w:lang w:val="lv-LV"/>
        </w:rPr>
      </w:pPr>
    </w:p>
    <w:p w14:paraId="580FD136" w14:textId="77777777" w:rsidR="004A008B" w:rsidRDefault="004A008B" w:rsidP="00EE32C6">
      <w:pPr>
        <w:tabs>
          <w:tab w:val="clear" w:pos="567"/>
        </w:tabs>
        <w:suppressAutoHyphens/>
        <w:spacing w:line="240" w:lineRule="auto"/>
        <w:jc w:val="both"/>
        <w:rPr>
          <w:szCs w:val="22"/>
          <w:lang w:val="lv-LV"/>
        </w:rPr>
      </w:pPr>
    </w:p>
    <w:p w14:paraId="71D9DC95" w14:textId="77777777" w:rsidR="004A008B" w:rsidRDefault="004A008B" w:rsidP="00EE32C6">
      <w:pPr>
        <w:tabs>
          <w:tab w:val="clear" w:pos="567"/>
        </w:tabs>
        <w:suppressAutoHyphens/>
        <w:spacing w:line="240" w:lineRule="auto"/>
        <w:jc w:val="both"/>
        <w:rPr>
          <w:b/>
          <w:szCs w:val="22"/>
          <w:lang w:val="lv-LV"/>
        </w:rPr>
      </w:pPr>
      <w:r>
        <w:rPr>
          <w:b/>
          <w:bCs/>
          <w:szCs w:val="22"/>
          <w:highlight w:val="lightGray"/>
          <w:lang w:val="lv-LV"/>
        </w:rPr>
        <w:t>15.</w:t>
      </w:r>
      <w:r>
        <w:rPr>
          <w:b/>
          <w:bCs/>
          <w:szCs w:val="22"/>
          <w:lang w:val="lv-LV"/>
        </w:rPr>
        <w:tab/>
        <w:t>CITA INFORMĀCIJA</w:t>
      </w:r>
    </w:p>
    <w:p w14:paraId="4DF02369" w14:textId="77777777" w:rsidR="004A008B" w:rsidRDefault="004A008B" w:rsidP="00EE32C6">
      <w:pPr>
        <w:tabs>
          <w:tab w:val="clear" w:pos="567"/>
        </w:tabs>
        <w:suppressAutoHyphens/>
        <w:spacing w:line="240" w:lineRule="auto"/>
        <w:jc w:val="both"/>
        <w:rPr>
          <w:szCs w:val="22"/>
          <w:lang w:val="lv-LV"/>
        </w:rPr>
      </w:pPr>
    </w:p>
    <w:p w14:paraId="493806B0" w14:textId="08DDE7C3" w:rsidR="004A008B" w:rsidRPr="007136B7" w:rsidRDefault="004A008B" w:rsidP="00EE32C6">
      <w:pPr>
        <w:tabs>
          <w:tab w:val="clear" w:pos="567"/>
        </w:tabs>
        <w:suppressAutoHyphens/>
        <w:spacing w:line="240" w:lineRule="auto"/>
        <w:jc w:val="both"/>
        <w:rPr>
          <w:szCs w:val="22"/>
          <w:lang w:val="pl-PL"/>
        </w:rPr>
      </w:pPr>
      <w:r>
        <w:rPr>
          <w:szCs w:val="22"/>
          <w:lang w:val="lv-LV"/>
        </w:rPr>
        <w:t>Iepakojuma izmēr</w:t>
      </w:r>
      <w:r w:rsidR="00AB1555">
        <w:rPr>
          <w:szCs w:val="22"/>
          <w:lang w:val="lv-LV"/>
        </w:rPr>
        <w:t>i</w:t>
      </w:r>
      <w:r>
        <w:rPr>
          <w:szCs w:val="22"/>
          <w:lang w:val="lv-LV"/>
        </w:rPr>
        <w:t>:</w:t>
      </w:r>
      <w:r w:rsidR="00EE32C6">
        <w:rPr>
          <w:szCs w:val="22"/>
          <w:lang w:val="lv-LV"/>
        </w:rPr>
        <w:t xml:space="preserve"> </w:t>
      </w:r>
      <w:r>
        <w:rPr>
          <w:szCs w:val="22"/>
          <w:lang w:val="lv-LV"/>
        </w:rPr>
        <w:t>Kartona kaste ar 1 flakonu, kas satur 100 ml.</w:t>
      </w:r>
    </w:p>
    <w:p w14:paraId="056560E3" w14:textId="77777777" w:rsidR="004A008B" w:rsidRPr="007136B7" w:rsidRDefault="004A008B" w:rsidP="00EE32C6">
      <w:pPr>
        <w:tabs>
          <w:tab w:val="clear" w:pos="567"/>
        </w:tabs>
        <w:suppressAutoHyphens/>
        <w:spacing w:line="240" w:lineRule="auto"/>
        <w:jc w:val="both"/>
        <w:rPr>
          <w:szCs w:val="22"/>
          <w:lang w:val="pl-PL"/>
        </w:rPr>
      </w:pPr>
    </w:p>
    <w:p w14:paraId="1D429ADD" w14:textId="77777777" w:rsidR="009C60A9" w:rsidRDefault="009C60A9" w:rsidP="00EE32C6">
      <w:pPr>
        <w:tabs>
          <w:tab w:val="clear" w:pos="567"/>
        </w:tabs>
        <w:suppressAutoHyphens/>
        <w:spacing w:line="240" w:lineRule="auto"/>
        <w:jc w:val="both"/>
        <w:rPr>
          <w:szCs w:val="22"/>
          <w:lang w:val="de-DE"/>
        </w:rPr>
      </w:pPr>
      <w:proofErr w:type="spellStart"/>
      <w:r>
        <w:rPr>
          <w:szCs w:val="22"/>
          <w:lang w:val="de-DE"/>
        </w:rPr>
        <w:t>Izplatīšanai</w:t>
      </w:r>
      <w:proofErr w:type="spellEnd"/>
      <w:r>
        <w:rPr>
          <w:szCs w:val="22"/>
          <w:lang w:val="de-DE"/>
        </w:rPr>
        <w:t xml:space="preserve"> </w:t>
      </w:r>
      <w:proofErr w:type="spellStart"/>
      <w:r>
        <w:rPr>
          <w:szCs w:val="22"/>
          <w:lang w:val="de-DE"/>
        </w:rPr>
        <w:t>tikai</w:t>
      </w:r>
      <w:proofErr w:type="spellEnd"/>
      <w:r>
        <w:rPr>
          <w:szCs w:val="22"/>
          <w:lang w:val="de-DE"/>
        </w:rPr>
        <w:t xml:space="preserve"> </w:t>
      </w:r>
      <w:proofErr w:type="spellStart"/>
      <w:r>
        <w:rPr>
          <w:szCs w:val="22"/>
          <w:lang w:val="de-DE"/>
        </w:rPr>
        <w:t>praktizējošam</w:t>
      </w:r>
      <w:proofErr w:type="spellEnd"/>
      <w:r>
        <w:rPr>
          <w:szCs w:val="22"/>
          <w:lang w:val="de-DE"/>
        </w:rPr>
        <w:t xml:space="preserve"> </w:t>
      </w:r>
      <w:proofErr w:type="spellStart"/>
      <w:r>
        <w:rPr>
          <w:szCs w:val="22"/>
          <w:lang w:val="de-DE"/>
        </w:rPr>
        <w:t>veterinārārstam</w:t>
      </w:r>
      <w:proofErr w:type="spellEnd"/>
      <w:r>
        <w:rPr>
          <w:szCs w:val="22"/>
          <w:lang w:val="de-DE"/>
        </w:rPr>
        <w:t xml:space="preserve">. </w:t>
      </w:r>
    </w:p>
    <w:p w14:paraId="1F3BE52E" w14:textId="77777777" w:rsidR="004A008B" w:rsidRDefault="004A008B" w:rsidP="00EE32C6">
      <w:pPr>
        <w:tabs>
          <w:tab w:val="clear" w:pos="567"/>
        </w:tabs>
        <w:suppressAutoHyphens/>
        <w:spacing w:line="240" w:lineRule="auto"/>
        <w:jc w:val="both"/>
        <w:rPr>
          <w:szCs w:val="22"/>
          <w:lang w:val="de-DE"/>
        </w:rPr>
      </w:pPr>
    </w:p>
    <w:sectPr w:rsidR="004A008B">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BB48B" w14:textId="77777777" w:rsidR="00021F7D" w:rsidRDefault="00021F7D">
      <w:r>
        <w:separator/>
      </w:r>
    </w:p>
  </w:endnote>
  <w:endnote w:type="continuationSeparator" w:id="0">
    <w:p w14:paraId="43A84D83" w14:textId="77777777" w:rsidR="00021F7D" w:rsidRDefault="00021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474BD" w14:textId="77777777" w:rsidR="004A008B" w:rsidRDefault="004A008B">
    <w:pPr>
      <w:pStyle w:val="Footer"/>
      <w:tabs>
        <w:tab w:val="clear" w:pos="8930"/>
        <w:tab w:val="right" w:pos="8931"/>
      </w:tabs>
      <w:jc w:val="center"/>
      <w:rPr>
        <w:rFonts w:ascii="Times New Roman" w:hAnsi="Times New Roman"/>
        <w:lang w:val="el-GR"/>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3F5D1B">
      <w:rPr>
        <w:rFonts w:ascii="Times New Roman" w:hAnsi="Times New Roman"/>
        <w:noProof/>
      </w:rPr>
      <w:t>1</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1ECE1" w14:textId="77777777" w:rsidR="004A008B" w:rsidRDefault="004A008B">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3E7D5" w14:textId="77777777" w:rsidR="00021F7D" w:rsidRDefault="00021F7D">
      <w:r>
        <w:separator/>
      </w:r>
    </w:p>
  </w:footnote>
  <w:footnote w:type="continuationSeparator" w:id="0">
    <w:p w14:paraId="5FF520D7" w14:textId="77777777" w:rsidR="00021F7D" w:rsidRDefault="00021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F2A5F8E">
      <w:start w:val="1"/>
      <w:numFmt w:val="decimal"/>
      <w:lvlText w:val="%1."/>
      <w:lvlJc w:val="left"/>
      <w:pPr>
        <w:tabs>
          <w:tab w:val="num" w:pos="720"/>
        </w:tabs>
        <w:ind w:left="720" w:hanging="360"/>
      </w:pPr>
    </w:lvl>
    <w:lvl w:ilvl="1" w:tplc="5A2252BC">
      <w:start w:val="1"/>
      <w:numFmt w:val="lowerLetter"/>
      <w:lvlText w:val="%2."/>
      <w:lvlJc w:val="left"/>
      <w:pPr>
        <w:tabs>
          <w:tab w:val="num" w:pos="1440"/>
        </w:tabs>
        <w:ind w:left="1440" w:hanging="360"/>
      </w:pPr>
    </w:lvl>
    <w:lvl w:ilvl="2" w:tplc="768A0FE4" w:tentative="1">
      <w:start w:val="1"/>
      <w:numFmt w:val="lowerRoman"/>
      <w:lvlText w:val="%3."/>
      <w:lvlJc w:val="right"/>
      <w:pPr>
        <w:tabs>
          <w:tab w:val="num" w:pos="2160"/>
        </w:tabs>
        <w:ind w:left="2160" w:hanging="180"/>
      </w:pPr>
    </w:lvl>
    <w:lvl w:ilvl="3" w:tplc="24203596" w:tentative="1">
      <w:start w:val="1"/>
      <w:numFmt w:val="decimal"/>
      <w:lvlText w:val="%4."/>
      <w:lvlJc w:val="left"/>
      <w:pPr>
        <w:tabs>
          <w:tab w:val="num" w:pos="2880"/>
        </w:tabs>
        <w:ind w:left="2880" w:hanging="360"/>
      </w:pPr>
    </w:lvl>
    <w:lvl w:ilvl="4" w:tplc="4C0E2258" w:tentative="1">
      <w:start w:val="1"/>
      <w:numFmt w:val="lowerLetter"/>
      <w:lvlText w:val="%5."/>
      <w:lvlJc w:val="left"/>
      <w:pPr>
        <w:tabs>
          <w:tab w:val="num" w:pos="3600"/>
        </w:tabs>
        <w:ind w:left="3600" w:hanging="360"/>
      </w:pPr>
    </w:lvl>
    <w:lvl w:ilvl="5" w:tplc="E2603E26" w:tentative="1">
      <w:start w:val="1"/>
      <w:numFmt w:val="lowerRoman"/>
      <w:lvlText w:val="%6."/>
      <w:lvlJc w:val="right"/>
      <w:pPr>
        <w:tabs>
          <w:tab w:val="num" w:pos="4320"/>
        </w:tabs>
        <w:ind w:left="4320" w:hanging="180"/>
      </w:pPr>
    </w:lvl>
    <w:lvl w:ilvl="6" w:tplc="A856549A" w:tentative="1">
      <w:start w:val="1"/>
      <w:numFmt w:val="decimal"/>
      <w:lvlText w:val="%7."/>
      <w:lvlJc w:val="left"/>
      <w:pPr>
        <w:tabs>
          <w:tab w:val="num" w:pos="5040"/>
        </w:tabs>
        <w:ind w:left="5040" w:hanging="360"/>
      </w:pPr>
    </w:lvl>
    <w:lvl w:ilvl="7" w:tplc="F3B06DB4" w:tentative="1">
      <w:start w:val="1"/>
      <w:numFmt w:val="lowerLetter"/>
      <w:lvlText w:val="%8."/>
      <w:lvlJc w:val="left"/>
      <w:pPr>
        <w:tabs>
          <w:tab w:val="num" w:pos="5760"/>
        </w:tabs>
        <w:ind w:left="5760" w:hanging="360"/>
      </w:pPr>
    </w:lvl>
    <w:lvl w:ilvl="8" w:tplc="1636841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0E622A0">
      <w:start w:val="6"/>
      <w:numFmt w:val="decimal"/>
      <w:lvlText w:val="%1."/>
      <w:lvlJc w:val="left"/>
      <w:pPr>
        <w:tabs>
          <w:tab w:val="num" w:pos="930"/>
        </w:tabs>
        <w:ind w:left="930" w:hanging="570"/>
      </w:pPr>
      <w:rPr>
        <w:rFonts w:hint="default"/>
      </w:rPr>
    </w:lvl>
    <w:lvl w:ilvl="1" w:tplc="DDACB7B0" w:tentative="1">
      <w:start w:val="1"/>
      <w:numFmt w:val="lowerLetter"/>
      <w:lvlText w:val="%2."/>
      <w:lvlJc w:val="left"/>
      <w:pPr>
        <w:tabs>
          <w:tab w:val="num" w:pos="1440"/>
        </w:tabs>
        <w:ind w:left="1440" w:hanging="360"/>
      </w:pPr>
    </w:lvl>
    <w:lvl w:ilvl="2" w:tplc="75EC5C58" w:tentative="1">
      <w:start w:val="1"/>
      <w:numFmt w:val="lowerRoman"/>
      <w:lvlText w:val="%3."/>
      <w:lvlJc w:val="right"/>
      <w:pPr>
        <w:tabs>
          <w:tab w:val="num" w:pos="2160"/>
        </w:tabs>
        <w:ind w:left="2160" w:hanging="180"/>
      </w:pPr>
    </w:lvl>
    <w:lvl w:ilvl="3" w:tplc="F6A25802" w:tentative="1">
      <w:start w:val="1"/>
      <w:numFmt w:val="decimal"/>
      <w:lvlText w:val="%4."/>
      <w:lvlJc w:val="left"/>
      <w:pPr>
        <w:tabs>
          <w:tab w:val="num" w:pos="2880"/>
        </w:tabs>
        <w:ind w:left="2880" w:hanging="360"/>
      </w:pPr>
    </w:lvl>
    <w:lvl w:ilvl="4" w:tplc="D26629EE" w:tentative="1">
      <w:start w:val="1"/>
      <w:numFmt w:val="lowerLetter"/>
      <w:lvlText w:val="%5."/>
      <w:lvlJc w:val="left"/>
      <w:pPr>
        <w:tabs>
          <w:tab w:val="num" w:pos="3600"/>
        </w:tabs>
        <w:ind w:left="3600" w:hanging="360"/>
      </w:pPr>
    </w:lvl>
    <w:lvl w:ilvl="5" w:tplc="D91228A8" w:tentative="1">
      <w:start w:val="1"/>
      <w:numFmt w:val="lowerRoman"/>
      <w:lvlText w:val="%6."/>
      <w:lvlJc w:val="right"/>
      <w:pPr>
        <w:tabs>
          <w:tab w:val="num" w:pos="4320"/>
        </w:tabs>
        <w:ind w:left="4320" w:hanging="180"/>
      </w:pPr>
    </w:lvl>
    <w:lvl w:ilvl="6" w:tplc="1CA09134" w:tentative="1">
      <w:start w:val="1"/>
      <w:numFmt w:val="decimal"/>
      <w:lvlText w:val="%7."/>
      <w:lvlJc w:val="left"/>
      <w:pPr>
        <w:tabs>
          <w:tab w:val="num" w:pos="5040"/>
        </w:tabs>
        <w:ind w:left="5040" w:hanging="360"/>
      </w:pPr>
    </w:lvl>
    <w:lvl w:ilvl="7" w:tplc="0D2EDD30" w:tentative="1">
      <w:start w:val="1"/>
      <w:numFmt w:val="lowerLetter"/>
      <w:lvlText w:val="%8."/>
      <w:lvlJc w:val="left"/>
      <w:pPr>
        <w:tabs>
          <w:tab w:val="num" w:pos="5760"/>
        </w:tabs>
        <w:ind w:left="5760" w:hanging="360"/>
      </w:pPr>
    </w:lvl>
    <w:lvl w:ilvl="8" w:tplc="2D32592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BC1281DE">
      <w:start w:val="1"/>
      <w:numFmt w:val="bullet"/>
      <w:lvlText w:val=""/>
      <w:lvlJc w:val="left"/>
      <w:pPr>
        <w:tabs>
          <w:tab w:val="num" w:pos="776"/>
        </w:tabs>
        <w:ind w:left="776" w:hanging="360"/>
      </w:pPr>
      <w:rPr>
        <w:rFonts w:ascii="Symbol" w:hAnsi="Symbol" w:hint="default"/>
      </w:rPr>
    </w:lvl>
    <w:lvl w:ilvl="1" w:tplc="9FAE3EA4" w:tentative="1">
      <w:start w:val="1"/>
      <w:numFmt w:val="bullet"/>
      <w:lvlText w:val="o"/>
      <w:lvlJc w:val="left"/>
      <w:pPr>
        <w:tabs>
          <w:tab w:val="num" w:pos="1496"/>
        </w:tabs>
        <w:ind w:left="1496" w:hanging="360"/>
      </w:pPr>
      <w:rPr>
        <w:rFonts w:ascii="Courier New" w:hAnsi="Courier New" w:hint="default"/>
      </w:rPr>
    </w:lvl>
    <w:lvl w:ilvl="2" w:tplc="75688882" w:tentative="1">
      <w:start w:val="1"/>
      <w:numFmt w:val="bullet"/>
      <w:lvlText w:val=""/>
      <w:lvlJc w:val="left"/>
      <w:pPr>
        <w:tabs>
          <w:tab w:val="num" w:pos="2216"/>
        </w:tabs>
        <w:ind w:left="2216" w:hanging="360"/>
      </w:pPr>
      <w:rPr>
        <w:rFonts w:ascii="Wingdings" w:hAnsi="Wingdings" w:hint="default"/>
      </w:rPr>
    </w:lvl>
    <w:lvl w:ilvl="3" w:tplc="87CE694E" w:tentative="1">
      <w:start w:val="1"/>
      <w:numFmt w:val="bullet"/>
      <w:lvlText w:val=""/>
      <w:lvlJc w:val="left"/>
      <w:pPr>
        <w:tabs>
          <w:tab w:val="num" w:pos="2936"/>
        </w:tabs>
        <w:ind w:left="2936" w:hanging="360"/>
      </w:pPr>
      <w:rPr>
        <w:rFonts w:ascii="Symbol" w:hAnsi="Symbol" w:hint="default"/>
      </w:rPr>
    </w:lvl>
    <w:lvl w:ilvl="4" w:tplc="2B1890A0" w:tentative="1">
      <w:start w:val="1"/>
      <w:numFmt w:val="bullet"/>
      <w:lvlText w:val="o"/>
      <w:lvlJc w:val="left"/>
      <w:pPr>
        <w:tabs>
          <w:tab w:val="num" w:pos="3656"/>
        </w:tabs>
        <w:ind w:left="3656" w:hanging="360"/>
      </w:pPr>
      <w:rPr>
        <w:rFonts w:ascii="Courier New" w:hAnsi="Courier New" w:hint="default"/>
      </w:rPr>
    </w:lvl>
    <w:lvl w:ilvl="5" w:tplc="AE022422" w:tentative="1">
      <w:start w:val="1"/>
      <w:numFmt w:val="bullet"/>
      <w:lvlText w:val=""/>
      <w:lvlJc w:val="left"/>
      <w:pPr>
        <w:tabs>
          <w:tab w:val="num" w:pos="4376"/>
        </w:tabs>
        <w:ind w:left="4376" w:hanging="360"/>
      </w:pPr>
      <w:rPr>
        <w:rFonts w:ascii="Wingdings" w:hAnsi="Wingdings" w:hint="default"/>
      </w:rPr>
    </w:lvl>
    <w:lvl w:ilvl="6" w:tplc="B818F4BA" w:tentative="1">
      <w:start w:val="1"/>
      <w:numFmt w:val="bullet"/>
      <w:lvlText w:val=""/>
      <w:lvlJc w:val="left"/>
      <w:pPr>
        <w:tabs>
          <w:tab w:val="num" w:pos="5096"/>
        </w:tabs>
        <w:ind w:left="5096" w:hanging="360"/>
      </w:pPr>
      <w:rPr>
        <w:rFonts w:ascii="Symbol" w:hAnsi="Symbol" w:hint="default"/>
      </w:rPr>
    </w:lvl>
    <w:lvl w:ilvl="7" w:tplc="2CB6C6D2" w:tentative="1">
      <w:start w:val="1"/>
      <w:numFmt w:val="bullet"/>
      <w:lvlText w:val="o"/>
      <w:lvlJc w:val="left"/>
      <w:pPr>
        <w:tabs>
          <w:tab w:val="num" w:pos="5816"/>
        </w:tabs>
        <w:ind w:left="5816" w:hanging="360"/>
      </w:pPr>
      <w:rPr>
        <w:rFonts w:ascii="Courier New" w:hAnsi="Courier New" w:hint="default"/>
      </w:rPr>
    </w:lvl>
    <w:lvl w:ilvl="8" w:tplc="0130DFE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426348E">
      <w:start w:val="1"/>
      <w:numFmt w:val="bullet"/>
      <w:lvlText w:val=""/>
      <w:lvlJc w:val="left"/>
      <w:pPr>
        <w:tabs>
          <w:tab w:val="num" w:pos="776"/>
        </w:tabs>
        <w:ind w:left="776" w:hanging="360"/>
      </w:pPr>
      <w:rPr>
        <w:rFonts w:ascii="Symbol" w:hAnsi="Symbol" w:hint="default"/>
      </w:rPr>
    </w:lvl>
    <w:lvl w:ilvl="1" w:tplc="AA202000" w:tentative="1">
      <w:start w:val="1"/>
      <w:numFmt w:val="bullet"/>
      <w:lvlText w:val="o"/>
      <w:lvlJc w:val="left"/>
      <w:pPr>
        <w:tabs>
          <w:tab w:val="num" w:pos="1496"/>
        </w:tabs>
        <w:ind w:left="1496" w:hanging="360"/>
      </w:pPr>
      <w:rPr>
        <w:rFonts w:ascii="Courier New" w:hAnsi="Courier New" w:hint="default"/>
      </w:rPr>
    </w:lvl>
    <w:lvl w:ilvl="2" w:tplc="218E88DC" w:tentative="1">
      <w:start w:val="1"/>
      <w:numFmt w:val="bullet"/>
      <w:lvlText w:val=""/>
      <w:lvlJc w:val="left"/>
      <w:pPr>
        <w:tabs>
          <w:tab w:val="num" w:pos="2216"/>
        </w:tabs>
        <w:ind w:left="2216" w:hanging="360"/>
      </w:pPr>
      <w:rPr>
        <w:rFonts w:ascii="Wingdings" w:hAnsi="Wingdings" w:hint="default"/>
      </w:rPr>
    </w:lvl>
    <w:lvl w:ilvl="3" w:tplc="F664EF82" w:tentative="1">
      <w:start w:val="1"/>
      <w:numFmt w:val="bullet"/>
      <w:lvlText w:val=""/>
      <w:lvlJc w:val="left"/>
      <w:pPr>
        <w:tabs>
          <w:tab w:val="num" w:pos="2936"/>
        </w:tabs>
        <w:ind w:left="2936" w:hanging="360"/>
      </w:pPr>
      <w:rPr>
        <w:rFonts w:ascii="Symbol" w:hAnsi="Symbol" w:hint="default"/>
      </w:rPr>
    </w:lvl>
    <w:lvl w:ilvl="4" w:tplc="067E84EE" w:tentative="1">
      <w:start w:val="1"/>
      <w:numFmt w:val="bullet"/>
      <w:lvlText w:val="o"/>
      <w:lvlJc w:val="left"/>
      <w:pPr>
        <w:tabs>
          <w:tab w:val="num" w:pos="3656"/>
        </w:tabs>
        <w:ind w:left="3656" w:hanging="360"/>
      </w:pPr>
      <w:rPr>
        <w:rFonts w:ascii="Courier New" w:hAnsi="Courier New" w:hint="default"/>
      </w:rPr>
    </w:lvl>
    <w:lvl w:ilvl="5" w:tplc="3EF0103E" w:tentative="1">
      <w:start w:val="1"/>
      <w:numFmt w:val="bullet"/>
      <w:lvlText w:val=""/>
      <w:lvlJc w:val="left"/>
      <w:pPr>
        <w:tabs>
          <w:tab w:val="num" w:pos="4376"/>
        </w:tabs>
        <w:ind w:left="4376" w:hanging="360"/>
      </w:pPr>
      <w:rPr>
        <w:rFonts w:ascii="Wingdings" w:hAnsi="Wingdings" w:hint="default"/>
      </w:rPr>
    </w:lvl>
    <w:lvl w:ilvl="6" w:tplc="7D767AFE" w:tentative="1">
      <w:start w:val="1"/>
      <w:numFmt w:val="bullet"/>
      <w:lvlText w:val=""/>
      <w:lvlJc w:val="left"/>
      <w:pPr>
        <w:tabs>
          <w:tab w:val="num" w:pos="5096"/>
        </w:tabs>
        <w:ind w:left="5096" w:hanging="360"/>
      </w:pPr>
      <w:rPr>
        <w:rFonts w:ascii="Symbol" w:hAnsi="Symbol" w:hint="default"/>
      </w:rPr>
    </w:lvl>
    <w:lvl w:ilvl="7" w:tplc="EDBE3404" w:tentative="1">
      <w:start w:val="1"/>
      <w:numFmt w:val="bullet"/>
      <w:lvlText w:val="o"/>
      <w:lvlJc w:val="left"/>
      <w:pPr>
        <w:tabs>
          <w:tab w:val="num" w:pos="5816"/>
        </w:tabs>
        <w:ind w:left="5816" w:hanging="360"/>
      </w:pPr>
      <w:rPr>
        <w:rFonts w:ascii="Courier New" w:hAnsi="Courier New" w:hint="default"/>
      </w:rPr>
    </w:lvl>
    <w:lvl w:ilvl="8" w:tplc="FF1C6E7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214E2E0">
      <w:start w:val="1"/>
      <w:numFmt w:val="decimal"/>
      <w:lvlText w:val="%1."/>
      <w:lvlJc w:val="left"/>
      <w:pPr>
        <w:tabs>
          <w:tab w:val="num" w:pos="720"/>
        </w:tabs>
        <w:ind w:left="720" w:hanging="360"/>
      </w:pPr>
    </w:lvl>
    <w:lvl w:ilvl="1" w:tplc="26A4C238">
      <w:start w:val="1"/>
      <w:numFmt w:val="lowerLetter"/>
      <w:lvlText w:val="%2."/>
      <w:lvlJc w:val="left"/>
      <w:pPr>
        <w:tabs>
          <w:tab w:val="num" w:pos="1440"/>
        </w:tabs>
        <w:ind w:left="1440" w:hanging="360"/>
      </w:pPr>
    </w:lvl>
    <w:lvl w:ilvl="2" w:tplc="8AF67AAE" w:tentative="1">
      <w:start w:val="1"/>
      <w:numFmt w:val="lowerRoman"/>
      <w:lvlText w:val="%3."/>
      <w:lvlJc w:val="right"/>
      <w:pPr>
        <w:tabs>
          <w:tab w:val="num" w:pos="2160"/>
        </w:tabs>
        <w:ind w:left="2160" w:hanging="180"/>
      </w:pPr>
    </w:lvl>
    <w:lvl w:ilvl="3" w:tplc="017E9910" w:tentative="1">
      <w:start w:val="1"/>
      <w:numFmt w:val="decimal"/>
      <w:lvlText w:val="%4."/>
      <w:lvlJc w:val="left"/>
      <w:pPr>
        <w:tabs>
          <w:tab w:val="num" w:pos="2880"/>
        </w:tabs>
        <w:ind w:left="2880" w:hanging="360"/>
      </w:pPr>
    </w:lvl>
    <w:lvl w:ilvl="4" w:tplc="7480C49A" w:tentative="1">
      <w:start w:val="1"/>
      <w:numFmt w:val="lowerLetter"/>
      <w:lvlText w:val="%5."/>
      <w:lvlJc w:val="left"/>
      <w:pPr>
        <w:tabs>
          <w:tab w:val="num" w:pos="3600"/>
        </w:tabs>
        <w:ind w:left="3600" w:hanging="360"/>
      </w:pPr>
    </w:lvl>
    <w:lvl w:ilvl="5" w:tplc="BF0CE29E" w:tentative="1">
      <w:start w:val="1"/>
      <w:numFmt w:val="lowerRoman"/>
      <w:lvlText w:val="%6."/>
      <w:lvlJc w:val="right"/>
      <w:pPr>
        <w:tabs>
          <w:tab w:val="num" w:pos="4320"/>
        </w:tabs>
        <w:ind w:left="4320" w:hanging="180"/>
      </w:pPr>
    </w:lvl>
    <w:lvl w:ilvl="6" w:tplc="8500D368" w:tentative="1">
      <w:start w:val="1"/>
      <w:numFmt w:val="decimal"/>
      <w:lvlText w:val="%7."/>
      <w:lvlJc w:val="left"/>
      <w:pPr>
        <w:tabs>
          <w:tab w:val="num" w:pos="5040"/>
        </w:tabs>
        <w:ind w:left="5040" w:hanging="360"/>
      </w:pPr>
    </w:lvl>
    <w:lvl w:ilvl="7" w:tplc="D188DF98" w:tentative="1">
      <w:start w:val="1"/>
      <w:numFmt w:val="lowerLetter"/>
      <w:lvlText w:val="%8."/>
      <w:lvlJc w:val="left"/>
      <w:pPr>
        <w:tabs>
          <w:tab w:val="num" w:pos="5760"/>
        </w:tabs>
        <w:ind w:left="5760" w:hanging="360"/>
      </w:pPr>
    </w:lvl>
    <w:lvl w:ilvl="8" w:tplc="60A2C1F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71D0A3C6">
      <w:numFmt w:val="bullet"/>
      <w:lvlText w:val="-"/>
      <w:lvlJc w:val="left"/>
      <w:pPr>
        <w:tabs>
          <w:tab w:val="num" w:pos="720"/>
        </w:tabs>
        <w:ind w:left="720" w:hanging="360"/>
      </w:pPr>
      <w:rPr>
        <w:rFonts w:ascii="Times New Roman" w:eastAsia="Times New Roman" w:hAnsi="Times New Roman" w:cs="Times New Roman" w:hint="default"/>
      </w:rPr>
    </w:lvl>
    <w:lvl w:ilvl="1" w:tplc="865AD0FC" w:tentative="1">
      <w:start w:val="1"/>
      <w:numFmt w:val="bullet"/>
      <w:lvlText w:val="o"/>
      <w:lvlJc w:val="left"/>
      <w:pPr>
        <w:tabs>
          <w:tab w:val="num" w:pos="1440"/>
        </w:tabs>
        <w:ind w:left="1440" w:hanging="360"/>
      </w:pPr>
      <w:rPr>
        <w:rFonts w:ascii="Courier New" w:hAnsi="Courier New" w:hint="default"/>
      </w:rPr>
    </w:lvl>
    <w:lvl w:ilvl="2" w:tplc="D556C67A" w:tentative="1">
      <w:start w:val="1"/>
      <w:numFmt w:val="bullet"/>
      <w:lvlText w:val=""/>
      <w:lvlJc w:val="left"/>
      <w:pPr>
        <w:tabs>
          <w:tab w:val="num" w:pos="2160"/>
        </w:tabs>
        <w:ind w:left="2160" w:hanging="360"/>
      </w:pPr>
      <w:rPr>
        <w:rFonts w:ascii="Wingdings" w:hAnsi="Wingdings" w:hint="default"/>
      </w:rPr>
    </w:lvl>
    <w:lvl w:ilvl="3" w:tplc="B5E0E936" w:tentative="1">
      <w:start w:val="1"/>
      <w:numFmt w:val="bullet"/>
      <w:lvlText w:val=""/>
      <w:lvlJc w:val="left"/>
      <w:pPr>
        <w:tabs>
          <w:tab w:val="num" w:pos="2880"/>
        </w:tabs>
        <w:ind w:left="2880" w:hanging="360"/>
      </w:pPr>
      <w:rPr>
        <w:rFonts w:ascii="Symbol" w:hAnsi="Symbol" w:hint="default"/>
      </w:rPr>
    </w:lvl>
    <w:lvl w:ilvl="4" w:tplc="82D8191C" w:tentative="1">
      <w:start w:val="1"/>
      <w:numFmt w:val="bullet"/>
      <w:lvlText w:val="o"/>
      <w:lvlJc w:val="left"/>
      <w:pPr>
        <w:tabs>
          <w:tab w:val="num" w:pos="3600"/>
        </w:tabs>
        <w:ind w:left="3600" w:hanging="360"/>
      </w:pPr>
      <w:rPr>
        <w:rFonts w:ascii="Courier New" w:hAnsi="Courier New" w:hint="default"/>
      </w:rPr>
    </w:lvl>
    <w:lvl w:ilvl="5" w:tplc="B8B45864" w:tentative="1">
      <w:start w:val="1"/>
      <w:numFmt w:val="bullet"/>
      <w:lvlText w:val=""/>
      <w:lvlJc w:val="left"/>
      <w:pPr>
        <w:tabs>
          <w:tab w:val="num" w:pos="4320"/>
        </w:tabs>
        <w:ind w:left="4320" w:hanging="360"/>
      </w:pPr>
      <w:rPr>
        <w:rFonts w:ascii="Wingdings" w:hAnsi="Wingdings" w:hint="default"/>
      </w:rPr>
    </w:lvl>
    <w:lvl w:ilvl="6" w:tplc="8BFA77A2" w:tentative="1">
      <w:start w:val="1"/>
      <w:numFmt w:val="bullet"/>
      <w:lvlText w:val=""/>
      <w:lvlJc w:val="left"/>
      <w:pPr>
        <w:tabs>
          <w:tab w:val="num" w:pos="5040"/>
        </w:tabs>
        <w:ind w:left="5040" w:hanging="360"/>
      </w:pPr>
      <w:rPr>
        <w:rFonts w:ascii="Symbol" w:hAnsi="Symbol" w:hint="default"/>
      </w:rPr>
    </w:lvl>
    <w:lvl w:ilvl="7" w:tplc="05387EF0" w:tentative="1">
      <w:start w:val="1"/>
      <w:numFmt w:val="bullet"/>
      <w:lvlText w:val="o"/>
      <w:lvlJc w:val="left"/>
      <w:pPr>
        <w:tabs>
          <w:tab w:val="num" w:pos="5760"/>
        </w:tabs>
        <w:ind w:left="5760" w:hanging="360"/>
      </w:pPr>
      <w:rPr>
        <w:rFonts w:ascii="Courier New" w:hAnsi="Courier New" w:hint="default"/>
      </w:rPr>
    </w:lvl>
    <w:lvl w:ilvl="8" w:tplc="296C86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B4B632B2">
      <w:start w:val="1"/>
      <w:numFmt w:val="decimal"/>
      <w:lvlText w:val="%1."/>
      <w:lvlJc w:val="left"/>
      <w:pPr>
        <w:tabs>
          <w:tab w:val="num" w:pos="1080"/>
        </w:tabs>
        <w:ind w:left="1080" w:hanging="360"/>
      </w:pPr>
    </w:lvl>
    <w:lvl w:ilvl="1" w:tplc="67E8B090" w:tentative="1">
      <w:start w:val="1"/>
      <w:numFmt w:val="lowerLetter"/>
      <w:lvlText w:val="%2."/>
      <w:lvlJc w:val="left"/>
      <w:pPr>
        <w:tabs>
          <w:tab w:val="num" w:pos="1800"/>
        </w:tabs>
        <w:ind w:left="1800" w:hanging="360"/>
      </w:pPr>
    </w:lvl>
    <w:lvl w:ilvl="2" w:tplc="FA7C09FA" w:tentative="1">
      <w:start w:val="1"/>
      <w:numFmt w:val="lowerRoman"/>
      <w:lvlText w:val="%3."/>
      <w:lvlJc w:val="right"/>
      <w:pPr>
        <w:tabs>
          <w:tab w:val="num" w:pos="2520"/>
        </w:tabs>
        <w:ind w:left="2520" w:hanging="180"/>
      </w:pPr>
    </w:lvl>
    <w:lvl w:ilvl="3" w:tplc="10C4B632" w:tentative="1">
      <w:start w:val="1"/>
      <w:numFmt w:val="decimal"/>
      <w:lvlText w:val="%4."/>
      <w:lvlJc w:val="left"/>
      <w:pPr>
        <w:tabs>
          <w:tab w:val="num" w:pos="3240"/>
        </w:tabs>
        <w:ind w:left="3240" w:hanging="360"/>
      </w:pPr>
    </w:lvl>
    <w:lvl w:ilvl="4" w:tplc="370AEB72" w:tentative="1">
      <w:start w:val="1"/>
      <w:numFmt w:val="lowerLetter"/>
      <w:lvlText w:val="%5."/>
      <w:lvlJc w:val="left"/>
      <w:pPr>
        <w:tabs>
          <w:tab w:val="num" w:pos="3960"/>
        </w:tabs>
        <w:ind w:left="3960" w:hanging="360"/>
      </w:pPr>
    </w:lvl>
    <w:lvl w:ilvl="5" w:tplc="04EC48FC" w:tentative="1">
      <w:start w:val="1"/>
      <w:numFmt w:val="lowerRoman"/>
      <w:lvlText w:val="%6."/>
      <w:lvlJc w:val="right"/>
      <w:pPr>
        <w:tabs>
          <w:tab w:val="num" w:pos="4680"/>
        </w:tabs>
        <w:ind w:left="4680" w:hanging="180"/>
      </w:pPr>
    </w:lvl>
    <w:lvl w:ilvl="6" w:tplc="7C2653F4" w:tentative="1">
      <w:start w:val="1"/>
      <w:numFmt w:val="decimal"/>
      <w:lvlText w:val="%7."/>
      <w:lvlJc w:val="left"/>
      <w:pPr>
        <w:tabs>
          <w:tab w:val="num" w:pos="5400"/>
        </w:tabs>
        <w:ind w:left="5400" w:hanging="360"/>
      </w:pPr>
    </w:lvl>
    <w:lvl w:ilvl="7" w:tplc="397CB1D2" w:tentative="1">
      <w:start w:val="1"/>
      <w:numFmt w:val="lowerLetter"/>
      <w:lvlText w:val="%8."/>
      <w:lvlJc w:val="left"/>
      <w:pPr>
        <w:tabs>
          <w:tab w:val="num" w:pos="6120"/>
        </w:tabs>
        <w:ind w:left="6120" w:hanging="360"/>
      </w:pPr>
    </w:lvl>
    <w:lvl w:ilvl="8" w:tplc="590C7E08"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312E066A">
      <w:start w:val="1"/>
      <w:numFmt w:val="decimal"/>
      <w:lvlText w:val="%1."/>
      <w:lvlJc w:val="left"/>
      <w:pPr>
        <w:tabs>
          <w:tab w:val="num" w:pos="930"/>
        </w:tabs>
        <w:ind w:left="930" w:hanging="570"/>
      </w:pPr>
      <w:rPr>
        <w:rFonts w:hint="default"/>
      </w:rPr>
    </w:lvl>
    <w:lvl w:ilvl="1" w:tplc="8EDE7B48">
      <w:start w:val="5"/>
      <w:numFmt w:val="decimal"/>
      <w:lvlText w:val="%2"/>
      <w:lvlJc w:val="left"/>
      <w:pPr>
        <w:tabs>
          <w:tab w:val="num" w:pos="1650"/>
        </w:tabs>
        <w:ind w:left="1650" w:hanging="570"/>
      </w:pPr>
      <w:rPr>
        <w:rFonts w:hint="default"/>
      </w:rPr>
    </w:lvl>
    <w:lvl w:ilvl="2" w:tplc="E7B0FE8C" w:tentative="1">
      <w:start w:val="1"/>
      <w:numFmt w:val="lowerRoman"/>
      <w:lvlText w:val="%3."/>
      <w:lvlJc w:val="right"/>
      <w:pPr>
        <w:tabs>
          <w:tab w:val="num" w:pos="2160"/>
        </w:tabs>
        <w:ind w:left="2160" w:hanging="180"/>
      </w:pPr>
    </w:lvl>
    <w:lvl w:ilvl="3" w:tplc="EDE2A5E2" w:tentative="1">
      <w:start w:val="1"/>
      <w:numFmt w:val="decimal"/>
      <w:lvlText w:val="%4."/>
      <w:lvlJc w:val="left"/>
      <w:pPr>
        <w:tabs>
          <w:tab w:val="num" w:pos="2880"/>
        </w:tabs>
        <w:ind w:left="2880" w:hanging="360"/>
      </w:pPr>
    </w:lvl>
    <w:lvl w:ilvl="4" w:tplc="55924CF4" w:tentative="1">
      <w:start w:val="1"/>
      <w:numFmt w:val="lowerLetter"/>
      <w:lvlText w:val="%5."/>
      <w:lvlJc w:val="left"/>
      <w:pPr>
        <w:tabs>
          <w:tab w:val="num" w:pos="3600"/>
        </w:tabs>
        <w:ind w:left="3600" w:hanging="360"/>
      </w:pPr>
    </w:lvl>
    <w:lvl w:ilvl="5" w:tplc="93EC45BC" w:tentative="1">
      <w:start w:val="1"/>
      <w:numFmt w:val="lowerRoman"/>
      <w:lvlText w:val="%6."/>
      <w:lvlJc w:val="right"/>
      <w:pPr>
        <w:tabs>
          <w:tab w:val="num" w:pos="4320"/>
        </w:tabs>
        <w:ind w:left="4320" w:hanging="180"/>
      </w:pPr>
    </w:lvl>
    <w:lvl w:ilvl="6" w:tplc="AFCEE260" w:tentative="1">
      <w:start w:val="1"/>
      <w:numFmt w:val="decimal"/>
      <w:lvlText w:val="%7."/>
      <w:lvlJc w:val="left"/>
      <w:pPr>
        <w:tabs>
          <w:tab w:val="num" w:pos="5040"/>
        </w:tabs>
        <w:ind w:left="5040" w:hanging="360"/>
      </w:pPr>
    </w:lvl>
    <w:lvl w:ilvl="7" w:tplc="31BEB126" w:tentative="1">
      <w:start w:val="1"/>
      <w:numFmt w:val="lowerLetter"/>
      <w:lvlText w:val="%8."/>
      <w:lvlJc w:val="left"/>
      <w:pPr>
        <w:tabs>
          <w:tab w:val="num" w:pos="5760"/>
        </w:tabs>
        <w:ind w:left="5760" w:hanging="360"/>
      </w:pPr>
    </w:lvl>
    <w:lvl w:ilvl="8" w:tplc="7B829598"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C7CEA0C8">
      <w:start w:val="1"/>
      <w:numFmt w:val="bullet"/>
      <w:lvlText w:val=""/>
      <w:lvlJc w:val="left"/>
      <w:pPr>
        <w:tabs>
          <w:tab w:val="num" w:pos="278"/>
        </w:tabs>
        <w:ind w:left="278" w:hanging="360"/>
      </w:pPr>
      <w:rPr>
        <w:rFonts w:ascii="Symbol" w:hAnsi="Symbol" w:hint="default"/>
      </w:rPr>
    </w:lvl>
    <w:lvl w:ilvl="1" w:tplc="8CC017B0" w:tentative="1">
      <w:start w:val="1"/>
      <w:numFmt w:val="bullet"/>
      <w:lvlText w:val="o"/>
      <w:lvlJc w:val="left"/>
      <w:pPr>
        <w:tabs>
          <w:tab w:val="num" w:pos="1440"/>
        </w:tabs>
        <w:ind w:left="1440" w:hanging="360"/>
      </w:pPr>
      <w:rPr>
        <w:rFonts w:ascii="Courier New" w:hAnsi="Courier New" w:hint="default"/>
      </w:rPr>
    </w:lvl>
    <w:lvl w:ilvl="2" w:tplc="3662D5CC" w:tentative="1">
      <w:start w:val="1"/>
      <w:numFmt w:val="bullet"/>
      <w:lvlText w:val=""/>
      <w:lvlJc w:val="left"/>
      <w:pPr>
        <w:tabs>
          <w:tab w:val="num" w:pos="2160"/>
        </w:tabs>
        <w:ind w:left="2160" w:hanging="360"/>
      </w:pPr>
      <w:rPr>
        <w:rFonts w:ascii="Wingdings" w:hAnsi="Wingdings" w:hint="default"/>
      </w:rPr>
    </w:lvl>
    <w:lvl w:ilvl="3" w:tplc="7C30B5B2" w:tentative="1">
      <w:start w:val="1"/>
      <w:numFmt w:val="bullet"/>
      <w:lvlText w:val=""/>
      <w:lvlJc w:val="left"/>
      <w:pPr>
        <w:tabs>
          <w:tab w:val="num" w:pos="2880"/>
        </w:tabs>
        <w:ind w:left="2880" w:hanging="360"/>
      </w:pPr>
      <w:rPr>
        <w:rFonts w:ascii="Symbol" w:hAnsi="Symbol" w:hint="default"/>
      </w:rPr>
    </w:lvl>
    <w:lvl w:ilvl="4" w:tplc="09B22ECA" w:tentative="1">
      <w:start w:val="1"/>
      <w:numFmt w:val="bullet"/>
      <w:lvlText w:val="o"/>
      <w:lvlJc w:val="left"/>
      <w:pPr>
        <w:tabs>
          <w:tab w:val="num" w:pos="3600"/>
        </w:tabs>
        <w:ind w:left="3600" w:hanging="360"/>
      </w:pPr>
      <w:rPr>
        <w:rFonts w:ascii="Courier New" w:hAnsi="Courier New" w:hint="default"/>
      </w:rPr>
    </w:lvl>
    <w:lvl w:ilvl="5" w:tplc="594A0588" w:tentative="1">
      <w:start w:val="1"/>
      <w:numFmt w:val="bullet"/>
      <w:lvlText w:val=""/>
      <w:lvlJc w:val="left"/>
      <w:pPr>
        <w:tabs>
          <w:tab w:val="num" w:pos="4320"/>
        </w:tabs>
        <w:ind w:left="4320" w:hanging="360"/>
      </w:pPr>
      <w:rPr>
        <w:rFonts w:ascii="Wingdings" w:hAnsi="Wingdings" w:hint="default"/>
      </w:rPr>
    </w:lvl>
    <w:lvl w:ilvl="6" w:tplc="7FB275AE" w:tentative="1">
      <w:start w:val="1"/>
      <w:numFmt w:val="bullet"/>
      <w:lvlText w:val=""/>
      <w:lvlJc w:val="left"/>
      <w:pPr>
        <w:tabs>
          <w:tab w:val="num" w:pos="5040"/>
        </w:tabs>
        <w:ind w:left="5040" w:hanging="360"/>
      </w:pPr>
      <w:rPr>
        <w:rFonts w:ascii="Symbol" w:hAnsi="Symbol" w:hint="default"/>
      </w:rPr>
    </w:lvl>
    <w:lvl w:ilvl="7" w:tplc="146E3B4C" w:tentative="1">
      <w:start w:val="1"/>
      <w:numFmt w:val="bullet"/>
      <w:lvlText w:val="o"/>
      <w:lvlJc w:val="left"/>
      <w:pPr>
        <w:tabs>
          <w:tab w:val="num" w:pos="5760"/>
        </w:tabs>
        <w:ind w:left="5760" w:hanging="360"/>
      </w:pPr>
      <w:rPr>
        <w:rFonts w:ascii="Courier New" w:hAnsi="Courier New" w:hint="default"/>
      </w:rPr>
    </w:lvl>
    <w:lvl w:ilvl="8" w:tplc="31F8569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BDC4BD28">
      <w:start w:val="5"/>
      <w:numFmt w:val="upperLetter"/>
      <w:lvlText w:val="%1."/>
      <w:lvlJc w:val="left"/>
      <w:pPr>
        <w:tabs>
          <w:tab w:val="num" w:pos="720"/>
        </w:tabs>
        <w:ind w:left="720" w:hanging="360"/>
      </w:pPr>
      <w:rPr>
        <w:rFonts w:hint="default"/>
      </w:rPr>
    </w:lvl>
    <w:lvl w:ilvl="1" w:tplc="1946D4D2" w:tentative="1">
      <w:start w:val="1"/>
      <w:numFmt w:val="lowerLetter"/>
      <w:lvlText w:val="%2."/>
      <w:lvlJc w:val="left"/>
      <w:pPr>
        <w:tabs>
          <w:tab w:val="num" w:pos="1440"/>
        </w:tabs>
        <w:ind w:left="1440" w:hanging="360"/>
      </w:pPr>
    </w:lvl>
    <w:lvl w:ilvl="2" w:tplc="05DE6816" w:tentative="1">
      <w:start w:val="1"/>
      <w:numFmt w:val="lowerRoman"/>
      <w:lvlText w:val="%3."/>
      <w:lvlJc w:val="right"/>
      <w:pPr>
        <w:tabs>
          <w:tab w:val="num" w:pos="2160"/>
        </w:tabs>
        <w:ind w:left="2160" w:hanging="180"/>
      </w:pPr>
    </w:lvl>
    <w:lvl w:ilvl="3" w:tplc="6DCCADE4" w:tentative="1">
      <w:start w:val="1"/>
      <w:numFmt w:val="decimal"/>
      <w:lvlText w:val="%4."/>
      <w:lvlJc w:val="left"/>
      <w:pPr>
        <w:tabs>
          <w:tab w:val="num" w:pos="2880"/>
        </w:tabs>
        <w:ind w:left="2880" w:hanging="360"/>
      </w:pPr>
    </w:lvl>
    <w:lvl w:ilvl="4" w:tplc="BABE801C" w:tentative="1">
      <w:start w:val="1"/>
      <w:numFmt w:val="lowerLetter"/>
      <w:lvlText w:val="%5."/>
      <w:lvlJc w:val="left"/>
      <w:pPr>
        <w:tabs>
          <w:tab w:val="num" w:pos="3600"/>
        </w:tabs>
        <w:ind w:left="3600" w:hanging="360"/>
      </w:pPr>
    </w:lvl>
    <w:lvl w:ilvl="5" w:tplc="509E3034" w:tentative="1">
      <w:start w:val="1"/>
      <w:numFmt w:val="lowerRoman"/>
      <w:lvlText w:val="%6."/>
      <w:lvlJc w:val="right"/>
      <w:pPr>
        <w:tabs>
          <w:tab w:val="num" w:pos="4320"/>
        </w:tabs>
        <w:ind w:left="4320" w:hanging="180"/>
      </w:pPr>
    </w:lvl>
    <w:lvl w:ilvl="6" w:tplc="BC14DCAA" w:tentative="1">
      <w:start w:val="1"/>
      <w:numFmt w:val="decimal"/>
      <w:lvlText w:val="%7."/>
      <w:lvlJc w:val="left"/>
      <w:pPr>
        <w:tabs>
          <w:tab w:val="num" w:pos="5040"/>
        </w:tabs>
        <w:ind w:left="5040" w:hanging="360"/>
      </w:pPr>
    </w:lvl>
    <w:lvl w:ilvl="7" w:tplc="E05EFFE6" w:tentative="1">
      <w:start w:val="1"/>
      <w:numFmt w:val="lowerLetter"/>
      <w:lvlText w:val="%8."/>
      <w:lvlJc w:val="left"/>
      <w:pPr>
        <w:tabs>
          <w:tab w:val="num" w:pos="5760"/>
        </w:tabs>
        <w:ind w:left="5760" w:hanging="360"/>
      </w:pPr>
    </w:lvl>
    <w:lvl w:ilvl="8" w:tplc="A5540888"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FED0382C">
      <w:start w:val="1"/>
      <w:numFmt w:val="bullet"/>
      <w:lvlText w:val=""/>
      <w:lvlJc w:val="left"/>
      <w:pPr>
        <w:tabs>
          <w:tab w:val="num" w:pos="776"/>
        </w:tabs>
        <w:ind w:left="776" w:hanging="360"/>
      </w:pPr>
      <w:rPr>
        <w:rFonts w:ascii="Symbol" w:hAnsi="Symbol" w:hint="default"/>
      </w:rPr>
    </w:lvl>
    <w:lvl w:ilvl="1" w:tplc="78C47B62" w:tentative="1">
      <w:start w:val="1"/>
      <w:numFmt w:val="bullet"/>
      <w:lvlText w:val="o"/>
      <w:lvlJc w:val="left"/>
      <w:pPr>
        <w:tabs>
          <w:tab w:val="num" w:pos="1496"/>
        </w:tabs>
        <w:ind w:left="1496" w:hanging="360"/>
      </w:pPr>
      <w:rPr>
        <w:rFonts w:ascii="Courier New" w:hAnsi="Courier New" w:hint="default"/>
      </w:rPr>
    </w:lvl>
    <w:lvl w:ilvl="2" w:tplc="ECC4AA42" w:tentative="1">
      <w:start w:val="1"/>
      <w:numFmt w:val="bullet"/>
      <w:lvlText w:val=""/>
      <w:lvlJc w:val="left"/>
      <w:pPr>
        <w:tabs>
          <w:tab w:val="num" w:pos="2216"/>
        </w:tabs>
        <w:ind w:left="2216" w:hanging="360"/>
      </w:pPr>
      <w:rPr>
        <w:rFonts w:ascii="Wingdings" w:hAnsi="Wingdings" w:hint="default"/>
      </w:rPr>
    </w:lvl>
    <w:lvl w:ilvl="3" w:tplc="4ABECFB2" w:tentative="1">
      <w:start w:val="1"/>
      <w:numFmt w:val="bullet"/>
      <w:lvlText w:val=""/>
      <w:lvlJc w:val="left"/>
      <w:pPr>
        <w:tabs>
          <w:tab w:val="num" w:pos="2936"/>
        </w:tabs>
        <w:ind w:left="2936" w:hanging="360"/>
      </w:pPr>
      <w:rPr>
        <w:rFonts w:ascii="Symbol" w:hAnsi="Symbol" w:hint="default"/>
      </w:rPr>
    </w:lvl>
    <w:lvl w:ilvl="4" w:tplc="876CCB34" w:tentative="1">
      <w:start w:val="1"/>
      <w:numFmt w:val="bullet"/>
      <w:lvlText w:val="o"/>
      <w:lvlJc w:val="left"/>
      <w:pPr>
        <w:tabs>
          <w:tab w:val="num" w:pos="3656"/>
        </w:tabs>
        <w:ind w:left="3656" w:hanging="360"/>
      </w:pPr>
      <w:rPr>
        <w:rFonts w:ascii="Courier New" w:hAnsi="Courier New" w:hint="default"/>
      </w:rPr>
    </w:lvl>
    <w:lvl w:ilvl="5" w:tplc="360CB5FC" w:tentative="1">
      <w:start w:val="1"/>
      <w:numFmt w:val="bullet"/>
      <w:lvlText w:val=""/>
      <w:lvlJc w:val="left"/>
      <w:pPr>
        <w:tabs>
          <w:tab w:val="num" w:pos="4376"/>
        </w:tabs>
        <w:ind w:left="4376" w:hanging="360"/>
      </w:pPr>
      <w:rPr>
        <w:rFonts w:ascii="Wingdings" w:hAnsi="Wingdings" w:hint="default"/>
      </w:rPr>
    </w:lvl>
    <w:lvl w:ilvl="6" w:tplc="1010A18E" w:tentative="1">
      <w:start w:val="1"/>
      <w:numFmt w:val="bullet"/>
      <w:lvlText w:val=""/>
      <w:lvlJc w:val="left"/>
      <w:pPr>
        <w:tabs>
          <w:tab w:val="num" w:pos="5096"/>
        </w:tabs>
        <w:ind w:left="5096" w:hanging="360"/>
      </w:pPr>
      <w:rPr>
        <w:rFonts w:ascii="Symbol" w:hAnsi="Symbol" w:hint="default"/>
      </w:rPr>
    </w:lvl>
    <w:lvl w:ilvl="7" w:tplc="6234BF74" w:tentative="1">
      <w:start w:val="1"/>
      <w:numFmt w:val="bullet"/>
      <w:lvlText w:val="o"/>
      <w:lvlJc w:val="left"/>
      <w:pPr>
        <w:tabs>
          <w:tab w:val="num" w:pos="5816"/>
        </w:tabs>
        <w:ind w:left="5816" w:hanging="360"/>
      </w:pPr>
      <w:rPr>
        <w:rFonts w:ascii="Courier New" w:hAnsi="Courier New" w:hint="default"/>
      </w:rPr>
    </w:lvl>
    <w:lvl w:ilvl="8" w:tplc="632AAC84"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917A6A26">
      <w:start w:val="1"/>
      <w:numFmt w:val="bullet"/>
      <w:lvlText w:val=""/>
      <w:lvlJc w:val="left"/>
      <w:pPr>
        <w:tabs>
          <w:tab w:val="num" w:pos="278"/>
        </w:tabs>
        <w:ind w:left="278" w:hanging="360"/>
      </w:pPr>
      <w:rPr>
        <w:rFonts w:ascii="Symbol" w:hAnsi="Symbol" w:hint="default"/>
      </w:rPr>
    </w:lvl>
    <w:lvl w:ilvl="1" w:tplc="AE5696D8" w:tentative="1">
      <w:start w:val="1"/>
      <w:numFmt w:val="bullet"/>
      <w:lvlText w:val="o"/>
      <w:lvlJc w:val="left"/>
      <w:pPr>
        <w:tabs>
          <w:tab w:val="num" w:pos="1440"/>
        </w:tabs>
        <w:ind w:left="1440" w:hanging="360"/>
      </w:pPr>
      <w:rPr>
        <w:rFonts w:ascii="Courier New" w:hAnsi="Courier New" w:hint="default"/>
      </w:rPr>
    </w:lvl>
    <w:lvl w:ilvl="2" w:tplc="60286F6A" w:tentative="1">
      <w:start w:val="1"/>
      <w:numFmt w:val="bullet"/>
      <w:lvlText w:val=""/>
      <w:lvlJc w:val="left"/>
      <w:pPr>
        <w:tabs>
          <w:tab w:val="num" w:pos="2160"/>
        </w:tabs>
        <w:ind w:left="2160" w:hanging="360"/>
      </w:pPr>
      <w:rPr>
        <w:rFonts w:ascii="Wingdings" w:hAnsi="Wingdings" w:hint="default"/>
      </w:rPr>
    </w:lvl>
    <w:lvl w:ilvl="3" w:tplc="8EFCE60E" w:tentative="1">
      <w:start w:val="1"/>
      <w:numFmt w:val="bullet"/>
      <w:lvlText w:val=""/>
      <w:lvlJc w:val="left"/>
      <w:pPr>
        <w:tabs>
          <w:tab w:val="num" w:pos="2880"/>
        </w:tabs>
        <w:ind w:left="2880" w:hanging="360"/>
      </w:pPr>
      <w:rPr>
        <w:rFonts w:ascii="Symbol" w:hAnsi="Symbol" w:hint="default"/>
      </w:rPr>
    </w:lvl>
    <w:lvl w:ilvl="4" w:tplc="6C0C8C66" w:tentative="1">
      <w:start w:val="1"/>
      <w:numFmt w:val="bullet"/>
      <w:lvlText w:val="o"/>
      <w:lvlJc w:val="left"/>
      <w:pPr>
        <w:tabs>
          <w:tab w:val="num" w:pos="3600"/>
        </w:tabs>
        <w:ind w:left="3600" w:hanging="360"/>
      </w:pPr>
      <w:rPr>
        <w:rFonts w:ascii="Courier New" w:hAnsi="Courier New" w:hint="default"/>
      </w:rPr>
    </w:lvl>
    <w:lvl w:ilvl="5" w:tplc="861425F4" w:tentative="1">
      <w:start w:val="1"/>
      <w:numFmt w:val="bullet"/>
      <w:lvlText w:val=""/>
      <w:lvlJc w:val="left"/>
      <w:pPr>
        <w:tabs>
          <w:tab w:val="num" w:pos="4320"/>
        </w:tabs>
        <w:ind w:left="4320" w:hanging="360"/>
      </w:pPr>
      <w:rPr>
        <w:rFonts w:ascii="Wingdings" w:hAnsi="Wingdings" w:hint="default"/>
      </w:rPr>
    </w:lvl>
    <w:lvl w:ilvl="6" w:tplc="7A9C31B2" w:tentative="1">
      <w:start w:val="1"/>
      <w:numFmt w:val="bullet"/>
      <w:lvlText w:val=""/>
      <w:lvlJc w:val="left"/>
      <w:pPr>
        <w:tabs>
          <w:tab w:val="num" w:pos="5040"/>
        </w:tabs>
        <w:ind w:left="5040" w:hanging="360"/>
      </w:pPr>
      <w:rPr>
        <w:rFonts w:ascii="Symbol" w:hAnsi="Symbol" w:hint="default"/>
      </w:rPr>
    </w:lvl>
    <w:lvl w:ilvl="7" w:tplc="C70C9268" w:tentative="1">
      <w:start w:val="1"/>
      <w:numFmt w:val="bullet"/>
      <w:lvlText w:val="o"/>
      <w:lvlJc w:val="left"/>
      <w:pPr>
        <w:tabs>
          <w:tab w:val="num" w:pos="5760"/>
        </w:tabs>
        <w:ind w:left="5760" w:hanging="360"/>
      </w:pPr>
      <w:rPr>
        <w:rFonts w:ascii="Courier New" w:hAnsi="Courier New" w:hint="default"/>
      </w:rPr>
    </w:lvl>
    <w:lvl w:ilvl="8" w:tplc="46B643A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9FF2759C">
      <w:start w:val="1"/>
      <w:numFmt w:val="bullet"/>
      <w:lvlText w:val=""/>
      <w:lvlJc w:val="left"/>
      <w:pPr>
        <w:tabs>
          <w:tab w:val="num" w:pos="278"/>
        </w:tabs>
        <w:ind w:left="278" w:hanging="360"/>
      </w:pPr>
      <w:rPr>
        <w:rFonts w:ascii="Symbol" w:hAnsi="Symbol" w:hint="default"/>
      </w:rPr>
    </w:lvl>
    <w:lvl w:ilvl="1" w:tplc="6D248736" w:tentative="1">
      <w:start w:val="1"/>
      <w:numFmt w:val="bullet"/>
      <w:lvlText w:val="o"/>
      <w:lvlJc w:val="left"/>
      <w:pPr>
        <w:tabs>
          <w:tab w:val="num" w:pos="1440"/>
        </w:tabs>
        <w:ind w:left="1440" w:hanging="360"/>
      </w:pPr>
      <w:rPr>
        <w:rFonts w:ascii="Courier New" w:hAnsi="Courier New" w:hint="default"/>
      </w:rPr>
    </w:lvl>
    <w:lvl w:ilvl="2" w:tplc="9F3A1574" w:tentative="1">
      <w:start w:val="1"/>
      <w:numFmt w:val="bullet"/>
      <w:lvlText w:val=""/>
      <w:lvlJc w:val="left"/>
      <w:pPr>
        <w:tabs>
          <w:tab w:val="num" w:pos="2160"/>
        </w:tabs>
        <w:ind w:left="2160" w:hanging="360"/>
      </w:pPr>
      <w:rPr>
        <w:rFonts w:ascii="Wingdings" w:hAnsi="Wingdings" w:hint="default"/>
      </w:rPr>
    </w:lvl>
    <w:lvl w:ilvl="3" w:tplc="83688F20" w:tentative="1">
      <w:start w:val="1"/>
      <w:numFmt w:val="bullet"/>
      <w:lvlText w:val=""/>
      <w:lvlJc w:val="left"/>
      <w:pPr>
        <w:tabs>
          <w:tab w:val="num" w:pos="2880"/>
        </w:tabs>
        <w:ind w:left="2880" w:hanging="360"/>
      </w:pPr>
      <w:rPr>
        <w:rFonts w:ascii="Symbol" w:hAnsi="Symbol" w:hint="default"/>
      </w:rPr>
    </w:lvl>
    <w:lvl w:ilvl="4" w:tplc="5DC0F9B0" w:tentative="1">
      <w:start w:val="1"/>
      <w:numFmt w:val="bullet"/>
      <w:lvlText w:val="o"/>
      <w:lvlJc w:val="left"/>
      <w:pPr>
        <w:tabs>
          <w:tab w:val="num" w:pos="3600"/>
        </w:tabs>
        <w:ind w:left="3600" w:hanging="360"/>
      </w:pPr>
      <w:rPr>
        <w:rFonts w:ascii="Courier New" w:hAnsi="Courier New" w:hint="default"/>
      </w:rPr>
    </w:lvl>
    <w:lvl w:ilvl="5" w:tplc="6A7C9E6A" w:tentative="1">
      <w:start w:val="1"/>
      <w:numFmt w:val="bullet"/>
      <w:lvlText w:val=""/>
      <w:lvlJc w:val="left"/>
      <w:pPr>
        <w:tabs>
          <w:tab w:val="num" w:pos="4320"/>
        </w:tabs>
        <w:ind w:left="4320" w:hanging="360"/>
      </w:pPr>
      <w:rPr>
        <w:rFonts w:ascii="Wingdings" w:hAnsi="Wingdings" w:hint="default"/>
      </w:rPr>
    </w:lvl>
    <w:lvl w:ilvl="6" w:tplc="EBF6DA00" w:tentative="1">
      <w:start w:val="1"/>
      <w:numFmt w:val="bullet"/>
      <w:lvlText w:val=""/>
      <w:lvlJc w:val="left"/>
      <w:pPr>
        <w:tabs>
          <w:tab w:val="num" w:pos="5040"/>
        </w:tabs>
        <w:ind w:left="5040" w:hanging="360"/>
      </w:pPr>
      <w:rPr>
        <w:rFonts w:ascii="Symbol" w:hAnsi="Symbol" w:hint="default"/>
      </w:rPr>
    </w:lvl>
    <w:lvl w:ilvl="7" w:tplc="C080967E" w:tentative="1">
      <w:start w:val="1"/>
      <w:numFmt w:val="bullet"/>
      <w:lvlText w:val="o"/>
      <w:lvlJc w:val="left"/>
      <w:pPr>
        <w:tabs>
          <w:tab w:val="num" w:pos="5760"/>
        </w:tabs>
        <w:ind w:left="5760" w:hanging="360"/>
      </w:pPr>
      <w:rPr>
        <w:rFonts w:ascii="Courier New" w:hAnsi="Courier New" w:hint="default"/>
      </w:rPr>
    </w:lvl>
    <w:lvl w:ilvl="8" w:tplc="C8D088C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D81CC8"/>
    <w:multiLevelType w:val="hybridMultilevel"/>
    <w:tmpl w:val="C7187F36"/>
    <w:lvl w:ilvl="0" w:tplc="D8941D3C">
      <w:start w:val="4"/>
      <w:numFmt w:val="bullet"/>
      <w:lvlText w:val="-"/>
      <w:lvlJc w:val="left"/>
      <w:pPr>
        <w:ind w:left="720" w:hanging="360"/>
      </w:pPr>
      <w:rPr>
        <w:rFonts w:ascii="Times New Roman" w:eastAsia="Times New Roman" w:hAnsi="Times New Roman" w:cs="Times New Roman" w:hint="default"/>
      </w:rPr>
    </w:lvl>
    <w:lvl w:ilvl="1" w:tplc="CFA6D29A" w:tentative="1">
      <w:start w:val="1"/>
      <w:numFmt w:val="bullet"/>
      <w:lvlText w:val="o"/>
      <w:lvlJc w:val="left"/>
      <w:pPr>
        <w:ind w:left="1440" w:hanging="360"/>
      </w:pPr>
      <w:rPr>
        <w:rFonts w:ascii="Courier New" w:hAnsi="Courier New" w:cs="Symbol" w:hint="default"/>
      </w:rPr>
    </w:lvl>
    <w:lvl w:ilvl="2" w:tplc="11B0F954" w:tentative="1">
      <w:start w:val="1"/>
      <w:numFmt w:val="bullet"/>
      <w:lvlText w:val=""/>
      <w:lvlJc w:val="left"/>
      <w:pPr>
        <w:ind w:left="2160" w:hanging="360"/>
      </w:pPr>
      <w:rPr>
        <w:rFonts w:ascii="Wingdings" w:hAnsi="Wingdings" w:hint="default"/>
      </w:rPr>
    </w:lvl>
    <w:lvl w:ilvl="3" w:tplc="9C82D086" w:tentative="1">
      <w:start w:val="1"/>
      <w:numFmt w:val="bullet"/>
      <w:lvlText w:val=""/>
      <w:lvlJc w:val="left"/>
      <w:pPr>
        <w:ind w:left="2880" w:hanging="360"/>
      </w:pPr>
      <w:rPr>
        <w:rFonts w:ascii="Symbol" w:hAnsi="Symbol" w:hint="default"/>
      </w:rPr>
    </w:lvl>
    <w:lvl w:ilvl="4" w:tplc="64441854" w:tentative="1">
      <w:start w:val="1"/>
      <w:numFmt w:val="bullet"/>
      <w:lvlText w:val="o"/>
      <w:lvlJc w:val="left"/>
      <w:pPr>
        <w:ind w:left="3600" w:hanging="360"/>
      </w:pPr>
      <w:rPr>
        <w:rFonts w:ascii="Courier New" w:hAnsi="Courier New" w:cs="Symbol" w:hint="default"/>
      </w:rPr>
    </w:lvl>
    <w:lvl w:ilvl="5" w:tplc="B038D68C" w:tentative="1">
      <w:start w:val="1"/>
      <w:numFmt w:val="bullet"/>
      <w:lvlText w:val=""/>
      <w:lvlJc w:val="left"/>
      <w:pPr>
        <w:ind w:left="4320" w:hanging="360"/>
      </w:pPr>
      <w:rPr>
        <w:rFonts w:ascii="Wingdings" w:hAnsi="Wingdings" w:hint="default"/>
      </w:rPr>
    </w:lvl>
    <w:lvl w:ilvl="6" w:tplc="3B5E05F2" w:tentative="1">
      <w:start w:val="1"/>
      <w:numFmt w:val="bullet"/>
      <w:lvlText w:val=""/>
      <w:lvlJc w:val="left"/>
      <w:pPr>
        <w:ind w:left="5040" w:hanging="360"/>
      </w:pPr>
      <w:rPr>
        <w:rFonts w:ascii="Symbol" w:hAnsi="Symbol" w:hint="default"/>
      </w:rPr>
    </w:lvl>
    <w:lvl w:ilvl="7" w:tplc="63DC89BA" w:tentative="1">
      <w:start w:val="1"/>
      <w:numFmt w:val="bullet"/>
      <w:lvlText w:val="o"/>
      <w:lvlJc w:val="left"/>
      <w:pPr>
        <w:ind w:left="5760" w:hanging="360"/>
      </w:pPr>
      <w:rPr>
        <w:rFonts w:ascii="Courier New" w:hAnsi="Courier New" w:cs="Symbol" w:hint="default"/>
      </w:rPr>
    </w:lvl>
    <w:lvl w:ilvl="8" w:tplc="189C7394" w:tentative="1">
      <w:start w:val="1"/>
      <w:numFmt w:val="bullet"/>
      <w:lvlText w:val=""/>
      <w:lvlJc w:val="left"/>
      <w:pPr>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8BE1DE0">
      <w:start w:val="1"/>
      <w:numFmt w:val="decimal"/>
      <w:lvlText w:val="%1."/>
      <w:lvlJc w:val="left"/>
      <w:pPr>
        <w:tabs>
          <w:tab w:val="num" w:pos="720"/>
        </w:tabs>
        <w:ind w:left="720" w:hanging="360"/>
      </w:pPr>
    </w:lvl>
    <w:lvl w:ilvl="1" w:tplc="7BDE663A" w:tentative="1">
      <w:start w:val="1"/>
      <w:numFmt w:val="lowerLetter"/>
      <w:lvlText w:val="%2."/>
      <w:lvlJc w:val="left"/>
      <w:pPr>
        <w:tabs>
          <w:tab w:val="num" w:pos="1440"/>
        </w:tabs>
        <w:ind w:left="1440" w:hanging="360"/>
      </w:pPr>
    </w:lvl>
    <w:lvl w:ilvl="2" w:tplc="3E000C40" w:tentative="1">
      <w:start w:val="1"/>
      <w:numFmt w:val="lowerRoman"/>
      <w:lvlText w:val="%3."/>
      <w:lvlJc w:val="right"/>
      <w:pPr>
        <w:tabs>
          <w:tab w:val="num" w:pos="2160"/>
        </w:tabs>
        <w:ind w:left="2160" w:hanging="180"/>
      </w:pPr>
    </w:lvl>
    <w:lvl w:ilvl="3" w:tplc="5F8C0CC6" w:tentative="1">
      <w:start w:val="1"/>
      <w:numFmt w:val="decimal"/>
      <w:lvlText w:val="%4."/>
      <w:lvlJc w:val="left"/>
      <w:pPr>
        <w:tabs>
          <w:tab w:val="num" w:pos="2880"/>
        </w:tabs>
        <w:ind w:left="2880" w:hanging="360"/>
      </w:pPr>
    </w:lvl>
    <w:lvl w:ilvl="4" w:tplc="785E18DC" w:tentative="1">
      <w:start w:val="1"/>
      <w:numFmt w:val="lowerLetter"/>
      <w:lvlText w:val="%5."/>
      <w:lvlJc w:val="left"/>
      <w:pPr>
        <w:tabs>
          <w:tab w:val="num" w:pos="3600"/>
        </w:tabs>
        <w:ind w:left="3600" w:hanging="360"/>
      </w:pPr>
    </w:lvl>
    <w:lvl w:ilvl="5" w:tplc="1004A498" w:tentative="1">
      <w:start w:val="1"/>
      <w:numFmt w:val="lowerRoman"/>
      <w:lvlText w:val="%6."/>
      <w:lvlJc w:val="right"/>
      <w:pPr>
        <w:tabs>
          <w:tab w:val="num" w:pos="4320"/>
        </w:tabs>
        <w:ind w:left="4320" w:hanging="180"/>
      </w:pPr>
    </w:lvl>
    <w:lvl w:ilvl="6" w:tplc="E982BED0" w:tentative="1">
      <w:start w:val="1"/>
      <w:numFmt w:val="decimal"/>
      <w:lvlText w:val="%7."/>
      <w:lvlJc w:val="left"/>
      <w:pPr>
        <w:tabs>
          <w:tab w:val="num" w:pos="5040"/>
        </w:tabs>
        <w:ind w:left="5040" w:hanging="360"/>
      </w:pPr>
    </w:lvl>
    <w:lvl w:ilvl="7" w:tplc="A90A8884" w:tentative="1">
      <w:start w:val="1"/>
      <w:numFmt w:val="lowerLetter"/>
      <w:lvlText w:val="%8."/>
      <w:lvlJc w:val="left"/>
      <w:pPr>
        <w:tabs>
          <w:tab w:val="num" w:pos="5760"/>
        </w:tabs>
        <w:ind w:left="5760" w:hanging="360"/>
      </w:pPr>
    </w:lvl>
    <w:lvl w:ilvl="8" w:tplc="C70CC9B6"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95A460A2">
      <w:start w:val="4"/>
      <w:numFmt w:val="upperLetter"/>
      <w:lvlText w:val="%1."/>
      <w:lvlJc w:val="left"/>
      <w:pPr>
        <w:tabs>
          <w:tab w:val="num" w:pos="930"/>
        </w:tabs>
        <w:ind w:left="930" w:hanging="570"/>
      </w:pPr>
      <w:rPr>
        <w:rFonts w:hint="default"/>
      </w:rPr>
    </w:lvl>
    <w:lvl w:ilvl="1" w:tplc="7E6C6760" w:tentative="1">
      <w:start w:val="1"/>
      <w:numFmt w:val="lowerLetter"/>
      <w:lvlText w:val="%2."/>
      <w:lvlJc w:val="left"/>
      <w:pPr>
        <w:tabs>
          <w:tab w:val="num" w:pos="1440"/>
        </w:tabs>
        <w:ind w:left="1440" w:hanging="360"/>
      </w:pPr>
    </w:lvl>
    <w:lvl w:ilvl="2" w:tplc="3B769474" w:tentative="1">
      <w:start w:val="1"/>
      <w:numFmt w:val="lowerRoman"/>
      <w:lvlText w:val="%3."/>
      <w:lvlJc w:val="right"/>
      <w:pPr>
        <w:tabs>
          <w:tab w:val="num" w:pos="2160"/>
        </w:tabs>
        <w:ind w:left="2160" w:hanging="180"/>
      </w:pPr>
    </w:lvl>
    <w:lvl w:ilvl="3" w:tplc="D0BAFC22" w:tentative="1">
      <w:start w:val="1"/>
      <w:numFmt w:val="decimal"/>
      <w:lvlText w:val="%4."/>
      <w:lvlJc w:val="left"/>
      <w:pPr>
        <w:tabs>
          <w:tab w:val="num" w:pos="2880"/>
        </w:tabs>
        <w:ind w:left="2880" w:hanging="360"/>
      </w:pPr>
    </w:lvl>
    <w:lvl w:ilvl="4" w:tplc="36B67610" w:tentative="1">
      <w:start w:val="1"/>
      <w:numFmt w:val="lowerLetter"/>
      <w:lvlText w:val="%5."/>
      <w:lvlJc w:val="left"/>
      <w:pPr>
        <w:tabs>
          <w:tab w:val="num" w:pos="3600"/>
        </w:tabs>
        <w:ind w:left="3600" w:hanging="360"/>
      </w:pPr>
    </w:lvl>
    <w:lvl w:ilvl="5" w:tplc="D19A776E" w:tentative="1">
      <w:start w:val="1"/>
      <w:numFmt w:val="lowerRoman"/>
      <w:lvlText w:val="%6."/>
      <w:lvlJc w:val="right"/>
      <w:pPr>
        <w:tabs>
          <w:tab w:val="num" w:pos="4320"/>
        </w:tabs>
        <w:ind w:left="4320" w:hanging="180"/>
      </w:pPr>
    </w:lvl>
    <w:lvl w:ilvl="6" w:tplc="4A82ACE6" w:tentative="1">
      <w:start w:val="1"/>
      <w:numFmt w:val="decimal"/>
      <w:lvlText w:val="%7."/>
      <w:lvlJc w:val="left"/>
      <w:pPr>
        <w:tabs>
          <w:tab w:val="num" w:pos="5040"/>
        </w:tabs>
        <w:ind w:left="5040" w:hanging="360"/>
      </w:pPr>
    </w:lvl>
    <w:lvl w:ilvl="7" w:tplc="65B2C038" w:tentative="1">
      <w:start w:val="1"/>
      <w:numFmt w:val="lowerLetter"/>
      <w:lvlText w:val="%8."/>
      <w:lvlJc w:val="left"/>
      <w:pPr>
        <w:tabs>
          <w:tab w:val="num" w:pos="5760"/>
        </w:tabs>
        <w:ind w:left="5760" w:hanging="360"/>
      </w:pPr>
    </w:lvl>
    <w:lvl w:ilvl="8" w:tplc="CABC319A"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CA780E34">
      <w:start w:val="1"/>
      <w:numFmt w:val="bullet"/>
      <w:lvlText w:val=""/>
      <w:lvlJc w:val="left"/>
      <w:pPr>
        <w:tabs>
          <w:tab w:val="num" w:pos="278"/>
        </w:tabs>
        <w:ind w:left="278" w:hanging="360"/>
      </w:pPr>
      <w:rPr>
        <w:rFonts w:ascii="Symbol" w:hAnsi="Symbol" w:hint="default"/>
      </w:rPr>
    </w:lvl>
    <w:lvl w:ilvl="1" w:tplc="24A89B68">
      <w:start w:val="1"/>
      <w:numFmt w:val="bullet"/>
      <w:lvlText w:val="o"/>
      <w:lvlJc w:val="left"/>
      <w:pPr>
        <w:tabs>
          <w:tab w:val="num" w:pos="1440"/>
        </w:tabs>
        <w:ind w:left="1440" w:hanging="360"/>
      </w:pPr>
      <w:rPr>
        <w:rFonts w:ascii="Courier New" w:hAnsi="Courier New" w:hint="default"/>
      </w:rPr>
    </w:lvl>
    <w:lvl w:ilvl="2" w:tplc="7390E39E" w:tentative="1">
      <w:start w:val="1"/>
      <w:numFmt w:val="bullet"/>
      <w:lvlText w:val=""/>
      <w:lvlJc w:val="left"/>
      <w:pPr>
        <w:tabs>
          <w:tab w:val="num" w:pos="2160"/>
        </w:tabs>
        <w:ind w:left="2160" w:hanging="360"/>
      </w:pPr>
      <w:rPr>
        <w:rFonts w:ascii="Wingdings" w:hAnsi="Wingdings" w:hint="default"/>
      </w:rPr>
    </w:lvl>
    <w:lvl w:ilvl="3" w:tplc="E9A04608" w:tentative="1">
      <w:start w:val="1"/>
      <w:numFmt w:val="bullet"/>
      <w:lvlText w:val=""/>
      <w:lvlJc w:val="left"/>
      <w:pPr>
        <w:tabs>
          <w:tab w:val="num" w:pos="2880"/>
        </w:tabs>
        <w:ind w:left="2880" w:hanging="360"/>
      </w:pPr>
      <w:rPr>
        <w:rFonts w:ascii="Symbol" w:hAnsi="Symbol" w:hint="default"/>
      </w:rPr>
    </w:lvl>
    <w:lvl w:ilvl="4" w:tplc="FACC19AE" w:tentative="1">
      <w:start w:val="1"/>
      <w:numFmt w:val="bullet"/>
      <w:lvlText w:val="o"/>
      <w:lvlJc w:val="left"/>
      <w:pPr>
        <w:tabs>
          <w:tab w:val="num" w:pos="3600"/>
        </w:tabs>
        <w:ind w:left="3600" w:hanging="360"/>
      </w:pPr>
      <w:rPr>
        <w:rFonts w:ascii="Courier New" w:hAnsi="Courier New" w:hint="default"/>
      </w:rPr>
    </w:lvl>
    <w:lvl w:ilvl="5" w:tplc="A80436BE" w:tentative="1">
      <w:start w:val="1"/>
      <w:numFmt w:val="bullet"/>
      <w:lvlText w:val=""/>
      <w:lvlJc w:val="left"/>
      <w:pPr>
        <w:tabs>
          <w:tab w:val="num" w:pos="4320"/>
        </w:tabs>
        <w:ind w:left="4320" w:hanging="360"/>
      </w:pPr>
      <w:rPr>
        <w:rFonts w:ascii="Wingdings" w:hAnsi="Wingdings" w:hint="default"/>
      </w:rPr>
    </w:lvl>
    <w:lvl w:ilvl="6" w:tplc="949A3C4E" w:tentative="1">
      <w:start w:val="1"/>
      <w:numFmt w:val="bullet"/>
      <w:lvlText w:val=""/>
      <w:lvlJc w:val="left"/>
      <w:pPr>
        <w:tabs>
          <w:tab w:val="num" w:pos="5040"/>
        </w:tabs>
        <w:ind w:left="5040" w:hanging="360"/>
      </w:pPr>
      <w:rPr>
        <w:rFonts w:ascii="Symbol" w:hAnsi="Symbol" w:hint="default"/>
      </w:rPr>
    </w:lvl>
    <w:lvl w:ilvl="7" w:tplc="E772B72C" w:tentative="1">
      <w:start w:val="1"/>
      <w:numFmt w:val="bullet"/>
      <w:lvlText w:val="o"/>
      <w:lvlJc w:val="left"/>
      <w:pPr>
        <w:tabs>
          <w:tab w:val="num" w:pos="5760"/>
        </w:tabs>
        <w:ind w:left="5760" w:hanging="360"/>
      </w:pPr>
      <w:rPr>
        <w:rFonts w:ascii="Courier New" w:hAnsi="Courier New" w:hint="default"/>
      </w:rPr>
    </w:lvl>
    <w:lvl w:ilvl="8" w:tplc="898E96D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9669201">
    <w:abstractNumId w:val="0"/>
    <w:lvlOverride w:ilvl="0">
      <w:lvl w:ilvl="0">
        <w:start w:val="1"/>
        <w:numFmt w:val="bullet"/>
        <w:lvlText w:val="-"/>
        <w:legacy w:legacy="1" w:legacySpace="0" w:legacyIndent="360"/>
        <w:lvlJc w:val="left"/>
        <w:pPr>
          <w:ind w:left="360" w:hanging="360"/>
        </w:pPr>
      </w:lvl>
    </w:lvlOverride>
  </w:num>
  <w:num w:numId="2" w16cid:durableId="10309522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88494259">
    <w:abstractNumId w:val="32"/>
  </w:num>
  <w:num w:numId="4" w16cid:durableId="1370030265">
    <w:abstractNumId w:val="31"/>
  </w:num>
  <w:num w:numId="5" w16cid:durableId="1303802830">
    <w:abstractNumId w:val="13"/>
  </w:num>
  <w:num w:numId="6" w16cid:durableId="890579249">
    <w:abstractNumId w:val="23"/>
  </w:num>
  <w:num w:numId="7" w16cid:durableId="1051660226">
    <w:abstractNumId w:val="18"/>
  </w:num>
  <w:num w:numId="8" w16cid:durableId="1638147163">
    <w:abstractNumId w:val="9"/>
  </w:num>
  <w:num w:numId="9" w16cid:durableId="153380238">
    <w:abstractNumId w:val="29"/>
  </w:num>
  <w:num w:numId="10" w16cid:durableId="578176989">
    <w:abstractNumId w:val="30"/>
  </w:num>
  <w:num w:numId="11" w16cid:durableId="1415054216">
    <w:abstractNumId w:val="15"/>
  </w:num>
  <w:num w:numId="12" w16cid:durableId="895236678">
    <w:abstractNumId w:val="14"/>
  </w:num>
  <w:num w:numId="13" w16cid:durableId="1040322567">
    <w:abstractNumId w:val="3"/>
  </w:num>
  <w:num w:numId="14" w16cid:durableId="585044189">
    <w:abstractNumId w:val="28"/>
  </w:num>
  <w:num w:numId="15" w16cid:durableId="1026177773">
    <w:abstractNumId w:val="17"/>
  </w:num>
  <w:num w:numId="16" w16cid:durableId="39866603">
    <w:abstractNumId w:val="33"/>
  </w:num>
  <w:num w:numId="17" w16cid:durableId="125201636">
    <w:abstractNumId w:val="10"/>
  </w:num>
  <w:num w:numId="18" w16cid:durableId="2066289890">
    <w:abstractNumId w:val="1"/>
  </w:num>
  <w:num w:numId="19" w16cid:durableId="1202280440">
    <w:abstractNumId w:val="16"/>
  </w:num>
  <w:num w:numId="20" w16cid:durableId="1474055574">
    <w:abstractNumId w:val="4"/>
  </w:num>
  <w:num w:numId="21" w16cid:durableId="1490633768">
    <w:abstractNumId w:val="8"/>
  </w:num>
  <w:num w:numId="22" w16cid:durableId="1655908800">
    <w:abstractNumId w:val="25"/>
  </w:num>
  <w:num w:numId="23" w16cid:durableId="1266963739">
    <w:abstractNumId w:val="34"/>
  </w:num>
  <w:num w:numId="24" w16cid:durableId="1764763083">
    <w:abstractNumId w:val="20"/>
  </w:num>
  <w:num w:numId="25" w16cid:durableId="1320383907">
    <w:abstractNumId w:val="11"/>
  </w:num>
  <w:num w:numId="26" w16cid:durableId="591669686">
    <w:abstractNumId w:val="12"/>
  </w:num>
  <w:num w:numId="27" w16cid:durableId="1432819372">
    <w:abstractNumId w:val="6"/>
  </w:num>
  <w:num w:numId="28" w16cid:durableId="314184092">
    <w:abstractNumId w:val="7"/>
  </w:num>
  <w:num w:numId="29" w16cid:durableId="854617071">
    <w:abstractNumId w:val="21"/>
  </w:num>
  <w:num w:numId="30" w16cid:durableId="1066756727">
    <w:abstractNumId w:val="35"/>
  </w:num>
  <w:num w:numId="31" w16cid:durableId="1179923721">
    <w:abstractNumId w:val="36"/>
  </w:num>
  <w:num w:numId="32" w16cid:durableId="2136554644">
    <w:abstractNumId w:val="19"/>
  </w:num>
  <w:num w:numId="33" w16cid:durableId="639312780">
    <w:abstractNumId w:val="26"/>
  </w:num>
  <w:num w:numId="34" w16cid:durableId="1069689843">
    <w:abstractNumId w:val="22"/>
  </w:num>
  <w:num w:numId="35" w16cid:durableId="2020428313">
    <w:abstractNumId w:val="2"/>
  </w:num>
  <w:num w:numId="36" w16cid:durableId="1312520272">
    <w:abstractNumId w:val="5"/>
  </w:num>
  <w:num w:numId="37" w16cid:durableId="1746606734">
    <w:abstractNumId w:val="24"/>
  </w:num>
  <w:num w:numId="38" w16cid:durableId="18364520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B5065"/>
    <w:rsid w:val="00021F7D"/>
    <w:rsid w:val="00037E66"/>
    <w:rsid w:val="000C10A3"/>
    <w:rsid w:val="000F26F5"/>
    <w:rsid w:val="000F386C"/>
    <w:rsid w:val="0011648F"/>
    <w:rsid w:val="00157C07"/>
    <w:rsid w:val="001839C1"/>
    <w:rsid w:val="001A261E"/>
    <w:rsid w:val="001E7C21"/>
    <w:rsid w:val="0022347F"/>
    <w:rsid w:val="002548DC"/>
    <w:rsid w:val="0027071B"/>
    <w:rsid w:val="002727D5"/>
    <w:rsid w:val="00294E70"/>
    <w:rsid w:val="002B4A61"/>
    <w:rsid w:val="002B5065"/>
    <w:rsid w:val="00394EA7"/>
    <w:rsid w:val="003A74D3"/>
    <w:rsid w:val="003E2C01"/>
    <w:rsid w:val="003F5D1B"/>
    <w:rsid w:val="004A008B"/>
    <w:rsid w:val="004B3D24"/>
    <w:rsid w:val="004C7A0D"/>
    <w:rsid w:val="00577525"/>
    <w:rsid w:val="005C6486"/>
    <w:rsid w:val="005F35F3"/>
    <w:rsid w:val="00617201"/>
    <w:rsid w:val="006C1E2C"/>
    <w:rsid w:val="007136B7"/>
    <w:rsid w:val="007822C5"/>
    <w:rsid w:val="007D7967"/>
    <w:rsid w:val="00823FA0"/>
    <w:rsid w:val="00871099"/>
    <w:rsid w:val="008B05DF"/>
    <w:rsid w:val="0092629F"/>
    <w:rsid w:val="009904EF"/>
    <w:rsid w:val="009C60A9"/>
    <w:rsid w:val="009F2454"/>
    <w:rsid w:val="00A01755"/>
    <w:rsid w:val="00A325C4"/>
    <w:rsid w:val="00AB1555"/>
    <w:rsid w:val="00B01B7D"/>
    <w:rsid w:val="00B60AC7"/>
    <w:rsid w:val="00BB71CA"/>
    <w:rsid w:val="00C0083B"/>
    <w:rsid w:val="00C520D8"/>
    <w:rsid w:val="00C71BBD"/>
    <w:rsid w:val="00D2675E"/>
    <w:rsid w:val="00D7181E"/>
    <w:rsid w:val="00E520E4"/>
    <w:rsid w:val="00E80898"/>
    <w:rsid w:val="00EB4C5C"/>
    <w:rsid w:val="00EC377F"/>
    <w:rsid w:val="00EE32C6"/>
    <w:rsid w:val="00F302CB"/>
    <w:rsid w:val="00F31739"/>
    <w:rsid w:val="00F460B6"/>
    <w:rsid w:val="00F85445"/>
    <w:rsid w:val="00FB73EE"/>
    <w:rsid w:val="61A5C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8097647"/>
  <w15:chartTrackingRefBased/>
  <w15:docId w15:val="{2F2A543D-20FD-49CB-9FF3-C06E06E2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648F"/>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Arial" w:hAnsi="Arial" w:cs="Arial"/>
      <w:sz w:val="20"/>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semiHidden/>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character" w:customStyle="1" w:styleId="NormalAgencyChar">
    <w:name w:val="Normal (Agency) Char"/>
    <w:link w:val="NormalAgency"/>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en-GB"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Pr>
      <w:lang w:val="en-GB" w:eastAsia="en-US" w:bidi="ar-SA"/>
    </w:rPr>
  </w:style>
  <w:style w:type="paragraph" w:customStyle="1" w:styleId="FarbigeListe-Akzent11">
    <w:name w:val="Farbige Liste - Akzent 11"/>
    <w:basedOn w:val="Normal"/>
    <w:uiPriority w:val="34"/>
    <w:qFormat/>
    <w:pPr>
      <w:ind w:left="720"/>
      <w:contextualSpacing/>
    </w:pPr>
  </w:style>
  <w:style w:type="paragraph" w:styleId="Revision">
    <w:name w:val="Revision"/>
    <w:hidden/>
    <w:uiPriority w:val="99"/>
    <w:semiHidden/>
    <w:rsid w:val="0022347F"/>
    <w:rPr>
      <w:sz w:val="22"/>
      <w:lang w:eastAsia="en-US"/>
    </w:rPr>
  </w:style>
  <w:style w:type="character" w:styleId="UnresolvedMention">
    <w:name w:val="Unresolved Mention"/>
    <w:uiPriority w:val="99"/>
    <w:semiHidden/>
    <w:unhideWhenUsed/>
    <w:rsid w:val="00990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91448">
      <w:bodyDiv w:val="1"/>
      <w:marLeft w:val="0"/>
      <w:marRight w:val="0"/>
      <w:marTop w:val="0"/>
      <w:marBottom w:val="0"/>
      <w:divBdr>
        <w:top w:val="none" w:sz="0" w:space="0" w:color="auto"/>
        <w:left w:val="none" w:sz="0" w:space="0" w:color="auto"/>
        <w:bottom w:val="none" w:sz="0" w:space="0" w:color="auto"/>
        <w:right w:val="none" w:sz="0" w:space="0" w:color="auto"/>
      </w:divBdr>
    </w:div>
    <w:div w:id="573465988">
      <w:bodyDiv w:val="1"/>
      <w:marLeft w:val="0"/>
      <w:marRight w:val="0"/>
      <w:marTop w:val="0"/>
      <w:marBottom w:val="0"/>
      <w:divBdr>
        <w:top w:val="none" w:sz="0" w:space="0" w:color="auto"/>
        <w:left w:val="none" w:sz="0" w:space="0" w:color="auto"/>
        <w:bottom w:val="none" w:sz="0" w:space="0" w:color="auto"/>
        <w:right w:val="none" w:sz="0" w:space="0" w:color="auto"/>
      </w:divBdr>
    </w:div>
    <w:div w:id="1307852255">
      <w:bodyDiv w:val="1"/>
      <w:marLeft w:val="0"/>
      <w:marRight w:val="0"/>
      <w:marTop w:val="0"/>
      <w:marBottom w:val="0"/>
      <w:divBdr>
        <w:top w:val="none" w:sz="0" w:space="0" w:color="auto"/>
        <w:left w:val="none" w:sz="0" w:space="0" w:color="auto"/>
        <w:bottom w:val="none" w:sz="0" w:space="0" w:color="auto"/>
        <w:right w:val="none" w:sz="0" w:space="0" w:color="auto"/>
      </w:divBdr>
    </w:div>
    <w:div w:id="1539245376">
      <w:bodyDiv w:val="1"/>
      <w:marLeft w:val="0"/>
      <w:marRight w:val="0"/>
      <w:marTop w:val="0"/>
      <w:marBottom w:val="0"/>
      <w:divBdr>
        <w:top w:val="none" w:sz="0" w:space="0" w:color="auto"/>
        <w:left w:val="none" w:sz="0" w:space="0" w:color="auto"/>
        <w:bottom w:val="none" w:sz="0" w:space="0" w:color="auto"/>
        <w:right w:val="none" w:sz="0" w:space="0" w:color="auto"/>
      </w:divBdr>
    </w:div>
    <w:div w:id="1670521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Props1.xml><?xml version="1.0" encoding="utf-8"?>
<ds:datastoreItem xmlns:ds="http://schemas.openxmlformats.org/officeDocument/2006/customXml" ds:itemID="{3C6BCBB2-5478-4E55-8C2D-FB7B3430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CDBD81-2CA9-451A-9D72-AA8B4FBB6C74}">
  <ds:schemaRefs>
    <ds:schemaRef ds:uri="http://schemas.microsoft.com/sharepoint/v3/contenttype/forms"/>
  </ds:schemaRefs>
</ds:datastoreItem>
</file>

<file path=customXml/itemProps3.xml><?xml version="1.0" encoding="utf-8"?>
<ds:datastoreItem xmlns:ds="http://schemas.openxmlformats.org/officeDocument/2006/customXml" ds:itemID="{15AED94D-C1C9-4A3F-BA2A-5C3997A89A65}">
  <ds:schemaRefs>
    <ds:schemaRef ds:uri="http://schemas.microsoft.com/office/infopath/2007/PartnerControls"/>
    <ds:schemaRef ds:uri="0fa7ed56-613c-4591-82d0-5d1e7e244400"/>
    <ds:schemaRef ds:uri="http://purl.org/dc/elements/1.1/"/>
    <ds:schemaRef ds:uri="http://schemas.microsoft.com/office/2006/metadata/properties"/>
    <ds:schemaRef ds:uri="http://purl.org/dc/terms/"/>
    <ds:schemaRef ds:uri="http://schemas.openxmlformats.org/package/2006/metadata/core-properties"/>
    <ds:schemaRef ds:uri="475dbe14-e6e6-4e48-9d0c-f2238cd72264"/>
    <ds:schemaRef ds:uri="http://schemas.microsoft.com/office/2006/documentManagement/types"/>
    <ds:schemaRef ds:uri="http://www.w3.org/XML/1998/namespace"/>
    <ds:schemaRef ds:uri="http://purl.org/dc/dcmitype/"/>
    <ds:schemaRef ds:uri="de546794-f322-4d98-a4b8-c216986958a8"/>
    <ds:schemaRef ds:uri="http://schemas.microsoft.com/sharepoint/v3/fields"/>
    <ds:schemaRef ds:uri="e47812bf-c8f0-415c-9dc6-7565947257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6490</Characters>
  <Application>Microsoft Office Word</Application>
  <DocSecurity>0</DocSecurity>
  <Lines>54</Lines>
  <Paragraphs>14</Paragraphs>
  <ScaleCrop>false</ScaleCrop>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national approval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s">
    <vt:lpwstr/>
  </property>
  <property fmtid="{D5CDD505-2E9C-101B-9397-08002B2CF9AE}" pid="3" name="DM_Category">
    <vt:lpwstr>Templates and Form</vt:lpwstr>
  </property>
  <property fmtid="{D5CDD505-2E9C-101B-9397-08002B2CF9AE}" pid="4" name="DM_Creation_Date">
    <vt:lpwstr>16/01/2017 11:49:07</vt:lpwstr>
  </property>
  <property fmtid="{D5CDD505-2E9C-101B-9397-08002B2CF9AE}" pid="5" name="DM_Creator_Name">
    <vt:lpwstr>Prizzi Monica</vt:lpwstr>
  </property>
  <property fmtid="{D5CDD505-2E9C-101B-9397-08002B2CF9AE}" pid="6" name="DM_DocRefId">
    <vt:lpwstr>EMA/30443/2017</vt:lpwstr>
  </property>
  <property fmtid="{D5CDD505-2E9C-101B-9397-08002B2CF9AE}" pid="7" name="DM_emea_bcc">
    <vt:lpwstr/>
  </property>
  <property fmtid="{D5CDD505-2E9C-101B-9397-08002B2CF9AE}" pid="8" name="DM_emea_cc">
    <vt:lpwstr/>
  </property>
  <property fmtid="{D5CDD505-2E9C-101B-9397-08002B2CF9AE}" pid="9" name="DM_emea_doc_category">
    <vt:lpwstr>General</vt:lpwstr>
  </property>
  <property fmtid="{D5CDD505-2E9C-101B-9397-08002B2CF9AE}" pid="10" name="DM_emea_doc_lang">
    <vt:lpwstr/>
  </property>
  <property fmtid="{D5CDD505-2E9C-101B-9397-08002B2CF9AE}" pid="11" name="DM_emea_doc_number">
    <vt:lpwstr>201224</vt:lpwstr>
  </property>
  <property fmtid="{D5CDD505-2E9C-101B-9397-08002B2CF9AE}" pid="12" name="DM_emea_doc_ref_id">
    <vt:lpwstr>EMA/30443/2017</vt:lpwstr>
  </property>
  <property fmtid="{D5CDD505-2E9C-101B-9397-08002B2CF9AE}" pid="13" name="DM_emea_from">
    <vt:lpwstr/>
  </property>
  <property fmtid="{D5CDD505-2E9C-101B-9397-08002B2CF9AE}" pid="14" name="DM_emea_internal_label">
    <vt:lpwstr>EMA</vt:lpwstr>
  </property>
  <property fmtid="{D5CDD505-2E9C-101B-9397-08002B2CF9AE}" pid="15" name="DM_emea_legal_date">
    <vt:lpwstr>nulldate</vt:lpwstr>
  </property>
  <property fmtid="{D5CDD505-2E9C-101B-9397-08002B2CF9AE}" pid="16" name="DM_emea_meeting_action">
    <vt:lpwstr/>
  </property>
  <property fmtid="{D5CDD505-2E9C-101B-9397-08002B2CF9AE}" pid="17" name="DM_emea_meeting_flags">
    <vt:lpwstr/>
  </property>
  <property fmtid="{D5CDD505-2E9C-101B-9397-08002B2CF9AE}" pid="18" name="DM_emea_meeting_hyperlink">
    <vt:lpwstr/>
  </property>
  <property fmtid="{D5CDD505-2E9C-101B-9397-08002B2CF9AE}" pid="19" name="DM_emea_meeting_ref">
    <vt:lpwstr/>
  </property>
  <property fmtid="{D5CDD505-2E9C-101B-9397-08002B2CF9AE}" pid="20" name="DM_emea_meeting_status">
    <vt:lpwstr/>
  </property>
  <property fmtid="{D5CDD505-2E9C-101B-9397-08002B2CF9AE}" pid="21" name="DM_emea_meeting_title">
    <vt:lpwstr/>
  </property>
  <property fmtid="{D5CDD505-2E9C-101B-9397-08002B2CF9AE}" pid="22" name="DM_emea_message_subject">
    <vt:lpwstr/>
  </property>
  <property fmtid="{D5CDD505-2E9C-101B-9397-08002B2CF9AE}" pid="23" name="DM_emea_received_date">
    <vt:lpwstr>nulldate</vt:lpwstr>
  </property>
  <property fmtid="{D5CDD505-2E9C-101B-9397-08002B2CF9AE}" pid="24" name="DM_emea_resp_body">
    <vt:lpwstr/>
  </property>
  <property fmtid="{D5CDD505-2E9C-101B-9397-08002B2CF9AE}" pid="25" name="DM_emea_revision_label">
    <vt:lpwstr/>
  </property>
  <property fmtid="{D5CDD505-2E9C-101B-9397-08002B2CF9AE}" pid="26" name="DM_emea_sent_date">
    <vt:lpwstr>nulldate</vt:lpwstr>
  </property>
  <property fmtid="{D5CDD505-2E9C-101B-9397-08002B2CF9AE}" pid="27" name="DM_emea_to">
    <vt:lpwstr/>
  </property>
  <property fmtid="{D5CDD505-2E9C-101B-9397-08002B2CF9AE}" pid="28" name="DM_emea_year">
    <vt:lpwstr>2010</vt:lpwstr>
  </property>
  <property fmtid="{D5CDD505-2E9C-101B-9397-08002B2CF9AE}" pid="29" name="DM_Keywords">
    <vt:lpwstr/>
  </property>
  <property fmtid="{D5CDD505-2E9C-101B-9397-08002B2CF9AE}" pid="30" name="DM_Language">
    <vt:lpwstr/>
  </property>
  <property fmtid="{D5CDD505-2E9C-101B-9397-08002B2CF9AE}" pid="31" name="DM_Modifer_Name">
    <vt:lpwstr>Prizzi Monica</vt:lpwstr>
  </property>
  <property fmtid="{D5CDD505-2E9C-101B-9397-08002B2CF9AE}" pid="32" name="DM_Modified_Date">
    <vt:lpwstr>16/01/2017 11:49:07</vt:lpwstr>
  </property>
  <property fmtid="{D5CDD505-2E9C-101B-9397-08002B2CF9AE}" pid="33" name="DM_Modifier_Name">
    <vt:lpwstr>Prizzi Monica</vt:lpwstr>
  </property>
  <property fmtid="{D5CDD505-2E9C-101B-9397-08002B2CF9AE}" pid="34" name="DM_Modify_Date">
    <vt:lpwstr>16/01/2017 11:49:07</vt:lpwstr>
  </property>
  <property fmtid="{D5CDD505-2E9C-101B-9397-08002B2CF9AE}" pid="35" name="DM_Name">
    <vt:lpwstr>EN QRD Veterinay PI template_v.8.1_clean_January 2017</vt:lpwstr>
  </property>
  <property fmtid="{D5CDD505-2E9C-101B-9397-08002B2CF9AE}" pid="36" name="DM_Owner">
    <vt:lpwstr>Prizzi Monica</vt:lpwstr>
  </property>
  <property fmtid="{D5CDD505-2E9C-101B-9397-08002B2CF9AE}" pid="37"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38" name="DM_Status">
    <vt:lpwstr/>
  </property>
  <property fmtid="{D5CDD505-2E9C-101B-9397-08002B2CF9AE}" pid="39" name="DM_Subject">
    <vt:lpwstr>General-EMA/201224/2010</vt:lpwstr>
  </property>
  <property fmtid="{D5CDD505-2E9C-101B-9397-08002B2CF9AE}" pid="40" name="DM_Title">
    <vt:lpwstr/>
  </property>
  <property fmtid="{D5CDD505-2E9C-101B-9397-08002B2CF9AE}" pid="41" name="DM_Type">
    <vt:lpwstr>emea_document</vt:lpwstr>
  </property>
  <property fmtid="{D5CDD505-2E9C-101B-9397-08002B2CF9AE}" pid="42" name="DM_Version">
    <vt:lpwstr>CURRENT,1.2</vt:lpwstr>
  </property>
  <property fmtid="{D5CDD505-2E9C-101B-9397-08002B2CF9AE}" pid="43" name="EMEADocClassificationCode">
    <vt:lpwstr/>
  </property>
  <property fmtid="{D5CDD505-2E9C-101B-9397-08002B2CF9AE}" pid="44" name="EMEADocClassificationHidden">
    <vt:lpwstr>N</vt:lpwstr>
  </property>
  <property fmtid="{D5CDD505-2E9C-101B-9397-08002B2CF9AE}" pid="45" name="EMEADocClassificationText">
    <vt:lpwstr/>
  </property>
  <property fmtid="{D5CDD505-2E9C-101B-9397-08002B2CF9AE}" pid="46" name="EMEADocDate">
    <vt:lpwstr>20020723</vt:lpwstr>
  </property>
  <property fmtid="{D5CDD505-2E9C-101B-9397-08002B2CF9AE}" pid="47" name="EMEADocDateDay">
    <vt:lpwstr>23</vt:lpwstr>
  </property>
  <property fmtid="{D5CDD505-2E9C-101B-9397-08002B2CF9AE}" pid="48" name="EMEADocDateMonth">
    <vt:lpwstr>July</vt:lpwstr>
  </property>
  <property fmtid="{D5CDD505-2E9C-101B-9397-08002B2CF9AE}" pid="49" name="EMEADocDateYear">
    <vt:lpwstr>2002</vt:lpwstr>
  </property>
  <property fmtid="{D5CDD505-2E9C-101B-9397-08002B2CF9AE}" pid="50" name="EMEADocExtCatTitle">
    <vt:lpwstr>The Title will not be included in the External Catalogue.</vt:lpwstr>
  </property>
  <property fmtid="{D5CDD505-2E9C-101B-9397-08002B2CF9AE}" pid="51" name="EMEADocLanguage">
    <vt:lpwstr>en</vt:lpwstr>
  </property>
  <property fmtid="{D5CDD505-2E9C-101B-9397-08002B2CF9AE}" pid="52" name="EMEADocRefFull">
    <vt:lpwstr>EMEA/18389/02/en</vt:lpwstr>
  </property>
  <property fmtid="{D5CDD505-2E9C-101B-9397-08002B2CF9AE}" pid="53" name="EMEADocRefNum">
    <vt:lpwstr>18389</vt:lpwstr>
  </property>
  <property fmtid="{D5CDD505-2E9C-101B-9397-08002B2CF9AE}" pid="54" name="EMEADocRefPart0">
    <vt:lpwstr>EMEA</vt:lpwstr>
  </property>
  <property fmtid="{D5CDD505-2E9C-101B-9397-08002B2CF9AE}" pid="55" name="EMEADocRefPart1">
    <vt:lpwstr/>
  </property>
  <property fmtid="{D5CDD505-2E9C-101B-9397-08002B2CF9AE}" pid="56" name="EMEADocRefPart2">
    <vt:lpwstr/>
  </property>
  <property fmtid="{D5CDD505-2E9C-101B-9397-08002B2CF9AE}" pid="57" name="EMEADocRefPart3">
    <vt:lpwstr/>
  </property>
  <property fmtid="{D5CDD505-2E9C-101B-9397-08002B2CF9AE}" pid="58" name="EMEADocRefPartFreeText">
    <vt:lpwstr/>
  </property>
  <property fmtid="{D5CDD505-2E9C-101B-9397-08002B2CF9AE}" pid="59" name="EMEADocRefRoot">
    <vt:lpwstr>EMEA/18389/02</vt:lpwstr>
  </property>
  <property fmtid="{D5CDD505-2E9C-101B-9397-08002B2CF9AE}" pid="60" name="EMEADocRefYear">
    <vt:lpwstr>02</vt:lpwstr>
  </property>
  <property fmtid="{D5CDD505-2E9C-101B-9397-08002B2CF9AE}" pid="61" name="EMEADocStatus">
    <vt:lpwstr/>
  </property>
  <property fmtid="{D5CDD505-2E9C-101B-9397-08002B2CF9AE}" pid="62" name="EMEADocTitle">
    <vt:lpwstr> SPC veterinary template</vt:lpwstr>
  </property>
  <property fmtid="{D5CDD505-2E9C-101B-9397-08002B2CF9AE}" pid="63" name="EMEADocTypeCode">
    <vt:lpwstr>tran</vt:lpwstr>
  </property>
  <property fmtid="{D5CDD505-2E9C-101B-9397-08002B2CF9AE}" pid="64" name="EMEADocVersion">
    <vt:lpwstr/>
  </property>
  <property fmtid="{D5CDD505-2E9C-101B-9397-08002B2CF9AE}" pid="65" name="ContentTypeId">
    <vt:lpwstr>0x010100D0E6C19FE0F7F848AF3EF01C796F4799</vt:lpwstr>
  </property>
  <property fmtid="{D5CDD505-2E9C-101B-9397-08002B2CF9AE}" pid="66" name="Active substance">
    <vt:lpwstr>Inactivated Erysipelothrix rhusiopathiae</vt:lpwstr>
  </property>
  <property fmtid="{D5CDD505-2E9C-101B-9397-08002B2CF9AE}" pid="67" name="Approval date">
    <vt:filetime>2021-05-20T22:00:00Z</vt:filetime>
  </property>
  <property fmtid="{D5CDD505-2E9C-101B-9397-08002B2CF9AE}" pid="68" name="Mode">
    <vt:lpwstr>clean</vt:lpwstr>
  </property>
  <property fmtid="{D5CDD505-2E9C-101B-9397-08002B2CF9AE}" pid="69" name="Procedure number">
    <vt:lpwstr>000-ES/V/0395/001/DC</vt:lpwstr>
  </property>
  <property fmtid="{D5CDD505-2E9C-101B-9397-08002B2CF9AE}" pid="70" name="Product number">
    <vt:lpwstr>v-0395</vt:lpwstr>
  </property>
  <property fmtid="{D5CDD505-2E9C-101B-9397-08002B2CF9AE}" pid="71" name="Multiline">
    <vt:lpwstr>Ingelvac Ery emulsion for injection for pigs</vt:lpwstr>
  </property>
  <property fmtid="{D5CDD505-2E9C-101B-9397-08002B2CF9AE}" pid="72" name="Last approved">
    <vt:lpwstr>last approved</vt:lpwstr>
  </property>
  <property fmtid="{D5CDD505-2E9C-101B-9397-08002B2CF9AE}" pid="73" name="Country">
    <vt:lpwstr>LV</vt:lpwstr>
  </property>
  <property fmtid="{D5CDD505-2E9C-101B-9397-08002B2CF9AE}" pid="74" name="Document type">
    <vt:lpwstr>PI</vt:lpwstr>
  </property>
  <property fmtid="{D5CDD505-2E9C-101B-9397-08002B2CF9AE}" pid="75" name="Product name">
    <vt:lpwstr>Ingelvac Ery</vt:lpwstr>
  </property>
  <property fmtid="{D5CDD505-2E9C-101B-9397-08002B2CF9AE}" pid="76" name="MediaServiceImageTags">
    <vt:lpwstr/>
  </property>
</Properties>
</file>