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3D4C2" w14:textId="202C4086" w:rsidR="00C114FF" w:rsidRPr="00F7462B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4871E07B" w14:textId="77777777" w:rsidR="007C3F04" w:rsidRDefault="006C78AB" w:rsidP="00B13B6D">
      <w:pPr>
        <w:pStyle w:val="Style1"/>
      </w:pPr>
      <w:r w:rsidRPr="00E57A7D">
        <w:br w:type="page"/>
      </w:r>
    </w:p>
    <w:p w14:paraId="57C79279" w14:textId="53BDB94E" w:rsidR="00C114FF" w:rsidRPr="00E57A7D" w:rsidRDefault="006C78AB" w:rsidP="00B13B6D">
      <w:pPr>
        <w:pStyle w:val="Style1"/>
      </w:pP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DF7255" w14:textId="77777777" w:rsidR="00795C5D" w:rsidRPr="00A618BF" w:rsidRDefault="00795C5D" w:rsidP="00795C5D">
      <w:pPr>
        <w:jc w:val="both"/>
        <w:rPr>
          <w:bCs/>
        </w:rPr>
      </w:pPr>
      <w:r w:rsidRPr="00F22E29">
        <w:rPr>
          <w:bCs/>
          <w:noProof/>
        </w:rPr>
        <w:t>Covexin</w:t>
      </w:r>
      <w:r w:rsidRPr="00A618BF">
        <w:rPr>
          <w:bCs/>
          <w:noProof/>
        </w:rPr>
        <w:t xml:space="preserve"> </w:t>
      </w:r>
      <w:r w:rsidRPr="00F22E29">
        <w:rPr>
          <w:bCs/>
          <w:noProof/>
        </w:rPr>
        <w:t>10</w:t>
      </w:r>
      <w:r w:rsidRPr="00A618BF">
        <w:rPr>
          <w:bCs/>
          <w:noProof/>
        </w:rPr>
        <w:t xml:space="preserve"> suspensija injekcijām liellopiem un aitām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A5A6AE" w14:textId="25611847" w:rsidR="0025083E" w:rsidRPr="00D52039" w:rsidRDefault="0025083E" w:rsidP="0025083E">
      <w:pPr>
        <w:spacing w:line="240" w:lineRule="auto"/>
        <w:ind w:left="567" w:hanging="567"/>
        <w:jc w:val="both"/>
        <w:rPr>
          <w:rFonts w:ascii="MS Mincho"/>
        </w:rPr>
      </w:pPr>
      <w:r w:rsidRPr="00DD6B9E">
        <w:t>Katr</w:t>
      </w:r>
      <w:r>
        <w:t>s</w:t>
      </w:r>
      <w:r w:rsidRPr="00DD6B9E">
        <w:t xml:space="preserve"> 1</w:t>
      </w:r>
      <w:r w:rsidR="006341C7">
        <w:t> </w:t>
      </w:r>
      <w:r w:rsidRPr="00DD6B9E">
        <w:t>ml vakcīna</w:t>
      </w:r>
      <w:r>
        <w:t>s</w:t>
      </w:r>
      <w:r w:rsidRPr="00DD6B9E">
        <w:t xml:space="preserve"> satur:</w:t>
      </w:r>
    </w:p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3766"/>
        <w:gridCol w:w="2340"/>
      </w:tblGrid>
      <w:tr w:rsidR="0025083E" w14:paraId="105377C3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59F85965" w14:textId="77777777" w:rsidR="0025083E" w:rsidRPr="00F22E29" w:rsidRDefault="0025083E" w:rsidP="00D52686">
            <w:pPr>
              <w:jc w:val="both"/>
              <w:rPr>
                <w:rFonts w:ascii="MS Mincho"/>
                <w:color w:val="000000"/>
              </w:rPr>
            </w:pPr>
          </w:p>
          <w:p w14:paraId="278A5F05" w14:textId="77777777" w:rsidR="0025083E" w:rsidRDefault="0025083E" w:rsidP="00D52686">
            <w:pPr>
              <w:jc w:val="both"/>
              <w:rPr>
                <w:rFonts w:ascii="MS Mincho"/>
              </w:rPr>
            </w:pPr>
            <w:r>
              <w:rPr>
                <w:b/>
                <w:bCs/>
                <w:noProof/>
                <w:color w:val="000000"/>
              </w:rPr>
              <w:t>Aktīvās vielas: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026C08CE" w14:textId="77777777" w:rsidR="0025083E" w:rsidRDefault="0025083E" w:rsidP="00D52686">
            <w:pPr>
              <w:jc w:val="both"/>
              <w:rPr>
                <w:rFonts w:ascii="MS Mincho"/>
              </w:rPr>
            </w:pPr>
          </w:p>
          <w:p w14:paraId="059A6CFA" w14:textId="77777777" w:rsidR="0025083E" w:rsidRDefault="0025083E" w:rsidP="00D52686">
            <w:pPr>
              <w:jc w:val="both"/>
            </w:pPr>
          </w:p>
        </w:tc>
      </w:tr>
      <w:tr w:rsidR="0025083E" w14:paraId="617B258C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6D261C24" w14:textId="77777777" w:rsidR="0025083E" w:rsidRDefault="0025083E" w:rsidP="00D52686">
            <w:pPr>
              <w:jc w:val="both"/>
              <w:rPr>
                <w:rFonts w:ascii="MS Mincho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6A127764" w14:textId="77777777" w:rsidR="0025083E" w:rsidRDefault="0025083E" w:rsidP="00D52686">
            <w:pPr>
              <w:jc w:val="both"/>
              <w:rPr>
                <w:rFonts w:ascii="MS Mincho"/>
              </w:rPr>
            </w:pPr>
          </w:p>
        </w:tc>
      </w:tr>
      <w:tr w:rsidR="0025083E" w14:paraId="0E846099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4C5C4D1E" w14:textId="77777777" w:rsidR="0025083E" w:rsidRPr="00917F68" w:rsidRDefault="0025083E" w:rsidP="00D52686">
            <w:pPr>
              <w:jc w:val="both"/>
              <w:rPr>
                <w:lang w:val="pt-PT"/>
              </w:rPr>
            </w:pPr>
            <w:r w:rsidRPr="00917F68">
              <w:rPr>
                <w:i/>
                <w:iCs/>
                <w:noProof/>
                <w:lang w:val="pt-PT"/>
              </w:rPr>
              <w:t>C. perfringens</w:t>
            </w:r>
            <w:r w:rsidRPr="00917F68">
              <w:rPr>
                <w:noProof/>
                <w:lang w:val="pt-PT"/>
              </w:rPr>
              <w:t xml:space="preserve"> A tipa toksoīds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0C0748E6" w14:textId="77777777" w:rsidR="0025083E" w:rsidRDefault="0025083E" w:rsidP="00D52686">
            <w:pPr>
              <w:ind w:left="237"/>
              <w:jc w:val="both"/>
              <w:rPr>
                <w:rFonts w:ascii="MS Mincho"/>
                <w:i/>
                <w:iCs/>
              </w:rPr>
            </w:pPr>
            <w:r>
              <w:rPr>
                <w:rFonts w:ascii="MS Mincho" w:hAnsi="Symbol" w:hint="eastAsia"/>
              </w:rPr>
              <w:sym w:font="Symbol" w:char="F0B3"/>
            </w:r>
            <w:r>
              <w:t xml:space="preserve"> </w:t>
            </w:r>
            <w:r>
              <w:rPr>
                <w:noProof/>
              </w:rPr>
              <w:t>0,9 V</w:t>
            </w:r>
            <w:r>
              <w:rPr>
                <w:noProof/>
                <w:vertAlign w:val="superscript"/>
              </w:rPr>
              <w:t>3</w:t>
            </w:r>
          </w:p>
        </w:tc>
      </w:tr>
      <w:tr w:rsidR="0025083E" w14:paraId="242DCF76" w14:textId="77777777" w:rsidTr="00D52686">
        <w:trPr>
          <w:cantSplit/>
        </w:trPr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077A742D" w14:textId="77777777" w:rsidR="0025083E" w:rsidRPr="00917F68" w:rsidRDefault="0025083E" w:rsidP="00D52686">
            <w:pPr>
              <w:jc w:val="both"/>
              <w:rPr>
                <w:rFonts w:ascii="MS Mincho"/>
                <w:lang w:val="da-DK"/>
              </w:rPr>
            </w:pPr>
            <w:r w:rsidRPr="00917F68">
              <w:rPr>
                <w:i/>
                <w:iCs/>
                <w:noProof/>
                <w:lang w:val="da-DK"/>
              </w:rPr>
              <w:t xml:space="preserve">C. perfringens </w:t>
            </w:r>
            <w:r w:rsidRPr="00917F68">
              <w:rPr>
                <w:noProof/>
                <w:lang w:val="da-DK"/>
              </w:rPr>
              <w:t>B un C (</w:t>
            </w:r>
            <w:r>
              <w:rPr>
                <w:noProof/>
              </w:rPr>
              <w:t>β</w:t>
            </w:r>
            <w:r w:rsidRPr="00917F68">
              <w:rPr>
                <w:noProof/>
                <w:lang w:val="da-DK"/>
              </w:rPr>
              <w:t>) tipa toksoīds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7FC7845D" w14:textId="77777777" w:rsidR="0025083E" w:rsidRDefault="0025083E" w:rsidP="00D52686">
            <w:pPr>
              <w:ind w:left="237"/>
              <w:jc w:val="both"/>
              <w:rPr>
                <w:rFonts w:ascii="MS Mincho"/>
              </w:rPr>
            </w:pPr>
            <w:r>
              <w:rPr>
                <w:rFonts w:ascii="MS Mincho" w:hAnsi="Symbol" w:hint="eastAsia"/>
              </w:rPr>
              <w:sym w:font="Symbol" w:char="F0B3"/>
            </w:r>
            <w:r>
              <w:t xml:space="preserve"> </w:t>
            </w:r>
            <w:r>
              <w:rPr>
                <w:noProof/>
              </w:rPr>
              <w:t>12,4 V</w:t>
            </w:r>
            <w:r w:rsidRPr="00FF1602">
              <w:rPr>
                <w:noProof/>
                <w:vertAlign w:val="superscript"/>
              </w:rPr>
              <w:t>1</w:t>
            </w:r>
          </w:p>
        </w:tc>
      </w:tr>
      <w:tr w:rsidR="0025083E" w14:paraId="114FE9E1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0C7C9618" w14:textId="77777777" w:rsidR="0025083E" w:rsidRPr="007C3F04" w:rsidRDefault="0025083E" w:rsidP="00D52686">
            <w:pPr>
              <w:jc w:val="both"/>
              <w:rPr>
                <w:rFonts w:ascii="MS Mincho"/>
              </w:rPr>
            </w:pPr>
            <w:r w:rsidRPr="007C3F04">
              <w:rPr>
                <w:i/>
                <w:iCs/>
              </w:rPr>
              <w:t xml:space="preserve">C. </w:t>
            </w:r>
            <w:proofErr w:type="spellStart"/>
            <w:r w:rsidRPr="007C3F04">
              <w:rPr>
                <w:i/>
                <w:iCs/>
              </w:rPr>
              <w:t>perfringens</w:t>
            </w:r>
            <w:proofErr w:type="spellEnd"/>
            <w:r w:rsidRPr="007C3F04">
              <w:t xml:space="preserve"> D (</w:t>
            </w:r>
            <w:r>
              <w:rPr>
                <w:lang w:val="fr-FR"/>
              </w:rPr>
              <w:t>ε</w:t>
            </w:r>
            <w:r w:rsidRPr="007C3F04">
              <w:t xml:space="preserve">) </w:t>
            </w:r>
            <w:r w:rsidRPr="007C3F04">
              <w:rPr>
                <w:noProof/>
              </w:rPr>
              <w:t>tipa toksoīds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2296E159" w14:textId="77777777" w:rsidR="0025083E" w:rsidRDefault="0025083E" w:rsidP="00D52686">
            <w:pPr>
              <w:ind w:left="237"/>
              <w:jc w:val="both"/>
              <w:rPr>
                <w:rFonts w:ascii="MS Mincho"/>
                <w:lang w:val="fr-FR"/>
              </w:rPr>
            </w:pPr>
            <w:r>
              <w:rPr>
                <w:rFonts w:ascii="MS Mincho" w:hAnsi="Symbol" w:hint="eastAsia"/>
                <w:lang w:val="fr-FR"/>
              </w:rPr>
              <w:sym w:font="Symbol" w:char="F0B3"/>
            </w:r>
            <w:r>
              <w:rPr>
                <w:lang w:val="fr-FR"/>
              </w:rPr>
              <w:t xml:space="preserve"> </w:t>
            </w:r>
            <w:r>
              <w:rPr>
                <w:noProof/>
              </w:rPr>
              <w:t>5,1 V</w:t>
            </w:r>
            <w:r w:rsidRPr="00FF1602">
              <w:rPr>
                <w:noProof/>
                <w:vertAlign w:val="superscript"/>
              </w:rPr>
              <w:t>1</w:t>
            </w:r>
          </w:p>
        </w:tc>
      </w:tr>
      <w:tr w:rsidR="0025083E" w14:paraId="182D748A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41CC0859" w14:textId="77777777" w:rsidR="0025083E" w:rsidRPr="007C3F04" w:rsidRDefault="0025083E" w:rsidP="00D52686">
            <w:pPr>
              <w:jc w:val="both"/>
            </w:pPr>
            <w:r w:rsidRPr="007C3F04">
              <w:rPr>
                <w:i/>
                <w:iCs/>
              </w:rPr>
              <w:t xml:space="preserve">C. </w:t>
            </w:r>
            <w:proofErr w:type="spellStart"/>
            <w:r w:rsidRPr="007C3F04">
              <w:rPr>
                <w:i/>
                <w:iCs/>
              </w:rPr>
              <w:t>chauvoei</w:t>
            </w:r>
            <w:proofErr w:type="spellEnd"/>
            <w:r w:rsidRPr="007C3F04">
              <w:t xml:space="preserve"> visa kultūra, </w:t>
            </w:r>
            <w:proofErr w:type="spellStart"/>
            <w:r w:rsidRPr="007C3F04">
              <w:t>inaktivēta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4B690D3B" w14:textId="77777777" w:rsidR="0025083E" w:rsidRDefault="0025083E" w:rsidP="00D52686">
            <w:pPr>
              <w:ind w:left="237"/>
              <w:jc w:val="both"/>
              <w:rPr>
                <w:lang w:val="fr-FR"/>
              </w:rPr>
            </w:pPr>
            <w:r>
              <w:rPr>
                <w:noProof/>
              </w:rPr>
              <w:t>atbilst Ph. Eur.</w:t>
            </w:r>
            <w:r w:rsidRPr="00FF1602">
              <w:rPr>
                <w:noProof/>
                <w:vertAlign w:val="superscript"/>
              </w:rPr>
              <w:t>2</w:t>
            </w:r>
          </w:p>
        </w:tc>
      </w:tr>
      <w:tr w:rsidR="0025083E" w14:paraId="6D9FEABE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22DC9F63" w14:textId="77777777" w:rsidR="0025083E" w:rsidRPr="002531DB" w:rsidRDefault="0025083E" w:rsidP="00D52686">
            <w:pPr>
              <w:jc w:val="both"/>
              <w:rPr>
                <w:rFonts w:ascii="MS Mincho"/>
                <w:lang w:val="fr-FR"/>
              </w:rPr>
            </w:pPr>
            <w:r w:rsidRPr="002531DB">
              <w:rPr>
                <w:i/>
                <w:iCs/>
                <w:lang w:val="fr-FR"/>
              </w:rPr>
              <w:t xml:space="preserve">C. </w:t>
            </w:r>
            <w:proofErr w:type="spellStart"/>
            <w:r w:rsidRPr="002531DB">
              <w:rPr>
                <w:i/>
                <w:iCs/>
                <w:lang w:val="fr-FR"/>
              </w:rPr>
              <w:t>novyi</w:t>
            </w:r>
            <w:proofErr w:type="spellEnd"/>
            <w:r w:rsidRPr="002531DB">
              <w:rPr>
                <w:lang w:val="fr-FR"/>
              </w:rPr>
              <w:t xml:space="preserve"> </w:t>
            </w:r>
            <w:r w:rsidRPr="002531DB">
              <w:rPr>
                <w:noProof/>
              </w:rPr>
              <w:t>toksoīds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04DB56DC" w14:textId="77777777" w:rsidR="0025083E" w:rsidRPr="002531DB" w:rsidRDefault="0025083E" w:rsidP="00D52686">
            <w:pPr>
              <w:ind w:left="237"/>
              <w:jc w:val="both"/>
              <w:rPr>
                <w:rFonts w:ascii="MS Mincho"/>
                <w:lang w:val="fr-FR"/>
              </w:rPr>
            </w:pPr>
            <w:r w:rsidRPr="002531DB">
              <w:rPr>
                <w:rFonts w:ascii="MS Mincho" w:hAnsi="Symbol" w:hint="eastAsia"/>
                <w:lang w:val="fr-FR"/>
              </w:rPr>
              <w:sym w:font="Symbol" w:char="F0B3"/>
            </w:r>
            <w:r w:rsidRPr="002531DB">
              <w:rPr>
                <w:noProof/>
              </w:rPr>
              <w:t>1,2 V</w:t>
            </w:r>
            <w:r w:rsidRPr="002531DB">
              <w:rPr>
                <w:noProof/>
                <w:vertAlign w:val="superscript"/>
              </w:rPr>
              <w:t>1</w:t>
            </w:r>
          </w:p>
        </w:tc>
      </w:tr>
      <w:tr w:rsidR="0025083E" w14:paraId="4B141E3E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2AFD7D66" w14:textId="77777777" w:rsidR="0025083E" w:rsidRDefault="0025083E" w:rsidP="00D52686">
            <w:pPr>
              <w:jc w:val="both"/>
              <w:rPr>
                <w:rFonts w:ascii="MS Mincho"/>
                <w:lang w:val="fr-FR"/>
              </w:rPr>
            </w:pPr>
            <w:r>
              <w:rPr>
                <w:i/>
                <w:iCs/>
                <w:lang w:val="fr-FR"/>
              </w:rPr>
              <w:t xml:space="preserve">C. </w:t>
            </w:r>
            <w:proofErr w:type="spellStart"/>
            <w:r>
              <w:rPr>
                <w:i/>
                <w:iCs/>
                <w:lang w:val="fr-FR"/>
              </w:rPr>
              <w:t>septicum</w:t>
            </w:r>
            <w:proofErr w:type="spellEnd"/>
            <w:r>
              <w:rPr>
                <w:lang w:val="fr-FR"/>
              </w:rPr>
              <w:t xml:space="preserve"> </w:t>
            </w:r>
            <w:r>
              <w:rPr>
                <w:noProof/>
              </w:rPr>
              <w:t>toksoīds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59C08DFE" w14:textId="77777777" w:rsidR="0025083E" w:rsidRDefault="0025083E" w:rsidP="00D52686">
            <w:pPr>
              <w:ind w:left="237"/>
              <w:jc w:val="both"/>
              <w:rPr>
                <w:rFonts w:ascii="MS Mincho"/>
                <w:lang w:val="fr-FR"/>
              </w:rPr>
            </w:pPr>
            <w:r>
              <w:rPr>
                <w:rFonts w:ascii="MS Mincho" w:hAnsi="Symbol" w:hint="eastAsia"/>
                <w:lang w:val="fr-FR"/>
              </w:rPr>
              <w:sym w:font="Symbol" w:char="F0B3"/>
            </w:r>
            <w:r>
              <w:rPr>
                <w:lang w:val="fr-FR"/>
              </w:rPr>
              <w:t xml:space="preserve"> </w:t>
            </w:r>
            <w:r>
              <w:rPr>
                <w:noProof/>
              </w:rPr>
              <w:t>3,6 V</w:t>
            </w:r>
            <w:r w:rsidRPr="00711708">
              <w:rPr>
                <w:noProof/>
                <w:vertAlign w:val="superscript"/>
              </w:rPr>
              <w:t>1</w:t>
            </w:r>
          </w:p>
        </w:tc>
      </w:tr>
      <w:tr w:rsidR="0025083E" w14:paraId="7F8735FC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5DD9099D" w14:textId="77777777" w:rsidR="0025083E" w:rsidRDefault="0025083E" w:rsidP="00D52686">
            <w:pPr>
              <w:jc w:val="both"/>
              <w:rPr>
                <w:rFonts w:ascii="MS Mincho"/>
                <w:lang w:val="fr-FR"/>
              </w:rPr>
            </w:pPr>
            <w:r>
              <w:rPr>
                <w:i/>
                <w:iCs/>
                <w:lang w:val="fr-FR"/>
              </w:rPr>
              <w:t>C. tetani</w:t>
            </w:r>
            <w:r>
              <w:rPr>
                <w:lang w:val="fr-FR"/>
              </w:rPr>
              <w:t xml:space="preserve"> </w:t>
            </w:r>
            <w:r>
              <w:rPr>
                <w:noProof/>
              </w:rPr>
              <w:t>toksoīds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6A52A4BF" w14:textId="77777777" w:rsidR="0025083E" w:rsidRDefault="0025083E" w:rsidP="00D52686">
            <w:pPr>
              <w:ind w:left="237"/>
              <w:jc w:val="both"/>
              <w:rPr>
                <w:rFonts w:ascii="MS Mincho"/>
                <w:lang w:val="fr-FR"/>
              </w:rPr>
            </w:pPr>
            <w:r>
              <w:rPr>
                <w:rFonts w:ascii="MS Mincho" w:hAnsi="Symbol" w:hint="eastAsia"/>
                <w:lang w:val="fr-FR"/>
              </w:rPr>
              <w:sym w:font="Symbol" w:char="F0B3"/>
            </w:r>
            <w:r>
              <w:rPr>
                <w:lang w:val="fr-FR"/>
              </w:rPr>
              <w:t xml:space="preserve"> </w:t>
            </w:r>
            <w:r>
              <w:rPr>
                <w:noProof/>
              </w:rPr>
              <w:t>2,5 V</w:t>
            </w:r>
            <w:r w:rsidRPr="00711708">
              <w:rPr>
                <w:noProof/>
                <w:vertAlign w:val="superscript"/>
              </w:rPr>
              <w:t>1</w:t>
            </w:r>
          </w:p>
        </w:tc>
      </w:tr>
      <w:tr w:rsidR="0025083E" w14:paraId="7723FBC7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2EF565" w14:textId="77777777" w:rsidR="0025083E" w:rsidRPr="002531DB" w:rsidRDefault="0025083E" w:rsidP="00D52686">
            <w:pPr>
              <w:jc w:val="both"/>
              <w:rPr>
                <w:rFonts w:ascii="MS Mincho"/>
                <w:lang w:val="fr-FR"/>
              </w:rPr>
            </w:pPr>
            <w:r w:rsidRPr="002531DB">
              <w:rPr>
                <w:i/>
                <w:iCs/>
                <w:lang w:val="fr-FR"/>
              </w:rPr>
              <w:t>C</w:t>
            </w:r>
            <w:r w:rsidRPr="002531DB">
              <w:rPr>
                <w:lang w:val="fr-FR"/>
              </w:rPr>
              <w:t>.</w:t>
            </w:r>
            <w:r w:rsidRPr="002531DB">
              <w:rPr>
                <w:i/>
                <w:iCs/>
                <w:lang w:val="fr-FR"/>
              </w:rPr>
              <w:t xml:space="preserve"> </w:t>
            </w:r>
            <w:proofErr w:type="spellStart"/>
            <w:r w:rsidRPr="002531DB">
              <w:rPr>
                <w:i/>
                <w:iCs/>
                <w:lang w:val="fr-FR"/>
              </w:rPr>
              <w:t>sordellii</w:t>
            </w:r>
            <w:proofErr w:type="spellEnd"/>
            <w:r w:rsidRPr="002531DB">
              <w:rPr>
                <w:lang w:val="fr-FR"/>
              </w:rPr>
              <w:t xml:space="preserve"> </w:t>
            </w:r>
            <w:r w:rsidRPr="002531DB">
              <w:rPr>
                <w:noProof/>
              </w:rPr>
              <w:t>toksoīds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88C616" w14:textId="77777777" w:rsidR="0025083E" w:rsidRPr="002531DB" w:rsidRDefault="0025083E" w:rsidP="00D52686">
            <w:pPr>
              <w:ind w:left="237"/>
              <w:jc w:val="both"/>
              <w:rPr>
                <w:rFonts w:ascii="MS Mincho"/>
              </w:rPr>
            </w:pPr>
            <w:r w:rsidRPr="002531DB">
              <w:rPr>
                <w:rFonts w:ascii="MS Mincho" w:hAnsi="Symbol" w:hint="eastAsia"/>
              </w:rPr>
              <w:sym w:font="Symbol" w:char="F0B3"/>
            </w:r>
            <w:r w:rsidRPr="002531DB">
              <w:t xml:space="preserve"> </w:t>
            </w:r>
            <w:r w:rsidRPr="002531DB">
              <w:rPr>
                <w:noProof/>
              </w:rPr>
              <w:t>0,8 V</w:t>
            </w:r>
            <w:r w:rsidRPr="002531DB">
              <w:rPr>
                <w:noProof/>
                <w:vertAlign w:val="superscript"/>
              </w:rPr>
              <w:t>1</w:t>
            </w:r>
          </w:p>
        </w:tc>
      </w:tr>
      <w:tr w:rsidR="0025083E" w14:paraId="2705EB87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3A7EF910" w14:textId="77777777" w:rsidR="0025083E" w:rsidRDefault="0025083E" w:rsidP="00D52686">
            <w:pPr>
              <w:jc w:val="both"/>
            </w:pPr>
            <w:r>
              <w:rPr>
                <w:i/>
                <w:iCs/>
                <w:noProof/>
              </w:rPr>
              <w:t>C. haemolyticum</w:t>
            </w:r>
            <w:r>
              <w:rPr>
                <w:noProof/>
              </w:rPr>
              <w:t xml:space="preserve"> toksoīds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3425BE65" w14:textId="77777777" w:rsidR="0025083E" w:rsidRDefault="0025083E" w:rsidP="00D52686">
            <w:pPr>
              <w:ind w:left="237"/>
              <w:jc w:val="both"/>
              <w:rPr>
                <w:rFonts w:ascii="MS Mincho"/>
                <w:highlight w:val="cyan"/>
              </w:rPr>
            </w:pPr>
            <w:r>
              <w:rPr>
                <w:rFonts w:ascii="MS Mincho" w:hAnsi="Symbol" w:hint="eastAsia"/>
              </w:rPr>
              <w:sym w:font="Symbol" w:char="F0B3"/>
            </w:r>
            <w:r>
              <w:t xml:space="preserve"> </w:t>
            </w:r>
            <w:r>
              <w:rPr>
                <w:noProof/>
              </w:rPr>
              <w:t>16,5 V</w:t>
            </w:r>
            <w:r>
              <w:rPr>
                <w:noProof/>
                <w:vertAlign w:val="superscript"/>
              </w:rPr>
              <w:t>3</w:t>
            </w:r>
          </w:p>
        </w:tc>
      </w:tr>
    </w:tbl>
    <w:p w14:paraId="292974C8" w14:textId="77777777" w:rsidR="0025083E" w:rsidRDefault="0025083E" w:rsidP="0025083E">
      <w:pPr>
        <w:tabs>
          <w:tab w:val="clear" w:pos="567"/>
        </w:tabs>
        <w:spacing w:line="240" w:lineRule="auto"/>
        <w:jc w:val="both"/>
        <w:rPr>
          <w:rFonts w:ascii="MS Mincho"/>
        </w:rPr>
      </w:pPr>
    </w:p>
    <w:p w14:paraId="7C7E7232" w14:textId="77777777" w:rsidR="0025083E" w:rsidRDefault="0025083E" w:rsidP="0025083E">
      <w:pPr>
        <w:autoSpaceDE w:val="0"/>
        <w:autoSpaceDN w:val="0"/>
        <w:adjustRightInd w:val="0"/>
        <w:jc w:val="both"/>
        <w:rPr>
          <w:noProof/>
          <w:vertAlign w:val="superscript"/>
        </w:rPr>
      </w:pPr>
      <w:r>
        <w:rPr>
          <w:noProof/>
          <w:vertAlign w:val="superscript"/>
        </w:rPr>
        <w:t>1</w:t>
      </w:r>
      <w:r>
        <w:rPr>
          <w:noProof/>
        </w:rPr>
        <w:t xml:space="preserve"> Ražotāja ELISA</w:t>
      </w:r>
    </w:p>
    <w:p w14:paraId="19EFD410" w14:textId="77777777" w:rsidR="0025083E" w:rsidRDefault="0025083E" w:rsidP="0025083E">
      <w:pPr>
        <w:autoSpaceDE w:val="0"/>
        <w:autoSpaceDN w:val="0"/>
        <w:adjustRightInd w:val="0"/>
        <w:jc w:val="both"/>
        <w:rPr>
          <w:lang w:val="en-US"/>
        </w:rPr>
      </w:pPr>
      <w:r w:rsidRPr="00FF1602">
        <w:rPr>
          <w:noProof/>
          <w:vertAlign w:val="superscript"/>
        </w:rPr>
        <w:t>2</w:t>
      </w:r>
      <w:r>
        <w:rPr>
          <w:noProof/>
        </w:rPr>
        <w:t xml:space="preserve"> Provokācijas tests atbilstoši Ph. Eur.</w:t>
      </w:r>
    </w:p>
    <w:p w14:paraId="20A732DF" w14:textId="77777777" w:rsidR="0025083E" w:rsidRDefault="0025083E" w:rsidP="0025083E">
      <w:pPr>
        <w:tabs>
          <w:tab w:val="clear" w:pos="567"/>
        </w:tabs>
        <w:spacing w:line="240" w:lineRule="auto"/>
        <w:jc w:val="both"/>
        <w:rPr>
          <w:rStyle w:val="shorttext"/>
        </w:rPr>
      </w:pPr>
      <w:r>
        <w:rPr>
          <w:vertAlign w:val="superscript"/>
          <w:lang w:val="en-US"/>
        </w:rPr>
        <w:t>3</w:t>
      </w:r>
      <w:r>
        <w:rPr>
          <w:lang w:val="en-US"/>
        </w:rPr>
        <w:t xml:space="preserve"> </w:t>
      </w:r>
      <w:r>
        <w:rPr>
          <w:i/>
          <w:iCs/>
          <w:lang w:val="en-US"/>
        </w:rPr>
        <w:t>In vitro</w:t>
      </w:r>
      <w:r>
        <w:rPr>
          <w:lang w:val="en-US"/>
        </w:rPr>
        <w:t xml:space="preserve"> </w:t>
      </w:r>
      <w:r>
        <w:rPr>
          <w:rStyle w:val="shorttext"/>
          <w:noProof/>
        </w:rPr>
        <w:t>toksīna neitralizācijas tests, pamatojoties uz aitu eritrocītu hemolīzi.</w:t>
      </w:r>
    </w:p>
    <w:p w14:paraId="49574C4F" w14:textId="5C0BDEC1" w:rsidR="0025083E" w:rsidRDefault="0025083E" w:rsidP="0025083E">
      <w:pPr>
        <w:tabs>
          <w:tab w:val="clear" w:pos="567"/>
        </w:tabs>
        <w:spacing w:line="240" w:lineRule="auto"/>
        <w:ind w:firstLine="709"/>
        <w:jc w:val="both"/>
        <w:rPr>
          <w:rFonts w:ascii="MS Mincho"/>
        </w:rPr>
      </w:pPr>
    </w:p>
    <w:p w14:paraId="4E6D8713" w14:textId="61ED4DCA" w:rsidR="00A618BF" w:rsidRDefault="00A618BF" w:rsidP="00A618BF">
      <w:pPr>
        <w:tabs>
          <w:tab w:val="clear" w:pos="567"/>
        </w:tabs>
        <w:spacing w:line="240" w:lineRule="auto"/>
        <w:jc w:val="both"/>
        <w:rPr>
          <w:b/>
          <w:noProof/>
        </w:rPr>
      </w:pPr>
      <w:r w:rsidRPr="005512E2">
        <w:rPr>
          <w:b/>
          <w:noProof/>
        </w:rPr>
        <w:t>Adjuvants</w:t>
      </w:r>
      <w:r>
        <w:rPr>
          <w:b/>
          <w:noProof/>
        </w:rPr>
        <w:t>:</w:t>
      </w:r>
    </w:p>
    <w:p w14:paraId="46D92667" w14:textId="77777777" w:rsidR="004458C4" w:rsidRDefault="004458C4" w:rsidP="00A618BF">
      <w:pPr>
        <w:jc w:val="both"/>
        <w:rPr>
          <w:noProof/>
        </w:rPr>
      </w:pPr>
    </w:p>
    <w:p w14:paraId="39D4E7D4" w14:textId="2B390DF4" w:rsidR="00A618BF" w:rsidRDefault="00A618BF" w:rsidP="00A618BF">
      <w:pPr>
        <w:jc w:val="both"/>
        <w:rPr>
          <w:noProof/>
        </w:rPr>
      </w:pPr>
      <w:r>
        <w:rPr>
          <w:noProof/>
        </w:rPr>
        <w:t>Alauns</w:t>
      </w:r>
      <w:r>
        <w:rPr>
          <w:noProof/>
        </w:rPr>
        <w:tab/>
      </w:r>
      <w:r>
        <w:rPr>
          <w:noProof/>
        </w:rPr>
        <w:tab/>
        <w:t>3,03-4,09 mg alumīnijs</w:t>
      </w:r>
    </w:p>
    <w:p w14:paraId="67CE1E70" w14:textId="37CE734D" w:rsidR="00A618BF" w:rsidRDefault="00A618BF" w:rsidP="00F22E29">
      <w:pPr>
        <w:tabs>
          <w:tab w:val="clear" w:pos="567"/>
        </w:tabs>
        <w:spacing w:line="240" w:lineRule="auto"/>
        <w:jc w:val="both"/>
        <w:rPr>
          <w:rFonts w:ascii="MS Mincho"/>
        </w:rPr>
      </w:pPr>
    </w:p>
    <w:p w14:paraId="744E78DA" w14:textId="2E683B53" w:rsidR="006341C7" w:rsidRPr="00E57A7D" w:rsidRDefault="006341C7" w:rsidP="006341C7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017F4068" w14:textId="77777777" w:rsidR="006341C7" w:rsidRPr="00E57A7D" w:rsidRDefault="006341C7" w:rsidP="006341C7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6341C7" w14:paraId="09BD29E1" w14:textId="77777777" w:rsidTr="004604BB">
        <w:tc>
          <w:tcPr>
            <w:tcW w:w="4524" w:type="dxa"/>
            <w:shd w:val="clear" w:color="auto" w:fill="auto"/>
            <w:vAlign w:val="center"/>
          </w:tcPr>
          <w:p w14:paraId="09D676FA" w14:textId="1836ECA5" w:rsidR="006341C7" w:rsidRPr="00E57A7D" w:rsidRDefault="006341C7" w:rsidP="004604BB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039F1A36" w14:textId="29D438D2" w:rsidR="006341C7" w:rsidRPr="00E57A7D" w:rsidRDefault="006341C7" w:rsidP="004604BB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>
              <w:rPr>
                <w:b/>
                <w:bCs/>
                <w:iCs/>
                <w:szCs w:val="22"/>
              </w:rPr>
              <w:t>būtiska</w:t>
            </w:r>
            <w:r w:rsidRPr="00E57A7D">
              <w:rPr>
                <w:b/>
                <w:bCs/>
                <w:iCs/>
                <w:szCs w:val="22"/>
              </w:rPr>
              <w:t xml:space="preserve"> veterināro zāļu pareizai ievadīšanai</w:t>
            </w:r>
          </w:p>
        </w:tc>
      </w:tr>
      <w:tr w:rsidR="006341C7" w14:paraId="4B6BD119" w14:textId="77777777" w:rsidTr="004604BB">
        <w:tc>
          <w:tcPr>
            <w:tcW w:w="4524" w:type="dxa"/>
            <w:shd w:val="clear" w:color="auto" w:fill="auto"/>
            <w:vAlign w:val="center"/>
          </w:tcPr>
          <w:p w14:paraId="38FC4490" w14:textId="57DFED3C" w:rsidR="006341C7" w:rsidRPr="00E57A7D" w:rsidRDefault="006341C7" w:rsidP="004604BB">
            <w:pPr>
              <w:spacing w:before="60" w:after="60"/>
              <w:ind w:left="567" w:hanging="567"/>
              <w:rPr>
                <w:iCs/>
                <w:szCs w:val="22"/>
              </w:rPr>
            </w:pPr>
            <w:r>
              <w:rPr>
                <w:noProof/>
              </w:rPr>
              <w:t>Tiomersāls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40DF23C3" w14:textId="38B0AB86" w:rsidR="006341C7" w:rsidRPr="00E57A7D" w:rsidRDefault="006341C7" w:rsidP="004604BB">
            <w:pPr>
              <w:spacing w:before="60" w:after="60"/>
              <w:rPr>
                <w:iCs/>
                <w:szCs w:val="22"/>
              </w:rPr>
            </w:pPr>
            <w:r w:rsidRPr="00524FF8">
              <w:rPr>
                <w:szCs w:val="22"/>
              </w:rPr>
              <w:t>0</w:t>
            </w:r>
            <w:r>
              <w:rPr>
                <w:szCs w:val="22"/>
              </w:rPr>
              <w:t>,</w:t>
            </w:r>
            <w:r w:rsidRPr="00524FF8">
              <w:rPr>
                <w:szCs w:val="22"/>
              </w:rPr>
              <w:t>05 – 0</w:t>
            </w:r>
            <w:r>
              <w:rPr>
                <w:szCs w:val="22"/>
              </w:rPr>
              <w:t>,</w:t>
            </w:r>
            <w:r w:rsidRPr="00524FF8">
              <w:rPr>
                <w:szCs w:val="22"/>
              </w:rPr>
              <w:t>18</w:t>
            </w:r>
            <w:r>
              <w:rPr>
                <w:szCs w:val="22"/>
              </w:rPr>
              <w:t> </w:t>
            </w:r>
            <w:r w:rsidRPr="00524FF8">
              <w:rPr>
                <w:szCs w:val="22"/>
              </w:rPr>
              <w:t>mg</w:t>
            </w:r>
          </w:p>
        </w:tc>
      </w:tr>
      <w:tr w:rsidR="006341C7" w14:paraId="2DC52014" w14:textId="77777777" w:rsidTr="004604BB">
        <w:tc>
          <w:tcPr>
            <w:tcW w:w="4524" w:type="dxa"/>
            <w:shd w:val="clear" w:color="auto" w:fill="auto"/>
            <w:vAlign w:val="center"/>
          </w:tcPr>
          <w:p w14:paraId="02417D15" w14:textId="47850BBA" w:rsidR="006341C7" w:rsidRPr="00E57A7D" w:rsidRDefault="006341C7" w:rsidP="004604BB">
            <w:pPr>
              <w:spacing w:before="60" w:after="60"/>
              <w:rPr>
                <w:iCs/>
                <w:szCs w:val="22"/>
              </w:rPr>
            </w:pPr>
            <w:r>
              <w:rPr>
                <w:noProof/>
              </w:rPr>
              <w:t>Formaldehīds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5684FAB" w14:textId="18ED15CA" w:rsidR="006341C7" w:rsidRPr="00E57A7D" w:rsidRDefault="006341C7" w:rsidP="004604BB">
            <w:pPr>
              <w:spacing w:before="60" w:after="60"/>
              <w:rPr>
                <w:iCs/>
                <w:szCs w:val="22"/>
              </w:rPr>
            </w:pPr>
          </w:p>
        </w:tc>
      </w:tr>
      <w:tr w:rsidR="006341C7" w14:paraId="641465F6" w14:textId="77777777" w:rsidTr="004604BB">
        <w:tc>
          <w:tcPr>
            <w:tcW w:w="4524" w:type="dxa"/>
            <w:shd w:val="clear" w:color="auto" w:fill="auto"/>
            <w:vAlign w:val="center"/>
          </w:tcPr>
          <w:p w14:paraId="7E6C5848" w14:textId="38659EA5" w:rsidR="006341C7" w:rsidRPr="00E57A7D" w:rsidRDefault="006341C7" w:rsidP="004604BB">
            <w:pPr>
              <w:spacing w:before="60" w:after="60"/>
              <w:rPr>
                <w:iCs/>
                <w:szCs w:val="22"/>
              </w:rPr>
            </w:pPr>
            <w:r>
              <w:rPr>
                <w:noProof/>
              </w:rPr>
              <w:t>Nātrija hlorīds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1D83CB21" w14:textId="77777777" w:rsidR="006341C7" w:rsidRPr="00E57A7D" w:rsidRDefault="006341C7" w:rsidP="004604BB">
            <w:pPr>
              <w:spacing w:before="60" w:after="60"/>
              <w:rPr>
                <w:iCs/>
                <w:szCs w:val="22"/>
              </w:rPr>
            </w:pPr>
          </w:p>
        </w:tc>
      </w:tr>
      <w:tr w:rsidR="006341C7" w14:paraId="5D1B6E0E" w14:textId="77777777" w:rsidTr="004604BB">
        <w:tc>
          <w:tcPr>
            <w:tcW w:w="4524" w:type="dxa"/>
            <w:shd w:val="clear" w:color="auto" w:fill="auto"/>
            <w:vAlign w:val="center"/>
          </w:tcPr>
          <w:p w14:paraId="7D987850" w14:textId="0B52017F" w:rsidR="006341C7" w:rsidRPr="00E57A7D" w:rsidRDefault="006341C7" w:rsidP="004604BB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>
              <w:rPr>
                <w:noProof/>
              </w:rPr>
              <w:t>Ūdens injekcijām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5D4C8F1F" w14:textId="77777777" w:rsidR="006341C7" w:rsidRPr="00E57A7D" w:rsidRDefault="006341C7" w:rsidP="004604BB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06D8C1" w14:textId="77777777" w:rsidR="00AE23BF" w:rsidRDefault="00AE23BF" w:rsidP="00AE23BF">
      <w:pPr>
        <w:tabs>
          <w:tab w:val="clear" w:pos="567"/>
        </w:tabs>
        <w:spacing w:line="240" w:lineRule="auto"/>
        <w:jc w:val="both"/>
        <w:rPr>
          <w:rFonts w:ascii="MS Mincho"/>
          <w:color w:val="FF0000"/>
        </w:rPr>
      </w:pPr>
      <w:r>
        <w:rPr>
          <w:rStyle w:val="shorttext"/>
          <w:noProof/>
        </w:rPr>
        <w:t>Gaiši brūna ūdens suspensija, kas uzglabājot noslāņojas.</w:t>
      </w:r>
    </w:p>
    <w:p w14:paraId="7B853646" w14:textId="77777777" w:rsidR="00BE0E99" w:rsidRPr="00F7462B" w:rsidRDefault="00BE0E9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511C5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C3852" w14:textId="77777777" w:rsidR="007C5D3B" w:rsidRDefault="007C5D3B" w:rsidP="007C5D3B">
      <w:pPr>
        <w:tabs>
          <w:tab w:val="clear" w:pos="567"/>
        </w:tabs>
        <w:spacing w:line="240" w:lineRule="auto"/>
        <w:jc w:val="both"/>
        <w:rPr>
          <w:noProof/>
        </w:rPr>
      </w:pPr>
      <w:r>
        <w:rPr>
          <w:noProof/>
        </w:rPr>
        <w:t>Liellopi un aitas.</w:t>
      </w:r>
    </w:p>
    <w:p w14:paraId="6AE235F0" w14:textId="77777777" w:rsidR="007C5D3B" w:rsidRPr="00E57A7D" w:rsidRDefault="007C5D3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12F743" w14:textId="77777777" w:rsidR="001E3D14" w:rsidRDefault="001E3D14" w:rsidP="001E3D14">
      <w:pPr>
        <w:spacing w:line="240" w:lineRule="auto"/>
        <w:jc w:val="both"/>
      </w:pPr>
      <w:r>
        <w:rPr>
          <w:rStyle w:val="shorttext"/>
          <w:noProof/>
        </w:rPr>
        <w:t>Liellopu un aitu aktīvai imunizācijai pret slimībām, kas saistītas ar infekcijām, ko izraisa A tipa</w:t>
      </w:r>
      <w:r>
        <w:rPr>
          <w:noProof/>
        </w:rPr>
        <w:t xml:space="preserve"> </w:t>
      </w:r>
      <w:r>
        <w:rPr>
          <w:i/>
          <w:iCs/>
          <w:noProof/>
        </w:rPr>
        <w:t>Clostridium perfringens</w:t>
      </w:r>
      <w:r>
        <w:rPr>
          <w:noProof/>
        </w:rPr>
        <w:t xml:space="preserve">, B tipa </w:t>
      </w:r>
      <w:r>
        <w:rPr>
          <w:i/>
          <w:iCs/>
          <w:noProof/>
        </w:rPr>
        <w:t>C. perfringens</w:t>
      </w:r>
      <w:r>
        <w:rPr>
          <w:noProof/>
        </w:rPr>
        <w:t xml:space="preserve">, C tipa </w:t>
      </w:r>
      <w:r>
        <w:rPr>
          <w:i/>
          <w:iCs/>
          <w:noProof/>
        </w:rPr>
        <w:t>C. perfringens</w:t>
      </w:r>
      <w:r>
        <w:rPr>
          <w:noProof/>
        </w:rPr>
        <w:t xml:space="preserve">, D tipa </w:t>
      </w:r>
      <w:r>
        <w:rPr>
          <w:i/>
          <w:iCs/>
          <w:noProof/>
        </w:rPr>
        <w:t>C. perfringens</w:t>
      </w:r>
      <w:r>
        <w:rPr>
          <w:noProof/>
        </w:rPr>
        <w:t xml:space="preserve">, </w:t>
      </w:r>
      <w:r>
        <w:rPr>
          <w:i/>
          <w:iCs/>
          <w:noProof/>
        </w:rPr>
        <w:t>Clostridium chauvoei</w:t>
      </w:r>
      <w:r>
        <w:rPr>
          <w:noProof/>
        </w:rPr>
        <w:t xml:space="preserve">, B tipa </w:t>
      </w:r>
      <w:r>
        <w:rPr>
          <w:i/>
          <w:iCs/>
          <w:noProof/>
        </w:rPr>
        <w:t>Clostridium novyi</w:t>
      </w:r>
      <w:r>
        <w:rPr>
          <w:noProof/>
        </w:rPr>
        <w:t xml:space="preserve">, </w:t>
      </w:r>
      <w:r>
        <w:rPr>
          <w:i/>
          <w:iCs/>
          <w:noProof/>
        </w:rPr>
        <w:t>Clostridium septicum</w:t>
      </w:r>
      <w:r>
        <w:rPr>
          <w:noProof/>
        </w:rPr>
        <w:t>,</w:t>
      </w:r>
      <w:r>
        <w:rPr>
          <w:i/>
          <w:iCs/>
          <w:noProof/>
        </w:rPr>
        <w:t xml:space="preserve"> Clostridium sordellii</w:t>
      </w:r>
      <w:r>
        <w:rPr>
          <w:noProof/>
        </w:rPr>
        <w:t xml:space="preserve"> un </w:t>
      </w:r>
      <w:r>
        <w:rPr>
          <w:i/>
          <w:iCs/>
          <w:noProof/>
        </w:rPr>
        <w:t>Clostridium haemolyticum,</w:t>
      </w:r>
      <w:r>
        <w:rPr>
          <w:noProof/>
        </w:rPr>
        <w:t xml:space="preserve"> un pret tetanusu, ko izraisa </w:t>
      </w:r>
      <w:r>
        <w:rPr>
          <w:i/>
          <w:iCs/>
          <w:noProof/>
        </w:rPr>
        <w:t>Clostridium tetani</w:t>
      </w:r>
      <w:r>
        <w:rPr>
          <w:noProof/>
        </w:rPr>
        <w:t>.</w:t>
      </w:r>
    </w:p>
    <w:p w14:paraId="5EA4BF79" w14:textId="77777777" w:rsidR="001E3D14" w:rsidRDefault="001E3D14" w:rsidP="001E3D14">
      <w:pPr>
        <w:spacing w:line="240" w:lineRule="auto"/>
        <w:jc w:val="both"/>
        <w:rPr>
          <w:rFonts w:ascii="MS Mincho"/>
        </w:rPr>
      </w:pPr>
      <w:r>
        <w:rPr>
          <w:rStyle w:val="shorttext"/>
          <w:noProof/>
        </w:rPr>
        <w:lastRenderedPageBreak/>
        <w:t>Teļu un jēru pasīvai imunizācijai pret infekcijām, ko izraisa iepriekš minētās klostrīdiju sugas (izņemot</w:t>
      </w:r>
      <w:r>
        <w:rPr>
          <w:noProof/>
        </w:rPr>
        <w:t xml:space="preserve"> </w:t>
      </w:r>
      <w:r>
        <w:rPr>
          <w:i/>
          <w:iCs/>
          <w:noProof/>
        </w:rPr>
        <w:t xml:space="preserve">C. haemolyticum </w:t>
      </w:r>
      <w:r>
        <w:rPr>
          <w:noProof/>
        </w:rPr>
        <w:t>aitām</w:t>
      </w:r>
      <w:r w:rsidRPr="00DD6B9E">
        <w:rPr>
          <w:iCs/>
          <w:noProof/>
        </w:rPr>
        <w:t>)</w:t>
      </w:r>
      <w:r w:rsidRPr="00D11DC5">
        <w:rPr>
          <w:noProof/>
        </w:rPr>
        <w:t>.</w:t>
      </w:r>
    </w:p>
    <w:p w14:paraId="715261A4" w14:textId="77777777" w:rsidR="001E3D14" w:rsidRDefault="001E3D14" w:rsidP="001E3D14">
      <w:pPr>
        <w:spacing w:line="240" w:lineRule="auto"/>
        <w:jc w:val="both"/>
        <w:rPr>
          <w:rFonts w:ascii="MS Mincho"/>
        </w:rPr>
      </w:pPr>
    </w:p>
    <w:p w14:paraId="0078C4DF" w14:textId="77777777" w:rsidR="001E3D14" w:rsidRDefault="001E3D14" w:rsidP="001E3D14">
      <w:pPr>
        <w:spacing w:line="240" w:lineRule="auto"/>
        <w:jc w:val="both"/>
        <w:rPr>
          <w:rFonts w:ascii="MS Mincho"/>
        </w:rPr>
      </w:pPr>
      <w:r>
        <w:rPr>
          <w:rStyle w:val="shorttext"/>
          <w:noProof/>
        </w:rPr>
        <w:t>Imunitātes iestāšanās: 2 nedēļas pēc pamatvakcinācijas kursa</w:t>
      </w:r>
      <w:r w:rsidRPr="00E07BD5">
        <w:t xml:space="preserve"> </w:t>
      </w:r>
      <w:bookmarkStart w:id="0" w:name="_Hlk53735244"/>
      <w:r>
        <w:t>(</w:t>
      </w:r>
      <w:r w:rsidRPr="00E07BD5">
        <w:rPr>
          <w:rStyle w:val="shorttext"/>
          <w:noProof/>
        </w:rPr>
        <w:t>pierād</w:t>
      </w:r>
      <w:r>
        <w:rPr>
          <w:rStyle w:val="shorttext"/>
          <w:noProof/>
        </w:rPr>
        <w:t>īts tikai</w:t>
      </w:r>
      <w:r w:rsidRPr="00E07BD5">
        <w:rPr>
          <w:rStyle w:val="shorttext"/>
          <w:noProof/>
        </w:rPr>
        <w:t xml:space="preserve"> seroloģi</w:t>
      </w:r>
      <w:r>
        <w:rPr>
          <w:rStyle w:val="shorttext"/>
          <w:noProof/>
        </w:rPr>
        <w:t>ski).</w:t>
      </w:r>
      <w:bookmarkEnd w:id="0"/>
    </w:p>
    <w:p w14:paraId="34254EE4" w14:textId="77777777" w:rsidR="001E3D14" w:rsidRDefault="001E3D14" w:rsidP="001E3D14">
      <w:pPr>
        <w:spacing w:line="240" w:lineRule="auto"/>
        <w:jc w:val="both"/>
        <w:rPr>
          <w:rFonts w:ascii="MS Mincho"/>
        </w:rPr>
      </w:pPr>
    </w:p>
    <w:p w14:paraId="16505D4B" w14:textId="77777777" w:rsidR="001E3D14" w:rsidRDefault="001E3D14" w:rsidP="001E3D14">
      <w:pPr>
        <w:spacing w:line="240" w:lineRule="auto"/>
        <w:jc w:val="both"/>
        <w:rPr>
          <w:rFonts w:ascii="MS Mincho"/>
        </w:rPr>
      </w:pPr>
      <w:r>
        <w:rPr>
          <w:noProof/>
        </w:rPr>
        <w:t>Aktīvās imunitātes ilgums:</w:t>
      </w:r>
    </w:p>
    <w:p w14:paraId="2417CAC5" w14:textId="77777777" w:rsidR="001E3D14" w:rsidRPr="007C3F04" w:rsidRDefault="001E3D14" w:rsidP="001E3D14">
      <w:pPr>
        <w:spacing w:line="240" w:lineRule="auto"/>
        <w:jc w:val="both"/>
        <w:rPr>
          <w:rStyle w:val="shorttext"/>
          <w:noProof/>
        </w:rPr>
      </w:pPr>
      <w:r w:rsidRPr="007C3F04">
        <w:rPr>
          <w:rStyle w:val="shorttext"/>
          <w:noProof/>
        </w:rPr>
        <w:t>Kā pierādīts tikai seroloģiski:</w:t>
      </w:r>
    </w:p>
    <w:p w14:paraId="3FCAB275" w14:textId="05A80A71" w:rsidR="001E3D14" w:rsidRDefault="001E3D14" w:rsidP="001E3D14">
      <w:pPr>
        <w:spacing w:line="240" w:lineRule="auto"/>
        <w:jc w:val="both"/>
      </w:pPr>
      <w:r>
        <w:rPr>
          <w:noProof/>
        </w:rPr>
        <w:t>Aitas:</w:t>
      </w:r>
      <w:r>
        <w:t xml:space="preserve"> </w:t>
      </w:r>
      <w:r>
        <w:rPr>
          <w:noProof/>
        </w:rPr>
        <w:t>1</w:t>
      </w:r>
      <w:r w:rsidR="00A618BF">
        <w:rPr>
          <w:noProof/>
        </w:rPr>
        <w:t xml:space="preserve"> </w:t>
      </w:r>
      <w:r w:rsidR="00A618BF" w:rsidRPr="00E57A7D">
        <w:t>gads</w:t>
      </w:r>
      <w:r w:rsidR="00A618BF" w:rsidDel="00A618BF">
        <w:rPr>
          <w:noProof/>
        </w:rPr>
        <w:t xml:space="preserve"> </w:t>
      </w:r>
      <w:r>
        <w:rPr>
          <w:noProof/>
        </w:rPr>
        <w:t xml:space="preserve">pret A, B, C un D tipa </w:t>
      </w:r>
      <w:r>
        <w:rPr>
          <w:i/>
          <w:iCs/>
          <w:noProof/>
        </w:rPr>
        <w:t xml:space="preserve">C. perfringens </w:t>
      </w:r>
      <w:r>
        <w:rPr>
          <w:noProof/>
        </w:rPr>
        <w:t xml:space="preserve">un B tipa </w:t>
      </w:r>
      <w:r>
        <w:rPr>
          <w:i/>
          <w:iCs/>
          <w:noProof/>
        </w:rPr>
        <w:t>C. novyi,</w:t>
      </w:r>
      <w:r>
        <w:rPr>
          <w:noProof/>
        </w:rPr>
        <w:t xml:space="preserve"> </w:t>
      </w:r>
      <w:r>
        <w:rPr>
          <w:i/>
          <w:iCs/>
          <w:noProof/>
        </w:rPr>
        <w:t>C. sordellii, C. tetani</w:t>
      </w:r>
      <w:r>
        <w:rPr>
          <w:noProof/>
        </w:rPr>
        <w:t>.</w:t>
      </w:r>
    </w:p>
    <w:p w14:paraId="5E2D0E41" w14:textId="77777777" w:rsidR="001E3D14" w:rsidRDefault="001E3D14" w:rsidP="001E3D14">
      <w:pPr>
        <w:spacing w:line="240" w:lineRule="auto"/>
        <w:jc w:val="both"/>
        <w:rPr>
          <w:rFonts w:ascii="MS Mincho"/>
        </w:rPr>
      </w:pPr>
      <w:r>
        <w:rPr>
          <w:rFonts w:ascii="MS Mincho"/>
        </w:rPr>
        <w:tab/>
      </w:r>
      <w:r>
        <w:t xml:space="preserve"> </w:t>
      </w:r>
      <w:r>
        <w:rPr>
          <w:noProof/>
        </w:rPr>
        <w:t xml:space="preserve">&lt; 6 mēnešus pret </w:t>
      </w:r>
      <w:r>
        <w:rPr>
          <w:i/>
          <w:iCs/>
          <w:noProof/>
        </w:rPr>
        <w:t>C. septicum</w:t>
      </w:r>
      <w:r>
        <w:rPr>
          <w:noProof/>
        </w:rPr>
        <w:t xml:space="preserve">, </w:t>
      </w:r>
      <w:r>
        <w:rPr>
          <w:i/>
          <w:iCs/>
          <w:noProof/>
        </w:rPr>
        <w:t>C. haemolyticum, C. chauvoei.</w:t>
      </w:r>
    </w:p>
    <w:p w14:paraId="0188AA62" w14:textId="510F030B" w:rsidR="001E3D14" w:rsidRDefault="001E3D14" w:rsidP="001E3D14">
      <w:pPr>
        <w:spacing w:line="240" w:lineRule="auto"/>
        <w:jc w:val="both"/>
      </w:pPr>
      <w:r>
        <w:rPr>
          <w:noProof/>
        </w:rPr>
        <w:t>Liellopi:</w:t>
      </w:r>
      <w:r>
        <w:t xml:space="preserve"> </w:t>
      </w:r>
      <w:r>
        <w:rPr>
          <w:noProof/>
        </w:rPr>
        <w:t xml:space="preserve">1 </w:t>
      </w:r>
      <w:r w:rsidR="00A618BF" w:rsidRPr="00E57A7D">
        <w:t>gads</w:t>
      </w:r>
      <w:r>
        <w:rPr>
          <w:noProof/>
        </w:rPr>
        <w:t xml:space="preserve"> pret </w:t>
      </w:r>
      <w:r>
        <w:rPr>
          <w:i/>
          <w:iCs/>
          <w:noProof/>
        </w:rPr>
        <w:t>C. tetani</w:t>
      </w:r>
      <w:r>
        <w:rPr>
          <w:noProof/>
        </w:rPr>
        <w:t xml:space="preserve"> un D tipa </w:t>
      </w:r>
      <w:r>
        <w:rPr>
          <w:i/>
          <w:iCs/>
          <w:noProof/>
        </w:rPr>
        <w:t>C. perfringens.</w:t>
      </w:r>
    </w:p>
    <w:p w14:paraId="72FD321D" w14:textId="64E46D45" w:rsidR="001E3D14" w:rsidRDefault="001E3D14" w:rsidP="001E3D14">
      <w:pPr>
        <w:spacing w:line="240" w:lineRule="auto"/>
        <w:jc w:val="both"/>
        <w:rPr>
          <w:rFonts w:ascii="MS Mincho"/>
        </w:rPr>
      </w:pPr>
      <w:r>
        <w:rPr>
          <w:rFonts w:ascii="MS Mincho"/>
        </w:rPr>
        <w:tab/>
      </w:r>
      <w:r>
        <w:rPr>
          <w:noProof/>
        </w:rPr>
        <w:t xml:space="preserve">&lt; 1 </w:t>
      </w:r>
      <w:r w:rsidR="00A618BF">
        <w:rPr>
          <w:noProof/>
        </w:rPr>
        <w:t>gads</w:t>
      </w:r>
      <w:r>
        <w:rPr>
          <w:noProof/>
        </w:rPr>
        <w:t xml:space="preserve"> pret A, B un C tipa </w:t>
      </w:r>
      <w:r>
        <w:rPr>
          <w:i/>
          <w:iCs/>
          <w:noProof/>
        </w:rPr>
        <w:t xml:space="preserve">C. perfringens. </w:t>
      </w:r>
    </w:p>
    <w:p w14:paraId="76786B6F" w14:textId="77777777" w:rsidR="001E3D14" w:rsidRDefault="001E3D14" w:rsidP="001E3D14">
      <w:pPr>
        <w:spacing w:line="240" w:lineRule="auto"/>
        <w:jc w:val="both"/>
        <w:rPr>
          <w:rFonts w:ascii="MS Mincho"/>
        </w:rPr>
      </w:pPr>
      <w:r>
        <w:rPr>
          <w:rFonts w:ascii="MS Mincho"/>
        </w:rPr>
        <w:tab/>
      </w:r>
      <w:r>
        <w:rPr>
          <w:noProof/>
        </w:rPr>
        <w:t xml:space="preserve">&lt; 6 mēnešus pret B tipa </w:t>
      </w:r>
      <w:r>
        <w:rPr>
          <w:i/>
          <w:iCs/>
          <w:noProof/>
        </w:rPr>
        <w:t>C. novyi, C. septicum, C. sordellii</w:t>
      </w:r>
      <w:r>
        <w:rPr>
          <w:noProof/>
        </w:rPr>
        <w:t xml:space="preserve">, </w:t>
      </w:r>
      <w:r>
        <w:rPr>
          <w:i/>
          <w:iCs/>
          <w:noProof/>
        </w:rPr>
        <w:t>C. haemolyticum, C. chauvoei.</w:t>
      </w:r>
    </w:p>
    <w:p w14:paraId="04BE7218" w14:textId="77777777" w:rsidR="001E3D14" w:rsidRDefault="001E3D14" w:rsidP="001E3D14">
      <w:pPr>
        <w:spacing w:line="240" w:lineRule="auto"/>
        <w:jc w:val="both"/>
        <w:rPr>
          <w:rFonts w:ascii="MS Mincho"/>
        </w:rPr>
      </w:pPr>
    </w:p>
    <w:p w14:paraId="192BC46F" w14:textId="1451E6A7" w:rsidR="001E3D14" w:rsidRPr="00E07BD5" w:rsidRDefault="001E3D14" w:rsidP="001E3D14">
      <w:pPr>
        <w:spacing w:line="240" w:lineRule="auto"/>
        <w:jc w:val="both"/>
      </w:pPr>
      <w:bookmarkStart w:id="1" w:name="_Hlk53735270"/>
      <w:r w:rsidRPr="00076B16">
        <w:t>Papildus 1</w:t>
      </w:r>
      <w:r w:rsidR="00A618BF">
        <w:t xml:space="preserve"> gad</w:t>
      </w:r>
      <w:r w:rsidR="00D55105">
        <w:t>u</w:t>
      </w:r>
      <w:r w:rsidRPr="00076B16">
        <w:t xml:space="preserve"> pēc </w:t>
      </w:r>
      <w:proofErr w:type="spellStart"/>
      <w:r w:rsidRPr="00076B16">
        <w:t>pamatvakcinācijas</w:t>
      </w:r>
      <w:proofErr w:type="spellEnd"/>
      <w:r w:rsidRPr="00076B16">
        <w:t xml:space="preserve"> kursa tika konstatēta</w:t>
      </w:r>
      <w:r w:rsidRPr="00437EDC">
        <w:t xml:space="preserve"> </w:t>
      </w:r>
      <w:proofErr w:type="spellStart"/>
      <w:r w:rsidRPr="00437EDC">
        <w:t>humorāla</w:t>
      </w:r>
      <w:proofErr w:type="spellEnd"/>
      <w:r w:rsidRPr="00437EDC">
        <w:t xml:space="preserve"> imūnā atbildes reakcija (imunoloģiskā atmiņa) pret visām vakcīnas sastāvdaļām.</w:t>
      </w:r>
    </w:p>
    <w:bookmarkEnd w:id="1"/>
    <w:p w14:paraId="3F1B9544" w14:textId="77777777" w:rsidR="001E3D14" w:rsidRDefault="001E3D14" w:rsidP="001E3D14">
      <w:pPr>
        <w:spacing w:line="240" w:lineRule="auto"/>
        <w:jc w:val="both"/>
        <w:rPr>
          <w:rFonts w:ascii="MS Mincho"/>
        </w:rPr>
      </w:pPr>
    </w:p>
    <w:p w14:paraId="203A1B5C" w14:textId="77777777" w:rsidR="001E3D14" w:rsidRPr="007C3F04" w:rsidRDefault="001E3D14" w:rsidP="001E3D14">
      <w:pPr>
        <w:spacing w:line="240" w:lineRule="auto"/>
        <w:jc w:val="both"/>
        <w:rPr>
          <w:rStyle w:val="shorttext"/>
          <w:noProof/>
        </w:rPr>
      </w:pPr>
      <w:r w:rsidRPr="007C3F04">
        <w:rPr>
          <w:rStyle w:val="shorttext"/>
          <w:noProof/>
        </w:rPr>
        <w:t>Pasīvās imunitātes ilgums:</w:t>
      </w:r>
    </w:p>
    <w:p w14:paraId="7038611A" w14:textId="77777777" w:rsidR="001E3D14" w:rsidRPr="007C3F04" w:rsidRDefault="001E3D14" w:rsidP="001E3D14">
      <w:pPr>
        <w:spacing w:line="240" w:lineRule="auto"/>
        <w:jc w:val="both"/>
        <w:rPr>
          <w:rStyle w:val="shorttext"/>
          <w:noProof/>
        </w:rPr>
      </w:pPr>
      <w:r w:rsidRPr="007C3F04">
        <w:rPr>
          <w:rStyle w:val="shorttext"/>
          <w:noProof/>
        </w:rPr>
        <w:t>Kā pierādīts tikai seroloģiski:</w:t>
      </w:r>
    </w:p>
    <w:p w14:paraId="3DF203A1" w14:textId="77777777" w:rsidR="001E3D14" w:rsidRDefault="001E3D14" w:rsidP="001E3D14">
      <w:pPr>
        <w:spacing w:line="240" w:lineRule="auto"/>
        <w:jc w:val="both"/>
      </w:pPr>
      <w:r>
        <w:rPr>
          <w:noProof/>
        </w:rPr>
        <w:t>Jēri:</w:t>
      </w:r>
    </w:p>
    <w:p w14:paraId="08820199" w14:textId="77777777" w:rsidR="001E3D14" w:rsidRDefault="001E3D14" w:rsidP="001E3D14">
      <w:pPr>
        <w:spacing w:line="240" w:lineRule="auto"/>
        <w:jc w:val="both"/>
      </w:pPr>
      <w:r>
        <w:rPr>
          <w:noProof/>
        </w:rPr>
        <w:t xml:space="preserve">Vismaz 2 nedēļas pret </w:t>
      </w:r>
      <w:r>
        <w:rPr>
          <w:i/>
          <w:iCs/>
          <w:noProof/>
        </w:rPr>
        <w:t xml:space="preserve">C. septicum </w:t>
      </w:r>
      <w:r>
        <w:rPr>
          <w:noProof/>
        </w:rPr>
        <w:t xml:space="preserve">un </w:t>
      </w:r>
      <w:r>
        <w:rPr>
          <w:i/>
          <w:iCs/>
          <w:noProof/>
        </w:rPr>
        <w:t>C. chauvoei</w:t>
      </w:r>
      <w:r>
        <w:rPr>
          <w:noProof/>
        </w:rPr>
        <w:t xml:space="preserve">, vismaz 8 nedēļas pret B tipa </w:t>
      </w:r>
      <w:r>
        <w:rPr>
          <w:i/>
          <w:iCs/>
          <w:noProof/>
        </w:rPr>
        <w:t>C. perfringens</w:t>
      </w:r>
      <w:r>
        <w:rPr>
          <w:noProof/>
        </w:rPr>
        <w:t xml:space="preserve"> un C tipa </w:t>
      </w:r>
      <w:r>
        <w:rPr>
          <w:i/>
          <w:iCs/>
          <w:noProof/>
        </w:rPr>
        <w:t>C. perfringens</w:t>
      </w:r>
      <w:r>
        <w:rPr>
          <w:noProof/>
        </w:rPr>
        <w:t xml:space="preserve"> un vismaz 12 nedēļas pret A tipa </w:t>
      </w:r>
      <w:r>
        <w:rPr>
          <w:i/>
          <w:iCs/>
          <w:noProof/>
        </w:rPr>
        <w:t>C. perfringens</w:t>
      </w:r>
      <w:r>
        <w:rPr>
          <w:noProof/>
        </w:rPr>
        <w:t xml:space="preserve">, D tipa C. </w:t>
      </w:r>
      <w:r>
        <w:rPr>
          <w:i/>
          <w:iCs/>
          <w:noProof/>
        </w:rPr>
        <w:t>perfringens</w:t>
      </w:r>
      <w:r>
        <w:rPr>
          <w:noProof/>
        </w:rPr>
        <w:t xml:space="preserve">, B tipa </w:t>
      </w:r>
      <w:r>
        <w:rPr>
          <w:i/>
          <w:iCs/>
          <w:noProof/>
        </w:rPr>
        <w:t>C. novyi</w:t>
      </w:r>
      <w:r>
        <w:rPr>
          <w:noProof/>
        </w:rPr>
        <w:t xml:space="preserve">, </w:t>
      </w:r>
      <w:r>
        <w:rPr>
          <w:i/>
          <w:iCs/>
          <w:noProof/>
        </w:rPr>
        <w:t>C. tetani</w:t>
      </w:r>
      <w:r>
        <w:rPr>
          <w:noProof/>
        </w:rPr>
        <w:t xml:space="preserve"> un </w:t>
      </w:r>
      <w:r>
        <w:rPr>
          <w:i/>
          <w:iCs/>
          <w:noProof/>
        </w:rPr>
        <w:t>C. sordellii</w:t>
      </w:r>
      <w:r>
        <w:rPr>
          <w:noProof/>
        </w:rPr>
        <w:t>.</w:t>
      </w:r>
      <w:r>
        <w:t xml:space="preserve"> </w:t>
      </w:r>
      <w:r>
        <w:rPr>
          <w:noProof/>
        </w:rPr>
        <w:t xml:space="preserve">Pret </w:t>
      </w:r>
      <w:r>
        <w:rPr>
          <w:i/>
          <w:iCs/>
          <w:noProof/>
        </w:rPr>
        <w:t xml:space="preserve">C. haemolyticum </w:t>
      </w:r>
      <w:r>
        <w:rPr>
          <w:noProof/>
        </w:rPr>
        <w:t>netika novērota pasīvā imunitāte.</w:t>
      </w:r>
    </w:p>
    <w:p w14:paraId="7E83F058" w14:textId="77777777" w:rsidR="001E3D14" w:rsidRDefault="001E3D14" w:rsidP="001E3D14">
      <w:pPr>
        <w:spacing w:line="240" w:lineRule="auto"/>
        <w:jc w:val="both"/>
        <w:rPr>
          <w:rFonts w:ascii="MS Mincho"/>
        </w:rPr>
      </w:pPr>
      <w:r>
        <w:rPr>
          <w:noProof/>
        </w:rPr>
        <w:t>Teļi:</w:t>
      </w:r>
    </w:p>
    <w:p w14:paraId="26A84ECA" w14:textId="77777777" w:rsidR="001E3D14" w:rsidRDefault="001E3D14" w:rsidP="001E3D14">
      <w:pPr>
        <w:spacing w:line="240" w:lineRule="auto"/>
        <w:jc w:val="both"/>
        <w:rPr>
          <w:rFonts w:ascii="MS Mincho"/>
        </w:rPr>
      </w:pPr>
      <w:r>
        <w:rPr>
          <w:noProof/>
        </w:rPr>
        <w:t xml:space="preserve">Vismaz 2 nedēļas pret </w:t>
      </w:r>
      <w:r>
        <w:rPr>
          <w:i/>
          <w:iCs/>
          <w:noProof/>
        </w:rPr>
        <w:t>C. sordellii</w:t>
      </w:r>
      <w:r>
        <w:rPr>
          <w:noProof/>
        </w:rPr>
        <w:t xml:space="preserve"> un </w:t>
      </w:r>
      <w:r>
        <w:rPr>
          <w:i/>
          <w:iCs/>
          <w:noProof/>
        </w:rPr>
        <w:t>C. haemolyticum</w:t>
      </w:r>
      <w:r>
        <w:rPr>
          <w:noProof/>
        </w:rPr>
        <w:t xml:space="preserve">, vismaz 8 nedēļas pret </w:t>
      </w:r>
      <w:r>
        <w:rPr>
          <w:i/>
          <w:iCs/>
          <w:noProof/>
        </w:rPr>
        <w:t>C. septicum</w:t>
      </w:r>
      <w:r>
        <w:rPr>
          <w:noProof/>
        </w:rPr>
        <w:t xml:space="preserve"> un </w:t>
      </w:r>
      <w:r>
        <w:rPr>
          <w:i/>
          <w:iCs/>
          <w:noProof/>
        </w:rPr>
        <w:t>C. chauvoei</w:t>
      </w:r>
      <w:r>
        <w:rPr>
          <w:noProof/>
        </w:rPr>
        <w:t xml:space="preserve"> un vismaz 12 nedēļas pret A tipa </w:t>
      </w:r>
      <w:r>
        <w:rPr>
          <w:i/>
          <w:iCs/>
          <w:noProof/>
        </w:rPr>
        <w:t>C. perfringens</w:t>
      </w:r>
      <w:r>
        <w:rPr>
          <w:noProof/>
        </w:rPr>
        <w:t xml:space="preserve">, B tipa C. </w:t>
      </w:r>
      <w:r>
        <w:rPr>
          <w:i/>
          <w:iCs/>
          <w:noProof/>
        </w:rPr>
        <w:t>perfringens</w:t>
      </w:r>
      <w:r>
        <w:rPr>
          <w:noProof/>
        </w:rPr>
        <w:t xml:space="preserve">, C tipa C. </w:t>
      </w:r>
      <w:r>
        <w:rPr>
          <w:i/>
          <w:iCs/>
          <w:noProof/>
        </w:rPr>
        <w:t>perfringens</w:t>
      </w:r>
      <w:r>
        <w:rPr>
          <w:noProof/>
        </w:rPr>
        <w:t xml:space="preserve">, D tipa C. </w:t>
      </w:r>
      <w:r>
        <w:rPr>
          <w:i/>
          <w:iCs/>
          <w:noProof/>
        </w:rPr>
        <w:t>perfringens</w:t>
      </w:r>
      <w:r>
        <w:rPr>
          <w:noProof/>
        </w:rPr>
        <w:t xml:space="preserve">, B tipa </w:t>
      </w:r>
      <w:r>
        <w:rPr>
          <w:i/>
          <w:iCs/>
          <w:noProof/>
        </w:rPr>
        <w:t>C. novyi</w:t>
      </w:r>
      <w:r>
        <w:rPr>
          <w:noProof/>
        </w:rPr>
        <w:t xml:space="preserve"> un </w:t>
      </w:r>
      <w:r>
        <w:rPr>
          <w:i/>
          <w:iCs/>
          <w:noProof/>
        </w:rPr>
        <w:t>C. tetani</w:t>
      </w:r>
      <w:r>
        <w:rPr>
          <w:noProof/>
        </w:rPr>
        <w:t xml:space="preserve">. 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1B964E" w14:textId="77777777" w:rsidR="00F56EEF" w:rsidRDefault="00F56EEF" w:rsidP="00F56EEF">
      <w:pPr>
        <w:spacing w:line="240" w:lineRule="auto"/>
        <w:jc w:val="both"/>
        <w:rPr>
          <w:rFonts w:ascii="MS Mincho"/>
        </w:rPr>
      </w:pPr>
      <w:bookmarkStart w:id="2" w:name="_Hlk53735325"/>
      <w:r>
        <w:rPr>
          <w:rStyle w:val="shorttext"/>
          <w:noProof/>
        </w:rPr>
        <w:t>Nelietot slimiem dzīvniekiem vai dzīvniekiem ar novājinātu imunitāti.</w:t>
      </w:r>
    </w:p>
    <w:bookmarkEnd w:id="2"/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CBE44BE" w14:textId="77777777" w:rsidR="00544F9B" w:rsidRDefault="00544F9B" w:rsidP="00544F9B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E27493">
        <w:rPr>
          <w:color w:val="000000"/>
        </w:rPr>
        <w:t>Vakcinēt tikai klīniski veselus dzīvniekus</w:t>
      </w:r>
      <w:r>
        <w:rPr>
          <w:color w:val="000000"/>
        </w:rPr>
        <w:t>.</w:t>
      </w:r>
    </w:p>
    <w:p w14:paraId="3A6005F7" w14:textId="77777777" w:rsidR="00544F9B" w:rsidRDefault="00544F9B" w:rsidP="00544F9B">
      <w:pPr>
        <w:tabs>
          <w:tab w:val="clear" w:pos="567"/>
        </w:tabs>
        <w:spacing w:line="240" w:lineRule="auto"/>
        <w:jc w:val="both"/>
        <w:rPr>
          <w:rStyle w:val="mediumtext"/>
          <w:noProof/>
        </w:rPr>
      </w:pPr>
    </w:p>
    <w:p w14:paraId="10D19F83" w14:textId="1A04491A" w:rsidR="00544F9B" w:rsidRDefault="00544F9B" w:rsidP="00544F9B">
      <w:pPr>
        <w:tabs>
          <w:tab w:val="clear" w:pos="567"/>
        </w:tabs>
        <w:spacing w:line="240" w:lineRule="auto"/>
        <w:jc w:val="both"/>
        <w:rPr>
          <w:rFonts w:ascii="MS Mincho"/>
        </w:rPr>
      </w:pPr>
      <w:r>
        <w:rPr>
          <w:rStyle w:val="mediumtext"/>
          <w:noProof/>
        </w:rPr>
        <w:t>Vakcīnas iedarbīgums, nodrošinot pasīvo imunitāti jauniem jēriem un teļiem, atkarīgs no šo dzīvnieku pietiekamā daudzumā uzņemtā pirmpiena pirmajā dzīves dienā.</w:t>
      </w:r>
    </w:p>
    <w:p w14:paraId="54E122B4" w14:textId="77777777" w:rsidR="00544F9B" w:rsidRDefault="00544F9B" w:rsidP="00544F9B">
      <w:pPr>
        <w:tabs>
          <w:tab w:val="clear" w:pos="567"/>
        </w:tabs>
        <w:spacing w:line="240" w:lineRule="auto"/>
        <w:jc w:val="both"/>
        <w:rPr>
          <w:rFonts w:ascii="MS Mincho"/>
        </w:rPr>
      </w:pPr>
    </w:p>
    <w:p w14:paraId="5BFD437B" w14:textId="742C625D" w:rsidR="00544F9B" w:rsidRDefault="00544F9B" w:rsidP="00544F9B">
      <w:pPr>
        <w:tabs>
          <w:tab w:val="clear" w:pos="567"/>
        </w:tabs>
        <w:spacing w:line="240" w:lineRule="auto"/>
        <w:jc w:val="both"/>
        <w:rPr>
          <w:rStyle w:val="mediumtext"/>
          <w:rFonts w:ascii="MS Mincho"/>
          <w:noProof/>
        </w:rPr>
      </w:pPr>
      <w:r>
        <w:rPr>
          <w:rStyle w:val="longtext"/>
          <w:noProof/>
        </w:rPr>
        <w:t xml:space="preserve">Klīniskajos pētījumos konstatēts, ka maternālo antivielu klātbūtne jauniem jēriem un teļiem var samazināt antivielu veidošanos, kā atbildes reakciju uz vakcināciju, īpaši pret </w:t>
      </w:r>
      <w:r>
        <w:rPr>
          <w:i/>
          <w:iCs/>
          <w:noProof/>
        </w:rPr>
        <w:t>C. tetani</w:t>
      </w:r>
      <w:r>
        <w:rPr>
          <w:noProof/>
        </w:rPr>
        <w:t xml:space="preserve">, B tipa </w:t>
      </w:r>
      <w:r>
        <w:rPr>
          <w:i/>
          <w:iCs/>
          <w:noProof/>
        </w:rPr>
        <w:t>C. novyi</w:t>
      </w:r>
      <w:r>
        <w:rPr>
          <w:noProof/>
        </w:rPr>
        <w:t xml:space="preserve">, A tipa </w:t>
      </w:r>
      <w:r>
        <w:rPr>
          <w:i/>
          <w:iCs/>
          <w:noProof/>
        </w:rPr>
        <w:t>C. perfringens</w:t>
      </w:r>
      <w:r>
        <w:rPr>
          <w:noProof/>
        </w:rPr>
        <w:t xml:space="preserve"> (tikai teļiem), </w:t>
      </w:r>
      <w:r>
        <w:rPr>
          <w:i/>
          <w:iCs/>
          <w:noProof/>
        </w:rPr>
        <w:t>C. chauvoei</w:t>
      </w:r>
      <w:r>
        <w:rPr>
          <w:noProof/>
        </w:rPr>
        <w:t xml:space="preserve"> (tikai jēriem) un D tipa </w:t>
      </w:r>
      <w:r>
        <w:rPr>
          <w:i/>
          <w:iCs/>
          <w:noProof/>
        </w:rPr>
        <w:t>C. perfringens</w:t>
      </w:r>
      <w:r>
        <w:rPr>
          <w:rStyle w:val="longtext"/>
          <w:noProof/>
        </w:rPr>
        <w:t>.</w:t>
      </w:r>
      <w:r>
        <w:t xml:space="preserve"> </w:t>
      </w:r>
      <w:r>
        <w:rPr>
          <w:rStyle w:val="mediumtext"/>
          <w:noProof/>
        </w:rPr>
        <w:t xml:space="preserve">Tādēļ, lai nodrošinātu optimālu </w:t>
      </w:r>
      <w:r w:rsidRPr="003B2013">
        <w:rPr>
          <w:rStyle w:val="mediumtext"/>
          <w:noProof/>
        </w:rPr>
        <w:t>imūn</w:t>
      </w:r>
      <w:r w:rsidRPr="00B428FE">
        <w:rPr>
          <w:rStyle w:val="mediumtext"/>
          <w:noProof/>
        </w:rPr>
        <w:t>atbildi</w:t>
      </w:r>
      <w:r>
        <w:rPr>
          <w:rStyle w:val="mediumtext"/>
          <w:noProof/>
        </w:rPr>
        <w:t xml:space="preserve"> jauniem dzīvniekiem ar augstu maternālo antivielu līmeni, pamatvakcinācija ir jāatliek līdz laikam, kad antivielu līmenis pazeminās (apmēram pēc 8-12 nedēļām, skatīt </w:t>
      </w:r>
      <w:r w:rsidR="006341C7">
        <w:rPr>
          <w:rStyle w:val="mediumtext"/>
          <w:noProof/>
        </w:rPr>
        <w:t>3</w:t>
      </w:r>
      <w:r>
        <w:rPr>
          <w:rStyle w:val="mediumtext"/>
          <w:noProof/>
        </w:rPr>
        <w:t>.2 apakšpunktu).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6C78AB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B90C0F1" w14:textId="0867119A" w:rsidR="00271BF3" w:rsidRPr="00D05A17" w:rsidRDefault="00271BF3" w:rsidP="00271BF3">
      <w:pPr>
        <w:spacing w:line="240" w:lineRule="auto"/>
        <w:jc w:val="both"/>
        <w:rPr>
          <w:bCs/>
          <w:color w:val="000000"/>
          <w:u w:val="single"/>
        </w:rPr>
      </w:pPr>
      <w:r w:rsidRPr="00691D93">
        <w:rPr>
          <w:bCs/>
          <w:noProof/>
          <w:color w:val="000000"/>
          <w:u w:val="single"/>
        </w:rPr>
        <w:t xml:space="preserve">Īpaši piesardzības pasākumi </w:t>
      </w:r>
      <w:r w:rsidR="006341C7" w:rsidRPr="00E57A7D">
        <w:rPr>
          <w:szCs w:val="22"/>
          <w:u w:val="single"/>
        </w:rPr>
        <w:t xml:space="preserve">drošai lietošanai </w:t>
      </w:r>
      <w:proofErr w:type="spellStart"/>
      <w:r w:rsidR="006341C7" w:rsidRPr="00E57A7D">
        <w:rPr>
          <w:szCs w:val="22"/>
          <w:u w:val="single"/>
        </w:rPr>
        <w:t>mērķsugām</w:t>
      </w:r>
      <w:proofErr w:type="spellEnd"/>
      <w:r w:rsidR="006341C7" w:rsidRPr="00E57A7D">
        <w:rPr>
          <w:szCs w:val="22"/>
          <w:u w:val="single"/>
        </w:rPr>
        <w:t>:</w:t>
      </w:r>
    </w:p>
    <w:p w14:paraId="4B469DD7" w14:textId="77777777" w:rsidR="00271BF3" w:rsidRDefault="00271BF3" w:rsidP="00271BF3">
      <w:pPr>
        <w:spacing w:line="240" w:lineRule="auto"/>
        <w:jc w:val="both"/>
        <w:rPr>
          <w:rFonts w:ascii="MS Mincho"/>
        </w:rPr>
      </w:pPr>
    </w:p>
    <w:p w14:paraId="6F221519" w14:textId="77777777" w:rsidR="00271BF3" w:rsidRDefault="00271BF3" w:rsidP="00271BF3">
      <w:pPr>
        <w:spacing w:line="240" w:lineRule="auto"/>
        <w:jc w:val="both"/>
        <w:rPr>
          <w:rStyle w:val="shorttext"/>
          <w:noProof/>
        </w:rPr>
      </w:pPr>
      <w:r>
        <w:rPr>
          <w:rStyle w:val="shorttext"/>
          <w:noProof/>
        </w:rPr>
        <w:t>Nav piemērojami.</w:t>
      </w:r>
    </w:p>
    <w:p w14:paraId="32556089" w14:textId="77777777" w:rsidR="00271BF3" w:rsidRDefault="00271BF3" w:rsidP="00271BF3">
      <w:pPr>
        <w:tabs>
          <w:tab w:val="clear" w:pos="567"/>
        </w:tabs>
        <w:spacing w:line="240" w:lineRule="auto"/>
        <w:rPr>
          <w:rFonts w:ascii="MS Mincho"/>
        </w:rPr>
      </w:pPr>
    </w:p>
    <w:p w14:paraId="099051AD" w14:textId="751AE8F4" w:rsidR="00271BF3" w:rsidRPr="002652D3" w:rsidRDefault="00271BF3" w:rsidP="00271BF3">
      <w:pPr>
        <w:tabs>
          <w:tab w:val="clear" w:pos="567"/>
        </w:tabs>
        <w:spacing w:line="240" w:lineRule="auto"/>
        <w:rPr>
          <w:color w:val="000000"/>
          <w:u w:val="single"/>
        </w:rPr>
      </w:pPr>
      <w:r>
        <w:rPr>
          <w:color w:val="000000"/>
          <w:u w:val="single"/>
        </w:rPr>
        <w:t>Īpaši p</w:t>
      </w:r>
      <w:r w:rsidRPr="002652D3">
        <w:rPr>
          <w:color w:val="000000"/>
          <w:u w:val="single"/>
        </w:rPr>
        <w:t xml:space="preserve">iesardzības pasākumi, kas jāievēro personai, kura </w:t>
      </w:r>
      <w:r w:rsidR="006341C7" w:rsidRPr="00140698">
        <w:rPr>
          <w:szCs w:val="22"/>
          <w:u w:val="single"/>
        </w:rPr>
        <w:t>ievada veterinārās zāles dzīvniekiem</w:t>
      </w:r>
      <w:r w:rsidR="006341C7">
        <w:rPr>
          <w:szCs w:val="22"/>
          <w:u w:val="single"/>
        </w:rPr>
        <w:t>:</w:t>
      </w:r>
    </w:p>
    <w:p w14:paraId="009A1B6A" w14:textId="77777777" w:rsidR="00271BF3" w:rsidRPr="00DD6B9E" w:rsidRDefault="00271BF3" w:rsidP="00271BF3">
      <w:pPr>
        <w:tabs>
          <w:tab w:val="clear" w:pos="567"/>
        </w:tabs>
        <w:spacing w:line="240" w:lineRule="auto"/>
        <w:jc w:val="both"/>
        <w:rPr>
          <w:rFonts w:ascii="MS Mincho"/>
        </w:rPr>
      </w:pPr>
    </w:p>
    <w:p w14:paraId="331A6283" w14:textId="0B2336AA" w:rsidR="00271BF3" w:rsidRDefault="00271BF3" w:rsidP="00271BF3">
      <w:pPr>
        <w:tabs>
          <w:tab w:val="clear" w:pos="567"/>
        </w:tabs>
        <w:spacing w:line="240" w:lineRule="auto"/>
        <w:jc w:val="both"/>
        <w:rPr>
          <w:noProof/>
        </w:rPr>
      </w:pPr>
      <w:r>
        <w:rPr>
          <w:noProof/>
        </w:rPr>
        <w:t>Ja notikusi nejauša pašinjicēšana, nekavējoties meklēt medicīnisko palīdzību un uzrādīt lietošanas instrukciju vai iepakojuma marķējumu ārstam.</w:t>
      </w:r>
    </w:p>
    <w:p w14:paraId="60F4C803" w14:textId="29A9F408" w:rsidR="006341C7" w:rsidRDefault="006341C7" w:rsidP="00271BF3">
      <w:pPr>
        <w:tabs>
          <w:tab w:val="clear" w:pos="567"/>
        </w:tabs>
        <w:spacing w:line="240" w:lineRule="auto"/>
        <w:jc w:val="both"/>
        <w:rPr>
          <w:noProof/>
        </w:rPr>
      </w:pPr>
    </w:p>
    <w:p w14:paraId="3E5E9B0E" w14:textId="77777777" w:rsidR="006341C7" w:rsidRPr="00E57A7D" w:rsidRDefault="006341C7" w:rsidP="006341C7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lastRenderedPageBreak/>
        <w:t>Īpaši piesardzības pasākumi vides aizsardzībai:</w:t>
      </w:r>
    </w:p>
    <w:p w14:paraId="4E6F31E4" w14:textId="77777777" w:rsidR="006341C7" w:rsidRPr="00E57A7D" w:rsidRDefault="006341C7" w:rsidP="006341C7">
      <w:pPr>
        <w:tabs>
          <w:tab w:val="clear" w:pos="567"/>
        </w:tabs>
        <w:spacing w:line="240" w:lineRule="auto"/>
        <w:rPr>
          <w:szCs w:val="22"/>
        </w:rPr>
      </w:pPr>
    </w:p>
    <w:p w14:paraId="7803A1AE" w14:textId="263DBF7A" w:rsidR="006341C7" w:rsidRDefault="006341C7" w:rsidP="006341C7">
      <w:pPr>
        <w:tabs>
          <w:tab w:val="clear" w:pos="567"/>
        </w:tabs>
        <w:spacing w:line="240" w:lineRule="auto"/>
        <w:jc w:val="both"/>
        <w:rPr>
          <w:noProof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6EA89833" w14:textId="77777777" w:rsidR="006341C7" w:rsidRDefault="006341C7" w:rsidP="006341C7">
      <w:pPr>
        <w:keepNext/>
        <w:tabs>
          <w:tab w:val="left" w:pos="5103"/>
        </w:tabs>
        <w:spacing w:line="240" w:lineRule="auto"/>
        <w:rPr>
          <w:szCs w:val="22"/>
        </w:rPr>
      </w:pPr>
      <w:bookmarkStart w:id="3" w:name="_Hlk66891708"/>
      <w:r>
        <w:rPr>
          <w:szCs w:val="22"/>
        </w:rPr>
        <w:t>Aitas un liellopi:</w:t>
      </w:r>
    </w:p>
    <w:p w14:paraId="54E3D17D" w14:textId="77777777" w:rsidR="006341C7" w:rsidRDefault="006341C7" w:rsidP="006341C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31"/>
        <w:gridCol w:w="4226"/>
      </w:tblGrid>
      <w:tr w:rsidR="006341C7" w14:paraId="673B2566" w14:textId="77777777" w:rsidTr="006341C7">
        <w:trPr>
          <w:trHeight w:val="354"/>
        </w:trPr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9242A" w14:textId="77777777" w:rsidR="00B548CF" w:rsidRPr="00F22E29" w:rsidRDefault="00B548CF" w:rsidP="00F22E29">
            <w:pPr>
              <w:rPr>
                <w:rFonts w:eastAsia="MS Mincho"/>
                <w:szCs w:val="24"/>
              </w:rPr>
            </w:pPr>
            <w:r w:rsidRPr="00F22E29">
              <w:rPr>
                <w:rFonts w:eastAsia="MS Mincho"/>
                <w:szCs w:val="24"/>
              </w:rPr>
              <w:t>Ļoti bieži</w:t>
            </w:r>
          </w:p>
          <w:p w14:paraId="6FF8BEF7" w14:textId="7C8D3F63" w:rsidR="006341C7" w:rsidRPr="00F22E29" w:rsidRDefault="00B548CF">
            <w:pPr>
              <w:pStyle w:val="Default"/>
              <w:spacing w:line="276" w:lineRule="auto"/>
              <w:rPr>
                <w:rFonts w:ascii="Times New Roman" w:eastAsia="MS Mincho" w:hAnsi="Times New Roman" w:cs="Times New Roman"/>
                <w:color w:val="auto"/>
                <w:sz w:val="22"/>
                <w:lang w:eastAsia="en-US"/>
              </w:rPr>
            </w:pPr>
            <w:r w:rsidRPr="00F22E29">
              <w:rPr>
                <w:rFonts w:ascii="Times New Roman" w:eastAsia="MS Mincho" w:hAnsi="Times New Roman" w:cs="Times New Roman"/>
                <w:color w:val="auto"/>
                <w:sz w:val="22"/>
                <w:lang w:eastAsia="en-US"/>
              </w:rPr>
              <w:t>(&gt;1 dzīvniekam/10 ārstētajiem dzīvniekiem):</w:t>
            </w:r>
            <w:r w:rsidR="006341C7" w:rsidRPr="00F22E29">
              <w:rPr>
                <w:rFonts w:ascii="Times New Roman" w:eastAsia="MS Mincho" w:hAnsi="Times New Roman" w:cs="Times New Roman"/>
                <w:color w:val="auto"/>
                <w:sz w:val="22"/>
                <w:lang w:eastAsia="en-US"/>
              </w:rPr>
              <w:t xml:space="preserve"> 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30EBB" w14:textId="34A137AE" w:rsidR="006341C7" w:rsidRDefault="00A80995">
            <w:pPr>
              <w:rPr>
                <w:rFonts w:eastAsia="MS Mincho"/>
                <w:szCs w:val="24"/>
              </w:rPr>
            </w:pPr>
            <w:r>
              <w:rPr>
                <w:rFonts w:eastAsia="MS Mincho"/>
                <w:szCs w:val="24"/>
              </w:rPr>
              <w:t>P</w:t>
            </w:r>
            <w:r w:rsidR="006341C7">
              <w:rPr>
                <w:rFonts w:eastAsia="MS Mincho"/>
                <w:szCs w:val="24"/>
              </w:rPr>
              <w:t>ietūkums</w:t>
            </w:r>
            <w:r w:rsidR="00D55105">
              <w:rPr>
                <w:rFonts w:eastAsia="MS Mincho"/>
                <w:szCs w:val="24"/>
              </w:rPr>
              <w:t xml:space="preserve"> injekcijas vietā</w:t>
            </w:r>
            <w:r w:rsidR="006341C7">
              <w:rPr>
                <w:rFonts w:eastAsia="MS Mincho"/>
                <w:szCs w:val="24"/>
                <w:vertAlign w:val="superscript"/>
              </w:rPr>
              <w:t>1,</w:t>
            </w:r>
            <w:r w:rsidR="00A618BF">
              <w:rPr>
                <w:rFonts w:eastAsia="MS Mincho"/>
                <w:szCs w:val="24"/>
                <w:vertAlign w:val="superscript"/>
              </w:rPr>
              <w:t xml:space="preserve"> 2, 6</w:t>
            </w:r>
            <w:r w:rsidR="006341C7">
              <w:rPr>
                <w:rFonts w:eastAsia="MS Mincho"/>
                <w:szCs w:val="24"/>
              </w:rPr>
              <w:t xml:space="preserve">, </w:t>
            </w:r>
            <w:r>
              <w:rPr>
                <w:rFonts w:eastAsia="MS Mincho"/>
                <w:szCs w:val="24"/>
              </w:rPr>
              <w:t>S</w:t>
            </w:r>
            <w:r w:rsidR="006341C7">
              <w:rPr>
                <w:rFonts w:eastAsia="MS Mincho"/>
                <w:szCs w:val="24"/>
              </w:rPr>
              <w:t>acietējums injekcijas vietā</w:t>
            </w:r>
            <w:r w:rsidR="00A618BF">
              <w:rPr>
                <w:rFonts w:eastAsia="MS Mincho"/>
                <w:szCs w:val="24"/>
                <w:vertAlign w:val="superscript"/>
              </w:rPr>
              <w:t>2, 6</w:t>
            </w:r>
            <w:r w:rsidR="006341C7">
              <w:rPr>
                <w:rFonts w:eastAsia="MS Mincho"/>
                <w:szCs w:val="24"/>
              </w:rPr>
              <w:t xml:space="preserve">, </w:t>
            </w:r>
            <w:r>
              <w:rPr>
                <w:rFonts w:eastAsia="MS Mincho"/>
                <w:szCs w:val="24"/>
              </w:rPr>
              <w:t>R</w:t>
            </w:r>
            <w:r w:rsidR="006341C7">
              <w:rPr>
                <w:rFonts w:eastAsia="MS Mincho"/>
                <w:szCs w:val="24"/>
              </w:rPr>
              <w:t>eakcija injekcijas vietā</w:t>
            </w:r>
            <w:r w:rsidR="00A618BF">
              <w:rPr>
                <w:rFonts w:eastAsia="MS Mincho"/>
                <w:szCs w:val="24"/>
                <w:vertAlign w:val="superscript"/>
              </w:rPr>
              <w:t>2, 6</w:t>
            </w:r>
          </w:p>
          <w:p w14:paraId="3A18DF4B" w14:textId="27E1D937" w:rsidR="006341C7" w:rsidRDefault="00A80995">
            <w:pPr>
              <w:rPr>
                <w:rFonts w:eastAsia="MS Mincho"/>
                <w:szCs w:val="24"/>
              </w:rPr>
            </w:pPr>
            <w:proofErr w:type="spellStart"/>
            <w:r>
              <w:rPr>
                <w:rFonts w:eastAsia="MS Mincho"/>
                <w:szCs w:val="24"/>
              </w:rPr>
              <w:t>H</w:t>
            </w:r>
            <w:r w:rsidR="006341C7">
              <w:rPr>
                <w:rFonts w:eastAsia="MS Mincho"/>
                <w:szCs w:val="24"/>
              </w:rPr>
              <w:t>ipertermija</w:t>
            </w:r>
            <w:proofErr w:type="spellEnd"/>
          </w:p>
        </w:tc>
      </w:tr>
      <w:tr w:rsidR="006341C7" w14:paraId="75B27D73" w14:textId="77777777" w:rsidTr="006341C7">
        <w:trPr>
          <w:trHeight w:val="353"/>
        </w:trPr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A8D2E" w14:textId="77777777" w:rsidR="00B548CF" w:rsidRPr="00B548CF" w:rsidRDefault="00B548CF" w:rsidP="00B548CF">
            <w:pPr>
              <w:spacing w:before="60" w:after="60"/>
              <w:rPr>
                <w:szCs w:val="22"/>
              </w:rPr>
            </w:pPr>
            <w:r w:rsidRPr="00A618BF">
              <w:rPr>
                <w:szCs w:val="22"/>
              </w:rPr>
              <w:t>Bieži</w:t>
            </w:r>
          </w:p>
          <w:p w14:paraId="7570BBA2" w14:textId="66771418" w:rsidR="006341C7" w:rsidRPr="00B548CF" w:rsidRDefault="00B548CF" w:rsidP="00B548CF">
            <w:pPr>
              <w:pStyle w:val="Default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22E29">
              <w:rPr>
                <w:rFonts w:ascii="Times New Roman" w:hAnsi="Times New Roman" w:cs="Times New Roman"/>
                <w:sz w:val="22"/>
                <w:szCs w:val="22"/>
              </w:rPr>
              <w:t>(1 līdz 10 dzīvniekiem/100 ārstētajiem dzīvniekiem):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B3CA7" w14:textId="51BAE496" w:rsidR="006341C7" w:rsidRDefault="00A80995">
            <w:pPr>
              <w:rPr>
                <w:szCs w:val="22"/>
              </w:rPr>
            </w:pPr>
            <w:r>
              <w:rPr>
                <w:rFonts w:eastAsia="MS Mincho"/>
                <w:szCs w:val="24"/>
              </w:rPr>
              <w:t>A</w:t>
            </w:r>
            <w:r w:rsidR="006341C7">
              <w:rPr>
                <w:rFonts w:eastAsia="MS Mincho"/>
                <w:szCs w:val="24"/>
              </w:rPr>
              <w:t>bscess</w:t>
            </w:r>
            <w:r w:rsidR="00D55105">
              <w:rPr>
                <w:rFonts w:eastAsia="MS Mincho"/>
                <w:szCs w:val="24"/>
              </w:rPr>
              <w:t xml:space="preserve"> injekcijas vietā</w:t>
            </w:r>
            <w:r w:rsidR="00A618BF">
              <w:rPr>
                <w:rFonts w:eastAsia="MS Mincho"/>
                <w:szCs w:val="24"/>
                <w:vertAlign w:val="superscript"/>
              </w:rPr>
              <w:t>6</w:t>
            </w:r>
            <w:r w:rsidR="006341C7">
              <w:rPr>
                <w:rFonts w:eastAsia="MS Mincho"/>
                <w:szCs w:val="24"/>
              </w:rPr>
              <w:t xml:space="preserve">, </w:t>
            </w:r>
            <w:r>
              <w:rPr>
                <w:rFonts w:eastAsia="MS Mincho"/>
                <w:szCs w:val="24"/>
              </w:rPr>
              <w:t>Ā</w:t>
            </w:r>
            <w:r w:rsidR="006341C7">
              <w:rPr>
                <w:rFonts w:eastAsia="MS Mincho"/>
                <w:szCs w:val="24"/>
              </w:rPr>
              <w:t>das krāsas maiņa injekcijas vietā</w:t>
            </w:r>
            <w:r w:rsidR="00A618BF">
              <w:rPr>
                <w:rFonts w:eastAsia="MS Mincho"/>
                <w:szCs w:val="24"/>
                <w:vertAlign w:val="superscript"/>
              </w:rPr>
              <w:t>3, 6</w:t>
            </w:r>
            <w:r w:rsidR="006341C7">
              <w:rPr>
                <w:rFonts w:eastAsia="MS Mincho"/>
                <w:szCs w:val="24"/>
              </w:rPr>
              <w:t xml:space="preserve">, </w:t>
            </w:r>
            <w:r>
              <w:rPr>
                <w:rFonts w:eastAsia="MS Mincho"/>
                <w:szCs w:val="24"/>
              </w:rPr>
              <w:t>S</w:t>
            </w:r>
            <w:r w:rsidR="006341C7">
              <w:rPr>
                <w:rFonts w:eastAsia="MS Mincho"/>
                <w:szCs w:val="24"/>
              </w:rPr>
              <w:t>āpes injekcijas vietā</w:t>
            </w:r>
            <w:r w:rsidR="00A618BF">
              <w:rPr>
                <w:rFonts w:eastAsia="MS Mincho"/>
                <w:szCs w:val="24"/>
                <w:vertAlign w:val="superscript"/>
              </w:rPr>
              <w:t>4, 6</w:t>
            </w:r>
            <w:r w:rsidR="006341C7">
              <w:rPr>
                <w:rFonts w:eastAsia="MS Mincho"/>
                <w:szCs w:val="24"/>
                <w:vertAlign w:val="superscript"/>
              </w:rPr>
              <w:t xml:space="preserve"> </w:t>
            </w:r>
          </w:p>
        </w:tc>
      </w:tr>
      <w:tr w:rsidR="006341C7" w14:paraId="2FA6D244" w14:textId="77777777" w:rsidTr="006341C7">
        <w:trPr>
          <w:trHeight w:val="384"/>
        </w:trPr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3E88E" w14:textId="77777777" w:rsidR="00B548CF" w:rsidRPr="00B548CF" w:rsidRDefault="00B548CF" w:rsidP="00B548CF">
            <w:pPr>
              <w:spacing w:before="60" w:after="60"/>
              <w:rPr>
                <w:szCs w:val="22"/>
              </w:rPr>
            </w:pPr>
            <w:r w:rsidRPr="00A618BF">
              <w:rPr>
                <w:szCs w:val="22"/>
              </w:rPr>
              <w:t>Ļoti reti</w:t>
            </w:r>
          </w:p>
          <w:p w14:paraId="62BC4125" w14:textId="468D9628" w:rsidR="006341C7" w:rsidRPr="00B548CF" w:rsidRDefault="00B548CF" w:rsidP="00B548CF">
            <w:pPr>
              <w:pStyle w:val="Default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22E29">
              <w:rPr>
                <w:rFonts w:ascii="Times New Roman" w:hAnsi="Times New Roman" w:cs="Times New Roman"/>
                <w:sz w:val="22"/>
                <w:szCs w:val="22"/>
              </w:rPr>
              <w:t>(&lt;1 dzīvniekam/10 000 ārstētajiem dzīvniekiem, tostarp atsevišķi ziņojumi):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C16E2" w14:textId="30F73ADC" w:rsidR="006341C7" w:rsidRDefault="00A80995">
            <w:pPr>
              <w:pStyle w:val="Default"/>
              <w:spacing w:line="276" w:lineRule="auto"/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 w:rsidR="006341C7">
              <w:rPr>
                <w:rFonts w:ascii="Times New Roman" w:hAnsi="Times New Roman" w:cs="Times New Roman"/>
                <w:sz w:val="22"/>
                <w:szCs w:val="22"/>
              </w:rPr>
              <w:t>nafilaktiska</w:t>
            </w:r>
            <w:proofErr w:type="spellEnd"/>
            <w:r w:rsidR="006341C7">
              <w:rPr>
                <w:rFonts w:ascii="Times New Roman" w:hAnsi="Times New Roman" w:cs="Times New Roman"/>
                <w:sz w:val="22"/>
                <w:szCs w:val="22"/>
              </w:rPr>
              <w:t xml:space="preserve"> tipa reakcija</w:t>
            </w:r>
            <w:r w:rsidR="00A618BF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5</w:t>
            </w:r>
          </w:p>
        </w:tc>
      </w:tr>
    </w:tbl>
    <w:p w14:paraId="2DDD3F6A" w14:textId="77777777" w:rsidR="006341C7" w:rsidRDefault="006341C7" w:rsidP="006341C7">
      <w:pPr>
        <w:rPr>
          <w:rFonts w:eastAsia="MS Mincho"/>
          <w:bCs/>
          <w:szCs w:val="24"/>
          <w:lang w:val="en-GB"/>
        </w:rPr>
      </w:pPr>
    </w:p>
    <w:p w14:paraId="408EB738" w14:textId="77777777" w:rsidR="00A618BF" w:rsidRDefault="006341C7" w:rsidP="006341C7">
      <w:pPr>
        <w:rPr>
          <w:szCs w:val="22"/>
        </w:rPr>
      </w:pPr>
      <w:r>
        <w:rPr>
          <w:szCs w:val="24"/>
          <w:vertAlign w:val="superscript"/>
        </w:rPr>
        <w:t>1</w:t>
      </w:r>
      <w:r>
        <w:rPr>
          <w:szCs w:val="24"/>
        </w:rPr>
        <w:t>Pārejošs pietūkums ar vidēji 6 cm diametru aitām un 15 cm (reizēm līdz 25 cm) diametru liellopiem</w:t>
      </w:r>
      <w:r>
        <w:rPr>
          <w:szCs w:val="22"/>
        </w:rPr>
        <w:t>.</w:t>
      </w:r>
    </w:p>
    <w:p w14:paraId="1BD68EA4" w14:textId="052288C2" w:rsidR="006341C7" w:rsidRDefault="00A618BF" w:rsidP="006341C7">
      <w:pPr>
        <w:rPr>
          <w:szCs w:val="22"/>
        </w:rPr>
      </w:pPr>
      <w:r>
        <w:rPr>
          <w:szCs w:val="22"/>
          <w:vertAlign w:val="superscript"/>
        </w:rPr>
        <w:t>2</w:t>
      </w:r>
      <w:r w:rsidR="006341C7">
        <w:rPr>
          <w:szCs w:val="22"/>
        </w:rPr>
        <w:t xml:space="preserve">Šāds pietūkums </w:t>
      </w:r>
      <w:r w:rsidR="006341C7">
        <w:rPr>
          <w:szCs w:val="24"/>
        </w:rPr>
        <w:t xml:space="preserve">pāries 3–6 nedēļu laikā aitām un mazāk nekā 10 nedēļu laikā liellopiem, bet tas var </w:t>
      </w:r>
      <w:r w:rsidR="00D55105">
        <w:rPr>
          <w:szCs w:val="24"/>
        </w:rPr>
        <w:t>saglabāties</w:t>
      </w:r>
      <w:r w:rsidR="006341C7">
        <w:rPr>
          <w:szCs w:val="24"/>
        </w:rPr>
        <w:t xml:space="preserve"> ilgāk.</w:t>
      </w:r>
    </w:p>
    <w:p w14:paraId="112AE7D9" w14:textId="7E4B993B" w:rsidR="006341C7" w:rsidRDefault="00A618BF" w:rsidP="006341C7">
      <w:pPr>
        <w:rPr>
          <w:szCs w:val="22"/>
        </w:rPr>
      </w:pPr>
      <w:r>
        <w:rPr>
          <w:szCs w:val="22"/>
          <w:vertAlign w:val="superscript"/>
        </w:rPr>
        <w:t>3</w:t>
      </w:r>
      <w:r w:rsidR="006341C7">
        <w:rPr>
          <w:szCs w:val="22"/>
        </w:rPr>
        <w:t>P</w:t>
      </w:r>
      <w:r w:rsidR="006341C7">
        <w:rPr>
          <w:szCs w:val="24"/>
        </w:rPr>
        <w:t>ēc lokālas reakcijas beigām atgriežas normālā stāvoklī.</w:t>
      </w:r>
    </w:p>
    <w:p w14:paraId="360D2123" w14:textId="354261C6" w:rsidR="006341C7" w:rsidRDefault="00A618BF" w:rsidP="006341C7">
      <w:pPr>
        <w:rPr>
          <w:szCs w:val="22"/>
        </w:rPr>
      </w:pPr>
      <w:r>
        <w:rPr>
          <w:szCs w:val="22"/>
          <w:vertAlign w:val="superscript"/>
        </w:rPr>
        <w:t>4</w:t>
      </w:r>
      <w:r w:rsidR="006341C7">
        <w:rPr>
          <w:szCs w:val="22"/>
        </w:rPr>
        <w:t>1–2 dienas pēc pirmās vakcinācijas.</w:t>
      </w:r>
    </w:p>
    <w:p w14:paraId="30BD031F" w14:textId="77F0F572" w:rsidR="006341C7" w:rsidRDefault="00A618BF" w:rsidP="006341C7">
      <w:pPr>
        <w:tabs>
          <w:tab w:val="left" w:pos="5103"/>
        </w:tabs>
        <w:spacing w:line="240" w:lineRule="auto"/>
        <w:rPr>
          <w:szCs w:val="22"/>
        </w:rPr>
      </w:pPr>
      <w:r>
        <w:rPr>
          <w:szCs w:val="22"/>
          <w:vertAlign w:val="superscript"/>
        </w:rPr>
        <w:t>5</w:t>
      </w:r>
      <w:r w:rsidR="006341C7">
        <w:rPr>
          <w:szCs w:val="22"/>
        </w:rPr>
        <w:t xml:space="preserve">Ja rodas šāda reakcija, nekavējoties jāveic </w:t>
      </w:r>
      <w:r w:rsidR="00D55105">
        <w:rPr>
          <w:szCs w:val="22"/>
        </w:rPr>
        <w:t>atbilstoša</w:t>
      </w:r>
      <w:r w:rsidR="006341C7">
        <w:rPr>
          <w:szCs w:val="22"/>
        </w:rPr>
        <w:t xml:space="preserve"> ārstēšana, piemēram, ar adrenalīnu.</w:t>
      </w:r>
    </w:p>
    <w:p w14:paraId="1F999720" w14:textId="74980D57" w:rsidR="00C2798C" w:rsidRDefault="00A618BF" w:rsidP="006341C7">
      <w:pPr>
        <w:spacing w:line="240" w:lineRule="auto"/>
        <w:jc w:val="both"/>
        <w:rPr>
          <w:rStyle w:val="mediumtext"/>
          <w:noProof/>
        </w:rPr>
      </w:pPr>
      <w:r>
        <w:rPr>
          <w:szCs w:val="22"/>
          <w:vertAlign w:val="superscript"/>
        </w:rPr>
        <w:t>6</w:t>
      </w:r>
      <w:r w:rsidR="006341C7">
        <w:rPr>
          <w:szCs w:val="22"/>
        </w:rPr>
        <w:t>Lokālās reakcijas neietekmē dzīvnieku vispārējo veselību, uzvedību, barošanu vai svara pieaugumu.</w:t>
      </w:r>
    </w:p>
    <w:p w14:paraId="2F12B8EF" w14:textId="77777777" w:rsidR="007E1CE2" w:rsidRPr="005512E2" w:rsidRDefault="007E1CE2" w:rsidP="007E1CE2">
      <w:pPr>
        <w:spacing w:line="240" w:lineRule="auto"/>
        <w:jc w:val="both"/>
        <w:rPr>
          <w:rStyle w:val="mediumtext"/>
        </w:rPr>
      </w:pPr>
    </w:p>
    <w:p w14:paraId="400B79F0" w14:textId="77C02740" w:rsidR="007E1CE2" w:rsidRPr="004B43FE" w:rsidRDefault="00B548CF" w:rsidP="007E1CE2">
      <w:pPr>
        <w:spacing w:line="240" w:lineRule="auto"/>
        <w:jc w:val="both"/>
        <w:rPr>
          <w:rStyle w:val="mediumtext"/>
          <w:rFonts w:ascii="MS Mincho"/>
          <w:noProof/>
        </w:rPr>
      </w:pPr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bookmarkStart w:id="4" w:name="_Hlk133486485"/>
      <w:r w:rsidRPr="00271220">
        <w:t>Attiecīgo kontaktinformāciju skatīt lietošanas instrukcij</w:t>
      </w:r>
      <w:r>
        <w:rPr>
          <w:szCs w:val="22"/>
        </w:rPr>
        <w:t>ā</w:t>
      </w:r>
      <w:bookmarkEnd w:id="4"/>
      <w:r w:rsidRPr="005E7B7D">
        <w:t>.</w:t>
      </w:r>
    </w:p>
    <w:p w14:paraId="0DE670A3" w14:textId="54F4341E" w:rsidR="0096755F" w:rsidRPr="00B32DC4" w:rsidRDefault="0096755F" w:rsidP="00247A48"/>
    <w:bookmarkEnd w:id="3"/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1217A61" w14:textId="77777777" w:rsidR="00B83775" w:rsidRDefault="00B83775" w:rsidP="00B83775">
      <w:pPr>
        <w:tabs>
          <w:tab w:val="clear" w:pos="567"/>
        </w:tabs>
        <w:spacing w:line="240" w:lineRule="auto"/>
        <w:jc w:val="both"/>
        <w:rPr>
          <w:rFonts w:ascii="MS Mincho"/>
        </w:rPr>
      </w:pPr>
      <w:r>
        <w:rPr>
          <w:noProof/>
          <w:color w:val="000000"/>
          <w:u w:val="single"/>
        </w:rPr>
        <w:t>Grūsnība:</w:t>
      </w:r>
    </w:p>
    <w:p w14:paraId="1C60B11C" w14:textId="63C57F5E" w:rsidR="00B83775" w:rsidRDefault="00B83775" w:rsidP="00B83775">
      <w:pPr>
        <w:tabs>
          <w:tab w:val="clear" w:pos="567"/>
        </w:tabs>
        <w:spacing w:line="240" w:lineRule="auto"/>
        <w:jc w:val="both"/>
        <w:rPr>
          <w:rStyle w:val="mediumtext"/>
          <w:rFonts w:ascii="MS Mincho"/>
          <w:noProof/>
        </w:rPr>
      </w:pPr>
      <w:r>
        <w:rPr>
          <w:rStyle w:val="mediumtext"/>
          <w:noProof/>
        </w:rPr>
        <w:t>Lietojot vakcīnu aitām un liellopiem laika posmā no 8 līdz 2 nedēļām pirms atnešanās,</w:t>
      </w:r>
      <w:r w:rsidRPr="002B5259">
        <w:rPr>
          <w:rStyle w:val="mediumtext"/>
          <w:noProof/>
        </w:rPr>
        <w:t xml:space="preserve"> </w:t>
      </w:r>
      <w:r>
        <w:rPr>
          <w:rStyle w:val="mediumtext"/>
          <w:noProof/>
        </w:rPr>
        <w:t xml:space="preserve">netika novērotas citas blakusparādības, kā tikai tās, kas aprakstītas </w:t>
      </w:r>
      <w:r w:rsidR="00B548CF">
        <w:rPr>
          <w:rStyle w:val="mediumtext"/>
          <w:noProof/>
        </w:rPr>
        <w:t>3</w:t>
      </w:r>
      <w:r>
        <w:rPr>
          <w:rStyle w:val="mediumtext"/>
          <w:noProof/>
        </w:rPr>
        <w:t>.6 apakšpunktā. Tā kā nav atbilstošu datu, nav arī ieteikumu vakcīnas lietošanai grūsnības pirmajā vai otrajā trimestrī.</w:t>
      </w:r>
    </w:p>
    <w:p w14:paraId="24F80469" w14:textId="2E8B6E61" w:rsidR="00C114FF" w:rsidRDefault="00C87A09" w:rsidP="00A9226B">
      <w:pPr>
        <w:tabs>
          <w:tab w:val="clear" w:pos="567"/>
        </w:tabs>
        <w:spacing w:line="240" w:lineRule="auto"/>
        <w:rPr>
          <w:rStyle w:val="mediumtext"/>
          <w:noProof/>
        </w:rPr>
      </w:pPr>
      <w:r>
        <w:rPr>
          <w:rStyle w:val="mediumtext"/>
          <w:noProof/>
        </w:rPr>
        <w:t>Izvairīties no grūsnu aitu un goviju pakļaušanas stresam.</w:t>
      </w:r>
    </w:p>
    <w:p w14:paraId="09033A38" w14:textId="77777777" w:rsidR="00F22E29" w:rsidRPr="00E57A7D" w:rsidRDefault="00F22E2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EA8D565" w14:textId="36163E41" w:rsidR="00C114FF" w:rsidRPr="00F01000" w:rsidRDefault="00F01000" w:rsidP="00F01000">
      <w:pPr>
        <w:tabs>
          <w:tab w:val="clear" w:pos="567"/>
        </w:tabs>
        <w:spacing w:line="240" w:lineRule="auto"/>
        <w:jc w:val="both"/>
      </w:pPr>
      <w:r>
        <w:rPr>
          <w:noProof/>
          <w:color w:val="000000"/>
        </w:rPr>
        <w:t xml:space="preserve">Nav pieejama informācija par šīs vakcīnas drošumu un iedarbīgumu, </w:t>
      </w:r>
      <w:r w:rsidR="00B548CF">
        <w:rPr>
          <w:noProof/>
          <w:color w:val="000000"/>
        </w:rPr>
        <w:t>kad</w:t>
      </w:r>
      <w:r>
        <w:rPr>
          <w:noProof/>
          <w:color w:val="000000"/>
        </w:rPr>
        <w:t xml:space="preserve"> to lieto kopā ar citām veterinārām zālēm.</w:t>
      </w:r>
      <w:r>
        <w:rPr>
          <w:color w:val="000000"/>
        </w:rPr>
        <w:t xml:space="preserve"> </w:t>
      </w:r>
      <w:r w:rsidRPr="00C52E5C">
        <w:rPr>
          <w:noProof/>
          <w:color w:val="000000"/>
        </w:rPr>
        <w:t xml:space="preserve">Lēmumu par </w:t>
      </w:r>
      <w:r w:rsidR="00B548CF">
        <w:t xml:space="preserve">šīs </w:t>
      </w:r>
      <w:r w:rsidRPr="00C52E5C">
        <w:rPr>
          <w:noProof/>
          <w:color w:val="000000"/>
        </w:rPr>
        <w:t>vakcīnas lietošanu pirms vai pēc citu veterināro zāļu lietošanas pieņem</w:t>
      </w:r>
      <w:r w:rsidR="00B548CF">
        <w:rPr>
          <w:noProof/>
          <w:color w:val="000000"/>
        </w:rPr>
        <w:t>t</w:t>
      </w:r>
      <w:r w:rsidRPr="00C52E5C">
        <w:rPr>
          <w:noProof/>
          <w:color w:val="000000"/>
        </w:rPr>
        <w:t>, izvērtējot katru gadījumu atsevišķi.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6C78AB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01A6705" w14:textId="77777777" w:rsidR="00332DB2" w:rsidRDefault="00332DB2" w:rsidP="00332DB2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>
        <w:rPr>
          <w:noProof/>
        </w:rPr>
        <w:t>Aitām – no 2 nedēļu vecuma.</w:t>
      </w:r>
    </w:p>
    <w:p w14:paraId="3FEF124B" w14:textId="70982CB8" w:rsidR="00332DB2" w:rsidRDefault="00332DB2" w:rsidP="00332DB2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MS Mincho"/>
        </w:rPr>
      </w:pPr>
      <w:r w:rsidRPr="00DD6B9E">
        <w:rPr>
          <w:noProof/>
        </w:rPr>
        <w:t>Deva</w:t>
      </w:r>
      <w:r>
        <w:rPr>
          <w:noProof/>
        </w:rPr>
        <w:t xml:space="preserve"> </w:t>
      </w:r>
      <w:r w:rsidR="00B548CF">
        <w:rPr>
          <w:noProof/>
        </w:rPr>
        <w:t>–</w:t>
      </w:r>
      <w:r>
        <w:rPr>
          <w:noProof/>
        </w:rPr>
        <w:t xml:space="preserve"> 1</w:t>
      </w:r>
      <w:r w:rsidR="00B548CF">
        <w:rPr>
          <w:noProof/>
        </w:rPr>
        <w:t> </w:t>
      </w:r>
      <w:r>
        <w:rPr>
          <w:noProof/>
        </w:rPr>
        <w:t>ml.</w:t>
      </w:r>
    </w:p>
    <w:p w14:paraId="519D9B3D" w14:textId="77777777" w:rsidR="00332DB2" w:rsidRDefault="00332DB2" w:rsidP="00332DB2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MS Mincho"/>
          <w:i/>
          <w:iCs/>
        </w:rPr>
      </w:pPr>
    </w:p>
    <w:p w14:paraId="265964C1" w14:textId="77777777" w:rsidR="00332DB2" w:rsidRDefault="00332DB2" w:rsidP="00332DB2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MS Mincho"/>
        </w:rPr>
      </w:pPr>
      <w:r w:rsidRPr="00A11699">
        <w:rPr>
          <w:noProof/>
        </w:rPr>
        <w:t>Liellopi</w:t>
      </w:r>
      <w:r>
        <w:rPr>
          <w:noProof/>
        </w:rPr>
        <w:t>em – no 2 nedēļu vecuma.</w:t>
      </w:r>
    </w:p>
    <w:p w14:paraId="4E7B01AD" w14:textId="389F391D" w:rsidR="00332DB2" w:rsidRDefault="00332DB2" w:rsidP="00332DB2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MS Mincho"/>
        </w:rPr>
      </w:pPr>
      <w:r w:rsidRPr="00DD6B9E">
        <w:rPr>
          <w:noProof/>
        </w:rPr>
        <w:t>Deva</w:t>
      </w:r>
      <w:r>
        <w:rPr>
          <w:noProof/>
        </w:rPr>
        <w:t xml:space="preserve"> - 2</w:t>
      </w:r>
      <w:r w:rsidR="00B548CF">
        <w:rPr>
          <w:noProof/>
        </w:rPr>
        <w:t> </w:t>
      </w:r>
      <w:r>
        <w:rPr>
          <w:noProof/>
        </w:rPr>
        <w:t>m</w:t>
      </w:r>
      <w:r w:rsidR="00F22E29">
        <w:rPr>
          <w:noProof/>
        </w:rPr>
        <w:t>l.</w:t>
      </w:r>
    </w:p>
    <w:p w14:paraId="15479B57" w14:textId="77777777" w:rsidR="00332DB2" w:rsidRDefault="00332DB2" w:rsidP="00332DB2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MS Mincho"/>
        </w:rPr>
      </w:pPr>
    </w:p>
    <w:p w14:paraId="5FFC2136" w14:textId="77777777" w:rsidR="00332DB2" w:rsidRPr="00DD6B9E" w:rsidRDefault="00332DB2" w:rsidP="00332DB2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noProof/>
          <w:u w:val="single"/>
        </w:rPr>
      </w:pPr>
      <w:r>
        <w:rPr>
          <w:noProof/>
          <w:u w:val="single"/>
        </w:rPr>
        <w:t>Lietošana</w:t>
      </w:r>
      <w:r w:rsidRPr="00DD6B9E">
        <w:rPr>
          <w:noProof/>
          <w:u w:val="single"/>
        </w:rPr>
        <w:t>:</w:t>
      </w:r>
    </w:p>
    <w:p w14:paraId="66930CE0" w14:textId="77777777" w:rsidR="00332DB2" w:rsidRPr="0036213F" w:rsidRDefault="00332DB2" w:rsidP="00332DB2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>
        <w:rPr>
          <w:rStyle w:val="shorttext"/>
          <w:noProof/>
        </w:rPr>
        <w:t>Subkutāna injekcija piemērotā vietā.</w:t>
      </w:r>
      <w:r>
        <w:t xml:space="preserve"> </w:t>
      </w:r>
      <w:r>
        <w:rPr>
          <w:rStyle w:val="shorttext"/>
          <w:noProof/>
        </w:rPr>
        <w:t>Ieteicamā injekcijas vieta ir elastīga</w:t>
      </w:r>
      <w:r w:rsidRPr="0036213F">
        <w:rPr>
          <w:rStyle w:val="shorttext"/>
          <w:noProof/>
        </w:rPr>
        <w:t xml:space="preserve"> āda kakla sānos.</w:t>
      </w:r>
    </w:p>
    <w:p w14:paraId="3261DBAC" w14:textId="77777777" w:rsidR="00332DB2" w:rsidRPr="00807F52" w:rsidRDefault="00332DB2" w:rsidP="00332DB2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MS Mincho"/>
        </w:rPr>
      </w:pPr>
      <w:r w:rsidRPr="0036213F">
        <w:rPr>
          <w:rStyle w:val="shorttext"/>
          <w:noProof/>
        </w:rPr>
        <w:lastRenderedPageBreak/>
        <w:t xml:space="preserve">Pirms vakcīnas </w:t>
      </w:r>
      <w:r w:rsidRPr="00883829">
        <w:rPr>
          <w:rStyle w:val="shorttext"/>
          <w:noProof/>
        </w:rPr>
        <w:t>lietošanas pudel</w:t>
      </w:r>
      <w:r>
        <w:rPr>
          <w:rStyle w:val="shorttext"/>
          <w:noProof/>
        </w:rPr>
        <w:t>i</w:t>
      </w:r>
      <w:r w:rsidRPr="00883829">
        <w:rPr>
          <w:rStyle w:val="shorttext"/>
          <w:noProof/>
        </w:rPr>
        <w:t xml:space="preserve"> labi </w:t>
      </w:r>
      <w:r>
        <w:rPr>
          <w:rStyle w:val="shorttext"/>
          <w:noProof/>
        </w:rPr>
        <w:t>saskalināt</w:t>
      </w:r>
      <w:r w:rsidRPr="00807F52">
        <w:rPr>
          <w:rStyle w:val="shorttext"/>
          <w:noProof/>
        </w:rPr>
        <w:t>.</w:t>
      </w:r>
    </w:p>
    <w:p w14:paraId="6F351758" w14:textId="77777777" w:rsidR="00332DB2" w:rsidRPr="007C3F04" w:rsidRDefault="00332DB2" w:rsidP="00332DB2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Style w:val="shorttext"/>
          <w:noProof/>
        </w:rPr>
      </w:pPr>
      <w:r w:rsidRPr="007C3F04">
        <w:rPr>
          <w:rStyle w:val="shorttext"/>
          <w:noProof/>
        </w:rPr>
        <w:t>Šļircēm un adatām pirms lietošanas jābūt sterilām, un injekcijas jāveic tīrā, sausā ādas apvidū, ievērojot aseptikas pamatprincipus.</w:t>
      </w:r>
    </w:p>
    <w:p w14:paraId="62CD7E35" w14:textId="77777777" w:rsidR="00332DB2" w:rsidRDefault="00332DB2" w:rsidP="00332DB2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MS Mincho"/>
        </w:rPr>
      </w:pPr>
    </w:p>
    <w:p w14:paraId="006F9F2F" w14:textId="77777777" w:rsidR="00332DB2" w:rsidRPr="00DD6B9E" w:rsidRDefault="00332DB2" w:rsidP="00332DB2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u w:val="single"/>
        </w:rPr>
      </w:pPr>
      <w:r w:rsidRPr="00DD6B9E">
        <w:rPr>
          <w:noProof/>
          <w:u w:val="single"/>
        </w:rPr>
        <w:t>Pamatvakcinācija:</w:t>
      </w:r>
    </w:p>
    <w:p w14:paraId="553A7F14" w14:textId="114E17B0" w:rsidR="00332DB2" w:rsidRDefault="00332DB2" w:rsidP="00332DB2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Style w:val="shorttext"/>
        </w:rPr>
      </w:pPr>
      <w:r>
        <w:rPr>
          <w:rStyle w:val="shorttext"/>
          <w:noProof/>
        </w:rPr>
        <w:t xml:space="preserve">Ievadīt divas devas ar 4 – 6 nedēļu intervālu (skatīt </w:t>
      </w:r>
      <w:r w:rsidR="00B548CF">
        <w:rPr>
          <w:rStyle w:val="shorttext"/>
          <w:noProof/>
        </w:rPr>
        <w:t>3</w:t>
      </w:r>
      <w:r>
        <w:rPr>
          <w:rStyle w:val="shorttext"/>
          <w:noProof/>
        </w:rPr>
        <w:t xml:space="preserve">.2 un </w:t>
      </w:r>
      <w:r w:rsidR="00B548CF">
        <w:rPr>
          <w:rStyle w:val="shorttext"/>
          <w:noProof/>
        </w:rPr>
        <w:t>3</w:t>
      </w:r>
      <w:r>
        <w:rPr>
          <w:rStyle w:val="shorttext"/>
          <w:noProof/>
        </w:rPr>
        <w:t>.4 apakšpunktus).</w:t>
      </w:r>
    </w:p>
    <w:p w14:paraId="4029F42A" w14:textId="77777777" w:rsidR="00332DB2" w:rsidRDefault="00332DB2" w:rsidP="00332DB2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MS Mincho"/>
        </w:rPr>
      </w:pPr>
    </w:p>
    <w:p w14:paraId="2488C2A8" w14:textId="77777777" w:rsidR="00332DB2" w:rsidRPr="00DD6B9E" w:rsidRDefault="00332DB2" w:rsidP="00332DB2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u w:val="single"/>
        </w:rPr>
      </w:pPr>
      <w:r w:rsidRPr="00A47FED">
        <w:rPr>
          <w:noProof/>
          <w:u w:val="single"/>
        </w:rPr>
        <w:t>Re</w:t>
      </w:r>
      <w:r w:rsidRPr="00DD6B9E">
        <w:rPr>
          <w:noProof/>
          <w:u w:val="single"/>
        </w:rPr>
        <w:t>vakcinācija:</w:t>
      </w:r>
    </w:p>
    <w:p w14:paraId="2DA060E1" w14:textId="45372DBA" w:rsidR="00332DB2" w:rsidRDefault="00332DB2" w:rsidP="00332DB2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</w:pPr>
      <w:r w:rsidRPr="00A47FED">
        <w:t xml:space="preserve">Ievadīt vienu devu ik pēc 6 līdz 12 mēnešiem pēc </w:t>
      </w:r>
      <w:proofErr w:type="spellStart"/>
      <w:r w:rsidRPr="00A47FED">
        <w:t>pamatvakcinācijas</w:t>
      </w:r>
      <w:proofErr w:type="spellEnd"/>
      <w:r w:rsidR="00B548CF">
        <w:t xml:space="preserve"> </w:t>
      </w:r>
      <w:r w:rsidR="00B548CF">
        <w:rPr>
          <w:rStyle w:val="shorttext"/>
          <w:noProof/>
        </w:rPr>
        <w:t>(skatīt 3.2 apakšpunkt</w:t>
      </w:r>
      <w:r w:rsidR="00B548CF">
        <w:rPr>
          <w:rStyle w:val="mediumtext"/>
          <w:noProof/>
        </w:rPr>
        <w:t>u</w:t>
      </w:r>
      <w:r w:rsidR="00B548CF">
        <w:rPr>
          <w:rStyle w:val="shorttext"/>
          <w:noProof/>
        </w:rPr>
        <w:t>)</w:t>
      </w:r>
      <w:r w:rsidRPr="00A47FED">
        <w:t xml:space="preserve">. </w:t>
      </w:r>
    </w:p>
    <w:p w14:paraId="7CB153E7" w14:textId="77777777" w:rsidR="00332DB2" w:rsidRDefault="00332DB2" w:rsidP="00332DB2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ascii="MS Mincho"/>
        </w:rPr>
      </w:pPr>
    </w:p>
    <w:p w14:paraId="39ECBFA7" w14:textId="77777777" w:rsidR="00332DB2" w:rsidRPr="00DD6B9E" w:rsidRDefault="00332DB2" w:rsidP="00332DB2">
      <w:pPr>
        <w:pStyle w:val="Heading6"/>
        <w:tabs>
          <w:tab w:val="clear" w:pos="-720"/>
          <w:tab w:val="clear" w:pos="567"/>
          <w:tab w:val="clear" w:pos="4536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rFonts w:ascii="MS Mincho"/>
          <w:i w:val="0"/>
          <w:u w:val="single"/>
        </w:rPr>
      </w:pPr>
      <w:r w:rsidRPr="00DD6B9E">
        <w:rPr>
          <w:rStyle w:val="shorttext"/>
          <w:i w:val="0"/>
          <w:noProof/>
          <w:u w:val="single"/>
        </w:rPr>
        <w:t>Lietošana grūsnības laikā:</w:t>
      </w:r>
    </w:p>
    <w:p w14:paraId="4A813186" w14:textId="2C8DFD1F" w:rsidR="00332DB2" w:rsidRPr="007C3F04" w:rsidRDefault="00332DB2" w:rsidP="00332DB2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Style w:val="shorttext"/>
          <w:noProof/>
        </w:rPr>
      </w:pPr>
      <w:r w:rsidRPr="007C3F04">
        <w:rPr>
          <w:rStyle w:val="shorttext"/>
          <w:noProof/>
        </w:rPr>
        <w:t xml:space="preserve">Lai </w:t>
      </w:r>
      <w:r w:rsidR="00C87A09" w:rsidRPr="007C3F04">
        <w:rPr>
          <w:rStyle w:val="shorttext"/>
          <w:noProof/>
        </w:rPr>
        <w:t xml:space="preserve">pēcnācējiem </w:t>
      </w:r>
      <w:r w:rsidRPr="007C3F04">
        <w:rPr>
          <w:rStyle w:val="shorttext"/>
          <w:noProof/>
        </w:rPr>
        <w:t xml:space="preserve">nodrošinātu pasīvo </w:t>
      </w:r>
      <w:r w:rsidR="00C87A09">
        <w:rPr>
          <w:rStyle w:val="shorttext"/>
          <w:noProof/>
        </w:rPr>
        <w:t>imunitāti</w:t>
      </w:r>
      <w:r w:rsidRPr="007C3F04">
        <w:rPr>
          <w:rStyle w:val="shorttext"/>
          <w:noProof/>
        </w:rPr>
        <w:t>ar pirmpienu, laika posmā no 8 līdz 2 nedēļām pirms atnešanās ievadīt vienu revakcinācijas devu ar nosacījumu, ka dzīvnieki pirms grūsnības iestāšanās ir saņēmuši pilnu pamatvakcinācijas kursu.</w:t>
      </w:r>
    </w:p>
    <w:p w14:paraId="0E493386" w14:textId="77777777" w:rsidR="00247A48" w:rsidRPr="00E57A7D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45BB5BF1" w:rsidR="00C114FF" w:rsidRDefault="00C114FF" w:rsidP="006E49BF">
      <w:pPr>
        <w:pStyle w:val="Style1"/>
        <w:rPr>
          <w:b w:val="0"/>
          <w:bCs/>
        </w:rPr>
      </w:pPr>
    </w:p>
    <w:p w14:paraId="5EC564E3" w14:textId="5E344721" w:rsidR="001231FE" w:rsidRDefault="001231FE" w:rsidP="001231FE">
      <w:pPr>
        <w:tabs>
          <w:tab w:val="clear" w:pos="567"/>
        </w:tabs>
        <w:spacing w:line="240" w:lineRule="auto"/>
        <w:jc w:val="both"/>
      </w:pPr>
      <w:r>
        <w:rPr>
          <w:rStyle w:val="mediumtext"/>
          <w:noProof/>
        </w:rPr>
        <w:t xml:space="preserve">Teļiem un jēriem lokālās reakcijas var nedaudz pastiprināties, ja ievadīta divas reizes lielāka deva, par ieteicamo (skatīt </w:t>
      </w:r>
      <w:r w:rsidR="00B548CF">
        <w:rPr>
          <w:rStyle w:val="mediumtext"/>
          <w:noProof/>
        </w:rPr>
        <w:t>3</w:t>
      </w:r>
      <w:r>
        <w:rPr>
          <w:rStyle w:val="mediumtext"/>
          <w:noProof/>
        </w:rPr>
        <w:t>.6 apakšpunktu).</w:t>
      </w:r>
    </w:p>
    <w:p w14:paraId="3FC2F827" w14:textId="77777777" w:rsidR="00F7462B" w:rsidRPr="00F7462B" w:rsidRDefault="00F7462B" w:rsidP="006E49BF">
      <w:pPr>
        <w:pStyle w:val="Style1"/>
        <w:rPr>
          <w:b w:val="0"/>
          <w:bCs/>
        </w:rPr>
      </w:pPr>
    </w:p>
    <w:p w14:paraId="60F3DE36" w14:textId="104E4221" w:rsidR="009A6509" w:rsidRPr="00E57A7D" w:rsidRDefault="006C78AB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C90187" w14:textId="77777777" w:rsidR="00FA7FAD" w:rsidRPr="00FA7FAD" w:rsidRDefault="00FA7FAD" w:rsidP="00FA7FAD">
      <w:pPr>
        <w:tabs>
          <w:tab w:val="clear" w:pos="567"/>
        </w:tabs>
        <w:spacing w:line="240" w:lineRule="auto"/>
        <w:rPr>
          <w:szCs w:val="22"/>
        </w:rPr>
      </w:pPr>
      <w:r w:rsidRPr="00F22E29">
        <w:rPr>
          <w:rStyle w:val="cf11"/>
          <w:rFonts w:ascii="Times New Roman" w:hAnsi="Times New Roman" w:cs="Times New Roman"/>
          <w:sz w:val="22"/>
          <w:szCs w:val="22"/>
        </w:rPr>
        <w:t>Drīkst ievadīt tikai praktizējošs veterinārārsts.</w:t>
      </w:r>
    </w:p>
    <w:p w14:paraId="7A6529E5" w14:textId="77777777" w:rsidR="00FE75B9" w:rsidRPr="00E57A7D" w:rsidRDefault="00FE75B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B993099" w14:textId="77777777" w:rsidR="007D2B7D" w:rsidRPr="004B43FE" w:rsidRDefault="007D2B7D" w:rsidP="007D2B7D">
      <w:pPr>
        <w:tabs>
          <w:tab w:val="clear" w:pos="567"/>
        </w:tabs>
        <w:spacing w:line="240" w:lineRule="auto"/>
        <w:ind w:left="567" w:hanging="567"/>
        <w:jc w:val="both"/>
      </w:pPr>
      <w:r w:rsidRPr="00691D93">
        <w:rPr>
          <w:noProof/>
        </w:rPr>
        <w:t>Nulle dienas.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7EE881B7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3228D9B6" w:rsidR="005B04A8" w:rsidRPr="00E57A7D" w:rsidRDefault="006C78AB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B548CF" w:rsidRPr="00F22E29">
        <w:rPr>
          <w:b w:val="0"/>
          <w:bCs/>
        </w:rPr>
        <w:t xml:space="preserve"> QI02AB01, QI04AB01</w:t>
      </w:r>
    </w:p>
    <w:p w14:paraId="2406C809" w14:textId="77777777" w:rsidR="008842C3" w:rsidRPr="004B43FE" w:rsidRDefault="008842C3" w:rsidP="008842C3">
      <w:pPr>
        <w:pStyle w:val="EndnoteText"/>
        <w:tabs>
          <w:tab w:val="clear" w:pos="567"/>
        </w:tabs>
        <w:jc w:val="both"/>
        <w:rPr>
          <w:rFonts w:ascii="MS Mincho"/>
        </w:rPr>
      </w:pPr>
    </w:p>
    <w:p w14:paraId="3334B50C" w14:textId="77777777" w:rsidR="008842C3" w:rsidRPr="004B43FE" w:rsidRDefault="008842C3" w:rsidP="008842C3">
      <w:pPr>
        <w:spacing w:line="240" w:lineRule="auto"/>
        <w:jc w:val="both"/>
      </w:pPr>
      <w:r w:rsidRPr="00691D93">
        <w:rPr>
          <w:noProof/>
        </w:rPr>
        <w:t xml:space="preserve">Aktīvās imunitātes stimulēšanai aitām un liellopiem pret </w:t>
      </w:r>
      <w:r w:rsidRPr="00691D93">
        <w:rPr>
          <w:i/>
          <w:iCs/>
          <w:noProof/>
        </w:rPr>
        <w:t xml:space="preserve">C. chauvoei </w:t>
      </w:r>
      <w:r w:rsidRPr="00691D93">
        <w:rPr>
          <w:noProof/>
        </w:rPr>
        <w:t>un A tipa</w:t>
      </w:r>
      <w:r w:rsidRPr="00691D93">
        <w:rPr>
          <w:i/>
          <w:iCs/>
          <w:noProof/>
        </w:rPr>
        <w:t xml:space="preserve"> Clostridium perfringens</w:t>
      </w:r>
      <w:r w:rsidRPr="00691D93">
        <w:rPr>
          <w:noProof/>
        </w:rPr>
        <w:t xml:space="preserve"> toksīniem, B tipa </w:t>
      </w:r>
      <w:r w:rsidRPr="00691D93">
        <w:rPr>
          <w:i/>
          <w:iCs/>
          <w:noProof/>
        </w:rPr>
        <w:t>C. perfringens</w:t>
      </w:r>
      <w:r w:rsidRPr="00691D93">
        <w:rPr>
          <w:noProof/>
        </w:rPr>
        <w:t xml:space="preserve">, C tipa </w:t>
      </w:r>
      <w:r w:rsidRPr="00691D93">
        <w:rPr>
          <w:i/>
          <w:iCs/>
          <w:noProof/>
        </w:rPr>
        <w:t>C. perfringens</w:t>
      </w:r>
      <w:r w:rsidRPr="00691D93">
        <w:rPr>
          <w:noProof/>
        </w:rPr>
        <w:t xml:space="preserve">, D tipa </w:t>
      </w:r>
      <w:r w:rsidRPr="00691D93">
        <w:rPr>
          <w:i/>
          <w:iCs/>
          <w:noProof/>
        </w:rPr>
        <w:t>C. perfringens</w:t>
      </w:r>
      <w:r w:rsidRPr="00691D93">
        <w:rPr>
          <w:noProof/>
        </w:rPr>
        <w:t xml:space="preserve">, </w:t>
      </w:r>
      <w:r w:rsidRPr="00691D93">
        <w:rPr>
          <w:i/>
          <w:iCs/>
          <w:noProof/>
        </w:rPr>
        <w:t>C. novyi, C. septicum, C. tetani, C</w:t>
      </w:r>
      <w:r w:rsidRPr="00691D93">
        <w:rPr>
          <w:noProof/>
        </w:rPr>
        <w:t>.</w:t>
      </w:r>
      <w:r w:rsidRPr="00691D93">
        <w:rPr>
          <w:i/>
          <w:iCs/>
          <w:noProof/>
        </w:rPr>
        <w:t xml:space="preserve"> sordellii</w:t>
      </w:r>
      <w:r w:rsidRPr="00691D93">
        <w:rPr>
          <w:noProof/>
        </w:rPr>
        <w:t xml:space="preserve">, un </w:t>
      </w:r>
      <w:r w:rsidRPr="00691D93">
        <w:rPr>
          <w:i/>
          <w:iCs/>
          <w:noProof/>
        </w:rPr>
        <w:t xml:space="preserve">C. haemolyticum, </w:t>
      </w:r>
      <w:r w:rsidRPr="00691D93">
        <w:rPr>
          <w:noProof/>
        </w:rPr>
        <w:t>ko satur vakcīna</w:t>
      </w:r>
      <w:r w:rsidRPr="00691D93">
        <w:rPr>
          <w:i/>
          <w:iCs/>
          <w:noProof/>
        </w:rPr>
        <w:t>.</w:t>
      </w:r>
    </w:p>
    <w:p w14:paraId="0812548C" w14:textId="77777777" w:rsidR="008842C3" w:rsidRPr="004B43FE" w:rsidRDefault="008842C3" w:rsidP="008842C3">
      <w:pPr>
        <w:spacing w:line="240" w:lineRule="auto"/>
        <w:jc w:val="both"/>
        <w:rPr>
          <w:rFonts w:ascii="MS Mincho"/>
        </w:rPr>
      </w:pPr>
    </w:p>
    <w:p w14:paraId="42422167" w14:textId="77777777" w:rsidR="008842C3" w:rsidRPr="004B43FE" w:rsidRDefault="008842C3" w:rsidP="008842C3">
      <w:pPr>
        <w:spacing w:line="240" w:lineRule="auto"/>
        <w:jc w:val="both"/>
        <w:rPr>
          <w:noProof/>
        </w:rPr>
      </w:pPr>
      <w:r w:rsidRPr="00691D93">
        <w:rPr>
          <w:noProof/>
        </w:rPr>
        <w:t>Pasīvās imunitātes nodrošināšanai ar pirmpienu pret iepriekš minētajām klostrīdiju infekcijām jauniem jēriem un teļiem.</w:t>
      </w:r>
    </w:p>
    <w:p w14:paraId="18391A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A7B45A2" w14:textId="77777777" w:rsidR="00ED3554" w:rsidRDefault="00ED3554" w:rsidP="00ED3554">
      <w:pPr>
        <w:tabs>
          <w:tab w:val="clear" w:pos="567"/>
        </w:tabs>
        <w:spacing w:line="240" w:lineRule="auto"/>
        <w:jc w:val="both"/>
      </w:pPr>
      <w:r>
        <w:rPr>
          <w:noProof/>
        </w:rPr>
        <w:t xml:space="preserve">Nelietot maisījumā ar </w:t>
      </w:r>
      <w:r w:rsidRPr="0063779C">
        <w:rPr>
          <w:color w:val="000000"/>
        </w:rPr>
        <w:t>citām veterinārajām zālēm</w:t>
      </w:r>
      <w:r>
        <w:rPr>
          <w:noProof/>
        </w:rPr>
        <w:t>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DE84C4F" w14:textId="2CFE9075" w:rsidR="0014112E" w:rsidRDefault="0014112E" w:rsidP="0014112E">
      <w:pPr>
        <w:tabs>
          <w:tab w:val="clear" w:pos="567"/>
        </w:tabs>
        <w:spacing w:line="240" w:lineRule="auto"/>
        <w:ind w:left="567" w:hanging="567"/>
        <w:jc w:val="both"/>
      </w:pPr>
      <w:r>
        <w:rPr>
          <w:noProof/>
        </w:rPr>
        <w:t>Veterināro zāļu derīguma termiņš izplatīšanai paredzēt</w:t>
      </w:r>
      <w:r w:rsidR="00B548CF">
        <w:rPr>
          <w:noProof/>
        </w:rPr>
        <w:t>aj</w:t>
      </w:r>
      <w:r>
        <w:rPr>
          <w:noProof/>
        </w:rPr>
        <w:t>ā iepakojumā:</w:t>
      </w:r>
      <w:r>
        <w:t xml:space="preserve"> </w:t>
      </w:r>
      <w:r w:rsidR="00B548CF" w:rsidRPr="00E57A7D">
        <w:t>2 gadi</w:t>
      </w:r>
      <w:r>
        <w:rPr>
          <w:noProof/>
        </w:rPr>
        <w:t>.</w:t>
      </w:r>
    </w:p>
    <w:p w14:paraId="63C4589A" w14:textId="3CF8A29C" w:rsidR="0014112E" w:rsidRDefault="0014112E" w:rsidP="0014112E">
      <w:pPr>
        <w:tabs>
          <w:tab w:val="clear" w:pos="567"/>
        </w:tabs>
        <w:spacing w:line="240" w:lineRule="auto"/>
        <w:jc w:val="both"/>
      </w:pPr>
      <w:r>
        <w:rPr>
          <w:noProof/>
        </w:rPr>
        <w:t xml:space="preserve">Derīguma termiņš pēc </w:t>
      </w:r>
      <w:r w:rsidR="00B548CF" w:rsidRPr="00E57A7D">
        <w:t>pirm</w:t>
      </w:r>
      <w:r w:rsidR="00B548CF">
        <w:t>reizējas</w:t>
      </w:r>
      <w:r>
        <w:rPr>
          <w:noProof/>
        </w:rPr>
        <w:t xml:space="preserve"> tiešā iepakojuma atvēršanas:</w:t>
      </w:r>
      <w:r>
        <w:t xml:space="preserve"> </w:t>
      </w:r>
      <w:r>
        <w:rPr>
          <w:noProof/>
        </w:rPr>
        <w:t>8 stundas.</w:t>
      </w:r>
    </w:p>
    <w:p w14:paraId="35ECBF51" w14:textId="4F5EEA72" w:rsidR="00F22E29" w:rsidRDefault="00F22E2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5674613D" w14:textId="3C5DEAFA" w:rsidR="00C114FF" w:rsidRPr="00E57A7D" w:rsidRDefault="006C78AB" w:rsidP="00B13B6D">
      <w:pPr>
        <w:pStyle w:val="Style1"/>
      </w:pPr>
      <w:r w:rsidRPr="00E57A7D">
        <w:lastRenderedPageBreak/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875928" w14:textId="1E7ECE20" w:rsidR="00B548CF" w:rsidRDefault="00702BD7" w:rsidP="00702BD7">
      <w:pPr>
        <w:jc w:val="both"/>
        <w:rPr>
          <w:noProof/>
        </w:rPr>
      </w:pPr>
      <w:r w:rsidRPr="007C3F04">
        <w:rPr>
          <w:noProof/>
        </w:rPr>
        <w:t>Uzglabāt un transportēt atdzesētu (</w:t>
      </w:r>
      <w:r w:rsidR="00B548CF" w:rsidRPr="00E57A7D">
        <w:t>2 </w:t>
      </w:r>
      <w:r w:rsidR="00B548CF" w:rsidRPr="00886A5F">
        <w:t>°</w:t>
      </w:r>
      <w:r w:rsidR="00B548CF" w:rsidRPr="00E57A7D">
        <w:t>C – 8 </w:t>
      </w:r>
      <w:r w:rsidR="00B548CF" w:rsidRPr="00886A5F">
        <w:t>°</w:t>
      </w:r>
      <w:r w:rsidR="00B548CF" w:rsidRPr="00E57A7D">
        <w:t>C</w:t>
      </w:r>
      <w:r w:rsidRPr="007C3F04">
        <w:rPr>
          <w:noProof/>
        </w:rPr>
        <w:t>).</w:t>
      </w:r>
    </w:p>
    <w:p w14:paraId="3FF12847" w14:textId="36EC04D0" w:rsidR="004458C4" w:rsidRDefault="004458C4" w:rsidP="00702BD7">
      <w:pPr>
        <w:jc w:val="both"/>
      </w:pPr>
      <w:r>
        <w:rPr>
          <w:noProof/>
        </w:rPr>
        <w:t>Nesasaldēt.</w:t>
      </w:r>
    </w:p>
    <w:p w14:paraId="530E8EB1" w14:textId="4A791BBC" w:rsidR="004458C4" w:rsidRDefault="004458C4" w:rsidP="00702BD7">
      <w:pPr>
        <w:jc w:val="both"/>
        <w:rPr>
          <w:noProof/>
        </w:rPr>
      </w:pPr>
      <w:r w:rsidRPr="00E57A7D">
        <w:t xml:space="preserve">Uzglabāt </w:t>
      </w:r>
      <w:r>
        <w:t>pudeli</w:t>
      </w:r>
      <w:r w:rsidRPr="00E57A7D">
        <w:t xml:space="preserve"> ārējā iepakojumā</w:t>
      </w:r>
      <w:r>
        <w:rPr>
          <w:noProof/>
        </w:rPr>
        <w:t>.</w:t>
      </w:r>
    </w:p>
    <w:p w14:paraId="1E3C19DC" w14:textId="5B6369E0" w:rsidR="00702BD7" w:rsidRDefault="00702BD7" w:rsidP="00702BD7">
      <w:pPr>
        <w:jc w:val="both"/>
        <w:rPr>
          <w:rFonts w:ascii="MS Mincho"/>
          <w:noProof/>
        </w:rPr>
      </w:pPr>
      <w:r>
        <w:rPr>
          <w:noProof/>
        </w:rPr>
        <w:t>Sargāt no gaismas.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6C78AB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DB9FD50" w14:textId="1B4500AD" w:rsidR="004546E2" w:rsidRPr="007C3F04" w:rsidRDefault="004546E2" w:rsidP="004546E2">
      <w:pPr>
        <w:tabs>
          <w:tab w:val="clear" w:pos="567"/>
        </w:tabs>
        <w:spacing w:line="240" w:lineRule="auto"/>
        <w:jc w:val="both"/>
        <w:rPr>
          <w:noProof/>
        </w:rPr>
      </w:pPr>
      <w:bookmarkStart w:id="5" w:name="_Hlk53736920"/>
      <w:r w:rsidRPr="007C3F04">
        <w:rPr>
          <w:noProof/>
        </w:rPr>
        <w:t>Elastīga, augsta blīvuma polietilēna (HDPE) pudele, kas satur 50</w:t>
      </w:r>
      <w:r w:rsidR="00B548CF">
        <w:rPr>
          <w:noProof/>
        </w:rPr>
        <w:t> </w:t>
      </w:r>
      <w:r w:rsidRPr="007C3F04">
        <w:rPr>
          <w:noProof/>
        </w:rPr>
        <w:t>ml vai 100</w:t>
      </w:r>
      <w:r w:rsidR="00B548CF">
        <w:rPr>
          <w:noProof/>
        </w:rPr>
        <w:t> </w:t>
      </w:r>
      <w:r w:rsidRPr="007C3F04">
        <w:rPr>
          <w:noProof/>
        </w:rPr>
        <w:t>ml. Plastmasas pudele noslēgta ar farmaceitiskas kategorijas hlorbutila gumijas aizbāzni, kas pārklāts ar alumīnija vāciņu.</w:t>
      </w:r>
    </w:p>
    <w:p w14:paraId="6337E73D" w14:textId="77777777" w:rsidR="004546E2" w:rsidRPr="007C3F04" w:rsidRDefault="004546E2" w:rsidP="004546E2">
      <w:pPr>
        <w:tabs>
          <w:tab w:val="clear" w:pos="567"/>
        </w:tabs>
        <w:spacing w:line="240" w:lineRule="auto"/>
        <w:jc w:val="both"/>
        <w:rPr>
          <w:noProof/>
        </w:rPr>
      </w:pPr>
    </w:p>
    <w:p w14:paraId="72AEEEB1" w14:textId="01771907" w:rsidR="004546E2" w:rsidRPr="007C3F04" w:rsidRDefault="004546E2" w:rsidP="004546E2">
      <w:pPr>
        <w:tabs>
          <w:tab w:val="clear" w:pos="567"/>
        </w:tabs>
        <w:spacing w:line="240" w:lineRule="auto"/>
        <w:jc w:val="both"/>
        <w:rPr>
          <w:noProof/>
        </w:rPr>
      </w:pPr>
      <w:r w:rsidRPr="007C3F04">
        <w:rPr>
          <w:noProof/>
        </w:rPr>
        <w:t>Kartona kaste ar 1 pudeli ar 50 devām pa 1</w:t>
      </w:r>
      <w:r w:rsidR="00B548CF">
        <w:rPr>
          <w:noProof/>
        </w:rPr>
        <w:t> </w:t>
      </w:r>
      <w:r w:rsidRPr="007C3F04">
        <w:rPr>
          <w:noProof/>
        </w:rPr>
        <w:t>ml vai 25 devām pa 2</w:t>
      </w:r>
      <w:r w:rsidR="00B548CF">
        <w:rPr>
          <w:noProof/>
        </w:rPr>
        <w:t> </w:t>
      </w:r>
      <w:r w:rsidRPr="007C3F04">
        <w:rPr>
          <w:noProof/>
        </w:rPr>
        <w:t>ml (50</w:t>
      </w:r>
      <w:r w:rsidR="00B548CF">
        <w:rPr>
          <w:noProof/>
        </w:rPr>
        <w:t> </w:t>
      </w:r>
      <w:r w:rsidRPr="007C3F04">
        <w:rPr>
          <w:noProof/>
        </w:rPr>
        <w:t>ml).</w:t>
      </w:r>
    </w:p>
    <w:p w14:paraId="3C07ECD8" w14:textId="25360911" w:rsidR="004546E2" w:rsidRPr="007C3F04" w:rsidRDefault="004546E2" w:rsidP="004546E2">
      <w:pPr>
        <w:tabs>
          <w:tab w:val="clear" w:pos="567"/>
        </w:tabs>
        <w:spacing w:line="240" w:lineRule="auto"/>
        <w:jc w:val="both"/>
        <w:rPr>
          <w:noProof/>
        </w:rPr>
      </w:pPr>
      <w:r w:rsidRPr="007C3F04">
        <w:rPr>
          <w:noProof/>
        </w:rPr>
        <w:t>Kartona kaste ar 1 pudeli ar 100 devām pa 1</w:t>
      </w:r>
      <w:r w:rsidR="00B548CF">
        <w:rPr>
          <w:noProof/>
        </w:rPr>
        <w:t> </w:t>
      </w:r>
      <w:r w:rsidRPr="007C3F04">
        <w:rPr>
          <w:noProof/>
        </w:rPr>
        <w:t>ml vai 50 devām pa 2</w:t>
      </w:r>
      <w:r w:rsidR="00B548CF">
        <w:rPr>
          <w:noProof/>
        </w:rPr>
        <w:t> </w:t>
      </w:r>
      <w:r w:rsidRPr="007C3F04">
        <w:rPr>
          <w:noProof/>
        </w:rPr>
        <w:t>ml (100</w:t>
      </w:r>
      <w:r w:rsidR="00B548CF">
        <w:rPr>
          <w:noProof/>
        </w:rPr>
        <w:t> </w:t>
      </w:r>
      <w:r w:rsidRPr="007C3F04">
        <w:rPr>
          <w:noProof/>
        </w:rPr>
        <w:t>ml).</w:t>
      </w:r>
    </w:p>
    <w:bookmarkEnd w:id="5"/>
    <w:p w14:paraId="1715EDB8" w14:textId="77777777" w:rsidR="004546E2" w:rsidRPr="007C3F04" w:rsidRDefault="004546E2" w:rsidP="004546E2">
      <w:pPr>
        <w:tabs>
          <w:tab w:val="clear" w:pos="567"/>
        </w:tabs>
        <w:spacing w:line="240" w:lineRule="auto"/>
        <w:jc w:val="both"/>
        <w:rPr>
          <w:noProof/>
        </w:rPr>
      </w:pPr>
    </w:p>
    <w:p w14:paraId="3F4D57C1" w14:textId="789419A6" w:rsidR="004546E2" w:rsidRDefault="004546E2" w:rsidP="004546E2">
      <w:pPr>
        <w:tabs>
          <w:tab w:val="clear" w:pos="567"/>
        </w:tabs>
        <w:spacing w:line="240" w:lineRule="auto"/>
        <w:jc w:val="both"/>
        <w:rPr>
          <w:rFonts w:ascii="MS Mincho"/>
        </w:rPr>
      </w:pPr>
      <w:r>
        <w:rPr>
          <w:noProof/>
          <w:color w:val="000000"/>
        </w:rPr>
        <w:t xml:space="preserve">Ne </w:t>
      </w:r>
      <w:r>
        <w:rPr>
          <w:rFonts w:ascii="TimesNewRoman,Italic" w:hAnsi="TimesNewRoman,Italic"/>
          <w:noProof/>
          <w:color w:val="000000"/>
        </w:rPr>
        <w:t>visi</w:t>
      </w:r>
      <w:r>
        <w:rPr>
          <w:noProof/>
          <w:color w:val="000000"/>
        </w:rPr>
        <w:t xml:space="preserve"> iepakojuma </w:t>
      </w:r>
      <w:r w:rsidR="00755850" w:rsidRPr="003C53F9">
        <w:t>lielumi</w:t>
      </w:r>
      <w:r>
        <w:rPr>
          <w:noProof/>
          <w:color w:val="000000"/>
        </w:rPr>
        <w:t xml:space="preserve"> var tikt izplatīti.</w:t>
      </w:r>
    </w:p>
    <w:p w14:paraId="1E3C839A" w14:textId="77777777" w:rsidR="00E811BF" w:rsidRPr="00F7462B" w:rsidRDefault="00E811BF">
      <w:pPr>
        <w:pStyle w:val="Style1"/>
        <w:ind w:left="0" w:firstLine="0"/>
        <w:rPr>
          <w:b w:val="0"/>
          <w:bCs/>
        </w:rPr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8AB5DA4" w14:textId="754780C7" w:rsidR="00755850" w:rsidRPr="00E57A7D" w:rsidRDefault="00755850" w:rsidP="00755850">
      <w:pPr>
        <w:rPr>
          <w:szCs w:val="22"/>
        </w:rPr>
      </w:pPr>
      <w:bookmarkStart w:id="6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6"/>
    <w:p w14:paraId="3779D6C0" w14:textId="41F57D9B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AD7C7E" w14:textId="77777777" w:rsidR="00755850" w:rsidRPr="00E57A7D" w:rsidRDefault="00755850" w:rsidP="00755850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7" w:name="_Hlk110241862"/>
      <w:r w:rsidRPr="0011511E">
        <w:rPr>
          <w:szCs w:val="22"/>
        </w:rPr>
        <w:t xml:space="preserve">nacionālajām </w:t>
      </w:r>
      <w:bookmarkEnd w:id="7"/>
      <w:r w:rsidRPr="0011511E">
        <w:rPr>
          <w:szCs w:val="22"/>
        </w:rPr>
        <w:t xml:space="preserve">prasībām un jebkurām valsts </w:t>
      </w:r>
      <w:bookmarkStart w:id="8" w:name="_Hlk110241871"/>
      <w:r w:rsidRPr="0011511E">
        <w:rPr>
          <w:szCs w:val="22"/>
        </w:rPr>
        <w:t xml:space="preserve">atkritumu </w:t>
      </w:r>
      <w:bookmarkEnd w:id="8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01E08BFD" w14:textId="77777777" w:rsidR="00755850" w:rsidRPr="00E57A7D" w:rsidRDefault="0075585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9AEAFC3" w14:textId="71B86415" w:rsidR="00667EDB" w:rsidRPr="0063779C" w:rsidRDefault="00667EDB" w:rsidP="00667EDB">
      <w:pPr>
        <w:pStyle w:val="EndnoteText"/>
        <w:tabs>
          <w:tab w:val="clear" w:pos="567"/>
          <w:tab w:val="left" w:pos="720"/>
        </w:tabs>
        <w:jc w:val="both"/>
      </w:pPr>
      <w:proofErr w:type="spellStart"/>
      <w:r w:rsidRPr="0063779C">
        <w:t>Zoetis</w:t>
      </w:r>
      <w:proofErr w:type="spellEnd"/>
      <w:r w:rsidRPr="0063779C">
        <w:t xml:space="preserve"> </w:t>
      </w:r>
      <w:proofErr w:type="spellStart"/>
      <w:r w:rsidRPr="0063779C">
        <w:t>Belgiu</w:t>
      </w:r>
      <w:r>
        <w:t>m</w:t>
      </w:r>
      <w:proofErr w:type="spellEnd"/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4C5774" w14:textId="77777777" w:rsidR="00B40BBB" w:rsidRPr="00D05A17" w:rsidRDefault="00B40BBB" w:rsidP="00B40BBB">
      <w:pPr>
        <w:tabs>
          <w:tab w:val="clear" w:pos="567"/>
        </w:tabs>
        <w:spacing w:line="240" w:lineRule="auto"/>
        <w:jc w:val="both"/>
      </w:pPr>
      <w:r w:rsidRPr="00691D93">
        <w:t>V/MRP/10/0020</w:t>
      </w:r>
    </w:p>
    <w:p w14:paraId="2EF1B7F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4F89A4" w14:textId="77777777" w:rsidR="00B40BBB" w:rsidRPr="00E57A7D" w:rsidRDefault="00B40BB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B63CAC" w14:textId="5B34D432" w:rsidR="00120A2D" w:rsidRPr="007C3F04" w:rsidRDefault="00755850" w:rsidP="00120A2D">
      <w:pPr>
        <w:tabs>
          <w:tab w:val="clear" w:pos="567"/>
        </w:tabs>
        <w:spacing w:line="240" w:lineRule="auto"/>
        <w:jc w:val="both"/>
      </w:pPr>
      <w:r w:rsidRPr="00B72BBB">
        <w:t>Pirmās tirdzniecības atļaujas piešķiršanas datums</w:t>
      </w:r>
      <w:r w:rsidRPr="00E57A7D">
        <w:t>:</w:t>
      </w:r>
      <w:r w:rsidR="00120A2D">
        <w:t xml:space="preserve"> </w:t>
      </w:r>
      <w:r w:rsidR="00120A2D" w:rsidRPr="007C3F04">
        <w:t>28/06/2010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7FAC0C" w14:textId="4156CED3" w:rsidR="00C81D65" w:rsidRDefault="00F847DF" w:rsidP="00C81D65">
      <w:pPr>
        <w:tabs>
          <w:tab w:val="clear" w:pos="567"/>
        </w:tabs>
        <w:spacing w:line="240" w:lineRule="auto"/>
        <w:ind w:right="-318"/>
        <w:jc w:val="both"/>
      </w:pPr>
      <w:r>
        <w:t>11/</w:t>
      </w:r>
      <w:r w:rsidR="00755850">
        <w:t>2023</w:t>
      </w:r>
    </w:p>
    <w:p w14:paraId="0C0FB15A" w14:textId="77777777" w:rsidR="00755850" w:rsidRDefault="00755850" w:rsidP="00C81D65">
      <w:pPr>
        <w:tabs>
          <w:tab w:val="clear" w:pos="567"/>
        </w:tabs>
        <w:spacing w:line="240" w:lineRule="auto"/>
        <w:ind w:right="-318"/>
        <w:jc w:val="both"/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6F19E883" w:rsidR="0078538F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E86BC9" w14:textId="2B7730E0" w:rsidR="00C2798C" w:rsidRPr="005512E2" w:rsidRDefault="00755850" w:rsidP="00FE75B9">
      <w:pPr>
        <w:tabs>
          <w:tab w:val="clear" w:pos="567"/>
        </w:tabs>
        <w:spacing w:line="240" w:lineRule="auto"/>
        <w:jc w:val="both"/>
      </w:pPr>
      <w:bookmarkStart w:id="9" w:name="_Hlk73467306"/>
      <w:r w:rsidRPr="00E57A7D">
        <w:t>Recepšu veterinārās zāles.</w:t>
      </w:r>
    </w:p>
    <w:p w14:paraId="2663E9FC" w14:textId="6425D5B9" w:rsidR="0078538F" w:rsidRDefault="0078538F" w:rsidP="0078538F">
      <w:pPr>
        <w:ind w:right="-318"/>
        <w:rPr>
          <w:szCs w:val="22"/>
        </w:rPr>
      </w:pPr>
    </w:p>
    <w:p w14:paraId="1A84F4A6" w14:textId="09B5E189" w:rsidR="00755850" w:rsidRPr="00E57A7D" w:rsidRDefault="00755850" w:rsidP="0078538F">
      <w:pPr>
        <w:ind w:right="-318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8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</w:p>
    <w:bookmarkEnd w:id="9"/>
    <w:p w14:paraId="62143426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F22E29">
      <w:pPr>
        <w:pStyle w:val="Style3"/>
        <w:numPr>
          <w:ilvl w:val="0"/>
          <w:numId w:val="0"/>
        </w:numPr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B8950C8" w14:textId="77777777" w:rsidR="00F7462B" w:rsidRPr="00F7462B" w:rsidRDefault="00F7462B" w:rsidP="00F746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</w:rPr>
      </w:pPr>
      <w:r w:rsidRPr="00F7462B">
        <w:rPr>
          <w:b/>
          <w:bCs/>
        </w:rPr>
        <w:lastRenderedPageBreak/>
        <w:t>UZ ĀRĒJĀ IEPAKOJUMA NORĀDĀMĀ INFORMĀCIJA</w:t>
      </w:r>
    </w:p>
    <w:p w14:paraId="0DECE8B8" w14:textId="77777777" w:rsidR="00F7462B" w:rsidRPr="00F7462B" w:rsidRDefault="00F7462B" w:rsidP="00F746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</w:rPr>
      </w:pPr>
    </w:p>
    <w:p w14:paraId="458622B2" w14:textId="111FFF68" w:rsidR="00C114FF" w:rsidRPr="00F7462B" w:rsidRDefault="00C73891" w:rsidP="00F746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</w:rPr>
      </w:pPr>
      <w:r>
        <w:rPr>
          <w:b/>
          <w:noProof/>
        </w:rPr>
        <w:t xml:space="preserve">KARTONA KASTE </w:t>
      </w:r>
      <w:r w:rsidRPr="00640E60">
        <w:rPr>
          <w:b/>
          <w:noProof/>
        </w:rPr>
        <w:t>50</w:t>
      </w:r>
      <w:r>
        <w:rPr>
          <w:b/>
          <w:noProof/>
        </w:rPr>
        <w:t> </w:t>
      </w:r>
      <w:r w:rsidRPr="00640E60">
        <w:rPr>
          <w:b/>
          <w:noProof/>
        </w:rPr>
        <w:t>ML</w:t>
      </w:r>
      <w:r>
        <w:rPr>
          <w:b/>
          <w:noProof/>
        </w:rPr>
        <w:t xml:space="preserve"> UN</w:t>
      </w:r>
      <w:r w:rsidRPr="00640E60">
        <w:rPr>
          <w:b/>
          <w:noProof/>
        </w:rPr>
        <w:t xml:space="preserve"> 100</w:t>
      </w:r>
      <w:r>
        <w:rPr>
          <w:b/>
          <w:noProof/>
        </w:rPr>
        <w:t> </w:t>
      </w:r>
      <w:r w:rsidRPr="00640E60">
        <w:rPr>
          <w:b/>
          <w:noProof/>
        </w:rPr>
        <w:t>ML</w:t>
      </w:r>
      <w:r>
        <w:rPr>
          <w:b/>
          <w:noProof/>
        </w:rPr>
        <w:t xml:space="preserve"> PUDELĒM</w:t>
      </w:r>
    </w:p>
    <w:p w14:paraId="46B77D3E" w14:textId="77777777" w:rsidR="00F7462B" w:rsidRPr="00E57A7D" w:rsidRDefault="00F7462B" w:rsidP="00F7462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BA9860" w14:textId="1395FA46" w:rsidR="00A8240B" w:rsidRPr="00A618BF" w:rsidRDefault="00A8240B" w:rsidP="00A8240B">
      <w:pPr>
        <w:tabs>
          <w:tab w:val="clear" w:pos="567"/>
        </w:tabs>
        <w:spacing w:line="240" w:lineRule="auto"/>
        <w:jc w:val="both"/>
        <w:rPr>
          <w:rFonts w:ascii="MS Mincho"/>
          <w:bCs/>
        </w:rPr>
      </w:pPr>
      <w:r w:rsidRPr="00F22E29">
        <w:rPr>
          <w:bCs/>
          <w:noProof/>
        </w:rPr>
        <w:t>Covexin 10</w:t>
      </w:r>
      <w:r w:rsidRPr="00A618BF">
        <w:rPr>
          <w:bCs/>
          <w:noProof/>
        </w:rPr>
        <w:t xml:space="preserve"> suspensija injekcijām</w:t>
      </w:r>
      <w:r w:rsidR="00FA7FAD">
        <w:rPr>
          <w:bCs/>
          <w:noProof/>
        </w:rPr>
        <w:t>.</w:t>
      </w:r>
    </w:p>
    <w:p w14:paraId="2AFA57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DBB628" w14:textId="7BAEF976" w:rsidR="00411D2B" w:rsidRPr="003B6486" w:rsidRDefault="00411D2B" w:rsidP="00411D2B">
      <w:pPr>
        <w:tabs>
          <w:tab w:val="clear" w:pos="567"/>
        </w:tabs>
        <w:spacing w:line="240" w:lineRule="auto"/>
        <w:jc w:val="both"/>
      </w:pPr>
      <w:r w:rsidRPr="003B6486">
        <w:t>Katr</w:t>
      </w:r>
      <w:r>
        <w:t>s</w:t>
      </w:r>
      <w:r w:rsidRPr="003B6486">
        <w:t xml:space="preserve"> 1</w:t>
      </w:r>
      <w:r w:rsidR="00C73891">
        <w:t> </w:t>
      </w:r>
      <w:r w:rsidRPr="003B6486">
        <w:t>ml vakcīna</w:t>
      </w:r>
      <w:r>
        <w:t>s</w:t>
      </w:r>
      <w:r w:rsidRPr="003B6486">
        <w:t xml:space="preserve"> satur: </w:t>
      </w:r>
    </w:p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3766"/>
        <w:gridCol w:w="2340"/>
      </w:tblGrid>
      <w:tr w:rsidR="00411D2B" w14:paraId="4B42229C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41E7DB8C" w14:textId="77777777" w:rsidR="00411D2B" w:rsidRDefault="00411D2B" w:rsidP="00D52686">
            <w:pPr>
              <w:jc w:val="both"/>
              <w:rPr>
                <w:rFonts w:ascii="MS Mincho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76DE5A7B" w14:textId="77777777" w:rsidR="00411D2B" w:rsidRDefault="00411D2B" w:rsidP="00D52686">
            <w:pPr>
              <w:jc w:val="both"/>
              <w:rPr>
                <w:rFonts w:ascii="MS Mincho"/>
              </w:rPr>
            </w:pPr>
          </w:p>
        </w:tc>
      </w:tr>
      <w:tr w:rsidR="00411D2B" w14:paraId="5FAA407A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43369350" w14:textId="77777777" w:rsidR="00411D2B" w:rsidRDefault="00411D2B" w:rsidP="00D52686">
            <w:pPr>
              <w:jc w:val="both"/>
            </w:pPr>
            <w:r>
              <w:rPr>
                <w:i/>
                <w:iCs/>
                <w:noProof/>
              </w:rPr>
              <w:t>C. perfringens</w:t>
            </w:r>
            <w:r>
              <w:rPr>
                <w:noProof/>
              </w:rPr>
              <w:t xml:space="preserve"> A tipa toksoīds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1FBE3955" w14:textId="77777777" w:rsidR="00411D2B" w:rsidRDefault="00411D2B" w:rsidP="00D52686">
            <w:pPr>
              <w:ind w:left="237"/>
              <w:jc w:val="both"/>
              <w:rPr>
                <w:rFonts w:ascii="MS Mincho"/>
                <w:i/>
                <w:iCs/>
              </w:rPr>
            </w:pPr>
            <w:r>
              <w:rPr>
                <w:rFonts w:ascii="MS Mincho" w:hAnsi="Symbol" w:hint="eastAsia"/>
              </w:rPr>
              <w:sym w:font="Symbol" w:char="F0B3"/>
            </w:r>
            <w:r>
              <w:t xml:space="preserve"> </w:t>
            </w:r>
            <w:r>
              <w:rPr>
                <w:noProof/>
              </w:rPr>
              <w:t>0,9 V</w:t>
            </w:r>
          </w:p>
        </w:tc>
      </w:tr>
      <w:tr w:rsidR="00411D2B" w14:paraId="599977C7" w14:textId="77777777" w:rsidTr="00D52686">
        <w:trPr>
          <w:cantSplit/>
        </w:trPr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217876EB" w14:textId="77777777" w:rsidR="00411D2B" w:rsidRDefault="00411D2B" w:rsidP="00D52686">
            <w:pPr>
              <w:jc w:val="both"/>
              <w:rPr>
                <w:rFonts w:ascii="MS Mincho"/>
              </w:rPr>
            </w:pPr>
            <w:r>
              <w:rPr>
                <w:i/>
                <w:iCs/>
                <w:noProof/>
              </w:rPr>
              <w:t xml:space="preserve">C. perfringens </w:t>
            </w:r>
            <w:r>
              <w:rPr>
                <w:noProof/>
              </w:rPr>
              <w:t>B un C (β) tipa toksoīds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2576CCBF" w14:textId="77777777" w:rsidR="00411D2B" w:rsidRDefault="00411D2B" w:rsidP="00D52686">
            <w:pPr>
              <w:ind w:left="237"/>
              <w:jc w:val="both"/>
              <w:rPr>
                <w:rFonts w:ascii="MS Mincho"/>
              </w:rPr>
            </w:pPr>
            <w:r>
              <w:rPr>
                <w:rFonts w:ascii="MS Mincho" w:hAnsi="Symbol" w:hint="eastAsia"/>
              </w:rPr>
              <w:sym w:font="Symbol" w:char="F0B3"/>
            </w:r>
            <w:r>
              <w:t xml:space="preserve"> </w:t>
            </w:r>
            <w:r>
              <w:rPr>
                <w:noProof/>
              </w:rPr>
              <w:t>12,4 V</w:t>
            </w:r>
          </w:p>
        </w:tc>
      </w:tr>
      <w:tr w:rsidR="00411D2B" w14:paraId="3969560C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6F94F691" w14:textId="77777777" w:rsidR="00411D2B" w:rsidRPr="007C3F04" w:rsidRDefault="00411D2B" w:rsidP="00D52686">
            <w:pPr>
              <w:jc w:val="both"/>
              <w:rPr>
                <w:rFonts w:ascii="MS Mincho"/>
              </w:rPr>
            </w:pPr>
            <w:r w:rsidRPr="007C3F04">
              <w:rPr>
                <w:i/>
                <w:iCs/>
              </w:rPr>
              <w:t xml:space="preserve">C. </w:t>
            </w:r>
            <w:proofErr w:type="spellStart"/>
            <w:r w:rsidRPr="007C3F04">
              <w:rPr>
                <w:i/>
                <w:iCs/>
              </w:rPr>
              <w:t>perfringens</w:t>
            </w:r>
            <w:proofErr w:type="spellEnd"/>
            <w:r w:rsidRPr="007C3F04">
              <w:t xml:space="preserve"> D (</w:t>
            </w:r>
            <w:r>
              <w:rPr>
                <w:lang w:val="fr-FR"/>
              </w:rPr>
              <w:t>ε</w:t>
            </w:r>
            <w:r w:rsidRPr="007C3F04">
              <w:t xml:space="preserve">) </w:t>
            </w:r>
            <w:r>
              <w:rPr>
                <w:noProof/>
              </w:rPr>
              <w:t>tipa toksoīds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40C3FA62" w14:textId="77777777" w:rsidR="00411D2B" w:rsidRDefault="00411D2B" w:rsidP="00D52686">
            <w:pPr>
              <w:ind w:left="237"/>
              <w:jc w:val="both"/>
              <w:rPr>
                <w:rFonts w:ascii="MS Mincho"/>
                <w:lang w:val="fr-FR"/>
              </w:rPr>
            </w:pPr>
            <w:r>
              <w:rPr>
                <w:rFonts w:ascii="MS Mincho" w:hAnsi="Symbol" w:hint="eastAsia"/>
                <w:lang w:val="fr-FR"/>
              </w:rPr>
              <w:sym w:font="Symbol" w:char="F0B3"/>
            </w:r>
            <w:r>
              <w:rPr>
                <w:lang w:val="fr-FR"/>
              </w:rPr>
              <w:t xml:space="preserve"> </w:t>
            </w:r>
            <w:r>
              <w:rPr>
                <w:noProof/>
              </w:rPr>
              <w:t>5,1 V</w:t>
            </w:r>
          </w:p>
        </w:tc>
      </w:tr>
      <w:tr w:rsidR="00411D2B" w14:paraId="0158BE36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1916D909" w14:textId="77777777" w:rsidR="00411D2B" w:rsidRPr="007C3F04" w:rsidRDefault="00411D2B" w:rsidP="00D52686">
            <w:pPr>
              <w:jc w:val="both"/>
            </w:pPr>
            <w:r w:rsidRPr="007C3F04">
              <w:rPr>
                <w:i/>
                <w:iCs/>
              </w:rPr>
              <w:t xml:space="preserve">C. </w:t>
            </w:r>
            <w:proofErr w:type="spellStart"/>
            <w:r w:rsidRPr="007C3F04">
              <w:rPr>
                <w:i/>
                <w:iCs/>
              </w:rPr>
              <w:t>chauvoei</w:t>
            </w:r>
            <w:proofErr w:type="spellEnd"/>
            <w:r w:rsidRPr="007C3F04">
              <w:t xml:space="preserve"> visa kultūra, </w:t>
            </w:r>
            <w:proofErr w:type="spellStart"/>
            <w:r w:rsidRPr="007C3F04">
              <w:t>inaktivēta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1C90FD79" w14:textId="77777777" w:rsidR="00411D2B" w:rsidRDefault="00411D2B" w:rsidP="00D52686">
            <w:pPr>
              <w:ind w:left="237"/>
              <w:jc w:val="both"/>
              <w:rPr>
                <w:lang w:val="fr-FR"/>
              </w:rPr>
            </w:pPr>
            <w:r>
              <w:rPr>
                <w:noProof/>
              </w:rPr>
              <w:t>atbilst Ph. Eur.</w:t>
            </w:r>
          </w:p>
        </w:tc>
      </w:tr>
      <w:tr w:rsidR="00411D2B" w14:paraId="5147C6A0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4485DA62" w14:textId="77777777" w:rsidR="00411D2B" w:rsidRDefault="00411D2B" w:rsidP="00D52686">
            <w:pPr>
              <w:jc w:val="both"/>
              <w:rPr>
                <w:rFonts w:ascii="MS Mincho"/>
                <w:lang w:val="fr-FR"/>
              </w:rPr>
            </w:pPr>
            <w:r>
              <w:rPr>
                <w:i/>
                <w:iCs/>
                <w:lang w:val="fr-FR"/>
              </w:rPr>
              <w:t xml:space="preserve">C. </w:t>
            </w:r>
            <w:proofErr w:type="spellStart"/>
            <w:r>
              <w:rPr>
                <w:i/>
                <w:iCs/>
                <w:lang w:val="fr-FR"/>
              </w:rPr>
              <w:t>novyi</w:t>
            </w:r>
            <w:proofErr w:type="spellEnd"/>
            <w:r>
              <w:rPr>
                <w:lang w:val="fr-FR"/>
              </w:rPr>
              <w:t xml:space="preserve"> </w:t>
            </w:r>
            <w:r>
              <w:rPr>
                <w:noProof/>
              </w:rPr>
              <w:t>toksoīds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5E17C75B" w14:textId="77777777" w:rsidR="00411D2B" w:rsidRDefault="00411D2B" w:rsidP="00D52686">
            <w:pPr>
              <w:ind w:left="237"/>
              <w:jc w:val="both"/>
              <w:rPr>
                <w:rFonts w:ascii="MS Mincho"/>
                <w:lang w:val="fr-FR"/>
              </w:rPr>
            </w:pPr>
            <w:r>
              <w:rPr>
                <w:rFonts w:ascii="MS Mincho" w:hAnsi="Symbol" w:hint="eastAsia"/>
                <w:lang w:val="fr-FR"/>
              </w:rPr>
              <w:sym w:font="Symbol" w:char="F0B3"/>
            </w:r>
            <w:r>
              <w:rPr>
                <w:lang w:val="fr-FR"/>
              </w:rPr>
              <w:t xml:space="preserve"> 1,2</w:t>
            </w:r>
            <w:r>
              <w:rPr>
                <w:noProof/>
              </w:rPr>
              <w:t xml:space="preserve"> V</w:t>
            </w:r>
          </w:p>
        </w:tc>
      </w:tr>
      <w:tr w:rsidR="00411D2B" w14:paraId="53407FA5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499BB66D" w14:textId="77777777" w:rsidR="00411D2B" w:rsidRDefault="00411D2B" w:rsidP="00D52686">
            <w:pPr>
              <w:jc w:val="both"/>
              <w:rPr>
                <w:rFonts w:ascii="MS Mincho"/>
                <w:lang w:val="fr-FR"/>
              </w:rPr>
            </w:pPr>
            <w:r>
              <w:rPr>
                <w:i/>
                <w:iCs/>
                <w:lang w:val="fr-FR"/>
              </w:rPr>
              <w:t xml:space="preserve">C. </w:t>
            </w:r>
            <w:proofErr w:type="spellStart"/>
            <w:r>
              <w:rPr>
                <w:i/>
                <w:iCs/>
                <w:lang w:val="fr-FR"/>
              </w:rPr>
              <w:t>septicum</w:t>
            </w:r>
            <w:proofErr w:type="spellEnd"/>
            <w:r>
              <w:rPr>
                <w:lang w:val="fr-FR"/>
              </w:rPr>
              <w:t xml:space="preserve"> </w:t>
            </w:r>
            <w:r>
              <w:rPr>
                <w:noProof/>
              </w:rPr>
              <w:t>toksoīds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75B24651" w14:textId="77777777" w:rsidR="00411D2B" w:rsidRDefault="00411D2B" w:rsidP="00D52686">
            <w:pPr>
              <w:ind w:left="237"/>
              <w:jc w:val="both"/>
              <w:rPr>
                <w:rFonts w:ascii="MS Mincho"/>
                <w:lang w:val="fr-FR"/>
              </w:rPr>
            </w:pPr>
            <w:r>
              <w:rPr>
                <w:rFonts w:ascii="MS Mincho" w:hAnsi="Symbol" w:hint="eastAsia"/>
                <w:lang w:val="fr-FR"/>
              </w:rPr>
              <w:sym w:font="Symbol" w:char="F0B3"/>
            </w:r>
            <w:r>
              <w:rPr>
                <w:lang w:val="fr-FR"/>
              </w:rPr>
              <w:t xml:space="preserve"> </w:t>
            </w:r>
            <w:r>
              <w:rPr>
                <w:noProof/>
              </w:rPr>
              <w:t>3,6 V</w:t>
            </w:r>
          </w:p>
        </w:tc>
      </w:tr>
      <w:tr w:rsidR="00411D2B" w14:paraId="52A4151F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6C6DBE45" w14:textId="77777777" w:rsidR="00411D2B" w:rsidRDefault="00411D2B" w:rsidP="00D52686">
            <w:pPr>
              <w:jc w:val="both"/>
              <w:rPr>
                <w:rFonts w:ascii="MS Mincho"/>
                <w:lang w:val="fr-FR"/>
              </w:rPr>
            </w:pPr>
            <w:r>
              <w:rPr>
                <w:i/>
                <w:iCs/>
                <w:lang w:val="fr-FR"/>
              </w:rPr>
              <w:t>C. tetani</w:t>
            </w:r>
            <w:r>
              <w:rPr>
                <w:lang w:val="fr-FR"/>
              </w:rPr>
              <w:t xml:space="preserve"> </w:t>
            </w:r>
            <w:r>
              <w:rPr>
                <w:noProof/>
              </w:rPr>
              <w:t>toksoīds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49295B65" w14:textId="77777777" w:rsidR="00411D2B" w:rsidRDefault="00411D2B" w:rsidP="00D52686">
            <w:pPr>
              <w:ind w:left="237"/>
              <w:jc w:val="both"/>
              <w:rPr>
                <w:rFonts w:ascii="MS Mincho"/>
                <w:lang w:val="fr-FR"/>
              </w:rPr>
            </w:pPr>
            <w:r>
              <w:rPr>
                <w:rFonts w:ascii="MS Mincho" w:hAnsi="Symbol" w:hint="eastAsia"/>
                <w:lang w:val="fr-FR"/>
              </w:rPr>
              <w:sym w:font="Symbol" w:char="F0B3"/>
            </w:r>
            <w:r>
              <w:rPr>
                <w:lang w:val="fr-FR"/>
              </w:rPr>
              <w:t xml:space="preserve"> </w:t>
            </w:r>
            <w:r>
              <w:rPr>
                <w:noProof/>
              </w:rPr>
              <w:t>2,5 V</w:t>
            </w:r>
          </w:p>
        </w:tc>
      </w:tr>
      <w:tr w:rsidR="00411D2B" w14:paraId="23A3CF4A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7BCB2185" w14:textId="77777777" w:rsidR="00411D2B" w:rsidRDefault="00411D2B" w:rsidP="00D52686">
            <w:pPr>
              <w:jc w:val="both"/>
              <w:rPr>
                <w:rFonts w:ascii="MS Mincho"/>
                <w:lang w:val="fr-FR"/>
              </w:rPr>
            </w:pPr>
            <w:r>
              <w:rPr>
                <w:i/>
                <w:iCs/>
                <w:lang w:val="fr-FR"/>
              </w:rPr>
              <w:t>C</w:t>
            </w:r>
            <w:r>
              <w:rPr>
                <w:lang w:val="fr-FR"/>
              </w:rPr>
              <w:t>.</w:t>
            </w:r>
            <w:r>
              <w:rPr>
                <w:i/>
                <w:iCs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lang w:val="fr-FR"/>
              </w:rPr>
              <w:t>sordellii</w:t>
            </w:r>
            <w:proofErr w:type="spellEnd"/>
            <w:r>
              <w:rPr>
                <w:lang w:val="fr-FR"/>
              </w:rPr>
              <w:t xml:space="preserve"> </w:t>
            </w:r>
            <w:r>
              <w:rPr>
                <w:noProof/>
              </w:rPr>
              <w:t>toksoīds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3AD1F4A9" w14:textId="77777777" w:rsidR="00411D2B" w:rsidRDefault="00411D2B" w:rsidP="00D52686">
            <w:pPr>
              <w:ind w:left="237"/>
              <w:jc w:val="both"/>
              <w:rPr>
                <w:rFonts w:ascii="MS Mincho"/>
              </w:rPr>
            </w:pPr>
            <w:r>
              <w:rPr>
                <w:rFonts w:ascii="MS Mincho" w:hAnsi="Symbol" w:hint="eastAsia"/>
              </w:rPr>
              <w:sym w:font="Symbol" w:char="F0B3"/>
            </w:r>
            <w:r>
              <w:t xml:space="preserve"> </w:t>
            </w:r>
            <w:r>
              <w:rPr>
                <w:noProof/>
              </w:rPr>
              <w:t>0,8 V</w:t>
            </w:r>
          </w:p>
        </w:tc>
      </w:tr>
      <w:tr w:rsidR="00411D2B" w14:paraId="728B0C7F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5E53FFD4" w14:textId="77777777" w:rsidR="00411D2B" w:rsidRDefault="00411D2B" w:rsidP="00D52686">
            <w:pPr>
              <w:jc w:val="both"/>
            </w:pPr>
            <w:r>
              <w:rPr>
                <w:i/>
                <w:iCs/>
                <w:noProof/>
              </w:rPr>
              <w:t>C. haemolyticum</w:t>
            </w:r>
            <w:r>
              <w:rPr>
                <w:noProof/>
              </w:rPr>
              <w:t xml:space="preserve"> toksoīds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578A5FD3" w14:textId="77777777" w:rsidR="00411D2B" w:rsidRDefault="00411D2B" w:rsidP="00D52686">
            <w:pPr>
              <w:ind w:left="237"/>
              <w:jc w:val="both"/>
              <w:rPr>
                <w:rFonts w:ascii="MS Mincho"/>
                <w:highlight w:val="cyan"/>
              </w:rPr>
            </w:pPr>
            <w:r>
              <w:rPr>
                <w:rFonts w:ascii="MS Mincho" w:hAnsi="Symbol" w:hint="eastAsia"/>
              </w:rPr>
              <w:sym w:font="Symbol" w:char="F0B3"/>
            </w:r>
            <w:r>
              <w:t xml:space="preserve"> </w:t>
            </w:r>
            <w:r>
              <w:rPr>
                <w:noProof/>
              </w:rPr>
              <w:t>16,5 V</w:t>
            </w:r>
          </w:p>
        </w:tc>
      </w:tr>
    </w:tbl>
    <w:p w14:paraId="2ED2601E" w14:textId="77777777" w:rsidR="007318FE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3BC3F4A" w14:textId="77777777" w:rsidR="00411D2B" w:rsidRPr="00E57A7D" w:rsidRDefault="00411D2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7E80A8" w14:textId="02A52041" w:rsidR="007C3F04" w:rsidRPr="00B65149" w:rsidRDefault="007C3F04" w:rsidP="007C3F04">
      <w:pPr>
        <w:tabs>
          <w:tab w:val="clear" w:pos="567"/>
        </w:tabs>
        <w:spacing w:line="240" w:lineRule="auto"/>
        <w:jc w:val="both"/>
      </w:pPr>
      <w:r w:rsidRPr="00691D93">
        <w:rPr>
          <w:noProof/>
        </w:rPr>
        <w:t>50</w:t>
      </w:r>
      <w:r w:rsidR="00C73891">
        <w:rPr>
          <w:noProof/>
        </w:rPr>
        <w:t> </w:t>
      </w:r>
      <w:r w:rsidRPr="00691D93">
        <w:rPr>
          <w:noProof/>
        </w:rPr>
        <w:t>ml</w:t>
      </w:r>
    </w:p>
    <w:p w14:paraId="3C1A684D" w14:textId="13D2FECF" w:rsidR="007C3F04" w:rsidRDefault="007C3F04" w:rsidP="007C3F04">
      <w:pPr>
        <w:tabs>
          <w:tab w:val="clear" w:pos="567"/>
        </w:tabs>
        <w:spacing w:line="240" w:lineRule="auto"/>
        <w:jc w:val="both"/>
        <w:rPr>
          <w:rFonts w:ascii="MS Mincho"/>
        </w:rPr>
      </w:pPr>
      <w:r w:rsidRPr="005512E2">
        <w:rPr>
          <w:noProof/>
          <w:highlight w:val="lightGray"/>
        </w:rPr>
        <w:t>100</w:t>
      </w:r>
      <w:r w:rsidR="00C73891">
        <w:rPr>
          <w:noProof/>
          <w:highlight w:val="lightGray"/>
        </w:rPr>
        <w:t> </w:t>
      </w:r>
      <w:r w:rsidRPr="005512E2">
        <w:rPr>
          <w:noProof/>
          <w:highlight w:val="lightGray"/>
        </w:rPr>
        <w:t>ml</w:t>
      </w:r>
    </w:p>
    <w:p w14:paraId="22C7BB3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C3D29AF" w14:textId="77777777" w:rsidR="00E47454" w:rsidRPr="00E57A7D" w:rsidRDefault="00E4745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E47E22" w14:textId="77777777" w:rsidR="00DC1AE1" w:rsidRDefault="00DC1AE1" w:rsidP="00DC1AE1">
      <w:pPr>
        <w:tabs>
          <w:tab w:val="clear" w:pos="567"/>
        </w:tabs>
        <w:spacing w:line="240" w:lineRule="auto"/>
        <w:jc w:val="both"/>
        <w:rPr>
          <w:rFonts w:ascii="MS Mincho"/>
        </w:rPr>
      </w:pPr>
      <w:r w:rsidRPr="00F22E29">
        <w:rPr>
          <w:noProof/>
        </w:rPr>
        <w:t>Liellopi un aitas.</w:t>
      </w:r>
    </w:p>
    <w:p w14:paraId="4994F21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DB4F04" w14:textId="77777777" w:rsidR="00DC1AE1" w:rsidRPr="00E57A7D" w:rsidRDefault="00DC1AE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4FD53A6C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2F275D" w14:textId="77777777" w:rsidR="00C73891" w:rsidRPr="00E57A7D" w:rsidRDefault="00C7389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C95202" w14:textId="77777777" w:rsidR="00467695" w:rsidRDefault="00467695" w:rsidP="00467695">
      <w:proofErr w:type="spellStart"/>
      <w:r>
        <w:t>Subkutānai</w:t>
      </w:r>
      <w:proofErr w:type="spellEnd"/>
      <w:r>
        <w:t xml:space="preserve"> lietošanai.</w:t>
      </w:r>
    </w:p>
    <w:p w14:paraId="3849694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86C8E8" w14:textId="77777777" w:rsidR="00EC3D60" w:rsidRPr="00E57A7D" w:rsidRDefault="00EC3D6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41BAD1D" w14:textId="77777777" w:rsidR="00E42BA5" w:rsidRDefault="00E42BA5" w:rsidP="00E42BA5">
      <w:pPr>
        <w:tabs>
          <w:tab w:val="clear" w:pos="567"/>
        </w:tabs>
        <w:spacing w:line="240" w:lineRule="auto"/>
        <w:jc w:val="both"/>
      </w:pPr>
      <w:r>
        <w:rPr>
          <w:noProof/>
        </w:rPr>
        <w:t>Ierobežojumu periods:</w:t>
      </w:r>
      <w:r>
        <w:t xml:space="preserve"> </w:t>
      </w:r>
      <w:r>
        <w:rPr>
          <w:noProof/>
        </w:rPr>
        <w:t>nulle dienas.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ECD61B" w14:textId="15E447E2" w:rsidR="00052E97" w:rsidRDefault="00052E97" w:rsidP="00052E97">
      <w:pPr>
        <w:tabs>
          <w:tab w:val="clear" w:pos="567"/>
        </w:tabs>
        <w:spacing w:line="240" w:lineRule="auto"/>
        <w:jc w:val="both"/>
      </w:pPr>
      <w:r>
        <w:rPr>
          <w:noProof/>
        </w:rPr>
        <w:t>E</w:t>
      </w:r>
      <w:r w:rsidR="00467695">
        <w:rPr>
          <w:noProof/>
        </w:rPr>
        <w:t>xp.</w:t>
      </w:r>
    </w:p>
    <w:p w14:paraId="33DEBF4C" w14:textId="71A66A5D" w:rsidR="00052E97" w:rsidRDefault="00052E97" w:rsidP="00052E97">
      <w:pPr>
        <w:tabs>
          <w:tab w:val="clear" w:pos="567"/>
        </w:tabs>
        <w:spacing w:line="240" w:lineRule="auto"/>
        <w:jc w:val="both"/>
        <w:rPr>
          <w:color w:val="FF0000"/>
        </w:rPr>
      </w:pPr>
      <w:r>
        <w:rPr>
          <w:noProof/>
          <w:color w:val="000000"/>
        </w:rPr>
        <w:t xml:space="preserve">Pēc </w:t>
      </w:r>
      <w:r w:rsidR="00467695" w:rsidRPr="00E57A7D">
        <w:t>pirmreizējas</w:t>
      </w:r>
      <w:r w:rsidR="00467695">
        <w:rPr>
          <w:noProof/>
          <w:color w:val="000000"/>
        </w:rPr>
        <w:t xml:space="preserve"> </w:t>
      </w:r>
      <w:r w:rsidR="00FA7FAD" w:rsidRPr="00E57A7D">
        <w:t>caurduršanas</w:t>
      </w:r>
      <w:r>
        <w:rPr>
          <w:noProof/>
          <w:color w:val="000000"/>
        </w:rPr>
        <w:t xml:space="preserve"> izlietot 8 stundu laikā.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lastRenderedPageBreak/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5BA77C" w14:textId="77777777" w:rsidR="00467695" w:rsidRDefault="007C3F04" w:rsidP="007C3F04">
      <w:pPr>
        <w:jc w:val="both"/>
        <w:rPr>
          <w:noProof/>
          <w:lang w:val="es-ES"/>
        </w:rPr>
      </w:pPr>
      <w:r w:rsidRPr="007C3F04">
        <w:rPr>
          <w:noProof/>
          <w:lang w:val="es-ES"/>
        </w:rPr>
        <w:t>Uzglabāt un transportēt atdzesētu.</w:t>
      </w:r>
    </w:p>
    <w:p w14:paraId="0B7D1ECB" w14:textId="184B53A5" w:rsidR="004458C4" w:rsidRDefault="004458C4" w:rsidP="007C3F04">
      <w:pPr>
        <w:jc w:val="both"/>
        <w:rPr>
          <w:noProof/>
          <w:lang w:val="fr-FR"/>
        </w:rPr>
      </w:pPr>
      <w:r w:rsidRPr="00691D93">
        <w:rPr>
          <w:noProof/>
          <w:lang w:val="fr-FR"/>
        </w:rPr>
        <w:t>Nesasaldēt.</w:t>
      </w:r>
    </w:p>
    <w:p w14:paraId="7F765A6F" w14:textId="77777777" w:rsidR="004458C4" w:rsidRDefault="004458C4" w:rsidP="004458C4">
      <w:pPr>
        <w:jc w:val="both"/>
        <w:rPr>
          <w:noProof/>
        </w:rPr>
      </w:pPr>
      <w:r w:rsidRPr="00E57A7D">
        <w:t xml:space="preserve">Uzglabāt </w:t>
      </w:r>
      <w:r>
        <w:t>pudeli</w:t>
      </w:r>
      <w:r w:rsidRPr="00E57A7D">
        <w:t xml:space="preserve"> ārējā iepakojumā</w:t>
      </w:r>
      <w:r>
        <w:rPr>
          <w:noProof/>
        </w:rPr>
        <w:t>.</w:t>
      </w:r>
    </w:p>
    <w:p w14:paraId="76964C29" w14:textId="7D5A1DDA" w:rsidR="007C3F04" w:rsidRPr="004B43FE" w:rsidRDefault="007C3F04" w:rsidP="007C3F04">
      <w:pPr>
        <w:jc w:val="both"/>
        <w:rPr>
          <w:rFonts w:ascii="MS Mincho"/>
          <w:lang w:val="fr-FR"/>
        </w:rPr>
      </w:pPr>
      <w:r w:rsidRPr="007C3F04">
        <w:rPr>
          <w:noProof/>
          <w:lang w:val="es-ES"/>
        </w:rPr>
        <w:t>Sargāt no gaismas.</w:t>
      </w:r>
    </w:p>
    <w:p w14:paraId="641523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E2C4F9" w14:textId="77777777" w:rsidR="00467695" w:rsidRPr="00E57A7D" w:rsidRDefault="00467695" w:rsidP="00467695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B4AA4A" w14:textId="2CCD7A02" w:rsidR="007C3F04" w:rsidRPr="007C3F04" w:rsidRDefault="007C3F04" w:rsidP="007C3F04">
      <w:pPr>
        <w:tabs>
          <w:tab w:val="clear" w:pos="567"/>
        </w:tabs>
        <w:spacing w:line="240" w:lineRule="auto"/>
        <w:jc w:val="both"/>
      </w:pPr>
      <w:r w:rsidRPr="007C3F04">
        <w:rPr>
          <w:noProof/>
        </w:rPr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66F3FA" w14:textId="77777777" w:rsidR="0089008C" w:rsidRPr="007C3F04" w:rsidRDefault="0089008C" w:rsidP="0089008C">
      <w:pPr>
        <w:tabs>
          <w:tab w:val="clear" w:pos="567"/>
        </w:tabs>
        <w:spacing w:line="240" w:lineRule="auto"/>
        <w:jc w:val="both"/>
      </w:pPr>
      <w:r w:rsidRPr="007C3F04">
        <w:rPr>
          <w:noProof/>
          <w:color w:val="000000"/>
        </w:rPr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6D4A3F2D" w14:textId="61CE580C" w:rsidR="007A5307" w:rsidRPr="0063779C" w:rsidRDefault="007A5307" w:rsidP="007A5307">
      <w:pPr>
        <w:pStyle w:val="EndnoteText"/>
        <w:tabs>
          <w:tab w:val="clear" w:pos="567"/>
          <w:tab w:val="left" w:pos="720"/>
        </w:tabs>
        <w:jc w:val="both"/>
      </w:pPr>
      <w:proofErr w:type="spellStart"/>
      <w:r w:rsidRPr="0063779C">
        <w:t>Zoetis</w:t>
      </w:r>
      <w:proofErr w:type="spellEnd"/>
      <w:r w:rsidRPr="0063779C">
        <w:t xml:space="preserve"> </w:t>
      </w:r>
      <w:proofErr w:type="spellStart"/>
      <w:r w:rsidRPr="0063779C">
        <w:t>Belgiu</w:t>
      </w:r>
      <w:r>
        <w:t>m</w:t>
      </w:r>
      <w:proofErr w:type="spellEnd"/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4EA88C" w14:textId="77777777" w:rsidR="00DE14BF" w:rsidRDefault="00DE14BF" w:rsidP="00DE14BF">
      <w:pPr>
        <w:tabs>
          <w:tab w:val="clear" w:pos="567"/>
        </w:tabs>
        <w:spacing w:line="240" w:lineRule="auto"/>
        <w:jc w:val="both"/>
        <w:rPr>
          <w:noProof/>
          <w:color w:val="000000"/>
        </w:rPr>
      </w:pPr>
      <w:r w:rsidRPr="006F24C0">
        <w:rPr>
          <w:noProof/>
          <w:color w:val="000000"/>
        </w:rPr>
        <w:t>V/MRP/10/0020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BB5D8F" w14:textId="0119DB60" w:rsidR="00A9226B" w:rsidRPr="00F96400" w:rsidRDefault="00F96400" w:rsidP="00F96400">
      <w:pPr>
        <w:tabs>
          <w:tab w:val="clear" w:pos="567"/>
        </w:tabs>
        <w:spacing w:line="240" w:lineRule="auto"/>
        <w:jc w:val="both"/>
      </w:pPr>
      <w:r w:rsidRPr="00640E60">
        <w:rPr>
          <w:noProof/>
          <w:color w:val="000000"/>
        </w:rPr>
        <w:t>Lot</w:t>
      </w: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4D31908C" w14:textId="77777777" w:rsidR="00F7462B" w:rsidRPr="00F7462B" w:rsidRDefault="00F7462B" w:rsidP="00F746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</w:rPr>
      </w:pPr>
      <w:r w:rsidRPr="00F7462B">
        <w:rPr>
          <w:b/>
          <w:bCs/>
        </w:rPr>
        <w:lastRenderedPageBreak/>
        <w:t>UZ TIEŠĀ IEPAKOJUMA NORĀDĀMĀ INFORMĀCIJA</w:t>
      </w:r>
    </w:p>
    <w:p w14:paraId="018338EF" w14:textId="77777777" w:rsidR="00F7462B" w:rsidRPr="00F7462B" w:rsidRDefault="00F7462B" w:rsidP="00F746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</w:rPr>
      </w:pPr>
    </w:p>
    <w:p w14:paraId="66B6FA99" w14:textId="5801A7AC" w:rsidR="00673F4C" w:rsidRPr="00F7462B" w:rsidRDefault="001753E0" w:rsidP="00F746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</w:rPr>
      </w:pPr>
      <w:r w:rsidRPr="007C3F04">
        <w:rPr>
          <w:b/>
          <w:noProof/>
        </w:rPr>
        <w:t>100</w:t>
      </w:r>
      <w:r>
        <w:rPr>
          <w:b/>
          <w:noProof/>
        </w:rPr>
        <w:t> </w:t>
      </w:r>
      <w:r w:rsidRPr="007C3F04">
        <w:rPr>
          <w:b/>
          <w:noProof/>
        </w:rPr>
        <w:t>ML PUDELE</w:t>
      </w:r>
    </w:p>
    <w:p w14:paraId="6D68B304" w14:textId="77777777" w:rsidR="00F7462B" w:rsidRPr="00E57A7D" w:rsidRDefault="00F7462B" w:rsidP="00F7462B">
      <w:pPr>
        <w:rPr>
          <w:szCs w:val="22"/>
        </w:rPr>
      </w:pPr>
    </w:p>
    <w:p w14:paraId="14B8A749" w14:textId="77777777" w:rsidR="00673F4C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673F4C">
      <w:pPr>
        <w:rPr>
          <w:szCs w:val="22"/>
        </w:rPr>
      </w:pPr>
    </w:p>
    <w:p w14:paraId="4CA2C6C9" w14:textId="528A5B5C" w:rsidR="001E210E" w:rsidRPr="00A618BF" w:rsidRDefault="001E210E" w:rsidP="001E210E">
      <w:pPr>
        <w:tabs>
          <w:tab w:val="clear" w:pos="567"/>
        </w:tabs>
        <w:spacing w:line="240" w:lineRule="auto"/>
        <w:jc w:val="both"/>
        <w:rPr>
          <w:bCs/>
          <w:noProof/>
        </w:rPr>
      </w:pPr>
      <w:r w:rsidRPr="00F22E29">
        <w:rPr>
          <w:bCs/>
          <w:noProof/>
        </w:rPr>
        <w:t>Covexin 10</w:t>
      </w:r>
      <w:r w:rsidRPr="00A618BF">
        <w:rPr>
          <w:bCs/>
          <w:noProof/>
        </w:rPr>
        <w:t xml:space="preserve"> suspensija injekcijām</w:t>
      </w:r>
      <w:r w:rsidR="00755EEE">
        <w:rPr>
          <w:bCs/>
          <w:noProof/>
        </w:rPr>
        <w:t>.</w:t>
      </w:r>
    </w:p>
    <w:p w14:paraId="5BCE9038" w14:textId="77777777" w:rsidR="00673F4C" w:rsidRPr="00E57A7D" w:rsidRDefault="00673F4C" w:rsidP="00673F4C">
      <w:pPr>
        <w:rPr>
          <w:szCs w:val="22"/>
        </w:rPr>
      </w:pPr>
    </w:p>
    <w:p w14:paraId="1E7FA723" w14:textId="77777777" w:rsidR="00673F4C" w:rsidRPr="00E57A7D" w:rsidRDefault="00673F4C" w:rsidP="00673F4C">
      <w:pPr>
        <w:rPr>
          <w:szCs w:val="22"/>
        </w:rPr>
      </w:pPr>
    </w:p>
    <w:p w14:paraId="223BA7AF" w14:textId="698DDEF3" w:rsidR="00673F4C" w:rsidRPr="00E57A7D" w:rsidRDefault="006C78AB" w:rsidP="00B13B6D">
      <w:pPr>
        <w:pStyle w:val="Style2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659CA05D" w14:textId="77777777" w:rsidR="00673F4C" w:rsidRPr="00E57A7D" w:rsidRDefault="00673F4C" w:rsidP="00673F4C">
      <w:pPr>
        <w:ind w:right="113"/>
        <w:rPr>
          <w:szCs w:val="22"/>
        </w:rPr>
      </w:pPr>
    </w:p>
    <w:p w14:paraId="754EFE3D" w14:textId="20DFB09D" w:rsidR="00D17A74" w:rsidRDefault="00D17A74" w:rsidP="00D17A7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Katrs 1</w:t>
      </w:r>
      <w:r w:rsidR="001753E0">
        <w:rPr>
          <w:color w:val="000000"/>
        </w:rPr>
        <w:t> </w:t>
      </w:r>
      <w:r>
        <w:rPr>
          <w:color w:val="000000"/>
        </w:rPr>
        <w:t xml:space="preserve">ml vakcīnas satur: </w:t>
      </w:r>
    </w:p>
    <w:p w14:paraId="23EF55FF" w14:textId="77777777" w:rsidR="00C2798C" w:rsidRDefault="00C2798C" w:rsidP="00D17A7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3766"/>
        <w:gridCol w:w="2340"/>
      </w:tblGrid>
      <w:tr w:rsidR="00D17A74" w14:paraId="36EE2485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727C5CDF" w14:textId="77777777" w:rsidR="00D17A74" w:rsidRDefault="00D17A74" w:rsidP="00D52686">
            <w:pPr>
              <w:jc w:val="both"/>
              <w:rPr>
                <w:rFonts w:ascii="MS Mincho"/>
              </w:rPr>
            </w:pPr>
            <w:r>
              <w:rPr>
                <w:i/>
                <w:iCs/>
                <w:noProof/>
              </w:rPr>
              <w:t>C. perfringens</w:t>
            </w:r>
            <w:r>
              <w:rPr>
                <w:noProof/>
              </w:rPr>
              <w:t xml:space="preserve"> A tipa toksoīds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2803DAD0" w14:textId="77777777" w:rsidR="00D17A74" w:rsidRDefault="00D17A74" w:rsidP="00D52686">
            <w:pPr>
              <w:ind w:left="237"/>
              <w:jc w:val="both"/>
              <w:rPr>
                <w:rFonts w:ascii="MS Mincho"/>
                <w:i/>
                <w:iCs/>
              </w:rPr>
            </w:pPr>
            <w:r>
              <w:rPr>
                <w:rFonts w:ascii="MS Mincho" w:hAnsi="Symbol" w:hint="eastAsia"/>
              </w:rPr>
              <w:sym w:font="Symbol" w:char="F0B3"/>
            </w:r>
            <w:r>
              <w:t xml:space="preserve"> </w:t>
            </w:r>
            <w:r>
              <w:rPr>
                <w:noProof/>
              </w:rPr>
              <w:t>0,9 V</w:t>
            </w:r>
          </w:p>
        </w:tc>
      </w:tr>
      <w:tr w:rsidR="00D17A74" w14:paraId="42E2D584" w14:textId="77777777" w:rsidTr="00D52686">
        <w:trPr>
          <w:cantSplit/>
        </w:trPr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68FBDCAE" w14:textId="77777777" w:rsidR="00D17A74" w:rsidRPr="00793866" w:rsidRDefault="00D17A74" w:rsidP="00D52686">
            <w:pPr>
              <w:jc w:val="both"/>
              <w:rPr>
                <w:rFonts w:ascii="MS Mincho"/>
                <w:lang w:val="da-DK"/>
              </w:rPr>
            </w:pPr>
            <w:r w:rsidRPr="00793866">
              <w:rPr>
                <w:i/>
                <w:iCs/>
                <w:noProof/>
                <w:lang w:val="da-DK"/>
              </w:rPr>
              <w:t xml:space="preserve">C. perfringens </w:t>
            </w:r>
            <w:r w:rsidRPr="00793866">
              <w:rPr>
                <w:noProof/>
                <w:lang w:val="da-DK"/>
              </w:rPr>
              <w:t>B un C (</w:t>
            </w:r>
            <w:r>
              <w:rPr>
                <w:noProof/>
              </w:rPr>
              <w:t>β</w:t>
            </w:r>
            <w:r w:rsidRPr="00793866">
              <w:rPr>
                <w:noProof/>
                <w:lang w:val="da-DK"/>
              </w:rPr>
              <w:t>) tipa toksoīds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214DDB4D" w14:textId="77777777" w:rsidR="00D17A74" w:rsidRDefault="00D17A74" w:rsidP="00D52686">
            <w:pPr>
              <w:ind w:left="237"/>
              <w:jc w:val="both"/>
              <w:rPr>
                <w:rFonts w:ascii="MS Mincho"/>
              </w:rPr>
            </w:pPr>
            <w:r>
              <w:rPr>
                <w:rFonts w:ascii="MS Mincho" w:hAnsi="Symbol" w:hint="eastAsia"/>
              </w:rPr>
              <w:sym w:font="Symbol" w:char="F0B3"/>
            </w:r>
            <w:r>
              <w:t xml:space="preserve"> </w:t>
            </w:r>
            <w:r>
              <w:rPr>
                <w:noProof/>
              </w:rPr>
              <w:t>12,4 V</w:t>
            </w:r>
          </w:p>
        </w:tc>
      </w:tr>
      <w:tr w:rsidR="00D17A74" w14:paraId="4A2FFA61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1325F9CE" w14:textId="77777777" w:rsidR="00D17A74" w:rsidRPr="007649A6" w:rsidRDefault="00D17A74" w:rsidP="00D52686">
            <w:pPr>
              <w:jc w:val="both"/>
              <w:rPr>
                <w:rFonts w:ascii="MS Mincho"/>
              </w:rPr>
            </w:pPr>
            <w:r w:rsidRPr="007649A6">
              <w:rPr>
                <w:i/>
                <w:iCs/>
              </w:rPr>
              <w:t xml:space="preserve">C. </w:t>
            </w:r>
            <w:proofErr w:type="spellStart"/>
            <w:r w:rsidRPr="007649A6">
              <w:rPr>
                <w:i/>
                <w:iCs/>
              </w:rPr>
              <w:t>perfringens</w:t>
            </w:r>
            <w:proofErr w:type="spellEnd"/>
            <w:r w:rsidRPr="007649A6">
              <w:t xml:space="preserve"> D (</w:t>
            </w:r>
            <w:r>
              <w:rPr>
                <w:lang w:val="fr-FR"/>
              </w:rPr>
              <w:t>ε</w:t>
            </w:r>
            <w:r w:rsidRPr="007649A6">
              <w:t xml:space="preserve">) </w:t>
            </w:r>
            <w:r>
              <w:rPr>
                <w:noProof/>
              </w:rPr>
              <w:t>tipa toksoīds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32ED06F0" w14:textId="77777777" w:rsidR="00D17A74" w:rsidRDefault="00D17A74" w:rsidP="00D52686">
            <w:pPr>
              <w:ind w:left="237"/>
              <w:jc w:val="both"/>
              <w:rPr>
                <w:rFonts w:ascii="MS Mincho"/>
                <w:lang w:val="fr-FR"/>
              </w:rPr>
            </w:pPr>
            <w:r>
              <w:rPr>
                <w:rFonts w:ascii="MS Mincho" w:hAnsi="Symbol" w:hint="eastAsia"/>
                <w:lang w:val="fr-FR"/>
              </w:rPr>
              <w:sym w:font="Symbol" w:char="F0B3"/>
            </w:r>
            <w:r>
              <w:rPr>
                <w:lang w:val="fr-FR"/>
              </w:rPr>
              <w:t xml:space="preserve"> </w:t>
            </w:r>
            <w:r>
              <w:rPr>
                <w:noProof/>
              </w:rPr>
              <w:t>5,1 V</w:t>
            </w:r>
          </w:p>
        </w:tc>
      </w:tr>
      <w:tr w:rsidR="00D17A74" w14:paraId="02A4422B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2DA5493C" w14:textId="77777777" w:rsidR="00D17A74" w:rsidRPr="007C3F04" w:rsidRDefault="00D17A74" w:rsidP="00D52686">
            <w:pPr>
              <w:jc w:val="both"/>
            </w:pPr>
            <w:r w:rsidRPr="007C3F04">
              <w:rPr>
                <w:i/>
                <w:iCs/>
              </w:rPr>
              <w:t xml:space="preserve">C. </w:t>
            </w:r>
            <w:proofErr w:type="spellStart"/>
            <w:r w:rsidRPr="007C3F04">
              <w:rPr>
                <w:i/>
                <w:iCs/>
              </w:rPr>
              <w:t>chauvoei</w:t>
            </w:r>
            <w:proofErr w:type="spellEnd"/>
            <w:r w:rsidRPr="007C3F04">
              <w:t xml:space="preserve"> visa kultūra, </w:t>
            </w:r>
            <w:proofErr w:type="spellStart"/>
            <w:r w:rsidRPr="007C3F04">
              <w:t>inaktivēta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38F74F26" w14:textId="77777777" w:rsidR="00D17A74" w:rsidRDefault="00D17A74" w:rsidP="00D52686">
            <w:pPr>
              <w:ind w:left="237"/>
              <w:jc w:val="both"/>
              <w:rPr>
                <w:rFonts w:ascii="MS Mincho"/>
                <w:lang w:val="fr-FR"/>
              </w:rPr>
            </w:pPr>
            <w:r>
              <w:rPr>
                <w:noProof/>
              </w:rPr>
              <w:t>atbilst Ph. Eur.</w:t>
            </w:r>
          </w:p>
        </w:tc>
      </w:tr>
      <w:tr w:rsidR="00D17A74" w14:paraId="2D552D6F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728B2B88" w14:textId="77777777" w:rsidR="00D17A74" w:rsidRDefault="00D17A74" w:rsidP="00D52686">
            <w:pPr>
              <w:jc w:val="both"/>
              <w:rPr>
                <w:rFonts w:ascii="MS Mincho"/>
                <w:lang w:val="fr-FR"/>
              </w:rPr>
            </w:pPr>
            <w:r>
              <w:rPr>
                <w:i/>
                <w:iCs/>
                <w:lang w:val="fr-FR"/>
              </w:rPr>
              <w:t xml:space="preserve">C. </w:t>
            </w:r>
            <w:proofErr w:type="spellStart"/>
            <w:r>
              <w:rPr>
                <w:i/>
                <w:iCs/>
                <w:lang w:val="fr-FR"/>
              </w:rPr>
              <w:t>novyi</w:t>
            </w:r>
            <w:proofErr w:type="spellEnd"/>
            <w:r>
              <w:rPr>
                <w:lang w:val="fr-FR"/>
              </w:rPr>
              <w:t xml:space="preserve"> </w:t>
            </w:r>
            <w:r>
              <w:rPr>
                <w:noProof/>
              </w:rPr>
              <w:t>toksoīds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6011FE49" w14:textId="77777777" w:rsidR="00D17A74" w:rsidRDefault="00D17A74" w:rsidP="00D52686">
            <w:pPr>
              <w:ind w:left="237"/>
              <w:jc w:val="both"/>
              <w:rPr>
                <w:rFonts w:ascii="MS Mincho"/>
                <w:lang w:val="fr-FR"/>
              </w:rPr>
            </w:pPr>
            <w:r>
              <w:rPr>
                <w:rFonts w:ascii="MS Mincho" w:hAnsi="Symbol" w:hint="eastAsia"/>
                <w:lang w:val="fr-FR"/>
              </w:rPr>
              <w:sym w:font="Symbol" w:char="F0B3"/>
            </w:r>
            <w:r>
              <w:rPr>
                <w:lang w:val="fr-FR"/>
              </w:rPr>
              <w:t xml:space="preserve"> </w:t>
            </w:r>
            <w:r>
              <w:rPr>
                <w:noProof/>
              </w:rPr>
              <w:t>1,2 V</w:t>
            </w:r>
          </w:p>
        </w:tc>
      </w:tr>
      <w:tr w:rsidR="00D17A74" w14:paraId="791BFC11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37BCB8EB" w14:textId="77777777" w:rsidR="00D17A74" w:rsidRDefault="00D17A74" w:rsidP="00D52686">
            <w:pPr>
              <w:jc w:val="both"/>
              <w:rPr>
                <w:rFonts w:ascii="MS Mincho"/>
                <w:lang w:val="fr-FR"/>
              </w:rPr>
            </w:pPr>
            <w:r>
              <w:rPr>
                <w:i/>
                <w:iCs/>
                <w:lang w:val="fr-FR"/>
              </w:rPr>
              <w:t xml:space="preserve">C. </w:t>
            </w:r>
            <w:proofErr w:type="spellStart"/>
            <w:r>
              <w:rPr>
                <w:i/>
                <w:iCs/>
                <w:lang w:val="fr-FR"/>
              </w:rPr>
              <w:t>septicum</w:t>
            </w:r>
            <w:proofErr w:type="spellEnd"/>
            <w:r>
              <w:rPr>
                <w:lang w:val="fr-FR"/>
              </w:rPr>
              <w:t xml:space="preserve"> </w:t>
            </w:r>
            <w:r>
              <w:rPr>
                <w:noProof/>
              </w:rPr>
              <w:t>toksoīds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5E0ECEAF" w14:textId="77777777" w:rsidR="00D17A74" w:rsidRDefault="00D17A74" w:rsidP="00D52686">
            <w:pPr>
              <w:ind w:left="237"/>
              <w:jc w:val="both"/>
              <w:rPr>
                <w:rFonts w:ascii="MS Mincho"/>
                <w:lang w:val="fr-FR"/>
              </w:rPr>
            </w:pPr>
            <w:r>
              <w:rPr>
                <w:rFonts w:ascii="MS Mincho" w:hAnsi="Symbol" w:hint="eastAsia"/>
                <w:lang w:val="fr-FR"/>
              </w:rPr>
              <w:sym w:font="Symbol" w:char="F0B3"/>
            </w:r>
            <w:r>
              <w:rPr>
                <w:lang w:val="fr-FR"/>
              </w:rPr>
              <w:t xml:space="preserve"> </w:t>
            </w:r>
            <w:r>
              <w:rPr>
                <w:noProof/>
              </w:rPr>
              <w:t>3,6 V</w:t>
            </w:r>
          </w:p>
        </w:tc>
      </w:tr>
      <w:tr w:rsidR="00D17A74" w14:paraId="11AE7D08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41A218FA" w14:textId="77777777" w:rsidR="00D17A74" w:rsidRDefault="00D17A74" w:rsidP="00D52686">
            <w:pPr>
              <w:jc w:val="both"/>
              <w:rPr>
                <w:rFonts w:ascii="MS Mincho"/>
                <w:lang w:val="fr-FR"/>
              </w:rPr>
            </w:pPr>
            <w:r>
              <w:rPr>
                <w:i/>
                <w:iCs/>
                <w:lang w:val="fr-FR"/>
              </w:rPr>
              <w:t>C. tetani</w:t>
            </w:r>
            <w:r>
              <w:rPr>
                <w:lang w:val="fr-FR"/>
              </w:rPr>
              <w:t xml:space="preserve"> </w:t>
            </w:r>
            <w:r>
              <w:rPr>
                <w:noProof/>
              </w:rPr>
              <w:t>toksoīds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02A511F4" w14:textId="77777777" w:rsidR="00D17A74" w:rsidRDefault="00D17A74" w:rsidP="00D52686">
            <w:pPr>
              <w:ind w:left="237"/>
              <w:jc w:val="both"/>
              <w:rPr>
                <w:rFonts w:ascii="MS Mincho"/>
                <w:lang w:val="fr-FR"/>
              </w:rPr>
            </w:pPr>
            <w:r>
              <w:rPr>
                <w:rFonts w:ascii="MS Mincho" w:hAnsi="Symbol" w:hint="eastAsia"/>
                <w:lang w:val="fr-FR"/>
              </w:rPr>
              <w:sym w:font="Symbol" w:char="F0B3"/>
            </w:r>
            <w:r>
              <w:rPr>
                <w:lang w:val="fr-FR"/>
              </w:rPr>
              <w:t xml:space="preserve"> </w:t>
            </w:r>
            <w:r>
              <w:rPr>
                <w:noProof/>
              </w:rPr>
              <w:t>2,5 V</w:t>
            </w:r>
          </w:p>
        </w:tc>
      </w:tr>
      <w:tr w:rsidR="00D17A74" w14:paraId="2A8729CD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6DFF6902" w14:textId="77777777" w:rsidR="00D17A74" w:rsidRDefault="00D17A74" w:rsidP="00D52686">
            <w:pPr>
              <w:jc w:val="both"/>
              <w:rPr>
                <w:rFonts w:ascii="MS Mincho"/>
                <w:lang w:val="fr-FR"/>
              </w:rPr>
            </w:pPr>
            <w:r>
              <w:rPr>
                <w:i/>
                <w:iCs/>
                <w:lang w:val="fr-FR"/>
              </w:rPr>
              <w:t>C</w:t>
            </w:r>
            <w:r>
              <w:rPr>
                <w:lang w:val="fr-FR"/>
              </w:rPr>
              <w:t>.</w:t>
            </w:r>
            <w:r>
              <w:rPr>
                <w:i/>
                <w:iCs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lang w:val="fr-FR"/>
              </w:rPr>
              <w:t>sordellii</w:t>
            </w:r>
            <w:proofErr w:type="spellEnd"/>
            <w:r>
              <w:rPr>
                <w:lang w:val="fr-FR"/>
              </w:rPr>
              <w:t xml:space="preserve"> </w:t>
            </w:r>
            <w:r>
              <w:rPr>
                <w:noProof/>
              </w:rPr>
              <w:t>toksoīds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7A6C5F0B" w14:textId="77777777" w:rsidR="00D17A74" w:rsidRDefault="00D17A74" w:rsidP="00D52686">
            <w:pPr>
              <w:ind w:left="237"/>
              <w:jc w:val="both"/>
              <w:rPr>
                <w:rFonts w:ascii="MS Mincho"/>
              </w:rPr>
            </w:pPr>
            <w:r>
              <w:rPr>
                <w:rFonts w:ascii="MS Mincho" w:hAnsi="Symbol" w:hint="eastAsia"/>
              </w:rPr>
              <w:sym w:font="Symbol" w:char="F0B3"/>
            </w:r>
            <w:r>
              <w:t xml:space="preserve"> </w:t>
            </w:r>
            <w:r>
              <w:rPr>
                <w:noProof/>
              </w:rPr>
              <w:t>0,8 V</w:t>
            </w:r>
          </w:p>
        </w:tc>
      </w:tr>
      <w:tr w:rsidR="00D17A74" w14:paraId="24B2CD1C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1E5B5A3E" w14:textId="77777777" w:rsidR="00D17A74" w:rsidRDefault="00D17A74" w:rsidP="00D52686">
            <w:pPr>
              <w:jc w:val="both"/>
              <w:rPr>
                <w:rFonts w:ascii="MS Mincho"/>
              </w:rPr>
            </w:pPr>
            <w:r>
              <w:rPr>
                <w:i/>
                <w:iCs/>
                <w:noProof/>
              </w:rPr>
              <w:t>C. haemolyticum</w:t>
            </w:r>
            <w:r>
              <w:rPr>
                <w:noProof/>
              </w:rPr>
              <w:t xml:space="preserve"> toksoīds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31A1BBEA" w14:textId="77777777" w:rsidR="00D17A74" w:rsidRDefault="00D17A74" w:rsidP="00D52686">
            <w:pPr>
              <w:ind w:left="237"/>
              <w:jc w:val="both"/>
              <w:rPr>
                <w:rFonts w:ascii="MS Mincho"/>
                <w:highlight w:val="cyan"/>
              </w:rPr>
            </w:pPr>
            <w:r>
              <w:rPr>
                <w:rFonts w:ascii="MS Mincho" w:hAnsi="Symbol" w:hint="eastAsia"/>
              </w:rPr>
              <w:sym w:font="Symbol" w:char="F0B3"/>
            </w:r>
            <w:r>
              <w:t xml:space="preserve"> </w:t>
            </w:r>
            <w:r>
              <w:rPr>
                <w:noProof/>
              </w:rPr>
              <w:t>16,5 V</w:t>
            </w:r>
          </w:p>
        </w:tc>
      </w:tr>
    </w:tbl>
    <w:p w14:paraId="44C10E0A" w14:textId="77777777" w:rsidR="00673F4C" w:rsidRDefault="00673F4C" w:rsidP="00673F4C">
      <w:pPr>
        <w:ind w:right="113"/>
        <w:rPr>
          <w:szCs w:val="22"/>
        </w:rPr>
      </w:pPr>
    </w:p>
    <w:p w14:paraId="5BD67AEF" w14:textId="408748DB" w:rsidR="007C3F04" w:rsidRDefault="007C3F04" w:rsidP="007C3F04">
      <w:pPr>
        <w:pStyle w:val="EndnoteText"/>
        <w:tabs>
          <w:tab w:val="clear" w:pos="567"/>
        </w:tabs>
        <w:jc w:val="both"/>
        <w:rPr>
          <w:noProof/>
          <w:lang w:val="en-US"/>
        </w:rPr>
      </w:pPr>
      <w:r>
        <w:rPr>
          <w:noProof/>
          <w:lang w:val="en-US"/>
        </w:rPr>
        <w:t>100</w:t>
      </w:r>
      <w:r w:rsidR="001753E0">
        <w:rPr>
          <w:noProof/>
          <w:lang w:val="en-US"/>
        </w:rPr>
        <w:t> </w:t>
      </w:r>
      <w:r>
        <w:rPr>
          <w:noProof/>
          <w:lang w:val="en-US"/>
        </w:rPr>
        <w:t>ml</w:t>
      </w:r>
    </w:p>
    <w:p w14:paraId="33CEDDA9" w14:textId="6E342641" w:rsidR="00D17A74" w:rsidRDefault="00D17A74" w:rsidP="00673F4C">
      <w:pPr>
        <w:ind w:right="113"/>
        <w:rPr>
          <w:szCs w:val="22"/>
        </w:rPr>
      </w:pPr>
    </w:p>
    <w:p w14:paraId="61AC7F87" w14:textId="77777777" w:rsidR="001753E0" w:rsidRPr="00E57A7D" w:rsidRDefault="001753E0" w:rsidP="00673F4C">
      <w:pPr>
        <w:ind w:right="113"/>
        <w:rPr>
          <w:szCs w:val="22"/>
        </w:rPr>
      </w:pPr>
    </w:p>
    <w:p w14:paraId="3D4471F2" w14:textId="5F5C4599" w:rsidR="00673F4C" w:rsidRPr="00E57A7D" w:rsidRDefault="006C78AB" w:rsidP="00B13B6D">
      <w:pPr>
        <w:pStyle w:val="Style2"/>
      </w:pPr>
      <w:r w:rsidRPr="00E57A7D">
        <w:t>3.</w:t>
      </w:r>
      <w:r w:rsidRPr="00E57A7D">
        <w:tab/>
        <w:t>MĒRĶSUGAS</w:t>
      </w:r>
    </w:p>
    <w:p w14:paraId="05D4225D" w14:textId="77777777" w:rsidR="00673F4C" w:rsidRPr="00E57A7D" w:rsidRDefault="00673F4C" w:rsidP="00673F4C">
      <w:pPr>
        <w:ind w:right="113"/>
        <w:rPr>
          <w:szCs w:val="22"/>
        </w:rPr>
      </w:pPr>
    </w:p>
    <w:p w14:paraId="21432D6C" w14:textId="77777777" w:rsidR="00662A1F" w:rsidRDefault="00662A1F" w:rsidP="00662A1F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22E29">
        <w:rPr>
          <w:noProof/>
        </w:rPr>
        <w:t>Liellopi un aitas.</w:t>
      </w:r>
    </w:p>
    <w:p w14:paraId="36370E45" w14:textId="77777777" w:rsidR="00673F4C" w:rsidRDefault="00673F4C" w:rsidP="00673F4C">
      <w:pPr>
        <w:ind w:right="113"/>
        <w:rPr>
          <w:szCs w:val="22"/>
        </w:rPr>
      </w:pPr>
    </w:p>
    <w:p w14:paraId="251D6EEB" w14:textId="77777777" w:rsidR="00662A1F" w:rsidRPr="00E57A7D" w:rsidRDefault="00662A1F" w:rsidP="00673F4C">
      <w:pPr>
        <w:ind w:right="113"/>
        <w:rPr>
          <w:szCs w:val="22"/>
        </w:rPr>
      </w:pPr>
    </w:p>
    <w:p w14:paraId="792B47A7" w14:textId="71E6DEDD" w:rsidR="00673F4C" w:rsidRPr="00E57A7D" w:rsidRDefault="006C78AB" w:rsidP="00B13B6D">
      <w:pPr>
        <w:pStyle w:val="Style2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0C68C2AA" w14:textId="77777777" w:rsidR="00673F4C" w:rsidRPr="00E57A7D" w:rsidRDefault="00673F4C" w:rsidP="00673F4C">
      <w:pPr>
        <w:pStyle w:val="EndnoteText"/>
        <w:rPr>
          <w:szCs w:val="22"/>
        </w:rPr>
      </w:pPr>
    </w:p>
    <w:p w14:paraId="6860F05D" w14:textId="77777777" w:rsidR="004458C4" w:rsidRDefault="004458C4" w:rsidP="004458C4">
      <w:proofErr w:type="spellStart"/>
      <w:r>
        <w:t>Subkutānai</w:t>
      </w:r>
      <w:proofErr w:type="spellEnd"/>
      <w:r>
        <w:t xml:space="preserve"> lietošanai.</w:t>
      </w:r>
    </w:p>
    <w:p w14:paraId="4702DA2A" w14:textId="067A2A74" w:rsidR="000740B0" w:rsidRPr="005512E2" w:rsidRDefault="000740B0" w:rsidP="000740B0">
      <w:pPr>
        <w:tabs>
          <w:tab w:val="clear" w:pos="567"/>
        </w:tabs>
        <w:spacing w:line="240" w:lineRule="auto"/>
        <w:jc w:val="both"/>
      </w:pPr>
      <w:r w:rsidRPr="005512E2">
        <w:rPr>
          <w:noProof/>
        </w:rPr>
        <w:t xml:space="preserve">Pirms lietošanas </w:t>
      </w:r>
      <w:r w:rsidRPr="002652D3">
        <w:rPr>
          <w:color w:val="000000"/>
        </w:rPr>
        <w:t>izlasiet</w:t>
      </w:r>
      <w:r w:rsidRPr="005512E2">
        <w:rPr>
          <w:noProof/>
        </w:rPr>
        <w:t xml:space="preserve"> lietošanas instrukciju.</w:t>
      </w:r>
    </w:p>
    <w:p w14:paraId="759E0028" w14:textId="77777777" w:rsidR="00673F4C" w:rsidRPr="00E57A7D" w:rsidRDefault="00673F4C" w:rsidP="00673F4C">
      <w:pPr>
        <w:rPr>
          <w:szCs w:val="22"/>
        </w:rPr>
      </w:pPr>
    </w:p>
    <w:p w14:paraId="4978F3CB" w14:textId="77777777" w:rsidR="00673F4C" w:rsidRPr="00E57A7D" w:rsidRDefault="00673F4C" w:rsidP="00673F4C">
      <w:pPr>
        <w:ind w:right="113"/>
        <w:rPr>
          <w:szCs w:val="22"/>
        </w:rPr>
      </w:pPr>
    </w:p>
    <w:p w14:paraId="402D96ED" w14:textId="1C66CC9B" w:rsidR="00673F4C" w:rsidRPr="00E57A7D" w:rsidRDefault="006C78AB" w:rsidP="00B13B6D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3003D651" w14:textId="77777777" w:rsidR="00C40CFF" w:rsidRPr="00E57A7D" w:rsidRDefault="00C40CFF" w:rsidP="00673F4C">
      <w:pPr>
        <w:rPr>
          <w:szCs w:val="22"/>
        </w:rPr>
      </w:pPr>
    </w:p>
    <w:p w14:paraId="2A7497A4" w14:textId="77777777" w:rsidR="000C7E78" w:rsidRDefault="000C7E78" w:rsidP="000C7E78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Ierobežojumu periods: </w:t>
      </w:r>
      <w:r>
        <w:rPr>
          <w:noProof/>
          <w:color w:val="000000"/>
        </w:rPr>
        <w:t>n</w:t>
      </w:r>
      <w:r w:rsidRPr="00691D93">
        <w:rPr>
          <w:noProof/>
          <w:color w:val="000000"/>
        </w:rPr>
        <w:t>ulle dienas.</w:t>
      </w:r>
    </w:p>
    <w:p w14:paraId="5BAB6683" w14:textId="77777777" w:rsidR="00673F4C" w:rsidRPr="00E57A7D" w:rsidRDefault="00673F4C" w:rsidP="00673F4C">
      <w:pPr>
        <w:rPr>
          <w:szCs w:val="22"/>
        </w:rPr>
      </w:pPr>
    </w:p>
    <w:p w14:paraId="59888814" w14:textId="77777777" w:rsidR="00673F4C" w:rsidRPr="00E57A7D" w:rsidRDefault="00673F4C" w:rsidP="00673F4C">
      <w:pPr>
        <w:ind w:right="113"/>
        <w:rPr>
          <w:szCs w:val="22"/>
        </w:rPr>
      </w:pPr>
    </w:p>
    <w:p w14:paraId="65D954F5" w14:textId="77777777" w:rsidR="00673F4C" w:rsidRPr="00E57A7D" w:rsidRDefault="006C78AB" w:rsidP="00B13B6D">
      <w:pPr>
        <w:pStyle w:val="Style2"/>
      </w:pPr>
      <w:r w:rsidRPr="00E57A7D">
        <w:t>6.</w:t>
      </w:r>
      <w:r w:rsidRPr="00E57A7D">
        <w:tab/>
        <w:t>DERĪGUMA TERMIŅŠ</w:t>
      </w:r>
    </w:p>
    <w:p w14:paraId="5D9D3835" w14:textId="77777777" w:rsidR="00673F4C" w:rsidRPr="00E57A7D" w:rsidRDefault="00673F4C" w:rsidP="00673F4C">
      <w:pPr>
        <w:rPr>
          <w:szCs w:val="22"/>
        </w:rPr>
      </w:pPr>
    </w:p>
    <w:p w14:paraId="757E65A5" w14:textId="17BB4A48" w:rsidR="006C2978" w:rsidRDefault="006C2978" w:rsidP="006C2978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noProof/>
          <w:color w:val="000000"/>
        </w:rPr>
        <w:t>E</w:t>
      </w:r>
      <w:r w:rsidR="001753E0">
        <w:rPr>
          <w:noProof/>
          <w:color w:val="000000"/>
        </w:rPr>
        <w:t>xp.</w:t>
      </w:r>
    </w:p>
    <w:p w14:paraId="0D0E5439" w14:textId="071D7118" w:rsidR="006C2978" w:rsidRDefault="006C2978" w:rsidP="006C2978">
      <w:pPr>
        <w:tabs>
          <w:tab w:val="clear" w:pos="567"/>
        </w:tabs>
        <w:spacing w:line="240" w:lineRule="auto"/>
        <w:jc w:val="both"/>
        <w:rPr>
          <w:color w:val="FF0000"/>
        </w:rPr>
      </w:pPr>
      <w:r>
        <w:rPr>
          <w:noProof/>
          <w:color w:val="000000"/>
        </w:rPr>
        <w:t xml:space="preserve">Pēc </w:t>
      </w:r>
      <w:r w:rsidR="001753E0" w:rsidRPr="00E57A7D">
        <w:t>pirmreizējas</w:t>
      </w:r>
      <w:r w:rsidR="001753E0">
        <w:rPr>
          <w:noProof/>
          <w:color w:val="000000"/>
        </w:rPr>
        <w:t xml:space="preserve"> </w:t>
      </w:r>
      <w:r w:rsidR="00755EEE" w:rsidRPr="00E57A7D">
        <w:t>caurduršanas</w:t>
      </w:r>
      <w:r>
        <w:rPr>
          <w:noProof/>
          <w:color w:val="000000"/>
        </w:rPr>
        <w:t xml:space="preserve"> izlietot 8 stundu laikā.</w:t>
      </w:r>
    </w:p>
    <w:p w14:paraId="40853114" w14:textId="77777777" w:rsidR="00673F4C" w:rsidRPr="00E57A7D" w:rsidRDefault="00673F4C" w:rsidP="00673F4C">
      <w:pPr>
        <w:rPr>
          <w:szCs w:val="22"/>
        </w:rPr>
      </w:pPr>
    </w:p>
    <w:p w14:paraId="50B8A6B4" w14:textId="77777777" w:rsidR="00673F4C" w:rsidRPr="00E57A7D" w:rsidRDefault="00673F4C" w:rsidP="00673F4C">
      <w:pPr>
        <w:ind w:right="113"/>
        <w:rPr>
          <w:szCs w:val="22"/>
        </w:rPr>
      </w:pPr>
    </w:p>
    <w:p w14:paraId="56E02A72" w14:textId="77777777" w:rsidR="00673F4C" w:rsidRPr="00E57A7D" w:rsidRDefault="006C78AB" w:rsidP="00B13B6D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70C93632" w14:textId="77777777" w:rsidR="00673F4C" w:rsidRPr="00E57A7D" w:rsidRDefault="00673F4C" w:rsidP="00673F4C">
      <w:pPr>
        <w:rPr>
          <w:szCs w:val="22"/>
        </w:rPr>
      </w:pPr>
    </w:p>
    <w:p w14:paraId="56F6B2A3" w14:textId="77777777" w:rsidR="00AA5ED0" w:rsidRDefault="00AA5ED0" w:rsidP="00AA5ED0">
      <w:pPr>
        <w:tabs>
          <w:tab w:val="clear" w:pos="567"/>
        </w:tabs>
        <w:spacing w:line="240" w:lineRule="auto"/>
        <w:jc w:val="both"/>
        <w:rPr>
          <w:noProof/>
        </w:rPr>
      </w:pPr>
      <w:r w:rsidRPr="002652D3">
        <w:rPr>
          <w:noProof/>
        </w:rPr>
        <w:t>Uzglabāt un transportēt atdzesētu.</w:t>
      </w:r>
    </w:p>
    <w:p w14:paraId="36E09C07" w14:textId="77777777" w:rsidR="00AA5ED0" w:rsidRDefault="00AA5ED0" w:rsidP="00AA5ED0">
      <w:pPr>
        <w:tabs>
          <w:tab w:val="clear" w:pos="567"/>
        </w:tabs>
        <w:spacing w:line="240" w:lineRule="auto"/>
        <w:jc w:val="both"/>
        <w:rPr>
          <w:noProof/>
        </w:rPr>
      </w:pPr>
      <w:r w:rsidRPr="002652D3">
        <w:rPr>
          <w:noProof/>
        </w:rPr>
        <w:t>Nesasaldēt</w:t>
      </w:r>
      <w:r>
        <w:rPr>
          <w:noProof/>
        </w:rPr>
        <w:t xml:space="preserve">. </w:t>
      </w:r>
    </w:p>
    <w:p w14:paraId="6CF28796" w14:textId="4DADFEA2" w:rsidR="004458C4" w:rsidRDefault="00755EEE" w:rsidP="004458C4">
      <w:pPr>
        <w:tabs>
          <w:tab w:val="clear" w:pos="567"/>
        </w:tabs>
        <w:spacing w:line="240" w:lineRule="auto"/>
        <w:jc w:val="both"/>
        <w:rPr>
          <w:noProof/>
        </w:rPr>
      </w:pPr>
      <w:r w:rsidRPr="00C058B8">
        <w:t xml:space="preserve">Uzglabāt </w:t>
      </w:r>
      <w:r>
        <w:t>pudel</w:t>
      </w:r>
      <w:r w:rsidR="004458C4">
        <w:t>i</w:t>
      </w:r>
      <w:r w:rsidRPr="003A551B">
        <w:t xml:space="preserve"> ārējā iepakojumā</w:t>
      </w:r>
      <w:r>
        <w:t>.</w:t>
      </w:r>
    </w:p>
    <w:p w14:paraId="08080348" w14:textId="3E6D9502" w:rsidR="00673F4C" w:rsidRDefault="004458C4" w:rsidP="00F22E29">
      <w:pPr>
        <w:tabs>
          <w:tab w:val="clear" w:pos="567"/>
        </w:tabs>
        <w:spacing w:line="240" w:lineRule="auto"/>
        <w:jc w:val="both"/>
      </w:pPr>
      <w:r w:rsidRPr="002652D3">
        <w:rPr>
          <w:noProof/>
        </w:rPr>
        <w:t>Sargāt no gaismas</w:t>
      </w:r>
      <w:r>
        <w:rPr>
          <w:noProof/>
        </w:rPr>
        <w:t>.</w:t>
      </w:r>
    </w:p>
    <w:p w14:paraId="17939429" w14:textId="77777777" w:rsidR="00755EEE" w:rsidRPr="00E57A7D" w:rsidRDefault="00755EEE" w:rsidP="00673F4C">
      <w:pPr>
        <w:pStyle w:val="EndnoteText"/>
        <w:rPr>
          <w:szCs w:val="22"/>
        </w:rPr>
      </w:pPr>
    </w:p>
    <w:p w14:paraId="662C15B2" w14:textId="77777777" w:rsidR="00673F4C" w:rsidRPr="00E57A7D" w:rsidRDefault="00673F4C" w:rsidP="00673F4C">
      <w:pPr>
        <w:ind w:right="113"/>
        <w:rPr>
          <w:szCs w:val="22"/>
        </w:rPr>
      </w:pPr>
    </w:p>
    <w:p w14:paraId="44494014" w14:textId="585E6247" w:rsidR="00673F4C" w:rsidRPr="00E57A7D" w:rsidRDefault="006C78AB" w:rsidP="00B13B6D">
      <w:pPr>
        <w:pStyle w:val="Style2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492C271E" w14:textId="77777777" w:rsidR="00673F4C" w:rsidRPr="00E57A7D" w:rsidRDefault="00673F4C" w:rsidP="00E74050">
      <w:pPr>
        <w:ind w:right="-318"/>
        <w:rPr>
          <w:szCs w:val="22"/>
        </w:rPr>
      </w:pPr>
    </w:p>
    <w:p w14:paraId="0C7B968F" w14:textId="176CB6FC" w:rsidR="008A529B" w:rsidRPr="0063779C" w:rsidRDefault="008A529B" w:rsidP="008A529B">
      <w:pPr>
        <w:pStyle w:val="EndnoteText"/>
        <w:tabs>
          <w:tab w:val="clear" w:pos="567"/>
          <w:tab w:val="left" w:pos="720"/>
        </w:tabs>
        <w:jc w:val="both"/>
      </w:pPr>
      <w:proofErr w:type="spellStart"/>
      <w:r w:rsidRPr="0063779C">
        <w:t>Zoetis</w:t>
      </w:r>
      <w:proofErr w:type="spellEnd"/>
      <w:r w:rsidRPr="0063779C">
        <w:t xml:space="preserve"> </w:t>
      </w:r>
      <w:proofErr w:type="spellStart"/>
      <w:r w:rsidRPr="0063779C">
        <w:t>Belgiu</w:t>
      </w:r>
      <w:r>
        <w:t>m</w:t>
      </w:r>
      <w:proofErr w:type="spellEnd"/>
    </w:p>
    <w:p w14:paraId="27918BA1" w14:textId="77777777" w:rsidR="00673F4C" w:rsidRPr="00E57A7D" w:rsidRDefault="00673F4C" w:rsidP="00673F4C">
      <w:pPr>
        <w:ind w:right="113"/>
        <w:rPr>
          <w:szCs w:val="22"/>
        </w:rPr>
      </w:pPr>
    </w:p>
    <w:p w14:paraId="15A6670C" w14:textId="77777777" w:rsidR="00673F4C" w:rsidRPr="00E57A7D" w:rsidRDefault="00673F4C" w:rsidP="00673F4C">
      <w:pPr>
        <w:ind w:right="113"/>
        <w:rPr>
          <w:szCs w:val="22"/>
        </w:rPr>
      </w:pPr>
    </w:p>
    <w:p w14:paraId="2BCBFCBF" w14:textId="77777777" w:rsidR="00673F4C" w:rsidRPr="00E57A7D" w:rsidRDefault="006C78AB" w:rsidP="00B13B6D">
      <w:pPr>
        <w:pStyle w:val="Style2"/>
      </w:pPr>
      <w:r w:rsidRPr="00E57A7D">
        <w:t>9.</w:t>
      </w:r>
      <w:r w:rsidRPr="00E57A7D">
        <w:tab/>
        <w:t>SĒRIJAS NUMURS</w:t>
      </w:r>
    </w:p>
    <w:p w14:paraId="4BABE681" w14:textId="77777777" w:rsidR="00673F4C" w:rsidRPr="00E57A7D" w:rsidRDefault="00673F4C" w:rsidP="00673F4C">
      <w:pPr>
        <w:rPr>
          <w:szCs w:val="22"/>
        </w:rPr>
      </w:pPr>
    </w:p>
    <w:p w14:paraId="1CB6C8C5" w14:textId="4EB62615" w:rsidR="00673F4C" w:rsidRPr="00C76DCA" w:rsidRDefault="00C76DCA" w:rsidP="00C76DCA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Lot</w:t>
      </w:r>
      <w:proofErr w:type="spellEnd"/>
    </w:p>
    <w:p w14:paraId="2B40E23E" w14:textId="77777777" w:rsidR="00C114FF" w:rsidRPr="00E57A7D" w:rsidRDefault="006C78AB" w:rsidP="00027100">
      <w:pPr>
        <w:ind w:right="113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6C78AB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0A02BF02" w14:textId="3CDFCB98" w:rsidR="00E34E85" w:rsidRPr="008E2B8D" w:rsidRDefault="001753E0" w:rsidP="00E34E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rFonts w:ascii="MS Mincho"/>
          <w:b/>
          <w:bCs/>
        </w:rPr>
      </w:pPr>
      <w:r w:rsidRPr="00640E60">
        <w:rPr>
          <w:b/>
          <w:noProof/>
        </w:rPr>
        <w:t>50</w:t>
      </w:r>
      <w:r>
        <w:rPr>
          <w:b/>
          <w:noProof/>
        </w:rPr>
        <w:t> </w:t>
      </w:r>
      <w:r w:rsidRPr="00640E60">
        <w:rPr>
          <w:b/>
          <w:noProof/>
        </w:rPr>
        <w:t>ML</w:t>
      </w:r>
      <w:r>
        <w:rPr>
          <w:b/>
          <w:noProof/>
        </w:rPr>
        <w:t xml:space="preserve"> PUDELE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AB8613" w14:textId="7092697F" w:rsidR="002420A2" w:rsidRPr="00A618BF" w:rsidRDefault="002420A2" w:rsidP="002420A2">
      <w:pPr>
        <w:jc w:val="both"/>
        <w:rPr>
          <w:rFonts w:ascii="MS Mincho"/>
          <w:bCs/>
        </w:rPr>
      </w:pPr>
      <w:r w:rsidRPr="00F22E29">
        <w:rPr>
          <w:bCs/>
          <w:noProof/>
        </w:rPr>
        <w:t>Covexin 10</w:t>
      </w:r>
    </w:p>
    <w:p w14:paraId="3FC134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6C78AB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34514A" w14:textId="7396F41A" w:rsidR="001753E0" w:rsidRDefault="001753E0" w:rsidP="0000566E">
      <w:pPr>
        <w:tabs>
          <w:tab w:val="clear" w:pos="567"/>
        </w:tabs>
        <w:spacing w:line="240" w:lineRule="auto"/>
        <w:jc w:val="both"/>
      </w:pPr>
      <w:r>
        <w:rPr>
          <w:i/>
          <w:iCs/>
          <w:noProof/>
        </w:rPr>
        <w:t>C. perfringens</w:t>
      </w:r>
      <w:r>
        <w:rPr>
          <w:noProof/>
        </w:rPr>
        <w:t xml:space="preserve"> A tipa toksoīds</w:t>
      </w:r>
      <w:r>
        <w:t xml:space="preserve">; </w:t>
      </w:r>
      <w:r>
        <w:rPr>
          <w:i/>
          <w:iCs/>
          <w:noProof/>
        </w:rPr>
        <w:t xml:space="preserve">C. perfringens </w:t>
      </w:r>
      <w:r>
        <w:rPr>
          <w:noProof/>
        </w:rPr>
        <w:t xml:space="preserve">B un C (β) tipa toksoīds; </w:t>
      </w:r>
      <w:r w:rsidRPr="007C3F04">
        <w:rPr>
          <w:i/>
          <w:iCs/>
        </w:rPr>
        <w:t xml:space="preserve">C. </w:t>
      </w:r>
      <w:proofErr w:type="spellStart"/>
      <w:r w:rsidRPr="007C3F04">
        <w:rPr>
          <w:i/>
          <w:iCs/>
        </w:rPr>
        <w:t>perfringens</w:t>
      </w:r>
      <w:proofErr w:type="spellEnd"/>
      <w:r w:rsidRPr="007C3F04">
        <w:t xml:space="preserve"> D (</w:t>
      </w:r>
      <w:r>
        <w:rPr>
          <w:lang w:val="fr-FR"/>
        </w:rPr>
        <w:t>ε</w:t>
      </w:r>
      <w:r w:rsidRPr="007C3F04">
        <w:t xml:space="preserve">) </w:t>
      </w:r>
      <w:r>
        <w:rPr>
          <w:noProof/>
        </w:rPr>
        <w:t xml:space="preserve">tipa toksoīds; </w:t>
      </w:r>
      <w:r w:rsidRPr="007C3F04">
        <w:rPr>
          <w:i/>
          <w:iCs/>
        </w:rPr>
        <w:t xml:space="preserve">C. </w:t>
      </w:r>
      <w:proofErr w:type="spellStart"/>
      <w:r w:rsidRPr="007C3F04">
        <w:rPr>
          <w:i/>
          <w:iCs/>
        </w:rPr>
        <w:t>chauvoei</w:t>
      </w:r>
      <w:proofErr w:type="spellEnd"/>
      <w:r w:rsidRPr="007C3F04">
        <w:t xml:space="preserve"> visa kultūra, </w:t>
      </w:r>
      <w:proofErr w:type="spellStart"/>
      <w:r w:rsidRPr="007C3F04">
        <w:t>inaktivēta</w:t>
      </w:r>
      <w:proofErr w:type="spellEnd"/>
      <w:r>
        <w:t xml:space="preserve">; </w:t>
      </w:r>
      <w:r>
        <w:rPr>
          <w:i/>
          <w:iCs/>
          <w:lang w:val="fr-FR"/>
        </w:rPr>
        <w:t xml:space="preserve">C. </w:t>
      </w:r>
      <w:proofErr w:type="spellStart"/>
      <w:proofErr w:type="gramStart"/>
      <w:r>
        <w:rPr>
          <w:i/>
          <w:iCs/>
          <w:lang w:val="fr-FR"/>
        </w:rPr>
        <w:t>novyi</w:t>
      </w:r>
      <w:proofErr w:type="spellEnd"/>
      <w:proofErr w:type="gramEnd"/>
      <w:r>
        <w:rPr>
          <w:lang w:val="fr-FR"/>
        </w:rPr>
        <w:t xml:space="preserve"> </w:t>
      </w:r>
      <w:r>
        <w:rPr>
          <w:noProof/>
        </w:rPr>
        <w:t xml:space="preserve">toksoīds; </w:t>
      </w:r>
      <w:r>
        <w:rPr>
          <w:i/>
          <w:iCs/>
          <w:lang w:val="fr-FR"/>
        </w:rPr>
        <w:t xml:space="preserve">C. </w:t>
      </w:r>
      <w:proofErr w:type="spellStart"/>
      <w:r>
        <w:rPr>
          <w:i/>
          <w:iCs/>
          <w:lang w:val="fr-FR"/>
        </w:rPr>
        <w:t>septicum</w:t>
      </w:r>
      <w:proofErr w:type="spellEnd"/>
      <w:r>
        <w:rPr>
          <w:lang w:val="fr-FR"/>
        </w:rPr>
        <w:t xml:space="preserve"> </w:t>
      </w:r>
      <w:r>
        <w:rPr>
          <w:noProof/>
        </w:rPr>
        <w:t xml:space="preserve">toksoīds; </w:t>
      </w:r>
      <w:r>
        <w:rPr>
          <w:i/>
          <w:iCs/>
          <w:lang w:val="fr-FR"/>
        </w:rPr>
        <w:t>C. tetani</w:t>
      </w:r>
      <w:r>
        <w:rPr>
          <w:lang w:val="fr-FR"/>
        </w:rPr>
        <w:t xml:space="preserve"> </w:t>
      </w:r>
      <w:r>
        <w:rPr>
          <w:noProof/>
        </w:rPr>
        <w:t xml:space="preserve">toksoīds; </w:t>
      </w:r>
      <w:r>
        <w:rPr>
          <w:i/>
          <w:iCs/>
          <w:lang w:val="fr-FR"/>
        </w:rPr>
        <w:t>C</w:t>
      </w:r>
      <w:r>
        <w:rPr>
          <w:lang w:val="fr-FR"/>
        </w:rPr>
        <w:t>.</w:t>
      </w:r>
      <w:r>
        <w:rPr>
          <w:i/>
          <w:iCs/>
          <w:lang w:val="fr-FR"/>
        </w:rPr>
        <w:t xml:space="preserve"> </w:t>
      </w:r>
      <w:proofErr w:type="spellStart"/>
      <w:r>
        <w:rPr>
          <w:i/>
          <w:iCs/>
          <w:lang w:val="fr-FR"/>
        </w:rPr>
        <w:t>sordellii</w:t>
      </w:r>
      <w:proofErr w:type="spellEnd"/>
      <w:r>
        <w:rPr>
          <w:lang w:val="fr-FR"/>
        </w:rPr>
        <w:t xml:space="preserve"> </w:t>
      </w:r>
      <w:r>
        <w:rPr>
          <w:noProof/>
        </w:rPr>
        <w:t xml:space="preserve">toksoīds; </w:t>
      </w:r>
      <w:r>
        <w:rPr>
          <w:i/>
          <w:iCs/>
          <w:noProof/>
        </w:rPr>
        <w:t>C. haemolyticum</w:t>
      </w:r>
      <w:r>
        <w:rPr>
          <w:noProof/>
        </w:rPr>
        <w:t xml:space="preserve"> toksoīds.</w:t>
      </w:r>
    </w:p>
    <w:p w14:paraId="6753C30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1650D9" w14:textId="6F15F062" w:rsidR="007C3F04" w:rsidRDefault="007C3F04" w:rsidP="007C3F04">
      <w:pPr>
        <w:pStyle w:val="EndnoteText"/>
        <w:tabs>
          <w:tab w:val="clear" w:pos="567"/>
        </w:tabs>
        <w:jc w:val="both"/>
        <w:rPr>
          <w:noProof/>
          <w:lang w:val="en-US"/>
        </w:rPr>
      </w:pPr>
      <w:r>
        <w:rPr>
          <w:noProof/>
          <w:lang w:val="en-US"/>
        </w:rPr>
        <w:t>50</w:t>
      </w:r>
      <w:r w:rsidR="001753E0">
        <w:rPr>
          <w:noProof/>
          <w:lang w:val="en-US"/>
        </w:rPr>
        <w:t> </w:t>
      </w:r>
      <w:r>
        <w:rPr>
          <w:noProof/>
          <w:lang w:val="en-US"/>
        </w:rPr>
        <w:t>ml</w:t>
      </w:r>
    </w:p>
    <w:p w14:paraId="73CA7A76" w14:textId="6202ED48" w:rsidR="0000566E" w:rsidRDefault="0000566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55CE88" w14:textId="77777777" w:rsidR="001753E0" w:rsidRPr="00E57A7D" w:rsidRDefault="001753E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E69516" w14:textId="77777777" w:rsidR="0012751A" w:rsidRDefault="0012751A" w:rsidP="0012751A">
      <w:pPr>
        <w:tabs>
          <w:tab w:val="clear" w:pos="567"/>
        </w:tabs>
        <w:spacing w:line="240" w:lineRule="auto"/>
        <w:jc w:val="both"/>
        <w:rPr>
          <w:rFonts w:ascii="MS Mincho"/>
          <w:color w:val="FF0000"/>
        </w:rPr>
      </w:pPr>
      <w:r>
        <w:rPr>
          <w:noProof/>
          <w:color w:val="000000"/>
        </w:rPr>
        <w:t>Lot: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4E179188" w:rsidR="0058621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FC4301" w14:textId="37B3C7E7" w:rsidR="00043EED" w:rsidRDefault="00043EED" w:rsidP="00043EED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noProof/>
          <w:color w:val="000000"/>
        </w:rPr>
        <w:t>E</w:t>
      </w:r>
      <w:r w:rsidR="001753E0">
        <w:rPr>
          <w:noProof/>
          <w:color w:val="000000"/>
        </w:rPr>
        <w:t>xp.</w:t>
      </w:r>
      <w:r>
        <w:rPr>
          <w:color w:val="000000"/>
        </w:rPr>
        <w:t xml:space="preserve"> </w:t>
      </w:r>
    </w:p>
    <w:p w14:paraId="7936F009" w14:textId="0708BCC4" w:rsidR="00F7462B" w:rsidRPr="00043EED" w:rsidRDefault="00043EED" w:rsidP="00043EED">
      <w:pPr>
        <w:tabs>
          <w:tab w:val="clear" w:pos="567"/>
        </w:tabs>
        <w:spacing w:line="240" w:lineRule="auto"/>
        <w:jc w:val="both"/>
        <w:rPr>
          <w:color w:val="FF0000"/>
        </w:rPr>
      </w:pPr>
      <w:r>
        <w:rPr>
          <w:noProof/>
          <w:color w:val="000000"/>
        </w:rPr>
        <w:t xml:space="preserve">Pēc </w:t>
      </w:r>
      <w:r w:rsidR="001753E0" w:rsidRPr="00E57A7D">
        <w:t>pirmreizējas</w:t>
      </w:r>
      <w:r w:rsidR="001753E0">
        <w:rPr>
          <w:noProof/>
          <w:color w:val="000000"/>
        </w:rPr>
        <w:t xml:space="preserve"> </w:t>
      </w:r>
      <w:r w:rsidR="007C3591" w:rsidRPr="00E57A7D">
        <w:t>caurduršanas</w:t>
      </w:r>
      <w:r w:rsidR="007C3591" w:rsidDel="007C3591">
        <w:rPr>
          <w:noProof/>
          <w:color w:val="000000"/>
        </w:rPr>
        <w:t xml:space="preserve"> </w:t>
      </w:r>
      <w:r>
        <w:rPr>
          <w:noProof/>
          <w:color w:val="000000"/>
        </w:rPr>
        <w:t>izlietot 8 stundu laikā.</w:t>
      </w:r>
    </w:p>
    <w:p w14:paraId="79EBA777" w14:textId="77777777" w:rsidR="00C114FF" w:rsidRPr="00E57A7D" w:rsidRDefault="006C78AB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F22E29">
      <w:pPr>
        <w:pStyle w:val="Style3"/>
        <w:numPr>
          <w:ilvl w:val="0"/>
          <w:numId w:val="0"/>
        </w:numPr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634EF4E2" w14:textId="77777777" w:rsidR="00951118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7D10A7" w14:textId="77777777" w:rsidR="00956766" w:rsidRPr="00A618BF" w:rsidRDefault="00956766" w:rsidP="00956766">
      <w:pPr>
        <w:pStyle w:val="EndnoteText"/>
        <w:spacing w:line="260" w:lineRule="exact"/>
        <w:jc w:val="both"/>
        <w:rPr>
          <w:bCs/>
          <w:noProof/>
        </w:rPr>
      </w:pPr>
      <w:r w:rsidRPr="00F22E29">
        <w:rPr>
          <w:bCs/>
          <w:noProof/>
        </w:rPr>
        <w:t>Covexin 10</w:t>
      </w:r>
      <w:r w:rsidRPr="00A618BF">
        <w:rPr>
          <w:bCs/>
          <w:noProof/>
        </w:rPr>
        <w:t xml:space="preserve"> suspensija injekcijām liellopiem un aitām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6618807" w14:textId="763B99F0" w:rsidR="00B837B5" w:rsidRDefault="00B837B5" w:rsidP="00B837B5">
      <w:pPr>
        <w:tabs>
          <w:tab w:val="clear" w:pos="567"/>
        </w:tabs>
        <w:spacing w:line="240" w:lineRule="auto"/>
        <w:jc w:val="both"/>
        <w:rPr>
          <w:bCs/>
          <w:color w:val="000000"/>
        </w:rPr>
      </w:pPr>
      <w:r>
        <w:rPr>
          <w:bCs/>
          <w:color w:val="000000"/>
        </w:rPr>
        <w:t xml:space="preserve">Katrs </w:t>
      </w:r>
      <w:r w:rsidRPr="00867742">
        <w:rPr>
          <w:bCs/>
          <w:color w:val="000000"/>
        </w:rPr>
        <w:t>1</w:t>
      </w:r>
      <w:r w:rsidR="00541CFA">
        <w:rPr>
          <w:bCs/>
          <w:color w:val="000000"/>
        </w:rPr>
        <w:t> </w:t>
      </w:r>
      <w:r w:rsidRPr="00867742">
        <w:rPr>
          <w:bCs/>
          <w:color w:val="000000"/>
        </w:rPr>
        <w:t>ml vakcīna</w:t>
      </w:r>
      <w:r>
        <w:rPr>
          <w:bCs/>
          <w:color w:val="000000"/>
        </w:rPr>
        <w:t>s</w:t>
      </w:r>
      <w:r w:rsidRPr="00867742">
        <w:rPr>
          <w:bCs/>
          <w:color w:val="000000"/>
        </w:rPr>
        <w:t xml:space="preserve"> satur:</w:t>
      </w:r>
    </w:p>
    <w:p w14:paraId="66AC3594" w14:textId="77777777" w:rsidR="00B837B5" w:rsidRPr="00867742" w:rsidRDefault="00B837B5" w:rsidP="00B837B5">
      <w:pPr>
        <w:tabs>
          <w:tab w:val="clear" w:pos="567"/>
        </w:tabs>
        <w:spacing w:line="240" w:lineRule="auto"/>
        <w:jc w:val="both"/>
        <w:rPr>
          <w:bCs/>
          <w:color w:val="000000"/>
        </w:rPr>
      </w:pPr>
    </w:p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3766"/>
        <w:gridCol w:w="3888"/>
      </w:tblGrid>
      <w:tr w:rsidR="00B837B5" w14:paraId="5D63AF5A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790F8802" w14:textId="77777777" w:rsidR="00B837B5" w:rsidRDefault="00B837B5" w:rsidP="00D52686">
            <w:pPr>
              <w:jc w:val="both"/>
              <w:rPr>
                <w:rFonts w:ascii="MS Mincho"/>
              </w:rPr>
            </w:pPr>
            <w:r>
              <w:rPr>
                <w:b/>
                <w:bCs/>
                <w:noProof/>
                <w:color w:val="000000"/>
              </w:rPr>
              <w:t>Aktīvās vielas:</w:t>
            </w:r>
          </w:p>
        </w:tc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14:paraId="61D90362" w14:textId="77777777" w:rsidR="00B837B5" w:rsidRDefault="00B837B5" w:rsidP="00D52686">
            <w:pPr>
              <w:jc w:val="both"/>
              <w:rPr>
                <w:rFonts w:ascii="MS Mincho"/>
              </w:rPr>
            </w:pPr>
          </w:p>
        </w:tc>
      </w:tr>
      <w:tr w:rsidR="00B837B5" w14:paraId="17ECFE29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544AE6FC" w14:textId="77777777" w:rsidR="00B837B5" w:rsidRDefault="00B837B5" w:rsidP="00D52686">
            <w:pPr>
              <w:jc w:val="both"/>
              <w:rPr>
                <w:rFonts w:ascii="MS Mincho"/>
              </w:rPr>
            </w:pPr>
          </w:p>
        </w:tc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14:paraId="588C42D6" w14:textId="77777777" w:rsidR="00B837B5" w:rsidRDefault="00B837B5" w:rsidP="00D52686">
            <w:pPr>
              <w:jc w:val="both"/>
              <w:rPr>
                <w:rFonts w:ascii="MS Mincho"/>
              </w:rPr>
            </w:pPr>
          </w:p>
        </w:tc>
      </w:tr>
      <w:tr w:rsidR="00B837B5" w14:paraId="50BFE218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79DF2C61" w14:textId="77777777" w:rsidR="00B837B5" w:rsidRDefault="00B837B5" w:rsidP="00D52686">
            <w:pPr>
              <w:jc w:val="both"/>
              <w:rPr>
                <w:rFonts w:ascii="MS Mincho"/>
              </w:rPr>
            </w:pPr>
            <w:r>
              <w:rPr>
                <w:i/>
                <w:iCs/>
                <w:noProof/>
              </w:rPr>
              <w:t>C. perfringens</w:t>
            </w:r>
            <w:r>
              <w:rPr>
                <w:noProof/>
              </w:rPr>
              <w:t xml:space="preserve"> A tipa toksoīds</w:t>
            </w:r>
          </w:p>
        </w:tc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14:paraId="01B67C01" w14:textId="23B0DB40" w:rsidR="00B837B5" w:rsidRPr="00F22E29" w:rsidRDefault="00B837B5" w:rsidP="00D52686">
            <w:pPr>
              <w:ind w:left="237"/>
              <w:jc w:val="both"/>
              <w:rPr>
                <w:rFonts w:ascii="MS Mincho"/>
                <w:i/>
                <w:iCs/>
                <w:vertAlign w:val="superscript"/>
              </w:rPr>
            </w:pPr>
            <w:r>
              <w:rPr>
                <w:rFonts w:ascii="MS Mincho" w:hAnsi="Symbol" w:hint="eastAsia"/>
              </w:rPr>
              <w:sym w:font="Symbol" w:char="F0B3"/>
            </w:r>
            <w:r>
              <w:t xml:space="preserve"> </w:t>
            </w:r>
            <w:r>
              <w:rPr>
                <w:noProof/>
              </w:rPr>
              <w:t>0,9 V</w:t>
            </w:r>
            <w:r w:rsidR="00541CFA">
              <w:rPr>
                <w:noProof/>
                <w:vertAlign w:val="superscript"/>
              </w:rPr>
              <w:t>3</w:t>
            </w:r>
          </w:p>
        </w:tc>
      </w:tr>
      <w:tr w:rsidR="00B837B5" w14:paraId="383C7F1C" w14:textId="77777777" w:rsidTr="00D52686">
        <w:trPr>
          <w:cantSplit/>
        </w:trPr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6C51813E" w14:textId="77777777" w:rsidR="00B837B5" w:rsidRDefault="00B837B5" w:rsidP="00D52686">
            <w:pPr>
              <w:jc w:val="both"/>
              <w:rPr>
                <w:rFonts w:ascii="MS Mincho"/>
              </w:rPr>
            </w:pPr>
            <w:r>
              <w:rPr>
                <w:i/>
                <w:iCs/>
                <w:noProof/>
              </w:rPr>
              <w:t xml:space="preserve">C. perfringens </w:t>
            </w:r>
            <w:r>
              <w:rPr>
                <w:noProof/>
              </w:rPr>
              <w:t>B un C (β) tipa toksoīds</w:t>
            </w:r>
          </w:p>
        </w:tc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14:paraId="0DD82628" w14:textId="52D7DAD9" w:rsidR="00B837B5" w:rsidRPr="00F22E29" w:rsidRDefault="00B837B5" w:rsidP="00D52686">
            <w:pPr>
              <w:ind w:left="237"/>
              <w:jc w:val="both"/>
              <w:rPr>
                <w:rFonts w:ascii="MS Mincho"/>
                <w:vertAlign w:val="superscript"/>
              </w:rPr>
            </w:pPr>
            <w:r>
              <w:rPr>
                <w:rFonts w:ascii="MS Mincho" w:hAnsi="Symbol" w:hint="eastAsia"/>
              </w:rPr>
              <w:sym w:font="Symbol" w:char="F0B3"/>
            </w:r>
            <w:r>
              <w:t xml:space="preserve"> </w:t>
            </w:r>
            <w:r>
              <w:rPr>
                <w:noProof/>
              </w:rPr>
              <w:t>12,4 V</w:t>
            </w:r>
            <w:r w:rsidR="00541CFA">
              <w:rPr>
                <w:noProof/>
                <w:vertAlign w:val="superscript"/>
              </w:rPr>
              <w:t>1</w:t>
            </w:r>
          </w:p>
        </w:tc>
      </w:tr>
      <w:tr w:rsidR="00B837B5" w14:paraId="256F8935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03E51FF4" w14:textId="77777777" w:rsidR="00B837B5" w:rsidRPr="007C3F04" w:rsidRDefault="00B837B5" w:rsidP="00D52686">
            <w:pPr>
              <w:jc w:val="both"/>
              <w:rPr>
                <w:rFonts w:ascii="MS Mincho"/>
              </w:rPr>
            </w:pPr>
            <w:r w:rsidRPr="007C3F04">
              <w:rPr>
                <w:i/>
                <w:iCs/>
              </w:rPr>
              <w:t xml:space="preserve">C. </w:t>
            </w:r>
            <w:proofErr w:type="spellStart"/>
            <w:r w:rsidRPr="007C3F04">
              <w:rPr>
                <w:i/>
                <w:iCs/>
              </w:rPr>
              <w:t>perfringens</w:t>
            </w:r>
            <w:proofErr w:type="spellEnd"/>
            <w:r w:rsidRPr="007C3F04">
              <w:t xml:space="preserve"> D (</w:t>
            </w:r>
            <w:r>
              <w:rPr>
                <w:lang w:val="fr-FR"/>
              </w:rPr>
              <w:t>ε</w:t>
            </w:r>
            <w:r w:rsidRPr="007C3F04">
              <w:t xml:space="preserve">) </w:t>
            </w:r>
            <w:r>
              <w:rPr>
                <w:noProof/>
              </w:rPr>
              <w:t>tipa toksoīds</w:t>
            </w:r>
          </w:p>
        </w:tc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14:paraId="080791C3" w14:textId="3DF3A44D" w:rsidR="00B837B5" w:rsidRPr="00F22E29" w:rsidRDefault="00B837B5" w:rsidP="00D52686">
            <w:pPr>
              <w:ind w:left="237"/>
              <w:jc w:val="both"/>
              <w:rPr>
                <w:rFonts w:ascii="MS Mincho"/>
                <w:vertAlign w:val="superscript"/>
                <w:lang w:val="fr-FR"/>
              </w:rPr>
            </w:pPr>
            <w:r>
              <w:rPr>
                <w:rFonts w:ascii="MS Mincho" w:hAnsi="Symbol" w:hint="eastAsia"/>
                <w:lang w:val="fr-FR"/>
              </w:rPr>
              <w:sym w:font="Symbol" w:char="F0B3"/>
            </w:r>
            <w:r>
              <w:rPr>
                <w:lang w:val="fr-FR"/>
              </w:rPr>
              <w:t xml:space="preserve"> </w:t>
            </w:r>
            <w:r>
              <w:rPr>
                <w:noProof/>
              </w:rPr>
              <w:t>5,1 V</w:t>
            </w:r>
            <w:r w:rsidR="00541CFA">
              <w:rPr>
                <w:noProof/>
                <w:vertAlign w:val="superscript"/>
              </w:rPr>
              <w:t>1</w:t>
            </w:r>
          </w:p>
        </w:tc>
      </w:tr>
      <w:tr w:rsidR="00B837B5" w14:paraId="25CE2697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42EF85E7" w14:textId="77777777" w:rsidR="00B837B5" w:rsidRPr="007C3F04" w:rsidRDefault="00B837B5" w:rsidP="00D52686">
            <w:pPr>
              <w:jc w:val="both"/>
            </w:pPr>
            <w:r w:rsidRPr="007C3F04">
              <w:rPr>
                <w:i/>
                <w:iCs/>
              </w:rPr>
              <w:t xml:space="preserve">C. </w:t>
            </w:r>
            <w:proofErr w:type="spellStart"/>
            <w:r w:rsidRPr="007C3F04">
              <w:rPr>
                <w:i/>
                <w:iCs/>
              </w:rPr>
              <w:t>chauvoei</w:t>
            </w:r>
            <w:proofErr w:type="spellEnd"/>
            <w:r w:rsidRPr="007C3F04">
              <w:t xml:space="preserve"> visa kultūra, </w:t>
            </w:r>
            <w:proofErr w:type="spellStart"/>
            <w:r w:rsidRPr="007C3F04">
              <w:t>inaktivēta</w:t>
            </w:r>
            <w:proofErr w:type="spellEnd"/>
          </w:p>
        </w:tc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14:paraId="79F0CBFA" w14:textId="46F30646" w:rsidR="00B837B5" w:rsidRPr="00F22E29" w:rsidRDefault="00B837B5" w:rsidP="00D52686">
            <w:pPr>
              <w:ind w:left="237"/>
              <w:jc w:val="both"/>
              <w:rPr>
                <w:rFonts w:ascii="MS Mincho"/>
                <w:vertAlign w:val="superscript"/>
                <w:lang w:val="fr-FR"/>
              </w:rPr>
            </w:pPr>
            <w:r>
              <w:rPr>
                <w:noProof/>
              </w:rPr>
              <w:t>atbilst Ph. Eur.</w:t>
            </w:r>
            <w:r w:rsidR="00541CFA">
              <w:rPr>
                <w:noProof/>
                <w:vertAlign w:val="superscript"/>
              </w:rPr>
              <w:t>2</w:t>
            </w:r>
          </w:p>
        </w:tc>
      </w:tr>
      <w:tr w:rsidR="00B837B5" w14:paraId="4338D9D7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70AB3091" w14:textId="77777777" w:rsidR="00B837B5" w:rsidRDefault="00B837B5" w:rsidP="00D52686">
            <w:pPr>
              <w:jc w:val="both"/>
              <w:rPr>
                <w:rFonts w:ascii="MS Mincho"/>
                <w:lang w:val="fr-FR"/>
              </w:rPr>
            </w:pPr>
            <w:r>
              <w:rPr>
                <w:i/>
                <w:iCs/>
                <w:lang w:val="fr-FR"/>
              </w:rPr>
              <w:t xml:space="preserve">C. </w:t>
            </w:r>
            <w:proofErr w:type="spellStart"/>
            <w:r>
              <w:rPr>
                <w:i/>
                <w:iCs/>
                <w:lang w:val="fr-FR"/>
              </w:rPr>
              <w:t>novyi</w:t>
            </w:r>
            <w:proofErr w:type="spellEnd"/>
            <w:r>
              <w:rPr>
                <w:lang w:val="fr-FR"/>
              </w:rPr>
              <w:t xml:space="preserve"> </w:t>
            </w:r>
            <w:r>
              <w:rPr>
                <w:noProof/>
              </w:rPr>
              <w:t>toksoīds</w:t>
            </w:r>
          </w:p>
        </w:tc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14:paraId="72730FFA" w14:textId="74447F46" w:rsidR="00B837B5" w:rsidRPr="00F22E29" w:rsidRDefault="00B837B5" w:rsidP="00D52686">
            <w:pPr>
              <w:ind w:left="237"/>
              <w:jc w:val="both"/>
              <w:rPr>
                <w:rFonts w:ascii="MS Mincho"/>
                <w:vertAlign w:val="superscript"/>
                <w:lang w:val="fr-FR"/>
              </w:rPr>
            </w:pPr>
            <w:r>
              <w:rPr>
                <w:rFonts w:ascii="MS Mincho" w:hAnsi="Symbol" w:hint="eastAsia"/>
                <w:lang w:val="fr-FR"/>
              </w:rPr>
              <w:sym w:font="Symbol" w:char="F0B3"/>
            </w:r>
            <w:r>
              <w:rPr>
                <w:lang w:val="fr-FR"/>
              </w:rPr>
              <w:t xml:space="preserve"> </w:t>
            </w:r>
            <w:r>
              <w:rPr>
                <w:noProof/>
              </w:rPr>
              <w:t>1,2 V</w:t>
            </w:r>
            <w:r w:rsidR="00541CFA">
              <w:rPr>
                <w:noProof/>
                <w:vertAlign w:val="superscript"/>
              </w:rPr>
              <w:t>1</w:t>
            </w:r>
          </w:p>
        </w:tc>
      </w:tr>
      <w:tr w:rsidR="00B837B5" w14:paraId="6DF33BF5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7709D5DC" w14:textId="77777777" w:rsidR="00B837B5" w:rsidRDefault="00B837B5" w:rsidP="00D52686">
            <w:pPr>
              <w:jc w:val="both"/>
              <w:rPr>
                <w:rFonts w:ascii="MS Mincho"/>
                <w:lang w:val="fr-FR"/>
              </w:rPr>
            </w:pPr>
            <w:r>
              <w:rPr>
                <w:i/>
                <w:iCs/>
                <w:lang w:val="fr-FR"/>
              </w:rPr>
              <w:t xml:space="preserve">C. </w:t>
            </w:r>
            <w:proofErr w:type="spellStart"/>
            <w:r>
              <w:rPr>
                <w:i/>
                <w:iCs/>
                <w:lang w:val="fr-FR"/>
              </w:rPr>
              <w:t>septicum</w:t>
            </w:r>
            <w:proofErr w:type="spellEnd"/>
            <w:r>
              <w:rPr>
                <w:lang w:val="fr-FR"/>
              </w:rPr>
              <w:t xml:space="preserve"> </w:t>
            </w:r>
            <w:r>
              <w:rPr>
                <w:noProof/>
              </w:rPr>
              <w:t>toksoīds</w:t>
            </w:r>
          </w:p>
        </w:tc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14:paraId="4F5E4112" w14:textId="02D38417" w:rsidR="00B837B5" w:rsidRPr="00F22E29" w:rsidRDefault="00B837B5" w:rsidP="00D52686">
            <w:pPr>
              <w:ind w:left="237"/>
              <w:jc w:val="both"/>
              <w:rPr>
                <w:rFonts w:ascii="MS Mincho"/>
                <w:vertAlign w:val="superscript"/>
                <w:lang w:val="fr-FR"/>
              </w:rPr>
            </w:pPr>
            <w:r>
              <w:rPr>
                <w:rFonts w:ascii="MS Mincho" w:hAnsi="Symbol" w:hint="eastAsia"/>
                <w:lang w:val="fr-FR"/>
              </w:rPr>
              <w:sym w:font="Symbol" w:char="F0B3"/>
            </w:r>
            <w:r>
              <w:rPr>
                <w:lang w:val="fr-FR"/>
              </w:rPr>
              <w:t xml:space="preserve"> </w:t>
            </w:r>
            <w:r>
              <w:rPr>
                <w:noProof/>
              </w:rPr>
              <w:t>3,6 V</w:t>
            </w:r>
            <w:r w:rsidR="00541CFA">
              <w:rPr>
                <w:noProof/>
                <w:vertAlign w:val="superscript"/>
              </w:rPr>
              <w:t>1</w:t>
            </w:r>
          </w:p>
        </w:tc>
      </w:tr>
      <w:tr w:rsidR="00B837B5" w14:paraId="4D274486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27501FD7" w14:textId="77777777" w:rsidR="00B837B5" w:rsidRDefault="00B837B5" w:rsidP="00D52686">
            <w:pPr>
              <w:jc w:val="both"/>
              <w:rPr>
                <w:rFonts w:ascii="MS Mincho"/>
                <w:lang w:val="fr-FR"/>
              </w:rPr>
            </w:pPr>
            <w:r>
              <w:rPr>
                <w:i/>
                <w:iCs/>
                <w:lang w:val="fr-FR"/>
              </w:rPr>
              <w:t>C. tetani</w:t>
            </w:r>
            <w:r>
              <w:rPr>
                <w:lang w:val="fr-FR"/>
              </w:rPr>
              <w:t xml:space="preserve"> </w:t>
            </w:r>
            <w:r>
              <w:rPr>
                <w:noProof/>
              </w:rPr>
              <w:t>toksoīds</w:t>
            </w:r>
          </w:p>
        </w:tc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14:paraId="47E23C11" w14:textId="077F09F3" w:rsidR="00B837B5" w:rsidRPr="00F22E29" w:rsidRDefault="00B837B5" w:rsidP="00D52686">
            <w:pPr>
              <w:ind w:left="237"/>
              <w:jc w:val="both"/>
              <w:rPr>
                <w:rFonts w:ascii="MS Mincho"/>
                <w:vertAlign w:val="superscript"/>
                <w:lang w:val="fr-FR"/>
              </w:rPr>
            </w:pPr>
            <w:r>
              <w:rPr>
                <w:rFonts w:ascii="MS Mincho" w:hAnsi="Symbol" w:hint="eastAsia"/>
                <w:lang w:val="fr-FR"/>
              </w:rPr>
              <w:sym w:font="Symbol" w:char="F0B3"/>
            </w:r>
            <w:r>
              <w:rPr>
                <w:lang w:val="fr-FR"/>
              </w:rPr>
              <w:t xml:space="preserve"> </w:t>
            </w:r>
            <w:r>
              <w:rPr>
                <w:noProof/>
              </w:rPr>
              <w:t>2,5 V</w:t>
            </w:r>
            <w:r w:rsidR="00541CFA">
              <w:rPr>
                <w:noProof/>
                <w:vertAlign w:val="superscript"/>
              </w:rPr>
              <w:t>1</w:t>
            </w:r>
          </w:p>
        </w:tc>
      </w:tr>
      <w:tr w:rsidR="00B837B5" w14:paraId="0EF1B7C4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767C952E" w14:textId="77777777" w:rsidR="00B837B5" w:rsidRDefault="00B837B5" w:rsidP="00D52686">
            <w:pPr>
              <w:jc w:val="both"/>
              <w:rPr>
                <w:rFonts w:ascii="MS Mincho"/>
                <w:lang w:val="fr-FR"/>
              </w:rPr>
            </w:pPr>
            <w:r>
              <w:rPr>
                <w:i/>
                <w:iCs/>
                <w:lang w:val="fr-FR"/>
              </w:rPr>
              <w:t>C</w:t>
            </w:r>
            <w:r>
              <w:rPr>
                <w:lang w:val="fr-FR"/>
              </w:rPr>
              <w:t>.</w:t>
            </w:r>
            <w:r>
              <w:rPr>
                <w:i/>
                <w:iCs/>
                <w:lang w:val="fr-FR"/>
              </w:rPr>
              <w:t xml:space="preserve"> </w:t>
            </w:r>
            <w:proofErr w:type="spellStart"/>
            <w:r>
              <w:rPr>
                <w:i/>
                <w:iCs/>
                <w:lang w:val="fr-FR"/>
              </w:rPr>
              <w:t>sordellii</w:t>
            </w:r>
            <w:proofErr w:type="spellEnd"/>
            <w:r>
              <w:rPr>
                <w:lang w:val="fr-FR"/>
              </w:rPr>
              <w:t xml:space="preserve"> </w:t>
            </w:r>
            <w:r>
              <w:rPr>
                <w:noProof/>
              </w:rPr>
              <w:t>toksoīds</w:t>
            </w:r>
          </w:p>
        </w:tc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14:paraId="2473F103" w14:textId="2FAD6D79" w:rsidR="00B837B5" w:rsidRPr="00F22E29" w:rsidRDefault="00B837B5" w:rsidP="00D52686">
            <w:pPr>
              <w:ind w:left="237"/>
              <w:jc w:val="both"/>
              <w:rPr>
                <w:rFonts w:ascii="MS Mincho"/>
                <w:vertAlign w:val="superscript"/>
              </w:rPr>
            </w:pPr>
            <w:r>
              <w:rPr>
                <w:rFonts w:ascii="MS Mincho" w:hAnsi="Symbol" w:hint="eastAsia"/>
              </w:rPr>
              <w:sym w:font="Symbol" w:char="F0B3"/>
            </w:r>
            <w:r>
              <w:t xml:space="preserve"> </w:t>
            </w:r>
            <w:r>
              <w:rPr>
                <w:noProof/>
              </w:rPr>
              <w:t>0,8 V</w:t>
            </w:r>
            <w:r w:rsidR="00541CFA">
              <w:rPr>
                <w:noProof/>
                <w:vertAlign w:val="superscript"/>
              </w:rPr>
              <w:t>1</w:t>
            </w:r>
          </w:p>
        </w:tc>
      </w:tr>
      <w:tr w:rsidR="00B837B5" w14:paraId="7A6390C9" w14:textId="77777777" w:rsidTr="00D52686"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</w:tcPr>
          <w:p w14:paraId="6A238C1A" w14:textId="77777777" w:rsidR="00B837B5" w:rsidRDefault="00B837B5" w:rsidP="00D52686">
            <w:pPr>
              <w:jc w:val="both"/>
              <w:rPr>
                <w:rFonts w:ascii="MS Mincho"/>
              </w:rPr>
            </w:pPr>
            <w:r>
              <w:rPr>
                <w:i/>
                <w:iCs/>
                <w:noProof/>
              </w:rPr>
              <w:t>C. haemolyticum</w:t>
            </w:r>
            <w:r>
              <w:rPr>
                <w:noProof/>
              </w:rPr>
              <w:t xml:space="preserve"> toksoīds</w:t>
            </w:r>
          </w:p>
        </w:tc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14:paraId="70C2C099" w14:textId="2B4D7C49" w:rsidR="00B837B5" w:rsidRPr="00F22E29" w:rsidRDefault="00B837B5" w:rsidP="00D52686">
            <w:pPr>
              <w:ind w:left="237"/>
              <w:jc w:val="both"/>
              <w:rPr>
                <w:rFonts w:ascii="MS Mincho"/>
                <w:highlight w:val="cyan"/>
                <w:vertAlign w:val="superscript"/>
              </w:rPr>
            </w:pPr>
            <w:r>
              <w:rPr>
                <w:rFonts w:ascii="MS Mincho" w:hAnsi="Symbol" w:hint="eastAsia"/>
              </w:rPr>
              <w:sym w:font="Symbol" w:char="F0B3"/>
            </w:r>
            <w:r>
              <w:t xml:space="preserve"> </w:t>
            </w:r>
            <w:r>
              <w:rPr>
                <w:noProof/>
              </w:rPr>
              <w:t>16,5 V</w:t>
            </w:r>
            <w:r w:rsidR="00541CFA">
              <w:rPr>
                <w:noProof/>
                <w:vertAlign w:val="superscript"/>
              </w:rPr>
              <w:t>3</w:t>
            </w:r>
          </w:p>
        </w:tc>
      </w:tr>
    </w:tbl>
    <w:p w14:paraId="21031480" w14:textId="0B3D3A97" w:rsidR="00541CFA" w:rsidRDefault="00541CFA" w:rsidP="00B837B5">
      <w:pPr>
        <w:tabs>
          <w:tab w:val="clear" w:pos="567"/>
        </w:tabs>
        <w:spacing w:line="240" w:lineRule="auto"/>
        <w:jc w:val="both"/>
        <w:rPr>
          <w:noProof/>
        </w:rPr>
      </w:pPr>
    </w:p>
    <w:p w14:paraId="010C8AE9" w14:textId="77777777" w:rsidR="00541CFA" w:rsidRDefault="00541CFA" w:rsidP="00541CFA">
      <w:pPr>
        <w:autoSpaceDE w:val="0"/>
        <w:autoSpaceDN w:val="0"/>
        <w:adjustRightInd w:val="0"/>
        <w:jc w:val="both"/>
        <w:rPr>
          <w:noProof/>
          <w:vertAlign w:val="superscript"/>
        </w:rPr>
      </w:pPr>
      <w:r>
        <w:rPr>
          <w:noProof/>
          <w:vertAlign w:val="superscript"/>
        </w:rPr>
        <w:t>1</w:t>
      </w:r>
      <w:r>
        <w:rPr>
          <w:noProof/>
        </w:rPr>
        <w:t xml:space="preserve"> Ražotāja ELISA</w:t>
      </w:r>
    </w:p>
    <w:p w14:paraId="5939BCBF" w14:textId="77777777" w:rsidR="00541CFA" w:rsidRDefault="00541CFA" w:rsidP="00541CFA">
      <w:pPr>
        <w:autoSpaceDE w:val="0"/>
        <w:autoSpaceDN w:val="0"/>
        <w:adjustRightInd w:val="0"/>
        <w:jc w:val="both"/>
        <w:rPr>
          <w:lang w:val="en-US"/>
        </w:rPr>
      </w:pPr>
      <w:r w:rsidRPr="00FF1602">
        <w:rPr>
          <w:noProof/>
          <w:vertAlign w:val="superscript"/>
        </w:rPr>
        <w:t>2</w:t>
      </w:r>
      <w:r>
        <w:rPr>
          <w:noProof/>
        </w:rPr>
        <w:t xml:space="preserve"> Provokācijas tests atbilstoši Ph. Eur.</w:t>
      </w:r>
    </w:p>
    <w:p w14:paraId="46FD5E04" w14:textId="16C3B69A" w:rsidR="00541CFA" w:rsidRDefault="00541CFA" w:rsidP="00541CFA">
      <w:pPr>
        <w:tabs>
          <w:tab w:val="clear" w:pos="567"/>
        </w:tabs>
        <w:spacing w:line="240" w:lineRule="auto"/>
        <w:jc w:val="both"/>
        <w:rPr>
          <w:rStyle w:val="shorttext"/>
          <w:noProof/>
        </w:rPr>
      </w:pPr>
      <w:r>
        <w:rPr>
          <w:vertAlign w:val="superscript"/>
          <w:lang w:val="en-US"/>
        </w:rPr>
        <w:t>3</w:t>
      </w:r>
      <w:r>
        <w:rPr>
          <w:lang w:val="en-US"/>
        </w:rPr>
        <w:t xml:space="preserve"> </w:t>
      </w:r>
      <w:r>
        <w:rPr>
          <w:i/>
          <w:iCs/>
          <w:lang w:val="en-US"/>
        </w:rPr>
        <w:t>In vitro</w:t>
      </w:r>
      <w:r>
        <w:rPr>
          <w:lang w:val="en-US"/>
        </w:rPr>
        <w:t xml:space="preserve"> </w:t>
      </w:r>
      <w:r>
        <w:rPr>
          <w:rStyle w:val="shorttext"/>
          <w:noProof/>
        </w:rPr>
        <w:t>toksīna neitralizācijas tests, pamatojoties uz aitu eritrocītu hemolīzi.</w:t>
      </w:r>
    </w:p>
    <w:p w14:paraId="6D40E74B" w14:textId="0AF9B8FC" w:rsidR="00541CFA" w:rsidRDefault="00541CFA" w:rsidP="00541CFA">
      <w:pPr>
        <w:tabs>
          <w:tab w:val="clear" w:pos="567"/>
        </w:tabs>
        <w:spacing w:line="240" w:lineRule="auto"/>
        <w:jc w:val="both"/>
        <w:rPr>
          <w:noProof/>
        </w:rPr>
      </w:pPr>
    </w:p>
    <w:p w14:paraId="293A582A" w14:textId="36F1C12C" w:rsidR="007C3591" w:rsidRDefault="007C3591" w:rsidP="00541CFA">
      <w:pPr>
        <w:tabs>
          <w:tab w:val="clear" w:pos="567"/>
        </w:tabs>
        <w:spacing w:line="240" w:lineRule="auto"/>
        <w:jc w:val="both"/>
        <w:rPr>
          <w:b/>
          <w:noProof/>
        </w:rPr>
      </w:pPr>
      <w:r w:rsidRPr="005512E2">
        <w:rPr>
          <w:b/>
          <w:noProof/>
        </w:rPr>
        <w:t>Adjuvants</w:t>
      </w:r>
      <w:r>
        <w:rPr>
          <w:b/>
          <w:noProof/>
        </w:rPr>
        <w:t>:</w:t>
      </w:r>
    </w:p>
    <w:p w14:paraId="3951F17A" w14:textId="77777777" w:rsidR="004458C4" w:rsidRDefault="004458C4" w:rsidP="00541CFA">
      <w:pPr>
        <w:tabs>
          <w:tab w:val="clear" w:pos="567"/>
        </w:tabs>
        <w:spacing w:line="240" w:lineRule="auto"/>
        <w:jc w:val="both"/>
        <w:rPr>
          <w:noProof/>
        </w:rPr>
      </w:pPr>
    </w:p>
    <w:p w14:paraId="738C75DF" w14:textId="5D0F919C" w:rsidR="007C3591" w:rsidRDefault="007C3591" w:rsidP="00541CFA">
      <w:pPr>
        <w:tabs>
          <w:tab w:val="clear" w:pos="567"/>
        </w:tabs>
        <w:spacing w:line="240" w:lineRule="auto"/>
        <w:jc w:val="both"/>
        <w:rPr>
          <w:noProof/>
        </w:rPr>
      </w:pPr>
      <w:r>
        <w:rPr>
          <w:noProof/>
        </w:rPr>
        <w:t xml:space="preserve">Alauns </w:t>
      </w:r>
      <w:r>
        <w:rPr>
          <w:noProof/>
        </w:rPr>
        <w:tab/>
        <w:t>3,03-4,09 mg alumīnijs</w:t>
      </w:r>
    </w:p>
    <w:p w14:paraId="3D94AFD1" w14:textId="77777777" w:rsidR="007C3591" w:rsidRDefault="007C3591" w:rsidP="00541CFA">
      <w:pPr>
        <w:tabs>
          <w:tab w:val="clear" w:pos="567"/>
        </w:tabs>
        <w:spacing w:line="240" w:lineRule="auto"/>
        <w:jc w:val="both"/>
        <w:rPr>
          <w:noProof/>
        </w:rPr>
      </w:pPr>
    </w:p>
    <w:p w14:paraId="5928DEA5" w14:textId="0FF23CC8" w:rsidR="00541CFA" w:rsidRPr="00E57A7D" w:rsidRDefault="00541CFA" w:rsidP="00541CFA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</w:t>
      </w:r>
      <w:proofErr w:type="spellEnd"/>
      <w:r w:rsidRPr="00E77619">
        <w:rPr>
          <w:b/>
          <w:szCs w:val="22"/>
        </w:rPr>
        <w:t>:</w:t>
      </w:r>
    </w:p>
    <w:p w14:paraId="2F2F2CCD" w14:textId="77777777" w:rsidR="004458C4" w:rsidRDefault="004458C4" w:rsidP="00B837B5">
      <w:pPr>
        <w:tabs>
          <w:tab w:val="clear" w:pos="567"/>
        </w:tabs>
        <w:spacing w:line="240" w:lineRule="auto"/>
        <w:jc w:val="both"/>
        <w:rPr>
          <w:noProof/>
        </w:rPr>
      </w:pPr>
    </w:p>
    <w:p w14:paraId="60F4C76B" w14:textId="0E85698E" w:rsidR="00541CFA" w:rsidRDefault="00541CFA" w:rsidP="00B837B5">
      <w:pPr>
        <w:tabs>
          <w:tab w:val="clear" w:pos="567"/>
        </w:tabs>
        <w:spacing w:line="240" w:lineRule="auto"/>
        <w:jc w:val="both"/>
        <w:rPr>
          <w:noProof/>
        </w:rPr>
      </w:pPr>
      <w:r>
        <w:rPr>
          <w:noProof/>
        </w:rPr>
        <w:t>Tiomersāls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 w:rsidRPr="00524FF8">
        <w:rPr>
          <w:szCs w:val="22"/>
        </w:rPr>
        <w:t>0</w:t>
      </w:r>
      <w:r>
        <w:rPr>
          <w:szCs w:val="22"/>
        </w:rPr>
        <w:t>,</w:t>
      </w:r>
      <w:r w:rsidRPr="00524FF8">
        <w:rPr>
          <w:szCs w:val="22"/>
        </w:rPr>
        <w:t>05 – 0</w:t>
      </w:r>
      <w:r>
        <w:rPr>
          <w:szCs w:val="22"/>
        </w:rPr>
        <w:t>,</w:t>
      </w:r>
      <w:r w:rsidRPr="00524FF8">
        <w:rPr>
          <w:szCs w:val="22"/>
        </w:rPr>
        <w:t>18</w:t>
      </w:r>
      <w:r>
        <w:rPr>
          <w:szCs w:val="22"/>
        </w:rPr>
        <w:t> </w:t>
      </w:r>
      <w:r w:rsidRPr="00524FF8">
        <w:rPr>
          <w:szCs w:val="22"/>
        </w:rPr>
        <w:t>mg</w:t>
      </w:r>
    </w:p>
    <w:p w14:paraId="0F16B334" w14:textId="77777777" w:rsidR="00541CFA" w:rsidRDefault="00541CFA" w:rsidP="00B837B5">
      <w:pPr>
        <w:tabs>
          <w:tab w:val="clear" w:pos="567"/>
        </w:tabs>
        <w:spacing w:line="240" w:lineRule="auto"/>
        <w:jc w:val="both"/>
        <w:rPr>
          <w:noProof/>
        </w:rPr>
      </w:pPr>
    </w:p>
    <w:p w14:paraId="5B4C04AA" w14:textId="77777777" w:rsidR="00B837B5" w:rsidRDefault="00B837B5" w:rsidP="00B837B5">
      <w:pPr>
        <w:tabs>
          <w:tab w:val="clear" w:pos="567"/>
        </w:tabs>
        <w:spacing w:line="240" w:lineRule="auto"/>
        <w:jc w:val="both"/>
        <w:rPr>
          <w:rFonts w:ascii="MS Mincho"/>
          <w:color w:val="FF0000"/>
        </w:rPr>
      </w:pPr>
      <w:r>
        <w:rPr>
          <w:rStyle w:val="shorttext"/>
          <w:noProof/>
        </w:rPr>
        <w:t>Gaiši brūna ūdens suspensija, kas uzglabājot noslāņojas.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C7C30F6" w14:textId="77777777" w:rsidR="00B837B5" w:rsidRPr="00E57A7D" w:rsidRDefault="00B837B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4EDD21" w14:textId="77777777" w:rsidR="005A2A58" w:rsidRPr="007C3F04" w:rsidRDefault="005A2A58" w:rsidP="005A2A58">
      <w:pPr>
        <w:pStyle w:val="EndnoteText"/>
        <w:tabs>
          <w:tab w:val="clear" w:pos="567"/>
          <w:tab w:val="left" w:pos="0"/>
        </w:tabs>
        <w:jc w:val="both"/>
        <w:rPr>
          <w:noProof/>
          <w:lang w:val="es-ES"/>
        </w:rPr>
      </w:pPr>
      <w:r w:rsidRPr="007C3F04">
        <w:rPr>
          <w:noProof/>
          <w:lang w:val="es-ES"/>
        </w:rPr>
        <w:t>Liellopi un aitas.</w:t>
      </w:r>
    </w:p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73C39B" w14:textId="77777777" w:rsidR="005A2A58" w:rsidRPr="00E57A7D" w:rsidRDefault="005A2A5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B9AA42" w14:textId="3BD6EF82" w:rsidR="00D3652A" w:rsidRDefault="00D3652A" w:rsidP="00D3652A">
      <w:pPr>
        <w:jc w:val="both"/>
        <w:rPr>
          <w:rFonts w:ascii="MS Mincho"/>
        </w:rPr>
      </w:pPr>
      <w:r>
        <w:rPr>
          <w:rStyle w:val="shorttext"/>
          <w:noProof/>
        </w:rPr>
        <w:t>Liellopu un aitu aktīvai imunizācijai pret slimībām, kas saistītas ar infekcijām, ko izraisa A tipa</w:t>
      </w:r>
      <w:r>
        <w:rPr>
          <w:noProof/>
        </w:rPr>
        <w:t xml:space="preserve"> </w:t>
      </w:r>
      <w:r>
        <w:rPr>
          <w:i/>
          <w:iCs/>
          <w:noProof/>
        </w:rPr>
        <w:t>Clostridium perfringens</w:t>
      </w:r>
      <w:r>
        <w:rPr>
          <w:noProof/>
        </w:rPr>
        <w:t xml:space="preserve">, B tipa </w:t>
      </w:r>
      <w:r>
        <w:rPr>
          <w:i/>
          <w:iCs/>
          <w:noProof/>
        </w:rPr>
        <w:t>C. perfringens</w:t>
      </w:r>
      <w:r>
        <w:rPr>
          <w:noProof/>
        </w:rPr>
        <w:t xml:space="preserve">, C tipa </w:t>
      </w:r>
      <w:r>
        <w:rPr>
          <w:i/>
          <w:iCs/>
          <w:noProof/>
        </w:rPr>
        <w:t>C. perfringens</w:t>
      </w:r>
      <w:r>
        <w:rPr>
          <w:noProof/>
        </w:rPr>
        <w:t xml:space="preserve">, D tipa </w:t>
      </w:r>
      <w:r>
        <w:rPr>
          <w:i/>
          <w:iCs/>
          <w:noProof/>
        </w:rPr>
        <w:t>C. perfringens</w:t>
      </w:r>
      <w:r>
        <w:rPr>
          <w:noProof/>
        </w:rPr>
        <w:t xml:space="preserve">, </w:t>
      </w:r>
      <w:r>
        <w:rPr>
          <w:i/>
          <w:iCs/>
          <w:noProof/>
        </w:rPr>
        <w:t>Clostridium chauvoei</w:t>
      </w:r>
      <w:r>
        <w:rPr>
          <w:noProof/>
        </w:rPr>
        <w:t xml:space="preserve">, B tipa </w:t>
      </w:r>
      <w:r>
        <w:rPr>
          <w:i/>
          <w:iCs/>
          <w:noProof/>
        </w:rPr>
        <w:t>Clostridium novyi</w:t>
      </w:r>
      <w:r>
        <w:rPr>
          <w:noProof/>
        </w:rPr>
        <w:t xml:space="preserve">, </w:t>
      </w:r>
      <w:r>
        <w:rPr>
          <w:i/>
          <w:iCs/>
          <w:noProof/>
        </w:rPr>
        <w:t>Clostridium septicum</w:t>
      </w:r>
      <w:r>
        <w:rPr>
          <w:noProof/>
        </w:rPr>
        <w:t>,</w:t>
      </w:r>
      <w:r>
        <w:rPr>
          <w:i/>
          <w:iCs/>
          <w:noProof/>
        </w:rPr>
        <w:t xml:space="preserve"> Clostridium sordellii</w:t>
      </w:r>
      <w:r>
        <w:rPr>
          <w:noProof/>
        </w:rPr>
        <w:t xml:space="preserve"> un </w:t>
      </w:r>
      <w:r>
        <w:rPr>
          <w:i/>
          <w:iCs/>
          <w:noProof/>
        </w:rPr>
        <w:t>Clostridium haemolyticum,</w:t>
      </w:r>
      <w:r>
        <w:rPr>
          <w:noProof/>
        </w:rPr>
        <w:t xml:space="preserve"> un pret tetanusu, ko izraisa </w:t>
      </w:r>
      <w:r>
        <w:rPr>
          <w:i/>
          <w:iCs/>
          <w:noProof/>
        </w:rPr>
        <w:t>Clostridium tetani</w:t>
      </w:r>
      <w:r>
        <w:rPr>
          <w:noProof/>
        </w:rPr>
        <w:t>.</w:t>
      </w:r>
    </w:p>
    <w:p w14:paraId="65C5928C" w14:textId="77777777" w:rsidR="00D3652A" w:rsidRDefault="00D3652A" w:rsidP="00D3652A">
      <w:pPr>
        <w:jc w:val="both"/>
        <w:rPr>
          <w:rFonts w:ascii="MS Mincho"/>
        </w:rPr>
      </w:pPr>
      <w:r>
        <w:rPr>
          <w:rStyle w:val="shorttext"/>
          <w:noProof/>
        </w:rPr>
        <w:t>Teļu un jēru pasīvai imunizācijai pret infekcijām, ko izraisa iepriekš minētās klostrīdiju sugas (izņemot</w:t>
      </w:r>
      <w:r>
        <w:rPr>
          <w:noProof/>
        </w:rPr>
        <w:t xml:space="preserve"> </w:t>
      </w:r>
      <w:r>
        <w:rPr>
          <w:i/>
          <w:iCs/>
          <w:noProof/>
        </w:rPr>
        <w:t xml:space="preserve">C. haemolyticum </w:t>
      </w:r>
      <w:r>
        <w:rPr>
          <w:noProof/>
        </w:rPr>
        <w:t>aitām</w:t>
      </w:r>
      <w:r>
        <w:rPr>
          <w:i/>
          <w:iCs/>
          <w:noProof/>
        </w:rPr>
        <w:t>)</w:t>
      </w:r>
      <w:r>
        <w:rPr>
          <w:noProof/>
        </w:rPr>
        <w:t>.</w:t>
      </w:r>
    </w:p>
    <w:p w14:paraId="6793E644" w14:textId="77777777" w:rsidR="00D3652A" w:rsidRDefault="00D3652A" w:rsidP="00D3652A">
      <w:pPr>
        <w:jc w:val="both"/>
        <w:rPr>
          <w:rFonts w:ascii="MS Mincho"/>
        </w:rPr>
      </w:pPr>
    </w:p>
    <w:p w14:paraId="2FF59DA3" w14:textId="4FD1E13F" w:rsidR="00D3652A" w:rsidRDefault="00D3652A" w:rsidP="00D3652A">
      <w:pPr>
        <w:jc w:val="both"/>
        <w:rPr>
          <w:rFonts w:ascii="MS Mincho"/>
        </w:rPr>
      </w:pPr>
      <w:r>
        <w:rPr>
          <w:rStyle w:val="shorttext"/>
          <w:noProof/>
        </w:rPr>
        <w:t>Imunitātes</w:t>
      </w:r>
      <w:r w:rsidRPr="00867742">
        <w:rPr>
          <w:rStyle w:val="shorttext"/>
          <w:noProof/>
        </w:rPr>
        <w:t xml:space="preserve"> </w:t>
      </w:r>
      <w:r>
        <w:rPr>
          <w:rStyle w:val="shorttext"/>
          <w:noProof/>
        </w:rPr>
        <w:t xml:space="preserve">iestāšanās: 2 nedēļas pēc pamatvakcinācijas kursa </w:t>
      </w:r>
      <w:r>
        <w:t>(</w:t>
      </w:r>
      <w:r w:rsidRPr="00E07BD5">
        <w:rPr>
          <w:rStyle w:val="shorttext"/>
          <w:noProof/>
        </w:rPr>
        <w:t>pierād</w:t>
      </w:r>
      <w:r>
        <w:rPr>
          <w:rStyle w:val="shorttext"/>
          <w:noProof/>
        </w:rPr>
        <w:t xml:space="preserve">īts tikai </w:t>
      </w:r>
      <w:r w:rsidRPr="00E07BD5">
        <w:rPr>
          <w:rStyle w:val="shorttext"/>
          <w:noProof/>
        </w:rPr>
        <w:t>seroloģi</w:t>
      </w:r>
      <w:r>
        <w:rPr>
          <w:rStyle w:val="shorttext"/>
          <w:noProof/>
        </w:rPr>
        <w:t>ski)</w:t>
      </w:r>
      <w:r w:rsidR="006F6880">
        <w:rPr>
          <w:rStyle w:val="shorttext"/>
          <w:noProof/>
        </w:rPr>
        <w:t>.</w:t>
      </w:r>
    </w:p>
    <w:p w14:paraId="7CAD555F" w14:textId="62110CC4" w:rsidR="00F22E29" w:rsidRDefault="00F22E29">
      <w:pPr>
        <w:tabs>
          <w:tab w:val="clear" w:pos="567"/>
        </w:tabs>
        <w:spacing w:line="240" w:lineRule="auto"/>
        <w:rPr>
          <w:rFonts w:ascii="MS Mincho"/>
        </w:rPr>
      </w:pPr>
      <w:r>
        <w:rPr>
          <w:rFonts w:ascii="MS Mincho"/>
        </w:rPr>
        <w:br w:type="page"/>
      </w:r>
    </w:p>
    <w:p w14:paraId="20B11194" w14:textId="77777777" w:rsidR="00D3652A" w:rsidRDefault="00D3652A" w:rsidP="00D3652A">
      <w:pPr>
        <w:jc w:val="both"/>
        <w:rPr>
          <w:rFonts w:ascii="MS Mincho"/>
        </w:rPr>
      </w:pPr>
      <w:r>
        <w:rPr>
          <w:noProof/>
        </w:rPr>
        <w:lastRenderedPageBreak/>
        <w:t>Aktīvās imunitātes ilgums:</w:t>
      </w:r>
    </w:p>
    <w:p w14:paraId="43FC1C2E" w14:textId="77777777" w:rsidR="00D3652A" w:rsidRPr="007C3F04" w:rsidRDefault="00D3652A" w:rsidP="00D3652A">
      <w:pPr>
        <w:jc w:val="both"/>
        <w:rPr>
          <w:rStyle w:val="shorttext"/>
          <w:noProof/>
        </w:rPr>
      </w:pPr>
      <w:r w:rsidRPr="007C3F04">
        <w:rPr>
          <w:rStyle w:val="shorttext"/>
          <w:noProof/>
        </w:rPr>
        <w:t>Kā pierādīts tikai seroloģiski:</w:t>
      </w:r>
    </w:p>
    <w:p w14:paraId="39D1DA24" w14:textId="3FAF1BDA" w:rsidR="00D3652A" w:rsidRDefault="00D3652A" w:rsidP="00D3652A">
      <w:pPr>
        <w:jc w:val="both"/>
        <w:rPr>
          <w:rFonts w:ascii="MS Mincho"/>
        </w:rPr>
      </w:pPr>
      <w:r>
        <w:rPr>
          <w:noProof/>
        </w:rPr>
        <w:t>Aitas:</w:t>
      </w:r>
      <w:r>
        <w:t xml:space="preserve"> </w:t>
      </w:r>
      <w:r>
        <w:rPr>
          <w:noProof/>
        </w:rPr>
        <w:t>1</w:t>
      </w:r>
      <w:r w:rsidR="00FC7E75">
        <w:rPr>
          <w:noProof/>
        </w:rPr>
        <w:t xml:space="preserve"> gads </w:t>
      </w:r>
      <w:r>
        <w:rPr>
          <w:noProof/>
        </w:rPr>
        <w:t xml:space="preserve">pret A, B, C un D tipa </w:t>
      </w:r>
      <w:r>
        <w:rPr>
          <w:i/>
          <w:iCs/>
          <w:noProof/>
        </w:rPr>
        <w:t xml:space="preserve">C. perfringens </w:t>
      </w:r>
      <w:r>
        <w:rPr>
          <w:noProof/>
        </w:rPr>
        <w:t xml:space="preserve">un B tipa </w:t>
      </w:r>
      <w:r>
        <w:rPr>
          <w:i/>
          <w:iCs/>
          <w:noProof/>
        </w:rPr>
        <w:t>C. novyi,</w:t>
      </w:r>
      <w:r>
        <w:rPr>
          <w:noProof/>
        </w:rPr>
        <w:t xml:space="preserve"> </w:t>
      </w:r>
      <w:r>
        <w:rPr>
          <w:i/>
          <w:iCs/>
          <w:noProof/>
        </w:rPr>
        <w:t>C. sordellii, C. tetani</w:t>
      </w:r>
      <w:r>
        <w:rPr>
          <w:noProof/>
        </w:rPr>
        <w:t>.</w:t>
      </w:r>
    </w:p>
    <w:p w14:paraId="42AA7138" w14:textId="77777777" w:rsidR="00D3652A" w:rsidRDefault="00D3652A" w:rsidP="00D3652A">
      <w:pPr>
        <w:jc w:val="both"/>
        <w:rPr>
          <w:rFonts w:ascii="MS Mincho"/>
        </w:rPr>
      </w:pPr>
      <w:r>
        <w:rPr>
          <w:rFonts w:ascii="MS Mincho"/>
        </w:rPr>
        <w:tab/>
      </w:r>
      <w:r>
        <w:t xml:space="preserve"> </w:t>
      </w:r>
      <w:r>
        <w:rPr>
          <w:noProof/>
        </w:rPr>
        <w:t xml:space="preserve">&lt; 6 mēnešus pret </w:t>
      </w:r>
      <w:r>
        <w:rPr>
          <w:i/>
          <w:iCs/>
          <w:noProof/>
        </w:rPr>
        <w:t>C. septicum</w:t>
      </w:r>
      <w:r>
        <w:rPr>
          <w:noProof/>
        </w:rPr>
        <w:t xml:space="preserve">, </w:t>
      </w:r>
      <w:r>
        <w:rPr>
          <w:i/>
          <w:iCs/>
          <w:noProof/>
        </w:rPr>
        <w:t>C. haemolyticum, C. chauvoei.</w:t>
      </w:r>
    </w:p>
    <w:p w14:paraId="1FC63887" w14:textId="3BCC5AEE" w:rsidR="00D3652A" w:rsidRDefault="00D3652A" w:rsidP="00D3652A">
      <w:pPr>
        <w:jc w:val="both"/>
        <w:rPr>
          <w:rFonts w:ascii="MS Mincho"/>
        </w:rPr>
      </w:pPr>
      <w:r>
        <w:rPr>
          <w:noProof/>
        </w:rPr>
        <w:t>Liellopi:</w:t>
      </w:r>
      <w:r>
        <w:t xml:space="preserve"> </w:t>
      </w:r>
      <w:r>
        <w:rPr>
          <w:noProof/>
        </w:rPr>
        <w:t>1</w:t>
      </w:r>
      <w:r w:rsidR="00FC7E75">
        <w:rPr>
          <w:noProof/>
        </w:rPr>
        <w:t xml:space="preserve"> gads</w:t>
      </w:r>
      <w:r>
        <w:rPr>
          <w:noProof/>
        </w:rPr>
        <w:t xml:space="preserve"> pret </w:t>
      </w:r>
      <w:r>
        <w:rPr>
          <w:i/>
          <w:iCs/>
          <w:noProof/>
        </w:rPr>
        <w:t>C. tetani</w:t>
      </w:r>
      <w:r>
        <w:rPr>
          <w:noProof/>
        </w:rPr>
        <w:t xml:space="preserve"> un D tipa </w:t>
      </w:r>
      <w:r>
        <w:rPr>
          <w:i/>
          <w:iCs/>
          <w:noProof/>
        </w:rPr>
        <w:t>C. perfringens.</w:t>
      </w:r>
    </w:p>
    <w:p w14:paraId="12735BF4" w14:textId="24523AE2" w:rsidR="00D3652A" w:rsidRDefault="00D3652A" w:rsidP="00D3652A">
      <w:pPr>
        <w:jc w:val="both"/>
        <w:rPr>
          <w:rFonts w:ascii="MS Mincho"/>
        </w:rPr>
      </w:pPr>
      <w:r>
        <w:rPr>
          <w:rFonts w:ascii="MS Mincho"/>
        </w:rPr>
        <w:tab/>
      </w:r>
      <w:r>
        <w:rPr>
          <w:noProof/>
        </w:rPr>
        <w:t>&lt; 1</w:t>
      </w:r>
      <w:r w:rsidR="00FC7E75">
        <w:rPr>
          <w:noProof/>
        </w:rPr>
        <w:t xml:space="preserve"> gads</w:t>
      </w:r>
      <w:r>
        <w:rPr>
          <w:noProof/>
        </w:rPr>
        <w:t xml:space="preserve"> pret A, B un C tipa </w:t>
      </w:r>
      <w:r>
        <w:rPr>
          <w:i/>
          <w:iCs/>
          <w:noProof/>
        </w:rPr>
        <w:t xml:space="preserve">C. perfringens. </w:t>
      </w:r>
    </w:p>
    <w:p w14:paraId="6E9B4900" w14:textId="77777777" w:rsidR="00D3652A" w:rsidRDefault="00D3652A" w:rsidP="00D3652A">
      <w:pPr>
        <w:jc w:val="both"/>
        <w:rPr>
          <w:i/>
          <w:iCs/>
          <w:noProof/>
        </w:rPr>
      </w:pPr>
      <w:r>
        <w:rPr>
          <w:rFonts w:ascii="MS Mincho"/>
        </w:rPr>
        <w:tab/>
      </w:r>
      <w:r>
        <w:rPr>
          <w:noProof/>
        </w:rPr>
        <w:t xml:space="preserve">&lt; 6 mēnešus pret B tipa </w:t>
      </w:r>
      <w:r>
        <w:rPr>
          <w:i/>
          <w:iCs/>
          <w:noProof/>
        </w:rPr>
        <w:t>C. novyi, C. septicum, C. sordellii</w:t>
      </w:r>
      <w:r>
        <w:rPr>
          <w:noProof/>
        </w:rPr>
        <w:t xml:space="preserve">, </w:t>
      </w:r>
      <w:r>
        <w:rPr>
          <w:i/>
          <w:iCs/>
          <w:noProof/>
        </w:rPr>
        <w:t>C. haemolyticum, C. chauvoei.</w:t>
      </w:r>
    </w:p>
    <w:p w14:paraId="564C6907" w14:textId="77777777" w:rsidR="00D3652A" w:rsidRDefault="00D3652A" w:rsidP="00D3652A">
      <w:pPr>
        <w:jc w:val="both"/>
        <w:rPr>
          <w:rFonts w:ascii="MS Mincho"/>
        </w:rPr>
      </w:pPr>
    </w:p>
    <w:p w14:paraId="4C661E43" w14:textId="331A68BB" w:rsidR="00D3652A" w:rsidRPr="00E07BD5" w:rsidRDefault="00D3652A" w:rsidP="00D3652A">
      <w:pPr>
        <w:spacing w:line="240" w:lineRule="auto"/>
        <w:jc w:val="both"/>
      </w:pPr>
      <w:r w:rsidRPr="00E07BD5">
        <w:t>P</w:t>
      </w:r>
      <w:r>
        <w:t xml:space="preserve">apildus </w:t>
      </w:r>
      <w:r w:rsidRPr="00E07BD5">
        <w:t>1</w:t>
      </w:r>
      <w:r w:rsidR="00FC7E75">
        <w:t xml:space="preserve"> gads</w:t>
      </w:r>
      <w:r w:rsidRPr="00E07BD5">
        <w:t xml:space="preserve"> pēc </w:t>
      </w:r>
      <w:proofErr w:type="spellStart"/>
      <w:r w:rsidRPr="00E07BD5">
        <w:t>pamatvakcinācijas</w:t>
      </w:r>
      <w:proofErr w:type="spellEnd"/>
      <w:r w:rsidRPr="00E07BD5">
        <w:t xml:space="preserve"> kursa </w:t>
      </w:r>
      <w:r>
        <w:t>tika konstatēta</w:t>
      </w:r>
      <w:r w:rsidRPr="00E07BD5">
        <w:t xml:space="preserve"> </w:t>
      </w:r>
      <w:proofErr w:type="spellStart"/>
      <w:r>
        <w:t>humorāla</w:t>
      </w:r>
      <w:proofErr w:type="spellEnd"/>
      <w:r>
        <w:t xml:space="preserve"> imūnā atbildes reakcija (imunoloģiskā atmiņa) pret visām vakcīnas sastāvdaļām.</w:t>
      </w:r>
    </w:p>
    <w:p w14:paraId="04A3DFB0" w14:textId="77777777" w:rsidR="00D3652A" w:rsidRDefault="00D3652A" w:rsidP="00D3652A">
      <w:pPr>
        <w:jc w:val="both"/>
        <w:rPr>
          <w:rFonts w:ascii="MS Mincho"/>
        </w:rPr>
      </w:pPr>
    </w:p>
    <w:p w14:paraId="1DC91345" w14:textId="77777777" w:rsidR="00D3652A" w:rsidRPr="007C3F04" w:rsidRDefault="00D3652A" w:rsidP="00D3652A">
      <w:pPr>
        <w:spacing w:line="240" w:lineRule="auto"/>
        <w:jc w:val="both"/>
        <w:rPr>
          <w:noProof/>
        </w:rPr>
      </w:pPr>
      <w:r w:rsidRPr="007C3F04">
        <w:rPr>
          <w:rStyle w:val="shorttext"/>
          <w:noProof/>
        </w:rPr>
        <w:t>Pasīvās imunitātes ilgums:</w:t>
      </w:r>
    </w:p>
    <w:p w14:paraId="45F4F79C" w14:textId="77777777" w:rsidR="00D3652A" w:rsidRPr="007C3F04" w:rsidRDefault="00D3652A" w:rsidP="00D3652A">
      <w:pPr>
        <w:jc w:val="both"/>
        <w:rPr>
          <w:rStyle w:val="shorttext"/>
          <w:noProof/>
        </w:rPr>
      </w:pPr>
      <w:r w:rsidRPr="007C3F04">
        <w:rPr>
          <w:rStyle w:val="shorttext"/>
          <w:noProof/>
        </w:rPr>
        <w:t>Kā pierādīts tikai seroloģiski:</w:t>
      </w:r>
    </w:p>
    <w:p w14:paraId="61CC08B1" w14:textId="77777777" w:rsidR="00D3652A" w:rsidRDefault="00D3652A" w:rsidP="00D3652A">
      <w:pPr>
        <w:jc w:val="both"/>
      </w:pPr>
      <w:r>
        <w:rPr>
          <w:noProof/>
        </w:rPr>
        <w:t>Jēri:</w:t>
      </w:r>
    </w:p>
    <w:p w14:paraId="6B765327" w14:textId="77777777" w:rsidR="00D3652A" w:rsidRDefault="00D3652A" w:rsidP="00D3652A">
      <w:pPr>
        <w:jc w:val="both"/>
        <w:rPr>
          <w:rFonts w:ascii="MS Mincho"/>
        </w:rPr>
      </w:pPr>
      <w:r>
        <w:rPr>
          <w:noProof/>
        </w:rPr>
        <w:t xml:space="preserve">Vismaz 2 nedēļas pret </w:t>
      </w:r>
      <w:r>
        <w:rPr>
          <w:i/>
          <w:iCs/>
          <w:noProof/>
        </w:rPr>
        <w:t xml:space="preserve">C. septicum </w:t>
      </w:r>
      <w:r>
        <w:rPr>
          <w:noProof/>
        </w:rPr>
        <w:t xml:space="preserve">un </w:t>
      </w:r>
      <w:r>
        <w:rPr>
          <w:i/>
          <w:iCs/>
          <w:noProof/>
        </w:rPr>
        <w:t>C. chauvoei</w:t>
      </w:r>
      <w:r>
        <w:rPr>
          <w:noProof/>
        </w:rPr>
        <w:t xml:space="preserve">, vismaz 8 nedēļas pret B tipa </w:t>
      </w:r>
      <w:r>
        <w:rPr>
          <w:i/>
          <w:iCs/>
          <w:noProof/>
        </w:rPr>
        <w:t>C. perfringens</w:t>
      </w:r>
      <w:r>
        <w:rPr>
          <w:noProof/>
        </w:rPr>
        <w:t xml:space="preserve"> un C tipa </w:t>
      </w:r>
      <w:r>
        <w:rPr>
          <w:i/>
          <w:iCs/>
          <w:noProof/>
        </w:rPr>
        <w:t>C. perfringens</w:t>
      </w:r>
      <w:r>
        <w:rPr>
          <w:noProof/>
        </w:rPr>
        <w:t xml:space="preserve"> un vismaz 12 nedēļas pret A tipa </w:t>
      </w:r>
      <w:r>
        <w:rPr>
          <w:i/>
          <w:iCs/>
          <w:noProof/>
        </w:rPr>
        <w:t>C. perfringens</w:t>
      </w:r>
      <w:r>
        <w:rPr>
          <w:noProof/>
        </w:rPr>
        <w:t xml:space="preserve">, D tipa C. </w:t>
      </w:r>
      <w:r>
        <w:rPr>
          <w:i/>
          <w:iCs/>
          <w:noProof/>
        </w:rPr>
        <w:t>perfringens</w:t>
      </w:r>
      <w:r>
        <w:rPr>
          <w:noProof/>
        </w:rPr>
        <w:t xml:space="preserve">, B tipa </w:t>
      </w:r>
      <w:r>
        <w:rPr>
          <w:i/>
          <w:iCs/>
          <w:noProof/>
        </w:rPr>
        <w:t>C. novyi</w:t>
      </w:r>
      <w:r>
        <w:rPr>
          <w:noProof/>
        </w:rPr>
        <w:t xml:space="preserve">, </w:t>
      </w:r>
      <w:r>
        <w:rPr>
          <w:i/>
          <w:iCs/>
          <w:noProof/>
        </w:rPr>
        <w:t>C. tetani</w:t>
      </w:r>
      <w:r>
        <w:rPr>
          <w:noProof/>
        </w:rPr>
        <w:t xml:space="preserve"> un </w:t>
      </w:r>
      <w:r>
        <w:rPr>
          <w:i/>
          <w:iCs/>
          <w:noProof/>
        </w:rPr>
        <w:t>C. sordellii</w:t>
      </w:r>
      <w:r>
        <w:rPr>
          <w:noProof/>
        </w:rPr>
        <w:t>.</w:t>
      </w:r>
      <w:r>
        <w:t xml:space="preserve"> </w:t>
      </w:r>
      <w:r>
        <w:rPr>
          <w:noProof/>
        </w:rPr>
        <w:t xml:space="preserve">Pret </w:t>
      </w:r>
      <w:r>
        <w:rPr>
          <w:i/>
          <w:iCs/>
          <w:noProof/>
        </w:rPr>
        <w:t xml:space="preserve">C. haemolyticum </w:t>
      </w:r>
      <w:r>
        <w:rPr>
          <w:noProof/>
        </w:rPr>
        <w:t>netika novērota pasīvā imunitāte.</w:t>
      </w:r>
    </w:p>
    <w:p w14:paraId="3560EBBD" w14:textId="77777777" w:rsidR="00D3652A" w:rsidRDefault="00D3652A" w:rsidP="00D3652A">
      <w:pPr>
        <w:jc w:val="both"/>
        <w:rPr>
          <w:rFonts w:ascii="MS Mincho"/>
        </w:rPr>
      </w:pPr>
      <w:r>
        <w:rPr>
          <w:noProof/>
        </w:rPr>
        <w:t>Teļi:</w:t>
      </w:r>
    </w:p>
    <w:p w14:paraId="62409324" w14:textId="77777777" w:rsidR="00D3652A" w:rsidRDefault="00D3652A" w:rsidP="00D3652A">
      <w:pPr>
        <w:tabs>
          <w:tab w:val="clear" w:pos="567"/>
        </w:tabs>
        <w:spacing w:line="240" w:lineRule="auto"/>
        <w:jc w:val="both"/>
        <w:rPr>
          <w:rFonts w:ascii="MS Mincho"/>
        </w:rPr>
      </w:pPr>
      <w:r>
        <w:rPr>
          <w:noProof/>
        </w:rPr>
        <w:t xml:space="preserve">Vismaz 2 nedēļas pret </w:t>
      </w:r>
      <w:r>
        <w:rPr>
          <w:i/>
          <w:iCs/>
          <w:noProof/>
        </w:rPr>
        <w:t>C. sordellii</w:t>
      </w:r>
      <w:r>
        <w:rPr>
          <w:noProof/>
        </w:rPr>
        <w:t xml:space="preserve"> un </w:t>
      </w:r>
      <w:r>
        <w:rPr>
          <w:i/>
          <w:iCs/>
          <w:noProof/>
        </w:rPr>
        <w:t>C. haemolyticum</w:t>
      </w:r>
      <w:r>
        <w:rPr>
          <w:noProof/>
        </w:rPr>
        <w:t xml:space="preserve">, vismaz 8 nedēļas pret </w:t>
      </w:r>
      <w:r>
        <w:rPr>
          <w:i/>
          <w:iCs/>
          <w:noProof/>
        </w:rPr>
        <w:t>C. septicum</w:t>
      </w:r>
      <w:r>
        <w:rPr>
          <w:noProof/>
        </w:rPr>
        <w:t xml:space="preserve"> un </w:t>
      </w:r>
      <w:r>
        <w:rPr>
          <w:i/>
          <w:iCs/>
          <w:noProof/>
        </w:rPr>
        <w:t>C. chauvoei</w:t>
      </w:r>
      <w:r>
        <w:rPr>
          <w:noProof/>
        </w:rPr>
        <w:t xml:space="preserve"> un vismaz 12 nedēļas pret A tipa </w:t>
      </w:r>
      <w:r>
        <w:rPr>
          <w:i/>
          <w:iCs/>
          <w:noProof/>
        </w:rPr>
        <w:t>C. perfringens</w:t>
      </w:r>
      <w:r>
        <w:rPr>
          <w:noProof/>
        </w:rPr>
        <w:t xml:space="preserve">, B tipa C. </w:t>
      </w:r>
      <w:r>
        <w:rPr>
          <w:i/>
          <w:iCs/>
          <w:noProof/>
        </w:rPr>
        <w:t>perfringens</w:t>
      </w:r>
      <w:r>
        <w:rPr>
          <w:noProof/>
        </w:rPr>
        <w:t xml:space="preserve">, C tipa C. </w:t>
      </w:r>
      <w:r>
        <w:rPr>
          <w:i/>
          <w:iCs/>
          <w:noProof/>
        </w:rPr>
        <w:t>perfringens</w:t>
      </w:r>
      <w:r>
        <w:rPr>
          <w:noProof/>
        </w:rPr>
        <w:t xml:space="preserve">, D tipa C. </w:t>
      </w:r>
      <w:r>
        <w:rPr>
          <w:i/>
          <w:iCs/>
          <w:noProof/>
        </w:rPr>
        <w:t>perfringens</w:t>
      </w:r>
      <w:r>
        <w:rPr>
          <w:noProof/>
        </w:rPr>
        <w:t xml:space="preserve">, B tipa </w:t>
      </w:r>
      <w:r>
        <w:rPr>
          <w:i/>
          <w:iCs/>
          <w:noProof/>
        </w:rPr>
        <w:t>C. novyi</w:t>
      </w:r>
      <w:r>
        <w:rPr>
          <w:noProof/>
        </w:rPr>
        <w:t xml:space="preserve"> un </w:t>
      </w:r>
      <w:r>
        <w:rPr>
          <w:i/>
          <w:iCs/>
          <w:noProof/>
        </w:rPr>
        <w:t>C. tetani</w:t>
      </w:r>
      <w:r>
        <w:rPr>
          <w:noProof/>
        </w:rPr>
        <w:t>.</w:t>
      </w:r>
    </w:p>
    <w:p w14:paraId="6259B1FB" w14:textId="77777777" w:rsidR="00D3652A" w:rsidRPr="007C3F04" w:rsidRDefault="00D3652A" w:rsidP="00D3652A">
      <w:pPr>
        <w:tabs>
          <w:tab w:val="clear" w:pos="567"/>
        </w:tabs>
        <w:spacing w:line="240" w:lineRule="auto"/>
        <w:jc w:val="both"/>
        <w:rPr>
          <w:noProof/>
        </w:rPr>
      </w:pPr>
    </w:p>
    <w:p w14:paraId="5872ACD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7BB8A5" w14:textId="77777777" w:rsidR="00EE2AB2" w:rsidRDefault="00EE2AB2" w:rsidP="00EE2AB2">
      <w:pPr>
        <w:spacing w:line="240" w:lineRule="auto"/>
        <w:jc w:val="both"/>
        <w:rPr>
          <w:rFonts w:ascii="MS Mincho"/>
        </w:rPr>
      </w:pPr>
      <w:r>
        <w:rPr>
          <w:rStyle w:val="shorttext"/>
          <w:noProof/>
        </w:rPr>
        <w:t>Nelietot slimiem dzīvniekiem vai dzīvniekiem ar novājinātu imunitāti.</w:t>
      </w:r>
    </w:p>
    <w:p w14:paraId="6597C7BE" w14:textId="77777777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1908C063" w14:textId="77777777" w:rsidR="00EE2AB2" w:rsidRPr="00E57A7D" w:rsidRDefault="00EE2AB2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A23ED7" w14:textId="47A95234" w:rsidR="007B2E82" w:rsidRDefault="007B2E82" w:rsidP="007B2E82">
      <w:pPr>
        <w:tabs>
          <w:tab w:val="clear" w:pos="567"/>
        </w:tabs>
        <w:spacing w:line="240" w:lineRule="auto"/>
        <w:jc w:val="both"/>
        <w:rPr>
          <w:u w:val="single"/>
        </w:rPr>
      </w:pPr>
      <w:r w:rsidRPr="0063779C">
        <w:rPr>
          <w:u w:val="single"/>
        </w:rPr>
        <w:t>Īpaši brīdinājumi:</w:t>
      </w:r>
    </w:p>
    <w:p w14:paraId="23516D03" w14:textId="77777777" w:rsidR="007B2E82" w:rsidRPr="00677350" w:rsidRDefault="007B2E82" w:rsidP="007B2E82">
      <w:pPr>
        <w:tabs>
          <w:tab w:val="clear" w:pos="567"/>
        </w:tabs>
        <w:spacing w:line="240" w:lineRule="auto"/>
        <w:jc w:val="both"/>
      </w:pPr>
      <w:r w:rsidRPr="00677350">
        <w:t>Vakcinē</w:t>
      </w:r>
      <w:r>
        <w:t>t</w:t>
      </w:r>
      <w:r w:rsidRPr="00677350">
        <w:t xml:space="preserve"> tikai </w:t>
      </w:r>
      <w:r>
        <w:t xml:space="preserve">klīniski </w:t>
      </w:r>
      <w:r w:rsidRPr="00677350">
        <w:t>veselus dzīvniekus.</w:t>
      </w:r>
    </w:p>
    <w:p w14:paraId="05CFDAB2" w14:textId="77777777" w:rsidR="007B2E82" w:rsidRDefault="007B2E82" w:rsidP="007B2E82">
      <w:pPr>
        <w:tabs>
          <w:tab w:val="clear" w:pos="567"/>
        </w:tabs>
        <w:spacing w:line="240" w:lineRule="auto"/>
        <w:jc w:val="both"/>
        <w:rPr>
          <w:u w:val="single"/>
        </w:rPr>
      </w:pPr>
    </w:p>
    <w:p w14:paraId="12058089" w14:textId="77777777" w:rsidR="007B2E82" w:rsidRPr="005512E2" w:rsidRDefault="007B2E82" w:rsidP="007B2E82">
      <w:pPr>
        <w:tabs>
          <w:tab w:val="clear" w:pos="567"/>
        </w:tabs>
        <w:spacing w:line="240" w:lineRule="auto"/>
        <w:jc w:val="both"/>
        <w:rPr>
          <w:rFonts w:ascii="MS Mincho"/>
        </w:rPr>
      </w:pPr>
      <w:r w:rsidRPr="005512E2">
        <w:rPr>
          <w:rStyle w:val="mediumtext"/>
          <w:noProof/>
        </w:rPr>
        <w:t xml:space="preserve">Vakcīnas </w:t>
      </w:r>
      <w:r>
        <w:rPr>
          <w:rStyle w:val="mediumtext"/>
          <w:noProof/>
        </w:rPr>
        <w:t>iedarbīgums</w:t>
      </w:r>
      <w:r w:rsidRPr="005512E2">
        <w:rPr>
          <w:rStyle w:val="mediumtext"/>
          <w:noProof/>
        </w:rPr>
        <w:t>, nodrošinot pasīvo imunitāti jauniem jēriem un teļiem, atkarīg</w:t>
      </w:r>
      <w:r>
        <w:rPr>
          <w:rStyle w:val="mediumtext"/>
          <w:noProof/>
        </w:rPr>
        <w:t>s</w:t>
      </w:r>
      <w:r w:rsidRPr="005512E2">
        <w:rPr>
          <w:rStyle w:val="mediumtext"/>
          <w:noProof/>
        </w:rPr>
        <w:t xml:space="preserve"> no šo dzīvnieku  pietiekamā daudzumā uzņemtā pirmpiena pirmajā dzīves dienā.</w:t>
      </w:r>
    </w:p>
    <w:p w14:paraId="7820BF23" w14:textId="77777777" w:rsidR="007B2E82" w:rsidRPr="005512E2" w:rsidRDefault="007B2E82" w:rsidP="007B2E82">
      <w:pPr>
        <w:tabs>
          <w:tab w:val="clear" w:pos="567"/>
        </w:tabs>
        <w:spacing w:line="240" w:lineRule="auto"/>
        <w:jc w:val="both"/>
        <w:rPr>
          <w:rFonts w:ascii="MS Mincho"/>
        </w:rPr>
      </w:pPr>
    </w:p>
    <w:p w14:paraId="1B51AAD6" w14:textId="680C14C1" w:rsidR="007B2E82" w:rsidRPr="005512E2" w:rsidRDefault="007B2E82" w:rsidP="007B2E82">
      <w:pPr>
        <w:tabs>
          <w:tab w:val="clear" w:pos="567"/>
        </w:tabs>
        <w:spacing w:line="240" w:lineRule="auto"/>
        <w:jc w:val="both"/>
        <w:rPr>
          <w:rStyle w:val="mediumtext"/>
          <w:noProof/>
        </w:rPr>
      </w:pPr>
      <w:r w:rsidRPr="005512E2">
        <w:rPr>
          <w:rStyle w:val="longtext"/>
          <w:noProof/>
        </w:rPr>
        <w:t>Klīniskajos pētījumos konstatēts, ka maternāl</w:t>
      </w:r>
      <w:r>
        <w:rPr>
          <w:rStyle w:val="longtext"/>
          <w:noProof/>
        </w:rPr>
        <w:t>o</w:t>
      </w:r>
      <w:r w:rsidRPr="005512E2">
        <w:rPr>
          <w:rStyle w:val="longtext"/>
          <w:noProof/>
        </w:rPr>
        <w:t xml:space="preserve"> antivielu klātbūtne jauniem jēriem un teļiem var samazināt antivielu veidošanos, kā atbildes reakciju uz vakcināciju, īpaši pret </w:t>
      </w:r>
      <w:r w:rsidRPr="005512E2">
        <w:rPr>
          <w:i/>
          <w:iCs/>
          <w:noProof/>
        </w:rPr>
        <w:t>C. tetani</w:t>
      </w:r>
      <w:r w:rsidRPr="005512E2">
        <w:rPr>
          <w:noProof/>
        </w:rPr>
        <w:t xml:space="preserve">, B tipa </w:t>
      </w:r>
      <w:r w:rsidRPr="005512E2">
        <w:rPr>
          <w:i/>
          <w:iCs/>
          <w:noProof/>
        </w:rPr>
        <w:t>C. novyi</w:t>
      </w:r>
      <w:r w:rsidRPr="005512E2">
        <w:rPr>
          <w:noProof/>
        </w:rPr>
        <w:t xml:space="preserve">, A tipa </w:t>
      </w:r>
      <w:r w:rsidRPr="005512E2">
        <w:rPr>
          <w:i/>
          <w:iCs/>
          <w:noProof/>
        </w:rPr>
        <w:t>C. perfringens</w:t>
      </w:r>
      <w:r w:rsidRPr="005512E2">
        <w:rPr>
          <w:noProof/>
        </w:rPr>
        <w:t xml:space="preserve"> (tikai teļiem), </w:t>
      </w:r>
      <w:r w:rsidRPr="005512E2">
        <w:rPr>
          <w:i/>
          <w:iCs/>
          <w:noProof/>
        </w:rPr>
        <w:t>C. chauvoei</w:t>
      </w:r>
      <w:r w:rsidRPr="005512E2">
        <w:rPr>
          <w:noProof/>
        </w:rPr>
        <w:t xml:space="preserve"> (tikai jēriem) un D tipa </w:t>
      </w:r>
      <w:r w:rsidRPr="005512E2">
        <w:rPr>
          <w:i/>
          <w:iCs/>
          <w:noProof/>
        </w:rPr>
        <w:t>C. perfringens</w:t>
      </w:r>
      <w:r w:rsidRPr="005512E2">
        <w:rPr>
          <w:rStyle w:val="longtext"/>
          <w:noProof/>
        </w:rPr>
        <w:t>.</w:t>
      </w:r>
      <w:r w:rsidRPr="005512E2">
        <w:t xml:space="preserve"> </w:t>
      </w:r>
      <w:r w:rsidRPr="005512E2">
        <w:rPr>
          <w:rStyle w:val="mediumtext"/>
          <w:noProof/>
        </w:rPr>
        <w:t xml:space="preserve">Tādēļ, lai nodrošinātu optimālu imūnatbildi jauniem dzīvniekiem ar augstu maternālo antivielu līmeni, </w:t>
      </w:r>
      <w:r>
        <w:rPr>
          <w:rStyle w:val="mediumtext"/>
          <w:noProof/>
        </w:rPr>
        <w:t>pamat</w:t>
      </w:r>
      <w:r w:rsidRPr="005512E2">
        <w:rPr>
          <w:rStyle w:val="mediumtext"/>
          <w:noProof/>
        </w:rPr>
        <w:t>vakcinācija ir jāatliek līdz laikam, kad antivielu līmenis pazeminās (apmēram pēc 8-12 nedēļām</w:t>
      </w:r>
      <w:r>
        <w:rPr>
          <w:rStyle w:val="mediumtext"/>
          <w:noProof/>
        </w:rPr>
        <w:t xml:space="preserve">, </w:t>
      </w:r>
      <w:r w:rsidRPr="006C4A54">
        <w:rPr>
          <w:rStyle w:val="shorttext"/>
          <w:noProof/>
        </w:rPr>
        <w:t>skat. sadaļu “</w:t>
      </w:r>
      <w:r w:rsidR="00E261A0" w:rsidRPr="00E57A7D">
        <w:t>Lietošanas</w:t>
      </w:r>
      <w:r w:rsidR="00E261A0" w:rsidRPr="006C4A54">
        <w:rPr>
          <w:rStyle w:val="shorttext"/>
          <w:noProof/>
        </w:rPr>
        <w:t xml:space="preserve"> </w:t>
      </w:r>
      <w:r w:rsidR="00E261A0">
        <w:rPr>
          <w:rStyle w:val="shorttext"/>
          <w:noProof/>
        </w:rPr>
        <w:t>i</w:t>
      </w:r>
      <w:r w:rsidRPr="006C4A54">
        <w:rPr>
          <w:rStyle w:val="shorttext"/>
          <w:noProof/>
        </w:rPr>
        <w:t>ndikācijas”</w:t>
      </w:r>
      <w:r w:rsidRPr="005512E2">
        <w:rPr>
          <w:rStyle w:val="mediumtext"/>
          <w:noProof/>
        </w:rPr>
        <w:t>).</w:t>
      </w:r>
    </w:p>
    <w:p w14:paraId="271396CE" w14:textId="77777777" w:rsidR="007B2E82" w:rsidRPr="005512E2" w:rsidRDefault="007B2E82" w:rsidP="007B2E82">
      <w:pPr>
        <w:tabs>
          <w:tab w:val="clear" w:pos="567"/>
        </w:tabs>
        <w:spacing w:line="240" w:lineRule="auto"/>
        <w:jc w:val="both"/>
        <w:rPr>
          <w:rStyle w:val="mediumtext"/>
          <w:noProof/>
        </w:rPr>
      </w:pPr>
    </w:p>
    <w:p w14:paraId="085C382C" w14:textId="2251AC94" w:rsidR="007B2E82" w:rsidRDefault="007B2E82" w:rsidP="007B2E82">
      <w:pPr>
        <w:tabs>
          <w:tab w:val="clear" w:pos="567"/>
        </w:tabs>
        <w:spacing w:line="240" w:lineRule="auto"/>
        <w:jc w:val="both"/>
      </w:pPr>
      <w:r w:rsidRPr="00E27493">
        <w:rPr>
          <w:u w:val="single"/>
        </w:rPr>
        <w:t>Īpaši p</w:t>
      </w:r>
      <w:r>
        <w:rPr>
          <w:color w:val="000000"/>
          <w:u w:val="single"/>
          <w:lang w:eastAsia="lv-LV"/>
        </w:rPr>
        <w:t>iesardzības pasākumi, kas jāievēro personai,</w:t>
      </w:r>
      <w:r w:rsidRPr="0063779C">
        <w:rPr>
          <w:u w:val="single"/>
        </w:rPr>
        <w:t xml:space="preserve"> kura </w:t>
      </w:r>
      <w:r w:rsidR="00E261A0" w:rsidRPr="00E57A7D">
        <w:rPr>
          <w:szCs w:val="22"/>
          <w:u w:val="single"/>
        </w:rPr>
        <w:t>ievada veterinārās zāles dzīvniekiem</w:t>
      </w:r>
      <w:r w:rsidRPr="0063779C">
        <w:t>:</w:t>
      </w:r>
    </w:p>
    <w:p w14:paraId="54E3B764" w14:textId="77777777" w:rsidR="007B2E82" w:rsidRDefault="007B2E82" w:rsidP="007B2E82">
      <w:pPr>
        <w:tabs>
          <w:tab w:val="clear" w:pos="567"/>
        </w:tabs>
        <w:spacing w:line="240" w:lineRule="auto"/>
        <w:jc w:val="both"/>
        <w:rPr>
          <w:noProof/>
        </w:rPr>
      </w:pPr>
      <w:r>
        <w:rPr>
          <w:noProof/>
        </w:rPr>
        <w:t>Ja notikusi nejauša pašinjicēšana, nekavējoties meklēt medicīnisko palīdzību un uzrādīt lietošanas instrukciju vai iepakojuma marķējumu ārstam.</w:t>
      </w:r>
    </w:p>
    <w:p w14:paraId="18A8858A" w14:textId="77777777" w:rsidR="00E261A0" w:rsidRPr="006C4A54" w:rsidRDefault="00E261A0" w:rsidP="00E261A0">
      <w:pPr>
        <w:tabs>
          <w:tab w:val="clear" w:pos="567"/>
        </w:tabs>
        <w:spacing w:line="240" w:lineRule="auto"/>
        <w:jc w:val="both"/>
        <w:rPr>
          <w:rFonts w:ascii="MS Mincho"/>
        </w:rPr>
      </w:pPr>
    </w:p>
    <w:p w14:paraId="64720970" w14:textId="77777777" w:rsidR="007B2E82" w:rsidRDefault="007B2E82" w:rsidP="007B2E82">
      <w:pPr>
        <w:jc w:val="both"/>
        <w:rPr>
          <w:rFonts w:ascii="MS Mincho"/>
        </w:rPr>
      </w:pPr>
      <w:r w:rsidRPr="007C3F04">
        <w:rPr>
          <w:noProof/>
          <w:color w:val="000000"/>
          <w:u w:val="single"/>
        </w:rPr>
        <w:t>Grūsnība:</w:t>
      </w:r>
    </w:p>
    <w:p w14:paraId="05E0F2D8" w14:textId="691881B5" w:rsidR="007B2E82" w:rsidRPr="007C3F04" w:rsidRDefault="007B2E82" w:rsidP="007B2E82">
      <w:pPr>
        <w:jc w:val="both"/>
        <w:rPr>
          <w:rStyle w:val="mediumtext"/>
          <w:noProof/>
        </w:rPr>
      </w:pPr>
      <w:r>
        <w:rPr>
          <w:rStyle w:val="mediumtext"/>
          <w:noProof/>
        </w:rPr>
        <w:t>Lietojot vakcīnu aitām un liellopiem laika posmā no 8 līdz 2 nedēļām pirms atnešanās,</w:t>
      </w:r>
      <w:r w:rsidRPr="002B5259">
        <w:rPr>
          <w:rStyle w:val="mediumtext"/>
          <w:noProof/>
        </w:rPr>
        <w:t xml:space="preserve"> </w:t>
      </w:r>
      <w:r>
        <w:rPr>
          <w:rStyle w:val="mediumtext"/>
          <w:noProof/>
        </w:rPr>
        <w:t>netika novērotas citas blakusparādības, kā tikai tās, kas aprakstītas punktā “</w:t>
      </w:r>
      <w:r w:rsidR="00E261A0">
        <w:rPr>
          <w:rStyle w:val="mediumtext"/>
          <w:noProof/>
        </w:rPr>
        <w:t>B</w:t>
      </w:r>
      <w:r>
        <w:rPr>
          <w:rStyle w:val="mediumtext"/>
          <w:noProof/>
        </w:rPr>
        <w:t>lakusparādības”</w:t>
      </w:r>
      <w:r w:rsidRPr="007C3F04">
        <w:rPr>
          <w:rStyle w:val="mediumtext"/>
          <w:noProof/>
        </w:rPr>
        <w:t xml:space="preserve">. Tā kā nav atbilstošu datu, nav arī ieteikumu vakcīnas lietošanai grūsnības pirmajā vai otrajā trimestrī. </w:t>
      </w:r>
    </w:p>
    <w:p w14:paraId="21D10430" w14:textId="767C06C2" w:rsidR="007B2E82" w:rsidRDefault="007B2E82" w:rsidP="007B2E82">
      <w:pPr>
        <w:tabs>
          <w:tab w:val="clear" w:pos="567"/>
        </w:tabs>
        <w:spacing w:line="240" w:lineRule="auto"/>
        <w:jc w:val="both"/>
      </w:pPr>
      <w:bookmarkStart w:id="10" w:name="_Hlk150875477"/>
      <w:r>
        <w:rPr>
          <w:rStyle w:val="mediumtext"/>
          <w:noProof/>
        </w:rPr>
        <w:t>Izvair</w:t>
      </w:r>
      <w:r w:rsidR="00C87A09">
        <w:rPr>
          <w:rStyle w:val="mediumtext"/>
          <w:noProof/>
        </w:rPr>
        <w:t>ītie</w:t>
      </w:r>
      <w:r>
        <w:rPr>
          <w:rStyle w:val="mediumtext"/>
          <w:noProof/>
        </w:rPr>
        <w:t xml:space="preserve">s </w:t>
      </w:r>
      <w:r w:rsidR="00C87A09">
        <w:rPr>
          <w:rStyle w:val="mediumtext"/>
          <w:noProof/>
        </w:rPr>
        <w:t>no</w:t>
      </w:r>
      <w:r>
        <w:rPr>
          <w:rStyle w:val="mediumtext"/>
          <w:noProof/>
        </w:rPr>
        <w:t xml:space="preserve"> grūsn</w:t>
      </w:r>
      <w:r w:rsidR="00C87A09">
        <w:rPr>
          <w:rStyle w:val="mediumtext"/>
          <w:noProof/>
        </w:rPr>
        <w:t>u</w:t>
      </w:r>
      <w:r>
        <w:rPr>
          <w:rStyle w:val="mediumtext"/>
          <w:noProof/>
        </w:rPr>
        <w:t xml:space="preserve"> ait</w:t>
      </w:r>
      <w:r w:rsidR="00C87A09">
        <w:rPr>
          <w:rStyle w:val="mediumtext"/>
          <w:noProof/>
        </w:rPr>
        <w:t>u</w:t>
      </w:r>
      <w:r>
        <w:rPr>
          <w:rStyle w:val="mediumtext"/>
          <w:noProof/>
        </w:rPr>
        <w:t xml:space="preserve"> un govi</w:t>
      </w:r>
      <w:r w:rsidR="00C87A09">
        <w:rPr>
          <w:rStyle w:val="mediumtext"/>
          <w:noProof/>
        </w:rPr>
        <w:t>ju pakļaušanas stresam</w:t>
      </w:r>
      <w:bookmarkEnd w:id="10"/>
      <w:r>
        <w:rPr>
          <w:rStyle w:val="mediumtext"/>
          <w:noProof/>
        </w:rPr>
        <w:t>.</w:t>
      </w:r>
    </w:p>
    <w:p w14:paraId="6A9A765C" w14:textId="45C3600B" w:rsidR="00F22E29" w:rsidRDefault="00F22E29">
      <w:pPr>
        <w:tabs>
          <w:tab w:val="clear" w:pos="567"/>
        </w:tabs>
        <w:spacing w:line="240" w:lineRule="auto"/>
      </w:pPr>
      <w:r>
        <w:br w:type="page"/>
      </w:r>
    </w:p>
    <w:p w14:paraId="42BB87DB" w14:textId="77777777" w:rsidR="007B2E82" w:rsidRDefault="007B2E82" w:rsidP="007B2E82">
      <w:pPr>
        <w:tabs>
          <w:tab w:val="clear" w:pos="567"/>
        </w:tabs>
        <w:spacing w:line="240" w:lineRule="auto"/>
        <w:jc w:val="both"/>
      </w:pPr>
      <w:r w:rsidRPr="0063779C">
        <w:rPr>
          <w:u w:val="single"/>
        </w:rPr>
        <w:lastRenderedPageBreak/>
        <w:t>Mijiedarbība ar citām zālēm un citi mijiedarbības veidi:</w:t>
      </w:r>
    </w:p>
    <w:p w14:paraId="2F57ADA2" w14:textId="6A66ADD8" w:rsidR="007B2E82" w:rsidRPr="005512E2" w:rsidRDefault="007B2E82" w:rsidP="007B2E82">
      <w:pPr>
        <w:tabs>
          <w:tab w:val="clear" w:pos="567"/>
        </w:tabs>
        <w:spacing w:line="240" w:lineRule="auto"/>
        <w:jc w:val="both"/>
      </w:pPr>
      <w:r>
        <w:rPr>
          <w:noProof/>
          <w:color w:val="000000"/>
        </w:rPr>
        <w:t>Tā kā nav veikti saderības pētījumi, šīs veterinārās zāles nedrīkst lietot maisījumā ar citām veterinārajām zālēm.</w:t>
      </w:r>
      <w:r>
        <w:rPr>
          <w:color w:val="000000"/>
        </w:rPr>
        <w:t xml:space="preserve"> </w:t>
      </w:r>
      <w:r w:rsidRPr="005512E2">
        <w:rPr>
          <w:noProof/>
          <w:color w:val="000000"/>
        </w:rPr>
        <w:t>Lēmumu par vakcīnas lietošanu pirms vai pēc citu veterināro zāļu lietošanas pieņem</w:t>
      </w:r>
      <w:r w:rsidR="00C87A09">
        <w:rPr>
          <w:noProof/>
          <w:color w:val="000000"/>
        </w:rPr>
        <w:t>t</w:t>
      </w:r>
      <w:r w:rsidRPr="005512E2">
        <w:rPr>
          <w:noProof/>
          <w:color w:val="000000"/>
        </w:rPr>
        <w:t>, izvērtējot katru gadījumu atsevišķi.</w:t>
      </w:r>
    </w:p>
    <w:p w14:paraId="51ACE7DB" w14:textId="77777777" w:rsidR="007B2E82" w:rsidRPr="005512E2" w:rsidRDefault="007B2E82" w:rsidP="007B2E82">
      <w:pPr>
        <w:tabs>
          <w:tab w:val="clear" w:pos="567"/>
        </w:tabs>
        <w:spacing w:line="240" w:lineRule="auto"/>
        <w:jc w:val="both"/>
      </w:pPr>
    </w:p>
    <w:p w14:paraId="7147ABC0" w14:textId="4A747FE1" w:rsidR="007B2E82" w:rsidRPr="00640E60" w:rsidRDefault="007B2E82" w:rsidP="007B2E82">
      <w:pPr>
        <w:tabs>
          <w:tab w:val="clear" w:pos="567"/>
        </w:tabs>
        <w:spacing w:line="240" w:lineRule="auto"/>
        <w:jc w:val="both"/>
      </w:pPr>
      <w:r w:rsidRPr="0063779C">
        <w:rPr>
          <w:u w:val="single"/>
        </w:rPr>
        <w:t>Pārdozēšana</w:t>
      </w:r>
      <w:r w:rsidRPr="0063779C">
        <w:t>:</w:t>
      </w:r>
    </w:p>
    <w:p w14:paraId="6594D3DE" w14:textId="1B7B32B3" w:rsidR="007B2E82" w:rsidRDefault="007B2E82" w:rsidP="007B2E82">
      <w:pPr>
        <w:tabs>
          <w:tab w:val="clear" w:pos="567"/>
        </w:tabs>
        <w:spacing w:line="240" w:lineRule="auto"/>
        <w:jc w:val="both"/>
        <w:rPr>
          <w:rStyle w:val="mediumtext"/>
          <w:noProof/>
        </w:rPr>
      </w:pPr>
      <w:r w:rsidRPr="00640E60">
        <w:rPr>
          <w:rStyle w:val="mediumtext"/>
          <w:noProof/>
        </w:rPr>
        <w:t>Teļiem un jēriem lokālās reakcijas var nedaudz pastiprināties, ja ievadīta divas reizes lielāka deva, par ieteicamo</w:t>
      </w:r>
      <w:r>
        <w:rPr>
          <w:rStyle w:val="mediumtext"/>
          <w:noProof/>
        </w:rPr>
        <w:t xml:space="preserve"> </w:t>
      </w:r>
      <w:r w:rsidRPr="00677350">
        <w:rPr>
          <w:rStyle w:val="mediumtext"/>
          <w:noProof/>
        </w:rPr>
        <w:t>(skatīt sadaļu “</w:t>
      </w:r>
      <w:r w:rsidR="00E261A0">
        <w:rPr>
          <w:rStyle w:val="mediumtext"/>
          <w:noProof/>
        </w:rPr>
        <w:t>B</w:t>
      </w:r>
      <w:r>
        <w:rPr>
          <w:rStyle w:val="mediumtext"/>
          <w:noProof/>
        </w:rPr>
        <w:t>lakusparādības</w:t>
      </w:r>
      <w:r w:rsidRPr="00677350">
        <w:rPr>
          <w:rStyle w:val="mediumtext"/>
          <w:noProof/>
        </w:rPr>
        <w:t>”)</w:t>
      </w:r>
      <w:r w:rsidRPr="00640E60">
        <w:rPr>
          <w:rStyle w:val="mediumtext"/>
          <w:noProof/>
        </w:rPr>
        <w:t>.</w:t>
      </w:r>
    </w:p>
    <w:p w14:paraId="77025713" w14:textId="77777777" w:rsidR="004D6A26" w:rsidRDefault="004D6A26" w:rsidP="007B2E82">
      <w:pPr>
        <w:tabs>
          <w:tab w:val="clear" w:pos="567"/>
        </w:tabs>
        <w:spacing w:line="240" w:lineRule="auto"/>
        <w:jc w:val="both"/>
        <w:rPr>
          <w:rStyle w:val="mediumtext"/>
          <w:noProof/>
        </w:rPr>
      </w:pPr>
    </w:p>
    <w:p w14:paraId="7FA6965F" w14:textId="537A05B8" w:rsidR="004D6A26" w:rsidRPr="00F22E29" w:rsidRDefault="004D6A26" w:rsidP="007B2E82">
      <w:pPr>
        <w:tabs>
          <w:tab w:val="clear" w:pos="567"/>
        </w:tabs>
        <w:spacing w:line="240" w:lineRule="auto"/>
        <w:jc w:val="both"/>
        <w:rPr>
          <w:u w:val="single"/>
        </w:rPr>
      </w:pPr>
      <w:r w:rsidRPr="00F22E29">
        <w:rPr>
          <w:u w:val="single"/>
        </w:rPr>
        <w:t>Īpaši lietošanas ierobežojumi un īpaši lietošanas nosacījumi:</w:t>
      </w:r>
    </w:p>
    <w:p w14:paraId="23AAF8E3" w14:textId="65CCDF7C" w:rsidR="004D6A26" w:rsidRPr="00640E60" w:rsidRDefault="004D6A26" w:rsidP="007B2E82">
      <w:pPr>
        <w:tabs>
          <w:tab w:val="clear" w:pos="567"/>
        </w:tabs>
        <w:spacing w:line="240" w:lineRule="auto"/>
        <w:jc w:val="both"/>
      </w:pPr>
      <w:r w:rsidRPr="004D6A26">
        <w:t>Drīkst ievadīt tikai praktizējošs veterinārārsts.</w:t>
      </w:r>
    </w:p>
    <w:p w14:paraId="1990D3E0" w14:textId="77777777" w:rsidR="007B2E82" w:rsidRPr="00640E60" w:rsidRDefault="007B2E82" w:rsidP="007B2E82">
      <w:pPr>
        <w:tabs>
          <w:tab w:val="clear" w:pos="567"/>
        </w:tabs>
        <w:spacing w:line="240" w:lineRule="auto"/>
        <w:jc w:val="both"/>
      </w:pPr>
    </w:p>
    <w:p w14:paraId="641D0540" w14:textId="6054C9FA" w:rsidR="007B2E82" w:rsidRDefault="00E261A0" w:rsidP="007B2E82">
      <w:pPr>
        <w:tabs>
          <w:tab w:val="clear" w:pos="567"/>
        </w:tabs>
        <w:spacing w:line="240" w:lineRule="auto"/>
        <w:jc w:val="both"/>
      </w:pPr>
      <w:r w:rsidRPr="00E57A7D">
        <w:rPr>
          <w:szCs w:val="22"/>
          <w:u w:val="single"/>
        </w:rPr>
        <w:t>Būtiska nesaderība</w:t>
      </w:r>
      <w:r w:rsidR="007B2E82" w:rsidRPr="0063779C">
        <w:t>:</w:t>
      </w:r>
    </w:p>
    <w:p w14:paraId="485F5007" w14:textId="77777777" w:rsidR="007B2E82" w:rsidRDefault="007B2E82" w:rsidP="007B2E82">
      <w:pPr>
        <w:tabs>
          <w:tab w:val="clear" w:pos="567"/>
        </w:tabs>
        <w:spacing w:line="240" w:lineRule="auto"/>
        <w:jc w:val="both"/>
      </w:pPr>
      <w:r>
        <w:rPr>
          <w:noProof/>
        </w:rPr>
        <w:t xml:space="preserve">Nelietot maisījumā ar </w:t>
      </w:r>
      <w:r w:rsidRPr="0063779C">
        <w:rPr>
          <w:color w:val="000000"/>
        </w:rPr>
        <w:t>citām veterinārajām zālēm</w:t>
      </w:r>
      <w:r>
        <w:rPr>
          <w:noProof/>
        </w:rPr>
        <w:t>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F180A58" w14:textId="77777777" w:rsidR="00E261A0" w:rsidRDefault="00E261A0" w:rsidP="00E261A0">
      <w:pPr>
        <w:keepNext/>
        <w:tabs>
          <w:tab w:val="left" w:pos="5103"/>
        </w:tabs>
        <w:spacing w:line="240" w:lineRule="auto"/>
        <w:rPr>
          <w:szCs w:val="22"/>
        </w:rPr>
      </w:pPr>
      <w:r>
        <w:rPr>
          <w:szCs w:val="22"/>
        </w:rPr>
        <w:t>Aitas un liellopi:</w:t>
      </w:r>
    </w:p>
    <w:p w14:paraId="4851A344" w14:textId="77777777" w:rsidR="00E261A0" w:rsidRDefault="00E261A0" w:rsidP="00E261A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31"/>
        <w:gridCol w:w="4226"/>
      </w:tblGrid>
      <w:tr w:rsidR="00E261A0" w14:paraId="5192A632" w14:textId="77777777" w:rsidTr="00365312">
        <w:trPr>
          <w:trHeight w:val="354"/>
        </w:trPr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1449C" w14:textId="77777777" w:rsidR="00E261A0" w:rsidRPr="00365312" w:rsidRDefault="00E261A0" w:rsidP="00365312">
            <w:pPr>
              <w:rPr>
                <w:rFonts w:eastAsia="MS Mincho"/>
                <w:szCs w:val="24"/>
              </w:rPr>
            </w:pPr>
            <w:r w:rsidRPr="00365312">
              <w:rPr>
                <w:rFonts w:eastAsia="MS Mincho"/>
                <w:szCs w:val="24"/>
              </w:rPr>
              <w:t>Ļoti bieži</w:t>
            </w:r>
          </w:p>
          <w:p w14:paraId="08E21DDF" w14:textId="77777777" w:rsidR="00E261A0" w:rsidRPr="00365312" w:rsidRDefault="00E261A0" w:rsidP="00365312">
            <w:pPr>
              <w:pStyle w:val="Default"/>
              <w:spacing w:line="276" w:lineRule="auto"/>
              <w:rPr>
                <w:rFonts w:ascii="Times New Roman" w:eastAsia="MS Mincho" w:hAnsi="Times New Roman" w:cs="Times New Roman"/>
                <w:color w:val="auto"/>
                <w:sz w:val="22"/>
                <w:lang w:eastAsia="en-US"/>
              </w:rPr>
            </w:pPr>
            <w:r w:rsidRPr="00365312">
              <w:rPr>
                <w:rFonts w:ascii="Times New Roman" w:eastAsia="MS Mincho" w:hAnsi="Times New Roman" w:cs="Times New Roman"/>
                <w:color w:val="auto"/>
                <w:sz w:val="22"/>
                <w:lang w:eastAsia="en-US"/>
              </w:rPr>
              <w:t xml:space="preserve">(&gt;1 dzīvniekam/10 ārstētajiem dzīvniekiem): 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0979A" w14:textId="4F74D0D0" w:rsidR="00E261A0" w:rsidRDefault="00A80995" w:rsidP="00365312">
            <w:pPr>
              <w:rPr>
                <w:rFonts w:eastAsia="MS Mincho"/>
                <w:szCs w:val="24"/>
              </w:rPr>
            </w:pPr>
            <w:r>
              <w:rPr>
                <w:rFonts w:eastAsia="MS Mincho"/>
                <w:szCs w:val="24"/>
              </w:rPr>
              <w:t>P</w:t>
            </w:r>
            <w:r w:rsidR="00E261A0">
              <w:rPr>
                <w:rFonts w:eastAsia="MS Mincho"/>
                <w:szCs w:val="24"/>
              </w:rPr>
              <w:t>ietūkums</w:t>
            </w:r>
            <w:r w:rsidR="004D6A26">
              <w:rPr>
                <w:rFonts w:eastAsia="MS Mincho"/>
                <w:szCs w:val="24"/>
              </w:rPr>
              <w:t xml:space="preserve"> injekcijas vietā</w:t>
            </w:r>
            <w:r w:rsidR="00E261A0">
              <w:rPr>
                <w:rFonts w:eastAsia="MS Mincho"/>
                <w:szCs w:val="24"/>
                <w:vertAlign w:val="superscript"/>
              </w:rPr>
              <w:t>1,</w:t>
            </w:r>
            <w:r w:rsidR="00FC7E75">
              <w:rPr>
                <w:rFonts w:eastAsia="MS Mincho"/>
                <w:szCs w:val="24"/>
                <w:vertAlign w:val="superscript"/>
              </w:rPr>
              <w:t xml:space="preserve"> 2, 6</w:t>
            </w:r>
            <w:r w:rsidR="00E261A0">
              <w:rPr>
                <w:rFonts w:eastAsia="MS Mincho"/>
                <w:szCs w:val="24"/>
              </w:rPr>
              <w:t xml:space="preserve">, </w:t>
            </w:r>
            <w:r>
              <w:rPr>
                <w:rFonts w:eastAsia="MS Mincho"/>
                <w:szCs w:val="24"/>
              </w:rPr>
              <w:t>S</w:t>
            </w:r>
            <w:r w:rsidR="00E261A0">
              <w:rPr>
                <w:rFonts w:eastAsia="MS Mincho"/>
                <w:szCs w:val="24"/>
              </w:rPr>
              <w:t>acietējums injekcijas vietā</w:t>
            </w:r>
            <w:r w:rsidR="00FC7E75">
              <w:rPr>
                <w:rFonts w:eastAsia="MS Mincho"/>
                <w:szCs w:val="24"/>
              </w:rPr>
              <w:t xml:space="preserve"> </w:t>
            </w:r>
            <w:r w:rsidR="00FC7E75" w:rsidRPr="00FC7E75">
              <w:rPr>
                <w:rFonts w:eastAsia="MS Mincho"/>
                <w:szCs w:val="24"/>
              </w:rPr>
              <w:t>(sabiezēšana/sacietēšana)</w:t>
            </w:r>
            <w:r w:rsidR="00FC7E75">
              <w:rPr>
                <w:rFonts w:eastAsia="MS Mincho"/>
                <w:szCs w:val="24"/>
                <w:vertAlign w:val="superscript"/>
              </w:rPr>
              <w:t>2, 6</w:t>
            </w:r>
            <w:r w:rsidR="00E261A0">
              <w:rPr>
                <w:rFonts w:eastAsia="MS Mincho"/>
                <w:szCs w:val="24"/>
              </w:rPr>
              <w:t xml:space="preserve">, </w:t>
            </w:r>
            <w:r>
              <w:rPr>
                <w:rFonts w:eastAsia="MS Mincho"/>
                <w:szCs w:val="24"/>
              </w:rPr>
              <w:t>R</w:t>
            </w:r>
            <w:r w:rsidR="00E261A0">
              <w:rPr>
                <w:rFonts w:eastAsia="MS Mincho"/>
                <w:szCs w:val="24"/>
              </w:rPr>
              <w:t>eakcija injekcijas vietā</w:t>
            </w:r>
            <w:r w:rsidR="00FC7E75">
              <w:rPr>
                <w:rFonts w:eastAsia="MS Mincho"/>
                <w:szCs w:val="24"/>
                <w:vertAlign w:val="superscript"/>
              </w:rPr>
              <w:t>2, 6</w:t>
            </w:r>
          </w:p>
          <w:p w14:paraId="5CE4D37F" w14:textId="4F7BAD61" w:rsidR="00E261A0" w:rsidRDefault="00A80995" w:rsidP="00365312">
            <w:pPr>
              <w:rPr>
                <w:rFonts w:eastAsia="MS Mincho"/>
                <w:szCs w:val="24"/>
              </w:rPr>
            </w:pPr>
            <w:proofErr w:type="spellStart"/>
            <w:r>
              <w:rPr>
                <w:rFonts w:eastAsia="MS Mincho"/>
                <w:szCs w:val="24"/>
              </w:rPr>
              <w:t>H</w:t>
            </w:r>
            <w:r w:rsidR="00E261A0">
              <w:rPr>
                <w:rFonts w:eastAsia="MS Mincho"/>
                <w:szCs w:val="24"/>
              </w:rPr>
              <w:t>ipertermija</w:t>
            </w:r>
            <w:proofErr w:type="spellEnd"/>
          </w:p>
        </w:tc>
      </w:tr>
      <w:tr w:rsidR="00E261A0" w14:paraId="535AE9B6" w14:textId="77777777" w:rsidTr="00365312">
        <w:trPr>
          <w:trHeight w:val="353"/>
        </w:trPr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EBE0F" w14:textId="77777777" w:rsidR="00E261A0" w:rsidRPr="00B548CF" w:rsidRDefault="00E261A0" w:rsidP="00365312">
            <w:pPr>
              <w:spacing w:before="60" w:after="60"/>
              <w:rPr>
                <w:szCs w:val="22"/>
              </w:rPr>
            </w:pPr>
            <w:r w:rsidRPr="00365312">
              <w:rPr>
                <w:szCs w:val="22"/>
              </w:rPr>
              <w:t>Bieži</w:t>
            </w:r>
          </w:p>
          <w:p w14:paraId="24CDFC86" w14:textId="77777777" w:rsidR="00E261A0" w:rsidRPr="00B548CF" w:rsidRDefault="00E261A0" w:rsidP="00365312">
            <w:pPr>
              <w:pStyle w:val="Default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65312">
              <w:rPr>
                <w:rFonts w:ascii="Times New Roman" w:hAnsi="Times New Roman" w:cs="Times New Roman"/>
                <w:sz w:val="22"/>
                <w:szCs w:val="22"/>
              </w:rPr>
              <w:t>(1 līdz 10 dzīvniekiem/100 ārstētajiem dzīvniekiem):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D6791" w14:textId="08465F40" w:rsidR="00E261A0" w:rsidRDefault="00A80995" w:rsidP="00365312">
            <w:pPr>
              <w:rPr>
                <w:szCs w:val="22"/>
              </w:rPr>
            </w:pPr>
            <w:r>
              <w:rPr>
                <w:rFonts w:eastAsia="MS Mincho"/>
                <w:szCs w:val="24"/>
              </w:rPr>
              <w:t>A</w:t>
            </w:r>
            <w:r w:rsidR="00E261A0">
              <w:rPr>
                <w:rFonts w:eastAsia="MS Mincho"/>
                <w:szCs w:val="24"/>
              </w:rPr>
              <w:t>bscess</w:t>
            </w:r>
            <w:r w:rsidR="004D6A26">
              <w:rPr>
                <w:rFonts w:eastAsia="MS Mincho"/>
                <w:szCs w:val="24"/>
              </w:rPr>
              <w:t xml:space="preserve"> injekcijas vietā</w:t>
            </w:r>
            <w:r w:rsidR="00FC7E75">
              <w:rPr>
                <w:rFonts w:eastAsia="MS Mincho"/>
                <w:szCs w:val="24"/>
                <w:vertAlign w:val="superscript"/>
              </w:rPr>
              <w:t>6</w:t>
            </w:r>
            <w:r w:rsidR="00E261A0">
              <w:rPr>
                <w:rFonts w:eastAsia="MS Mincho"/>
                <w:szCs w:val="24"/>
              </w:rPr>
              <w:t xml:space="preserve">, </w:t>
            </w:r>
            <w:r>
              <w:rPr>
                <w:rFonts w:eastAsia="MS Mincho"/>
                <w:szCs w:val="24"/>
              </w:rPr>
              <w:t>Ā</w:t>
            </w:r>
            <w:r w:rsidR="00E261A0">
              <w:rPr>
                <w:rFonts w:eastAsia="MS Mincho"/>
                <w:szCs w:val="24"/>
              </w:rPr>
              <w:t>das krāsas maiņa injekcijas vietā</w:t>
            </w:r>
            <w:r w:rsidR="00FC7E75">
              <w:rPr>
                <w:rFonts w:eastAsia="MS Mincho"/>
                <w:szCs w:val="24"/>
                <w:vertAlign w:val="superscript"/>
              </w:rPr>
              <w:t>3, 6</w:t>
            </w:r>
            <w:r w:rsidR="00E261A0">
              <w:rPr>
                <w:rFonts w:eastAsia="MS Mincho"/>
                <w:szCs w:val="24"/>
              </w:rPr>
              <w:t xml:space="preserve">, </w:t>
            </w:r>
            <w:r>
              <w:rPr>
                <w:rFonts w:eastAsia="MS Mincho"/>
                <w:szCs w:val="24"/>
              </w:rPr>
              <w:t>S</w:t>
            </w:r>
            <w:r w:rsidR="00E261A0">
              <w:rPr>
                <w:rFonts w:eastAsia="MS Mincho"/>
                <w:szCs w:val="24"/>
              </w:rPr>
              <w:t>āpes injekcijas vietā</w:t>
            </w:r>
            <w:r w:rsidR="00FC7E75">
              <w:rPr>
                <w:rFonts w:eastAsia="MS Mincho"/>
                <w:szCs w:val="24"/>
                <w:vertAlign w:val="superscript"/>
              </w:rPr>
              <w:t>4, 6</w:t>
            </w:r>
            <w:r w:rsidR="00E261A0">
              <w:rPr>
                <w:rFonts w:eastAsia="MS Mincho"/>
                <w:szCs w:val="24"/>
                <w:vertAlign w:val="superscript"/>
              </w:rPr>
              <w:t xml:space="preserve"> </w:t>
            </w:r>
          </w:p>
        </w:tc>
      </w:tr>
      <w:tr w:rsidR="00E261A0" w14:paraId="54183516" w14:textId="77777777" w:rsidTr="00365312">
        <w:trPr>
          <w:trHeight w:val="384"/>
        </w:trPr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4C242" w14:textId="77777777" w:rsidR="00E261A0" w:rsidRPr="00B548CF" w:rsidRDefault="00E261A0" w:rsidP="00365312">
            <w:pPr>
              <w:spacing w:before="60" w:after="60"/>
              <w:rPr>
                <w:szCs w:val="22"/>
              </w:rPr>
            </w:pPr>
            <w:r w:rsidRPr="00365312">
              <w:rPr>
                <w:szCs w:val="22"/>
              </w:rPr>
              <w:t>Ļoti reti</w:t>
            </w:r>
          </w:p>
          <w:p w14:paraId="545D4155" w14:textId="77777777" w:rsidR="00E261A0" w:rsidRPr="00B548CF" w:rsidRDefault="00E261A0" w:rsidP="00365312">
            <w:pPr>
              <w:pStyle w:val="Default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65312">
              <w:rPr>
                <w:rFonts w:ascii="Times New Roman" w:hAnsi="Times New Roman" w:cs="Times New Roman"/>
                <w:sz w:val="22"/>
                <w:szCs w:val="22"/>
              </w:rPr>
              <w:t>(&lt;1 dzīvniekam/10 000 ārstētajiem dzīvniekiem, tostarp atsevišķi ziņojumi):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02E2D" w14:textId="1B7B990D" w:rsidR="00E261A0" w:rsidRDefault="00A80995" w:rsidP="00365312">
            <w:pPr>
              <w:pStyle w:val="Default"/>
              <w:spacing w:line="276" w:lineRule="auto"/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 w:rsidR="00E261A0">
              <w:rPr>
                <w:rFonts w:ascii="Times New Roman" w:hAnsi="Times New Roman" w:cs="Times New Roman"/>
                <w:sz w:val="22"/>
                <w:szCs w:val="22"/>
              </w:rPr>
              <w:t>nafilaktiska</w:t>
            </w:r>
            <w:proofErr w:type="spellEnd"/>
            <w:r w:rsidR="00E261A0">
              <w:rPr>
                <w:rFonts w:ascii="Times New Roman" w:hAnsi="Times New Roman" w:cs="Times New Roman"/>
                <w:sz w:val="22"/>
                <w:szCs w:val="22"/>
              </w:rPr>
              <w:t xml:space="preserve"> tipa reakcija</w:t>
            </w:r>
            <w:r w:rsidR="00FC7E75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5</w:t>
            </w:r>
          </w:p>
        </w:tc>
      </w:tr>
    </w:tbl>
    <w:p w14:paraId="3FB9646F" w14:textId="77777777" w:rsidR="00E261A0" w:rsidRDefault="00E261A0" w:rsidP="00E261A0">
      <w:pPr>
        <w:rPr>
          <w:rFonts w:eastAsia="MS Mincho"/>
          <w:bCs/>
          <w:szCs w:val="24"/>
          <w:lang w:val="en-GB"/>
        </w:rPr>
      </w:pPr>
    </w:p>
    <w:p w14:paraId="58E9788D" w14:textId="77777777" w:rsidR="00FC7E75" w:rsidRDefault="00E261A0" w:rsidP="00E261A0">
      <w:pPr>
        <w:rPr>
          <w:szCs w:val="22"/>
        </w:rPr>
      </w:pPr>
      <w:r>
        <w:rPr>
          <w:szCs w:val="24"/>
          <w:vertAlign w:val="superscript"/>
        </w:rPr>
        <w:t>1</w:t>
      </w:r>
      <w:r>
        <w:rPr>
          <w:szCs w:val="24"/>
        </w:rPr>
        <w:t>Pārejošs pietūkums ar vidēji 6 cm diametru aitām un 15 cm (reizēm līdz 25 cm) diametru liellopiem</w:t>
      </w:r>
      <w:r>
        <w:rPr>
          <w:szCs w:val="22"/>
        </w:rPr>
        <w:t>.</w:t>
      </w:r>
    </w:p>
    <w:p w14:paraId="464ECF30" w14:textId="18A032F8" w:rsidR="00E261A0" w:rsidRDefault="00FC7E75" w:rsidP="00E261A0">
      <w:pPr>
        <w:rPr>
          <w:szCs w:val="22"/>
        </w:rPr>
      </w:pPr>
      <w:r>
        <w:rPr>
          <w:szCs w:val="22"/>
          <w:vertAlign w:val="superscript"/>
        </w:rPr>
        <w:t>2</w:t>
      </w:r>
      <w:r w:rsidR="00E261A0">
        <w:rPr>
          <w:szCs w:val="22"/>
        </w:rPr>
        <w:t xml:space="preserve">Šāds pietūkums </w:t>
      </w:r>
      <w:r w:rsidR="00E261A0">
        <w:rPr>
          <w:szCs w:val="24"/>
        </w:rPr>
        <w:t xml:space="preserve">pāries 3–6 nedēļu laikā aitām un mazāk nekā 10 nedēļu laikā liellopiem, bet tas var </w:t>
      </w:r>
      <w:r w:rsidR="00C87A09">
        <w:rPr>
          <w:szCs w:val="24"/>
        </w:rPr>
        <w:t>saglabāties</w:t>
      </w:r>
      <w:r w:rsidR="00E261A0">
        <w:rPr>
          <w:szCs w:val="24"/>
        </w:rPr>
        <w:t xml:space="preserve"> ilgāk.</w:t>
      </w:r>
    </w:p>
    <w:p w14:paraId="586F4E9C" w14:textId="0CAE3142" w:rsidR="00E261A0" w:rsidRDefault="00FC7E75" w:rsidP="00E261A0">
      <w:pPr>
        <w:rPr>
          <w:szCs w:val="22"/>
        </w:rPr>
      </w:pPr>
      <w:r>
        <w:rPr>
          <w:szCs w:val="22"/>
          <w:vertAlign w:val="superscript"/>
        </w:rPr>
        <w:t>3</w:t>
      </w:r>
      <w:r w:rsidR="00E261A0">
        <w:rPr>
          <w:szCs w:val="22"/>
        </w:rPr>
        <w:t>P</w:t>
      </w:r>
      <w:r w:rsidR="00E261A0">
        <w:rPr>
          <w:szCs w:val="24"/>
        </w:rPr>
        <w:t>ēc lokālas reakcijas beigām atgriežas normālā stāvoklī.</w:t>
      </w:r>
    </w:p>
    <w:p w14:paraId="41279F46" w14:textId="11A4613C" w:rsidR="00E261A0" w:rsidRDefault="00FC7E75" w:rsidP="00E261A0">
      <w:pPr>
        <w:rPr>
          <w:szCs w:val="22"/>
        </w:rPr>
      </w:pPr>
      <w:r>
        <w:rPr>
          <w:szCs w:val="22"/>
          <w:vertAlign w:val="superscript"/>
        </w:rPr>
        <w:t>4</w:t>
      </w:r>
      <w:r w:rsidR="00E261A0">
        <w:rPr>
          <w:szCs w:val="22"/>
        </w:rPr>
        <w:t>1–2 dienas pēc pirmās vakcinācijas.</w:t>
      </w:r>
    </w:p>
    <w:p w14:paraId="281609C9" w14:textId="3EC946A7" w:rsidR="00E261A0" w:rsidRDefault="00FC7E75" w:rsidP="00E261A0">
      <w:pPr>
        <w:tabs>
          <w:tab w:val="left" w:pos="5103"/>
        </w:tabs>
        <w:spacing w:line="240" w:lineRule="auto"/>
        <w:rPr>
          <w:szCs w:val="22"/>
        </w:rPr>
      </w:pPr>
      <w:r>
        <w:rPr>
          <w:szCs w:val="22"/>
          <w:vertAlign w:val="superscript"/>
        </w:rPr>
        <w:t>5</w:t>
      </w:r>
      <w:r w:rsidR="00E261A0">
        <w:rPr>
          <w:szCs w:val="22"/>
        </w:rPr>
        <w:t xml:space="preserve">Ja rodas šāda reakcija, nekavējoties jāveic </w:t>
      </w:r>
      <w:r w:rsidR="00C87A09">
        <w:rPr>
          <w:szCs w:val="22"/>
        </w:rPr>
        <w:t>atbilstoša</w:t>
      </w:r>
      <w:r w:rsidR="00E261A0">
        <w:rPr>
          <w:szCs w:val="22"/>
        </w:rPr>
        <w:t xml:space="preserve"> ārstēšana, piemēram, ar adrenalīnu.</w:t>
      </w:r>
    </w:p>
    <w:p w14:paraId="7B226407" w14:textId="6A46D0EE" w:rsidR="00FC531B" w:rsidRDefault="00FC7E75" w:rsidP="00BD1F60">
      <w:pPr>
        <w:spacing w:line="240" w:lineRule="auto"/>
        <w:jc w:val="both"/>
        <w:rPr>
          <w:szCs w:val="22"/>
        </w:rPr>
      </w:pPr>
      <w:r>
        <w:rPr>
          <w:szCs w:val="22"/>
          <w:vertAlign w:val="superscript"/>
        </w:rPr>
        <w:t>6</w:t>
      </w:r>
      <w:r w:rsidR="00E261A0">
        <w:rPr>
          <w:szCs w:val="22"/>
        </w:rPr>
        <w:t>Lokālās reakcijas neietekmē dzīvnieku vispārējo veselību, uzvedību, barošanu vai svara pieaugumu.</w:t>
      </w:r>
    </w:p>
    <w:p w14:paraId="10D13594" w14:textId="77777777" w:rsidR="00021151" w:rsidRDefault="00021151" w:rsidP="00E261A0">
      <w:pPr>
        <w:spacing w:line="240" w:lineRule="auto"/>
        <w:jc w:val="both"/>
        <w:rPr>
          <w:rStyle w:val="mediumtext"/>
          <w:noProof/>
        </w:rPr>
      </w:pPr>
    </w:p>
    <w:p w14:paraId="4ACC8FAB" w14:textId="3BA27A21" w:rsidR="00BD1F60" w:rsidRPr="005512E2" w:rsidRDefault="00E261A0" w:rsidP="00BD1F60">
      <w:pPr>
        <w:spacing w:line="240" w:lineRule="auto"/>
        <w:jc w:val="both"/>
        <w:rPr>
          <w:rStyle w:val="mediumtext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 w:rsidRPr="007E7856">
        <w:t>vai tirdzniecības</w:t>
      </w:r>
      <w:r>
        <w:t xml:space="preserve"> atļaujas turētāja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 xml:space="preserve">: </w:t>
      </w:r>
      <w:hyperlink r:id="rId9" w:history="1">
        <w:r w:rsidR="006F6880">
          <w:rPr>
            <w:rStyle w:val="Hyperlink"/>
            <w:szCs w:val="22"/>
            <w:lang w:val="sv-SE"/>
          </w:rPr>
          <w:t>https://www.pvd.gov.lv/lv</w:t>
        </w:r>
      </w:hyperlink>
      <w:r>
        <w:t>.</w:t>
      </w:r>
    </w:p>
    <w:p w14:paraId="7858DEB6" w14:textId="3E07AE1E" w:rsidR="00F520FE" w:rsidRDefault="00F520FE" w:rsidP="00F7462B">
      <w:pPr>
        <w:tabs>
          <w:tab w:val="clear" w:pos="567"/>
        </w:tabs>
      </w:pPr>
    </w:p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CA2E67" w14:textId="77777777" w:rsidR="00DC7603" w:rsidRDefault="00DC7603" w:rsidP="00DC7603">
      <w:pPr>
        <w:autoSpaceDE w:val="0"/>
        <w:autoSpaceDN w:val="0"/>
        <w:adjustRightInd w:val="0"/>
        <w:jc w:val="both"/>
        <w:rPr>
          <w:rFonts w:ascii="MS Mincho"/>
        </w:rPr>
      </w:pPr>
      <w:r>
        <w:rPr>
          <w:noProof/>
        </w:rPr>
        <w:t>Aitām – no 2 nedēļu vecuma.</w:t>
      </w:r>
    </w:p>
    <w:p w14:paraId="0F630A33" w14:textId="09179D0C" w:rsidR="00DC7603" w:rsidRDefault="00DC7603" w:rsidP="00DC7603">
      <w:pPr>
        <w:autoSpaceDE w:val="0"/>
        <w:autoSpaceDN w:val="0"/>
        <w:adjustRightInd w:val="0"/>
        <w:jc w:val="both"/>
        <w:rPr>
          <w:rFonts w:ascii="MS Mincho"/>
        </w:rPr>
      </w:pPr>
      <w:r w:rsidRPr="006C4A54">
        <w:rPr>
          <w:noProof/>
        </w:rPr>
        <w:t>Deva</w:t>
      </w:r>
      <w:r w:rsidRPr="00B00F35">
        <w:rPr>
          <w:noProof/>
        </w:rPr>
        <w:t xml:space="preserve"> </w:t>
      </w:r>
      <w:r w:rsidR="00E261A0">
        <w:rPr>
          <w:noProof/>
        </w:rPr>
        <w:t>–</w:t>
      </w:r>
      <w:r>
        <w:rPr>
          <w:noProof/>
        </w:rPr>
        <w:t xml:space="preserve"> 1</w:t>
      </w:r>
      <w:r w:rsidR="00E261A0">
        <w:rPr>
          <w:noProof/>
        </w:rPr>
        <w:t> </w:t>
      </w:r>
      <w:r>
        <w:rPr>
          <w:noProof/>
        </w:rPr>
        <w:t>ml.</w:t>
      </w:r>
    </w:p>
    <w:p w14:paraId="658B05C4" w14:textId="77777777" w:rsidR="00DC7603" w:rsidRDefault="00DC7603" w:rsidP="00DC7603">
      <w:pPr>
        <w:autoSpaceDE w:val="0"/>
        <w:autoSpaceDN w:val="0"/>
        <w:adjustRightInd w:val="0"/>
        <w:jc w:val="both"/>
        <w:rPr>
          <w:rFonts w:ascii="MS Mincho"/>
          <w:i/>
          <w:iCs/>
        </w:rPr>
      </w:pPr>
    </w:p>
    <w:p w14:paraId="216915BC" w14:textId="77777777" w:rsidR="00DC7603" w:rsidRDefault="00DC7603" w:rsidP="00DC7603">
      <w:pPr>
        <w:autoSpaceDE w:val="0"/>
        <w:autoSpaceDN w:val="0"/>
        <w:adjustRightInd w:val="0"/>
        <w:jc w:val="both"/>
        <w:rPr>
          <w:rFonts w:ascii="MS Mincho"/>
        </w:rPr>
      </w:pPr>
      <w:r>
        <w:rPr>
          <w:noProof/>
        </w:rPr>
        <w:t>Liellopiem – no 2 nedēļu vecuma.</w:t>
      </w:r>
    </w:p>
    <w:p w14:paraId="5773857E" w14:textId="4AEF54BA" w:rsidR="00DC7603" w:rsidRDefault="00DC7603" w:rsidP="00DC7603">
      <w:pPr>
        <w:autoSpaceDE w:val="0"/>
        <w:autoSpaceDN w:val="0"/>
        <w:adjustRightInd w:val="0"/>
        <w:jc w:val="both"/>
        <w:rPr>
          <w:noProof/>
        </w:rPr>
      </w:pPr>
      <w:r w:rsidRPr="006C4A54">
        <w:rPr>
          <w:noProof/>
        </w:rPr>
        <w:t>Deva</w:t>
      </w:r>
      <w:r>
        <w:rPr>
          <w:noProof/>
        </w:rPr>
        <w:t xml:space="preserve"> </w:t>
      </w:r>
      <w:r w:rsidR="00E261A0">
        <w:rPr>
          <w:noProof/>
        </w:rPr>
        <w:t>–</w:t>
      </w:r>
      <w:r>
        <w:rPr>
          <w:noProof/>
        </w:rPr>
        <w:t xml:space="preserve"> 2</w:t>
      </w:r>
      <w:r w:rsidR="00E261A0">
        <w:rPr>
          <w:noProof/>
        </w:rPr>
        <w:t> </w:t>
      </w:r>
      <w:r>
        <w:rPr>
          <w:noProof/>
        </w:rPr>
        <w:t>ml.</w:t>
      </w:r>
    </w:p>
    <w:p w14:paraId="05D51575" w14:textId="63341595" w:rsidR="00F22E29" w:rsidRDefault="00F22E29">
      <w:pPr>
        <w:tabs>
          <w:tab w:val="clear" w:pos="567"/>
        </w:tabs>
        <w:spacing w:line="240" w:lineRule="auto"/>
        <w:rPr>
          <w:rFonts w:ascii="MS Mincho"/>
        </w:rPr>
      </w:pPr>
      <w:r>
        <w:rPr>
          <w:rFonts w:ascii="MS Mincho"/>
        </w:rPr>
        <w:br w:type="page"/>
      </w:r>
    </w:p>
    <w:p w14:paraId="5AA4E572" w14:textId="77777777" w:rsidR="00DC7603" w:rsidRPr="006C4A54" w:rsidRDefault="00DC7603" w:rsidP="00DC7603">
      <w:pPr>
        <w:tabs>
          <w:tab w:val="clear" w:pos="567"/>
        </w:tabs>
        <w:spacing w:line="240" w:lineRule="auto"/>
        <w:jc w:val="both"/>
      </w:pPr>
      <w:r w:rsidRPr="006C4A54">
        <w:lastRenderedPageBreak/>
        <w:t>Lietošana:</w:t>
      </w:r>
    </w:p>
    <w:p w14:paraId="03032C3F" w14:textId="77777777" w:rsidR="00DC7603" w:rsidRDefault="00DC7603" w:rsidP="00DC7603">
      <w:pPr>
        <w:autoSpaceDE w:val="0"/>
        <w:autoSpaceDN w:val="0"/>
        <w:adjustRightInd w:val="0"/>
        <w:jc w:val="both"/>
        <w:rPr>
          <w:rFonts w:ascii="MS Mincho"/>
        </w:rPr>
      </w:pPr>
      <w:r>
        <w:rPr>
          <w:rStyle w:val="shorttext"/>
          <w:noProof/>
        </w:rPr>
        <w:t>Subkutāna injekcija piemērotā vietā.</w:t>
      </w:r>
      <w:r>
        <w:t xml:space="preserve"> </w:t>
      </w:r>
      <w:r>
        <w:rPr>
          <w:rStyle w:val="shorttext"/>
          <w:noProof/>
        </w:rPr>
        <w:t>Ieteicamā injekcijas vieta ir elastīga āda kakla sānos.</w:t>
      </w:r>
    </w:p>
    <w:p w14:paraId="07B4DC52" w14:textId="77777777" w:rsidR="00DC7603" w:rsidRDefault="00DC7603" w:rsidP="00DC7603">
      <w:pPr>
        <w:autoSpaceDE w:val="0"/>
        <w:autoSpaceDN w:val="0"/>
        <w:adjustRightInd w:val="0"/>
        <w:jc w:val="both"/>
        <w:rPr>
          <w:rFonts w:ascii="MS Mincho"/>
        </w:rPr>
      </w:pPr>
    </w:p>
    <w:p w14:paraId="4074DE1A" w14:textId="77777777" w:rsidR="00DC7603" w:rsidRDefault="00DC7603" w:rsidP="00DC7603">
      <w:pPr>
        <w:autoSpaceDE w:val="0"/>
        <w:autoSpaceDN w:val="0"/>
        <w:adjustRightInd w:val="0"/>
        <w:jc w:val="both"/>
      </w:pPr>
      <w:r w:rsidRPr="006C4A54">
        <w:rPr>
          <w:noProof/>
          <w:u w:val="single"/>
        </w:rPr>
        <w:t>Pamatvakcinācija:</w:t>
      </w:r>
      <w:r>
        <w:t xml:space="preserve"> </w:t>
      </w:r>
    </w:p>
    <w:p w14:paraId="5E795AA5" w14:textId="1038F9DD" w:rsidR="00DC7603" w:rsidRDefault="00DC7603" w:rsidP="00DC7603">
      <w:pPr>
        <w:autoSpaceDE w:val="0"/>
        <w:autoSpaceDN w:val="0"/>
        <w:adjustRightInd w:val="0"/>
        <w:jc w:val="both"/>
        <w:rPr>
          <w:rStyle w:val="shorttext"/>
        </w:rPr>
      </w:pPr>
      <w:r>
        <w:rPr>
          <w:rStyle w:val="shorttext"/>
          <w:noProof/>
        </w:rPr>
        <w:t xml:space="preserve">Ievadīt divas devas ar 4-6 nedēļu intervālu </w:t>
      </w:r>
      <w:r w:rsidRPr="00DC427A">
        <w:rPr>
          <w:rStyle w:val="shorttext"/>
          <w:noProof/>
        </w:rPr>
        <w:t>(skat. sadaļu “</w:t>
      </w:r>
      <w:r w:rsidR="00122E2A" w:rsidRPr="00E57A7D">
        <w:t>Lietošanas</w:t>
      </w:r>
      <w:r w:rsidR="00122E2A" w:rsidRPr="00DC427A">
        <w:rPr>
          <w:rStyle w:val="shorttext"/>
          <w:noProof/>
        </w:rPr>
        <w:t xml:space="preserve"> </w:t>
      </w:r>
      <w:r w:rsidR="00122E2A">
        <w:rPr>
          <w:rStyle w:val="shorttext"/>
          <w:noProof/>
        </w:rPr>
        <w:t>i</w:t>
      </w:r>
      <w:r w:rsidRPr="00DC427A">
        <w:rPr>
          <w:rStyle w:val="shorttext"/>
          <w:noProof/>
        </w:rPr>
        <w:t>ndikācijas” un sadaļu “Īpaš</w:t>
      </w:r>
      <w:r>
        <w:rPr>
          <w:rStyle w:val="shorttext"/>
          <w:noProof/>
        </w:rPr>
        <w:t xml:space="preserve">i </w:t>
      </w:r>
      <w:r w:rsidRPr="00DC427A">
        <w:rPr>
          <w:rStyle w:val="shorttext"/>
          <w:noProof/>
        </w:rPr>
        <w:t>brīdinājum</w:t>
      </w:r>
      <w:r>
        <w:rPr>
          <w:rStyle w:val="shorttext"/>
          <w:noProof/>
        </w:rPr>
        <w:t>i”)</w:t>
      </w:r>
      <w:r>
        <w:rPr>
          <w:rStyle w:val="shorttext"/>
        </w:rPr>
        <w:t>.</w:t>
      </w:r>
    </w:p>
    <w:p w14:paraId="7097458E" w14:textId="77777777" w:rsidR="00DC7603" w:rsidRDefault="00DC7603" w:rsidP="00DC7603">
      <w:pPr>
        <w:autoSpaceDE w:val="0"/>
        <w:autoSpaceDN w:val="0"/>
        <w:adjustRightInd w:val="0"/>
        <w:jc w:val="both"/>
        <w:rPr>
          <w:rFonts w:ascii="MS Mincho"/>
        </w:rPr>
      </w:pPr>
    </w:p>
    <w:p w14:paraId="76543BB7" w14:textId="77777777" w:rsidR="00DC7603" w:rsidRDefault="00DC7603" w:rsidP="00DC7603">
      <w:pPr>
        <w:autoSpaceDE w:val="0"/>
        <w:autoSpaceDN w:val="0"/>
        <w:adjustRightInd w:val="0"/>
        <w:jc w:val="both"/>
      </w:pPr>
      <w:r>
        <w:rPr>
          <w:noProof/>
          <w:u w:val="single"/>
        </w:rPr>
        <w:t>Re</w:t>
      </w:r>
      <w:r w:rsidRPr="006C4A54">
        <w:rPr>
          <w:noProof/>
          <w:u w:val="single"/>
        </w:rPr>
        <w:t>vakcinācija:</w:t>
      </w:r>
      <w:r>
        <w:t xml:space="preserve"> </w:t>
      </w:r>
    </w:p>
    <w:p w14:paraId="1883C150" w14:textId="74D63A05" w:rsidR="00DC7603" w:rsidRDefault="00DC7603" w:rsidP="00DC7603">
      <w:pPr>
        <w:autoSpaceDE w:val="0"/>
        <w:autoSpaceDN w:val="0"/>
        <w:adjustRightInd w:val="0"/>
        <w:jc w:val="both"/>
        <w:rPr>
          <w:rFonts w:ascii="MS Mincho"/>
        </w:rPr>
      </w:pPr>
      <w:r w:rsidRPr="00A47FED">
        <w:t>Ievadīt vienu devu ik pēc 6 līdz 12</w:t>
      </w:r>
      <w:r>
        <w:t xml:space="preserve"> mēnešiem pēc pamatvakcinācijas </w:t>
      </w:r>
      <w:r w:rsidRPr="00DC427A">
        <w:rPr>
          <w:rStyle w:val="shorttext"/>
          <w:noProof/>
        </w:rPr>
        <w:t>(skat. sadaļu “</w:t>
      </w:r>
      <w:r w:rsidR="00122E2A" w:rsidRPr="00E57A7D">
        <w:t>Lietošanas</w:t>
      </w:r>
      <w:r w:rsidR="00122E2A" w:rsidRPr="00DC427A">
        <w:rPr>
          <w:rStyle w:val="shorttext"/>
          <w:noProof/>
        </w:rPr>
        <w:t xml:space="preserve"> </w:t>
      </w:r>
      <w:r w:rsidR="00122E2A">
        <w:rPr>
          <w:rStyle w:val="shorttext"/>
          <w:noProof/>
        </w:rPr>
        <w:t>i</w:t>
      </w:r>
      <w:r w:rsidRPr="00DC427A">
        <w:rPr>
          <w:rStyle w:val="shorttext"/>
          <w:noProof/>
        </w:rPr>
        <w:t>ndikācijas”</w:t>
      </w:r>
      <w:r>
        <w:rPr>
          <w:rStyle w:val="shorttext"/>
          <w:noProof/>
        </w:rPr>
        <w:t>).</w:t>
      </w:r>
    </w:p>
    <w:p w14:paraId="119BC7D9" w14:textId="77777777" w:rsidR="00DC7603" w:rsidRDefault="00DC7603" w:rsidP="00DC7603">
      <w:pPr>
        <w:autoSpaceDE w:val="0"/>
        <w:autoSpaceDN w:val="0"/>
        <w:adjustRightInd w:val="0"/>
        <w:jc w:val="both"/>
        <w:rPr>
          <w:rFonts w:ascii="MS Mincho"/>
        </w:rPr>
      </w:pPr>
    </w:p>
    <w:p w14:paraId="204E82A3" w14:textId="77777777" w:rsidR="00DC7603" w:rsidRPr="006C4A54" w:rsidRDefault="00DC7603" w:rsidP="00DC7603">
      <w:pPr>
        <w:pStyle w:val="Heading6"/>
        <w:tabs>
          <w:tab w:val="clear" w:pos="-720"/>
          <w:tab w:val="clear" w:pos="567"/>
          <w:tab w:val="clear" w:pos="4536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rFonts w:ascii="MS Mincho"/>
          <w:i w:val="0"/>
          <w:u w:val="single"/>
        </w:rPr>
      </w:pPr>
      <w:r w:rsidRPr="006C4A54">
        <w:rPr>
          <w:rStyle w:val="shorttext"/>
          <w:i w:val="0"/>
          <w:noProof/>
          <w:u w:val="single"/>
        </w:rPr>
        <w:t>Lietošana grūsnības laikā</w:t>
      </w:r>
      <w:r>
        <w:rPr>
          <w:rStyle w:val="shorttext"/>
          <w:i w:val="0"/>
          <w:noProof/>
          <w:u w:val="single"/>
        </w:rPr>
        <w:t>:</w:t>
      </w:r>
    </w:p>
    <w:p w14:paraId="7EF66088" w14:textId="240AC192" w:rsidR="00DC7603" w:rsidRDefault="00DC7603" w:rsidP="00DC7603">
      <w:pPr>
        <w:autoSpaceDE w:val="0"/>
        <w:autoSpaceDN w:val="0"/>
        <w:adjustRightInd w:val="0"/>
        <w:jc w:val="both"/>
        <w:rPr>
          <w:rStyle w:val="shorttext"/>
        </w:rPr>
      </w:pPr>
      <w:r>
        <w:rPr>
          <w:rStyle w:val="shorttext"/>
          <w:noProof/>
        </w:rPr>
        <w:t xml:space="preserve">Lai </w:t>
      </w:r>
      <w:r w:rsidR="00C87A09">
        <w:rPr>
          <w:rStyle w:val="shorttext"/>
          <w:noProof/>
        </w:rPr>
        <w:t xml:space="preserve">pēcnācējiem </w:t>
      </w:r>
      <w:r>
        <w:rPr>
          <w:rStyle w:val="shorttext"/>
          <w:noProof/>
        </w:rPr>
        <w:t xml:space="preserve">nodrošinātu pasīvo </w:t>
      </w:r>
      <w:r w:rsidR="00C87A09">
        <w:rPr>
          <w:rStyle w:val="shorttext"/>
          <w:noProof/>
        </w:rPr>
        <w:t>imunitāti</w:t>
      </w:r>
      <w:r>
        <w:rPr>
          <w:rStyle w:val="shorttext"/>
          <w:noProof/>
        </w:rPr>
        <w:t>ar pirmpienu, laika posmā no 8 līdz 2 nedēļām pirms atnešanās, ievadīt vienu revakcinācijas devu ar nosacījumu, ka dzīvnieki pirms grūsnības ir saņēmuši pilnu pamatvakcinācijas kursu.</w:t>
      </w:r>
    </w:p>
    <w:p w14:paraId="5606448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1B043C" w14:textId="77777777" w:rsidR="00DC7603" w:rsidRPr="00E57A7D" w:rsidRDefault="00DC760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3B97FD31" w14:textId="77777777" w:rsidR="00122E2A" w:rsidRDefault="00122E2A" w:rsidP="00122E2A">
      <w:pPr>
        <w:autoSpaceDE w:val="0"/>
        <w:autoSpaceDN w:val="0"/>
        <w:adjustRightInd w:val="0"/>
        <w:jc w:val="both"/>
        <w:rPr>
          <w:rFonts w:ascii="MS Mincho"/>
        </w:rPr>
      </w:pPr>
      <w:r>
        <w:rPr>
          <w:rStyle w:val="shorttext"/>
          <w:noProof/>
        </w:rPr>
        <w:t>Pirms vakcīnas lietošanas pudeli labi saskalināt.</w:t>
      </w:r>
    </w:p>
    <w:p w14:paraId="50D90DC0" w14:textId="77777777" w:rsidR="00122E2A" w:rsidRPr="007C3F04" w:rsidRDefault="00122E2A" w:rsidP="00122E2A">
      <w:pPr>
        <w:autoSpaceDE w:val="0"/>
        <w:autoSpaceDN w:val="0"/>
        <w:adjustRightInd w:val="0"/>
        <w:jc w:val="both"/>
        <w:rPr>
          <w:rStyle w:val="shorttext"/>
          <w:rFonts w:ascii="MS Mincho"/>
          <w:noProof/>
        </w:rPr>
      </w:pPr>
      <w:r w:rsidRPr="007C3F04">
        <w:rPr>
          <w:rStyle w:val="shorttext"/>
          <w:noProof/>
        </w:rPr>
        <w:t>Šļircēm un adatām pirms lietošanas jābūt sterilām, un injekcijas jāveic tīrā, sausā ādas apvidū, veicot piesardzības pasākumus pret piesārņojumu.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FDBE035" w14:textId="77777777" w:rsidR="001C33EB" w:rsidRPr="007C3F04" w:rsidRDefault="001C33EB" w:rsidP="001C33EB">
      <w:pPr>
        <w:tabs>
          <w:tab w:val="clear" w:pos="567"/>
        </w:tabs>
        <w:spacing w:line="240" w:lineRule="auto"/>
        <w:jc w:val="both"/>
        <w:rPr>
          <w:noProof/>
          <w:lang w:val="it-IT"/>
        </w:rPr>
      </w:pPr>
      <w:r w:rsidRPr="007C3F04">
        <w:rPr>
          <w:noProof/>
          <w:lang w:val="it-IT"/>
        </w:rPr>
        <w:t>Nulle dienas.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4F340E8" w14:textId="77777777" w:rsidR="001C33EB" w:rsidRPr="00E57A7D" w:rsidRDefault="001C33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7124E442" w14:textId="77777777" w:rsidR="00DA1741" w:rsidRPr="007C3F04" w:rsidRDefault="00DA1741" w:rsidP="00DA1741">
      <w:pPr>
        <w:numPr>
          <w:ilvl w:val="12"/>
          <w:numId w:val="0"/>
        </w:numPr>
        <w:ind w:right="-2"/>
        <w:jc w:val="both"/>
        <w:rPr>
          <w:noProof/>
        </w:rPr>
      </w:pPr>
      <w:r w:rsidRPr="007C3F04">
        <w:rPr>
          <w:noProof/>
        </w:rPr>
        <w:t xml:space="preserve">Uzglabāt bērniem </w:t>
      </w:r>
      <w:r>
        <w:rPr>
          <w:noProof/>
        </w:rPr>
        <w:t xml:space="preserve">neredzamā </w:t>
      </w:r>
      <w:r w:rsidRPr="002652D3">
        <w:rPr>
          <w:noProof/>
        </w:rPr>
        <w:t>un nepieejamā</w:t>
      </w:r>
      <w:r w:rsidRPr="007C3F04" w:rsidDel="001B1DDE">
        <w:rPr>
          <w:noProof/>
        </w:rPr>
        <w:t xml:space="preserve"> </w:t>
      </w:r>
      <w:r w:rsidRPr="007C3F04">
        <w:rPr>
          <w:noProof/>
        </w:rPr>
        <w:t>vietā.</w:t>
      </w:r>
    </w:p>
    <w:p w14:paraId="2F55B93B" w14:textId="5371538C" w:rsidR="00DA1741" w:rsidRPr="00793866" w:rsidRDefault="00DA1741" w:rsidP="00DA1741">
      <w:pPr>
        <w:numPr>
          <w:ilvl w:val="12"/>
          <w:numId w:val="0"/>
        </w:numPr>
        <w:ind w:right="-2"/>
        <w:jc w:val="both"/>
        <w:rPr>
          <w:lang w:val="fr-FR"/>
        </w:rPr>
      </w:pPr>
      <w:r w:rsidRPr="00793866">
        <w:rPr>
          <w:noProof/>
          <w:lang w:val="fr-FR"/>
        </w:rPr>
        <w:t>Uzglabāt un transportēt atdzesētu (</w:t>
      </w:r>
      <w:r w:rsidR="00122E2A" w:rsidRPr="00E57A7D">
        <w:t>2 °C – 8 °C</w:t>
      </w:r>
      <w:r w:rsidRPr="00793866">
        <w:rPr>
          <w:noProof/>
          <w:lang w:val="fr-FR"/>
        </w:rPr>
        <w:t>).</w:t>
      </w:r>
    </w:p>
    <w:p w14:paraId="0407DFA3" w14:textId="7B60C2DC" w:rsidR="006F6880" w:rsidRDefault="006F6880" w:rsidP="006F6880">
      <w:pPr>
        <w:jc w:val="both"/>
        <w:rPr>
          <w:noProof/>
          <w:lang w:val="fr-FR"/>
        </w:rPr>
      </w:pPr>
      <w:r w:rsidRPr="00691D93">
        <w:rPr>
          <w:noProof/>
          <w:lang w:val="fr-FR"/>
        </w:rPr>
        <w:t>Nesasaldēt.</w:t>
      </w:r>
    </w:p>
    <w:p w14:paraId="4A207053" w14:textId="56EEBB68" w:rsidR="006F6880" w:rsidRPr="00F22E29" w:rsidRDefault="006F6880" w:rsidP="00F22E29">
      <w:pPr>
        <w:tabs>
          <w:tab w:val="clear" w:pos="567"/>
        </w:tabs>
        <w:spacing w:line="240" w:lineRule="auto"/>
        <w:jc w:val="both"/>
        <w:rPr>
          <w:noProof/>
        </w:rPr>
      </w:pPr>
      <w:r w:rsidRPr="00C058B8">
        <w:t xml:space="preserve">Uzglabāt </w:t>
      </w:r>
      <w:r>
        <w:t>pudeli</w:t>
      </w:r>
      <w:r w:rsidRPr="003A551B">
        <w:t xml:space="preserve"> ārējā iepakojumā</w:t>
      </w:r>
      <w:r>
        <w:t>.</w:t>
      </w:r>
    </w:p>
    <w:p w14:paraId="06AFCCA7" w14:textId="3D9F134D" w:rsidR="00DA1741" w:rsidRPr="004B43FE" w:rsidRDefault="00DA1741" w:rsidP="00DA1741">
      <w:pPr>
        <w:numPr>
          <w:ilvl w:val="12"/>
          <w:numId w:val="0"/>
        </w:numPr>
        <w:ind w:right="-2"/>
        <w:jc w:val="both"/>
        <w:rPr>
          <w:lang w:val="fr-FR"/>
        </w:rPr>
      </w:pPr>
      <w:r w:rsidRPr="00691D93">
        <w:rPr>
          <w:noProof/>
          <w:lang w:val="fr-FR"/>
        </w:rPr>
        <w:t>Sargāt no gaismas.</w:t>
      </w:r>
    </w:p>
    <w:p w14:paraId="4D1A913A" w14:textId="265BADF8" w:rsidR="00DA1741" w:rsidRDefault="00DA1741" w:rsidP="00DA1741">
      <w:pPr>
        <w:ind w:right="-2"/>
        <w:jc w:val="both"/>
        <w:rPr>
          <w:noProof/>
          <w:color w:val="000000"/>
          <w:lang w:val="fr-FR"/>
        </w:rPr>
      </w:pPr>
      <w:r w:rsidRPr="002652D3">
        <w:rPr>
          <w:color w:val="000000"/>
        </w:rPr>
        <w:t>Nelietot šīs veterinārās zāles</w:t>
      </w:r>
      <w:r w:rsidRPr="00691D93">
        <w:rPr>
          <w:noProof/>
          <w:color w:val="000000"/>
          <w:lang w:val="fr-FR"/>
        </w:rPr>
        <w:t>, ja beidzies derīguma termiņš, k</w:t>
      </w:r>
      <w:r>
        <w:rPr>
          <w:noProof/>
          <w:color w:val="000000"/>
          <w:lang w:val="fr-FR"/>
        </w:rPr>
        <w:t>as</w:t>
      </w:r>
      <w:r w:rsidRPr="00691D93">
        <w:rPr>
          <w:noProof/>
          <w:color w:val="000000"/>
          <w:lang w:val="fr-FR"/>
        </w:rPr>
        <w:t xml:space="preserve"> norādīts marķējumā uz iepakojuma pēc “</w:t>
      </w:r>
      <w:r w:rsidR="00122E2A">
        <w:rPr>
          <w:noProof/>
          <w:color w:val="000000"/>
          <w:lang w:val="fr-FR"/>
        </w:rPr>
        <w:t>Exp.</w:t>
      </w:r>
      <w:r w:rsidRPr="00691D93">
        <w:rPr>
          <w:noProof/>
          <w:color w:val="000000"/>
          <w:lang w:val="fr-FR"/>
        </w:rPr>
        <w:t>”.</w:t>
      </w:r>
      <w:r w:rsidR="00FC7E75">
        <w:rPr>
          <w:noProof/>
          <w:color w:val="000000"/>
          <w:lang w:val="fr-FR"/>
        </w:rPr>
        <w:t xml:space="preserve"> </w:t>
      </w:r>
      <w:r w:rsidR="00FC7E75" w:rsidRPr="00E57A7D">
        <w:t>Derīguma termiņš attiecas uz norādītā mēneša pēdējo dienu.</w:t>
      </w:r>
    </w:p>
    <w:p w14:paraId="09BB7BD2" w14:textId="77777777" w:rsidR="00DA1741" w:rsidRPr="004B43FE" w:rsidRDefault="00DA1741" w:rsidP="00DA1741">
      <w:pPr>
        <w:ind w:right="-2"/>
        <w:jc w:val="both"/>
        <w:rPr>
          <w:noProof/>
          <w:lang w:val="fr-FR"/>
        </w:rPr>
      </w:pPr>
    </w:p>
    <w:p w14:paraId="0F4245A0" w14:textId="262DD212" w:rsidR="00DA1741" w:rsidRDefault="00DA1741" w:rsidP="00DA1741">
      <w:pPr>
        <w:numPr>
          <w:ilvl w:val="12"/>
          <w:numId w:val="0"/>
        </w:numPr>
        <w:ind w:right="-2"/>
        <w:jc w:val="both"/>
        <w:rPr>
          <w:color w:val="000000"/>
        </w:rPr>
      </w:pPr>
      <w:r w:rsidRPr="00691D93">
        <w:rPr>
          <w:noProof/>
          <w:color w:val="000000"/>
          <w:lang w:val="fr-FR"/>
        </w:rPr>
        <w:t>Derīgum</w:t>
      </w:r>
      <w:r>
        <w:rPr>
          <w:noProof/>
          <w:color w:val="000000"/>
          <w:lang w:val="fr-FR"/>
        </w:rPr>
        <w:t>a</w:t>
      </w:r>
      <w:r w:rsidRPr="00691D93">
        <w:rPr>
          <w:noProof/>
          <w:color w:val="000000"/>
          <w:lang w:val="fr-FR"/>
        </w:rPr>
        <w:t xml:space="preserve"> </w:t>
      </w:r>
      <w:r>
        <w:rPr>
          <w:noProof/>
          <w:color w:val="000000"/>
          <w:lang w:val="fr-FR"/>
        </w:rPr>
        <w:t xml:space="preserve">termiņš </w:t>
      </w:r>
      <w:r w:rsidRPr="00691D93">
        <w:rPr>
          <w:noProof/>
          <w:color w:val="000000"/>
          <w:lang w:val="fr-FR"/>
        </w:rPr>
        <w:t xml:space="preserve">pēc </w:t>
      </w:r>
      <w:r w:rsidR="00122E2A" w:rsidRPr="00E57A7D">
        <w:t>pirm</w:t>
      </w:r>
      <w:r w:rsidR="00122E2A">
        <w:t>reizējas</w:t>
      </w:r>
      <w:r w:rsidRPr="00691D93">
        <w:rPr>
          <w:noProof/>
          <w:color w:val="000000"/>
          <w:lang w:val="fr-FR"/>
        </w:rPr>
        <w:t xml:space="preserve"> tiešā iepakojuma atvēršanas:</w:t>
      </w:r>
      <w:r>
        <w:rPr>
          <w:color w:val="000000"/>
        </w:rPr>
        <w:t xml:space="preserve"> </w:t>
      </w:r>
      <w:r w:rsidRPr="00691D93">
        <w:rPr>
          <w:noProof/>
          <w:color w:val="000000"/>
          <w:lang w:val="fr-FR"/>
        </w:rPr>
        <w:t>8 stundas.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FB5B03" w14:textId="2FA041A5" w:rsidR="00122E2A" w:rsidRPr="00E57A7D" w:rsidRDefault="00122E2A" w:rsidP="00122E2A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30F708E7" w14:textId="77777777" w:rsidR="00122E2A" w:rsidRDefault="00122E2A" w:rsidP="008800AD">
      <w:pPr>
        <w:tabs>
          <w:tab w:val="clear" w:pos="567"/>
        </w:tabs>
        <w:spacing w:line="240" w:lineRule="auto"/>
        <w:ind w:right="-318"/>
        <w:jc w:val="both"/>
        <w:rPr>
          <w:noProof/>
        </w:rPr>
      </w:pPr>
    </w:p>
    <w:p w14:paraId="101D6288" w14:textId="77777777" w:rsidR="00122E2A" w:rsidRPr="00E57A7D" w:rsidRDefault="00122E2A" w:rsidP="00122E2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3A2A3ACA" w14:textId="53919FD9" w:rsidR="00D14B68" w:rsidRPr="00640E60" w:rsidRDefault="00D14B68" w:rsidP="008800AD">
      <w:pPr>
        <w:tabs>
          <w:tab w:val="clear" w:pos="567"/>
        </w:tabs>
        <w:spacing w:line="240" w:lineRule="auto"/>
        <w:ind w:right="-318"/>
        <w:jc w:val="both"/>
        <w:rPr>
          <w:rFonts w:ascii="MS Mincho"/>
        </w:rPr>
      </w:pPr>
      <w:r w:rsidRPr="00E57A7D">
        <w:t>Jautājiet savam veterinārārstam</w:t>
      </w:r>
      <w:r>
        <w:t xml:space="preserve"> </w:t>
      </w:r>
      <w:r w:rsidRPr="00E57A7D">
        <w:t>vai farmaceitam, kā atbrīvoties no nevajadzīgām veterinārajām zālēm.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1855AABC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83BF25" w14:textId="0929E47A" w:rsidR="00122E2A" w:rsidRDefault="00122E2A" w:rsidP="00A9226B">
      <w:pPr>
        <w:tabs>
          <w:tab w:val="clear" w:pos="567"/>
        </w:tabs>
        <w:spacing w:line="240" w:lineRule="auto"/>
      </w:pPr>
      <w:r w:rsidRPr="00E57A7D">
        <w:t>Recepšu veterinārās zāles.</w:t>
      </w:r>
    </w:p>
    <w:p w14:paraId="272EE3F4" w14:textId="77777777" w:rsidR="00122E2A" w:rsidRPr="00E57A7D" w:rsidRDefault="00122E2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B75E0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8C2F120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6872B3" w14:textId="77777777" w:rsidR="00122E2A" w:rsidRPr="00D05A17" w:rsidRDefault="00122E2A" w:rsidP="00122E2A">
      <w:pPr>
        <w:tabs>
          <w:tab w:val="clear" w:pos="567"/>
        </w:tabs>
        <w:spacing w:line="240" w:lineRule="auto"/>
        <w:jc w:val="both"/>
      </w:pPr>
      <w:r w:rsidRPr="00691D93">
        <w:t>V/MRP/10/0020</w:t>
      </w:r>
    </w:p>
    <w:p w14:paraId="69A95681" w14:textId="77777777" w:rsidR="00122E2A" w:rsidRPr="00E57A7D" w:rsidRDefault="00122E2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D95910" w14:textId="2A039CA5" w:rsidR="001E2CF2" w:rsidRPr="007C3F04" w:rsidRDefault="001E2CF2" w:rsidP="001E2CF2">
      <w:pPr>
        <w:tabs>
          <w:tab w:val="clear" w:pos="567"/>
        </w:tabs>
        <w:spacing w:line="240" w:lineRule="auto"/>
        <w:jc w:val="both"/>
        <w:rPr>
          <w:noProof/>
        </w:rPr>
      </w:pPr>
      <w:r w:rsidRPr="007C3F04">
        <w:rPr>
          <w:noProof/>
        </w:rPr>
        <w:t>Elastīga, augsta blīvuma polietilēna (HDPE) pudele, kas satur 50</w:t>
      </w:r>
      <w:r w:rsidR="00122E2A">
        <w:rPr>
          <w:noProof/>
        </w:rPr>
        <w:t> </w:t>
      </w:r>
      <w:r w:rsidRPr="007C3F04">
        <w:rPr>
          <w:noProof/>
        </w:rPr>
        <w:t>ml vai 100</w:t>
      </w:r>
      <w:r w:rsidR="00122E2A">
        <w:rPr>
          <w:noProof/>
        </w:rPr>
        <w:t> </w:t>
      </w:r>
      <w:r w:rsidRPr="007C3F04">
        <w:rPr>
          <w:noProof/>
        </w:rPr>
        <w:t>ml. Plastmasas pudele noslēgta ar farmaceitiskas kategorijas hlorbutila gumijas aizbāzni, kas pārklāts aralumīnija vāciņu.</w:t>
      </w:r>
    </w:p>
    <w:p w14:paraId="103A7EDA" w14:textId="77777777" w:rsidR="001E2CF2" w:rsidRPr="007C3F04" w:rsidRDefault="001E2CF2" w:rsidP="001E2CF2">
      <w:pPr>
        <w:tabs>
          <w:tab w:val="clear" w:pos="567"/>
        </w:tabs>
        <w:spacing w:line="240" w:lineRule="auto"/>
        <w:jc w:val="both"/>
        <w:rPr>
          <w:noProof/>
        </w:rPr>
      </w:pPr>
    </w:p>
    <w:p w14:paraId="2F2121FA" w14:textId="44F19F0E" w:rsidR="001E2CF2" w:rsidRPr="007C3F04" w:rsidRDefault="001E2CF2" w:rsidP="001E2CF2">
      <w:pPr>
        <w:tabs>
          <w:tab w:val="clear" w:pos="567"/>
        </w:tabs>
        <w:spacing w:line="240" w:lineRule="auto"/>
        <w:jc w:val="both"/>
        <w:rPr>
          <w:noProof/>
        </w:rPr>
      </w:pPr>
      <w:r w:rsidRPr="007C3F04">
        <w:rPr>
          <w:noProof/>
        </w:rPr>
        <w:t>Kartona kaste ar 1 pudeli ar 50 devām pa 1</w:t>
      </w:r>
      <w:r w:rsidR="00122E2A">
        <w:rPr>
          <w:noProof/>
        </w:rPr>
        <w:t> </w:t>
      </w:r>
      <w:r w:rsidRPr="007C3F04">
        <w:rPr>
          <w:noProof/>
        </w:rPr>
        <w:t>ml vai 25 devām pa 2</w:t>
      </w:r>
      <w:r w:rsidR="00122E2A">
        <w:rPr>
          <w:noProof/>
        </w:rPr>
        <w:t> </w:t>
      </w:r>
      <w:r w:rsidRPr="007C3F04">
        <w:rPr>
          <w:noProof/>
        </w:rPr>
        <w:t>ml (50</w:t>
      </w:r>
      <w:r w:rsidR="00122E2A">
        <w:rPr>
          <w:noProof/>
        </w:rPr>
        <w:t> </w:t>
      </w:r>
      <w:r w:rsidRPr="007C3F04">
        <w:rPr>
          <w:noProof/>
        </w:rPr>
        <w:t>ml).</w:t>
      </w:r>
    </w:p>
    <w:p w14:paraId="252130D0" w14:textId="74677EB0" w:rsidR="001E2CF2" w:rsidRPr="007C3F04" w:rsidRDefault="001E2CF2" w:rsidP="001E2CF2">
      <w:pPr>
        <w:tabs>
          <w:tab w:val="clear" w:pos="567"/>
        </w:tabs>
        <w:spacing w:line="240" w:lineRule="auto"/>
        <w:jc w:val="both"/>
        <w:rPr>
          <w:noProof/>
        </w:rPr>
      </w:pPr>
      <w:r w:rsidRPr="007C3F04">
        <w:rPr>
          <w:noProof/>
        </w:rPr>
        <w:t>Kartona kaste ar 1 pudeli ar 100 devām pa 1</w:t>
      </w:r>
      <w:r w:rsidR="00122E2A">
        <w:rPr>
          <w:noProof/>
        </w:rPr>
        <w:t> </w:t>
      </w:r>
      <w:r w:rsidRPr="007C3F04">
        <w:rPr>
          <w:noProof/>
        </w:rPr>
        <w:t>ml vai 50 devām pa 2</w:t>
      </w:r>
      <w:r w:rsidR="00122E2A">
        <w:rPr>
          <w:noProof/>
        </w:rPr>
        <w:t> </w:t>
      </w:r>
      <w:r w:rsidRPr="007C3F04">
        <w:rPr>
          <w:noProof/>
        </w:rPr>
        <w:t>ml (100</w:t>
      </w:r>
      <w:r w:rsidR="00122E2A">
        <w:rPr>
          <w:noProof/>
        </w:rPr>
        <w:t> </w:t>
      </w:r>
      <w:r w:rsidRPr="007C3F04">
        <w:rPr>
          <w:noProof/>
        </w:rPr>
        <w:t>ml).</w:t>
      </w:r>
    </w:p>
    <w:p w14:paraId="79820BA8" w14:textId="77777777" w:rsidR="001E2CF2" w:rsidRDefault="001E2CF2" w:rsidP="001E2CF2">
      <w:pPr>
        <w:tabs>
          <w:tab w:val="clear" w:pos="567"/>
        </w:tabs>
        <w:spacing w:line="240" w:lineRule="auto"/>
        <w:jc w:val="both"/>
        <w:rPr>
          <w:noProof/>
        </w:rPr>
      </w:pPr>
    </w:p>
    <w:p w14:paraId="0D0629D7" w14:textId="41742923" w:rsidR="001E2CF2" w:rsidRDefault="001E2CF2" w:rsidP="001E2CF2">
      <w:pPr>
        <w:tabs>
          <w:tab w:val="clear" w:pos="567"/>
        </w:tabs>
        <w:spacing w:line="240" w:lineRule="auto"/>
        <w:ind w:right="-2"/>
        <w:jc w:val="both"/>
        <w:rPr>
          <w:rFonts w:ascii="MS Mincho"/>
        </w:rPr>
      </w:pPr>
      <w:r>
        <w:rPr>
          <w:noProof/>
          <w:color w:val="000000"/>
        </w:rPr>
        <w:t xml:space="preserve">Ne visi iepakojuma </w:t>
      </w:r>
      <w:r w:rsidR="00C2798C" w:rsidRPr="003C53F9">
        <w:t>lielumi</w:t>
      </w:r>
      <w:r>
        <w:rPr>
          <w:noProof/>
          <w:color w:val="000000"/>
        </w:rPr>
        <w:t xml:space="preserve"> var tikt izplatīti.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7C32E" w14:textId="205AFFA7" w:rsidR="002C4E58" w:rsidRDefault="00C87A09" w:rsidP="002C4E58">
      <w:pPr>
        <w:tabs>
          <w:tab w:val="clear" w:pos="567"/>
        </w:tabs>
        <w:spacing w:line="240" w:lineRule="auto"/>
        <w:ind w:right="-318"/>
        <w:jc w:val="both"/>
        <w:rPr>
          <w:noProof/>
          <w:color w:val="000000"/>
        </w:rPr>
      </w:pPr>
      <w:r>
        <w:rPr>
          <w:noProof/>
          <w:color w:val="000000"/>
        </w:rPr>
        <w:t>11/</w:t>
      </w:r>
      <w:r w:rsidR="00C2798C">
        <w:rPr>
          <w:noProof/>
          <w:color w:val="000000"/>
        </w:rPr>
        <w:t>2023</w:t>
      </w:r>
    </w:p>
    <w:p w14:paraId="7760B775" w14:textId="77777777" w:rsidR="007C3F04" w:rsidRDefault="007C3F04" w:rsidP="002C4E58">
      <w:pPr>
        <w:tabs>
          <w:tab w:val="clear" w:pos="567"/>
        </w:tabs>
        <w:spacing w:line="240" w:lineRule="auto"/>
        <w:ind w:right="-318"/>
        <w:jc w:val="both"/>
        <w:rPr>
          <w:noProof/>
          <w:color w:val="000000"/>
        </w:rPr>
      </w:pPr>
    </w:p>
    <w:p w14:paraId="1F589B4A" w14:textId="77777777" w:rsidR="00C2798C" w:rsidRPr="00E57A7D" w:rsidRDefault="00C2798C" w:rsidP="00C2798C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0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268B9EBF" w14:textId="383BE6B6" w:rsidR="007C3F04" w:rsidRDefault="007C3F04" w:rsidP="002C4E58">
      <w:pPr>
        <w:tabs>
          <w:tab w:val="clear" w:pos="567"/>
        </w:tabs>
        <w:spacing w:line="240" w:lineRule="auto"/>
        <w:ind w:right="-318"/>
        <w:jc w:val="both"/>
        <w:rPr>
          <w:noProof/>
          <w:color w:val="000000"/>
        </w:rPr>
      </w:pPr>
    </w:p>
    <w:p w14:paraId="6D0EA5C9" w14:textId="77777777" w:rsidR="00C2798C" w:rsidRPr="00C14CDC" w:rsidRDefault="00C2798C" w:rsidP="002C4E58">
      <w:pPr>
        <w:tabs>
          <w:tab w:val="clear" w:pos="567"/>
        </w:tabs>
        <w:spacing w:line="240" w:lineRule="auto"/>
        <w:ind w:right="-318"/>
        <w:jc w:val="both"/>
        <w:rPr>
          <w:noProof/>
          <w:color w:val="000000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AD1BB4" w14:textId="2598C7B2" w:rsidR="00C2798C" w:rsidRPr="00E57A7D" w:rsidRDefault="00C2798C" w:rsidP="00C2798C">
      <w:pPr>
        <w:rPr>
          <w:iCs/>
          <w:szCs w:val="22"/>
        </w:rPr>
      </w:pPr>
      <w:bookmarkStart w:id="11" w:name="_Hlk73552578"/>
      <w:r w:rsidRPr="00172B3E">
        <w:rPr>
          <w:u w:val="single"/>
        </w:rPr>
        <w:t xml:space="preserve">Tirdzniecības atļaujas turētājs </w:t>
      </w:r>
      <w:r w:rsidRPr="00E57A7D">
        <w:rPr>
          <w:iCs/>
          <w:szCs w:val="22"/>
          <w:u w:val="single"/>
        </w:rPr>
        <w:t xml:space="preserve">un </w:t>
      </w:r>
      <w:r>
        <w:rPr>
          <w:iCs/>
          <w:szCs w:val="22"/>
          <w:u w:val="single"/>
        </w:rPr>
        <w:t>p</w:t>
      </w:r>
      <w:r w:rsidRPr="00FA5741">
        <w:rPr>
          <w:iCs/>
          <w:szCs w:val="22"/>
          <w:u w:val="single"/>
        </w:rPr>
        <w:t>ar sērijas izlaidi atbildīgais ražotājs</w:t>
      </w:r>
      <w:r w:rsidRPr="00E57A7D">
        <w:rPr>
          <w:iCs/>
          <w:szCs w:val="22"/>
          <w:u w:val="single"/>
        </w:rPr>
        <w:t xml:space="preserve"> un kontaktinformācij</w:t>
      </w:r>
      <w:r>
        <w:rPr>
          <w:iCs/>
          <w:szCs w:val="22"/>
          <w:u w:val="single"/>
        </w:rPr>
        <w:t>a</w:t>
      </w:r>
      <w:r w:rsidRPr="00E57A7D">
        <w:rPr>
          <w:iCs/>
          <w:szCs w:val="22"/>
          <w:u w:val="single"/>
        </w:rPr>
        <w:t>, lai ziņotu par iespējamām</w:t>
      </w:r>
      <w:r>
        <w:rPr>
          <w:iCs/>
          <w:szCs w:val="22"/>
          <w:u w:val="single"/>
        </w:rPr>
        <w:t xml:space="preserve"> </w:t>
      </w:r>
      <w:r w:rsidRPr="00E57A7D">
        <w:rPr>
          <w:iCs/>
          <w:szCs w:val="22"/>
          <w:u w:val="single"/>
        </w:rPr>
        <w:t>blakusparādībām</w:t>
      </w:r>
      <w:r w:rsidRPr="00E57A7D">
        <w:t>:</w:t>
      </w:r>
    </w:p>
    <w:bookmarkEnd w:id="11"/>
    <w:p w14:paraId="4A170F35" w14:textId="77777777" w:rsidR="00A96C0A" w:rsidRDefault="00A96C0A" w:rsidP="00A96C0A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71AF4AE7" w14:textId="1BC42F71" w:rsidR="00A96C0A" w:rsidRPr="0063779C" w:rsidRDefault="00A96C0A" w:rsidP="00A96C0A">
      <w:pPr>
        <w:pStyle w:val="EndnoteText"/>
        <w:tabs>
          <w:tab w:val="clear" w:pos="567"/>
          <w:tab w:val="left" w:pos="720"/>
        </w:tabs>
        <w:jc w:val="both"/>
      </w:pPr>
      <w:proofErr w:type="spellStart"/>
      <w:r w:rsidRPr="0063779C">
        <w:t>Zoetis</w:t>
      </w:r>
      <w:proofErr w:type="spellEnd"/>
      <w:r w:rsidRPr="0063779C">
        <w:t xml:space="preserve"> </w:t>
      </w:r>
      <w:proofErr w:type="spellStart"/>
      <w:r w:rsidRPr="0063779C">
        <w:t>Belgiu</w:t>
      </w:r>
      <w:r>
        <w:t>m</w:t>
      </w:r>
      <w:proofErr w:type="spellEnd"/>
    </w:p>
    <w:p w14:paraId="6CD97A46" w14:textId="77777777" w:rsidR="00A96C0A" w:rsidRPr="0063779C" w:rsidRDefault="00A96C0A" w:rsidP="00A96C0A">
      <w:pPr>
        <w:pStyle w:val="EndnoteText"/>
        <w:tabs>
          <w:tab w:val="clear" w:pos="567"/>
          <w:tab w:val="left" w:pos="720"/>
        </w:tabs>
        <w:jc w:val="both"/>
      </w:pPr>
      <w:r w:rsidRPr="0063779C">
        <w:t>Rue Laid Burniat 1</w:t>
      </w:r>
    </w:p>
    <w:p w14:paraId="6E34C118" w14:textId="505CB5FA" w:rsidR="00A96C0A" w:rsidRPr="0063779C" w:rsidRDefault="00A96C0A" w:rsidP="00A96C0A">
      <w:pPr>
        <w:pStyle w:val="EndnoteText"/>
        <w:tabs>
          <w:tab w:val="clear" w:pos="567"/>
          <w:tab w:val="left" w:pos="720"/>
        </w:tabs>
        <w:jc w:val="both"/>
      </w:pPr>
      <w:r>
        <w:t xml:space="preserve">1348 </w:t>
      </w:r>
      <w:proofErr w:type="spellStart"/>
      <w:r>
        <w:t>Louvain</w:t>
      </w:r>
      <w:proofErr w:type="spellEnd"/>
      <w:r>
        <w:t>-</w:t>
      </w:r>
      <w:r w:rsidR="00C2798C">
        <w:t>L</w:t>
      </w:r>
      <w:r w:rsidRPr="0063779C">
        <w:t>a-</w:t>
      </w:r>
      <w:proofErr w:type="spellStart"/>
      <w:r w:rsidRPr="0063779C">
        <w:t>Neuve</w:t>
      </w:r>
      <w:proofErr w:type="spellEnd"/>
    </w:p>
    <w:p w14:paraId="78E0A4AF" w14:textId="77777777" w:rsidR="00A96C0A" w:rsidRDefault="00A96C0A" w:rsidP="00A96C0A">
      <w:pPr>
        <w:tabs>
          <w:tab w:val="clear" w:pos="567"/>
        </w:tabs>
        <w:spacing w:line="240" w:lineRule="auto"/>
        <w:jc w:val="both"/>
        <w:rPr>
          <w:noProof/>
          <w:color w:val="000000"/>
          <w:u w:val="single"/>
        </w:rPr>
      </w:pPr>
      <w:r w:rsidRPr="0063779C">
        <w:t>Beļģija</w:t>
      </w:r>
    </w:p>
    <w:p w14:paraId="0AD5A8AC" w14:textId="6CDD1F12" w:rsidR="006D075E" w:rsidRDefault="00C2798C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Tel.: +37061005088</w:t>
      </w:r>
    </w:p>
    <w:p w14:paraId="79FDD4D8" w14:textId="77777777" w:rsidR="00C2798C" w:rsidRDefault="00C2798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2C15D1" w14:textId="77777777" w:rsidR="00A96C0A" w:rsidRPr="00E57A7D" w:rsidRDefault="00A96C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CC9AE8" w14:textId="381186D3" w:rsidR="00BB2539" w:rsidRPr="00E57A7D" w:rsidRDefault="006C78AB" w:rsidP="00B13B6D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055F98E4" w14:textId="5DBE77B7" w:rsidR="005F346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p w14:paraId="770E9B3B" w14:textId="77777777" w:rsidR="00C2798C" w:rsidRPr="004B43FE" w:rsidRDefault="00C2798C" w:rsidP="00C2798C">
      <w:pPr>
        <w:spacing w:line="240" w:lineRule="auto"/>
        <w:jc w:val="both"/>
      </w:pPr>
      <w:r w:rsidRPr="00691D93">
        <w:rPr>
          <w:noProof/>
        </w:rPr>
        <w:t xml:space="preserve">Aktīvās imunitātes stimulēšanai aitām un liellopiem pret </w:t>
      </w:r>
      <w:r w:rsidRPr="00691D93">
        <w:rPr>
          <w:i/>
          <w:iCs/>
          <w:noProof/>
        </w:rPr>
        <w:t xml:space="preserve">C. chauvoei </w:t>
      </w:r>
      <w:r w:rsidRPr="00691D93">
        <w:rPr>
          <w:noProof/>
        </w:rPr>
        <w:t>un A tipa</w:t>
      </w:r>
      <w:r w:rsidRPr="00691D93">
        <w:rPr>
          <w:i/>
          <w:iCs/>
          <w:noProof/>
        </w:rPr>
        <w:t xml:space="preserve"> Clostridium perfringens</w:t>
      </w:r>
      <w:r w:rsidRPr="00691D93">
        <w:rPr>
          <w:noProof/>
        </w:rPr>
        <w:t xml:space="preserve"> toksīniem, B tipa </w:t>
      </w:r>
      <w:r w:rsidRPr="00691D93">
        <w:rPr>
          <w:i/>
          <w:iCs/>
          <w:noProof/>
        </w:rPr>
        <w:t>C. perfringens</w:t>
      </w:r>
      <w:r w:rsidRPr="00691D93">
        <w:rPr>
          <w:noProof/>
        </w:rPr>
        <w:t xml:space="preserve">, C tipa </w:t>
      </w:r>
      <w:r w:rsidRPr="00691D93">
        <w:rPr>
          <w:i/>
          <w:iCs/>
          <w:noProof/>
        </w:rPr>
        <w:t>C. perfringens</w:t>
      </w:r>
      <w:r w:rsidRPr="00691D93">
        <w:rPr>
          <w:noProof/>
        </w:rPr>
        <w:t xml:space="preserve">, D tipa </w:t>
      </w:r>
      <w:r w:rsidRPr="00691D93">
        <w:rPr>
          <w:i/>
          <w:iCs/>
          <w:noProof/>
        </w:rPr>
        <w:t>C. perfringens</w:t>
      </w:r>
      <w:r w:rsidRPr="00691D93">
        <w:rPr>
          <w:noProof/>
        </w:rPr>
        <w:t xml:space="preserve">, </w:t>
      </w:r>
      <w:r w:rsidRPr="00691D93">
        <w:rPr>
          <w:i/>
          <w:iCs/>
          <w:noProof/>
        </w:rPr>
        <w:t>C. novyi, C. septicum, C. tetani, C</w:t>
      </w:r>
      <w:r w:rsidRPr="00691D93">
        <w:rPr>
          <w:noProof/>
        </w:rPr>
        <w:t>.</w:t>
      </w:r>
      <w:r w:rsidRPr="00691D93">
        <w:rPr>
          <w:i/>
          <w:iCs/>
          <w:noProof/>
        </w:rPr>
        <w:t xml:space="preserve"> sordellii</w:t>
      </w:r>
      <w:r w:rsidRPr="00691D93">
        <w:rPr>
          <w:noProof/>
        </w:rPr>
        <w:t xml:space="preserve">, un </w:t>
      </w:r>
      <w:r w:rsidRPr="00691D93">
        <w:rPr>
          <w:i/>
          <w:iCs/>
          <w:noProof/>
        </w:rPr>
        <w:t xml:space="preserve">C. haemolyticum, </w:t>
      </w:r>
      <w:r w:rsidRPr="00691D93">
        <w:rPr>
          <w:noProof/>
        </w:rPr>
        <w:t>ko satur vakcīna</w:t>
      </w:r>
      <w:r w:rsidRPr="00691D93">
        <w:rPr>
          <w:i/>
          <w:iCs/>
          <w:noProof/>
        </w:rPr>
        <w:t>.</w:t>
      </w:r>
    </w:p>
    <w:p w14:paraId="06661B8D" w14:textId="77777777" w:rsidR="00C2798C" w:rsidRPr="004B43FE" w:rsidRDefault="00C2798C" w:rsidP="00C2798C">
      <w:pPr>
        <w:spacing w:line="240" w:lineRule="auto"/>
        <w:jc w:val="both"/>
        <w:rPr>
          <w:rFonts w:ascii="MS Mincho"/>
        </w:rPr>
      </w:pPr>
    </w:p>
    <w:p w14:paraId="6F039240" w14:textId="0879E1E9" w:rsidR="00C2798C" w:rsidRPr="00F22E29" w:rsidRDefault="00C2798C" w:rsidP="00F22E29">
      <w:pPr>
        <w:spacing w:line="240" w:lineRule="auto"/>
        <w:jc w:val="both"/>
        <w:rPr>
          <w:noProof/>
        </w:rPr>
      </w:pPr>
      <w:r w:rsidRPr="00691D93">
        <w:rPr>
          <w:noProof/>
        </w:rPr>
        <w:t>Pasīvās imunitātes nodrošināšanai ar pirmpienu pret iepriekš minētajām klostrīdiju infekcijām jauniem jēriem un teļiem.</w:t>
      </w:r>
    </w:p>
    <w:sectPr w:rsidR="00C2798C" w:rsidRPr="00F22E29" w:rsidSect="00F7462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612FD" w14:textId="77777777" w:rsidR="00BD6CF3" w:rsidRDefault="00BD6CF3">
      <w:pPr>
        <w:spacing w:line="240" w:lineRule="auto"/>
      </w:pPr>
      <w:r>
        <w:separator/>
      </w:r>
    </w:p>
  </w:endnote>
  <w:endnote w:type="continuationSeparator" w:id="0">
    <w:p w14:paraId="66D9768E" w14:textId="77777777" w:rsidR="00BD6CF3" w:rsidRDefault="00BD6C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2A909" w14:textId="77777777" w:rsidR="00F7462B" w:rsidRDefault="00F746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ADC79" w14:textId="77777777" w:rsidR="00BD6CF3" w:rsidRDefault="00BD6CF3">
      <w:pPr>
        <w:spacing w:line="240" w:lineRule="auto"/>
      </w:pPr>
      <w:r>
        <w:separator/>
      </w:r>
    </w:p>
  </w:footnote>
  <w:footnote w:type="continuationSeparator" w:id="0">
    <w:p w14:paraId="05432FBF" w14:textId="77777777" w:rsidR="00BD6CF3" w:rsidRDefault="00BD6CF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EC3F7" w14:textId="77777777" w:rsidR="00F7462B" w:rsidRDefault="00F7462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86FBF" w14:textId="77777777" w:rsidR="00F7462B" w:rsidRDefault="00F7462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1166D" w14:textId="77777777" w:rsidR="00F7462B" w:rsidRDefault="00F7462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19257226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94198491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638732799">
    <w:abstractNumId w:val="33"/>
  </w:num>
  <w:num w:numId="4" w16cid:durableId="794524477">
    <w:abstractNumId w:val="32"/>
  </w:num>
  <w:num w:numId="5" w16cid:durableId="20399564">
    <w:abstractNumId w:val="13"/>
  </w:num>
  <w:num w:numId="6" w16cid:durableId="1588809340">
    <w:abstractNumId w:val="24"/>
  </w:num>
  <w:num w:numId="7" w16cid:durableId="54357898">
    <w:abstractNumId w:val="19"/>
  </w:num>
  <w:num w:numId="8" w16cid:durableId="237250356">
    <w:abstractNumId w:val="9"/>
  </w:num>
  <w:num w:numId="9" w16cid:durableId="1633360455">
    <w:abstractNumId w:val="30"/>
  </w:num>
  <w:num w:numId="10" w16cid:durableId="632758772">
    <w:abstractNumId w:val="31"/>
  </w:num>
  <w:num w:numId="11" w16cid:durableId="615022230">
    <w:abstractNumId w:val="15"/>
  </w:num>
  <w:num w:numId="12" w16cid:durableId="1506945032">
    <w:abstractNumId w:val="14"/>
  </w:num>
  <w:num w:numId="13" w16cid:durableId="2103648968">
    <w:abstractNumId w:val="3"/>
  </w:num>
  <w:num w:numId="14" w16cid:durableId="2001929919">
    <w:abstractNumId w:val="29"/>
  </w:num>
  <w:num w:numId="15" w16cid:durableId="1634405777">
    <w:abstractNumId w:val="18"/>
  </w:num>
  <w:num w:numId="16" w16cid:durableId="1690645612">
    <w:abstractNumId w:val="34"/>
  </w:num>
  <w:num w:numId="17" w16cid:durableId="1261573183">
    <w:abstractNumId w:val="10"/>
  </w:num>
  <w:num w:numId="18" w16cid:durableId="1351027409">
    <w:abstractNumId w:val="1"/>
  </w:num>
  <w:num w:numId="19" w16cid:durableId="605620889">
    <w:abstractNumId w:val="16"/>
  </w:num>
  <w:num w:numId="20" w16cid:durableId="690299620">
    <w:abstractNumId w:val="4"/>
  </w:num>
  <w:num w:numId="21" w16cid:durableId="1369796060">
    <w:abstractNumId w:val="8"/>
  </w:num>
  <w:num w:numId="22" w16cid:durableId="325597954">
    <w:abstractNumId w:val="26"/>
  </w:num>
  <w:num w:numId="23" w16cid:durableId="1503466336">
    <w:abstractNumId w:val="35"/>
  </w:num>
  <w:num w:numId="24" w16cid:durableId="1893075654">
    <w:abstractNumId w:val="21"/>
  </w:num>
  <w:num w:numId="25" w16cid:durableId="143473142">
    <w:abstractNumId w:val="11"/>
  </w:num>
  <w:num w:numId="26" w16cid:durableId="1913467601">
    <w:abstractNumId w:val="12"/>
  </w:num>
  <w:num w:numId="27" w16cid:durableId="885869105">
    <w:abstractNumId w:val="6"/>
  </w:num>
  <w:num w:numId="28" w16cid:durableId="1878157626">
    <w:abstractNumId w:val="7"/>
  </w:num>
  <w:num w:numId="29" w16cid:durableId="1076198965">
    <w:abstractNumId w:val="22"/>
  </w:num>
  <w:num w:numId="30" w16cid:durableId="899251103">
    <w:abstractNumId w:val="37"/>
  </w:num>
  <w:num w:numId="31" w16cid:durableId="451555742">
    <w:abstractNumId w:val="38"/>
  </w:num>
  <w:num w:numId="32" w16cid:durableId="1594433090">
    <w:abstractNumId w:val="20"/>
  </w:num>
  <w:num w:numId="33" w16cid:durableId="795293622">
    <w:abstractNumId w:val="28"/>
  </w:num>
  <w:num w:numId="34" w16cid:durableId="740904116">
    <w:abstractNumId w:val="23"/>
  </w:num>
  <w:num w:numId="35" w16cid:durableId="332728798">
    <w:abstractNumId w:val="2"/>
  </w:num>
  <w:num w:numId="36" w16cid:durableId="805509403">
    <w:abstractNumId w:val="5"/>
  </w:num>
  <w:num w:numId="37" w16cid:durableId="981271704">
    <w:abstractNumId w:val="25"/>
  </w:num>
  <w:num w:numId="38" w16cid:durableId="1472209554">
    <w:abstractNumId w:val="17"/>
  </w:num>
  <w:num w:numId="39" w16cid:durableId="226764475">
    <w:abstractNumId w:val="36"/>
  </w:num>
  <w:num w:numId="40" w16cid:durableId="158580346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566E"/>
    <w:rsid w:val="00007129"/>
    <w:rsid w:val="00021151"/>
    <w:rsid w:val="00021B82"/>
    <w:rsid w:val="00024777"/>
    <w:rsid w:val="00024E21"/>
    <w:rsid w:val="00027100"/>
    <w:rsid w:val="00032580"/>
    <w:rsid w:val="00036C50"/>
    <w:rsid w:val="00042C59"/>
    <w:rsid w:val="00043EED"/>
    <w:rsid w:val="00045AD6"/>
    <w:rsid w:val="000463E2"/>
    <w:rsid w:val="00052D2B"/>
    <w:rsid w:val="00052E97"/>
    <w:rsid w:val="00054F55"/>
    <w:rsid w:val="000569A3"/>
    <w:rsid w:val="00057044"/>
    <w:rsid w:val="00062945"/>
    <w:rsid w:val="000740B0"/>
    <w:rsid w:val="0007630A"/>
    <w:rsid w:val="000777B7"/>
    <w:rsid w:val="00080453"/>
    <w:rsid w:val="00080978"/>
    <w:rsid w:val="0008169A"/>
    <w:rsid w:val="00082200"/>
    <w:rsid w:val="000860CE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C7E78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0A2D"/>
    <w:rsid w:val="00122E2A"/>
    <w:rsid w:val="001231FE"/>
    <w:rsid w:val="00124F36"/>
    <w:rsid w:val="00125666"/>
    <w:rsid w:val="00125C80"/>
    <w:rsid w:val="0012751A"/>
    <w:rsid w:val="0013220B"/>
    <w:rsid w:val="0013799F"/>
    <w:rsid w:val="00140698"/>
    <w:rsid w:val="00140DF6"/>
    <w:rsid w:val="0014112E"/>
    <w:rsid w:val="0014120C"/>
    <w:rsid w:val="00145C3F"/>
    <w:rsid w:val="00145D34"/>
    <w:rsid w:val="00146284"/>
    <w:rsid w:val="0014690F"/>
    <w:rsid w:val="0015098E"/>
    <w:rsid w:val="00156EDF"/>
    <w:rsid w:val="00164543"/>
    <w:rsid w:val="0016563B"/>
    <w:rsid w:val="001674D3"/>
    <w:rsid w:val="00172B3E"/>
    <w:rsid w:val="00175264"/>
    <w:rsid w:val="001753E0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33EB"/>
    <w:rsid w:val="001C5288"/>
    <w:rsid w:val="001C5864"/>
    <w:rsid w:val="001C5B03"/>
    <w:rsid w:val="001D4CE4"/>
    <w:rsid w:val="001D6D96"/>
    <w:rsid w:val="001E210E"/>
    <w:rsid w:val="001E2CF2"/>
    <w:rsid w:val="001E3D14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0A2"/>
    <w:rsid w:val="002422EB"/>
    <w:rsid w:val="00242397"/>
    <w:rsid w:val="002464FE"/>
    <w:rsid w:val="00246F13"/>
    <w:rsid w:val="00247A48"/>
    <w:rsid w:val="0025083E"/>
    <w:rsid w:val="00250DD1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1BF3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498A"/>
    <w:rsid w:val="002B6560"/>
    <w:rsid w:val="002C3EBE"/>
    <w:rsid w:val="002C4565"/>
    <w:rsid w:val="002C4E58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20ED"/>
    <w:rsid w:val="00332DB2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1D2B"/>
    <w:rsid w:val="00412BBE"/>
    <w:rsid w:val="00414B20"/>
    <w:rsid w:val="00414E19"/>
    <w:rsid w:val="0041628A"/>
    <w:rsid w:val="00417DE3"/>
    <w:rsid w:val="00420850"/>
    <w:rsid w:val="0042322E"/>
    <w:rsid w:val="00423968"/>
    <w:rsid w:val="00427054"/>
    <w:rsid w:val="004304B1"/>
    <w:rsid w:val="00432DA8"/>
    <w:rsid w:val="0043320A"/>
    <w:rsid w:val="004332E3"/>
    <w:rsid w:val="004371A3"/>
    <w:rsid w:val="004458C4"/>
    <w:rsid w:val="00446960"/>
    <w:rsid w:val="00446F37"/>
    <w:rsid w:val="004518A6"/>
    <w:rsid w:val="00453E1D"/>
    <w:rsid w:val="00454589"/>
    <w:rsid w:val="004546E2"/>
    <w:rsid w:val="00456ED0"/>
    <w:rsid w:val="00457550"/>
    <w:rsid w:val="00457B74"/>
    <w:rsid w:val="00461B2A"/>
    <w:rsid w:val="004620A4"/>
    <w:rsid w:val="00467695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BF1"/>
    <w:rsid w:val="004C6D53"/>
    <w:rsid w:val="004D3E58"/>
    <w:rsid w:val="004D6746"/>
    <w:rsid w:val="004D6A2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1CFA"/>
    <w:rsid w:val="00542012"/>
    <w:rsid w:val="00542F4D"/>
    <w:rsid w:val="00543DF5"/>
    <w:rsid w:val="005441F4"/>
    <w:rsid w:val="00544F9B"/>
    <w:rsid w:val="00545A61"/>
    <w:rsid w:val="0055260D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A2A58"/>
    <w:rsid w:val="005A4CBE"/>
    <w:rsid w:val="005A50E7"/>
    <w:rsid w:val="005A5FAE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346D"/>
    <w:rsid w:val="005F38FB"/>
    <w:rsid w:val="00602801"/>
    <w:rsid w:val="00602D3B"/>
    <w:rsid w:val="0060326F"/>
    <w:rsid w:val="00603C9A"/>
    <w:rsid w:val="00606EA1"/>
    <w:rsid w:val="006112FD"/>
    <w:rsid w:val="006128F0"/>
    <w:rsid w:val="00614546"/>
    <w:rsid w:val="0061726B"/>
    <w:rsid w:val="00617B81"/>
    <w:rsid w:val="0062387A"/>
    <w:rsid w:val="006326D8"/>
    <w:rsid w:val="0063377D"/>
    <w:rsid w:val="006341C7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E13"/>
    <w:rsid w:val="00657C97"/>
    <w:rsid w:val="00660BAB"/>
    <w:rsid w:val="00662A1F"/>
    <w:rsid w:val="00667489"/>
    <w:rsid w:val="00667EDB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2978"/>
    <w:rsid w:val="006C4775"/>
    <w:rsid w:val="006C4F4A"/>
    <w:rsid w:val="006C5A9A"/>
    <w:rsid w:val="006C5E80"/>
    <w:rsid w:val="006C78AB"/>
    <w:rsid w:val="006C7CEE"/>
    <w:rsid w:val="006D075E"/>
    <w:rsid w:val="006D09DC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6F6880"/>
    <w:rsid w:val="00701684"/>
    <w:rsid w:val="00702BD7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6B6"/>
    <w:rsid w:val="00730CE9"/>
    <w:rsid w:val="00730E5E"/>
    <w:rsid w:val="007318FE"/>
    <w:rsid w:val="0073373D"/>
    <w:rsid w:val="007439DB"/>
    <w:rsid w:val="00746F04"/>
    <w:rsid w:val="007542E0"/>
    <w:rsid w:val="00755850"/>
    <w:rsid w:val="00755EEE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95C5D"/>
    <w:rsid w:val="007A286D"/>
    <w:rsid w:val="007A314D"/>
    <w:rsid w:val="007A38DF"/>
    <w:rsid w:val="007A5307"/>
    <w:rsid w:val="007A6DDD"/>
    <w:rsid w:val="007B00E5"/>
    <w:rsid w:val="007B20CF"/>
    <w:rsid w:val="007B2499"/>
    <w:rsid w:val="007B2E82"/>
    <w:rsid w:val="007B72E1"/>
    <w:rsid w:val="007B783A"/>
    <w:rsid w:val="007C1B95"/>
    <w:rsid w:val="007C2447"/>
    <w:rsid w:val="007C3591"/>
    <w:rsid w:val="007C3DF3"/>
    <w:rsid w:val="007C3F04"/>
    <w:rsid w:val="007C41C3"/>
    <w:rsid w:val="007C4BD3"/>
    <w:rsid w:val="007C5D3B"/>
    <w:rsid w:val="007C796D"/>
    <w:rsid w:val="007D2B7D"/>
    <w:rsid w:val="007D5A8C"/>
    <w:rsid w:val="007D73FB"/>
    <w:rsid w:val="007E1CE2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321F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72C48"/>
    <w:rsid w:val="00875EC3"/>
    <w:rsid w:val="008763E7"/>
    <w:rsid w:val="008800AD"/>
    <w:rsid w:val="008808C5"/>
    <w:rsid w:val="00881A7C"/>
    <w:rsid w:val="00883C78"/>
    <w:rsid w:val="008842C3"/>
    <w:rsid w:val="00885159"/>
    <w:rsid w:val="00885214"/>
    <w:rsid w:val="00886A5F"/>
    <w:rsid w:val="00887252"/>
    <w:rsid w:val="00887615"/>
    <w:rsid w:val="00890052"/>
    <w:rsid w:val="0089008C"/>
    <w:rsid w:val="008947AE"/>
    <w:rsid w:val="00894E3A"/>
    <w:rsid w:val="00895A2F"/>
    <w:rsid w:val="0089675A"/>
    <w:rsid w:val="00896EBD"/>
    <w:rsid w:val="008A529B"/>
    <w:rsid w:val="008A5665"/>
    <w:rsid w:val="008A5A2C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6766"/>
    <w:rsid w:val="0095776D"/>
    <w:rsid w:val="009604D5"/>
    <w:rsid w:val="00961156"/>
    <w:rsid w:val="00964F03"/>
    <w:rsid w:val="00966F1F"/>
    <w:rsid w:val="0096755F"/>
    <w:rsid w:val="009676DA"/>
    <w:rsid w:val="00967A2E"/>
    <w:rsid w:val="00975676"/>
    <w:rsid w:val="00976467"/>
    <w:rsid w:val="00976D32"/>
    <w:rsid w:val="009844F7"/>
    <w:rsid w:val="00991886"/>
    <w:rsid w:val="009938F7"/>
    <w:rsid w:val="009979F6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DBD"/>
    <w:rsid w:val="009C108A"/>
    <w:rsid w:val="009C2E47"/>
    <w:rsid w:val="009C32E4"/>
    <w:rsid w:val="009C6BFB"/>
    <w:rsid w:val="009D0C05"/>
    <w:rsid w:val="009D0F8E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18BF"/>
    <w:rsid w:val="00A61C6D"/>
    <w:rsid w:val="00A63015"/>
    <w:rsid w:val="00A6387B"/>
    <w:rsid w:val="00A66254"/>
    <w:rsid w:val="00A678B4"/>
    <w:rsid w:val="00A704A3"/>
    <w:rsid w:val="00A75E23"/>
    <w:rsid w:val="00A80995"/>
    <w:rsid w:val="00A8240B"/>
    <w:rsid w:val="00A82AA0"/>
    <w:rsid w:val="00A82F8A"/>
    <w:rsid w:val="00A84622"/>
    <w:rsid w:val="00A84BF0"/>
    <w:rsid w:val="00A9226B"/>
    <w:rsid w:val="00A9575C"/>
    <w:rsid w:val="00A95B56"/>
    <w:rsid w:val="00A969AF"/>
    <w:rsid w:val="00A96C0A"/>
    <w:rsid w:val="00A97567"/>
    <w:rsid w:val="00AA5ED0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4DB9"/>
    <w:rsid w:val="00AD63C0"/>
    <w:rsid w:val="00AE07EE"/>
    <w:rsid w:val="00AE23BF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0BBB"/>
    <w:rsid w:val="00B41F47"/>
    <w:rsid w:val="00B44468"/>
    <w:rsid w:val="00B548CF"/>
    <w:rsid w:val="00B5634E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3775"/>
    <w:rsid w:val="00B837B5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1F60"/>
    <w:rsid w:val="00BD2278"/>
    <w:rsid w:val="00BD2364"/>
    <w:rsid w:val="00BD28E3"/>
    <w:rsid w:val="00BD6C2B"/>
    <w:rsid w:val="00BD6CF3"/>
    <w:rsid w:val="00BD76B8"/>
    <w:rsid w:val="00BE0E99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98C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7A81"/>
    <w:rsid w:val="00C60193"/>
    <w:rsid w:val="00C634D4"/>
    <w:rsid w:val="00C63AA5"/>
    <w:rsid w:val="00C65071"/>
    <w:rsid w:val="00C6727C"/>
    <w:rsid w:val="00C6744C"/>
    <w:rsid w:val="00C73134"/>
    <w:rsid w:val="00C73891"/>
    <w:rsid w:val="00C73F6D"/>
    <w:rsid w:val="00C74F6E"/>
    <w:rsid w:val="00C75F23"/>
    <w:rsid w:val="00C76DCA"/>
    <w:rsid w:val="00C77FA4"/>
    <w:rsid w:val="00C77FFA"/>
    <w:rsid w:val="00C80401"/>
    <w:rsid w:val="00C81C97"/>
    <w:rsid w:val="00C81D65"/>
    <w:rsid w:val="00C828CF"/>
    <w:rsid w:val="00C840C2"/>
    <w:rsid w:val="00C84101"/>
    <w:rsid w:val="00C8535F"/>
    <w:rsid w:val="00C87A09"/>
    <w:rsid w:val="00C90EDA"/>
    <w:rsid w:val="00C94FBB"/>
    <w:rsid w:val="00C959E7"/>
    <w:rsid w:val="00CA0B67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8A9"/>
    <w:rsid w:val="00D033F6"/>
    <w:rsid w:val="00D0359D"/>
    <w:rsid w:val="00D04DED"/>
    <w:rsid w:val="00D1089A"/>
    <w:rsid w:val="00D116BD"/>
    <w:rsid w:val="00D14B68"/>
    <w:rsid w:val="00D15280"/>
    <w:rsid w:val="00D17A74"/>
    <w:rsid w:val="00D2001A"/>
    <w:rsid w:val="00D20684"/>
    <w:rsid w:val="00D26B62"/>
    <w:rsid w:val="00D32624"/>
    <w:rsid w:val="00D32A07"/>
    <w:rsid w:val="00D3652A"/>
    <w:rsid w:val="00D3691A"/>
    <w:rsid w:val="00D377C3"/>
    <w:rsid w:val="00D377E2"/>
    <w:rsid w:val="00D403E9"/>
    <w:rsid w:val="00D42DCB"/>
    <w:rsid w:val="00D45482"/>
    <w:rsid w:val="00D46DF2"/>
    <w:rsid w:val="00D47674"/>
    <w:rsid w:val="00D50CD9"/>
    <w:rsid w:val="00D5338C"/>
    <w:rsid w:val="00D55105"/>
    <w:rsid w:val="00D55A5D"/>
    <w:rsid w:val="00D606B2"/>
    <w:rsid w:val="00D625A7"/>
    <w:rsid w:val="00D64074"/>
    <w:rsid w:val="00D65777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1741"/>
    <w:rsid w:val="00DA25F6"/>
    <w:rsid w:val="00DA310C"/>
    <w:rsid w:val="00DB3439"/>
    <w:rsid w:val="00DB3618"/>
    <w:rsid w:val="00DB468A"/>
    <w:rsid w:val="00DC1AE1"/>
    <w:rsid w:val="00DC2111"/>
    <w:rsid w:val="00DC2946"/>
    <w:rsid w:val="00DC550F"/>
    <w:rsid w:val="00DC64FD"/>
    <w:rsid w:val="00DC7603"/>
    <w:rsid w:val="00DD307B"/>
    <w:rsid w:val="00DD53C3"/>
    <w:rsid w:val="00DD7448"/>
    <w:rsid w:val="00DE127F"/>
    <w:rsid w:val="00DE14B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2698"/>
    <w:rsid w:val="00E25B7C"/>
    <w:rsid w:val="00E261A0"/>
    <w:rsid w:val="00E27F42"/>
    <w:rsid w:val="00E3076B"/>
    <w:rsid w:val="00E34E85"/>
    <w:rsid w:val="00E3725B"/>
    <w:rsid w:val="00E42BA5"/>
    <w:rsid w:val="00E434D1"/>
    <w:rsid w:val="00E467FC"/>
    <w:rsid w:val="00E46D7E"/>
    <w:rsid w:val="00E47454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B0E20"/>
    <w:rsid w:val="00EB1A80"/>
    <w:rsid w:val="00EB2BDF"/>
    <w:rsid w:val="00EB457B"/>
    <w:rsid w:val="00EC2AB1"/>
    <w:rsid w:val="00EC3D60"/>
    <w:rsid w:val="00EC47C4"/>
    <w:rsid w:val="00EC4F3A"/>
    <w:rsid w:val="00EC5E74"/>
    <w:rsid w:val="00ED3554"/>
    <w:rsid w:val="00ED594D"/>
    <w:rsid w:val="00ED65FC"/>
    <w:rsid w:val="00EE185A"/>
    <w:rsid w:val="00EE2AB2"/>
    <w:rsid w:val="00EE32C0"/>
    <w:rsid w:val="00EE36E1"/>
    <w:rsid w:val="00EE6228"/>
    <w:rsid w:val="00EE7AC7"/>
    <w:rsid w:val="00EE7B3F"/>
    <w:rsid w:val="00EF3A8A"/>
    <w:rsid w:val="00EF4C45"/>
    <w:rsid w:val="00EF5BDD"/>
    <w:rsid w:val="00F0054D"/>
    <w:rsid w:val="00F01000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2E29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432C"/>
    <w:rsid w:val="00F55A04"/>
    <w:rsid w:val="00F56EEF"/>
    <w:rsid w:val="00F61A31"/>
    <w:rsid w:val="00F634C6"/>
    <w:rsid w:val="00F663E3"/>
    <w:rsid w:val="00F66F00"/>
    <w:rsid w:val="00F67A2D"/>
    <w:rsid w:val="00F67BFF"/>
    <w:rsid w:val="00F70A1B"/>
    <w:rsid w:val="00F72FDF"/>
    <w:rsid w:val="00F737C4"/>
    <w:rsid w:val="00F7462B"/>
    <w:rsid w:val="00F75960"/>
    <w:rsid w:val="00F82526"/>
    <w:rsid w:val="00F84672"/>
    <w:rsid w:val="00F847DF"/>
    <w:rsid w:val="00F84802"/>
    <w:rsid w:val="00F85511"/>
    <w:rsid w:val="00F95A8C"/>
    <w:rsid w:val="00F96400"/>
    <w:rsid w:val="00FA06FD"/>
    <w:rsid w:val="00FA515B"/>
    <w:rsid w:val="00FA5741"/>
    <w:rsid w:val="00FA6B90"/>
    <w:rsid w:val="00FA70F9"/>
    <w:rsid w:val="00FA74CB"/>
    <w:rsid w:val="00FA7FAD"/>
    <w:rsid w:val="00FB207A"/>
    <w:rsid w:val="00FB2886"/>
    <w:rsid w:val="00FB466E"/>
    <w:rsid w:val="00FB71E5"/>
    <w:rsid w:val="00FB7F85"/>
    <w:rsid w:val="00FC02F3"/>
    <w:rsid w:val="00FC060F"/>
    <w:rsid w:val="00FC2C0A"/>
    <w:rsid w:val="00FC531B"/>
    <w:rsid w:val="00FC7209"/>
    <w:rsid w:val="00FC752C"/>
    <w:rsid w:val="00FC7E75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E75B9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LineNumber">
    <w:name w:val="line number"/>
    <w:basedOn w:val="DefaultParagraphFont"/>
    <w:rsid w:val="00F7462B"/>
  </w:style>
  <w:style w:type="character" w:customStyle="1" w:styleId="shorttext">
    <w:name w:val="short_text"/>
    <w:basedOn w:val="DefaultParagraphFont"/>
    <w:rsid w:val="0025083E"/>
  </w:style>
  <w:style w:type="character" w:customStyle="1" w:styleId="mediumtext">
    <w:name w:val="medium_text"/>
    <w:basedOn w:val="DefaultParagraphFont"/>
    <w:rsid w:val="00544F9B"/>
  </w:style>
  <w:style w:type="character" w:customStyle="1" w:styleId="longtext">
    <w:name w:val="long_text"/>
    <w:basedOn w:val="DefaultParagraphFont"/>
    <w:rsid w:val="00544F9B"/>
  </w:style>
  <w:style w:type="character" w:customStyle="1" w:styleId="cf11">
    <w:name w:val="cf11"/>
    <w:basedOn w:val="DefaultParagraphFont"/>
    <w:rsid w:val="00FA7FAD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3084</Words>
  <Characters>19726</Characters>
  <Application>Microsoft Office Word</Application>
  <DocSecurity>0</DocSecurity>
  <Lines>164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Vqrdtemplatetracked_lv</vt:lpstr>
      <vt:lpstr>Vqrdtemplateclean_lv_corr 1</vt:lpstr>
    </vt:vector>
  </TitlesOfParts>
  <Company/>
  <LinksUpToDate>false</LinksUpToDate>
  <CharactersWithSpaces>22765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  <property fmtid="{D5CDD505-2E9C-101B-9397-08002B2CF9AE}" pid="73" name="MSIP_Label_0ce2e18c-5cc3-4bbe-910f-0e8243a09a3a_Enabled">
    <vt:lpwstr>true</vt:lpwstr>
  </property>
  <property fmtid="{D5CDD505-2E9C-101B-9397-08002B2CF9AE}" pid="74" name="MSIP_Label_0ce2e18c-5cc3-4bbe-910f-0e8243a09a3a_SetDate">
    <vt:lpwstr>2022-11-24T08:29:12Z</vt:lpwstr>
  </property>
  <property fmtid="{D5CDD505-2E9C-101B-9397-08002B2CF9AE}" pid="75" name="MSIP_Label_0ce2e18c-5cc3-4bbe-910f-0e8243a09a3a_Method">
    <vt:lpwstr>Privileged</vt:lpwstr>
  </property>
  <property fmtid="{D5CDD505-2E9C-101B-9397-08002B2CF9AE}" pid="76" name="MSIP_Label_0ce2e18c-5cc3-4bbe-910f-0e8243a09a3a_Name">
    <vt:lpwstr>Public</vt:lpwstr>
  </property>
  <property fmtid="{D5CDD505-2E9C-101B-9397-08002B2CF9AE}" pid="77" name="MSIP_Label_0ce2e18c-5cc3-4bbe-910f-0e8243a09a3a_SiteId">
    <vt:lpwstr>a10ba484-6331-40ee-b0ab-cb737ca60a80</vt:lpwstr>
  </property>
  <property fmtid="{D5CDD505-2E9C-101B-9397-08002B2CF9AE}" pid="78" name="MSIP_Label_0ce2e18c-5cc3-4bbe-910f-0e8243a09a3a_ActionId">
    <vt:lpwstr>abf77a5a-28d2-4cb5-b56e-c5a8931b79ca</vt:lpwstr>
  </property>
  <property fmtid="{D5CDD505-2E9C-101B-9397-08002B2CF9AE}" pid="79" name="MSIP_Label_0ce2e18c-5cc3-4bbe-910f-0e8243a09a3a_ContentBits">
    <vt:lpwstr>0</vt:lpwstr>
  </property>
</Properties>
</file>