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384A9" w14:textId="1A32DA3F" w:rsidR="00C114FF" w:rsidRPr="00E57A7D" w:rsidRDefault="00F550BE" w:rsidP="004875DC">
      <w:pPr>
        <w:tabs>
          <w:tab w:val="clear" w:pos="567"/>
        </w:tabs>
        <w:spacing w:line="240" w:lineRule="auto"/>
        <w:jc w:val="center"/>
        <w:rPr>
          <w:szCs w:val="22"/>
        </w:rPr>
      </w:pPr>
      <w:r w:rsidRPr="00E57A7D">
        <w:rPr>
          <w:b/>
          <w:szCs w:val="22"/>
        </w:rPr>
        <w:t>LIETOŠANAS INSTRUKCIJA</w:t>
      </w:r>
    </w:p>
    <w:p w14:paraId="1FC4FDF2" w14:textId="77777777" w:rsidR="00C114FF" w:rsidRPr="00E57A7D" w:rsidRDefault="00C114FF" w:rsidP="00414281">
      <w:pPr>
        <w:tabs>
          <w:tab w:val="clear" w:pos="567"/>
        </w:tabs>
        <w:spacing w:line="240" w:lineRule="auto"/>
        <w:jc w:val="both"/>
        <w:rPr>
          <w:szCs w:val="22"/>
        </w:rPr>
      </w:pPr>
    </w:p>
    <w:p w14:paraId="634EF4E2" w14:textId="77777777" w:rsidR="00951118" w:rsidRPr="00E57A7D" w:rsidRDefault="00951118" w:rsidP="00414281">
      <w:pPr>
        <w:tabs>
          <w:tab w:val="clear" w:pos="567"/>
        </w:tabs>
        <w:spacing w:line="240" w:lineRule="auto"/>
        <w:jc w:val="both"/>
        <w:rPr>
          <w:szCs w:val="22"/>
        </w:rPr>
      </w:pPr>
    </w:p>
    <w:p w14:paraId="67155AA1" w14:textId="77777777" w:rsidR="00C114FF" w:rsidRPr="00E57A7D" w:rsidRDefault="00F550BE" w:rsidP="00414281">
      <w:pPr>
        <w:pStyle w:val="Style1"/>
        <w:jc w:val="both"/>
      </w:pPr>
      <w:r w:rsidRPr="00E57A7D">
        <w:rPr>
          <w:highlight w:val="lightGray"/>
        </w:rPr>
        <w:t>1.</w:t>
      </w:r>
      <w:r w:rsidRPr="00E57A7D">
        <w:tab/>
        <w:t>Veterināro zāļu nosaukums</w:t>
      </w:r>
    </w:p>
    <w:p w14:paraId="3942B073" w14:textId="77777777" w:rsidR="00C114FF" w:rsidRPr="00E57A7D" w:rsidRDefault="00C114FF" w:rsidP="00414281">
      <w:pPr>
        <w:tabs>
          <w:tab w:val="clear" w:pos="567"/>
        </w:tabs>
        <w:spacing w:line="240" w:lineRule="auto"/>
        <w:jc w:val="both"/>
        <w:rPr>
          <w:szCs w:val="22"/>
        </w:rPr>
      </w:pPr>
    </w:p>
    <w:p w14:paraId="1FAE0F5C" w14:textId="77777777" w:rsidR="00A30C3E" w:rsidRPr="00A30C3E" w:rsidRDefault="00A30C3E" w:rsidP="00414281">
      <w:pPr>
        <w:tabs>
          <w:tab w:val="clear" w:pos="567"/>
        </w:tabs>
        <w:spacing w:line="240" w:lineRule="auto"/>
        <w:jc w:val="both"/>
      </w:pPr>
      <w:r w:rsidRPr="00414281">
        <w:rPr>
          <w:bCs/>
        </w:rPr>
        <w:t>Ketoprocen</w:t>
      </w:r>
      <w:r w:rsidRPr="00A30C3E">
        <w:t xml:space="preserve"> 100 mg/ml šķīdums injekcijām zirgiem, liellopiem un cūkām</w:t>
      </w:r>
    </w:p>
    <w:p w14:paraId="6C349ED0" w14:textId="77777777" w:rsidR="00C114FF" w:rsidRPr="00E57A7D" w:rsidRDefault="00C114FF" w:rsidP="00414281">
      <w:pPr>
        <w:tabs>
          <w:tab w:val="clear" w:pos="567"/>
        </w:tabs>
        <w:spacing w:line="240" w:lineRule="auto"/>
        <w:jc w:val="both"/>
        <w:rPr>
          <w:szCs w:val="22"/>
        </w:rPr>
      </w:pPr>
    </w:p>
    <w:p w14:paraId="39BD7465" w14:textId="77777777" w:rsidR="00C114FF" w:rsidRPr="00E57A7D" w:rsidRDefault="00C114FF" w:rsidP="00414281">
      <w:pPr>
        <w:tabs>
          <w:tab w:val="clear" w:pos="567"/>
        </w:tabs>
        <w:spacing w:line="240" w:lineRule="auto"/>
        <w:jc w:val="both"/>
        <w:rPr>
          <w:szCs w:val="22"/>
        </w:rPr>
      </w:pPr>
    </w:p>
    <w:p w14:paraId="342710A6" w14:textId="751F6402" w:rsidR="00C114FF" w:rsidRPr="00E57A7D" w:rsidRDefault="00F550BE" w:rsidP="00414281">
      <w:pPr>
        <w:pStyle w:val="Style1"/>
        <w:jc w:val="both"/>
      </w:pPr>
      <w:r w:rsidRPr="00E57A7D">
        <w:rPr>
          <w:highlight w:val="lightGray"/>
        </w:rPr>
        <w:t>2.</w:t>
      </w:r>
      <w:r w:rsidR="007318FE">
        <w:tab/>
      </w:r>
      <w:r w:rsidRPr="00E57A7D">
        <w:t>Sastāvs</w:t>
      </w:r>
    </w:p>
    <w:p w14:paraId="32978A21" w14:textId="77777777" w:rsidR="00DD6CFB" w:rsidRPr="00DD6CFB" w:rsidRDefault="00DD6CFB" w:rsidP="00414281">
      <w:pPr>
        <w:tabs>
          <w:tab w:val="clear" w:pos="567"/>
        </w:tabs>
        <w:spacing w:line="240" w:lineRule="auto"/>
        <w:jc w:val="both"/>
        <w:rPr>
          <w:iCs/>
          <w:szCs w:val="22"/>
        </w:rPr>
      </w:pPr>
    </w:p>
    <w:p w14:paraId="7A9AF47E" w14:textId="39230ADD" w:rsidR="00DD6CFB" w:rsidRPr="00DD6CFB" w:rsidRDefault="00BB77C0" w:rsidP="00414281">
      <w:pPr>
        <w:tabs>
          <w:tab w:val="clear" w:pos="567"/>
        </w:tabs>
        <w:spacing w:line="240" w:lineRule="auto"/>
        <w:jc w:val="both"/>
        <w:rPr>
          <w:iCs/>
          <w:szCs w:val="22"/>
        </w:rPr>
      </w:pPr>
      <w:r>
        <w:rPr>
          <w:iCs/>
          <w:szCs w:val="22"/>
        </w:rPr>
        <w:t>Katrs</w:t>
      </w:r>
      <w:r w:rsidR="00DD6CFB" w:rsidRPr="00DD6CFB">
        <w:rPr>
          <w:iCs/>
          <w:szCs w:val="22"/>
        </w:rPr>
        <w:t xml:space="preserve"> ml satur:</w:t>
      </w:r>
    </w:p>
    <w:p w14:paraId="25A2842E" w14:textId="77777777" w:rsidR="00DD6CFB" w:rsidRPr="00DD6CFB" w:rsidRDefault="00DD6CFB" w:rsidP="00414281">
      <w:pPr>
        <w:tabs>
          <w:tab w:val="clear" w:pos="567"/>
        </w:tabs>
        <w:spacing w:line="240" w:lineRule="auto"/>
        <w:jc w:val="both"/>
        <w:rPr>
          <w:b/>
          <w:iCs/>
          <w:szCs w:val="22"/>
        </w:rPr>
      </w:pPr>
    </w:p>
    <w:p w14:paraId="66B59CAB" w14:textId="543B1040" w:rsidR="00DD6CFB" w:rsidRPr="00DD6CFB" w:rsidRDefault="00DD6CFB" w:rsidP="00414281">
      <w:pPr>
        <w:tabs>
          <w:tab w:val="clear" w:pos="567"/>
        </w:tabs>
        <w:spacing w:line="240" w:lineRule="auto"/>
        <w:jc w:val="both"/>
        <w:rPr>
          <w:b/>
          <w:iCs/>
          <w:szCs w:val="22"/>
        </w:rPr>
      </w:pPr>
      <w:r w:rsidRPr="00DD6CFB">
        <w:rPr>
          <w:b/>
          <w:iCs/>
          <w:szCs w:val="22"/>
        </w:rPr>
        <w:t>Aktīvā</w:t>
      </w:r>
      <w:r w:rsidR="00BB77C0">
        <w:rPr>
          <w:b/>
          <w:iCs/>
          <w:szCs w:val="22"/>
        </w:rPr>
        <w:t>s</w:t>
      </w:r>
      <w:r w:rsidRPr="00DD6CFB">
        <w:rPr>
          <w:b/>
          <w:iCs/>
          <w:szCs w:val="22"/>
        </w:rPr>
        <w:t xml:space="preserve"> viela</w:t>
      </w:r>
      <w:r w:rsidR="00BB77C0">
        <w:rPr>
          <w:b/>
          <w:iCs/>
          <w:szCs w:val="22"/>
        </w:rPr>
        <w:t>s</w:t>
      </w:r>
      <w:r w:rsidRPr="00DD6CFB">
        <w:rPr>
          <w:b/>
          <w:iCs/>
          <w:szCs w:val="22"/>
        </w:rPr>
        <w:t>:</w:t>
      </w:r>
    </w:p>
    <w:p w14:paraId="604842A8" w14:textId="77777777" w:rsidR="00DD6CFB" w:rsidRPr="00DD6CFB" w:rsidRDefault="00DD6CFB" w:rsidP="00414281">
      <w:pPr>
        <w:tabs>
          <w:tab w:val="clear" w:pos="567"/>
        </w:tabs>
        <w:spacing w:line="240" w:lineRule="auto"/>
        <w:jc w:val="both"/>
        <w:rPr>
          <w:iCs/>
          <w:szCs w:val="22"/>
        </w:rPr>
      </w:pPr>
      <w:r w:rsidRPr="00DD6CFB">
        <w:rPr>
          <w:iCs/>
          <w:szCs w:val="22"/>
        </w:rPr>
        <w:t xml:space="preserve">Ketoprofēns </w:t>
      </w:r>
      <w:r w:rsidRPr="00DD6CFB">
        <w:rPr>
          <w:iCs/>
          <w:szCs w:val="22"/>
        </w:rPr>
        <w:tab/>
        <w:t>100 mg</w:t>
      </w:r>
    </w:p>
    <w:p w14:paraId="4F320E82" w14:textId="77777777" w:rsidR="00DD6CFB" w:rsidRPr="00DD6CFB" w:rsidRDefault="00DD6CFB" w:rsidP="00414281">
      <w:pPr>
        <w:tabs>
          <w:tab w:val="clear" w:pos="567"/>
        </w:tabs>
        <w:spacing w:line="240" w:lineRule="auto"/>
        <w:jc w:val="both"/>
        <w:rPr>
          <w:b/>
          <w:iCs/>
          <w:szCs w:val="22"/>
        </w:rPr>
      </w:pPr>
    </w:p>
    <w:p w14:paraId="4E636525" w14:textId="77777777" w:rsidR="00DD6CFB" w:rsidRPr="00DD6CFB" w:rsidRDefault="00DD6CFB" w:rsidP="00414281">
      <w:pPr>
        <w:tabs>
          <w:tab w:val="clear" w:pos="567"/>
        </w:tabs>
        <w:spacing w:line="240" w:lineRule="auto"/>
        <w:jc w:val="both"/>
        <w:rPr>
          <w:iCs/>
          <w:szCs w:val="22"/>
        </w:rPr>
      </w:pPr>
      <w:r w:rsidRPr="00DD6CFB">
        <w:rPr>
          <w:b/>
          <w:iCs/>
          <w:szCs w:val="22"/>
        </w:rPr>
        <w:t>Palīgvielas:</w:t>
      </w:r>
    </w:p>
    <w:p w14:paraId="562C2710" w14:textId="77777777" w:rsidR="00DD6CFB" w:rsidRPr="00DD6CFB" w:rsidRDefault="00DD6CFB" w:rsidP="00414281">
      <w:pPr>
        <w:tabs>
          <w:tab w:val="clear" w:pos="567"/>
        </w:tabs>
        <w:spacing w:line="240" w:lineRule="auto"/>
        <w:jc w:val="both"/>
        <w:rPr>
          <w:iCs/>
          <w:szCs w:val="22"/>
        </w:rPr>
      </w:pPr>
      <w:r w:rsidRPr="00DD6CFB">
        <w:rPr>
          <w:iCs/>
          <w:szCs w:val="22"/>
        </w:rPr>
        <w:t xml:space="preserve">Benzilspirts (E1519) </w:t>
      </w:r>
      <w:r w:rsidRPr="00DD6CFB">
        <w:rPr>
          <w:iCs/>
          <w:szCs w:val="22"/>
        </w:rPr>
        <w:tab/>
        <w:t>10 mg</w:t>
      </w:r>
    </w:p>
    <w:p w14:paraId="76E37CDB" w14:textId="77777777" w:rsidR="00DD6CFB" w:rsidRPr="00DD6CFB" w:rsidRDefault="00DD6CFB" w:rsidP="00414281">
      <w:pPr>
        <w:tabs>
          <w:tab w:val="clear" w:pos="567"/>
        </w:tabs>
        <w:spacing w:line="240" w:lineRule="auto"/>
        <w:jc w:val="both"/>
        <w:rPr>
          <w:iCs/>
          <w:szCs w:val="22"/>
        </w:rPr>
      </w:pPr>
    </w:p>
    <w:p w14:paraId="16901881" w14:textId="1064A2D2" w:rsidR="00DD6CFB" w:rsidRPr="00DD6CFB" w:rsidRDefault="00DD6CFB" w:rsidP="00414281">
      <w:pPr>
        <w:tabs>
          <w:tab w:val="clear" w:pos="567"/>
        </w:tabs>
        <w:spacing w:line="240" w:lineRule="auto"/>
        <w:jc w:val="both"/>
        <w:rPr>
          <w:iCs/>
          <w:szCs w:val="22"/>
        </w:rPr>
      </w:pPr>
      <w:r w:rsidRPr="00DD6CFB">
        <w:rPr>
          <w:iCs/>
          <w:szCs w:val="22"/>
        </w:rPr>
        <w:t>Dzidrs dzeltenīgs šķīdums</w:t>
      </w:r>
      <w:r w:rsidR="00BB77C0">
        <w:rPr>
          <w:iCs/>
          <w:szCs w:val="22"/>
        </w:rPr>
        <w:t>,</w:t>
      </w:r>
      <w:r w:rsidRPr="00DD6CFB">
        <w:rPr>
          <w:iCs/>
          <w:szCs w:val="22"/>
        </w:rPr>
        <w:t xml:space="preserve"> </w:t>
      </w:r>
      <w:bookmarkStart w:id="0" w:name="_Hlk74032422"/>
      <w:r w:rsidRPr="00DD6CFB">
        <w:rPr>
          <w:iCs/>
          <w:szCs w:val="22"/>
        </w:rPr>
        <w:t>b</w:t>
      </w:r>
      <w:r w:rsidR="00BB77C0">
        <w:rPr>
          <w:iCs/>
          <w:szCs w:val="22"/>
        </w:rPr>
        <w:t>ez</w:t>
      </w:r>
      <w:r w:rsidRPr="00DD6CFB">
        <w:rPr>
          <w:iCs/>
          <w:szCs w:val="22"/>
        </w:rPr>
        <w:t xml:space="preserve"> redzamām daļiņām</w:t>
      </w:r>
      <w:bookmarkEnd w:id="0"/>
    </w:p>
    <w:p w14:paraId="6364F1A7" w14:textId="77777777" w:rsidR="00DD6CFB" w:rsidRPr="00E57A7D" w:rsidRDefault="00DD6CFB" w:rsidP="00414281">
      <w:pPr>
        <w:tabs>
          <w:tab w:val="clear" w:pos="567"/>
        </w:tabs>
        <w:spacing w:line="240" w:lineRule="auto"/>
        <w:jc w:val="both"/>
        <w:rPr>
          <w:iCs/>
          <w:szCs w:val="22"/>
        </w:rPr>
      </w:pPr>
    </w:p>
    <w:p w14:paraId="46B9CED6" w14:textId="77777777" w:rsidR="00C114FF" w:rsidRPr="00E57A7D" w:rsidRDefault="00C114FF" w:rsidP="00414281">
      <w:pPr>
        <w:tabs>
          <w:tab w:val="clear" w:pos="567"/>
        </w:tabs>
        <w:spacing w:line="240" w:lineRule="auto"/>
        <w:jc w:val="both"/>
        <w:rPr>
          <w:szCs w:val="22"/>
        </w:rPr>
      </w:pPr>
    </w:p>
    <w:p w14:paraId="6140B345" w14:textId="504CA98C" w:rsidR="00C114FF" w:rsidRPr="00E57A7D" w:rsidRDefault="00F550BE" w:rsidP="00414281">
      <w:pPr>
        <w:pStyle w:val="Style1"/>
        <w:jc w:val="both"/>
      </w:pPr>
      <w:r w:rsidRPr="00E57A7D">
        <w:rPr>
          <w:highlight w:val="lightGray"/>
        </w:rPr>
        <w:t>3.</w:t>
      </w:r>
      <w:r w:rsidRPr="00E57A7D">
        <w:tab/>
        <w:t>Mērķsugas</w:t>
      </w:r>
    </w:p>
    <w:p w14:paraId="0A2A3B81" w14:textId="5AC5254B" w:rsidR="00C114FF" w:rsidRDefault="00C114FF" w:rsidP="00414281">
      <w:pPr>
        <w:tabs>
          <w:tab w:val="clear" w:pos="567"/>
        </w:tabs>
        <w:spacing w:line="240" w:lineRule="auto"/>
        <w:jc w:val="both"/>
        <w:rPr>
          <w:szCs w:val="22"/>
        </w:rPr>
      </w:pPr>
    </w:p>
    <w:p w14:paraId="129F176D" w14:textId="77777777" w:rsidR="00DD6CFB" w:rsidRPr="00DD6CFB" w:rsidRDefault="00DD6CFB" w:rsidP="00414281">
      <w:pPr>
        <w:tabs>
          <w:tab w:val="clear" w:pos="567"/>
        </w:tabs>
        <w:spacing w:line="240" w:lineRule="auto"/>
        <w:jc w:val="both"/>
        <w:rPr>
          <w:szCs w:val="22"/>
        </w:rPr>
      </w:pPr>
      <w:r w:rsidRPr="00DD6CFB">
        <w:rPr>
          <w:szCs w:val="22"/>
        </w:rPr>
        <w:t>Zirgi, liellopi un cūkas.</w:t>
      </w:r>
    </w:p>
    <w:p w14:paraId="5946F7D9" w14:textId="77777777" w:rsidR="00DD6CFB" w:rsidRPr="00E57A7D" w:rsidRDefault="00DD6CFB" w:rsidP="00414281">
      <w:pPr>
        <w:tabs>
          <w:tab w:val="clear" w:pos="567"/>
        </w:tabs>
        <w:spacing w:line="240" w:lineRule="auto"/>
        <w:jc w:val="both"/>
        <w:rPr>
          <w:szCs w:val="22"/>
        </w:rPr>
      </w:pPr>
    </w:p>
    <w:p w14:paraId="11398AC0" w14:textId="77777777" w:rsidR="00C114FF" w:rsidRPr="00E57A7D" w:rsidRDefault="00C114FF" w:rsidP="00414281">
      <w:pPr>
        <w:tabs>
          <w:tab w:val="clear" w:pos="567"/>
        </w:tabs>
        <w:spacing w:line="240" w:lineRule="auto"/>
        <w:jc w:val="both"/>
        <w:rPr>
          <w:szCs w:val="22"/>
        </w:rPr>
      </w:pPr>
    </w:p>
    <w:p w14:paraId="678C94C8" w14:textId="77777777" w:rsidR="00C114FF" w:rsidRPr="00E57A7D" w:rsidRDefault="00F550BE" w:rsidP="00414281">
      <w:pPr>
        <w:pStyle w:val="Style1"/>
        <w:jc w:val="both"/>
      </w:pPr>
      <w:r w:rsidRPr="00E57A7D">
        <w:rPr>
          <w:highlight w:val="lightGray"/>
        </w:rPr>
        <w:t>4.</w:t>
      </w:r>
      <w:r w:rsidRPr="00E57A7D">
        <w:tab/>
        <w:t>Lietošanas indikācijas</w:t>
      </w:r>
    </w:p>
    <w:p w14:paraId="17349CDE" w14:textId="01C74834" w:rsidR="00C114FF" w:rsidRDefault="00C114FF" w:rsidP="00414281">
      <w:pPr>
        <w:tabs>
          <w:tab w:val="clear" w:pos="567"/>
        </w:tabs>
        <w:spacing w:line="240" w:lineRule="auto"/>
        <w:jc w:val="both"/>
        <w:rPr>
          <w:szCs w:val="22"/>
        </w:rPr>
      </w:pPr>
    </w:p>
    <w:p w14:paraId="43F28ECC" w14:textId="77777777" w:rsidR="00DD6CFB" w:rsidRPr="00DD6CFB" w:rsidRDefault="00DD6CFB" w:rsidP="00414281">
      <w:pPr>
        <w:tabs>
          <w:tab w:val="clear" w:pos="567"/>
        </w:tabs>
        <w:spacing w:line="240" w:lineRule="auto"/>
        <w:jc w:val="both"/>
        <w:rPr>
          <w:szCs w:val="22"/>
        </w:rPr>
      </w:pPr>
      <w:r w:rsidRPr="00DD6CFB">
        <w:rPr>
          <w:szCs w:val="22"/>
          <w:u w:val="single"/>
        </w:rPr>
        <w:t>Zirgiem:</w:t>
      </w:r>
      <w:r w:rsidRPr="00DD6CFB">
        <w:rPr>
          <w:szCs w:val="22"/>
        </w:rPr>
        <w:t xml:space="preserve"> </w:t>
      </w:r>
    </w:p>
    <w:p w14:paraId="4B5D0AF0" w14:textId="0387B9E8" w:rsidR="00DD6CFB" w:rsidRPr="00DD6CFB" w:rsidRDefault="00DD6CFB" w:rsidP="00414281">
      <w:pPr>
        <w:tabs>
          <w:tab w:val="clear" w:pos="567"/>
        </w:tabs>
        <w:spacing w:line="240" w:lineRule="auto"/>
        <w:jc w:val="both"/>
        <w:rPr>
          <w:szCs w:val="22"/>
        </w:rPr>
      </w:pPr>
      <w:r w:rsidRPr="00DD6CFB">
        <w:rPr>
          <w:szCs w:val="22"/>
        </w:rPr>
        <w:t xml:space="preserve">- Iekaisuma un sāpju mazināšana, kas saistītas ar muskuļu-skeleta sistēmas </w:t>
      </w:r>
      <w:r w:rsidR="00BB77C0">
        <w:rPr>
          <w:szCs w:val="22"/>
        </w:rPr>
        <w:t xml:space="preserve">darbības </w:t>
      </w:r>
      <w:r w:rsidRPr="00DD6CFB">
        <w:rPr>
          <w:szCs w:val="22"/>
        </w:rPr>
        <w:t>traucējumiem.</w:t>
      </w:r>
    </w:p>
    <w:p w14:paraId="4B79896E" w14:textId="5E33777D" w:rsidR="00DD6CFB" w:rsidRPr="00DD6CFB" w:rsidRDefault="00DD6CFB" w:rsidP="00414281">
      <w:pPr>
        <w:tabs>
          <w:tab w:val="clear" w:pos="567"/>
        </w:tabs>
        <w:spacing w:line="240" w:lineRule="auto"/>
        <w:jc w:val="both"/>
        <w:rPr>
          <w:szCs w:val="22"/>
        </w:rPr>
      </w:pPr>
      <w:r w:rsidRPr="00DD6CFB">
        <w:rPr>
          <w:szCs w:val="22"/>
        </w:rPr>
        <w:t xml:space="preserve">- </w:t>
      </w:r>
      <w:r w:rsidR="00BB77C0">
        <w:rPr>
          <w:szCs w:val="22"/>
        </w:rPr>
        <w:t>V</w:t>
      </w:r>
      <w:r w:rsidRPr="00DD6CFB">
        <w:rPr>
          <w:szCs w:val="22"/>
        </w:rPr>
        <w:t>iscerālo sāpju, kas saistītas ar kolikām</w:t>
      </w:r>
      <w:r w:rsidR="00BB77C0">
        <w:rPr>
          <w:szCs w:val="22"/>
        </w:rPr>
        <w:t>, simptomātiskai ārstēšanai</w:t>
      </w:r>
      <w:r w:rsidRPr="00DD6CFB">
        <w:rPr>
          <w:szCs w:val="22"/>
        </w:rPr>
        <w:t>. Pēcoperācijas sāpes un iekaisums.</w:t>
      </w:r>
    </w:p>
    <w:p w14:paraId="109A1E8D" w14:textId="77777777" w:rsidR="00DD6CFB" w:rsidRPr="00DD6CFB" w:rsidRDefault="00DD6CFB" w:rsidP="00414281">
      <w:pPr>
        <w:tabs>
          <w:tab w:val="clear" w:pos="567"/>
        </w:tabs>
        <w:spacing w:line="240" w:lineRule="auto"/>
        <w:jc w:val="both"/>
        <w:rPr>
          <w:szCs w:val="22"/>
          <w:u w:val="single"/>
        </w:rPr>
      </w:pPr>
    </w:p>
    <w:p w14:paraId="0392B5AF" w14:textId="77777777" w:rsidR="00DD6CFB" w:rsidRPr="00DD6CFB" w:rsidRDefault="00DD6CFB" w:rsidP="00414281">
      <w:pPr>
        <w:tabs>
          <w:tab w:val="clear" w:pos="567"/>
        </w:tabs>
        <w:spacing w:line="240" w:lineRule="auto"/>
        <w:jc w:val="both"/>
        <w:rPr>
          <w:szCs w:val="22"/>
        </w:rPr>
      </w:pPr>
      <w:r w:rsidRPr="00DD6CFB">
        <w:rPr>
          <w:szCs w:val="22"/>
          <w:u w:val="single"/>
        </w:rPr>
        <w:t>Liellopiem:</w:t>
      </w:r>
      <w:r w:rsidRPr="00DD6CFB">
        <w:rPr>
          <w:szCs w:val="22"/>
        </w:rPr>
        <w:t xml:space="preserve"> </w:t>
      </w:r>
    </w:p>
    <w:p w14:paraId="2E509F5E" w14:textId="777BE47A" w:rsidR="00DD6CFB" w:rsidRPr="00DD6CFB" w:rsidRDefault="00DD6CFB" w:rsidP="00414281">
      <w:pPr>
        <w:tabs>
          <w:tab w:val="clear" w:pos="567"/>
        </w:tabs>
        <w:spacing w:line="240" w:lineRule="auto"/>
        <w:jc w:val="both"/>
        <w:rPr>
          <w:szCs w:val="22"/>
        </w:rPr>
      </w:pPr>
      <w:r w:rsidRPr="00DD6CFB">
        <w:rPr>
          <w:szCs w:val="22"/>
        </w:rPr>
        <w:t xml:space="preserve">- Pretiekaisuma un pretsāpju līdzeklis muskuļu-skeleta sistēmas </w:t>
      </w:r>
      <w:r w:rsidR="00BB77C0">
        <w:rPr>
          <w:szCs w:val="22"/>
        </w:rPr>
        <w:t>darbības traucējumu</w:t>
      </w:r>
      <w:r w:rsidR="00BB77C0" w:rsidRPr="00DD6CFB">
        <w:rPr>
          <w:szCs w:val="22"/>
        </w:rPr>
        <w:t xml:space="preserve"> </w:t>
      </w:r>
      <w:r w:rsidRPr="00DD6CFB">
        <w:rPr>
          <w:szCs w:val="22"/>
        </w:rPr>
        <w:t>gadījumā.</w:t>
      </w:r>
    </w:p>
    <w:p w14:paraId="65FE93BE" w14:textId="7CCDFD99" w:rsidR="00DD6CFB" w:rsidRPr="00DD6CFB" w:rsidRDefault="00DD6CFB" w:rsidP="00414281">
      <w:pPr>
        <w:tabs>
          <w:tab w:val="clear" w:pos="567"/>
        </w:tabs>
        <w:spacing w:line="240" w:lineRule="auto"/>
        <w:jc w:val="both"/>
        <w:rPr>
          <w:szCs w:val="22"/>
        </w:rPr>
      </w:pPr>
      <w:r w:rsidRPr="00DD6CFB">
        <w:rPr>
          <w:szCs w:val="22"/>
        </w:rPr>
        <w:t>- Drudža un sāpju mazināšanai, kas saistītas ar bakt</w:t>
      </w:r>
      <w:r w:rsidR="00BB77C0">
        <w:rPr>
          <w:szCs w:val="22"/>
        </w:rPr>
        <w:t>eriāl</w:t>
      </w:r>
      <w:r w:rsidRPr="00DD6CFB">
        <w:rPr>
          <w:szCs w:val="22"/>
        </w:rPr>
        <w:t xml:space="preserve">ām respiratorajām slimībām, lietojot kopā ar </w:t>
      </w:r>
      <w:r w:rsidR="00BB77C0">
        <w:rPr>
          <w:szCs w:val="22"/>
        </w:rPr>
        <w:t>antimikrobiālo</w:t>
      </w:r>
      <w:r w:rsidR="00BB77C0" w:rsidRPr="00DD6CFB">
        <w:rPr>
          <w:szCs w:val="22"/>
        </w:rPr>
        <w:t xml:space="preserve"> </w:t>
      </w:r>
      <w:r w:rsidRPr="00DD6CFB">
        <w:rPr>
          <w:szCs w:val="22"/>
        </w:rPr>
        <w:t xml:space="preserve">terapiju, ja nepieciešams. </w:t>
      </w:r>
    </w:p>
    <w:p w14:paraId="7276BB82" w14:textId="77777777" w:rsidR="00DD6CFB" w:rsidRPr="00DD6CFB" w:rsidRDefault="00DD6CFB" w:rsidP="00414281">
      <w:pPr>
        <w:tabs>
          <w:tab w:val="clear" w:pos="567"/>
        </w:tabs>
        <w:spacing w:line="240" w:lineRule="auto"/>
        <w:jc w:val="both"/>
        <w:rPr>
          <w:szCs w:val="22"/>
        </w:rPr>
      </w:pPr>
      <w:r w:rsidRPr="00DD6CFB">
        <w:rPr>
          <w:szCs w:val="22"/>
        </w:rPr>
        <w:t>- Tesmens tūskas mazināšanai.</w:t>
      </w:r>
    </w:p>
    <w:p w14:paraId="5004621C" w14:textId="0586E39A" w:rsidR="00DD6CFB" w:rsidRPr="00DD6CFB" w:rsidRDefault="00DD6CFB" w:rsidP="00414281">
      <w:pPr>
        <w:tabs>
          <w:tab w:val="clear" w:pos="567"/>
        </w:tabs>
        <w:spacing w:line="240" w:lineRule="auto"/>
        <w:jc w:val="both"/>
        <w:rPr>
          <w:szCs w:val="22"/>
          <w:u w:val="single"/>
        </w:rPr>
      </w:pPr>
      <w:r w:rsidRPr="00DD6CFB">
        <w:rPr>
          <w:szCs w:val="22"/>
        </w:rPr>
        <w:t xml:space="preserve">- Pretiekaisuma, pretsāpju un pretdrudža līdzeklis akūta mastīta pazīmju gadījumā lietojot kopā ar </w:t>
      </w:r>
      <w:r w:rsidR="00BB77C0">
        <w:rPr>
          <w:szCs w:val="22"/>
        </w:rPr>
        <w:t>antimikrobiālo</w:t>
      </w:r>
      <w:r w:rsidR="00BB77C0" w:rsidRPr="00DD6CFB">
        <w:rPr>
          <w:szCs w:val="22"/>
        </w:rPr>
        <w:t xml:space="preserve"> </w:t>
      </w:r>
      <w:r w:rsidRPr="00DD6CFB">
        <w:rPr>
          <w:szCs w:val="22"/>
        </w:rPr>
        <w:t>terapiju.</w:t>
      </w:r>
    </w:p>
    <w:p w14:paraId="5334BDFD" w14:textId="77777777" w:rsidR="00DD6CFB" w:rsidRPr="00DD6CFB" w:rsidRDefault="00DD6CFB" w:rsidP="00414281">
      <w:pPr>
        <w:tabs>
          <w:tab w:val="clear" w:pos="567"/>
        </w:tabs>
        <w:spacing w:line="240" w:lineRule="auto"/>
        <w:jc w:val="both"/>
        <w:rPr>
          <w:szCs w:val="22"/>
          <w:u w:val="single"/>
        </w:rPr>
      </w:pPr>
    </w:p>
    <w:p w14:paraId="29696961" w14:textId="77777777" w:rsidR="00DD6CFB" w:rsidRPr="00DD6CFB" w:rsidRDefault="00DD6CFB" w:rsidP="00414281">
      <w:pPr>
        <w:tabs>
          <w:tab w:val="clear" w:pos="567"/>
        </w:tabs>
        <w:spacing w:line="240" w:lineRule="auto"/>
        <w:jc w:val="both"/>
        <w:rPr>
          <w:szCs w:val="22"/>
        </w:rPr>
      </w:pPr>
      <w:r w:rsidRPr="00DD6CFB">
        <w:rPr>
          <w:szCs w:val="22"/>
          <w:u w:val="single"/>
        </w:rPr>
        <w:t>Cūkām</w:t>
      </w:r>
      <w:r w:rsidRPr="00DD6CFB">
        <w:rPr>
          <w:szCs w:val="22"/>
        </w:rPr>
        <w:t xml:space="preserve">: </w:t>
      </w:r>
    </w:p>
    <w:p w14:paraId="4BFC793E" w14:textId="77777777" w:rsidR="00DD6CFB" w:rsidRPr="00DD6CFB" w:rsidRDefault="00DD6CFB" w:rsidP="00414281">
      <w:pPr>
        <w:tabs>
          <w:tab w:val="clear" w:pos="567"/>
        </w:tabs>
        <w:spacing w:line="240" w:lineRule="auto"/>
        <w:jc w:val="both"/>
        <w:rPr>
          <w:szCs w:val="22"/>
        </w:rPr>
      </w:pPr>
      <w:r w:rsidRPr="00DD6CFB">
        <w:rPr>
          <w:szCs w:val="22"/>
        </w:rPr>
        <w:t>- Drudža mazināšanai respiratoro slimību gadījumā.</w:t>
      </w:r>
    </w:p>
    <w:p w14:paraId="2FC4128C" w14:textId="77777777" w:rsidR="00DD6CFB" w:rsidRPr="00DD6CFB" w:rsidRDefault="00DD6CFB" w:rsidP="00414281">
      <w:pPr>
        <w:tabs>
          <w:tab w:val="clear" w:pos="567"/>
        </w:tabs>
        <w:spacing w:line="240" w:lineRule="auto"/>
        <w:jc w:val="both"/>
        <w:rPr>
          <w:szCs w:val="22"/>
        </w:rPr>
      </w:pPr>
      <w:r w:rsidRPr="00DD6CFB">
        <w:rPr>
          <w:szCs w:val="22"/>
        </w:rPr>
        <w:t>- Pēcdzemdību disgalaktijas sindroma, mastīta-metrīta-agalaktijas sindroma ārstēšanai.</w:t>
      </w:r>
    </w:p>
    <w:p w14:paraId="5872ACD1" w14:textId="25B5D153" w:rsidR="00C114FF" w:rsidRDefault="00C114FF" w:rsidP="00414281">
      <w:pPr>
        <w:tabs>
          <w:tab w:val="clear" w:pos="567"/>
        </w:tabs>
        <w:spacing w:line="240" w:lineRule="auto"/>
        <w:jc w:val="both"/>
        <w:rPr>
          <w:szCs w:val="22"/>
        </w:rPr>
      </w:pPr>
    </w:p>
    <w:p w14:paraId="4B2C163F" w14:textId="77777777" w:rsidR="00DD6CFB" w:rsidRPr="00E57A7D" w:rsidRDefault="00DD6CFB" w:rsidP="00414281">
      <w:pPr>
        <w:tabs>
          <w:tab w:val="clear" w:pos="567"/>
        </w:tabs>
        <w:spacing w:line="240" w:lineRule="auto"/>
        <w:jc w:val="both"/>
        <w:rPr>
          <w:szCs w:val="22"/>
        </w:rPr>
      </w:pPr>
    </w:p>
    <w:p w14:paraId="425CA24C" w14:textId="77777777" w:rsidR="00C114FF" w:rsidRPr="00E57A7D" w:rsidRDefault="00F550BE" w:rsidP="00414281">
      <w:pPr>
        <w:pStyle w:val="Style1"/>
        <w:jc w:val="both"/>
      </w:pPr>
      <w:r w:rsidRPr="00E57A7D">
        <w:rPr>
          <w:highlight w:val="lightGray"/>
        </w:rPr>
        <w:t>5.</w:t>
      </w:r>
      <w:r w:rsidRPr="00E57A7D">
        <w:tab/>
        <w:t>Kontrindikācijas</w:t>
      </w:r>
    </w:p>
    <w:p w14:paraId="76CB0550" w14:textId="1153B6A1" w:rsidR="00C114FF" w:rsidRDefault="00C114FF" w:rsidP="00414281">
      <w:pPr>
        <w:tabs>
          <w:tab w:val="clear" w:pos="567"/>
        </w:tabs>
        <w:spacing w:line="240" w:lineRule="auto"/>
        <w:jc w:val="both"/>
        <w:rPr>
          <w:szCs w:val="22"/>
        </w:rPr>
      </w:pPr>
    </w:p>
    <w:p w14:paraId="23D3A1AF" w14:textId="0F4B10BD" w:rsidR="00DD6CFB" w:rsidRPr="00DD6CFB" w:rsidRDefault="00DD6CFB" w:rsidP="00414281">
      <w:pPr>
        <w:tabs>
          <w:tab w:val="clear" w:pos="567"/>
        </w:tabs>
        <w:spacing w:line="240" w:lineRule="auto"/>
        <w:jc w:val="both"/>
        <w:rPr>
          <w:szCs w:val="22"/>
        </w:rPr>
      </w:pPr>
      <w:r w:rsidRPr="00DD6CFB">
        <w:rPr>
          <w:szCs w:val="22"/>
        </w:rPr>
        <w:t xml:space="preserve">Nelietot gadījumos, ja konstatēta pastiprināta jutība pret aktīvo vielu vai pret </w:t>
      </w:r>
      <w:r w:rsidR="000203DB" w:rsidRPr="000203DB">
        <w:rPr>
          <w:szCs w:val="22"/>
        </w:rPr>
        <w:t xml:space="preserve">jebkuru </w:t>
      </w:r>
      <w:r w:rsidRPr="00DD6CFB">
        <w:rPr>
          <w:szCs w:val="22"/>
        </w:rPr>
        <w:t>no palīgvielām.</w:t>
      </w:r>
    </w:p>
    <w:p w14:paraId="08EE8926" w14:textId="77777777" w:rsidR="00DD6CFB" w:rsidRPr="00DD6CFB" w:rsidRDefault="00DD6CFB" w:rsidP="00414281">
      <w:pPr>
        <w:tabs>
          <w:tab w:val="clear" w:pos="567"/>
        </w:tabs>
        <w:spacing w:line="240" w:lineRule="auto"/>
        <w:jc w:val="both"/>
        <w:rPr>
          <w:szCs w:val="22"/>
        </w:rPr>
      </w:pPr>
      <w:r w:rsidRPr="00DD6CFB">
        <w:rPr>
          <w:szCs w:val="22"/>
        </w:rPr>
        <w:t>Nelietot dzīvniekiem ar sirds, aknu vai nieru slimībām.</w:t>
      </w:r>
    </w:p>
    <w:p w14:paraId="421030B9" w14:textId="77777777" w:rsidR="00DD6CFB" w:rsidRPr="00DD6CFB" w:rsidRDefault="00DD6CFB" w:rsidP="00414281">
      <w:pPr>
        <w:tabs>
          <w:tab w:val="clear" w:pos="567"/>
        </w:tabs>
        <w:spacing w:line="240" w:lineRule="auto"/>
        <w:jc w:val="both"/>
        <w:rPr>
          <w:szCs w:val="22"/>
        </w:rPr>
      </w:pPr>
      <w:r w:rsidRPr="00DD6CFB">
        <w:rPr>
          <w:szCs w:val="22"/>
        </w:rPr>
        <w:t>Nelietot dzīvniekiem, ja ir iespējama kuņģa-zarnu trakta ulcerācija vai asiņošana.</w:t>
      </w:r>
    </w:p>
    <w:p w14:paraId="022A12B6" w14:textId="77777777" w:rsidR="00DD6CFB" w:rsidRPr="00DD6CFB" w:rsidRDefault="00DD6CFB" w:rsidP="00414281">
      <w:pPr>
        <w:tabs>
          <w:tab w:val="clear" w:pos="567"/>
        </w:tabs>
        <w:spacing w:line="240" w:lineRule="auto"/>
        <w:jc w:val="both"/>
        <w:rPr>
          <w:szCs w:val="22"/>
        </w:rPr>
      </w:pPr>
      <w:r w:rsidRPr="00DD6CFB">
        <w:rPr>
          <w:szCs w:val="22"/>
        </w:rPr>
        <w:t>Nelietot dzīvniekiem, ja pastāv diskrāziju vai asinsreces traucējumiem.</w:t>
      </w:r>
    </w:p>
    <w:p w14:paraId="231C7A01" w14:textId="38CBF58F" w:rsidR="00DD6CFB" w:rsidRPr="00DD6CFB" w:rsidRDefault="00DD6CFB" w:rsidP="00414281">
      <w:pPr>
        <w:tabs>
          <w:tab w:val="clear" w:pos="567"/>
        </w:tabs>
        <w:spacing w:line="240" w:lineRule="auto"/>
        <w:jc w:val="both"/>
        <w:rPr>
          <w:szCs w:val="22"/>
        </w:rPr>
      </w:pPr>
      <w:r w:rsidRPr="00DD6CFB">
        <w:rPr>
          <w:szCs w:val="22"/>
        </w:rPr>
        <w:t>Nelietojiet vienlaicīgi ar citiem nesteroīdajiem pretiekaisuma līdzekļiem (N</w:t>
      </w:r>
      <w:r w:rsidR="0051007B">
        <w:rPr>
          <w:szCs w:val="22"/>
        </w:rPr>
        <w:t>S</w:t>
      </w:r>
      <w:r w:rsidRPr="00DD6CFB">
        <w:rPr>
          <w:szCs w:val="22"/>
        </w:rPr>
        <w:t>PL) vai 24 stundu laikā vienu pēc otra.</w:t>
      </w:r>
    </w:p>
    <w:p w14:paraId="16814073" w14:textId="77777777" w:rsidR="00DD6CFB" w:rsidRPr="00DD6CFB" w:rsidRDefault="00DD6CFB" w:rsidP="00414281">
      <w:pPr>
        <w:tabs>
          <w:tab w:val="clear" w:pos="567"/>
        </w:tabs>
        <w:spacing w:line="240" w:lineRule="auto"/>
        <w:jc w:val="both"/>
        <w:rPr>
          <w:b/>
          <w:szCs w:val="22"/>
        </w:rPr>
      </w:pPr>
      <w:r w:rsidRPr="00DD6CFB">
        <w:rPr>
          <w:szCs w:val="22"/>
        </w:rPr>
        <w:t>Nelietot kopā ar kortikoīdiem, diurētiskiem līdzekļiem vai antikoagulantiem</w:t>
      </w:r>
    </w:p>
    <w:p w14:paraId="539204EC" w14:textId="77777777" w:rsidR="00DD6CFB" w:rsidRPr="00E57A7D" w:rsidRDefault="00DD6CFB" w:rsidP="00414281">
      <w:pPr>
        <w:tabs>
          <w:tab w:val="clear" w:pos="567"/>
        </w:tabs>
        <w:spacing w:line="240" w:lineRule="auto"/>
        <w:jc w:val="both"/>
        <w:rPr>
          <w:szCs w:val="22"/>
        </w:rPr>
      </w:pPr>
    </w:p>
    <w:p w14:paraId="6597C7BE" w14:textId="77777777" w:rsidR="00EB457B" w:rsidRPr="00E57A7D" w:rsidRDefault="00EB457B" w:rsidP="00414281">
      <w:pPr>
        <w:tabs>
          <w:tab w:val="clear" w:pos="567"/>
        </w:tabs>
        <w:spacing w:line="240" w:lineRule="auto"/>
        <w:jc w:val="both"/>
        <w:rPr>
          <w:szCs w:val="22"/>
        </w:rPr>
      </w:pPr>
    </w:p>
    <w:p w14:paraId="33C851F0" w14:textId="77777777" w:rsidR="0051007B" w:rsidRDefault="0051007B" w:rsidP="00414281">
      <w:pPr>
        <w:tabs>
          <w:tab w:val="clear" w:pos="567"/>
        </w:tabs>
        <w:spacing w:line="240" w:lineRule="auto"/>
        <w:jc w:val="both"/>
        <w:rPr>
          <w:b/>
          <w:szCs w:val="22"/>
          <w:highlight w:val="lightGray"/>
        </w:rPr>
      </w:pPr>
      <w:r>
        <w:rPr>
          <w:highlight w:val="lightGray"/>
        </w:rPr>
        <w:br w:type="page"/>
      </w:r>
    </w:p>
    <w:p w14:paraId="0AD6C3A1" w14:textId="7020C23B" w:rsidR="00C114FF" w:rsidRPr="00E57A7D" w:rsidRDefault="00F550BE" w:rsidP="00414281">
      <w:pPr>
        <w:pStyle w:val="Style1"/>
        <w:jc w:val="both"/>
      </w:pPr>
      <w:r w:rsidRPr="00E57A7D">
        <w:rPr>
          <w:highlight w:val="lightGray"/>
        </w:rPr>
        <w:lastRenderedPageBreak/>
        <w:t>6.</w:t>
      </w:r>
      <w:r w:rsidRPr="00E57A7D">
        <w:tab/>
        <w:t>Īpaši brīdinājumi</w:t>
      </w:r>
    </w:p>
    <w:p w14:paraId="6C1BB7C6" w14:textId="77777777" w:rsidR="00C114FF" w:rsidRPr="00E57A7D" w:rsidRDefault="00C114FF" w:rsidP="00414281">
      <w:pPr>
        <w:tabs>
          <w:tab w:val="clear" w:pos="567"/>
        </w:tabs>
        <w:spacing w:line="240" w:lineRule="auto"/>
        <w:jc w:val="both"/>
        <w:rPr>
          <w:szCs w:val="22"/>
        </w:rPr>
      </w:pPr>
    </w:p>
    <w:p w14:paraId="41D9FD0B" w14:textId="724F5B93" w:rsidR="00F354C5" w:rsidRPr="00E57A7D" w:rsidRDefault="00F550BE" w:rsidP="00414281">
      <w:pPr>
        <w:tabs>
          <w:tab w:val="clear" w:pos="567"/>
        </w:tabs>
        <w:spacing w:line="240" w:lineRule="auto"/>
        <w:jc w:val="both"/>
        <w:rPr>
          <w:szCs w:val="22"/>
        </w:rPr>
      </w:pPr>
      <w:r w:rsidRPr="00E57A7D">
        <w:rPr>
          <w:szCs w:val="22"/>
          <w:u w:val="single"/>
        </w:rPr>
        <w:t>Īpaši brīdinājumi</w:t>
      </w:r>
      <w:r w:rsidRPr="00E57A7D">
        <w:t>:</w:t>
      </w:r>
    </w:p>
    <w:p w14:paraId="21541178" w14:textId="612F1A7A" w:rsidR="00DD6CFB" w:rsidRPr="00E57A7D" w:rsidRDefault="00DD6CFB" w:rsidP="00414281">
      <w:pPr>
        <w:tabs>
          <w:tab w:val="clear" w:pos="567"/>
        </w:tabs>
        <w:spacing w:line="240" w:lineRule="auto"/>
        <w:jc w:val="both"/>
        <w:rPr>
          <w:szCs w:val="22"/>
        </w:rPr>
      </w:pPr>
      <w:r w:rsidRPr="00E57A7D">
        <w:t>Nav.</w:t>
      </w:r>
    </w:p>
    <w:p w14:paraId="62CD6935" w14:textId="77777777" w:rsidR="00F354C5" w:rsidRPr="00E57A7D" w:rsidRDefault="00F354C5" w:rsidP="00414281">
      <w:pPr>
        <w:tabs>
          <w:tab w:val="clear" w:pos="567"/>
        </w:tabs>
        <w:spacing w:line="240" w:lineRule="auto"/>
        <w:jc w:val="both"/>
        <w:rPr>
          <w:szCs w:val="22"/>
        </w:rPr>
      </w:pPr>
    </w:p>
    <w:p w14:paraId="7D4A0AC4" w14:textId="678CA4DE" w:rsidR="00F354C5" w:rsidRDefault="00F550BE" w:rsidP="00414281">
      <w:pPr>
        <w:tabs>
          <w:tab w:val="clear" w:pos="567"/>
        </w:tabs>
        <w:spacing w:line="240" w:lineRule="auto"/>
        <w:jc w:val="both"/>
      </w:pPr>
      <w:r w:rsidRPr="00E57A7D">
        <w:rPr>
          <w:szCs w:val="22"/>
          <w:u w:val="single"/>
        </w:rPr>
        <w:t>Īpaši piesardzības pasākumi drošai lietošanai mērķsugām</w:t>
      </w:r>
      <w:r w:rsidRPr="00E57A7D">
        <w:t>:</w:t>
      </w:r>
    </w:p>
    <w:p w14:paraId="22DAB16E" w14:textId="701AC8D3" w:rsidR="00DD6CFB" w:rsidRPr="00DD6CFB" w:rsidRDefault="0051007B" w:rsidP="00414281">
      <w:pPr>
        <w:tabs>
          <w:tab w:val="clear" w:pos="567"/>
        </w:tabs>
        <w:spacing w:line="240" w:lineRule="auto"/>
        <w:jc w:val="both"/>
        <w:rPr>
          <w:szCs w:val="22"/>
        </w:rPr>
      </w:pPr>
      <w:r>
        <w:rPr>
          <w:szCs w:val="22"/>
        </w:rPr>
        <w:t>Ketoprofēna lietošana nav ieteicama k</w:t>
      </w:r>
      <w:r w:rsidR="00DD6CFB" w:rsidRPr="00DD6CFB">
        <w:rPr>
          <w:szCs w:val="22"/>
        </w:rPr>
        <w:t>umeļiem, kuri jaunāki par 15 dienām. Lietošana dzīvniekiem, kuri jaunāki par 6 nedēļām, vai veciem dzīvniekiem var radīt papildu risku. Ja no šādas lietošanas nevar izvairīties, dzīvniekiem var būt nepieciešama mazāka deva un rūpīga uzraudzīšana.</w:t>
      </w:r>
    </w:p>
    <w:p w14:paraId="3AD59204" w14:textId="77777777" w:rsidR="00DD6CFB" w:rsidRPr="00DD6CFB" w:rsidRDefault="00DD6CFB" w:rsidP="00414281">
      <w:pPr>
        <w:tabs>
          <w:tab w:val="clear" w:pos="567"/>
        </w:tabs>
        <w:spacing w:line="240" w:lineRule="auto"/>
        <w:jc w:val="both"/>
        <w:rPr>
          <w:szCs w:val="22"/>
        </w:rPr>
      </w:pPr>
      <w:r w:rsidRPr="00DD6CFB">
        <w:rPr>
          <w:szCs w:val="22"/>
        </w:rPr>
        <w:t>Izvairīties no intraarteriālas injicēšanas.</w:t>
      </w:r>
    </w:p>
    <w:p w14:paraId="2E4F811D" w14:textId="77777777" w:rsidR="00DD6CFB" w:rsidRPr="00DD6CFB" w:rsidRDefault="00DD6CFB" w:rsidP="00414281">
      <w:pPr>
        <w:tabs>
          <w:tab w:val="clear" w:pos="567"/>
        </w:tabs>
        <w:spacing w:line="240" w:lineRule="auto"/>
        <w:jc w:val="both"/>
        <w:rPr>
          <w:szCs w:val="22"/>
        </w:rPr>
      </w:pPr>
      <w:r w:rsidRPr="00DD6CFB">
        <w:rPr>
          <w:szCs w:val="22"/>
        </w:rPr>
        <w:t>Nepārsniegt norādīto devu vai ārstēšanas ilgumu.</w:t>
      </w:r>
    </w:p>
    <w:p w14:paraId="3B191153" w14:textId="18FDA7CF" w:rsidR="00DD6CFB" w:rsidRPr="00DD6CFB" w:rsidRDefault="00DD6CFB" w:rsidP="00414281">
      <w:pPr>
        <w:tabs>
          <w:tab w:val="clear" w:pos="567"/>
        </w:tabs>
        <w:spacing w:line="240" w:lineRule="auto"/>
        <w:jc w:val="both"/>
        <w:rPr>
          <w:szCs w:val="22"/>
        </w:rPr>
      </w:pPr>
      <w:r w:rsidRPr="00DD6CFB">
        <w:rPr>
          <w:szCs w:val="22"/>
        </w:rPr>
        <w:t>Izvairīties no lietošanas dehidratētiem, hipovolēmiskiem vai hipotensīviem dzīvniekiem, jo pastāv paaugstinātas nieru toksicitātes risks. Ārstēšanas laikā nodrošin</w:t>
      </w:r>
      <w:r w:rsidR="00D106D2">
        <w:rPr>
          <w:szCs w:val="22"/>
        </w:rPr>
        <w:t>āt</w:t>
      </w:r>
      <w:r w:rsidRPr="00DD6CFB">
        <w:rPr>
          <w:szCs w:val="22"/>
        </w:rPr>
        <w:t xml:space="preserve"> pietiekam</w:t>
      </w:r>
      <w:r w:rsidR="00D106D2">
        <w:rPr>
          <w:szCs w:val="22"/>
        </w:rPr>
        <w:t>u</w:t>
      </w:r>
      <w:r w:rsidRPr="00DD6CFB">
        <w:rPr>
          <w:szCs w:val="22"/>
        </w:rPr>
        <w:t xml:space="preserve"> ūdens uzņemšan</w:t>
      </w:r>
      <w:r w:rsidR="00D106D2">
        <w:rPr>
          <w:szCs w:val="22"/>
        </w:rPr>
        <w:t>u</w:t>
      </w:r>
      <w:r w:rsidRPr="00DD6CFB">
        <w:rPr>
          <w:szCs w:val="22"/>
        </w:rPr>
        <w:t>.</w:t>
      </w:r>
    </w:p>
    <w:p w14:paraId="1C8BEC5A" w14:textId="77777777" w:rsidR="00F354C5" w:rsidRPr="00E57A7D" w:rsidRDefault="00F354C5" w:rsidP="00414281">
      <w:pPr>
        <w:tabs>
          <w:tab w:val="clear" w:pos="567"/>
        </w:tabs>
        <w:spacing w:line="240" w:lineRule="auto"/>
        <w:jc w:val="both"/>
        <w:rPr>
          <w:szCs w:val="22"/>
        </w:rPr>
      </w:pPr>
    </w:p>
    <w:p w14:paraId="3EF708F2" w14:textId="1FEE9AEA" w:rsidR="00F354C5" w:rsidRDefault="00F550BE" w:rsidP="00414281">
      <w:pPr>
        <w:tabs>
          <w:tab w:val="clear" w:pos="567"/>
        </w:tabs>
        <w:spacing w:line="240" w:lineRule="auto"/>
        <w:jc w:val="both"/>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247C7BCD" w14:textId="561B62ED" w:rsidR="000203DB" w:rsidRPr="000203DB" w:rsidRDefault="000203DB" w:rsidP="00414281">
      <w:pPr>
        <w:tabs>
          <w:tab w:val="clear" w:pos="567"/>
        </w:tabs>
        <w:spacing w:line="240" w:lineRule="auto"/>
        <w:jc w:val="both"/>
        <w:rPr>
          <w:szCs w:val="22"/>
        </w:rPr>
      </w:pPr>
      <w:r w:rsidRPr="000203DB">
        <w:rPr>
          <w:szCs w:val="22"/>
        </w:rPr>
        <w:t xml:space="preserve">Aktīvā viela ketoprofēns un palīgviela benzilspirts var izraisīt </w:t>
      </w:r>
      <w:r w:rsidR="00D106D2">
        <w:rPr>
          <w:szCs w:val="22"/>
        </w:rPr>
        <w:t>pastiprinātu</w:t>
      </w:r>
      <w:r w:rsidRPr="000203DB">
        <w:rPr>
          <w:szCs w:val="22"/>
        </w:rPr>
        <w:t xml:space="preserve"> jutību (alerģiju).</w:t>
      </w:r>
    </w:p>
    <w:p w14:paraId="3A4B023E" w14:textId="78C814FD" w:rsidR="00DD6CFB" w:rsidRPr="00DD6CFB" w:rsidRDefault="00DD6CFB" w:rsidP="00414281">
      <w:pPr>
        <w:tabs>
          <w:tab w:val="clear" w:pos="567"/>
        </w:tabs>
        <w:spacing w:line="240" w:lineRule="auto"/>
        <w:jc w:val="both"/>
        <w:rPr>
          <w:szCs w:val="22"/>
        </w:rPr>
      </w:pPr>
      <w:r w:rsidRPr="00DD6CFB">
        <w:rPr>
          <w:szCs w:val="22"/>
        </w:rPr>
        <w:t xml:space="preserve">Personām ar zināmu </w:t>
      </w:r>
      <w:r w:rsidR="00D106D2">
        <w:rPr>
          <w:szCs w:val="22"/>
        </w:rPr>
        <w:t>pastiprinātu</w:t>
      </w:r>
      <w:r w:rsidR="00D106D2" w:rsidRPr="00DD6CFB">
        <w:rPr>
          <w:szCs w:val="22"/>
        </w:rPr>
        <w:t xml:space="preserve"> </w:t>
      </w:r>
      <w:r w:rsidRPr="00DD6CFB">
        <w:rPr>
          <w:szCs w:val="22"/>
        </w:rPr>
        <w:t xml:space="preserve">jutību pret </w:t>
      </w:r>
      <w:r w:rsidR="00D106D2">
        <w:rPr>
          <w:szCs w:val="22"/>
        </w:rPr>
        <w:t>aktīvo vielu</w:t>
      </w:r>
      <w:r w:rsidRPr="00DD6CFB">
        <w:rPr>
          <w:szCs w:val="22"/>
        </w:rPr>
        <w:t xml:space="preserve"> un/vai benzilspirtu </w:t>
      </w:r>
      <w:r w:rsidR="00D106D2">
        <w:rPr>
          <w:szCs w:val="22"/>
        </w:rPr>
        <w:t>jā</w:t>
      </w:r>
      <w:r w:rsidRPr="00DD6CFB">
        <w:rPr>
          <w:szCs w:val="22"/>
        </w:rPr>
        <w:t>izvair</w:t>
      </w:r>
      <w:r w:rsidR="00D106D2">
        <w:rPr>
          <w:szCs w:val="22"/>
        </w:rPr>
        <w:t>ā</w:t>
      </w:r>
      <w:r w:rsidRPr="00DD6CFB">
        <w:rPr>
          <w:szCs w:val="22"/>
        </w:rPr>
        <w:t>s no saskares ar šīm veterinārajām zālēm.</w:t>
      </w:r>
    </w:p>
    <w:p w14:paraId="6AA1DDE9" w14:textId="7953B720" w:rsidR="00DD6CFB" w:rsidRPr="00DD6CFB" w:rsidRDefault="000203DB" w:rsidP="00414281">
      <w:pPr>
        <w:tabs>
          <w:tab w:val="clear" w:pos="567"/>
        </w:tabs>
        <w:spacing w:line="240" w:lineRule="auto"/>
        <w:jc w:val="both"/>
        <w:rPr>
          <w:szCs w:val="22"/>
        </w:rPr>
      </w:pPr>
      <w:r w:rsidRPr="000203DB">
        <w:rPr>
          <w:szCs w:val="22"/>
        </w:rPr>
        <w:t>Izvair</w:t>
      </w:r>
      <w:r w:rsidR="00D106D2">
        <w:rPr>
          <w:szCs w:val="22"/>
        </w:rPr>
        <w:t>ī</w:t>
      </w:r>
      <w:r w:rsidRPr="000203DB">
        <w:rPr>
          <w:szCs w:val="22"/>
        </w:rPr>
        <w:t>ties no nejaušas pašin</w:t>
      </w:r>
      <w:r w:rsidR="00D106D2">
        <w:rPr>
          <w:szCs w:val="22"/>
        </w:rPr>
        <w:t>jicēšanas</w:t>
      </w:r>
      <w:r w:rsidRPr="000203DB">
        <w:rPr>
          <w:szCs w:val="22"/>
        </w:rPr>
        <w:t xml:space="preserve">. </w:t>
      </w:r>
      <w:r w:rsidR="00DD6CFB" w:rsidRPr="00DD6CFB">
        <w:rPr>
          <w:szCs w:val="22"/>
        </w:rPr>
        <w:t>Ja notikusi nejauša pašinjicēšana, nekavējoties meklēt medicīnisko palīdzību un uzrād</w:t>
      </w:r>
      <w:r w:rsidR="00D106D2">
        <w:rPr>
          <w:szCs w:val="22"/>
        </w:rPr>
        <w:t>ī</w:t>
      </w:r>
      <w:r w:rsidR="00DD6CFB" w:rsidRPr="00DD6CFB">
        <w:rPr>
          <w:szCs w:val="22"/>
        </w:rPr>
        <w:t>t lietošanas instrukciju vai iepakojuma marķējumu</w:t>
      </w:r>
      <w:r w:rsidR="00D106D2">
        <w:rPr>
          <w:szCs w:val="22"/>
        </w:rPr>
        <w:t xml:space="preserve"> ārstam</w:t>
      </w:r>
      <w:r w:rsidR="00DD6CFB" w:rsidRPr="00DD6CFB">
        <w:rPr>
          <w:szCs w:val="22"/>
        </w:rPr>
        <w:t>.</w:t>
      </w:r>
    </w:p>
    <w:p w14:paraId="5ECB283B" w14:textId="2D957075" w:rsidR="00DD6CFB" w:rsidRPr="00DD6CFB" w:rsidRDefault="00DD6CFB" w:rsidP="00414281">
      <w:pPr>
        <w:tabs>
          <w:tab w:val="clear" w:pos="567"/>
        </w:tabs>
        <w:spacing w:line="240" w:lineRule="auto"/>
        <w:jc w:val="both"/>
        <w:rPr>
          <w:szCs w:val="22"/>
        </w:rPr>
      </w:pPr>
      <w:r w:rsidRPr="00DD6CFB">
        <w:rPr>
          <w:szCs w:val="22"/>
        </w:rPr>
        <w:t xml:space="preserve">Izvairīties no </w:t>
      </w:r>
      <w:r w:rsidR="00D106D2">
        <w:rPr>
          <w:szCs w:val="22"/>
        </w:rPr>
        <w:t xml:space="preserve">veterināro </w:t>
      </w:r>
      <w:r w:rsidRPr="00DD6CFB">
        <w:rPr>
          <w:szCs w:val="22"/>
        </w:rPr>
        <w:t xml:space="preserve">zāļu nokļūšanas uz ādas un acīs. Ja </w:t>
      </w:r>
      <w:r w:rsidR="00D106D2" w:rsidRPr="00666366">
        <w:rPr>
          <w:szCs w:val="22"/>
        </w:rPr>
        <w:t>notikusi nejauša saskare ar ādu vai nokļūšana acīs</w:t>
      </w:r>
      <w:r w:rsidRPr="00DD6CFB">
        <w:rPr>
          <w:szCs w:val="22"/>
        </w:rPr>
        <w:t xml:space="preserve">, </w:t>
      </w:r>
      <w:r w:rsidR="00D106D2">
        <w:rPr>
          <w:szCs w:val="22"/>
        </w:rPr>
        <w:t xml:space="preserve">skarto vietu </w:t>
      </w:r>
      <w:r w:rsidRPr="00DD6CFB">
        <w:rPr>
          <w:szCs w:val="22"/>
        </w:rPr>
        <w:t xml:space="preserve">rūpīgi skalot ar ūdeni. Ja kairinājums nepāriet, </w:t>
      </w:r>
      <w:r w:rsidR="00D106D2">
        <w:rPr>
          <w:szCs w:val="22"/>
        </w:rPr>
        <w:t xml:space="preserve">nekavējoties </w:t>
      </w:r>
      <w:r w:rsidRPr="00DD6CFB">
        <w:rPr>
          <w:szCs w:val="22"/>
        </w:rPr>
        <w:t>meklēt medicīnisko palīdzību</w:t>
      </w:r>
      <w:r w:rsidR="000203DB">
        <w:rPr>
          <w:szCs w:val="22"/>
        </w:rPr>
        <w:t xml:space="preserve"> </w:t>
      </w:r>
      <w:r w:rsidR="000203DB" w:rsidRPr="000203DB">
        <w:rPr>
          <w:szCs w:val="22"/>
        </w:rPr>
        <w:t>un uzrādīt lietošanas instrukciju vai iepakojuma marķējumu ārstam</w:t>
      </w:r>
      <w:r w:rsidRPr="00DD6CFB">
        <w:rPr>
          <w:szCs w:val="22"/>
        </w:rPr>
        <w:t>.</w:t>
      </w:r>
    </w:p>
    <w:p w14:paraId="32D3518D" w14:textId="2458BB4B" w:rsidR="00DD6CFB" w:rsidRPr="00DD6CFB" w:rsidRDefault="00DD6CFB" w:rsidP="00414281">
      <w:pPr>
        <w:tabs>
          <w:tab w:val="clear" w:pos="567"/>
        </w:tabs>
        <w:spacing w:line="240" w:lineRule="auto"/>
        <w:jc w:val="both"/>
        <w:rPr>
          <w:szCs w:val="22"/>
        </w:rPr>
      </w:pPr>
      <w:r w:rsidRPr="00DD6CFB">
        <w:rPr>
          <w:szCs w:val="22"/>
        </w:rPr>
        <w:t xml:space="preserve">Pēc </w:t>
      </w:r>
      <w:r w:rsidR="00D106D2">
        <w:rPr>
          <w:szCs w:val="22"/>
        </w:rPr>
        <w:t>rīkošanās ar šīm veterinārajām</w:t>
      </w:r>
      <w:r w:rsidR="00D106D2" w:rsidRPr="00DD6CFB">
        <w:rPr>
          <w:szCs w:val="22"/>
        </w:rPr>
        <w:t xml:space="preserve"> </w:t>
      </w:r>
      <w:r w:rsidRPr="00DD6CFB">
        <w:rPr>
          <w:szCs w:val="22"/>
        </w:rPr>
        <w:t>mazgāt rokas.</w:t>
      </w:r>
    </w:p>
    <w:p w14:paraId="261EF3FF" w14:textId="77777777" w:rsidR="002F6DAA" w:rsidRPr="00E57A7D" w:rsidRDefault="002F6DAA" w:rsidP="00414281">
      <w:pPr>
        <w:jc w:val="both"/>
        <w:rPr>
          <w:szCs w:val="22"/>
          <w:u w:val="single"/>
        </w:rPr>
      </w:pPr>
    </w:p>
    <w:p w14:paraId="0D404F1E" w14:textId="7B15DF32" w:rsidR="005B1FD0" w:rsidRPr="00E57A7D" w:rsidRDefault="00F550BE" w:rsidP="00414281">
      <w:pPr>
        <w:tabs>
          <w:tab w:val="clear" w:pos="567"/>
        </w:tabs>
        <w:spacing w:line="240" w:lineRule="auto"/>
        <w:jc w:val="both"/>
        <w:rPr>
          <w:szCs w:val="22"/>
        </w:rPr>
      </w:pPr>
      <w:r w:rsidRPr="00E57A7D">
        <w:rPr>
          <w:szCs w:val="22"/>
          <w:u w:val="single"/>
        </w:rPr>
        <w:t>Grūsnība</w:t>
      </w:r>
      <w:r w:rsidRPr="00E57A7D">
        <w:t>:</w:t>
      </w:r>
    </w:p>
    <w:p w14:paraId="50B89545" w14:textId="4ECAD0AA" w:rsidR="00DD6CFB" w:rsidRPr="00DD6CFB" w:rsidRDefault="00DD6CFB" w:rsidP="00414281">
      <w:pPr>
        <w:tabs>
          <w:tab w:val="clear" w:pos="567"/>
        </w:tabs>
        <w:spacing w:line="240" w:lineRule="auto"/>
        <w:jc w:val="both"/>
        <w:rPr>
          <w:szCs w:val="22"/>
        </w:rPr>
      </w:pPr>
      <w:r w:rsidRPr="00DD6CFB">
        <w:rPr>
          <w:szCs w:val="22"/>
        </w:rPr>
        <w:t xml:space="preserve">Laboratoriskajos pētījumos žurkām, pelēm un trušiem un liellopiem netika konstatēta teratogēna vai embriotoksiska iedarbība. Drīkst lietot </w:t>
      </w:r>
      <w:r w:rsidR="00697990">
        <w:rPr>
          <w:szCs w:val="22"/>
        </w:rPr>
        <w:t>gov</w:t>
      </w:r>
      <w:r w:rsidR="003C56BB">
        <w:rPr>
          <w:szCs w:val="22"/>
        </w:rPr>
        <w:t>īm</w:t>
      </w:r>
      <w:r w:rsidR="00697990">
        <w:rPr>
          <w:szCs w:val="22"/>
        </w:rPr>
        <w:t xml:space="preserve"> </w:t>
      </w:r>
      <w:r w:rsidRPr="00DD6CFB">
        <w:rPr>
          <w:szCs w:val="22"/>
        </w:rPr>
        <w:t>grūsnības un laktācijas laikā.</w:t>
      </w:r>
    </w:p>
    <w:p w14:paraId="5443482A" w14:textId="46E8C79A" w:rsidR="00DD6CFB" w:rsidRPr="00DD6CFB" w:rsidRDefault="00DD6CFB" w:rsidP="00414281">
      <w:pPr>
        <w:tabs>
          <w:tab w:val="clear" w:pos="567"/>
        </w:tabs>
        <w:spacing w:line="240" w:lineRule="auto"/>
        <w:jc w:val="both"/>
        <w:rPr>
          <w:szCs w:val="22"/>
        </w:rPr>
      </w:pPr>
      <w:r w:rsidRPr="00DD6CFB">
        <w:rPr>
          <w:szCs w:val="22"/>
        </w:rPr>
        <w:t>Nav pierādīts šo veterināro zāļu</w:t>
      </w:r>
      <w:r w:rsidRPr="00DD6CFB" w:rsidDel="00EE3867">
        <w:rPr>
          <w:szCs w:val="22"/>
        </w:rPr>
        <w:t xml:space="preserve"> </w:t>
      </w:r>
      <w:r w:rsidRPr="00DD6CFB">
        <w:rPr>
          <w:szCs w:val="22"/>
        </w:rPr>
        <w:t xml:space="preserve">drošums zirgiem attiecībā uz auglību, grūsnības laiku vai uz augļa veselību. Nelietot </w:t>
      </w:r>
      <w:r w:rsidR="003C56BB" w:rsidRPr="00DD6CFB">
        <w:rPr>
          <w:szCs w:val="22"/>
        </w:rPr>
        <w:t>ķēvēm</w:t>
      </w:r>
      <w:r w:rsidR="003C56BB" w:rsidRPr="00697990">
        <w:rPr>
          <w:szCs w:val="22"/>
        </w:rPr>
        <w:t xml:space="preserve"> </w:t>
      </w:r>
      <w:r w:rsidR="00697990" w:rsidRPr="00697990">
        <w:rPr>
          <w:szCs w:val="22"/>
        </w:rPr>
        <w:t>grūsnības laik</w:t>
      </w:r>
      <w:r w:rsidR="003C56BB">
        <w:rPr>
          <w:szCs w:val="22"/>
        </w:rPr>
        <w:t>ā</w:t>
      </w:r>
      <w:r w:rsidRPr="00DD6CFB">
        <w:rPr>
          <w:szCs w:val="22"/>
        </w:rPr>
        <w:t>.</w:t>
      </w:r>
    </w:p>
    <w:p w14:paraId="343453C4" w14:textId="4E66CB35" w:rsidR="00DD6CFB" w:rsidRPr="00DD6CFB" w:rsidRDefault="00DD6CFB" w:rsidP="00414281">
      <w:pPr>
        <w:tabs>
          <w:tab w:val="clear" w:pos="567"/>
        </w:tabs>
        <w:spacing w:line="240" w:lineRule="auto"/>
        <w:jc w:val="both"/>
        <w:rPr>
          <w:szCs w:val="22"/>
        </w:rPr>
      </w:pPr>
      <w:r w:rsidRPr="00DD6CFB">
        <w:rPr>
          <w:szCs w:val="22"/>
        </w:rPr>
        <w:t>Nav pierādīts šo veterināro zāļu drošums sivēnmātēm</w:t>
      </w:r>
      <w:r w:rsidR="003C56BB">
        <w:rPr>
          <w:szCs w:val="22"/>
        </w:rPr>
        <w:t xml:space="preserve"> grūsnības laikā</w:t>
      </w:r>
      <w:r w:rsidRPr="00DD6CFB">
        <w:rPr>
          <w:szCs w:val="22"/>
        </w:rPr>
        <w:t>. Lietot tikai pēc ārstējošā veterinārārsta ieguvuma un riska attiecības izvērtēšanas.</w:t>
      </w:r>
    </w:p>
    <w:p w14:paraId="7727DD6E" w14:textId="3C57C4EC" w:rsidR="005B1FD0" w:rsidRDefault="005B1FD0" w:rsidP="00414281">
      <w:pPr>
        <w:tabs>
          <w:tab w:val="clear" w:pos="567"/>
        </w:tabs>
        <w:spacing w:line="240" w:lineRule="auto"/>
        <w:jc w:val="both"/>
        <w:rPr>
          <w:szCs w:val="22"/>
        </w:rPr>
      </w:pPr>
    </w:p>
    <w:p w14:paraId="5F1271CA" w14:textId="77777777" w:rsidR="00697990" w:rsidRPr="00697990" w:rsidRDefault="00697990" w:rsidP="00414281">
      <w:pPr>
        <w:tabs>
          <w:tab w:val="clear" w:pos="567"/>
        </w:tabs>
        <w:spacing w:line="240" w:lineRule="auto"/>
        <w:jc w:val="both"/>
        <w:rPr>
          <w:szCs w:val="22"/>
        </w:rPr>
      </w:pPr>
      <w:r w:rsidRPr="00697990">
        <w:rPr>
          <w:szCs w:val="22"/>
          <w:u w:val="single"/>
        </w:rPr>
        <w:t>Laktācija</w:t>
      </w:r>
      <w:r w:rsidRPr="00697990">
        <w:rPr>
          <w:szCs w:val="22"/>
        </w:rPr>
        <w:t>:</w:t>
      </w:r>
    </w:p>
    <w:p w14:paraId="61A43A4E" w14:textId="77777777" w:rsidR="00697990" w:rsidRPr="00697990" w:rsidRDefault="00697990" w:rsidP="00414281">
      <w:pPr>
        <w:tabs>
          <w:tab w:val="clear" w:pos="567"/>
        </w:tabs>
        <w:spacing w:line="240" w:lineRule="auto"/>
        <w:jc w:val="both"/>
        <w:rPr>
          <w:szCs w:val="22"/>
        </w:rPr>
      </w:pPr>
      <w:r w:rsidRPr="00697990">
        <w:rPr>
          <w:szCs w:val="22"/>
        </w:rPr>
        <w:t xml:space="preserve">Drīkst lietot govīm laktācijas laikā. </w:t>
      </w:r>
    </w:p>
    <w:p w14:paraId="2EAAD8A5" w14:textId="77777777" w:rsidR="00697990" w:rsidRPr="00E57A7D" w:rsidRDefault="00697990" w:rsidP="00414281">
      <w:pPr>
        <w:tabs>
          <w:tab w:val="clear" w:pos="567"/>
        </w:tabs>
        <w:spacing w:line="240" w:lineRule="auto"/>
        <w:jc w:val="both"/>
        <w:rPr>
          <w:szCs w:val="22"/>
        </w:rPr>
      </w:pPr>
    </w:p>
    <w:p w14:paraId="46A61ACC" w14:textId="62CAC779" w:rsidR="005B1FD0" w:rsidRPr="00E57A7D" w:rsidRDefault="00F550BE" w:rsidP="00414281">
      <w:pPr>
        <w:tabs>
          <w:tab w:val="clear" w:pos="567"/>
        </w:tabs>
        <w:spacing w:line="240" w:lineRule="auto"/>
        <w:jc w:val="both"/>
        <w:rPr>
          <w:szCs w:val="22"/>
        </w:rPr>
      </w:pPr>
      <w:r w:rsidRPr="00E57A7D">
        <w:rPr>
          <w:szCs w:val="22"/>
          <w:u w:val="single"/>
        </w:rPr>
        <w:t>Mijiedarbība ar citām zālēm un citi mijiedarbības veidi</w:t>
      </w:r>
      <w:r>
        <w:rPr>
          <w:szCs w:val="22"/>
          <w:u w:val="single"/>
        </w:rPr>
        <w:t>:</w:t>
      </w:r>
    </w:p>
    <w:p w14:paraId="63806803" w14:textId="77777777" w:rsidR="00FC16A6" w:rsidRPr="00FC16A6" w:rsidRDefault="00FC16A6" w:rsidP="00414281">
      <w:pPr>
        <w:tabs>
          <w:tab w:val="clear" w:pos="567"/>
        </w:tabs>
        <w:spacing w:line="240" w:lineRule="auto"/>
        <w:jc w:val="both"/>
        <w:rPr>
          <w:szCs w:val="22"/>
        </w:rPr>
      </w:pPr>
      <w:r w:rsidRPr="00FC16A6">
        <w:rPr>
          <w:szCs w:val="22"/>
        </w:rPr>
        <w:t xml:space="preserve">Nelietot kopā ar citiem nesteroīdajiem pretiekaisuma līdzekļiem, glikokortikoīdiem vai diurētiskiem līdzekļiem vai antikoagulantiem. </w:t>
      </w:r>
    </w:p>
    <w:p w14:paraId="502322B7" w14:textId="3A182F6A" w:rsidR="00FC16A6" w:rsidRPr="00FC16A6" w:rsidRDefault="00FC16A6" w:rsidP="00414281">
      <w:pPr>
        <w:tabs>
          <w:tab w:val="clear" w:pos="567"/>
        </w:tabs>
        <w:spacing w:line="240" w:lineRule="auto"/>
        <w:jc w:val="both"/>
        <w:rPr>
          <w:szCs w:val="22"/>
        </w:rPr>
      </w:pPr>
      <w:r w:rsidRPr="00FC16A6">
        <w:rPr>
          <w:szCs w:val="22"/>
        </w:rPr>
        <w:t xml:space="preserve">Ketoprofēns </w:t>
      </w:r>
      <w:r w:rsidR="003C56BB">
        <w:rPr>
          <w:szCs w:val="22"/>
        </w:rPr>
        <w:t>izteikti</w:t>
      </w:r>
      <w:r w:rsidR="003C56BB" w:rsidRPr="00FC16A6">
        <w:rPr>
          <w:szCs w:val="22"/>
        </w:rPr>
        <w:t xml:space="preserve"> </w:t>
      </w:r>
      <w:r w:rsidRPr="00FC16A6">
        <w:rPr>
          <w:szCs w:val="22"/>
        </w:rPr>
        <w:t xml:space="preserve">saistās ar plazmas </w:t>
      </w:r>
      <w:r w:rsidR="003C56BB">
        <w:rPr>
          <w:szCs w:val="22"/>
        </w:rPr>
        <w:t>olbaltumvielām</w:t>
      </w:r>
      <w:r w:rsidR="003C56BB" w:rsidRPr="00FC16A6">
        <w:rPr>
          <w:szCs w:val="22"/>
        </w:rPr>
        <w:t xml:space="preserve"> </w:t>
      </w:r>
      <w:r w:rsidRPr="00FC16A6">
        <w:rPr>
          <w:szCs w:val="22"/>
        </w:rPr>
        <w:t xml:space="preserve">un var konkurēt ar citām </w:t>
      </w:r>
      <w:r w:rsidR="003C56BB">
        <w:rPr>
          <w:szCs w:val="22"/>
        </w:rPr>
        <w:t>vielām</w:t>
      </w:r>
      <w:r w:rsidRPr="00FC16A6">
        <w:rPr>
          <w:szCs w:val="22"/>
        </w:rPr>
        <w:t xml:space="preserve">, kas spēcīgi saistās ar plazmas </w:t>
      </w:r>
      <w:r w:rsidR="003C56BB">
        <w:rPr>
          <w:szCs w:val="22"/>
        </w:rPr>
        <w:t>olbaltumvielām</w:t>
      </w:r>
      <w:r w:rsidRPr="00FC16A6">
        <w:rPr>
          <w:szCs w:val="22"/>
        </w:rPr>
        <w:t>, kas var radīt toksisku iedarbību.</w:t>
      </w:r>
    </w:p>
    <w:p w14:paraId="6EF7A856" w14:textId="4CDFD27E" w:rsidR="00FC16A6" w:rsidRPr="00FC16A6" w:rsidRDefault="00FC16A6" w:rsidP="00414281">
      <w:pPr>
        <w:tabs>
          <w:tab w:val="clear" w:pos="567"/>
        </w:tabs>
        <w:spacing w:line="240" w:lineRule="auto"/>
        <w:jc w:val="both"/>
        <w:rPr>
          <w:szCs w:val="22"/>
        </w:rPr>
      </w:pPr>
      <w:r w:rsidRPr="00FC16A6">
        <w:rPr>
          <w:szCs w:val="22"/>
        </w:rPr>
        <w:t xml:space="preserve">Izvairīties no vienlaicīgas lietošanas ar nefrotoksiskām </w:t>
      </w:r>
      <w:r w:rsidR="003C56BB">
        <w:rPr>
          <w:szCs w:val="22"/>
        </w:rPr>
        <w:t>vielām</w:t>
      </w:r>
      <w:r w:rsidRPr="00FC16A6">
        <w:rPr>
          <w:szCs w:val="22"/>
        </w:rPr>
        <w:t>.</w:t>
      </w:r>
    </w:p>
    <w:p w14:paraId="2E01CDA0" w14:textId="75976E28" w:rsidR="00FC16A6" w:rsidRPr="00FC16A6" w:rsidRDefault="00FC16A6" w:rsidP="00414281">
      <w:pPr>
        <w:tabs>
          <w:tab w:val="clear" w:pos="567"/>
        </w:tabs>
        <w:spacing w:line="240" w:lineRule="auto"/>
        <w:jc w:val="both"/>
        <w:rPr>
          <w:szCs w:val="22"/>
        </w:rPr>
      </w:pPr>
      <w:r w:rsidRPr="00FC16A6">
        <w:rPr>
          <w:szCs w:val="22"/>
        </w:rPr>
        <w:t xml:space="preserve">Tā kā ketoprofēns var nomākt trombocītu agregāciju un izraisīt kuņģa-zarnu trakta čūlošanu, to nedrīkst lietot kopā ar citām </w:t>
      </w:r>
      <w:r w:rsidR="003C56BB">
        <w:rPr>
          <w:szCs w:val="22"/>
        </w:rPr>
        <w:t>vielām</w:t>
      </w:r>
      <w:r w:rsidR="003C56BB" w:rsidRPr="00FC16A6">
        <w:rPr>
          <w:szCs w:val="22"/>
        </w:rPr>
        <w:t xml:space="preserve"> </w:t>
      </w:r>
      <w:r w:rsidRPr="00FC16A6">
        <w:rPr>
          <w:szCs w:val="22"/>
        </w:rPr>
        <w:t xml:space="preserve">ar tādām pašām </w:t>
      </w:r>
      <w:r w:rsidR="003C56BB">
        <w:rPr>
          <w:szCs w:val="22"/>
        </w:rPr>
        <w:t>blakusparādīb</w:t>
      </w:r>
      <w:r w:rsidRPr="00FC16A6">
        <w:rPr>
          <w:szCs w:val="22"/>
        </w:rPr>
        <w:t>ām.</w:t>
      </w:r>
    </w:p>
    <w:p w14:paraId="10E47161" w14:textId="77777777" w:rsidR="00FC16A6" w:rsidRPr="00E57A7D" w:rsidRDefault="00FC16A6" w:rsidP="00414281">
      <w:pPr>
        <w:tabs>
          <w:tab w:val="clear" w:pos="567"/>
        </w:tabs>
        <w:spacing w:line="240" w:lineRule="auto"/>
        <w:jc w:val="both"/>
        <w:rPr>
          <w:szCs w:val="22"/>
        </w:rPr>
      </w:pPr>
    </w:p>
    <w:p w14:paraId="6B81046E" w14:textId="51B2EB8E" w:rsidR="005B1FD0" w:rsidRPr="00E57A7D" w:rsidRDefault="00F550BE" w:rsidP="00414281">
      <w:pPr>
        <w:tabs>
          <w:tab w:val="clear" w:pos="567"/>
        </w:tabs>
        <w:spacing w:line="240" w:lineRule="auto"/>
        <w:jc w:val="both"/>
        <w:rPr>
          <w:szCs w:val="22"/>
        </w:rPr>
      </w:pPr>
      <w:r w:rsidRPr="00E57A7D">
        <w:rPr>
          <w:szCs w:val="22"/>
          <w:u w:val="single"/>
        </w:rPr>
        <w:t>Pārdozēšana</w:t>
      </w:r>
      <w:r w:rsidRPr="00E57A7D">
        <w:t>:</w:t>
      </w:r>
    </w:p>
    <w:p w14:paraId="6520F665" w14:textId="77777777" w:rsidR="00FC16A6" w:rsidRPr="00FC16A6" w:rsidRDefault="00FC16A6" w:rsidP="00414281">
      <w:pPr>
        <w:tabs>
          <w:tab w:val="clear" w:pos="567"/>
        </w:tabs>
        <w:spacing w:line="240" w:lineRule="auto"/>
        <w:jc w:val="both"/>
        <w:rPr>
          <w:szCs w:val="22"/>
        </w:rPr>
      </w:pPr>
      <w:r w:rsidRPr="00FC16A6">
        <w:rPr>
          <w:szCs w:val="22"/>
        </w:rPr>
        <w:t>Netika novērotas klīniskās pazīmes, ievadot ketoprofēnu zirgiem piecreiz lielākā devā par ieteicamo 15 dienas vai liellopiem – piecreiz lielākā devā par ieteicamo devu 5 dienas, vai cūkām – trīsreiz lielākā devā par ieteicamo 3 dienas.</w:t>
      </w:r>
    </w:p>
    <w:p w14:paraId="4F93DF61" w14:textId="4BEA09A9" w:rsidR="005B1FD0" w:rsidRDefault="005B1FD0" w:rsidP="00414281">
      <w:pPr>
        <w:tabs>
          <w:tab w:val="clear" w:pos="567"/>
        </w:tabs>
        <w:spacing w:line="240" w:lineRule="auto"/>
        <w:jc w:val="both"/>
        <w:rPr>
          <w:szCs w:val="22"/>
        </w:rPr>
      </w:pPr>
    </w:p>
    <w:p w14:paraId="08751ECA" w14:textId="19C66A61" w:rsidR="00697990" w:rsidRPr="00697990" w:rsidRDefault="00697990" w:rsidP="00414281">
      <w:pPr>
        <w:tabs>
          <w:tab w:val="clear" w:pos="567"/>
        </w:tabs>
        <w:spacing w:line="240" w:lineRule="auto"/>
        <w:jc w:val="both"/>
        <w:rPr>
          <w:szCs w:val="22"/>
        </w:rPr>
      </w:pPr>
      <w:r w:rsidRPr="00697990">
        <w:rPr>
          <w:szCs w:val="22"/>
          <w:u w:val="single"/>
        </w:rPr>
        <w:t>Īpaši lietošanas ierobežojumi un īpaši lietošanas nosacījumi</w:t>
      </w:r>
      <w:r w:rsidRPr="00697990">
        <w:rPr>
          <w:szCs w:val="22"/>
        </w:rPr>
        <w:t>:</w:t>
      </w:r>
    </w:p>
    <w:p w14:paraId="766B7078" w14:textId="4D69F8DB" w:rsidR="00697990" w:rsidRPr="00697990" w:rsidRDefault="00D10600" w:rsidP="00414281">
      <w:pPr>
        <w:tabs>
          <w:tab w:val="clear" w:pos="567"/>
        </w:tabs>
        <w:spacing w:line="240" w:lineRule="auto"/>
        <w:jc w:val="both"/>
        <w:rPr>
          <w:szCs w:val="22"/>
        </w:rPr>
      </w:pPr>
      <w:r>
        <w:rPr>
          <w:szCs w:val="22"/>
        </w:rPr>
        <w:t>D</w:t>
      </w:r>
      <w:r w:rsidR="00697990" w:rsidRPr="00697990">
        <w:rPr>
          <w:szCs w:val="22"/>
        </w:rPr>
        <w:t>rīkst ievadīt tikai praktizējošs veterinārārsts (intravenozas injekcijas gadījumā) vai tā tiešā uzraudzībā.</w:t>
      </w:r>
    </w:p>
    <w:p w14:paraId="6C8186B0" w14:textId="29D60451" w:rsidR="00697990" w:rsidRDefault="00697990" w:rsidP="00414281">
      <w:pPr>
        <w:tabs>
          <w:tab w:val="clear" w:pos="567"/>
        </w:tabs>
        <w:spacing w:line="240" w:lineRule="auto"/>
        <w:jc w:val="both"/>
        <w:rPr>
          <w:szCs w:val="22"/>
        </w:rPr>
      </w:pPr>
    </w:p>
    <w:p w14:paraId="12706E32" w14:textId="7498C6F9" w:rsidR="00BC395B" w:rsidRDefault="00BC395B" w:rsidP="00414281">
      <w:pPr>
        <w:tabs>
          <w:tab w:val="clear" w:pos="567"/>
        </w:tabs>
        <w:spacing w:line="240" w:lineRule="auto"/>
        <w:jc w:val="both"/>
        <w:rPr>
          <w:szCs w:val="22"/>
        </w:rPr>
      </w:pPr>
      <w:r w:rsidRPr="00BC395B">
        <w:rPr>
          <w:szCs w:val="22"/>
          <w:u w:val="single"/>
        </w:rPr>
        <w:t>Būtiska nesaderība</w:t>
      </w:r>
      <w:r w:rsidRPr="00BC395B">
        <w:rPr>
          <w:szCs w:val="22"/>
        </w:rPr>
        <w:t>:</w:t>
      </w:r>
    </w:p>
    <w:p w14:paraId="71205E0C" w14:textId="77777777" w:rsidR="00BC395B" w:rsidRPr="003A6E41" w:rsidRDefault="00BC395B" w:rsidP="00414281">
      <w:pPr>
        <w:tabs>
          <w:tab w:val="clear" w:pos="567"/>
        </w:tabs>
        <w:spacing w:line="240" w:lineRule="auto"/>
        <w:jc w:val="both"/>
        <w:rPr>
          <w:szCs w:val="22"/>
        </w:rPr>
      </w:pPr>
      <w:r w:rsidRPr="003A6E41">
        <w:rPr>
          <w:szCs w:val="22"/>
        </w:rPr>
        <w:t>Tā kā nav veikti saderības pētījumi,</w:t>
      </w:r>
      <w:r>
        <w:rPr>
          <w:szCs w:val="22"/>
        </w:rPr>
        <w:t xml:space="preserve"> nelietot</w:t>
      </w:r>
      <w:r w:rsidRPr="003A6E41">
        <w:rPr>
          <w:szCs w:val="22"/>
        </w:rPr>
        <w:t xml:space="preserve"> šīs veterinārās zāles maisījumā ar citām veterinārajām zālēm.</w:t>
      </w:r>
    </w:p>
    <w:p w14:paraId="24164268" w14:textId="77777777" w:rsidR="00BC395B" w:rsidRDefault="00BC395B" w:rsidP="00414281">
      <w:pPr>
        <w:tabs>
          <w:tab w:val="clear" w:pos="567"/>
        </w:tabs>
        <w:spacing w:line="240" w:lineRule="auto"/>
        <w:jc w:val="both"/>
        <w:rPr>
          <w:szCs w:val="22"/>
        </w:rPr>
      </w:pPr>
    </w:p>
    <w:p w14:paraId="7F161CCC" w14:textId="43EDDA93" w:rsidR="00C114FF" w:rsidRPr="00E57A7D" w:rsidRDefault="00F550BE" w:rsidP="00414281">
      <w:pPr>
        <w:pStyle w:val="Style1"/>
        <w:jc w:val="both"/>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414281">
      <w:pPr>
        <w:tabs>
          <w:tab w:val="clear" w:pos="567"/>
        </w:tabs>
        <w:spacing w:line="240" w:lineRule="auto"/>
        <w:jc w:val="both"/>
        <w:rPr>
          <w:iCs/>
          <w:szCs w:val="22"/>
        </w:rPr>
      </w:pPr>
    </w:p>
    <w:p w14:paraId="25E3F961" w14:textId="77777777" w:rsidR="00891097" w:rsidRPr="00891097" w:rsidRDefault="00891097" w:rsidP="00414281">
      <w:pPr>
        <w:tabs>
          <w:tab w:val="clear" w:pos="567"/>
        </w:tabs>
        <w:spacing w:line="240" w:lineRule="auto"/>
        <w:jc w:val="both"/>
        <w:rPr>
          <w:iCs/>
          <w:szCs w:val="22"/>
        </w:rPr>
      </w:pPr>
      <w:r w:rsidRPr="00891097">
        <w:rPr>
          <w:iCs/>
          <w:szCs w:val="22"/>
        </w:rPr>
        <w:t>Zirgi, liellopi un cūkas:</w:t>
      </w:r>
    </w:p>
    <w:p w14:paraId="35E2C845" w14:textId="77777777" w:rsidR="00891097" w:rsidRPr="00891097" w:rsidRDefault="00891097" w:rsidP="00414281">
      <w:pPr>
        <w:tabs>
          <w:tab w:val="clear" w:pos="567"/>
        </w:tabs>
        <w:spacing w:line="240" w:lineRule="auto"/>
        <w:jc w:val="both"/>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91097" w:rsidRPr="00891097" w14:paraId="5965402B" w14:textId="77777777" w:rsidTr="00CC6BED">
        <w:tc>
          <w:tcPr>
            <w:tcW w:w="2500" w:type="pct"/>
          </w:tcPr>
          <w:p w14:paraId="5829C439" w14:textId="77777777" w:rsidR="00891097" w:rsidRPr="00891097" w:rsidRDefault="00891097" w:rsidP="00414281">
            <w:pPr>
              <w:tabs>
                <w:tab w:val="clear" w:pos="567"/>
              </w:tabs>
              <w:spacing w:line="240" w:lineRule="auto"/>
              <w:jc w:val="both"/>
              <w:rPr>
                <w:iCs/>
                <w:szCs w:val="22"/>
              </w:rPr>
            </w:pPr>
            <w:r w:rsidRPr="00891097">
              <w:rPr>
                <w:iCs/>
                <w:szCs w:val="22"/>
              </w:rPr>
              <w:t>Ļoti reti</w:t>
            </w:r>
          </w:p>
          <w:p w14:paraId="5559B1A5" w14:textId="77777777" w:rsidR="00891097" w:rsidRPr="00891097" w:rsidRDefault="00891097" w:rsidP="00414281">
            <w:pPr>
              <w:tabs>
                <w:tab w:val="clear" w:pos="567"/>
              </w:tabs>
              <w:spacing w:line="240" w:lineRule="auto"/>
              <w:jc w:val="both"/>
              <w:rPr>
                <w:iCs/>
                <w:szCs w:val="22"/>
              </w:rPr>
            </w:pPr>
            <w:r w:rsidRPr="00891097">
              <w:rPr>
                <w:iCs/>
                <w:szCs w:val="22"/>
              </w:rPr>
              <w:t>(&lt;1 dzīvniekam / 10 000 ārstētajiem dzīvniekiem, tostarp atsevišķi ziņojumi):</w:t>
            </w:r>
          </w:p>
        </w:tc>
        <w:tc>
          <w:tcPr>
            <w:tcW w:w="2500" w:type="pct"/>
            <w:hideMark/>
          </w:tcPr>
          <w:p w14:paraId="6D00F934" w14:textId="7C05F8EF" w:rsidR="00891097" w:rsidRPr="00891097" w:rsidRDefault="00101720" w:rsidP="00414281">
            <w:pPr>
              <w:tabs>
                <w:tab w:val="clear" w:pos="567"/>
              </w:tabs>
              <w:spacing w:line="240" w:lineRule="auto"/>
              <w:jc w:val="both"/>
              <w:rPr>
                <w:iCs/>
                <w:szCs w:val="22"/>
              </w:rPr>
            </w:pPr>
            <w:r w:rsidRPr="00101720">
              <w:rPr>
                <w:iCs/>
                <w:szCs w:val="22"/>
              </w:rPr>
              <w:t>Kuņģa-zarnu trakta kairinājums, kuņģa čūlas</w:t>
            </w:r>
          </w:p>
        </w:tc>
      </w:tr>
    </w:tbl>
    <w:p w14:paraId="1C5B8A44" w14:textId="77777777" w:rsidR="00891097" w:rsidRPr="00891097" w:rsidRDefault="00891097" w:rsidP="00414281">
      <w:pPr>
        <w:tabs>
          <w:tab w:val="clear" w:pos="567"/>
        </w:tabs>
        <w:spacing w:line="240" w:lineRule="auto"/>
        <w:jc w:val="both"/>
        <w:rPr>
          <w:iCs/>
          <w:szCs w:val="22"/>
        </w:rPr>
      </w:pPr>
    </w:p>
    <w:p w14:paraId="66B99368" w14:textId="47F930C4" w:rsidR="00C114FF" w:rsidRPr="00E57A7D" w:rsidRDefault="00101720" w:rsidP="00414281">
      <w:pPr>
        <w:tabs>
          <w:tab w:val="clear" w:pos="567"/>
        </w:tabs>
        <w:spacing w:line="240" w:lineRule="auto"/>
        <w:jc w:val="both"/>
        <w:rPr>
          <w:iCs/>
          <w:szCs w:val="22"/>
        </w:rPr>
      </w:pPr>
      <w:r w:rsidRPr="00101720">
        <w:rPr>
          <w:iCs/>
          <w:szCs w:val="22"/>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w:t>
      </w:r>
      <w:r>
        <w:rPr>
          <w:iCs/>
          <w:szCs w:val="22"/>
        </w:rPr>
        <w:t xml:space="preserve"> </w:t>
      </w:r>
      <w:hyperlink r:id="rId8" w:history="1">
        <w:r w:rsidR="00EA4C81" w:rsidRPr="00EA4C81">
          <w:rPr>
            <w:rStyle w:val="Hyperlink"/>
            <w:iCs/>
            <w:szCs w:val="22"/>
            <w:lang w:val="sv-SE"/>
          </w:rPr>
          <w:t>https://www.pvd.gov.lv/lv</w:t>
        </w:r>
      </w:hyperlink>
    </w:p>
    <w:p w14:paraId="2B5E1F0F" w14:textId="6A0FB5EE" w:rsidR="00F520FE" w:rsidRDefault="00F520FE" w:rsidP="00414281">
      <w:pPr>
        <w:tabs>
          <w:tab w:val="clear" w:pos="567"/>
        </w:tabs>
        <w:spacing w:line="240" w:lineRule="auto"/>
        <w:jc w:val="both"/>
        <w:rPr>
          <w:iCs/>
          <w:szCs w:val="22"/>
        </w:rPr>
      </w:pPr>
    </w:p>
    <w:p w14:paraId="77C36045" w14:textId="77777777" w:rsidR="00891097" w:rsidRPr="00E57A7D" w:rsidRDefault="00891097" w:rsidP="00414281">
      <w:pPr>
        <w:tabs>
          <w:tab w:val="clear" w:pos="567"/>
        </w:tabs>
        <w:spacing w:line="240" w:lineRule="auto"/>
        <w:jc w:val="both"/>
        <w:rPr>
          <w:iCs/>
          <w:szCs w:val="22"/>
        </w:rPr>
      </w:pPr>
    </w:p>
    <w:p w14:paraId="54DA3A58" w14:textId="49CA7DC3" w:rsidR="00C114FF" w:rsidRPr="00E57A7D" w:rsidRDefault="00F550BE" w:rsidP="00414281">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564D4AC5" w:rsidR="00C114FF" w:rsidRDefault="00C114FF" w:rsidP="00414281">
      <w:pPr>
        <w:tabs>
          <w:tab w:val="clear" w:pos="567"/>
        </w:tabs>
        <w:spacing w:line="240" w:lineRule="auto"/>
        <w:jc w:val="both"/>
        <w:rPr>
          <w:szCs w:val="22"/>
        </w:rPr>
      </w:pPr>
    </w:p>
    <w:p w14:paraId="20C56F80" w14:textId="77777777" w:rsidR="00891097" w:rsidRPr="00891097" w:rsidRDefault="00891097" w:rsidP="00414281">
      <w:pPr>
        <w:tabs>
          <w:tab w:val="clear" w:pos="567"/>
        </w:tabs>
        <w:spacing w:line="240" w:lineRule="auto"/>
        <w:jc w:val="both"/>
        <w:rPr>
          <w:szCs w:val="22"/>
        </w:rPr>
      </w:pPr>
      <w:r w:rsidRPr="00891097">
        <w:rPr>
          <w:szCs w:val="22"/>
        </w:rPr>
        <w:t>Intramuskulārai un intravenozai lietošanai.</w:t>
      </w:r>
    </w:p>
    <w:p w14:paraId="51534443" w14:textId="77777777" w:rsidR="00891097" w:rsidRPr="00891097" w:rsidRDefault="00891097" w:rsidP="00414281">
      <w:pPr>
        <w:tabs>
          <w:tab w:val="clear" w:pos="567"/>
        </w:tabs>
        <w:spacing w:line="240" w:lineRule="auto"/>
        <w:jc w:val="both"/>
        <w:rPr>
          <w:szCs w:val="22"/>
        </w:rPr>
      </w:pPr>
    </w:p>
    <w:p w14:paraId="026E921D" w14:textId="77777777" w:rsidR="00891097" w:rsidRPr="00891097" w:rsidRDefault="00891097" w:rsidP="00414281">
      <w:pPr>
        <w:tabs>
          <w:tab w:val="clear" w:pos="567"/>
        </w:tabs>
        <w:spacing w:line="240" w:lineRule="auto"/>
        <w:jc w:val="both"/>
        <w:rPr>
          <w:szCs w:val="22"/>
        </w:rPr>
      </w:pPr>
      <w:r w:rsidRPr="00891097">
        <w:rPr>
          <w:szCs w:val="22"/>
          <w:u w:val="single"/>
        </w:rPr>
        <w:t>Zirgiem</w:t>
      </w:r>
      <w:r w:rsidRPr="00891097">
        <w:rPr>
          <w:szCs w:val="22"/>
        </w:rPr>
        <w:t xml:space="preserve">: </w:t>
      </w:r>
    </w:p>
    <w:p w14:paraId="66E818DB" w14:textId="77777777" w:rsidR="00891097" w:rsidRPr="00891097" w:rsidRDefault="00891097" w:rsidP="00414281">
      <w:pPr>
        <w:tabs>
          <w:tab w:val="clear" w:pos="567"/>
        </w:tabs>
        <w:spacing w:line="240" w:lineRule="auto"/>
        <w:jc w:val="both"/>
        <w:rPr>
          <w:szCs w:val="22"/>
        </w:rPr>
      </w:pPr>
      <w:r w:rsidRPr="00891097">
        <w:rPr>
          <w:szCs w:val="22"/>
        </w:rPr>
        <w:t>Intravenozai injekcijai.</w:t>
      </w:r>
    </w:p>
    <w:p w14:paraId="710E7DD9" w14:textId="4767CFC1" w:rsidR="00891097" w:rsidRPr="00891097" w:rsidRDefault="00891097" w:rsidP="00414281">
      <w:pPr>
        <w:tabs>
          <w:tab w:val="clear" w:pos="567"/>
        </w:tabs>
        <w:spacing w:line="240" w:lineRule="auto"/>
        <w:jc w:val="both"/>
        <w:rPr>
          <w:szCs w:val="22"/>
        </w:rPr>
      </w:pPr>
      <w:r w:rsidRPr="00891097">
        <w:rPr>
          <w:szCs w:val="22"/>
        </w:rPr>
        <w:t>- Lietošanai muskuļu-skeleta sistēmas slimību gadījumā deva ir 2,2 mg ketoprofēna uz kg ķermeņa svara (ķ.sv.) dienā, t.i., 1 ml</w:t>
      </w:r>
      <w:r w:rsidR="00AA5CB7">
        <w:rPr>
          <w:szCs w:val="22"/>
        </w:rPr>
        <w:t xml:space="preserve"> šo veterināro</w:t>
      </w:r>
      <w:r w:rsidRPr="00891097">
        <w:rPr>
          <w:szCs w:val="22"/>
        </w:rPr>
        <w:t xml:space="preserve"> zāļu uz 45 kg ķermeņa svara no 3 līdz 5 dienām pēc kārtas. </w:t>
      </w:r>
    </w:p>
    <w:p w14:paraId="53FEDB14" w14:textId="298A6726" w:rsidR="00891097" w:rsidRPr="00891097" w:rsidRDefault="00891097" w:rsidP="00414281">
      <w:pPr>
        <w:tabs>
          <w:tab w:val="clear" w:pos="567"/>
        </w:tabs>
        <w:spacing w:line="240" w:lineRule="auto"/>
        <w:jc w:val="both"/>
        <w:rPr>
          <w:szCs w:val="22"/>
        </w:rPr>
      </w:pPr>
      <w:r w:rsidRPr="00891097">
        <w:rPr>
          <w:szCs w:val="22"/>
        </w:rPr>
        <w:t>- Lietošanai koliku gadījumā deva ir 2,2 mg ketoprofēna uz kg, t.i., 1 ml</w:t>
      </w:r>
      <w:r w:rsidR="00AA5CB7">
        <w:rPr>
          <w:szCs w:val="22"/>
        </w:rPr>
        <w:t xml:space="preserve"> šo veterināro</w:t>
      </w:r>
      <w:r w:rsidRPr="00891097">
        <w:rPr>
          <w:szCs w:val="22"/>
        </w:rPr>
        <w:t xml:space="preserve"> zāļu uz 45 kg ķermeņa svara vienreizējas injekcijas veidā.</w:t>
      </w:r>
    </w:p>
    <w:p w14:paraId="732761CF" w14:textId="77777777" w:rsidR="00891097" w:rsidRPr="00891097" w:rsidRDefault="00891097" w:rsidP="00414281">
      <w:pPr>
        <w:tabs>
          <w:tab w:val="clear" w:pos="567"/>
        </w:tabs>
        <w:spacing w:line="240" w:lineRule="auto"/>
        <w:jc w:val="both"/>
        <w:rPr>
          <w:szCs w:val="22"/>
          <w:u w:val="single"/>
        </w:rPr>
      </w:pPr>
      <w:r w:rsidRPr="00891097">
        <w:rPr>
          <w:szCs w:val="22"/>
        </w:rPr>
        <w:t xml:space="preserve">Parasti pietiek ar vienu injekciju: jebkura papildu devas injekcija veicama tikai pēc dzīvnieka atkārtotas klīniskās izmeklēšanas. </w:t>
      </w:r>
    </w:p>
    <w:p w14:paraId="48E03058" w14:textId="77777777" w:rsidR="00891097" w:rsidRPr="00891097" w:rsidRDefault="00891097" w:rsidP="00414281">
      <w:pPr>
        <w:tabs>
          <w:tab w:val="clear" w:pos="567"/>
        </w:tabs>
        <w:spacing w:line="240" w:lineRule="auto"/>
        <w:jc w:val="both"/>
        <w:rPr>
          <w:szCs w:val="22"/>
          <w:u w:val="single"/>
        </w:rPr>
      </w:pPr>
    </w:p>
    <w:p w14:paraId="5BAB7A68" w14:textId="77777777" w:rsidR="00891097" w:rsidRPr="00891097" w:rsidRDefault="00891097" w:rsidP="00414281">
      <w:pPr>
        <w:tabs>
          <w:tab w:val="clear" w:pos="567"/>
        </w:tabs>
        <w:spacing w:line="240" w:lineRule="auto"/>
        <w:jc w:val="both"/>
        <w:rPr>
          <w:szCs w:val="22"/>
        </w:rPr>
      </w:pPr>
      <w:r w:rsidRPr="00891097">
        <w:rPr>
          <w:szCs w:val="22"/>
          <w:u w:val="single"/>
        </w:rPr>
        <w:t>Liellopiem</w:t>
      </w:r>
      <w:r w:rsidRPr="00891097">
        <w:rPr>
          <w:szCs w:val="22"/>
        </w:rPr>
        <w:t>:</w:t>
      </w:r>
    </w:p>
    <w:p w14:paraId="5C83CAD6" w14:textId="77777777" w:rsidR="00891097" w:rsidRPr="00891097" w:rsidRDefault="00891097" w:rsidP="00414281">
      <w:pPr>
        <w:tabs>
          <w:tab w:val="clear" w:pos="567"/>
        </w:tabs>
        <w:spacing w:line="240" w:lineRule="auto"/>
        <w:jc w:val="both"/>
        <w:rPr>
          <w:szCs w:val="22"/>
        </w:rPr>
      </w:pPr>
      <w:r w:rsidRPr="00891097">
        <w:rPr>
          <w:szCs w:val="22"/>
        </w:rPr>
        <w:t>Intramuskulārai vai intravenozai injekcijai.</w:t>
      </w:r>
    </w:p>
    <w:p w14:paraId="47095287" w14:textId="757CBB01" w:rsidR="00891097" w:rsidRPr="00891097" w:rsidRDefault="00891097" w:rsidP="00414281">
      <w:pPr>
        <w:tabs>
          <w:tab w:val="clear" w:pos="567"/>
        </w:tabs>
        <w:spacing w:line="240" w:lineRule="auto"/>
        <w:jc w:val="both"/>
        <w:rPr>
          <w:szCs w:val="22"/>
        </w:rPr>
      </w:pPr>
      <w:r w:rsidRPr="00891097">
        <w:rPr>
          <w:szCs w:val="22"/>
        </w:rPr>
        <w:t xml:space="preserve">Ieteicamā deva: 3 mg/kg ķ.sv./dienā, kas atbilst 1ml </w:t>
      </w:r>
      <w:r w:rsidR="00AA5CB7">
        <w:rPr>
          <w:szCs w:val="22"/>
        </w:rPr>
        <w:t>šo veterināro zāļu</w:t>
      </w:r>
      <w:r w:rsidR="00AA5CB7" w:rsidRPr="00891097">
        <w:rPr>
          <w:szCs w:val="22"/>
        </w:rPr>
        <w:t xml:space="preserve"> </w:t>
      </w:r>
      <w:r w:rsidRPr="00891097">
        <w:rPr>
          <w:szCs w:val="22"/>
        </w:rPr>
        <w:t xml:space="preserve">uz katriem 33 kg ķermeņa svara, no 1 līdz 3 dienām pēc kārtas </w:t>
      </w:r>
    </w:p>
    <w:p w14:paraId="4BAFD644" w14:textId="77777777" w:rsidR="00891097" w:rsidRPr="00891097" w:rsidRDefault="00891097" w:rsidP="00414281">
      <w:pPr>
        <w:tabs>
          <w:tab w:val="clear" w:pos="567"/>
        </w:tabs>
        <w:spacing w:line="240" w:lineRule="auto"/>
        <w:jc w:val="both"/>
        <w:rPr>
          <w:szCs w:val="22"/>
          <w:u w:val="single"/>
        </w:rPr>
      </w:pPr>
    </w:p>
    <w:p w14:paraId="33BBC4A6" w14:textId="77777777" w:rsidR="00891097" w:rsidRPr="00891097" w:rsidRDefault="00891097" w:rsidP="00414281">
      <w:pPr>
        <w:tabs>
          <w:tab w:val="clear" w:pos="567"/>
        </w:tabs>
        <w:spacing w:line="240" w:lineRule="auto"/>
        <w:jc w:val="both"/>
        <w:rPr>
          <w:szCs w:val="22"/>
          <w:u w:val="single"/>
        </w:rPr>
      </w:pPr>
      <w:r w:rsidRPr="00891097">
        <w:rPr>
          <w:szCs w:val="22"/>
          <w:u w:val="single"/>
        </w:rPr>
        <w:t>Cūkām:</w:t>
      </w:r>
    </w:p>
    <w:p w14:paraId="4573D4E5" w14:textId="77777777" w:rsidR="00891097" w:rsidRPr="00414281" w:rsidRDefault="00891097" w:rsidP="00414281">
      <w:pPr>
        <w:tabs>
          <w:tab w:val="clear" w:pos="567"/>
        </w:tabs>
        <w:spacing w:line="240" w:lineRule="auto"/>
        <w:jc w:val="both"/>
        <w:rPr>
          <w:szCs w:val="22"/>
        </w:rPr>
      </w:pPr>
      <w:r w:rsidRPr="00414281">
        <w:rPr>
          <w:szCs w:val="22"/>
        </w:rPr>
        <w:t>Intramuskulārai injekcija.</w:t>
      </w:r>
    </w:p>
    <w:p w14:paraId="07BB1EB3" w14:textId="4D1F0036" w:rsidR="00891097" w:rsidRPr="00891097" w:rsidRDefault="00891097" w:rsidP="00414281">
      <w:pPr>
        <w:tabs>
          <w:tab w:val="clear" w:pos="567"/>
        </w:tabs>
        <w:spacing w:line="240" w:lineRule="auto"/>
        <w:jc w:val="both"/>
        <w:rPr>
          <w:szCs w:val="22"/>
        </w:rPr>
      </w:pPr>
      <w:r w:rsidRPr="00891097">
        <w:rPr>
          <w:szCs w:val="22"/>
        </w:rPr>
        <w:t xml:space="preserve">Ieteicamā deva: 3 mg / kg ķ.sv., kas atbilst 1 ml </w:t>
      </w:r>
      <w:r w:rsidR="00AA5CB7">
        <w:rPr>
          <w:szCs w:val="22"/>
        </w:rPr>
        <w:t xml:space="preserve">šo veterināro </w:t>
      </w:r>
      <w:r w:rsidRPr="00891097">
        <w:rPr>
          <w:szCs w:val="22"/>
        </w:rPr>
        <w:t>zāļu uz katr</w:t>
      </w:r>
      <w:r w:rsidR="00AA5CB7">
        <w:rPr>
          <w:szCs w:val="22"/>
        </w:rPr>
        <w:t>iem</w:t>
      </w:r>
      <w:r w:rsidRPr="00891097">
        <w:rPr>
          <w:szCs w:val="22"/>
        </w:rPr>
        <w:t xml:space="preserve"> 33 kg ķermeņa svara, vienā devā.</w:t>
      </w:r>
    </w:p>
    <w:p w14:paraId="51C8D5F8" w14:textId="77777777" w:rsidR="00891097" w:rsidRPr="00E57A7D" w:rsidRDefault="00891097" w:rsidP="00414281">
      <w:pPr>
        <w:tabs>
          <w:tab w:val="clear" w:pos="567"/>
        </w:tabs>
        <w:spacing w:line="240" w:lineRule="auto"/>
        <w:jc w:val="both"/>
        <w:rPr>
          <w:szCs w:val="22"/>
        </w:rPr>
      </w:pPr>
    </w:p>
    <w:p w14:paraId="56064481" w14:textId="77777777" w:rsidR="00C80401" w:rsidRPr="00E57A7D" w:rsidRDefault="00C80401" w:rsidP="00414281">
      <w:pPr>
        <w:tabs>
          <w:tab w:val="clear" w:pos="567"/>
        </w:tabs>
        <w:spacing w:line="240" w:lineRule="auto"/>
        <w:jc w:val="both"/>
        <w:rPr>
          <w:szCs w:val="22"/>
        </w:rPr>
      </w:pPr>
    </w:p>
    <w:p w14:paraId="497EED31" w14:textId="5C21DDBB" w:rsidR="00C114FF" w:rsidRPr="00E57A7D" w:rsidRDefault="00F550BE" w:rsidP="00414281">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414281">
      <w:pPr>
        <w:tabs>
          <w:tab w:val="clear" w:pos="567"/>
        </w:tabs>
        <w:spacing w:line="240" w:lineRule="auto"/>
        <w:jc w:val="both"/>
        <w:rPr>
          <w:szCs w:val="22"/>
        </w:rPr>
      </w:pPr>
    </w:p>
    <w:p w14:paraId="1D766A77" w14:textId="77777777" w:rsidR="004C2C46" w:rsidRPr="004C2C46" w:rsidRDefault="004C2C46" w:rsidP="00414281">
      <w:pPr>
        <w:tabs>
          <w:tab w:val="clear" w:pos="567"/>
        </w:tabs>
        <w:spacing w:line="240" w:lineRule="auto"/>
        <w:jc w:val="both"/>
      </w:pPr>
      <w:r w:rsidRPr="004C2C46">
        <w:t>Nelietot maisījumā ar citu vielu vienā šļircē.</w:t>
      </w:r>
    </w:p>
    <w:p w14:paraId="62DF1784" w14:textId="77777777" w:rsidR="004C2C46" w:rsidRPr="004C2C46" w:rsidRDefault="004C2C46" w:rsidP="00414281">
      <w:pPr>
        <w:tabs>
          <w:tab w:val="clear" w:pos="567"/>
        </w:tabs>
        <w:spacing w:line="240" w:lineRule="auto"/>
        <w:jc w:val="both"/>
      </w:pPr>
      <w:r w:rsidRPr="004C2C46">
        <w:t>Lietojot flakonu vairākas reizes, ieteicams izmantot atvilkšanas adatu vai vairāku devu šļirci, lai izvairītos no pārmērīgas aizbāžņa caurduršanas. Vāciņu drīkst droši caurdurt līdz 30 reizēm.</w:t>
      </w:r>
    </w:p>
    <w:p w14:paraId="7EDC2580" w14:textId="77777777" w:rsidR="00C114FF" w:rsidRPr="00E57A7D" w:rsidRDefault="00C114FF" w:rsidP="00414281">
      <w:pPr>
        <w:tabs>
          <w:tab w:val="clear" w:pos="567"/>
        </w:tabs>
        <w:spacing w:line="240" w:lineRule="auto"/>
        <w:jc w:val="both"/>
        <w:rPr>
          <w:iCs/>
          <w:szCs w:val="22"/>
        </w:rPr>
      </w:pPr>
    </w:p>
    <w:p w14:paraId="5E97974F" w14:textId="77777777" w:rsidR="001B26EB" w:rsidRPr="00E57A7D" w:rsidRDefault="001B26EB" w:rsidP="00414281">
      <w:pPr>
        <w:tabs>
          <w:tab w:val="clear" w:pos="567"/>
        </w:tabs>
        <w:spacing w:line="240" w:lineRule="auto"/>
        <w:jc w:val="both"/>
        <w:rPr>
          <w:iCs/>
          <w:szCs w:val="22"/>
        </w:rPr>
      </w:pPr>
    </w:p>
    <w:p w14:paraId="78949C9E" w14:textId="4362E100" w:rsidR="00DB468A" w:rsidRPr="00E57A7D" w:rsidRDefault="00F550BE" w:rsidP="00414281">
      <w:pPr>
        <w:pStyle w:val="Style1"/>
        <w:jc w:val="both"/>
      </w:pPr>
      <w:r w:rsidRPr="00E57A7D">
        <w:rPr>
          <w:highlight w:val="lightGray"/>
        </w:rPr>
        <w:t>10.</w:t>
      </w:r>
      <w:r w:rsidR="002E245A">
        <w:tab/>
      </w:r>
      <w:r w:rsidRPr="00E57A7D">
        <w:t>Ierobežojumu period</w:t>
      </w:r>
      <w:r w:rsidR="002E245A">
        <w:t>s</w:t>
      </w:r>
    </w:p>
    <w:p w14:paraId="6D565249" w14:textId="77777777" w:rsidR="004C2C46" w:rsidRPr="004C2C46" w:rsidRDefault="004C2C46" w:rsidP="00414281">
      <w:pPr>
        <w:tabs>
          <w:tab w:val="clear" w:pos="567"/>
        </w:tabs>
        <w:spacing w:line="240" w:lineRule="auto"/>
        <w:jc w:val="both"/>
        <w:rPr>
          <w:iCs/>
          <w:szCs w:val="22"/>
        </w:rPr>
      </w:pPr>
    </w:p>
    <w:p w14:paraId="34FB53BB" w14:textId="77777777" w:rsidR="008E0A12" w:rsidRDefault="004C2C46" w:rsidP="00414281">
      <w:pPr>
        <w:tabs>
          <w:tab w:val="clear" w:pos="567"/>
        </w:tabs>
        <w:spacing w:line="240" w:lineRule="auto"/>
        <w:jc w:val="both"/>
        <w:rPr>
          <w:iCs/>
          <w:szCs w:val="22"/>
        </w:rPr>
      </w:pPr>
      <w:r w:rsidRPr="00414281">
        <w:rPr>
          <w:iCs/>
          <w:szCs w:val="22"/>
          <w:u w:val="single"/>
        </w:rPr>
        <w:t>Zirgi</w:t>
      </w:r>
      <w:r w:rsidRPr="004C2C46">
        <w:rPr>
          <w:iCs/>
          <w:szCs w:val="22"/>
        </w:rPr>
        <w:t xml:space="preserve">: </w:t>
      </w:r>
      <w:r>
        <w:rPr>
          <w:iCs/>
          <w:szCs w:val="22"/>
        </w:rPr>
        <w:tab/>
      </w:r>
      <w:r w:rsidRPr="004C2C46">
        <w:rPr>
          <w:iCs/>
          <w:szCs w:val="22"/>
        </w:rPr>
        <w:tab/>
      </w:r>
    </w:p>
    <w:p w14:paraId="239F9B7B" w14:textId="3DA9C51A" w:rsidR="004C2C46" w:rsidRPr="004C2C46" w:rsidRDefault="004C2C46" w:rsidP="00414281">
      <w:pPr>
        <w:tabs>
          <w:tab w:val="clear" w:pos="567"/>
        </w:tabs>
        <w:spacing w:line="240" w:lineRule="auto"/>
        <w:jc w:val="both"/>
        <w:rPr>
          <w:iCs/>
          <w:szCs w:val="22"/>
        </w:rPr>
      </w:pPr>
      <w:r w:rsidRPr="004C2C46">
        <w:rPr>
          <w:iCs/>
          <w:szCs w:val="22"/>
        </w:rPr>
        <w:t>Gaļai un blakusproduktiem: 4 dienas.</w:t>
      </w:r>
    </w:p>
    <w:p w14:paraId="3D1C72F5" w14:textId="03F37A85" w:rsidR="004C2C46" w:rsidRPr="004C2C46" w:rsidRDefault="004C2C46" w:rsidP="00414281">
      <w:pPr>
        <w:tabs>
          <w:tab w:val="clear" w:pos="567"/>
        </w:tabs>
        <w:spacing w:line="240" w:lineRule="auto"/>
        <w:jc w:val="both"/>
        <w:rPr>
          <w:iCs/>
          <w:szCs w:val="22"/>
        </w:rPr>
      </w:pPr>
      <w:r w:rsidRPr="004C2C46">
        <w:rPr>
          <w:iCs/>
          <w:szCs w:val="22"/>
        </w:rPr>
        <w:t xml:space="preserve">Pienam: </w:t>
      </w:r>
      <w:r w:rsidR="008E0A12">
        <w:rPr>
          <w:iCs/>
          <w:szCs w:val="22"/>
        </w:rPr>
        <w:t>n</w:t>
      </w:r>
      <w:r w:rsidRPr="004C2C46">
        <w:rPr>
          <w:iCs/>
          <w:szCs w:val="22"/>
        </w:rPr>
        <w:t xml:space="preserve">ulle </w:t>
      </w:r>
      <w:r w:rsidR="008E0A12">
        <w:rPr>
          <w:iCs/>
          <w:szCs w:val="22"/>
        </w:rPr>
        <w:t>stundas</w:t>
      </w:r>
      <w:r w:rsidRPr="004C2C46">
        <w:rPr>
          <w:iCs/>
          <w:szCs w:val="22"/>
        </w:rPr>
        <w:t>.</w:t>
      </w:r>
    </w:p>
    <w:p w14:paraId="07730077" w14:textId="77777777" w:rsidR="004C2C46" w:rsidRPr="004C2C46" w:rsidRDefault="004C2C46" w:rsidP="00414281">
      <w:pPr>
        <w:tabs>
          <w:tab w:val="clear" w:pos="567"/>
        </w:tabs>
        <w:spacing w:line="240" w:lineRule="auto"/>
        <w:jc w:val="both"/>
        <w:rPr>
          <w:iCs/>
          <w:szCs w:val="22"/>
        </w:rPr>
      </w:pPr>
    </w:p>
    <w:p w14:paraId="35138C11" w14:textId="77777777" w:rsidR="008E0A12" w:rsidRDefault="004C2C46" w:rsidP="00414281">
      <w:pPr>
        <w:tabs>
          <w:tab w:val="clear" w:pos="567"/>
        </w:tabs>
        <w:spacing w:line="240" w:lineRule="auto"/>
        <w:jc w:val="both"/>
        <w:rPr>
          <w:iCs/>
          <w:szCs w:val="22"/>
        </w:rPr>
      </w:pPr>
      <w:r w:rsidRPr="00414281">
        <w:rPr>
          <w:iCs/>
          <w:szCs w:val="22"/>
          <w:u w:val="single"/>
        </w:rPr>
        <w:t>Liellopi</w:t>
      </w:r>
      <w:r w:rsidRPr="004C2C46">
        <w:rPr>
          <w:iCs/>
          <w:szCs w:val="22"/>
        </w:rPr>
        <w:t xml:space="preserve">: </w:t>
      </w:r>
      <w:r w:rsidRPr="004C2C46">
        <w:rPr>
          <w:iCs/>
          <w:szCs w:val="22"/>
        </w:rPr>
        <w:tab/>
      </w:r>
    </w:p>
    <w:p w14:paraId="61E59870" w14:textId="4D46ED89" w:rsidR="004C2C46" w:rsidRPr="004C2C46" w:rsidRDefault="004C2C46" w:rsidP="00414281">
      <w:pPr>
        <w:tabs>
          <w:tab w:val="clear" w:pos="567"/>
        </w:tabs>
        <w:spacing w:line="240" w:lineRule="auto"/>
        <w:jc w:val="both"/>
        <w:rPr>
          <w:iCs/>
          <w:szCs w:val="22"/>
        </w:rPr>
      </w:pPr>
      <w:r w:rsidRPr="004C2C46">
        <w:rPr>
          <w:iCs/>
          <w:szCs w:val="22"/>
        </w:rPr>
        <w:t>Gaļai un blakusproduktiem: 4 dienas.</w:t>
      </w:r>
    </w:p>
    <w:p w14:paraId="4015FE45" w14:textId="139608AB" w:rsidR="004C2C46" w:rsidRPr="004C2C46" w:rsidRDefault="004C2C46" w:rsidP="00414281">
      <w:pPr>
        <w:tabs>
          <w:tab w:val="clear" w:pos="567"/>
        </w:tabs>
        <w:spacing w:line="240" w:lineRule="auto"/>
        <w:jc w:val="both"/>
        <w:rPr>
          <w:iCs/>
          <w:szCs w:val="22"/>
        </w:rPr>
      </w:pPr>
      <w:r w:rsidRPr="004C2C46">
        <w:rPr>
          <w:iCs/>
          <w:szCs w:val="22"/>
        </w:rPr>
        <w:t xml:space="preserve">Pienam: </w:t>
      </w:r>
      <w:r w:rsidR="008E0A12">
        <w:rPr>
          <w:iCs/>
          <w:szCs w:val="22"/>
        </w:rPr>
        <w:t>n</w:t>
      </w:r>
      <w:r w:rsidRPr="004C2C46">
        <w:rPr>
          <w:iCs/>
          <w:szCs w:val="22"/>
        </w:rPr>
        <w:t xml:space="preserve">ulle </w:t>
      </w:r>
      <w:r w:rsidR="008E0A12">
        <w:rPr>
          <w:iCs/>
          <w:szCs w:val="22"/>
        </w:rPr>
        <w:t>stundas</w:t>
      </w:r>
      <w:r w:rsidRPr="004C2C46">
        <w:rPr>
          <w:iCs/>
          <w:szCs w:val="22"/>
        </w:rPr>
        <w:t>.</w:t>
      </w:r>
    </w:p>
    <w:p w14:paraId="26C86107" w14:textId="77777777" w:rsidR="004C2C46" w:rsidRPr="004C2C46" w:rsidRDefault="004C2C46" w:rsidP="00414281">
      <w:pPr>
        <w:tabs>
          <w:tab w:val="clear" w:pos="567"/>
        </w:tabs>
        <w:spacing w:line="240" w:lineRule="auto"/>
        <w:jc w:val="both"/>
        <w:rPr>
          <w:iCs/>
          <w:szCs w:val="22"/>
        </w:rPr>
      </w:pPr>
    </w:p>
    <w:p w14:paraId="51F325BD" w14:textId="77777777" w:rsidR="008E0A12" w:rsidRDefault="008E0A12" w:rsidP="00414281">
      <w:pPr>
        <w:tabs>
          <w:tab w:val="clear" w:pos="567"/>
        </w:tabs>
        <w:spacing w:line="240" w:lineRule="auto"/>
        <w:jc w:val="both"/>
        <w:rPr>
          <w:iCs/>
          <w:szCs w:val="22"/>
          <w:u w:val="single"/>
        </w:rPr>
      </w:pPr>
      <w:r>
        <w:rPr>
          <w:iCs/>
          <w:szCs w:val="22"/>
          <w:u w:val="single"/>
        </w:rPr>
        <w:br w:type="page"/>
      </w:r>
    </w:p>
    <w:p w14:paraId="7A983F58" w14:textId="7AEC2FD0" w:rsidR="008E0A12" w:rsidRDefault="004C2C46" w:rsidP="00414281">
      <w:pPr>
        <w:tabs>
          <w:tab w:val="clear" w:pos="567"/>
        </w:tabs>
        <w:spacing w:line="240" w:lineRule="auto"/>
        <w:jc w:val="both"/>
        <w:rPr>
          <w:iCs/>
          <w:szCs w:val="22"/>
        </w:rPr>
      </w:pPr>
      <w:r w:rsidRPr="00414281">
        <w:rPr>
          <w:iCs/>
          <w:szCs w:val="22"/>
          <w:u w:val="single"/>
        </w:rPr>
        <w:lastRenderedPageBreak/>
        <w:t>Cūkas</w:t>
      </w:r>
      <w:r w:rsidRPr="004C2C46">
        <w:rPr>
          <w:iCs/>
          <w:szCs w:val="22"/>
        </w:rPr>
        <w:t>:</w:t>
      </w:r>
      <w:r w:rsidRPr="004C2C46">
        <w:rPr>
          <w:iCs/>
          <w:szCs w:val="22"/>
        </w:rPr>
        <w:tab/>
      </w:r>
    </w:p>
    <w:p w14:paraId="703F19B7" w14:textId="00F2B862" w:rsidR="004C2C46" w:rsidRPr="004C2C46" w:rsidRDefault="004C2C46" w:rsidP="00414281">
      <w:pPr>
        <w:tabs>
          <w:tab w:val="clear" w:pos="567"/>
        </w:tabs>
        <w:spacing w:line="240" w:lineRule="auto"/>
        <w:jc w:val="both"/>
        <w:rPr>
          <w:iCs/>
          <w:szCs w:val="22"/>
        </w:rPr>
      </w:pPr>
      <w:r w:rsidRPr="004C2C46">
        <w:rPr>
          <w:iCs/>
          <w:szCs w:val="22"/>
        </w:rPr>
        <w:t xml:space="preserve">Gaļai un blakusproduktiem: 4 dienas. </w:t>
      </w:r>
    </w:p>
    <w:p w14:paraId="6806018D" w14:textId="77777777" w:rsidR="004C2C46" w:rsidRPr="00E57A7D" w:rsidRDefault="004C2C46" w:rsidP="00414281">
      <w:pPr>
        <w:tabs>
          <w:tab w:val="clear" w:pos="567"/>
        </w:tabs>
        <w:spacing w:line="240" w:lineRule="auto"/>
        <w:jc w:val="both"/>
        <w:rPr>
          <w:iCs/>
          <w:szCs w:val="22"/>
        </w:rPr>
      </w:pPr>
    </w:p>
    <w:p w14:paraId="32274D73" w14:textId="77777777" w:rsidR="00DB468A" w:rsidRPr="00E57A7D" w:rsidRDefault="00DB468A" w:rsidP="00414281">
      <w:pPr>
        <w:tabs>
          <w:tab w:val="clear" w:pos="567"/>
        </w:tabs>
        <w:spacing w:line="240" w:lineRule="auto"/>
        <w:jc w:val="both"/>
        <w:rPr>
          <w:iCs/>
          <w:szCs w:val="22"/>
        </w:rPr>
      </w:pPr>
    </w:p>
    <w:p w14:paraId="28D2F358" w14:textId="77777777" w:rsidR="00C114FF" w:rsidRPr="00E57A7D" w:rsidRDefault="00F550BE" w:rsidP="00414281">
      <w:pPr>
        <w:pStyle w:val="Style1"/>
        <w:jc w:val="both"/>
      </w:pPr>
      <w:r w:rsidRPr="00E57A7D">
        <w:rPr>
          <w:highlight w:val="lightGray"/>
        </w:rPr>
        <w:t>11.</w:t>
      </w:r>
      <w:r w:rsidRPr="00E57A7D">
        <w:tab/>
        <w:t>Īpaši uzglabāšanas nosacījumi</w:t>
      </w:r>
    </w:p>
    <w:p w14:paraId="3FCE4425" w14:textId="77777777" w:rsidR="00C114FF" w:rsidRPr="00E57A7D" w:rsidRDefault="00C114FF" w:rsidP="00414281">
      <w:pPr>
        <w:numPr>
          <w:ilvl w:val="12"/>
          <w:numId w:val="0"/>
        </w:numPr>
        <w:tabs>
          <w:tab w:val="clear" w:pos="567"/>
        </w:tabs>
        <w:spacing w:line="240" w:lineRule="auto"/>
        <w:jc w:val="both"/>
        <w:rPr>
          <w:szCs w:val="22"/>
        </w:rPr>
      </w:pPr>
    </w:p>
    <w:p w14:paraId="67191CBA" w14:textId="6451348E" w:rsidR="00C114FF" w:rsidRDefault="00F550BE" w:rsidP="00414281">
      <w:pPr>
        <w:numPr>
          <w:ilvl w:val="12"/>
          <w:numId w:val="0"/>
        </w:numPr>
        <w:tabs>
          <w:tab w:val="clear" w:pos="567"/>
        </w:tabs>
        <w:spacing w:line="240" w:lineRule="auto"/>
        <w:jc w:val="both"/>
      </w:pPr>
      <w:r w:rsidRPr="00E57A7D">
        <w:t>Uzglabāt bērniem neredzamā un nepieejamā vietā.</w:t>
      </w:r>
    </w:p>
    <w:p w14:paraId="1A5A146A" w14:textId="77777777" w:rsidR="00DD5575" w:rsidRPr="00E57A7D" w:rsidRDefault="00DD5575" w:rsidP="00414281">
      <w:pPr>
        <w:numPr>
          <w:ilvl w:val="12"/>
          <w:numId w:val="0"/>
        </w:numPr>
        <w:tabs>
          <w:tab w:val="clear" w:pos="567"/>
        </w:tabs>
        <w:spacing w:line="240" w:lineRule="auto"/>
        <w:jc w:val="both"/>
        <w:rPr>
          <w:szCs w:val="22"/>
        </w:rPr>
      </w:pPr>
    </w:p>
    <w:p w14:paraId="7D8484AD" w14:textId="7DD73BD1" w:rsidR="004C2C46" w:rsidRDefault="004C2C46" w:rsidP="00414281">
      <w:pPr>
        <w:tabs>
          <w:tab w:val="clear" w:pos="567"/>
        </w:tabs>
        <w:spacing w:line="240" w:lineRule="auto"/>
        <w:jc w:val="both"/>
        <w:rPr>
          <w:szCs w:val="22"/>
        </w:rPr>
      </w:pPr>
      <w:r w:rsidRPr="004C2C46">
        <w:rPr>
          <w:szCs w:val="22"/>
        </w:rPr>
        <w:t xml:space="preserve">Uzglabāt flakonu </w:t>
      </w:r>
      <w:r w:rsidR="00D8578C">
        <w:rPr>
          <w:szCs w:val="22"/>
        </w:rPr>
        <w:t>ārējā</w:t>
      </w:r>
      <w:r w:rsidR="00D8578C" w:rsidRPr="004C2C46">
        <w:rPr>
          <w:szCs w:val="22"/>
        </w:rPr>
        <w:t xml:space="preserve"> </w:t>
      </w:r>
      <w:r w:rsidRPr="004C2C46">
        <w:rPr>
          <w:szCs w:val="22"/>
        </w:rPr>
        <w:t>iepakojumā, lai pasargātu no gaismas.</w:t>
      </w:r>
    </w:p>
    <w:p w14:paraId="578E4EFB" w14:textId="77777777" w:rsidR="00DD5575" w:rsidRPr="004C2C46" w:rsidRDefault="00DD5575" w:rsidP="00414281">
      <w:pPr>
        <w:tabs>
          <w:tab w:val="clear" w:pos="567"/>
        </w:tabs>
        <w:spacing w:line="240" w:lineRule="auto"/>
        <w:jc w:val="both"/>
        <w:rPr>
          <w:szCs w:val="22"/>
        </w:rPr>
      </w:pPr>
    </w:p>
    <w:p w14:paraId="5FE2DAE7" w14:textId="24DF9693" w:rsidR="004C2C46" w:rsidRDefault="004C2C46" w:rsidP="00414281">
      <w:pPr>
        <w:tabs>
          <w:tab w:val="clear" w:pos="567"/>
        </w:tabs>
        <w:spacing w:line="240" w:lineRule="auto"/>
        <w:jc w:val="both"/>
        <w:rPr>
          <w:szCs w:val="22"/>
        </w:rPr>
      </w:pPr>
      <w:r w:rsidRPr="004C2C46">
        <w:rPr>
          <w:szCs w:val="22"/>
        </w:rPr>
        <w:t>Nelietot šīs veterinārās zāles, ja beidzies derīguma termiņš, k</w:t>
      </w:r>
      <w:r w:rsidR="00840042">
        <w:rPr>
          <w:szCs w:val="22"/>
        </w:rPr>
        <w:t>as</w:t>
      </w:r>
      <w:r w:rsidRPr="004C2C46">
        <w:rPr>
          <w:szCs w:val="22"/>
        </w:rPr>
        <w:t xml:space="preserve"> norādīts marķējumā  </w:t>
      </w:r>
      <w:r w:rsidR="00840042" w:rsidRPr="00E57A7D">
        <w:t>pēc</w:t>
      </w:r>
      <w:r w:rsidR="00840042" w:rsidRPr="004C2C46">
        <w:rPr>
          <w:szCs w:val="22"/>
        </w:rPr>
        <w:t xml:space="preserve"> </w:t>
      </w:r>
      <w:r w:rsidR="00D8578C">
        <w:rPr>
          <w:szCs w:val="22"/>
        </w:rPr>
        <w:t>Exp</w:t>
      </w:r>
      <w:r w:rsidRPr="004C2C46">
        <w:rPr>
          <w:szCs w:val="22"/>
        </w:rPr>
        <w:t xml:space="preserve">. </w:t>
      </w:r>
      <w:r w:rsidR="00D8578C">
        <w:rPr>
          <w:szCs w:val="22"/>
        </w:rPr>
        <w:t>D</w:t>
      </w:r>
      <w:r w:rsidRPr="004C2C46">
        <w:rPr>
          <w:szCs w:val="22"/>
        </w:rPr>
        <w:t>erīguma termiņš attiec</w:t>
      </w:r>
      <w:r w:rsidR="00840042">
        <w:rPr>
          <w:szCs w:val="22"/>
        </w:rPr>
        <w:t>as</w:t>
      </w:r>
      <w:r w:rsidRPr="004C2C46">
        <w:rPr>
          <w:szCs w:val="22"/>
        </w:rPr>
        <w:t xml:space="preserve"> uz </w:t>
      </w:r>
      <w:r w:rsidR="00840042" w:rsidRPr="00840042">
        <w:rPr>
          <w:szCs w:val="22"/>
        </w:rPr>
        <w:t xml:space="preserve">norādītā </w:t>
      </w:r>
      <w:r w:rsidRPr="004C2C46">
        <w:rPr>
          <w:szCs w:val="22"/>
        </w:rPr>
        <w:t>mēneša pēdējo dienu.</w:t>
      </w:r>
    </w:p>
    <w:p w14:paraId="1D6B9FCD" w14:textId="77777777" w:rsidR="00DD5575" w:rsidRPr="004C2C46" w:rsidRDefault="00DD5575" w:rsidP="00414281">
      <w:pPr>
        <w:tabs>
          <w:tab w:val="clear" w:pos="567"/>
        </w:tabs>
        <w:spacing w:line="240" w:lineRule="auto"/>
        <w:jc w:val="both"/>
        <w:rPr>
          <w:szCs w:val="22"/>
        </w:rPr>
      </w:pPr>
    </w:p>
    <w:p w14:paraId="1CF4CC14" w14:textId="30A04205" w:rsidR="004C2C46" w:rsidRPr="004C2C46" w:rsidRDefault="004C2C46" w:rsidP="00414281">
      <w:pPr>
        <w:tabs>
          <w:tab w:val="clear" w:pos="567"/>
        </w:tabs>
        <w:spacing w:line="240" w:lineRule="auto"/>
        <w:jc w:val="both"/>
        <w:rPr>
          <w:szCs w:val="22"/>
        </w:rPr>
      </w:pPr>
      <w:r w:rsidRPr="004C2C46">
        <w:rPr>
          <w:szCs w:val="22"/>
        </w:rPr>
        <w:t>Derīguma termiņš pēc pirm</w:t>
      </w:r>
      <w:r w:rsidR="00D8578C">
        <w:rPr>
          <w:szCs w:val="22"/>
        </w:rPr>
        <w:t>reizējas</w:t>
      </w:r>
      <w:r w:rsidRPr="004C2C46">
        <w:rPr>
          <w:szCs w:val="22"/>
        </w:rPr>
        <w:t xml:space="preserve"> tiešā iepakojuma atvēršanas: 28 dienas.</w:t>
      </w:r>
    </w:p>
    <w:p w14:paraId="0D90B27F" w14:textId="77777777" w:rsidR="00C114FF" w:rsidRPr="00E57A7D" w:rsidRDefault="00C114FF" w:rsidP="00414281">
      <w:pPr>
        <w:tabs>
          <w:tab w:val="clear" w:pos="567"/>
        </w:tabs>
        <w:spacing w:line="240" w:lineRule="auto"/>
        <w:jc w:val="both"/>
        <w:rPr>
          <w:szCs w:val="22"/>
        </w:rPr>
      </w:pPr>
    </w:p>
    <w:p w14:paraId="031C6C23" w14:textId="77777777" w:rsidR="0043320A" w:rsidRPr="00E57A7D" w:rsidRDefault="0043320A" w:rsidP="00414281">
      <w:pPr>
        <w:tabs>
          <w:tab w:val="clear" w:pos="567"/>
        </w:tabs>
        <w:spacing w:line="240" w:lineRule="auto"/>
        <w:jc w:val="both"/>
        <w:rPr>
          <w:szCs w:val="22"/>
        </w:rPr>
      </w:pPr>
    </w:p>
    <w:p w14:paraId="746D1E74" w14:textId="393CAB54" w:rsidR="00C114FF" w:rsidRPr="00E57A7D" w:rsidRDefault="00F550BE" w:rsidP="00414281">
      <w:pPr>
        <w:pStyle w:val="Style1"/>
        <w:jc w:val="both"/>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414281">
      <w:pPr>
        <w:tabs>
          <w:tab w:val="clear" w:pos="567"/>
        </w:tabs>
        <w:spacing w:line="240" w:lineRule="auto"/>
        <w:jc w:val="both"/>
        <w:rPr>
          <w:szCs w:val="22"/>
        </w:rPr>
      </w:pPr>
    </w:p>
    <w:p w14:paraId="71AAEE5B" w14:textId="4A2D0A7F" w:rsidR="00840042" w:rsidRPr="00154FA0" w:rsidRDefault="00840042" w:rsidP="00414281">
      <w:pPr>
        <w:tabs>
          <w:tab w:val="clear" w:pos="567"/>
        </w:tabs>
        <w:spacing w:line="240" w:lineRule="auto"/>
        <w:jc w:val="both"/>
        <w:rPr>
          <w:bCs/>
          <w:szCs w:val="22"/>
        </w:rPr>
      </w:pPr>
      <w:r w:rsidRPr="00154FA0">
        <w:rPr>
          <w:bCs/>
          <w:szCs w:val="22"/>
        </w:rPr>
        <w:t>Neizmest veterinārās zāles kanalizācijā vai kopā ar sadzīves atkritumiem.</w:t>
      </w:r>
    </w:p>
    <w:p w14:paraId="5B97A605" w14:textId="323FF280" w:rsidR="00840042" w:rsidRPr="00154FA0" w:rsidRDefault="00840042" w:rsidP="00414281">
      <w:pPr>
        <w:tabs>
          <w:tab w:val="clear" w:pos="567"/>
        </w:tabs>
        <w:spacing w:line="240" w:lineRule="auto"/>
        <w:jc w:val="both"/>
        <w:rPr>
          <w:bCs/>
          <w:szCs w:val="22"/>
        </w:rPr>
      </w:pPr>
    </w:p>
    <w:p w14:paraId="3A48BC33" w14:textId="77777777" w:rsidR="00840042" w:rsidRPr="00154FA0" w:rsidRDefault="00840042" w:rsidP="00414281">
      <w:pPr>
        <w:tabs>
          <w:tab w:val="clear" w:pos="567"/>
        </w:tabs>
        <w:spacing w:line="240" w:lineRule="auto"/>
        <w:jc w:val="both"/>
        <w:rPr>
          <w:bCs/>
          <w:szCs w:val="22"/>
        </w:rPr>
      </w:pPr>
      <w:r w:rsidRPr="00154FA0">
        <w:rPr>
          <w:bCs/>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368D130" w14:textId="77777777" w:rsidR="00840042" w:rsidRPr="00154FA0" w:rsidRDefault="00840042" w:rsidP="00414281">
      <w:pPr>
        <w:tabs>
          <w:tab w:val="clear" w:pos="567"/>
        </w:tabs>
        <w:spacing w:line="240" w:lineRule="auto"/>
        <w:jc w:val="both"/>
        <w:rPr>
          <w:bCs/>
          <w:szCs w:val="22"/>
        </w:rPr>
      </w:pPr>
    </w:p>
    <w:p w14:paraId="372DDE0D" w14:textId="734ED40B" w:rsidR="00840042" w:rsidRPr="00154FA0" w:rsidRDefault="00840042" w:rsidP="00414281">
      <w:pPr>
        <w:tabs>
          <w:tab w:val="clear" w:pos="567"/>
        </w:tabs>
        <w:spacing w:line="240" w:lineRule="auto"/>
        <w:jc w:val="both"/>
        <w:rPr>
          <w:bCs/>
          <w:szCs w:val="22"/>
        </w:rPr>
      </w:pPr>
      <w:r w:rsidRPr="00154FA0">
        <w:rPr>
          <w:bCs/>
          <w:szCs w:val="22"/>
        </w:rPr>
        <w:t>Jautājiet savam veterinārārstam vai farmaceitam, kā atbrīvoties no nevajadzīgām veterinārajām zālēm.</w:t>
      </w:r>
    </w:p>
    <w:p w14:paraId="0BD9CD50" w14:textId="77777777" w:rsidR="00840042" w:rsidRPr="00E57A7D" w:rsidRDefault="00840042" w:rsidP="00414281">
      <w:pPr>
        <w:tabs>
          <w:tab w:val="clear" w:pos="567"/>
        </w:tabs>
        <w:spacing w:line="240" w:lineRule="auto"/>
        <w:jc w:val="both"/>
        <w:rPr>
          <w:bCs/>
          <w:szCs w:val="22"/>
          <w:highlight w:val="lightGray"/>
        </w:rPr>
      </w:pPr>
    </w:p>
    <w:p w14:paraId="5C013660" w14:textId="77777777" w:rsidR="00DB468A" w:rsidRPr="00E57A7D" w:rsidRDefault="00DB468A" w:rsidP="00414281">
      <w:pPr>
        <w:tabs>
          <w:tab w:val="clear" w:pos="567"/>
        </w:tabs>
        <w:spacing w:line="240" w:lineRule="auto"/>
        <w:jc w:val="both"/>
        <w:rPr>
          <w:bCs/>
          <w:szCs w:val="22"/>
          <w:highlight w:val="lightGray"/>
        </w:rPr>
      </w:pPr>
    </w:p>
    <w:p w14:paraId="358FE13C" w14:textId="77777777" w:rsidR="00DB468A" w:rsidRPr="00E57A7D" w:rsidRDefault="00F550BE" w:rsidP="00414281">
      <w:pPr>
        <w:pStyle w:val="Style1"/>
        <w:jc w:val="both"/>
      </w:pPr>
      <w:r w:rsidRPr="00E57A7D">
        <w:rPr>
          <w:highlight w:val="lightGray"/>
        </w:rPr>
        <w:t>13.</w:t>
      </w:r>
      <w:r w:rsidRPr="00E57A7D">
        <w:tab/>
        <w:t>Veterināro zāļu klasifikācija</w:t>
      </w:r>
    </w:p>
    <w:p w14:paraId="6BC084E6" w14:textId="205CE658" w:rsidR="00C114FF" w:rsidRDefault="00C114FF" w:rsidP="00414281">
      <w:pPr>
        <w:tabs>
          <w:tab w:val="clear" w:pos="567"/>
        </w:tabs>
        <w:spacing w:line="240" w:lineRule="auto"/>
        <w:jc w:val="both"/>
        <w:rPr>
          <w:szCs w:val="22"/>
        </w:rPr>
      </w:pPr>
    </w:p>
    <w:p w14:paraId="26FD8FF1" w14:textId="310B055B" w:rsidR="00E9357C" w:rsidRDefault="00E9357C" w:rsidP="00414281">
      <w:pPr>
        <w:tabs>
          <w:tab w:val="clear" w:pos="567"/>
        </w:tabs>
        <w:spacing w:line="240" w:lineRule="auto"/>
        <w:jc w:val="both"/>
        <w:rPr>
          <w:szCs w:val="22"/>
        </w:rPr>
      </w:pPr>
      <w:r w:rsidRPr="00E9357C">
        <w:rPr>
          <w:szCs w:val="22"/>
        </w:rPr>
        <w:t>Recepšu veterinārās zāles.</w:t>
      </w:r>
    </w:p>
    <w:p w14:paraId="3F9422E2" w14:textId="77777777" w:rsidR="00E9357C" w:rsidRPr="00E57A7D" w:rsidRDefault="00E9357C" w:rsidP="00414281">
      <w:pPr>
        <w:tabs>
          <w:tab w:val="clear" w:pos="567"/>
        </w:tabs>
        <w:spacing w:line="240" w:lineRule="auto"/>
        <w:jc w:val="both"/>
        <w:rPr>
          <w:szCs w:val="22"/>
        </w:rPr>
      </w:pPr>
    </w:p>
    <w:p w14:paraId="53B75E0B" w14:textId="77777777" w:rsidR="00DB468A" w:rsidRPr="00E57A7D" w:rsidRDefault="00DB468A" w:rsidP="00414281">
      <w:pPr>
        <w:tabs>
          <w:tab w:val="clear" w:pos="567"/>
        </w:tabs>
        <w:spacing w:line="240" w:lineRule="auto"/>
        <w:jc w:val="both"/>
        <w:rPr>
          <w:szCs w:val="22"/>
        </w:rPr>
      </w:pPr>
    </w:p>
    <w:p w14:paraId="3C9FBAD1" w14:textId="7A61509A" w:rsidR="00DB468A" w:rsidRPr="00E57A7D" w:rsidRDefault="00F550BE" w:rsidP="00414281">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77B96D04" w14:textId="78F02D05" w:rsidR="00840042" w:rsidRPr="00A623D5" w:rsidRDefault="00840042" w:rsidP="00414281">
      <w:pPr>
        <w:tabs>
          <w:tab w:val="clear" w:pos="567"/>
        </w:tabs>
        <w:spacing w:line="240" w:lineRule="auto"/>
        <w:jc w:val="both"/>
        <w:rPr>
          <w:szCs w:val="22"/>
        </w:rPr>
      </w:pPr>
    </w:p>
    <w:p w14:paraId="27A3781E" w14:textId="174BE869" w:rsidR="00E9357C" w:rsidRPr="00E9357C" w:rsidRDefault="00E9357C" w:rsidP="00414281">
      <w:pPr>
        <w:tabs>
          <w:tab w:val="clear" w:pos="567"/>
        </w:tabs>
        <w:spacing w:line="240" w:lineRule="auto"/>
        <w:jc w:val="both"/>
      </w:pPr>
      <w:r w:rsidRPr="00840042">
        <w:rPr>
          <w:u w:val="single"/>
        </w:rPr>
        <w:t xml:space="preserve">Iepakojuma </w:t>
      </w:r>
      <w:r w:rsidR="003F6D2B">
        <w:rPr>
          <w:u w:val="single"/>
        </w:rPr>
        <w:t>lielumi</w:t>
      </w:r>
      <w:r w:rsidRPr="00E9357C">
        <w:t>:</w:t>
      </w:r>
    </w:p>
    <w:p w14:paraId="582A0ED8" w14:textId="77777777" w:rsidR="00E9357C" w:rsidRPr="00E9357C" w:rsidRDefault="00E9357C" w:rsidP="00414281">
      <w:pPr>
        <w:tabs>
          <w:tab w:val="clear" w:pos="567"/>
        </w:tabs>
        <w:spacing w:line="240" w:lineRule="auto"/>
        <w:jc w:val="both"/>
      </w:pPr>
      <w:r w:rsidRPr="00E9357C">
        <w:t>Kartona kastīte ar vienu 100 ml flakonu;</w:t>
      </w:r>
    </w:p>
    <w:p w14:paraId="4E7152F7" w14:textId="77777777" w:rsidR="004C2C46" w:rsidRDefault="004C2C46" w:rsidP="00414281">
      <w:pPr>
        <w:tabs>
          <w:tab w:val="clear" w:pos="567"/>
        </w:tabs>
        <w:spacing w:line="240" w:lineRule="auto"/>
        <w:jc w:val="both"/>
      </w:pPr>
    </w:p>
    <w:p w14:paraId="11B4618F" w14:textId="77777777" w:rsidR="00C114FF" w:rsidRPr="00E57A7D" w:rsidRDefault="00C114FF" w:rsidP="00414281">
      <w:pPr>
        <w:tabs>
          <w:tab w:val="clear" w:pos="567"/>
        </w:tabs>
        <w:spacing w:line="240" w:lineRule="auto"/>
        <w:jc w:val="both"/>
        <w:rPr>
          <w:szCs w:val="22"/>
        </w:rPr>
      </w:pPr>
    </w:p>
    <w:p w14:paraId="783ED1EC" w14:textId="77777777" w:rsidR="00C114FF" w:rsidRPr="00E57A7D" w:rsidRDefault="00F550BE" w:rsidP="00414281">
      <w:pPr>
        <w:pStyle w:val="Style1"/>
        <w:jc w:val="both"/>
      </w:pPr>
      <w:r w:rsidRPr="00E57A7D">
        <w:rPr>
          <w:highlight w:val="lightGray"/>
        </w:rPr>
        <w:t>15.</w:t>
      </w:r>
      <w:r w:rsidRPr="00E57A7D">
        <w:tab/>
        <w:t>Datums, kad lietošanas instrukcija pēdējo reizi pārskatīta</w:t>
      </w:r>
    </w:p>
    <w:p w14:paraId="1D084565" w14:textId="77777777" w:rsidR="00C114FF" w:rsidRPr="00E57A7D" w:rsidRDefault="00C114FF" w:rsidP="00414281">
      <w:pPr>
        <w:tabs>
          <w:tab w:val="clear" w:pos="567"/>
        </w:tabs>
        <w:spacing w:line="240" w:lineRule="auto"/>
        <w:jc w:val="both"/>
        <w:rPr>
          <w:szCs w:val="22"/>
        </w:rPr>
      </w:pPr>
    </w:p>
    <w:p w14:paraId="4D45F55B" w14:textId="77777777" w:rsidR="00DB468A" w:rsidRPr="00E57A7D" w:rsidRDefault="00DB468A" w:rsidP="00414281">
      <w:pPr>
        <w:tabs>
          <w:tab w:val="clear" w:pos="567"/>
        </w:tabs>
        <w:spacing w:line="240" w:lineRule="auto"/>
        <w:jc w:val="both"/>
        <w:rPr>
          <w:szCs w:val="22"/>
        </w:rPr>
      </w:pPr>
    </w:p>
    <w:p w14:paraId="0FE27B0E" w14:textId="4DA24376" w:rsidR="00C114FF" w:rsidRPr="00E57A7D" w:rsidRDefault="00F550BE" w:rsidP="00414281">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9"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414281">
      <w:pPr>
        <w:tabs>
          <w:tab w:val="clear" w:pos="567"/>
        </w:tabs>
        <w:spacing w:line="240" w:lineRule="auto"/>
        <w:jc w:val="both"/>
        <w:rPr>
          <w:szCs w:val="22"/>
        </w:rPr>
      </w:pPr>
    </w:p>
    <w:p w14:paraId="203CD436" w14:textId="04B4ED22" w:rsidR="00020FD7" w:rsidRDefault="00020FD7" w:rsidP="00414281">
      <w:pPr>
        <w:tabs>
          <w:tab w:val="clear" w:pos="567"/>
        </w:tabs>
        <w:spacing w:line="240" w:lineRule="auto"/>
        <w:jc w:val="both"/>
        <w:rPr>
          <w:b/>
          <w:szCs w:val="22"/>
          <w:highlight w:val="lightGray"/>
        </w:rPr>
      </w:pPr>
    </w:p>
    <w:p w14:paraId="27337977" w14:textId="5766DD18" w:rsidR="00DB468A" w:rsidRPr="00E57A7D" w:rsidRDefault="00F550BE" w:rsidP="00414281">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414281">
      <w:pPr>
        <w:tabs>
          <w:tab w:val="clear" w:pos="567"/>
        </w:tabs>
        <w:spacing w:line="240" w:lineRule="auto"/>
        <w:jc w:val="both"/>
        <w:rPr>
          <w:szCs w:val="22"/>
        </w:rPr>
      </w:pPr>
    </w:p>
    <w:p w14:paraId="0DEBE662" w14:textId="75E1195F" w:rsidR="00DB468A" w:rsidRPr="00E57A7D" w:rsidRDefault="00F550BE" w:rsidP="00414281">
      <w:pPr>
        <w:jc w:val="both"/>
        <w:rPr>
          <w:iCs/>
          <w:szCs w:val="22"/>
        </w:rPr>
      </w:pPr>
      <w:bookmarkStart w:id="1" w:name="_Hlk73552578"/>
      <w:r w:rsidRPr="00172B3E">
        <w:rPr>
          <w:u w:val="single"/>
        </w:rPr>
        <w:t>Tirdzniecības atļaujas turētājs</w:t>
      </w:r>
      <w:r w:rsidR="00C1474F">
        <w:rPr>
          <w:u w:val="single"/>
        </w:rPr>
        <w:t>,</w:t>
      </w:r>
      <w:r w:rsidR="00E9357C">
        <w:rPr>
          <w:iCs/>
          <w:szCs w:val="22"/>
          <w:u w:val="single"/>
        </w:rPr>
        <w:t xml:space="preserve"> </w:t>
      </w:r>
      <w:r w:rsidR="00FA5741">
        <w:rPr>
          <w:iCs/>
          <w:szCs w:val="22"/>
          <w:u w:val="single"/>
        </w:rPr>
        <w:t>p</w:t>
      </w:r>
      <w:r w:rsidR="00FA5741" w:rsidRPr="00FA5741">
        <w:rPr>
          <w:iCs/>
          <w:szCs w:val="22"/>
          <w:u w:val="single"/>
        </w:rPr>
        <w:t>ar sērijas izlaidi atbildīgais ražotājs</w:t>
      </w:r>
      <w:r w:rsidR="00E9357C">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
    <w:p w14:paraId="2DF1FE1E" w14:textId="77777777" w:rsidR="00DB468A" w:rsidRPr="00E57A7D" w:rsidRDefault="00DB468A" w:rsidP="00414281">
      <w:pPr>
        <w:tabs>
          <w:tab w:val="clear" w:pos="567"/>
        </w:tabs>
        <w:spacing w:line="240" w:lineRule="auto"/>
        <w:jc w:val="both"/>
        <w:rPr>
          <w:szCs w:val="22"/>
        </w:rPr>
      </w:pPr>
    </w:p>
    <w:p w14:paraId="36BFC38A" w14:textId="66137832" w:rsidR="00840042" w:rsidRDefault="00840042" w:rsidP="00414281">
      <w:pPr>
        <w:tabs>
          <w:tab w:val="clear" w:pos="567"/>
        </w:tabs>
        <w:spacing w:line="240" w:lineRule="auto"/>
        <w:jc w:val="both"/>
        <w:rPr>
          <w:szCs w:val="22"/>
          <w:lang w:eastAsia="es-ES"/>
        </w:rPr>
      </w:pPr>
      <w:r w:rsidRPr="00840042">
        <w:rPr>
          <w:szCs w:val="22"/>
          <w:lang w:eastAsia="es-ES"/>
        </w:rPr>
        <w:t>CENAVISA, S.L.</w:t>
      </w:r>
    </w:p>
    <w:p w14:paraId="61360854" w14:textId="32F88384" w:rsidR="00154FA0" w:rsidRPr="00840042" w:rsidRDefault="00840042" w:rsidP="00414281">
      <w:pPr>
        <w:tabs>
          <w:tab w:val="clear" w:pos="567"/>
        </w:tabs>
        <w:spacing w:line="240" w:lineRule="auto"/>
        <w:jc w:val="both"/>
        <w:rPr>
          <w:szCs w:val="22"/>
          <w:lang w:val="pt-PT" w:eastAsia="es-ES"/>
        </w:rPr>
      </w:pPr>
      <w:r>
        <w:rPr>
          <w:szCs w:val="22"/>
          <w:lang w:val="pt-PT" w:eastAsia="es-ES"/>
        </w:rPr>
        <w:t>C/dels Boters 4</w:t>
      </w:r>
    </w:p>
    <w:p w14:paraId="2D2EB390" w14:textId="7255453F" w:rsidR="00840042" w:rsidRDefault="00840042" w:rsidP="00414281">
      <w:pPr>
        <w:tabs>
          <w:tab w:val="clear" w:pos="567"/>
        </w:tabs>
        <w:spacing w:line="240" w:lineRule="auto"/>
        <w:jc w:val="both"/>
        <w:rPr>
          <w:szCs w:val="22"/>
          <w:lang w:val="pt-PT" w:eastAsia="es-ES"/>
        </w:rPr>
      </w:pPr>
      <w:r w:rsidRPr="00840042">
        <w:rPr>
          <w:szCs w:val="22"/>
          <w:lang w:val="pt-PT" w:eastAsia="es-ES"/>
        </w:rPr>
        <w:t xml:space="preserve">43205 Reus </w:t>
      </w:r>
      <w:r>
        <w:rPr>
          <w:szCs w:val="22"/>
          <w:lang w:val="pt-PT" w:eastAsia="es-ES"/>
        </w:rPr>
        <w:t>(</w:t>
      </w:r>
      <w:r w:rsidRPr="00840042">
        <w:rPr>
          <w:szCs w:val="22"/>
          <w:lang w:val="pt-PT" w:eastAsia="es-ES"/>
        </w:rPr>
        <w:t>Spānija</w:t>
      </w:r>
      <w:r>
        <w:rPr>
          <w:szCs w:val="22"/>
          <w:lang w:val="pt-PT" w:eastAsia="es-ES"/>
        </w:rPr>
        <w:t>)</w:t>
      </w:r>
    </w:p>
    <w:p w14:paraId="4C4E707B" w14:textId="0F667CC8" w:rsidR="00840042" w:rsidRDefault="00840042" w:rsidP="00414281">
      <w:pPr>
        <w:tabs>
          <w:tab w:val="clear" w:pos="567"/>
        </w:tabs>
        <w:spacing w:line="240" w:lineRule="auto"/>
        <w:jc w:val="both"/>
        <w:rPr>
          <w:szCs w:val="22"/>
          <w:lang w:val="pt-PT" w:eastAsia="es-ES"/>
        </w:rPr>
      </w:pPr>
      <w:r>
        <w:rPr>
          <w:szCs w:val="22"/>
          <w:lang w:val="pt-PT" w:eastAsia="es-ES"/>
        </w:rPr>
        <w:t>Tel: +34 977 75 72 73</w:t>
      </w:r>
    </w:p>
    <w:p w14:paraId="69CDC3D2" w14:textId="271F3659" w:rsidR="00840042" w:rsidRDefault="00840042" w:rsidP="00414281">
      <w:pPr>
        <w:tabs>
          <w:tab w:val="clear" w:pos="567"/>
        </w:tabs>
        <w:spacing w:line="240" w:lineRule="auto"/>
        <w:jc w:val="both"/>
        <w:rPr>
          <w:szCs w:val="22"/>
          <w:lang w:val="pt-PT" w:eastAsia="es-ES"/>
        </w:rPr>
      </w:pPr>
      <w:r>
        <w:rPr>
          <w:szCs w:val="22"/>
          <w:lang w:val="pt-PT" w:eastAsia="es-ES"/>
        </w:rPr>
        <w:t xml:space="preserve">E-mail: </w:t>
      </w:r>
      <w:hyperlink r:id="rId10" w:history="1">
        <w:r w:rsidRPr="00BA06C1">
          <w:rPr>
            <w:rStyle w:val="Hyperlink"/>
            <w:szCs w:val="22"/>
            <w:lang w:val="pt-PT" w:eastAsia="es-ES"/>
          </w:rPr>
          <w:t>farmacovigilancia@cenavisa.com</w:t>
        </w:r>
      </w:hyperlink>
    </w:p>
    <w:p w14:paraId="671941C2" w14:textId="77777777" w:rsidR="008C33E8" w:rsidRPr="00E57A7D" w:rsidRDefault="008C33E8" w:rsidP="00414281">
      <w:pPr>
        <w:tabs>
          <w:tab w:val="clear" w:pos="567"/>
          <w:tab w:val="left" w:pos="0"/>
        </w:tabs>
        <w:jc w:val="both"/>
        <w:rPr>
          <w:bCs/>
          <w:szCs w:val="22"/>
        </w:rPr>
      </w:pPr>
    </w:p>
    <w:p w14:paraId="50805A8E" w14:textId="77777777" w:rsidR="00E9357C" w:rsidRPr="00E57A7D" w:rsidRDefault="00E9357C" w:rsidP="00414281">
      <w:pPr>
        <w:tabs>
          <w:tab w:val="clear" w:pos="567"/>
        </w:tabs>
        <w:spacing w:line="240" w:lineRule="auto"/>
        <w:jc w:val="both"/>
        <w:rPr>
          <w:szCs w:val="22"/>
        </w:rPr>
      </w:pPr>
    </w:p>
    <w:p w14:paraId="35CC9AE8" w14:textId="275C4ED8" w:rsidR="00BB2539" w:rsidRDefault="00F550BE" w:rsidP="00414281">
      <w:pPr>
        <w:pStyle w:val="Style1"/>
        <w:jc w:val="both"/>
      </w:pPr>
      <w:r w:rsidRPr="00E57A7D">
        <w:rPr>
          <w:highlight w:val="lightGray"/>
        </w:rPr>
        <w:lastRenderedPageBreak/>
        <w:t>17.</w:t>
      </w:r>
      <w:r w:rsidRPr="00E57A7D">
        <w:tab/>
        <w:t>Cita informācija</w:t>
      </w:r>
    </w:p>
    <w:p w14:paraId="48BBB0D1" w14:textId="77777777" w:rsidR="0091657A" w:rsidRPr="00E57A7D" w:rsidRDefault="0091657A" w:rsidP="00414281">
      <w:pPr>
        <w:pStyle w:val="Style1"/>
        <w:jc w:val="both"/>
      </w:pPr>
    </w:p>
    <w:p w14:paraId="4ECA0189" w14:textId="77777777" w:rsidR="0091657A" w:rsidRPr="0091657A" w:rsidRDefault="0091657A" w:rsidP="0091657A">
      <w:pPr>
        <w:tabs>
          <w:tab w:val="clear" w:pos="567"/>
        </w:tabs>
        <w:spacing w:line="240" w:lineRule="auto"/>
        <w:rPr>
          <w:b/>
          <w:bCs/>
          <w:szCs w:val="22"/>
        </w:rPr>
      </w:pPr>
      <w:r w:rsidRPr="0091657A">
        <w:rPr>
          <w:b/>
          <w:bCs/>
          <w:szCs w:val="22"/>
        </w:rPr>
        <w:t>PARALĒLI TIRGOTO VETERINĀRO ZĀĻU IZPLATĪTĀJS:</w:t>
      </w:r>
    </w:p>
    <w:p w14:paraId="36A9D0F8" w14:textId="77777777" w:rsidR="0091657A" w:rsidRPr="0091657A" w:rsidRDefault="0091657A" w:rsidP="0091657A">
      <w:pPr>
        <w:spacing w:line="240" w:lineRule="auto"/>
        <w:jc w:val="both"/>
        <w:rPr>
          <w:b/>
          <w:bCs/>
          <w:szCs w:val="22"/>
        </w:rPr>
      </w:pPr>
      <w:r w:rsidRPr="0091657A">
        <w:rPr>
          <w:szCs w:val="22"/>
        </w:rPr>
        <w:t xml:space="preserve">SIA “Vetmarket”, Eglaines iela 1, Ozolnieki, Ozolnieku pag., Jelgavas nov., LV-3018, Tel.:+371 29999662, </w:t>
      </w:r>
      <w:hyperlink r:id="rId11" w:history="1">
        <w:r w:rsidRPr="0091657A">
          <w:rPr>
            <w:rStyle w:val="Hyperlink"/>
            <w:color w:val="auto"/>
            <w:szCs w:val="22"/>
            <w:u w:val="none"/>
          </w:rPr>
          <w:t>www.vetmarket.lv</w:t>
        </w:r>
      </w:hyperlink>
      <w:r w:rsidRPr="0091657A">
        <w:rPr>
          <w:szCs w:val="22"/>
        </w:rPr>
        <w:t xml:space="preserve"> </w:t>
      </w:r>
    </w:p>
    <w:p w14:paraId="2BC278A9" w14:textId="21D0D3E0" w:rsidR="0091657A" w:rsidRPr="0091657A" w:rsidRDefault="0091657A" w:rsidP="0091657A">
      <w:pPr>
        <w:spacing w:line="240" w:lineRule="auto"/>
        <w:jc w:val="both"/>
        <w:rPr>
          <w:b/>
          <w:bCs/>
          <w:szCs w:val="22"/>
        </w:rPr>
      </w:pPr>
      <w:bookmarkStart w:id="2" w:name="_Hlk210896072"/>
      <w:bookmarkStart w:id="3" w:name="_Hlk184202795"/>
      <w:r w:rsidRPr="0091657A">
        <w:rPr>
          <w:b/>
          <w:bCs/>
          <w:szCs w:val="22"/>
        </w:rPr>
        <w:t xml:space="preserve">Veterināro zāļu pārmarķētājs: </w:t>
      </w:r>
    </w:p>
    <w:p w14:paraId="5E9BB892" w14:textId="081ED4A8" w:rsidR="0091657A" w:rsidRPr="0091657A" w:rsidRDefault="0091657A" w:rsidP="0091657A">
      <w:pPr>
        <w:spacing w:line="240" w:lineRule="auto"/>
        <w:jc w:val="both"/>
        <w:rPr>
          <w:b/>
          <w:bCs/>
          <w:szCs w:val="22"/>
        </w:rPr>
      </w:pPr>
      <w:r w:rsidRPr="0091657A">
        <w:rPr>
          <w:b/>
          <w:bCs/>
          <w:szCs w:val="22"/>
        </w:rPr>
        <w:t xml:space="preserve">Pārmarķēšanas sērijas Nr.: </w:t>
      </w:r>
    </w:p>
    <w:bookmarkEnd w:id="2"/>
    <w:p w14:paraId="17049654" w14:textId="77777777" w:rsidR="0091657A" w:rsidRPr="0091657A" w:rsidRDefault="0091657A" w:rsidP="0091657A">
      <w:pPr>
        <w:spacing w:line="240" w:lineRule="auto"/>
        <w:jc w:val="both"/>
        <w:rPr>
          <w:szCs w:val="22"/>
        </w:rPr>
      </w:pPr>
      <w:r w:rsidRPr="0091657A">
        <w:rPr>
          <w:szCs w:val="22"/>
        </w:rPr>
        <w:t>Paralēli tirgoto veterināro zāļu tirdzniecības atļaujas numurs Latvijas veterināro zāļu reģistrā: V/I/24/0066</w:t>
      </w:r>
    </w:p>
    <w:bookmarkEnd w:id="3"/>
    <w:p w14:paraId="055F98E4" w14:textId="43073F93" w:rsidR="005F346D" w:rsidRPr="0091657A" w:rsidRDefault="005F346D" w:rsidP="0091657A">
      <w:pPr>
        <w:tabs>
          <w:tab w:val="clear" w:pos="567"/>
        </w:tabs>
        <w:spacing w:line="240" w:lineRule="auto"/>
        <w:rPr>
          <w:sz w:val="16"/>
          <w:szCs w:val="16"/>
        </w:rPr>
      </w:pPr>
    </w:p>
    <w:sectPr w:rsidR="005F346D" w:rsidRPr="0091657A"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85354" w14:textId="77777777" w:rsidR="005A3F56" w:rsidRDefault="005A3F56">
      <w:pPr>
        <w:spacing w:line="240" w:lineRule="auto"/>
      </w:pPr>
      <w:r>
        <w:separator/>
      </w:r>
    </w:p>
  </w:endnote>
  <w:endnote w:type="continuationSeparator" w:id="0">
    <w:p w14:paraId="38734E95" w14:textId="77777777" w:rsidR="005A3F56" w:rsidRDefault="005A3F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CC6BED" w:rsidRPr="00E57A7D" w:rsidRDefault="00CC6BED">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CC6BED" w:rsidRPr="00E57A7D" w:rsidRDefault="00CC6BED">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66096" w14:textId="77777777" w:rsidR="005A3F56" w:rsidRDefault="005A3F56">
      <w:pPr>
        <w:spacing w:line="240" w:lineRule="auto"/>
      </w:pPr>
      <w:r>
        <w:separator/>
      </w:r>
    </w:p>
  </w:footnote>
  <w:footnote w:type="continuationSeparator" w:id="0">
    <w:p w14:paraId="199BD4F4" w14:textId="77777777" w:rsidR="005A3F56" w:rsidRDefault="005A3F5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12061882">
    <w:abstractNumId w:val="0"/>
    <w:lvlOverride w:ilvl="0">
      <w:lvl w:ilvl="0">
        <w:start w:val="1"/>
        <w:numFmt w:val="bullet"/>
        <w:lvlText w:val="-"/>
        <w:legacy w:legacy="1" w:legacySpace="0" w:legacyIndent="360"/>
        <w:lvlJc w:val="left"/>
        <w:pPr>
          <w:ind w:left="360" w:hanging="360"/>
        </w:pPr>
      </w:lvl>
    </w:lvlOverride>
  </w:num>
  <w:num w:numId="2" w16cid:durableId="125647853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639581906">
    <w:abstractNumId w:val="33"/>
  </w:num>
  <w:num w:numId="4" w16cid:durableId="1492789252">
    <w:abstractNumId w:val="32"/>
  </w:num>
  <w:num w:numId="5" w16cid:durableId="1941795244">
    <w:abstractNumId w:val="13"/>
  </w:num>
  <w:num w:numId="6" w16cid:durableId="1888252453">
    <w:abstractNumId w:val="24"/>
  </w:num>
  <w:num w:numId="7" w16cid:durableId="280184875">
    <w:abstractNumId w:val="19"/>
  </w:num>
  <w:num w:numId="8" w16cid:durableId="1534265751">
    <w:abstractNumId w:val="9"/>
  </w:num>
  <w:num w:numId="9" w16cid:durableId="723523403">
    <w:abstractNumId w:val="30"/>
  </w:num>
  <w:num w:numId="10" w16cid:durableId="1622956574">
    <w:abstractNumId w:val="31"/>
  </w:num>
  <w:num w:numId="11" w16cid:durableId="1569653839">
    <w:abstractNumId w:val="15"/>
  </w:num>
  <w:num w:numId="12" w16cid:durableId="584190734">
    <w:abstractNumId w:val="14"/>
  </w:num>
  <w:num w:numId="13" w16cid:durableId="884216315">
    <w:abstractNumId w:val="3"/>
  </w:num>
  <w:num w:numId="14" w16cid:durableId="351421330">
    <w:abstractNumId w:val="29"/>
  </w:num>
  <w:num w:numId="15" w16cid:durableId="1096486426">
    <w:abstractNumId w:val="18"/>
  </w:num>
  <w:num w:numId="16" w16cid:durableId="866140562">
    <w:abstractNumId w:val="34"/>
  </w:num>
  <w:num w:numId="17" w16cid:durableId="2124179768">
    <w:abstractNumId w:val="10"/>
  </w:num>
  <w:num w:numId="18" w16cid:durableId="1294479336">
    <w:abstractNumId w:val="1"/>
  </w:num>
  <w:num w:numId="19" w16cid:durableId="1058866570">
    <w:abstractNumId w:val="16"/>
  </w:num>
  <w:num w:numId="20" w16cid:durableId="611937412">
    <w:abstractNumId w:val="4"/>
  </w:num>
  <w:num w:numId="21" w16cid:durableId="917833789">
    <w:abstractNumId w:val="8"/>
  </w:num>
  <w:num w:numId="22" w16cid:durableId="1904682327">
    <w:abstractNumId w:val="26"/>
  </w:num>
  <w:num w:numId="23" w16cid:durableId="1704750943">
    <w:abstractNumId w:val="35"/>
  </w:num>
  <w:num w:numId="24" w16cid:durableId="191698837">
    <w:abstractNumId w:val="21"/>
  </w:num>
  <w:num w:numId="25" w16cid:durableId="168714976">
    <w:abstractNumId w:val="11"/>
  </w:num>
  <w:num w:numId="26" w16cid:durableId="801389434">
    <w:abstractNumId w:val="12"/>
  </w:num>
  <w:num w:numId="27" w16cid:durableId="498346977">
    <w:abstractNumId w:val="6"/>
  </w:num>
  <w:num w:numId="28" w16cid:durableId="1719932229">
    <w:abstractNumId w:val="7"/>
  </w:num>
  <w:num w:numId="29" w16cid:durableId="1219320218">
    <w:abstractNumId w:val="22"/>
  </w:num>
  <w:num w:numId="30" w16cid:durableId="1942566344">
    <w:abstractNumId w:val="37"/>
  </w:num>
  <w:num w:numId="31" w16cid:durableId="629365030">
    <w:abstractNumId w:val="38"/>
  </w:num>
  <w:num w:numId="32" w16cid:durableId="388114798">
    <w:abstractNumId w:val="20"/>
  </w:num>
  <w:num w:numId="33" w16cid:durableId="200213654">
    <w:abstractNumId w:val="28"/>
  </w:num>
  <w:num w:numId="34" w16cid:durableId="787285624">
    <w:abstractNumId w:val="23"/>
  </w:num>
  <w:num w:numId="35" w16cid:durableId="2065835057">
    <w:abstractNumId w:val="2"/>
  </w:num>
  <w:num w:numId="36" w16cid:durableId="1564097016">
    <w:abstractNumId w:val="5"/>
  </w:num>
  <w:num w:numId="37" w16cid:durableId="225839550">
    <w:abstractNumId w:val="25"/>
  </w:num>
  <w:num w:numId="38" w16cid:durableId="1525099225">
    <w:abstractNumId w:val="17"/>
  </w:num>
  <w:num w:numId="39" w16cid:durableId="72052600">
    <w:abstractNumId w:val="36"/>
  </w:num>
  <w:num w:numId="40" w16cid:durableId="138386518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4"/>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2D3F"/>
    <w:rsid w:val="00004427"/>
    <w:rsid w:val="00004B70"/>
    <w:rsid w:val="00005A59"/>
    <w:rsid w:val="00007129"/>
    <w:rsid w:val="0001136C"/>
    <w:rsid w:val="000203DB"/>
    <w:rsid w:val="00020FD7"/>
    <w:rsid w:val="00021679"/>
    <w:rsid w:val="00021B82"/>
    <w:rsid w:val="00024777"/>
    <w:rsid w:val="00024E21"/>
    <w:rsid w:val="00027100"/>
    <w:rsid w:val="00032580"/>
    <w:rsid w:val="000333AA"/>
    <w:rsid w:val="00036C50"/>
    <w:rsid w:val="00042C59"/>
    <w:rsid w:val="00051437"/>
    <w:rsid w:val="00052D2B"/>
    <w:rsid w:val="0005385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1720"/>
    <w:rsid w:val="001078D1"/>
    <w:rsid w:val="00110FFB"/>
    <w:rsid w:val="00111185"/>
    <w:rsid w:val="0011511E"/>
    <w:rsid w:val="00115782"/>
    <w:rsid w:val="00124F36"/>
    <w:rsid w:val="00125666"/>
    <w:rsid w:val="00125C80"/>
    <w:rsid w:val="0013220B"/>
    <w:rsid w:val="0013799F"/>
    <w:rsid w:val="00140698"/>
    <w:rsid w:val="00140DF6"/>
    <w:rsid w:val="00145C3F"/>
    <w:rsid w:val="00145D34"/>
    <w:rsid w:val="00146284"/>
    <w:rsid w:val="0014690F"/>
    <w:rsid w:val="001474CD"/>
    <w:rsid w:val="0015098E"/>
    <w:rsid w:val="00154FA0"/>
    <w:rsid w:val="00156EDF"/>
    <w:rsid w:val="00160366"/>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0BF9"/>
    <w:rsid w:val="0019186C"/>
    <w:rsid w:val="00192045"/>
    <w:rsid w:val="00192D98"/>
    <w:rsid w:val="0019358B"/>
    <w:rsid w:val="00193B14"/>
    <w:rsid w:val="00193E72"/>
    <w:rsid w:val="00195267"/>
    <w:rsid w:val="0019600B"/>
    <w:rsid w:val="0019686E"/>
    <w:rsid w:val="001A0A3A"/>
    <w:rsid w:val="001A0E2C"/>
    <w:rsid w:val="001A10ED"/>
    <w:rsid w:val="001A28C9"/>
    <w:rsid w:val="001A3398"/>
    <w:rsid w:val="001A34BC"/>
    <w:rsid w:val="001A4D84"/>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A13"/>
    <w:rsid w:val="00245A4A"/>
    <w:rsid w:val="00246F13"/>
    <w:rsid w:val="00247A48"/>
    <w:rsid w:val="00250DD1"/>
    <w:rsid w:val="00251054"/>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438A"/>
    <w:rsid w:val="00294BC3"/>
    <w:rsid w:val="00295140"/>
    <w:rsid w:val="0029740B"/>
    <w:rsid w:val="00297B2C"/>
    <w:rsid w:val="002A0E7C"/>
    <w:rsid w:val="002A21ED"/>
    <w:rsid w:val="002A3C6D"/>
    <w:rsid w:val="002A3F88"/>
    <w:rsid w:val="002A710D"/>
    <w:rsid w:val="002B0F11"/>
    <w:rsid w:val="002B2BB1"/>
    <w:rsid w:val="002B2E17"/>
    <w:rsid w:val="002B6560"/>
    <w:rsid w:val="002C0D65"/>
    <w:rsid w:val="002C3D01"/>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13A8"/>
    <w:rsid w:val="003020BB"/>
    <w:rsid w:val="00302266"/>
    <w:rsid w:val="00304393"/>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86AC6"/>
    <w:rsid w:val="003909E0"/>
    <w:rsid w:val="00393E09"/>
    <w:rsid w:val="00395B15"/>
    <w:rsid w:val="00396026"/>
    <w:rsid w:val="003A0B64"/>
    <w:rsid w:val="003A30C8"/>
    <w:rsid w:val="003A31B9"/>
    <w:rsid w:val="003A3E2F"/>
    <w:rsid w:val="003A551B"/>
    <w:rsid w:val="003A6CCB"/>
    <w:rsid w:val="003A6E41"/>
    <w:rsid w:val="003B10C4"/>
    <w:rsid w:val="003B48EB"/>
    <w:rsid w:val="003B5CD1"/>
    <w:rsid w:val="003C040C"/>
    <w:rsid w:val="003C33FF"/>
    <w:rsid w:val="003C478D"/>
    <w:rsid w:val="003C4F6F"/>
    <w:rsid w:val="003C53F9"/>
    <w:rsid w:val="003C56BB"/>
    <w:rsid w:val="003C64A5"/>
    <w:rsid w:val="003D00B1"/>
    <w:rsid w:val="003D03CC"/>
    <w:rsid w:val="003D2295"/>
    <w:rsid w:val="003D378C"/>
    <w:rsid w:val="003D3893"/>
    <w:rsid w:val="003D3F29"/>
    <w:rsid w:val="003D4BB7"/>
    <w:rsid w:val="003E0116"/>
    <w:rsid w:val="003E10EE"/>
    <w:rsid w:val="003E26C3"/>
    <w:rsid w:val="003F0BC8"/>
    <w:rsid w:val="003F0D6C"/>
    <w:rsid w:val="003F0F26"/>
    <w:rsid w:val="003F12D9"/>
    <w:rsid w:val="003F1B4C"/>
    <w:rsid w:val="003F3CE6"/>
    <w:rsid w:val="003F677F"/>
    <w:rsid w:val="003F6D2B"/>
    <w:rsid w:val="004008F6"/>
    <w:rsid w:val="0040595E"/>
    <w:rsid w:val="00407C22"/>
    <w:rsid w:val="00412BBE"/>
    <w:rsid w:val="00412D17"/>
    <w:rsid w:val="00414281"/>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2001"/>
    <w:rsid w:val="00474C50"/>
    <w:rsid w:val="004771F9"/>
    <w:rsid w:val="00484539"/>
    <w:rsid w:val="00486006"/>
    <w:rsid w:val="00486BAD"/>
    <w:rsid w:val="00486BBE"/>
    <w:rsid w:val="00486D37"/>
    <w:rsid w:val="00487123"/>
    <w:rsid w:val="004875DC"/>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2C46"/>
    <w:rsid w:val="004C5F62"/>
    <w:rsid w:val="004C6070"/>
    <w:rsid w:val="004C6BF1"/>
    <w:rsid w:val="004C6D53"/>
    <w:rsid w:val="004D3E58"/>
    <w:rsid w:val="004D6746"/>
    <w:rsid w:val="004D767B"/>
    <w:rsid w:val="004D7D8F"/>
    <w:rsid w:val="004E06CA"/>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007B"/>
    <w:rsid w:val="00517756"/>
    <w:rsid w:val="005202C6"/>
    <w:rsid w:val="00523C53"/>
    <w:rsid w:val="005266FD"/>
    <w:rsid w:val="00527B8F"/>
    <w:rsid w:val="0054134B"/>
    <w:rsid w:val="005416E8"/>
    <w:rsid w:val="00542012"/>
    <w:rsid w:val="00542F4D"/>
    <w:rsid w:val="00543DF5"/>
    <w:rsid w:val="005441F4"/>
    <w:rsid w:val="00545A61"/>
    <w:rsid w:val="0055260D"/>
    <w:rsid w:val="00553F4C"/>
    <w:rsid w:val="00555422"/>
    <w:rsid w:val="00555810"/>
    <w:rsid w:val="00557395"/>
    <w:rsid w:val="00557DEA"/>
    <w:rsid w:val="00560ACA"/>
    <w:rsid w:val="00562DCA"/>
    <w:rsid w:val="0056568F"/>
    <w:rsid w:val="0057436C"/>
    <w:rsid w:val="00575DE3"/>
    <w:rsid w:val="00582578"/>
    <w:rsid w:val="005854EC"/>
    <w:rsid w:val="005858E4"/>
    <w:rsid w:val="0058621D"/>
    <w:rsid w:val="00592023"/>
    <w:rsid w:val="0059386A"/>
    <w:rsid w:val="005A3F56"/>
    <w:rsid w:val="005A4CBE"/>
    <w:rsid w:val="005A50E7"/>
    <w:rsid w:val="005B04A8"/>
    <w:rsid w:val="005B0F20"/>
    <w:rsid w:val="005B1820"/>
    <w:rsid w:val="005B1FD0"/>
    <w:rsid w:val="005B28AD"/>
    <w:rsid w:val="005B328D"/>
    <w:rsid w:val="005B3503"/>
    <w:rsid w:val="005B36E6"/>
    <w:rsid w:val="005B3EE7"/>
    <w:rsid w:val="005B4DCD"/>
    <w:rsid w:val="005B4FAD"/>
    <w:rsid w:val="005C1E8E"/>
    <w:rsid w:val="005C276A"/>
    <w:rsid w:val="005C33EA"/>
    <w:rsid w:val="005D380C"/>
    <w:rsid w:val="005D6E04"/>
    <w:rsid w:val="005D7A12"/>
    <w:rsid w:val="005D7F98"/>
    <w:rsid w:val="005E1E1F"/>
    <w:rsid w:val="005E1FFD"/>
    <w:rsid w:val="005E53EE"/>
    <w:rsid w:val="005F0542"/>
    <w:rsid w:val="005F0F72"/>
    <w:rsid w:val="005F1C1F"/>
    <w:rsid w:val="005F23F7"/>
    <w:rsid w:val="005F346D"/>
    <w:rsid w:val="005F38FB"/>
    <w:rsid w:val="00602801"/>
    <w:rsid w:val="00602D3B"/>
    <w:rsid w:val="0060326F"/>
    <w:rsid w:val="00606EA1"/>
    <w:rsid w:val="006112FD"/>
    <w:rsid w:val="006123C3"/>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97990"/>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4073F"/>
    <w:rsid w:val="007439DB"/>
    <w:rsid w:val="00746F04"/>
    <w:rsid w:val="007509F2"/>
    <w:rsid w:val="007542E0"/>
    <w:rsid w:val="007563AE"/>
    <w:rsid w:val="007568D8"/>
    <w:rsid w:val="00765316"/>
    <w:rsid w:val="0076602C"/>
    <w:rsid w:val="007708C8"/>
    <w:rsid w:val="0077719D"/>
    <w:rsid w:val="00780DF0"/>
    <w:rsid w:val="007810B7"/>
    <w:rsid w:val="00782F0F"/>
    <w:rsid w:val="0078367C"/>
    <w:rsid w:val="0078538F"/>
    <w:rsid w:val="00787482"/>
    <w:rsid w:val="00790F70"/>
    <w:rsid w:val="00791067"/>
    <w:rsid w:val="007A286D"/>
    <w:rsid w:val="007A314D"/>
    <w:rsid w:val="007A31DA"/>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352"/>
    <w:rsid w:val="007F2F03"/>
    <w:rsid w:val="00800FE0"/>
    <w:rsid w:val="008039A2"/>
    <w:rsid w:val="008066AD"/>
    <w:rsid w:val="008122C2"/>
    <w:rsid w:val="00814AF1"/>
    <w:rsid w:val="0081517F"/>
    <w:rsid w:val="00815370"/>
    <w:rsid w:val="0082153D"/>
    <w:rsid w:val="008255AA"/>
    <w:rsid w:val="00830FF3"/>
    <w:rsid w:val="008334BF"/>
    <w:rsid w:val="00833C53"/>
    <w:rsid w:val="008366F2"/>
    <w:rsid w:val="00836B8C"/>
    <w:rsid w:val="00840042"/>
    <w:rsid w:val="00840062"/>
    <w:rsid w:val="008410C5"/>
    <w:rsid w:val="008436F5"/>
    <w:rsid w:val="008448D9"/>
    <w:rsid w:val="00846C08"/>
    <w:rsid w:val="00847305"/>
    <w:rsid w:val="008530E7"/>
    <w:rsid w:val="00856BDB"/>
    <w:rsid w:val="00857675"/>
    <w:rsid w:val="00857B2B"/>
    <w:rsid w:val="008610E2"/>
    <w:rsid w:val="00866E50"/>
    <w:rsid w:val="00872C48"/>
    <w:rsid w:val="00875EC3"/>
    <w:rsid w:val="008763E7"/>
    <w:rsid w:val="00877222"/>
    <w:rsid w:val="008808C5"/>
    <w:rsid w:val="00881A7C"/>
    <w:rsid w:val="00883C78"/>
    <w:rsid w:val="00885159"/>
    <w:rsid w:val="00885214"/>
    <w:rsid w:val="00886A5F"/>
    <w:rsid w:val="00887252"/>
    <w:rsid w:val="00887615"/>
    <w:rsid w:val="00890052"/>
    <w:rsid w:val="00891097"/>
    <w:rsid w:val="008914B9"/>
    <w:rsid w:val="008947AE"/>
    <w:rsid w:val="00894E3A"/>
    <w:rsid w:val="00895A2F"/>
    <w:rsid w:val="0089675A"/>
    <w:rsid w:val="00896EBD"/>
    <w:rsid w:val="008A454B"/>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0A12"/>
    <w:rsid w:val="008E17C4"/>
    <w:rsid w:val="008E37A2"/>
    <w:rsid w:val="008E45C4"/>
    <w:rsid w:val="008E64B1"/>
    <w:rsid w:val="008E64FA"/>
    <w:rsid w:val="008E6BF8"/>
    <w:rsid w:val="008E74ED"/>
    <w:rsid w:val="008F46C7"/>
    <w:rsid w:val="008F4DEF"/>
    <w:rsid w:val="0090007E"/>
    <w:rsid w:val="00903D0D"/>
    <w:rsid w:val="009048E1"/>
    <w:rsid w:val="0090598C"/>
    <w:rsid w:val="00907082"/>
    <w:rsid w:val="009071BB"/>
    <w:rsid w:val="00913885"/>
    <w:rsid w:val="00915ABF"/>
    <w:rsid w:val="0091657A"/>
    <w:rsid w:val="00916C9E"/>
    <w:rsid w:val="00921CAD"/>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C8F"/>
    <w:rsid w:val="009B6DBD"/>
    <w:rsid w:val="009C108A"/>
    <w:rsid w:val="009C1424"/>
    <w:rsid w:val="009C2E47"/>
    <w:rsid w:val="009C32E4"/>
    <w:rsid w:val="009C33EE"/>
    <w:rsid w:val="009C6BFB"/>
    <w:rsid w:val="009D0C05"/>
    <w:rsid w:val="009D54F4"/>
    <w:rsid w:val="009E1E5B"/>
    <w:rsid w:val="009E2C00"/>
    <w:rsid w:val="009E49AD"/>
    <w:rsid w:val="009E4CC5"/>
    <w:rsid w:val="009E4E0A"/>
    <w:rsid w:val="009E66FE"/>
    <w:rsid w:val="009E70F4"/>
    <w:rsid w:val="009E72A3"/>
    <w:rsid w:val="009F05AB"/>
    <w:rsid w:val="009F1AD2"/>
    <w:rsid w:val="009F2131"/>
    <w:rsid w:val="009F3687"/>
    <w:rsid w:val="00A00C78"/>
    <w:rsid w:val="00A0479E"/>
    <w:rsid w:val="00A07173"/>
    <w:rsid w:val="00A07979"/>
    <w:rsid w:val="00A11755"/>
    <w:rsid w:val="00A14B74"/>
    <w:rsid w:val="00A176BD"/>
    <w:rsid w:val="00A207FB"/>
    <w:rsid w:val="00A24016"/>
    <w:rsid w:val="00A265BF"/>
    <w:rsid w:val="00A26F44"/>
    <w:rsid w:val="00A30C3E"/>
    <w:rsid w:val="00A34FAB"/>
    <w:rsid w:val="00A35D09"/>
    <w:rsid w:val="00A42C43"/>
    <w:rsid w:val="00A4313D"/>
    <w:rsid w:val="00A44CC4"/>
    <w:rsid w:val="00A50120"/>
    <w:rsid w:val="00A52EB2"/>
    <w:rsid w:val="00A60351"/>
    <w:rsid w:val="00A60843"/>
    <w:rsid w:val="00A61C6D"/>
    <w:rsid w:val="00A623D5"/>
    <w:rsid w:val="00A63015"/>
    <w:rsid w:val="00A633D7"/>
    <w:rsid w:val="00A6387B"/>
    <w:rsid w:val="00A63F61"/>
    <w:rsid w:val="00A66254"/>
    <w:rsid w:val="00A678B4"/>
    <w:rsid w:val="00A704A3"/>
    <w:rsid w:val="00A75E23"/>
    <w:rsid w:val="00A81243"/>
    <w:rsid w:val="00A82AA0"/>
    <w:rsid w:val="00A82F8A"/>
    <w:rsid w:val="00A84622"/>
    <w:rsid w:val="00A84BF0"/>
    <w:rsid w:val="00A9226B"/>
    <w:rsid w:val="00A9575C"/>
    <w:rsid w:val="00A95B56"/>
    <w:rsid w:val="00A969AF"/>
    <w:rsid w:val="00A97567"/>
    <w:rsid w:val="00AA5CB7"/>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976E3"/>
    <w:rsid w:val="00BA4FCC"/>
    <w:rsid w:val="00BA508B"/>
    <w:rsid w:val="00BA5C89"/>
    <w:rsid w:val="00BB04EB"/>
    <w:rsid w:val="00BB18F9"/>
    <w:rsid w:val="00BB2539"/>
    <w:rsid w:val="00BB3089"/>
    <w:rsid w:val="00BB4CE2"/>
    <w:rsid w:val="00BB5EF0"/>
    <w:rsid w:val="00BB6724"/>
    <w:rsid w:val="00BB77C0"/>
    <w:rsid w:val="00BC0EFB"/>
    <w:rsid w:val="00BC2E39"/>
    <w:rsid w:val="00BC395B"/>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5B79"/>
    <w:rsid w:val="00C36883"/>
    <w:rsid w:val="00C40928"/>
    <w:rsid w:val="00C40CFF"/>
    <w:rsid w:val="00C42697"/>
    <w:rsid w:val="00C43F01"/>
    <w:rsid w:val="00C444DB"/>
    <w:rsid w:val="00C47192"/>
    <w:rsid w:val="00C47552"/>
    <w:rsid w:val="00C54ADB"/>
    <w:rsid w:val="00C54E7E"/>
    <w:rsid w:val="00C55D42"/>
    <w:rsid w:val="00C57A81"/>
    <w:rsid w:val="00C60193"/>
    <w:rsid w:val="00C6252C"/>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E65"/>
    <w:rsid w:val="00CC55EC"/>
    <w:rsid w:val="00CC567A"/>
    <w:rsid w:val="00CC6B8C"/>
    <w:rsid w:val="00CC6BED"/>
    <w:rsid w:val="00CD0C3C"/>
    <w:rsid w:val="00CD2E49"/>
    <w:rsid w:val="00CD4059"/>
    <w:rsid w:val="00CD4E5A"/>
    <w:rsid w:val="00CD6AFD"/>
    <w:rsid w:val="00CE03CE"/>
    <w:rsid w:val="00CE0F5D"/>
    <w:rsid w:val="00CE1A6A"/>
    <w:rsid w:val="00CF0DFF"/>
    <w:rsid w:val="00D0272C"/>
    <w:rsid w:val="00D028A9"/>
    <w:rsid w:val="00D033F6"/>
    <w:rsid w:val="00D0359D"/>
    <w:rsid w:val="00D04DED"/>
    <w:rsid w:val="00D10600"/>
    <w:rsid w:val="00D106D2"/>
    <w:rsid w:val="00D1089A"/>
    <w:rsid w:val="00D116BD"/>
    <w:rsid w:val="00D13B2A"/>
    <w:rsid w:val="00D15280"/>
    <w:rsid w:val="00D16C12"/>
    <w:rsid w:val="00D2001A"/>
    <w:rsid w:val="00D200AF"/>
    <w:rsid w:val="00D20684"/>
    <w:rsid w:val="00D26B62"/>
    <w:rsid w:val="00D32624"/>
    <w:rsid w:val="00D32A07"/>
    <w:rsid w:val="00D34B82"/>
    <w:rsid w:val="00D3691A"/>
    <w:rsid w:val="00D377C3"/>
    <w:rsid w:val="00D377E2"/>
    <w:rsid w:val="00D3790B"/>
    <w:rsid w:val="00D37DA2"/>
    <w:rsid w:val="00D403E9"/>
    <w:rsid w:val="00D42500"/>
    <w:rsid w:val="00D42DCB"/>
    <w:rsid w:val="00D45482"/>
    <w:rsid w:val="00D46DF2"/>
    <w:rsid w:val="00D47674"/>
    <w:rsid w:val="00D50B66"/>
    <w:rsid w:val="00D50CD9"/>
    <w:rsid w:val="00D5338C"/>
    <w:rsid w:val="00D55A5D"/>
    <w:rsid w:val="00D606B2"/>
    <w:rsid w:val="00D625A7"/>
    <w:rsid w:val="00D64074"/>
    <w:rsid w:val="00D65777"/>
    <w:rsid w:val="00D66A51"/>
    <w:rsid w:val="00D6719F"/>
    <w:rsid w:val="00D70933"/>
    <w:rsid w:val="00D728A0"/>
    <w:rsid w:val="00D75EBC"/>
    <w:rsid w:val="00D83661"/>
    <w:rsid w:val="00D8578C"/>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5575"/>
    <w:rsid w:val="00DD6CFB"/>
    <w:rsid w:val="00DD7448"/>
    <w:rsid w:val="00DE127F"/>
    <w:rsid w:val="00DE424A"/>
    <w:rsid w:val="00DE4419"/>
    <w:rsid w:val="00DE67C4"/>
    <w:rsid w:val="00DF0ACA"/>
    <w:rsid w:val="00DF2245"/>
    <w:rsid w:val="00DF2DDD"/>
    <w:rsid w:val="00DF4CE9"/>
    <w:rsid w:val="00DF537E"/>
    <w:rsid w:val="00DF5695"/>
    <w:rsid w:val="00DF77CF"/>
    <w:rsid w:val="00E026E8"/>
    <w:rsid w:val="00E060F7"/>
    <w:rsid w:val="00E14C47"/>
    <w:rsid w:val="00E16D03"/>
    <w:rsid w:val="00E219C3"/>
    <w:rsid w:val="00E22698"/>
    <w:rsid w:val="00E25B7C"/>
    <w:rsid w:val="00E27F42"/>
    <w:rsid w:val="00E3076B"/>
    <w:rsid w:val="00E36DE6"/>
    <w:rsid w:val="00E3725B"/>
    <w:rsid w:val="00E374CE"/>
    <w:rsid w:val="00E434D1"/>
    <w:rsid w:val="00E467FC"/>
    <w:rsid w:val="00E46D7E"/>
    <w:rsid w:val="00E5205F"/>
    <w:rsid w:val="00E56CBB"/>
    <w:rsid w:val="00E57A7D"/>
    <w:rsid w:val="00E61950"/>
    <w:rsid w:val="00E61E51"/>
    <w:rsid w:val="00E6552A"/>
    <w:rsid w:val="00E6707D"/>
    <w:rsid w:val="00E70337"/>
    <w:rsid w:val="00E70E7C"/>
    <w:rsid w:val="00E71313"/>
    <w:rsid w:val="00E7199F"/>
    <w:rsid w:val="00E72606"/>
    <w:rsid w:val="00E73C3E"/>
    <w:rsid w:val="00E74050"/>
    <w:rsid w:val="00E77619"/>
    <w:rsid w:val="00E811BF"/>
    <w:rsid w:val="00E811C5"/>
    <w:rsid w:val="00E82496"/>
    <w:rsid w:val="00E834CD"/>
    <w:rsid w:val="00E846DC"/>
    <w:rsid w:val="00E84E9D"/>
    <w:rsid w:val="00E86CEE"/>
    <w:rsid w:val="00E9168A"/>
    <w:rsid w:val="00E9357C"/>
    <w:rsid w:val="00E935AF"/>
    <w:rsid w:val="00E94225"/>
    <w:rsid w:val="00E95696"/>
    <w:rsid w:val="00EA0BEF"/>
    <w:rsid w:val="00EA4C81"/>
    <w:rsid w:val="00EB0E20"/>
    <w:rsid w:val="00EB1A80"/>
    <w:rsid w:val="00EB2BDF"/>
    <w:rsid w:val="00EB3EDC"/>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14D9"/>
    <w:rsid w:val="00F02467"/>
    <w:rsid w:val="00F04CA9"/>
    <w:rsid w:val="00F04D0E"/>
    <w:rsid w:val="00F10E62"/>
    <w:rsid w:val="00F12214"/>
    <w:rsid w:val="00F12565"/>
    <w:rsid w:val="00F13034"/>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5507"/>
    <w:rsid w:val="00F65A45"/>
    <w:rsid w:val="00F663E3"/>
    <w:rsid w:val="00F66F00"/>
    <w:rsid w:val="00F67A2D"/>
    <w:rsid w:val="00F67BFF"/>
    <w:rsid w:val="00F70A1B"/>
    <w:rsid w:val="00F72FDF"/>
    <w:rsid w:val="00F737C4"/>
    <w:rsid w:val="00F75960"/>
    <w:rsid w:val="00F82526"/>
    <w:rsid w:val="00F84220"/>
    <w:rsid w:val="00F84672"/>
    <w:rsid w:val="00F84802"/>
    <w:rsid w:val="00F85511"/>
    <w:rsid w:val="00F873D9"/>
    <w:rsid w:val="00F914C1"/>
    <w:rsid w:val="00F91BE1"/>
    <w:rsid w:val="00F95A8C"/>
    <w:rsid w:val="00FA06FD"/>
    <w:rsid w:val="00FA515B"/>
    <w:rsid w:val="00FA5741"/>
    <w:rsid w:val="00FA6B90"/>
    <w:rsid w:val="00FA70F9"/>
    <w:rsid w:val="00FA74CB"/>
    <w:rsid w:val="00FB1F72"/>
    <w:rsid w:val="00FB207A"/>
    <w:rsid w:val="00FB23A4"/>
    <w:rsid w:val="00FB2886"/>
    <w:rsid w:val="00FB4614"/>
    <w:rsid w:val="00FB466E"/>
    <w:rsid w:val="00FB71E5"/>
    <w:rsid w:val="00FB7F85"/>
    <w:rsid w:val="00FC02F3"/>
    <w:rsid w:val="00FC060F"/>
    <w:rsid w:val="00FC16A6"/>
    <w:rsid w:val="00FC2C0A"/>
    <w:rsid w:val="00FC7209"/>
    <w:rsid w:val="00FC752C"/>
    <w:rsid w:val="00FD0492"/>
    <w:rsid w:val="00FD13EC"/>
    <w:rsid w:val="00FD1E45"/>
    <w:rsid w:val="00FD4669"/>
    <w:rsid w:val="00FD4DA8"/>
    <w:rsid w:val="00FD4EEF"/>
    <w:rsid w:val="00FD5461"/>
    <w:rsid w:val="00FD6BDB"/>
    <w:rsid w:val="00FD6F00"/>
    <w:rsid w:val="00FD7787"/>
    <w:rsid w:val="00FD7B98"/>
    <w:rsid w:val="00FE05B8"/>
    <w:rsid w:val="00FF18D2"/>
    <w:rsid w:val="00FF22F5"/>
    <w:rsid w:val="00FF4664"/>
    <w:rsid w:val="00FF59D6"/>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65ABF5"/>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Spacing">
    <w:name w:val="No Spacing"/>
    <w:uiPriority w:val="1"/>
    <w:qFormat/>
    <w:rsid w:val="0059386A"/>
    <w:pPr>
      <w:jc w:val="both"/>
    </w:pPr>
    <w:rPr>
      <w:rFonts w:ascii="Arial" w:hAnsi="Arial"/>
      <w:sz w:val="22"/>
      <w:lang w:val="es-ES_tradnl" w:eastAsia="es-ES"/>
    </w:rPr>
  </w:style>
  <w:style w:type="character" w:styleId="UnresolvedMention">
    <w:name w:val="Unresolved Mention"/>
    <w:basedOn w:val="DefaultParagraphFont"/>
    <w:rsid w:val="00EA4C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etmarket.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farmacovigilancia@cenavisa.com" TargetMode="Externa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99B26-B7BB-4217-BE66-38E34BA7AF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1356</Words>
  <Characters>7734</Characters>
  <DocSecurity>0</DocSecurity>
  <Lines>64</Lines>
  <Paragraphs>18</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
      <vt:lpstr>veterinary-product-information-qrd-templates_lv</vt:lpstr>
      <vt:lpstr>Vqrdtemplateclean_lv_corr 1</vt:lpstr>
    </vt:vector>
  </TitlesOfParts>
  <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