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92122C" w14:textId="77777777" w:rsidR="00D7308A" w:rsidRPr="005D7A97" w:rsidRDefault="00D7308A" w:rsidP="00D7308A">
      <w:pPr>
        <w:jc w:val="both"/>
      </w:pPr>
      <w:r w:rsidRPr="008D2180">
        <w:rPr>
          <w:bCs/>
        </w:rPr>
        <w:t>Biocan Novel R</w:t>
      </w:r>
      <w:r w:rsidRPr="005D7A97">
        <w:t xml:space="preserve"> suspensija injekcij</w:t>
      </w:r>
      <w:r>
        <w:t>ām</w:t>
      </w:r>
      <w:r w:rsidRPr="005D7A97">
        <w:t xml:space="preserve"> suņiem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020CD0" w14:textId="59BDDE95" w:rsidR="00D7308A" w:rsidRPr="005D7A97" w:rsidRDefault="004D2A44" w:rsidP="00D7308A">
      <w:pPr>
        <w:jc w:val="both"/>
      </w:pPr>
      <w:r>
        <w:t>Katra</w:t>
      </w:r>
      <w:r w:rsidR="00D7308A" w:rsidRPr="005D7A97">
        <w:t xml:space="preserve"> deva (1 ml) satur:</w:t>
      </w:r>
    </w:p>
    <w:p w14:paraId="29B24DD9" w14:textId="77777777" w:rsidR="00D7308A" w:rsidRPr="005D7A97" w:rsidRDefault="00D7308A" w:rsidP="00D7308A">
      <w:pPr>
        <w:jc w:val="both"/>
        <w:rPr>
          <w:b/>
        </w:rPr>
      </w:pPr>
    </w:p>
    <w:p w14:paraId="38613FD8" w14:textId="01DB8EE9" w:rsidR="00D7308A" w:rsidRPr="005D7A97" w:rsidRDefault="00D7308A" w:rsidP="00D7308A">
      <w:pPr>
        <w:jc w:val="both"/>
        <w:rPr>
          <w:b/>
        </w:rPr>
      </w:pPr>
      <w:r w:rsidRPr="005D7A97">
        <w:rPr>
          <w:b/>
        </w:rPr>
        <w:t>Aktīvā</w:t>
      </w:r>
      <w:r w:rsidR="00221A7A">
        <w:rPr>
          <w:b/>
        </w:rPr>
        <w:t>s</w:t>
      </w:r>
      <w:r w:rsidRPr="005D7A97">
        <w:rPr>
          <w:b/>
        </w:rPr>
        <w:t xml:space="preserve"> viela</w:t>
      </w:r>
      <w:r w:rsidR="00221A7A">
        <w:rPr>
          <w:b/>
        </w:rPr>
        <w:t>s</w:t>
      </w:r>
      <w:r w:rsidRPr="005D7A97">
        <w:rPr>
          <w:b/>
        </w:rPr>
        <w:t>:</w:t>
      </w:r>
    </w:p>
    <w:p w14:paraId="05DB1C49" w14:textId="21BBA523" w:rsidR="00D7308A" w:rsidRPr="005D7A97" w:rsidRDefault="004D2A44" w:rsidP="00D7308A">
      <w:pPr>
        <w:jc w:val="both"/>
        <w:rPr>
          <w:szCs w:val="22"/>
        </w:rPr>
      </w:pPr>
      <w:r>
        <w:t>T</w:t>
      </w:r>
      <w:r w:rsidR="00D7308A">
        <w:t>rakumsērgas vīruss</w:t>
      </w:r>
      <w:r w:rsidR="00D7308A" w:rsidRPr="005D7A97">
        <w:t>, celms SAD Vnukovo-32</w:t>
      </w:r>
      <w:r>
        <w:t>, inaktivēts</w:t>
      </w:r>
      <w:r w:rsidR="00D7308A" w:rsidRPr="005D7A97">
        <w:t xml:space="preserve"> </w:t>
      </w:r>
      <w:r w:rsidR="00D7308A" w:rsidRPr="005D7A97">
        <w:tab/>
      </w:r>
      <w:r w:rsidR="00D7308A" w:rsidRPr="005D7A97">
        <w:tab/>
      </w:r>
      <w:r w:rsidR="00D7308A" w:rsidRPr="005D7A97">
        <w:tab/>
      </w:r>
      <w:r w:rsidR="004558D9">
        <w:t>≥</w:t>
      </w:r>
      <w:r w:rsidR="00D7308A" w:rsidRPr="005D7A97">
        <w:t xml:space="preserve"> </w:t>
      </w:r>
      <w:r w:rsidR="004558D9">
        <w:t>5</w:t>
      </w:r>
      <w:r w:rsidR="00D7308A" w:rsidRPr="005D7A97">
        <w:t xml:space="preserve">,0 </w:t>
      </w:r>
      <w:r w:rsidR="00D7308A">
        <w:t>IU</w:t>
      </w:r>
      <w:r w:rsidR="00D7308A" w:rsidRPr="005D7A97">
        <w:rPr>
          <w:szCs w:val="22"/>
          <w:vertAlign w:val="superscript"/>
        </w:rPr>
        <w:t>*</w:t>
      </w:r>
    </w:p>
    <w:p w14:paraId="41D8D5B1" w14:textId="77777777" w:rsidR="00D7308A" w:rsidRPr="005D7A97" w:rsidRDefault="00D7308A" w:rsidP="00D7308A">
      <w:pPr>
        <w:jc w:val="both"/>
        <w:rPr>
          <w:b/>
          <w:szCs w:val="22"/>
        </w:rPr>
      </w:pPr>
    </w:p>
    <w:p w14:paraId="368AB17B" w14:textId="36BAFD91" w:rsidR="00D7308A" w:rsidRPr="008D2180" w:rsidRDefault="00D7308A" w:rsidP="00D7308A">
      <w:pPr>
        <w:jc w:val="both"/>
        <w:rPr>
          <w:iCs/>
        </w:rPr>
      </w:pPr>
      <w:r w:rsidRPr="008D2180">
        <w:rPr>
          <w:b/>
          <w:sz w:val="20"/>
        </w:rPr>
        <w:t>*</w:t>
      </w:r>
      <w:r w:rsidR="004558D9" w:rsidRPr="008D2180">
        <w:rPr>
          <w:rStyle w:val="rynqvb"/>
          <w:sz w:val="20"/>
        </w:rPr>
        <w:t>Glikoproteīna satura starptautiskās vienības, kas noteiktas ar ELISA metodi.</w:t>
      </w:r>
    </w:p>
    <w:p w14:paraId="01C78EC8" w14:textId="77777777" w:rsidR="00D7308A" w:rsidRPr="005D7A97" w:rsidRDefault="00D7308A" w:rsidP="00D7308A">
      <w:pPr>
        <w:tabs>
          <w:tab w:val="left" w:pos="1701"/>
        </w:tabs>
        <w:jc w:val="both"/>
        <w:rPr>
          <w:iCs/>
        </w:rPr>
      </w:pPr>
    </w:p>
    <w:p w14:paraId="5FBD52FD" w14:textId="77777777" w:rsidR="00D7308A" w:rsidRPr="005D7A97" w:rsidRDefault="00D7308A" w:rsidP="00D7308A">
      <w:pPr>
        <w:jc w:val="both"/>
        <w:rPr>
          <w:b/>
        </w:rPr>
      </w:pPr>
      <w:r w:rsidRPr="005D7A97">
        <w:rPr>
          <w:b/>
        </w:rPr>
        <w:t>Adjuvants:</w:t>
      </w:r>
    </w:p>
    <w:p w14:paraId="7D25A6ED" w14:textId="7FA33AED" w:rsidR="00D7308A" w:rsidRPr="005D7A97" w:rsidRDefault="00D7308A" w:rsidP="00D7308A">
      <w:pPr>
        <w:jc w:val="both"/>
      </w:pPr>
      <w:r w:rsidRPr="005D7A97">
        <w:t>Alumīnija hidroksīds (</w:t>
      </w:r>
      <w:r w:rsidR="004D2A44" w:rsidRPr="005D7A97">
        <w:t>kvanti</w:t>
      </w:r>
      <w:r w:rsidR="004D2A44">
        <w:t>tatīvi izteikts</w:t>
      </w:r>
      <w:r w:rsidRPr="005D7A97">
        <w:t xml:space="preserve"> kā Al</w:t>
      </w:r>
      <w:r w:rsidRPr="00BB2391">
        <w:rPr>
          <w:vertAlign w:val="subscript"/>
        </w:rPr>
        <w:t>2</w:t>
      </w:r>
      <w:r w:rsidRPr="005D7A97">
        <w:t>O</w:t>
      </w:r>
      <w:r w:rsidRPr="00BB2391">
        <w:rPr>
          <w:vertAlign w:val="subscript"/>
        </w:rPr>
        <w:t>3</w:t>
      </w:r>
      <w:r w:rsidRPr="005D7A97">
        <w:t>)</w:t>
      </w:r>
      <w:r w:rsidRPr="005D7A97">
        <w:tab/>
      </w:r>
      <w:r w:rsidRPr="005D7A97">
        <w:tab/>
      </w:r>
      <w:r w:rsidRPr="005D7A97">
        <w:tab/>
        <w:t>1,8</w:t>
      </w:r>
      <w:r w:rsidR="004D2A44">
        <w:t xml:space="preserve"> – </w:t>
      </w:r>
      <w:r w:rsidRPr="005D7A97">
        <w:t>2,2 mg</w:t>
      </w:r>
    </w:p>
    <w:p w14:paraId="2881BBF9" w14:textId="77777777" w:rsidR="00D7308A" w:rsidRPr="005D7A97" w:rsidRDefault="00D7308A" w:rsidP="00D7308A">
      <w:pPr>
        <w:jc w:val="both"/>
      </w:pPr>
    </w:p>
    <w:p w14:paraId="71F15FA2" w14:textId="42F8AC23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3B4C68FB" w14:textId="77777777" w:rsidTr="002C4565">
        <w:tc>
          <w:tcPr>
            <w:tcW w:w="4524" w:type="dxa"/>
            <w:vAlign w:val="center"/>
          </w:tcPr>
          <w:p w14:paraId="0ADB8C0F" w14:textId="1FE4A43E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2398E315" w14:textId="6DE0276C" w:rsidR="00872C48" w:rsidRPr="00E57A7D" w:rsidRDefault="00F550B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14:paraId="2E78E786" w14:textId="77777777" w:rsidTr="002C4565">
        <w:tc>
          <w:tcPr>
            <w:tcW w:w="4524" w:type="dxa"/>
            <w:vAlign w:val="center"/>
          </w:tcPr>
          <w:p w14:paraId="7D64428A" w14:textId="106C24A7" w:rsidR="00872C48" w:rsidRPr="00E57A7D" w:rsidRDefault="004558D9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T</w:t>
            </w:r>
            <w:r w:rsidR="00AE485F" w:rsidRPr="00AE485F">
              <w:rPr>
                <w:iCs/>
                <w:szCs w:val="22"/>
              </w:rPr>
              <w:t>iomersāls</w:t>
            </w:r>
          </w:p>
        </w:tc>
        <w:tc>
          <w:tcPr>
            <w:tcW w:w="4537" w:type="dxa"/>
            <w:vAlign w:val="center"/>
          </w:tcPr>
          <w:p w14:paraId="0A59B4C7" w14:textId="580B2DAA" w:rsidR="00872C48" w:rsidRPr="00E57A7D" w:rsidRDefault="004558D9" w:rsidP="00BF00EF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0</w:t>
            </w:r>
            <w:r>
              <w:rPr>
                <w:iCs/>
              </w:rPr>
              <w:t>,1 mg</w:t>
            </w:r>
          </w:p>
        </w:tc>
      </w:tr>
      <w:tr w:rsidR="008B243E" w14:paraId="3B994E71" w14:textId="77777777" w:rsidTr="002C4565">
        <w:tc>
          <w:tcPr>
            <w:tcW w:w="4524" w:type="dxa"/>
            <w:vAlign w:val="center"/>
          </w:tcPr>
          <w:p w14:paraId="6F56C01E" w14:textId="14F6DE23" w:rsidR="00872C48" w:rsidRPr="00E57A7D" w:rsidRDefault="004558D9" w:rsidP="00617B81">
            <w:pPr>
              <w:spacing w:before="60" w:after="60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Nātrija hlorīds</w:t>
            </w:r>
          </w:p>
        </w:tc>
        <w:tc>
          <w:tcPr>
            <w:tcW w:w="4537" w:type="dxa"/>
            <w:vAlign w:val="center"/>
          </w:tcPr>
          <w:p w14:paraId="6E1520D4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8B243E" w14:paraId="680F21F1" w14:textId="77777777" w:rsidTr="002C4565">
        <w:tc>
          <w:tcPr>
            <w:tcW w:w="4524" w:type="dxa"/>
            <w:vAlign w:val="center"/>
          </w:tcPr>
          <w:p w14:paraId="03630E69" w14:textId="6FDD245E" w:rsidR="00872C48" w:rsidRPr="00E57A7D" w:rsidRDefault="004558D9" w:rsidP="00617B81">
            <w:pPr>
              <w:spacing w:before="60" w:after="60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Ūdens injekcijām</w:t>
            </w:r>
          </w:p>
        </w:tc>
        <w:tc>
          <w:tcPr>
            <w:tcW w:w="4537" w:type="dxa"/>
            <w:vAlign w:val="center"/>
          </w:tcPr>
          <w:p w14:paraId="0A2C7EF5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0F5366D" w14:textId="77777777" w:rsidR="00AE485F" w:rsidRDefault="00AE485F" w:rsidP="00D7308A">
      <w:pPr>
        <w:jc w:val="both"/>
      </w:pPr>
    </w:p>
    <w:p w14:paraId="1A3EDACA" w14:textId="54A8E3B5" w:rsidR="00D7308A" w:rsidRPr="005D7A97" w:rsidRDefault="00AE485F" w:rsidP="00D7308A">
      <w:pPr>
        <w:jc w:val="both"/>
      </w:pPr>
      <w:r>
        <w:t>R</w:t>
      </w:r>
      <w:r w:rsidR="00D7308A">
        <w:t>ozā šķidrums ar viegli saskalināmām nogulsnēm</w:t>
      </w:r>
      <w:r w:rsidR="00D7308A" w:rsidRPr="005D7A97">
        <w:t>.</w:t>
      </w:r>
    </w:p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B05206" w14:textId="77777777" w:rsidR="00D7308A" w:rsidRPr="005D7A97" w:rsidRDefault="00D7308A" w:rsidP="00D7308A">
      <w:pPr>
        <w:jc w:val="both"/>
      </w:pPr>
      <w:r w:rsidRPr="005D7A97">
        <w:t>Suņi.</w:t>
      </w:r>
    </w:p>
    <w:p w14:paraId="5F618821" w14:textId="77777777" w:rsidR="00D7308A" w:rsidRPr="00E57A7D" w:rsidRDefault="00D730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8344D4" w14:textId="42095EAC" w:rsidR="00D7308A" w:rsidRPr="005D7A97" w:rsidRDefault="004D2A44" w:rsidP="00D7308A">
      <w:pPr>
        <w:tabs>
          <w:tab w:val="left" w:pos="885"/>
        </w:tabs>
        <w:jc w:val="both"/>
        <w:rPr>
          <w:szCs w:val="22"/>
        </w:rPr>
      </w:pPr>
      <w:r>
        <w:t>S</w:t>
      </w:r>
      <w:r w:rsidR="00D7308A" w:rsidRPr="005D7A97">
        <w:t>uņu</w:t>
      </w:r>
      <w:r>
        <w:t xml:space="preserve">, </w:t>
      </w:r>
      <w:r w:rsidR="00D7308A" w:rsidRPr="005D7A97">
        <w:t>no 12 nedēļu vecuma</w:t>
      </w:r>
      <w:r w:rsidR="00D7308A">
        <w:t xml:space="preserve">, </w:t>
      </w:r>
      <w:r>
        <w:t xml:space="preserve">aktīvai imunizācijai </w:t>
      </w:r>
      <w:r w:rsidR="00D7308A" w:rsidRPr="005D7A97">
        <w:t xml:space="preserve">trakumsērgas vīrusa izraisītas mirstības, klīnisko </w:t>
      </w:r>
      <w:r w:rsidR="00D7308A">
        <w:t>pazīmju</w:t>
      </w:r>
      <w:r w:rsidR="00D7308A" w:rsidRPr="005D7A97">
        <w:t xml:space="preserve"> un infekcij</w:t>
      </w:r>
      <w:r w:rsidR="00D7308A">
        <w:t>as</w:t>
      </w:r>
      <w:r w:rsidR="00D7308A" w:rsidRPr="005D7A97">
        <w:t xml:space="preserve"> </w:t>
      </w:r>
      <w:r>
        <w:t>novēršanai</w:t>
      </w:r>
      <w:r w:rsidR="00D7308A">
        <w:t xml:space="preserve">. </w:t>
      </w:r>
    </w:p>
    <w:p w14:paraId="68F42C7D" w14:textId="77777777" w:rsidR="00D7308A" w:rsidRPr="005D7A97" w:rsidRDefault="00D7308A" w:rsidP="00D7308A">
      <w:pPr>
        <w:tabs>
          <w:tab w:val="left" w:pos="885"/>
        </w:tabs>
        <w:jc w:val="both"/>
        <w:rPr>
          <w:szCs w:val="22"/>
        </w:rPr>
      </w:pPr>
    </w:p>
    <w:p w14:paraId="7A5BAF71" w14:textId="77777777" w:rsidR="00D7308A" w:rsidRPr="005D7A97" w:rsidRDefault="00D7308A" w:rsidP="00D7308A">
      <w:pPr>
        <w:tabs>
          <w:tab w:val="left" w:pos="885"/>
        </w:tabs>
        <w:jc w:val="both"/>
        <w:rPr>
          <w:szCs w:val="22"/>
        </w:rPr>
      </w:pPr>
      <w:r w:rsidRPr="005D7A97">
        <w:t>Imunitātes iestāšanās:</w:t>
      </w:r>
    </w:p>
    <w:p w14:paraId="2A6681CE" w14:textId="7C81C951" w:rsidR="00D7308A" w:rsidRPr="005D7A97" w:rsidRDefault="00D7308A" w:rsidP="00D7308A">
      <w:pPr>
        <w:tabs>
          <w:tab w:val="left" w:pos="885"/>
        </w:tabs>
        <w:jc w:val="both"/>
        <w:rPr>
          <w:szCs w:val="22"/>
        </w:rPr>
      </w:pPr>
      <w:r w:rsidRPr="005D7A97">
        <w:t>2 nedēļas pēc vakcinācijas</w:t>
      </w:r>
      <w:r>
        <w:t xml:space="preserve"> ar vienu devu</w:t>
      </w:r>
      <w:r w:rsidRPr="005D7A97">
        <w:t xml:space="preserve"> no 12 nedēļu vecuma. </w:t>
      </w:r>
    </w:p>
    <w:p w14:paraId="398E8A23" w14:textId="77777777" w:rsidR="00D7308A" w:rsidRPr="005D7A97" w:rsidRDefault="00D7308A" w:rsidP="00D7308A">
      <w:pPr>
        <w:tabs>
          <w:tab w:val="left" w:pos="885"/>
        </w:tabs>
        <w:jc w:val="both"/>
        <w:rPr>
          <w:szCs w:val="22"/>
        </w:rPr>
      </w:pPr>
    </w:p>
    <w:p w14:paraId="2C563370" w14:textId="77777777" w:rsidR="00D7308A" w:rsidRPr="005D7A97" w:rsidRDefault="00D7308A" w:rsidP="00D7308A">
      <w:pPr>
        <w:tabs>
          <w:tab w:val="left" w:pos="885"/>
        </w:tabs>
        <w:jc w:val="both"/>
        <w:rPr>
          <w:szCs w:val="22"/>
        </w:rPr>
      </w:pPr>
      <w:r w:rsidRPr="005D7A97">
        <w:t xml:space="preserve">Imunitātes ilgums: </w:t>
      </w:r>
    </w:p>
    <w:p w14:paraId="0200178C" w14:textId="391216D2" w:rsidR="00D7308A" w:rsidRPr="005D7A97" w:rsidRDefault="00D7308A" w:rsidP="00D7308A">
      <w:pPr>
        <w:tabs>
          <w:tab w:val="left" w:pos="885"/>
        </w:tabs>
        <w:jc w:val="both"/>
        <w:rPr>
          <w:szCs w:val="22"/>
        </w:rPr>
      </w:pPr>
      <w:r w:rsidRPr="005D7A97">
        <w:t xml:space="preserve">Vismaz </w:t>
      </w:r>
      <w:r w:rsidR="00AE485F">
        <w:t>3</w:t>
      </w:r>
      <w:r w:rsidR="00AE485F" w:rsidRPr="005D7A97">
        <w:t xml:space="preserve"> </w:t>
      </w:r>
      <w:r w:rsidRPr="005D7A97">
        <w:t>gadi pēc p</w:t>
      </w:r>
      <w:r w:rsidR="004D2A44">
        <w:t>amat</w:t>
      </w:r>
      <w:r w:rsidRPr="005D7A97">
        <w:t xml:space="preserve">vakcinācijas shēmas pabeigšanas. Imunitātes ilgums </w:t>
      </w:r>
      <w:r>
        <w:t xml:space="preserve">pret </w:t>
      </w:r>
      <w:r w:rsidRPr="005D7A97">
        <w:t>trakumsērg</w:t>
      </w:r>
      <w:r>
        <w:t>u</w:t>
      </w:r>
      <w:r w:rsidRPr="005D7A97">
        <w:t xml:space="preserve"> ir pierādīts pēc vienas vakcinācijas</w:t>
      </w:r>
      <w:r>
        <w:t xml:space="preserve"> reizes</w:t>
      </w:r>
      <w:r w:rsidRPr="005D7A97">
        <w:t xml:space="preserve"> 12 nedēļu vecumā.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2DBA4FE" w14:textId="459BC410" w:rsidR="00D7308A" w:rsidRPr="005D7A97" w:rsidRDefault="00D7308A" w:rsidP="00D7308A">
      <w:pPr>
        <w:jc w:val="both"/>
      </w:pPr>
      <w:r w:rsidRPr="005D7A97">
        <w:t>Nelietot</w:t>
      </w:r>
      <w:r>
        <w:t xml:space="preserve"> gadījumos</w:t>
      </w:r>
      <w:r w:rsidRPr="005D7A97">
        <w:t xml:space="preserve">, ja konstatēta pastiprināta jutība pret aktīvo vielu, pret adjuvantu vai pret </w:t>
      </w:r>
      <w:r w:rsidR="004D2A44">
        <w:t>jebkuru</w:t>
      </w:r>
      <w:r w:rsidRPr="005D7A97">
        <w:t xml:space="preserve"> no palīgvielām.</w:t>
      </w:r>
      <w:r>
        <w:t xml:space="preserve"> 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D592550" w14:textId="77777777" w:rsidR="00D7308A" w:rsidRPr="005D7A97" w:rsidRDefault="00D7308A" w:rsidP="00D7308A">
      <w:pPr>
        <w:jc w:val="both"/>
      </w:pPr>
      <w:r w:rsidRPr="005D7A97">
        <w:t>Vakcinēt tikai</w:t>
      </w:r>
      <w:r>
        <w:t xml:space="preserve"> klīniski</w:t>
      </w:r>
      <w:r w:rsidRPr="005D7A97">
        <w:t xml:space="preserve"> veselus dzīvniekus.</w:t>
      </w:r>
    </w:p>
    <w:p w14:paraId="5FF95995" w14:textId="2322B7F0" w:rsidR="00D7308A" w:rsidRPr="005D7A97" w:rsidRDefault="00D7308A" w:rsidP="00D7308A">
      <w:pPr>
        <w:jc w:val="both"/>
      </w:pPr>
      <w:r w:rsidRPr="005D7A97">
        <w:lastRenderedPageBreak/>
        <w:t>Laba im</w:t>
      </w:r>
      <w:r>
        <w:t xml:space="preserve">unitātes atbildes </w:t>
      </w:r>
      <w:r w:rsidRPr="005D7A97">
        <w:t>reakcija ir atkarīga no pi</w:t>
      </w:r>
      <w:r>
        <w:t>etiekami</w:t>
      </w:r>
      <w:r w:rsidRPr="005D7A97">
        <w:t xml:space="preserve"> funkcionālas imūnsistēmas. Dzīvnieka </w:t>
      </w:r>
      <w:r w:rsidR="004D2A44">
        <w:t>imūnkompetenci</w:t>
      </w:r>
      <w:r w:rsidRPr="005D7A97">
        <w:t xml:space="preserve"> var </w:t>
      </w:r>
      <w:r>
        <w:t>ietekmēt</w:t>
      </w:r>
      <w:r w:rsidRPr="005D7A97">
        <w:t xml:space="preserve"> v</w:t>
      </w:r>
      <w:r w:rsidR="004D2A44">
        <w:t>airāki</w:t>
      </w:r>
      <w:r w:rsidRPr="005D7A97">
        <w:t xml:space="preserve"> faktor</w:t>
      </w:r>
      <w:r w:rsidR="004D2A44">
        <w:t>i</w:t>
      </w:r>
      <w:r w:rsidRPr="005D7A97">
        <w:t xml:space="preserve">, tostarp slikts veselības stāvoklis, </w:t>
      </w:r>
      <w:r w:rsidR="00774411">
        <w:t>ķermeņa kondīcija</w:t>
      </w:r>
      <w:r w:rsidRPr="005D7A97">
        <w:t>, ģenētiski</w:t>
      </w:r>
      <w:r w:rsidR="00774411">
        <w:t>e</w:t>
      </w:r>
      <w:r w:rsidRPr="005D7A97">
        <w:t xml:space="preserve"> faktori, vienlai</w:t>
      </w:r>
      <w:r>
        <w:t xml:space="preserve">cīga citu zāļu lietošana </w:t>
      </w:r>
      <w:r w:rsidRPr="005D7A97">
        <w:t>un stress.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A39B916" w14:textId="77777777" w:rsidR="00AE485F" w:rsidRDefault="00AE485F" w:rsidP="00AE485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65BC7E60" w14:textId="77777777" w:rsidR="00AE485F" w:rsidRPr="00E57A7D" w:rsidRDefault="00AE485F" w:rsidP="00AE485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9A58FB4" w14:textId="27F3EE1B" w:rsidR="00D7308A" w:rsidRPr="005D7A97" w:rsidRDefault="00D7308A" w:rsidP="00D7308A">
      <w:pPr>
        <w:jc w:val="both"/>
      </w:pPr>
      <w:r w:rsidRPr="005D7A97">
        <w:t>Ne</w:t>
      </w:r>
      <w:r>
        <w:t>lietot</w:t>
      </w:r>
      <w:r w:rsidRPr="005D7A97">
        <w:t xml:space="preserve"> dzīvniekiem, k</w:t>
      </w:r>
      <w:r>
        <w:t>uriem</w:t>
      </w:r>
      <w:r w:rsidRPr="005D7A97">
        <w:t xml:space="preserve"> ir trakumsērgas pazīme</w:t>
      </w:r>
      <w:r w:rsidR="00A0301A">
        <w:t>s vai</w:t>
      </w:r>
      <w:r w:rsidRPr="005D7A97">
        <w:t xml:space="preserve"> tiem pastāv aizdomas par inficēšanos ar trakumsērgas vīrusu.</w:t>
      </w:r>
    </w:p>
    <w:p w14:paraId="1F86BEE4" w14:textId="77777777" w:rsidR="00D7308A" w:rsidRPr="005D7A97" w:rsidRDefault="00D7308A" w:rsidP="00D7308A">
      <w:pPr>
        <w:jc w:val="both"/>
      </w:pPr>
    </w:p>
    <w:p w14:paraId="401A9273" w14:textId="77777777" w:rsidR="00AE485F" w:rsidRDefault="00AE485F" w:rsidP="00AE485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504C2C0D" w14:textId="77777777" w:rsidR="00AE485F" w:rsidRPr="00E57A7D" w:rsidRDefault="00AE485F" w:rsidP="00AE485F">
      <w:pPr>
        <w:tabs>
          <w:tab w:val="clear" w:pos="567"/>
        </w:tabs>
        <w:spacing w:line="240" w:lineRule="auto"/>
        <w:rPr>
          <w:szCs w:val="22"/>
        </w:rPr>
      </w:pPr>
    </w:p>
    <w:p w14:paraId="6D1036E9" w14:textId="5271EE95" w:rsidR="00D7308A" w:rsidRPr="005D7A97" w:rsidRDefault="00D7308A" w:rsidP="00D7308A">
      <w:pPr>
        <w:autoSpaceDE w:val="0"/>
        <w:autoSpaceDN w:val="0"/>
        <w:adjustRightInd w:val="0"/>
        <w:jc w:val="both"/>
      </w:pPr>
      <w:r w:rsidRPr="005D7A97">
        <w:t>Ja notikusi nejauša pašinjicēšana, nekavējoties meklēt medicīnisko palīdzību un uzrādīt lietošanas instrukciju vai iepakojuma marķējumu ārstam.</w:t>
      </w:r>
    </w:p>
    <w:p w14:paraId="47B4B811" w14:textId="77777777" w:rsidR="00D7308A" w:rsidRPr="00E57A7D" w:rsidRDefault="00D7308A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5806104D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29983B35" w14:textId="78A9C67B" w:rsidR="00AE485F" w:rsidRPr="00097DBD" w:rsidRDefault="00AE485F" w:rsidP="00AE485F">
      <w:pPr>
        <w:spacing w:line="240" w:lineRule="auto"/>
        <w:jc w:val="both"/>
        <w:rPr>
          <w:szCs w:val="22"/>
        </w:rPr>
      </w:pPr>
      <w:bookmarkStart w:id="0" w:name="_Hlk221006172"/>
      <w:r w:rsidRPr="00AE485F">
        <w:rPr>
          <w:szCs w:val="22"/>
        </w:rPr>
        <w:t xml:space="preserve"> </w:t>
      </w:r>
      <w:r w:rsidRPr="00097DBD">
        <w:rPr>
          <w:szCs w:val="22"/>
        </w:rPr>
        <w:t>Suņi</w:t>
      </w:r>
      <w:r>
        <w:rPr>
          <w:szCs w:val="22"/>
        </w:rPr>
        <w:t>:</w:t>
      </w:r>
    </w:p>
    <w:bookmarkEnd w:id="0"/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43E" w14:paraId="00B7FC5F" w14:textId="77777777" w:rsidTr="00673639">
        <w:tc>
          <w:tcPr>
            <w:tcW w:w="2500" w:type="pct"/>
          </w:tcPr>
          <w:p w14:paraId="77559F45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ACC06DD" w14:textId="43DEDD12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 ārstētajiem dzīvniekiem):</w:t>
            </w:r>
          </w:p>
        </w:tc>
        <w:tc>
          <w:tcPr>
            <w:tcW w:w="2500" w:type="pct"/>
            <w:hideMark/>
          </w:tcPr>
          <w:p w14:paraId="70301C3B" w14:textId="306F1C2D" w:rsidR="00295140" w:rsidRPr="00E57A7D" w:rsidRDefault="00A0301A" w:rsidP="00617B81">
            <w:pPr>
              <w:spacing w:before="60" w:after="60"/>
              <w:rPr>
                <w:iCs/>
                <w:szCs w:val="22"/>
              </w:rPr>
            </w:pPr>
            <w:r>
              <w:t>Pietūkums i</w:t>
            </w:r>
            <w:r w:rsidR="00AE485F" w:rsidRPr="002B678A">
              <w:t>njekcijas viet</w:t>
            </w:r>
            <w:r>
              <w:t>ā</w:t>
            </w:r>
            <w:r w:rsidR="00AE485F" w:rsidRPr="00BA6BC2">
              <w:rPr>
                <w:vertAlign w:val="superscript"/>
              </w:rPr>
              <w:t>1</w:t>
            </w:r>
          </w:p>
        </w:tc>
      </w:tr>
      <w:tr w:rsidR="008B243E" w14:paraId="44B1B8AE" w14:textId="77777777" w:rsidTr="00673639">
        <w:tc>
          <w:tcPr>
            <w:tcW w:w="2500" w:type="pct"/>
          </w:tcPr>
          <w:p w14:paraId="02F78DEA" w14:textId="77777777" w:rsidR="0008220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6E0BF0E5" w14:textId="627D0615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613A991E" w14:textId="4A948F2A" w:rsidR="00AE485F" w:rsidRDefault="00A0301A" w:rsidP="00AE485F">
            <w:pPr>
              <w:spacing w:before="60" w:after="60"/>
            </w:pPr>
            <w:r>
              <w:t>G</w:t>
            </w:r>
            <w:r w:rsidR="00AE485F" w:rsidRPr="002B678A">
              <w:t xml:space="preserve">remošanas trakta </w:t>
            </w:r>
            <w:r>
              <w:t xml:space="preserve">darbības </w:t>
            </w:r>
            <w:r w:rsidR="00AE485F" w:rsidRPr="002B678A">
              <w:t xml:space="preserve">traucējumi (piemēram, </w:t>
            </w:r>
            <w:r>
              <w:t>dia</w:t>
            </w:r>
            <w:r w:rsidR="00AE485F" w:rsidRPr="002B678A">
              <w:t xml:space="preserve">reja, vemšana, anoreksija, samazināta aktivitāte) </w:t>
            </w:r>
          </w:p>
          <w:p w14:paraId="5B256572" w14:textId="621F4F40" w:rsidR="00295140" w:rsidRPr="00E57A7D" w:rsidRDefault="00A0301A" w:rsidP="00AE485F">
            <w:pPr>
              <w:spacing w:before="60" w:after="60"/>
              <w:rPr>
                <w:iCs/>
                <w:szCs w:val="22"/>
              </w:rPr>
            </w:pPr>
            <w:r>
              <w:t>Pastiprinātas</w:t>
            </w:r>
            <w:r w:rsidR="00AE485F" w:rsidRPr="002B678A">
              <w:t xml:space="preserve"> jutības reakcija</w:t>
            </w:r>
            <w:r>
              <w:t>s</w:t>
            </w:r>
            <w:r w:rsidR="00AE485F" w:rsidRPr="00BA6BC2">
              <w:rPr>
                <w:vertAlign w:val="superscript"/>
              </w:rPr>
              <w:t>2</w:t>
            </w:r>
            <w:r w:rsidR="00AE485F" w:rsidRPr="002B678A">
              <w:t xml:space="preserve"> </w:t>
            </w:r>
          </w:p>
        </w:tc>
      </w:tr>
    </w:tbl>
    <w:p w14:paraId="5E9CE3BA" w14:textId="4E900FB0" w:rsidR="00AE485F" w:rsidRDefault="00AE485F" w:rsidP="00AE485F">
      <w:pPr>
        <w:tabs>
          <w:tab w:val="clear" w:pos="567"/>
        </w:tabs>
        <w:spacing w:line="240" w:lineRule="auto"/>
        <w:rPr>
          <w:szCs w:val="22"/>
        </w:rPr>
      </w:pPr>
      <w:bookmarkStart w:id="1" w:name="_Hlk221006224"/>
      <w:r w:rsidRPr="00BA6BC2">
        <w:rPr>
          <w:szCs w:val="22"/>
          <w:vertAlign w:val="superscript"/>
        </w:rPr>
        <w:t>1</w:t>
      </w:r>
      <w:r w:rsidRPr="002B678A">
        <w:rPr>
          <w:szCs w:val="22"/>
        </w:rPr>
        <w:t>Pārejoš</w:t>
      </w:r>
      <w:r w:rsidR="00A0301A">
        <w:rPr>
          <w:szCs w:val="22"/>
        </w:rPr>
        <w:t>s</w:t>
      </w:r>
      <w:r w:rsidRPr="002B678A">
        <w:rPr>
          <w:szCs w:val="22"/>
        </w:rPr>
        <w:t>, neliel</w:t>
      </w:r>
      <w:r w:rsidR="00A0301A">
        <w:rPr>
          <w:szCs w:val="22"/>
        </w:rPr>
        <w:t>s</w:t>
      </w:r>
      <w:r w:rsidRPr="002B678A">
        <w:rPr>
          <w:szCs w:val="22"/>
        </w:rPr>
        <w:t xml:space="preserve"> (līdz 5 cm), var būt sāpīg</w:t>
      </w:r>
      <w:r w:rsidR="00A0301A">
        <w:rPr>
          <w:szCs w:val="22"/>
        </w:rPr>
        <w:t>s</w:t>
      </w:r>
      <w:r w:rsidRPr="002B678A">
        <w:rPr>
          <w:szCs w:val="22"/>
        </w:rPr>
        <w:t>, silt</w:t>
      </w:r>
      <w:r w:rsidR="00A0301A">
        <w:rPr>
          <w:szCs w:val="22"/>
        </w:rPr>
        <w:t>s</w:t>
      </w:r>
      <w:r w:rsidRPr="002B678A">
        <w:rPr>
          <w:szCs w:val="22"/>
        </w:rPr>
        <w:t xml:space="preserve"> vai apsārt</w:t>
      </w:r>
      <w:r w:rsidR="00A0301A">
        <w:rPr>
          <w:szCs w:val="22"/>
        </w:rPr>
        <w:t>is</w:t>
      </w:r>
      <w:r w:rsidRPr="002B678A">
        <w:rPr>
          <w:szCs w:val="22"/>
        </w:rPr>
        <w:t xml:space="preserve">; spontāni izzūd vai ievērojami samazinās 14 dienu laikā pēc vakcinācijas. </w:t>
      </w:r>
    </w:p>
    <w:p w14:paraId="43D94577" w14:textId="097C57FF" w:rsidR="00AE485F" w:rsidRDefault="00AE485F" w:rsidP="00AE485F">
      <w:pPr>
        <w:tabs>
          <w:tab w:val="clear" w:pos="567"/>
        </w:tabs>
        <w:spacing w:line="240" w:lineRule="auto"/>
        <w:rPr>
          <w:szCs w:val="22"/>
        </w:rPr>
      </w:pPr>
      <w:r w:rsidRPr="00BA6BC2">
        <w:rPr>
          <w:szCs w:val="22"/>
          <w:vertAlign w:val="superscript"/>
        </w:rPr>
        <w:t>2</w:t>
      </w:r>
      <w:r w:rsidRPr="002B678A">
        <w:rPr>
          <w:szCs w:val="22"/>
        </w:rPr>
        <w:t xml:space="preserve">Šādā gadījumā nekavējoties </w:t>
      </w:r>
      <w:r w:rsidR="00A0301A">
        <w:rPr>
          <w:szCs w:val="22"/>
        </w:rPr>
        <w:t>uzsākt</w:t>
      </w:r>
      <w:r w:rsidRPr="002B678A">
        <w:rPr>
          <w:szCs w:val="22"/>
        </w:rPr>
        <w:t xml:space="preserve"> simptomātisk</w:t>
      </w:r>
      <w:r w:rsidR="00A0301A">
        <w:rPr>
          <w:szCs w:val="22"/>
        </w:rPr>
        <w:t>u</w:t>
      </w:r>
      <w:r w:rsidRPr="002B678A">
        <w:rPr>
          <w:szCs w:val="22"/>
        </w:rPr>
        <w:t xml:space="preserve"> ārstēšan</w:t>
      </w:r>
      <w:r w:rsidR="00A0301A">
        <w:rPr>
          <w:szCs w:val="22"/>
        </w:rPr>
        <w:t>u</w:t>
      </w:r>
      <w:r w:rsidRPr="002B678A">
        <w:rPr>
          <w:szCs w:val="22"/>
        </w:rPr>
        <w:t>.</w:t>
      </w:r>
    </w:p>
    <w:bookmarkEnd w:id="1"/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7834B090" w:rsidR="007C2447" w:rsidRDefault="00F550BE" w:rsidP="00247A48">
      <w:bookmarkStart w:id="2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C73E03">
        <w:t xml:space="preserve"> vai</w:t>
      </w:r>
      <w:r w:rsidR="006C78AB" w:rsidRPr="00E57A7D">
        <w:t xml:space="preserve">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2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40B1B277" w14:textId="77777777" w:rsidR="00A9098C" w:rsidRDefault="00A9098C" w:rsidP="00A9098C">
      <w:pPr>
        <w:tabs>
          <w:tab w:val="clear" w:pos="567"/>
        </w:tabs>
        <w:spacing w:line="240" w:lineRule="auto"/>
      </w:pPr>
    </w:p>
    <w:p w14:paraId="3D39D4BF" w14:textId="4AB13AE4" w:rsidR="00A9098C" w:rsidRPr="008D2180" w:rsidRDefault="00A9098C" w:rsidP="00A9098C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A9098C">
        <w:rPr>
          <w:szCs w:val="22"/>
          <w:u w:val="single"/>
        </w:rPr>
        <w:t>Grūsnība</w:t>
      </w:r>
      <w:r w:rsidRPr="008D2180">
        <w:rPr>
          <w:u w:val="single"/>
        </w:rPr>
        <w:t xml:space="preserve"> </w:t>
      </w:r>
      <w:r w:rsidRPr="00A9098C">
        <w:rPr>
          <w:u w:val="single"/>
        </w:rPr>
        <w:t xml:space="preserve">un </w:t>
      </w:r>
      <w:r w:rsidRPr="00A9098C">
        <w:rPr>
          <w:szCs w:val="22"/>
          <w:u w:val="single"/>
        </w:rPr>
        <w:t>laktācija</w:t>
      </w:r>
      <w:r w:rsidRPr="008D2180">
        <w:rPr>
          <w:u w:val="single"/>
        </w:rPr>
        <w:t>:</w:t>
      </w:r>
    </w:p>
    <w:p w14:paraId="7F1147B7" w14:textId="5E2D5882" w:rsidR="00D7308A" w:rsidRPr="005D7A97" w:rsidRDefault="00D7308A" w:rsidP="00D7308A">
      <w:pPr>
        <w:jc w:val="both"/>
      </w:pPr>
      <w:r w:rsidRPr="005D7A97">
        <w:t xml:space="preserve">Nav </w:t>
      </w:r>
      <w:r w:rsidR="00C73E03">
        <w:t>pierādīts šo</w:t>
      </w:r>
      <w:r w:rsidRPr="005D7A97">
        <w:t xml:space="preserve"> veterināro zāļu droš</w:t>
      </w:r>
      <w:r>
        <w:t>ums</w:t>
      </w:r>
      <w:r w:rsidRPr="005D7A97">
        <w:t xml:space="preserve"> grūsnības un laktācijas laikā. </w:t>
      </w:r>
      <w:r w:rsidR="00C73E03">
        <w:t>N</w:t>
      </w:r>
      <w:r w:rsidRPr="005D7A97">
        <w:t xml:space="preserve">av ieteicams lietot grūsnības </w:t>
      </w:r>
      <w:r w:rsidR="00C73E03">
        <w:t>un</w:t>
      </w:r>
      <w:r w:rsidRPr="005D7A97">
        <w:t xml:space="preserve"> laktācijas laikā.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3FB18BF" w14:textId="77777777" w:rsidR="00D7308A" w:rsidRPr="00C73E03" w:rsidRDefault="00D7308A" w:rsidP="00D7308A">
      <w:pPr>
        <w:jc w:val="both"/>
        <w:rPr>
          <w:iCs/>
        </w:rPr>
      </w:pPr>
      <w:r w:rsidRPr="005D7A97">
        <w:t xml:space="preserve">Pieejamie drošuma un iedarbīguma pētījumi pierāda, ka šo vakcīnu drīkst lietot maisījumā ar vakcīnu </w:t>
      </w:r>
      <w:r w:rsidRPr="008D2180">
        <w:rPr>
          <w:iCs/>
        </w:rPr>
        <w:t>Biocan Novel DHPPi</w:t>
      </w:r>
      <w:r w:rsidRPr="00C73E03">
        <w:rPr>
          <w:iCs/>
        </w:rPr>
        <w:t>.</w:t>
      </w:r>
    </w:p>
    <w:p w14:paraId="41B8A768" w14:textId="763667B9" w:rsidR="00D7308A" w:rsidRPr="00E57A7D" w:rsidRDefault="00350BF3" w:rsidP="00145C3F">
      <w:pPr>
        <w:tabs>
          <w:tab w:val="clear" w:pos="567"/>
        </w:tabs>
        <w:spacing w:line="240" w:lineRule="auto"/>
        <w:rPr>
          <w:szCs w:val="22"/>
        </w:rPr>
      </w:pPr>
      <w:r w:rsidRPr="00350BF3">
        <w:t>Nav pieejama informācija par šīs vakcīnas drošumu un iedarbīgumu, kad to lieto kopā ar citām, izņemot iepriekš minētajām</w:t>
      </w:r>
      <w:r w:rsidR="00C73E03">
        <w:t>,</w:t>
      </w:r>
      <w:r w:rsidRPr="00350BF3">
        <w:t xml:space="preserve"> veterinārajām zālēm. </w:t>
      </w:r>
    </w:p>
    <w:p w14:paraId="3C8FD295" w14:textId="7BA87F1C" w:rsidR="006800EC" w:rsidRDefault="006800E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48E6BAD" w14:textId="1B923617" w:rsidR="00C114FF" w:rsidRPr="00E57A7D" w:rsidRDefault="00F550BE" w:rsidP="00B13B6D">
      <w:pPr>
        <w:pStyle w:val="Style1"/>
      </w:pPr>
      <w:r w:rsidRPr="00E57A7D">
        <w:lastRenderedPageBreak/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12F583" w14:textId="77777777" w:rsidR="00D7308A" w:rsidRDefault="00D7308A" w:rsidP="00D7308A">
      <w:pPr>
        <w:jc w:val="both"/>
      </w:pPr>
      <w:r w:rsidRPr="008D2180">
        <w:t>Subkutānai lietošanai.</w:t>
      </w:r>
    </w:p>
    <w:p w14:paraId="1C8FE4D2" w14:textId="77777777" w:rsidR="0042636C" w:rsidRPr="008D2180" w:rsidRDefault="0042636C" w:rsidP="00D7308A">
      <w:pPr>
        <w:jc w:val="both"/>
      </w:pPr>
    </w:p>
    <w:p w14:paraId="64615BAF" w14:textId="77777777" w:rsidR="00D7308A" w:rsidRPr="005D7A97" w:rsidRDefault="00D7308A" w:rsidP="00D7308A">
      <w:pPr>
        <w:jc w:val="both"/>
        <w:rPr>
          <w:u w:val="single"/>
        </w:rPr>
      </w:pPr>
      <w:r w:rsidRPr="005D7A97">
        <w:rPr>
          <w:u w:val="single"/>
        </w:rPr>
        <w:t>Devas un lietošanas veids:</w:t>
      </w:r>
    </w:p>
    <w:p w14:paraId="06073227" w14:textId="77777777" w:rsidR="00D7308A" w:rsidRPr="005D7A97" w:rsidRDefault="00D7308A" w:rsidP="00D7308A">
      <w:pPr>
        <w:jc w:val="both"/>
      </w:pPr>
      <w:r w:rsidRPr="005D7A97">
        <w:t xml:space="preserve">1 ml subkutāni. Pirms </w:t>
      </w:r>
      <w:r>
        <w:t>ievadīšanas</w:t>
      </w:r>
      <w:r w:rsidRPr="005D7A97">
        <w:t xml:space="preserve"> </w:t>
      </w:r>
      <w:r>
        <w:t>rūpīgi saskalināt</w:t>
      </w:r>
      <w:r w:rsidRPr="005D7A97">
        <w:t xml:space="preserve">. </w:t>
      </w:r>
    </w:p>
    <w:p w14:paraId="5D1BB305" w14:textId="77777777" w:rsidR="00D7308A" w:rsidRPr="005D7A97" w:rsidRDefault="00D7308A" w:rsidP="00D7308A">
      <w:pPr>
        <w:jc w:val="both"/>
      </w:pPr>
    </w:p>
    <w:p w14:paraId="0AAFB125" w14:textId="3DDB6A31" w:rsidR="00D7308A" w:rsidRPr="005D7A97" w:rsidRDefault="00D7308A" w:rsidP="00D7308A">
      <w:pPr>
        <w:jc w:val="both"/>
        <w:rPr>
          <w:u w:val="single"/>
        </w:rPr>
      </w:pPr>
      <w:r w:rsidRPr="005D7A97">
        <w:rPr>
          <w:u w:val="single"/>
        </w:rPr>
        <w:t>P</w:t>
      </w:r>
      <w:r w:rsidR="00C73E03">
        <w:rPr>
          <w:u w:val="single"/>
        </w:rPr>
        <w:t>amat</w:t>
      </w:r>
      <w:r w:rsidRPr="005D7A97">
        <w:rPr>
          <w:u w:val="single"/>
        </w:rPr>
        <w:t>vakcinācijas shēma:</w:t>
      </w:r>
    </w:p>
    <w:p w14:paraId="112B8241" w14:textId="77777777" w:rsidR="00D7308A" w:rsidRPr="005D7A97" w:rsidRDefault="00D7308A" w:rsidP="00D7308A">
      <w:pPr>
        <w:jc w:val="both"/>
      </w:pPr>
      <w:r w:rsidRPr="005D7A97">
        <w:t xml:space="preserve">Viena </w:t>
      </w:r>
      <w:r w:rsidRPr="00C73E03">
        <w:t xml:space="preserve">vakcīnas </w:t>
      </w:r>
      <w:r w:rsidRPr="008D2180">
        <w:t>Biocan Novel R</w:t>
      </w:r>
      <w:r w:rsidRPr="0038273B">
        <w:t xml:space="preserve"> </w:t>
      </w:r>
      <w:r w:rsidRPr="005D7A97">
        <w:t>deva no 12 nedēļu vecuma.</w:t>
      </w:r>
    </w:p>
    <w:p w14:paraId="4D30B8BA" w14:textId="2585A0AF" w:rsidR="00D7308A" w:rsidRPr="005D7A97" w:rsidRDefault="00D7308A" w:rsidP="00D7308A">
      <w:pPr>
        <w:jc w:val="both"/>
      </w:pPr>
      <w:r>
        <w:t>L</w:t>
      </w:r>
      <w:r w:rsidRPr="005D7A97">
        <w:t>aboratori</w:t>
      </w:r>
      <w:r w:rsidR="00C73E03">
        <w:t>skajos</w:t>
      </w:r>
      <w:r w:rsidRPr="005D7A97">
        <w:t xml:space="preserve"> pētījumos ir pierādīts </w:t>
      </w:r>
      <w:r>
        <w:t>i</w:t>
      </w:r>
      <w:r w:rsidRPr="005D7A97">
        <w:t>edarbīgums pret trakumsērgu pēc vienas vakcīnas devas</w:t>
      </w:r>
      <w:r w:rsidR="00C73E03">
        <w:t xml:space="preserve"> ievadīšanas</w:t>
      </w:r>
      <w:r w:rsidRPr="005D7A97">
        <w:t xml:space="preserve"> no 12 nedēļu vecuma</w:t>
      </w:r>
      <w:r>
        <w:t xml:space="preserve">. </w:t>
      </w:r>
      <w:r w:rsidRPr="005D7A97">
        <w:t xml:space="preserve"> </w:t>
      </w:r>
    </w:p>
    <w:p w14:paraId="612B8B7D" w14:textId="77777777" w:rsidR="00D7308A" w:rsidRPr="005D7A97" w:rsidRDefault="00D7308A" w:rsidP="00D7308A">
      <w:pPr>
        <w:jc w:val="both"/>
      </w:pPr>
    </w:p>
    <w:p w14:paraId="5E932508" w14:textId="27ADC94D" w:rsidR="00D7308A" w:rsidRPr="005D7A97" w:rsidRDefault="00D7308A" w:rsidP="00D7308A">
      <w:pPr>
        <w:jc w:val="both"/>
      </w:pPr>
      <w:r w:rsidRPr="005D7A97">
        <w:t xml:space="preserve">Tomēr lauka pētījumos 10 % seronegatīviem suņiem netika </w:t>
      </w:r>
      <w:r w:rsidR="00C73E03">
        <w:t>uzrādīta</w:t>
      </w:r>
      <w:r w:rsidRPr="005D7A97">
        <w:t xml:space="preserve"> serokonversija (&gt; 0,1 </w:t>
      </w:r>
      <w:r>
        <w:t>IU</w:t>
      </w:r>
      <w:r w:rsidRPr="005D7A97">
        <w:t>/ml) 3</w:t>
      </w:r>
      <w:r>
        <w:t> </w:t>
      </w:r>
      <w:r w:rsidRPr="005D7A97">
        <w:t>līdz 4 nedēļas pēc vienas pr</w:t>
      </w:r>
      <w:r w:rsidR="00C73E03">
        <w:t>amatv</w:t>
      </w:r>
      <w:r w:rsidRPr="005D7A97">
        <w:t xml:space="preserve">akcinācijas pret trakumsērgu. </w:t>
      </w:r>
      <w:r w:rsidR="00C73E03">
        <w:t>Nākamie</w:t>
      </w:r>
      <w:r w:rsidRPr="005D7A97">
        <w:t xml:space="preserve"> 17 % ne</w:t>
      </w:r>
      <w:r w:rsidR="00C73E03">
        <w:t>uzrādīja</w:t>
      </w:r>
      <w:r w:rsidRPr="005D7A97">
        <w:t xml:space="preserve"> trakumsērgas antivielu titr</w:t>
      </w:r>
      <w:r w:rsidR="00C73E03">
        <w:t>u</w:t>
      </w:r>
      <w:r w:rsidRPr="005D7A97">
        <w:t xml:space="preserve"> 0,5 </w:t>
      </w:r>
      <w:r>
        <w:t>IU</w:t>
      </w:r>
      <w:r w:rsidRPr="005D7A97">
        <w:t xml:space="preserve">/ml, ko </w:t>
      </w:r>
      <w:r w:rsidR="00C73E03" w:rsidRPr="005D7A97">
        <w:t xml:space="preserve">izceļošanai </w:t>
      </w:r>
      <w:r w:rsidRPr="005D7A97">
        <w:t xml:space="preserve">pieprasa dažas valstis, kas nav ES dalībvalstis. Ceļojot uz </w:t>
      </w:r>
      <w:r>
        <w:t>riska</w:t>
      </w:r>
      <w:r w:rsidRPr="005D7A97">
        <w:t xml:space="preserve"> </w:t>
      </w:r>
      <w:r w:rsidR="00221A7A">
        <w:t>zonām</w:t>
      </w:r>
      <w:r w:rsidR="00221A7A" w:rsidRPr="005D7A97">
        <w:t xml:space="preserve"> </w:t>
      </w:r>
      <w:r w:rsidRPr="005D7A97">
        <w:t xml:space="preserve">vai ārpus ES, veterinārārsti </w:t>
      </w:r>
      <w:r>
        <w:t xml:space="preserve">suņiem </w:t>
      </w:r>
      <w:r w:rsidRPr="005D7A97">
        <w:t>var lietot div</w:t>
      </w:r>
      <w:r w:rsidR="00C73E03">
        <w:t>u devu</w:t>
      </w:r>
      <w:r w:rsidRPr="005D7A97">
        <w:t xml:space="preserve"> p</w:t>
      </w:r>
      <w:r w:rsidR="00C73E03">
        <w:t>amat</w:t>
      </w:r>
      <w:r w:rsidRPr="005D7A97">
        <w:t xml:space="preserve">vakcinācijas </w:t>
      </w:r>
      <w:r w:rsidR="00C73E03">
        <w:t>shēmu</w:t>
      </w:r>
      <w:r w:rsidRPr="005D7A97">
        <w:t>, kas satur trakumsērg</w:t>
      </w:r>
      <w:r>
        <w:t xml:space="preserve">as </w:t>
      </w:r>
      <w:r w:rsidR="00221A7A">
        <w:t>frakciju</w:t>
      </w:r>
      <w:r>
        <w:t>,</w:t>
      </w:r>
      <w:r w:rsidRPr="005D7A97">
        <w:t xml:space="preserve"> vai </w:t>
      </w:r>
      <w:r w:rsidR="00C73E03">
        <w:t>ievadīt vēl vienu</w:t>
      </w:r>
      <w:r w:rsidRPr="005D7A97">
        <w:t xml:space="preserve"> </w:t>
      </w:r>
      <w:r>
        <w:t xml:space="preserve">vakcīnas </w:t>
      </w:r>
      <w:r w:rsidRPr="005D7A97">
        <w:t>devu</w:t>
      </w:r>
      <w:r w:rsidRPr="00903FD1">
        <w:t xml:space="preserve"> </w:t>
      </w:r>
      <w:r>
        <w:t xml:space="preserve">pret </w:t>
      </w:r>
      <w:r w:rsidRPr="005D7A97">
        <w:t>trakumsērg</w:t>
      </w:r>
      <w:r>
        <w:t>u</w:t>
      </w:r>
      <w:r w:rsidR="00221A7A">
        <w:t xml:space="preserve"> pēc 12 nedēļām</w:t>
      </w:r>
      <w:r>
        <w:t xml:space="preserve">. </w:t>
      </w:r>
    </w:p>
    <w:p w14:paraId="4E008FF4" w14:textId="77777777" w:rsidR="00D7308A" w:rsidRPr="005D7A97" w:rsidRDefault="00D7308A" w:rsidP="00D7308A">
      <w:pPr>
        <w:jc w:val="both"/>
      </w:pPr>
    </w:p>
    <w:p w14:paraId="069F5AA3" w14:textId="77777777" w:rsidR="00D7308A" w:rsidRPr="005D7A97" w:rsidRDefault="00D7308A" w:rsidP="00D7308A">
      <w:pPr>
        <w:jc w:val="both"/>
        <w:rPr>
          <w:u w:val="single"/>
        </w:rPr>
      </w:pPr>
      <w:r w:rsidRPr="005D7A97">
        <w:rPr>
          <w:u w:val="single"/>
        </w:rPr>
        <w:t>Revakcinācijas shēma:</w:t>
      </w:r>
    </w:p>
    <w:p w14:paraId="2A64CE45" w14:textId="207784FE" w:rsidR="00D7308A" w:rsidRPr="005D7A97" w:rsidRDefault="00221A7A" w:rsidP="00D7308A">
      <w:pPr>
        <w:jc w:val="both"/>
      </w:pPr>
      <w:r>
        <w:t>Ievadīt v</w:t>
      </w:r>
      <w:r w:rsidR="00D7308A" w:rsidRPr="005D7A97">
        <w:t>ien</w:t>
      </w:r>
      <w:r>
        <w:t>u</w:t>
      </w:r>
      <w:r w:rsidR="00D7308A" w:rsidRPr="005D7A97">
        <w:t xml:space="preserve"> </w:t>
      </w:r>
      <w:r w:rsidR="00D7308A">
        <w:t xml:space="preserve">vakcīnas </w:t>
      </w:r>
      <w:r w:rsidR="00D7308A" w:rsidRPr="008D2180">
        <w:rPr>
          <w:iCs/>
        </w:rPr>
        <w:t>Biocan Novel R</w:t>
      </w:r>
      <w:r w:rsidR="00D7308A" w:rsidRPr="0038273B">
        <w:t xml:space="preserve"> dev</w:t>
      </w:r>
      <w:r>
        <w:t>u</w:t>
      </w:r>
      <w:r w:rsidR="00D7308A">
        <w:t xml:space="preserve"> </w:t>
      </w:r>
      <w:r>
        <w:t>ik pēc</w:t>
      </w:r>
      <w:r w:rsidR="00D7308A" w:rsidRPr="005D7A97">
        <w:t xml:space="preserve"> 3 gad</w:t>
      </w:r>
      <w:r>
        <w:t>iem</w:t>
      </w:r>
      <w:r w:rsidR="00D7308A" w:rsidRPr="005D7A97">
        <w:t xml:space="preserve">. </w:t>
      </w:r>
    </w:p>
    <w:p w14:paraId="784A099A" w14:textId="77777777" w:rsidR="00D7308A" w:rsidRPr="005D7A97" w:rsidRDefault="00D7308A" w:rsidP="00D7308A">
      <w:pPr>
        <w:jc w:val="both"/>
      </w:pPr>
    </w:p>
    <w:p w14:paraId="4B5F3F4C" w14:textId="7EF619B8" w:rsidR="00D7308A" w:rsidRPr="00BB2391" w:rsidRDefault="00D7308A" w:rsidP="00D7308A">
      <w:pPr>
        <w:jc w:val="both"/>
        <w:rPr>
          <w:szCs w:val="22"/>
        </w:rPr>
      </w:pPr>
      <w:r w:rsidRPr="00BB2391">
        <w:rPr>
          <w:szCs w:val="22"/>
        </w:rPr>
        <w:t xml:space="preserve">Kaut arī trakumsērgas vakcīnas iedarbīgums ir pierādīts pēc ievadīšanas 12 nedēļu vecumā, nepieciešamības gadījumā ir iespējams vakcinēt arī suņus, kas jaunāki par 12 nedēļām. Šajā gadījumā ir iespējams </w:t>
      </w:r>
      <w:r w:rsidR="00221A7A">
        <w:rPr>
          <w:szCs w:val="22"/>
        </w:rPr>
        <w:t>lietot</w:t>
      </w:r>
      <w:r w:rsidRPr="00BB2391">
        <w:rPr>
          <w:szCs w:val="22"/>
        </w:rPr>
        <w:t xml:space="preserve"> </w:t>
      </w:r>
      <w:r w:rsidRPr="00221A7A">
        <w:rPr>
          <w:szCs w:val="22"/>
        </w:rPr>
        <w:t xml:space="preserve">vakcīnu </w:t>
      </w:r>
      <w:r w:rsidRPr="008D2180">
        <w:rPr>
          <w:szCs w:val="22"/>
        </w:rPr>
        <w:t>Biocan Novel R</w:t>
      </w:r>
      <w:r w:rsidRPr="00221A7A">
        <w:rPr>
          <w:szCs w:val="22"/>
        </w:rPr>
        <w:t xml:space="preserve"> vakcīnas </w:t>
      </w:r>
      <w:r w:rsidRPr="008D2180">
        <w:rPr>
          <w:szCs w:val="22"/>
        </w:rPr>
        <w:t>Biocan Novel DHPPi</w:t>
      </w:r>
      <w:r w:rsidRPr="00221A7A">
        <w:rPr>
          <w:szCs w:val="22"/>
        </w:rPr>
        <w:t xml:space="preserve"> pagatavošanai </w:t>
      </w:r>
      <w:r w:rsidR="0042636C" w:rsidRPr="00221A7A">
        <w:rPr>
          <w:szCs w:val="22"/>
        </w:rPr>
        <w:t>(skatīt Biocan Novel DHPPi lietošanas instrukciju),</w:t>
      </w:r>
      <w:r w:rsidR="0042636C" w:rsidRPr="00221A7A" w:rsidDel="0042636C">
        <w:rPr>
          <w:szCs w:val="22"/>
        </w:rPr>
        <w:t xml:space="preserve"> </w:t>
      </w:r>
      <w:r w:rsidRPr="00221A7A">
        <w:rPr>
          <w:szCs w:val="22"/>
        </w:rPr>
        <w:t xml:space="preserve">jo šī kompleksa drošums ir pierādīts 6 nedēļas veciem suņiem. Otru vakcīnas </w:t>
      </w:r>
      <w:r w:rsidRPr="008D2180">
        <w:rPr>
          <w:szCs w:val="22"/>
        </w:rPr>
        <w:t>Biocan Novel R</w:t>
      </w:r>
      <w:r w:rsidRPr="00BB2391">
        <w:rPr>
          <w:szCs w:val="22"/>
        </w:rPr>
        <w:t xml:space="preserve"> devu nevajadzētu ievadīt pirms 12 nedēļu vecuma un ātrāk kā 3 nedēļas pēc pirmās devas.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46D30CD4" w14:textId="38762580" w:rsidR="00D7308A" w:rsidRPr="005D7A97" w:rsidRDefault="00D7308A" w:rsidP="00D7308A">
      <w:pPr>
        <w:jc w:val="both"/>
        <w:rPr>
          <w:rStyle w:val="tlid-translation"/>
          <w:rFonts w:eastAsia="Verdana"/>
        </w:rPr>
      </w:pPr>
      <w:r w:rsidRPr="005D7A97">
        <w:rPr>
          <w:rStyle w:val="tlid-translation"/>
          <w:rFonts w:eastAsia="Verdana"/>
        </w:rPr>
        <w:t>Nav piemērojam</w:t>
      </w:r>
      <w:r w:rsidR="00221A7A">
        <w:rPr>
          <w:rStyle w:val="tlid-translation"/>
          <w:rFonts w:eastAsia="Verdana"/>
        </w:rPr>
        <w:t>i</w:t>
      </w:r>
      <w:r w:rsidRPr="005D7A97">
        <w:rPr>
          <w:rStyle w:val="tlid-translation"/>
          <w:rFonts w:eastAsia="Verdana"/>
        </w:rPr>
        <w:t>.</w:t>
      </w:r>
    </w:p>
    <w:p w14:paraId="7FE9C90E" w14:textId="77777777" w:rsidR="00D7308A" w:rsidRPr="006E49BF" w:rsidRDefault="00D7308A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A61569" w14:textId="3F23ACC9" w:rsidR="005B0F20" w:rsidRDefault="00A44CC4" w:rsidP="00C300FF">
      <w:pPr>
        <w:pStyle w:val="Normalold"/>
        <w:ind w:left="0" w:firstLine="0"/>
      </w:pPr>
      <w:bookmarkStart w:id="3" w:name="_Hlk224223952"/>
      <w:r w:rsidRPr="00C300FF">
        <w:t>Šīm veterinārajām zālēm</w:t>
      </w:r>
      <w:r w:rsidR="009C1424">
        <w:t xml:space="preserve"> var būt</w:t>
      </w:r>
      <w:r w:rsidRPr="00C300FF">
        <w:t xml:space="preserve"> nepieciešama </w:t>
      </w:r>
      <w:r w:rsidR="00AB0D0F" w:rsidRPr="00C300FF">
        <w:t xml:space="preserve">valsts </w:t>
      </w:r>
      <w:r w:rsidRPr="00C300FF">
        <w:t xml:space="preserve">oficiālās </w:t>
      </w:r>
      <w:r w:rsidR="00F550BE" w:rsidRPr="00C300FF">
        <w:t xml:space="preserve">kontroles </w:t>
      </w:r>
      <w:r w:rsidR="009F05AB" w:rsidRPr="00C300FF">
        <w:t>iestādes</w:t>
      </w:r>
      <w:r w:rsidR="00F550BE" w:rsidRPr="00C300FF">
        <w:t xml:space="preserve"> </w:t>
      </w:r>
      <w:r w:rsidRPr="00C300FF">
        <w:t>sērijas izlaide</w:t>
      </w:r>
      <w:r w:rsidR="00D16C12">
        <w:t xml:space="preserve"> saskaņā ar nacionālajām prasībām</w:t>
      </w:r>
      <w:r w:rsidR="00F550BE" w:rsidRPr="00C300FF">
        <w:t>.</w:t>
      </w:r>
    </w:p>
    <w:bookmarkEnd w:id="3"/>
    <w:p w14:paraId="11E17CA1" w14:textId="77777777" w:rsidR="00221A7A" w:rsidRPr="00E57A7D" w:rsidRDefault="00221A7A" w:rsidP="009A6509">
      <w:pPr>
        <w:tabs>
          <w:tab w:val="clear" w:pos="567"/>
        </w:tabs>
        <w:spacing w:line="240" w:lineRule="auto"/>
        <w:rPr>
          <w:szCs w:val="22"/>
        </w:rPr>
      </w:pPr>
    </w:p>
    <w:p w14:paraId="4C19E153" w14:textId="752D95B1" w:rsidR="009A6509" w:rsidRDefault="00221A7A" w:rsidP="009A650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Drīkst ievadīt tikai praktizējošs veterinārārsts.</w:t>
      </w:r>
    </w:p>
    <w:p w14:paraId="05EF78A2" w14:textId="77777777" w:rsidR="00221A7A" w:rsidRPr="00E57A7D" w:rsidRDefault="00221A7A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752518" w14:textId="77777777" w:rsidR="00D7308A" w:rsidRPr="005D7A97" w:rsidRDefault="00D7308A" w:rsidP="00D7308A">
      <w:pPr>
        <w:jc w:val="both"/>
        <w:rPr>
          <w:rStyle w:val="tlid-translation"/>
          <w:rFonts w:eastAsia="Verdana"/>
        </w:rPr>
      </w:pPr>
      <w:r w:rsidRPr="005D7A97">
        <w:rPr>
          <w:rStyle w:val="tlid-translation"/>
          <w:rFonts w:eastAsia="Verdana"/>
        </w:rPr>
        <w:t>Nav piemērojam</w:t>
      </w:r>
      <w:r>
        <w:rPr>
          <w:rStyle w:val="tlid-translation"/>
          <w:rFonts w:eastAsia="Verdana"/>
        </w:rPr>
        <w:t>s</w:t>
      </w:r>
      <w:r w:rsidRPr="005D7A97">
        <w:rPr>
          <w:rStyle w:val="tlid-translation"/>
          <w:rFonts w:eastAsia="Verdana"/>
        </w:rPr>
        <w:t>.</w:t>
      </w:r>
    </w:p>
    <w:p w14:paraId="23243E42" w14:textId="77777777" w:rsidR="00D7308A" w:rsidRPr="00E57A7D" w:rsidRDefault="00D7308A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1188E616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776D7D1B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42636C" w:rsidRPr="0042636C">
        <w:t xml:space="preserve"> </w:t>
      </w:r>
      <w:r w:rsidR="0042636C" w:rsidRPr="008D2180">
        <w:rPr>
          <w:b w:val="0"/>
          <w:bCs/>
        </w:rPr>
        <w:t>QI07AA02</w:t>
      </w:r>
    </w:p>
    <w:p w14:paraId="2900C05F" w14:textId="1FAA7866" w:rsidR="00D7308A" w:rsidRPr="005D7A97" w:rsidRDefault="00D7308A" w:rsidP="00D7308A">
      <w:pPr>
        <w:jc w:val="both"/>
      </w:pPr>
    </w:p>
    <w:p w14:paraId="1CE0B7C8" w14:textId="69D99D25" w:rsidR="00D7308A" w:rsidRPr="005D7A97" w:rsidRDefault="00D7308A" w:rsidP="00D7308A">
      <w:pPr>
        <w:jc w:val="both"/>
      </w:pPr>
      <w:r w:rsidRPr="005D7A97">
        <w:t xml:space="preserve">Vakcīna ir paredzēta </w:t>
      </w:r>
      <w:r w:rsidR="00221A7A">
        <w:t xml:space="preserve">klīniski </w:t>
      </w:r>
      <w:r w:rsidRPr="005D7A97">
        <w:t xml:space="preserve">veselu kucēnu un suņu </w:t>
      </w:r>
      <w:r w:rsidR="00221A7A" w:rsidRPr="005D7A97">
        <w:t xml:space="preserve">aktīvai </w:t>
      </w:r>
      <w:r w:rsidRPr="005D7A97">
        <w:t>imunizācijai pret slimīb</w:t>
      </w:r>
      <w:r>
        <w:t>u</w:t>
      </w:r>
      <w:r w:rsidRPr="005D7A97">
        <w:t>, ko izraisa trakumsērgas vīruss.</w:t>
      </w:r>
    </w:p>
    <w:p w14:paraId="77261AA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F498D0" w14:textId="15057B22" w:rsidR="006800EC" w:rsidRDefault="006800E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7778477" w14:textId="77777777" w:rsidR="00C114FF" w:rsidRPr="00E57A7D" w:rsidRDefault="00F550BE" w:rsidP="00B13B6D">
      <w:pPr>
        <w:pStyle w:val="Style1"/>
      </w:pPr>
      <w:r w:rsidRPr="00E57A7D">
        <w:lastRenderedPageBreak/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81D380" w14:textId="77777777" w:rsidR="00D7308A" w:rsidRPr="005D7A97" w:rsidRDefault="00D7308A" w:rsidP="00D7308A">
      <w:pPr>
        <w:jc w:val="both"/>
      </w:pPr>
      <w:r w:rsidRPr="005D7A97">
        <w:t xml:space="preserve">Nelietot maisījumā ar citām veterinārajām zālēm, izņemot vakcīnu </w:t>
      </w:r>
      <w:r w:rsidRPr="008D2180">
        <w:rPr>
          <w:iCs/>
        </w:rPr>
        <w:t>Biocan Novel DHPPi</w:t>
      </w:r>
      <w:r w:rsidRPr="00221A7A">
        <w:rPr>
          <w:iCs/>
        </w:rPr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46C202" w14:textId="2CB4DF2E" w:rsidR="00D7308A" w:rsidRPr="005D7A97" w:rsidRDefault="00D7308A" w:rsidP="00D7308A">
      <w:pPr>
        <w:ind w:right="-318"/>
        <w:jc w:val="both"/>
      </w:pPr>
      <w:r w:rsidRPr="005D7A97">
        <w:t>Veterināro zāļu derīguma termiņš izplatīšanai paredzēt</w:t>
      </w:r>
      <w:r w:rsidR="00221A7A">
        <w:t>aj</w:t>
      </w:r>
      <w:r w:rsidRPr="005D7A97">
        <w:t>ā iepakojumā</w:t>
      </w:r>
      <w:r>
        <w:t>:</w:t>
      </w:r>
      <w:r w:rsidRPr="005D7A97">
        <w:t xml:space="preserve"> 2 gadi.</w:t>
      </w:r>
    </w:p>
    <w:p w14:paraId="088DAEBB" w14:textId="53A7203D" w:rsidR="00D7308A" w:rsidRPr="005D7A97" w:rsidRDefault="00D7308A" w:rsidP="00D7308A">
      <w:pPr>
        <w:ind w:right="-318"/>
        <w:jc w:val="both"/>
      </w:pPr>
      <w:r w:rsidRPr="005D7A97">
        <w:t xml:space="preserve">Derīguma termiņš pēc </w:t>
      </w:r>
      <w:r w:rsidR="0042636C" w:rsidRPr="00E57A7D">
        <w:t>pirm</w:t>
      </w:r>
      <w:r w:rsidR="0042636C">
        <w:t>reizējas</w:t>
      </w:r>
      <w:r w:rsidR="0042636C" w:rsidRPr="00E57A7D">
        <w:t xml:space="preserve"> tiešā iepakojuma atvēršanas:</w:t>
      </w:r>
      <w:r w:rsidRPr="005D7A97">
        <w:t xml:space="preserve"> 10 stundas.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C3E2253" w14:textId="77777777" w:rsidR="00D7308A" w:rsidRPr="005D7A97" w:rsidRDefault="00D7308A" w:rsidP="00D7308A">
      <w:pPr>
        <w:ind w:right="-318"/>
        <w:jc w:val="both"/>
      </w:pPr>
      <w:r w:rsidRPr="005D7A97">
        <w:t>Uzglabāt</w:t>
      </w:r>
      <w:r>
        <w:t xml:space="preserve"> </w:t>
      </w:r>
      <w:r w:rsidRPr="005D7A97">
        <w:t xml:space="preserve">un transportēt atdzesētu (2 </w:t>
      </w:r>
      <w:r w:rsidRPr="005D7A97">
        <w:rPr>
          <w:rFonts w:ascii="Symbol" w:hAnsi="Symbol"/>
        </w:rPr>
        <w:sym w:font="Symbol" w:char="F0B0"/>
      </w:r>
      <w:r w:rsidRPr="005D7A97">
        <w:t xml:space="preserve">C – 8 </w:t>
      </w:r>
      <w:r w:rsidRPr="005D7A97">
        <w:rPr>
          <w:rFonts w:ascii="Symbol" w:hAnsi="Symbol"/>
        </w:rPr>
        <w:sym w:font="Symbol" w:char="F0B0"/>
      </w:r>
      <w:r w:rsidRPr="005D7A97">
        <w:t>C).</w:t>
      </w:r>
    </w:p>
    <w:p w14:paraId="36B7912F" w14:textId="77777777" w:rsidR="00D7308A" w:rsidRPr="005D7A97" w:rsidRDefault="00D7308A" w:rsidP="00D7308A">
      <w:pPr>
        <w:ind w:right="-318"/>
        <w:jc w:val="both"/>
      </w:pPr>
      <w:r>
        <w:t>Nesasaldēt</w:t>
      </w:r>
      <w:r w:rsidRPr="005D7A97">
        <w:t>.</w:t>
      </w:r>
    </w:p>
    <w:p w14:paraId="3B499968" w14:textId="77777777" w:rsidR="00D7308A" w:rsidRPr="005D7A97" w:rsidRDefault="00D7308A" w:rsidP="00D7308A">
      <w:pPr>
        <w:ind w:right="-318"/>
        <w:jc w:val="both"/>
      </w:pPr>
      <w:r w:rsidRPr="005D7A97">
        <w:t>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2441E46" w14:textId="77777777" w:rsidR="00D7308A" w:rsidRDefault="00D7308A" w:rsidP="00D7308A">
      <w:pPr>
        <w:jc w:val="both"/>
      </w:pPr>
      <w:r w:rsidRPr="005D7A97">
        <w:t xml:space="preserve">Vakcīna tiek </w:t>
      </w:r>
      <w:r>
        <w:t>piegādāta</w:t>
      </w:r>
      <w:r w:rsidRPr="005D7A97">
        <w:t xml:space="preserve"> I tipa stikla flakon</w:t>
      </w:r>
      <w:r>
        <w:t>ā, kas atbilst</w:t>
      </w:r>
      <w:r w:rsidRPr="005D7A97">
        <w:t xml:space="preserve"> </w:t>
      </w:r>
      <w:r>
        <w:t>Eiropas farmakopejai</w:t>
      </w:r>
      <w:r w:rsidRPr="005D7A97">
        <w:t xml:space="preserve">. </w:t>
      </w:r>
      <w:r>
        <w:t>Flakons</w:t>
      </w:r>
      <w:r w:rsidRPr="005D7A97">
        <w:t xml:space="preserve"> ir noslēgt</w:t>
      </w:r>
      <w:r>
        <w:t>s</w:t>
      </w:r>
      <w:r w:rsidRPr="005D7A97">
        <w:t xml:space="preserve"> ar hlorbutila gumijas aizbāzni un alumīnija </w:t>
      </w:r>
      <w:r>
        <w:t>vāciņu</w:t>
      </w:r>
      <w:r w:rsidRPr="005D7A97">
        <w:t xml:space="preserve">. </w:t>
      </w:r>
    </w:p>
    <w:p w14:paraId="7B74C2B7" w14:textId="77777777" w:rsidR="0042636C" w:rsidRPr="005D7A97" w:rsidRDefault="0042636C" w:rsidP="00D7308A">
      <w:pPr>
        <w:jc w:val="both"/>
      </w:pPr>
    </w:p>
    <w:p w14:paraId="0FC6B549" w14:textId="73E7365E" w:rsidR="0042636C" w:rsidRDefault="0042636C" w:rsidP="00D7308A">
      <w:pPr>
        <w:jc w:val="both"/>
      </w:pPr>
      <w:r w:rsidRPr="0042636C">
        <w:t xml:space="preserve">Iepakojuma </w:t>
      </w:r>
      <w:r w:rsidR="00221A7A">
        <w:t>lielumi</w:t>
      </w:r>
      <w:r w:rsidRPr="0042636C">
        <w:t xml:space="preserve">: </w:t>
      </w:r>
    </w:p>
    <w:p w14:paraId="5F4E6B9D" w14:textId="77777777" w:rsidR="0042636C" w:rsidRDefault="0042636C" w:rsidP="00D7308A">
      <w:pPr>
        <w:jc w:val="both"/>
      </w:pPr>
      <w:r w:rsidRPr="0042636C">
        <w:t xml:space="preserve">Kartona vai plastmasas kaste ar 10 flakoniem pa 1 ml. </w:t>
      </w:r>
    </w:p>
    <w:p w14:paraId="3BEB5A9E" w14:textId="77777777" w:rsidR="0042636C" w:rsidRDefault="0042636C" w:rsidP="00D7308A">
      <w:pPr>
        <w:jc w:val="both"/>
      </w:pPr>
      <w:r w:rsidRPr="0042636C">
        <w:t xml:space="preserve">Kartona vai plastmasas kaste ar 25 flakoniem pa 1 ml. </w:t>
      </w:r>
    </w:p>
    <w:p w14:paraId="3DEB69DF" w14:textId="77777777" w:rsidR="0042636C" w:rsidRDefault="0042636C" w:rsidP="00D7308A">
      <w:pPr>
        <w:jc w:val="both"/>
      </w:pPr>
      <w:r w:rsidRPr="0042636C">
        <w:t xml:space="preserve">Kartona vai plastmasas kaste ar 50 flakoniem pa 1 ml. </w:t>
      </w:r>
    </w:p>
    <w:p w14:paraId="79038ADC" w14:textId="77777777" w:rsidR="0042636C" w:rsidRDefault="0042636C" w:rsidP="00D7308A">
      <w:pPr>
        <w:jc w:val="both"/>
      </w:pPr>
      <w:r w:rsidRPr="0042636C">
        <w:t xml:space="preserve">Kartona vai plastmasas kaste ar 1 flakonu pa 10 ml. </w:t>
      </w:r>
    </w:p>
    <w:p w14:paraId="6191CB56" w14:textId="3E164FE3" w:rsidR="0042636C" w:rsidRPr="005D7A97" w:rsidRDefault="0042636C" w:rsidP="00D7308A">
      <w:pPr>
        <w:jc w:val="both"/>
      </w:pPr>
      <w:r w:rsidRPr="0042636C">
        <w:t>Kartona vai plastmasas kaste ar 10 flakoniem pa 10 ml.</w:t>
      </w:r>
    </w:p>
    <w:p w14:paraId="64F5517D" w14:textId="77777777" w:rsidR="00D7308A" w:rsidRPr="00E57A7D" w:rsidRDefault="00D7308A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ED4D8F" w14:textId="280B19E1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F550BE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3CA9FDFF" w:rsidR="00FD1E45" w:rsidRPr="00E57A7D" w:rsidRDefault="00F550BE" w:rsidP="00FD1E45">
      <w:pPr>
        <w:rPr>
          <w:szCs w:val="22"/>
        </w:rPr>
      </w:pPr>
      <w:bookmarkStart w:id="4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4"/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DDD5971" w14:textId="77777777" w:rsidR="00D7308A" w:rsidRPr="00BB2391" w:rsidRDefault="00D7308A" w:rsidP="00D7308A">
      <w:pPr>
        <w:jc w:val="both"/>
      </w:pPr>
      <w:r w:rsidRPr="00BB2391">
        <w:t>Bioveta, a.s.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924D64" w14:textId="77777777" w:rsidR="00D7308A" w:rsidRPr="005D7A97" w:rsidRDefault="00D7308A" w:rsidP="00D7308A">
      <w:pPr>
        <w:ind w:right="-318"/>
        <w:jc w:val="both"/>
        <w:rPr>
          <w:caps/>
        </w:rPr>
      </w:pPr>
      <w:r w:rsidRPr="002625F9">
        <w:rPr>
          <w:caps/>
        </w:rPr>
        <w:t>V/DCP/20/0015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078594" w14:textId="77777777" w:rsidR="00221A7A" w:rsidRPr="00E57A7D" w:rsidRDefault="00221A7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1676F337" w:rsidR="00C114FF" w:rsidRPr="00E57A7D" w:rsidRDefault="00F550BE" w:rsidP="008D2180">
      <w:pPr>
        <w:jc w:val="both"/>
        <w:rPr>
          <w:szCs w:val="22"/>
        </w:rPr>
      </w:pPr>
      <w:r w:rsidRPr="00B72BBB">
        <w:t>Pirmās tirdzniecības atļaujas piešķiršanas datums</w:t>
      </w:r>
      <w:r w:rsidRPr="00E57A7D">
        <w:t xml:space="preserve">: </w:t>
      </w:r>
      <w:r w:rsidR="0042636C">
        <w:t>27</w:t>
      </w:r>
      <w:r w:rsidR="00221A7A">
        <w:t>/</w:t>
      </w:r>
      <w:r w:rsidR="0042636C">
        <w:t>02</w:t>
      </w:r>
      <w:r w:rsidR="00221A7A">
        <w:t>/</w:t>
      </w:r>
      <w:r w:rsidR="0042636C">
        <w:t>2020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65C8355C" w:rsidR="006800EC" w:rsidRDefault="006800E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768EACC" w14:textId="5B59F8E0" w:rsidR="00C114FF" w:rsidRPr="00E57A7D" w:rsidRDefault="00F550BE" w:rsidP="00B13B6D">
      <w:pPr>
        <w:pStyle w:val="Style1"/>
      </w:pPr>
      <w:r w:rsidRPr="00E57A7D">
        <w:lastRenderedPageBreak/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7B6E18E4" w:rsidR="00C114FF" w:rsidRPr="00E57A7D" w:rsidRDefault="00221A7A" w:rsidP="00A9226B">
      <w:pPr>
        <w:tabs>
          <w:tab w:val="clear" w:pos="567"/>
        </w:tabs>
        <w:spacing w:line="240" w:lineRule="auto"/>
        <w:rPr>
          <w:szCs w:val="22"/>
        </w:rPr>
      </w:pPr>
      <w:r>
        <w:t>03/2026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18EDE0AB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7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56"/>
      </w:tblGrid>
      <w:tr w:rsidR="008B243E" w14:paraId="449FE7A3" w14:textId="77777777" w:rsidTr="006800EC">
        <w:trPr>
          <w:trHeight w:val="977"/>
        </w:trPr>
        <w:tc>
          <w:tcPr>
            <w:tcW w:w="9356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02DC8386" w14:textId="0BDDD531" w:rsidR="00D7308A" w:rsidRPr="005D7A97" w:rsidRDefault="00D7308A" w:rsidP="00D7308A">
            <w:pPr>
              <w:rPr>
                <w:b/>
              </w:rPr>
            </w:pPr>
            <w:r>
              <w:rPr>
                <w:b/>
              </w:rPr>
              <w:t>KARTONA</w:t>
            </w:r>
            <w:r w:rsidRPr="005D7A97">
              <w:rPr>
                <w:b/>
              </w:rPr>
              <w:t xml:space="preserve">/PLASTMASAS </w:t>
            </w:r>
            <w:r>
              <w:rPr>
                <w:b/>
              </w:rPr>
              <w:t>KASTE</w:t>
            </w:r>
          </w:p>
          <w:p w14:paraId="5136F69E" w14:textId="40150F56" w:rsidR="00C114FF" w:rsidRPr="008D2180" w:rsidRDefault="00D7308A" w:rsidP="00D7308A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8D2180">
              <w:rPr>
                <w:b/>
                <w:bCs/>
              </w:rPr>
              <w:t>(10</w:t>
            </w:r>
            <w:r w:rsidR="00221A7A" w:rsidRPr="008D2180">
              <w:rPr>
                <w:b/>
                <w:bCs/>
              </w:rPr>
              <w:t xml:space="preserve"> </w:t>
            </w:r>
            <w:r w:rsidRPr="008D2180">
              <w:rPr>
                <w:b/>
                <w:bCs/>
              </w:rPr>
              <w:t>x</w:t>
            </w:r>
            <w:r w:rsidR="00221A7A" w:rsidRPr="008D2180">
              <w:rPr>
                <w:b/>
                <w:bCs/>
              </w:rPr>
              <w:t xml:space="preserve"> </w:t>
            </w:r>
            <w:r w:rsidRPr="008D2180">
              <w:rPr>
                <w:b/>
                <w:bCs/>
              </w:rPr>
              <w:t>1 ml, 25</w:t>
            </w:r>
            <w:r w:rsidR="00221A7A" w:rsidRPr="008D2180">
              <w:rPr>
                <w:b/>
                <w:bCs/>
              </w:rPr>
              <w:t xml:space="preserve"> </w:t>
            </w:r>
            <w:r w:rsidRPr="008D2180">
              <w:rPr>
                <w:b/>
                <w:bCs/>
              </w:rPr>
              <w:t>x</w:t>
            </w:r>
            <w:r w:rsidR="00221A7A" w:rsidRPr="008D2180">
              <w:rPr>
                <w:b/>
                <w:bCs/>
              </w:rPr>
              <w:t xml:space="preserve"> </w:t>
            </w:r>
            <w:r w:rsidRPr="008D2180">
              <w:rPr>
                <w:b/>
                <w:bCs/>
              </w:rPr>
              <w:t>1 ml, 50</w:t>
            </w:r>
            <w:r w:rsidR="00221A7A" w:rsidRPr="008D2180">
              <w:rPr>
                <w:b/>
                <w:bCs/>
              </w:rPr>
              <w:t xml:space="preserve"> </w:t>
            </w:r>
            <w:r w:rsidRPr="008D2180">
              <w:rPr>
                <w:b/>
                <w:bCs/>
              </w:rPr>
              <w:t>x</w:t>
            </w:r>
            <w:r w:rsidR="00221A7A" w:rsidRPr="008D2180">
              <w:rPr>
                <w:b/>
                <w:bCs/>
              </w:rPr>
              <w:t xml:space="preserve"> </w:t>
            </w:r>
            <w:r w:rsidRPr="008D2180">
              <w:rPr>
                <w:b/>
                <w:bCs/>
              </w:rPr>
              <w:t>1 ml vai 1</w:t>
            </w:r>
            <w:r w:rsidR="00221A7A" w:rsidRPr="008D2180">
              <w:rPr>
                <w:b/>
                <w:bCs/>
              </w:rPr>
              <w:t xml:space="preserve"> </w:t>
            </w:r>
            <w:r w:rsidRPr="008D2180">
              <w:rPr>
                <w:b/>
                <w:bCs/>
              </w:rPr>
              <w:t>x</w:t>
            </w:r>
            <w:r w:rsidR="00221A7A" w:rsidRPr="008D2180">
              <w:rPr>
                <w:b/>
                <w:bCs/>
              </w:rPr>
              <w:t xml:space="preserve"> </w:t>
            </w:r>
            <w:r w:rsidRPr="008D2180">
              <w:rPr>
                <w:b/>
                <w:bCs/>
              </w:rPr>
              <w:t>10 ml un 10</w:t>
            </w:r>
            <w:r w:rsidR="00221A7A" w:rsidRPr="008D2180">
              <w:rPr>
                <w:b/>
                <w:bCs/>
              </w:rPr>
              <w:t xml:space="preserve"> </w:t>
            </w:r>
            <w:r w:rsidRPr="008D2180">
              <w:rPr>
                <w:b/>
                <w:bCs/>
              </w:rPr>
              <w:t>x</w:t>
            </w:r>
            <w:r w:rsidR="00221A7A" w:rsidRPr="008D2180">
              <w:rPr>
                <w:b/>
                <w:bCs/>
              </w:rPr>
              <w:t xml:space="preserve"> </w:t>
            </w:r>
            <w:r w:rsidRPr="008D2180">
              <w:rPr>
                <w:b/>
                <w:bCs/>
              </w:rPr>
              <w:t>10 ml)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02FA1C3B" w:rsidR="00C114FF" w:rsidRPr="00E57A7D" w:rsidRDefault="00D7308A" w:rsidP="00A9226B">
      <w:pPr>
        <w:tabs>
          <w:tab w:val="clear" w:pos="567"/>
        </w:tabs>
        <w:spacing w:line="240" w:lineRule="auto"/>
        <w:rPr>
          <w:szCs w:val="22"/>
        </w:rPr>
      </w:pPr>
      <w:r w:rsidRPr="008D2180">
        <w:rPr>
          <w:bCs/>
        </w:rPr>
        <w:t>Biocan Novel R</w:t>
      </w:r>
      <w:r w:rsidRPr="005D7A97">
        <w:t xml:space="preserve"> suspensija injekcij</w:t>
      </w:r>
      <w:r>
        <w:t>ām</w:t>
      </w:r>
      <w:r w:rsidRPr="005D7A97">
        <w:t xml:space="preserve"> 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AE7DA1" w14:textId="77777777" w:rsidR="00221A7A" w:rsidRPr="00E57A7D" w:rsidRDefault="00221A7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73349A" w14:textId="5019A992" w:rsidR="00D7308A" w:rsidRPr="005D7A97" w:rsidRDefault="00221A7A" w:rsidP="00D7308A">
      <w:r>
        <w:t>Katra</w:t>
      </w:r>
      <w:r w:rsidR="00D7308A" w:rsidRPr="005D7A97">
        <w:t xml:space="preserve"> deva (1 ml) satur:</w:t>
      </w:r>
    </w:p>
    <w:p w14:paraId="06B5E4AC" w14:textId="77777777" w:rsidR="00D7308A" w:rsidRPr="005D7A97" w:rsidRDefault="00D7308A" w:rsidP="00D7308A">
      <w:pPr>
        <w:rPr>
          <w:b/>
        </w:rPr>
      </w:pPr>
    </w:p>
    <w:p w14:paraId="0B123D1B" w14:textId="2A7A6237" w:rsidR="00D7308A" w:rsidRPr="005D7A97" w:rsidRDefault="00D7308A" w:rsidP="00D7308A">
      <w:pPr>
        <w:rPr>
          <w:b/>
        </w:rPr>
      </w:pPr>
      <w:r w:rsidRPr="005D7A97">
        <w:rPr>
          <w:b/>
        </w:rPr>
        <w:t>Aktīvā</w:t>
      </w:r>
      <w:r w:rsidR="00221A7A">
        <w:rPr>
          <w:b/>
        </w:rPr>
        <w:t>s</w:t>
      </w:r>
      <w:r w:rsidRPr="005D7A97">
        <w:rPr>
          <w:b/>
        </w:rPr>
        <w:t xml:space="preserve"> viela</w:t>
      </w:r>
      <w:r w:rsidR="00221A7A">
        <w:rPr>
          <w:b/>
        </w:rPr>
        <w:t>s</w:t>
      </w:r>
      <w:r w:rsidRPr="005D7A97">
        <w:rPr>
          <w:b/>
        </w:rPr>
        <w:t>:</w:t>
      </w:r>
    </w:p>
    <w:p w14:paraId="55BEE523" w14:textId="64018A5B" w:rsidR="00D7308A" w:rsidRPr="005D7A97" w:rsidRDefault="00221A7A" w:rsidP="00D7308A">
      <w:pPr>
        <w:jc w:val="both"/>
        <w:rPr>
          <w:szCs w:val="22"/>
        </w:rPr>
      </w:pPr>
      <w:r>
        <w:t>T</w:t>
      </w:r>
      <w:r w:rsidR="00D7308A">
        <w:t>rakumsērgas vīruss</w:t>
      </w:r>
      <w:r w:rsidR="00D7308A" w:rsidRPr="005D7A97">
        <w:t>, celms SAD Vnukovo-32</w:t>
      </w:r>
      <w:r>
        <w:t>, inaktivēts</w:t>
      </w:r>
      <w:r w:rsidR="00D7308A">
        <w:t xml:space="preserve"> </w:t>
      </w:r>
      <w:r w:rsidR="00D7308A" w:rsidRPr="005D7A97">
        <w:tab/>
      </w:r>
      <w:r w:rsidR="00D7308A" w:rsidRPr="005D7A97">
        <w:tab/>
      </w:r>
      <w:r w:rsidR="00D7308A" w:rsidRPr="005D7A97">
        <w:tab/>
      </w:r>
      <w:r w:rsidR="004522DA">
        <w:t>≥</w:t>
      </w:r>
      <w:r w:rsidR="00D7308A" w:rsidRPr="005D7A97">
        <w:t xml:space="preserve"> </w:t>
      </w:r>
      <w:r w:rsidR="004522DA">
        <w:t>5</w:t>
      </w:r>
      <w:r w:rsidR="00D7308A" w:rsidRPr="005D7A97">
        <w:t xml:space="preserve">,0 </w:t>
      </w:r>
      <w:r w:rsidR="00D7308A">
        <w:t>IU</w:t>
      </w:r>
    </w:p>
    <w:p w14:paraId="2ED2601E" w14:textId="4F68A0A3" w:rsidR="007318FE" w:rsidRDefault="007318FE" w:rsidP="00D7308A">
      <w:pPr>
        <w:tabs>
          <w:tab w:val="clear" w:pos="567"/>
        </w:tabs>
        <w:spacing w:line="240" w:lineRule="auto"/>
      </w:pPr>
    </w:p>
    <w:p w14:paraId="1CA5D11E" w14:textId="77777777" w:rsidR="00D7308A" w:rsidRPr="00E57A7D" w:rsidRDefault="00D7308A" w:rsidP="00D7308A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EC0F20" w14:textId="7BE76FE4" w:rsidR="004522DA" w:rsidRDefault="004522DA" w:rsidP="004522DA">
      <w:pPr>
        <w:ind w:right="670"/>
        <w:jc w:val="both"/>
        <w:rPr>
          <w:szCs w:val="22"/>
          <w:highlight w:val="lightGray"/>
        </w:rPr>
      </w:pPr>
      <w:r w:rsidRPr="00267411">
        <w:rPr>
          <w:szCs w:val="22"/>
        </w:rPr>
        <w:t>10</w:t>
      </w:r>
      <w:r>
        <w:rPr>
          <w:szCs w:val="22"/>
        </w:rPr>
        <w:t xml:space="preserve"> </w:t>
      </w:r>
      <w:r w:rsidRPr="00267411">
        <w:rPr>
          <w:szCs w:val="22"/>
        </w:rPr>
        <w:t>x</w:t>
      </w:r>
      <w:r>
        <w:rPr>
          <w:szCs w:val="22"/>
        </w:rPr>
        <w:t xml:space="preserve"> </w:t>
      </w:r>
      <w:r w:rsidRPr="00267411">
        <w:rPr>
          <w:szCs w:val="22"/>
        </w:rPr>
        <w:t>1 ml</w:t>
      </w:r>
    </w:p>
    <w:p w14:paraId="3C0D177E" w14:textId="78BC867F" w:rsidR="004522DA" w:rsidRDefault="004522DA" w:rsidP="004522DA">
      <w:pPr>
        <w:ind w:right="670"/>
        <w:jc w:val="both"/>
        <w:rPr>
          <w:szCs w:val="22"/>
          <w:highlight w:val="lightGray"/>
        </w:rPr>
      </w:pPr>
      <w:r w:rsidRPr="00E91990">
        <w:rPr>
          <w:szCs w:val="22"/>
          <w:highlight w:val="lightGray"/>
        </w:rPr>
        <w:t>25</w:t>
      </w:r>
      <w:r>
        <w:rPr>
          <w:szCs w:val="22"/>
          <w:highlight w:val="lightGray"/>
        </w:rPr>
        <w:t xml:space="preserve"> </w:t>
      </w:r>
      <w:r w:rsidRPr="00E91990">
        <w:rPr>
          <w:szCs w:val="22"/>
          <w:highlight w:val="lightGray"/>
        </w:rPr>
        <w:t>x</w:t>
      </w:r>
      <w:r>
        <w:rPr>
          <w:szCs w:val="22"/>
          <w:highlight w:val="lightGray"/>
        </w:rPr>
        <w:t xml:space="preserve"> </w:t>
      </w:r>
      <w:r w:rsidRPr="00E91990">
        <w:rPr>
          <w:szCs w:val="22"/>
          <w:highlight w:val="lightGray"/>
        </w:rPr>
        <w:t xml:space="preserve">1 ml </w:t>
      </w:r>
    </w:p>
    <w:p w14:paraId="5D4B0095" w14:textId="77777777" w:rsidR="004522DA" w:rsidRDefault="004522DA" w:rsidP="004522DA">
      <w:pPr>
        <w:ind w:right="670"/>
        <w:jc w:val="both"/>
        <w:rPr>
          <w:szCs w:val="22"/>
          <w:highlight w:val="lightGray"/>
        </w:rPr>
      </w:pPr>
      <w:r w:rsidRPr="00E91990">
        <w:rPr>
          <w:szCs w:val="22"/>
          <w:highlight w:val="lightGray"/>
        </w:rPr>
        <w:t>50</w:t>
      </w:r>
      <w:r>
        <w:rPr>
          <w:szCs w:val="22"/>
          <w:highlight w:val="lightGray"/>
        </w:rPr>
        <w:t xml:space="preserve"> </w:t>
      </w:r>
      <w:r w:rsidRPr="00E91990">
        <w:rPr>
          <w:szCs w:val="22"/>
          <w:highlight w:val="lightGray"/>
        </w:rPr>
        <w:t>x</w:t>
      </w:r>
      <w:r>
        <w:rPr>
          <w:szCs w:val="22"/>
          <w:highlight w:val="lightGray"/>
        </w:rPr>
        <w:t xml:space="preserve"> </w:t>
      </w:r>
      <w:r w:rsidRPr="00E91990">
        <w:rPr>
          <w:szCs w:val="22"/>
          <w:highlight w:val="lightGray"/>
        </w:rPr>
        <w:t>1 ml</w:t>
      </w:r>
    </w:p>
    <w:p w14:paraId="21623CBB" w14:textId="77777777" w:rsidR="004522DA" w:rsidRDefault="004522DA" w:rsidP="004522DA">
      <w:pPr>
        <w:ind w:right="670"/>
        <w:jc w:val="both"/>
        <w:rPr>
          <w:szCs w:val="22"/>
          <w:highlight w:val="lightGray"/>
        </w:rPr>
      </w:pPr>
      <w:r w:rsidRPr="00E91990">
        <w:rPr>
          <w:szCs w:val="22"/>
          <w:highlight w:val="lightGray"/>
        </w:rPr>
        <w:t>1</w:t>
      </w:r>
      <w:r>
        <w:rPr>
          <w:szCs w:val="22"/>
          <w:highlight w:val="lightGray"/>
        </w:rPr>
        <w:t xml:space="preserve"> </w:t>
      </w:r>
      <w:r w:rsidRPr="00E91990">
        <w:rPr>
          <w:szCs w:val="22"/>
          <w:highlight w:val="lightGray"/>
        </w:rPr>
        <w:t>x</w:t>
      </w:r>
      <w:r>
        <w:rPr>
          <w:szCs w:val="22"/>
          <w:highlight w:val="lightGray"/>
        </w:rPr>
        <w:t xml:space="preserve"> </w:t>
      </w:r>
      <w:r w:rsidRPr="00E91990">
        <w:rPr>
          <w:szCs w:val="22"/>
          <w:highlight w:val="lightGray"/>
        </w:rPr>
        <w:t xml:space="preserve">10 ml </w:t>
      </w:r>
    </w:p>
    <w:p w14:paraId="50C09B4A" w14:textId="77777777" w:rsidR="004522DA" w:rsidRPr="00267411" w:rsidRDefault="004522DA" w:rsidP="004522DA">
      <w:pPr>
        <w:ind w:right="670"/>
        <w:jc w:val="both"/>
        <w:rPr>
          <w:szCs w:val="22"/>
        </w:rPr>
      </w:pPr>
      <w:r w:rsidRPr="00E91990">
        <w:rPr>
          <w:szCs w:val="22"/>
          <w:highlight w:val="lightGray"/>
        </w:rPr>
        <w:t>10</w:t>
      </w:r>
      <w:r>
        <w:rPr>
          <w:szCs w:val="22"/>
          <w:highlight w:val="lightGray"/>
        </w:rPr>
        <w:t xml:space="preserve"> </w:t>
      </w:r>
      <w:r w:rsidRPr="00E91990">
        <w:rPr>
          <w:szCs w:val="22"/>
          <w:highlight w:val="lightGray"/>
        </w:rPr>
        <w:t>x</w:t>
      </w:r>
      <w:r>
        <w:rPr>
          <w:szCs w:val="22"/>
          <w:highlight w:val="lightGray"/>
        </w:rPr>
        <w:t xml:space="preserve"> </w:t>
      </w:r>
      <w:r w:rsidRPr="00E91990">
        <w:rPr>
          <w:szCs w:val="22"/>
          <w:highlight w:val="lightGray"/>
        </w:rPr>
        <w:t>10 ml</w:t>
      </w:r>
    </w:p>
    <w:p w14:paraId="688DE065" w14:textId="77777777" w:rsidR="00221A7A" w:rsidRPr="005D7A97" w:rsidRDefault="00221A7A" w:rsidP="00D7308A">
      <w:pPr>
        <w:ind w:right="670"/>
        <w:jc w:val="both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5FA72E" w14:textId="77777777" w:rsidR="00D7308A" w:rsidRPr="005D7A97" w:rsidRDefault="00D7308A" w:rsidP="00D7308A">
      <w:r w:rsidRPr="008D2180">
        <w:t>Suņi.</w:t>
      </w:r>
    </w:p>
    <w:p w14:paraId="4C9D4549" w14:textId="622F94AE" w:rsidR="00D7308A" w:rsidRPr="005D7A97" w:rsidRDefault="00D7308A" w:rsidP="00D7308A">
      <w:r>
        <w:rPr>
          <w:noProof/>
        </w:rPr>
        <w:drawing>
          <wp:anchor distT="0" distB="0" distL="114300" distR="114300" simplePos="0" relativeHeight="251659264" behindDoc="1" locked="0" layoutInCell="1" allowOverlap="1" wp14:anchorId="785FC042" wp14:editId="7289DA3C">
            <wp:simplePos x="0" y="0"/>
            <wp:positionH relativeFrom="column">
              <wp:posOffset>-77470</wp:posOffset>
            </wp:positionH>
            <wp:positionV relativeFrom="paragraph">
              <wp:posOffset>61595</wp:posOffset>
            </wp:positionV>
            <wp:extent cx="756285" cy="545465"/>
            <wp:effectExtent l="0" t="0" r="5715" b="6985"/>
            <wp:wrapTight wrapText="bothSides">
              <wp:wrapPolygon edited="0">
                <wp:start x="0" y="0"/>
                <wp:lineTo x="0" y="21122"/>
                <wp:lineTo x="21219" y="21122"/>
                <wp:lineTo x="21219" y="0"/>
                <wp:lineTo x="0" y="0"/>
              </wp:wrapPolygon>
            </wp:wrapTight>
            <wp:docPr id="205008994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54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77D67D" w14:textId="77777777" w:rsidR="00D7308A" w:rsidRPr="005D7A97" w:rsidRDefault="00D7308A" w:rsidP="00D7308A"/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CB7A2C" w14:textId="77777777" w:rsidR="00D7308A" w:rsidRDefault="00D730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869F70" w14:textId="77777777" w:rsidR="00D7308A" w:rsidRPr="00E57A7D" w:rsidRDefault="00D730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5E51EB48" w:rsidR="00C114FF" w:rsidRDefault="004522DA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-</w:t>
      </w:r>
    </w:p>
    <w:p w14:paraId="6784F0C3" w14:textId="77777777" w:rsidR="004522DA" w:rsidRPr="00E57A7D" w:rsidRDefault="004522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507B1300" w14:textId="77777777" w:rsidR="00D7308A" w:rsidRDefault="00D7308A" w:rsidP="00D7308A"/>
    <w:p w14:paraId="7F2B6477" w14:textId="0CCDDBEF" w:rsidR="00D7308A" w:rsidRPr="005D7A97" w:rsidRDefault="00D7308A" w:rsidP="00D7308A">
      <w:r w:rsidRPr="005D7A97">
        <w:t>Subkutāna</w:t>
      </w:r>
      <w:r>
        <w:t>i lietošanai</w:t>
      </w:r>
      <w:r w:rsidRPr="005D7A97">
        <w:t>.</w:t>
      </w:r>
    </w:p>
    <w:p w14:paraId="26A2F340" w14:textId="77777777" w:rsidR="00221A7A" w:rsidRDefault="00221A7A" w:rsidP="00D7308A"/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104363" w14:textId="343139AC" w:rsidR="001B26EB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072FAE17" w14:textId="1C459BD0" w:rsidR="00D7308A" w:rsidRPr="005D7A97" w:rsidRDefault="004522DA" w:rsidP="00D7308A">
      <w:r w:rsidRPr="004522DA">
        <w:t xml:space="preserve">Pēc atvēršanas izlietot </w:t>
      </w:r>
      <w:r w:rsidR="00D7308A" w:rsidRPr="005D7A97">
        <w:t>10 stundu laikā.</w:t>
      </w:r>
    </w:p>
    <w:p w14:paraId="6B5AA49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6454DE" w14:textId="58486EF9" w:rsidR="006800EC" w:rsidRDefault="006800E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F687612" w14:textId="77777777" w:rsidR="00C114FF" w:rsidRPr="00E57A7D" w:rsidRDefault="00F550BE" w:rsidP="00B13B6D">
      <w:pPr>
        <w:pStyle w:val="Style2"/>
      </w:pPr>
      <w:r w:rsidRPr="00E57A7D">
        <w:lastRenderedPageBreak/>
        <w:t>9.</w:t>
      </w:r>
      <w:r w:rsidRPr="00E57A7D">
        <w:tab/>
        <w:t>ĪPAŠI UZGLABĀŠANAS NOSACĪJUMI</w:t>
      </w:r>
    </w:p>
    <w:p w14:paraId="35863BE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716B53" w14:textId="77777777" w:rsidR="00D7308A" w:rsidRPr="005D7A97" w:rsidRDefault="00D7308A" w:rsidP="00D7308A">
      <w:pPr>
        <w:ind w:right="-318"/>
      </w:pPr>
      <w:r w:rsidRPr="005D7A97">
        <w:t>Uzglabāt ledusskapī.</w:t>
      </w:r>
    </w:p>
    <w:p w14:paraId="2C2F1271" w14:textId="77777777" w:rsidR="00D7308A" w:rsidRPr="005D7A97" w:rsidRDefault="00D7308A" w:rsidP="00D7308A">
      <w:pPr>
        <w:ind w:right="-318"/>
      </w:pPr>
      <w:r>
        <w:t>Nesasaldēt</w:t>
      </w:r>
      <w:r w:rsidRPr="005D7A97">
        <w:t>.</w:t>
      </w:r>
    </w:p>
    <w:p w14:paraId="24E330E0" w14:textId="77777777" w:rsidR="00D7308A" w:rsidRPr="005D7A97" w:rsidRDefault="00D7308A" w:rsidP="00D7308A">
      <w:pPr>
        <w:ind w:right="-318"/>
      </w:pPr>
      <w:r w:rsidRPr="005D7A97">
        <w:t>Sargāt no gaismas.</w:t>
      </w:r>
    </w:p>
    <w:p w14:paraId="0F5E9471" w14:textId="77777777" w:rsidR="00D7308A" w:rsidRPr="00E57A7D" w:rsidRDefault="00D730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4A992CB6" w14:textId="77777777" w:rsidR="00D7308A" w:rsidRPr="00290033" w:rsidRDefault="00D7308A" w:rsidP="00D7308A">
      <w:pPr>
        <w:jc w:val="both"/>
      </w:pPr>
      <w:r w:rsidRPr="00290033">
        <w:t>Bioveta, a.s.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60291" w14:textId="77777777" w:rsidR="00D7308A" w:rsidRPr="005D7A97" w:rsidRDefault="00D7308A" w:rsidP="00D7308A">
      <w:r w:rsidRPr="00290033">
        <w:t>V/DCP/20/0015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683DA1" w14:textId="77777777" w:rsidR="004522DA" w:rsidRPr="00B54F70" w:rsidRDefault="004522DA" w:rsidP="004522DA">
      <w:pPr>
        <w:tabs>
          <w:tab w:val="clear" w:pos="567"/>
        </w:tabs>
        <w:spacing w:line="240" w:lineRule="auto"/>
      </w:pPr>
      <w:r w:rsidRPr="00B54F70">
        <w:rPr>
          <w:highlight w:val="lightGray"/>
        </w:rPr>
        <w:t>&lt;logo</w:t>
      </w:r>
      <w:r w:rsidRPr="00B54F70">
        <w:rPr>
          <w:highlight w:val="lightGray"/>
        </w:rPr>
        <w:sym w:font="Symbol" w:char="F03E"/>
      </w: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7C9B51FF" w14:textId="32E6A821" w:rsidR="00D7308A" w:rsidRPr="005D7A97" w:rsidRDefault="00D7308A" w:rsidP="00D730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5D7A97">
        <w:rPr>
          <w:b/>
        </w:rPr>
        <w:t>FLAKONI</w:t>
      </w:r>
    </w:p>
    <w:p w14:paraId="13183C23" w14:textId="775A7F04" w:rsidR="00C114FF" w:rsidRPr="004522DA" w:rsidRDefault="00D7308A" w:rsidP="00D730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2"/>
        </w:rPr>
      </w:pPr>
      <w:r w:rsidRPr="008D2180">
        <w:rPr>
          <w:b/>
          <w:bCs/>
        </w:rPr>
        <w:t xml:space="preserve">(1 </w:t>
      </w:r>
      <w:r w:rsidR="00221A7A">
        <w:rPr>
          <w:b/>
          <w:bCs/>
        </w:rPr>
        <w:t xml:space="preserve">vai </w:t>
      </w:r>
      <w:r w:rsidRPr="008D2180">
        <w:rPr>
          <w:b/>
          <w:bCs/>
        </w:rPr>
        <w:t>10</w:t>
      </w:r>
      <w:r w:rsidR="00221A7A">
        <w:rPr>
          <w:b/>
          <w:bCs/>
        </w:rPr>
        <w:t xml:space="preserve"> devu flakoni</w:t>
      </w:r>
      <w:r w:rsidRPr="008D2180">
        <w:rPr>
          <w:b/>
          <w:bCs/>
        </w:rPr>
        <w:t>)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8C61AA" w14:textId="65C7A93F" w:rsidR="00D7308A" w:rsidRPr="004522DA" w:rsidRDefault="00D7308A" w:rsidP="00D7308A">
      <w:pPr>
        <w:rPr>
          <w:bCs/>
        </w:rPr>
      </w:pPr>
      <w:r w:rsidRPr="008D2180">
        <w:rPr>
          <w:bCs/>
        </w:rPr>
        <w:t>Biocan Novel R</w:t>
      </w:r>
      <w:r w:rsidRPr="004522DA">
        <w:rPr>
          <w:bCs/>
        </w:rPr>
        <w:t xml:space="preserve"> </w:t>
      </w:r>
    </w:p>
    <w:p w14:paraId="4C8B970A" w14:textId="26B8A9F2" w:rsidR="00D7308A" w:rsidRPr="005D7A97" w:rsidRDefault="00D7308A" w:rsidP="00D7308A">
      <w:r>
        <w:rPr>
          <w:noProof/>
        </w:rPr>
        <w:drawing>
          <wp:anchor distT="0" distB="0" distL="114300" distR="114300" simplePos="0" relativeHeight="251661312" behindDoc="1" locked="0" layoutInCell="1" allowOverlap="1" wp14:anchorId="35B3A9F8" wp14:editId="4F2C5370">
            <wp:simplePos x="0" y="0"/>
            <wp:positionH relativeFrom="column">
              <wp:posOffset>-1270</wp:posOffset>
            </wp:positionH>
            <wp:positionV relativeFrom="paragraph">
              <wp:posOffset>78740</wp:posOffset>
            </wp:positionV>
            <wp:extent cx="756285" cy="545465"/>
            <wp:effectExtent l="0" t="0" r="5715" b="6985"/>
            <wp:wrapTight wrapText="bothSides">
              <wp:wrapPolygon edited="0">
                <wp:start x="0" y="0"/>
                <wp:lineTo x="0" y="21122"/>
                <wp:lineTo x="21219" y="21122"/>
                <wp:lineTo x="21219" y="0"/>
                <wp:lineTo x="0" y="0"/>
              </wp:wrapPolygon>
            </wp:wrapTight>
            <wp:docPr id="111787669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54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2E4422" w14:textId="77777777" w:rsidR="00D7308A" w:rsidRPr="005D7A97" w:rsidRDefault="00D7308A" w:rsidP="00D7308A"/>
    <w:p w14:paraId="63F89C99" w14:textId="77777777" w:rsidR="00D7308A" w:rsidRPr="005D7A97" w:rsidRDefault="00D7308A" w:rsidP="00D7308A"/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2B0222" w14:textId="77777777" w:rsidR="00D7308A" w:rsidRPr="005D7A97" w:rsidRDefault="00D7308A" w:rsidP="00D7308A">
      <w:r>
        <w:t xml:space="preserve">Trakumsērgas vīruss </w:t>
      </w:r>
    </w:p>
    <w:p w14:paraId="4B8183E1" w14:textId="77777777" w:rsidR="00D7308A" w:rsidRPr="005D7A97" w:rsidRDefault="00D7308A" w:rsidP="00D7308A">
      <w:pPr>
        <w:ind w:right="670"/>
        <w:jc w:val="both"/>
        <w:rPr>
          <w:szCs w:val="22"/>
        </w:rPr>
      </w:pPr>
      <w:r w:rsidRPr="005D7A97">
        <w:t>1 deva</w:t>
      </w:r>
      <w:r w:rsidRPr="008D2180">
        <w:rPr>
          <w:highlight w:val="lightGray"/>
        </w:rPr>
        <w:t xml:space="preserve">, </w:t>
      </w:r>
      <w:r w:rsidRPr="004522DA">
        <w:rPr>
          <w:szCs w:val="22"/>
          <w:highlight w:val="lightGray"/>
        </w:rPr>
        <w:t>1</w:t>
      </w:r>
      <w:r w:rsidRPr="005D7A97">
        <w:rPr>
          <w:szCs w:val="22"/>
          <w:highlight w:val="lightGray"/>
        </w:rPr>
        <w:t>0 devas</w:t>
      </w:r>
    </w:p>
    <w:p w14:paraId="6753C3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r>
        <w:t>Lot</w:t>
      </w:r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E01BF" w14:textId="37B4CC33" w:rsidR="00F40449" w:rsidRPr="00E57A7D" w:rsidRDefault="00F550BE" w:rsidP="00C40CFF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 w:rsidR="0095776D">
        <w:t>mm</w:t>
      </w:r>
      <w:r w:rsidRPr="00E57A7D">
        <w:t>/</w:t>
      </w:r>
      <w:r w:rsidR="0095776D">
        <w:t>gggg</w:t>
      </w:r>
      <w:r w:rsidRPr="00E57A7D">
        <w:t>}</w:t>
      </w:r>
    </w:p>
    <w:p w14:paraId="11956A34" w14:textId="66BA065D" w:rsidR="004522DA" w:rsidRDefault="004522DA" w:rsidP="004522DA">
      <w:r w:rsidRPr="004522DA">
        <w:t xml:space="preserve">Pēc atvēršanas izlietot </w:t>
      </w:r>
      <w:r w:rsidRPr="005D7A97">
        <w:t>10 stundu laikā.</w:t>
      </w:r>
    </w:p>
    <w:p w14:paraId="2746EE18" w14:textId="77777777" w:rsidR="004522DA" w:rsidRPr="005D7A97" w:rsidRDefault="004522DA" w:rsidP="004522DA"/>
    <w:p w14:paraId="57A780B6" w14:textId="77777777" w:rsidR="004522DA" w:rsidRPr="00B54F70" w:rsidRDefault="004522DA" w:rsidP="004522DA">
      <w:pPr>
        <w:tabs>
          <w:tab w:val="clear" w:pos="567"/>
        </w:tabs>
        <w:spacing w:line="240" w:lineRule="auto"/>
      </w:pPr>
      <w:r w:rsidRPr="00B54F70">
        <w:rPr>
          <w:highlight w:val="lightGray"/>
        </w:rPr>
        <w:t>&lt;logo</w:t>
      </w:r>
      <w:r w:rsidRPr="00B54F70">
        <w:rPr>
          <w:highlight w:val="lightGray"/>
        </w:rPr>
        <w:sym w:font="Symbol" w:char="F03E"/>
      </w:r>
    </w:p>
    <w:p w14:paraId="15512A08" w14:textId="77777777" w:rsidR="004522DA" w:rsidRPr="00E57A7D" w:rsidRDefault="004522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77FD13" w14:textId="6186E236" w:rsidR="00C114FF" w:rsidRPr="00E57A7D" w:rsidRDefault="00D7308A" w:rsidP="00A9226B">
      <w:pPr>
        <w:tabs>
          <w:tab w:val="clear" w:pos="567"/>
        </w:tabs>
        <w:spacing w:line="240" w:lineRule="auto"/>
        <w:rPr>
          <w:szCs w:val="22"/>
        </w:rPr>
      </w:pPr>
      <w:r w:rsidRPr="008D2180">
        <w:rPr>
          <w:bCs/>
        </w:rPr>
        <w:t>Biocan Novel R</w:t>
      </w:r>
      <w:r w:rsidRPr="005D7A97">
        <w:t xml:space="preserve"> suspensija injekcij</w:t>
      </w:r>
      <w:r>
        <w:t xml:space="preserve">ām </w:t>
      </w:r>
      <w:r w:rsidRPr="005D7A97">
        <w:t>suņiem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17F4AD9" w14:textId="32815394" w:rsidR="00D7308A" w:rsidRPr="005D7A97" w:rsidRDefault="00221A7A" w:rsidP="00D7308A">
      <w:pPr>
        <w:jc w:val="both"/>
      </w:pPr>
      <w:r>
        <w:t>Katra</w:t>
      </w:r>
      <w:r w:rsidR="00D7308A" w:rsidRPr="005D7A97">
        <w:t xml:space="preserve"> deva (1 ml) satur:</w:t>
      </w:r>
    </w:p>
    <w:p w14:paraId="3B675B0C" w14:textId="77777777" w:rsidR="00D7308A" w:rsidRPr="005D7A97" w:rsidRDefault="00D7308A" w:rsidP="00D7308A">
      <w:pPr>
        <w:jc w:val="both"/>
        <w:rPr>
          <w:b/>
        </w:rPr>
      </w:pPr>
    </w:p>
    <w:p w14:paraId="071CAAB6" w14:textId="31BAF05B" w:rsidR="00D7308A" w:rsidRPr="005D7A97" w:rsidRDefault="00D7308A" w:rsidP="00D7308A">
      <w:pPr>
        <w:jc w:val="both"/>
        <w:rPr>
          <w:b/>
        </w:rPr>
      </w:pPr>
      <w:r w:rsidRPr="005D7A97">
        <w:rPr>
          <w:b/>
        </w:rPr>
        <w:t>Aktīvā</w:t>
      </w:r>
      <w:r w:rsidR="00221A7A">
        <w:rPr>
          <w:b/>
        </w:rPr>
        <w:t>s</w:t>
      </w:r>
      <w:r w:rsidRPr="005D7A97">
        <w:rPr>
          <w:b/>
        </w:rPr>
        <w:t xml:space="preserve"> viela</w:t>
      </w:r>
      <w:r w:rsidR="00221A7A">
        <w:rPr>
          <w:b/>
        </w:rPr>
        <w:t>s</w:t>
      </w:r>
      <w:r w:rsidRPr="005D7A97">
        <w:rPr>
          <w:b/>
        </w:rPr>
        <w:t>:</w:t>
      </w:r>
    </w:p>
    <w:p w14:paraId="71CDC94D" w14:textId="4EDF1BCB" w:rsidR="00D7308A" w:rsidRPr="005D7A97" w:rsidRDefault="00221A7A" w:rsidP="00D7308A">
      <w:pPr>
        <w:jc w:val="both"/>
        <w:rPr>
          <w:szCs w:val="22"/>
        </w:rPr>
      </w:pPr>
      <w:r>
        <w:t>T</w:t>
      </w:r>
      <w:r w:rsidR="00D7308A">
        <w:t>rakumsērgas vīruss</w:t>
      </w:r>
      <w:r w:rsidR="00D7308A" w:rsidRPr="005D7A97">
        <w:t>, celms SAD Vnukovo-32</w:t>
      </w:r>
      <w:r>
        <w:t>, inaktivēts</w:t>
      </w:r>
      <w:r w:rsidR="00D7308A">
        <w:t xml:space="preserve"> </w:t>
      </w:r>
      <w:r w:rsidR="00D7308A" w:rsidRPr="005D7A97">
        <w:tab/>
      </w:r>
      <w:r w:rsidR="00D7308A" w:rsidRPr="005D7A97">
        <w:tab/>
      </w:r>
      <w:r w:rsidR="00D7308A" w:rsidRPr="005D7A97">
        <w:tab/>
      </w:r>
      <w:r w:rsidR="005B3D4C">
        <w:t>≥</w:t>
      </w:r>
      <w:r w:rsidR="00D7308A" w:rsidRPr="005D7A97">
        <w:t xml:space="preserve"> </w:t>
      </w:r>
      <w:r w:rsidR="005B3D4C">
        <w:t>5</w:t>
      </w:r>
      <w:r w:rsidR="00D7308A" w:rsidRPr="005D7A97">
        <w:t xml:space="preserve">,0 </w:t>
      </w:r>
      <w:r w:rsidR="00D7308A">
        <w:t>IU</w:t>
      </w:r>
      <w:r w:rsidR="00D7308A" w:rsidRPr="005D7A97">
        <w:rPr>
          <w:szCs w:val="22"/>
          <w:vertAlign w:val="superscript"/>
        </w:rPr>
        <w:t>*</w:t>
      </w:r>
    </w:p>
    <w:p w14:paraId="7EB09038" w14:textId="77777777" w:rsidR="00D7308A" w:rsidRPr="005D7A97" w:rsidRDefault="00D7308A" w:rsidP="00D7308A">
      <w:pPr>
        <w:jc w:val="both"/>
        <w:rPr>
          <w:b/>
          <w:szCs w:val="22"/>
        </w:rPr>
      </w:pPr>
    </w:p>
    <w:p w14:paraId="0D681799" w14:textId="796A3C52" w:rsidR="005B3D4C" w:rsidRPr="008D2180" w:rsidRDefault="00D7308A" w:rsidP="005B3D4C">
      <w:pPr>
        <w:tabs>
          <w:tab w:val="left" w:pos="7371"/>
        </w:tabs>
        <w:spacing w:line="240" w:lineRule="auto"/>
        <w:jc w:val="both"/>
        <w:rPr>
          <w:sz w:val="20"/>
        </w:rPr>
      </w:pPr>
      <w:r w:rsidRPr="008D2180">
        <w:rPr>
          <w:b/>
          <w:sz w:val="20"/>
        </w:rPr>
        <w:t>*</w:t>
      </w:r>
      <w:r w:rsidR="005B3D4C" w:rsidRPr="008D2180">
        <w:rPr>
          <w:rStyle w:val="rynqvb"/>
          <w:sz w:val="20"/>
        </w:rPr>
        <w:t>Glikoproteīna satura starptautiskās vienības, kas noteiktas ar ELISA metodi</w:t>
      </w:r>
      <w:r w:rsidR="005B3D4C" w:rsidRPr="008D2180">
        <w:rPr>
          <w:sz w:val="20"/>
        </w:rPr>
        <w:t>.</w:t>
      </w:r>
    </w:p>
    <w:p w14:paraId="6398DA9E" w14:textId="77777777" w:rsidR="00D7308A" w:rsidRPr="005D7A97" w:rsidRDefault="00D7308A" w:rsidP="005B3D4C">
      <w:pPr>
        <w:jc w:val="both"/>
        <w:rPr>
          <w:iCs/>
        </w:rPr>
      </w:pPr>
    </w:p>
    <w:p w14:paraId="7A07DC13" w14:textId="77777777" w:rsidR="00D7308A" w:rsidRPr="005D7A97" w:rsidRDefault="00D7308A" w:rsidP="00D7308A">
      <w:pPr>
        <w:jc w:val="both"/>
        <w:rPr>
          <w:b/>
        </w:rPr>
      </w:pPr>
      <w:r w:rsidRPr="005D7A97">
        <w:rPr>
          <w:b/>
        </w:rPr>
        <w:t>Adjuvants:</w:t>
      </w:r>
    </w:p>
    <w:p w14:paraId="1A92CEB3" w14:textId="32E365BF" w:rsidR="00D7308A" w:rsidRPr="005D7A97" w:rsidRDefault="00D7308A" w:rsidP="00D7308A">
      <w:pPr>
        <w:jc w:val="both"/>
      </w:pPr>
      <w:r w:rsidRPr="005D7A97">
        <w:t>Alumīnija hidroksīds (kvanti</w:t>
      </w:r>
      <w:r w:rsidR="00221A7A">
        <w:t>tatīvi izteikts</w:t>
      </w:r>
      <w:r w:rsidRPr="005D7A97">
        <w:t xml:space="preserve"> kā Al</w:t>
      </w:r>
      <w:r w:rsidRPr="0098330A">
        <w:rPr>
          <w:vertAlign w:val="subscript"/>
        </w:rPr>
        <w:t>2</w:t>
      </w:r>
      <w:r w:rsidRPr="005D7A97">
        <w:t>O</w:t>
      </w:r>
      <w:r w:rsidRPr="0098330A">
        <w:rPr>
          <w:vertAlign w:val="subscript"/>
        </w:rPr>
        <w:t>3</w:t>
      </w:r>
      <w:r w:rsidRPr="005D7A97">
        <w:t>)</w:t>
      </w:r>
      <w:r w:rsidRPr="005D7A97">
        <w:tab/>
      </w:r>
      <w:r w:rsidRPr="005D7A97">
        <w:tab/>
      </w:r>
      <w:r w:rsidRPr="005D7A97">
        <w:tab/>
        <w:t>1,8</w:t>
      </w:r>
      <w:r w:rsidR="00221A7A">
        <w:t xml:space="preserve"> </w:t>
      </w:r>
      <w:r w:rsidRPr="005D7A97">
        <w:t>-</w:t>
      </w:r>
      <w:r w:rsidR="00221A7A">
        <w:t xml:space="preserve"> </w:t>
      </w:r>
      <w:r w:rsidRPr="005D7A97">
        <w:t>2,2 mg</w:t>
      </w:r>
    </w:p>
    <w:p w14:paraId="0D105E01" w14:textId="77777777" w:rsidR="00D7308A" w:rsidRPr="005D7A97" w:rsidRDefault="00D7308A" w:rsidP="00D7308A">
      <w:pPr>
        <w:jc w:val="both"/>
      </w:pPr>
    </w:p>
    <w:p w14:paraId="47F30FF3" w14:textId="69DEED21" w:rsidR="00D7308A" w:rsidRPr="005D7A97" w:rsidRDefault="00D7308A" w:rsidP="00D7308A">
      <w:pPr>
        <w:jc w:val="both"/>
        <w:rPr>
          <w:b/>
        </w:rPr>
      </w:pPr>
      <w:r w:rsidRPr="005D7A97">
        <w:rPr>
          <w:b/>
        </w:rPr>
        <w:t>Palīgviela</w:t>
      </w:r>
      <w:r w:rsidR="00221A7A">
        <w:rPr>
          <w:b/>
        </w:rPr>
        <w:t>s</w:t>
      </w:r>
      <w:r w:rsidRPr="005D7A97">
        <w:rPr>
          <w:b/>
        </w:rPr>
        <w:t>:</w:t>
      </w:r>
    </w:p>
    <w:p w14:paraId="52B7B0F9" w14:textId="24161171" w:rsidR="00D7308A" w:rsidRPr="005D7A97" w:rsidRDefault="00D7308A" w:rsidP="00D7308A">
      <w:pPr>
        <w:jc w:val="both"/>
      </w:pPr>
      <w:r w:rsidRPr="005D7A97">
        <w:t>Tiomersāls</w:t>
      </w:r>
      <w:r w:rsidRPr="005D7A97">
        <w:tab/>
      </w:r>
      <w:r w:rsidRPr="005D7A97">
        <w:tab/>
      </w:r>
      <w:r w:rsidRPr="005D7A97">
        <w:tab/>
      </w:r>
      <w:r w:rsidR="005B3D4C">
        <w:tab/>
      </w:r>
      <w:r w:rsidR="005B3D4C">
        <w:tab/>
      </w:r>
      <w:r w:rsidR="005B3D4C">
        <w:tab/>
      </w:r>
      <w:r w:rsidR="005B3D4C">
        <w:tab/>
      </w:r>
      <w:r w:rsidR="005B3D4C">
        <w:tab/>
      </w:r>
      <w:r w:rsidR="00221A7A">
        <w:tab/>
      </w:r>
      <w:r w:rsidR="00221A7A">
        <w:tab/>
      </w:r>
      <w:r w:rsidRPr="005D7A97">
        <w:t>0,1 mg</w:t>
      </w:r>
    </w:p>
    <w:p w14:paraId="6C0D162C" w14:textId="77777777" w:rsidR="00D7308A" w:rsidRPr="005D7A97" w:rsidRDefault="00D7308A" w:rsidP="00D7308A">
      <w:pPr>
        <w:jc w:val="both"/>
        <w:rPr>
          <w:b/>
        </w:rPr>
      </w:pPr>
    </w:p>
    <w:p w14:paraId="4D188E65" w14:textId="2EBD1DB5" w:rsidR="00D7308A" w:rsidRPr="005D7A97" w:rsidRDefault="005B3D4C" w:rsidP="00D7308A">
      <w:pPr>
        <w:jc w:val="both"/>
      </w:pPr>
      <w:r>
        <w:t>R</w:t>
      </w:r>
      <w:r w:rsidR="00D7308A">
        <w:t xml:space="preserve">ozā </w:t>
      </w:r>
      <w:r w:rsidR="00D7308A" w:rsidRPr="005D7A97">
        <w:t xml:space="preserve">šķidrums ar viegli </w:t>
      </w:r>
      <w:r w:rsidR="00D7308A">
        <w:t>saskalināmām nogulsnēm</w:t>
      </w:r>
      <w:r w:rsidR="00D7308A" w:rsidRPr="005D7A97">
        <w:t>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7CC141" w14:textId="77777777" w:rsidR="00221A7A" w:rsidRPr="00E57A7D" w:rsidRDefault="00221A7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741BE0" w14:textId="75474A27" w:rsidR="005B3D4C" w:rsidRDefault="005B3D4C" w:rsidP="00D7308A">
      <w:pPr>
        <w:jc w:val="both"/>
      </w:pPr>
      <w:r>
        <w:rPr>
          <w:noProof/>
          <w:sz w:val="20"/>
        </w:rPr>
        <w:drawing>
          <wp:anchor distT="0" distB="0" distL="114300" distR="114300" simplePos="0" relativeHeight="251662336" behindDoc="0" locked="0" layoutInCell="1" allowOverlap="1" wp14:anchorId="19066004" wp14:editId="059DCCF6">
            <wp:simplePos x="0" y="0"/>
            <wp:positionH relativeFrom="column">
              <wp:posOffset>366395</wp:posOffset>
            </wp:positionH>
            <wp:positionV relativeFrom="paragraph">
              <wp:posOffset>37465</wp:posOffset>
            </wp:positionV>
            <wp:extent cx="819150" cy="590550"/>
            <wp:effectExtent l="0" t="0" r="0" b="0"/>
            <wp:wrapNone/>
            <wp:docPr id="46984007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308A" w:rsidRPr="005D7A97">
        <w:t>Suņi.</w:t>
      </w:r>
      <w:r>
        <w:t xml:space="preserve"> </w:t>
      </w:r>
    </w:p>
    <w:p w14:paraId="2F083012" w14:textId="77777777" w:rsidR="005B3D4C" w:rsidRDefault="005B3D4C" w:rsidP="00D7308A">
      <w:pPr>
        <w:jc w:val="both"/>
      </w:pPr>
    </w:p>
    <w:p w14:paraId="72E01FF6" w14:textId="77777777" w:rsidR="005B3D4C" w:rsidRDefault="005B3D4C" w:rsidP="00D7308A">
      <w:pPr>
        <w:jc w:val="both"/>
      </w:pPr>
    </w:p>
    <w:p w14:paraId="2B2937C5" w14:textId="2C23D24B" w:rsidR="00D7308A" w:rsidRPr="005D7A97" w:rsidRDefault="00D7308A" w:rsidP="00D7308A">
      <w:pPr>
        <w:jc w:val="both"/>
      </w:pPr>
    </w:p>
    <w:p w14:paraId="24C16AC1" w14:textId="77777777" w:rsidR="00D7308A" w:rsidRPr="00E57A7D" w:rsidRDefault="00D730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0AED22" w14:textId="71A92FC1" w:rsidR="00D7308A" w:rsidRPr="005D7A97" w:rsidRDefault="00ED2FCE" w:rsidP="00D7308A">
      <w:pPr>
        <w:tabs>
          <w:tab w:val="left" w:pos="885"/>
        </w:tabs>
        <w:jc w:val="both"/>
        <w:rPr>
          <w:szCs w:val="22"/>
        </w:rPr>
      </w:pPr>
      <w:r>
        <w:t>S</w:t>
      </w:r>
      <w:r w:rsidR="00D7308A" w:rsidRPr="005D7A97">
        <w:t>uņu</w:t>
      </w:r>
      <w:r>
        <w:t>,</w:t>
      </w:r>
      <w:r w:rsidR="00D7308A" w:rsidRPr="005D7A97">
        <w:t xml:space="preserve"> </w:t>
      </w:r>
      <w:r w:rsidRPr="005D7A97">
        <w:t>no 12 nedēļu vecuma</w:t>
      </w:r>
      <w:r>
        <w:t>, aktīvai</w:t>
      </w:r>
      <w:r w:rsidRPr="005D7A97">
        <w:t xml:space="preserve"> </w:t>
      </w:r>
      <w:r w:rsidR="00D7308A" w:rsidRPr="005D7A97">
        <w:t>imunizācijai</w:t>
      </w:r>
      <w:r w:rsidR="00D7308A">
        <w:t xml:space="preserve"> </w:t>
      </w:r>
      <w:r w:rsidR="00D7308A" w:rsidRPr="005D7A97">
        <w:t xml:space="preserve">trakumsērgas vīrusa izraisītas mirstības, klīnisko </w:t>
      </w:r>
      <w:r w:rsidR="00D7308A">
        <w:t>pazīmju</w:t>
      </w:r>
      <w:r w:rsidR="00D7308A" w:rsidRPr="005D7A97">
        <w:t xml:space="preserve"> un infekcij</w:t>
      </w:r>
      <w:r w:rsidR="00D7308A">
        <w:t>as</w:t>
      </w:r>
      <w:r w:rsidR="00D7308A" w:rsidRPr="005D7A97">
        <w:t xml:space="preserve"> </w:t>
      </w:r>
      <w:r>
        <w:t>novēršanai</w:t>
      </w:r>
      <w:r w:rsidR="00D7308A">
        <w:t xml:space="preserve">. </w:t>
      </w:r>
    </w:p>
    <w:p w14:paraId="0037FA1C" w14:textId="77777777" w:rsidR="00D7308A" w:rsidRPr="005D7A97" w:rsidRDefault="00D7308A" w:rsidP="00D7308A">
      <w:pPr>
        <w:tabs>
          <w:tab w:val="left" w:pos="885"/>
        </w:tabs>
        <w:jc w:val="both"/>
        <w:rPr>
          <w:szCs w:val="22"/>
        </w:rPr>
      </w:pPr>
    </w:p>
    <w:p w14:paraId="7E82C5F5" w14:textId="77777777" w:rsidR="00D7308A" w:rsidRPr="005D7A97" w:rsidRDefault="00D7308A" w:rsidP="00D7308A">
      <w:pPr>
        <w:tabs>
          <w:tab w:val="left" w:pos="885"/>
        </w:tabs>
        <w:jc w:val="both"/>
        <w:rPr>
          <w:szCs w:val="22"/>
          <w:u w:val="single"/>
        </w:rPr>
      </w:pPr>
      <w:r w:rsidRPr="005D7A97">
        <w:rPr>
          <w:szCs w:val="22"/>
          <w:u w:val="single"/>
        </w:rPr>
        <w:t>Imunitātes iestāšanās:</w:t>
      </w:r>
    </w:p>
    <w:p w14:paraId="79F13446" w14:textId="029A047E" w:rsidR="00D7308A" w:rsidRPr="005D7A97" w:rsidRDefault="00D7308A" w:rsidP="00D7308A">
      <w:pPr>
        <w:tabs>
          <w:tab w:val="left" w:pos="885"/>
        </w:tabs>
        <w:jc w:val="both"/>
        <w:rPr>
          <w:szCs w:val="22"/>
        </w:rPr>
      </w:pPr>
      <w:r w:rsidRPr="005D7A97">
        <w:t xml:space="preserve">2 nedēļas pēc vakcinācijas </w:t>
      </w:r>
      <w:r>
        <w:t xml:space="preserve">ar vienu devu </w:t>
      </w:r>
      <w:r w:rsidRPr="005D7A97">
        <w:t xml:space="preserve">no 12 nedēļu vecuma. </w:t>
      </w:r>
    </w:p>
    <w:p w14:paraId="356F5BCA" w14:textId="77777777" w:rsidR="00D7308A" w:rsidRPr="005D7A97" w:rsidRDefault="00D7308A" w:rsidP="00D7308A">
      <w:pPr>
        <w:tabs>
          <w:tab w:val="left" w:pos="885"/>
        </w:tabs>
        <w:jc w:val="both"/>
        <w:rPr>
          <w:szCs w:val="22"/>
        </w:rPr>
      </w:pPr>
    </w:p>
    <w:p w14:paraId="0C211FB0" w14:textId="77777777" w:rsidR="00D7308A" w:rsidRPr="005D7A97" w:rsidRDefault="00D7308A" w:rsidP="00D7308A">
      <w:pPr>
        <w:tabs>
          <w:tab w:val="left" w:pos="885"/>
        </w:tabs>
        <w:jc w:val="both"/>
        <w:rPr>
          <w:szCs w:val="22"/>
          <w:u w:val="single"/>
        </w:rPr>
      </w:pPr>
      <w:r w:rsidRPr="005D7A97">
        <w:rPr>
          <w:szCs w:val="22"/>
          <w:u w:val="single"/>
        </w:rPr>
        <w:t xml:space="preserve">Imunitātes ilgums: </w:t>
      </w:r>
    </w:p>
    <w:p w14:paraId="6DC96B77" w14:textId="5F610703" w:rsidR="00D7308A" w:rsidRPr="005D7A97" w:rsidRDefault="00D7308A" w:rsidP="00D7308A">
      <w:pPr>
        <w:tabs>
          <w:tab w:val="left" w:pos="885"/>
        </w:tabs>
        <w:jc w:val="both"/>
        <w:rPr>
          <w:szCs w:val="22"/>
        </w:rPr>
      </w:pPr>
      <w:r w:rsidRPr="005D7A97">
        <w:t xml:space="preserve">Vismaz </w:t>
      </w:r>
      <w:r w:rsidR="005B3D4C">
        <w:t>3</w:t>
      </w:r>
      <w:r w:rsidR="005B3D4C" w:rsidRPr="005D7A97">
        <w:t xml:space="preserve"> </w:t>
      </w:r>
      <w:r w:rsidRPr="005D7A97">
        <w:t>gadi pēc p</w:t>
      </w:r>
      <w:r w:rsidR="00ED2FCE">
        <w:t>amat</w:t>
      </w:r>
      <w:r w:rsidRPr="005D7A97">
        <w:t xml:space="preserve">vakcinācijas shēmas pabeigšanas. Imunitātes ilgums </w:t>
      </w:r>
      <w:r>
        <w:t xml:space="preserve">pret </w:t>
      </w:r>
      <w:r w:rsidRPr="005D7A97">
        <w:t>trakumsērg</w:t>
      </w:r>
      <w:r>
        <w:t>u</w:t>
      </w:r>
      <w:r w:rsidRPr="005D7A97">
        <w:t xml:space="preserve"> ir pierādīts pēc vienas vakcinācijas </w:t>
      </w:r>
      <w:r>
        <w:t xml:space="preserve">reizes </w:t>
      </w:r>
      <w:r w:rsidRPr="005D7A97">
        <w:t>12 nedēļu vecumā.</w:t>
      </w: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362A16" w14:textId="2856E857" w:rsidR="00D7308A" w:rsidRPr="005D7A97" w:rsidRDefault="00D7308A" w:rsidP="00D7308A">
      <w:pPr>
        <w:jc w:val="both"/>
      </w:pPr>
      <w:r w:rsidRPr="005D7A97">
        <w:t>Nelietot</w:t>
      </w:r>
      <w:r>
        <w:t xml:space="preserve"> gadījumos</w:t>
      </w:r>
      <w:r w:rsidRPr="005D7A97">
        <w:t xml:space="preserve">, ja konstatēta pastiprināta jutība pret aktīvo vielu, pret adjuvantu vai pret </w:t>
      </w:r>
      <w:r w:rsidR="00ED2FCE">
        <w:t>jebkuru</w:t>
      </w:r>
      <w:r w:rsidRPr="005D7A97">
        <w:t xml:space="preserve"> no palīgvielām.</w:t>
      </w:r>
    </w:p>
    <w:p w14:paraId="6597C7BE" w14:textId="4C81DFAF" w:rsidR="006800EC" w:rsidRDefault="006800E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6.</w:t>
      </w:r>
      <w:r w:rsidRPr="00E57A7D">
        <w:tab/>
        <w:t>Īpaši brīdinājumi</w:t>
      </w:r>
    </w:p>
    <w:p w14:paraId="6C1BB7C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351619" w14:textId="77777777" w:rsidR="005B3D4C" w:rsidRPr="00E57A7D" w:rsidRDefault="005B3D4C" w:rsidP="005B3D4C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42E5FA70" w14:textId="1D93E101" w:rsidR="00D7308A" w:rsidRPr="00ED2FCE" w:rsidRDefault="00D7308A" w:rsidP="00D7308A">
      <w:pPr>
        <w:jc w:val="both"/>
      </w:pPr>
      <w:r w:rsidRPr="005D7A97">
        <w:t>Laba im</w:t>
      </w:r>
      <w:r>
        <w:t xml:space="preserve">unitātes atbildes </w:t>
      </w:r>
      <w:r w:rsidRPr="005D7A97">
        <w:t>reakcija ir atkarīga no pi</w:t>
      </w:r>
      <w:r>
        <w:t>etiekami</w:t>
      </w:r>
      <w:r w:rsidRPr="005D7A97">
        <w:t xml:space="preserve"> funkcionālas imūnsistēmas. Dzīvnieka </w:t>
      </w:r>
      <w:r w:rsidR="00ED2FCE">
        <w:t>imūnkompetenci</w:t>
      </w:r>
      <w:r w:rsidR="00ED2FCE" w:rsidRPr="005D7A97">
        <w:t xml:space="preserve"> var </w:t>
      </w:r>
      <w:r w:rsidR="00ED2FCE">
        <w:t>ietekmēt</w:t>
      </w:r>
      <w:r w:rsidR="00ED2FCE" w:rsidRPr="005D7A97">
        <w:t xml:space="preserve"> v</w:t>
      </w:r>
      <w:r w:rsidR="00ED2FCE">
        <w:t>airāki</w:t>
      </w:r>
      <w:r w:rsidR="00ED2FCE" w:rsidRPr="005D7A97">
        <w:t xml:space="preserve"> faktor</w:t>
      </w:r>
      <w:r w:rsidR="00ED2FCE">
        <w:t>i</w:t>
      </w:r>
      <w:r w:rsidR="00ED2FCE" w:rsidRPr="005D7A97">
        <w:t xml:space="preserve">, tostarp slikts veselības stāvoklis, </w:t>
      </w:r>
      <w:r w:rsidR="00ED2FCE">
        <w:t>ķermeņa kondīcija</w:t>
      </w:r>
      <w:r w:rsidR="00ED2FCE" w:rsidRPr="005D7A97">
        <w:t>, ģenētiski</w:t>
      </w:r>
      <w:r w:rsidR="00ED2FCE">
        <w:t>e</w:t>
      </w:r>
      <w:r w:rsidR="00ED2FCE" w:rsidRPr="005D7A97">
        <w:t xml:space="preserve"> faktori, vienlai</w:t>
      </w:r>
      <w:r w:rsidR="00ED2FCE">
        <w:t xml:space="preserve">cīga citu zāļu lietošana </w:t>
      </w:r>
      <w:r w:rsidR="00ED2FCE" w:rsidRPr="005D7A97">
        <w:t>un stress.</w:t>
      </w:r>
    </w:p>
    <w:p w14:paraId="4A5A1BAF" w14:textId="77777777" w:rsidR="005B3D4C" w:rsidRPr="005D7A97" w:rsidRDefault="005B3D4C" w:rsidP="005B3D4C">
      <w:pPr>
        <w:jc w:val="both"/>
      </w:pPr>
      <w:r w:rsidRPr="00ED2FCE">
        <w:t>Vakcinēt tikai klīniski veselus dzīvniekus.</w:t>
      </w:r>
    </w:p>
    <w:p w14:paraId="0BC58025" w14:textId="77777777" w:rsidR="00D7308A" w:rsidRPr="005D7A97" w:rsidRDefault="00D7308A" w:rsidP="00D7308A">
      <w:pPr>
        <w:jc w:val="both"/>
      </w:pPr>
    </w:p>
    <w:p w14:paraId="42647D23" w14:textId="1DAAF7BE" w:rsidR="005B3D4C" w:rsidRPr="005D7A97" w:rsidRDefault="005B3D4C" w:rsidP="00D7308A">
      <w:pPr>
        <w:jc w:val="both"/>
        <w:rPr>
          <w:u w:val="single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333FD2EC" w14:textId="42EF0120" w:rsidR="00D7308A" w:rsidRPr="005D7A97" w:rsidRDefault="00D7308A" w:rsidP="00D7308A">
      <w:pPr>
        <w:jc w:val="both"/>
      </w:pPr>
      <w:r w:rsidRPr="005D7A97">
        <w:t>Ne</w:t>
      </w:r>
      <w:r>
        <w:t>lietot</w:t>
      </w:r>
      <w:r w:rsidRPr="005D7A97">
        <w:t xml:space="preserve"> dzīvniekiem, k</w:t>
      </w:r>
      <w:r>
        <w:t xml:space="preserve">uriem </w:t>
      </w:r>
      <w:r w:rsidRPr="005D7A97">
        <w:t>ir trakumsērgas pazīmes</w:t>
      </w:r>
      <w:r w:rsidR="00ED2FCE">
        <w:t xml:space="preserve"> vai</w:t>
      </w:r>
      <w:r w:rsidRPr="005D7A97">
        <w:t xml:space="preserve"> tiem pastāv aizdomas par inficēšanos ar trakumsērgas vīrusu.</w:t>
      </w:r>
    </w:p>
    <w:p w14:paraId="328B89AB" w14:textId="77777777" w:rsidR="00D7308A" w:rsidRPr="005D7A97" w:rsidRDefault="00D7308A" w:rsidP="00D7308A">
      <w:pPr>
        <w:jc w:val="both"/>
      </w:pPr>
    </w:p>
    <w:p w14:paraId="223E5228" w14:textId="77777777" w:rsidR="005B3D4C" w:rsidRPr="00E57A7D" w:rsidRDefault="005B3D4C" w:rsidP="005B3D4C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15687C7D" w14:textId="0026E673" w:rsidR="00D7308A" w:rsidRPr="005D7A97" w:rsidRDefault="00D7308A" w:rsidP="00D7308A">
      <w:pPr>
        <w:autoSpaceDE w:val="0"/>
        <w:autoSpaceDN w:val="0"/>
        <w:adjustRightInd w:val="0"/>
        <w:jc w:val="both"/>
      </w:pPr>
      <w:r w:rsidRPr="005D7A97">
        <w:t>Ja notikusi nejauša pašinjicēšana, nekavējoties meklēt medicīnisko palīdzību un uzrādīt lietošanas instrukciju vai iepakojuma marķējumu ārstam.</w:t>
      </w:r>
    </w:p>
    <w:p w14:paraId="647C715E" w14:textId="77777777" w:rsidR="00D7308A" w:rsidRPr="005D7A97" w:rsidRDefault="00D7308A" w:rsidP="00D7308A">
      <w:pPr>
        <w:jc w:val="both"/>
      </w:pPr>
    </w:p>
    <w:p w14:paraId="15161890" w14:textId="77777777" w:rsidR="00D7308A" w:rsidRPr="005D7A97" w:rsidRDefault="00D7308A" w:rsidP="00D7308A">
      <w:pPr>
        <w:jc w:val="both"/>
        <w:rPr>
          <w:szCs w:val="22"/>
        </w:rPr>
      </w:pPr>
      <w:r w:rsidRPr="005D7A97">
        <w:rPr>
          <w:u w:val="single"/>
        </w:rPr>
        <w:t>Grūsnība un laktācija</w:t>
      </w:r>
      <w:r w:rsidRPr="005D7A97">
        <w:t>:</w:t>
      </w:r>
    </w:p>
    <w:p w14:paraId="0BB917FE" w14:textId="5608C5CA" w:rsidR="00D7308A" w:rsidRPr="005D7A97" w:rsidRDefault="00D7308A" w:rsidP="00D7308A">
      <w:pPr>
        <w:jc w:val="both"/>
      </w:pPr>
      <w:r w:rsidRPr="005D7A97">
        <w:t xml:space="preserve">Nav </w:t>
      </w:r>
      <w:r w:rsidR="00ED2FCE">
        <w:t>pierādīts šo</w:t>
      </w:r>
      <w:r w:rsidRPr="005D7A97">
        <w:t xml:space="preserve"> veterināro zāļu droš</w:t>
      </w:r>
      <w:r>
        <w:t>ums</w:t>
      </w:r>
      <w:r w:rsidRPr="005D7A97">
        <w:t xml:space="preserve"> grūsnības un laktācijas laikā. </w:t>
      </w:r>
      <w:r w:rsidR="00ED2FCE">
        <w:t>N</w:t>
      </w:r>
      <w:r w:rsidRPr="00ED2FCE">
        <w:t xml:space="preserve">av ieteicams lietot grūsnības </w:t>
      </w:r>
      <w:r w:rsidR="00ED2FCE" w:rsidRPr="00ED2FCE">
        <w:t>un</w:t>
      </w:r>
      <w:r w:rsidRPr="00ED2FCE">
        <w:t xml:space="preserve"> laktācijas laikā.</w:t>
      </w:r>
    </w:p>
    <w:p w14:paraId="56DA3048" w14:textId="77777777" w:rsidR="00D7308A" w:rsidRPr="005D7A97" w:rsidRDefault="00D7308A" w:rsidP="00D7308A">
      <w:pPr>
        <w:jc w:val="both"/>
        <w:rPr>
          <w:szCs w:val="22"/>
        </w:rPr>
      </w:pPr>
    </w:p>
    <w:p w14:paraId="0B7B1F2A" w14:textId="77777777" w:rsidR="00D7308A" w:rsidRPr="005D7A97" w:rsidRDefault="00D7308A" w:rsidP="00D7308A">
      <w:pPr>
        <w:jc w:val="both"/>
        <w:rPr>
          <w:szCs w:val="22"/>
        </w:rPr>
      </w:pPr>
      <w:r w:rsidRPr="005D7A97">
        <w:rPr>
          <w:szCs w:val="22"/>
          <w:u w:val="single"/>
        </w:rPr>
        <w:t>Mijiedarbība ar citām zālēm un citi mijiedarbības veidi:</w:t>
      </w:r>
    </w:p>
    <w:p w14:paraId="0D673C0B" w14:textId="77777777" w:rsidR="00D7308A" w:rsidRPr="005D7A97" w:rsidRDefault="00D7308A" w:rsidP="00D7308A">
      <w:pPr>
        <w:jc w:val="both"/>
      </w:pPr>
      <w:r w:rsidRPr="005D7A97">
        <w:t xml:space="preserve">Pieejamie drošuma un iedarbīguma pētījumi pierāda, ka šo vakcīnu drīkst lietot maisījumā ar vakcīnu </w:t>
      </w:r>
      <w:r w:rsidRPr="008D2180">
        <w:rPr>
          <w:iCs/>
        </w:rPr>
        <w:t>Biocan Novel DHPPi</w:t>
      </w:r>
      <w:r w:rsidRPr="00ED2FCE">
        <w:rPr>
          <w:iCs/>
        </w:rPr>
        <w:t>.</w:t>
      </w:r>
    </w:p>
    <w:p w14:paraId="1AB2B53A" w14:textId="29FA3E40" w:rsidR="00350BF3" w:rsidRPr="005D7A97" w:rsidRDefault="00350BF3" w:rsidP="00D7308A">
      <w:pPr>
        <w:jc w:val="both"/>
      </w:pPr>
      <w:r w:rsidRPr="00350BF3">
        <w:t xml:space="preserve">Nav pieejama informācija par šīs vakcīnas drošumu un iedarbīgumu, kad to lieto kopā ar citām, izņemot iepriekš minētajām veterinārajām zālēm. </w:t>
      </w:r>
    </w:p>
    <w:p w14:paraId="11CB85CC" w14:textId="77777777" w:rsidR="00D7308A" w:rsidRDefault="00D7308A" w:rsidP="00D7308A">
      <w:pPr>
        <w:jc w:val="both"/>
      </w:pPr>
    </w:p>
    <w:p w14:paraId="5E16093D" w14:textId="77777777" w:rsidR="00AC34A5" w:rsidRPr="003118B4" w:rsidRDefault="00AC34A5" w:rsidP="00AC34A5">
      <w:pPr>
        <w:spacing w:line="240" w:lineRule="auto"/>
        <w:jc w:val="both"/>
        <w:rPr>
          <w:szCs w:val="22"/>
        </w:rPr>
      </w:pPr>
      <w:r w:rsidRPr="00EE1FA7">
        <w:rPr>
          <w:szCs w:val="22"/>
          <w:u w:val="single"/>
        </w:rPr>
        <w:t>Īpaši lietošanas ierobežojumi un īpaši lietošanas nosacījumi</w:t>
      </w:r>
      <w:r w:rsidRPr="003118B4">
        <w:rPr>
          <w:szCs w:val="22"/>
        </w:rPr>
        <w:t>:</w:t>
      </w:r>
    </w:p>
    <w:p w14:paraId="668DBF18" w14:textId="33801D9E" w:rsidR="00AC34A5" w:rsidRPr="00AC34A5" w:rsidRDefault="00AC34A5" w:rsidP="008D2180">
      <w:pPr>
        <w:pStyle w:val="Normalold"/>
        <w:ind w:left="0" w:firstLine="0"/>
      </w:pPr>
      <w:r w:rsidRPr="00C300FF">
        <w:t>Šīm veterinārajām zālēm</w:t>
      </w:r>
      <w:r>
        <w:t xml:space="preserve"> var būt</w:t>
      </w:r>
      <w:r w:rsidRPr="00C300FF">
        <w:t xml:space="preserve"> nepieciešama valsts oficiālās kontroles iestādes sērijas izlaide</w:t>
      </w:r>
      <w:r>
        <w:t xml:space="preserve"> saskaņā ar nacionālajām prasībām</w:t>
      </w:r>
      <w:r w:rsidRPr="00C300FF">
        <w:t>.</w:t>
      </w:r>
    </w:p>
    <w:p w14:paraId="445F05B2" w14:textId="64E9C48C" w:rsidR="00AC34A5" w:rsidRPr="00AC34A5" w:rsidRDefault="00AC34A5" w:rsidP="008D2180">
      <w:pPr>
        <w:spacing w:line="240" w:lineRule="auto"/>
        <w:jc w:val="both"/>
        <w:rPr>
          <w:szCs w:val="22"/>
        </w:rPr>
      </w:pPr>
      <w:r w:rsidRPr="003118B4">
        <w:rPr>
          <w:szCs w:val="22"/>
        </w:rPr>
        <w:t>Drīkst ievadīt tikai praktizējošs veterinārārsts.</w:t>
      </w:r>
    </w:p>
    <w:p w14:paraId="72E9C4B6" w14:textId="77777777" w:rsidR="00AC34A5" w:rsidRDefault="00AC34A5" w:rsidP="00D7308A">
      <w:pPr>
        <w:jc w:val="both"/>
      </w:pPr>
    </w:p>
    <w:p w14:paraId="3C3C56AF" w14:textId="00ADE4F7" w:rsidR="005B3D4C" w:rsidRPr="00E57A7D" w:rsidRDefault="005B3D4C" w:rsidP="005B3D4C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AD3AD23" w14:textId="77777777" w:rsidR="00D7308A" w:rsidRPr="005D7A97" w:rsidRDefault="00D7308A" w:rsidP="00D7308A">
      <w:pPr>
        <w:jc w:val="both"/>
      </w:pPr>
      <w:r w:rsidRPr="005D7A97">
        <w:t xml:space="preserve">Nelietot maisījumā ar citām veterinārajām zālēm, izņemot vakcīnu </w:t>
      </w:r>
      <w:r w:rsidRPr="008D2180">
        <w:rPr>
          <w:iCs/>
        </w:rPr>
        <w:t>Biocan Novel DHPPi</w:t>
      </w:r>
      <w:r w:rsidRPr="00ED2FCE">
        <w:rPr>
          <w:iCs/>
        </w:rPr>
        <w:t>.</w:t>
      </w:r>
    </w:p>
    <w:p w14:paraId="63989EF4" w14:textId="77777777" w:rsidR="00D7308A" w:rsidRPr="00E57A7D" w:rsidRDefault="00D730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87FB2B4" w14:textId="77777777" w:rsidR="005B3D4C" w:rsidRPr="00097DBD" w:rsidRDefault="005B3D4C" w:rsidP="005B3D4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Suņi</w:t>
      </w:r>
      <w:r>
        <w:rPr>
          <w:szCs w:val="22"/>
        </w:rPr>
        <w:t>:</w:t>
      </w:r>
    </w:p>
    <w:p w14:paraId="65F7773C" w14:textId="77777777" w:rsidR="005B3D4C" w:rsidRPr="00E57A7D" w:rsidRDefault="005B3D4C" w:rsidP="005B3D4C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5B3D4C" w14:paraId="2D60FB59" w14:textId="77777777" w:rsidTr="005B3D4C">
        <w:tc>
          <w:tcPr>
            <w:tcW w:w="5000" w:type="pct"/>
          </w:tcPr>
          <w:p w14:paraId="21A0B589" w14:textId="45E0EA70" w:rsidR="005B3D4C" w:rsidRPr="00E57A7D" w:rsidRDefault="005B3D4C" w:rsidP="005B3D4C">
            <w:pPr>
              <w:spacing w:before="60" w:after="60"/>
              <w:rPr>
                <w:iCs/>
                <w:szCs w:val="22"/>
              </w:rPr>
            </w:pPr>
            <w:r w:rsidRPr="00E57A7D">
              <w:t>Ļoti bieži</w:t>
            </w:r>
            <w:r>
              <w:t xml:space="preserve"> </w:t>
            </w:r>
            <w:r w:rsidRPr="00E57A7D">
              <w:t>(&gt;1 dzīvniekam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ārstētajiem dzīvniekiem):</w:t>
            </w:r>
          </w:p>
        </w:tc>
      </w:tr>
      <w:tr w:rsidR="005B3D4C" w14:paraId="0B40BBDF" w14:textId="77777777" w:rsidTr="005B3D4C">
        <w:tc>
          <w:tcPr>
            <w:tcW w:w="5000" w:type="pct"/>
          </w:tcPr>
          <w:p w14:paraId="226B58F7" w14:textId="384A1335" w:rsidR="005B3D4C" w:rsidRPr="002B678A" w:rsidRDefault="00ED2FCE" w:rsidP="00BA6BC2">
            <w:pPr>
              <w:spacing w:before="60" w:after="60"/>
            </w:pPr>
            <w:r>
              <w:t>Pietūkums i</w:t>
            </w:r>
            <w:r w:rsidR="005B3D4C" w:rsidRPr="002B678A">
              <w:t>njekcijas viet</w:t>
            </w:r>
            <w:r>
              <w:t>ā</w:t>
            </w:r>
            <w:r w:rsidR="005B3D4C" w:rsidRPr="00BA6BC2">
              <w:rPr>
                <w:vertAlign w:val="superscript"/>
              </w:rPr>
              <w:t>1</w:t>
            </w:r>
          </w:p>
        </w:tc>
      </w:tr>
      <w:tr w:rsidR="005B3D4C" w14:paraId="14B10658" w14:textId="77777777" w:rsidTr="005B3D4C">
        <w:tc>
          <w:tcPr>
            <w:tcW w:w="5000" w:type="pct"/>
          </w:tcPr>
          <w:p w14:paraId="71D85E92" w14:textId="2C2022E9" w:rsidR="005B3D4C" w:rsidRPr="00E57A7D" w:rsidRDefault="005B3D4C" w:rsidP="005B3D4C">
            <w:pPr>
              <w:spacing w:before="60" w:after="60"/>
              <w:rPr>
                <w:iCs/>
                <w:szCs w:val="22"/>
              </w:rPr>
            </w:pPr>
            <w:r w:rsidRPr="00E57A7D">
              <w:t>Reti</w:t>
            </w:r>
            <w:r>
              <w:t xml:space="preserve"> </w:t>
            </w: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  <w:r w:rsidRPr="002B678A">
              <w:t xml:space="preserve"> </w:t>
            </w:r>
          </w:p>
        </w:tc>
      </w:tr>
      <w:tr w:rsidR="005B3D4C" w14:paraId="6432AE0C" w14:textId="77777777" w:rsidTr="005B3D4C">
        <w:tc>
          <w:tcPr>
            <w:tcW w:w="5000" w:type="pct"/>
          </w:tcPr>
          <w:p w14:paraId="73265389" w14:textId="131BE07E" w:rsidR="005B3D4C" w:rsidRDefault="00ED2FCE" w:rsidP="005B3D4C">
            <w:pPr>
              <w:spacing w:before="60" w:after="60"/>
            </w:pPr>
            <w:r>
              <w:t>G</w:t>
            </w:r>
            <w:r w:rsidR="005B3D4C" w:rsidRPr="002B678A">
              <w:t>remošanas trakta</w:t>
            </w:r>
            <w:r>
              <w:t xml:space="preserve"> darbības</w:t>
            </w:r>
            <w:r w:rsidR="005B3D4C" w:rsidRPr="002B678A">
              <w:t xml:space="preserve"> traucējumi (piemēram, </w:t>
            </w:r>
            <w:r>
              <w:t>dia</w:t>
            </w:r>
            <w:r w:rsidR="005B3D4C" w:rsidRPr="002B678A">
              <w:t xml:space="preserve">reja, vemšana, anoreksija, samazināta aktivitāte) </w:t>
            </w:r>
          </w:p>
          <w:p w14:paraId="53D66D79" w14:textId="2F800D01" w:rsidR="005B3D4C" w:rsidRPr="002B678A" w:rsidRDefault="00ED2FCE" w:rsidP="005B3D4C">
            <w:pPr>
              <w:spacing w:before="60" w:after="60"/>
            </w:pPr>
            <w:r>
              <w:t>Pastiprinātas</w:t>
            </w:r>
            <w:r w:rsidR="005B3D4C" w:rsidRPr="002B678A">
              <w:t xml:space="preserve"> jutības reakcija</w:t>
            </w:r>
            <w:r>
              <w:t>s</w:t>
            </w:r>
            <w:r w:rsidR="005B3D4C" w:rsidRPr="00BA6BC2">
              <w:rPr>
                <w:vertAlign w:val="superscript"/>
              </w:rPr>
              <w:t>2</w:t>
            </w:r>
          </w:p>
        </w:tc>
      </w:tr>
    </w:tbl>
    <w:p w14:paraId="664D28D2" w14:textId="670DDA98" w:rsidR="005B3D4C" w:rsidRDefault="005B3D4C" w:rsidP="005B3D4C">
      <w:pPr>
        <w:tabs>
          <w:tab w:val="clear" w:pos="567"/>
        </w:tabs>
        <w:spacing w:line="240" w:lineRule="auto"/>
        <w:rPr>
          <w:szCs w:val="22"/>
        </w:rPr>
      </w:pPr>
      <w:r w:rsidRPr="00BA6BC2">
        <w:rPr>
          <w:szCs w:val="22"/>
          <w:vertAlign w:val="superscript"/>
        </w:rPr>
        <w:t>1</w:t>
      </w:r>
      <w:r w:rsidRPr="002B678A">
        <w:rPr>
          <w:szCs w:val="22"/>
        </w:rPr>
        <w:t>Pārejoš</w:t>
      </w:r>
      <w:r w:rsidR="00ED2FCE">
        <w:rPr>
          <w:szCs w:val="22"/>
        </w:rPr>
        <w:t>s</w:t>
      </w:r>
      <w:r w:rsidRPr="002B678A">
        <w:rPr>
          <w:szCs w:val="22"/>
        </w:rPr>
        <w:t>, neliel</w:t>
      </w:r>
      <w:r w:rsidR="00ED2FCE">
        <w:rPr>
          <w:szCs w:val="22"/>
        </w:rPr>
        <w:t>s</w:t>
      </w:r>
      <w:r w:rsidRPr="002B678A">
        <w:rPr>
          <w:szCs w:val="22"/>
        </w:rPr>
        <w:t xml:space="preserve"> (līdz 5 cm), var būt sāpīg</w:t>
      </w:r>
      <w:r w:rsidR="00ED2FCE">
        <w:rPr>
          <w:szCs w:val="22"/>
        </w:rPr>
        <w:t>s</w:t>
      </w:r>
      <w:r w:rsidRPr="002B678A">
        <w:rPr>
          <w:szCs w:val="22"/>
        </w:rPr>
        <w:t>, silt</w:t>
      </w:r>
      <w:r w:rsidR="00ED2FCE">
        <w:rPr>
          <w:szCs w:val="22"/>
        </w:rPr>
        <w:t>s</w:t>
      </w:r>
      <w:r w:rsidRPr="002B678A">
        <w:rPr>
          <w:szCs w:val="22"/>
        </w:rPr>
        <w:t xml:space="preserve"> vai apsārt</w:t>
      </w:r>
      <w:r w:rsidR="00ED2FCE">
        <w:rPr>
          <w:szCs w:val="22"/>
        </w:rPr>
        <w:t>is</w:t>
      </w:r>
      <w:r w:rsidRPr="002B678A">
        <w:rPr>
          <w:szCs w:val="22"/>
        </w:rPr>
        <w:t xml:space="preserve">; spontāni izzūd vai ievērojami samazinās 14 dienu laikā pēc vakcinācijas. </w:t>
      </w:r>
    </w:p>
    <w:p w14:paraId="3923EBBD" w14:textId="72BA8F95" w:rsidR="005B3D4C" w:rsidRDefault="005B3D4C" w:rsidP="005B3D4C">
      <w:pPr>
        <w:tabs>
          <w:tab w:val="clear" w:pos="567"/>
        </w:tabs>
        <w:spacing w:line="240" w:lineRule="auto"/>
        <w:rPr>
          <w:szCs w:val="22"/>
        </w:rPr>
      </w:pPr>
      <w:r w:rsidRPr="00BA6BC2">
        <w:rPr>
          <w:szCs w:val="22"/>
          <w:vertAlign w:val="superscript"/>
        </w:rPr>
        <w:t>2</w:t>
      </w:r>
      <w:r w:rsidRPr="002B678A">
        <w:rPr>
          <w:szCs w:val="22"/>
        </w:rPr>
        <w:t xml:space="preserve">Šādā gadījumā nekavējoties </w:t>
      </w:r>
      <w:r w:rsidR="00ED2FCE">
        <w:rPr>
          <w:szCs w:val="22"/>
        </w:rPr>
        <w:t>uzsākt</w:t>
      </w:r>
      <w:r w:rsidRPr="002B678A">
        <w:rPr>
          <w:szCs w:val="22"/>
        </w:rPr>
        <w:t xml:space="preserve"> simptomātisk</w:t>
      </w:r>
      <w:r w:rsidR="00ED2FCE">
        <w:rPr>
          <w:szCs w:val="22"/>
        </w:rPr>
        <w:t>u</w:t>
      </w:r>
      <w:r w:rsidRPr="002B678A">
        <w:rPr>
          <w:szCs w:val="22"/>
        </w:rPr>
        <w:t xml:space="preserve"> ārstēšan</w:t>
      </w:r>
      <w:r w:rsidR="00ED2FCE">
        <w:rPr>
          <w:szCs w:val="22"/>
        </w:rPr>
        <w:t>u</w:t>
      </w:r>
      <w:r w:rsidRPr="002B678A">
        <w:rPr>
          <w:szCs w:val="22"/>
        </w:rP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BFE9DA1" w14:textId="2C5FED49" w:rsidR="005B3D4C" w:rsidRDefault="00F550BE" w:rsidP="005B3D4C">
      <w:pPr>
        <w:rPr>
          <w:i/>
          <w:color w:val="008000"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bookmarkStart w:id="8" w:name="_Hlk221008182"/>
      <w:r w:rsidR="00ED2FCE">
        <w:rPr>
          <w:szCs w:val="22"/>
        </w:rPr>
        <w:fldChar w:fldCharType="begin"/>
      </w:r>
      <w:r w:rsidR="00ED2FCE">
        <w:rPr>
          <w:szCs w:val="22"/>
        </w:rPr>
        <w:instrText>HYPERLINK "http://</w:instrText>
      </w:r>
      <w:r w:rsidR="00ED2FCE" w:rsidRPr="00495CF4">
        <w:rPr>
          <w:szCs w:val="22"/>
        </w:rPr>
        <w:instrText>www.pvd.gov.lv</w:instrText>
      </w:r>
      <w:r w:rsidR="00ED2FCE">
        <w:rPr>
          <w:szCs w:val="22"/>
        </w:rPr>
        <w:instrText>"</w:instrText>
      </w:r>
      <w:r w:rsidR="00ED2FCE">
        <w:rPr>
          <w:szCs w:val="22"/>
        </w:rPr>
      </w:r>
      <w:r w:rsidR="00ED2FCE">
        <w:rPr>
          <w:szCs w:val="22"/>
        </w:rPr>
        <w:fldChar w:fldCharType="separate"/>
      </w:r>
      <w:r w:rsidR="00ED2FCE" w:rsidRPr="00884811">
        <w:rPr>
          <w:rStyle w:val="Hyperlink"/>
          <w:szCs w:val="22"/>
        </w:rPr>
        <w:t>www.pvd.gov.lv</w:t>
      </w:r>
      <w:r w:rsidR="00ED2FCE">
        <w:rPr>
          <w:szCs w:val="22"/>
        </w:rPr>
        <w:fldChar w:fldCharType="end"/>
      </w:r>
      <w:r w:rsidR="005B3D4C" w:rsidRPr="008D2180">
        <w:rPr>
          <w:iCs/>
          <w:szCs w:val="22"/>
        </w:rPr>
        <w:t>.</w:t>
      </w:r>
      <w:bookmarkEnd w:id="8"/>
      <w:r w:rsidR="00ED2FCE">
        <w:rPr>
          <w:iCs/>
          <w:szCs w:val="22"/>
        </w:rPr>
        <w:t xml:space="preserve"> </w:t>
      </w:r>
    </w:p>
    <w:p w14:paraId="7858DEB6" w14:textId="3E07AE1E" w:rsidR="00F520FE" w:rsidRDefault="00F520FE" w:rsidP="005B3D4C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444C19" w14:textId="77777777" w:rsidR="00D7308A" w:rsidRPr="008D2180" w:rsidRDefault="00D7308A" w:rsidP="00D7308A">
      <w:pPr>
        <w:jc w:val="both"/>
      </w:pPr>
      <w:r w:rsidRPr="008D2180">
        <w:t>Subkutānai lietošanai.</w:t>
      </w:r>
    </w:p>
    <w:p w14:paraId="18A4547D" w14:textId="77777777" w:rsidR="005B3D4C" w:rsidRPr="005D7A97" w:rsidRDefault="005B3D4C" w:rsidP="00D7308A">
      <w:pPr>
        <w:jc w:val="both"/>
        <w:rPr>
          <w:u w:val="single"/>
        </w:rPr>
      </w:pPr>
    </w:p>
    <w:p w14:paraId="56280471" w14:textId="77777777" w:rsidR="00D7308A" w:rsidRPr="005D7A97" w:rsidRDefault="00D7308A" w:rsidP="00D7308A">
      <w:pPr>
        <w:jc w:val="both"/>
        <w:rPr>
          <w:u w:val="single"/>
        </w:rPr>
      </w:pPr>
      <w:r w:rsidRPr="005D7A97">
        <w:rPr>
          <w:u w:val="single"/>
        </w:rPr>
        <w:t>Devas un lietošanas veids:</w:t>
      </w:r>
    </w:p>
    <w:p w14:paraId="583F4714" w14:textId="77777777" w:rsidR="00D7308A" w:rsidRPr="005D7A97" w:rsidRDefault="00D7308A" w:rsidP="00D7308A">
      <w:pPr>
        <w:jc w:val="both"/>
      </w:pPr>
      <w:r>
        <w:t>Ievadīt vienu devu (</w:t>
      </w:r>
      <w:r w:rsidRPr="005D7A97">
        <w:t>1 ml</w:t>
      </w:r>
      <w:r>
        <w:t>)</w:t>
      </w:r>
      <w:r w:rsidRPr="005D7A97">
        <w:t xml:space="preserve"> subkutāni. </w:t>
      </w:r>
    </w:p>
    <w:p w14:paraId="0E96B6EA" w14:textId="77777777" w:rsidR="00D7308A" w:rsidRPr="005D7A97" w:rsidRDefault="00D7308A" w:rsidP="00D7308A">
      <w:pPr>
        <w:jc w:val="both"/>
      </w:pPr>
    </w:p>
    <w:p w14:paraId="46F3F105" w14:textId="5EA37A55" w:rsidR="00D7308A" w:rsidRPr="005D7A97" w:rsidRDefault="00D7308A" w:rsidP="00D7308A">
      <w:pPr>
        <w:jc w:val="both"/>
        <w:rPr>
          <w:u w:val="single"/>
        </w:rPr>
      </w:pPr>
      <w:r w:rsidRPr="005D7A97">
        <w:rPr>
          <w:u w:val="single"/>
        </w:rPr>
        <w:t>P</w:t>
      </w:r>
      <w:r w:rsidR="00511CE3">
        <w:rPr>
          <w:u w:val="single"/>
        </w:rPr>
        <w:t>amat</w:t>
      </w:r>
      <w:r w:rsidRPr="005D7A97">
        <w:rPr>
          <w:u w:val="single"/>
        </w:rPr>
        <w:t>vakcinācijas shēma:</w:t>
      </w:r>
    </w:p>
    <w:p w14:paraId="177227A2" w14:textId="77777777" w:rsidR="00D7308A" w:rsidRPr="005D7A97" w:rsidRDefault="00D7308A" w:rsidP="00D7308A">
      <w:pPr>
        <w:jc w:val="both"/>
      </w:pPr>
      <w:r w:rsidRPr="005D7A97">
        <w:t>Viena vakcīnas Biocan Novel R deva no 12 nedēļu vecuma.</w:t>
      </w:r>
    </w:p>
    <w:p w14:paraId="11672B06" w14:textId="44BA514D" w:rsidR="00D7308A" w:rsidRPr="005D7A97" w:rsidRDefault="00D7308A" w:rsidP="00D7308A">
      <w:pPr>
        <w:jc w:val="both"/>
      </w:pPr>
      <w:r>
        <w:t>L</w:t>
      </w:r>
      <w:r w:rsidRPr="005D7A97">
        <w:t>aboratori</w:t>
      </w:r>
      <w:r w:rsidR="00511CE3">
        <w:t>skajos</w:t>
      </w:r>
      <w:r w:rsidRPr="005D7A97">
        <w:t xml:space="preserve"> pētījumos ir pierādīts </w:t>
      </w:r>
      <w:r>
        <w:t>i</w:t>
      </w:r>
      <w:r w:rsidRPr="005D7A97">
        <w:t xml:space="preserve">edarbīgums pret trakumsērgu pēc vienas vakcīnas devas </w:t>
      </w:r>
      <w:r w:rsidR="00511CE3">
        <w:t>ievadīšanas</w:t>
      </w:r>
      <w:r w:rsidR="00511CE3" w:rsidRPr="005D7A97">
        <w:t xml:space="preserve"> </w:t>
      </w:r>
      <w:r w:rsidRPr="005D7A97">
        <w:t>no 12</w:t>
      </w:r>
      <w:r w:rsidR="00511CE3">
        <w:t xml:space="preserve"> </w:t>
      </w:r>
      <w:r w:rsidRPr="005D7A97">
        <w:t>nedēļu vecuma</w:t>
      </w:r>
      <w:r>
        <w:t xml:space="preserve">. </w:t>
      </w:r>
      <w:r w:rsidRPr="005D7A97">
        <w:t xml:space="preserve"> </w:t>
      </w:r>
    </w:p>
    <w:p w14:paraId="3DEA4F5C" w14:textId="77777777" w:rsidR="00D7308A" w:rsidRPr="005D7A97" w:rsidRDefault="00D7308A" w:rsidP="00D7308A">
      <w:pPr>
        <w:jc w:val="both"/>
      </w:pPr>
    </w:p>
    <w:p w14:paraId="3B2FCE0D" w14:textId="77777777" w:rsidR="00511CE3" w:rsidRPr="005D7A97" w:rsidRDefault="00511CE3" w:rsidP="00511CE3">
      <w:pPr>
        <w:jc w:val="both"/>
      </w:pPr>
      <w:r w:rsidRPr="005D7A97">
        <w:t xml:space="preserve">Tomēr lauka pētījumos 10 % seronegatīviem suņiem netika </w:t>
      </w:r>
      <w:r>
        <w:t>uzrādīta</w:t>
      </w:r>
      <w:r w:rsidRPr="005D7A97">
        <w:t xml:space="preserve"> serokonversija (&gt; 0,1 </w:t>
      </w:r>
      <w:r>
        <w:t>IU</w:t>
      </w:r>
      <w:r w:rsidRPr="005D7A97">
        <w:t>/ml) 3</w:t>
      </w:r>
      <w:r>
        <w:t> </w:t>
      </w:r>
      <w:r w:rsidRPr="005D7A97">
        <w:t>līdz 4 nedēļas pēc vienas pr</w:t>
      </w:r>
      <w:r>
        <w:t>amatv</w:t>
      </w:r>
      <w:r w:rsidRPr="005D7A97">
        <w:t xml:space="preserve">akcinācijas pret trakumsērgu. </w:t>
      </w:r>
      <w:r>
        <w:t>Nākamie</w:t>
      </w:r>
      <w:r w:rsidRPr="005D7A97">
        <w:t xml:space="preserve"> 17 % ne</w:t>
      </w:r>
      <w:r>
        <w:t>uzrādīja</w:t>
      </w:r>
      <w:r w:rsidRPr="005D7A97">
        <w:t xml:space="preserve"> trakumsērgas antivielu titr</w:t>
      </w:r>
      <w:r>
        <w:t>u</w:t>
      </w:r>
      <w:r w:rsidRPr="005D7A97">
        <w:t xml:space="preserve"> 0,5 </w:t>
      </w:r>
      <w:r>
        <w:t>IU</w:t>
      </w:r>
      <w:r w:rsidRPr="005D7A97">
        <w:t xml:space="preserve">/ml, ko izceļošanai pieprasa dažas valstis, kas nav ES dalībvalstis. Ceļojot uz </w:t>
      </w:r>
      <w:r>
        <w:t>riska</w:t>
      </w:r>
      <w:r w:rsidRPr="005D7A97">
        <w:t xml:space="preserve"> </w:t>
      </w:r>
      <w:r>
        <w:t>zonām</w:t>
      </w:r>
      <w:r w:rsidRPr="005D7A97">
        <w:t xml:space="preserve"> vai ārpus ES, veterinārārsti </w:t>
      </w:r>
      <w:r>
        <w:t xml:space="preserve">suņiem </w:t>
      </w:r>
      <w:r w:rsidRPr="005D7A97">
        <w:t>var lietot div</w:t>
      </w:r>
      <w:r>
        <w:t>u devu</w:t>
      </w:r>
      <w:r w:rsidRPr="005D7A97">
        <w:t xml:space="preserve"> p</w:t>
      </w:r>
      <w:r>
        <w:t>amat</w:t>
      </w:r>
      <w:r w:rsidRPr="005D7A97">
        <w:t xml:space="preserve">vakcinācijas </w:t>
      </w:r>
      <w:r>
        <w:t>shēmu</w:t>
      </w:r>
      <w:r w:rsidRPr="005D7A97">
        <w:t>, kas satur trakumsērg</w:t>
      </w:r>
      <w:r>
        <w:t>as frakciju,</w:t>
      </w:r>
      <w:r w:rsidRPr="005D7A97">
        <w:t xml:space="preserve"> vai </w:t>
      </w:r>
      <w:r>
        <w:t>ievadīt vēl vienu</w:t>
      </w:r>
      <w:r w:rsidRPr="005D7A97">
        <w:t xml:space="preserve"> </w:t>
      </w:r>
      <w:r>
        <w:t xml:space="preserve">vakcīnas </w:t>
      </w:r>
      <w:r w:rsidRPr="005D7A97">
        <w:t>devu</w:t>
      </w:r>
      <w:r w:rsidRPr="00903FD1">
        <w:t xml:space="preserve"> </w:t>
      </w:r>
      <w:r>
        <w:t xml:space="preserve">pret </w:t>
      </w:r>
      <w:r w:rsidRPr="005D7A97">
        <w:t>trakumsērg</w:t>
      </w:r>
      <w:r>
        <w:t xml:space="preserve">u pēc 12 nedēļām. </w:t>
      </w:r>
    </w:p>
    <w:p w14:paraId="713E65A6" w14:textId="77777777" w:rsidR="00D7308A" w:rsidRPr="005D7A97" w:rsidRDefault="00D7308A" w:rsidP="00D7308A">
      <w:pPr>
        <w:jc w:val="both"/>
      </w:pPr>
    </w:p>
    <w:p w14:paraId="01CE8453" w14:textId="77777777" w:rsidR="00D7308A" w:rsidRPr="005D7A97" w:rsidRDefault="00D7308A" w:rsidP="00D7308A">
      <w:pPr>
        <w:jc w:val="both"/>
        <w:rPr>
          <w:u w:val="single"/>
        </w:rPr>
      </w:pPr>
      <w:r w:rsidRPr="005D7A97">
        <w:rPr>
          <w:u w:val="single"/>
        </w:rPr>
        <w:t>Revakcinācijas shēma:</w:t>
      </w:r>
    </w:p>
    <w:p w14:paraId="0AF044EB" w14:textId="77777777" w:rsidR="00511CE3" w:rsidRPr="005D7A97" w:rsidRDefault="00511CE3" w:rsidP="00511CE3">
      <w:pPr>
        <w:jc w:val="both"/>
      </w:pPr>
      <w:r>
        <w:t>Ievadīt v</w:t>
      </w:r>
      <w:r w:rsidRPr="005D7A97">
        <w:t>ien</w:t>
      </w:r>
      <w:r>
        <w:t>u</w:t>
      </w:r>
      <w:r w:rsidRPr="005D7A97">
        <w:t xml:space="preserve"> </w:t>
      </w:r>
      <w:r>
        <w:t xml:space="preserve">vakcīnas </w:t>
      </w:r>
      <w:r w:rsidRPr="001B0666">
        <w:rPr>
          <w:iCs/>
        </w:rPr>
        <w:t>Biocan Novel R</w:t>
      </w:r>
      <w:r w:rsidRPr="0038273B">
        <w:t xml:space="preserve"> dev</w:t>
      </w:r>
      <w:r>
        <w:t>u ik pēc</w:t>
      </w:r>
      <w:r w:rsidRPr="005D7A97">
        <w:t xml:space="preserve"> 3 gad</w:t>
      </w:r>
      <w:r>
        <w:t>iem</w:t>
      </w:r>
      <w:r w:rsidRPr="005D7A97">
        <w:t xml:space="preserve">. </w:t>
      </w:r>
    </w:p>
    <w:p w14:paraId="0C09D910" w14:textId="77777777" w:rsidR="00D7308A" w:rsidRPr="005D7A97" w:rsidRDefault="00D7308A" w:rsidP="00D7308A">
      <w:pPr>
        <w:jc w:val="both"/>
      </w:pPr>
    </w:p>
    <w:p w14:paraId="70D90058" w14:textId="1E8F67DA" w:rsidR="00D7308A" w:rsidRPr="005D7A97" w:rsidRDefault="00D7308A" w:rsidP="00D7308A">
      <w:pPr>
        <w:jc w:val="both"/>
      </w:pPr>
      <w:r w:rsidRPr="003066BF">
        <w:rPr>
          <w:szCs w:val="22"/>
        </w:rPr>
        <w:t xml:space="preserve">Kaut arī trakumsērgas vakcīnas iedarbīgums ir pierādīts pēc ievadīšanas 12 nedēļu vecumā, nepieciešamības gadījumā ir iespējams vakcinēt arī suņus, kas jaunāki par 12 nedēļām. Šajā gadījumā ir iespējams </w:t>
      </w:r>
      <w:r w:rsidR="00511CE3">
        <w:rPr>
          <w:szCs w:val="22"/>
        </w:rPr>
        <w:t>lietot</w:t>
      </w:r>
      <w:r w:rsidRPr="003066BF">
        <w:rPr>
          <w:szCs w:val="22"/>
        </w:rPr>
        <w:t xml:space="preserve"> vakcīnu </w:t>
      </w:r>
      <w:r w:rsidRPr="008D2180">
        <w:rPr>
          <w:iCs/>
          <w:szCs w:val="22"/>
        </w:rPr>
        <w:t>Biocan Novel R</w:t>
      </w:r>
      <w:r w:rsidRPr="00ED2FCE">
        <w:rPr>
          <w:iCs/>
          <w:szCs w:val="22"/>
        </w:rPr>
        <w:t xml:space="preserve"> vakcīnas </w:t>
      </w:r>
      <w:r w:rsidRPr="008D2180">
        <w:rPr>
          <w:iCs/>
          <w:szCs w:val="22"/>
        </w:rPr>
        <w:t>Biocan Novel DHPPi</w:t>
      </w:r>
      <w:r w:rsidRPr="00ED2FCE">
        <w:rPr>
          <w:iCs/>
          <w:szCs w:val="22"/>
        </w:rPr>
        <w:t xml:space="preserve"> pagatavošanai </w:t>
      </w:r>
      <w:r w:rsidR="0042636C" w:rsidRPr="00ED2FCE">
        <w:rPr>
          <w:iCs/>
          <w:szCs w:val="22"/>
        </w:rPr>
        <w:t>(skatīt Biocan Novel DHPPi lietošanas instrukciju),</w:t>
      </w:r>
      <w:r w:rsidR="0042636C" w:rsidRPr="00ED2FCE" w:rsidDel="0042636C">
        <w:rPr>
          <w:iCs/>
          <w:szCs w:val="22"/>
        </w:rPr>
        <w:t xml:space="preserve"> </w:t>
      </w:r>
      <w:r w:rsidRPr="00ED2FCE">
        <w:rPr>
          <w:iCs/>
          <w:szCs w:val="22"/>
        </w:rPr>
        <w:t xml:space="preserve">jo šī kompleksa drošums ir pierādīts 6 nedēļas veciem suņiem. Otru vakcīnas </w:t>
      </w:r>
      <w:r w:rsidRPr="008D2180">
        <w:rPr>
          <w:iCs/>
          <w:szCs w:val="22"/>
        </w:rPr>
        <w:t>Biocan Novel R</w:t>
      </w:r>
      <w:r w:rsidRPr="003066BF">
        <w:rPr>
          <w:szCs w:val="22"/>
        </w:rPr>
        <w:t xml:space="preserve"> devu nevajadzētu ievadīt pirms 12 nedēļu vecuma un ātrāk kā 3 nedēļas pēc pirmās devas.</w:t>
      </w:r>
      <w:r>
        <w:rPr>
          <w:szCs w:val="22"/>
        </w:rPr>
        <w:t xml:space="preserve"> 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D62943" w14:textId="77777777" w:rsidR="006800EC" w:rsidRPr="00E57A7D" w:rsidRDefault="006800E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6419C76C" w14:textId="77777777" w:rsidR="00D7308A" w:rsidRPr="005D7A97" w:rsidRDefault="00D7308A" w:rsidP="00D7308A">
      <w:pPr>
        <w:jc w:val="both"/>
      </w:pPr>
      <w:r w:rsidRPr="005D7A97">
        <w:t xml:space="preserve">Pirms </w:t>
      </w:r>
      <w:r>
        <w:t>ievadīšanas</w:t>
      </w:r>
      <w:r w:rsidRPr="005D7A97">
        <w:t xml:space="preserve"> </w:t>
      </w:r>
      <w:r>
        <w:t>rūpīgi saskalināt</w:t>
      </w:r>
      <w:r w:rsidRPr="005D7A97">
        <w:t xml:space="preserve">. 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00711604" w14:textId="77777777" w:rsidR="00D7308A" w:rsidRDefault="00D7308A" w:rsidP="00D7308A">
      <w:pPr>
        <w:jc w:val="both"/>
      </w:pPr>
    </w:p>
    <w:p w14:paraId="6F6A7DED" w14:textId="6ECDEAEB" w:rsidR="00D7308A" w:rsidRPr="005D7A97" w:rsidRDefault="00D7308A" w:rsidP="00D7308A">
      <w:pPr>
        <w:jc w:val="both"/>
        <w:rPr>
          <w:iCs/>
        </w:rPr>
      </w:pPr>
      <w:r w:rsidRPr="005D7A97">
        <w:t>Nav piemērojam</w:t>
      </w:r>
      <w:r w:rsidR="00ED2FCE">
        <w:t>s</w:t>
      </w:r>
      <w:r w:rsidRPr="005D7A97">
        <w:t>.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9882975" w14:textId="77777777" w:rsidR="00D7308A" w:rsidRPr="005D7A97" w:rsidRDefault="00D7308A" w:rsidP="00D7308A">
      <w:pPr>
        <w:jc w:val="both"/>
      </w:pPr>
      <w:r w:rsidRPr="005D7A97">
        <w:t>Uzglabāt bērniem neredzamā un nepieejamā vietā.</w:t>
      </w:r>
    </w:p>
    <w:p w14:paraId="57AB64A4" w14:textId="77777777" w:rsidR="00D7308A" w:rsidRPr="005D7A97" w:rsidRDefault="00D7308A" w:rsidP="00D7308A">
      <w:pPr>
        <w:ind w:right="-318"/>
        <w:jc w:val="both"/>
      </w:pPr>
      <w:r w:rsidRPr="005D7A97">
        <w:t>Uzglabāt</w:t>
      </w:r>
      <w:r>
        <w:t xml:space="preserve"> </w:t>
      </w:r>
      <w:r w:rsidRPr="005D7A97">
        <w:t xml:space="preserve">un transportēt atdzesētu (2 </w:t>
      </w:r>
      <w:r w:rsidRPr="005D7A97">
        <w:rPr>
          <w:rFonts w:ascii="Symbol" w:hAnsi="Symbol"/>
        </w:rPr>
        <w:sym w:font="Symbol" w:char="F0B0"/>
      </w:r>
      <w:r w:rsidRPr="005D7A97">
        <w:t xml:space="preserve">C – 8 </w:t>
      </w:r>
      <w:r w:rsidRPr="005D7A97">
        <w:rPr>
          <w:rFonts w:ascii="Symbol" w:hAnsi="Symbol"/>
        </w:rPr>
        <w:sym w:font="Symbol" w:char="F0B0"/>
      </w:r>
      <w:r w:rsidRPr="005D7A97">
        <w:t>C).</w:t>
      </w:r>
    </w:p>
    <w:p w14:paraId="594A9340" w14:textId="77777777" w:rsidR="005B3D4C" w:rsidRDefault="00D7308A" w:rsidP="00D7308A">
      <w:pPr>
        <w:ind w:right="-318"/>
        <w:jc w:val="both"/>
      </w:pPr>
      <w:r>
        <w:t>Nesasaldēt.</w:t>
      </w:r>
      <w:r w:rsidRPr="005D7A97">
        <w:t xml:space="preserve"> </w:t>
      </w:r>
    </w:p>
    <w:p w14:paraId="6540BA12" w14:textId="625E5E0A" w:rsidR="00D7308A" w:rsidRPr="005D7A97" w:rsidRDefault="00D7308A" w:rsidP="00D7308A">
      <w:pPr>
        <w:ind w:right="-318"/>
        <w:jc w:val="both"/>
      </w:pPr>
      <w:r w:rsidRPr="005D7A97">
        <w:t>Sargāt no gaismas.</w:t>
      </w:r>
    </w:p>
    <w:p w14:paraId="4F99AB97" w14:textId="6CBA3394" w:rsidR="00ED2FCE" w:rsidRDefault="005B3D4C" w:rsidP="00D7308A">
      <w:pPr>
        <w:ind w:right="-2"/>
        <w:jc w:val="both"/>
        <w:rPr>
          <w:szCs w:val="22"/>
        </w:rPr>
      </w:pPr>
      <w:r w:rsidRPr="006A4824">
        <w:rPr>
          <w:szCs w:val="22"/>
        </w:rPr>
        <w:t>Nelietot šīs veterinārās zāles, ja beidzies derīguma termiņš, kas norādīts marķējumā pēc E</w:t>
      </w:r>
      <w:r w:rsidR="00ED2FCE">
        <w:rPr>
          <w:szCs w:val="22"/>
        </w:rPr>
        <w:t>xp</w:t>
      </w:r>
      <w:r w:rsidRPr="006A4824">
        <w:rPr>
          <w:szCs w:val="22"/>
        </w:rPr>
        <w:t xml:space="preserve">. </w:t>
      </w:r>
    </w:p>
    <w:p w14:paraId="5358DF9A" w14:textId="26ED7527" w:rsidR="00D7308A" w:rsidRPr="005D7A97" w:rsidRDefault="005B3D4C" w:rsidP="00D7308A">
      <w:pPr>
        <w:ind w:right="-2"/>
        <w:jc w:val="both"/>
      </w:pPr>
      <w:r w:rsidRPr="006A4824">
        <w:rPr>
          <w:szCs w:val="22"/>
        </w:rPr>
        <w:t>Derīguma termiņš attiecas uz norādītā mēneša pēdējo dienu.</w:t>
      </w:r>
      <w:r w:rsidRPr="00172307" w:rsidDel="005B3D4C">
        <w:rPr>
          <w:color w:val="000000"/>
        </w:rPr>
        <w:t xml:space="preserve"> </w:t>
      </w:r>
    </w:p>
    <w:p w14:paraId="1386E6E6" w14:textId="69F49F46" w:rsidR="00D7308A" w:rsidRPr="005D7A97" w:rsidRDefault="005B3D4C" w:rsidP="00D7308A">
      <w:pPr>
        <w:ind w:right="-2"/>
        <w:jc w:val="both"/>
      </w:pPr>
      <w:r w:rsidRPr="00E811BF">
        <w:t>Derīguma termiņš pēc pirmreizējas tiešā iepakojuma atvēršanas</w:t>
      </w:r>
      <w:r>
        <w:t xml:space="preserve">: </w:t>
      </w:r>
      <w:r w:rsidR="00D7308A" w:rsidRPr="005D7A97">
        <w:t>10 stundas.</w:t>
      </w:r>
    </w:p>
    <w:p w14:paraId="21872AF8" w14:textId="77777777" w:rsidR="00D7308A" w:rsidRPr="00E57A7D" w:rsidRDefault="00D7308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1C6C23" w14:textId="49F9A0F1" w:rsidR="006800EC" w:rsidRDefault="006800E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691D261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756DE28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</w:t>
      </w:r>
      <w:r w:rsidR="00ED2FCE">
        <w:t xml:space="preserve"> </w:t>
      </w:r>
      <w:r w:rsidRPr="00E57A7D">
        <w:t>veterinārārstam</w:t>
      </w:r>
      <w:r w:rsidR="005B3D4C">
        <w:t xml:space="preserve"> </w:t>
      </w:r>
      <w:r w:rsidRPr="00E57A7D">
        <w:t>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2D0A3" w14:textId="77777777" w:rsidR="005B3D4C" w:rsidRPr="00E57A7D" w:rsidRDefault="005B3D4C" w:rsidP="005B3D4C">
      <w:pPr>
        <w:tabs>
          <w:tab w:val="clear" w:pos="567"/>
        </w:tabs>
        <w:spacing w:line="240" w:lineRule="auto"/>
        <w:rPr>
          <w:szCs w:val="22"/>
        </w:rPr>
      </w:pPr>
      <w:bookmarkStart w:id="9" w:name="_Hlk221008238"/>
      <w:r w:rsidRPr="00E57A7D">
        <w:t>Recepšu veterinārās zāles.</w:t>
      </w:r>
    </w:p>
    <w:bookmarkEnd w:id="9"/>
    <w:p w14:paraId="369109AB" w14:textId="77777777" w:rsidR="005B3D4C" w:rsidRPr="00E57A7D" w:rsidRDefault="005B3D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1B7785D" w14:textId="77777777" w:rsidR="005B3D4C" w:rsidRPr="00E57A7D" w:rsidRDefault="005B3D4C" w:rsidP="005B3D4C">
      <w:pPr>
        <w:tabs>
          <w:tab w:val="clear" w:pos="567"/>
        </w:tabs>
        <w:spacing w:line="240" w:lineRule="auto"/>
        <w:rPr>
          <w:szCs w:val="22"/>
        </w:rPr>
      </w:pPr>
    </w:p>
    <w:p w14:paraId="06917423" w14:textId="77777777" w:rsidR="005B3D4C" w:rsidRPr="005D7A97" w:rsidRDefault="005B3D4C" w:rsidP="005B3D4C">
      <w:pPr>
        <w:ind w:right="-318"/>
        <w:jc w:val="both"/>
        <w:rPr>
          <w:caps/>
        </w:rPr>
      </w:pPr>
      <w:r w:rsidRPr="002625F9">
        <w:rPr>
          <w:caps/>
        </w:rPr>
        <w:t>V/DCP/20/0015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FBD068" w14:textId="734DA244" w:rsidR="005B3D4C" w:rsidRDefault="005B3D4C" w:rsidP="005B3D4C">
      <w:pPr>
        <w:jc w:val="both"/>
      </w:pPr>
      <w:r w:rsidRPr="0042636C">
        <w:t xml:space="preserve">Iepakojuma </w:t>
      </w:r>
      <w:r w:rsidR="00ED2FCE">
        <w:t>lielumi</w:t>
      </w:r>
      <w:r w:rsidRPr="0042636C">
        <w:t xml:space="preserve">: </w:t>
      </w:r>
    </w:p>
    <w:p w14:paraId="29770DDC" w14:textId="77777777" w:rsidR="005B3D4C" w:rsidRDefault="005B3D4C" w:rsidP="005B3D4C">
      <w:pPr>
        <w:jc w:val="both"/>
      </w:pPr>
      <w:r w:rsidRPr="0042636C">
        <w:t xml:space="preserve">Kartona vai plastmasas kaste ar 10 flakoniem pa 1 ml. </w:t>
      </w:r>
    </w:p>
    <w:p w14:paraId="575B6FEF" w14:textId="77777777" w:rsidR="005B3D4C" w:rsidRDefault="005B3D4C" w:rsidP="005B3D4C">
      <w:pPr>
        <w:jc w:val="both"/>
      </w:pPr>
      <w:r w:rsidRPr="0042636C">
        <w:t xml:space="preserve">Kartona vai plastmasas kaste ar 25 flakoniem pa 1 ml. </w:t>
      </w:r>
    </w:p>
    <w:p w14:paraId="69E21ACF" w14:textId="77777777" w:rsidR="005B3D4C" w:rsidRDefault="005B3D4C" w:rsidP="005B3D4C">
      <w:pPr>
        <w:jc w:val="both"/>
      </w:pPr>
      <w:r w:rsidRPr="0042636C">
        <w:t xml:space="preserve">Kartona vai plastmasas kaste ar 50 flakoniem pa 1 ml. </w:t>
      </w:r>
    </w:p>
    <w:p w14:paraId="222B6220" w14:textId="77777777" w:rsidR="005B3D4C" w:rsidRDefault="005B3D4C" w:rsidP="005B3D4C">
      <w:pPr>
        <w:jc w:val="both"/>
      </w:pPr>
      <w:r w:rsidRPr="0042636C">
        <w:t xml:space="preserve">Kartona vai plastmasas kaste ar 1 flakonu pa 10 ml. </w:t>
      </w:r>
    </w:p>
    <w:p w14:paraId="756020D1" w14:textId="77777777" w:rsidR="005B3D4C" w:rsidRPr="005D7A97" w:rsidRDefault="005B3D4C" w:rsidP="005B3D4C">
      <w:pPr>
        <w:jc w:val="both"/>
      </w:pPr>
      <w:r w:rsidRPr="0042636C">
        <w:t>Kartona vai plastmasas kaste ar 10 flakoniem pa 10 ml.</w:t>
      </w:r>
    </w:p>
    <w:p w14:paraId="6AE2642F" w14:textId="77777777" w:rsidR="005B3D4C" w:rsidRPr="00E57A7D" w:rsidRDefault="005B3D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1B7DCA45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07100B9D" w:rsidR="00DB468A" w:rsidRPr="00E57A7D" w:rsidRDefault="00ED2FCE" w:rsidP="00DB468A">
      <w:pPr>
        <w:rPr>
          <w:szCs w:val="22"/>
        </w:rPr>
      </w:pPr>
      <w:r>
        <w:t>03/2026</w:t>
      </w:r>
    </w:p>
    <w:p w14:paraId="40D0FD52" w14:textId="77777777" w:rsidR="005B3D4C" w:rsidRDefault="005B3D4C" w:rsidP="00A9226B">
      <w:pPr>
        <w:tabs>
          <w:tab w:val="clear" w:pos="567"/>
        </w:tabs>
        <w:spacing w:line="240" w:lineRule="auto"/>
      </w:pPr>
    </w:p>
    <w:p w14:paraId="0FE27B0E" w14:textId="4402F72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19D810" w14:textId="77777777" w:rsidR="005B3D4C" w:rsidRPr="00E57A7D" w:rsidRDefault="005B3D4C" w:rsidP="005B3D4C">
      <w:pPr>
        <w:rPr>
          <w:iCs/>
          <w:szCs w:val="22"/>
        </w:rPr>
      </w:pPr>
      <w:bookmarkStart w:id="10" w:name="_Hlk221008274"/>
      <w:bookmarkStart w:id="11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>un</w:t>
      </w:r>
      <w:r>
        <w:rPr>
          <w:iCs/>
          <w:szCs w:val="22"/>
          <w:u w:val="single"/>
        </w:rPr>
        <w:t xml:space="preserve"> p</w:t>
      </w:r>
      <w:r w:rsidRPr="00FA5741">
        <w:rPr>
          <w:iCs/>
          <w:szCs w:val="22"/>
          <w:u w:val="single"/>
        </w:rPr>
        <w:t>ar sērijas izlaidi atbildīgais ražotājs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p w14:paraId="3F8281A1" w14:textId="77777777" w:rsidR="005B3D4C" w:rsidRDefault="005B3D4C" w:rsidP="005B3D4C">
      <w:pPr>
        <w:tabs>
          <w:tab w:val="clear" w:pos="567"/>
        </w:tabs>
        <w:spacing w:line="240" w:lineRule="auto"/>
        <w:rPr>
          <w:iCs/>
          <w:szCs w:val="22"/>
        </w:rPr>
      </w:pPr>
      <w:r w:rsidRPr="00783343">
        <w:rPr>
          <w:iCs/>
          <w:szCs w:val="22"/>
        </w:rPr>
        <w:t>Bioveta, a</w:t>
      </w:r>
      <w:r>
        <w:rPr>
          <w:iCs/>
          <w:szCs w:val="22"/>
        </w:rPr>
        <w:t xml:space="preserve">. </w:t>
      </w:r>
      <w:r w:rsidRPr="00783343">
        <w:rPr>
          <w:iCs/>
          <w:szCs w:val="22"/>
        </w:rPr>
        <w:t xml:space="preserve">s., </w:t>
      </w:r>
    </w:p>
    <w:p w14:paraId="0CB3D096" w14:textId="77777777" w:rsidR="005B3D4C" w:rsidRDefault="005B3D4C" w:rsidP="005B3D4C">
      <w:pPr>
        <w:tabs>
          <w:tab w:val="clear" w:pos="567"/>
        </w:tabs>
        <w:spacing w:line="240" w:lineRule="auto"/>
        <w:rPr>
          <w:iCs/>
          <w:szCs w:val="22"/>
        </w:rPr>
      </w:pPr>
      <w:r w:rsidRPr="00783343">
        <w:rPr>
          <w:iCs/>
          <w:szCs w:val="22"/>
        </w:rPr>
        <w:t>Komenského 212/12,</w:t>
      </w:r>
      <w:r>
        <w:rPr>
          <w:iCs/>
          <w:szCs w:val="22"/>
        </w:rPr>
        <w:t xml:space="preserve"> </w:t>
      </w:r>
    </w:p>
    <w:p w14:paraId="6955CED3" w14:textId="77777777" w:rsidR="005B3D4C" w:rsidRDefault="005B3D4C" w:rsidP="005B3D4C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683 23</w:t>
      </w:r>
      <w:r w:rsidRPr="00783343">
        <w:rPr>
          <w:iCs/>
          <w:szCs w:val="22"/>
        </w:rPr>
        <w:t xml:space="preserve"> Ivanovice na Hané, </w:t>
      </w:r>
    </w:p>
    <w:p w14:paraId="1BEC67AB" w14:textId="77777777" w:rsidR="005B3D4C" w:rsidRDefault="005B3D4C" w:rsidP="005B3D4C">
      <w:pPr>
        <w:tabs>
          <w:tab w:val="clear" w:pos="567"/>
        </w:tabs>
        <w:spacing w:line="240" w:lineRule="auto"/>
        <w:rPr>
          <w:iCs/>
          <w:szCs w:val="22"/>
        </w:rPr>
      </w:pPr>
      <w:r w:rsidRPr="006A4824">
        <w:rPr>
          <w:iCs/>
          <w:szCs w:val="22"/>
        </w:rPr>
        <w:t>Čehijas Republika</w:t>
      </w:r>
    </w:p>
    <w:p w14:paraId="5751DDFE" w14:textId="77777777" w:rsidR="005B3D4C" w:rsidRDefault="005B3D4C" w:rsidP="005B3D4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6D207830" w14:textId="419D8649" w:rsidR="005B3D4C" w:rsidRPr="00E57A7D" w:rsidRDefault="005B3D4C" w:rsidP="008D2180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szCs w:val="22"/>
        </w:rPr>
        <w:t>email: reklamace@bioveta.cz</w:t>
      </w:r>
    </w:p>
    <w:bookmarkEnd w:id="10"/>
    <w:bookmarkEnd w:id="11"/>
    <w:p w14:paraId="055F98E4" w14:textId="77777777" w:rsidR="005F346D" w:rsidRPr="00E57A7D" w:rsidRDefault="005F346D" w:rsidP="005B3D4C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1A7A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0BF3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636C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22DA"/>
    <w:rsid w:val="00453E1D"/>
    <w:rsid w:val="00454589"/>
    <w:rsid w:val="004551A4"/>
    <w:rsid w:val="004558D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2A44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1CE3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D4C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0E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4411"/>
    <w:rsid w:val="0077719D"/>
    <w:rsid w:val="00780DF0"/>
    <w:rsid w:val="007810B7"/>
    <w:rsid w:val="00782F0F"/>
    <w:rsid w:val="0078367C"/>
    <w:rsid w:val="0078538F"/>
    <w:rsid w:val="007857AB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180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301A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098C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34A5"/>
    <w:rsid w:val="00AD0710"/>
    <w:rsid w:val="00AD1CEA"/>
    <w:rsid w:val="00AD2488"/>
    <w:rsid w:val="00AD4DB9"/>
    <w:rsid w:val="00AD63C0"/>
    <w:rsid w:val="00AE07EE"/>
    <w:rsid w:val="00AE35B2"/>
    <w:rsid w:val="00AE485F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E03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308A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2FCE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55A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677FAE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tlid-translation">
    <w:name w:val="tlid-translation"/>
    <w:rsid w:val="00D7308A"/>
  </w:style>
  <w:style w:type="character" w:customStyle="1" w:styleId="rynqvb">
    <w:name w:val="rynqvb"/>
    <w:basedOn w:val="DefaultParagraphFont"/>
    <w:rsid w:val="004558D9"/>
  </w:style>
  <w:style w:type="character" w:styleId="UnresolvedMention">
    <w:name w:val="Unresolved Mention"/>
    <w:basedOn w:val="DefaultParagraphFont"/>
    <w:rsid w:val="00ED2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2093</Words>
  <Characters>14402</Characters>
  <Application>Microsoft Office Word</Application>
  <DocSecurity>0</DocSecurity>
  <Lines>120</Lines>
  <Paragraphs>32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