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5DEA50" w14:textId="77777777" w:rsidR="00BC71A4" w:rsidRPr="00BC4F12" w:rsidRDefault="00BC71A4" w:rsidP="003C450A">
      <w:pPr>
        <w:tabs>
          <w:tab w:val="clear" w:pos="567"/>
        </w:tabs>
        <w:spacing w:line="240" w:lineRule="auto"/>
        <w:jc w:val="center"/>
        <w:outlineLvl w:val="0"/>
        <w:rPr>
          <w:b/>
          <w:szCs w:val="22"/>
        </w:rPr>
      </w:pPr>
    </w:p>
    <w:p w14:paraId="32790163" w14:textId="77777777" w:rsidR="00BC71A4" w:rsidRPr="00BC4F12" w:rsidRDefault="00BC71A4" w:rsidP="003C450A">
      <w:pPr>
        <w:tabs>
          <w:tab w:val="clear" w:pos="567"/>
        </w:tabs>
        <w:spacing w:line="240" w:lineRule="auto"/>
        <w:jc w:val="center"/>
        <w:outlineLvl w:val="0"/>
        <w:rPr>
          <w:b/>
          <w:szCs w:val="22"/>
        </w:rPr>
      </w:pPr>
    </w:p>
    <w:p w14:paraId="47C433D9" w14:textId="77777777" w:rsidR="00BC71A4" w:rsidRPr="00BC4F12" w:rsidRDefault="00BC71A4" w:rsidP="003C450A">
      <w:pPr>
        <w:tabs>
          <w:tab w:val="clear" w:pos="567"/>
        </w:tabs>
        <w:spacing w:line="240" w:lineRule="auto"/>
        <w:jc w:val="center"/>
        <w:outlineLvl w:val="0"/>
        <w:rPr>
          <w:b/>
          <w:szCs w:val="22"/>
        </w:rPr>
      </w:pPr>
    </w:p>
    <w:p w14:paraId="36B7F4F6" w14:textId="77777777" w:rsidR="00BC71A4" w:rsidRPr="00BC4F12" w:rsidRDefault="00BC71A4" w:rsidP="003C450A">
      <w:pPr>
        <w:tabs>
          <w:tab w:val="clear" w:pos="567"/>
        </w:tabs>
        <w:spacing w:line="240" w:lineRule="auto"/>
        <w:jc w:val="center"/>
        <w:outlineLvl w:val="0"/>
        <w:rPr>
          <w:b/>
          <w:szCs w:val="22"/>
        </w:rPr>
      </w:pPr>
    </w:p>
    <w:p w14:paraId="21471A84" w14:textId="77777777" w:rsidR="00BC71A4" w:rsidRPr="00BC4F12" w:rsidRDefault="00BC71A4" w:rsidP="003C450A">
      <w:pPr>
        <w:tabs>
          <w:tab w:val="clear" w:pos="567"/>
        </w:tabs>
        <w:spacing w:line="240" w:lineRule="auto"/>
        <w:jc w:val="center"/>
        <w:outlineLvl w:val="0"/>
        <w:rPr>
          <w:b/>
          <w:szCs w:val="22"/>
        </w:rPr>
      </w:pPr>
    </w:p>
    <w:p w14:paraId="17D2B6CA" w14:textId="77777777" w:rsidR="00BC71A4" w:rsidRPr="00BC4F12" w:rsidRDefault="00BC71A4" w:rsidP="003C450A">
      <w:pPr>
        <w:tabs>
          <w:tab w:val="clear" w:pos="567"/>
        </w:tabs>
        <w:spacing w:line="240" w:lineRule="auto"/>
        <w:jc w:val="center"/>
        <w:outlineLvl w:val="0"/>
        <w:rPr>
          <w:b/>
          <w:szCs w:val="22"/>
        </w:rPr>
      </w:pPr>
    </w:p>
    <w:p w14:paraId="1C73AF37" w14:textId="77777777" w:rsidR="00BC71A4" w:rsidRPr="00BC4F12" w:rsidRDefault="00BC71A4" w:rsidP="003C450A">
      <w:pPr>
        <w:tabs>
          <w:tab w:val="clear" w:pos="567"/>
        </w:tabs>
        <w:spacing w:line="240" w:lineRule="auto"/>
        <w:jc w:val="center"/>
        <w:outlineLvl w:val="0"/>
        <w:rPr>
          <w:b/>
          <w:szCs w:val="22"/>
        </w:rPr>
      </w:pPr>
    </w:p>
    <w:p w14:paraId="7FF6F4E2" w14:textId="77777777" w:rsidR="00BC71A4" w:rsidRPr="00BC4F12" w:rsidRDefault="00BC71A4" w:rsidP="003C450A">
      <w:pPr>
        <w:tabs>
          <w:tab w:val="clear" w:pos="567"/>
        </w:tabs>
        <w:spacing w:line="240" w:lineRule="auto"/>
        <w:jc w:val="center"/>
        <w:outlineLvl w:val="0"/>
        <w:rPr>
          <w:b/>
          <w:szCs w:val="22"/>
        </w:rPr>
      </w:pPr>
    </w:p>
    <w:p w14:paraId="4ABAD3B5" w14:textId="77777777" w:rsidR="00BC71A4" w:rsidRPr="00BC4F12" w:rsidRDefault="00BC71A4" w:rsidP="003C450A">
      <w:pPr>
        <w:tabs>
          <w:tab w:val="clear" w:pos="567"/>
        </w:tabs>
        <w:spacing w:line="240" w:lineRule="auto"/>
        <w:jc w:val="center"/>
        <w:outlineLvl w:val="0"/>
        <w:rPr>
          <w:b/>
          <w:szCs w:val="22"/>
        </w:rPr>
      </w:pPr>
    </w:p>
    <w:p w14:paraId="2CD25591" w14:textId="77777777" w:rsidR="00BC71A4" w:rsidRPr="00BC4F12" w:rsidRDefault="00BC71A4" w:rsidP="003C450A">
      <w:pPr>
        <w:tabs>
          <w:tab w:val="clear" w:pos="567"/>
        </w:tabs>
        <w:spacing w:line="240" w:lineRule="auto"/>
        <w:jc w:val="center"/>
        <w:outlineLvl w:val="0"/>
        <w:rPr>
          <w:b/>
          <w:szCs w:val="22"/>
        </w:rPr>
      </w:pPr>
    </w:p>
    <w:p w14:paraId="6A1A0887" w14:textId="77777777" w:rsidR="00BC71A4" w:rsidRPr="00BC4F12" w:rsidRDefault="00BC71A4" w:rsidP="003C450A">
      <w:pPr>
        <w:tabs>
          <w:tab w:val="clear" w:pos="567"/>
        </w:tabs>
        <w:spacing w:line="240" w:lineRule="auto"/>
        <w:jc w:val="center"/>
        <w:outlineLvl w:val="0"/>
        <w:rPr>
          <w:b/>
          <w:szCs w:val="22"/>
        </w:rPr>
      </w:pPr>
    </w:p>
    <w:p w14:paraId="3A613B6C" w14:textId="77777777" w:rsidR="00BC71A4" w:rsidRPr="00BC4F12" w:rsidRDefault="00BC71A4" w:rsidP="003C450A">
      <w:pPr>
        <w:tabs>
          <w:tab w:val="clear" w:pos="567"/>
        </w:tabs>
        <w:spacing w:line="240" w:lineRule="auto"/>
        <w:jc w:val="center"/>
        <w:outlineLvl w:val="0"/>
        <w:rPr>
          <w:b/>
          <w:szCs w:val="22"/>
        </w:rPr>
      </w:pPr>
    </w:p>
    <w:p w14:paraId="6F29CBD6" w14:textId="77777777" w:rsidR="00BC71A4" w:rsidRPr="00BC4F12" w:rsidRDefault="00BC71A4" w:rsidP="003C450A">
      <w:pPr>
        <w:tabs>
          <w:tab w:val="clear" w:pos="567"/>
        </w:tabs>
        <w:spacing w:line="240" w:lineRule="auto"/>
        <w:jc w:val="center"/>
        <w:outlineLvl w:val="0"/>
        <w:rPr>
          <w:b/>
          <w:szCs w:val="22"/>
        </w:rPr>
      </w:pPr>
    </w:p>
    <w:p w14:paraId="07FE4078" w14:textId="77777777" w:rsidR="00BC71A4" w:rsidRPr="00BC4F12" w:rsidRDefault="00BC71A4" w:rsidP="003C450A">
      <w:pPr>
        <w:tabs>
          <w:tab w:val="clear" w:pos="567"/>
        </w:tabs>
        <w:spacing w:line="240" w:lineRule="auto"/>
        <w:jc w:val="center"/>
        <w:outlineLvl w:val="0"/>
        <w:rPr>
          <w:b/>
          <w:szCs w:val="22"/>
        </w:rPr>
      </w:pPr>
    </w:p>
    <w:p w14:paraId="26A9ADF0" w14:textId="77777777" w:rsidR="00BC71A4" w:rsidRPr="00BC4F12" w:rsidRDefault="00BC71A4" w:rsidP="003C450A">
      <w:pPr>
        <w:tabs>
          <w:tab w:val="clear" w:pos="567"/>
        </w:tabs>
        <w:spacing w:line="240" w:lineRule="auto"/>
        <w:jc w:val="center"/>
        <w:outlineLvl w:val="0"/>
        <w:rPr>
          <w:b/>
          <w:szCs w:val="22"/>
        </w:rPr>
      </w:pPr>
    </w:p>
    <w:p w14:paraId="1F50BB8E" w14:textId="77777777" w:rsidR="00BC71A4" w:rsidRPr="00BC4F12" w:rsidRDefault="00BC71A4" w:rsidP="003C450A">
      <w:pPr>
        <w:tabs>
          <w:tab w:val="clear" w:pos="567"/>
        </w:tabs>
        <w:spacing w:line="240" w:lineRule="auto"/>
        <w:jc w:val="center"/>
        <w:outlineLvl w:val="0"/>
        <w:rPr>
          <w:b/>
          <w:szCs w:val="22"/>
        </w:rPr>
      </w:pPr>
    </w:p>
    <w:p w14:paraId="3586BE0F" w14:textId="77777777" w:rsidR="00BC71A4" w:rsidRPr="00BC4F12" w:rsidRDefault="00BC71A4" w:rsidP="003C450A">
      <w:pPr>
        <w:tabs>
          <w:tab w:val="clear" w:pos="567"/>
        </w:tabs>
        <w:spacing w:line="240" w:lineRule="auto"/>
        <w:jc w:val="center"/>
        <w:outlineLvl w:val="0"/>
        <w:rPr>
          <w:b/>
          <w:szCs w:val="22"/>
        </w:rPr>
      </w:pPr>
    </w:p>
    <w:p w14:paraId="688E8CB0" w14:textId="77777777" w:rsidR="00BC71A4" w:rsidRPr="00BC4F12" w:rsidRDefault="00BC71A4" w:rsidP="003C450A">
      <w:pPr>
        <w:tabs>
          <w:tab w:val="clear" w:pos="567"/>
        </w:tabs>
        <w:spacing w:line="240" w:lineRule="auto"/>
        <w:jc w:val="center"/>
        <w:outlineLvl w:val="0"/>
        <w:rPr>
          <w:b/>
          <w:szCs w:val="22"/>
        </w:rPr>
      </w:pPr>
    </w:p>
    <w:p w14:paraId="0E1D3852" w14:textId="77777777" w:rsidR="00BC71A4" w:rsidRPr="00BC4F12" w:rsidRDefault="00BC71A4" w:rsidP="003C450A">
      <w:pPr>
        <w:tabs>
          <w:tab w:val="clear" w:pos="567"/>
        </w:tabs>
        <w:spacing w:line="240" w:lineRule="auto"/>
        <w:jc w:val="center"/>
        <w:outlineLvl w:val="0"/>
        <w:rPr>
          <w:b/>
          <w:szCs w:val="22"/>
        </w:rPr>
      </w:pPr>
    </w:p>
    <w:p w14:paraId="7F3D30DB" w14:textId="77777777" w:rsidR="00BC71A4" w:rsidRPr="00BC4F12" w:rsidRDefault="00BC71A4" w:rsidP="003C450A">
      <w:pPr>
        <w:tabs>
          <w:tab w:val="clear" w:pos="567"/>
        </w:tabs>
        <w:spacing w:line="240" w:lineRule="auto"/>
        <w:jc w:val="center"/>
        <w:outlineLvl w:val="0"/>
        <w:rPr>
          <w:b/>
          <w:szCs w:val="22"/>
        </w:rPr>
      </w:pPr>
    </w:p>
    <w:p w14:paraId="37CDF39A" w14:textId="77777777" w:rsidR="00BC71A4" w:rsidRPr="00BC4F12" w:rsidRDefault="00BC71A4" w:rsidP="003C450A">
      <w:pPr>
        <w:tabs>
          <w:tab w:val="clear" w:pos="567"/>
        </w:tabs>
        <w:spacing w:line="240" w:lineRule="auto"/>
        <w:jc w:val="center"/>
        <w:outlineLvl w:val="0"/>
        <w:rPr>
          <w:b/>
          <w:szCs w:val="22"/>
        </w:rPr>
      </w:pPr>
    </w:p>
    <w:p w14:paraId="326D05CC" w14:textId="77777777" w:rsidR="00BC71A4" w:rsidRPr="00BC4F12" w:rsidRDefault="00BC71A4" w:rsidP="003C450A">
      <w:pPr>
        <w:tabs>
          <w:tab w:val="clear" w:pos="567"/>
        </w:tabs>
        <w:spacing w:line="240" w:lineRule="auto"/>
        <w:jc w:val="center"/>
        <w:outlineLvl w:val="0"/>
        <w:rPr>
          <w:b/>
          <w:szCs w:val="22"/>
        </w:rPr>
      </w:pPr>
    </w:p>
    <w:p w14:paraId="75AE85A7" w14:textId="77777777" w:rsidR="00BC71A4" w:rsidRPr="00BC4F12" w:rsidRDefault="00BC71A4" w:rsidP="003C450A">
      <w:pPr>
        <w:tabs>
          <w:tab w:val="clear" w:pos="567"/>
        </w:tabs>
        <w:spacing w:line="240" w:lineRule="auto"/>
        <w:jc w:val="center"/>
        <w:outlineLvl w:val="0"/>
        <w:rPr>
          <w:b/>
          <w:szCs w:val="22"/>
        </w:rPr>
      </w:pPr>
    </w:p>
    <w:p w14:paraId="004C78D9" w14:textId="77777777" w:rsidR="00BC71A4" w:rsidRPr="00BC4F12" w:rsidRDefault="00BC71A4" w:rsidP="003C450A">
      <w:pPr>
        <w:tabs>
          <w:tab w:val="clear" w:pos="567"/>
        </w:tabs>
        <w:spacing w:line="240" w:lineRule="auto"/>
        <w:jc w:val="center"/>
        <w:outlineLvl w:val="0"/>
        <w:rPr>
          <w:b/>
          <w:szCs w:val="22"/>
        </w:rPr>
      </w:pPr>
    </w:p>
    <w:p w14:paraId="3ECF0970" w14:textId="77777777" w:rsidR="00BC71A4" w:rsidRPr="00BC4F12" w:rsidRDefault="00BC71A4" w:rsidP="003C450A">
      <w:pPr>
        <w:tabs>
          <w:tab w:val="clear" w:pos="567"/>
        </w:tabs>
        <w:spacing w:line="240" w:lineRule="auto"/>
        <w:jc w:val="center"/>
        <w:outlineLvl w:val="0"/>
        <w:rPr>
          <w:b/>
          <w:szCs w:val="22"/>
        </w:rPr>
      </w:pPr>
    </w:p>
    <w:p w14:paraId="6B02E39B" w14:textId="77777777" w:rsidR="00BC71A4" w:rsidRPr="00BC4F12" w:rsidRDefault="00BC71A4" w:rsidP="003C450A">
      <w:pPr>
        <w:tabs>
          <w:tab w:val="clear" w:pos="567"/>
        </w:tabs>
        <w:spacing w:line="240" w:lineRule="auto"/>
        <w:jc w:val="center"/>
        <w:outlineLvl w:val="0"/>
        <w:rPr>
          <w:b/>
          <w:szCs w:val="22"/>
        </w:rPr>
      </w:pPr>
    </w:p>
    <w:p w14:paraId="3A73DA70" w14:textId="77777777" w:rsidR="00BC71A4" w:rsidRPr="00BC4F12" w:rsidRDefault="00BC71A4" w:rsidP="00BC71A4">
      <w:pPr>
        <w:tabs>
          <w:tab w:val="clear" w:pos="567"/>
        </w:tabs>
        <w:spacing w:line="240" w:lineRule="auto"/>
        <w:jc w:val="center"/>
        <w:outlineLvl w:val="0"/>
        <w:rPr>
          <w:b/>
          <w:szCs w:val="22"/>
        </w:rPr>
      </w:pPr>
      <w:r w:rsidRPr="00BC4F12">
        <w:rPr>
          <w:b/>
          <w:szCs w:val="22"/>
        </w:rPr>
        <w:t>I PIELIKUMS</w:t>
      </w:r>
    </w:p>
    <w:p w14:paraId="0799E398" w14:textId="77777777" w:rsidR="00D67FB9" w:rsidRPr="00BC4F12" w:rsidRDefault="00D67FB9" w:rsidP="00BC71A4">
      <w:pPr>
        <w:tabs>
          <w:tab w:val="clear" w:pos="567"/>
        </w:tabs>
        <w:spacing w:line="240" w:lineRule="auto"/>
        <w:jc w:val="center"/>
        <w:outlineLvl w:val="0"/>
        <w:rPr>
          <w:b/>
          <w:szCs w:val="22"/>
        </w:rPr>
      </w:pPr>
    </w:p>
    <w:p w14:paraId="6DED9D2B" w14:textId="098FC88B" w:rsidR="00BC71A4" w:rsidRPr="00BC4F12" w:rsidRDefault="00BC71A4" w:rsidP="00BC71A4">
      <w:pPr>
        <w:tabs>
          <w:tab w:val="clear" w:pos="567"/>
        </w:tabs>
        <w:spacing w:line="240" w:lineRule="auto"/>
        <w:jc w:val="center"/>
        <w:outlineLvl w:val="0"/>
        <w:rPr>
          <w:b/>
          <w:szCs w:val="22"/>
        </w:rPr>
      </w:pPr>
      <w:r w:rsidRPr="00BC4F12">
        <w:rPr>
          <w:b/>
          <w:szCs w:val="22"/>
        </w:rPr>
        <w:t>VETERINĀRO ZĀĻU APRAKSTS</w:t>
      </w:r>
    </w:p>
    <w:p w14:paraId="568DA5ED" w14:textId="77777777" w:rsidR="00BC71A4" w:rsidRPr="00BC4F12" w:rsidRDefault="00BC71A4" w:rsidP="00BC71A4">
      <w:pPr>
        <w:tabs>
          <w:tab w:val="clear" w:pos="567"/>
        </w:tabs>
        <w:spacing w:line="240" w:lineRule="auto"/>
        <w:jc w:val="center"/>
        <w:outlineLvl w:val="0"/>
        <w:rPr>
          <w:b/>
          <w:szCs w:val="22"/>
        </w:rPr>
      </w:pPr>
    </w:p>
    <w:p w14:paraId="09FECCC6" w14:textId="77777777" w:rsidR="00BC71A4" w:rsidRPr="00BC4F12" w:rsidRDefault="00BC71A4" w:rsidP="00BC71A4">
      <w:pPr>
        <w:tabs>
          <w:tab w:val="clear" w:pos="567"/>
        </w:tabs>
        <w:spacing w:line="240" w:lineRule="auto"/>
        <w:jc w:val="center"/>
        <w:outlineLvl w:val="0"/>
        <w:rPr>
          <w:b/>
          <w:szCs w:val="22"/>
        </w:rPr>
      </w:pPr>
    </w:p>
    <w:p w14:paraId="45490B93" w14:textId="77777777" w:rsidR="00BC71A4" w:rsidRPr="00BC4F12" w:rsidRDefault="00BC71A4" w:rsidP="00BC71A4">
      <w:pPr>
        <w:tabs>
          <w:tab w:val="clear" w:pos="567"/>
        </w:tabs>
        <w:spacing w:line="240" w:lineRule="auto"/>
        <w:jc w:val="center"/>
        <w:outlineLvl w:val="0"/>
        <w:rPr>
          <w:b/>
          <w:szCs w:val="22"/>
        </w:rPr>
      </w:pPr>
    </w:p>
    <w:p w14:paraId="7796FF9F" w14:textId="77777777" w:rsidR="00BC71A4" w:rsidRPr="00BC4F12" w:rsidRDefault="00BC71A4" w:rsidP="00BC71A4">
      <w:pPr>
        <w:tabs>
          <w:tab w:val="clear" w:pos="567"/>
        </w:tabs>
        <w:spacing w:line="240" w:lineRule="auto"/>
        <w:jc w:val="center"/>
        <w:outlineLvl w:val="0"/>
        <w:rPr>
          <w:b/>
          <w:szCs w:val="22"/>
        </w:rPr>
      </w:pPr>
    </w:p>
    <w:p w14:paraId="7F6A897F" w14:textId="77777777" w:rsidR="00BC71A4" w:rsidRPr="00BC4F12" w:rsidRDefault="00BC71A4" w:rsidP="00BC71A4">
      <w:pPr>
        <w:tabs>
          <w:tab w:val="clear" w:pos="567"/>
        </w:tabs>
        <w:spacing w:line="240" w:lineRule="auto"/>
        <w:jc w:val="center"/>
        <w:outlineLvl w:val="0"/>
        <w:rPr>
          <w:b/>
          <w:szCs w:val="22"/>
        </w:rPr>
      </w:pPr>
    </w:p>
    <w:p w14:paraId="5F8D0869" w14:textId="77777777" w:rsidR="00BC71A4" w:rsidRPr="00BC4F12" w:rsidRDefault="00BC71A4" w:rsidP="00BC71A4">
      <w:pPr>
        <w:tabs>
          <w:tab w:val="clear" w:pos="567"/>
        </w:tabs>
        <w:spacing w:line="240" w:lineRule="auto"/>
        <w:jc w:val="center"/>
        <w:outlineLvl w:val="0"/>
        <w:rPr>
          <w:b/>
          <w:szCs w:val="22"/>
        </w:rPr>
      </w:pPr>
    </w:p>
    <w:p w14:paraId="4434F8E5" w14:textId="77777777" w:rsidR="00BC71A4" w:rsidRPr="00BC4F12" w:rsidRDefault="00BC71A4" w:rsidP="00BC71A4">
      <w:pPr>
        <w:tabs>
          <w:tab w:val="clear" w:pos="567"/>
        </w:tabs>
        <w:spacing w:line="240" w:lineRule="auto"/>
        <w:jc w:val="center"/>
        <w:outlineLvl w:val="0"/>
        <w:rPr>
          <w:b/>
          <w:szCs w:val="22"/>
        </w:rPr>
      </w:pPr>
    </w:p>
    <w:p w14:paraId="5EE91B2E" w14:textId="77777777" w:rsidR="00BC71A4" w:rsidRPr="00BC4F12" w:rsidRDefault="00BC71A4" w:rsidP="00BC71A4">
      <w:pPr>
        <w:tabs>
          <w:tab w:val="clear" w:pos="567"/>
        </w:tabs>
        <w:spacing w:line="240" w:lineRule="auto"/>
        <w:jc w:val="center"/>
        <w:outlineLvl w:val="0"/>
        <w:rPr>
          <w:b/>
          <w:szCs w:val="22"/>
        </w:rPr>
      </w:pPr>
    </w:p>
    <w:p w14:paraId="74A537AF" w14:textId="77777777" w:rsidR="00BC71A4" w:rsidRPr="00BC4F12" w:rsidRDefault="00BC71A4" w:rsidP="00BC71A4">
      <w:pPr>
        <w:tabs>
          <w:tab w:val="clear" w:pos="567"/>
        </w:tabs>
        <w:spacing w:line="240" w:lineRule="auto"/>
        <w:jc w:val="center"/>
        <w:outlineLvl w:val="0"/>
        <w:rPr>
          <w:b/>
          <w:szCs w:val="22"/>
        </w:rPr>
      </w:pPr>
    </w:p>
    <w:p w14:paraId="1EAB0866" w14:textId="77777777" w:rsidR="00BC71A4" w:rsidRPr="00BC4F12" w:rsidRDefault="00BC71A4" w:rsidP="00BC71A4">
      <w:pPr>
        <w:tabs>
          <w:tab w:val="clear" w:pos="567"/>
        </w:tabs>
        <w:spacing w:line="240" w:lineRule="auto"/>
        <w:jc w:val="center"/>
        <w:outlineLvl w:val="0"/>
        <w:rPr>
          <w:b/>
          <w:szCs w:val="22"/>
        </w:rPr>
      </w:pPr>
    </w:p>
    <w:p w14:paraId="70BBE313" w14:textId="77777777" w:rsidR="00BC71A4" w:rsidRPr="00BC4F12" w:rsidRDefault="00BC71A4" w:rsidP="00BC71A4">
      <w:pPr>
        <w:tabs>
          <w:tab w:val="clear" w:pos="567"/>
        </w:tabs>
        <w:spacing w:line="240" w:lineRule="auto"/>
        <w:jc w:val="center"/>
        <w:outlineLvl w:val="0"/>
        <w:rPr>
          <w:b/>
          <w:szCs w:val="22"/>
        </w:rPr>
      </w:pPr>
    </w:p>
    <w:p w14:paraId="4358596A" w14:textId="77777777" w:rsidR="00BC71A4" w:rsidRPr="00BC4F12" w:rsidRDefault="00BC71A4" w:rsidP="00BC71A4">
      <w:pPr>
        <w:tabs>
          <w:tab w:val="clear" w:pos="567"/>
        </w:tabs>
        <w:spacing w:line="240" w:lineRule="auto"/>
        <w:jc w:val="center"/>
        <w:outlineLvl w:val="0"/>
        <w:rPr>
          <w:b/>
          <w:szCs w:val="22"/>
        </w:rPr>
      </w:pPr>
    </w:p>
    <w:p w14:paraId="36BBB0E3" w14:textId="77777777" w:rsidR="00BC71A4" w:rsidRPr="00BC4F12" w:rsidRDefault="00BC71A4" w:rsidP="00BC71A4">
      <w:pPr>
        <w:tabs>
          <w:tab w:val="clear" w:pos="567"/>
        </w:tabs>
        <w:spacing w:line="240" w:lineRule="auto"/>
        <w:jc w:val="center"/>
        <w:outlineLvl w:val="0"/>
        <w:rPr>
          <w:b/>
          <w:szCs w:val="22"/>
        </w:rPr>
      </w:pPr>
    </w:p>
    <w:p w14:paraId="57A8B6AE" w14:textId="77777777" w:rsidR="00BC71A4" w:rsidRPr="00BC4F12" w:rsidRDefault="00BC71A4" w:rsidP="00BC71A4">
      <w:pPr>
        <w:tabs>
          <w:tab w:val="clear" w:pos="567"/>
        </w:tabs>
        <w:spacing w:line="240" w:lineRule="auto"/>
        <w:jc w:val="center"/>
        <w:outlineLvl w:val="0"/>
        <w:rPr>
          <w:b/>
          <w:szCs w:val="22"/>
        </w:rPr>
      </w:pPr>
    </w:p>
    <w:p w14:paraId="369913A0" w14:textId="77777777" w:rsidR="00BC71A4" w:rsidRPr="00BC4F12" w:rsidRDefault="00BC71A4" w:rsidP="00BC71A4">
      <w:pPr>
        <w:tabs>
          <w:tab w:val="clear" w:pos="567"/>
        </w:tabs>
        <w:spacing w:line="240" w:lineRule="auto"/>
        <w:jc w:val="center"/>
        <w:outlineLvl w:val="0"/>
        <w:rPr>
          <w:b/>
          <w:szCs w:val="22"/>
        </w:rPr>
      </w:pPr>
    </w:p>
    <w:p w14:paraId="09CABE52" w14:textId="77777777" w:rsidR="00BC71A4" w:rsidRPr="00BC4F12" w:rsidRDefault="00BC71A4" w:rsidP="00BC71A4">
      <w:pPr>
        <w:tabs>
          <w:tab w:val="clear" w:pos="567"/>
        </w:tabs>
        <w:spacing w:line="240" w:lineRule="auto"/>
        <w:jc w:val="center"/>
        <w:outlineLvl w:val="0"/>
        <w:rPr>
          <w:b/>
          <w:szCs w:val="22"/>
        </w:rPr>
      </w:pPr>
    </w:p>
    <w:p w14:paraId="1E7B4B51" w14:textId="77777777" w:rsidR="00BC71A4" w:rsidRPr="00BC4F12" w:rsidRDefault="00BC71A4" w:rsidP="00BC71A4">
      <w:pPr>
        <w:tabs>
          <w:tab w:val="clear" w:pos="567"/>
        </w:tabs>
        <w:spacing w:line="240" w:lineRule="auto"/>
        <w:jc w:val="center"/>
        <w:outlineLvl w:val="0"/>
        <w:rPr>
          <w:b/>
          <w:szCs w:val="22"/>
        </w:rPr>
      </w:pPr>
    </w:p>
    <w:p w14:paraId="5678E032" w14:textId="77777777" w:rsidR="00BC71A4" w:rsidRPr="00BC4F12" w:rsidRDefault="00BC71A4" w:rsidP="00BC71A4">
      <w:pPr>
        <w:tabs>
          <w:tab w:val="clear" w:pos="567"/>
        </w:tabs>
        <w:spacing w:line="240" w:lineRule="auto"/>
        <w:jc w:val="center"/>
        <w:outlineLvl w:val="0"/>
        <w:rPr>
          <w:b/>
          <w:szCs w:val="22"/>
        </w:rPr>
      </w:pPr>
    </w:p>
    <w:p w14:paraId="66E5B946" w14:textId="77777777" w:rsidR="00BC71A4" w:rsidRPr="00BC4F12" w:rsidRDefault="00BC71A4" w:rsidP="00BC71A4">
      <w:pPr>
        <w:tabs>
          <w:tab w:val="clear" w:pos="567"/>
        </w:tabs>
        <w:spacing w:line="240" w:lineRule="auto"/>
        <w:jc w:val="center"/>
        <w:outlineLvl w:val="0"/>
        <w:rPr>
          <w:b/>
          <w:szCs w:val="22"/>
        </w:rPr>
      </w:pPr>
    </w:p>
    <w:p w14:paraId="12287614" w14:textId="77777777" w:rsidR="00BC71A4" w:rsidRPr="00BC4F12" w:rsidRDefault="00BC71A4" w:rsidP="00BC71A4">
      <w:pPr>
        <w:tabs>
          <w:tab w:val="clear" w:pos="567"/>
        </w:tabs>
        <w:spacing w:line="240" w:lineRule="auto"/>
        <w:jc w:val="center"/>
        <w:outlineLvl w:val="0"/>
        <w:rPr>
          <w:b/>
          <w:szCs w:val="22"/>
        </w:rPr>
      </w:pPr>
    </w:p>
    <w:p w14:paraId="00BE5F0A" w14:textId="77777777" w:rsidR="00BC71A4" w:rsidRPr="00BC4F12" w:rsidRDefault="00BC71A4" w:rsidP="00BC71A4">
      <w:pPr>
        <w:tabs>
          <w:tab w:val="clear" w:pos="567"/>
        </w:tabs>
        <w:spacing w:line="240" w:lineRule="auto"/>
        <w:jc w:val="center"/>
        <w:outlineLvl w:val="0"/>
        <w:rPr>
          <w:b/>
          <w:szCs w:val="22"/>
        </w:rPr>
      </w:pPr>
    </w:p>
    <w:p w14:paraId="6A3C7E3C" w14:textId="77777777" w:rsidR="00BC71A4" w:rsidRPr="00BC4F12" w:rsidRDefault="00BC71A4" w:rsidP="00BC71A4">
      <w:pPr>
        <w:tabs>
          <w:tab w:val="clear" w:pos="567"/>
        </w:tabs>
        <w:spacing w:line="240" w:lineRule="auto"/>
        <w:jc w:val="center"/>
        <w:outlineLvl w:val="0"/>
        <w:rPr>
          <w:b/>
          <w:szCs w:val="22"/>
        </w:rPr>
      </w:pPr>
    </w:p>
    <w:p w14:paraId="43122BFB" w14:textId="77777777" w:rsidR="00BC71A4" w:rsidRPr="00BC4F12" w:rsidRDefault="00BC71A4" w:rsidP="00BC71A4">
      <w:pPr>
        <w:tabs>
          <w:tab w:val="clear" w:pos="567"/>
        </w:tabs>
        <w:spacing w:line="240" w:lineRule="auto"/>
        <w:jc w:val="center"/>
        <w:outlineLvl w:val="0"/>
        <w:rPr>
          <w:b/>
          <w:szCs w:val="22"/>
        </w:rPr>
      </w:pPr>
    </w:p>
    <w:p w14:paraId="07FA3628" w14:textId="77777777" w:rsidR="00BC71A4" w:rsidRPr="00BC4F12" w:rsidRDefault="00BC71A4" w:rsidP="00BC71A4">
      <w:pPr>
        <w:tabs>
          <w:tab w:val="clear" w:pos="567"/>
        </w:tabs>
        <w:spacing w:line="240" w:lineRule="auto"/>
        <w:jc w:val="center"/>
        <w:outlineLvl w:val="0"/>
        <w:rPr>
          <w:b/>
          <w:szCs w:val="22"/>
        </w:rPr>
      </w:pPr>
    </w:p>
    <w:p w14:paraId="78D3DE4A" w14:textId="77777777" w:rsidR="00BC71A4" w:rsidRPr="00BC4F12" w:rsidRDefault="00BC71A4" w:rsidP="00BC71A4">
      <w:pPr>
        <w:tabs>
          <w:tab w:val="clear" w:pos="567"/>
        </w:tabs>
        <w:spacing w:line="240" w:lineRule="auto"/>
        <w:jc w:val="center"/>
        <w:outlineLvl w:val="0"/>
        <w:rPr>
          <w:b/>
          <w:szCs w:val="22"/>
        </w:rPr>
      </w:pPr>
    </w:p>
    <w:p w14:paraId="0F06A5BA" w14:textId="77777777" w:rsidR="00BC71A4" w:rsidRPr="00BC4F12" w:rsidRDefault="00BC71A4" w:rsidP="00BC71A4">
      <w:pPr>
        <w:tabs>
          <w:tab w:val="clear" w:pos="567"/>
        </w:tabs>
        <w:spacing w:line="240" w:lineRule="auto"/>
        <w:jc w:val="center"/>
        <w:outlineLvl w:val="0"/>
        <w:rPr>
          <w:b/>
          <w:szCs w:val="22"/>
        </w:rPr>
      </w:pPr>
    </w:p>
    <w:p w14:paraId="71783B1E" w14:textId="77777777" w:rsidR="00BC71A4" w:rsidRPr="00BC4F12" w:rsidRDefault="00BC71A4" w:rsidP="00BC71A4">
      <w:pPr>
        <w:tabs>
          <w:tab w:val="clear" w:pos="567"/>
        </w:tabs>
        <w:spacing w:line="240" w:lineRule="auto"/>
        <w:jc w:val="center"/>
        <w:outlineLvl w:val="0"/>
        <w:rPr>
          <w:b/>
          <w:szCs w:val="22"/>
        </w:rPr>
      </w:pPr>
    </w:p>
    <w:p w14:paraId="57D3CE17" w14:textId="77777777" w:rsidR="003C450A" w:rsidRPr="00BC4F12" w:rsidRDefault="004D3C89" w:rsidP="008E29F3">
      <w:pPr>
        <w:spacing w:line="240" w:lineRule="auto"/>
        <w:rPr>
          <w:b/>
          <w:szCs w:val="22"/>
        </w:rPr>
      </w:pPr>
      <w:r w:rsidRPr="00BC4F12">
        <w:rPr>
          <w:b/>
          <w:szCs w:val="22"/>
        </w:rPr>
        <w:t>1.</w:t>
      </w:r>
      <w:r w:rsidRPr="00BC4F12">
        <w:rPr>
          <w:szCs w:val="22"/>
        </w:rPr>
        <w:tab/>
      </w:r>
      <w:r w:rsidRPr="00BC4F12">
        <w:rPr>
          <w:b/>
          <w:szCs w:val="22"/>
        </w:rPr>
        <w:t>VETERINĀRO ZĀĻU NOSAUKUMS</w:t>
      </w:r>
    </w:p>
    <w:p w14:paraId="73963AFE" w14:textId="77777777" w:rsidR="003C450A" w:rsidRPr="00BC4F12" w:rsidRDefault="003C450A" w:rsidP="003C450A">
      <w:pPr>
        <w:tabs>
          <w:tab w:val="clear" w:pos="567"/>
          <w:tab w:val="left" w:pos="720"/>
        </w:tabs>
        <w:spacing w:line="240" w:lineRule="auto"/>
        <w:rPr>
          <w:szCs w:val="22"/>
        </w:rPr>
      </w:pPr>
    </w:p>
    <w:p w14:paraId="65621F07" w14:textId="2B518D52" w:rsidR="003C450A" w:rsidRPr="00BC4F12" w:rsidRDefault="00BC3629" w:rsidP="003C450A">
      <w:pPr>
        <w:tabs>
          <w:tab w:val="clear" w:pos="567"/>
          <w:tab w:val="left" w:pos="720"/>
        </w:tabs>
        <w:spacing w:line="240" w:lineRule="auto"/>
        <w:rPr>
          <w:szCs w:val="22"/>
        </w:rPr>
      </w:pPr>
      <w:r w:rsidRPr="00BC4F12">
        <w:rPr>
          <w:szCs w:val="22"/>
        </w:rPr>
        <w:t>Vetmedin S</w:t>
      </w:r>
      <w:r w:rsidR="003C450A" w:rsidRPr="00BC4F12">
        <w:rPr>
          <w:szCs w:val="22"/>
        </w:rPr>
        <w:t xml:space="preserve"> </w:t>
      </w:r>
      <w:r w:rsidR="000B0211" w:rsidRPr="00BC4F12">
        <w:rPr>
          <w:szCs w:val="22"/>
        </w:rPr>
        <w:t>2,5</w:t>
      </w:r>
      <w:r w:rsidR="003C450A" w:rsidRPr="00BC4F12">
        <w:rPr>
          <w:szCs w:val="22"/>
        </w:rPr>
        <w:t> mg košļājamās tabletes suņiem</w:t>
      </w:r>
    </w:p>
    <w:p w14:paraId="004D3A05" w14:textId="77777777" w:rsidR="003C450A" w:rsidRPr="00BC4F12" w:rsidRDefault="003C450A" w:rsidP="003C450A">
      <w:pPr>
        <w:tabs>
          <w:tab w:val="clear" w:pos="567"/>
          <w:tab w:val="left" w:pos="720"/>
        </w:tabs>
        <w:spacing w:line="240" w:lineRule="auto"/>
        <w:rPr>
          <w:szCs w:val="22"/>
        </w:rPr>
      </w:pPr>
    </w:p>
    <w:p w14:paraId="2DB78991" w14:textId="77777777" w:rsidR="003C450A" w:rsidRPr="00BC4F12" w:rsidRDefault="003C450A" w:rsidP="003C450A">
      <w:pPr>
        <w:tabs>
          <w:tab w:val="clear" w:pos="567"/>
          <w:tab w:val="left" w:pos="720"/>
        </w:tabs>
        <w:spacing w:line="240" w:lineRule="auto"/>
        <w:rPr>
          <w:szCs w:val="22"/>
        </w:rPr>
      </w:pPr>
    </w:p>
    <w:p w14:paraId="7525388B" w14:textId="77777777" w:rsidR="003C450A" w:rsidRPr="00BC4F12" w:rsidRDefault="00BC3629" w:rsidP="008E29F3">
      <w:pPr>
        <w:keepNext/>
        <w:spacing w:line="240" w:lineRule="auto"/>
        <w:rPr>
          <w:szCs w:val="22"/>
        </w:rPr>
      </w:pPr>
      <w:r w:rsidRPr="00BC4F12">
        <w:rPr>
          <w:b/>
          <w:szCs w:val="22"/>
        </w:rPr>
        <w:t>2.</w:t>
      </w:r>
      <w:r w:rsidRPr="00BC4F12">
        <w:rPr>
          <w:szCs w:val="22"/>
        </w:rPr>
        <w:tab/>
      </w:r>
      <w:r w:rsidRPr="00BC4F12">
        <w:rPr>
          <w:b/>
          <w:szCs w:val="22"/>
        </w:rPr>
        <w:t>KVALITATĪVAIS UN KVANTITATĪVAIS SASTĀVS</w:t>
      </w:r>
    </w:p>
    <w:p w14:paraId="2FF735EA" w14:textId="77777777" w:rsidR="003C450A" w:rsidRPr="00BC4F12" w:rsidRDefault="003C450A" w:rsidP="008E29F3">
      <w:pPr>
        <w:keepNext/>
        <w:tabs>
          <w:tab w:val="clear" w:pos="567"/>
          <w:tab w:val="left" w:pos="720"/>
        </w:tabs>
        <w:spacing w:line="240" w:lineRule="auto"/>
        <w:rPr>
          <w:szCs w:val="22"/>
        </w:rPr>
      </w:pPr>
    </w:p>
    <w:p w14:paraId="39DC30F1" w14:textId="72A7597A" w:rsidR="003C450A" w:rsidRPr="00BC4F12" w:rsidRDefault="00C0012A" w:rsidP="003C450A">
      <w:pPr>
        <w:tabs>
          <w:tab w:val="clear" w:pos="567"/>
          <w:tab w:val="left" w:pos="720"/>
        </w:tabs>
        <w:spacing w:line="240" w:lineRule="auto"/>
        <w:rPr>
          <w:szCs w:val="22"/>
        </w:rPr>
      </w:pPr>
      <w:r w:rsidRPr="00BC4F12">
        <w:rPr>
          <w:szCs w:val="22"/>
        </w:rPr>
        <w:t>Katra</w:t>
      </w:r>
      <w:r w:rsidR="00BC3629" w:rsidRPr="00BC4F12">
        <w:rPr>
          <w:szCs w:val="22"/>
        </w:rPr>
        <w:t xml:space="preserve"> košļājamā tablete satur:</w:t>
      </w:r>
    </w:p>
    <w:p w14:paraId="4F4E6CB6" w14:textId="77777777" w:rsidR="003C450A" w:rsidRPr="00BC4F12" w:rsidRDefault="003C450A" w:rsidP="003C450A">
      <w:pPr>
        <w:tabs>
          <w:tab w:val="clear" w:pos="567"/>
          <w:tab w:val="left" w:pos="720"/>
        </w:tabs>
        <w:spacing w:line="240" w:lineRule="auto"/>
        <w:rPr>
          <w:szCs w:val="22"/>
        </w:rPr>
      </w:pPr>
    </w:p>
    <w:p w14:paraId="0EAD4FD2" w14:textId="77777777" w:rsidR="003C450A" w:rsidRPr="00BC4F12" w:rsidRDefault="00BC3629" w:rsidP="008E29F3">
      <w:pPr>
        <w:keepNext/>
        <w:tabs>
          <w:tab w:val="clear" w:pos="567"/>
          <w:tab w:val="left" w:pos="720"/>
        </w:tabs>
        <w:spacing w:line="240" w:lineRule="auto"/>
        <w:rPr>
          <w:b/>
          <w:szCs w:val="22"/>
        </w:rPr>
      </w:pPr>
      <w:r w:rsidRPr="00BC4F12">
        <w:rPr>
          <w:b/>
          <w:szCs w:val="22"/>
        </w:rPr>
        <w:t>Aktīvā viela:</w:t>
      </w:r>
    </w:p>
    <w:p w14:paraId="29DBECA1" w14:textId="7BDE62D9" w:rsidR="003C450A" w:rsidRPr="00BC4F12" w:rsidRDefault="009168E1" w:rsidP="003C450A">
      <w:pPr>
        <w:tabs>
          <w:tab w:val="clear" w:pos="567"/>
          <w:tab w:val="left" w:pos="1701"/>
        </w:tabs>
        <w:spacing w:line="240" w:lineRule="auto"/>
        <w:rPr>
          <w:iCs/>
          <w:szCs w:val="22"/>
        </w:rPr>
      </w:pPr>
      <w:r w:rsidRPr="00BC4F12">
        <w:rPr>
          <w:szCs w:val="22"/>
        </w:rPr>
        <w:t>P</w:t>
      </w:r>
      <w:r w:rsidR="00BC3629" w:rsidRPr="00BC4F12">
        <w:rPr>
          <w:szCs w:val="22"/>
        </w:rPr>
        <w:t>imobendāns</w:t>
      </w:r>
      <w:r w:rsidR="00BC3629" w:rsidRPr="00BC4F12">
        <w:rPr>
          <w:szCs w:val="22"/>
        </w:rPr>
        <w:tab/>
      </w:r>
      <w:r w:rsidR="005A3168" w:rsidRPr="00BC4F12">
        <w:rPr>
          <w:szCs w:val="22"/>
        </w:rPr>
        <w:t>2,5</w:t>
      </w:r>
      <w:r w:rsidR="00BC3629" w:rsidRPr="00BC4F12">
        <w:rPr>
          <w:szCs w:val="22"/>
        </w:rPr>
        <w:t> mg</w:t>
      </w:r>
    </w:p>
    <w:p w14:paraId="75119EF2" w14:textId="77777777" w:rsidR="003C450A" w:rsidRPr="00BC4F12" w:rsidRDefault="003C450A" w:rsidP="003C450A">
      <w:pPr>
        <w:tabs>
          <w:tab w:val="clear" w:pos="567"/>
          <w:tab w:val="left" w:pos="720"/>
        </w:tabs>
        <w:spacing w:line="240" w:lineRule="auto"/>
        <w:rPr>
          <w:szCs w:val="22"/>
        </w:rPr>
      </w:pPr>
    </w:p>
    <w:p w14:paraId="400BAE8A" w14:textId="77777777" w:rsidR="003C450A" w:rsidRPr="00BC4F12" w:rsidRDefault="00BC3629">
      <w:pPr>
        <w:keepNext/>
        <w:tabs>
          <w:tab w:val="clear" w:pos="567"/>
          <w:tab w:val="left" w:pos="720"/>
        </w:tabs>
        <w:spacing w:line="240" w:lineRule="auto"/>
        <w:rPr>
          <w:b/>
          <w:szCs w:val="22"/>
        </w:rPr>
      </w:pPr>
      <w:r w:rsidRPr="00BC4F12">
        <w:rPr>
          <w:b/>
          <w:szCs w:val="22"/>
        </w:rPr>
        <w:t>Palīgvielas:</w:t>
      </w:r>
    </w:p>
    <w:p w14:paraId="3118B670" w14:textId="77777777" w:rsidR="00C0012A" w:rsidRPr="00BC4F12" w:rsidRDefault="00C0012A" w:rsidP="008E29F3">
      <w:pPr>
        <w:keepNext/>
        <w:tabs>
          <w:tab w:val="clear" w:pos="567"/>
          <w:tab w:val="left" w:pos="720"/>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694"/>
      </w:tblGrid>
      <w:tr w:rsidR="00C0012A" w:rsidRPr="00BC4F12" w14:paraId="13A3D503" w14:textId="77777777" w:rsidTr="008D0509">
        <w:trPr>
          <w:trHeight w:val="445"/>
        </w:trPr>
        <w:tc>
          <w:tcPr>
            <w:tcW w:w="8694" w:type="dxa"/>
            <w:shd w:val="clear" w:color="auto" w:fill="auto"/>
            <w:vAlign w:val="center"/>
          </w:tcPr>
          <w:p w14:paraId="2C249CE5" w14:textId="3394D57D" w:rsidR="00C0012A" w:rsidRPr="00BC4F12" w:rsidRDefault="006237C4" w:rsidP="006237C4">
            <w:pPr>
              <w:spacing w:before="60" w:after="60"/>
              <w:rPr>
                <w:b/>
                <w:bCs/>
                <w:iCs/>
                <w:szCs w:val="22"/>
              </w:rPr>
            </w:pPr>
            <w:r w:rsidRPr="00BC4F12">
              <w:rPr>
                <w:b/>
                <w:bCs/>
                <w:iCs/>
                <w:szCs w:val="22"/>
              </w:rPr>
              <w:t>Palīgvielu un citu sastāvdaļu kvalitatīvais sastāvs</w:t>
            </w:r>
          </w:p>
        </w:tc>
      </w:tr>
      <w:tr w:rsidR="00C0012A" w:rsidRPr="00BC4F12" w14:paraId="2CC41F1C" w14:textId="77777777" w:rsidTr="008D0509">
        <w:trPr>
          <w:trHeight w:val="303"/>
        </w:trPr>
        <w:tc>
          <w:tcPr>
            <w:tcW w:w="8694" w:type="dxa"/>
            <w:shd w:val="clear" w:color="auto" w:fill="auto"/>
            <w:vAlign w:val="center"/>
          </w:tcPr>
          <w:p w14:paraId="0F2F8313" w14:textId="67178463" w:rsidR="00C0012A" w:rsidRPr="00BC4F12" w:rsidRDefault="006237C4" w:rsidP="008D0509">
            <w:pPr>
              <w:spacing w:line="240" w:lineRule="auto"/>
              <w:jc w:val="both"/>
              <w:rPr>
                <w:rFonts w:eastAsia="Calibri"/>
                <w:i/>
                <w:iCs/>
                <w:szCs w:val="22"/>
              </w:rPr>
            </w:pPr>
            <w:r w:rsidRPr="00BC4F12">
              <w:rPr>
                <w:rFonts w:eastAsia="Calibri"/>
                <w:i/>
                <w:iCs/>
                <w:szCs w:val="22"/>
              </w:rPr>
              <w:t>Laktozes monohidrāts</w:t>
            </w:r>
          </w:p>
        </w:tc>
      </w:tr>
      <w:tr w:rsidR="00C0012A" w:rsidRPr="00BC4F12" w14:paraId="06A45D45" w14:textId="77777777" w:rsidTr="008D0509">
        <w:trPr>
          <w:trHeight w:val="285"/>
        </w:trPr>
        <w:tc>
          <w:tcPr>
            <w:tcW w:w="8694" w:type="dxa"/>
            <w:shd w:val="clear" w:color="auto" w:fill="auto"/>
            <w:vAlign w:val="center"/>
          </w:tcPr>
          <w:p w14:paraId="7AEA3947" w14:textId="1430C4E1" w:rsidR="00C0012A" w:rsidRPr="00BC4F12" w:rsidRDefault="007F6600" w:rsidP="008D0509">
            <w:pPr>
              <w:spacing w:line="240" w:lineRule="auto"/>
              <w:jc w:val="both"/>
              <w:rPr>
                <w:i/>
                <w:iCs/>
                <w:szCs w:val="22"/>
              </w:rPr>
            </w:pPr>
            <w:r w:rsidRPr="00BC4F12">
              <w:rPr>
                <w:i/>
                <w:iCs/>
                <w:szCs w:val="22"/>
              </w:rPr>
              <w:t>C</w:t>
            </w:r>
            <w:r w:rsidR="006237C4" w:rsidRPr="00BC4F12">
              <w:rPr>
                <w:i/>
                <w:iCs/>
                <w:szCs w:val="22"/>
              </w:rPr>
              <w:t>eluloze</w:t>
            </w:r>
            <w:r w:rsidRPr="00BC4F12">
              <w:rPr>
                <w:i/>
                <w:iCs/>
                <w:szCs w:val="22"/>
              </w:rPr>
              <w:t>, mikrokristāliskā</w:t>
            </w:r>
          </w:p>
        </w:tc>
      </w:tr>
      <w:tr w:rsidR="00C0012A" w:rsidRPr="00BC4F12" w14:paraId="518143DB" w14:textId="77777777" w:rsidTr="008D0509">
        <w:trPr>
          <w:trHeight w:val="303"/>
        </w:trPr>
        <w:tc>
          <w:tcPr>
            <w:tcW w:w="8694" w:type="dxa"/>
            <w:shd w:val="clear" w:color="auto" w:fill="auto"/>
            <w:vAlign w:val="center"/>
          </w:tcPr>
          <w:p w14:paraId="6A9AD8EF" w14:textId="2DFDAA3B" w:rsidR="00C0012A" w:rsidRPr="00BC4F12" w:rsidRDefault="007F6600" w:rsidP="008D0509">
            <w:pPr>
              <w:spacing w:line="240" w:lineRule="auto"/>
              <w:jc w:val="both"/>
              <w:rPr>
                <w:i/>
                <w:iCs/>
                <w:szCs w:val="22"/>
              </w:rPr>
            </w:pPr>
            <w:r w:rsidRPr="00BC4F12">
              <w:rPr>
                <w:i/>
                <w:iCs/>
                <w:szCs w:val="22"/>
              </w:rPr>
              <w:t>C</w:t>
            </w:r>
            <w:r w:rsidR="006237C4" w:rsidRPr="00BC4F12">
              <w:rPr>
                <w:i/>
                <w:iCs/>
                <w:szCs w:val="22"/>
              </w:rPr>
              <w:t>iete</w:t>
            </w:r>
            <w:r w:rsidRPr="00BC4F12">
              <w:rPr>
                <w:i/>
                <w:iCs/>
                <w:szCs w:val="22"/>
              </w:rPr>
              <w:t>, preželatinēta</w:t>
            </w:r>
          </w:p>
        </w:tc>
      </w:tr>
      <w:tr w:rsidR="00C0012A" w:rsidRPr="00BC4F12" w14:paraId="2D7F83EA" w14:textId="77777777" w:rsidTr="008D0509">
        <w:trPr>
          <w:trHeight w:val="285"/>
        </w:trPr>
        <w:tc>
          <w:tcPr>
            <w:tcW w:w="8694" w:type="dxa"/>
            <w:shd w:val="clear" w:color="auto" w:fill="auto"/>
            <w:vAlign w:val="center"/>
          </w:tcPr>
          <w:p w14:paraId="67150C23" w14:textId="77785FA3" w:rsidR="00C0012A" w:rsidRPr="00BC4F12" w:rsidRDefault="007D0802" w:rsidP="008D0509">
            <w:pPr>
              <w:spacing w:line="240" w:lineRule="auto"/>
              <w:jc w:val="both"/>
              <w:rPr>
                <w:i/>
                <w:iCs/>
                <w:szCs w:val="22"/>
              </w:rPr>
            </w:pPr>
            <w:r w:rsidRPr="00BC4F12">
              <w:rPr>
                <w:i/>
                <w:iCs/>
                <w:szCs w:val="22"/>
              </w:rPr>
              <w:t>Nātrija ciet</w:t>
            </w:r>
            <w:r w:rsidR="00D720C4" w:rsidRPr="00BC4F12">
              <w:rPr>
                <w:i/>
                <w:iCs/>
                <w:szCs w:val="22"/>
              </w:rPr>
              <w:t>e</w:t>
            </w:r>
            <w:r w:rsidRPr="00BC4F12">
              <w:rPr>
                <w:i/>
                <w:iCs/>
                <w:szCs w:val="22"/>
              </w:rPr>
              <w:t>s glikol</w:t>
            </w:r>
            <w:r w:rsidR="00375D87" w:rsidRPr="00BC4F12">
              <w:rPr>
                <w:i/>
                <w:iCs/>
                <w:szCs w:val="22"/>
              </w:rPr>
              <w:t>ā</w:t>
            </w:r>
            <w:r w:rsidRPr="00BC4F12">
              <w:rPr>
                <w:i/>
                <w:iCs/>
                <w:szCs w:val="22"/>
              </w:rPr>
              <w:t>ts</w:t>
            </w:r>
            <w:r w:rsidR="00C0012A" w:rsidRPr="00BC4F12">
              <w:rPr>
                <w:i/>
                <w:iCs/>
                <w:szCs w:val="22"/>
              </w:rPr>
              <w:t xml:space="preserve"> </w:t>
            </w:r>
            <w:r w:rsidR="006237C4" w:rsidRPr="00BC4F12">
              <w:rPr>
                <w:i/>
                <w:iCs/>
                <w:szCs w:val="22"/>
              </w:rPr>
              <w:t>(</w:t>
            </w:r>
            <w:r w:rsidR="00C0012A" w:rsidRPr="00BC4F12">
              <w:rPr>
                <w:i/>
                <w:iCs/>
                <w:szCs w:val="22"/>
              </w:rPr>
              <w:t>A</w:t>
            </w:r>
            <w:r w:rsidR="006237C4" w:rsidRPr="00BC4F12">
              <w:rPr>
                <w:i/>
                <w:iCs/>
                <w:szCs w:val="22"/>
              </w:rPr>
              <w:t> tipa</w:t>
            </w:r>
            <w:r w:rsidR="00C0012A" w:rsidRPr="00BC4F12">
              <w:rPr>
                <w:i/>
                <w:iCs/>
                <w:szCs w:val="22"/>
              </w:rPr>
              <w:t>)</w:t>
            </w:r>
          </w:p>
        </w:tc>
      </w:tr>
      <w:tr w:rsidR="00C0012A" w:rsidRPr="00BC4F12" w14:paraId="3248B1F4" w14:textId="77777777" w:rsidTr="008D0509">
        <w:trPr>
          <w:trHeight w:val="303"/>
        </w:trPr>
        <w:tc>
          <w:tcPr>
            <w:tcW w:w="8694" w:type="dxa"/>
            <w:shd w:val="clear" w:color="auto" w:fill="auto"/>
            <w:vAlign w:val="center"/>
          </w:tcPr>
          <w:p w14:paraId="0FF482C0" w14:textId="3557CF00" w:rsidR="00C0012A" w:rsidRPr="00BC4F12" w:rsidRDefault="00C0012A" w:rsidP="008D0509">
            <w:pPr>
              <w:spacing w:line="240" w:lineRule="auto"/>
              <w:jc w:val="both"/>
              <w:rPr>
                <w:i/>
                <w:iCs/>
                <w:szCs w:val="22"/>
              </w:rPr>
            </w:pPr>
            <w:r w:rsidRPr="00BC4F12">
              <w:rPr>
                <w:i/>
                <w:iCs/>
                <w:szCs w:val="22"/>
              </w:rPr>
              <w:t>Ma</w:t>
            </w:r>
            <w:r w:rsidR="007D0802" w:rsidRPr="00BC4F12">
              <w:rPr>
                <w:i/>
                <w:iCs/>
                <w:szCs w:val="22"/>
              </w:rPr>
              <w:t>k</w:t>
            </w:r>
            <w:r w:rsidRPr="00BC4F12">
              <w:rPr>
                <w:i/>
                <w:iCs/>
                <w:szCs w:val="22"/>
              </w:rPr>
              <w:t>rogol</w:t>
            </w:r>
            <w:r w:rsidR="007D0802" w:rsidRPr="00BC4F12">
              <w:rPr>
                <w:i/>
                <w:iCs/>
                <w:szCs w:val="22"/>
              </w:rPr>
              <w:t>s</w:t>
            </w:r>
            <w:r w:rsidRPr="00BC4F12">
              <w:rPr>
                <w:i/>
                <w:iCs/>
                <w:szCs w:val="22"/>
              </w:rPr>
              <w:t xml:space="preserve"> 6000</w:t>
            </w:r>
          </w:p>
        </w:tc>
      </w:tr>
      <w:tr w:rsidR="00C0012A" w:rsidRPr="00BC4F12" w14:paraId="04D40F47" w14:textId="77777777" w:rsidTr="008D0509">
        <w:trPr>
          <w:trHeight w:val="285"/>
        </w:trPr>
        <w:tc>
          <w:tcPr>
            <w:tcW w:w="8694" w:type="dxa"/>
            <w:shd w:val="clear" w:color="auto" w:fill="auto"/>
            <w:vAlign w:val="center"/>
          </w:tcPr>
          <w:p w14:paraId="29DFABF1" w14:textId="4A490D13" w:rsidR="00C0012A" w:rsidRPr="00BC4F12" w:rsidRDefault="00C0012A" w:rsidP="008D0509">
            <w:pPr>
              <w:spacing w:line="240" w:lineRule="auto"/>
              <w:jc w:val="both"/>
              <w:rPr>
                <w:i/>
                <w:iCs/>
                <w:szCs w:val="22"/>
              </w:rPr>
            </w:pPr>
            <w:r w:rsidRPr="00BC4F12">
              <w:rPr>
                <w:i/>
                <w:iCs/>
                <w:szCs w:val="22"/>
              </w:rPr>
              <w:t>Stearo</w:t>
            </w:r>
            <w:r w:rsidR="007D0802" w:rsidRPr="00BC4F12">
              <w:rPr>
                <w:i/>
                <w:iCs/>
                <w:szCs w:val="22"/>
              </w:rPr>
              <w:t>i</w:t>
            </w:r>
            <w:r w:rsidRPr="00BC4F12">
              <w:rPr>
                <w:i/>
                <w:iCs/>
                <w:szCs w:val="22"/>
              </w:rPr>
              <w:t>l</w:t>
            </w:r>
            <w:r w:rsidR="007D0802" w:rsidRPr="00BC4F12">
              <w:rPr>
                <w:i/>
                <w:iCs/>
                <w:szCs w:val="22"/>
              </w:rPr>
              <w:t>a</w:t>
            </w:r>
            <w:r w:rsidRPr="00BC4F12">
              <w:rPr>
                <w:i/>
                <w:iCs/>
                <w:szCs w:val="22"/>
              </w:rPr>
              <w:t xml:space="preserve"> ma</w:t>
            </w:r>
            <w:r w:rsidR="007D0802" w:rsidRPr="00BC4F12">
              <w:rPr>
                <w:i/>
                <w:iCs/>
                <w:szCs w:val="22"/>
              </w:rPr>
              <w:t>k</w:t>
            </w:r>
            <w:r w:rsidRPr="00BC4F12">
              <w:rPr>
                <w:i/>
                <w:iCs/>
                <w:szCs w:val="22"/>
              </w:rPr>
              <w:t>rogolgl</w:t>
            </w:r>
            <w:r w:rsidR="007D0802" w:rsidRPr="00BC4F12">
              <w:rPr>
                <w:i/>
                <w:iCs/>
                <w:szCs w:val="22"/>
              </w:rPr>
              <w:t>i</w:t>
            </w:r>
            <w:r w:rsidRPr="00BC4F12">
              <w:rPr>
                <w:i/>
                <w:iCs/>
                <w:szCs w:val="22"/>
              </w:rPr>
              <w:t>cer</w:t>
            </w:r>
            <w:r w:rsidR="007D0802" w:rsidRPr="00BC4F12">
              <w:rPr>
                <w:i/>
                <w:iCs/>
                <w:szCs w:val="22"/>
              </w:rPr>
              <w:t>īdi</w:t>
            </w:r>
          </w:p>
        </w:tc>
      </w:tr>
      <w:tr w:rsidR="00C0012A" w:rsidRPr="00BC4F12" w14:paraId="715CA9C6" w14:textId="77777777" w:rsidTr="008D0509">
        <w:trPr>
          <w:trHeight w:val="303"/>
        </w:trPr>
        <w:tc>
          <w:tcPr>
            <w:tcW w:w="8694" w:type="dxa"/>
            <w:shd w:val="clear" w:color="auto" w:fill="auto"/>
            <w:vAlign w:val="center"/>
          </w:tcPr>
          <w:p w14:paraId="565AB849" w14:textId="5FF9F7FC" w:rsidR="00C0012A" w:rsidRPr="00BC4F12" w:rsidRDefault="003B3B78" w:rsidP="008D0509">
            <w:pPr>
              <w:spacing w:line="240" w:lineRule="auto"/>
              <w:jc w:val="both"/>
              <w:rPr>
                <w:i/>
                <w:iCs/>
                <w:szCs w:val="22"/>
              </w:rPr>
            </w:pPr>
            <w:r w:rsidRPr="00BC4F12">
              <w:rPr>
                <w:i/>
                <w:iCs/>
                <w:szCs w:val="22"/>
              </w:rPr>
              <w:t>R</w:t>
            </w:r>
            <w:r w:rsidR="007D0802" w:rsidRPr="00BC4F12">
              <w:rPr>
                <w:i/>
                <w:iCs/>
                <w:szCs w:val="22"/>
              </w:rPr>
              <w:t>augs</w:t>
            </w:r>
            <w:r w:rsidRPr="00BC4F12">
              <w:rPr>
                <w:i/>
                <w:iCs/>
                <w:szCs w:val="22"/>
              </w:rPr>
              <w:t>, sausais</w:t>
            </w:r>
          </w:p>
        </w:tc>
      </w:tr>
      <w:tr w:rsidR="00C0012A" w:rsidRPr="00BC4F12" w14:paraId="4F4CE65C" w14:textId="77777777" w:rsidTr="008D0509">
        <w:trPr>
          <w:trHeight w:val="285"/>
        </w:trPr>
        <w:tc>
          <w:tcPr>
            <w:tcW w:w="8694" w:type="dxa"/>
            <w:shd w:val="clear" w:color="auto" w:fill="auto"/>
            <w:vAlign w:val="center"/>
          </w:tcPr>
          <w:p w14:paraId="0AEA084B" w14:textId="13AB5D7C" w:rsidR="00C0012A" w:rsidRPr="00BC4F12" w:rsidRDefault="00C0012A" w:rsidP="008D0509">
            <w:pPr>
              <w:spacing w:line="240" w:lineRule="auto"/>
              <w:jc w:val="both"/>
              <w:rPr>
                <w:i/>
                <w:iCs/>
                <w:szCs w:val="22"/>
              </w:rPr>
            </w:pPr>
            <w:r w:rsidRPr="00BC4F12">
              <w:rPr>
                <w:i/>
                <w:iCs/>
                <w:szCs w:val="22"/>
              </w:rPr>
              <w:t>Aknu pulver</w:t>
            </w:r>
            <w:r w:rsidR="005E006F" w:rsidRPr="00BC4F12">
              <w:rPr>
                <w:i/>
                <w:iCs/>
                <w:szCs w:val="22"/>
              </w:rPr>
              <w:t>a aromātviela</w:t>
            </w:r>
          </w:p>
        </w:tc>
      </w:tr>
      <w:tr w:rsidR="00C0012A" w:rsidRPr="00BC4F12" w14:paraId="0A41933B" w14:textId="77777777" w:rsidTr="008D0509">
        <w:trPr>
          <w:trHeight w:val="303"/>
        </w:trPr>
        <w:tc>
          <w:tcPr>
            <w:tcW w:w="8694" w:type="dxa"/>
            <w:shd w:val="clear" w:color="auto" w:fill="auto"/>
            <w:vAlign w:val="center"/>
          </w:tcPr>
          <w:p w14:paraId="542E2B57" w14:textId="371EEDC4" w:rsidR="00C0012A" w:rsidRPr="00BC4F12" w:rsidRDefault="00C0012A" w:rsidP="008D0509">
            <w:pPr>
              <w:spacing w:line="240" w:lineRule="auto"/>
              <w:jc w:val="both"/>
              <w:rPr>
                <w:i/>
                <w:iCs/>
                <w:szCs w:val="22"/>
              </w:rPr>
            </w:pPr>
            <w:r w:rsidRPr="00BC4F12">
              <w:rPr>
                <w:i/>
                <w:iCs/>
                <w:szCs w:val="22"/>
              </w:rPr>
              <w:t>Talks</w:t>
            </w:r>
          </w:p>
        </w:tc>
      </w:tr>
      <w:tr w:rsidR="00C0012A" w:rsidRPr="00BC4F12" w14:paraId="4B3CC9E4" w14:textId="77777777" w:rsidTr="008D0509">
        <w:trPr>
          <w:trHeight w:val="285"/>
        </w:trPr>
        <w:tc>
          <w:tcPr>
            <w:tcW w:w="8694" w:type="dxa"/>
            <w:shd w:val="clear" w:color="auto" w:fill="auto"/>
            <w:vAlign w:val="center"/>
          </w:tcPr>
          <w:p w14:paraId="10BA041F" w14:textId="7E07DD2F" w:rsidR="00C0012A" w:rsidRPr="00BC4F12" w:rsidRDefault="00C0012A" w:rsidP="008D0509">
            <w:pPr>
              <w:spacing w:line="240" w:lineRule="auto"/>
              <w:jc w:val="both"/>
              <w:rPr>
                <w:rFonts w:eastAsia="Calibri"/>
                <w:i/>
                <w:iCs/>
                <w:szCs w:val="22"/>
              </w:rPr>
            </w:pPr>
            <w:r w:rsidRPr="00BC4F12">
              <w:rPr>
                <w:rFonts w:eastAsia="Calibri"/>
                <w:i/>
                <w:iCs/>
                <w:szCs w:val="22"/>
              </w:rPr>
              <w:t>Magnija stearāts</w:t>
            </w:r>
          </w:p>
        </w:tc>
      </w:tr>
    </w:tbl>
    <w:p w14:paraId="28376BB9" w14:textId="77777777" w:rsidR="003C450A" w:rsidRPr="00BC4F12" w:rsidRDefault="003C450A" w:rsidP="003C450A">
      <w:pPr>
        <w:tabs>
          <w:tab w:val="clear" w:pos="567"/>
          <w:tab w:val="left" w:pos="720"/>
        </w:tabs>
        <w:spacing w:line="240" w:lineRule="auto"/>
        <w:rPr>
          <w:szCs w:val="22"/>
        </w:rPr>
      </w:pPr>
    </w:p>
    <w:p w14:paraId="542ABEA3" w14:textId="77777777" w:rsidR="003C450A" w:rsidRPr="00BC4F12" w:rsidRDefault="00BC3629" w:rsidP="003C450A">
      <w:pPr>
        <w:tabs>
          <w:tab w:val="left" w:pos="720"/>
        </w:tabs>
        <w:spacing w:line="240" w:lineRule="auto"/>
        <w:rPr>
          <w:szCs w:val="22"/>
        </w:rPr>
      </w:pPr>
      <w:r w:rsidRPr="00BC4F12">
        <w:rPr>
          <w:szCs w:val="22"/>
        </w:rPr>
        <w:t>Brūngana, ovāla, dalāma tablete ar dalījuma līniju abās pusēs.</w:t>
      </w:r>
    </w:p>
    <w:p w14:paraId="06E06137" w14:textId="6860819D" w:rsidR="003C450A" w:rsidRPr="00BC4F12" w:rsidRDefault="0020479D" w:rsidP="003C450A">
      <w:pPr>
        <w:tabs>
          <w:tab w:val="left" w:pos="720"/>
        </w:tabs>
        <w:spacing w:line="240" w:lineRule="auto"/>
        <w:rPr>
          <w:szCs w:val="22"/>
        </w:rPr>
      </w:pPr>
      <w:r w:rsidRPr="00BC4F12">
        <w:rPr>
          <w:szCs w:val="22"/>
        </w:rPr>
        <w:t>Košļājamo</w:t>
      </w:r>
      <w:r w:rsidRPr="00BC4F12" w:rsidDel="0020479D">
        <w:rPr>
          <w:szCs w:val="22"/>
        </w:rPr>
        <w:t xml:space="preserve"> </w:t>
      </w:r>
      <w:r w:rsidRPr="00BC4F12">
        <w:rPr>
          <w:szCs w:val="22"/>
        </w:rPr>
        <w:t>t</w:t>
      </w:r>
      <w:r w:rsidR="00BC3629" w:rsidRPr="00BC4F12">
        <w:rPr>
          <w:szCs w:val="22"/>
        </w:rPr>
        <w:t>ableti var sadalīt divās vienādās daļās.</w:t>
      </w:r>
    </w:p>
    <w:p w14:paraId="68FE20F8" w14:textId="77777777" w:rsidR="003C450A" w:rsidRPr="00BC4F12" w:rsidRDefault="003C450A" w:rsidP="003C450A">
      <w:pPr>
        <w:tabs>
          <w:tab w:val="clear" w:pos="567"/>
          <w:tab w:val="left" w:pos="720"/>
        </w:tabs>
        <w:spacing w:line="240" w:lineRule="auto"/>
        <w:rPr>
          <w:szCs w:val="22"/>
        </w:rPr>
      </w:pPr>
    </w:p>
    <w:p w14:paraId="7843A774" w14:textId="77777777" w:rsidR="003C450A" w:rsidRPr="00BC4F12" w:rsidRDefault="003C450A" w:rsidP="003C450A">
      <w:pPr>
        <w:tabs>
          <w:tab w:val="clear" w:pos="567"/>
          <w:tab w:val="left" w:pos="720"/>
        </w:tabs>
        <w:spacing w:line="240" w:lineRule="auto"/>
        <w:rPr>
          <w:szCs w:val="22"/>
        </w:rPr>
      </w:pPr>
    </w:p>
    <w:p w14:paraId="567BF36B" w14:textId="2C2E0E93" w:rsidR="003C450A" w:rsidRPr="00BC4F12" w:rsidRDefault="007D0802" w:rsidP="006F578A">
      <w:pPr>
        <w:keepNext/>
        <w:spacing w:line="240" w:lineRule="auto"/>
        <w:ind w:left="567" w:hanging="567"/>
        <w:rPr>
          <w:b/>
          <w:szCs w:val="22"/>
        </w:rPr>
      </w:pPr>
      <w:r w:rsidRPr="00BC4F12">
        <w:rPr>
          <w:b/>
          <w:szCs w:val="22"/>
        </w:rPr>
        <w:t>3</w:t>
      </w:r>
      <w:r w:rsidR="00BC3629" w:rsidRPr="00BC4F12">
        <w:rPr>
          <w:b/>
          <w:szCs w:val="22"/>
        </w:rPr>
        <w:t>.</w:t>
      </w:r>
      <w:r w:rsidR="00BC3629" w:rsidRPr="00BC4F12">
        <w:rPr>
          <w:szCs w:val="22"/>
        </w:rPr>
        <w:tab/>
      </w:r>
      <w:r w:rsidR="00BC3629" w:rsidRPr="00BC4F12">
        <w:rPr>
          <w:b/>
          <w:szCs w:val="22"/>
        </w:rPr>
        <w:t>KLĪNISKĀ INFORMĀCIJA</w:t>
      </w:r>
    </w:p>
    <w:p w14:paraId="6C362776" w14:textId="77777777" w:rsidR="003C450A" w:rsidRPr="00BC4F12" w:rsidRDefault="003C450A" w:rsidP="006F578A">
      <w:pPr>
        <w:keepNext/>
        <w:tabs>
          <w:tab w:val="left" w:pos="720"/>
        </w:tabs>
        <w:spacing w:line="240" w:lineRule="auto"/>
        <w:rPr>
          <w:szCs w:val="22"/>
        </w:rPr>
      </w:pPr>
    </w:p>
    <w:p w14:paraId="7494C0AA" w14:textId="46F193D5" w:rsidR="003C450A" w:rsidRPr="00BC4F12" w:rsidRDefault="007D0802" w:rsidP="006F578A">
      <w:pPr>
        <w:keepNext/>
        <w:spacing w:line="240" w:lineRule="auto"/>
        <w:ind w:left="567" w:hanging="567"/>
        <w:rPr>
          <w:b/>
          <w:szCs w:val="22"/>
        </w:rPr>
      </w:pPr>
      <w:r w:rsidRPr="00BC4F12">
        <w:rPr>
          <w:b/>
          <w:szCs w:val="22"/>
        </w:rPr>
        <w:t>3</w:t>
      </w:r>
      <w:r w:rsidR="00BC3629" w:rsidRPr="00BC4F12">
        <w:rPr>
          <w:b/>
          <w:szCs w:val="22"/>
        </w:rPr>
        <w:t>.1</w:t>
      </w:r>
      <w:r w:rsidR="00375D87" w:rsidRPr="00BC4F12">
        <w:rPr>
          <w:b/>
          <w:szCs w:val="22"/>
        </w:rPr>
        <w:t>.</w:t>
      </w:r>
      <w:r w:rsidR="00BC3629" w:rsidRPr="00BC4F12">
        <w:rPr>
          <w:szCs w:val="22"/>
        </w:rPr>
        <w:tab/>
      </w:r>
      <w:r w:rsidR="00BC3629" w:rsidRPr="00BC4F12">
        <w:rPr>
          <w:b/>
          <w:szCs w:val="22"/>
        </w:rPr>
        <w:t>Mērķsugas</w:t>
      </w:r>
    </w:p>
    <w:p w14:paraId="09B0420E" w14:textId="77777777" w:rsidR="003C450A" w:rsidRPr="00BC4F12" w:rsidRDefault="003C450A" w:rsidP="006F578A">
      <w:pPr>
        <w:keepNext/>
        <w:tabs>
          <w:tab w:val="clear" w:pos="567"/>
          <w:tab w:val="left" w:pos="720"/>
        </w:tabs>
        <w:spacing w:line="240" w:lineRule="auto"/>
        <w:rPr>
          <w:szCs w:val="22"/>
        </w:rPr>
      </w:pPr>
    </w:p>
    <w:p w14:paraId="49E2D625" w14:textId="5959425E" w:rsidR="003C450A" w:rsidRPr="00BC4F12" w:rsidRDefault="00BC3629" w:rsidP="003C450A">
      <w:pPr>
        <w:tabs>
          <w:tab w:val="clear" w:pos="567"/>
          <w:tab w:val="left" w:pos="720"/>
        </w:tabs>
        <w:spacing w:line="240" w:lineRule="auto"/>
        <w:rPr>
          <w:szCs w:val="22"/>
        </w:rPr>
      </w:pPr>
      <w:r w:rsidRPr="00BC4F12">
        <w:rPr>
          <w:szCs w:val="22"/>
        </w:rPr>
        <w:t>Suņi</w:t>
      </w:r>
      <w:r w:rsidR="005B0669" w:rsidRPr="00BC4F12">
        <w:rPr>
          <w:szCs w:val="22"/>
        </w:rPr>
        <w:t>.</w:t>
      </w:r>
    </w:p>
    <w:p w14:paraId="1E3E3916" w14:textId="77777777" w:rsidR="003C450A" w:rsidRPr="00BC4F12" w:rsidRDefault="003C450A" w:rsidP="003C450A">
      <w:pPr>
        <w:tabs>
          <w:tab w:val="clear" w:pos="567"/>
          <w:tab w:val="left" w:pos="720"/>
        </w:tabs>
        <w:spacing w:line="240" w:lineRule="auto"/>
        <w:rPr>
          <w:szCs w:val="22"/>
        </w:rPr>
      </w:pPr>
    </w:p>
    <w:p w14:paraId="5420CD31" w14:textId="5AE9A515" w:rsidR="003C450A" w:rsidRPr="00BC4F12" w:rsidRDefault="00375D87" w:rsidP="006F578A">
      <w:pPr>
        <w:keepNext/>
        <w:spacing w:line="240" w:lineRule="auto"/>
        <w:ind w:left="567" w:hanging="567"/>
        <w:rPr>
          <w:szCs w:val="22"/>
        </w:rPr>
      </w:pPr>
      <w:r w:rsidRPr="00BC4F12">
        <w:rPr>
          <w:b/>
          <w:szCs w:val="22"/>
        </w:rPr>
        <w:t>3</w:t>
      </w:r>
      <w:r w:rsidR="00BC3629" w:rsidRPr="00BC4F12">
        <w:rPr>
          <w:b/>
          <w:szCs w:val="22"/>
        </w:rPr>
        <w:t>.2</w:t>
      </w:r>
      <w:r w:rsidR="00BC3629" w:rsidRPr="00BC4F12">
        <w:rPr>
          <w:szCs w:val="22"/>
        </w:rPr>
        <w:tab/>
      </w:r>
      <w:r w:rsidRPr="00BC4F12">
        <w:rPr>
          <w:b/>
          <w:bCs/>
          <w:szCs w:val="22"/>
        </w:rPr>
        <w:t>Lietošanas indikācijas katrai mērķsugai</w:t>
      </w:r>
    </w:p>
    <w:p w14:paraId="096CC697" w14:textId="77777777" w:rsidR="003C450A" w:rsidRPr="00BC4F12" w:rsidRDefault="003C450A" w:rsidP="006F578A">
      <w:pPr>
        <w:keepNext/>
        <w:spacing w:line="240" w:lineRule="auto"/>
        <w:rPr>
          <w:szCs w:val="22"/>
        </w:rPr>
      </w:pPr>
    </w:p>
    <w:p w14:paraId="2D0B5703" w14:textId="350F74D3" w:rsidR="00540BD3" w:rsidRPr="00BC4F12" w:rsidRDefault="00BC3629" w:rsidP="00487293">
      <w:pPr>
        <w:spacing w:line="240" w:lineRule="auto"/>
        <w:jc w:val="both"/>
        <w:rPr>
          <w:szCs w:val="22"/>
        </w:rPr>
      </w:pPr>
      <w:r w:rsidRPr="00BC4F12">
        <w:rPr>
          <w:szCs w:val="22"/>
        </w:rPr>
        <w:t>Sastrēguma sirds mazspējas ārstēšanai suņiem, kuras cēlonis ir dilatācijas kardiomiopātija vai vārstuļu mazspēja (mitrālā un/vai trikuspidālā vārstuļa mazspēja).</w:t>
      </w:r>
    </w:p>
    <w:p w14:paraId="0DF98C70" w14:textId="77777777" w:rsidR="00377F15" w:rsidRPr="00BC4F12" w:rsidRDefault="00377F15">
      <w:pPr>
        <w:spacing w:line="240" w:lineRule="auto"/>
        <w:jc w:val="both"/>
        <w:rPr>
          <w:szCs w:val="22"/>
          <w:lang w:eastAsia="en-GB"/>
        </w:rPr>
      </w:pPr>
    </w:p>
    <w:p w14:paraId="398D6739" w14:textId="04A26BC5" w:rsidR="00B35933" w:rsidRPr="00BC4F12" w:rsidRDefault="00BC3629">
      <w:pPr>
        <w:spacing w:line="240" w:lineRule="auto"/>
        <w:jc w:val="both"/>
        <w:rPr>
          <w:szCs w:val="22"/>
        </w:rPr>
      </w:pPr>
      <w:r w:rsidRPr="00BC4F12">
        <w:rPr>
          <w:szCs w:val="22"/>
        </w:rPr>
        <w:t xml:space="preserve">Dilatācijas kardiomiopātijas </w:t>
      </w:r>
      <w:r w:rsidR="00785241" w:rsidRPr="00BC4F12">
        <w:rPr>
          <w:szCs w:val="22"/>
        </w:rPr>
        <w:t xml:space="preserve">ārstēšanai </w:t>
      </w:r>
      <w:r w:rsidRPr="00BC4F12">
        <w:rPr>
          <w:szCs w:val="22"/>
        </w:rPr>
        <w:t>preklīnisk</w:t>
      </w:r>
      <w:r w:rsidR="008B5CB1" w:rsidRPr="00BC4F12">
        <w:rPr>
          <w:szCs w:val="22"/>
        </w:rPr>
        <w:t>aj</w:t>
      </w:r>
      <w:r w:rsidRPr="00BC4F12">
        <w:rPr>
          <w:szCs w:val="22"/>
        </w:rPr>
        <w:t>ā stadij</w:t>
      </w:r>
      <w:r w:rsidR="00785241" w:rsidRPr="00BC4F12">
        <w:rPr>
          <w:szCs w:val="22"/>
        </w:rPr>
        <w:t>ā</w:t>
      </w:r>
      <w:r w:rsidRPr="00BC4F12">
        <w:rPr>
          <w:szCs w:val="22"/>
        </w:rPr>
        <w:t xml:space="preserve"> (asimptomātisk</w:t>
      </w:r>
      <w:r w:rsidR="00785241" w:rsidRPr="00BC4F12">
        <w:rPr>
          <w:szCs w:val="22"/>
        </w:rPr>
        <w:t>a</w:t>
      </w:r>
      <w:r w:rsidRPr="00BC4F12">
        <w:rPr>
          <w:szCs w:val="22"/>
        </w:rPr>
        <w:t>, ar</w:t>
      </w:r>
      <w:r w:rsidRPr="00BC4F12">
        <w:rPr>
          <w:szCs w:val="22"/>
          <w:lang w:eastAsia="en-GB"/>
        </w:rPr>
        <w:t xml:space="preserve"> palielinātu kreisā kambara diametru sistol</w:t>
      </w:r>
      <w:r w:rsidR="008B5CB1" w:rsidRPr="00BC4F12">
        <w:rPr>
          <w:szCs w:val="22"/>
          <w:lang w:eastAsia="en-GB"/>
        </w:rPr>
        <w:t>ē</w:t>
      </w:r>
      <w:r w:rsidRPr="00BC4F12">
        <w:rPr>
          <w:szCs w:val="22"/>
          <w:lang w:eastAsia="en-GB"/>
        </w:rPr>
        <w:t xml:space="preserve"> un diastol</w:t>
      </w:r>
      <w:r w:rsidR="008B5CB1" w:rsidRPr="00BC4F12">
        <w:rPr>
          <w:szCs w:val="22"/>
          <w:lang w:eastAsia="en-GB"/>
        </w:rPr>
        <w:t>ē</w:t>
      </w:r>
      <w:r w:rsidRPr="00BC4F12">
        <w:rPr>
          <w:szCs w:val="22"/>
          <w:lang w:eastAsia="en-GB"/>
        </w:rPr>
        <w:t>)</w:t>
      </w:r>
      <w:r w:rsidRPr="00BC4F12">
        <w:rPr>
          <w:szCs w:val="22"/>
        </w:rPr>
        <w:t xml:space="preserve"> dobermaņiem</w:t>
      </w:r>
      <w:r w:rsidR="008B5CB1" w:rsidRPr="00BC4F12">
        <w:rPr>
          <w:szCs w:val="22"/>
        </w:rPr>
        <w:t>, kuriem sirds saslimšana ir diagnosticēta ehokardiogrāfiskā izmeklējumā</w:t>
      </w:r>
      <w:r w:rsidRPr="00BC4F12">
        <w:rPr>
          <w:szCs w:val="22"/>
        </w:rPr>
        <w:t>.</w:t>
      </w:r>
    </w:p>
    <w:p w14:paraId="00BDDAF0" w14:textId="77777777" w:rsidR="00377F15" w:rsidRPr="00BC4F12" w:rsidRDefault="00377F15">
      <w:pPr>
        <w:spacing w:line="240" w:lineRule="auto"/>
        <w:jc w:val="both"/>
        <w:rPr>
          <w:szCs w:val="22"/>
        </w:rPr>
      </w:pPr>
    </w:p>
    <w:p w14:paraId="0E84EBE1" w14:textId="45022814" w:rsidR="008B5CB1" w:rsidRPr="00BC4F12" w:rsidRDefault="008B5CB1" w:rsidP="008B5CB1">
      <w:pPr>
        <w:tabs>
          <w:tab w:val="clear" w:pos="567"/>
        </w:tabs>
        <w:spacing w:line="240" w:lineRule="auto"/>
        <w:jc w:val="both"/>
      </w:pPr>
      <w:bookmarkStart w:id="0" w:name="_Hlk488826765"/>
      <w:r w:rsidRPr="00BC4F12">
        <w:rPr>
          <w:szCs w:val="22"/>
        </w:rPr>
        <w:t>Miksomatoz</w:t>
      </w:r>
      <w:r w:rsidR="00A44000" w:rsidRPr="00BC4F12">
        <w:rPr>
          <w:szCs w:val="22"/>
        </w:rPr>
        <w:t>ās</w:t>
      </w:r>
      <w:r w:rsidRPr="00BC4F12">
        <w:rPr>
          <w:szCs w:val="22"/>
        </w:rPr>
        <w:t xml:space="preserve"> mitrālā vārstuļa slimības</w:t>
      </w:r>
      <w:r w:rsidR="0090397F" w:rsidRPr="00BC4F12">
        <w:rPr>
          <w:szCs w:val="22"/>
        </w:rPr>
        <w:t xml:space="preserve"> (MMVD)</w:t>
      </w:r>
      <w:r w:rsidRPr="00BC4F12">
        <w:rPr>
          <w:szCs w:val="22"/>
        </w:rPr>
        <w:t xml:space="preserve"> asimptomātiskās (preklīniskās) stadijas ārstēšanai suņiem, kuriem novēro endokardiālo blakustroksni sistolē un sekundāru sirds palielināšanos (kardiomegāliju), lai kavētu sirds mazspējas simptomu attīstību.</w:t>
      </w:r>
    </w:p>
    <w:bookmarkEnd w:id="0"/>
    <w:p w14:paraId="1C59BD2E" w14:textId="77777777" w:rsidR="003C450A" w:rsidRPr="00BC4F12" w:rsidRDefault="003C450A" w:rsidP="003C450A">
      <w:pPr>
        <w:spacing w:line="240" w:lineRule="auto"/>
        <w:rPr>
          <w:szCs w:val="22"/>
        </w:rPr>
      </w:pPr>
    </w:p>
    <w:p w14:paraId="39BB53A8" w14:textId="08DAED49" w:rsidR="003C450A" w:rsidRPr="00BC4F12" w:rsidRDefault="007D0802" w:rsidP="00F85534">
      <w:pPr>
        <w:keepNext/>
        <w:spacing w:line="240" w:lineRule="auto"/>
        <w:ind w:left="567" w:hanging="567"/>
        <w:rPr>
          <w:szCs w:val="22"/>
        </w:rPr>
      </w:pPr>
      <w:r w:rsidRPr="00BC4F12">
        <w:rPr>
          <w:b/>
          <w:szCs w:val="22"/>
        </w:rPr>
        <w:lastRenderedPageBreak/>
        <w:t>3</w:t>
      </w:r>
      <w:r w:rsidR="00BC3629" w:rsidRPr="00BC4F12">
        <w:rPr>
          <w:b/>
          <w:szCs w:val="22"/>
        </w:rPr>
        <w:t>.3</w:t>
      </w:r>
      <w:r w:rsidR="00375D87" w:rsidRPr="00BC4F12">
        <w:rPr>
          <w:b/>
          <w:szCs w:val="22"/>
        </w:rPr>
        <w:t>.</w:t>
      </w:r>
      <w:r w:rsidR="00BC3629" w:rsidRPr="00BC4F12">
        <w:rPr>
          <w:szCs w:val="22"/>
        </w:rPr>
        <w:tab/>
      </w:r>
      <w:r w:rsidR="00BC3629" w:rsidRPr="00BC4F12">
        <w:rPr>
          <w:b/>
          <w:szCs w:val="22"/>
        </w:rPr>
        <w:t>Kontrindikācijas</w:t>
      </w:r>
    </w:p>
    <w:p w14:paraId="6285303B" w14:textId="77777777" w:rsidR="003C450A" w:rsidRPr="00BC4F12" w:rsidRDefault="003C450A" w:rsidP="008E29F3">
      <w:pPr>
        <w:keepNext/>
        <w:tabs>
          <w:tab w:val="clear" w:pos="567"/>
          <w:tab w:val="left" w:pos="720"/>
        </w:tabs>
        <w:spacing w:line="240" w:lineRule="auto"/>
        <w:rPr>
          <w:szCs w:val="22"/>
        </w:rPr>
      </w:pPr>
    </w:p>
    <w:p w14:paraId="2A9821A6" w14:textId="5A983761" w:rsidR="00540BD3" w:rsidRPr="00BC4F12" w:rsidRDefault="00BC3629">
      <w:pPr>
        <w:tabs>
          <w:tab w:val="clear" w:pos="567"/>
          <w:tab w:val="left" w:pos="720"/>
        </w:tabs>
        <w:spacing w:line="240" w:lineRule="auto"/>
        <w:jc w:val="both"/>
        <w:rPr>
          <w:szCs w:val="22"/>
        </w:rPr>
      </w:pPr>
      <w:r w:rsidRPr="00BC4F12">
        <w:rPr>
          <w:szCs w:val="22"/>
        </w:rPr>
        <w:t>Nelietot pimobendānu, ja konstatēta hipertrofisk</w:t>
      </w:r>
      <w:r w:rsidR="00A44000" w:rsidRPr="00BC4F12">
        <w:rPr>
          <w:szCs w:val="22"/>
        </w:rPr>
        <w:t>ā</w:t>
      </w:r>
      <w:r w:rsidRPr="00BC4F12">
        <w:rPr>
          <w:szCs w:val="22"/>
        </w:rPr>
        <w:t xml:space="preserve"> kardiomiopātija vai slimības, kuru gadījumā</w:t>
      </w:r>
      <w:r w:rsidR="00A44000" w:rsidRPr="00BC4F12">
        <w:rPr>
          <w:szCs w:val="22"/>
        </w:rPr>
        <w:t>,</w:t>
      </w:r>
      <w:r w:rsidRPr="00BC4F12">
        <w:rPr>
          <w:szCs w:val="22"/>
        </w:rPr>
        <w:t xml:space="preserve"> funkcionālu vai anatomisku cēloņu dēļ</w:t>
      </w:r>
      <w:r w:rsidR="00A44000" w:rsidRPr="00BC4F12">
        <w:rPr>
          <w:szCs w:val="22"/>
        </w:rPr>
        <w:t>,</w:t>
      </w:r>
      <w:r w:rsidRPr="00BC4F12">
        <w:rPr>
          <w:szCs w:val="22"/>
        </w:rPr>
        <w:t xml:space="preserve"> nav iespējams panākt sirds minūtes tilpuma uzlabošanos (piemēram, aortas stenoze).</w:t>
      </w:r>
    </w:p>
    <w:p w14:paraId="294FAB75" w14:textId="453D960F" w:rsidR="00783FEA" w:rsidRPr="00BC4F12" w:rsidRDefault="00BC3629">
      <w:pPr>
        <w:tabs>
          <w:tab w:val="clear" w:pos="567"/>
          <w:tab w:val="left" w:pos="720"/>
        </w:tabs>
        <w:spacing w:line="240" w:lineRule="auto"/>
        <w:jc w:val="both"/>
        <w:rPr>
          <w:szCs w:val="22"/>
        </w:rPr>
      </w:pPr>
      <w:r w:rsidRPr="00BC4F12">
        <w:rPr>
          <w:szCs w:val="22"/>
        </w:rPr>
        <w:t>Tā kā pimobendāns metabolizējas</w:t>
      </w:r>
      <w:r w:rsidR="00080A73" w:rsidRPr="00BC4F12">
        <w:rPr>
          <w:szCs w:val="22"/>
        </w:rPr>
        <w:t>,</w:t>
      </w:r>
      <w:r w:rsidRPr="00BC4F12">
        <w:rPr>
          <w:szCs w:val="22"/>
        </w:rPr>
        <w:t xml:space="preserve"> galvenokārt</w:t>
      </w:r>
      <w:r w:rsidR="00080A73" w:rsidRPr="00BC4F12">
        <w:rPr>
          <w:szCs w:val="22"/>
        </w:rPr>
        <w:t>,</w:t>
      </w:r>
      <w:r w:rsidRPr="00BC4F12">
        <w:rPr>
          <w:szCs w:val="22"/>
        </w:rPr>
        <w:t xml:space="preserve"> aknās, to nedrīkst dot suņiem ar izteikti pavājinātu aknu darbību</w:t>
      </w:r>
      <w:r w:rsidR="00783FEA" w:rsidRPr="00BC4F12">
        <w:rPr>
          <w:szCs w:val="22"/>
        </w:rPr>
        <w:t>.</w:t>
      </w:r>
    </w:p>
    <w:p w14:paraId="7136819F" w14:textId="481DC5C0" w:rsidR="00803C64" w:rsidRPr="00BC4F12" w:rsidRDefault="00307803">
      <w:pPr>
        <w:tabs>
          <w:tab w:val="clear" w:pos="567"/>
          <w:tab w:val="left" w:pos="720"/>
        </w:tabs>
        <w:spacing w:line="240" w:lineRule="auto"/>
        <w:jc w:val="both"/>
        <w:rPr>
          <w:szCs w:val="22"/>
        </w:rPr>
      </w:pPr>
      <w:r w:rsidRPr="00BC4F12">
        <w:rPr>
          <w:szCs w:val="22"/>
        </w:rPr>
        <w:t xml:space="preserve">Nelietot gadījumos, ja konstatēta pastiprināta jutība pret aktīvo vielu vai pret </w:t>
      </w:r>
      <w:r w:rsidR="00080A73" w:rsidRPr="00BC4F12">
        <w:rPr>
          <w:szCs w:val="22"/>
        </w:rPr>
        <w:t xml:space="preserve">jebkuru </w:t>
      </w:r>
      <w:r w:rsidRPr="00BC4F12">
        <w:rPr>
          <w:szCs w:val="22"/>
        </w:rPr>
        <w:t>no palīgvielām</w:t>
      </w:r>
      <w:r w:rsidR="00783FEA" w:rsidRPr="00BC4F12">
        <w:rPr>
          <w:szCs w:val="22"/>
        </w:rPr>
        <w:t>.</w:t>
      </w:r>
    </w:p>
    <w:p w14:paraId="18CED7C5" w14:textId="77777777" w:rsidR="002103CA" w:rsidRPr="00BC4F12" w:rsidRDefault="002103CA" w:rsidP="008E29F3">
      <w:pPr>
        <w:tabs>
          <w:tab w:val="clear" w:pos="567"/>
          <w:tab w:val="left" w:pos="720"/>
        </w:tabs>
        <w:spacing w:line="240" w:lineRule="auto"/>
        <w:jc w:val="both"/>
        <w:rPr>
          <w:szCs w:val="22"/>
        </w:rPr>
      </w:pPr>
    </w:p>
    <w:p w14:paraId="52385936" w14:textId="75C04C9E" w:rsidR="00E41BEE" w:rsidRPr="00BC4F12" w:rsidRDefault="007D0802" w:rsidP="00E41BEE">
      <w:pPr>
        <w:tabs>
          <w:tab w:val="clear" w:pos="567"/>
        </w:tabs>
        <w:spacing w:line="240" w:lineRule="auto"/>
        <w:ind w:left="567" w:hanging="567"/>
        <w:rPr>
          <w:color w:val="000000"/>
        </w:rPr>
      </w:pPr>
      <w:r w:rsidRPr="00BC4F12">
        <w:rPr>
          <w:b/>
          <w:szCs w:val="22"/>
        </w:rPr>
        <w:t>3</w:t>
      </w:r>
      <w:r w:rsidR="00BC3629" w:rsidRPr="00BC4F12">
        <w:rPr>
          <w:b/>
          <w:szCs w:val="22"/>
        </w:rPr>
        <w:t>.4</w:t>
      </w:r>
      <w:r w:rsidR="00375D87" w:rsidRPr="00BC4F12">
        <w:rPr>
          <w:b/>
          <w:szCs w:val="22"/>
        </w:rPr>
        <w:t>.</w:t>
      </w:r>
      <w:r w:rsidR="00BC3629" w:rsidRPr="00BC4F12">
        <w:rPr>
          <w:szCs w:val="22"/>
        </w:rPr>
        <w:tab/>
      </w:r>
      <w:r w:rsidR="00BC3629" w:rsidRPr="00BC4F12">
        <w:rPr>
          <w:b/>
          <w:szCs w:val="22"/>
        </w:rPr>
        <w:t>Īpaši brīdinājumi</w:t>
      </w:r>
    </w:p>
    <w:p w14:paraId="56C352BE" w14:textId="77777777" w:rsidR="003C450A" w:rsidRPr="00BC4F12" w:rsidRDefault="003C450A" w:rsidP="003C450A">
      <w:pPr>
        <w:spacing w:line="240" w:lineRule="auto"/>
        <w:rPr>
          <w:b/>
          <w:szCs w:val="22"/>
        </w:rPr>
      </w:pPr>
    </w:p>
    <w:p w14:paraId="1E4A32F8" w14:textId="39382520" w:rsidR="004326D9" w:rsidRPr="00BC4F12" w:rsidRDefault="00BC3629" w:rsidP="008E29F3">
      <w:pPr>
        <w:spacing w:line="240" w:lineRule="auto"/>
        <w:jc w:val="both"/>
        <w:rPr>
          <w:color w:val="000000"/>
          <w:szCs w:val="22"/>
        </w:rPr>
      </w:pPr>
      <w:r w:rsidRPr="00BC4F12">
        <w:rPr>
          <w:color w:val="000000"/>
          <w:szCs w:val="22"/>
        </w:rPr>
        <w:t xml:space="preserve">Šo </w:t>
      </w:r>
      <w:r w:rsidR="007D0802" w:rsidRPr="00BC4F12">
        <w:rPr>
          <w:color w:val="000000"/>
          <w:szCs w:val="22"/>
        </w:rPr>
        <w:t xml:space="preserve">veterināro </w:t>
      </w:r>
      <w:r w:rsidRPr="00BC4F12">
        <w:rPr>
          <w:color w:val="000000"/>
          <w:szCs w:val="22"/>
        </w:rPr>
        <w:t xml:space="preserve">zāļu iedarbība nav </w:t>
      </w:r>
      <w:r w:rsidRPr="00BC4F12">
        <w:t>pētīta</w:t>
      </w:r>
      <w:r w:rsidRPr="00BC4F12">
        <w:rPr>
          <w:color w:val="000000"/>
          <w:szCs w:val="22"/>
        </w:rPr>
        <w:t xml:space="preserve"> dobermaņiem ar asimptomātisku dilatācijas kardiomiopātiju un priekškambaru fibrilāciju vai ilgstošu ventrikulāro tahikardiju.</w:t>
      </w:r>
    </w:p>
    <w:p w14:paraId="1F9215CF" w14:textId="77777777" w:rsidR="00C11F67" w:rsidRPr="00BC4F12" w:rsidRDefault="00C11F67" w:rsidP="008E29F3">
      <w:pPr>
        <w:spacing w:line="240" w:lineRule="auto"/>
        <w:jc w:val="both"/>
        <w:rPr>
          <w:color w:val="000000"/>
          <w:szCs w:val="22"/>
        </w:rPr>
      </w:pPr>
    </w:p>
    <w:p w14:paraId="425B6524" w14:textId="39F51651" w:rsidR="004326D9" w:rsidRPr="00BC4F12" w:rsidRDefault="00D321AC" w:rsidP="008E29F3">
      <w:pPr>
        <w:spacing w:line="240" w:lineRule="auto"/>
        <w:jc w:val="both"/>
      </w:pPr>
      <w:r w:rsidRPr="00BC4F12">
        <w:rPr>
          <w:szCs w:val="22"/>
        </w:rPr>
        <w:t>Š</w:t>
      </w:r>
      <w:r w:rsidR="00A02691" w:rsidRPr="00BC4F12">
        <w:rPr>
          <w:szCs w:val="22"/>
        </w:rPr>
        <w:t>ī</w:t>
      </w:r>
      <w:r w:rsidRPr="00BC4F12">
        <w:rPr>
          <w:szCs w:val="22"/>
        </w:rPr>
        <w:t xml:space="preserve">s </w:t>
      </w:r>
      <w:r w:rsidR="007D0802" w:rsidRPr="00BC4F12">
        <w:rPr>
          <w:szCs w:val="22"/>
        </w:rPr>
        <w:t xml:space="preserve">veterinārās </w:t>
      </w:r>
      <w:r w:rsidRPr="00BC4F12">
        <w:rPr>
          <w:szCs w:val="22"/>
        </w:rPr>
        <w:t>zāles nav pārbaudītas asimptomātisk</w:t>
      </w:r>
      <w:r w:rsidR="008B5CB1" w:rsidRPr="00BC4F12">
        <w:rPr>
          <w:szCs w:val="22"/>
        </w:rPr>
        <w:t>a</w:t>
      </w:r>
      <w:r w:rsidR="00D22AAB" w:rsidRPr="00BC4F12">
        <w:rPr>
          <w:szCs w:val="22"/>
        </w:rPr>
        <w:t>s</w:t>
      </w:r>
      <w:r w:rsidRPr="00BC4F12">
        <w:rPr>
          <w:szCs w:val="22"/>
        </w:rPr>
        <w:t xml:space="preserve"> miksomatoz</w:t>
      </w:r>
      <w:r w:rsidR="00D22AAB" w:rsidRPr="00BC4F12">
        <w:rPr>
          <w:szCs w:val="22"/>
        </w:rPr>
        <w:t>ās</w:t>
      </w:r>
      <w:r w:rsidRPr="00BC4F12">
        <w:rPr>
          <w:szCs w:val="22"/>
        </w:rPr>
        <w:t xml:space="preserve"> mitrālā vārstuļa slimības gadījumos suņiem ar supraventrikulāro un/vai ventrikulāro tahiaritmiju.</w:t>
      </w:r>
    </w:p>
    <w:p w14:paraId="4743DFBC" w14:textId="77777777" w:rsidR="005A578B" w:rsidRPr="00BC4F12" w:rsidRDefault="005A578B" w:rsidP="008E29F3">
      <w:pPr>
        <w:widowControl w:val="0"/>
        <w:spacing w:line="240" w:lineRule="auto"/>
        <w:rPr>
          <w:b/>
          <w:szCs w:val="22"/>
        </w:rPr>
      </w:pPr>
    </w:p>
    <w:p w14:paraId="11EAF7FB" w14:textId="5E9EBFAD" w:rsidR="003C450A" w:rsidRPr="00BC4F12" w:rsidRDefault="007D0802" w:rsidP="00F85534">
      <w:pPr>
        <w:widowControl w:val="0"/>
        <w:spacing w:line="240" w:lineRule="auto"/>
        <w:rPr>
          <w:szCs w:val="22"/>
        </w:rPr>
      </w:pPr>
      <w:r w:rsidRPr="00BC4F12">
        <w:rPr>
          <w:b/>
          <w:szCs w:val="22"/>
        </w:rPr>
        <w:t>3</w:t>
      </w:r>
      <w:r w:rsidR="00BC3629" w:rsidRPr="00BC4F12">
        <w:rPr>
          <w:b/>
          <w:szCs w:val="22"/>
        </w:rPr>
        <w:t>.5</w:t>
      </w:r>
      <w:r w:rsidR="00375D87" w:rsidRPr="00BC4F12">
        <w:rPr>
          <w:b/>
          <w:szCs w:val="22"/>
        </w:rPr>
        <w:t>.</w:t>
      </w:r>
      <w:r w:rsidR="00BC3629" w:rsidRPr="00BC4F12">
        <w:rPr>
          <w:szCs w:val="22"/>
        </w:rPr>
        <w:tab/>
      </w:r>
      <w:r w:rsidR="00BC3629" w:rsidRPr="00BC4F12">
        <w:rPr>
          <w:b/>
          <w:szCs w:val="22"/>
        </w:rPr>
        <w:t>Īpaši piesardzības pasākumi lietošanā</w:t>
      </w:r>
    </w:p>
    <w:p w14:paraId="7E381300" w14:textId="77777777" w:rsidR="003C450A" w:rsidRPr="00BC4F12" w:rsidRDefault="003C450A" w:rsidP="008E29F3">
      <w:pPr>
        <w:widowControl w:val="0"/>
        <w:tabs>
          <w:tab w:val="clear" w:pos="567"/>
          <w:tab w:val="left" w:pos="720"/>
        </w:tabs>
        <w:spacing w:line="240" w:lineRule="auto"/>
        <w:rPr>
          <w:szCs w:val="22"/>
        </w:rPr>
      </w:pPr>
    </w:p>
    <w:p w14:paraId="483DD764" w14:textId="07A2A633" w:rsidR="003C450A" w:rsidRPr="00BC4F12" w:rsidRDefault="00375D87" w:rsidP="00F85534">
      <w:pPr>
        <w:widowControl w:val="0"/>
        <w:tabs>
          <w:tab w:val="clear" w:pos="567"/>
          <w:tab w:val="left" w:pos="1134"/>
        </w:tabs>
        <w:spacing w:line="240" w:lineRule="auto"/>
        <w:rPr>
          <w:szCs w:val="22"/>
          <w:u w:val="single"/>
        </w:rPr>
      </w:pPr>
      <w:r w:rsidRPr="00BC4F12">
        <w:rPr>
          <w:szCs w:val="22"/>
          <w:u w:val="single"/>
        </w:rPr>
        <w:t>Īpaši piesardzības pasākumi drošai lietošanai mērķsugām:</w:t>
      </w:r>
    </w:p>
    <w:p w14:paraId="077D02DB" w14:textId="50D27BF5" w:rsidR="00540BD3" w:rsidRPr="00BC4F12" w:rsidRDefault="00BC3629" w:rsidP="008E29F3">
      <w:pPr>
        <w:widowControl w:val="0"/>
        <w:tabs>
          <w:tab w:val="clear" w:pos="567"/>
          <w:tab w:val="left" w:pos="720"/>
        </w:tabs>
        <w:spacing w:line="240" w:lineRule="auto"/>
        <w:jc w:val="both"/>
        <w:rPr>
          <w:szCs w:val="22"/>
        </w:rPr>
      </w:pPr>
      <w:r w:rsidRPr="00BC4F12">
        <w:rPr>
          <w:szCs w:val="22"/>
        </w:rPr>
        <w:t>Suņiem ar cukura diabētu ārstēšanas laikā regulāri jāpārbauda glikozes līmenis asinīs.</w:t>
      </w:r>
    </w:p>
    <w:p w14:paraId="61E331C5" w14:textId="02153788" w:rsidR="00D321AC" w:rsidRPr="00BC4F12" w:rsidRDefault="00BC3629" w:rsidP="008E29F3">
      <w:pPr>
        <w:widowControl w:val="0"/>
        <w:tabs>
          <w:tab w:val="clear" w:pos="567"/>
          <w:tab w:val="left" w:pos="720"/>
        </w:tabs>
        <w:spacing w:line="240" w:lineRule="auto"/>
        <w:jc w:val="both"/>
        <w:rPr>
          <w:szCs w:val="22"/>
        </w:rPr>
      </w:pPr>
      <w:r w:rsidRPr="00BC4F12">
        <w:rPr>
          <w:szCs w:val="22"/>
        </w:rPr>
        <w:t xml:space="preserve">Lietošanai </w:t>
      </w:r>
      <w:r w:rsidRPr="00BC4F12">
        <w:rPr>
          <w:szCs w:val="22"/>
          <w:lang w:eastAsia="en-GB"/>
        </w:rPr>
        <w:t xml:space="preserve">dilatācijas kardiomiopātijas </w:t>
      </w:r>
      <w:r w:rsidRPr="00BC4F12">
        <w:rPr>
          <w:szCs w:val="22"/>
        </w:rPr>
        <w:t>preklīniskajā stadijā (</w:t>
      </w:r>
      <w:r w:rsidR="00857778" w:rsidRPr="00BC4F12">
        <w:rPr>
          <w:szCs w:val="22"/>
        </w:rPr>
        <w:t>asimptomātiska</w:t>
      </w:r>
      <w:r w:rsidRPr="00BC4F12">
        <w:rPr>
          <w:szCs w:val="22"/>
        </w:rPr>
        <w:t>, ar</w:t>
      </w:r>
      <w:r w:rsidRPr="00BC4F12">
        <w:rPr>
          <w:szCs w:val="22"/>
          <w:lang w:eastAsia="en-GB"/>
        </w:rPr>
        <w:t xml:space="preserve"> palielinātu kreisā </w:t>
      </w:r>
      <w:r w:rsidR="00857778" w:rsidRPr="00BC4F12">
        <w:rPr>
          <w:szCs w:val="22"/>
          <w:lang w:eastAsia="en-GB"/>
        </w:rPr>
        <w:t>kambara</w:t>
      </w:r>
      <w:r w:rsidR="008B5CB1" w:rsidRPr="00BC4F12">
        <w:rPr>
          <w:szCs w:val="22"/>
          <w:lang w:eastAsia="en-GB"/>
        </w:rPr>
        <w:t xml:space="preserve"> </w:t>
      </w:r>
      <w:r w:rsidRPr="00BC4F12">
        <w:rPr>
          <w:szCs w:val="22"/>
          <w:lang w:eastAsia="en-GB"/>
        </w:rPr>
        <w:t>diametru</w:t>
      </w:r>
      <w:r w:rsidR="008B5CB1" w:rsidRPr="00BC4F12">
        <w:rPr>
          <w:szCs w:val="22"/>
          <w:lang w:eastAsia="en-GB"/>
        </w:rPr>
        <w:t xml:space="preserve"> sistolē un diastolē</w:t>
      </w:r>
      <w:r w:rsidRPr="00BC4F12">
        <w:rPr>
          <w:szCs w:val="22"/>
        </w:rPr>
        <w:t>) diagnoze jānosaka ar vispusīgiem sirds izmeklējumiem (</w:t>
      </w:r>
      <w:r w:rsidR="008B5CB1" w:rsidRPr="00BC4F12">
        <w:rPr>
          <w:szCs w:val="22"/>
        </w:rPr>
        <w:t>ieskaitot</w:t>
      </w:r>
      <w:r w:rsidRPr="00BC4F12">
        <w:rPr>
          <w:szCs w:val="22"/>
        </w:rPr>
        <w:t xml:space="preserve"> ehokardiogrāfiju un, iespējams, Holtera monitoringu).</w:t>
      </w:r>
    </w:p>
    <w:p w14:paraId="63F944D5" w14:textId="77777777" w:rsidR="00C11F67" w:rsidRPr="00BC4F12" w:rsidRDefault="00C11F67" w:rsidP="008E29F3">
      <w:pPr>
        <w:widowControl w:val="0"/>
        <w:tabs>
          <w:tab w:val="clear" w:pos="567"/>
          <w:tab w:val="left" w:pos="720"/>
        </w:tabs>
        <w:spacing w:line="240" w:lineRule="auto"/>
        <w:jc w:val="both"/>
        <w:rPr>
          <w:szCs w:val="22"/>
        </w:rPr>
      </w:pPr>
    </w:p>
    <w:p w14:paraId="6CD2794A" w14:textId="28E6702A" w:rsidR="008B5CB1" w:rsidRPr="00BC4F12" w:rsidRDefault="008B5CB1" w:rsidP="008B5CB1">
      <w:pPr>
        <w:spacing w:line="240" w:lineRule="auto"/>
        <w:jc w:val="both"/>
        <w:rPr>
          <w:szCs w:val="22"/>
        </w:rPr>
      </w:pPr>
      <w:r w:rsidRPr="00BC4F12">
        <w:rPr>
          <w:szCs w:val="22"/>
        </w:rPr>
        <w:t>Lietošanai miksomatoz</w:t>
      </w:r>
      <w:r w:rsidR="00E06544" w:rsidRPr="00BC4F12">
        <w:rPr>
          <w:szCs w:val="22"/>
        </w:rPr>
        <w:t>ās</w:t>
      </w:r>
      <w:r w:rsidRPr="00BC4F12">
        <w:rPr>
          <w:szCs w:val="22"/>
        </w:rPr>
        <w:t xml:space="preserve"> mitrālā vārstuļa slimības preklīniskajā stadijā (B2 stadijā, atbilstoši ACVIM vadlīnijām: ar blakustroksni uz mitrālā punkta </w:t>
      </w:r>
      <w:r w:rsidR="00E06544" w:rsidRPr="00BC4F12">
        <w:rPr>
          <w:szCs w:val="22"/>
        </w:rPr>
        <w:t xml:space="preserve"> </w:t>
      </w:r>
      <w:r w:rsidRPr="00BC4F12">
        <w:rPr>
          <w:szCs w:val="22"/>
        </w:rPr>
        <w:t>≥ 3/6 un kardiomegāliju sekundāri miksomatoza</w:t>
      </w:r>
      <w:r w:rsidR="00E22F3E" w:rsidRPr="00BC4F12">
        <w:rPr>
          <w:szCs w:val="22"/>
        </w:rPr>
        <w:t>jai</w:t>
      </w:r>
      <w:r w:rsidRPr="00BC4F12">
        <w:rPr>
          <w:szCs w:val="22"/>
        </w:rPr>
        <w:t xml:space="preserve"> mitrālā vārstuļa slimībai), diagnoze jānosaka pēc vispusīgas klīniskās un kardioloģiskās izmeklēšanas</w:t>
      </w:r>
      <w:bookmarkStart w:id="1" w:name="_Hlk488826179"/>
      <w:r w:rsidRPr="00BC4F12">
        <w:rPr>
          <w:szCs w:val="22"/>
        </w:rPr>
        <w:t>, kas vajadzības gadījumā ietver ehokardiogrāfiju vai radiogrāfiju</w:t>
      </w:r>
      <w:r w:rsidR="00CD0C8D" w:rsidRPr="00BC4F12">
        <w:rPr>
          <w:szCs w:val="22"/>
        </w:rPr>
        <w:t>.</w:t>
      </w:r>
      <w:bookmarkEnd w:id="1"/>
    </w:p>
    <w:p w14:paraId="61840AE2" w14:textId="77777777" w:rsidR="00D321AC" w:rsidRPr="00BC4F12" w:rsidRDefault="00D321AC" w:rsidP="008E29F3">
      <w:pPr>
        <w:widowControl w:val="0"/>
        <w:tabs>
          <w:tab w:val="clear" w:pos="567"/>
          <w:tab w:val="left" w:pos="720"/>
        </w:tabs>
        <w:spacing w:line="240" w:lineRule="auto"/>
        <w:jc w:val="both"/>
        <w:rPr>
          <w:szCs w:val="22"/>
        </w:rPr>
      </w:pPr>
    </w:p>
    <w:p w14:paraId="717489C4" w14:textId="0EA3CBAC" w:rsidR="00540BD3" w:rsidRPr="00BC4F12" w:rsidRDefault="00BC3629" w:rsidP="008E29F3">
      <w:pPr>
        <w:tabs>
          <w:tab w:val="clear" w:pos="567"/>
          <w:tab w:val="left" w:pos="720"/>
        </w:tabs>
        <w:spacing w:line="240" w:lineRule="auto"/>
        <w:jc w:val="both"/>
        <w:rPr>
          <w:szCs w:val="22"/>
          <w:lang w:eastAsia="en-GB"/>
        </w:rPr>
      </w:pPr>
      <w:r w:rsidRPr="00BC4F12">
        <w:rPr>
          <w:szCs w:val="22"/>
        </w:rPr>
        <w:t>Ar pimobendānu ārstētajiem dzīvniekiem ieteicams kontrolēt sirdsdarbību un sirds morfoloģiju</w:t>
      </w:r>
      <w:r w:rsidR="008B5CB1" w:rsidRPr="00BC4F12">
        <w:rPr>
          <w:szCs w:val="22"/>
          <w:lang w:eastAsia="en-GB"/>
        </w:rPr>
        <w:t>.</w:t>
      </w:r>
    </w:p>
    <w:p w14:paraId="1ED60EAE" w14:textId="77777777" w:rsidR="00887719" w:rsidRPr="00BC4F12" w:rsidRDefault="00887719">
      <w:pPr>
        <w:spacing w:line="240" w:lineRule="auto"/>
        <w:jc w:val="both"/>
        <w:rPr>
          <w:szCs w:val="22"/>
          <w:lang w:eastAsia="en-GB"/>
        </w:rPr>
      </w:pPr>
    </w:p>
    <w:p w14:paraId="14FDE109" w14:textId="79328977" w:rsidR="00540BD3" w:rsidRPr="00BC4F12" w:rsidRDefault="00783FEA">
      <w:pPr>
        <w:spacing w:line="240" w:lineRule="auto"/>
        <w:jc w:val="both"/>
        <w:rPr>
          <w:szCs w:val="22"/>
        </w:rPr>
      </w:pPr>
      <w:r w:rsidRPr="00BC4F12">
        <w:rPr>
          <w:szCs w:val="22"/>
        </w:rPr>
        <w:t>Košļājamās t</w:t>
      </w:r>
      <w:r w:rsidR="00BC3629" w:rsidRPr="00BC4F12">
        <w:rPr>
          <w:szCs w:val="22"/>
        </w:rPr>
        <w:t xml:space="preserve">abletes ir aromatizētas. Lai izvairītos no nejaušas norīšanas, tabletes </w:t>
      </w:r>
      <w:r w:rsidR="009168E1" w:rsidRPr="00BC4F12">
        <w:rPr>
          <w:szCs w:val="22"/>
        </w:rPr>
        <w:t>uzglabāt</w:t>
      </w:r>
      <w:r w:rsidR="00BC3629" w:rsidRPr="00BC4F12">
        <w:rPr>
          <w:szCs w:val="22"/>
        </w:rPr>
        <w:t xml:space="preserve"> dzīvniekiem ne</w:t>
      </w:r>
      <w:r w:rsidR="008B5CB1" w:rsidRPr="00BC4F12">
        <w:rPr>
          <w:szCs w:val="22"/>
        </w:rPr>
        <w:t>pieejamā</w:t>
      </w:r>
      <w:r w:rsidR="00BC3629" w:rsidRPr="00BC4F12">
        <w:rPr>
          <w:szCs w:val="22"/>
        </w:rPr>
        <w:t xml:space="preserve"> vietā.</w:t>
      </w:r>
    </w:p>
    <w:p w14:paraId="6AAED61B" w14:textId="77777777" w:rsidR="003C450A" w:rsidRPr="00BC4F12" w:rsidRDefault="003C450A" w:rsidP="008E29F3">
      <w:pPr>
        <w:keepNext/>
        <w:spacing w:line="240" w:lineRule="auto"/>
        <w:rPr>
          <w:u w:val="single"/>
        </w:rPr>
      </w:pPr>
    </w:p>
    <w:p w14:paraId="5058C0B8" w14:textId="3425B960" w:rsidR="003C450A" w:rsidRPr="00BC4F12" w:rsidRDefault="00375D87" w:rsidP="00F85534">
      <w:pPr>
        <w:keepNext/>
        <w:spacing w:line="240" w:lineRule="auto"/>
        <w:rPr>
          <w:szCs w:val="22"/>
          <w:u w:val="single"/>
        </w:rPr>
      </w:pPr>
      <w:r w:rsidRPr="00BC4F12">
        <w:rPr>
          <w:u w:val="single"/>
        </w:rPr>
        <w:t>Īpaši piesardzības pasākumi, kas jāievēro personai, kura ievada veterinārās zāles dzīvniekiem:</w:t>
      </w:r>
    </w:p>
    <w:p w14:paraId="77E636CC" w14:textId="3CC940C1" w:rsidR="00783FEA" w:rsidRPr="00BC4F12" w:rsidRDefault="00783FEA">
      <w:pPr>
        <w:tabs>
          <w:tab w:val="clear" w:pos="567"/>
          <w:tab w:val="left" w:pos="720"/>
        </w:tabs>
        <w:spacing w:line="240" w:lineRule="auto"/>
        <w:jc w:val="both"/>
        <w:rPr>
          <w:szCs w:val="22"/>
        </w:rPr>
      </w:pPr>
      <w:r w:rsidRPr="00BC4F12">
        <w:rPr>
          <w:szCs w:val="22"/>
        </w:rPr>
        <w:t>Pēc lietošanas mazgāt rokas.</w:t>
      </w:r>
    </w:p>
    <w:p w14:paraId="55D115C9" w14:textId="119E47EA" w:rsidR="00783FEA" w:rsidRPr="00BC4F12" w:rsidRDefault="00783FEA">
      <w:pPr>
        <w:tabs>
          <w:tab w:val="clear" w:pos="567"/>
          <w:tab w:val="left" w:pos="720"/>
        </w:tabs>
        <w:spacing w:line="240" w:lineRule="auto"/>
        <w:jc w:val="both"/>
        <w:rPr>
          <w:szCs w:val="22"/>
        </w:rPr>
      </w:pPr>
      <w:r w:rsidRPr="00BC4F12">
        <w:rPr>
          <w:szCs w:val="22"/>
        </w:rPr>
        <w:t>Lai novērs</w:t>
      </w:r>
      <w:r w:rsidR="00715238" w:rsidRPr="00BC4F12">
        <w:rPr>
          <w:szCs w:val="22"/>
        </w:rPr>
        <w:t>t</w:t>
      </w:r>
      <w:r w:rsidRPr="00BC4F12">
        <w:rPr>
          <w:szCs w:val="22"/>
        </w:rPr>
        <w:t xml:space="preserve">u risku, ka </w:t>
      </w:r>
      <w:r w:rsidR="007D0802" w:rsidRPr="00BC4F12">
        <w:rPr>
          <w:szCs w:val="22"/>
        </w:rPr>
        <w:t xml:space="preserve">veterinārās </w:t>
      </w:r>
      <w:r w:rsidRPr="00BC4F12">
        <w:rPr>
          <w:szCs w:val="22"/>
        </w:rPr>
        <w:t>zāles nejauši norij bērns, sadalītās vai ne</w:t>
      </w:r>
      <w:r w:rsidR="004508F8" w:rsidRPr="00BC4F12">
        <w:rPr>
          <w:szCs w:val="22"/>
        </w:rPr>
        <w:t>iz</w:t>
      </w:r>
      <w:r w:rsidRPr="00BC4F12">
        <w:rPr>
          <w:szCs w:val="22"/>
        </w:rPr>
        <w:t>lietotās tabletes ievieto</w:t>
      </w:r>
      <w:r w:rsidR="00803C64" w:rsidRPr="00BC4F12">
        <w:rPr>
          <w:szCs w:val="22"/>
        </w:rPr>
        <w:t>t</w:t>
      </w:r>
      <w:r w:rsidRPr="00BC4F12">
        <w:rPr>
          <w:szCs w:val="22"/>
        </w:rPr>
        <w:t xml:space="preserve"> atpakaļ atvērtajā blistera </w:t>
      </w:r>
      <w:r w:rsidR="00803C64" w:rsidRPr="00BC4F12">
        <w:rPr>
          <w:szCs w:val="22"/>
        </w:rPr>
        <w:t>nodalījumā</w:t>
      </w:r>
      <w:r w:rsidRPr="00BC4F12">
        <w:rPr>
          <w:szCs w:val="22"/>
        </w:rPr>
        <w:t xml:space="preserve"> un ievieto</w:t>
      </w:r>
      <w:r w:rsidR="00803C64" w:rsidRPr="00BC4F12">
        <w:rPr>
          <w:szCs w:val="22"/>
        </w:rPr>
        <w:t>t</w:t>
      </w:r>
      <w:r w:rsidRPr="00BC4F12">
        <w:rPr>
          <w:szCs w:val="22"/>
        </w:rPr>
        <w:t xml:space="preserve"> atpakaļ kartona kastītē.</w:t>
      </w:r>
    </w:p>
    <w:p w14:paraId="513DAC97" w14:textId="00398705" w:rsidR="00540BD3" w:rsidRPr="00BC4F12" w:rsidRDefault="00BC3629">
      <w:pPr>
        <w:tabs>
          <w:tab w:val="clear" w:pos="567"/>
          <w:tab w:val="left" w:pos="720"/>
        </w:tabs>
        <w:spacing w:line="240" w:lineRule="auto"/>
        <w:jc w:val="both"/>
        <w:rPr>
          <w:szCs w:val="22"/>
        </w:rPr>
      </w:pPr>
      <w:r w:rsidRPr="00BC4F12">
        <w:rPr>
          <w:szCs w:val="22"/>
        </w:rPr>
        <w:t>Ja notikusi nejauša norīšana, nekavējoties meklēt medicīnisko palīdzību un uzrādīt lietošanas instrukciju vai iepakojuma marķējumu ārstam.</w:t>
      </w:r>
    </w:p>
    <w:p w14:paraId="61B12F46" w14:textId="77777777" w:rsidR="00540BD3" w:rsidRPr="00BC4F12" w:rsidRDefault="00BC3629">
      <w:pPr>
        <w:tabs>
          <w:tab w:val="clear" w:pos="567"/>
          <w:tab w:val="left" w:pos="720"/>
        </w:tabs>
        <w:spacing w:line="240" w:lineRule="auto"/>
        <w:jc w:val="both"/>
        <w:rPr>
          <w:szCs w:val="22"/>
        </w:rPr>
      </w:pPr>
      <w:r w:rsidRPr="00BC4F12">
        <w:rPr>
          <w:szCs w:val="22"/>
        </w:rPr>
        <w:t>Padoms ārstiem: nejauša norīšana, īpaši bērnam, var izraisīt tahikardiju, ortostatisku hipotensiju, sejas pietvīkumu un galvassāpes.</w:t>
      </w:r>
    </w:p>
    <w:p w14:paraId="656F6F96" w14:textId="77777777" w:rsidR="003C450A" w:rsidRPr="00BC4F12" w:rsidRDefault="003C450A" w:rsidP="003C450A">
      <w:pPr>
        <w:tabs>
          <w:tab w:val="clear" w:pos="567"/>
          <w:tab w:val="left" w:pos="720"/>
        </w:tabs>
        <w:spacing w:line="240" w:lineRule="auto"/>
        <w:rPr>
          <w:szCs w:val="22"/>
        </w:rPr>
      </w:pPr>
    </w:p>
    <w:p w14:paraId="537E48EA" w14:textId="4CB25265" w:rsidR="007D0802" w:rsidRPr="00BC4F12" w:rsidRDefault="007D0802" w:rsidP="003C450A">
      <w:pPr>
        <w:tabs>
          <w:tab w:val="clear" w:pos="567"/>
          <w:tab w:val="left" w:pos="720"/>
        </w:tabs>
        <w:spacing w:line="240" w:lineRule="auto"/>
        <w:rPr>
          <w:u w:val="single"/>
        </w:rPr>
      </w:pPr>
      <w:r w:rsidRPr="00BC4F12">
        <w:rPr>
          <w:u w:val="single"/>
        </w:rPr>
        <w:t>Īpaši piesardzības pasākumi vides aizsardzībai:</w:t>
      </w:r>
    </w:p>
    <w:p w14:paraId="006ADBDC" w14:textId="63F39909" w:rsidR="007D0802" w:rsidRPr="00BC4F12" w:rsidRDefault="007D0802" w:rsidP="003C450A">
      <w:pPr>
        <w:tabs>
          <w:tab w:val="clear" w:pos="567"/>
          <w:tab w:val="left" w:pos="720"/>
        </w:tabs>
        <w:spacing w:line="240" w:lineRule="auto"/>
      </w:pPr>
      <w:r w:rsidRPr="00BC4F12">
        <w:t>Nav piemērojami.</w:t>
      </w:r>
    </w:p>
    <w:p w14:paraId="35F35E7B" w14:textId="77777777" w:rsidR="007D0802" w:rsidRPr="00BC4F12" w:rsidRDefault="007D0802" w:rsidP="003C450A">
      <w:pPr>
        <w:tabs>
          <w:tab w:val="clear" w:pos="567"/>
          <w:tab w:val="left" w:pos="720"/>
        </w:tabs>
        <w:spacing w:line="240" w:lineRule="auto"/>
        <w:rPr>
          <w:szCs w:val="22"/>
        </w:rPr>
      </w:pPr>
    </w:p>
    <w:p w14:paraId="7F18C18D" w14:textId="7081BA0B" w:rsidR="003C450A" w:rsidRPr="00BC4F12" w:rsidRDefault="007D0802" w:rsidP="00F85534">
      <w:pPr>
        <w:keepNext/>
        <w:spacing w:line="240" w:lineRule="auto"/>
        <w:ind w:left="567" w:hanging="567"/>
        <w:rPr>
          <w:szCs w:val="22"/>
        </w:rPr>
      </w:pPr>
      <w:r w:rsidRPr="00BC4F12">
        <w:rPr>
          <w:b/>
          <w:szCs w:val="22"/>
        </w:rPr>
        <w:t>3</w:t>
      </w:r>
      <w:r w:rsidR="00BC3629" w:rsidRPr="00BC4F12">
        <w:rPr>
          <w:b/>
          <w:szCs w:val="22"/>
        </w:rPr>
        <w:t>.6</w:t>
      </w:r>
      <w:r w:rsidR="00375D87" w:rsidRPr="00BC4F12">
        <w:rPr>
          <w:b/>
          <w:szCs w:val="22"/>
        </w:rPr>
        <w:t>.</w:t>
      </w:r>
      <w:r w:rsidR="00BC3629" w:rsidRPr="00BC4F12">
        <w:rPr>
          <w:szCs w:val="22"/>
        </w:rPr>
        <w:tab/>
      </w:r>
      <w:r w:rsidR="00375D87" w:rsidRPr="00BC4F12">
        <w:rPr>
          <w:b/>
          <w:szCs w:val="22"/>
        </w:rPr>
        <w:t>B</w:t>
      </w:r>
      <w:r w:rsidR="00BC3629" w:rsidRPr="00BC4F12">
        <w:rPr>
          <w:b/>
          <w:szCs w:val="22"/>
        </w:rPr>
        <w:t>lakusparādības</w:t>
      </w:r>
    </w:p>
    <w:p w14:paraId="73C64C49" w14:textId="1C920A61" w:rsidR="003C450A" w:rsidRPr="00BC4F12" w:rsidRDefault="003C450A">
      <w:pPr>
        <w:keepNext/>
        <w:spacing w:line="240" w:lineRule="auto"/>
        <w:rPr>
          <w:b/>
          <w:szCs w:val="22"/>
        </w:rPr>
      </w:pPr>
    </w:p>
    <w:p w14:paraId="32652E87" w14:textId="141A9533" w:rsidR="007D0802" w:rsidRPr="00BC4F12" w:rsidRDefault="007D0802" w:rsidP="007D0802">
      <w:pPr>
        <w:spacing w:line="240" w:lineRule="auto"/>
        <w:jc w:val="both"/>
        <w:rPr>
          <w:bCs/>
          <w:szCs w:val="22"/>
        </w:rPr>
      </w:pPr>
      <w:r w:rsidRPr="00BC4F12">
        <w:rPr>
          <w:bCs/>
          <w:szCs w:val="22"/>
        </w:rPr>
        <w:t>Suņi:</w:t>
      </w:r>
    </w:p>
    <w:p w14:paraId="6EB6CCAE" w14:textId="77777777" w:rsidR="007D0802" w:rsidRPr="00BC4F12" w:rsidRDefault="007D0802" w:rsidP="007D0802">
      <w:pPr>
        <w:spacing w:line="240" w:lineRule="auto"/>
        <w:jc w:val="both"/>
        <w:rPr>
          <w:b/>
          <w:szCs w:val="22"/>
        </w:rPr>
      </w:pPr>
    </w:p>
    <w:tbl>
      <w:tblPr>
        <w:tblStyle w:val="Tabellenraster2"/>
        <w:tblW w:w="0" w:type="auto"/>
        <w:tblLook w:val="04A0" w:firstRow="1" w:lastRow="0" w:firstColumn="1" w:lastColumn="0" w:noHBand="0" w:noVBand="1"/>
      </w:tblPr>
      <w:tblGrid>
        <w:gridCol w:w="3823"/>
        <w:gridCol w:w="5238"/>
      </w:tblGrid>
      <w:tr w:rsidR="007D0802" w:rsidRPr="00BC4F12" w14:paraId="1A743AB5" w14:textId="77777777" w:rsidTr="008E29F3">
        <w:tc>
          <w:tcPr>
            <w:tcW w:w="3823" w:type="dxa"/>
          </w:tcPr>
          <w:p w14:paraId="56DCEA96" w14:textId="77777777" w:rsidR="007D0802" w:rsidRPr="00BC4F12" w:rsidRDefault="007D0802" w:rsidP="008D0509">
            <w:r w:rsidRPr="00BC4F12">
              <w:t xml:space="preserve">Reti </w:t>
            </w:r>
          </w:p>
          <w:p w14:paraId="565A9FD8" w14:textId="35A749F4" w:rsidR="007D0802" w:rsidRPr="00BC4F12" w:rsidRDefault="007D0802" w:rsidP="008D0509">
            <w:pPr>
              <w:rPr>
                <w:szCs w:val="22"/>
              </w:rPr>
            </w:pPr>
            <w:r w:rsidRPr="00BC4F12">
              <w:t>(1 līdz 10 dzīvniekiem/10</w:t>
            </w:r>
            <w:r w:rsidR="00AB0F71" w:rsidRPr="00BC4F12">
              <w:t> </w:t>
            </w:r>
            <w:r w:rsidRPr="00BC4F12">
              <w:t>000 ārstētajiem dzīvniekiem):</w:t>
            </w:r>
          </w:p>
        </w:tc>
        <w:tc>
          <w:tcPr>
            <w:tcW w:w="5238" w:type="dxa"/>
          </w:tcPr>
          <w:p w14:paraId="6DB306B2" w14:textId="39FD8855" w:rsidR="007D0802" w:rsidRPr="00BC4F12" w:rsidRDefault="007D0802" w:rsidP="008D0509">
            <w:pPr>
              <w:tabs>
                <w:tab w:val="clear" w:pos="567"/>
                <w:tab w:val="left" w:pos="720"/>
              </w:tabs>
              <w:ind w:left="323" w:hanging="323"/>
              <w:rPr>
                <w:rFonts w:eastAsia="Calibri"/>
              </w:rPr>
            </w:pPr>
            <w:r w:rsidRPr="00BC4F12">
              <w:rPr>
                <w:rFonts w:eastAsia="Calibri"/>
              </w:rPr>
              <w:t>-</w:t>
            </w:r>
            <w:r w:rsidRPr="00BC4F12">
              <w:rPr>
                <w:rFonts w:eastAsia="Calibri"/>
              </w:rPr>
              <w:tab/>
            </w:r>
            <w:r w:rsidRPr="00BC4F12">
              <w:t>V</w:t>
            </w:r>
            <w:r w:rsidR="00AB0F71" w:rsidRPr="00BC4F12">
              <w:t>emšana</w:t>
            </w:r>
            <w:r w:rsidRPr="00BC4F12">
              <w:rPr>
                <w:rFonts w:eastAsia="Calibri"/>
                <w:vertAlign w:val="superscript"/>
              </w:rPr>
              <w:t>1</w:t>
            </w:r>
            <w:r w:rsidRPr="00BC4F12">
              <w:rPr>
                <w:szCs w:val="22"/>
              </w:rPr>
              <w:t xml:space="preserve">, </w:t>
            </w:r>
            <w:r w:rsidR="009B1D01" w:rsidRPr="00BC4F12">
              <w:rPr>
                <w:szCs w:val="22"/>
              </w:rPr>
              <w:t>dia</w:t>
            </w:r>
            <w:r w:rsidR="00AB0F71" w:rsidRPr="00BC4F12">
              <w:rPr>
                <w:szCs w:val="22"/>
              </w:rPr>
              <w:t>reja</w:t>
            </w:r>
            <w:r w:rsidRPr="00BC4F12">
              <w:rPr>
                <w:szCs w:val="22"/>
                <w:vertAlign w:val="superscript"/>
              </w:rPr>
              <w:t>2</w:t>
            </w:r>
          </w:p>
          <w:p w14:paraId="0814C3B8" w14:textId="55456B29" w:rsidR="007D0802" w:rsidRPr="00BC4F12" w:rsidRDefault="007D0802" w:rsidP="008D0509">
            <w:pPr>
              <w:ind w:left="323" w:hanging="323"/>
              <w:jc w:val="both"/>
            </w:pPr>
            <w:r w:rsidRPr="00BC4F12">
              <w:rPr>
                <w:szCs w:val="22"/>
              </w:rPr>
              <w:t>-</w:t>
            </w:r>
            <w:r w:rsidRPr="00BC4F12">
              <w:rPr>
                <w:szCs w:val="22"/>
              </w:rPr>
              <w:tab/>
              <w:t>Anore</w:t>
            </w:r>
            <w:r w:rsidR="00AB0F71" w:rsidRPr="00BC4F12">
              <w:rPr>
                <w:szCs w:val="22"/>
              </w:rPr>
              <w:t>ksija</w:t>
            </w:r>
            <w:r w:rsidRPr="00BC4F12">
              <w:rPr>
                <w:szCs w:val="22"/>
                <w:vertAlign w:val="superscript"/>
              </w:rPr>
              <w:t>2</w:t>
            </w:r>
            <w:r w:rsidRPr="00BC4F12">
              <w:rPr>
                <w:szCs w:val="22"/>
              </w:rPr>
              <w:t>, let</w:t>
            </w:r>
            <w:r w:rsidR="00AB0F71" w:rsidRPr="00BC4F12">
              <w:rPr>
                <w:szCs w:val="22"/>
              </w:rPr>
              <w:t>arģija</w:t>
            </w:r>
            <w:r w:rsidRPr="00BC4F12">
              <w:rPr>
                <w:szCs w:val="22"/>
                <w:vertAlign w:val="superscript"/>
              </w:rPr>
              <w:t>2</w:t>
            </w:r>
          </w:p>
          <w:p w14:paraId="1FA5106F" w14:textId="5AB62D67" w:rsidR="007D0802" w:rsidRPr="00BC4F12" w:rsidRDefault="007D0802" w:rsidP="008D0509">
            <w:pPr>
              <w:ind w:left="323" w:hanging="323"/>
              <w:jc w:val="both"/>
            </w:pPr>
            <w:r w:rsidRPr="00BC4F12">
              <w:rPr>
                <w:szCs w:val="22"/>
              </w:rPr>
              <w:t>-</w:t>
            </w:r>
            <w:r w:rsidRPr="00BC4F12">
              <w:rPr>
                <w:szCs w:val="22"/>
              </w:rPr>
              <w:tab/>
            </w:r>
            <w:r w:rsidR="00AB0F71" w:rsidRPr="00BC4F12">
              <w:rPr>
                <w:rFonts w:eastAsia="Calibri"/>
              </w:rPr>
              <w:t>Palielināts sirdsdarbības ātrums</w:t>
            </w:r>
            <w:r w:rsidRPr="00BC4F12">
              <w:rPr>
                <w:rFonts w:eastAsia="Calibri"/>
                <w:vertAlign w:val="superscript"/>
              </w:rPr>
              <w:t>1,</w:t>
            </w:r>
            <w:r w:rsidRPr="00BC4F12">
              <w:rPr>
                <w:vertAlign w:val="superscript"/>
              </w:rPr>
              <w:t>3</w:t>
            </w:r>
            <w:r w:rsidRPr="00BC4F12">
              <w:rPr>
                <w:szCs w:val="22"/>
              </w:rPr>
              <w:t>,</w:t>
            </w:r>
            <w:r w:rsidRPr="00BC4F12">
              <w:rPr>
                <w:rFonts w:eastAsia="Calibri"/>
                <w:vertAlign w:val="superscript"/>
              </w:rPr>
              <w:t xml:space="preserve"> </w:t>
            </w:r>
            <w:r w:rsidR="00AB0F71" w:rsidRPr="00BC4F12">
              <w:t>mitrālā</w:t>
            </w:r>
            <w:r w:rsidR="00CD2F36" w:rsidRPr="00BC4F12">
              <w:t>s</w:t>
            </w:r>
            <w:r w:rsidR="00AB0F71" w:rsidRPr="00BC4F12">
              <w:t xml:space="preserve"> regurgitācija</w:t>
            </w:r>
            <w:r w:rsidR="00CD2F36" w:rsidRPr="00BC4F12">
              <w:t>s pastiprināšanās</w:t>
            </w:r>
            <w:r w:rsidRPr="00BC4F12">
              <w:rPr>
                <w:vertAlign w:val="superscript"/>
              </w:rPr>
              <w:t>4</w:t>
            </w:r>
          </w:p>
        </w:tc>
      </w:tr>
      <w:tr w:rsidR="007D0802" w:rsidRPr="00BC4F12" w14:paraId="05C75E04" w14:textId="77777777" w:rsidTr="008E29F3">
        <w:trPr>
          <w:trHeight w:val="828"/>
        </w:trPr>
        <w:tc>
          <w:tcPr>
            <w:tcW w:w="3823" w:type="dxa"/>
          </w:tcPr>
          <w:p w14:paraId="0103483D" w14:textId="77777777" w:rsidR="007D0802" w:rsidRPr="00BC4F12" w:rsidRDefault="007D0802" w:rsidP="008D0509">
            <w:pPr>
              <w:rPr>
                <w:szCs w:val="22"/>
              </w:rPr>
            </w:pPr>
            <w:r w:rsidRPr="00BC4F12">
              <w:rPr>
                <w:szCs w:val="22"/>
              </w:rPr>
              <w:lastRenderedPageBreak/>
              <w:t>Ļoti reti</w:t>
            </w:r>
          </w:p>
          <w:p w14:paraId="3E9EFB54" w14:textId="2F64AE19" w:rsidR="007D0802" w:rsidRPr="00BC4F12" w:rsidRDefault="007D0802" w:rsidP="008D0509">
            <w:pPr>
              <w:rPr>
                <w:szCs w:val="22"/>
              </w:rPr>
            </w:pPr>
            <w:r w:rsidRPr="00BC4F12">
              <w:t>(</w:t>
            </w:r>
            <w:r w:rsidR="00AB0F71" w:rsidRPr="00BC4F12">
              <w:t>&lt;</w:t>
            </w:r>
            <w:r w:rsidRPr="00BC4F12">
              <w:t xml:space="preserve">1 </w:t>
            </w:r>
            <w:r w:rsidR="00AB0F71" w:rsidRPr="00BC4F12">
              <w:t>dzīvniekam/</w:t>
            </w:r>
            <w:r w:rsidRPr="00BC4F12">
              <w:t>10</w:t>
            </w:r>
            <w:r w:rsidR="00AB0F71" w:rsidRPr="00BC4F12">
              <w:t> </w:t>
            </w:r>
            <w:r w:rsidRPr="00BC4F12">
              <w:t>000 ārstētajiem dzīvniekiem</w:t>
            </w:r>
            <w:r w:rsidR="00AB0F71" w:rsidRPr="00BC4F12">
              <w:t>, tostarp atsevišķi ziņojumi</w:t>
            </w:r>
            <w:r w:rsidRPr="00BC4F12">
              <w:t>):</w:t>
            </w:r>
          </w:p>
        </w:tc>
        <w:tc>
          <w:tcPr>
            <w:tcW w:w="5238" w:type="dxa"/>
          </w:tcPr>
          <w:p w14:paraId="741C892C" w14:textId="19F8BD89" w:rsidR="007D0802" w:rsidRPr="00BC4F12" w:rsidRDefault="007D0802" w:rsidP="008D0509">
            <w:pPr>
              <w:tabs>
                <w:tab w:val="clear" w:pos="567"/>
                <w:tab w:val="left" w:pos="720"/>
              </w:tabs>
              <w:ind w:left="323" w:hanging="323"/>
              <w:jc w:val="both"/>
              <w:rPr>
                <w:rFonts w:eastAsia="Calibri"/>
              </w:rPr>
            </w:pPr>
            <w:r w:rsidRPr="00BC4F12">
              <w:rPr>
                <w:szCs w:val="22"/>
              </w:rPr>
              <w:t>-</w:t>
            </w:r>
            <w:r w:rsidRPr="00BC4F12">
              <w:rPr>
                <w:szCs w:val="22"/>
              </w:rPr>
              <w:tab/>
            </w:r>
            <w:r w:rsidR="005B07E9" w:rsidRPr="00BC4F12">
              <w:t>Gļotādas petehijas</w:t>
            </w:r>
            <w:r w:rsidRPr="00BC4F12">
              <w:rPr>
                <w:vertAlign w:val="superscript"/>
              </w:rPr>
              <w:t>5</w:t>
            </w:r>
            <w:r w:rsidRPr="00BC4F12">
              <w:t xml:space="preserve">, </w:t>
            </w:r>
            <w:r w:rsidR="00AB0F71" w:rsidRPr="00BC4F12">
              <w:t>asinsizplūdumi</w:t>
            </w:r>
            <w:r w:rsidRPr="00BC4F12">
              <w:rPr>
                <w:vertAlign w:val="superscript"/>
              </w:rPr>
              <w:t>5</w:t>
            </w:r>
            <w:r w:rsidRPr="00BC4F12">
              <w:t xml:space="preserve"> (</w:t>
            </w:r>
            <w:r w:rsidR="00AB0F71" w:rsidRPr="00BC4F12">
              <w:t>zemādas</w:t>
            </w:r>
            <w:r w:rsidRPr="00BC4F12">
              <w:t>)</w:t>
            </w:r>
            <w:r w:rsidRPr="00BC4F12" w:rsidDel="008C3933">
              <w:rPr>
                <w:vertAlign w:val="superscript"/>
              </w:rPr>
              <w:t xml:space="preserve"> </w:t>
            </w:r>
          </w:p>
        </w:tc>
      </w:tr>
    </w:tbl>
    <w:p w14:paraId="4C6E6AD6" w14:textId="77777777" w:rsidR="007D0802" w:rsidRPr="00BC4F12" w:rsidRDefault="007D0802" w:rsidP="007D0802">
      <w:pPr>
        <w:spacing w:line="240" w:lineRule="auto"/>
        <w:jc w:val="both"/>
        <w:rPr>
          <w:b/>
          <w:szCs w:val="22"/>
        </w:rPr>
      </w:pPr>
    </w:p>
    <w:p w14:paraId="4305741A" w14:textId="12D5D917" w:rsidR="007D0802" w:rsidRPr="00BC4F12" w:rsidRDefault="007D0802" w:rsidP="007D0802">
      <w:pPr>
        <w:tabs>
          <w:tab w:val="clear" w:pos="567"/>
        </w:tabs>
        <w:spacing w:line="240" w:lineRule="auto"/>
        <w:ind w:left="567" w:hanging="567"/>
        <w:rPr>
          <w:rFonts w:eastAsia="Calibri"/>
          <w:sz w:val="20"/>
        </w:rPr>
      </w:pPr>
      <w:r w:rsidRPr="00BC4F12">
        <w:rPr>
          <w:sz w:val="20"/>
          <w:vertAlign w:val="superscript"/>
        </w:rPr>
        <w:t>1</w:t>
      </w:r>
      <w:r w:rsidRPr="00BC4F12">
        <w:rPr>
          <w:rFonts w:eastAsia="Calibri"/>
          <w:sz w:val="20"/>
        </w:rPr>
        <w:tab/>
      </w:r>
      <w:r w:rsidR="00AB0F71" w:rsidRPr="00BC4F12">
        <w:rPr>
          <w:rFonts w:eastAsia="Calibri"/>
          <w:sz w:val="20"/>
        </w:rPr>
        <w:t>Šīs blakusparādības ir atkarīgas no devas, un to tām var izvairīties, samazinot devu</w:t>
      </w:r>
      <w:r w:rsidRPr="00BC4F12">
        <w:rPr>
          <w:rFonts w:eastAsia="Calibri"/>
          <w:sz w:val="20"/>
        </w:rPr>
        <w:t>.</w:t>
      </w:r>
    </w:p>
    <w:p w14:paraId="4343D38D" w14:textId="2F8B2DD6" w:rsidR="007D0802" w:rsidRPr="00BC4F12" w:rsidRDefault="007D0802" w:rsidP="007D0802">
      <w:pPr>
        <w:tabs>
          <w:tab w:val="clear" w:pos="567"/>
        </w:tabs>
        <w:spacing w:line="240" w:lineRule="auto"/>
        <w:ind w:left="567" w:hanging="567"/>
        <w:rPr>
          <w:rFonts w:eastAsia="Calibri"/>
          <w:sz w:val="20"/>
        </w:rPr>
      </w:pPr>
      <w:r w:rsidRPr="00BC4F12">
        <w:rPr>
          <w:rFonts w:eastAsia="Calibri"/>
          <w:sz w:val="20"/>
          <w:vertAlign w:val="superscript"/>
        </w:rPr>
        <w:t>2</w:t>
      </w:r>
      <w:r w:rsidRPr="00BC4F12">
        <w:rPr>
          <w:rFonts w:eastAsia="Calibri"/>
          <w:sz w:val="20"/>
        </w:rPr>
        <w:tab/>
      </w:r>
      <w:r w:rsidR="00AB0F71" w:rsidRPr="00BC4F12">
        <w:rPr>
          <w:rFonts w:eastAsia="Calibri"/>
          <w:sz w:val="20"/>
        </w:rPr>
        <w:t>Pārejoša.</w:t>
      </w:r>
    </w:p>
    <w:p w14:paraId="1C17945A" w14:textId="0CF4CF7A" w:rsidR="007D0802" w:rsidRPr="00BC4F12" w:rsidRDefault="007D0802" w:rsidP="007D0802">
      <w:pPr>
        <w:tabs>
          <w:tab w:val="clear" w:pos="567"/>
        </w:tabs>
        <w:spacing w:line="240" w:lineRule="auto"/>
        <w:ind w:left="567" w:hanging="567"/>
        <w:rPr>
          <w:rFonts w:eastAsia="Calibri"/>
          <w:sz w:val="20"/>
        </w:rPr>
      </w:pPr>
      <w:r w:rsidRPr="00BC4F12">
        <w:rPr>
          <w:rFonts w:eastAsia="Calibri"/>
          <w:sz w:val="20"/>
          <w:vertAlign w:val="superscript"/>
        </w:rPr>
        <w:t>3</w:t>
      </w:r>
      <w:r w:rsidRPr="00BC4F12">
        <w:rPr>
          <w:rFonts w:eastAsia="Calibri"/>
          <w:sz w:val="20"/>
          <w:vertAlign w:val="superscript"/>
        </w:rPr>
        <w:tab/>
      </w:r>
      <w:r w:rsidR="00AB0F71" w:rsidRPr="00BC4F12">
        <w:rPr>
          <w:rFonts w:eastAsia="Calibri"/>
          <w:sz w:val="20"/>
        </w:rPr>
        <w:t>Vāji pozitīvas hronotropas ietekmes dēļ</w:t>
      </w:r>
      <w:r w:rsidRPr="00BC4F12">
        <w:rPr>
          <w:rFonts w:eastAsia="Calibri"/>
          <w:sz w:val="20"/>
        </w:rPr>
        <w:t>.</w:t>
      </w:r>
    </w:p>
    <w:p w14:paraId="4FA30926" w14:textId="352F8C1D" w:rsidR="007D0802" w:rsidRPr="00BC4F12" w:rsidRDefault="007D0802" w:rsidP="007D0802">
      <w:pPr>
        <w:tabs>
          <w:tab w:val="clear" w:pos="567"/>
        </w:tabs>
        <w:spacing w:line="240" w:lineRule="auto"/>
        <w:ind w:left="567" w:hanging="567"/>
        <w:rPr>
          <w:sz w:val="20"/>
        </w:rPr>
      </w:pPr>
      <w:r w:rsidRPr="00BC4F12">
        <w:rPr>
          <w:rFonts w:eastAsia="Calibri"/>
          <w:sz w:val="20"/>
          <w:vertAlign w:val="superscript"/>
        </w:rPr>
        <w:t>4</w:t>
      </w:r>
      <w:r w:rsidRPr="00BC4F12">
        <w:rPr>
          <w:rFonts w:eastAsia="Calibri"/>
          <w:sz w:val="20"/>
        </w:rPr>
        <w:tab/>
      </w:r>
      <w:r w:rsidR="00AB0F71" w:rsidRPr="00BC4F12">
        <w:rPr>
          <w:rFonts w:eastAsia="Calibri"/>
          <w:sz w:val="20"/>
        </w:rPr>
        <w:t>Novēro hroniskas ārstēšanas ar</w:t>
      </w:r>
      <w:r w:rsidRPr="00BC4F12">
        <w:rPr>
          <w:sz w:val="20"/>
        </w:rPr>
        <w:t xml:space="preserve"> pimobend</w:t>
      </w:r>
      <w:r w:rsidR="00AB0F71" w:rsidRPr="00BC4F12">
        <w:rPr>
          <w:sz w:val="20"/>
        </w:rPr>
        <w:t>ānu laikā suņiem ar mitrālā vārstuļa slimību.</w:t>
      </w:r>
    </w:p>
    <w:p w14:paraId="3CA2E972" w14:textId="6F333CE5" w:rsidR="007D0802" w:rsidRPr="00BC4F12" w:rsidRDefault="007D0802" w:rsidP="007D0802">
      <w:pPr>
        <w:tabs>
          <w:tab w:val="clear" w:pos="567"/>
        </w:tabs>
        <w:spacing w:line="240" w:lineRule="auto"/>
        <w:ind w:left="567" w:hanging="567"/>
        <w:rPr>
          <w:rFonts w:eastAsia="Calibri"/>
          <w:sz w:val="20"/>
        </w:rPr>
      </w:pPr>
      <w:r w:rsidRPr="00BC4F12">
        <w:rPr>
          <w:sz w:val="20"/>
          <w:vertAlign w:val="superscript"/>
        </w:rPr>
        <w:t>5</w:t>
      </w:r>
      <w:r w:rsidRPr="00BC4F12">
        <w:rPr>
          <w:sz w:val="20"/>
        </w:rPr>
        <w:tab/>
      </w:r>
      <w:r w:rsidR="00AB0F71" w:rsidRPr="00BC4F12">
        <w:rPr>
          <w:sz w:val="20"/>
        </w:rPr>
        <w:t>Saistība ar</w:t>
      </w:r>
      <w:r w:rsidRPr="00BC4F12">
        <w:rPr>
          <w:sz w:val="20"/>
        </w:rPr>
        <w:t xml:space="preserve"> pimobend</w:t>
      </w:r>
      <w:r w:rsidR="00AB0F71" w:rsidRPr="00BC4F12">
        <w:rPr>
          <w:sz w:val="20"/>
        </w:rPr>
        <w:t>ānu nav nepārprotami noteikta, pazīmes izzūd, pārtrau</w:t>
      </w:r>
      <w:r w:rsidR="009B4157" w:rsidRPr="00BC4F12">
        <w:rPr>
          <w:sz w:val="20"/>
        </w:rPr>
        <w:t>cot ārstēšanu</w:t>
      </w:r>
      <w:r w:rsidR="00AB0F71" w:rsidRPr="00BC4F12">
        <w:rPr>
          <w:sz w:val="20"/>
        </w:rPr>
        <w:t>.</w:t>
      </w:r>
    </w:p>
    <w:p w14:paraId="50E290CE" w14:textId="77777777" w:rsidR="007D0802" w:rsidRPr="00BC4F12" w:rsidRDefault="007D0802" w:rsidP="007D0802">
      <w:pPr>
        <w:spacing w:line="240" w:lineRule="auto"/>
        <w:jc w:val="both"/>
        <w:rPr>
          <w:b/>
          <w:szCs w:val="22"/>
        </w:rPr>
      </w:pPr>
    </w:p>
    <w:p w14:paraId="0B4E0700" w14:textId="1BB400C6" w:rsidR="007D0802" w:rsidRPr="00BC4F12" w:rsidRDefault="00AB0F71" w:rsidP="008E29F3">
      <w:pPr>
        <w:keepNext/>
        <w:spacing w:line="240" w:lineRule="auto"/>
        <w:jc w:val="both"/>
      </w:pPr>
      <w:r w:rsidRPr="00BC4F12">
        <w:t>Ir svarīgi ziņot par blakusparādībām. Tas ļauj pastāvīgi uzraudzīt veterināro zāļu drošumu. Ziņojumus vēlams nosūtīt ar veterinārārsta starpniecību vai nu tirdzniecības atļaujas turētājam, , vai valsts kompetentajai iestādei, izmantojot nacionālo ziņošanas sistēmu. Attiecīgo kontaktinformāciju skatīt lietošanas instrukcijā.</w:t>
      </w:r>
    </w:p>
    <w:p w14:paraId="2B1BB0FF" w14:textId="77777777" w:rsidR="00AB0F71" w:rsidRPr="00BC4F12" w:rsidRDefault="00AB0F71" w:rsidP="008E29F3">
      <w:pPr>
        <w:keepNext/>
        <w:spacing w:line="240" w:lineRule="auto"/>
        <w:rPr>
          <w:b/>
          <w:szCs w:val="22"/>
        </w:rPr>
      </w:pPr>
    </w:p>
    <w:p w14:paraId="026FB1D7" w14:textId="363EE54C" w:rsidR="003C450A" w:rsidRPr="00BC4F12" w:rsidRDefault="00AB0F71" w:rsidP="00F85534">
      <w:pPr>
        <w:tabs>
          <w:tab w:val="clear" w:pos="567"/>
        </w:tabs>
        <w:spacing w:line="240" w:lineRule="auto"/>
        <w:rPr>
          <w:szCs w:val="22"/>
        </w:rPr>
      </w:pPr>
      <w:r w:rsidRPr="00BC4F12">
        <w:rPr>
          <w:b/>
          <w:szCs w:val="22"/>
        </w:rPr>
        <w:t>3</w:t>
      </w:r>
      <w:r w:rsidR="00BC3629" w:rsidRPr="00BC4F12">
        <w:rPr>
          <w:b/>
          <w:szCs w:val="22"/>
        </w:rPr>
        <w:t>.7</w:t>
      </w:r>
      <w:r w:rsidR="00375D87" w:rsidRPr="00BC4F12">
        <w:rPr>
          <w:b/>
          <w:szCs w:val="22"/>
        </w:rPr>
        <w:t>.</w:t>
      </w:r>
      <w:r w:rsidR="00BC3629" w:rsidRPr="00BC4F12">
        <w:rPr>
          <w:szCs w:val="22"/>
        </w:rPr>
        <w:tab/>
      </w:r>
      <w:r w:rsidR="00BC3629" w:rsidRPr="00BC4F12">
        <w:rPr>
          <w:b/>
          <w:szCs w:val="22"/>
        </w:rPr>
        <w:t>Lietošana grūsnības, laktācijas vai dēšanas laikā</w:t>
      </w:r>
    </w:p>
    <w:p w14:paraId="12062CBF" w14:textId="77777777" w:rsidR="003C450A" w:rsidRPr="00BC4F12" w:rsidRDefault="003C450A" w:rsidP="008E29F3">
      <w:pPr>
        <w:keepNext/>
        <w:tabs>
          <w:tab w:val="clear" w:pos="567"/>
          <w:tab w:val="left" w:pos="720"/>
        </w:tabs>
        <w:spacing w:line="240" w:lineRule="auto"/>
        <w:rPr>
          <w:szCs w:val="22"/>
        </w:rPr>
      </w:pPr>
    </w:p>
    <w:p w14:paraId="5470AB39" w14:textId="77777777" w:rsidR="00375D87" w:rsidRPr="00BC4F12" w:rsidRDefault="00375D87">
      <w:pPr>
        <w:spacing w:line="240" w:lineRule="auto"/>
        <w:jc w:val="both"/>
        <w:rPr>
          <w:u w:val="single"/>
        </w:rPr>
      </w:pPr>
      <w:r w:rsidRPr="00BC4F12">
        <w:rPr>
          <w:u w:val="single"/>
        </w:rPr>
        <w:t>Grūsnība un laktācija:</w:t>
      </w:r>
    </w:p>
    <w:p w14:paraId="11EF523D" w14:textId="5DF7BF25" w:rsidR="00540BD3" w:rsidRPr="00BC4F12" w:rsidRDefault="00BC3629" w:rsidP="008E29F3">
      <w:pPr>
        <w:spacing w:line="240" w:lineRule="auto"/>
        <w:jc w:val="both"/>
        <w:rPr>
          <w:szCs w:val="22"/>
        </w:rPr>
      </w:pPr>
      <w:r w:rsidRPr="00BC4F12">
        <w:rPr>
          <w:rStyle w:val="Flietext"/>
          <w:sz w:val="22"/>
        </w:rPr>
        <w:t>Laboratoriskaj</w:t>
      </w:r>
      <w:r w:rsidRPr="00BC4F12">
        <w:rPr>
          <w:rStyle w:val="Flietext"/>
          <w:sz w:val="22"/>
          <w:szCs w:val="22"/>
        </w:rPr>
        <w:t xml:space="preserve">os pētījumos žurkām un trušiem netika konstatēta teratogēna vai fetotoksiska iedarbība. Tomēr </w:t>
      </w:r>
      <w:r w:rsidR="003C450A" w:rsidRPr="00BC4F12">
        <w:rPr>
          <w:szCs w:val="22"/>
        </w:rPr>
        <w:t xml:space="preserve">šajos pētījumos pēc lielu devu lietošanas tika konstatēta </w:t>
      </w:r>
      <w:r w:rsidRPr="00BC4F12">
        <w:rPr>
          <w:rStyle w:val="Flietext"/>
          <w:sz w:val="22"/>
          <w:szCs w:val="22"/>
        </w:rPr>
        <w:t xml:space="preserve">maternotoksiska </w:t>
      </w:r>
      <w:r w:rsidRPr="00BC4F12">
        <w:rPr>
          <w:rStyle w:val="Flietext"/>
          <w:sz w:val="22"/>
        </w:rPr>
        <w:t xml:space="preserve">un </w:t>
      </w:r>
      <w:r w:rsidR="003C450A" w:rsidRPr="00BC4F12">
        <w:rPr>
          <w:szCs w:val="22"/>
        </w:rPr>
        <w:t>embriotoksiska iedarbība, turklāt tika pierādīts</w:t>
      </w:r>
      <w:r w:rsidRPr="00BC4F12">
        <w:rPr>
          <w:rStyle w:val="Flietext"/>
          <w:sz w:val="22"/>
          <w:szCs w:val="22"/>
        </w:rPr>
        <w:t>, ka pimobendāns izdalās pienā.</w:t>
      </w:r>
      <w:r w:rsidR="003C450A" w:rsidRPr="00BC4F12">
        <w:t xml:space="preserve"> </w:t>
      </w:r>
      <w:r w:rsidR="00DD2FAF" w:rsidRPr="00BC4F12">
        <w:t xml:space="preserve">Nav pierādīts šo veterināro zāļu drošums kucēm grūsnības </w:t>
      </w:r>
      <w:r w:rsidR="00C57DE6" w:rsidRPr="00BC4F12">
        <w:t xml:space="preserve">un </w:t>
      </w:r>
      <w:r w:rsidR="00DD2FAF" w:rsidRPr="00BC4F12">
        <w:t>laktācijas laikā.</w:t>
      </w:r>
      <w:r w:rsidRPr="00BC4F12">
        <w:rPr>
          <w:rStyle w:val="Flietext"/>
          <w:sz w:val="22"/>
          <w:szCs w:val="22"/>
        </w:rPr>
        <w:t xml:space="preserve"> Lietot </w:t>
      </w:r>
      <w:r w:rsidR="003C450A" w:rsidRPr="00BC4F12">
        <w:rPr>
          <w:szCs w:val="22"/>
        </w:rPr>
        <w:t>tikai pēc ārstējošā veterinārārsta ieguvuma un riska attiecības izvērtēšanas.</w:t>
      </w:r>
    </w:p>
    <w:p w14:paraId="2532B724" w14:textId="77777777" w:rsidR="003C450A" w:rsidRPr="00BC4F12" w:rsidRDefault="003C450A" w:rsidP="003C450A">
      <w:pPr>
        <w:spacing w:line="240" w:lineRule="auto"/>
        <w:rPr>
          <w:szCs w:val="22"/>
        </w:rPr>
      </w:pPr>
    </w:p>
    <w:p w14:paraId="25A8B6C6" w14:textId="7C56F341" w:rsidR="003C450A" w:rsidRPr="00BC4F12" w:rsidRDefault="00AB0F71" w:rsidP="00F85534">
      <w:pPr>
        <w:keepNext/>
        <w:spacing w:line="240" w:lineRule="auto"/>
        <w:ind w:left="567" w:hanging="567"/>
        <w:rPr>
          <w:szCs w:val="22"/>
        </w:rPr>
      </w:pPr>
      <w:r w:rsidRPr="00BC4F12">
        <w:rPr>
          <w:b/>
          <w:szCs w:val="22"/>
        </w:rPr>
        <w:t>3</w:t>
      </w:r>
      <w:r w:rsidR="00BC3629" w:rsidRPr="00BC4F12">
        <w:rPr>
          <w:b/>
          <w:szCs w:val="22"/>
        </w:rPr>
        <w:t>.8</w:t>
      </w:r>
      <w:r w:rsidR="00375D87" w:rsidRPr="00BC4F12">
        <w:rPr>
          <w:b/>
          <w:szCs w:val="22"/>
        </w:rPr>
        <w:t>.</w:t>
      </w:r>
      <w:r w:rsidR="00BC3629" w:rsidRPr="00BC4F12">
        <w:rPr>
          <w:szCs w:val="22"/>
        </w:rPr>
        <w:tab/>
      </w:r>
      <w:r w:rsidR="00BC3629" w:rsidRPr="00BC4F12">
        <w:rPr>
          <w:b/>
          <w:szCs w:val="22"/>
        </w:rPr>
        <w:t>Mijiedarbība ar citām zālēm un citi mijiedarbības veidi</w:t>
      </w:r>
    </w:p>
    <w:p w14:paraId="54788379" w14:textId="77777777" w:rsidR="003C450A" w:rsidRPr="00BC4F12" w:rsidRDefault="003C450A" w:rsidP="008E29F3">
      <w:pPr>
        <w:keepNext/>
        <w:tabs>
          <w:tab w:val="clear" w:pos="567"/>
          <w:tab w:val="left" w:pos="720"/>
        </w:tabs>
        <w:spacing w:line="240" w:lineRule="auto"/>
        <w:rPr>
          <w:szCs w:val="22"/>
        </w:rPr>
      </w:pPr>
    </w:p>
    <w:p w14:paraId="2E58A5FB" w14:textId="7407B0D6" w:rsidR="00540BD3" w:rsidRPr="00BC4F12" w:rsidRDefault="00BC3629">
      <w:pPr>
        <w:tabs>
          <w:tab w:val="clear" w:pos="567"/>
          <w:tab w:val="left" w:pos="720"/>
        </w:tabs>
        <w:spacing w:line="240" w:lineRule="auto"/>
        <w:jc w:val="both"/>
        <w:rPr>
          <w:szCs w:val="22"/>
        </w:rPr>
      </w:pPr>
      <w:r w:rsidRPr="00BC4F12">
        <w:rPr>
          <w:szCs w:val="22"/>
        </w:rPr>
        <w:t xml:space="preserve">Farmakoloģiskos pētījumos </w:t>
      </w:r>
      <w:r w:rsidR="009B4157" w:rsidRPr="00BC4F12">
        <w:rPr>
          <w:szCs w:val="22"/>
        </w:rPr>
        <w:t xml:space="preserve">netika </w:t>
      </w:r>
      <w:r w:rsidRPr="00BC4F12">
        <w:rPr>
          <w:szCs w:val="22"/>
        </w:rPr>
        <w:t xml:space="preserve">novērota mijiedarbība starp sirds glikozīdu </w:t>
      </w:r>
      <w:r w:rsidR="00783FEA" w:rsidRPr="00BC4F12">
        <w:rPr>
          <w:szCs w:val="22"/>
        </w:rPr>
        <w:t>oubain</w:t>
      </w:r>
      <w:r w:rsidR="00C44FBD" w:rsidRPr="00BC4F12">
        <w:rPr>
          <w:szCs w:val="22"/>
        </w:rPr>
        <w:t>u</w:t>
      </w:r>
      <w:r w:rsidR="002457B7" w:rsidRPr="00BC4F12">
        <w:rPr>
          <w:szCs w:val="22"/>
        </w:rPr>
        <w:t xml:space="preserve"> </w:t>
      </w:r>
      <w:r w:rsidR="00355FD5" w:rsidRPr="00BC4F12">
        <w:rPr>
          <w:szCs w:val="22"/>
        </w:rPr>
        <w:t xml:space="preserve">(strofantīnu) </w:t>
      </w:r>
      <w:r w:rsidRPr="00BC4F12">
        <w:rPr>
          <w:szCs w:val="22"/>
        </w:rPr>
        <w:t>un pimobendānu. Pimobendāna inducēto sirds kontraktilitātes pastiprināšanos pavājina kalcija kanālu blokatori (antagonisti) verapamils un diltiazems un β-adrenoreceptoru blokators propranolols.</w:t>
      </w:r>
    </w:p>
    <w:p w14:paraId="19E44CAD" w14:textId="77777777" w:rsidR="003C450A" w:rsidRPr="00BC4F12" w:rsidRDefault="003C450A" w:rsidP="003C450A">
      <w:pPr>
        <w:spacing w:line="240" w:lineRule="auto"/>
        <w:rPr>
          <w:b/>
          <w:szCs w:val="22"/>
        </w:rPr>
      </w:pPr>
    </w:p>
    <w:p w14:paraId="665E4F0E" w14:textId="3ADCBC4D" w:rsidR="003C450A" w:rsidRPr="00BC4F12" w:rsidRDefault="00AB0F71" w:rsidP="00F85534">
      <w:pPr>
        <w:keepNext/>
        <w:spacing w:line="240" w:lineRule="auto"/>
        <w:ind w:left="567" w:hanging="567"/>
        <w:rPr>
          <w:szCs w:val="22"/>
        </w:rPr>
      </w:pPr>
      <w:r w:rsidRPr="00BC4F12">
        <w:rPr>
          <w:b/>
          <w:szCs w:val="22"/>
        </w:rPr>
        <w:t>3</w:t>
      </w:r>
      <w:r w:rsidR="00BC3629" w:rsidRPr="00BC4F12">
        <w:rPr>
          <w:b/>
          <w:szCs w:val="22"/>
        </w:rPr>
        <w:t>.9</w:t>
      </w:r>
      <w:r w:rsidR="00375D87" w:rsidRPr="00BC4F12">
        <w:rPr>
          <w:b/>
          <w:szCs w:val="22"/>
        </w:rPr>
        <w:t>.</w:t>
      </w:r>
      <w:r w:rsidR="00BC3629" w:rsidRPr="00BC4F12">
        <w:rPr>
          <w:szCs w:val="22"/>
        </w:rPr>
        <w:tab/>
      </w:r>
      <w:r w:rsidR="00375D87" w:rsidRPr="00BC4F12">
        <w:rPr>
          <w:b/>
          <w:szCs w:val="22"/>
        </w:rPr>
        <w:t>L</w:t>
      </w:r>
      <w:r w:rsidR="00BC3629" w:rsidRPr="00BC4F12">
        <w:rPr>
          <w:b/>
          <w:szCs w:val="22"/>
        </w:rPr>
        <w:t>ietošanas veids</w:t>
      </w:r>
      <w:r w:rsidR="00375D87" w:rsidRPr="00BC4F12">
        <w:rPr>
          <w:b/>
          <w:szCs w:val="22"/>
        </w:rPr>
        <w:t xml:space="preserve"> un devas</w:t>
      </w:r>
    </w:p>
    <w:p w14:paraId="4B0BAD7E" w14:textId="77777777" w:rsidR="003C450A" w:rsidRPr="00BC4F12" w:rsidRDefault="003C450A" w:rsidP="008E29F3">
      <w:pPr>
        <w:keepNext/>
        <w:spacing w:line="240" w:lineRule="auto"/>
        <w:rPr>
          <w:rStyle w:val="Flietext"/>
          <w:sz w:val="22"/>
          <w:szCs w:val="22"/>
        </w:rPr>
      </w:pPr>
    </w:p>
    <w:p w14:paraId="1A0B99B6" w14:textId="3A9854CF" w:rsidR="00783FEA" w:rsidRPr="00BC4F12" w:rsidRDefault="00355FD5">
      <w:pPr>
        <w:spacing w:line="240" w:lineRule="auto"/>
        <w:jc w:val="both"/>
        <w:rPr>
          <w:rStyle w:val="Flietext"/>
          <w:sz w:val="22"/>
          <w:szCs w:val="22"/>
        </w:rPr>
      </w:pPr>
      <w:r w:rsidRPr="00BC4F12">
        <w:rPr>
          <w:rStyle w:val="Flietext"/>
          <w:sz w:val="22"/>
          <w:szCs w:val="22"/>
        </w:rPr>
        <w:t>I</w:t>
      </w:r>
      <w:r w:rsidR="00783FEA" w:rsidRPr="00BC4F12">
        <w:rPr>
          <w:rStyle w:val="Flietext"/>
          <w:sz w:val="22"/>
          <w:szCs w:val="22"/>
        </w:rPr>
        <w:t>ekšķ</w:t>
      </w:r>
      <w:r w:rsidR="00307803" w:rsidRPr="00BC4F12">
        <w:rPr>
          <w:rStyle w:val="Flietext"/>
          <w:sz w:val="22"/>
          <w:szCs w:val="22"/>
        </w:rPr>
        <w:t>īg</w:t>
      </w:r>
      <w:r w:rsidRPr="00BC4F12">
        <w:rPr>
          <w:rStyle w:val="Flietext"/>
          <w:sz w:val="22"/>
          <w:szCs w:val="22"/>
        </w:rPr>
        <w:t>a</w:t>
      </w:r>
      <w:r w:rsidR="00307803" w:rsidRPr="00BC4F12">
        <w:rPr>
          <w:rStyle w:val="Flietext"/>
          <w:sz w:val="22"/>
          <w:szCs w:val="22"/>
        </w:rPr>
        <w:t>i</w:t>
      </w:r>
      <w:r w:rsidRPr="00BC4F12">
        <w:rPr>
          <w:rStyle w:val="Flietext"/>
          <w:sz w:val="22"/>
          <w:szCs w:val="22"/>
        </w:rPr>
        <w:t xml:space="preserve"> lietošanai</w:t>
      </w:r>
      <w:r w:rsidR="00783FEA" w:rsidRPr="00BC4F12">
        <w:rPr>
          <w:rStyle w:val="Flietext"/>
          <w:sz w:val="22"/>
          <w:szCs w:val="22"/>
        </w:rPr>
        <w:t>.</w:t>
      </w:r>
    </w:p>
    <w:p w14:paraId="4A1493EA" w14:textId="59A9683E" w:rsidR="00540BD3" w:rsidRPr="00BC4F12" w:rsidRDefault="00DD2FAF">
      <w:pPr>
        <w:spacing w:line="240" w:lineRule="auto"/>
        <w:jc w:val="both"/>
        <w:rPr>
          <w:rStyle w:val="Flietext"/>
          <w:sz w:val="22"/>
          <w:szCs w:val="22"/>
        </w:rPr>
      </w:pPr>
      <w:r w:rsidRPr="00BC4F12">
        <w:rPr>
          <w:rStyle w:val="Flietext"/>
          <w:sz w:val="22"/>
          <w:szCs w:val="22"/>
        </w:rPr>
        <w:t>Lai nodrošinātu pareizu devu, ķermeņa svars jānosaka pēc iespējas precīzāk.</w:t>
      </w:r>
    </w:p>
    <w:p w14:paraId="127B45B6" w14:textId="6FDBD272" w:rsidR="00540BD3" w:rsidRPr="00BC4F12" w:rsidRDefault="00715238">
      <w:pPr>
        <w:spacing w:line="240" w:lineRule="auto"/>
        <w:jc w:val="both"/>
        <w:rPr>
          <w:szCs w:val="22"/>
        </w:rPr>
      </w:pPr>
      <w:r w:rsidRPr="00BC4F12">
        <w:rPr>
          <w:rStyle w:val="Flietext"/>
          <w:sz w:val="22"/>
          <w:szCs w:val="22"/>
        </w:rPr>
        <w:t xml:space="preserve">Ievērot </w:t>
      </w:r>
      <w:r w:rsidR="00BC3629" w:rsidRPr="00BC4F12">
        <w:rPr>
          <w:rStyle w:val="Flietext"/>
          <w:sz w:val="22"/>
          <w:szCs w:val="22"/>
        </w:rPr>
        <w:t>dev</w:t>
      </w:r>
      <w:r w:rsidRPr="00BC4F12">
        <w:rPr>
          <w:rStyle w:val="Flietext"/>
          <w:sz w:val="22"/>
          <w:szCs w:val="22"/>
        </w:rPr>
        <w:t>u</w:t>
      </w:r>
      <w:r w:rsidR="00BC3629" w:rsidRPr="00BC4F12">
        <w:rPr>
          <w:rStyle w:val="Flietext"/>
          <w:sz w:val="22"/>
          <w:szCs w:val="22"/>
        </w:rPr>
        <w:t xml:space="preserve"> robež</w:t>
      </w:r>
      <w:r w:rsidRPr="00BC4F12">
        <w:rPr>
          <w:rStyle w:val="Flietext"/>
          <w:sz w:val="22"/>
          <w:szCs w:val="22"/>
        </w:rPr>
        <w:t>a</w:t>
      </w:r>
      <w:r w:rsidR="00BC3629" w:rsidRPr="00BC4F12">
        <w:rPr>
          <w:rStyle w:val="Flietext"/>
          <w:sz w:val="22"/>
          <w:szCs w:val="22"/>
        </w:rPr>
        <w:t xml:space="preserve">s no 0,2 mg līdz 0,6 mg pimobendāna/kg ķermeņa svara, </w:t>
      </w:r>
      <w:r w:rsidR="009B4157" w:rsidRPr="00BC4F12">
        <w:rPr>
          <w:rStyle w:val="Flietext"/>
          <w:sz w:val="22"/>
          <w:szCs w:val="22"/>
        </w:rPr>
        <w:t>sa</w:t>
      </w:r>
      <w:r w:rsidR="00BC3629" w:rsidRPr="00BC4F12">
        <w:rPr>
          <w:rStyle w:val="Flietext"/>
          <w:sz w:val="22"/>
          <w:szCs w:val="22"/>
        </w:rPr>
        <w:t xml:space="preserve">dalot </w:t>
      </w:r>
      <w:r w:rsidR="009B4157" w:rsidRPr="00BC4F12">
        <w:rPr>
          <w:rStyle w:val="Flietext"/>
          <w:sz w:val="22"/>
          <w:szCs w:val="22"/>
        </w:rPr>
        <w:t xml:space="preserve">to </w:t>
      </w:r>
      <w:r w:rsidR="00BC3629" w:rsidRPr="00BC4F12">
        <w:rPr>
          <w:rStyle w:val="Flietext"/>
          <w:sz w:val="22"/>
          <w:szCs w:val="22"/>
        </w:rPr>
        <w:t xml:space="preserve">divās </w:t>
      </w:r>
      <w:r w:rsidR="009B4157" w:rsidRPr="00BC4F12">
        <w:rPr>
          <w:rStyle w:val="Flietext"/>
          <w:sz w:val="22"/>
          <w:szCs w:val="22"/>
        </w:rPr>
        <w:t xml:space="preserve">dienas </w:t>
      </w:r>
      <w:r w:rsidR="00BC3629" w:rsidRPr="00BC4F12">
        <w:rPr>
          <w:rStyle w:val="Flietext"/>
          <w:sz w:val="22"/>
          <w:szCs w:val="22"/>
        </w:rPr>
        <w:t>devās.</w:t>
      </w:r>
    </w:p>
    <w:p w14:paraId="1E2E1875" w14:textId="4DA34A4E" w:rsidR="00540BD3" w:rsidRPr="00BC4F12" w:rsidRDefault="00BC3629">
      <w:pPr>
        <w:spacing w:line="240" w:lineRule="auto"/>
        <w:jc w:val="both"/>
        <w:rPr>
          <w:szCs w:val="22"/>
        </w:rPr>
      </w:pPr>
      <w:r w:rsidRPr="00BC4F12">
        <w:rPr>
          <w:rStyle w:val="Flietext"/>
          <w:sz w:val="22"/>
          <w:szCs w:val="22"/>
        </w:rPr>
        <w:t xml:space="preserve">Ieteicamā dienas deva ir 0,5 mg pimobendāna/kg ķermeņa svara, </w:t>
      </w:r>
      <w:r w:rsidR="009168E1" w:rsidRPr="00BC4F12">
        <w:rPr>
          <w:rStyle w:val="Flietext"/>
          <w:sz w:val="22"/>
          <w:szCs w:val="22"/>
        </w:rPr>
        <w:t>sa</w:t>
      </w:r>
      <w:r w:rsidRPr="00BC4F12">
        <w:rPr>
          <w:rStyle w:val="Flietext"/>
          <w:sz w:val="22"/>
          <w:szCs w:val="22"/>
        </w:rPr>
        <w:t>dalot</w:t>
      </w:r>
      <w:r w:rsidR="009168E1" w:rsidRPr="00BC4F12">
        <w:rPr>
          <w:rStyle w:val="Flietext"/>
          <w:sz w:val="22"/>
          <w:szCs w:val="22"/>
        </w:rPr>
        <w:t xml:space="preserve"> to</w:t>
      </w:r>
      <w:r w:rsidRPr="00BC4F12">
        <w:rPr>
          <w:rStyle w:val="Flietext"/>
          <w:sz w:val="22"/>
          <w:szCs w:val="22"/>
        </w:rPr>
        <w:t xml:space="preserve"> divās </w:t>
      </w:r>
      <w:r w:rsidR="009B4157" w:rsidRPr="00BC4F12">
        <w:rPr>
          <w:rStyle w:val="Flietext"/>
          <w:sz w:val="22"/>
          <w:szCs w:val="22"/>
        </w:rPr>
        <w:t xml:space="preserve">dienas </w:t>
      </w:r>
      <w:r w:rsidRPr="00BC4F12">
        <w:rPr>
          <w:rStyle w:val="Flietext"/>
          <w:sz w:val="22"/>
          <w:szCs w:val="22"/>
        </w:rPr>
        <w:t>devās</w:t>
      </w:r>
      <w:r w:rsidR="00AB0F71" w:rsidRPr="00BC4F12">
        <w:rPr>
          <w:rStyle w:val="Flietext"/>
          <w:sz w:val="22"/>
          <w:szCs w:val="22"/>
        </w:rPr>
        <w:t xml:space="preserve"> (katra 0,25 mg/kg ķermeņa svara), kuras lieto ar aptuveni 12 stundu starplaiku</w:t>
      </w:r>
      <w:r w:rsidRPr="00BC4F12">
        <w:rPr>
          <w:rStyle w:val="Flietext"/>
          <w:sz w:val="22"/>
          <w:szCs w:val="22"/>
        </w:rPr>
        <w:t>.</w:t>
      </w:r>
    </w:p>
    <w:p w14:paraId="682D5EF3" w14:textId="77777777" w:rsidR="001D6579" w:rsidRPr="00BC4F12" w:rsidRDefault="001D6579">
      <w:pPr>
        <w:spacing w:line="240" w:lineRule="auto"/>
        <w:jc w:val="both"/>
        <w:rPr>
          <w:szCs w:val="22"/>
        </w:rPr>
      </w:pPr>
    </w:p>
    <w:p w14:paraId="696D02F7" w14:textId="53A89A2C" w:rsidR="00540BD3" w:rsidRPr="00BC4F12" w:rsidRDefault="003C450A">
      <w:pPr>
        <w:spacing w:line="240" w:lineRule="auto"/>
        <w:jc w:val="both"/>
        <w:rPr>
          <w:rStyle w:val="Flietext"/>
          <w:sz w:val="22"/>
          <w:szCs w:val="22"/>
        </w:rPr>
      </w:pPr>
      <w:r w:rsidRPr="00BC4F12">
        <w:rPr>
          <w:szCs w:val="22"/>
        </w:rPr>
        <w:t xml:space="preserve">Ja ķermeņa svars ir </w:t>
      </w:r>
      <w:r w:rsidR="000B0211" w:rsidRPr="00BC4F12">
        <w:rPr>
          <w:szCs w:val="22"/>
        </w:rPr>
        <w:t>10</w:t>
      </w:r>
      <w:r w:rsidRPr="00BC4F12">
        <w:rPr>
          <w:szCs w:val="22"/>
        </w:rPr>
        <w:t> kg, ta</w:t>
      </w:r>
      <w:r w:rsidR="00C53023" w:rsidRPr="00BC4F12">
        <w:rPr>
          <w:szCs w:val="22"/>
        </w:rPr>
        <w:t>s atbilst</w:t>
      </w:r>
      <w:r w:rsidRPr="00BC4F12">
        <w:rPr>
          <w:szCs w:val="22"/>
        </w:rPr>
        <w:t xml:space="preserve"> viena</w:t>
      </w:r>
      <w:r w:rsidR="00C53023" w:rsidRPr="00BC4F12">
        <w:rPr>
          <w:szCs w:val="22"/>
        </w:rPr>
        <w:t>i</w:t>
      </w:r>
      <w:r w:rsidRPr="00BC4F12">
        <w:rPr>
          <w:szCs w:val="22"/>
        </w:rPr>
        <w:t xml:space="preserve"> </w:t>
      </w:r>
      <w:r w:rsidR="000B0211" w:rsidRPr="00BC4F12">
        <w:rPr>
          <w:szCs w:val="22"/>
        </w:rPr>
        <w:t>2,5</w:t>
      </w:r>
      <w:r w:rsidRPr="00BC4F12">
        <w:rPr>
          <w:szCs w:val="22"/>
        </w:rPr>
        <w:t> mg košļājam</w:t>
      </w:r>
      <w:r w:rsidR="00C53023" w:rsidRPr="00BC4F12">
        <w:rPr>
          <w:szCs w:val="22"/>
        </w:rPr>
        <w:t>ajai</w:t>
      </w:r>
      <w:r w:rsidRPr="00BC4F12">
        <w:rPr>
          <w:szCs w:val="22"/>
        </w:rPr>
        <w:t xml:space="preserve"> tablete</w:t>
      </w:r>
      <w:r w:rsidR="00C53023" w:rsidRPr="00BC4F12">
        <w:rPr>
          <w:szCs w:val="22"/>
        </w:rPr>
        <w:t>i</w:t>
      </w:r>
      <w:r w:rsidRPr="00BC4F12">
        <w:rPr>
          <w:szCs w:val="22"/>
        </w:rPr>
        <w:t xml:space="preserve"> no rīta un viena</w:t>
      </w:r>
      <w:r w:rsidR="00055D14" w:rsidRPr="00BC4F12">
        <w:rPr>
          <w:szCs w:val="22"/>
        </w:rPr>
        <w:t>i</w:t>
      </w:r>
      <w:r w:rsidRPr="00BC4F12">
        <w:rPr>
          <w:szCs w:val="22"/>
        </w:rPr>
        <w:t xml:space="preserve"> </w:t>
      </w:r>
      <w:r w:rsidR="000B0211" w:rsidRPr="00BC4F12">
        <w:rPr>
          <w:szCs w:val="22"/>
        </w:rPr>
        <w:t>2,5</w:t>
      </w:r>
      <w:r w:rsidRPr="00BC4F12">
        <w:rPr>
          <w:szCs w:val="22"/>
        </w:rPr>
        <w:t> mg košļājam</w:t>
      </w:r>
      <w:r w:rsidR="00C53023" w:rsidRPr="00BC4F12">
        <w:rPr>
          <w:szCs w:val="22"/>
        </w:rPr>
        <w:t>ajai</w:t>
      </w:r>
      <w:r w:rsidRPr="00BC4F12">
        <w:rPr>
          <w:szCs w:val="22"/>
        </w:rPr>
        <w:t xml:space="preserve"> tablete</w:t>
      </w:r>
      <w:r w:rsidR="00C53023" w:rsidRPr="00BC4F12">
        <w:rPr>
          <w:szCs w:val="22"/>
        </w:rPr>
        <w:t>i</w:t>
      </w:r>
      <w:r w:rsidRPr="00BC4F12">
        <w:rPr>
          <w:szCs w:val="22"/>
        </w:rPr>
        <w:t xml:space="preserve"> vakarā</w:t>
      </w:r>
      <w:r w:rsidR="00BC3629" w:rsidRPr="00BC4F12">
        <w:rPr>
          <w:rStyle w:val="Flietext"/>
          <w:sz w:val="22"/>
          <w:szCs w:val="22"/>
        </w:rPr>
        <w:t>.</w:t>
      </w:r>
    </w:p>
    <w:p w14:paraId="16179BFE" w14:textId="77777777" w:rsidR="0066164C" w:rsidRPr="00BC4F12" w:rsidRDefault="0066164C">
      <w:pPr>
        <w:spacing w:line="240" w:lineRule="auto"/>
        <w:jc w:val="both"/>
        <w:rPr>
          <w:szCs w:val="22"/>
        </w:rPr>
      </w:pPr>
    </w:p>
    <w:tbl>
      <w:tblPr>
        <w:tblW w:w="9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9"/>
        <w:gridCol w:w="993"/>
        <w:gridCol w:w="992"/>
        <w:gridCol w:w="992"/>
        <w:gridCol w:w="992"/>
        <w:gridCol w:w="979"/>
        <w:gridCol w:w="1148"/>
        <w:gridCol w:w="943"/>
        <w:gridCol w:w="1046"/>
      </w:tblGrid>
      <w:tr w:rsidR="001D6579" w:rsidRPr="00BC4F12" w14:paraId="39C8A8C9" w14:textId="77777777" w:rsidTr="008E29F3">
        <w:tc>
          <w:tcPr>
            <w:tcW w:w="1129" w:type="dxa"/>
            <w:vMerge w:val="restart"/>
            <w:vAlign w:val="center"/>
          </w:tcPr>
          <w:p w14:paraId="09151E0E" w14:textId="1C776A7E" w:rsidR="001D6579" w:rsidRPr="00BC4F12" w:rsidRDefault="001D6579" w:rsidP="008E29F3">
            <w:pPr>
              <w:spacing w:line="240" w:lineRule="auto"/>
              <w:jc w:val="center"/>
              <w:rPr>
                <w:b/>
                <w:bCs/>
                <w:color w:val="000000"/>
                <w:szCs w:val="22"/>
              </w:rPr>
            </w:pPr>
            <w:bookmarkStart w:id="2" w:name="_Hlk142906507"/>
            <w:r w:rsidRPr="00BC4F12">
              <w:rPr>
                <w:b/>
                <w:bCs/>
                <w:color w:val="000000"/>
                <w:szCs w:val="22"/>
              </w:rPr>
              <w:t>Ķermeņa svars</w:t>
            </w:r>
          </w:p>
        </w:tc>
        <w:tc>
          <w:tcPr>
            <w:tcW w:w="1985" w:type="dxa"/>
            <w:gridSpan w:val="2"/>
            <w:vAlign w:val="center"/>
          </w:tcPr>
          <w:p w14:paraId="0A2EB244" w14:textId="093479AE" w:rsidR="001D6579" w:rsidRPr="00BC4F12" w:rsidRDefault="001D6579" w:rsidP="00DD4D55">
            <w:pPr>
              <w:spacing w:line="240" w:lineRule="auto"/>
              <w:jc w:val="center"/>
              <w:rPr>
                <w:b/>
                <w:bCs/>
                <w:color w:val="000000"/>
                <w:szCs w:val="22"/>
                <w:highlight w:val="lightGray"/>
              </w:rPr>
            </w:pPr>
            <w:r w:rsidRPr="00BC4F12">
              <w:rPr>
                <w:b/>
                <w:bCs/>
                <w:color w:val="000000"/>
                <w:szCs w:val="22"/>
                <w:highlight w:val="lightGray"/>
              </w:rPr>
              <w:t>1,25 mg košļājamā tablete</w:t>
            </w:r>
          </w:p>
        </w:tc>
        <w:tc>
          <w:tcPr>
            <w:tcW w:w="1984" w:type="dxa"/>
            <w:gridSpan w:val="2"/>
            <w:vAlign w:val="center"/>
          </w:tcPr>
          <w:p w14:paraId="3C799081" w14:textId="4D83AF68" w:rsidR="001D6579" w:rsidRPr="00BC4F12" w:rsidRDefault="001D6579" w:rsidP="00DD4D55">
            <w:pPr>
              <w:spacing w:line="240" w:lineRule="auto"/>
              <w:jc w:val="center"/>
              <w:rPr>
                <w:b/>
                <w:bCs/>
                <w:color w:val="000000"/>
                <w:szCs w:val="22"/>
              </w:rPr>
            </w:pPr>
            <w:r w:rsidRPr="00BC4F12">
              <w:rPr>
                <w:b/>
                <w:bCs/>
                <w:color w:val="000000"/>
                <w:szCs w:val="22"/>
              </w:rPr>
              <w:t>2,5 mg košļājamā tablete</w:t>
            </w:r>
          </w:p>
        </w:tc>
        <w:tc>
          <w:tcPr>
            <w:tcW w:w="2127" w:type="dxa"/>
            <w:gridSpan w:val="2"/>
            <w:vAlign w:val="center"/>
          </w:tcPr>
          <w:p w14:paraId="1EA96860" w14:textId="19CAD48F" w:rsidR="001D6579" w:rsidRPr="00BC4F12" w:rsidRDefault="001D6579" w:rsidP="00DD4D55">
            <w:pPr>
              <w:spacing w:line="240" w:lineRule="auto"/>
              <w:jc w:val="center"/>
              <w:rPr>
                <w:b/>
                <w:bCs/>
                <w:color w:val="000000"/>
                <w:szCs w:val="22"/>
                <w:highlight w:val="lightGray"/>
              </w:rPr>
            </w:pPr>
            <w:r w:rsidRPr="00BC4F12">
              <w:rPr>
                <w:b/>
                <w:bCs/>
                <w:color w:val="000000"/>
                <w:szCs w:val="22"/>
                <w:highlight w:val="lightGray"/>
              </w:rPr>
              <w:t>5 mg košļājamā tablete</w:t>
            </w:r>
          </w:p>
        </w:tc>
        <w:tc>
          <w:tcPr>
            <w:tcW w:w="1989" w:type="dxa"/>
            <w:gridSpan w:val="2"/>
            <w:vAlign w:val="center"/>
          </w:tcPr>
          <w:p w14:paraId="6415F79A" w14:textId="6D0412BC" w:rsidR="001D6579" w:rsidRPr="00BC4F12" w:rsidRDefault="001D6579" w:rsidP="00DD4D55">
            <w:pPr>
              <w:spacing w:line="240" w:lineRule="auto"/>
              <w:jc w:val="center"/>
              <w:rPr>
                <w:b/>
                <w:bCs/>
                <w:color w:val="000000"/>
                <w:szCs w:val="22"/>
                <w:highlight w:val="lightGray"/>
              </w:rPr>
            </w:pPr>
            <w:r w:rsidRPr="00BC4F12">
              <w:rPr>
                <w:b/>
                <w:bCs/>
                <w:color w:val="000000"/>
                <w:szCs w:val="22"/>
                <w:highlight w:val="lightGray"/>
              </w:rPr>
              <w:t>10 mg košļājamā tablete</w:t>
            </w:r>
          </w:p>
        </w:tc>
      </w:tr>
      <w:tr w:rsidR="001D6579" w:rsidRPr="00BC4F12" w14:paraId="71CBA07A" w14:textId="77777777" w:rsidTr="008E29F3">
        <w:tc>
          <w:tcPr>
            <w:tcW w:w="1129" w:type="dxa"/>
            <w:vMerge/>
            <w:vAlign w:val="center"/>
          </w:tcPr>
          <w:p w14:paraId="61FFF8B1" w14:textId="77777777" w:rsidR="001D6579" w:rsidRPr="00BC4F12" w:rsidRDefault="001D6579" w:rsidP="008E29F3">
            <w:pPr>
              <w:spacing w:line="240" w:lineRule="auto"/>
              <w:jc w:val="center"/>
              <w:rPr>
                <w:b/>
                <w:bCs/>
                <w:color w:val="000000"/>
                <w:szCs w:val="22"/>
                <w:u w:val="single"/>
              </w:rPr>
            </w:pPr>
          </w:p>
        </w:tc>
        <w:tc>
          <w:tcPr>
            <w:tcW w:w="993" w:type="dxa"/>
            <w:vAlign w:val="center"/>
          </w:tcPr>
          <w:p w14:paraId="33F477B1" w14:textId="09FB4A2C" w:rsidR="001D6579" w:rsidRPr="00BC4F12" w:rsidRDefault="001D6579" w:rsidP="008E29F3">
            <w:pPr>
              <w:spacing w:line="240" w:lineRule="auto"/>
              <w:jc w:val="center"/>
              <w:rPr>
                <w:color w:val="000000"/>
                <w:szCs w:val="22"/>
                <w:highlight w:val="lightGray"/>
              </w:rPr>
            </w:pPr>
            <w:r w:rsidRPr="00BC4F12">
              <w:rPr>
                <w:color w:val="000000"/>
                <w:szCs w:val="22"/>
                <w:highlight w:val="lightGray"/>
              </w:rPr>
              <w:t>No rīta</w:t>
            </w:r>
          </w:p>
        </w:tc>
        <w:tc>
          <w:tcPr>
            <w:tcW w:w="992" w:type="dxa"/>
            <w:vAlign w:val="center"/>
          </w:tcPr>
          <w:p w14:paraId="44A08F87" w14:textId="3B9D48A2" w:rsidR="001D6579" w:rsidRPr="00BC4F12" w:rsidRDefault="001D6579" w:rsidP="008E29F3">
            <w:pPr>
              <w:spacing w:line="240" w:lineRule="auto"/>
              <w:jc w:val="center"/>
              <w:rPr>
                <w:color w:val="000000"/>
                <w:szCs w:val="22"/>
                <w:highlight w:val="lightGray"/>
              </w:rPr>
            </w:pPr>
            <w:r w:rsidRPr="00BC4F12">
              <w:rPr>
                <w:color w:val="000000"/>
                <w:szCs w:val="22"/>
                <w:highlight w:val="lightGray"/>
              </w:rPr>
              <w:t>Vakarā</w:t>
            </w:r>
          </w:p>
        </w:tc>
        <w:tc>
          <w:tcPr>
            <w:tcW w:w="992" w:type="dxa"/>
            <w:vAlign w:val="center"/>
          </w:tcPr>
          <w:p w14:paraId="5EAEF9CB" w14:textId="08592718" w:rsidR="001D6579" w:rsidRPr="00BC4F12" w:rsidRDefault="001D6579" w:rsidP="008E29F3">
            <w:pPr>
              <w:spacing w:line="240" w:lineRule="auto"/>
              <w:jc w:val="center"/>
              <w:rPr>
                <w:color w:val="000000"/>
                <w:szCs w:val="22"/>
              </w:rPr>
            </w:pPr>
            <w:r w:rsidRPr="00BC4F12">
              <w:rPr>
                <w:color w:val="000000"/>
                <w:szCs w:val="22"/>
              </w:rPr>
              <w:t>No rīta</w:t>
            </w:r>
          </w:p>
        </w:tc>
        <w:tc>
          <w:tcPr>
            <w:tcW w:w="992" w:type="dxa"/>
            <w:vAlign w:val="center"/>
          </w:tcPr>
          <w:p w14:paraId="79B1D315" w14:textId="7064A5A7" w:rsidR="001D6579" w:rsidRPr="00BC4F12" w:rsidRDefault="001D6579" w:rsidP="008E29F3">
            <w:pPr>
              <w:spacing w:line="240" w:lineRule="auto"/>
              <w:jc w:val="center"/>
              <w:rPr>
                <w:color w:val="000000"/>
                <w:szCs w:val="22"/>
              </w:rPr>
            </w:pPr>
            <w:r w:rsidRPr="00BC4F12">
              <w:rPr>
                <w:color w:val="000000"/>
                <w:szCs w:val="22"/>
              </w:rPr>
              <w:t>Vakarā</w:t>
            </w:r>
          </w:p>
        </w:tc>
        <w:tc>
          <w:tcPr>
            <w:tcW w:w="979" w:type="dxa"/>
            <w:vAlign w:val="center"/>
          </w:tcPr>
          <w:p w14:paraId="35FBD3E0" w14:textId="5F3D8488" w:rsidR="001D6579" w:rsidRPr="00BC4F12" w:rsidRDefault="001D6579" w:rsidP="008E29F3">
            <w:pPr>
              <w:spacing w:line="240" w:lineRule="auto"/>
              <w:jc w:val="center"/>
              <w:rPr>
                <w:color w:val="000000"/>
                <w:szCs w:val="22"/>
                <w:highlight w:val="lightGray"/>
              </w:rPr>
            </w:pPr>
            <w:r w:rsidRPr="00BC4F12">
              <w:rPr>
                <w:color w:val="000000"/>
                <w:szCs w:val="22"/>
                <w:highlight w:val="lightGray"/>
              </w:rPr>
              <w:t>No rīta</w:t>
            </w:r>
          </w:p>
        </w:tc>
        <w:tc>
          <w:tcPr>
            <w:tcW w:w="1148" w:type="dxa"/>
            <w:vAlign w:val="center"/>
          </w:tcPr>
          <w:p w14:paraId="18FC0CF9" w14:textId="1D8F2315" w:rsidR="001D6579" w:rsidRPr="00BC4F12" w:rsidRDefault="001D6579" w:rsidP="008E29F3">
            <w:pPr>
              <w:spacing w:line="240" w:lineRule="auto"/>
              <w:jc w:val="center"/>
              <w:rPr>
                <w:color w:val="000000"/>
                <w:szCs w:val="22"/>
                <w:highlight w:val="lightGray"/>
              </w:rPr>
            </w:pPr>
            <w:r w:rsidRPr="00BC4F12">
              <w:rPr>
                <w:color w:val="000000"/>
                <w:szCs w:val="22"/>
                <w:highlight w:val="lightGray"/>
              </w:rPr>
              <w:t>Vakarā</w:t>
            </w:r>
          </w:p>
        </w:tc>
        <w:tc>
          <w:tcPr>
            <w:tcW w:w="943" w:type="dxa"/>
            <w:vAlign w:val="center"/>
          </w:tcPr>
          <w:p w14:paraId="188A62B5" w14:textId="561233D1" w:rsidR="001D6579" w:rsidRPr="00BC4F12" w:rsidRDefault="001D6579" w:rsidP="008E29F3">
            <w:pPr>
              <w:spacing w:line="240" w:lineRule="auto"/>
              <w:jc w:val="center"/>
              <w:rPr>
                <w:color w:val="000000"/>
                <w:szCs w:val="22"/>
                <w:highlight w:val="lightGray"/>
              </w:rPr>
            </w:pPr>
            <w:r w:rsidRPr="00BC4F12">
              <w:rPr>
                <w:color w:val="000000"/>
                <w:szCs w:val="22"/>
                <w:highlight w:val="lightGray"/>
              </w:rPr>
              <w:t>No rīta</w:t>
            </w:r>
          </w:p>
        </w:tc>
        <w:tc>
          <w:tcPr>
            <w:tcW w:w="1046" w:type="dxa"/>
            <w:vAlign w:val="center"/>
          </w:tcPr>
          <w:p w14:paraId="0FF980B7" w14:textId="0F7E0ABE" w:rsidR="001D6579" w:rsidRPr="00BC4F12" w:rsidRDefault="001D6579" w:rsidP="008E29F3">
            <w:pPr>
              <w:spacing w:line="240" w:lineRule="auto"/>
              <w:jc w:val="center"/>
              <w:rPr>
                <w:color w:val="000000"/>
                <w:szCs w:val="22"/>
                <w:highlight w:val="lightGray"/>
              </w:rPr>
            </w:pPr>
            <w:r w:rsidRPr="00BC4F12">
              <w:rPr>
                <w:color w:val="000000"/>
                <w:szCs w:val="22"/>
                <w:highlight w:val="lightGray"/>
              </w:rPr>
              <w:t>Vakarā</w:t>
            </w:r>
          </w:p>
        </w:tc>
      </w:tr>
      <w:tr w:rsidR="001D6579" w:rsidRPr="00BC4F12" w14:paraId="7C04624D" w14:textId="77777777" w:rsidTr="008E29F3">
        <w:tc>
          <w:tcPr>
            <w:tcW w:w="1129" w:type="dxa"/>
            <w:vAlign w:val="center"/>
          </w:tcPr>
          <w:p w14:paraId="2BD86AC6" w14:textId="77777777" w:rsidR="001D6579" w:rsidRPr="00BC4F12" w:rsidRDefault="001D6579" w:rsidP="008E29F3">
            <w:pPr>
              <w:spacing w:line="240" w:lineRule="auto"/>
              <w:jc w:val="center"/>
              <w:rPr>
                <w:color w:val="000000"/>
                <w:szCs w:val="22"/>
              </w:rPr>
            </w:pPr>
            <w:r w:rsidRPr="00BC4F12">
              <w:rPr>
                <w:color w:val="000000"/>
                <w:szCs w:val="22"/>
              </w:rPr>
              <w:t>5 kg</w:t>
            </w:r>
          </w:p>
        </w:tc>
        <w:tc>
          <w:tcPr>
            <w:tcW w:w="993" w:type="dxa"/>
            <w:vAlign w:val="center"/>
          </w:tcPr>
          <w:p w14:paraId="2884EA8C" w14:textId="77777777" w:rsidR="001D6579" w:rsidRPr="00BC4F12" w:rsidRDefault="001D6579" w:rsidP="008E29F3">
            <w:pPr>
              <w:spacing w:line="240" w:lineRule="auto"/>
              <w:jc w:val="center"/>
              <w:rPr>
                <w:color w:val="000000"/>
                <w:szCs w:val="22"/>
                <w:highlight w:val="lightGray"/>
              </w:rPr>
            </w:pPr>
            <w:r w:rsidRPr="00BC4F12">
              <w:rPr>
                <w:color w:val="000000"/>
                <w:szCs w:val="22"/>
                <w:highlight w:val="lightGray"/>
              </w:rPr>
              <w:t>1</w:t>
            </w:r>
          </w:p>
        </w:tc>
        <w:tc>
          <w:tcPr>
            <w:tcW w:w="992" w:type="dxa"/>
            <w:vAlign w:val="center"/>
          </w:tcPr>
          <w:p w14:paraId="0E26D4AE" w14:textId="77777777" w:rsidR="001D6579" w:rsidRPr="00BC4F12" w:rsidRDefault="001D6579" w:rsidP="008E29F3">
            <w:pPr>
              <w:spacing w:line="240" w:lineRule="auto"/>
              <w:jc w:val="center"/>
              <w:rPr>
                <w:color w:val="000000"/>
                <w:szCs w:val="22"/>
                <w:highlight w:val="lightGray"/>
              </w:rPr>
            </w:pPr>
            <w:r w:rsidRPr="00BC4F12">
              <w:rPr>
                <w:color w:val="000000"/>
                <w:szCs w:val="22"/>
                <w:highlight w:val="lightGray"/>
              </w:rPr>
              <w:t>1</w:t>
            </w:r>
          </w:p>
        </w:tc>
        <w:tc>
          <w:tcPr>
            <w:tcW w:w="992" w:type="dxa"/>
            <w:vAlign w:val="center"/>
          </w:tcPr>
          <w:p w14:paraId="02B9C632" w14:textId="77777777" w:rsidR="001D6579" w:rsidRPr="00BC4F12" w:rsidRDefault="001D6579" w:rsidP="008E29F3">
            <w:pPr>
              <w:spacing w:line="240" w:lineRule="auto"/>
              <w:jc w:val="center"/>
              <w:rPr>
                <w:color w:val="000000"/>
                <w:szCs w:val="22"/>
              </w:rPr>
            </w:pPr>
          </w:p>
        </w:tc>
        <w:tc>
          <w:tcPr>
            <w:tcW w:w="992" w:type="dxa"/>
            <w:vAlign w:val="center"/>
          </w:tcPr>
          <w:p w14:paraId="2BF51B5F" w14:textId="77777777" w:rsidR="001D6579" w:rsidRPr="00BC4F12" w:rsidRDefault="001D6579" w:rsidP="008E29F3">
            <w:pPr>
              <w:spacing w:line="240" w:lineRule="auto"/>
              <w:jc w:val="center"/>
              <w:rPr>
                <w:color w:val="000000"/>
                <w:szCs w:val="22"/>
              </w:rPr>
            </w:pPr>
          </w:p>
        </w:tc>
        <w:tc>
          <w:tcPr>
            <w:tcW w:w="979" w:type="dxa"/>
            <w:vAlign w:val="center"/>
          </w:tcPr>
          <w:p w14:paraId="7527CF9F" w14:textId="77777777" w:rsidR="001D6579" w:rsidRPr="00BC4F12" w:rsidRDefault="001D6579" w:rsidP="008E29F3">
            <w:pPr>
              <w:spacing w:line="240" w:lineRule="auto"/>
              <w:jc w:val="center"/>
              <w:rPr>
                <w:color w:val="000000"/>
                <w:szCs w:val="22"/>
                <w:highlight w:val="lightGray"/>
              </w:rPr>
            </w:pPr>
          </w:p>
        </w:tc>
        <w:tc>
          <w:tcPr>
            <w:tcW w:w="1148" w:type="dxa"/>
            <w:vAlign w:val="center"/>
          </w:tcPr>
          <w:p w14:paraId="1354FBE1" w14:textId="77777777" w:rsidR="001D6579" w:rsidRPr="00BC4F12" w:rsidRDefault="001D6579" w:rsidP="008E29F3">
            <w:pPr>
              <w:spacing w:line="240" w:lineRule="auto"/>
              <w:jc w:val="center"/>
              <w:rPr>
                <w:color w:val="000000"/>
                <w:szCs w:val="22"/>
                <w:highlight w:val="lightGray"/>
              </w:rPr>
            </w:pPr>
          </w:p>
        </w:tc>
        <w:tc>
          <w:tcPr>
            <w:tcW w:w="943" w:type="dxa"/>
            <w:vAlign w:val="center"/>
          </w:tcPr>
          <w:p w14:paraId="3E4F969E" w14:textId="77777777" w:rsidR="001D6579" w:rsidRPr="00BC4F12" w:rsidRDefault="001D6579" w:rsidP="008E29F3">
            <w:pPr>
              <w:spacing w:line="240" w:lineRule="auto"/>
              <w:jc w:val="center"/>
              <w:rPr>
                <w:color w:val="000000"/>
                <w:szCs w:val="22"/>
                <w:highlight w:val="lightGray"/>
              </w:rPr>
            </w:pPr>
          </w:p>
        </w:tc>
        <w:tc>
          <w:tcPr>
            <w:tcW w:w="1046" w:type="dxa"/>
            <w:vAlign w:val="center"/>
          </w:tcPr>
          <w:p w14:paraId="0E5207DD" w14:textId="77777777" w:rsidR="001D6579" w:rsidRPr="00BC4F12" w:rsidRDefault="001D6579" w:rsidP="008E29F3">
            <w:pPr>
              <w:spacing w:line="240" w:lineRule="auto"/>
              <w:jc w:val="center"/>
              <w:rPr>
                <w:color w:val="000000"/>
                <w:szCs w:val="22"/>
                <w:highlight w:val="lightGray"/>
              </w:rPr>
            </w:pPr>
          </w:p>
        </w:tc>
      </w:tr>
      <w:tr w:rsidR="001D6579" w:rsidRPr="00BC4F12" w14:paraId="08A6FE0F" w14:textId="77777777" w:rsidTr="008E29F3">
        <w:tc>
          <w:tcPr>
            <w:tcW w:w="1129" w:type="dxa"/>
            <w:vAlign w:val="center"/>
          </w:tcPr>
          <w:p w14:paraId="4F3C2CF1" w14:textId="77777777" w:rsidR="001D6579" w:rsidRPr="00BC4F12" w:rsidRDefault="001D6579" w:rsidP="008E29F3">
            <w:pPr>
              <w:spacing w:line="240" w:lineRule="auto"/>
              <w:jc w:val="center"/>
              <w:rPr>
                <w:color w:val="000000"/>
                <w:szCs w:val="22"/>
              </w:rPr>
            </w:pPr>
            <w:r w:rsidRPr="00BC4F12">
              <w:rPr>
                <w:color w:val="000000"/>
                <w:szCs w:val="22"/>
              </w:rPr>
              <w:t>10 kg</w:t>
            </w:r>
          </w:p>
        </w:tc>
        <w:tc>
          <w:tcPr>
            <w:tcW w:w="993" w:type="dxa"/>
            <w:vAlign w:val="center"/>
          </w:tcPr>
          <w:p w14:paraId="5294F4E3" w14:textId="77777777" w:rsidR="001D6579" w:rsidRPr="00BC4F12" w:rsidRDefault="001D6579" w:rsidP="008E29F3">
            <w:pPr>
              <w:spacing w:line="240" w:lineRule="auto"/>
              <w:jc w:val="center"/>
              <w:rPr>
                <w:color w:val="000000"/>
                <w:szCs w:val="22"/>
                <w:highlight w:val="lightGray"/>
              </w:rPr>
            </w:pPr>
          </w:p>
        </w:tc>
        <w:tc>
          <w:tcPr>
            <w:tcW w:w="992" w:type="dxa"/>
            <w:vAlign w:val="center"/>
          </w:tcPr>
          <w:p w14:paraId="3783926A" w14:textId="77777777" w:rsidR="001D6579" w:rsidRPr="00BC4F12" w:rsidRDefault="001D6579" w:rsidP="008E29F3">
            <w:pPr>
              <w:spacing w:line="240" w:lineRule="auto"/>
              <w:jc w:val="center"/>
              <w:rPr>
                <w:color w:val="000000"/>
                <w:szCs w:val="22"/>
                <w:highlight w:val="lightGray"/>
              </w:rPr>
            </w:pPr>
          </w:p>
        </w:tc>
        <w:tc>
          <w:tcPr>
            <w:tcW w:w="992" w:type="dxa"/>
            <w:vAlign w:val="center"/>
          </w:tcPr>
          <w:p w14:paraId="4D94C034" w14:textId="77777777" w:rsidR="001D6579" w:rsidRPr="00BC4F12" w:rsidRDefault="001D6579" w:rsidP="008E29F3">
            <w:pPr>
              <w:spacing w:line="240" w:lineRule="auto"/>
              <w:jc w:val="center"/>
              <w:rPr>
                <w:color w:val="000000"/>
                <w:szCs w:val="22"/>
              </w:rPr>
            </w:pPr>
            <w:r w:rsidRPr="00BC4F12">
              <w:rPr>
                <w:color w:val="000000"/>
                <w:szCs w:val="22"/>
              </w:rPr>
              <w:t>1</w:t>
            </w:r>
          </w:p>
        </w:tc>
        <w:tc>
          <w:tcPr>
            <w:tcW w:w="992" w:type="dxa"/>
            <w:vAlign w:val="center"/>
          </w:tcPr>
          <w:p w14:paraId="5E9E609B" w14:textId="77777777" w:rsidR="001D6579" w:rsidRPr="00BC4F12" w:rsidRDefault="001D6579" w:rsidP="008E29F3">
            <w:pPr>
              <w:spacing w:line="240" w:lineRule="auto"/>
              <w:jc w:val="center"/>
              <w:rPr>
                <w:color w:val="000000"/>
                <w:szCs w:val="22"/>
              </w:rPr>
            </w:pPr>
            <w:r w:rsidRPr="00BC4F12">
              <w:rPr>
                <w:color w:val="000000"/>
                <w:szCs w:val="22"/>
              </w:rPr>
              <w:t>1</w:t>
            </w:r>
          </w:p>
        </w:tc>
        <w:tc>
          <w:tcPr>
            <w:tcW w:w="979" w:type="dxa"/>
            <w:vAlign w:val="center"/>
          </w:tcPr>
          <w:p w14:paraId="7CED12B7" w14:textId="77777777" w:rsidR="001D6579" w:rsidRPr="00BC4F12" w:rsidRDefault="001D6579" w:rsidP="008E29F3">
            <w:pPr>
              <w:spacing w:line="240" w:lineRule="auto"/>
              <w:jc w:val="center"/>
              <w:rPr>
                <w:color w:val="000000"/>
                <w:szCs w:val="22"/>
                <w:highlight w:val="lightGray"/>
              </w:rPr>
            </w:pPr>
          </w:p>
        </w:tc>
        <w:tc>
          <w:tcPr>
            <w:tcW w:w="1148" w:type="dxa"/>
            <w:vAlign w:val="center"/>
          </w:tcPr>
          <w:p w14:paraId="2DF3F2B7" w14:textId="77777777" w:rsidR="001D6579" w:rsidRPr="00BC4F12" w:rsidRDefault="001D6579" w:rsidP="008E29F3">
            <w:pPr>
              <w:spacing w:line="240" w:lineRule="auto"/>
              <w:jc w:val="center"/>
              <w:rPr>
                <w:color w:val="000000"/>
                <w:szCs w:val="22"/>
                <w:highlight w:val="lightGray"/>
              </w:rPr>
            </w:pPr>
          </w:p>
        </w:tc>
        <w:tc>
          <w:tcPr>
            <w:tcW w:w="943" w:type="dxa"/>
            <w:vAlign w:val="center"/>
          </w:tcPr>
          <w:p w14:paraId="02B31041" w14:textId="77777777" w:rsidR="001D6579" w:rsidRPr="00BC4F12" w:rsidRDefault="001D6579" w:rsidP="008E29F3">
            <w:pPr>
              <w:spacing w:line="240" w:lineRule="auto"/>
              <w:jc w:val="center"/>
              <w:rPr>
                <w:color w:val="000000"/>
                <w:szCs w:val="22"/>
                <w:highlight w:val="lightGray"/>
              </w:rPr>
            </w:pPr>
          </w:p>
        </w:tc>
        <w:tc>
          <w:tcPr>
            <w:tcW w:w="1046" w:type="dxa"/>
            <w:vAlign w:val="center"/>
          </w:tcPr>
          <w:p w14:paraId="2A8342D0" w14:textId="77777777" w:rsidR="001D6579" w:rsidRPr="00BC4F12" w:rsidRDefault="001D6579" w:rsidP="008E29F3">
            <w:pPr>
              <w:spacing w:line="240" w:lineRule="auto"/>
              <w:jc w:val="center"/>
              <w:rPr>
                <w:color w:val="000000"/>
                <w:szCs w:val="22"/>
                <w:highlight w:val="lightGray"/>
              </w:rPr>
            </w:pPr>
          </w:p>
        </w:tc>
      </w:tr>
      <w:tr w:rsidR="001D6579" w:rsidRPr="00BC4F12" w14:paraId="72B2C4EC" w14:textId="77777777" w:rsidTr="008E29F3">
        <w:tc>
          <w:tcPr>
            <w:tcW w:w="1129" w:type="dxa"/>
            <w:vAlign w:val="center"/>
          </w:tcPr>
          <w:p w14:paraId="096D3D6D" w14:textId="77777777" w:rsidR="001D6579" w:rsidRPr="00BC4F12" w:rsidRDefault="001D6579" w:rsidP="008E29F3">
            <w:pPr>
              <w:spacing w:line="240" w:lineRule="auto"/>
              <w:jc w:val="center"/>
              <w:rPr>
                <w:color w:val="000000"/>
                <w:szCs w:val="22"/>
              </w:rPr>
            </w:pPr>
            <w:r w:rsidRPr="00BC4F12">
              <w:rPr>
                <w:color w:val="000000"/>
                <w:szCs w:val="22"/>
              </w:rPr>
              <w:t>20 kg</w:t>
            </w:r>
          </w:p>
        </w:tc>
        <w:tc>
          <w:tcPr>
            <w:tcW w:w="993" w:type="dxa"/>
            <w:vAlign w:val="center"/>
          </w:tcPr>
          <w:p w14:paraId="3EDA2603" w14:textId="77777777" w:rsidR="001D6579" w:rsidRPr="00BC4F12" w:rsidRDefault="001D6579" w:rsidP="008E29F3">
            <w:pPr>
              <w:spacing w:line="240" w:lineRule="auto"/>
              <w:jc w:val="center"/>
              <w:rPr>
                <w:color w:val="000000"/>
                <w:szCs w:val="22"/>
                <w:highlight w:val="lightGray"/>
              </w:rPr>
            </w:pPr>
          </w:p>
        </w:tc>
        <w:tc>
          <w:tcPr>
            <w:tcW w:w="992" w:type="dxa"/>
            <w:vAlign w:val="center"/>
          </w:tcPr>
          <w:p w14:paraId="51F10965" w14:textId="77777777" w:rsidR="001D6579" w:rsidRPr="00BC4F12" w:rsidRDefault="001D6579" w:rsidP="008E29F3">
            <w:pPr>
              <w:spacing w:line="240" w:lineRule="auto"/>
              <w:jc w:val="center"/>
              <w:rPr>
                <w:color w:val="000000"/>
                <w:szCs w:val="22"/>
                <w:highlight w:val="lightGray"/>
              </w:rPr>
            </w:pPr>
          </w:p>
        </w:tc>
        <w:tc>
          <w:tcPr>
            <w:tcW w:w="992" w:type="dxa"/>
            <w:vAlign w:val="center"/>
          </w:tcPr>
          <w:p w14:paraId="27024C66" w14:textId="77777777" w:rsidR="001D6579" w:rsidRPr="00BC4F12" w:rsidRDefault="001D6579" w:rsidP="008E29F3">
            <w:pPr>
              <w:spacing w:line="240" w:lineRule="auto"/>
              <w:jc w:val="center"/>
              <w:rPr>
                <w:color w:val="000000"/>
                <w:szCs w:val="22"/>
              </w:rPr>
            </w:pPr>
          </w:p>
        </w:tc>
        <w:tc>
          <w:tcPr>
            <w:tcW w:w="992" w:type="dxa"/>
            <w:vAlign w:val="center"/>
          </w:tcPr>
          <w:p w14:paraId="1E399D54" w14:textId="77777777" w:rsidR="001D6579" w:rsidRPr="00BC4F12" w:rsidRDefault="001D6579" w:rsidP="008E29F3">
            <w:pPr>
              <w:spacing w:line="240" w:lineRule="auto"/>
              <w:jc w:val="center"/>
              <w:rPr>
                <w:color w:val="000000"/>
                <w:szCs w:val="22"/>
              </w:rPr>
            </w:pPr>
          </w:p>
        </w:tc>
        <w:tc>
          <w:tcPr>
            <w:tcW w:w="979" w:type="dxa"/>
            <w:vAlign w:val="center"/>
          </w:tcPr>
          <w:p w14:paraId="235562CE" w14:textId="77777777" w:rsidR="001D6579" w:rsidRPr="00BC4F12" w:rsidRDefault="001D6579" w:rsidP="008E29F3">
            <w:pPr>
              <w:spacing w:line="240" w:lineRule="auto"/>
              <w:jc w:val="center"/>
              <w:rPr>
                <w:color w:val="000000"/>
                <w:szCs w:val="22"/>
                <w:highlight w:val="lightGray"/>
              </w:rPr>
            </w:pPr>
            <w:r w:rsidRPr="00BC4F12">
              <w:rPr>
                <w:color w:val="000000"/>
                <w:szCs w:val="22"/>
                <w:highlight w:val="lightGray"/>
              </w:rPr>
              <w:t>1</w:t>
            </w:r>
          </w:p>
        </w:tc>
        <w:tc>
          <w:tcPr>
            <w:tcW w:w="1148" w:type="dxa"/>
            <w:vAlign w:val="center"/>
          </w:tcPr>
          <w:p w14:paraId="1DBC30A9" w14:textId="77777777" w:rsidR="001D6579" w:rsidRPr="00BC4F12" w:rsidRDefault="001D6579" w:rsidP="008E29F3">
            <w:pPr>
              <w:spacing w:line="240" w:lineRule="auto"/>
              <w:jc w:val="center"/>
              <w:rPr>
                <w:color w:val="000000"/>
                <w:szCs w:val="22"/>
                <w:highlight w:val="lightGray"/>
              </w:rPr>
            </w:pPr>
            <w:r w:rsidRPr="00BC4F12">
              <w:rPr>
                <w:color w:val="000000"/>
                <w:szCs w:val="22"/>
                <w:highlight w:val="lightGray"/>
              </w:rPr>
              <w:t>1</w:t>
            </w:r>
          </w:p>
        </w:tc>
        <w:tc>
          <w:tcPr>
            <w:tcW w:w="943" w:type="dxa"/>
            <w:vAlign w:val="center"/>
          </w:tcPr>
          <w:p w14:paraId="57A3833B" w14:textId="77777777" w:rsidR="001D6579" w:rsidRPr="00BC4F12" w:rsidRDefault="001D6579" w:rsidP="008E29F3">
            <w:pPr>
              <w:spacing w:line="240" w:lineRule="auto"/>
              <w:jc w:val="center"/>
              <w:rPr>
                <w:color w:val="000000"/>
                <w:szCs w:val="22"/>
                <w:highlight w:val="lightGray"/>
              </w:rPr>
            </w:pPr>
          </w:p>
        </w:tc>
        <w:tc>
          <w:tcPr>
            <w:tcW w:w="1046" w:type="dxa"/>
            <w:vAlign w:val="center"/>
          </w:tcPr>
          <w:p w14:paraId="36EE6558" w14:textId="77777777" w:rsidR="001D6579" w:rsidRPr="00BC4F12" w:rsidRDefault="001D6579" w:rsidP="008E29F3">
            <w:pPr>
              <w:spacing w:line="240" w:lineRule="auto"/>
              <w:jc w:val="center"/>
              <w:rPr>
                <w:color w:val="000000"/>
                <w:szCs w:val="22"/>
                <w:highlight w:val="lightGray"/>
              </w:rPr>
            </w:pPr>
          </w:p>
        </w:tc>
      </w:tr>
      <w:tr w:rsidR="001D6579" w:rsidRPr="00BC4F12" w14:paraId="379D3C5E" w14:textId="77777777" w:rsidTr="008E29F3">
        <w:tc>
          <w:tcPr>
            <w:tcW w:w="1129" w:type="dxa"/>
            <w:vAlign w:val="center"/>
          </w:tcPr>
          <w:p w14:paraId="4F397769" w14:textId="77777777" w:rsidR="001D6579" w:rsidRPr="00BC4F12" w:rsidRDefault="001D6579" w:rsidP="008E29F3">
            <w:pPr>
              <w:spacing w:line="240" w:lineRule="auto"/>
              <w:jc w:val="center"/>
              <w:rPr>
                <w:color w:val="000000"/>
                <w:szCs w:val="22"/>
              </w:rPr>
            </w:pPr>
            <w:r w:rsidRPr="00BC4F12">
              <w:rPr>
                <w:color w:val="000000"/>
                <w:szCs w:val="22"/>
              </w:rPr>
              <w:t>40 kg</w:t>
            </w:r>
          </w:p>
        </w:tc>
        <w:tc>
          <w:tcPr>
            <w:tcW w:w="993" w:type="dxa"/>
            <w:vAlign w:val="center"/>
          </w:tcPr>
          <w:p w14:paraId="6AA6E3B7" w14:textId="77777777" w:rsidR="001D6579" w:rsidRPr="00BC4F12" w:rsidRDefault="001D6579" w:rsidP="008E29F3">
            <w:pPr>
              <w:spacing w:line="240" w:lineRule="auto"/>
              <w:jc w:val="center"/>
              <w:rPr>
                <w:color w:val="000000"/>
                <w:szCs w:val="22"/>
                <w:highlight w:val="lightGray"/>
              </w:rPr>
            </w:pPr>
          </w:p>
        </w:tc>
        <w:tc>
          <w:tcPr>
            <w:tcW w:w="992" w:type="dxa"/>
            <w:vAlign w:val="center"/>
          </w:tcPr>
          <w:p w14:paraId="1F7AC4E4" w14:textId="77777777" w:rsidR="001D6579" w:rsidRPr="00BC4F12" w:rsidRDefault="001D6579" w:rsidP="008E29F3">
            <w:pPr>
              <w:spacing w:line="240" w:lineRule="auto"/>
              <w:jc w:val="center"/>
              <w:rPr>
                <w:color w:val="000000"/>
                <w:szCs w:val="22"/>
                <w:highlight w:val="lightGray"/>
              </w:rPr>
            </w:pPr>
          </w:p>
        </w:tc>
        <w:tc>
          <w:tcPr>
            <w:tcW w:w="992" w:type="dxa"/>
            <w:vAlign w:val="center"/>
          </w:tcPr>
          <w:p w14:paraId="43E01766" w14:textId="77777777" w:rsidR="001D6579" w:rsidRPr="00BC4F12" w:rsidRDefault="001D6579" w:rsidP="008E29F3">
            <w:pPr>
              <w:spacing w:line="240" w:lineRule="auto"/>
              <w:jc w:val="center"/>
              <w:rPr>
                <w:color w:val="000000"/>
                <w:szCs w:val="22"/>
              </w:rPr>
            </w:pPr>
          </w:p>
        </w:tc>
        <w:tc>
          <w:tcPr>
            <w:tcW w:w="992" w:type="dxa"/>
            <w:vAlign w:val="center"/>
          </w:tcPr>
          <w:p w14:paraId="06EE8338" w14:textId="77777777" w:rsidR="001D6579" w:rsidRPr="00BC4F12" w:rsidRDefault="001D6579" w:rsidP="008E29F3">
            <w:pPr>
              <w:spacing w:line="240" w:lineRule="auto"/>
              <w:jc w:val="center"/>
              <w:rPr>
                <w:color w:val="000000"/>
                <w:szCs w:val="22"/>
              </w:rPr>
            </w:pPr>
          </w:p>
        </w:tc>
        <w:tc>
          <w:tcPr>
            <w:tcW w:w="979" w:type="dxa"/>
            <w:vAlign w:val="center"/>
          </w:tcPr>
          <w:p w14:paraId="072CA2AF" w14:textId="77777777" w:rsidR="001D6579" w:rsidRPr="00BC4F12" w:rsidRDefault="001D6579" w:rsidP="008E29F3">
            <w:pPr>
              <w:spacing w:line="240" w:lineRule="auto"/>
              <w:jc w:val="center"/>
              <w:rPr>
                <w:color w:val="000000"/>
                <w:szCs w:val="22"/>
                <w:highlight w:val="lightGray"/>
              </w:rPr>
            </w:pPr>
          </w:p>
        </w:tc>
        <w:tc>
          <w:tcPr>
            <w:tcW w:w="1148" w:type="dxa"/>
            <w:vAlign w:val="center"/>
          </w:tcPr>
          <w:p w14:paraId="5669D4E9" w14:textId="77777777" w:rsidR="001D6579" w:rsidRPr="00BC4F12" w:rsidRDefault="001D6579" w:rsidP="008E29F3">
            <w:pPr>
              <w:spacing w:line="240" w:lineRule="auto"/>
              <w:jc w:val="center"/>
              <w:rPr>
                <w:color w:val="000000"/>
                <w:szCs w:val="22"/>
                <w:highlight w:val="lightGray"/>
              </w:rPr>
            </w:pPr>
          </w:p>
        </w:tc>
        <w:tc>
          <w:tcPr>
            <w:tcW w:w="943" w:type="dxa"/>
            <w:vAlign w:val="center"/>
          </w:tcPr>
          <w:p w14:paraId="3519D778" w14:textId="77777777" w:rsidR="001D6579" w:rsidRPr="00BC4F12" w:rsidRDefault="001D6579" w:rsidP="008E29F3">
            <w:pPr>
              <w:spacing w:line="240" w:lineRule="auto"/>
              <w:jc w:val="center"/>
              <w:rPr>
                <w:color w:val="000000"/>
                <w:szCs w:val="22"/>
                <w:highlight w:val="lightGray"/>
              </w:rPr>
            </w:pPr>
            <w:r w:rsidRPr="00BC4F12">
              <w:rPr>
                <w:color w:val="000000"/>
                <w:szCs w:val="22"/>
                <w:highlight w:val="lightGray"/>
              </w:rPr>
              <w:t>1</w:t>
            </w:r>
          </w:p>
        </w:tc>
        <w:tc>
          <w:tcPr>
            <w:tcW w:w="1046" w:type="dxa"/>
            <w:vAlign w:val="center"/>
          </w:tcPr>
          <w:p w14:paraId="3B6BF4DB" w14:textId="77777777" w:rsidR="001D6579" w:rsidRPr="00BC4F12" w:rsidRDefault="001D6579" w:rsidP="008E29F3">
            <w:pPr>
              <w:spacing w:line="240" w:lineRule="auto"/>
              <w:jc w:val="center"/>
              <w:rPr>
                <w:color w:val="000000"/>
                <w:szCs w:val="22"/>
                <w:highlight w:val="lightGray"/>
              </w:rPr>
            </w:pPr>
            <w:r w:rsidRPr="00BC4F12">
              <w:rPr>
                <w:color w:val="000000"/>
                <w:szCs w:val="22"/>
                <w:highlight w:val="lightGray"/>
              </w:rPr>
              <w:t>1</w:t>
            </w:r>
          </w:p>
        </w:tc>
      </w:tr>
      <w:bookmarkEnd w:id="2"/>
    </w:tbl>
    <w:p w14:paraId="22F2E96F" w14:textId="77777777" w:rsidR="001D6579" w:rsidRPr="00BC4F12" w:rsidRDefault="001D6579">
      <w:pPr>
        <w:spacing w:line="240" w:lineRule="auto"/>
        <w:jc w:val="both"/>
        <w:rPr>
          <w:szCs w:val="22"/>
        </w:rPr>
      </w:pPr>
    </w:p>
    <w:p w14:paraId="22C82615" w14:textId="77777777" w:rsidR="003C450A" w:rsidRPr="00BC4F12" w:rsidRDefault="0066164C" w:rsidP="00487293">
      <w:pPr>
        <w:spacing w:line="240" w:lineRule="auto"/>
        <w:jc w:val="both"/>
        <w:rPr>
          <w:rStyle w:val="Flietext"/>
          <w:sz w:val="22"/>
          <w:szCs w:val="22"/>
        </w:rPr>
      </w:pPr>
      <w:r w:rsidRPr="00BC4F12">
        <w:rPr>
          <w:rStyle w:val="Flietext"/>
          <w:sz w:val="22"/>
          <w:szCs w:val="22"/>
        </w:rPr>
        <w:t>Nepārsniegt ieteicamo devu.</w:t>
      </w:r>
    </w:p>
    <w:p w14:paraId="7369C00E" w14:textId="7667FB67" w:rsidR="004326D9" w:rsidRPr="00BC4F12" w:rsidRDefault="00BC3629" w:rsidP="008E29F3">
      <w:pPr>
        <w:spacing w:line="240" w:lineRule="auto"/>
        <w:jc w:val="both"/>
        <w:rPr>
          <w:rStyle w:val="Flietext"/>
          <w:sz w:val="22"/>
          <w:szCs w:val="22"/>
        </w:rPr>
      </w:pPr>
      <w:r w:rsidRPr="00BC4F12">
        <w:rPr>
          <w:rStyle w:val="Flietext"/>
          <w:sz w:val="22"/>
          <w:szCs w:val="22"/>
        </w:rPr>
        <w:t>Pimobendāns jādod</w:t>
      </w:r>
      <w:r w:rsidR="009A3459" w:rsidRPr="00BC4F12">
        <w:rPr>
          <w:rStyle w:val="Flietext"/>
          <w:sz w:val="22"/>
          <w:szCs w:val="22"/>
        </w:rPr>
        <w:t>,</w:t>
      </w:r>
      <w:r w:rsidRPr="00BC4F12">
        <w:rPr>
          <w:rStyle w:val="Flietext"/>
          <w:sz w:val="22"/>
          <w:szCs w:val="22"/>
        </w:rPr>
        <w:t xml:space="preserve"> apmēram</w:t>
      </w:r>
      <w:r w:rsidR="009A3459" w:rsidRPr="00BC4F12">
        <w:rPr>
          <w:rStyle w:val="Flietext"/>
          <w:sz w:val="22"/>
          <w:szCs w:val="22"/>
        </w:rPr>
        <w:t>,</w:t>
      </w:r>
      <w:r w:rsidRPr="00BC4F12">
        <w:rPr>
          <w:rStyle w:val="Flietext"/>
          <w:sz w:val="22"/>
          <w:szCs w:val="22"/>
        </w:rPr>
        <w:t xml:space="preserve"> vienu stundu pirms </w:t>
      </w:r>
      <w:r w:rsidR="00A070C4" w:rsidRPr="00BC4F12">
        <w:rPr>
          <w:rStyle w:val="Flietext"/>
          <w:sz w:val="22"/>
          <w:szCs w:val="22"/>
        </w:rPr>
        <w:t>ēdināšanas</w:t>
      </w:r>
      <w:r w:rsidRPr="00BC4F12">
        <w:rPr>
          <w:rStyle w:val="Flietext"/>
          <w:sz w:val="22"/>
          <w:szCs w:val="22"/>
        </w:rPr>
        <w:t>.</w:t>
      </w:r>
    </w:p>
    <w:p w14:paraId="3AF9BD6A" w14:textId="77777777" w:rsidR="00540BD3" w:rsidRPr="00BC4F12" w:rsidRDefault="00BC3629" w:rsidP="008E29F3">
      <w:pPr>
        <w:spacing w:line="240" w:lineRule="auto"/>
        <w:jc w:val="both"/>
      </w:pPr>
      <w:r w:rsidRPr="00BC4F12">
        <w:rPr>
          <w:rStyle w:val="Flietext"/>
          <w:sz w:val="22"/>
          <w:szCs w:val="22"/>
        </w:rPr>
        <w:t>Pimobendānu var lietot arī kombinācijā ar diurētiskiem līdzekļiem, piemēram, furosemīdu</w:t>
      </w:r>
      <w:r w:rsidR="00783FEA" w:rsidRPr="00BC4F12">
        <w:rPr>
          <w:rStyle w:val="Flietext"/>
          <w:sz w:val="22"/>
          <w:szCs w:val="22"/>
        </w:rPr>
        <w:t xml:space="preserve"> vai torazemīdu</w:t>
      </w:r>
      <w:r w:rsidRPr="00BC4F12">
        <w:rPr>
          <w:rStyle w:val="Flietext"/>
          <w:sz w:val="22"/>
          <w:szCs w:val="22"/>
        </w:rPr>
        <w:t>.</w:t>
      </w:r>
    </w:p>
    <w:p w14:paraId="19E46DBE" w14:textId="77777777" w:rsidR="00540BD3" w:rsidRPr="00BC4F12" w:rsidRDefault="00BC3629" w:rsidP="008E29F3">
      <w:pPr>
        <w:spacing w:line="240" w:lineRule="auto"/>
        <w:jc w:val="both"/>
        <w:rPr>
          <w:rStyle w:val="Flietext"/>
          <w:sz w:val="22"/>
          <w:szCs w:val="22"/>
        </w:rPr>
      </w:pPr>
      <w:r w:rsidRPr="00BC4F12">
        <w:rPr>
          <w:rStyle w:val="Flietext"/>
          <w:sz w:val="22"/>
          <w:szCs w:val="22"/>
        </w:rPr>
        <w:t>Lai būtu iespējams devu precīzi pielāgot atbilst</w:t>
      </w:r>
      <w:r w:rsidR="00785241" w:rsidRPr="00BC4F12">
        <w:rPr>
          <w:rStyle w:val="Flietext"/>
          <w:sz w:val="22"/>
          <w:szCs w:val="22"/>
        </w:rPr>
        <w:t>oši</w:t>
      </w:r>
      <w:r w:rsidRPr="00BC4F12">
        <w:rPr>
          <w:rStyle w:val="Flietext"/>
          <w:sz w:val="22"/>
          <w:szCs w:val="22"/>
        </w:rPr>
        <w:t xml:space="preserve"> ķermeņa svaram, košļājamo tableti pa paredzēto dalījuma līniju var sadalīt uz pusēm.</w:t>
      </w:r>
    </w:p>
    <w:p w14:paraId="6B52CA84" w14:textId="77777777" w:rsidR="00540BD3" w:rsidRPr="00BC4F12" w:rsidRDefault="00540BD3" w:rsidP="008E29F3">
      <w:pPr>
        <w:tabs>
          <w:tab w:val="clear" w:pos="567"/>
          <w:tab w:val="left" w:pos="720"/>
        </w:tabs>
        <w:spacing w:line="240" w:lineRule="auto"/>
        <w:jc w:val="both"/>
      </w:pPr>
    </w:p>
    <w:p w14:paraId="62302881" w14:textId="787482E2" w:rsidR="003C450A" w:rsidRPr="00BC4F12" w:rsidRDefault="001D6579" w:rsidP="00F85534">
      <w:pPr>
        <w:keepNext/>
        <w:spacing w:line="240" w:lineRule="auto"/>
        <w:ind w:left="567" w:hanging="567"/>
        <w:rPr>
          <w:b/>
        </w:rPr>
      </w:pPr>
      <w:r w:rsidRPr="00BC4F12">
        <w:rPr>
          <w:b/>
        </w:rPr>
        <w:lastRenderedPageBreak/>
        <w:t>3</w:t>
      </w:r>
      <w:r w:rsidR="00BC3629" w:rsidRPr="00BC4F12">
        <w:rPr>
          <w:b/>
        </w:rPr>
        <w:t>.10</w:t>
      </w:r>
      <w:r w:rsidR="00375D87" w:rsidRPr="00BC4F12">
        <w:rPr>
          <w:b/>
        </w:rPr>
        <w:t>.</w:t>
      </w:r>
      <w:r w:rsidR="00BC3629" w:rsidRPr="00BC4F12">
        <w:rPr>
          <w:b/>
          <w:szCs w:val="22"/>
        </w:rPr>
        <w:tab/>
      </w:r>
      <w:r w:rsidR="008501C7" w:rsidRPr="00BC4F12">
        <w:rPr>
          <w:b/>
          <w:szCs w:val="22"/>
        </w:rPr>
        <w:t>Pārdozēšanas simptomi (ārkārtas procedūras un antidoti, ja piemērojami)</w:t>
      </w:r>
    </w:p>
    <w:p w14:paraId="6C8ED51F" w14:textId="77777777" w:rsidR="003C450A" w:rsidRPr="00BC4F12" w:rsidRDefault="003C450A" w:rsidP="008E29F3">
      <w:pPr>
        <w:keepNext/>
        <w:tabs>
          <w:tab w:val="clear" w:pos="567"/>
          <w:tab w:val="left" w:pos="720"/>
        </w:tabs>
        <w:spacing w:line="240" w:lineRule="auto"/>
        <w:rPr>
          <w:szCs w:val="22"/>
        </w:rPr>
      </w:pPr>
    </w:p>
    <w:p w14:paraId="3E92F48E" w14:textId="29B2FBE1" w:rsidR="00540BD3" w:rsidRPr="00BC4F12" w:rsidRDefault="00BC3629">
      <w:pPr>
        <w:spacing w:line="240" w:lineRule="auto"/>
        <w:jc w:val="both"/>
        <w:rPr>
          <w:szCs w:val="22"/>
        </w:rPr>
      </w:pPr>
      <w:r w:rsidRPr="00BC4F12">
        <w:rPr>
          <w:rStyle w:val="Flietext"/>
          <w:sz w:val="22"/>
          <w:szCs w:val="22"/>
        </w:rPr>
        <w:t>Pārdozēšana var izraisīt</w:t>
      </w:r>
      <w:r w:rsidR="003C450A" w:rsidRPr="00BC4F12">
        <w:t xml:space="preserve"> </w:t>
      </w:r>
      <w:r w:rsidR="003C450A" w:rsidRPr="00BC4F12">
        <w:rPr>
          <w:szCs w:val="22"/>
        </w:rPr>
        <w:t xml:space="preserve">pozitīvu hronotropo efektu, </w:t>
      </w:r>
      <w:r w:rsidRPr="00BC4F12">
        <w:rPr>
          <w:rStyle w:val="Flietext"/>
          <w:sz w:val="22"/>
          <w:szCs w:val="22"/>
        </w:rPr>
        <w:t xml:space="preserve">vemšanu, apātiju, ataksiju, sirds trokšņus vai hipotensiju. </w:t>
      </w:r>
      <w:r w:rsidR="003C450A" w:rsidRPr="00BC4F12">
        <w:rPr>
          <w:szCs w:val="22"/>
        </w:rPr>
        <w:t>Šādā gadījumā jāsamazina deva un jā</w:t>
      </w:r>
      <w:r w:rsidR="0090397F" w:rsidRPr="00BC4F12">
        <w:rPr>
          <w:szCs w:val="22"/>
        </w:rPr>
        <w:t>uz</w:t>
      </w:r>
      <w:r w:rsidR="003C450A" w:rsidRPr="00BC4F12">
        <w:rPr>
          <w:szCs w:val="22"/>
        </w:rPr>
        <w:t xml:space="preserve">sāk atbilstoša simptomātiska </w:t>
      </w:r>
      <w:r w:rsidR="000F47AB" w:rsidRPr="00BC4F12">
        <w:rPr>
          <w:szCs w:val="22"/>
        </w:rPr>
        <w:t>ārstēšana</w:t>
      </w:r>
      <w:r w:rsidR="003C450A" w:rsidRPr="00BC4F12">
        <w:rPr>
          <w:szCs w:val="22"/>
        </w:rPr>
        <w:t>.</w:t>
      </w:r>
    </w:p>
    <w:p w14:paraId="26BCD3D0" w14:textId="06A6CAC4" w:rsidR="00540BD3" w:rsidRPr="00BC4F12" w:rsidRDefault="003C450A">
      <w:pPr>
        <w:tabs>
          <w:tab w:val="clear" w:pos="567"/>
          <w:tab w:val="left" w:pos="720"/>
        </w:tabs>
        <w:spacing w:line="240" w:lineRule="auto"/>
        <w:jc w:val="both"/>
      </w:pPr>
      <w:r w:rsidRPr="00BC4F12">
        <w:rPr>
          <w:szCs w:val="22"/>
        </w:rPr>
        <w:t xml:space="preserve">Veseliem </w:t>
      </w:r>
      <w:r w:rsidR="00857317" w:rsidRPr="00BC4F12">
        <w:rPr>
          <w:szCs w:val="22"/>
        </w:rPr>
        <w:t xml:space="preserve">bīglu </w:t>
      </w:r>
      <w:r w:rsidR="000B0211" w:rsidRPr="00BC4F12">
        <w:rPr>
          <w:szCs w:val="22"/>
        </w:rPr>
        <w:t xml:space="preserve">suņiem </w:t>
      </w:r>
      <w:r w:rsidRPr="00BC4F12">
        <w:rPr>
          <w:szCs w:val="22"/>
        </w:rPr>
        <w:t>ilgstoši (6 mēnešus) lietojot 3 un 5 reizes lielāku devu par ieteicamo, dažiem</w:t>
      </w:r>
      <w:r w:rsidR="00BC3629" w:rsidRPr="00BC4F12">
        <w:rPr>
          <w:szCs w:val="22"/>
        </w:rPr>
        <w:t xml:space="preserve"> novēroja mitrālā vārstuļa sabiezējumu un kreisā kambara hipertrofiju. Šīs ir farmakodinamiskas izcelsmes</w:t>
      </w:r>
      <w:r w:rsidR="0090397F" w:rsidRPr="00BC4F12">
        <w:rPr>
          <w:szCs w:val="22"/>
        </w:rPr>
        <w:t xml:space="preserve"> izmaiņas</w:t>
      </w:r>
      <w:r w:rsidR="00BC3629" w:rsidRPr="00BC4F12">
        <w:rPr>
          <w:szCs w:val="22"/>
        </w:rPr>
        <w:t>.</w:t>
      </w:r>
    </w:p>
    <w:p w14:paraId="35169F71" w14:textId="77777777" w:rsidR="003C450A" w:rsidRPr="00BC4F12" w:rsidRDefault="003C450A" w:rsidP="003C450A">
      <w:pPr>
        <w:tabs>
          <w:tab w:val="clear" w:pos="567"/>
          <w:tab w:val="left" w:pos="720"/>
        </w:tabs>
        <w:spacing w:line="240" w:lineRule="auto"/>
        <w:rPr>
          <w:b/>
          <w:szCs w:val="22"/>
        </w:rPr>
      </w:pPr>
    </w:p>
    <w:p w14:paraId="45B95CF8" w14:textId="2CC0E606" w:rsidR="001D6579" w:rsidRPr="00BC4F12" w:rsidRDefault="001D6579" w:rsidP="008501C7">
      <w:pPr>
        <w:tabs>
          <w:tab w:val="clear" w:pos="567"/>
          <w:tab w:val="left" w:pos="720"/>
        </w:tabs>
        <w:spacing w:line="240" w:lineRule="auto"/>
        <w:rPr>
          <w:b/>
          <w:bCs/>
        </w:rPr>
      </w:pPr>
      <w:r w:rsidRPr="00BC4F12">
        <w:rPr>
          <w:b/>
          <w:bCs/>
        </w:rPr>
        <w:t xml:space="preserve">3.11. </w:t>
      </w:r>
      <w:r w:rsidR="008501C7" w:rsidRPr="00BC4F12">
        <w:rPr>
          <w:b/>
          <w:bCs/>
        </w:rPr>
        <w:t>Īpaši lietošanas ierobežojumi un īpaši lietošanas nosacījumi, tostarp antimikrobiālo un pretparazītu veterināro zāļu lietošanas ierobežojumi, lai ierobežotu rezistences veidošanās risku</w:t>
      </w:r>
    </w:p>
    <w:p w14:paraId="79AAE673" w14:textId="77777777" w:rsidR="001D6579" w:rsidRPr="00BC4F12" w:rsidRDefault="001D6579" w:rsidP="003C450A">
      <w:pPr>
        <w:tabs>
          <w:tab w:val="clear" w:pos="567"/>
          <w:tab w:val="left" w:pos="720"/>
        </w:tabs>
        <w:spacing w:line="240" w:lineRule="auto"/>
        <w:rPr>
          <w:b/>
          <w:szCs w:val="22"/>
        </w:rPr>
      </w:pPr>
    </w:p>
    <w:p w14:paraId="65B02CA2" w14:textId="47BD73B4" w:rsidR="008501C7" w:rsidRPr="00BC4F12" w:rsidRDefault="001D6579" w:rsidP="003C450A">
      <w:pPr>
        <w:tabs>
          <w:tab w:val="clear" w:pos="567"/>
          <w:tab w:val="left" w:pos="720"/>
        </w:tabs>
        <w:spacing w:line="240" w:lineRule="auto"/>
        <w:rPr>
          <w:bCs/>
          <w:szCs w:val="22"/>
        </w:rPr>
      </w:pPr>
      <w:r w:rsidRPr="00BC4F12">
        <w:rPr>
          <w:bCs/>
          <w:szCs w:val="22"/>
        </w:rPr>
        <w:t>Nav piemērojami.</w:t>
      </w:r>
    </w:p>
    <w:p w14:paraId="2A0EDB17" w14:textId="77777777" w:rsidR="001D6579" w:rsidRPr="00BC4F12" w:rsidRDefault="001D6579" w:rsidP="003C450A">
      <w:pPr>
        <w:tabs>
          <w:tab w:val="clear" w:pos="567"/>
          <w:tab w:val="left" w:pos="720"/>
        </w:tabs>
        <w:spacing w:line="240" w:lineRule="auto"/>
        <w:rPr>
          <w:bCs/>
          <w:szCs w:val="22"/>
        </w:rPr>
      </w:pPr>
    </w:p>
    <w:p w14:paraId="3FEF7377" w14:textId="75B39132" w:rsidR="003C450A" w:rsidRPr="00BC4F12" w:rsidRDefault="001D6579" w:rsidP="00F85534">
      <w:pPr>
        <w:keepNext/>
        <w:spacing w:line="240" w:lineRule="auto"/>
        <w:rPr>
          <w:szCs w:val="22"/>
        </w:rPr>
      </w:pPr>
      <w:r w:rsidRPr="00BC4F12">
        <w:rPr>
          <w:b/>
          <w:szCs w:val="22"/>
        </w:rPr>
        <w:t>3.12.</w:t>
      </w:r>
      <w:r w:rsidR="00BC3629" w:rsidRPr="00BC4F12">
        <w:rPr>
          <w:szCs w:val="22"/>
        </w:rPr>
        <w:tab/>
      </w:r>
      <w:r w:rsidR="00BC3629" w:rsidRPr="00BC4F12">
        <w:rPr>
          <w:b/>
          <w:szCs w:val="22"/>
        </w:rPr>
        <w:t xml:space="preserve">Ierobežojumu </w:t>
      </w:r>
      <w:r w:rsidR="00BC3629" w:rsidRPr="00BC4F12">
        <w:rPr>
          <w:b/>
        </w:rPr>
        <w:t>periods</w:t>
      </w:r>
    </w:p>
    <w:p w14:paraId="602D65A9" w14:textId="77777777" w:rsidR="003C450A" w:rsidRPr="00BC4F12" w:rsidRDefault="003C450A" w:rsidP="008E29F3">
      <w:pPr>
        <w:keepNext/>
        <w:tabs>
          <w:tab w:val="clear" w:pos="567"/>
          <w:tab w:val="left" w:pos="720"/>
        </w:tabs>
        <w:spacing w:line="240" w:lineRule="auto"/>
        <w:rPr>
          <w:szCs w:val="22"/>
        </w:rPr>
      </w:pPr>
    </w:p>
    <w:p w14:paraId="48A1DE88" w14:textId="77777777" w:rsidR="003C450A" w:rsidRPr="00BC4F12" w:rsidRDefault="00BC3629" w:rsidP="003C450A">
      <w:pPr>
        <w:tabs>
          <w:tab w:val="clear" w:pos="567"/>
          <w:tab w:val="left" w:pos="720"/>
        </w:tabs>
        <w:spacing w:line="240" w:lineRule="auto"/>
        <w:rPr>
          <w:szCs w:val="22"/>
        </w:rPr>
      </w:pPr>
      <w:r w:rsidRPr="00BC4F12">
        <w:rPr>
          <w:szCs w:val="22"/>
        </w:rPr>
        <w:t>Nav piemērojams.</w:t>
      </w:r>
    </w:p>
    <w:p w14:paraId="04E2F4F5" w14:textId="77777777" w:rsidR="003C450A" w:rsidRPr="00BC4F12" w:rsidRDefault="003C450A" w:rsidP="003C450A">
      <w:pPr>
        <w:tabs>
          <w:tab w:val="clear" w:pos="567"/>
          <w:tab w:val="left" w:pos="720"/>
        </w:tabs>
        <w:spacing w:line="240" w:lineRule="auto"/>
        <w:rPr>
          <w:b/>
          <w:szCs w:val="22"/>
        </w:rPr>
      </w:pPr>
    </w:p>
    <w:p w14:paraId="11DBFD8D" w14:textId="77777777" w:rsidR="003C450A" w:rsidRPr="00BC4F12" w:rsidRDefault="003C450A" w:rsidP="003C450A">
      <w:pPr>
        <w:tabs>
          <w:tab w:val="clear" w:pos="567"/>
          <w:tab w:val="left" w:pos="720"/>
        </w:tabs>
        <w:spacing w:line="240" w:lineRule="auto"/>
        <w:rPr>
          <w:b/>
          <w:szCs w:val="22"/>
        </w:rPr>
      </w:pPr>
    </w:p>
    <w:p w14:paraId="3F9AB395" w14:textId="15EDD4BC" w:rsidR="003C450A" w:rsidRPr="00BC4F12" w:rsidRDefault="001D6579" w:rsidP="00F85534">
      <w:pPr>
        <w:keepNext/>
        <w:spacing w:line="240" w:lineRule="auto"/>
        <w:ind w:left="567" w:hanging="567"/>
        <w:rPr>
          <w:szCs w:val="22"/>
        </w:rPr>
      </w:pPr>
      <w:r w:rsidRPr="00BC4F12">
        <w:rPr>
          <w:b/>
          <w:szCs w:val="22"/>
        </w:rPr>
        <w:t>4</w:t>
      </w:r>
      <w:r w:rsidR="00BC3629" w:rsidRPr="00BC4F12">
        <w:rPr>
          <w:b/>
          <w:szCs w:val="22"/>
        </w:rPr>
        <w:t>.</w:t>
      </w:r>
      <w:r w:rsidR="00BC3629" w:rsidRPr="00BC4F12">
        <w:rPr>
          <w:szCs w:val="22"/>
        </w:rPr>
        <w:tab/>
      </w:r>
      <w:r w:rsidR="00BC3629" w:rsidRPr="00BC4F12">
        <w:rPr>
          <w:b/>
          <w:szCs w:val="22"/>
        </w:rPr>
        <w:t>FARMAKOLOĢISKĀS ĪPAŠĪBAS</w:t>
      </w:r>
    </w:p>
    <w:p w14:paraId="2CE83F29" w14:textId="77777777" w:rsidR="003C450A" w:rsidRPr="00BC4F12" w:rsidRDefault="003C450A" w:rsidP="008E29F3">
      <w:pPr>
        <w:keepNext/>
        <w:spacing w:line="240" w:lineRule="auto"/>
        <w:rPr>
          <w:szCs w:val="22"/>
        </w:rPr>
      </w:pPr>
    </w:p>
    <w:p w14:paraId="7F62AD02" w14:textId="6F8A29DE" w:rsidR="008501C7" w:rsidRPr="00BC4F12" w:rsidRDefault="001D6579" w:rsidP="003C450A">
      <w:pPr>
        <w:spacing w:line="240" w:lineRule="auto"/>
        <w:rPr>
          <w:szCs w:val="22"/>
        </w:rPr>
      </w:pPr>
      <w:r w:rsidRPr="00BC4F12">
        <w:rPr>
          <w:b/>
          <w:bCs/>
        </w:rPr>
        <w:t>4.1.</w:t>
      </w:r>
      <w:r w:rsidR="008501C7" w:rsidRPr="00BC4F12">
        <w:rPr>
          <w:b/>
          <w:bCs/>
        </w:rPr>
        <w:tab/>
      </w:r>
      <w:r w:rsidRPr="00BC4F12">
        <w:rPr>
          <w:b/>
          <w:bCs/>
        </w:rPr>
        <w:t>ATĶvet kods:</w:t>
      </w:r>
    </w:p>
    <w:p w14:paraId="79B17CB8" w14:textId="62F83EE9" w:rsidR="003C450A" w:rsidRPr="00BC4F12" w:rsidRDefault="00BC3629" w:rsidP="003C450A">
      <w:pPr>
        <w:spacing w:line="240" w:lineRule="auto"/>
        <w:rPr>
          <w:szCs w:val="22"/>
        </w:rPr>
      </w:pPr>
      <w:r w:rsidRPr="00BC4F12">
        <w:rPr>
          <w:szCs w:val="22"/>
        </w:rPr>
        <w:t>QC01CE90</w:t>
      </w:r>
    </w:p>
    <w:p w14:paraId="290AA006" w14:textId="77777777" w:rsidR="003C450A" w:rsidRPr="00BC4F12" w:rsidRDefault="003C450A" w:rsidP="003C450A">
      <w:pPr>
        <w:tabs>
          <w:tab w:val="clear" w:pos="567"/>
          <w:tab w:val="left" w:pos="720"/>
        </w:tabs>
        <w:spacing w:line="240" w:lineRule="auto"/>
        <w:rPr>
          <w:szCs w:val="22"/>
        </w:rPr>
      </w:pPr>
    </w:p>
    <w:p w14:paraId="17A9BF5A" w14:textId="29AD9466" w:rsidR="003C450A" w:rsidRPr="00BC4F12" w:rsidRDefault="001D6579" w:rsidP="00F85534">
      <w:pPr>
        <w:keepNext/>
        <w:spacing w:line="240" w:lineRule="auto"/>
        <w:ind w:left="567" w:hanging="567"/>
        <w:rPr>
          <w:b/>
          <w:szCs w:val="22"/>
        </w:rPr>
      </w:pPr>
      <w:r w:rsidRPr="00BC4F12">
        <w:rPr>
          <w:b/>
          <w:szCs w:val="22"/>
        </w:rPr>
        <w:t>4</w:t>
      </w:r>
      <w:r w:rsidR="00BC3629" w:rsidRPr="00BC4F12">
        <w:rPr>
          <w:b/>
          <w:szCs w:val="22"/>
        </w:rPr>
        <w:t>.</w:t>
      </w:r>
      <w:r w:rsidRPr="00BC4F12">
        <w:rPr>
          <w:b/>
          <w:szCs w:val="22"/>
        </w:rPr>
        <w:t>2</w:t>
      </w:r>
      <w:r w:rsidR="008501C7" w:rsidRPr="00BC4F12">
        <w:rPr>
          <w:b/>
          <w:szCs w:val="22"/>
        </w:rPr>
        <w:t>.</w:t>
      </w:r>
      <w:r w:rsidR="00BC3629" w:rsidRPr="00BC4F12">
        <w:rPr>
          <w:szCs w:val="22"/>
        </w:rPr>
        <w:tab/>
      </w:r>
      <w:r w:rsidR="00BC3629" w:rsidRPr="00BC4F12">
        <w:rPr>
          <w:b/>
          <w:szCs w:val="22"/>
        </w:rPr>
        <w:t>Farmakodinamiskās īpašības</w:t>
      </w:r>
    </w:p>
    <w:p w14:paraId="661EA9DF" w14:textId="77777777" w:rsidR="003C450A" w:rsidRPr="00BC4F12" w:rsidRDefault="003C450A" w:rsidP="008E29F3">
      <w:pPr>
        <w:keepNext/>
        <w:tabs>
          <w:tab w:val="clear" w:pos="567"/>
          <w:tab w:val="left" w:pos="720"/>
        </w:tabs>
        <w:spacing w:line="240" w:lineRule="auto"/>
        <w:rPr>
          <w:b/>
          <w:szCs w:val="22"/>
        </w:rPr>
      </w:pPr>
    </w:p>
    <w:p w14:paraId="4167C979" w14:textId="77777777" w:rsidR="00540BD3" w:rsidRPr="00BC4F12" w:rsidRDefault="00BC3629">
      <w:pPr>
        <w:spacing w:line="240" w:lineRule="auto"/>
        <w:jc w:val="both"/>
        <w:rPr>
          <w:szCs w:val="22"/>
        </w:rPr>
      </w:pPr>
      <w:r w:rsidRPr="00BC4F12">
        <w:rPr>
          <w:szCs w:val="22"/>
        </w:rPr>
        <w:t>Pimobendānam, benzimidazola-piridazinona atvasinājumam, ir pozitīva inotropa darbība un izteiktas vazodilatējošas īpašības.</w:t>
      </w:r>
    </w:p>
    <w:p w14:paraId="45A8EB4B" w14:textId="77777777" w:rsidR="00540BD3" w:rsidRPr="00BC4F12" w:rsidRDefault="00540BD3">
      <w:pPr>
        <w:tabs>
          <w:tab w:val="clear" w:pos="567"/>
          <w:tab w:val="left" w:pos="720"/>
        </w:tabs>
        <w:spacing w:line="240" w:lineRule="auto"/>
        <w:jc w:val="both"/>
        <w:rPr>
          <w:szCs w:val="22"/>
        </w:rPr>
      </w:pPr>
    </w:p>
    <w:p w14:paraId="7C5768E5" w14:textId="1263CBF5" w:rsidR="00540BD3" w:rsidRPr="00BC4F12" w:rsidRDefault="00BC3629">
      <w:pPr>
        <w:spacing w:line="240" w:lineRule="auto"/>
        <w:jc w:val="both"/>
        <w:rPr>
          <w:szCs w:val="22"/>
        </w:rPr>
      </w:pPr>
      <w:r w:rsidRPr="00BC4F12">
        <w:rPr>
          <w:szCs w:val="22"/>
        </w:rPr>
        <w:t xml:space="preserve">Pimobendāna pozitīvo inotropo efektu rada </w:t>
      </w:r>
      <w:r w:rsidR="00783FEA" w:rsidRPr="00BC4F12">
        <w:rPr>
          <w:szCs w:val="22"/>
        </w:rPr>
        <w:t>divkāršas ie</w:t>
      </w:r>
      <w:r w:rsidRPr="00BC4F12">
        <w:rPr>
          <w:szCs w:val="22"/>
        </w:rPr>
        <w:t>darbības mehānism</w:t>
      </w:r>
      <w:r w:rsidR="00783FEA" w:rsidRPr="00BC4F12">
        <w:rPr>
          <w:szCs w:val="22"/>
        </w:rPr>
        <w:t>s</w:t>
      </w:r>
      <w:r w:rsidRPr="00BC4F12">
        <w:rPr>
          <w:szCs w:val="22"/>
        </w:rPr>
        <w:t>: sirds miofilamentu jutības paaugstināšanās pret kalciju un fosfodiesterāzes III inhibēšana. Tādējādi pozitīvo inotropismu neierosina ne sirds glikozīdiem līdzīga, ne simpatomimētiska darbība.</w:t>
      </w:r>
    </w:p>
    <w:p w14:paraId="4060126D" w14:textId="77777777" w:rsidR="00540BD3" w:rsidRPr="00BC4F12" w:rsidRDefault="00BC3629">
      <w:pPr>
        <w:tabs>
          <w:tab w:val="clear" w:pos="567"/>
          <w:tab w:val="left" w:pos="720"/>
        </w:tabs>
        <w:spacing w:line="240" w:lineRule="auto"/>
        <w:jc w:val="both"/>
        <w:rPr>
          <w:szCs w:val="22"/>
        </w:rPr>
      </w:pPr>
      <w:r w:rsidRPr="00BC4F12">
        <w:rPr>
          <w:szCs w:val="22"/>
        </w:rPr>
        <w:t xml:space="preserve">Vazodilatējošo darbību </w:t>
      </w:r>
      <w:r w:rsidR="0066164C" w:rsidRPr="00BC4F12">
        <w:rPr>
          <w:szCs w:val="22"/>
        </w:rPr>
        <w:t>nodrošina</w:t>
      </w:r>
      <w:r w:rsidRPr="00BC4F12">
        <w:rPr>
          <w:szCs w:val="22"/>
        </w:rPr>
        <w:t xml:space="preserve"> fosfodiesterāzes III inhibēšana.</w:t>
      </w:r>
    </w:p>
    <w:p w14:paraId="40AFB58A" w14:textId="77777777" w:rsidR="00540BD3" w:rsidRPr="00BC4F12" w:rsidRDefault="00540BD3">
      <w:pPr>
        <w:tabs>
          <w:tab w:val="clear" w:pos="567"/>
          <w:tab w:val="left" w:pos="720"/>
        </w:tabs>
        <w:spacing w:line="240" w:lineRule="auto"/>
        <w:jc w:val="both"/>
        <w:rPr>
          <w:szCs w:val="22"/>
          <w:highlight w:val="green"/>
        </w:rPr>
      </w:pPr>
    </w:p>
    <w:p w14:paraId="2FD45616" w14:textId="13C584BB" w:rsidR="00540BD3" w:rsidRPr="00BC4F12" w:rsidRDefault="00BC3629">
      <w:pPr>
        <w:tabs>
          <w:tab w:val="clear" w:pos="567"/>
          <w:tab w:val="left" w:pos="720"/>
        </w:tabs>
        <w:spacing w:line="240" w:lineRule="auto"/>
        <w:jc w:val="both"/>
        <w:rPr>
          <w:szCs w:val="22"/>
        </w:rPr>
      </w:pPr>
      <w:r w:rsidRPr="00BC4F12">
        <w:rPr>
          <w:szCs w:val="22"/>
        </w:rPr>
        <w:t>Pierādīts, ka simptomātiskas vārstuļu mazspējas gadījumos</w:t>
      </w:r>
      <w:r w:rsidR="00785241" w:rsidRPr="00BC4F12">
        <w:rPr>
          <w:szCs w:val="22"/>
        </w:rPr>
        <w:t>,</w:t>
      </w:r>
      <w:r w:rsidRPr="00BC4F12">
        <w:rPr>
          <w:szCs w:val="22"/>
        </w:rPr>
        <w:t xml:space="preserve"> lietojot kopā ar furosemīdu, šīs </w:t>
      </w:r>
      <w:r w:rsidR="001D6579" w:rsidRPr="00BC4F12">
        <w:rPr>
          <w:szCs w:val="22"/>
        </w:rPr>
        <w:t xml:space="preserve">veterinārās </w:t>
      </w:r>
      <w:r w:rsidRPr="00BC4F12">
        <w:rPr>
          <w:szCs w:val="22"/>
        </w:rPr>
        <w:t>zāles ārstētajiem suņiem uzlabo dzīves kvalitāti un pagarina paredzamo dzīves ilgumu.</w:t>
      </w:r>
    </w:p>
    <w:p w14:paraId="3982C028" w14:textId="77777777" w:rsidR="001D6579" w:rsidRPr="00BC4F12" w:rsidRDefault="001D6579">
      <w:pPr>
        <w:tabs>
          <w:tab w:val="clear" w:pos="567"/>
          <w:tab w:val="left" w:pos="720"/>
        </w:tabs>
        <w:spacing w:line="240" w:lineRule="auto"/>
        <w:jc w:val="both"/>
        <w:rPr>
          <w:b/>
          <w:bCs/>
          <w:szCs w:val="22"/>
        </w:rPr>
      </w:pPr>
    </w:p>
    <w:p w14:paraId="7FF7537E" w14:textId="50095919" w:rsidR="00540BD3" w:rsidRPr="00BC4F12" w:rsidRDefault="00BC3629">
      <w:pPr>
        <w:tabs>
          <w:tab w:val="clear" w:pos="567"/>
          <w:tab w:val="left" w:pos="720"/>
        </w:tabs>
        <w:spacing w:line="240" w:lineRule="auto"/>
        <w:jc w:val="both"/>
        <w:rPr>
          <w:szCs w:val="22"/>
        </w:rPr>
      </w:pPr>
      <w:r w:rsidRPr="00BC4F12">
        <w:rPr>
          <w:szCs w:val="22"/>
        </w:rPr>
        <w:t>Pierādīts, ka ierobežotā skaitā simptomātiskas dilatācijas kardiomiopātijas gadījumu</w:t>
      </w:r>
      <w:r w:rsidR="00785241" w:rsidRPr="00BC4F12">
        <w:rPr>
          <w:szCs w:val="22"/>
        </w:rPr>
        <w:t>,</w:t>
      </w:r>
      <w:r w:rsidRPr="00BC4F12">
        <w:rPr>
          <w:szCs w:val="22"/>
        </w:rPr>
        <w:t xml:space="preserve"> lietojot kopā ar furosemīdu, enalaprilu un digoksīnu, šīs </w:t>
      </w:r>
      <w:r w:rsidR="001D6579" w:rsidRPr="00BC4F12">
        <w:rPr>
          <w:szCs w:val="22"/>
        </w:rPr>
        <w:t xml:space="preserve">veterinārās </w:t>
      </w:r>
      <w:r w:rsidRPr="00BC4F12">
        <w:rPr>
          <w:szCs w:val="22"/>
        </w:rPr>
        <w:t>zāles ārstētajiem suņiem uzlabo dzīves kvalitāti un pagarina paredzamo dzīves ilgumu.</w:t>
      </w:r>
    </w:p>
    <w:p w14:paraId="4E4B103E" w14:textId="77777777" w:rsidR="005D43E0" w:rsidRPr="00BC4F12" w:rsidRDefault="005D43E0">
      <w:pPr>
        <w:tabs>
          <w:tab w:val="clear" w:pos="567"/>
          <w:tab w:val="left" w:pos="720"/>
        </w:tabs>
        <w:spacing w:line="240" w:lineRule="auto"/>
        <w:jc w:val="both"/>
        <w:rPr>
          <w:szCs w:val="22"/>
        </w:rPr>
      </w:pPr>
    </w:p>
    <w:p w14:paraId="30BB03F3" w14:textId="53F65960" w:rsidR="005D43E0" w:rsidRPr="00BC4F12" w:rsidRDefault="005D43E0">
      <w:pPr>
        <w:tabs>
          <w:tab w:val="clear" w:pos="567"/>
          <w:tab w:val="left" w:pos="720"/>
        </w:tabs>
        <w:spacing w:line="240" w:lineRule="auto"/>
        <w:jc w:val="both"/>
        <w:rPr>
          <w:rFonts w:ascii="Arial" w:hAnsi="Arial"/>
          <w:color w:val="222222"/>
        </w:rPr>
      </w:pPr>
      <w:r w:rsidRPr="00BC4F12">
        <w:rPr>
          <w:szCs w:val="22"/>
        </w:rPr>
        <w:t>Randomizētā un ar placebo kontrolētā klīniskā pētījumā 363 suņiem ar preklīnisku miksomatoz</w:t>
      </w:r>
      <w:r w:rsidR="00C77C07" w:rsidRPr="00BC4F12">
        <w:rPr>
          <w:szCs w:val="22"/>
        </w:rPr>
        <w:t>o</w:t>
      </w:r>
      <w:r w:rsidRPr="00BC4F12">
        <w:rPr>
          <w:szCs w:val="22"/>
        </w:rPr>
        <w:t xml:space="preserve"> mitrālā vārstuļa slimību visi suņi atbilda šādiem uzņemšanas kritērijiem: vecums </w:t>
      </w:r>
      <w:r w:rsidR="000B27D3" w:rsidRPr="00BC4F12">
        <w:rPr>
          <w:iCs/>
          <w:szCs w:val="22"/>
        </w:rPr>
        <w:t>≥ </w:t>
      </w:r>
      <w:r w:rsidRPr="00BC4F12">
        <w:rPr>
          <w:iCs/>
          <w:szCs w:val="22"/>
        </w:rPr>
        <w:t>6 </w:t>
      </w:r>
      <w:r w:rsidRPr="00BC4F12">
        <w:rPr>
          <w:szCs w:val="22"/>
        </w:rPr>
        <w:t xml:space="preserve">gadi, ķermeņa </w:t>
      </w:r>
      <w:r w:rsidR="00E910A5" w:rsidRPr="00BC4F12">
        <w:rPr>
          <w:szCs w:val="22"/>
        </w:rPr>
        <w:t>svars</w:t>
      </w:r>
      <w:r w:rsidRPr="00BC4F12">
        <w:rPr>
          <w:szCs w:val="22"/>
        </w:rPr>
        <w:t xml:space="preserve"> </w:t>
      </w:r>
      <w:r w:rsidR="00BD263A" w:rsidRPr="00BC4F12">
        <w:rPr>
          <w:iCs/>
          <w:szCs w:val="22"/>
        </w:rPr>
        <w:t>≥ </w:t>
      </w:r>
      <w:r w:rsidRPr="00BC4F12">
        <w:rPr>
          <w:iCs/>
          <w:szCs w:val="22"/>
        </w:rPr>
        <w:t xml:space="preserve">4,1 un </w:t>
      </w:r>
      <w:r w:rsidR="00BD263A" w:rsidRPr="00BC4F12">
        <w:rPr>
          <w:iCs/>
          <w:szCs w:val="22"/>
        </w:rPr>
        <w:t>≤ </w:t>
      </w:r>
      <w:r w:rsidRPr="00BC4F12">
        <w:rPr>
          <w:iCs/>
          <w:szCs w:val="22"/>
        </w:rPr>
        <w:t>15 kg</w:t>
      </w:r>
      <w:r w:rsidRPr="00BC4F12">
        <w:rPr>
          <w:szCs w:val="22"/>
        </w:rPr>
        <w:t xml:space="preserve">, </w:t>
      </w:r>
      <w:r w:rsidR="009A7D2D" w:rsidRPr="00BC4F12">
        <w:rPr>
          <w:szCs w:val="22"/>
        </w:rPr>
        <w:t>tiem bija</w:t>
      </w:r>
      <w:r w:rsidRPr="00BC4F12">
        <w:rPr>
          <w:szCs w:val="22"/>
        </w:rPr>
        <w:t xml:space="preserve"> vidējas līdz augstas intensitātes m</w:t>
      </w:r>
      <w:r w:rsidR="00967E07" w:rsidRPr="00BC4F12">
        <w:rPr>
          <w:szCs w:val="22"/>
        </w:rPr>
        <w:t>i</w:t>
      </w:r>
      <w:r w:rsidRPr="00BC4F12">
        <w:rPr>
          <w:szCs w:val="22"/>
        </w:rPr>
        <w:t xml:space="preserve">trālais troksnis </w:t>
      </w:r>
      <w:r w:rsidR="00BD263A" w:rsidRPr="00BC4F12">
        <w:rPr>
          <w:szCs w:val="22"/>
        </w:rPr>
        <w:t>(</w:t>
      </w:r>
      <w:r w:rsidR="00BD263A" w:rsidRPr="00BC4F12">
        <w:rPr>
          <w:iCs/>
          <w:szCs w:val="22"/>
        </w:rPr>
        <w:t>≥ </w:t>
      </w:r>
      <w:r w:rsidRPr="00BC4F12">
        <w:rPr>
          <w:iCs/>
          <w:szCs w:val="22"/>
        </w:rPr>
        <w:t>pakāpe 3/6</w:t>
      </w:r>
      <w:r w:rsidRPr="00BC4F12">
        <w:rPr>
          <w:szCs w:val="22"/>
        </w:rPr>
        <w:t>) ar maksimālo intensitāti mitrālā vārstuļa auskultācijas viet</w:t>
      </w:r>
      <w:r w:rsidR="009A7D2D" w:rsidRPr="00BC4F12">
        <w:rPr>
          <w:szCs w:val="22"/>
        </w:rPr>
        <w:t>ā</w:t>
      </w:r>
      <w:r w:rsidRPr="00BC4F12">
        <w:rPr>
          <w:szCs w:val="22"/>
        </w:rPr>
        <w:t>; progresējošas miksomatoz</w:t>
      </w:r>
      <w:r w:rsidR="00C77C07" w:rsidRPr="00BC4F12">
        <w:rPr>
          <w:szCs w:val="22"/>
        </w:rPr>
        <w:t>ās</w:t>
      </w:r>
      <w:r w:rsidRPr="00BC4F12">
        <w:rPr>
          <w:szCs w:val="22"/>
        </w:rPr>
        <w:t xml:space="preserve"> mitrālā vārstuļa slimības (MMVD) ehokardiogrāfiskas pazīmes, kas definētas kā mitrālā vārstuļa aparāta vārstuļa bojājumi, kreisā priekškambara un kreisā kambara dilatācijas ehokardiogrāfiskas pazīmes un kardiomegālijas rentgenogrāfiskas pazīmes </w:t>
      </w:r>
      <w:r w:rsidR="009A7D2D" w:rsidRPr="00BC4F12">
        <w:rPr>
          <w:szCs w:val="22"/>
        </w:rPr>
        <w:t>(sirds īsās un garās ass summa (</w:t>
      </w:r>
      <w:r w:rsidR="009A7D2D" w:rsidRPr="00BC4F12">
        <w:rPr>
          <w:i/>
        </w:rPr>
        <w:t>vertebral heart sum</w:t>
      </w:r>
      <w:r w:rsidR="009A7D2D" w:rsidRPr="00BC4F12">
        <w:rPr>
          <w:iCs/>
          <w:szCs w:val="22"/>
        </w:rPr>
        <w:t> — VHS</w:t>
      </w:r>
      <w:r w:rsidR="009A7D2D" w:rsidRPr="00BC4F12">
        <w:rPr>
          <w:szCs w:val="22"/>
        </w:rPr>
        <w:t xml:space="preserve">) </w:t>
      </w:r>
      <w:r w:rsidR="00BD263A" w:rsidRPr="00BC4F12">
        <w:rPr>
          <w:szCs w:val="22"/>
        </w:rPr>
        <w:t>&gt; </w:t>
      </w:r>
      <w:r w:rsidR="009A7D2D" w:rsidRPr="00BC4F12">
        <w:rPr>
          <w:szCs w:val="22"/>
        </w:rPr>
        <w:t xml:space="preserve">10,5. Šiem suņiem sirds mazspējas </w:t>
      </w:r>
      <w:r w:rsidR="00A831CA" w:rsidRPr="00BC4F12">
        <w:rPr>
          <w:szCs w:val="22"/>
        </w:rPr>
        <w:t xml:space="preserve">klīnisko pazīmju parādīšanās </w:t>
      </w:r>
      <w:r w:rsidR="009A7D2D" w:rsidRPr="00BC4F12">
        <w:rPr>
          <w:szCs w:val="22"/>
        </w:rPr>
        <w:t>vai sirds apstāšanās/eitan</w:t>
      </w:r>
      <w:r w:rsidR="00A831CA" w:rsidRPr="00BC4F12">
        <w:rPr>
          <w:szCs w:val="22"/>
        </w:rPr>
        <w:t>āzijas</w:t>
      </w:r>
      <w:r w:rsidR="009A7D2D" w:rsidRPr="00BC4F12">
        <w:rPr>
          <w:szCs w:val="22"/>
        </w:rPr>
        <w:t xml:space="preserve"> </w:t>
      </w:r>
      <w:r w:rsidR="009D1C32" w:rsidRPr="00BC4F12">
        <w:rPr>
          <w:szCs w:val="22"/>
        </w:rPr>
        <w:t xml:space="preserve">vidējais </w:t>
      </w:r>
      <w:r w:rsidR="009A7D2D" w:rsidRPr="00BC4F12">
        <w:rPr>
          <w:szCs w:val="22"/>
        </w:rPr>
        <w:t>laiks tika pagarināts par aptuveni 15 mēnešiem. Turklāt sirds samazinājās tiem suņiem, kuri ārstēti ar pimobendānu miksomatoza mitrālā vārstuļa slimības preklīniskā posmā. Turklāt kopējais dzīvildzes laiks tika pagarināts par aptuveni 170 dienām visiem suņiem, kuri saņēma pimobendānu</w:t>
      </w:r>
      <w:r w:rsidR="00A831CA" w:rsidRPr="00BC4F12">
        <w:rPr>
          <w:szCs w:val="22"/>
        </w:rPr>
        <w:t>,</w:t>
      </w:r>
      <w:r w:rsidR="009A7D2D" w:rsidRPr="00BC4F12">
        <w:rPr>
          <w:szCs w:val="22"/>
        </w:rPr>
        <w:t xml:space="preserve"> neatkarīgi no nāves iemesla (sirds apstāšanās/eitanāzija un ar sirdi nesaistīta nāve/eitanāzija).</w:t>
      </w:r>
      <w:r w:rsidR="009D1C32" w:rsidRPr="00BC4F12">
        <w:rPr>
          <w:szCs w:val="22"/>
        </w:rPr>
        <w:t xml:space="preserve"> Sirdsdarbības apstāšanās izraisīta nāve vai eitanāzija novērota 15 suņiem pimobendāna grupā un 12 suņiem placebo grupā pirms CHF attīstības.</w:t>
      </w:r>
      <w:r w:rsidR="00B50EEA" w:rsidRPr="00BC4F12">
        <w:rPr>
          <w:szCs w:val="22"/>
        </w:rPr>
        <w:t xml:space="preserve"> Suņi no pimobendāna grupas pavadīja vairāk laika pētījumā (347,4 pacienta gadi) nekā suņi no placebo grupas (267,7 pacienta gadi), kas samazina sastopamības biežumu.</w:t>
      </w:r>
    </w:p>
    <w:p w14:paraId="11934A8F" w14:textId="77777777" w:rsidR="005D43E0" w:rsidRPr="00BC4F12" w:rsidRDefault="005D43E0">
      <w:pPr>
        <w:tabs>
          <w:tab w:val="clear" w:pos="567"/>
          <w:tab w:val="left" w:pos="720"/>
        </w:tabs>
        <w:spacing w:line="240" w:lineRule="auto"/>
        <w:jc w:val="both"/>
        <w:rPr>
          <w:szCs w:val="22"/>
        </w:rPr>
      </w:pPr>
    </w:p>
    <w:p w14:paraId="5AA01C26" w14:textId="2CCF8E0B" w:rsidR="00540BD3" w:rsidRPr="00BC4F12" w:rsidRDefault="00BC3629" w:rsidP="008E29F3">
      <w:pPr>
        <w:spacing w:line="240" w:lineRule="auto"/>
        <w:jc w:val="both"/>
      </w:pPr>
      <w:r w:rsidRPr="00BC4F12">
        <w:lastRenderedPageBreak/>
        <w:t xml:space="preserve">Randomizētā un ar placebo kontrolētā klīniskā pētījumā par dobermaņiem ar preklīnisku dilatācijas kardiomiopātiju (apstiprinātu ehokardiogrāfiskā izmeklējumā, asimptomātisku, ar palielinātu kreisā kambara diametru sistoles un diastoles beigās) konstatēja, ka suņiem, kuri tika </w:t>
      </w:r>
      <w:r w:rsidR="00BE3EC8" w:rsidRPr="00BC4F12">
        <w:t>ārstēti ar</w:t>
      </w:r>
      <w:r w:rsidRPr="00BC4F12">
        <w:t xml:space="preserve"> pimobendān</w:t>
      </w:r>
      <w:r w:rsidR="00BE3EC8" w:rsidRPr="00BC4F12">
        <w:t>u</w:t>
      </w:r>
      <w:r w:rsidRPr="00BC4F12">
        <w:t xml:space="preserve">, </w:t>
      </w:r>
      <w:r w:rsidR="0066164C" w:rsidRPr="00BC4F12">
        <w:t>pagarinājās laiks</w:t>
      </w:r>
      <w:r w:rsidRPr="00BC4F12">
        <w:t xml:space="preserve"> līdz sastrēguma sirds mazspējas attīstībai vai pēkšņai nāvei un pagarinājās</w:t>
      </w:r>
      <w:r w:rsidR="0066164C" w:rsidRPr="00BC4F12">
        <w:t xml:space="preserve"> dzīves ilgums</w:t>
      </w:r>
      <w:r w:rsidRPr="00BC4F12">
        <w:t>.</w:t>
      </w:r>
    </w:p>
    <w:p w14:paraId="4B64D397" w14:textId="6C4BB23D" w:rsidR="005A578B" w:rsidRPr="00BC4F12" w:rsidRDefault="00BC3629" w:rsidP="008E29F3">
      <w:pPr>
        <w:spacing w:line="240" w:lineRule="auto"/>
        <w:jc w:val="both"/>
      </w:pPr>
      <w:r w:rsidRPr="00BC4F12">
        <w:t>Turklāt suņiem</w:t>
      </w:r>
      <w:r w:rsidR="0066164C" w:rsidRPr="00BC4F12">
        <w:t xml:space="preserve">, kuri </w:t>
      </w:r>
      <w:r w:rsidRPr="00BC4F12">
        <w:t>dilatācijas kardiomiopātij</w:t>
      </w:r>
      <w:r w:rsidR="0066164C" w:rsidRPr="00BC4F12">
        <w:t>as</w:t>
      </w:r>
      <w:r w:rsidRPr="00BC4F12">
        <w:t xml:space="preserve"> </w:t>
      </w:r>
      <w:r w:rsidRPr="00BC4F12">
        <w:rPr>
          <w:szCs w:val="22"/>
          <w:lang w:eastAsia="en-GB"/>
        </w:rPr>
        <w:t>p</w:t>
      </w:r>
      <w:r w:rsidR="00BE3EC8" w:rsidRPr="00BC4F12">
        <w:rPr>
          <w:szCs w:val="22"/>
          <w:lang w:eastAsia="en-GB"/>
        </w:rPr>
        <w:t>re</w:t>
      </w:r>
      <w:r w:rsidRPr="00BC4F12">
        <w:rPr>
          <w:szCs w:val="22"/>
          <w:lang w:eastAsia="en-GB"/>
        </w:rPr>
        <w:t>klīnisk</w:t>
      </w:r>
      <w:r w:rsidR="0066164C" w:rsidRPr="00BC4F12">
        <w:rPr>
          <w:szCs w:val="22"/>
          <w:lang w:eastAsia="en-GB"/>
        </w:rPr>
        <w:t>aj</w:t>
      </w:r>
      <w:r w:rsidRPr="00BC4F12">
        <w:rPr>
          <w:szCs w:val="22"/>
          <w:lang w:eastAsia="en-GB"/>
        </w:rPr>
        <w:t>ā</w:t>
      </w:r>
      <w:r w:rsidRPr="00BC4F12">
        <w:t xml:space="preserve"> stadijā tika </w:t>
      </w:r>
      <w:r w:rsidR="00BE3EC8" w:rsidRPr="00BC4F12">
        <w:t>ārstēti ar</w:t>
      </w:r>
      <w:r w:rsidRPr="00BC4F12">
        <w:t xml:space="preserve"> pimobendān</w:t>
      </w:r>
      <w:r w:rsidR="00BE3EC8" w:rsidRPr="00BC4F12">
        <w:t>u</w:t>
      </w:r>
      <w:r w:rsidRPr="00BC4F12">
        <w:t xml:space="preserve">, samazinājās sirds </w:t>
      </w:r>
      <w:r w:rsidR="0066164C" w:rsidRPr="00BC4F12">
        <w:t>apjoms</w:t>
      </w:r>
      <w:r w:rsidRPr="00BC4F12">
        <w:t>. Efektivitātes izvērtējumu veido dati par 19 (no 39) un 25 (no 37) suņiem, kas attiecīgi pimobendāna un placebo grupā sasniedza primāro efektivitātes mērķ</w:t>
      </w:r>
      <w:r w:rsidR="0066164C" w:rsidRPr="00BC4F12">
        <w:t>i</w:t>
      </w:r>
      <w:r w:rsidRPr="00BC4F12">
        <w:t>.</w:t>
      </w:r>
    </w:p>
    <w:p w14:paraId="7616365F" w14:textId="77777777" w:rsidR="00ED4C5E" w:rsidRPr="00BC4F12" w:rsidRDefault="00ED4C5E" w:rsidP="008E29F3">
      <w:pPr>
        <w:spacing w:line="240" w:lineRule="auto"/>
        <w:jc w:val="both"/>
      </w:pPr>
    </w:p>
    <w:p w14:paraId="4D30D7A4" w14:textId="07AF0EA7" w:rsidR="003C450A" w:rsidRPr="00BC4F12" w:rsidRDefault="001D6579" w:rsidP="00F85534">
      <w:pPr>
        <w:keepNext/>
        <w:spacing w:line="240" w:lineRule="auto"/>
        <w:rPr>
          <w:szCs w:val="22"/>
        </w:rPr>
      </w:pPr>
      <w:r w:rsidRPr="00BC4F12">
        <w:rPr>
          <w:b/>
          <w:szCs w:val="22"/>
        </w:rPr>
        <w:t>4</w:t>
      </w:r>
      <w:r w:rsidR="00BC3629" w:rsidRPr="00BC4F12">
        <w:rPr>
          <w:b/>
          <w:szCs w:val="22"/>
        </w:rPr>
        <w:t>.</w:t>
      </w:r>
      <w:r w:rsidRPr="00BC4F12">
        <w:rPr>
          <w:b/>
          <w:szCs w:val="22"/>
        </w:rPr>
        <w:t>3.</w:t>
      </w:r>
      <w:r w:rsidR="00BC3629" w:rsidRPr="00BC4F12">
        <w:rPr>
          <w:szCs w:val="22"/>
        </w:rPr>
        <w:tab/>
      </w:r>
      <w:r w:rsidR="00BC3629" w:rsidRPr="00BC4F12">
        <w:rPr>
          <w:b/>
          <w:szCs w:val="22"/>
        </w:rPr>
        <w:t>Farmakokinētisk</w:t>
      </w:r>
      <w:r w:rsidRPr="00BC4F12">
        <w:rPr>
          <w:b/>
          <w:szCs w:val="22"/>
        </w:rPr>
        <w:t>ās īpašības</w:t>
      </w:r>
    </w:p>
    <w:p w14:paraId="65CD959A" w14:textId="77777777" w:rsidR="003C450A" w:rsidRPr="00BC4F12" w:rsidRDefault="003C450A" w:rsidP="008E29F3">
      <w:pPr>
        <w:keepNext/>
        <w:tabs>
          <w:tab w:val="clear" w:pos="567"/>
          <w:tab w:val="left" w:pos="720"/>
        </w:tabs>
        <w:spacing w:line="240" w:lineRule="auto"/>
        <w:rPr>
          <w:szCs w:val="22"/>
        </w:rPr>
      </w:pPr>
    </w:p>
    <w:p w14:paraId="1AF12BC9" w14:textId="28686AC5" w:rsidR="003C450A" w:rsidRPr="00BC4F12" w:rsidRDefault="00BC3629" w:rsidP="008E29F3">
      <w:pPr>
        <w:keepNext/>
        <w:spacing w:line="240" w:lineRule="auto"/>
        <w:rPr>
          <w:szCs w:val="22"/>
        </w:rPr>
      </w:pPr>
      <w:r w:rsidRPr="00BC4F12">
        <w:rPr>
          <w:szCs w:val="22"/>
          <w:u w:val="single"/>
        </w:rPr>
        <w:t>Uzsūkšanās</w:t>
      </w:r>
      <w:r w:rsidR="009C2A22" w:rsidRPr="00BC4F12">
        <w:rPr>
          <w:szCs w:val="22"/>
          <w:u w:val="single"/>
        </w:rPr>
        <w:t>:</w:t>
      </w:r>
    </w:p>
    <w:p w14:paraId="312974A5" w14:textId="2F01AD18" w:rsidR="00540BD3" w:rsidRPr="00BC4F12" w:rsidRDefault="00BC3629">
      <w:pPr>
        <w:spacing w:line="240" w:lineRule="auto"/>
        <w:jc w:val="both"/>
        <w:rPr>
          <w:szCs w:val="22"/>
        </w:rPr>
      </w:pPr>
      <w:r w:rsidRPr="00BC4F12">
        <w:rPr>
          <w:szCs w:val="22"/>
        </w:rPr>
        <w:t>Pēc šo veterināro zāļu iekšķīgas lietošanas to aktīvās vielas absolūtā biopieejamība ir 60</w:t>
      </w:r>
      <w:r w:rsidRPr="00BC4F12">
        <w:rPr>
          <w:szCs w:val="22"/>
        </w:rPr>
        <w:noBreakHyphen/>
        <w:t>63</w:t>
      </w:r>
      <w:r w:rsidR="00355FD5" w:rsidRPr="00BC4F12">
        <w:rPr>
          <w:szCs w:val="22"/>
        </w:rPr>
        <w:t> </w:t>
      </w:r>
      <w:r w:rsidRPr="00BC4F12">
        <w:rPr>
          <w:szCs w:val="22"/>
        </w:rPr>
        <w:t xml:space="preserve">%. Tā kā vienlaikus vai iepriekš uzņemts uzturs samazina biopieejamību, pimobendāns jādod apmēram 1 stundu pirms </w:t>
      </w:r>
      <w:r w:rsidR="00355FD5" w:rsidRPr="00BC4F12">
        <w:rPr>
          <w:szCs w:val="22"/>
        </w:rPr>
        <w:t>ēdināšanas</w:t>
      </w:r>
      <w:r w:rsidRPr="00BC4F12">
        <w:rPr>
          <w:szCs w:val="22"/>
        </w:rPr>
        <w:t>.</w:t>
      </w:r>
    </w:p>
    <w:p w14:paraId="1E6CA161" w14:textId="77777777" w:rsidR="00540BD3" w:rsidRPr="00BC4F12" w:rsidRDefault="00540BD3" w:rsidP="008E29F3">
      <w:pPr>
        <w:spacing w:line="240" w:lineRule="auto"/>
        <w:jc w:val="both"/>
        <w:rPr>
          <w:szCs w:val="22"/>
        </w:rPr>
      </w:pPr>
    </w:p>
    <w:p w14:paraId="4877CBFF" w14:textId="7BD701AF" w:rsidR="003C450A" w:rsidRPr="00BC4F12" w:rsidRDefault="00BC3629" w:rsidP="003C450A">
      <w:pPr>
        <w:keepNext/>
        <w:spacing w:line="240" w:lineRule="auto"/>
        <w:rPr>
          <w:szCs w:val="22"/>
        </w:rPr>
      </w:pPr>
      <w:r w:rsidRPr="00BC4F12">
        <w:rPr>
          <w:szCs w:val="22"/>
          <w:u w:val="single"/>
        </w:rPr>
        <w:t>Izkliede</w:t>
      </w:r>
      <w:r w:rsidR="009C2A22" w:rsidRPr="00BC4F12">
        <w:rPr>
          <w:szCs w:val="22"/>
          <w:u w:val="single"/>
        </w:rPr>
        <w:t>:</w:t>
      </w:r>
    </w:p>
    <w:p w14:paraId="36D9D399" w14:textId="6E5A50F3" w:rsidR="00540BD3" w:rsidRPr="00BC4F12" w:rsidRDefault="00BC3629">
      <w:pPr>
        <w:spacing w:line="240" w:lineRule="auto"/>
        <w:jc w:val="both"/>
        <w:rPr>
          <w:szCs w:val="22"/>
        </w:rPr>
      </w:pPr>
      <w:r w:rsidRPr="00BC4F12">
        <w:rPr>
          <w:szCs w:val="22"/>
        </w:rPr>
        <w:t xml:space="preserve">Izkliedes tilpums ir 2,6 l/kg, kas liecina, ka pimobendāns ātri izplatās audos. Vidējā saistīšanās ar plazmas </w:t>
      </w:r>
      <w:r w:rsidR="00F10EB1" w:rsidRPr="00BC4F12">
        <w:rPr>
          <w:szCs w:val="22"/>
        </w:rPr>
        <w:t xml:space="preserve">olbaltumvielām </w:t>
      </w:r>
      <w:r w:rsidRPr="00BC4F12">
        <w:rPr>
          <w:szCs w:val="22"/>
        </w:rPr>
        <w:t>ir 93</w:t>
      </w:r>
      <w:r w:rsidR="00F10EB1" w:rsidRPr="00BC4F12">
        <w:rPr>
          <w:szCs w:val="22"/>
        </w:rPr>
        <w:t> </w:t>
      </w:r>
      <w:r w:rsidRPr="00BC4F12">
        <w:rPr>
          <w:szCs w:val="22"/>
        </w:rPr>
        <w:t>%.</w:t>
      </w:r>
    </w:p>
    <w:p w14:paraId="5D9765E1" w14:textId="77777777" w:rsidR="00540BD3" w:rsidRPr="00BC4F12" w:rsidRDefault="00540BD3" w:rsidP="008E29F3">
      <w:pPr>
        <w:spacing w:line="240" w:lineRule="auto"/>
        <w:jc w:val="both"/>
        <w:rPr>
          <w:szCs w:val="22"/>
          <w:u w:val="single"/>
        </w:rPr>
      </w:pPr>
    </w:p>
    <w:p w14:paraId="142C45A7" w14:textId="0D10BD5C" w:rsidR="003C450A" w:rsidRPr="00BC4F12" w:rsidRDefault="00F10EB1" w:rsidP="003C450A">
      <w:pPr>
        <w:keepNext/>
        <w:spacing w:line="240" w:lineRule="auto"/>
        <w:rPr>
          <w:szCs w:val="22"/>
        </w:rPr>
      </w:pPr>
      <w:r w:rsidRPr="00BC4F12">
        <w:rPr>
          <w:szCs w:val="22"/>
          <w:u w:val="single"/>
        </w:rPr>
        <w:t>Vielmaiņa</w:t>
      </w:r>
      <w:r w:rsidR="009C2A22" w:rsidRPr="00BC4F12">
        <w:rPr>
          <w:szCs w:val="22"/>
          <w:u w:val="single"/>
        </w:rPr>
        <w:t>:</w:t>
      </w:r>
    </w:p>
    <w:p w14:paraId="0178D424" w14:textId="53013B6E" w:rsidR="00540BD3" w:rsidRPr="00BC4F12" w:rsidRDefault="00BC3629">
      <w:pPr>
        <w:spacing w:line="240" w:lineRule="auto"/>
        <w:jc w:val="both"/>
        <w:rPr>
          <w:szCs w:val="22"/>
        </w:rPr>
      </w:pPr>
      <w:r w:rsidRPr="00BC4F12">
        <w:rPr>
          <w:szCs w:val="22"/>
        </w:rPr>
        <w:t xml:space="preserve">Oksidācijas ceļā savienojums demetilējas par galveno aktīvo metabolītu (UD-CG212). Nākamie </w:t>
      </w:r>
      <w:r w:rsidR="00F10EB1" w:rsidRPr="00BC4F12">
        <w:rPr>
          <w:szCs w:val="22"/>
        </w:rPr>
        <w:t xml:space="preserve">vielmaiņas </w:t>
      </w:r>
      <w:r w:rsidRPr="00BC4F12">
        <w:rPr>
          <w:szCs w:val="22"/>
        </w:rPr>
        <w:t>posmi ir UD-CG212 II fāzes konjugāti, piemēram, glikuronīdi un sulfāti.</w:t>
      </w:r>
    </w:p>
    <w:p w14:paraId="136F0C99" w14:textId="77777777" w:rsidR="003C450A" w:rsidRPr="00BC4F12" w:rsidRDefault="003C450A" w:rsidP="003C450A">
      <w:pPr>
        <w:spacing w:line="240" w:lineRule="auto"/>
        <w:rPr>
          <w:szCs w:val="22"/>
        </w:rPr>
      </w:pPr>
    </w:p>
    <w:p w14:paraId="264300CF" w14:textId="6D21274E" w:rsidR="003C450A" w:rsidRPr="00BC4F12" w:rsidRDefault="00BC3629" w:rsidP="008E29F3">
      <w:pPr>
        <w:keepNext/>
        <w:spacing w:line="240" w:lineRule="auto"/>
        <w:rPr>
          <w:szCs w:val="22"/>
        </w:rPr>
      </w:pPr>
      <w:r w:rsidRPr="00BC4F12">
        <w:rPr>
          <w:szCs w:val="22"/>
          <w:u w:val="single"/>
        </w:rPr>
        <w:t>Eliminācija</w:t>
      </w:r>
      <w:r w:rsidR="009C2A22" w:rsidRPr="00BC4F12">
        <w:rPr>
          <w:szCs w:val="22"/>
          <w:u w:val="single"/>
        </w:rPr>
        <w:t>:</w:t>
      </w:r>
    </w:p>
    <w:p w14:paraId="7382BF27" w14:textId="77777777" w:rsidR="00540BD3" w:rsidRPr="00BC4F12" w:rsidRDefault="00BC3629">
      <w:pPr>
        <w:spacing w:line="240" w:lineRule="auto"/>
        <w:jc w:val="both"/>
        <w:rPr>
          <w:szCs w:val="22"/>
        </w:rPr>
      </w:pPr>
      <w:r w:rsidRPr="00BC4F12">
        <w:rPr>
          <w:szCs w:val="22"/>
        </w:rPr>
        <w:t>Pimobendāna eliminācijas pusperiods plazmā ir 0,4 ± 0,1 stundas, kas atbilst augstam klīrensam 90 ± 19 ml/min/kg un īsam vidējam uzkavēšanās laikam – 0,5 ± 0,1 stundām.</w:t>
      </w:r>
    </w:p>
    <w:p w14:paraId="79EC3B54" w14:textId="77777777" w:rsidR="00540BD3" w:rsidRPr="00BC4F12" w:rsidRDefault="00BC3629">
      <w:pPr>
        <w:spacing w:line="240" w:lineRule="auto"/>
        <w:jc w:val="both"/>
        <w:rPr>
          <w:szCs w:val="22"/>
        </w:rPr>
      </w:pPr>
      <w:r w:rsidRPr="00BC4F12">
        <w:rPr>
          <w:szCs w:val="22"/>
        </w:rPr>
        <w:t>Svarīgākais aktīvais metabolīts tiek eliminēts ar eliminācijas pusperiodu plazmā 2,0 ± 0,3 stundas. Gandrīz visa deva tiek izvadīta ar f</w:t>
      </w:r>
      <w:r w:rsidR="009168E1" w:rsidRPr="00BC4F12">
        <w:rPr>
          <w:szCs w:val="22"/>
        </w:rPr>
        <w:t>ekālijām</w:t>
      </w:r>
      <w:r w:rsidRPr="00BC4F12">
        <w:rPr>
          <w:szCs w:val="22"/>
        </w:rPr>
        <w:t>.</w:t>
      </w:r>
    </w:p>
    <w:p w14:paraId="76AD0D5C" w14:textId="77777777" w:rsidR="003C450A" w:rsidRPr="00BC4F12" w:rsidRDefault="003C450A" w:rsidP="003C450A">
      <w:pPr>
        <w:tabs>
          <w:tab w:val="clear" w:pos="567"/>
          <w:tab w:val="left" w:pos="720"/>
        </w:tabs>
        <w:spacing w:line="240" w:lineRule="auto"/>
        <w:rPr>
          <w:szCs w:val="22"/>
        </w:rPr>
      </w:pPr>
    </w:p>
    <w:p w14:paraId="67E66866" w14:textId="77777777" w:rsidR="00C11F67" w:rsidRPr="00BC4F12" w:rsidRDefault="00C11F67" w:rsidP="003C450A">
      <w:pPr>
        <w:tabs>
          <w:tab w:val="clear" w:pos="567"/>
          <w:tab w:val="left" w:pos="720"/>
        </w:tabs>
        <w:spacing w:line="240" w:lineRule="auto"/>
        <w:rPr>
          <w:szCs w:val="22"/>
        </w:rPr>
      </w:pPr>
    </w:p>
    <w:p w14:paraId="0D3FF324" w14:textId="169FBC52" w:rsidR="003C450A" w:rsidRPr="00BC4F12" w:rsidRDefault="001D6579" w:rsidP="00F85534">
      <w:pPr>
        <w:tabs>
          <w:tab w:val="clear" w:pos="567"/>
        </w:tabs>
        <w:spacing w:line="240" w:lineRule="auto"/>
        <w:rPr>
          <w:b/>
          <w:szCs w:val="22"/>
        </w:rPr>
      </w:pPr>
      <w:r w:rsidRPr="00BC4F12">
        <w:rPr>
          <w:b/>
          <w:szCs w:val="22"/>
        </w:rPr>
        <w:t>5</w:t>
      </w:r>
      <w:r w:rsidR="00BC3629" w:rsidRPr="00BC4F12">
        <w:rPr>
          <w:b/>
          <w:szCs w:val="22"/>
        </w:rPr>
        <w:t>.</w:t>
      </w:r>
      <w:r w:rsidR="00BC3629" w:rsidRPr="00BC4F12">
        <w:rPr>
          <w:szCs w:val="22"/>
        </w:rPr>
        <w:tab/>
      </w:r>
      <w:r w:rsidR="00BC3629" w:rsidRPr="00BC4F12">
        <w:rPr>
          <w:b/>
          <w:szCs w:val="22"/>
        </w:rPr>
        <w:t>FARMACEITISKĀ INFORMĀCIJA</w:t>
      </w:r>
    </w:p>
    <w:p w14:paraId="695F56A3" w14:textId="77777777" w:rsidR="003C450A" w:rsidRPr="00BC4F12" w:rsidRDefault="003C450A" w:rsidP="008E29F3">
      <w:pPr>
        <w:keepNext/>
        <w:spacing w:line="240" w:lineRule="auto"/>
        <w:rPr>
          <w:szCs w:val="22"/>
        </w:rPr>
      </w:pPr>
    </w:p>
    <w:p w14:paraId="5D116D79" w14:textId="4A7476C6" w:rsidR="003C450A" w:rsidRPr="00BC4F12" w:rsidRDefault="001D6579" w:rsidP="00F85534">
      <w:pPr>
        <w:keepNext/>
        <w:spacing w:line="240" w:lineRule="auto"/>
        <w:ind w:left="567" w:hanging="567"/>
        <w:rPr>
          <w:szCs w:val="22"/>
        </w:rPr>
      </w:pPr>
      <w:r w:rsidRPr="00BC4F12">
        <w:rPr>
          <w:b/>
          <w:szCs w:val="22"/>
        </w:rPr>
        <w:t>5</w:t>
      </w:r>
      <w:r w:rsidR="00BC3629" w:rsidRPr="00BC4F12">
        <w:rPr>
          <w:b/>
          <w:szCs w:val="22"/>
        </w:rPr>
        <w:t>.</w:t>
      </w:r>
      <w:r w:rsidRPr="00BC4F12">
        <w:rPr>
          <w:b/>
          <w:szCs w:val="22"/>
        </w:rPr>
        <w:t>1.</w:t>
      </w:r>
      <w:r w:rsidR="00BC3629" w:rsidRPr="00BC4F12">
        <w:rPr>
          <w:szCs w:val="22"/>
        </w:rPr>
        <w:tab/>
      </w:r>
      <w:r w:rsidR="00A831CA" w:rsidRPr="00BC4F12">
        <w:rPr>
          <w:b/>
          <w:color w:val="000000"/>
        </w:rPr>
        <w:t>Būtiska nesaderība</w:t>
      </w:r>
    </w:p>
    <w:p w14:paraId="00A1B2D9" w14:textId="77777777" w:rsidR="003C450A" w:rsidRPr="00BC4F12" w:rsidRDefault="003C450A" w:rsidP="008E29F3">
      <w:pPr>
        <w:keepNext/>
        <w:tabs>
          <w:tab w:val="clear" w:pos="567"/>
          <w:tab w:val="left" w:pos="720"/>
        </w:tabs>
        <w:spacing w:line="240" w:lineRule="auto"/>
        <w:rPr>
          <w:szCs w:val="22"/>
        </w:rPr>
      </w:pPr>
    </w:p>
    <w:p w14:paraId="5656D3EC" w14:textId="77777777" w:rsidR="003C450A" w:rsidRPr="00BC4F12" w:rsidRDefault="00BC3629" w:rsidP="003C450A">
      <w:pPr>
        <w:tabs>
          <w:tab w:val="clear" w:pos="567"/>
          <w:tab w:val="left" w:pos="720"/>
        </w:tabs>
        <w:spacing w:line="240" w:lineRule="auto"/>
        <w:rPr>
          <w:szCs w:val="22"/>
        </w:rPr>
      </w:pPr>
      <w:r w:rsidRPr="00BC4F12">
        <w:rPr>
          <w:szCs w:val="22"/>
        </w:rPr>
        <w:t>Nav</w:t>
      </w:r>
      <w:r w:rsidR="00E41BEE" w:rsidRPr="00BC4F12">
        <w:rPr>
          <w:szCs w:val="22"/>
        </w:rPr>
        <w:t xml:space="preserve"> </w:t>
      </w:r>
      <w:r w:rsidR="00E41BEE" w:rsidRPr="00BC4F12">
        <w:t>piem</w:t>
      </w:r>
      <w:r w:rsidR="00E41BEE" w:rsidRPr="00BC4F12">
        <w:rPr>
          <w:rFonts w:ascii="TimesNewRoman,Italic" w:hAnsi="TimesNewRoman,Italic"/>
          <w:color w:val="000000"/>
        </w:rPr>
        <w:t>ērojama</w:t>
      </w:r>
      <w:r w:rsidRPr="00BC4F12">
        <w:rPr>
          <w:szCs w:val="22"/>
        </w:rPr>
        <w:t>.</w:t>
      </w:r>
    </w:p>
    <w:p w14:paraId="5C0CDB34" w14:textId="77777777" w:rsidR="003C450A" w:rsidRPr="00BC4F12" w:rsidRDefault="003C450A" w:rsidP="003C450A">
      <w:pPr>
        <w:tabs>
          <w:tab w:val="clear" w:pos="567"/>
          <w:tab w:val="left" w:pos="720"/>
        </w:tabs>
        <w:spacing w:line="240" w:lineRule="auto"/>
        <w:rPr>
          <w:szCs w:val="22"/>
        </w:rPr>
      </w:pPr>
    </w:p>
    <w:p w14:paraId="7442305B" w14:textId="313A84D9" w:rsidR="003C450A" w:rsidRPr="00BC4F12" w:rsidRDefault="001D6579" w:rsidP="00F85534">
      <w:pPr>
        <w:keepNext/>
        <w:spacing w:line="240" w:lineRule="auto"/>
        <w:ind w:left="567" w:hanging="567"/>
        <w:rPr>
          <w:b/>
          <w:szCs w:val="22"/>
        </w:rPr>
      </w:pPr>
      <w:r w:rsidRPr="00BC4F12">
        <w:rPr>
          <w:b/>
          <w:szCs w:val="22"/>
        </w:rPr>
        <w:t>5</w:t>
      </w:r>
      <w:r w:rsidR="00BC3629" w:rsidRPr="00BC4F12">
        <w:rPr>
          <w:b/>
          <w:szCs w:val="22"/>
        </w:rPr>
        <w:t>.</w:t>
      </w:r>
      <w:r w:rsidRPr="00BC4F12">
        <w:rPr>
          <w:b/>
          <w:szCs w:val="22"/>
        </w:rPr>
        <w:t>2.</w:t>
      </w:r>
      <w:r w:rsidR="00BC3629" w:rsidRPr="00BC4F12">
        <w:rPr>
          <w:szCs w:val="22"/>
        </w:rPr>
        <w:tab/>
      </w:r>
      <w:r w:rsidR="00BC3629" w:rsidRPr="00BC4F12">
        <w:rPr>
          <w:b/>
          <w:szCs w:val="22"/>
        </w:rPr>
        <w:t>Derīguma termiņš</w:t>
      </w:r>
    </w:p>
    <w:p w14:paraId="2A46046D" w14:textId="77777777" w:rsidR="003C450A" w:rsidRPr="00BC4F12" w:rsidRDefault="003C450A" w:rsidP="008E29F3">
      <w:pPr>
        <w:keepNext/>
        <w:tabs>
          <w:tab w:val="clear" w:pos="567"/>
          <w:tab w:val="left" w:pos="720"/>
        </w:tabs>
        <w:spacing w:line="240" w:lineRule="auto"/>
        <w:rPr>
          <w:b/>
          <w:szCs w:val="22"/>
        </w:rPr>
      </w:pPr>
    </w:p>
    <w:p w14:paraId="5B249CB1" w14:textId="77777777" w:rsidR="00540BD3" w:rsidRPr="00BC4F12" w:rsidRDefault="00BC3629">
      <w:pPr>
        <w:tabs>
          <w:tab w:val="clear" w:pos="567"/>
          <w:tab w:val="left" w:pos="720"/>
        </w:tabs>
        <w:spacing w:line="240" w:lineRule="auto"/>
        <w:jc w:val="both"/>
        <w:rPr>
          <w:szCs w:val="22"/>
        </w:rPr>
      </w:pPr>
      <w:r w:rsidRPr="00BC4F12">
        <w:rPr>
          <w:szCs w:val="22"/>
        </w:rPr>
        <w:t xml:space="preserve">Veterināro zāļu derīguma termiņš izplatīšanai paredzētajā iepakojumā: </w:t>
      </w:r>
      <w:r w:rsidR="007E2076" w:rsidRPr="00BC4F12">
        <w:rPr>
          <w:szCs w:val="22"/>
        </w:rPr>
        <w:t>2 gadi.</w:t>
      </w:r>
    </w:p>
    <w:p w14:paraId="269C1D00" w14:textId="3451EE2D" w:rsidR="00540BD3" w:rsidRPr="00BC4F12" w:rsidRDefault="00BC3629" w:rsidP="008E29F3">
      <w:pPr>
        <w:tabs>
          <w:tab w:val="left" w:pos="720"/>
        </w:tabs>
        <w:spacing w:line="240" w:lineRule="auto"/>
        <w:jc w:val="both"/>
        <w:rPr>
          <w:szCs w:val="22"/>
        </w:rPr>
      </w:pPr>
      <w:r w:rsidRPr="00BC4F12">
        <w:rPr>
          <w:szCs w:val="22"/>
        </w:rPr>
        <w:t>Sadalītu (uz pusēm sadalītu) tablešu derīguma termiņš: 3 dienas.</w:t>
      </w:r>
    </w:p>
    <w:p w14:paraId="4E1155A7" w14:textId="77777777" w:rsidR="003C450A" w:rsidRPr="00BC4F12" w:rsidRDefault="003C450A" w:rsidP="003C450A">
      <w:pPr>
        <w:tabs>
          <w:tab w:val="clear" w:pos="567"/>
          <w:tab w:val="left" w:pos="720"/>
        </w:tabs>
        <w:spacing w:line="240" w:lineRule="auto"/>
        <w:rPr>
          <w:b/>
          <w:szCs w:val="22"/>
        </w:rPr>
      </w:pPr>
    </w:p>
    <w:p w14:paraId="0A0FBA8B" w14:textId="63D19037" w:rsidR="003C450A" w:rsidRPr="00BC4F12" w:rsidRDefault="001D6579" w:rsidP="00F85534">
      <w:pPr>
        <w:keepNext/>
        <w:spacing w:line="240" w:lineRule="auto"/>
        <w:ind w:left="567" w:hanging="567"/>
        <w:rPr>
          <w:szCs w:val="22"/>
        </w:rPr>
      </w:pPr>
      <w:r w:rsidRPr="00BC4F12">
        <w:rPr>
          <w:b/>
          <w:szCs w:val="22"/>
        </w:rPr>
        <w:t>5</w:t>
      </w:r>
      <w:r w:rsidR="00BC3629" w:rsidRPr="00BC4F12">
        <w:rPr>
          <w:b/>
          <w:szCs w:val="22"/>
        </w:rPr>
        <w:t>.</w:t>
      </w:r>
      <w:r w:rsidRPr="00BC4F12">
        <w:rPr>
          <w:b/>
          <w:szCs w:val="22"/>
        </w:rPr>
        <w:t>3.</w:t>
      </w:r>
      <w:r w:rsidR="00BC3629" w:rsidRPr="00BC4F12">
        <w:rPr>
          <w:szCs w:val="22"/>
        </w:rPr>
        <w:tab/>
      </w:r>
      <w:r w:rsidR="00BC3629" w:rsidRPr="00BC4F12">
        <w:rPr>
          <w:b/>
          <w:szCs w:val="22"/>
        </w:rPr>
        <w:t>Īpaši uzglabāšanas nosacījumi</w:t>
      </w:r>
    </w:p>
    <w:p w14:paraId="187415EE" w14:textId="77777777" w:rsidR="003C450A" w:rsidRPr="00BC4F12" w:rsidRDefault="003C450A" w:rsidP="008E29F3">
      <w:pPr>
        <w:keepNext/>
        <w:tabs>
          <w:tab w:val="clear" w:pos="567"/>
          <w:tab w:val="left" w:pos="720"/>
        </w:tabs>
        <w:spacing w:line="240" w:lineRule="auto"/>
        <w:rPr>
          <w:szCs w:val="22"/>
        </w:rPr>
      </w:pPr>
    </w:p>
    <w:p w14:paraId="3879FE1D" w14:textId="117A888B" w:rsidR="00540BD3" w:rsidRPr="00BC4F12" w:rsidRDefault="005A3168">
      <w:pPr>
        <w:spacing w:line="240" w:lineRule="auto"/>
        <w:jc w:val="both"/>
        <w:rPr>
          <w:bCs/>
          <w:szCs w:val="22"/>
        </w:rPr>
      </w:pPr>
      <w:r w:rsidRPr="00BC4F12">
        <w:rPr>
          <w:szCs w:val="22"/>
        </w:rPr>
        <w:t>Neuzglabāt</w:t>
      </w:r>
      <w:r w:rsidR="00BC3629" w:rsidRPr="00BC4F12">
        <w:rPr>
          <w:szCs w:val="22"/>
        </w:rPr>
        <w:t xml:space="preserve"> temperatūrā </w:t>
      </w:r>
      <w:r w:rsidRPr="00BC4F12">
        <w:rPr>
          <w:szCs w:val="22"/>
        </w:rPr>
        <w:t>virs</w:t>
      </w:r>
      <w:r w:rsidR="00AF4597" w:rsidRPr="00BC4F12">
        <w:rPr>
          <w:szCs w:val="22"/>
        </w:rPr>
        <w:t xml:space="preserve"> </w:t>
      </w:r>
      <w:r w:rsidR="00BC3629" w:rsidRPr="00BC4F12">
        <w:rPr>
          <w:szCs w:val="22"/>
        </w:rPr>
        <w:t>25</w:t>
      </w:r>
      <w:r w:rsidR="005B0669" w:rsidRPr="00BC4F12">
        <w:rPr>
          <w:szCs w:val="22"/>
        </w:rPr>
        <w:t> </w:t>
      </w:r>
      <w:r w:rsidR="00BC3629" w:rsidRPr="00BC4F12">
        <w:rPr>
          <w:szCs w:val="22"/>
        </w:rPr>
        <w:t>°C.</w:t>
      </w:r>
    </w:p>
    <w:p w14:paraId="3B167048" w14:textId="7B116D06" w:rsidR="00540BD3" w:rsidRPr="00BC4F12" w:rsidRDefault="00BC3629">
      <w:pPr>
        <w:tabs>
          <w:tab w:val="clear" w:pos="567"/>
          <w:tab w:val="left" w:pos="720"/>
        </w:tabs>
        <w:spacing w:line="240" w:lineRule="auto"/>
        <w:jc w:val="both"/>
        <w:rPr>
          <w:szCs w:val="22"/>
        </w:rPr>
      </w:pPr>
      <w:r w:rsidRPr="00BC4F12">
        <w:rPr>
          <w:szCs w:val="22"/>
        </w:rPr>
        <w:t>Sadalītas tabletes ievieto</w:t>
      </w:r>
      <w:r w:rsidR="00AF4597" w:rsidRPr="00BC4F12">
        <w:rPr>
          <w:szCs w:val="22"/>
        </w:rPr>
        <w:t>t</w:t>
      </w:r>
      <w:r w:rsidRPr="00BC4F12">
        <w:rPr>
          <w:szCs w:val="22"/>
        </w:rPr>
        <w:t xml:space="preserve"> atvērtajā blister</w:t>
      </w:r>
      <w:r w:rsidR="009168E1" w:rsidRPr="00BC4F12">
        <w:rPr>
          <w:szCs w:val="22"/>
        </w:rPr>
        <w:t>a</w:t>
      </w:r>
      <w:r w:rsidRPr="00BC4F12">
        <w:rPr>
          <w:szCs w:val="22"/>
        </w:rPr>
        <w:t xml:space="preserve"> nodalījumā un ievieto</w:t>
      </w:r>
      <w:r w:rsidR="00AF4597" w:rsidRPr="00BC4F12">
        <w:rPr>
          <w:szCs w:val="22"/>
        </w:rPr>
        <w:t>t</w:t>
      </w:r>
      <w:r w:rsidRPr="00BC4F12">
        <w:rPr>
          <w:szCs w:val="22"/>
        </w:rPr>
        <w:t xml:space="preserve"> atpakaļ kartona kastītē.</w:t>
      </w:r>
    </w:p>
    <w:p w14:paraId="66DE5A83" w14:textId="77777777" w:rsidR="003C450A" w:rsidRPr="00BC4F12" w:rsidRDefault="003C450A" w:rsidP="008E29F3">
      <w:pPr>
        <w:tabs>
          <w:tab w:val="clear" w:pos="567"/>
          <w:tab w:val="left" w:pos="720"/>
        </w:tabs>
        <w:spacing w:line="240" w:lineRule="auto"/>
        <w:rPr>
          <w:szCs w:val="22"/>
        </w:rPr>
      </w:pPr>
    </w:p>
    <w:p w14:paraId="7B43440E" w14:textId="4D8B7AD2" w:rsidR="003C450A" w:rsidRPr="00BC4F12" w:rsidRDefault="001D6579" w:rsidP="00F85534">
      <w:pPr>
        <w:keepNext/>
        <w:spacing w:line="240" w:lineRule="auto"/>
        <w:ind w:left="567" w:hanging="567"/>
        <w:rPr>
          <w:szCs w:val="22"/>
        </w:rPr>
      </w:pPr>
      <w:r w:rsidRPr="00BC4F12">
        <w:rPr>
          <w:b/>
          <w:szCs w:val="22"/>
        </w:rPr>
        <w:t>5</w:t>
      </w:r>
      <w:r w:rsidR="00BC3629" w:rsidRPr="00BC4F12">
        <w:rPr>
          <w:b/>
          <w:szCs w:val="22"/>
        </w:rPr>
        <w:t>.</w:t>
      </w:r>
      <w:r w:rsidRPr="00BC4F12">
        <w:rPr>
          <w:b/>
          <w:szCs w:val="22"/>
        </w:rPr>
        <w:t>4.</w:t>
      </w:r>
      <w:r w:rsidR="00BC3629" w:rsidRPr="00BC4F12">
        <w:rPr>
          <w:szCs w:val="22"/>
        </w:rPr>
        <w:tab/>
      </w:r>
      <w:r w:rsidR="00BC3629" w:rsidRPr="00BC4F12">
        <w:rPr>
          <w:b/>
          <w:szCs w:val="22"/>
        </w:rPr>
        <w:t>Tiešā iepakojuma veids un saturs</w:t>
      </w:r>
    </w:p>
    <w:p w14:paraId="5E96BF93" w14:textId="77777777" w:rsidR="003C450A" w:rsidRPr="00BC4F12" w:rsidRDefault="003C450A" w:rsidP="008E29F3">
      <w:pPr>
        <w:keepNext/>
        <w:tabs>
          <w:tab w:val="clear" w:pos="567"/>
          <w:tab w:val="left" w:pos="720"/>
        </w:tabs>
        <w:spacing w:line="240" w:lineRule="auto"/>
        <w:rPr>
          <w:szCs w:val="22"/>
        </w:rPr>
      </w:pPr>
    </w:p>
    <w:p w14:paraId="58405938" w14:textId="77777777" w:rsidR="00540BD3" w:rsidRPr="00BC4F12" w:rsidRDefault="00BC3629">
      <w:pPr>
        <w:tabs>
          <w:tab w:val="clear" w:pos="567"/>
          <w:tab w:val="left" w:pos="720"/>
        </w:tabs>
        <w:spacing w:line="240" w:lineRule="auto"/>
        <w:jc w:val="both"/>
        <w:rPr>
          <w:szCs w:val="22"/>
        </w:rPr>
      </w:pPr>
      <w:r w:rsidRPr="00BC4F12">
        <w:rPr>
          <w:szCs w:val="22"/>
        </w:rPr>
        <w:t>Karstumā aizplombēta alumīnija//PVH/alumīnija/poliamīda blisteri</w:t>
      </w:r>
      <w:r w:rsidR="009168E1" w:rsidRPr="00BC4F12">
        <w:rPr>
          <w:szCs w:val="22"/>
        </w:rPr>
        <w:t>s</w:t>
      </w:r>
      <w:r w:rsidRPr="00BC4F12">
        <w:rPr>
          <w:szCs w:val="22"/>
        </w:rPr>
        <w:t xml:space="preserve"> ar 10 tabletēm.</w:t>
      </w:r>
    </w:p>
    <w:p w14:paraId="37ABABFC" w14:textId="66906D66" w:rsidR="00540BD3" w:rsidRPr="00BC4F12" w:rsidRDefault="00BC3629">
      <w:pPr>
        <w:spacing w:line="240" w:lineRule="auto"/>
        <w:jc w:val="both"/>
        <w:rPr>
          <w:szCs w:val="22"/>
        </w:rPr>
      </w:pPr>
      <w:r w:rsidRPr="00BC4F12">
        <w:rPr>
          <w:szCs w:val="22"/>
        </w:rPr>
        <w:t xml:space="preserve">Kartona </w:t>
      </w:r>
      <w:r w:rsidR="00025FCC" w:rsidRPr="00BC4F12">
        <w:rPr>
          <w:szCs w:val="22"/>
        </w:rPr>
        <w:t>k</w:t>
      </w:r>
      <w:r w:rsidR="00CB298E" w:rsidRPr="00BC4F12">
        <w:rPr>
          <w:szCs w:val="22"/>
        </w:rPr>
        <w:t>astīte</w:t>
      </w:r>
      <w:r w:rsidRPr="00BC4F12">
        <w:rPr>
          <w:szCs w:val="22"/>
        </w:rPr>
        <w:t xml:space="preserve"> ar 2 blisterie</w:t>
      </w:r>
      <w:r w:rsidR="009168E1" w:rsidRPr="00BC4F12">
        <w:rPr>
          <w:szCs w:val="22"/>
        </w:rPr>
        <w:t>m</w:t>
      </w:r>
      <w:r w:rsidRPr="00BC4F12">
        <w:rPr>
          <w:szCs w:val="22"/>
        </w:rPr>
        <w:t>, katrā pa 10 tabletēm (20 tabletes).</w:t>
      </w:r>
    </w:p>
    <w:p w14:paraId="4FF1B8F0" w14:textId="1D7184EF" w:rsidR="00540BD3" w:rsidRPr="00BC4F12" w:rsidRDefault="00BC3629">
      <w:pPr>
        <w:spacing w:line="240" w:lineRule="auto"/>
        <w:jc w:val="both"/>
        <w:rPr>
          <w:szCs w:val="22"/>
        </w:rPr>
      </w:pPr>
      <w:r w:rsidRPr="00BC4F12">
        <w:rPr>
          <w:szCs w:val="22"/>
        </w:rPr>
        <w:t xml:space="preserve">Kartona </w:t>
      </w:r>
      <w:r w:rsidR="00025FCC" w:rsidRPr="00BC4F12">
        <w:rPr>
          <w:szCs w:val="22"/>
        </w:rPr>
        <w:t>k</w:t>
      </w:r>
      <w:r w:rsidR="00CB298E" w:rsidRPr="00BC4F12">
        <w:rPr>
          <w:szCs w:val="22"/>
        </w:rPr>
        <w:t>astīte</w:t>
      </w:r>
      <w:r w:rsidRPr="00BC4F12">
        <w:rPr>
          <w:szCs w:val="22"/>
        </w:rPr>
        <w:t xml:space="preserve"> ar 5 blisterie</w:t>
      </w:r>
      <w:r w:rsidR="009168E1" w:rsidRPr="00BC4F12">
        <w:rPr>
          <w:szCs w:val="22"/>
        </w:rPr>
        <w:t>m</w:t>
      </w:r>
      <w:r w:rsidRPr="00BC4F12">
        <w:rPr>
          <w:szCs w:val="22"/>
        </w:rPr>
        <w:t>, katrā pa 10 tabletēm (50 tabletes).</w:t>
      </w:r>
    </w:p>
    <w:p w14:paraId="0750B997" w14:textId="270581BE" w:rsidR="00540BD3" w:rsidRPr="00BC4F12" w:rsidRDefault="00BC3629">
      <w:pPr>
        <w:tabs>
          <w:tab w:val="clear" w:pos="567"/>
          <w:tab w:val="left" w:pos="720"/>
        </w:tabs>
        <w:spacing w:line="240" w:lineRule="auto"/>
        <w:jc w:val="both"/>
        <w:rPr>
          <w:szCs w:val="22"/>
        </w:rPr>
      </w:pPr>
      <w:r w:rsidRPr="00BC4F12">
        <w:rPr>
          <w:szCs w:val="22"/>
        </w:rPr>
        <w:t xml:space="preserve">Kartona </w:t>
      </w:r>
      <w:r w:rsidR="00025FCC" w:rsidRPr="00BC4F12">
        <w:rPr>
          <w:szCs w:val="22"/>
        </w:rPr>
        <w:t>k</w:t>
      </w:r>
      <w:r w:rsidR="00CB298E" w:rsidRPr="00BC4F12">
        <w:rPr>
          <w:szCs w:val="22"/>
        </w:rPr>
        <w:t>astīte</w:t>
      </w:r>
      <w:r w:rsidRPr="00BC4F12">
        <w:rPr>
          <w:szCs w:val="22"/>
        </w:rPr>
        <w:t xml:space="preserve"> ar 10 blisterie</w:t>
      </w:r>
      <w:r w:rsidR="009168E1" w:rsidRPr="00BC4F12">
        <w:rPr>
          <w:szCs w:val="22"/>
        </w:rPr>
        <w:t>m</w:t>
      </w:r>
      <w:r w:rsidRPr="00BC4F12">
        <w:rPr>
          <w:szCs w:val="22"/>
        </w:rPr>
        <w:t>, katrā pa 10 tabletēm (100 tabletes).</w:t>
      </w:r>
    </w:p>
    <w:p w14:paraId="3EEC86A2" w14:textId="77777777" w:rsidR="00540BD3" w:rsidRPr="00BC4F12" w:rsidRDefault="00540BD3">
      <w:pPr>
        <w:tabs>
          <w:tab w:val="clear" w:pos="567"/>
          <w:tab w:val="left" w:pos="720"/>
        </w:tabs>
        <w:spacing w:line="240" w:lineRule="auto"/>
        <w:jc w:val="both"/>
        <w:rPr>
          <w:szCs w:val="22"/>
        </w:rPr>
      </w:pPr>
    </w:p>
    <w:p w14:paraId="12F5D836" w14:textId="194F235A" w:rsidR="003C450A" w:rsidRPr="00BC4F12" w:rsidRDefault="00BC3629" w:rsidP="008E29F3">
      <w:pPr>
        <w:tabs>
          <w:tab w:val="clear" w:pos="567"/>
          <w:tab w:val="left" w:pos="720"/>
        </w:tabs>
        <w:spacing w:line="240" w:lineRule="auto"/>
        <w:rPr>
          <w:szCs w:val="22"/>
        </w:rPr>
      </w:pPr>
      <w:r w:rsidRPr="00BC4F12">
        <w:rPr>
          <w:szCs w:val="22"/>
        </w:rPr>
        <w:t xml:space="preserve">Ne visi iepakojuma </w:t>
      </w:r>
      <w:r w:rsidR="00CB298E" w:rsidRPr="00BC4F12">
        <w:rPr>
          <w:szCs w:val="22"/>
        </w:rPr>
        <w:t xml:space="preserve">lielumi </w:t>
      </w:r>
      <w:r w:rsidRPr="00BC4F12">
        <w:rPr>
          <w:szCs w:val="22"/>
        </w:rPr>
        <w:t>var tikt izplatīti.</w:t>
      </w:r>
    </w:p>
    <w:p w14:paraId="7C743D8B" w14:textId="77777777" w:rsidR="003C450A" w:rsidRPr="00BC4F12" w:rsidRDefault="003C450A" w:rsidP="008E29F3">
      <w:pPr>
        <w:tabs>
          <w:tab w:val="clear" w:pos="567"/>
          <w:tab w:val="left" w:pos="720"/>
        </w:tabs>
        <w:spacing w:line="240" w:lineRule="auto"/>
        <w:rPr>
          <w:szCs w:val="22"/>
        </w:rPr>
      </w:pPr>
    </w:p>
    <w:p w14:paraId="126A0AF7" w14:textId="50172FBB" w:rsidR="003C450A" w:rsidRPr="00BC4F12" w:rsidRDefault="001712C4" w:rsidP="00F85534">
      <w:pPr>
        <w:keepNext/>
        <w:spacing w:line="240" w:lineRule="auto"/>
        <w:ind w:left="567" w:hanging="567"/>
        <w:rPr>
          <w:szCs w:val="22"/>
        </w:rPr>
      </w:pPr>
      <w:r w:rsidRPr="00BC4F12">
        <w:rPr>
          <w:b/>
          <w:szCs w:val="22"/>
        </w:rPr>
        <w:lastRenderedPageBreak/>
        <w:t>5</w:t>
      </w:r>
      <w:r w:rsidR="00BC3629" w:rsidRPr="00BC4F12">
        <w:rPr>
          <w:b/>
          <w:szCs w:val="22"/>
        </w:rPr>
        <w:t>.</w:t>
      </w:r>
      <w:r w:rsidRPr="00BC4F12">
        <w:rPr>
          <w:b/>
          <w:szCs w:val="22"/>
        </w:rPr>
        <w:t>5.</w:t>
      </w:r>
      <w:r w:rsidR="00BC3629" w:rsidRPr="00BC4F12">
        <w:rPr>
          <w:szCs w:val="22"/>
        </w:rPr>
        <w:tab/>
      </w:r>
      <w:r w:rsidR="00BC3629" w:rsidRPr="00BC4F12">
        <w:rPr>
          <w:b/>
          <w:szCs w:val="22"/>
        </w:rPr>
        <w:t>Īpaši norādījumi neizlietot</w:t>
      </w:r>
      <w:r w:rsidR="00E41BEE" w:rsidRPr="00BC4F12">
        <w:rPr>
          <w:b/>
          <w:szCs w:val="22"/>
        </w:rPr>
        <w:t>u</w:t>
      </w:r>
      <w:r w:rsidR="00BC3629" w:rsidRPr="00BC4F12">
        <w:rPr>
          <w:b/>
          <w:szCs w:val="22"/>
        </w:rPr>
        <w:t xml:space="preserve"> veterināro zāļu vai to atkritumu iznīcināšanai</w:t>
      </w:r>
    </w:p>
    <w:p w14:paraId="093356D0" w14:textId="77777777" w:rsidR="003C450A" w:rsidRPr="00BC4F12" w:rsidRDefault="003C450A" w:rsidP="003C450A">
      <w:pPr>
        <w:keepNext/>
        <w:tabs>
          <w:tab w:val="clear" w:pos="567"/>
          <w:tab w:val="left" w:pos="720"/>
        </w:tabs>
        <w:autoSpaceDE w:val="0"/>
        <w:autoSpaceDN w:val="0"/>
        <w:adjustRightInd w:val="0"/>
        <w:spacing w:line="240" w:lineRule="auto"/>
        <w:rPr>
          <w:szCs w:val="22"/>
        </w:rPr>
      </w:pPr>
    </w:p>
    <w:p w14:paraId="0CDF0BFB" w14:textId="77777777" w:rsidR="001712C4" w:rsidRPr="00BC4F12" w:rsidRDefault="001712C4">
      <w:pPr>
        <w:tabs>
          <w:tab w:val="clear" w:pos="567"/>
          <w:tab w:val="left" w:pos="720"/>
        </w:tabs>
        <w:autoSpaceDE w:val="0"/>
        <w:autoSpaceDN w:val="0"/>
        <w:adjustRightInd w:val="0"/>
        <w:spacing w:line="240" w:lineRule="auto"/>
        <w:jc w:val="both"/>
        <w:rPr>
          <w:szCs w:val="22"/>
        </w:rPr>
      </w:pPr>
      <w:r w:rsidRPr="00BC4F12">
        <w:t>Neizmest veterinārās zāles kanalizācijā vai kopā ar sadzīves atkritumiem</w:t>
      </w:r>
      <w:r w:rsidRPr="00BC4F12">
        <w:rPr>
          <w:szCs w:val="22"/>
        </w:rPr>
        <w:t>.</w:t>
      </w:r>
    </w:p>
    <w:p w14:paraId="17FB054C" w14:textId="77777777" w:rsidR="001712C4" w:rsidRPr="00BC4F12" w:rsidRDefault="001712C4">
      <w:pPr>
        <w:tabs>
          <w:tab w:val="clear" w:pos="567"/>
          <w:tab w:val="left" w:pos="720"/>
        </w:tabs>
        <w:autoSpaceDE w:val="0"/>
        <w:autoSpaceDN w:val="0"/>
        <w:adjustRightInd w:val="0"/>
        <w:spacing w:line="240" w:lineRule="auto"/>
        <w:jc w:val="both"/>
        <w:rPr>
          <w:szCs w:val="22"/>
        </w:rPr>
      </w:pPr>
      <w:r w:rsidRPr="00BC4F12">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BC4F12">
        <w:rPr>
          <w:szCs w:val="22"/>
        </w:rPr>
        <w:t>.</w:t>
      </w:r>
    </w:p>
    <w:p w14:paraId="46BF7BFC" w14:textId="77777777" w:rsidR="003C450A" w:rsidRPr="00BC4F12" w:rsidRDefault="003C450A" w:rsidP="008E29F3">
      <w:pPr>
        <w:tabs>
          <w:tab w:val="clear" w:pos="567"/>
          <w:tab w:val="left" w:pos="720"/>
        </w:tabs>
        <w:autoSpaceDE w:val="0"/>
        <w:autoSpaceDN w:val="0"/>
        <w:adjustRightInd w:val="0"/>
        <w:spacing w:line="240" w:lineRule="auto"/>
        <w:jc w:val="both"/>
        <w:rPr>
          <w:szCs w:val="22"/>
        </w:rPr>
      </w:pPr>
    </w:p>
    <w:p w14:paraId="3B045B26" w14:textId="77777777" w:rsidR="003C450A" w:rsidRPr="00BC4F12" w:rsidRDefault="003C450A" w:rsidP="008E29F3">
      <w:pPr>
        <w:tabs>
          <w:tab w:val="clear" w:pos="567"/>
          <w:tab w:val="left" w:pos="720"/>
        </w:tabs>
        <w:spacing w:line="240" w:lineRule="auto"/>
        <w:rPr>
          <w:szCs w:val="22"/>
        </w:rPr>
      </w:pPr>
    </w:p>
    <w:p w14:paraId="31298A29" w14:textId="314C1060" w:rsidR="003C450A" w:rsidRPr="00BC4F12" w:rsidRDefault="009267CB" w:rsidP="00F85534">
      <w:pPr>
        <w:keepNext/>
        <w:spacing w:line="240" w:lineRule="auto"/>
        <w:ind w:left="567" w:hanging="567"/>
        <w:rPr>
          <w:b/>
          <w:szCs w:val="22"/>
        </w:rPr>
      </w:pPr>
      <w:r w:rsidRPr="00BC4F12">
        <w:rPr>
          <w:b/>
          <w:szCs w:val="22"/>
        </w:rPr>
        <w:t>6</w:t>
      </w:r>
      <w:r w:rsidR="00BC3629" w:rsidRPr="00BC4F12">
        <w:rPr>
          <w:b/>
          <w:szCs w:val="22"/>
        </w:rPr>
        <w:t>.</w:t>
      </w:r>
      <w:r w:rsidR="00BC3629" w:rsidRPr="00BC4F12">
        <w:rPr>
          <w:szCs w:val="22"/>
        </w:rPr>
        <w:tab/>
      </w:r>
      <w:r w:rsidRPr="00BC4F12">
        <w:rPr>
          <w:b/>
          <w:bCs/>
        </w:rPr>
        <w:t>TIRDZNIECĪBAS ATĻAUJAS TURĒTĀJ</w:t>
      </w:r>
      <w:r w:rsidRPr="00BC4F12">
        <w:rPr>
          <w:b/>
          <w:bCs/>
          <w:szCs w:val="22"/>
        </w:rPr>
        <w:t>S</w:t>
      </w:r>
    </w:p>
    <w:p w14:paraId="7E81BFE4" w14:textId="77777777" w:rsidR="008501C7" w:rsidRPr="00BC4F12" w:rsidRDefault="008501C7" w:rsidP="008E29F3">
      <w:pPr>
        <w:keepNext/>
        <w:tabs>
          <w:tab w:val="left" w:pos="720"/>
        </w:tabs>
        <w:spacing w:line="240" w:lineRule="auto"/>
        <w:rPr>
          <w:szCs w:val="22"/>
        </w:rPr>
      </w:pPr>
    </w:p>
    <w:p w14:paraId="37B5CC58" w14:textId="272412EB" w:rsidR="003C450A" w:rsidRPr="00BC4F12" w:rsidRDefault="00C64B7C">
      <w:pPr>
        <w:tabs>
          <w:tab w:val="left" w:pos="720"/>
        </w:tabs>
        <w:spacing w:line="240" w:lineRule="auto"/>
        <w:rPr>
          <w:szCs w:val="22"/>
        </w:rPr>
      </w:pPr>
      <w:r w:rsidRPr="00BC4F12">
        <w:rPr>
          <w:szCs w:val="22"/>
        </w:rPr>
        <w:t>Boehringer Ingelheim Vetmedica GmbH</w:t>
      </w:r>
    </w:p>
    <w:p w14:paraId="0559B4C8" w14:textId="77777777" w:rsidR="00C64B7C" w:rsidRPr="00BC4F12" w:rsidRDefault="00C64B7C" w:rsidP="008E29F3">
      <w:pPr>
        <w:tabs>
          <w:tab w:val="left" w:pos="720"/>
        </w:tabs>
        <w:spacing w:line="240" w:lineRule="auto"/>
        <w:rPr>
          <w:szCs w:val="22"/>
        </w:rPr>
      </w:pPr>
    </w:p>
    <w:p w14:paraId="546D1087" w14:textId="77777777" w:rsidR="003C450A" w:rsidRPr="00BC4F12" w:rsidRDefault="003C450A" w:rsidP="003C450A">
      <w:pPr>
        <w:tabs>
          <w:tab w:val="clear" w:pos="567"/>
          <w:tab w:val="left" w:pos="720"/>
        </w:tabs>
        <w:spacing w:line="240" w:lineRule="auto"/>
        <w:rPr>
          <w:szCs w:val="22"/>
        </w:rPr>
      </w:pPr>
    </w:p>
    <w:p w14:paraId="771FEC99" w14:textId="56A420D0" w:rsidR="003C450A" w:rsidRPr="00BC4F12" w:rsidRDefault="009267CB" w:rsidP="00F85534">
      <w:pPr>
        <w:keepNext/>
        <w:spacing w:line="240" w:lineRule="auto"/>
        <w:ind w:left="567" w:hanging="567"/>
        <w:rPr>
          <w:szCs w:val="22"/>
        </w:rPr>
      </w:pPr>
      <w:r w:rsidRPr="00BC4F12">
        <w:rPr>
          <w:b/>
          <w:szCs w:val="22"/>
        </w:rPr>
        <w:t>7</w:t>
      </w:r>
      <w:r w:rsidR="00BC3629" w:rsidRPr="00BC4F12">
        <w:rPr>
          <w:b/>
          <w:szCs w:val="22"/>
        </w:rPr>
        <w:t>.</w:t>
      </w:r>
      <w:r w:rsidR="00BC3629" w:rsidRPr="00BC4F12">
        <w:rPr>
          <w:szCs w:val="22"/>
        </w:rPr>
        <w:tab/>
      </w:r>
      <w:r w:rsidR="008501C7" w:rsidRPr="00BC4F12">
        <w:rPr>
          <w:b/>
          <w:bCs/>
          <w:szCs w:val="22"/>
        </w:rPr>
        <w:t>TIRDZNIECĪBAS ATĻAUJAS NUMURS(-I)</w:t>
      </w:r>
    </w:p>
    <w:p w14:paraId="1EC49675" w14:textId="77777777" w:rsidR="003C450A" w:rsidRPr="00BC4F12" w:rsidRDefault="003C450A" w:rsidP="008E29F3">
      <w:pPr>
        <w:keepNext/>
        <w:tabs>
          <w:tab w:val="clear" w:pos="567"/>
          <w:tab w:val="left" w:pos="720"/>
        </w:tabs>
        <w:spacing w:line="240" w:lineRule="auto"/>
        <w:rPr>
          <w:szCs w:val="22"/>
        </w:rPr>
      </w:pPr>
    </w:p>
    <w:p w14:paraId="269A68C6" w14:textId="6865F875" w:rsidR="003C450A" w:rsidRPr="00BC4F12" w:rsidRDefault="007E6693" w:rsidP="003C450A">
      <w:pPr>
        <w:tabs>
          <w:tab w:val="clear" w:pos="567"/>
          <w:tab w:val="left" w:pos="720"/>
        </w:tabs>
        <w:spacing w:line="240" w:lineRule="auto"/>
        <w:rPr>
          <w:szCs w:val="22"/>
        </w:rPr>
      </w:pPr>
      <w:r w:rsidRPr="00BC4F12">
        <w:rPr>
          <w:szCs w:val="22"/>
        </w:rPr>
        <w:t>V/MRP/15/0012</w:t>
      </w:r>
    </w:p>
    <w:p w14:paraId="7BA49A65" w14:textId="77777777" w:rsidR="007E6693" w:rsidRPr="00BC4F12" w:rsidRDefault="007E6693" w:rsidP="003C450A">
      <w:pPr>
        <w:tabs>
          <w:tab w:val="clear" w:pos="567"/>
          <w:tab w:val="left" w:pos="720"/>
        </w:tabs>
        <w:spacing w:line="240" w:lineRule="auto"/>
        <w:rPr>
          <w:szCs w:val="22"/>
        </w:rPr>
      </w:pPr>
    </w:p>
    <w:p w14:paraId="0CB22A1B" w14:textId="77777777" w:rsidR="003C450A" w:rsidRPr="00BC4F12" w:rsidRDefault="003C450A" w:rsidP="003C450A">
      <w:pPr>
        <w:tabs>
          <w:tab w:val="clear" w:pos="567"/>
          <w:tab w:val="left" w:pos="720"/>
        </w:tabs>
        <w:spacing w:line="240" w:lineRule="auto"/>
        <w:rPr>
          <w:szCs w:val="22"/>
        </w:rPr>
      </w:pPr>
    </w:p>
    <w:p w14:paraId="2A060DCD" w14:textId="3FDA66B4" w:rsidR="003C450A" w:rsidRPr="00BC4F12" w:rsidRDefault="009267CB" w:rsidP="00F85534">
      <w:pPr>
        <w:keepNext/>
        <w:spacing w:line="240" w:lineRule="auto"/>
        <w:ind w:left="567" w:hanging="567"/>
        <w:rPr>
          <w:szCs w:val="22"/>
        </w:rPr>
      </w:pPr>
      <w:r w:rsidRPr="00BC4F12">
        <w:rPr>
          <w:b/>
          <w:szCs w:val="22"/>
        </w:rPr>
        <w:t>8</w:t>
      </w:r>
      <w:r w:rsidR="00BC3629" w:rsidRPr="00BC4F12">
        <w:rPr>
          <w:b/>
          <w:szCs w:val="22"/>
        </w:rPr>
        <w:t>.</w:t>
      </w:r>
      <w:r w:rsidR="00BC3629" w:rsidRPr="00BC4F12">
        <w:rPr>
          <w:szCs w:val="22"/>
        </w:rPr>
        <w:tab/>
      </w:r>
      <w:r w:rsidRPr="00BC4F12">
        <w:rPr>
          <w:b/>
          <w:bCs/>
        </w:rPr>
        <w:t xml:space="preserve">PIRMĀS TIRDZNIECĪBAS ATĻAUJAS PIEŠĶIRŠANAS DATUMS </w:t>
      </w:r>
    </w:p>
    <w:p w14:paraId="454C2998" w14:textId="77777777" w:rsidR="003C450A" w:rsidRPr="00BC4F12" w:rsidRDefault="003C450A" w:rsidP="008E29F3">
      <w:pPr>
        <w:keepNext/>
        <w:tabs>
          <w:tab w:val="clear" w:pos="567"/>
          <w:tab w:val="left" w:pos="720"/>
        </w:tabs>
        <w:spacing w:line="240" w:lineRule="auto"/>
        <w:rPr>
          <w:szCs w:val="22"/>
        </w:rPr>
      </w:pPr>
    </w:p>
    <w:p w14:paraId="7B3F9BE2" w14:textId="0847AB0E" w:rsidR="003C450A" w:rsidRPr="00BC4F12" w:rsidRDefault="009168E1" w:rsidP="003C450A">
      <w:pPr>
        <w:tabs>
          <w:tab w:val="clear" w:pos="567"/>
          <w:tab w:val="left" w:pos="720"/>
        </w:tabs>
        <w:spacing w:line="240" w:lineRule="auto"/>
        <w:rPr>
          <w:szCs w:val="22"/>
        </w:rPr>
      </w:pPr>
      <w:r w:rsidRPr="00BC4F12">
        <w:rPr>
          <w:szCs w:val="22"/>
        </w:rPr>
        <w:t xml:space="preserve">Pirmās </w:t>
      </w:r>
      <w:bookmarkStart w:id="3" w:name="_Hlk163120097"/>
      <w:r w:rsidR="00E8618D" w:rsidRPr="00BC4F12">
        <w:rPr>
          <w:szCs w:val="22"/>
        </w:rPr>
        <w:t xml:space="preserve">tirdzniecības </w:t>
      </w:r>
      <w:bookmarkStart w:id="4" w:name="_Hlk163120116"/>
      <w:bookmarkEnd w:id="3"/>
      <w:r w:rsidR="00664079" w:rsidRPr="00BC4F12">
        <w:rPr>
          <w:szCs w:val="22"/>
        </w:rPr>
        <w:t>atļaujas piešķiršanas</w:t>
      </w:r>
      <w:r w:rsidRPr="00BC4F12">
        <w:rPr>
          <w:szCs w:val="22"/>
        </w:rPr>
        <w:t xml:space="preserve"> </w:t>
      </w:r>
      <w:bookmarkEnd w:id="4"/>
      <w:r w:rsidRPr="00BC4F12">
        <w:rPr>
          <w:szCs w:val="22"/>
        </w:rPr>
        <w:t xml:space="preserve">datums: </w:t>
      </w:r>
      <w:r w:rsidR="00290A60" w:rsidRPr="00BC4F12">
        <w:rPr>
          <w:szCs w:val="22"/>
        </w:rPr>
        <w:t>31/03/2015</w:t>
      </w:r>
      <w:r w:rsidR="00750375" w:rsidRPr="00BC4F12">
        <w:rPr>
          <w:szCs w:val="22"/>
        </w:rPr>
        <w:br/>
      </w:r>
    </w:p>
    <w:p w14:paraId="524C38EB" w14:textId="010ED3CA" w:rsidR="003C450A" w:rsidRPr="00BC4F12" w:rsidRDefault="003C450A" w:rsidP="003C450A">
      <w:pPr>
        <w:tabs>
          <w:tab w:val="clear" w:pos="567"/>
          <w:tab w:val="left" w:pos="720"/>
        </w:tabs>
        <w:spacing w:line="240" w:lineRule="auto"/>
        <w:rPr>
          <w:szCs w:val="22"/>
        </w:rPr>
      </w:pPr>
    </w:p>
    <w:p w14:paraId="77C3CE55" w14:textId="1BB78832" w:rsidR="009267CB" w:rsidRPr="00BC4F12" w:rsidRDefault="009267CB">
      <w:pPr>
        <w:keepNext/>
        <w:tabs>
          <w:tab w:val="clear" w:pos="567"/>
          <w:tab w:val="left" w:pos="720"/>
        </w:tabs>
        <w:spacing w:line="240" w:lineRule="auto"/>
        <w:rPr>
          <w:b/>
          <w:bCs/>
        </w:rPr>
      </w:pPr>
      <w:r w:rsidRPr="00BC4F12">
        <w:rPr>
          <w:b/>
          <w:bCs/>
        </w:rPr>
        <w:t>9. VETERINĀRO ZĀĻU APRAKSTA PĒDĒJĀS PĀRSKATĪŠANAS DATUMS</w:t>
      </w:r>
    </w:p>
    <w:p w14:paraId="7C6DF6CB" w14:textId="77777777" w:rsidR="009267CB" w:rsidRPr="00BC4F12" w:rsidRDefault="009267CB">
      <w:pPr>
        <w:keepNext/>
        <w:tabs>
          <w:tab w:val="clear" w:pos="567"/>
          <w:tab w:val="left" w:pos="720"/>
        </w:tabs>
        <w:spacing w:line="240" w:lineRule="auto"/>
        <w:rPr>
          <w:b/>
          <w:bCs/>
        </w:rPr>
      </w:pPr>
    </w:p>
    <w:p w14:paraId="45942038" w14:textId="467814F2" w:rsidR="009267CB" w:rsidRPr="00BC4F12" w:rsidRDefault="006D6E52">
      <w:pPr>
        <w:keepNext/>
        <w:tabs>
          <w:tab w:val="clear" w:pos="567"/>
          <w:tab w:val="left" w:pos="720"/>
        </w:tabs>
        <w:spacing w:line="240" w:lineRule="auto"/>
      </w:pPr>
      <w:r w:rsidRPr="00BC4F12">
        <w:t>04/2024</w:t>
      </w:r>
    </w:p>
    <w:p w14:paraId="5BA863EC" w14:textId="77777777" w:rsidR="006D6E52" w:rsidRPr="00BC4F12" w:rsidRDefault="006D6E52">
      <w:pPr>
        <w:keepNext/>
        <w:tabs>
          <w:tab w:val="clear" w:pos="567"/>
          <w:tab w:val="left" w:pos="720"/>
        </w:tabs>
        <w:spacing w:line="240" w:lineRule="auto"/>
      </w:pPr>
    </w:p>
    <w:p w14:paraId="5C4075F9" w14:textId="77777777" w:rsidR="008501C7" w:rsidRPr="00BC4F12" w:rsidRDefault="008501C7">
      <w:pPr>
        <w:keepNext/>
        <w:tabs>
          <w:tab w:val="clear" w:pos="567"/>
          <w:tab w:val="left" w:pos="720"/>
        </w:tabs>
        <w:spacing w:line="240" w:lineRule="auto"/>
        <w:rPr>
          <w:b/>
          <w:bCs/>
        </w:rPr>
      </w:pPr>
    </w:p>
    <w:p w14:paraId="319B224F" w14:textId="77777777" w:rsidR="009267CB" w:rsidRPr="00BC4F12" w:rsidRDefault="009267CB">
      <w:pPr>
        <w:keepNext/>
        <w:tabs>
          <w:tab w:val="clear" w:pos="567"/>
          <w:tab w:val="left" w:pos="720"/>
        </w:tabs>
        <w:spacing w:line="240" w:lineRule="auto"/>
        <w:rPr>
          <w:b/>
          <w:bCs/>
        </w:rPr>
      </w:pPr>
      <w:r w:rsidRPr="00BC4F12">
        <w:rPr>
          <w:b/>
          <w:bCs/>
        </w:rPr>
        <w:t xml:space="preserve">10. VETERINĀRO ZĀĻU KLASIFIKĀCIJA </w:t>
      </w:r>
    </w:p>
    <w:p w14:paraId="319BCC35" w14:textId="77777777" w:rsidR="00D27BF5" w:rsidRPr="00BC4F12" w:rsidRDefault="00D27BF5" w:rsidP="00D27BF5">
      <w:pPr>
        <w:keepNext/>
        <w:tabs>
          <w:tab w:val="clear" w:pos="567"/>
          <w:tab w:val="left" w:pos="720"/>
        </w:tabs>
        <w:spacing w:line="240" w:lineRule="auto"/>
      </w:pPr>
    </w:p>
    <w:p w14:paraId="40F5DAE1" w14:textId="77777777" w:rsidR="00D27BF5" w:rsidRPr="00BC4F12" w:rsidRDefault="00D27BF5" w:rsidP="00D27BF5">
      <w:pPr>
        <w:keepNext/>
        <w:tabs>
          <w:tab w:val="clear" w:pos="567"/>
          <w:tab w:val="left" w:pos="720"/>
        </w:tabs>
        <w:spacing w:line="240" w:lineRule="auto"/>
      </w:pPr>
      <w:r w:rsidRPr="00BC4F12">
        <w:t>Recepšu veterinārās zāles.</w:t>
      </w:r>
    </w:p>
    <w:p w14:paraId="32DACA79" w14:textId="77777777" w:rsidR="00D27BF5" w:rsidRPr="00BC4F12" w:rsidRDefault="00D27BF5" w:rsidP="00D27BF5">
      <w:pPr>
        <w:keepNext/>
        <w:tabs>
          <w:tab w:val="clear" w:pos="567"/>
          <w:tab w:val="left" w:pos="720"/>
        </w:tabs>
        <w:spacing w:line="240" w:lineRule="auto"/>
      </w:pPr>
    </w:p>
    <w:p w14:paraId="09099158" w14:textId="0E964A8B" w:rsidR="009267CB" w:rsidRPr="00BC4F12" w:rsidRDefault="00D27BF5" w:rsidP="009F7B9D">
      <w:pPr>
        <w:keepNext/>
        <w:tabs>
          <w:tab w:val="clear" w:pos="567"/>
          <w:tab w:val="left" w:pos="720"/>
        </w:tabs>
        <w:spacing w:line="240" w:lineRule="auto"/>
        <w:rPr>
          <w:b/>
          <w:bCs/>
          <w:szCs w:val="22"/>
        </w:rPr>
      </w:pPr>
      <w:r w:rsidRPr="00BC4F12">
        <w:t>Sīkāka informācija par šīm veterinārajām zālēm ir pieejama Savienības zāļu datubāzē (https://medicines.health.europa.eu/veterinary)</w:t>
      </w:r>
    </w:p>
    <w:p w14:paraId="71D387CD" w14:textId="0D70B167" w:rsidR="00CC535E" w:rsidRPr="00BC4F12" w:rsidRDefault="00CC535E">
      <w:pPr>
        <w:tabs>
          <w:tab w:val="clear" w:pos="567"/>
        </w:tabs>
        <w:spacing w:line="240" w:lineRule="auto"/>
      </w:pPr>
      <w:r w:rsidRPr="00BC4F12">
        <w:br w:type="page"/>
      </w:r>
    </w:p>
    <w:p w14:paraId="2E86B1F5" w14:textId="77777777" w:rsidR="00CC535E" w:rsidRPr="00BC4F12" w:rsidRDefault="00CC535E" w:rsidP="00CC535E">
      <w:pPr>
        <w:tabs>
          <w:tab w:val="clear" w:pos="567"/>
        </w:tabs>
        <w:spacing w:line="240" w:lineRule="auto"/>
        <w:rPr>
          <w:szCs w:val="22"/>
        </w:rPr>
      </w:pPr>
    </w:p>
    <w:p w14:paraId="0065DD79" w14:textId="77777777" w:rsidR="00CC535E" w:rsidRPr="00BC4F12" w:rsidRDefault="00CC535E" w:rsidP="00CC535E">
      <w:pPr>
        <w:tabs>
          <w:tab w:val="clear" w:pos="567"/>
        </w:tabs>
        <w:spacing w:line="240" w:lineRule="auto"/>
        <w:rPr>
          <w:szCs w:val="22"/>
        </w:rPr>
      </w:pPr>
    </w:p>
    <w:p w14:paraId="5EEE19C9" w14:textId="77777777" w:rsidR="00CC535E" w:rsidRPr="00BC4F12" w:rsidRDefault="00CC535E" w:rsidP="00CC535E">
      <w:pPr>
        <w:tabs>
          <w:tab w:val="clear" w:pos="567"/>
        </w:tabs>
        <w:spacing w:line="240" w:lineRule="auto"/>
        <w:rPr>
          <w:szCs w:val="22"/>
        </w:rPr>
      </w:pPr>
    </w:p>
    <w:p w14:paraId="6F602203" w14:textId="77777777" w:rsidR="00CC535E" w:rsidRPr="00BC4F12" w:rsidRDefault="00CC535E" w:rsidP="00CC535E">
      <w:pPr>
        <w:tabs>
          <w:tab w:val="clear" w:pos="567"/>
        </w:tabs>
        <w:spacing w:line="240" w:lineRule="auto"/>
        <w:rPr>
          <w:szCs w:val="22"/>
        </w:rPr>
      </w:pPr>
    </w:p>
    <w:p w14:paraId="5605CE31" w14:textId="77777777" w:rsidR="00CC535E" w:rsidRPr="00BC4F12" w:rsidRDefault="00CC535E" w:rsidP="00CC535E">
      <w:pPr>
        <w:tabs>
          <w:tab w:val="clear" w:pos="567"/>
        </w:tabs>
        <w:spacing w:line="240" w:lineRule="auto"/>
        <w:rPr>
          <w:szCs w:val="22"/>
        </w:rPr>
      </w:pPr>
    </w:p>
    <w:p w14:paraId="37C40671" w14:textId="77777777" w:rsidR="00CC535E" w:rsidRPr="00BC4F12" w:rsidRDefault="00CC535E" w:rsidP="00CC535E">
      <w:pPr>
        <w:tabs>
          <w:tab w:val="clear" w:pos="567"/>
        </w:tabs>
        <w:spacing w:line="240" w:lineRule="auto"/>
        <w:rPr>
          <w:szCs w:val="22"/>
        </w:rPr>
      </w:pPr>
    </w:p>
    <w:p w14:paraId="7637F251" w14:textId="77777777" w:rsidR="00CC535E" w:rsidRPr="00BC4F12" w:rsidRDefault="00CC535E" w:rsidP="00CC535E">
      <w:pPr>
        <w:tabs>
          <w:tab w:val="clear" w:pos="567"/>
        </w:tabs>
        <w:spacing w:line="240" w:lineRule="auto"/>
        <w:rPr>
          <w:szCs w:val="22"/>
        </w:rPr>
      </w:pPr>
    </w:p>
    <w:p w14:paraId="5B580263" w14:textId="77777777" w:rsidR="00CC535E" w:rsidRPr="00BC4F12" w:rsidRDefault="00CC535E" w:rsidP="00CC535E">
      <w:pPr>
        <w:tabs>
          <w:tab w:val="clear" w:pos="567"/>
        </w:tabs>
        <w:spacing w:line="240" w:lineRule="auto"/>
        <w:rPr>
          <w:szCs w:val="22"/>
        </w:rPr>
      </w:pPr>
    </w:p>
    <w:p w14:paraId="5A607EA2" w14:textId="77777777" w:rsidR="00CC535E" w:rsidRPr="00BC4F12" w:rsidRDefault="00CC535E" w:rsidP="00CC535E">
      <w:pPr>
        <w:tabs>
          <w:tab w:val="clear" w:pos="567"/>
        </w:tabs>
        <w:spacing w:line="240" w:lineRule="auto"/>
        <w:rPr>
          <w:szCs w:val="22"/>
        </w:rPr>
      </w:pPr>
    </w:p>
    <w:p w14:paraId="42E6F18E" w14:textId="77777777" w:rsidR="00CC535E" w:rsidRPr="00BC4F12" w:rsidRDefault="00CC535E" w:rsidP="00CC535E">
      <w:pPr>
        <w:tabs>
          <w:tab w:val="clear" w:pos="567"/>
        </w:tabs>
        <w:spacing w:line="240" w:lineRule="auto"/>
        <w:rPr>
          <w:szCs w:val="22"/>
        </w:rPr>
      </w:pPr>
    </w:p>
    <w:p w14:paraId="30CDB339" w14:textId="77777777" w:rsidR="00CC535E" w:rsidRPr="00BC4F12" w:rsidRDefault="00CC535E" w:rsidP="00CC535E">
      <w:pPr>
        <w:tabs>
          <w:tab w:val="clear" w:pos="567"/>
        </w:tabs>
        <w:spacing w:line="240" w:lineRule="auto"/>
        <w:rPr>
          <w:szCs w:val="22"/>
        </w:rPr>
      </w:pPr>
    </w:p>
    <w:p w14:paraId="5E6154FE" w14:textId="77777777" w:rsidR="00CC535E" w:rsidRPr="00BC4F12" w:rsidRDefault="00CC535E" w:rsidP="00CC535E">
      <w:pPr>
        <w:tabs>
          <w:tab w:val="clear" w:pos="567"/>
        </w:tabs>
        <w:spacing w:line="240" w:lineRule="auto"/>
        <w:rPr>
          <w:szCs w:val="22"/>
        </w:rPr>
      </w:pPr>
    </w:p>
    <w:p w14:paraId="57067275" w14:textId="77777777" w:rsidR="00CC535E" w:rsidRPr="00BC4F12" w:rsidRDefault="00CC535E" w:rsidP="00CC535E">
      <w:pPr>
        <w:tabs>
          <w:tab w:val="clear" w:pos="567"/>
        </w:tabs>
        <w:spacing w:line="240" w:lineRule="auto"/>
        <w:rPr>
          <w:szCs w:val="22"/>
        </w:rPr>
      </w:pPr>
    </w:p>
    <w:p w14:paraId="2D61D8B5" w14:textId="77777777" w:rsidR="00CC535E" w:rsidRPr="00BC4F12" w:rsidRDefault="00CC535E" w:rsidP="00CC535E">
      <w:pPr>
        <w:tabs>
          <w:tab w:val="clear" w:pos="567"/>
        </w:tabs>
        <w:spacing w:line="240" w:lineRule="auto"/>
        <w:rPr>
          <w:szCs w:val="22"/>
        </w:rPr>
      </w:pPr>
    </w:p>
    <w:p w14:paraId="1DC3684E" w14:textId="77777777" w:rsidR="00CC535E" w:rsidRPr="00BC4F12" w:rsidRDefault="00CC535E" w:rsidP="00CC535E">
      <w:pPr>
        <w:tabs>
          <w:tab w:val="clear" w:pos="567"/>
        </w:tabs>
        <w:spacing w:line="240" w:lineRule="auto"/>
        <w:rPr>
          <w:szCs w:val="22"/>
        </w:rPr>
      </w:pPr>
    </w:p>
    <w:p w14:paraId="6C8535ED" w14:textId="77777777" w:rsidR="00CC535E" w:rsidRPr="00BC4F12" w:rsidRDefault="00CC535E" w:rsidP="00CC535E">
      <w:pPr>
        <w:tabs>
          <w:tab w:val="clear" w:pos="567"/>
        </w:tabs>
        <w:spacing w:line="240" w:lineRule="auto"/>
        <w:rPr>
          <w:szCs w:val="22"/>
        </w:rPr>
      </w:pPr>
    </w:p>
    <w:p w14:paraId="4D72AAC6" w14:textId="77777777" w:rsidR="00CC535E" w:rsidRPr="00BC4F12" w:rsidRDefault="00CC535E" w:rsidP="00CC535E">
      <w:pPr>
        <w:tabs>
          <w:tab w:val="clear" w:pos="567"/>
        </w:tabs>
        <w:spacing w:line="240" w:lineRule="auto"/>
        <w:rPr>
          <w:szCs w:val="22"/>
        </w:rPr>
      </w:pPr>
    </w:p>
    <w:p w14:paraId="430E5A80" w14:textId="77777777" w:rsidR="00CC535E" w:rsidRPr="00BC4F12" w:rsidRDefault="00CC535E" w:rsidP="00CC535E">
      <w:pPr>
        <w:tabs>
          <w:tab w:val="clear" w:pos="567"/>
        </w:tabs>
        <w:spacing w:line="240" w:lineRule="auto"/>
        <w:rPr>
          <w:szCs w:val="22"/>
        </w:rPr>
      </w:pPr>
    </w:p>
    <w:p w14:paraId="18B2C1E9" w14:textId="77777777" w:rsidR="00CC535E" w:rsidRPr="00BC4F12" w:rsidRDefault="00CC535E" w:rsidP="00CC535E">
      <w:pPr>
        <w:tabs>
          <w:tab w:val="clear" w:pos="567"/>
        </w:tabs>
        <w:spacing w:line="240" w:lineRule="auto"/>
        <w:rPr>
          <w:szCs w:val="22"/>
        </w:rPr>
      </w:pPr>
    </w:p>
    <w:p w14:paraId="1CC5C038" w14:textId="77777777" w:rsidR="00CC535E" w:rsidRPr="00BC4F12" w:rsidRDefault="00CC535E" w:rsidP="00CC535E">
      <w:pPr>
        <w:tabs>
          <w:tab w:val="clear" w:pos="567"/>
        </w:tabs>
        <w:spacing w:line="240" w:lineRule="auto"/>
        <w:rPr>
          <w:szCs w:val="22"/>
        </w:rPr>
      </w:pPr>
    </w:p>
    <w:p w14:paraId="696BDD23" w14:textId="77777777" w:rsidR="00CC535E" w:rsidRPr="00BC4F12" w:rsidRDefault="00CC535E" w:rsidP="00CC535E">
      <w:pPr>
        <w:tabs>
          <w:tab w:val="clear" w:pos="567"/>
        </w:tabs>
        <w:spacing w:line="240" w:lineRule="auto"/>
        <w:rPr>
          <w:szCs w:val="22"/>
        </w:rPr>
      </w:pPr>
    </w:p>
    <w:p w14:paraId="6A0F7BC7" w14:textId="77777777" w:rsidR="00CC535E" w:rsidRPr="00BC4F12" w:rsidRDefault="00CC535E" w:rsidP="00CC535E">
      <w:pPr>
        <w:tabs>
          <w:tab w:val="clear" w:pos="567"/>
        </w:tabs>
        <w:spacing w:line="240" w:lineRule="auto"/>
        <w:rPr>
          <w:szCs w:val="22"/>
        </w:rPr>
      </w:pPr>
    </w:p>
    <w:p w14:paraId="6F0C68FE" w14:textId="77777777" w:rsidR="00CC535E" w:rsidRPr="00BC4F12" w:rsidRDefault="00CC535E" w:rsidP="00CC535E">
      <w:pPr>
        <w:tabs>
          <w:tab w:val="clear" w:pos="567"/>
        </w:tabs>
        <w:spacing w:line="240" w:lineRule="auto"/>
        <w:rPr>
          <w:szCs w:val="22"/>
        </w:rPr>
      </w:pPr>
    </w:p>
    <w:p w14:paraId="4A24C119" w14:textId="77777777" w:rsidR="00CC535E" w:rsidRPr="00BC4F12" w:rsidRDefault="00CC535E" w:rsidP="00CC535E">
      <w:pPr>
        <w:pStyle w:val="StyleA"/>
        <w:rPr>
          <w:lang w:val="lv-LV"/>
        </w:rPr>
      </w:pPr>
      <w:r w:rsidRPr="00BC4F12">
        <w:rPr>
          <w:lang w:val="lv-LV"/>
        </w:rPr>
        <w:t>III PIELIKUMS</w:t>
      </w:r>
    </w:p>
    <w:p w14:paraId="7F10BA6A" w14:textId="77777777" w:rsidR="00CC535E" w:rsidRPr="00BC4F12" w:rsidRDefault="00CC535E" w:rsidP="00CC535E">
      <w:pPr>
        <w:tabs>
          <w:tab w:val="clear" w:pos="567"/>
        </w:tabs>
        <w:spacing w:line="240" w:lineRule="auto"/>
        <w:rPr>
          <w:szCs w:val="22"/>
        </w:rPr>
      </w:pPr>
    </w:p>
    <w:p w14:paraId="3FCC68A6" w14:textId="77777777" w:rsidR="00CC535E" w:rsidRPr="00BC4F12" w:rsidRDefault="00CC535E" w:rsidP="00CC535E">
      <w:pPr>
        <w:tabs>
          <w:tab w:val="clear" w:pos="567"/>
        </w:tabs>
        <w:spacing w:line="240" w:lineRule="auto"/>
        <w:jc w:val="center"/>
        <w:rPr>
          <w:b/>
          <w:szCs w:val="22"/>
        </w:rPr>
      </w:pPr>
      <w:r w:rsidRPr="00BC4F12">
        <w:rPr>
          <w:b/>
          <w:szCs w:val="22"/>
        </w:rPr>
        <w:t xml:space="preserve">MARĶĒJUMS UN LIETOŠANAS INSTRUKCIJA </w:t>
      </w:r>
    </w:p>
    <w:p w14:paraId="1FD770C3" w14:textId="77777777" w:rsidR="00CC535E" w:rsidRPr="00BC4F12" w:rsidRDefault="00CC535E" w:rsidP="00CC535E">
      <w:pPr>
        <w:tabs>
          <w:tab w:val="clear" w:pos="567"/>
        </w:tabs>
        <w:spacing w:line="240" w:lineRule="auto"/>
        <w:rPr>
          <w:szCs w:val="22"/>
        </w:rPr>
      </w:pPr>
      <w:r w:rsidRPr="00BC4F12">
        <w:br w:type="page"/>
      </w:r>
    </w:p>
    <w:p w14:paraId="270DB51E" w14:textId="77777777" w:rsidR="00CC535E" w:rsidRPr="00BC4F12" w:rsidRDefault="00CC535E" w:rsidP="00CC535E">
      <w:pPr>
        <w:tabs>
          <w:tab w:val="clear" w:pos="567"/>
        </w:tabs>
        <w:spacing w:line="240" w:lineRule="auto"/>
        <w:rPr>
          <w:szCs w:val="22"/>
        </w:rPr>
      </w:pPr>
    </w:p>
    <w:p w14:paraId="53EA164A" w14:textId="77777777" w:rsidR="00CC535E" w:rsidRPr="00BC4F12" w:rsidRDefault="00CC535E" w:rsidP="00CC535E">
      <w:pPr>
        <w:tabs>
          <w:tab w:val="clear" w:pos="567"/>
        </w:tabs>
        <w:spacing w:line="240" w:lineRule="auto"/>
        <w:rPr>
          <w:szCs w:val="22"/>
        </w:rPr>
      </w:pPr>
    </w:p>
    <w:p w14:paraId="5665FF48" w14:textId="77777777" w:rsidR="00CC535E" w:rsidRPr="00BC4F12" w:rsidRDefault="00CC535E" w:rsidP="00CC535E">
      <w:pPr>
        <w:tabs>
          <w:tab w:val="clear" w:pos="567"/>
        </w:tabs>
        <w:spacing w:line="240" w:lineRule="auto"/>
        <w:rPr>
          <w:szCs w:val="22"/>
        </w:rPr>
      </w:pPr>
    </w:p>
    <w:p w14:paraId="21FF444D" w14:textId="77777777" w:rsidR="00CC535E" w:rsidRPr="00BC4F12" w:rsidRDefault="00CC535E" w:rsidP="00CC535E">
      <w:pPr>
        <w:tabs>
          <w:tab w:val="clear" w:pos="567"/>
        </w:tabs>
        <w:spacing w:line="240" w:lineRule="auto"/>
        <w:rPr>
          <w:szCs w:val="22"/>
        </w:rPr>
      </w:pPr>
    </w:p>
    <w:p w14:paraId="58EBFAF7" w14:textId="77777777" w:rsidR="00CC535E" w:rsidRPr="00BC4F12" w:rsidRDefault="00CC535E" w:rsidP="00CC535E">
      <w:pPr>
        <w:tabs>
          <w:tab w:val="clear" w:pos="567"/>
        </w:tabs>
        <w:spacing w:line="240" w:lineRule="auto"/>
        <w:rPr>
          <w:szCs w:val="22"/>
        </w:rPr>
      </w:pPr>
    </w:p>
    <w:p w14:paraId="7007AA06" w14:textId="77777777" w:rsidR="00CC535E" w:rsidRPr="00BC4F12" w:rsidRDefault="00CC535E" w:rsidP="00CC535E">
      <w:pPr>
        <w:tabs>
          <w:tab w:val="clear" w:pos="567"/>
        </w:tabs>
        <w:spacing w:line="240" w:lineRule="auto"/>
        <w:rPr>
          <w:szCs w:val="22"/>
        </w:rPr>
      </w:pPr>
    </w:p>
    <w:p w14:paraId="71128F47" w14:textId="77777777" w:rsidR="00CC535E" w:rsidRPr="00BC4F12" w:rsidRDefault="00CC535E" w:rsidP="00CC535E">
      <w:pPr>
        <w:tabs>
          <w:tab w:val="clear" w:pos="567"/>
        </w:tabs>
        <w:spacing w:line="240" w:lineRule="auto"/>
        <w:rPr>
          <w:szCs w:val="22"/>
        </w:rPr>
      </w:pPr>
    </w:p>
    <w:p w14:paraId="700F9498" w14:textId="77777777" w:rsidR="00CC535E" w:rsidRPr="00BC4F12" w:rsidRDefault="00CC535E" w:rsidP="00CC535E">
      <w:pPr>
        <w:tabs>
          <w:tab w:val="clear" w:pos="567"/>
        </w:tabs>
        <w:spacing w:line="240" w:lineRule="auto"/>
        <w:rPr>
          <w:szCs w:val="22"/>
        </w:rPr>
      </w:pPr>
    </w:p>
    <w:p w14:paraId="20C48A86" w14:textId="77777777" w:rsidR="00CC535E" w:rsidRPr="00BC4F12" w:rsidRDefault="00CC535E" w:rsidP="00CC535E">
      <w:pPr>
        <w:tabs>
          <w:tab w:val="clear" w:pos="567"/>
        </w:tabs>
        <w:spacing w:line="240" w:lineRule="auto"/>
        <w:rPr>
          <w:szCs w:val="22"/>
        </w:rPr>
      </w:pPr>
    </w:p>
    <w:p w14:paraId="2F030189" w14:textId="77777777" w:rsidR="00CC535E" w:rsidRPr="00BC4F12" w:rsidRDefault="00CC535E" w:rsidP="00CC535E">
      <w:pPr>
        <w:tabs>
          <w:tab w:val="clear" w:pos="567"/>
        </w:tabs>
        <w:spacing w:line="240" w:lineRule="auto"/>
        <w:rPr>
          <w:szCs w:val="22"/>
        </w:rPr>
      </w:pPr>
    </w:p>
    <w:p w14:paraId="215EA9DB" w14:textId="77777777" w:rsidR="00CC535E" w:rsidRPr="00BC4F12" w:rsidRDefault="00CC535E" w:rsidP="00CC535E">
      <w:pPr>
        <w:tabs>
          <w:tab w:val="clear" w:pos="567"/>
        </w:tabs>
        <w:spacing w:line="240" w:lineRule="auto"/>
        <w:rPr>
          <w:szCs w:val="22"/>
        </w:rPr>
      </w:pPr>
    </w:p>
    <w:p w14:paraId="47A6FC2B" w14:textId="77777777" w:rsidR="00CC535E" w:rsidRPr="00BC4F12" w:rsidRDefault="00CC535E" w:rsidP="00CC535E">
      <w:pPr>
        <w:tabs>
          <w:tab w:val="clear" w:pos="567"/>
        </w:tabs>
        <w:spacing w:line="240" w:lineRule="auto"/>
        <w:rPr>
          <w:szCs w:val="22"/>
        </w:rPr>
      </w:pPr>
    </w:p>
    <w:p w14:paraId="6C24CDA4" w14:textId="77777777" w:rsidR="00CC535E" w:rsidRPr="00BC4F12" w:rsidRDefault="00CC535E" w:rsidP="00CC535E">
      <w:pPr>
        <w:tabs>
          <w:tab w:val="clear" w:pos="567"/>
        </w:tabs>
        <w:spacing w:line="240" w:lineRule="auto"/>
        <w:rPr>
          <w:szCs w:val="22"/>
        </w:rPr>
      </w:pPr>
    </w:p>
    <w:p w14:paraId="5AF20C7B" w14:textId="77777777" w:rsidR="00CC535E" w:rsidRPr="00BC4F12" w:rsidRDefault="00CC535E" w:rsidP="00CC535E">
      <w:pPr>
        <w:tabs>
          <w:tab w:val="clear" w:pos="567"/>
        </w:tabs>
        <w:spacing w:line="240" w:lineRule="auto"/>
        <w:rPr>
          <w:szCs w:val="22"/>
        </w:rPr>
      </w:pPr>
    </w:p>
    <w:p w14:paraId="12D5A6EC" w14:textId="77777777" w:rsidR="00CC535E" w:rsidRPr="00BC4F12" w:rsidRDefault="00CC535E" w:rsidP="00CC535E">
      <w:pPr>
        <w:tabs>
          <w:tab w:val="clear" w:pos="567"/>
        </w:tabs>
        <w:spacing w:line="240" w:lineRule="auto"/>
        <w:rPr>
          <w:szCs w:val="22"/>
        </w:rPr>
      </w:pPr>
    </w:p>
    <w:p w14:paraId="29717637" w14:textId="77777777" w:rsidR="00CC535E" w:rsidRPr="00BC4F12" w:rsidRDefault="00CC535E" w:rsidP="00CC535E">
      <w:pPr>
        <w:tabs>
          <w:tab w:val="clear" w:pos="567"/>
        </w:tabs>
        <w:spacing w:line="240" w:lineRule="auto"/>
        <w:rPr>
          <w:szCs w:val="22"/>
        </w:rPr>
      </w:pPr>
    </w:p>
    <w:p w14:paraId="00D0E497" w14:textId="77777777" w:rsidR="00CC535E" w:rsidRPr="00BC4F12" w:rsidRDefault="00CC535E" w:rsidP="00CC535E">
      <w:pPr>
        <w:tabs>
          <w:tab w:val="clear" w:pos="567"/>
        </w:tabs>
        <w:spacing w:line="240" w:lineRule="auto"/>
        <w:rPr>
          <w:szCs w:val="22"/>
        </w:rPr>
      </w:pPr>
    </w:p>
    <w:p w14:paraId="68DE28B4" w14:textId="77777777" w:rsidR="00CC535E" w:rsidRPr="00BC4F12" w:rsidRDefault="00CC535E" w:rsidP="00CC535E">
      <w:pPr>
        <w:tabs>
          <w:tab w:val="clear" w:pos="567"/>
        </w:tabs>
        <w:spacing w:line="240" w:lineRule="auto"/>
        <w:rPr>
          <w:szCs w:val="22"/>
        </w:rPr>
      </w:pPr>
    </w:p>
    <w:p w14:paraId="2DCC75E8" w14:textId="77777777" w:rsidR="00CC535E" w:rsidRPr="00BC4F12" w:rsidRDefault="00CC535E" w:rsidP="00CC535E">
      <w:pPr>
        <w:tabs>
          <w:tab w:val="clear" w:pos="567"/>
        </w:tabs>
        <w:spacing w:line="240" w:lineRule="auto"/>
        <w:rPr>
          <w:szCs w:val="22"/>
        </w:rPr>
      </w:pPr>
    </w:p>
    <w:p w14:paraId="17D41588" w14:textId="77777777" w:rsidR="00CC535E" w:rsidRPr="00BC4F12" w:rsidRDefault="00CC535E" w:rsidP="00CC535E">
      <w:pPr>
        <w:tabs>
          <w:tab w:val="clear" w:pos="567"/>
        </w:tabs>
        <w:spacing w:line="240" w:lineRule="auto"/>
        <w:rPr>
          <w:szCs w:val="22"/>
        </w:rPr>
      </w:pPr>
    </w:p>
    <w:p w14:paraId="3E4ACA7D" w14:textId="77777777" w:rsidR="00CC535E" w:rsidRPr="00BC4F12" w:rsidRDefault="00CC535E" w:rsidP="00CC535E">
      <w:pPr>
        <w:tabs>
          <w:tab w:val="clear" w:pos="567"/>
        </w:tabs>
        <w:spacing w:line="240" w:lineRule="auto"/>
        <w:rPr>
          <w:szCs w:val="22"/>
        </w:rPr>
      </w:pPr>
    </w:p>
    <w:p w14:paraId="5646ED35" w14:textId="77777777" w:rsidR="00CC535E" w:rsidRPr="00BC4F12" w:rsidRDefault="00CC535E" w:rsidP="00CC535E">
      <w:pPr>
        <w:tabs>
          <w:tab w:val="clear" w:pos="567"/>
        </w:tabs>
        <w:spacing w:line="240" w:lineRule="auto"/>
        <w:rPr>
          <w:szCs w:val="22"/>
        </w:rPr>
      </w:pPr>
    </w:p>
    <w:p w14:paraId="7A06F540" w14:textId="77777777" w:rsidR="00CC535E" w:rsidRPr="00BC4F12" w:rsidRDefault="00CC535E" w:rsidP="00CC535E">
      <w:pPr>
        <w:tabs>
          <w:tab w:val="clear" w:pos="567"/>
        </w:tabs>
        <w:spacing w:line="240" w:lineRule="auto"/>
        <w:rPr>
          <w:szCs w:val="22"/>
        </w:rPr>
      </w:pPr>
    </w:p>
    <w:p w14:paraId="77FB80C6" w14:textId="77777777" w:rsidR="00CC535E" w:rsidRPr="00BC4F12" w:rsidRDefault="00CC535E" w:rsidP="00CC535E">
      <w:pPr>
        <w:pStyle w:val="StyleA"/>
        <w:numPr>
          <w:ilvl w:val="0"/>
          <w:numId w:val="2"/>
        </w:numPr>
        <w:rPr>
          <w:lang w:val="lv-LV"/>
        </w:rPr>
      </w:pPr>
      <w:r w:rsidRPr="00BC4F12">
        <w:rPr>
          <w:lang w:val="lv-LV"/>
        </w:rPr>
        <w:t>MARĶĒJUMS</w:t>
      </w:r>
    </w:p>
    <w:p w14:paraId="068814C2" w14:textId="77777777" w:rsidR="00CC535E" w:rsidRPr="00BC4F12" w:rsidRDefault="00CC535E" w:rsidP="00CC535E">
      <w:pPr>
        <w:tabs>
          <w:tab w:val="clear" w:pos="567"/>
        </w:tabs>
        <w:spacing w:line="240" w:lineRule="auto"/>
        <w:rPr>
          <w:szCs w:val="22"/>
        </w:rPr>
      </w:pPr>
      <w:r w:rsidRPr="00BC4F12">
        <w:br w:type="page"/>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C535E" w:rsidRPr="00BC4F12" w14:paraId="73555305" w14:textId="77777777" w:rsidTr="002A20C5">
        <w:trPr>
          <w:trHeight w:val="402"/>
        </w:trPr>
        <w:tc>
          <w:tcPr>
            <w:tcW w:w="9923" w:type="dxa"/>
          </w:tcPr>
          <w:p w14:paraId="1A0AB0C4" w14:textId="77777777" w:rsidR="00CC535E" w:rsidRPr="00BC4F12" w:rsidRDefault="00CC535E" w:rsidP="002A20C5">
            <w:pPr>
              <w:spacing w:line="240" w:lineRule="auto"/>
              <w:rPr>
                <w:b/>
              </w:rPr>
            </w:pPr>
            <w:r w:rsidRPr="00BC4F12">
              <w:rPr>
                <w:b/>
                <w:bCs/>
              </w:rPr>
              <w:lastRenderedPageBreak/>
              <w:t>UZ ĀRĒJĀ IEPAKOJUMA NORĀDĀMĀ INFORMĀCIJA</w:t>
            </w:r>
          </w:p>
          <w:p w14:paraId="272C01A2" w14:textId="77777777" w:rsidR="00CC535E" w:rsidRPr="00BC4F12" w:rsidRDefault="00CC535E" w:rsidP="002A20C5">
            <w:pPr>
              <w:spacing w:line="240" w:lineRule="auto"/>
              <w:rPr>
                <w:szCs w:val="22"/>
              </w:rPr>
            </w:pPr>
          </w:p>
          <w:p w14:paraId="5E4760B1" w14:textId="77777777" w:rsidR="00CC535E" w:rsidRPr="00BC4F12" w:rsidRDefault="00CC535E" w:rsidP="002A20C5">
            <w:pPr>
              <w:spacing w:line="240" w:lineRule="auto"/>
              <w:rPr>
                <w:b/>
                <w:bCs/>
                <w:szCs w:val="22"/>
              </w:rPr>
            </w:pPr>
            <w:r w:rsidRPr="00BC4F12">
              <w:rPr>
                <w:b/>
                <w:bCs/>
                <w:szCs w:val="22"/>
              </w:rPr>
              <w:t>Kartona kastīte</w:t>
            </w:r>
          </w:p>
        </w:tc>
      </w:tr>
    </w:tbl>
    <w:p w14:paraId="2B5ED629" w14:textId="77777777" w:rsidR="00CC535E" w:rsidRPr="00BC4F12" w:rsidRDefault="00CC535E" w:rsidP="00CC535E">
      <w:pPr>
        <w:spacing w:line="240" w:lineRule="auto"/>
        <w:rPr>
          <w:szCs w:val="22"/>
        </w:rPr>
      </w:pPr>
    </w:p>
    <w:p w14:paraId="704AB9BC" w14:textId="77777777" w:rsidR="00CC535E" w:rsidRPr="00BC4F12" w:rsidRDefault="00CC535E" w:rsidP="00CC535E">
      <w:pPr>
        <w:keepNext/>
        <w:pBdr>
          <w:top w:val="single" w:sz="4" w:space="1" w:color="auto"/>
          <w:left w:val="single" w:sz="4" w:space="4" w:color="auto"/>
          <w:bottom w:val="single" w:sz="4" w:space="1" w:color="auto"/>
          <w:right w:val="single" w:sz="4" w:space="4" w:color="auto"/>
        </w:pBdr>
        <w:spacing w:line="240" w:lineRule="auto"/>
        <w:ind w:left="567" w:hanging="567"/>
        <w:rPr>
          <w:szCs w:val="22"/>
        </w:rPr>
      </w:pPr>
      <w:r w:rsidRPr="00BC4F12">
        <w:rPr>
          <w:b/>
        </w:rPr>
        <w:t>1.</w:t>
      </w:r>
      <w:r w:rsidRPr="00BC4F12">
        <w:tab/>
      </w:r>
      <w:r w:rsidRPr="00BC4F12">
        <w:rPr>
          <w:b/>
        </w:rPr>
        <w:t>VETERINĀRO ZĀĻU NOSAUKUMS</w:t>
      </w:r>
    </w:p>
    <w:p w14:paraId="7DC44F23" w14:textId="77777777" w:rsidR="00CC535E" w:rsidRPr="00BC4F12" w:rsidRDefault="00CC535E" w:rsidP="00CC535E">
      <w:pPr>
        <w:keepNext/>
        <w:tabs>
          <w:tab w:val="left" w:pos="720"/>
        </w:tabs>
        <w:spacing w:line="240" w:lineRule="auto"/>
        <w:rPr>
          <w:szCs w:val="22"/>
        </w:rPr>
      </w:pPr>
    </w:p>
    <w:p w14:paraId="6F1CFD01" w14:textId="77777777" w:rsidR="00CC535E" w:rsidRPr="00BC4F12" w:rsidRDefault="00CC535E" w:rsidP="00CC535E">
      <w:pPr>
        <w:spacing w:line="240" w:lineRule="auto"/>
        <w:rPr>
          <w:i/>
        </w:rPr>
      </w:pPr>
      <w:r w:rsidRPr="00BC4F12">
        <w:t>Vetmedin S</w:t>
      </w:r>
      <w:r w:rsidRPr="00BC4F12">
        <w:rPr>
          <w:bCs/>
        </w:rPr>
        <w:t xml:space="preserve"> </w:t>
      </w:r>
      <w:r w:rsidRPr="00BC4F12">
        <w:t>2,5 mg košļājamās tabletes</w:t>
      </w:r>
    </w:p>
    <w:p w14:paraId="462302FA" w14:textId="77777777" w:rsidR="00CC535E" w:rsidRPr="00BC4F12" w:rsidRDefault="00CC535E" w:rsidP="00CC535E">
      <w:pPr>
        <w:spacing w:line="240" w:lineRule="auto"/>
        <w:rPr>
          <w:szCs w:val="22"/>
        </w:rPr>
      </w:pPr>
    </w:p>
    <w:p w14:paraId="48361526" w14:textId="77777777" w:rsidR="00CC535E" w:rsidRPr="00BC4F12" w:rsidRDefault="00CC535E" w:rsidP="00CC535E">
      <w:pPr>
        <w:spacing w:line="240" w:lineRule="auto"/>
        <w:rPr>
          <w:szCs w:val="22"/>
        </w:rPr>
      </w:pPr>
    </w:p>
    <w:p w14:paraId="5DD634F6" w14:textId="77777777" w:rsidR="00CC535E" w:rsidRPr="00BC4F12" w:rsidRDefault="00CC535E" w:rsidP="00CC535E">
      <w:pPr>
        <w:keepNext/>
        <w:pBdr>
          <w:top w:val="single" w:sz="4" w:space="1" w:color="auto"/>
          <w:left w:val="single" w:sz="4" w:space="4" w:color="auto"/>
          <w:bottom w:val="single" w:sz="4" w:space="1" w:color="auto"/>
          <w:right w:val="single" w:sz="4" w:space="4" w:color="auto"/>
        </w:pBdr>
        <w:spacing w:line="240" w:lineRule="auto"/>
        <w:ind w:left="567" w:hanging="567"/>
        <w:rPr>
          <w:szCs w:val="22"/>
        </w:rPr>
      </w:pPr>
      <w:r w:rsidRPr="00BC4F12">
        <w:rPr>
          <w:b/>
        </w:rPr>
        <w:t>2.</w:t>
      </w:r>
      <w:r w:rsidRPr="00BC4F12">
        <w:tab/>
      </w:r>
      <w:r w:rsidRPr="00BC4F12">
        <w:rPr>
          <w:b/>
        </w:rPr>
        <w:t>INFORMĀCIJA PAR AKTĪVAJĀM VIELĀM</w:t>
      </w:r>
    </w:p>
    <w:p w14:paraId="7DBA9941" w14:textId="77777777" w:rsidR="00CC535E" w:rsidRPr="00BC4F12" w:rsidRDefault="00CC535E" w:rsidP="00CC535E">
      <w:pPr>
        <w:keepNext/>
        <w:tabs>
          <w:tab w:val="left" w:pos="720"/>
        </w:tabs>
        <w:spacing w:line="240" w:lineRule="auto"/>
        <w:rPr>
          <w:szCs w:val="22"/>
          <w:highlight w:val="lightGray"/>
        </w:rPr>
      </w:pPr>
    </w:p>
    <w:p w14:paraId="7A965549" w14:textId="77777777" w:rsidR="00CC535E" w:rsidRPr="00BC4F12" w:rsidRDefault="00CC535E" w:rsidP="00CC535E">
      <w:pPr>
        <w:tabs>
          <w:tab w:val="left" w:pos="720"/>
        </w:tabs>
        <w:spacing w:line="240" w:lineRule="auto"/>
        <w:rPr>
          <w:szCs w:val="22"/>
        </w:rPr>
      </w:pPr>
      <w:r w:rsidRPr="00BC4F12">
        <w:t>Katra košļājamā tablete satur:</w:t>
      </w:r>
    </w:p>
    <w:p w14:paraId="7452C954" w14:textId="77777777" w:rsidR="00CC535E" w:rsidRPr="00BC4F12" w:rsidRDefault="00CC535E" w:rsidP="00CC535E">
      <w:pPr>
        <w:tabs>
          <w:tab w:val="left" w:pos="720"/>
        </w:tabs>
        <w:spacing w:line="240" w:lineRule="auto"/>
      </w:pPr>
      <w:r w:rsidRPr="00BC4F12">
        <w:t>Pimobendāns: 2,5 mg</w:t>
      </w:r>
    </w:p>
    <w:p w14:paraId="27028671" w14:textId="77777777" w:rsidR="00CC535E" w:rsidRPr="00BC4F12" w:rsidRDefault="00CC535E" w:rsidP="00CC535E">
      <w:pPr>
        <w:tabs>
          <w:tab w:val="left" w:pos="720"/>
        </w:tabs>
        <w:spacing w:line="240" w:lineRule="auto"/>
        <w:rPr>
          <w:szCs w:val="22"/>
        </w:rPr>
      </w:pPr>
    </w:p>
    <w:p w14:paraId="26EC5852" w14:textId="77777777" w:rsidR="00CC535E" w:rsidRPr="00BC4F12" w:rsidRDefault="00CC535E" w:rsidP="00CC535E">
      <w:pPr>
        <w:tabs>
          <w:tab w:val="left" w:pos="720"/>
        </w:tabs>
        <w:spacing w:line="240" w:lineRule="auto"/>
        <w:rPr>
          <w:szCs w:val="22"/>
        </w:rPr>
      </w:pPr>
    </w:p>
    <w:p w14:paraId="54050F44" w14:textId="77777777" w:rsidR="00CC535E" w:rsidRPr="00BC4F12" w:rsidRDefault="00CC535E" w:rsidP="00CC535E">
      <w:pPr>
        <w:keepNext/>
        <w:pBdr>
          <w:top w:val="single" w:sz="4" w:space="1" w:color="auto"/>
          <w:left w:val="single" w:sz="4" w:space="4" w:color="auto"/>
          <w:bottom w:val="single" w:sz="4" w:space="1" w:color="auto"/>
          <w:right w:val="single" w:sz="4" w:space="4" w:color="auto"/>
        </w:pBdr>
        <w:spacing w:line="240" w:lineRule="auto"/>
        <w:ind w:left="567" w:hanging="567"/>
        <w:rPr>
          <w:szCs w:val="22"/>
        </w:rPr>
      </w:pPr>
      <w:r w:rsidRPr="00BC4F12">
        <w:rPr>
          <w:b/>
        </w:rPr>
        <w:t>3.</w:t>
      </w:r>
      <w:r w:rsidRPr="00BC4F12">
        <w:tab/>
      </w:r>
      <w:r w:rsidRPr="00BC4F12">
        <w:rPr>
          <w:b/>
        </w:rPr>
        <w:t>IEPAKOJUMA LIELUMS</w:t>
      </w:r>
    </w:p>
    <w:p w14:paraId="6127767F" w14:textId="77777777" w:rsidR="00CC535E" w:rsidRPr="00BC4F12" w:rsidRDefault="00CC535E" w:rsidP="00CC535E">
      <w:pPr>
        <w:keepNext/>
        <w:tabs>
          <w:tab w:val="left" w:pos="720"/>
        </w:tabs>
        <w:spacing w:line="240" w:lineRule="auto"/>
        <w:rPr>
          <w:szCs w:val="22"/>
        </w:rPr>
      </w:pPr>
    </w:p>
    <w:p w14:paraId="41F9DB53" w14:textId="77777777" w:rsidR="00CC535E" w:rsidRPr="00BC4F12" w:rsidRDefault="00CC535E" w:rsidP="00CC535E">
      <w:pPr>
        <w:tabs>
          <w:tab w:val="left" w:pos="720"/>
        </w:tabs>
        <w:spacing w:line="240" w:lineRule="auto"/>
        <w:rPr>
          <w:szCs w:val="22"/>
        </w:rPr>
      </w:pPr>
      <w:r w:rsidRPr="00BC4F12">
        <w:t>20 tabletes</w:t>
      </w:r>
    </w:p>
    <w:p w14:paraId="295FDC4A" w14:textId="77777777" w:rsidR="00CC535E" w:rsidRPr="00BC4F12" w:rsidRDefault="00CC535E" w:rsidP="00CC535E">
      <w:pPr>
        <w:tabs>
          <w:tab w:val="left" w:pos="720"/>
        </w:tabs>
        <w:spacing w:line="240" w:lineRule="auto"/>
        <w:rPr>
          <w:szCs w:val="22"/>
          <w:highlight w:val="lightGray"/>
        </w:rPr>
      </w:pPr>
      <w:r w:rsidRPr="00BC4F12">
        <w:rPr>
          <w:highlight w:val="lightGray"/>
        </w:rPr>
        <w:t>50 tabletes</w:t>
      </w:r>
    </w:p>
    <w:p w14:paraId="5D92D441" w14:textId="77777777" w:rsidR="00CC535E" w:rsidRPr="00BC4F12" w:rsidRDefault="00CC535E" w:rsidP="00CC535E">
      <w:pPr>
        <w:tabs>
          <w:tab w:val="left" w:pos="720"/>
        </w:tabs>
        <w:spacing w:line="240" w:lineRule="auto"/>
      </w:pPr>
      <w:r w:rsidRPr="00BC4F12">
        <w:rPr>
          <w:highlight w:val="lightGray"/>
        </w:rPr>
        <w:t>100 tabletes</w:t>
      </w:r>
    </w:p>
    <w:p w14:paraId="64E5A57E" w14:textId="77777777" w:rsidR="00CC535E" w:rsidRPr="00BC4F12" w:rsidRDefault="00CC535E" w:rsidP="00CC535E">
      <w:pPr>
        <w:tabs>
          <w:tab w:val="left" w:pos="720"/>
        </w:tabs>
        <w:spacing w:line="240" w:lineRule="auto"/>
        <w:rPr>
          <w:szCs w:val="22"/>
        </w:rPr>
      </w:pPr>
    </w:p>
    <w:p w14:paraId="590AB17B" w14:textId="77777777" w:rsidR="00CC535E" w:rsidRPr="00BC4F12" w:rsidRDefault="00CC535E" w:rsidP="00CC535E">
      <w:pPr>
        <w:spacing w:line="240" w:lineRule="auto"/>
        <w:rPr>
          <w:szCs w:val="22"/>
        </w:rPr>
      </w:pPr>
    </w:p>
    <w:p w14:paraId="0A47AC4E" w14:textId="77777777" w:rsidR="00CC535E" w:rsidRPr="00BC4F12" w:rsidRDefault="00CC535E" w:rsidP="00CC535E">
      <w:pPr>
        <w:keepNext/>
        <w:pBdr>
          <w:top w:val="single" w:sz="4" w:space="1" w:color="auto"/>
          <w:left w:val="single" w:sz="4" w:space="4" w:color="auto"/>
          <w:bottom w:val="single" w:sz="4" w:space="1" w:color="auto"/>
          <w:right w:val="single" w:sz="4" w:space="4" w:color="auto"/>
        </w:pBdr>
        <w:spacing w:line="240" w:lineRule="auto"/>
        <w:ind w:left="567" w:hanging="567"/>
        <w:rPr>
          <w:szCs w:val="22"/>
        </w:rPr>
      </w:pPr>
      <w:r w:rsidRPr="00BC4F12">
        <w:rPr>
          <w:b/>
        </w:rPr>
        <w:t>4.</w:t>
      </w:r>
      <w:r w:rsidRPr="00BC4F12">
        <w:tab/>
      </w:r>
      <w:r w:rsidRPr="00BC4F12">
        <w:rPr>
          <w:b/>
        </w:rPr>
        <w:t>MĒRĶSUGAS</w:t>
      </w:r>
    </w:p>
    <w:p w14:paraId="7AA9E009" w14:textId="77777777" w:rsidR="00CC535E" w:rsidRPr="00BC4F12" w:rsidRDefault="00CC535E" w:rsidP="00CC535E">
      <w:pPr>
        <w:keepNext/>
        <w:spacing w:line="240" w:lineRule="auto"/>
      </w:pPr>
    </w:p>
    <w:p w14:paraId="62049FD8" w14:textId="77777777" w:rsidR="00CC535E" w:rsidRPr="00BC4F12" w:rsidRDefault="00CC535E" w:rsidP="00CC535E">
      <w:pPr>
        <w:spacing w:line="240" w:lineRule="auto"/>
      </w:pPr>
      <w:r w:rsidRPr="00BC4F12">
        <w:t>Suņi</w:t>
      </w:r>
    </w:p>
    <w:p w14:paraId="667514EE" w14:textId="77777777" w:rsidR="00CC535E" w:rsidRPr="00BC4F12" w:rsidRDefault="00CC535E" w:rsidP="00CC535E">
      <w:pPr>
        <w:spacing w:line="240" w:lineRule="auto"/>
        <w:rPr>
          <w:szCs w:val="22"/>
        </w:rPr>
      </w:pPr>
    </w:p>
    <w:p w14:paraId="34B0EB25" w14:textId="77777777" w:rsidR="00CC535E" w:rsidRPr="00BC4F12" w:rsidRDefault="00CC535E" w:rsidP="00CC535E">
      <w:pPr>
        <w:spacing w:line="240" w:lineRule="auto"/>
        <w:rPr>
          <w:szCs w:val="22"/>
        </w:rPr>
      </w:pPr>
    </w:p>
    <w:p w14:paraId="0239A783" w14:textId="77777777" w:rsidR="00CC535E" w:rsidRPr="00BC4F12" w:rsidRDefault="00CC535E" w:rsidP="00CC535E">
      <w:pPr>
        <w:keepNext/>
        <w:pBdr>
          <w:top w:val="single" w:sz="4" w:space="1" w:color="auto"/>
          <w:left w:val="single" w:sz="4" w:space="4" w:color="auto"/>
          <w:bottom w:val="single" w:sz="4" w:space="1" w:color="auto"/>
          <w:right w:val="single" w:sz="4" w:space="4" w:color="auto"/>
        </w:pBdr>
        <w:spacing w:line="240" w:lineRule="auto"/>
        <w:ind w:left="567" w:hanging="567"/>
        <w:rPr>
          <w:b/>
          <w:szCs w:val="22"/>
        </w:rPr>
      </w:pPr>
      <w:r w:rsidRPr="00BC4F12">
        <w:rPr>
          <w:b/>
        </w:rPr>
        <w:t>5.</w:t>
      </w:r>
      <w:r w:rsidRPr="00BC4F12">
        <w:tab/>
      </w:r>
      <w:r w:rsidRPr="00BC4F12">
        <w:rPr>
          <w:b/>
        </w:rPr>
        <w:t>INDIKĀCIJAS</w:t>
      </w:r>
    </w:p>
    <w:p w14:paraId="78DC017C" w14:textId="77777777" w:rsidR="00CC535E" w:rsidRPr="00BC4F12" w:rsidRDefault="00CC535E" w:rsidP="00CC535E">
      <w:pPr>
        <w:keepNext/>
        <w:spacing w:line="240" w:lineRule="auto"/>
        <w:rPr>
          <w:szCs w:val="22"/>
        </w:rPr>
      </w:pPr>
    </w:p>
    <w:p w14:paraId="2B31FB65" w14:textId="77777777" w:rsidR="00CC535E" w:rsidRPr="00BC4F12" w:rsidRDefault="00CC535E" w:rsidP="00CC535E">
      <w:pPr>
        <w:spacing w:line="240" w:lineRule="auto"/>
        <w:rPr>
          <w:szCs w:val="22"/>
        </w:rPr>
      </w:pPr>
    </w:p>
    <w:p w14:paraId="37861A26" w14:textId="77777777" w:rsidR="00CC535E" w:rsidRPr="00BC4F12" w:rsidRDefault="00CC535E" w:rsidP="00CC535E">
      <w:pPr>
        <w:spacing w:line="240" w:lineRule="auto"/>
        <w:rPr>
          <w:szCs w:val="22"/>
        </w:rPr>
      </w:pPr>
    </w:p>
    <w:p w14:paraId="2EA5F015" w14:textId="77777777" w:rsidR="00CC535E" w:rsidRPr="00BC4F12" w:rsidRDefault="00CC535E" w:rsidP="00CC535E">
      <w:pPr>
        <w:pBdr>
          <w:top w:val="single" w:sz="4" w:space="1" w:color="auto"/>
          <w:left w:val="single" w:sz="4" w:space="4" w:color="auto"/>
          <w:bottom w:val="single" w:sz="4" w:space="1" w:color="auto"/>
          <w:right w:val="single" w:sz="4" w:space="4" w:color="auto"/>
        </w:pBdr>
        <w:spacing w:line="240" w:lineRule="auto"/>
        <w:rPr>
          <w:szCs w:val="22"/>
        </w:rPr>
      </w:pPr>
      <w:r w:rsidRPr="00BC4F12">
        <w:rPr>
          <w:b/>
        </w:rPr>
        <w:t>6.</w:t>
      </w:r>
      <w:r w:rsidRPr="00BC4F12">
        <w:tab/>
      </w:r>
      <w:r w:rsidRPr="00BC4F12">
        <w:rPr>
          <w:b/>
        </w:rPr>
        <w:t>LIETOŠANAS VEIDI</w:t>
      </w:r>
    </w:p>
    <w:p w14:paraId="2EF82C06" w14:textId="77777777" w:rsidR="00CC535E" w:rsidRPr="00BC4F12" w:rsidRDefault="00CC535E" w:rsidP="00CC535E">
      <w:pPr>
        <w:spacing w:line="240" w:lineRule="auto"/>
        <w:rPr>
          <w:highlight w:val="lightGray"/>
        </w:rPr>
      </w:pPr>
    </w:p>
    <w:p w14:paraId="01BDA638" w14:textId="77777777" w:rsidR="00CC535E" w:rsidRPr="00BC4F12" w:rsidRDefault="00CC535E" w:rsidP="00CC535E">
      <w:pPr>
        <w:spacing w:line="240" w:lineRule="auto"/>
      </w:pPr>
      <w:r w:rsidRPr="00BC4F12">
        <w:t>Iekšķīgai lietošanai.</w:t>
      </w:r>
    </w:p>
    <w:p w14:paraId="639E631F" w14:textId="77777777" w:rsidR="00CC535E" w:rsidRPr="00BC4F12" w:rsidRDefault="00CC535E" w:rsidP="00CC535E">
      <w:pPr>
        <w:spacing w:line="240" w:lineRule="auto"/>
        <w:rPr>
          <w:szCs w:val="22"/>
        </w:rPr>
      </w:pPr>
    </w:p>
    <w:p w14:paraId="4E4D7F9E" w14:textId="77777777" w:rsidR="00CC535E" w:rsidRPr="00BC4F12" w:rsidRDefault="00CC535E" w:rsidP="00CC535E">
      <w:pPr>
        <w:spacing w:line="240" w:lineRule="auto"/>
        <w:rPr>
          <w:szCs w:val="22"/>
        </w:rPr>
      </w:pPr>
    </w:p>
    <w:p w14:paraId="0E25BBB3" w14:textId="77777777" w:rsidR="00CC535E" w:rsidRPr="00BC4F12" w:rsidRDefault="00CC535E" w:rsidP="00CC535E">
      <w:pPr>
        <w:keepNext/>
        <w:pBdr>
          <w:top w:val="single" w:sz="4" w:space="1" w:color="auto"/>
          <w:left w:val="single" w:sz="4" w:space="4" w:color="auto"/>
          <w:bottom w:val="single" w:sz="4" w:space="1" w:color="auto"/>
          <w:right w:val="single" w:sz="4" w:space="4" w:color="auto"/>
        </w:pBdr>
        <w:spacing w:line="240" w:lineRule="auto"/>
        <w:ind w:left="567" w:hanging="567"/>
        <w:rPr>
          <w:szCs w:val="22"/>
        </w:rPr>
      </w:pPr>
      <w:r w:rsidRPr="00BC4F12">
        <w:rPr>
          <w:b/>
        </w:rPr>
        <w:t>7.</w:t>
      </w:r>
      <w:r w:rsidRPr="00BC4F12">
        <w:tab/>
      </w:r>
      <w:r w:rsidRPr="00BC4F12">
        <w:rPr>
          <w:b/>
        </w:rPr>
        <w:t>IEROBEŽOJUMU PERIODS</w:t>
      </w:r>
    </w:p>
    <w:p w14:paraId="589E79B3" w14:textId="77777777" w:rsidR="00CC535E" w:rsidRPr="00BC4F12" w:rsidRDefault="00CC535E" w:rsidP="00CC535E">
      <w:pPr>
        <w:keepNext/>
        <w:spacing w:line="240" w:lineRule="auto"/>
        <w:rPr>
          <w:color w:val="000000"/>
        </w:rPr>
      </w:pPr>
    </w:p>
    <w:p w14:paraId="52AFA04B" w14:textId="77777777" w:rsidR="00CC535E" w:rsidRPr="00BC4F12" w:rsidRDefault="00CC535E" w:rsidP="00CC535E">
      <w:pPr>
        <w:spacing w:line="240" w:lineRule="auto"/>
        <w:rPr>
          <w:szCs w:val="22"/>
        </w:rPr>
      </w:pPr>
    </w:p>
    <w:p w14:paraId="36A53609" w14:textId="77777777" w:rsidR="00CC535E" w:rsidRPr="00BC4F12" w:rsidRDefault="00CC535E" w:rsidP="00CC535E">
      <w:pPr>
        <w:spacing w:line="240" w:lineRule="auto"/>
        <w:rPr>
          <w:szCs w:val="22"/>
        </w:rPr>
      </w:pPr>
    </w:p>
    <w:p w14:paraId="7B16DA79" w14:textId="77777777" w:rsidR="00CC535E" w:rsidRPr="00BC4F12" w:rsidRDefault="00CC535E" w:rsidP="00CC535E">
      <w:pPr>
        <w:keepNext/>
        <w:pBdr>
          <w:top w:val="single" w:sz="4" w:space="1" w:color="auto"/>
          <w:left w:val="single" w:sz="4" w:space="4" w:color="auto"/>
          <w:bottom w:val="single" w:sz="4" w:space="1" w:color="auto"/>
          <w:right w:val="single" w:sz="4" w:space="4" w:color="auto"/>
        </w:pBdr>
        <w:spacing w:line="240" w:lineRule="auto"/>
        <w:ind w:left="567" w:hanging="567"/>
        <w:rPr>
          <w:b/>
          <w:szCs w:val="22"/>
        </w:rPr>
      </w:pPr>
      <w:r w:rsidRPr="00BC4F12">
        <w:rPr>
          <w:b/>
        </w:rPr>
        <w:t>8.</w:t>
      </w:r>
      <w:r w:rsidRPr="00BC4F12">
        <w:tab/>
      </w:r>
      <w:r w:rsidRPr="00BC4F12">
        <w:rPr>
          <w:b/>
        </w:rPr>
        <w:t>DERĪGUMA TERMIŅŠ</w:t>
      </w:r>
    </w:p>
    <w:p w14:paraId="36C840AE" w14:textId="77777777" w:rsidR="00CC535E" w:rsidRPr="00BC4F12" w:rsidRDefault="00CC535E" w:rsidP="00CC535E">
      <w:pPr>
        <w:keepNext/>
        <w:spacing w:line="240" w:lineRule="auto"/>
        <w:rPr>
          <w:szCs w:val="22"/>
        </w:rPr>
      </w:pPr>
    </w:p>
    <w:p w14:paraId="3B661C44" w14:textId="77777777" w:rsidR="00CC535E" w:rsidRPr="00BC4F12" w:rsidRDefault="00CC535E" w:rsidP="00CC535E">
      <w:pPr>
        <w:spacing w:line="240" w:lineRule="auto"/>
      </w:pPr>
      <w:r w:rsidRPr="00BC4F12">
        <w:t>Exp. {mēnesis/gads}</w:t>
      </w:r>
    </w:p>
    <w:p w14:paraId="57573A5D" w14:textId="77777777" w:rsidR="00CC535E" w:rsidRPr="00BC4F12" w:rsidRDefault="00CC535E" w:rsidP="00CC535E">
      <w:pPr>
        <w:spacing w:line="240" w:lineRule="auto"/>
      </w:pPr>
      <w:r w:rsidRPr="00BC4F12">
        <w:t xml:space="preserve">Sadalītu </w:t>
      </w:r>
      <w:bookmarkStart w:id="5" w:name="_Hlk163121665"/>
      <w:r w:rsidRPr="00BC4F12">
        <w:t xml:space="preserve">(uz pusēm sadalītu) </w:t>
      </w:r>
      <w:bookmarkEnd w:id="5"/>
      <w:r w:rsidRPr="00BC4F12">
        <w:t>tablešu derīguma termiņš pēc blistera atvēršanas: 3 dienas.</w:t>
      </w:r>
    </w:p>
    <w:p w14:paraId="4866DD92" w14:textId="77777777" w:rsidR="00CC535E" w:rsidRPr="00BC4F12" w:rsidRDefault="00CC535E" w:rsidP="00CC535E">
      <w:pPr>
        <w:spacing w:line="240" w:lineRule="auto"/>
        <w:rPr>
          <w:szCs w:val="22"/>
        </w:rPr>
      </w:pPr>
    </w:p>
    <w:p w14:paraId="2D4F1770" w14:textId="77777777" w:rsidR="00CC535E" w:rsidRPr="00BC4F12" w:rsidRDefault="00CC535E" w:rsidP="00CC535E">
      <w:pPr>
        <w:spacing w:line="240" w:lineRule="auto"/>
        <w:rPr>
          <w:szCs w:val="22"/>
        </w:rPr>
      </w:pPr>
    </w:p>
    <w:p w14:paraId="4E42DEA8" w14:textId="77777777" w:rsidR="00CC535E" w:rsidRPr="00BC4F12" w:rsidRDefault="00CC535E" w:rsidP="00CC535E">
      <w:pPr>
        <w:keepNext/>
        <w:pBdr>
          <w:top w:val="single" w:sz="4" w:space="1" w:color="auto"/>
          <w:left w:val="single" w:sz="4" w:space="4" w:color="auto"/>
          <w:bottom w:val="single" w:sz="4" w:space="1" w:color="auto"/>
          <w:right w:val="single" w:sz="4" w:space="4" w:color="auto"/>
        </w:pBdr>
        <w:spacing w:line="240" w:lineRule="auto"/>
        <w:ind w:left="567" w:hanging="567"/>
        <w:rPr>
          <w:szCs w:val="22"/>
        </w:rPr>
      </w:pPr>
      <w:r w:rsidRPr="00BC4F12">
        <w:rPr>
          <w:b/>
        </w:rPr>
        <w:t>9.</w:t>
      </w:r>
      <w:r w:rsidRPr="00BC4F12">
        <w:tab/>
      </w:r>
      <w:r w:rsidRPr="00BC4F12">
        <w:rPr>
          <w:b/>
        </w:rPr>
        <w:t>ĪPAŠI UZGLABĀŠANAS NOSACĪJUMI</w:t>
      </w:r>
    </w:p>
    <w:p w14:paraId="7664AAFE" w14:textId="77777777" w:rsidR="00CC535E" w:rsidRPr="00BC4F12" w:rsidRDefault="00CC535E" w:rsidP="00CC535E">
      <w:pPr>
        <w:keepNext/>
        <w:spacing w:line="240" w:lineRule="auto"/>
        <w:rPr>
          <w:szCs w:val="22"/>
        </w:rPr>
      </w:pPr>
    </w:p>
    <w:p w14:paraId="0F00DBEC" w14:textId="77777777" w:rsidR="00CC535E" w:rsidRPr="00BC4F12" w:rsidRDefault="00CC535E" w:rsidP="00CC535E">
      <w:pPr>
        <w:spacing w:line="240" w:lineRule="auto"/>
      </w:pPr>
      <w:r w:rsidRPr="00BC4F12">
        <w:t>Neuzglabāt temperatūrā virs 25 °C.</w:t>
      </w:r>
    </w:p>
    <w:p w14:paraId="2F0193C6" w14:textId="77777777" w:rsidR="00CC535E" w:rsidRPr="00BC4F12" w:rsidRDefault="00CC535E" w:rsidP="00CC535E">
      <w:pPr>
        <w:spacing w:line="240" w:lineRule="auto"/>
      </w:pPr>
      <w:r w:rsidRPr="00BC4F12">
        <w:t>Sadalītas tabletes ievietot atpakaļ atvērtajā blistera nodalījumā un ievietot atpakaļ kartona kastītē.</w:t>
      </w:r>
    </w:p>
    <w:p w14:paraId="6A8EDEC1" w14:textId="77777777" w:rsidR="00CC535E" w:rsidRPr="00BC4F12" w:rsidRDefault="00CC535E" w:rsidP="00CC535E">
      <w:pPr>
        <w:spacing w:line="240" w:lineRule="auto"/>
        <w:rPr>
          <w:szCs w:val="22"/>
        </w:rPr>
      </w:pPr>
    </w:p>
    <w:p w14:paraId="06048B6D" w14:textId="77777777" w:rsidR="00CC535E" w:rsidRPr="00BC4F12" w:rsidRDefault="00CC535E" w:rsidP="00CC535E">
      <w:pPr>
        <w:spacing w:line="240" w:lineRule="auto"/>
        <w:rPr>
          <w:szCs w:val="22"/>
        </w:rPr>
      </w:pPr>
    </w:p>
    <w:p w14:paraId="77658AFE" w14:textId="77777777" w:rsidR="00CC535E" w:rsidRPr="00BC4F12" w:rsidRDefault="00CC535E" w:rsidP="00CC535E">
      <w:pPr>
        <w:keepNext/>
        <w:pBdr>
          <w:top w:val="single" w:sz="4" w:space="1" w:color="auto"/>
          <w:left w:val="single" w:sz="4" w:space="4" w:color="auto"/>
          <w:bottom w:val="single" w:sz="4" w:space="1" w:color="auto"/>
          <w:right w:val="single" w:sz="4" w:space="4" w:color="auto"/>
        </w:pBdr>
        <w:spacing w:line="240" w:lineRule="auto"/>
        <w:ind w:left="567" w:hanging="567"/>
        <w:rPr>
          <w:b/>
          <w:bCs/>
          <w:szCs w:val="22"/>
        </w:rPr>
      </w:pPr>
      <w:r w:rsidRPr="00BC4F12">
        <w:rPr>
          <w:b/>
        </w:rPr>
        <w:lastRenderedPageBreak/>
        <w:t>10.</w:t>
      </w:r>
      <w:r w:rsidRPr="00BC4F12">
        <w:tab/>
      </w:r>
      <w:r w:rsidRPr="00BC4F12">
        <w:rPr>
          <w:b/>
          <w:bCs/>
        </w:rPr>
        <w:t>VĀRDI “PIRMS LIETOŠANAS IZLASIET LIETOŠANAS INSTRUKCIJU”</w:t>
      </w:r>
    </w:p>
    <w:p w14:paraId="0D922D89" w14:textId="77777777" w:rsidR="00CC535E" w:rsidRPr="00BC4F12" w:rsidRDefault="00CC535E" w:rsidP="00CC535E">
      <w:pPr>
        <w:spacing w:line="240" w:lineRule="auto"/>
      </w:pPr>
    </w:p>
    <w:p w14:paraId="3BE98C9A" w14:textId="77777777" w:rsidR="00CC535E" w:rsidRPr="00BC4F12" w:rsidRDefault="00CC535E" w:rsidP="00CC535E">
      <w:pPr>
        <w:spacing w:line="240" w:lineRule="auto"/>
      </w:pPr>
      <w:r w:rsidRPr="00BC4F12">
        <w:t>Pirms lietošanas izlasiet lietošanas instrukciju.</w:t>
      </w:r>
    </w:p>
    <w:p w14:paraId="09C3D3C1" w14:textId="77777777" w:rsidR="00CC535E" w:rsidRPr="00BC4F12" w:rsidRDefault="00CC535E" w:rsidP="00CC535E">
      <w:pPr>
        <w:spacing w:line="240" w:lineRule="auto"/>
      </w:pPr>
    </w:p>
    <w:p w14:paraId="389F447E" w14:textId="77777777" w:rsidR="00CC535E" w:rsidRPr="00BC4F12" w:rsidRDefault="00CC535E" w:rsidP="00CC535E">
      <w:pPr>
        <w:spacing w:line="240" w:lineRule="auto"/>
      </w:pPr>
    </w:p>
    <w:p w14:paraId="51136426" w14:textId="77777777" w:rsidR="00CC535E" w:rsidRPr="00BC4F12" w:rsidRDefault="00CC535E" w:rsidP="00CC535E">
      <w:pPr>
        <w:keepNext/>
        <w:pBdr>
          <w:top w:val="single" w:sz="4" w:space="1" w:color="auto"/>
          <w:left w:val="single" w:sz="4" w:space="4" w:color="auto"/>
          <w:bottom w:val="single" w:sz="4" w:space="1" w:color="auto"/>
          <w:right w:val="single" w:sz="4" w:space="4" w:color="auto"/>
        </w:pBdr>
        <w:spacing w:line="240" w:lineRule="auto"/>
        <w:ind w:left="567" w:hanging="567"/>
        <w:rPr>
          <w:szCs w:val="22"/>
        </w:rPr>
      </w:pPr>
      <w:r w:rsidRPr="00BC4F12">
        <w:rPr>
          <w:b/>
        </w:rPr>
        <w:t>11.</w:t>
      </w:r>
      <w:r w:rsidRPr="00BC4F12">
        <w:tab/>
      </w:r>
      <w:r w:rsidRPr="00BC4F12">
        <w:rPr>
          <w:b/>
        </w:rPr>
        <w:t>VĀRDI “LIETOŠANAI DZĪVNIEKIEM”</w:t>
      </w:r>
    </w:p>
    <w:p w14:paraId="6FF5DF7E" w14:textId="77777777" w:rsidR="00CC535E" w:rsidRPr="00BC4F12" w:rsidRDefault="00CC535E" w:rsidP="00CC535E">
      <w:pPr>
        <w:spacing w:line="240" w:lineRule="auto"/>
        <w:rPr>
          <w:szCs w:val="22"/>
        </w:rPr>
      </w:pPr>
    </w:p>
    <w:p w14:paraId="468BCEDF" w14:textId="77777777" w:rsidR="00CC535E" w:rsidRPr="00BC4F12" w:rsidRDefault="00CC535E" w:rsidP="00CC535E">
      <w:pPr>
        <w:spacing w:line="240" w:lineRule="auto"/>
        <w:rPr>
          <w:szCs w:val="22"/>
        </w:rPr>
      </w:pPr>
      <w:r w:rsidRPr="00BC4F12">
        <w:rPr>
          <w:szCs w:val="22"/>
        </w:rPr>
        <w:t>Lietošanai dzīvniekiem.</w:t>
      </w:r>
    </w:p>
    <w:p w14:paraId="7C8C22A4" w14:textId="77777777" w:rsidR="00CC535E" w:rsidRPr="00BC4F12" w:rsidRDefault="00CC535E" w:rsidP="00CC535E">
      <w:pPr>
        <w:spacing w:line="240" w:lineRule="auto"/>
        <w:rPr>
          <w:szCs w:val="22"/>
        </w:rPr>
      </w:pPr>
    </w:p>
    <w:p w14:paraId="2719E16B" w14:textId="77777777" w:rsidR="00CC535E" w:rsidRPr="00BC4F12" w:rsidRDefault="00CC535E" w:rsidP="00CC535E">
      <w:pPr>
        <w:spacing w:line="240" w:lineRule="auto"/>
        <w:rPr>
          <w:szCs w:val="22"/>
        </w:rPr>
      </w:pPr>
    </w:p>
    <w:p w14:paraId="26E998D2" w14:textId="77777777" w:rsidR="00CC535E" w:rsidRPr="00BC4F12" w:rsidRDefault="00CC535E" w:rsidP="00CC535E">
      <w:pPr>
        <w:keepNext/>
        <w:pBdr>
          <w:top w:val="single" w:sz="4" w:space="1" w:color="auto"/>
          <w:left w:val="single" w:sz="4" w:space="4" w:color="auto"/>
          <w:bottom w:val="single" w:sz="4" w:space="1" w:color="auto"/>
          <w:right w:val="single" w:sz="4" w:space="4" w:color="auto"/>
        </w:pBdr>
        <w:spacing w:line="240" w:lineRule="auto"/>
        <w:ind w:left="567" w:hanging="567"/>
        <w:rPr>
          <w:szCs w:val="22"/>
        </w:rPr>
      </w:pPr>
      <w:r w:rsidRPr="00BC4F12">
        <w:rPr>
          <w:b/>
        </w:rPr>
        <w:t>12.</w:t>
      </w:r>
      <w:r w:rsidRPr="00BC4F12">
        <w:tab/>
      </w:r>
      <w:r w:rsidRPr="00BC4F12">
        <w:rPr>
          <w:b/>
        </w:rPr>
        <w:t>VĀRDI “UZGLABĀT BĒRNIEM NEREDZAMĀ UN NEPIEEJAMĀ VIETĀ”</w:t>
      </w:r>
    </w:p>
    <w:p w14:paraId="6A9866AF" w14:textId="77777777" w:rsidR="00CC535E" w:rsidRPr="00BC4F12" w:rsidRDefault="00CC535E" w:rsidP="00CC535E">
      <w:pPr>
        <w:keepNext/>
        <w:spacing w:line="240" w:lineRule="auto"/>
        <w:rPr>
          <w:szCs w:val="22"/>
        </w:rPr>
      </w:pPr>
    </w:p>
    <w:p w14:paraId="73A842D4" w14:textId="77777777" w:rsidR="00CC535E" w:rsidRPr="00BC4F12" w:rsidRDefault="00CC535E" w:rsidP="00CC535E">
      <w:pPr>
        <w:spacing w:line="240" w:lineRule="auto"/>
      </w:pPr>
      <w:r w:rsidRPr="00BC4F12">
        <w:t>Uzglabāt bērniem neredzamā un nepieejamā vietā.</w:t>
      </w:r>
    </w:p>
    <w:p w14:paraId="1918B781" w14:textId="77777777" w:rsidR="00CC535E" w:rsidRPr="00BC4F12" w:rsidRDefault="00CC535E" w:rsidP="00CC535E">
      <w:pPr>
        <w:spacing w:line="240" w:lineRule="auto"/>
        <w:rPr>
          <w:szCs w:val="22"/>
        </w:rPr>
      </w:pPr>
    </w:p>
    <w:p w14:paraId="64448656" w14:textId="77777777" w:rsidR="00CC535E" w:rsidRPr="00BC4F12" w:rsidRDefault="00CC535E" w:rsidP="00CC535E">
      <w:pPr>
        <w:spacing w:line="240" w:lineRule="auto"/>
        <w:rPr>
          <w:szCs w:val="22"/>
        </w:rPr>
      </w:pPr>
    </w:p>
    <w:p w14:paraId="33E26D1B" w14:textId="77777777" w:rsidR="00CC535E" w:rsidRPr="00BC4F12" w:rsidRDefault="00CC535E" w:rsidP="00CC535E">
      <w:pPr>
        <w:keepNext/>
        <w:pBdr>
          <w:top w:val="single" w:sz="4" w:space="1" w:color="auto"/>
          <w:left w:val="single" w:sz="4" w:space="4" w:color="auto"/>
          <w:bottom w:val="single" w:sz="4" w:space="1" w:color="auto"/>
          <w:right w:val="single" w:sz="4" w:space="4" w:color="auto"/>
        </w:pBdr>
        <w:spacing w:line="240" w:lineRule="auto"/>
        <w:ind w:left="567" w:hanging="567"/>
        <w:rPr>
          <w:b/>
          <w:bCs/>
          <w:szCs w:val="22"/>
        </w:rPr>
      </w:pPr>
      <w:r w:rsidRPr="00BC4F12">
        <w:rPr>
          <w:b/>
        </w:rPr>
        <w:t>13.</w:t>
      </w:r>
      <w:r w:rsidRPr="00BC4F12">
        <w:tab/>
      </w:r>
      <w:r w:rsidRPr="00BC4F12">
        <w:rPr>
          <w:b/>
          <w:bCs/>
        </w:rPr>
        <w:t>TIRDZNIECĪBAS ATĻAUJAS TURĒTĀJS</w:t>
      </w:r>
    </w:p>
    <w:p w14:paraId="108072D0" w14:textId="77777777" w:rsidR="00CC535E" w:rsidRPr="00BC4F12" w:rsidRDefault="00CC535E" w:rsidP="00CC535E">
      <w:pPr>
        <w:keepNext/>
        <w:spacing w:line="240" w:lineRule="auto"/>
        <w:rPr>
          <w:szCs w:val="22"/>
          <w:u w:val="single"/>
        </w:rPr>
      </w:pPr>
    </w:p>
    <w:p w14:paraId="2AC14C69" w14:textId="77777777" w:rsidR="00CC535E" w:rsidRPr="00BC4F12" w:rsidRDefault="00CC535E" w:rsidP="00CC535E">
      <w:pPr>
        <w:tabs>
          <w:tab w:val="clear" w:pos="567"/>
          <w:tab w:val="left" w:pos="708"/>
        </w:tabs>
        <w:spacing w:line="240" w:lineRule="auto"/>
        <w:rPr>
          <w:szCs w:val="22"/>
          <w:lang w:eastAsia="en-US"/>
        </w:rPr>
      </w:pPr>
      <w:r w:rsidRPr="00BC4F12">
        <w:rPr>
          <w:szCs w:val="22"/>
        </w:rPr>
        <w:t>Boehringer Ingelheim Vetmedica GmbH</w:t>
      </w:r>
    </w:p>
    <w:p w14:paraId="549D307C" w14:textId="77777777" w:rsidR="00CC535E" w:rsidRPr="00BC4F12" w:rsidRDefault="00CC535E" w:rsidP="00CC535E">
      <w:pPr>
        <w:spacing w:line="240" w:lineRule="auto"/>
        <w:rPr>
          <w:szCs w:val="22"/>
        </w:rPr>
      </w:pPr>
    </w:p>
    <w:p w14:paraId="2D59E4CF" w14:textId="77777777" w:rsidR="00CC535E" w:rsidRPr="00BC4F12" w:rsidRDefault="00CC535E" w:rsidP="00CC535E">
      <w:pPr>
        <w:spacing w:line="240" w:lineRule="auto"/>
        <w:rPr>
          <w:szCs w:val="22"/>
        </w:rPr>
      </w:pPr>
    </w:p>
    <w:p w14:paraId="6CAB91EB" w14:textId="77777777" w:rsidR="00CC535E" w:rsidRPr="00BC4F12" w:rsidRDefault="00CC535E" w:rsidP="00CC535E">
      <w:pPr>
        <w:keepNext/>
        <w:pBdr>
          <w:top w:val="single" w:sz="4" w:space="1" w:color="auto"/>
          <w:left w:val="single" w:sz="4" w:space="4" w:color="auto"/>
          <w:bottom w:val="single" w:sz="4" w:space="1" w:color="auto"/>
          <w:right w:val="single" w:sz="4" w:space="4" w:color="auto"/>
        </w:pBdr>
        <w:spacing w:line="240" w:lineRule="auto"/>
        <w:ind w:left="567" w:hanging="567"/>
        <w:rPr>
          <w:szCs w:val="22"/>
        </w:rPr>
      </w:pPr>
      <w:r w:rsidRPr="00BC4F12">
        <w:rPr>
          <w:b/>
        </w:rPr>
        <w:t>14.</w:t>
      </w:r>
      <w:r w:rsidRPr="00BC4F12">
        <w:tab/>
      </w:r>
      <w:r w:rsidRPr="00BC4F12">
        <w:rPr>
          <w:b/>
          <w:bCs/>
        </w:rPr>
        <w:t>TIRDZNIECĪBAS ATĻAUJAS NUMURI</w:t>
      </w:r>
    </w:p>
    <w:p w14:paraId="0D09D178" w14:textId="77777777" w:rsidR="00CC535E" w:rsidRPr="00BC4F12" w:rsidRDefault="00CC535E" w:rsidP="00CC535E">
      <w:pPr>
        <w:keepNext/>
        <w:spacing w:line="240" w:lineRule="auto"/>
        <w:rPr>
          <w:szCs w:val="22"/>
        </w:rPr>
      </w:pPr>
    </w:p>
    <w:p w14:paraId="4CB5AE0D" w14:textId="77777777" w:rsidR="00CC535E" w:rsidRPr="00BC4F12" w:rsidRDefault="00CC535E" w:rsidP="00CC535E">
      <w:pPr>
        <w:spacing w:line="240" w:lineRule="auto"/>
      </w:pPr>
      <w:r w:rsidRPr="00BC4F12">
        <w:t>V/MRP/15/0012</w:t>
      </w:r>
    </w:p>
    <w:p w14:paraId="70E3112C" w14:textId="77777777" w:rsidR="00CC535E" w:rsidRPr="00BC4F12" w:rsidRDefault="00CC535E" w:rsidP="00CC535E">
      <w:pPr>
        <w:spacing w:line="240" w:lineRule="auto"/>
        <w:rPr>
          <w:szCs w:val="22"/>
        </w:rPr>
      </w:pPr>
    </w:p>
    <w:p w14:paraId="5216A6C4" w14:textId="77777777" w:rsidR="00CC535E" w:rsidRPr="00BC4F12" w:rsidRDefault="00CC535E" w:rsidP="00CC535E">
      <w:pPr>
        <w:spacing w:line="240" w:lineRule="auto"/>
        <w:rPr>
          <w:szCs w:val="22"/>
        </w:rPr>
      </w:pPr>
    </w:p>
    <w:p w14:paraId="4A0888B1" w14:textId="77777777" w:rsidR="00CC535E" w:rsidRPr="00BC4F12" w:rsidRDefault="00CC535E" w:rsidP="00CC535E">
      <w:pPr>
        <w:keepNext/>
        <w:pBdr>
          <w:top w:val="single" w:sz="4" w:space="1" w:color="auto"/>
          <w:left w:val="single" w:sz="4" w:space="4" w:color="auto"/>
          <w:bottom w:val="single" w:sz="4" w:space="1" w:color="auto"/>
          <w:right w:val="single" w:sz="4" w:space="4" w:color="auto"/>
        </w:pBdr>
        <w:spacing w:line="240" w:lineRule="auto"/>
        <w:ind w:left="567" w:hanging="567"/>
        <w:rPr>
          <w:szCs w:val="22"/>
        </w:rPr>
      </w:pPr>
      <w:r w:rsidRPr="00BC4F12">
        <w:rPr>
          <w:b/>
        </w:rPr>
        <w:t>15.</w:t>
      </w:r>
      <w:r w:rsidRPr="00BC4F12">
        <w:tab/>
      </w:r>
      <w:r w:rsidRPr="00BC4F12">
        <w:rPr>
          <w:b/>
        </w:rPr>
        <w:t>SĒRIJAS NUMURS</w:t>
      </w:r>
    </w:p>
    <w:p w14:paraId="4470BFD3" w14:textId="77777777" w:rsidR="00CC535E" w:rsidRPr="00BC4F12" w:rsidRDefault="00CC535E" w:rsidP="00CC535E">
      <w:pPr>
        <w:keepNext/>
        <w:spacing w:line="240" w:lineRule="auto"/>
        <w:rPr>
          <w:szCs w:val="22"/>
        </w:rPr>
      </w:pPr>
    </w:p>
    <w:p w14:paraId="347BCD1B" w14:textId="77777777" w:rsidR="00CC535E" w:rsidRPr="00BC4F12" w:rsidRDefault="00CC535E" w:rsidP="00CC535E">
      <w:pPr>
        <w:spacing w:line="240" w:lineRule="auto"/>
        <w:rPr>
          <w:szCs w:val="22"/>
        </w:rPr>
      </w:pPr>
      <w:r w:rsidRPr="00BC4F12">
        <w:t>Lot {numurs}</w:t>
      </w:r>
    </w:p>
    <w:p w14:paraId="0C785B48" w14:textId="77777777" w:rsidR="00CC535E" w:rsidRPr="00BC4F12" w:rsidRDefault="00CC535E" w:rsidP="00CC535E">
      <w:pPr>
        <w:spacing w:line="240" w:lineRule="auto"/>
        <w:rPr>
          <w:szCs w:val="22"/>
          <w:u w:val="single"/>
        </w:rPr>
      </w:pPr>
      <w:r w:rsidRPr="00BC4F12">
        <w:br w:type="page"/>
      </w:r>
    </w:p>
    <w:p w14:paraId="00527DCD" w14:textId="77777777" w:rsidR="00CC535E" w:rsidRPr="00BC4F12" w:rsidRDefault="00CC535E" w:rsidP="00CC535E">
      <w:pPr>
        <w:pBdr>
          <w:top w:val="single" w:sz="4" w:space="1" w:color="auto"/>
          <w:left w:val="single" w:sz="4" w:space="4" w:color="auto"/>
          <w:bottom w:val="single" w:sz="4" w:space="1" w:color="auto"/>
          <w:right w:val="single" w:sz="4" w:space="4" w:color="auto"/>
        </w:pBdr>
        <w:spacing w:line="240" w:lineRule="auto"/>
        <w:rPr>
          <w:b/>
        </w:rPr>
      </w:pPr>
      <w:r w:rsidRPr="00BC4F12">
        <w:rPr>
          <w:b/>
          <w:bCs/>
        </w:rPr>
        <w:lastRenderedPageBreak/>
        <w:t>UZ MAZA IZMĒRA TIEŠĀ IEPAKOJUMA NORĀDĀMĀ INFORMĀCIJA</w:t>
      </w:r>
    </w:p>
    <w:p w14:paraId="77B0CE20" w14:textId="77777777" w:rsidR="00CC535E" w:rsidRPr="00BC4F12" w:rsidRDefault="00CC535E" w:rsidP="00CC535E">
      <w:pPr>
        <w:pBdr>
          <w:top w:val="single" w:sz="4" w:space="1" w:color="auto"/>
          <w:left w:val="single" w:sz="4" w:space="4" w:color="auto"/>
          <w:bottom w:val="single" w:sz="4" w:space="1" w:color="auto"/>
          <w:right w:val="single" w:sz="4" w:space="4" w:color="auto"/>
        </w:pBdr>
        <w:spacing w:line="240" w:lineRule="auto"/>
        <w:rPr>
          <w:b/>
        </w:rPr>
      </w:pPr>
    </w:p>
    <w:p w14:paraId="54E0ABB8" w14:textId="77777777" w:rsidR="00CC535E" w:rsidRPr="00BC4F12" w:rsidRDefault="00CC535E" w:rsidP="00CC535E">
      <w:pPr>
        <w:pBdr>
          <w:top w:val="single" w:sz="4" w:space="1" w:color="auto"/>
          <w:left w:val="single" w:sz="4" w:space="4" w:color="auto"/>
          <w:bottom w:val="single" w:sz="4" w:space="1" w:color="auto"/>
          <w:right w:val="single" w:sz="4" w:space="4" w:color="auto"/>
        </w:pBdr>
        <w:spacing w:line="240" w:lineRule="auto"/>
        <w:rPr>
          <w:b/>
          <w:szCs w:val="22"/>
        </w:rPr>
      </w:pPr>
      <w:r w:rsidRPr="00BC4F12">
        <w:rPr>
          <w:b/>
        </w:rPr>
        <w:t>BLISTERI</w:t>
      </w:r>
    </w:p>
    <w:p w14:paraId="4A289114" w14:textId="77777777" w:rsidR="00CC535E" w:rsidRPr="00BC4F12" w:rsidRDefault="00CC535E" w:rsidP="00CC535E">
      <w:pPr>
        <w:spacing w:line="240" w:lineRule="auto"/>
        <w:rPr>
          <w:szCs w:val="22"/>
        </w:rPr>
      </w:pPr>
    </w:p>
    <w:p w14:paraId="115280F0" w14:textId="77777777" w:rsidR="00CC535E" w:rsidRPr="00BC4F12" w:rsidRDefault="00CC535E" w:rsidP="00CC535E">
      <w:pPr>
        <w:keepNext/>
        <w:pBdr>
          <w:top w:val="single" w:sz="4" w:space="1" w:color="auto"/>
          <w:left w:val="single" w:sz="4" w:space="4" w:color="auto"/>
          <w:bottom w:val="single" w:sz="4" w:space="1" w:color="auto"/>
          <w:right w:val="single" w:sz="4" w:space="4" w:color="auto"/>
        </w:pBdr>
        <w:spacing w:line="240" w:lineRule="auto"/>
        <w:ind w:left="567" w:hanging="567"/>
        <w:rPr>
          <w:b/>
          <w:szCs w:val="22"/>
        </w:rPr>
      </w:pPr>
      <w:r w:rsidRPr="00BC4F12">
        <w:rPr>
          <w:b/>
        </w:rPr>
        <w:t>1.</w:t>
      </w:r>
      <w:r w:rsidRPr="00BC4F12">
        <w:tab/>
      </w:r>
      <w:r w:rsidRPr="00BC4F12">
        <w:rPr>
          <w:b/>
        </w:rPr>
        <w:t>VETERINĀRO ZĀĻU NOSAUKUMS</w:t>
      </w:r>
    </w:p>
    <w:p w14:paraId="25293468" w14:textId="77777777" w:rsidR="00CC535E" w:rsidRPr="00BC4F12" w:rsidRDefault="00CC535E" w:rsidP="00CC535E">
      <w:pPr>
        <w:keepNext/>
        <w:tabs>
          <w:tab w:val="left" w:pos="720"/>
        </w:tabs>
        <w:spacing w:line="240" w:lineRule="auto"/>
        <w:rPr>
          <w:b/>
        </w:rPr>
      </w:pPr>
    </w:p>
    <w:p w14:paraId="38CC3C9E" w14:textId="77777777" w:rsidR="00CC535E" w:rsidRPr="00BC4F12" w:rsidRDefault="00CC535E" w:rsidP="00CC535E">
      <w:pPr>
        <w:tabs>
          <w:tab w:val="left" w:pos="720"/>
        </w:tabs>
        <w:spacing w:line="240" w:lineRule="auto"/>
        <w:rPr>
          <w:szCs w:val="22"/>
        </w:rPr>
      </w:pPr>
      <w:r w:rsidRPr="00BC4F12">
        <w:t>Vetmedin S</w:t>
      </w:r>
      <w:r w:rsidRPr="00BC4F12">
        <w:rPr>
          <w:bCs/>
        </w:rPr>
        <w:t xml:space="preserve"> </w:t>
      </w:r>
      <w:r w:rsidRPr="00BC4F12">
        <w:t>2,5 mg</w:t>
      </w:r>
    </w:p>
    <w:p w14:paraId="0E3E5424" w14:textId="77777777" w:rsidR="00CC535E" w:rsidRPr="00BC4F12" w:rsidRDefault="00CC535E" w:rsidP="00CC535E">
      <w:pPr>
        <w:spacing w:line="240" w:lineRule="auto"/>
        <w:rPr>
          <w:szCs w:val="22"/>
        </w:rPr>
      </w:pPr>
    </w:p>
    <w:p w14:paraId="082E9B49" w14:textId="77777777" w:rsidR="00CC535E" w:rsidRPr="00BC4F12" w:rsidRDefault="00CC535E" w:rsidP="00CC535E">
      <w:pPr>
        <w:spacing w:line="240" w:lineRule="auto"/>
        <w:rPr>
          <w:szCs w:val="22"/>
        </w:rPr>
      </w:pPr>
    </w:p>
    <w:p w14:paraId="7F07E774" w14:textId="77777777" w:rsidR="00CC535E" w:rsidRPr="00BC4F12" w:rsidRDefault="00CC535E" w:rsidP="00CC535E">
      <w:pPr>
        <w:keepNext/>
        <w:pBdr>
          <w:top w:val="single" w:sz="4" w:space="1" w:color="auto"/>
          <w:left w:val="single" w:sz="4" w:space="4" w:color="auto"/>
          <w:bottom w:val="single" w:sz="4" w:space="1" w:color="auto"/>
          <w:right w:val="single" w:sz="4" w:space="4" w:color="auto"/>
        </w:pBdr>
        <w:spacing w:line="240" w:lineRule="auto"/>
        <w:ind w:left="567" w:hanging="567"/>
        <w:rPr>
          <w:b/>
          <w:szCs w:val="22"/>
        </w:rPr>
      </w:pPr>
      <w:r w:rsidRPr="00BC4F12">
        <w:rPr>
          <w:b/>
        </w:rPr>
        <w:t>2.</w:t>
      </w:r>
      <w:r w:rsidRPr="00BC4F12">
        <w:tab/>
      </w:r>
      <w:r w:rsidRPr="00BC4F12">
        <w:rPr>
          <w:b/>
          <w:bCs/>
        </w:rPr>
        <w:t>AKTĪVO VIELU KVANTITATĪVIE DATI</w:t>
      </w:r>
    </w:p>
    <w:p w14:paraId="6D474639" w14:textId="77777777" w:rsidR="00CC535E" w:rsidRPr="00BC4F12" w:rsidRDefault="00CC535E" w:rsidP="00CC535E">
      <w:pPr>
        <w:keepNext/>
        <w:spacing w:line="240" w:lineRule="auto"/>
        <w:rPr>
          <w:szCs w:val="22"/>
        </w:rPr>
      </w:pPr>
    </w:p>
    <w:p w14:paraId="625DE6ED" w14:textId="77777777" w:rsidR="00CC535E" w:rsidRPr="00BC4F12" w:rsidRDefault="00CC535E" w:rsidP="00CC535E">
      <w:pPr>
        <w:tabs>
          <w:tab w:val="left" w:pos="720"/>
        </w:tabs>
        <w:spacing w:line="240" w:lineRule="auto"/>
        <w:jc w:val="both"/>
        <w:rPr>
          <w:szCs w:val="22"/>
        </w:rPr>
      </w:pPr>
      <w:r w:rsidRPr="00BC4F12">
        <w:rPr>
          <w:szCs w:val="22"/>
        </w:rPr>
        <w:t>Katra košļājamā tablete satur:</w:t>
      </w:r>
    </w:p>
    <w:p w14:paraId="4770F36E" w14:textId="77777777" w:rsidR="00CC535E" w:rsidRPr="00BC4F12" w:rsidRDefault="00CC535E" w:rsidP="00CC535E">
      <w:pPr>
        <w:tabs>
          <w:tab w:val="left" w:pos="720"/>
        </w:tabs>
        <w:spacing w:line="240" w:lineRule="auto"/>
        <w:jc w:val="both"/>
        <w:rPr>
          <w:szCs w:val="22"/>
        </w:rPr>
      </w:pPr>
      <w:r w:rsidRPr="00BC4F12">
        <w:rPr>
          <w:szCs w:val="22"/>
        </w:rPr>
        <w:t>Pimobendan: 2,5 mg</w:t>
      </w:r>
    </w:p>
    <w:p w14:paraId="53379AED" w14:textId="77777777" w:rsidR="00CC535E" w:rsidRPr="00BC4F12" w:rsidRDefault="00CC535E" w:rsidP="00CC535E">
      <w:pPr>
        <w:tabs>
          <w:tab w:val="left" w:pos="720"/>
        </w:tabs>
        <w:spacing w:line="240" w:lineRule="auto"/>
        <w:jc w:val="both"/>
        <w:rPr>
          <w:szCs w:val="22"/>
        </w:rPr>
      </w:pPr>
    </w:p>
    <w:p w14:paraId="173F5961" w14:textId="77777777" w:rsidR="00CC535E" w:rsidRPr="00BC4F12" w:rsidRDefault="00CC535E" w:rsidP="00CC535E">
      <w:pPr>
        <w:spacing w:line="240" w:lineRule="auto"/>
        <w:rPr>
          <w:szCs w:val="22"/>
        </w:rPr>
      </w:pPr>
    </w:p>
    <w:p w14:paraId="7454AB90" w14:textId="77777777" w:rsidR="00CC535E" w:rsidRPr="00BC4F12" w:rsidRDefault="00CC535E" w:rsidP="00CC535E">
      <w:pPr>
        <w:keepNext/>
        <w:pBdr>
          <w:top w:val="single" w:sz="4" w:space="1" w:color="auto"/>
          <w:left w:val="single" w:sz="4" w:space="4" w:color="auto"/>
          <w:bottom w:val="single" w:sz="4" w:space="1" w:color="auto"/>
          <w:right w:val="single" w:sz="4" w:space="4" w:color="auto"/>
        </w:pBdr>
        <w:spacing w:line="240" w:lineRule="auto"/>
        <w:ind w:left="567" w:hanging="567"/>
        <w:rPr>
          <w:szCs w:val="22"/>
        </w:rPr>
      </w:pPr>
      <w:r w:rsidRPr="00BC4F12">
        <w:rPr>
          <w:b/>
        </w:rPr>
        <w:t>3.</w:t>
      </w:r>
      <w:r w:rsidRPr="00BC4F12">
        <w:tab/>
      </w:r>
      <w:r w:rsidRPr="00BC4F12">
        <w:rPr>
          <w:b/>
        </w:rPr>
        <w:t>SĒRIJAS NUMURS</w:t>
      </w:r>
    </w:p>
    <w:p w14:paraId="6F469E88" w14:textId="77777777" w:rsidR="00CC535E" w:rsidRPr="00BC4F12" w:rsidRDefault="00CC535E" w:rsidP="00CC535E">
      <w:pPr>
        <w:spacing w:line="240" w:lineRule="auto"/>
        <w:rPr>
          <w:szCs w:val="22"/>
        </w:rPr>
      </w:pPr>
    </w:p>
    <w:p w14:paraId="033CC4EA" w14:textId="77777777" w:rsidR="00CC535E" w:rsidRPr="00BC4F12" w:rsidRDefault="00CC535E" w:rsidP="00CC535E">
      <w:pPr>
        <w:spacing w:line="240" w:lineRule="auto"/>
        <w:rPr>
          <w:szCs w:val="22"/>
        </w:rPr>
      </w:pPr>
      <w:r w:rsidRPr="00BC4F12">
        <w:rPr>
          <w:szCs w:val="22"/>
        </w:rPr>
        <w:t xml:space="preserve">Lot </w:t>
      </w:r>
      <w:r w:rsidRPr="00BC4F12">
        <w:t>{numurs}</w:t>
      </w:r>
    </w:p>
    <w:p w14:paraId="4D5B0213" w14:textId="77777777" w:rsidR="00CC535E" w:rsidRPr="00BC4F12" w:rsidRDefault="00CC535E" w:rsidP="00CC535E">
      <w:pPr>
        <w:spacing w:line="240" w:lineRule="auto"/>
        <w:rPr>
          <w:szCs w:val="22"/>
        </w:rPr>
      </w:pPr>
    </w:p>
    <w:p w14:paraId="376B6E2B" w14:textId="77777777" w:rsidR="00CC535E" w:rsidRPr="00BC4F12" w:rsidRDefault="00CC535E" w:rsidP="00CC535E">
      <w:pPr>
        <w:spacing w:line="240" w:lineRule="auto"/>
        <w:rPr>
          <w:szCs w:val="22"/>
        </w:rPr>
      </w:pPr>
    </w:p>
    <w:p w14:paraId="2F6E3B3E" w14:textId="77777777" w:rsidR="00CC535E" w:rsidRPr="00BC4F12" w:rsidRDefault="00CC535E" w:rsidP="00CC535E">
      <w:pPr>
        <w:keepNext/>
        <w:pBdr>
          <w:top w:val="single" w:sz="4" w:space="1" w:color="auto"/>
          <w:left w:val="single" w:sz="4" w:space="4" w:color="auto"/>
          <w:bottom w:val="single" w:sz="4" w:space="1" w:color="auto"/>
          <w:right w:val="single" w:sz="4" w:space="4" w:color="auto"/>
        </w:pBdr>
        <w:spacing w:line="240" w:lineRule="auto"/>
        <w:ind w:left="567" w:hanging="567"/>
        <w:rPr>
          <w:szCs w:val="22"/>
        </w:rPr>
      </w:pPr>
      <w:r w:rsidRPr="00BC4F12">
        <w:rPr>
          <w:b/>
        </w:rPr>
        <w:t>4.</w:t>
      </w:r>
      <w:r w:rsidRPr="00BC4F12">
        <w:tab/>
      </w:r>
      <w:r w:rsidRPr="00BC4F12">
        <w:rPr>
          <w:b/>
        </w:rPr>
        <w:t>DERĪGUMA TERMIŅŠ</w:t>
      </w:r>
    </w:p>
    <w:p w14:paraId="32E38846" w14:textId="77777777" w:rsidR="00CC535E" w:rsidRPr="00BC4F12" w:rsidRDefault="00CC535E" w:rsidP="00CC535E">
      <w:pPr>
        <w:keepNext/>
        <w:spacing w:line="240" w:lineRule="auto"/>
        <w:rPr>
          <w:szCs w:val="22"/>
        </w:rPr>
      </w:pPr>
    </w:p>
    <w:p w14:paraId="5DEFBB99" w14:textId="77777777" w:rsidR="00CC535E" w:rsidRPr="00BC4F12" w:rsidRDefault="00CC535E" w:rsidP="00CC535E">
      <w:pPr>
        <w:spacing w:line="240" w:lineRule="auto"/>
        <w:rPr>
          <w:szCs w:val="22"/>
        </w:rPr>
      </w:pPr>
      <w:r w:rsidRPr="00BC4F12">
        <w:t>Exp. {mm/gggg}</w:t>
      </w:r>
    </w:p>
    <w:p w14:paraId="50FCB213" w14:textId="77777777" w:rsidR="00CC535E" w:rsidRPr="00BC4F12" w:rsidRDefault="00CC535E" w:rsidP="00CC535E">
      <w:pPr>
        <w:spacing w:line="240" w:lineRule="auto"/>
        <w:rPr>
          <w:szCs w:val="22"/>
        </w:rPr>
      </w:pPr>
    </w:p>
    <w:p w14:paraId="09486669" w14:textId="77777777" w:rsidR="00CC535E" w:rsidRPr="00BC4F12" w:rsidRDefault="00CC535E" w:rsidP="00CC535E">
      <w:pPr>
        <w:tabs>
          <w:tab w:val="clear" w:pos="567"/>
        </w:tabs>
        <w:spacing w:line="240" w:lineRule="auto"/>
        <w:rPr>
          <w:u w:val="single"/>
        </w:rPr>
      </w:pPr>
    </w:p>
    <w:p w14:paraId="398D8603" w14:textId="77777777" w:rsidR="00CC535E" w:rsidRPr="00BC4F12" w:rsidRDefault="00CC535E" w:rsidP="00CC535E">
      <w:pPr>
        <w:spacing w:line="240" w:lineRule="auto"/>
        <w:ind w:right="113"/>
      </w:pPr>
    </w:p>
    <w:p w14:paraId="375273A4" w14:textId="632C899C" w:rsidR="007F42CD" w:rsidRPr="00BC4F12" w:rsidRDefault="007F42CD">
      <w:pPr>
        <w:tabs>
          <w:tab w:val="clear" w:pos="567"/>
        </w:tabs>
        <w:spacing w:line="240" w:lineRule="auto"/>
      </w:pPr>
      <w:r w:rsidRPr="00BC4F12">
        <w:br w:type="page"/>
      </w:r>
    </w:p>
    <w:p w14:paraId="3CF22DBF" w14:textId="77777777" w:rsidR="003C6F96" w:rsidRPr="00BC4F12" w:rsidRDefault="003C6F96" w:rsidP="003C6F96">
      <w:pPr>
        <w:spacing w:line="240" w:lineRule="auto"/>
        <w:ind w:right="113"/>
        <w:jc w:val="center"/>
        <w:rPr>
          <w:b/>
          <w:szCs w:val="22"/>
        </w:rPr>
      </w:pPr>
    </w:p>
    <w:p w14:paraId="31D1C9FC" w14:textId="77777777" w:rsidR="003C6F96" w:rsidRPr="00BC4F12" w:rsidRDefault="003C6F96" w:rsidP="003C6F96">
      <w:pPr>
        <w:spacing w:line="240" w:lineRule="auto"/>
        <w:ind w:right="113"/>
        <w:jc w:val="center"/>
        <w:rPr>
          <w:b/>
          <w:szCs w:val="22"/>
        </w:rPr>
      </w:pPr>
    </w:p>
    <w:p w14:paraId="583E9AF8" w14:textId="77777777" w:rsidR="003C6F96" w:rsidRPr="00BC4F12" w:rsidRDefault="003C6F96" w:rsidP="003C6F96">
      <w:pPr>
        <w:spacing w:line="240" w:lineRule="auto"/>
        <w:ind w:right="113"/>
        <w:jc w:val="center"/>
        <w:rPr>
          <w:b/>
          <w:szCs w:val="22"/>
        </w:rPr>
      </w:pPr>
    </w:p>
    <w:p w14:paraId="74CBEE70" w14:textId="77777777" w:rsidR="003C6F96" w:rsidRPr="00BC4F12" w:rsidRDefault="003C6F96" w:rsidP="003C6F96">
      <w:pPr>
        <w:spacing w:line="240" w:lineRule="auto"/>
        <w:ind w:right="113"/>
        <w:jc w:val="center"/>
        <w:rPr>
          <w:b/>
          <w:szCs w:val="22"/>
        </w:rPr>
      </w:pPr>
    </w:p>
    <w:p w14:paraId="4E87306E" w14:textId="77777777" w:rsidR="003C6F96" w:rsidRPr="00BC4F12" w:rsidRDefault="003C6F96" w:rsidP="003C6F96">
      <w:pPr>
        <w:spacing w:line="240" w:lineRule="auto"/>
        <w:ind w:right="113"/>
        <w:jc w:val="center"/>
        <w:rPr>
          <w:b/>
          <w:szCs w:val="22"/>
        </w:rPr>
      </w:pPr>
    </w:p>
    <w:p w14:paraId="3359BB9C" w14:textId="77777777" w:rsidR="003C6F96" w:rsidRPr="00BC4F12" w:rsidRDefault="003C6F96" w:rsidP="003C6F96">
      <w:pPr>
        <w:spacing w:line="240" w:lineRule="auto"/>
        <w:ind w:right="113"/>
        <w:jc w:val="center"/>
        <w:rPr>
          <w:b/>
          <w:szCs w:val="22"/>
        </w:rPr>
      </w:pPr>
    </w:p>
    <w:p w14:paraId="147F2CBC" w14:textId="77777777" w:rsidR="003C6F96" w:rsidRPr="00BC4F12" w:rsidRDefault="003C6F96" w:rsidP="003C6F96">
      <w:pPr>
        <w:spacing w:line="240" w:lineRule="auto"/>
        <w:ind w:right="113"/>
        <w:jc w:val="center"/>
        <w:rPr>
          <w:b/>
          <w:szCs w:val="22"/>
        </w:rPr>
      </w:pPr>
    </w:p>
    <w:p w14:paraId="6DE3F2B3" w14:textId="77777777" w:rsidR="003C6F96" w:rsidRPr="00BC4F12" w:rsidRDefault="003C6F96" w:rsidP="003C6F96">
      <w:pPr>
        <w:spacing w:line="240" w:lineRule="auto"/>
        <w:ind w:right="113"/>
        <w:jc w:val="center"/>
        <w:rPr>
          <w:b/>
          <w:szCs w:val="22"/>
        </w:rPr>
      </w:pPr>
    </w:p>
    <w:p w14:paraId="5CE2A507" w14:textId="77777777" w:rsidR="003C6F96" w:rsidRPr="00BC4F12" w:rsidRDefault="003C6F96" w:rsidP="003C6F96">
      <w:pPr>
        <w:spacing w:line="240" w:lineRule="auto"/>
        <w:ind w:right="113"/>
        <w:jc w:val="center"/>
        <w:rPr>
          <w:b/>
          <w:szCs w:val="22"/>
        </w:rPr>
      </w:pPr>
    </w:p>
    <w:p w14:paraId="7DE1DBE0" w14:textId="77777777" w:rsidR="003C6F96" w:rsidRPr="00BC4F12" w:rsidRDefault="003C6F96" w:rsidP="003C6F96">
      <w:pPr>
        <w:spacing w:line="240" w:lineRule="auto"/>
        <w:ind w:right="113"/>
        <w:jc w:val="center"/>
        <w:rPr>
          <w:b/>
          <w:szCs w:val="22"/>
        </w:rPr>
      </w:pPr>
    </w:p>
    <w:p w14:paraId="5CBD1483" w14:textId="77777777" w:rsidR="003C6F96" w:rsidRPr="00BC4F12" w:rsidRDefault="003C6F96" w:rsidP="003C6F96">
      <w:pPr>
        <w:spacing w:line="240" w:lineRule="auto"/>
        <w:ind w:right="113"/>
        <w:jc w:val="center"/>
        <w:rPr>
          <w:b/>
          <w:szCs w:val="22"/>
        </w:rPr>
      </w:pPr>
    </w:p>
    <w:p w14:paraId="5CC8D468" w14:textId="77777777" w:rsidR="003C6F96" w:rsidRPr="00BC4F12" w:rsidRDefault="003C6F96" w:rsidP="003C6F96">
      <w:pPr>
        <w:spacing w:line="240" w:lineRule="auto"/>
        <w:ind w:right="113"/>
        <w:jc w:val="center"/>
        <w:rPr>
          <w:b/>
          <w:szCs w:val="22"/>
        </w:rPr>
      </w:pPr>
    </w:p>
    <w:p w14:paraId="1F898C6D" w14:textId="77777777" w:rsidR="003C6F96" w:rsidRPr="00BC4F12" w:rsidRDefault="003C6F96" w:rsidP="003C6F96">
      <w:pPr>
        <w:spacing w:line="240" w:lineRule="auto"/>
        <w:ind w:right="113"/>
        <w:jc w:val="center"/>
        <w:rPr>
          <w:b/>
          <w:szCs w:val="22"/>
        </w:rPr>
      </w:pPr>
    </w:p>
    <w:p w14:paraId="7ADCE1A0" w14:textId="77777777" w:rsidR="003C6F96" w:rsidRPr="00BC4F12" w:rsidRDefault="003C6F96" w:rsidP="003C6F96">
      <w:pPr>
        <w:spacing w:line="240" w:lineRule="auto"/>
        <w:ind w:right="113"/>
        <w:jc w:val="center"/>
        <w:rPr>
          <w:b/>
          <w:szCs w:val="22"/>
        </w:rPr>
      </w:pPr>
    </w:p>
    <w:p w14:paraId="06C8A187" w14:textId="77777777" w:rsidR="003C6F96" w:rsidRPr="00BC4F12" w:rsidRDefault="003C6F96" w:rsidP="003C6F96">
      <w:pPr>
        <w:spacing w:line="240" w:lineRule="auto"/>
        <w:ind w:right="113"/>
        <w:jc w:val="center"/>
        <w:rPr>
          <w:b/>
          <w:szCs w:val="22"/>
        </w:rPr>
      </w:pPr>
    </w:p>
    <w:p w14:paraId="59E968D2" w14:textId="77777777" w:rsidR="003C6F96" w:rsidRPr="00BC4F12" w:rsidRDefault="003C6F96" w:rsidP="003C6F96">
      <w:pPr>
        <w:spacing w:line="240" w:lineRule="auto"/>
        <w:ind w:right="113"/>
        <w:jc w:val="center"/>
        <w:rPr>
          <w:b/>
          <w:szCs w:val="22"/>
        </w:rPr>
      </w:pPr>
    </w:p>
    <w:p w14:paraId="6A6723A4" w14:textId="77777777" w:rsidR="003C6F96" w:rsidRPr="00BC4F12" w:rsidRDefault="003C6F96" w:rsidP="003C6F96">
      <w:pPr>
        <w:spacing w:line="240" w:lineRule="auto"/>
        <w:ind w:right="113"/>
        <w:jc w:val="center"/>
        <w:rPr>
          <w:b/>
          <w:szCs w:val="22"/>
        </w:rPr>
      </w:pPr>
    </w:p>
    <w:p w14:paraId="11CF453D" w14:textId="77777777" w:rsidR="003C6F96" w:rsidRPr="00BC4F12" w:rsidRDefault="003C6F96" w:rsidP="003C6F96">
      <w:pPr>
        <w:spacing w:line="240" w:lineRule="auto"/>
        <w:ind w:right="113"/>
        <w:jc w:val="center"/>
        <w:rPr>
          <w:b/>
          <w:szCs w:val="22"/>
        </w:rPr>
      </w:pPr>
    </w:p>
    <w:p w14:paraId="579FF5E6" w14:textId="77777777" w:rsidR="003C6F96" w:rsidRPr="00BC4F12" w:rsidRDefault="003C6F96" w:rsidP="003C6F96">
      <w:pPr>
        <w:spacing w:line="240" w:lineRule="auto"/>
        <w:ind w:right="113"/>
        <w:jc w:val="center"/>
        <w:rPr>
          <w:b/>
          <w:szCs w:val="22"/>
        </w:rPr>
      </w:pPr>
    </w:p>
    <w:p w14:paraId="2EA94FFF" w14:textId="77777777" w:rsidR="003C6F96" w:rsidRPr="00BC4F12" w:rsidRDefault="003C6F96" w:rsidP="003C6F96">
      <w:pPr>
        <w:spacing w:line="240" w:lineRule="auto"/>
        <w:ind w:right="113"/>
        <w:jc w:val="center"/>
        <w:rPr>
          <w:b/>
          <w:szCs w:val="22"/>
        </w:rPr>
      </w:pPr>
    </w:p>
    <w:p w14:paraId="306EC281" w14:textId="77777777" w:rsidR="003C6F96" w:rsidRPr="00BC4F12" w:rsidRDefault="003C6F96" w:rsidP="003C6F96">
      <w:pPr>
        <w:spacing w:line="240" w:lineRule="auto"/>
        <w:ind w:right="113"/>
        <w:jc w:val="center"/>
        <w:rPr>
          <w:b/>
          <w:szCs w:val="22"/>
        </w:rPr>
      </w:pPr>
    </w:p>
    <w:p w14:paraId="242892AD" w14:textId="77777777" w:rsidR="003C6F96" w:rsidRPr="00BC4F12" w:rsidRDefault="003C6F96" w:rsidP="003C6F96">
      <w:pPr>
        <w:spacing w:line="240" w:lineRule="auto"/>
        <w:ind w:right="113"/>
        <w:jc w:val="center"/>
        <w:rPr>
          <w:b/>
          <w:szCs w:val="22"/>
        </w:rPr>
      </w:pPr>
    </w:p>
    <w:p w14:paraId="438FB916" w14:textId="77777777" w:rsidR="003C6F96" w:rsidRPr="00BC4F12" w:rsidRDefault="003C6F96" w:rsidP="003C6F96">
      <w:pPr>
        <w:spacing w:line="240" w:lineRule="auto"/>
        <w:ind w:right="113"/>
        <w:jc w:val="center"/>
        <w:rPr>
          <w:b/>
          <w:szCs w:val="22"/>
        </w:rPr>
      </w:pPr>
    </w:p>
    <w:p w14:paraId="7BBC4A58" w14:textId="77777777" w:rsidR="003C6F96" w:rsidRPr="00BC4F12" w:rsidRDefault="003C6F96" w:rsidP="003C6F96">
      <w:pPr>
        <w:spacing w:line="240" w:lineRule="auto"/>
        <w:ind w:right="113"/>
        <w:jc w:val="center"/>
        <w:rPr>
          <w:b/>
          <w:szCs w:val="22"/>
        </w:rPr>
      </w:pPr>
    </w:p>
    <w:p w14:paraId="017D0B82" w14:textId="77777777" w:rsidR="003C6F96" w:rsidRPr="00BC4F12" w:rsidRDefault="003C6F96" w:rsidP="003C6F96">
      <w:pPr>
        <w:spacing w:line="240" w:lineRule="auto"/>
        <w:ind w:right="113"/>
        <w:jc w:val="center"/>
        <w:rPr>
          <w:b/>
          <w:szCs w:val="22"/>
        </w:rPr>
      </w:pPr>
    </w:p>
    <w:p w14:paraId="352F1F51" w14:textId="77777777" w:rsidR="003C6F96" w:rsidRPr="00BC4F12" w:rsidRDefault="003C6F96" w:rsidP="003C6F96">
      <w:pPr>
        <w:spacing w:line="240" w:lineRule="auto"/>
        <w:ind w:right="113"/>
        <w:jc w:val="center"/>
        <w:rPr>
          <w:b/>
          <w:szCs w:val="22"/>
        </w:rPr>
      </w:pPr>
    </w:p>
    <w:p w14:paraId="6BD13CE4" w14:textId="77777777" w:rsidR="003C6F96" w:rsidRPr="00BC4F12" w:rsidRDefault="003C6F96" w:rsidP="003C6F96">
      <w:pPr>
        <w:spacing w:line="240" w:lineRule="auto"/>
        <w:ind w:right="113"/>
        <w:jc w:val="center"/>
        <w:rPr>
          <w:b/>
          <w:szCs w:val="22"/>
        </w:rPr>
      </w:pPr>
    </w:p>
    <w:p w14:paraId="5519F3B2" w14:textId="184A8559" w:rsidR="003C6F96" w:rsidRPr="002D0DC7" w:rsidRDefault="002D0DC7" w:rsidP="002D0DC7">
      <w:pPr>
        <w:spacing w:line="240" w:lineRule="auto"/>
        <w:ind w:left="360" w:right="113"/>
        <w:jc w:val="center"/>
        <w:rPr>
          <w:b/>
          <w:szCs w:val="22"/>
        </w:rPr>
      </w:pPr>
      <w:r>
        <w:rPr>
          <w:b/>
          <w:szCs w:val="22"/>
        </w:rPr>
        <w:t>B.</w:t>
      </w:r>
      <w:r w:rsidR="003C6F96" w:rsidRPr="002D0DC7">
        <w:rPr>
          <w:b/>
          <w:szCs w:val="22"/>
        </w:rPr>
        <w:t xml:space="preserve"> LIETOŠANAS INSTRUKCIJA</w:t>
      </w:r>
    </w:p>
    <w:p w14:paraId="5FA6D572" w14:textId="77777777" w:rsidR="003C6F96" w:rsidRPr="00BC4F12" w:rsidRDefault="003C6F96" w:rsidP="003C6F96">
      <w:pPr>
        <w:spacing w:line="240" w:lineRule="auto"/>
        <w:ind w:right="113"/>
        <w:jc w:val="center"/>
        <w:rPr>
          <w:b/>
          <w:szCs w:val="22"/>
        </w:rPr>
      </w:pPr>
    </w:p>
    <w:p w14:paraId="1E5751D4" w14:textId="77777777" w:rsidR="003C6F96" w:rsidRPr="00BC4F12" w:rsidRDefault="003C6F96" w:rsidP="003C6F96">
      <w:pPr>
        <w:tabs>
          <w:tab w:val="clear" w:pos="567"/>
        </w:tabs>
        <w:spacing w:line="240" w:lineRule="auto"/>
        <w:rPr>
          <w:b/>
          <w:szCs w:val="22"/>
        </w:rPr>
      </w:pPr>
      <w:r w:rsidRPr="00BC4F12">
        <w:rPr>
          <w:b/>
          <w:szCs w:val="22"/>
        </w:rPr>
        <w:br w:type="page"/>
      </w:r>
    </w:p>
    <w:p w14:paraId="16EAFC92" w14:textId="77777777" w:rsidR="003C6F96" w:rsidRPr="00BC4F12" w:rsidRDefault="003C6F96" w:rsidP="003C6F96">
      <w:pPr>
        <w:spacing w:line="240" w:lineRule="auto"/>
        <w:ind w:right="113"/>
        <w:jc w:val="center"/>
        <w:rPr>
          <w:b/>
          <w:szCs w:val="22"/>
        </w:rPr>
      </w:pPr>
      <w:r w:rsidRPr="00BC4F12">
        <w:rPr>
          <w:b/>
          <w:szCs w:val="22"/>
        </w:rPr>
        <w:lastRenderedPageBreak/>
        <w:t xml:space="preserve">LIETOŠANAS </w:t>
      </w:r>
      <w:smartTag w:uri="schemas-tilde-lv/tildestengine" w:element="veidnes">
        <w:smartTagPr>
          <w:attr w:name="id" w:val="-1"/>
          <w:attr w:name="baseform" w:val="instrukcija"/>
          <w:attr w:name="text" w:val="instrukcija"/>
        </w:smartTagPr>
        <w:r w:rsidRPr="00BC4F12">
          <w:rPr>
            <w:b/>
            <w:szCs w:val="22"/>
          </w:rPr>
          <w:t>INSTRUKCIJA</w:t>
        </w:r>
      </w:smartTag>
    </w:p>
    <w:p w14:paraId="4FE83C9D" w14:textId="77777777" w:rsidR="003C6F96" w:rsidRPr="00BC4F12" w:rsidRDefault="003C6F96" w:rsidP="003C6F96">
      <w:pPr>
        <w:spacing w:line="240" w:lineRule="auto"/>
        <w:ind w:right="113"/>
        <w:jc w:val="center"/>
        <w:rPr>
          <w:b/>
          <w:szCs w:val="22"/>
        </w:rPr>
      </w:pPr>
    </w:p>
    <w:p w14:paraId="1B6A2921" w14:textId="77777777" w:rsidR="003C6F96" w:rsidRPr="00BC4F12" w:rsidRDefault="003C6F96" w:rsidP="003C6F96">
      <w:pPr>
        <w:spacing w:line="240" w:lineRule="auto"/>
        <w:rPr>
          <w:szCs w:val="22"/>
        </w:rPr>
      </w:pPr>
    </w:p>
    <w:p w14:paraId="52B8A583" w14:textId="77777777" w:rsidR="003C6F96" w:rsidRPr="00BC4F12" w:rsidRDefault="003C6F96" w:rsidP="003C6F96">
      <w:pPr>
        <w:spacing w:line="240" w:lineRule="auto"/>
        <w:rPr>
          <w:szCs w:val="22"/>
        </w:rPr>
      </w:pPr>
      <w:r w:rsidRPr="00BC4F12">
        <w:rPr>
          <w:b/>
          <w:szCs w:val="22"/>
          <w:highlight w:val="lightGray"/>
        </w:rPr>
        <w:t>1.</w:t>
      </w:r>
      <w:r w:rsidRPr="00BC4F12">
        <w:rPr>
          <w:szCs w:val="22"/>
        </w:rPr>
        <w:tab/>
      </w:r>
      <w:r w:rsidRPr="00BC4F12">
        <w:rPr>
          <w:b/>
          <w:szCs w:val="22"/>
        </w:rPr>
        <w:t>Veterināro zāļu nosaukums</w:t>
      </w:r>
    </w:p>
    <w:p w14:paraId="10B27A38" w14:textId="77777777" w:rsidR="003C6F96" w:rsidRPr="00BC4F12" w:rsidRDefault="003C6F96" w:rsidP="003C6F96">
      <w:pPr>
        <w:tabs>
          <w:tab w:val="left" w:pos="720"/>
        </w:tabs>
        <w:spacing w:line="240" w:lineRule="auto"/>
        <w:rPr>
          <w:szCs w:val="22"/>
        </w:rPr>
      </w:pPr>
    </w:p>
    <w:p w14:paraId="2A0771D7" w14:textId="77777777" w:rsidR="003C6F96" w:rsidRPr="00BC4F12" w:rsidRDefault="003C6F96" w:rsidP="003C6F96">
      <w:pPr>
        <w:tabs>
          <w:tab w:val="clear" w:pos="567"/>
          <w:tab w:val="left" w:pos="720"/>
        </w:tabs>
        <w:spacing w:line="240" w:lineRule="auto"/>
        <w:rPr>
          <w:highlight w:val="lightGray"/>
          <w:lang w:eastAsia="en-US"/>
        </w:rPr>
      </w:pPr>
      <w:r w:rsidRPr="00BC4F12">
        <w:rPr>
          <w:szCs w:val="22"/>
        </w:rPr>
        <w:t>Vetmedin S 2,5 mg košļājamās tabletes suņiem</w:t>
      </w:r>
    </w:p>
    <w:p w14:paraId="7AA7011F" w14:textId="77777777" w:rsidR="003C6F96" w:rsidRPr="00BC4F12" w:rsidRDefault="003C6F96" w:rsidP="003C6F96">
      <w:pPr>
        <w:tabs>
          <w:tab w:val="left" w:pos="720"/>
        </w:tabs>
        <w:spacing w:line="240" w:lineRule="auto"/>
        <w:rPr>
          <w:szCs w:val="22"/>
        </w:rPr>
      </w:pPr>
    </w:p>
    <w:p w14:paraId="73E2EF0E" w14:textId="77777777" w:rsidR="003C6F96" w:rsidRPr="00BC4F12" w:rsidRDefault="003C6F96" w:rsidP="003C6F96">
      <w:pPr>
        <w:tabs>
          <w:tab w:val="left" w:pos="720"/>
        </w:tabs>
        <w:spacing w:line="240" w:lineRule="auto"/>
        <w:rPr>
          <w:szCs w:val="22"/>
        </w:rPr>
      </w:pPr>
    </w:p>
    <w:p w14:paraId="63F9E265" w14:textId="77777777" w:rsidR="003C6F96" w:rsidRPr="00BC4F12" w:rsidRDefault="003C6F96" w:rsidP="003C6F96">
      <w:pPr>
        <w:spacing w:line="240" w:lineRule="auto"/>
        <w:rPr>
          <w:b/>
          <w:szCs w:val="22"/>
        </w:rPr>
      </w:pPr>
      <w:r w:rsidRPr="00BC4F12">
        <w:rPr>
          <w:b/>
          <w:szCs w:val="22"/>
          <w:highlight w:val="lightGray"/>
        </w:rPr>
        <w:t>2.</w:t>
      </w:r>
      <w:r w:rsidRPr="00BC4F12">
        <w:rPr>
          <w:szCs w:val="22"/>
        </w:rPr>
        <w:tab/>
      </w:r>
      <w:r w:rsidRPr="00BC4F12">
        <w:rPr>
          <w:b/>
          <w:bCs/>
          <w:szCs w:val="22"/>
        </w:rPr>
        <w:t>Sastāvs</w:t>
      </w:r>
    </w:p>
    <w:p w14:paraId="046F35B4" w14:textId="77777777" w:rsidR="003C6F96" w:rsidRPr="00BC4F12" w:rsidRDefault="003C6F96" w:rsidP="003C6F96">
      <w:pPr>
        <w:spacing w:line="240" w:lineRule="auto"/>
        <w:rPr>
          <w:bCs/>
          <w:szCs w:val="22"/>
        </w:rPr>
      </w:pPr>
    </w:p>
    <w:p w14:paraId="396BFB47" w14:textId="77777777" w:rsidR="003C6F96" w:rsidRPr="00BC4F12" w:rsidRDefault="003C6F96" w:rsidP="003C6F96">
      <w:pPr>
        <w:spacing w:line="240" w:lineRule="auto"/>
        <w:jc w:val="both"/>
        <w:rPr>
          <w:szCs w:val="22"/>
        </w:rPr>
      </w:pPr>
      <w:r w:rsidRPr="00BC4F12">
        <w:rPr>
          <w:szCs w:val="22"/>
        </w:rPr>
        <w:t>Katra košļājamā tablete satur:</w:t>
      </w:r>
    </w:p>
    <w:p w14:paraId="7E93B82B" w14:textId="77777777" w:rsidR="003C6F96" w:rsidRPr="00BC4F12" w:rsidRDefault="003C6F96" w:rsidP="003C6F96">
      <w:pPr>
        <w:tabs>
          <w:tab w:val="left" w:pos="720"/>
        </w:tabs>
        <w:spacing w:line="240" w:lineRule="auto"/>
        <w:jc w:val="both"/>
        <w:rPr>
          <w:szCs w:val="22"/>
        </w:rPr>
      </w:pPr>
      <w:r w:rsidRPr="00BC4F12">
        <w:rPr>
          <w:szCs w:val="22"/>
        </w:rPr>
        <w:tab/>
        <w:t>Pimobendāns: 2,5 mg</w:t>
      </w:r>
    </w:p>
    <w:p w14:paraId="040D409C" w14:textId="77777777" w:rsidR="003C6F96" w:rsidRPr="00BC4F12" w:rsidRDefault="003C6F96" w:rsidP="003C6F96">
      <w:pPr>
        <w:tabs>
          <w:tab w:val="left" w:pos="720"/>
        </w:tabs>
        <w:spacing w:line="240" w:lineRule="auto"/>
        <w:jc w:val="both"/>
        <w:rPr>
          <w:szCs w:val="22"/>
        </w:rPr>
      </w:pPr>
    </w:p>
    <w:p w14:paraId="0B74653C" w14:textId="77777777" w:rsidR="003C6F96" w:rsidRPr="00BC4F12" w:rsidRDefault="003C6F96" w:rsidP="003C6F96">
      <w:pPr>
        <w:tabs>
          <w:tab w:val="left" w:pos="720"/>
        </w:tabs>
        <w:spacing w:line="240" w:lineRule="auto"/>
        <w:jc w:val="both"/>
        <w:rPr>
          <w:szCs w:val="22"/>
        </w:rPr>
      </w:pPr>
      <w:r w:rsidRPr="00BC4F12">
        <w:rPr>
          <w:szCs w:val="22"/>
        </w:rPr>
        <w:t>Brūngana, ovāla, dalāma tablete ar dalījuma līniju abās pusēs.</w:t>
      </w:r>
    </w:p>
    <w:p w14:paraId="0B5C69FE" w14:textId="77777777" w:rsidR="003C6F96" w:rsidRPr="00BC4F12" w:rsidRDefault="003C6F96" w:rsidP="003C6F96">
      <w:pPr>
        <w:tabs>
          <w:tab w:val="left" w:pos="720"/>
        </w:tabs>
        <w:spacing w:line="240" w:lineRule="auto"/>
        <w:jc w:val="both"/>
        <w:rPr>
          <w:szCs w:val="22"/>
        </w:rPr>
      </w:pPr>
      <w:r w:rsidRPr="00BC4F12">
        <w:rPr>
          <w:szCs w:val="22"/>
        </w:rPr>
        <w:t>Košļājamo</w:t>
      </w:r>
      <w:r w:rsidRPr="00BC4F12" w:rsidDel="0074416E">
        <w:rPr>
          <w:szCs w:val="22"/>
        </w:rPr>
        <w:t xml:space="preserve"> </w:t>
      </w:r>
      <w:r w:rsidRPr="00BC4F12">
        <w:rPr>
          <w:szCs w:val="22"/>
        </w:rPr>
        <w:t>tableti var sadalīt divās vienādās daļās.</w:t>
      </w:r>
    </w:p>
    <w:p w14:paraId="735AFBC7" w14:textId="77777777" w:rsidR="003C6F96" w:rsidRPr="00BC4F12" w:rsidRDefault="003C6F96" w:rsidP="003C6F96">
      <w:pPr>
        <w:tabs>
          <w:tab w:val="left" w:pos="720"/>
        </w:tabs>
        <w:spacing w:line="240" w:lineRule="auto"/>
        <w:jc w:val="both"/>
        <w:rPr>
          <w:szCs w:val="22"/>
        </w:rPr>
      </w:pPr>
    </w:p>
    <w:p w14:paraId="0479FE94" w14:textId="77777777" w:rsidR="003C6F96" w:rsidRPr="00BC4F12" w:rsidRDefault="003C6F96" w:rsidP="003C6F96">
      <w:pPr>
        <w:tabs>
          <w:tab w:val="left" w:pos="720"/>
        </w:tabs>
        <w:spacing w:line="240" w:lineRule="auto"/>
        <w:rPr>
          <w:szCs w:val="22"/>
        </w:rPr>
      </w:pPr>
    </w:p>
    <w:p w14:paraId="57281BDA" w14:textId="77777777" w:rsidR="003C6F96" w:rsidRPr="00BC4F12" w:rsidRDefault="003C6F96" w:rsidP="003C6F96">
      <w:pPr>
        <w:tabs>
          <w:tab w:val="left" w:pos="720"/>
        </w:tabs>
        <w:spacing w:line="240" w:lineRule="auto"/>
        <w:rPr>
          <w:b/>
          <w:bCs/>
          <w:szCs w:val="22"/>
        </w:rPr>
      </w:pPr>
      <w:r w:rsidRPr="00BC4F12">
        <w:rPr>
          <w:b/>
          <w:bCs/>
          <w:szCs w:val="22"/>
          <w:highlight w:val="lightGray"/>
        </w:rPr>
        <w:t>3.</w:t>
      </w:r>
      <w:r w:rsidRPr="00BC4F12">
        <w:rPr>
          <w:b/>
          <w:bCs/>
          <w:szCs w:val="22"/>
        </w:rPr>
        <w:tab/>
        <w:t>Mērķsugas</w:t>
      </w:r>
    </w:p>
    <w:p w14:paraId="38C15ADB" w14:textId="77777777" w:rsidR="003C6F96" w:rsidRPr="00BC4F12" w:rsidRDefault="003C6F96" w:rsidP="003C6F96">
      <w:pPr>
        <w:tabs>
          <w:tab w:val="left" w:pos="720"/>
        </w:tabs>
        <w:spacing w:line="240" w:lineRule="auto"/>
        <w:rPr>
          <w:szCs w:val="22"/>
        </w:rPr>
      </w:pPr>
    </w:p>
    <w:p w14:paraId="6CC7432C" w14:textId="77777777" w:rsidR="003C6F96" w:rsidRPr="00BC4F12" w:rsidRDefault="003C6F96" w:rsidP="003C6F96">
      <w:pPr>
        <w:tabs>
          <w:tab w:val="left" w:pos="720"/>
        </w:tabs>
        <w:spacing w:line="240" w:lineRule="auto"/>
        <w:rPr>
          <w:szCs w:val="22"/>
        </w:rPr>
      </w:pPr>
      <w:r w:rsidRPr="00BC4F12">
        <w:rPr>
          <w:szCs w:val="22"/>
        </w:rPr>
        <w:t>Suņi.</w:t>
      </w:r>
    </w:p>
    <w:p w14:paraId="3368D0FE" w14:textId="77777777" w:rsidR="003C6F96" w:rsidRPr="00BC4F12" w:rsidRDefault="003C6F96" w:rsidP="003C6F96">
      <w:pPr>
        <w:tabs>
          <w:tab w:val="left" w:pos="720"/>
        </w:tabs>
        <w:spacing w:line="240" w:lineRule="auto"/>
        <w:rPr>
          <w:szCs w:val="22"/>
        </w:rPr>
      </w:pPr>
    </w:p>
    <w:p w14:paraId="57266A3A" w14:textId="77777777" w:rsidR="003C6F96" w:rsidRPr="00BC4F12" w:rsidRDefault="003C6F96" w:rsidP="003C6F96">
      <w:pPr>
        <w:tabs>
          <w:tab w:val="left" w:pos="720"/>
        </w:tabs>
        <w:spacing w:line="240" w:lineRule="auto"/>
        <w:rPr>
          <w:szCs w:val="22"/>
        </w:rPr>
      </w:pPr>
    </w:p>
    <w:p w14:paraId="77C6179F" w14:textId="77777777" w:rsidR="003C6F96" w:rsidRPr="00BC4F12" w:rsidRDefault="003C6F96" w:rsidP="003C6F96">
      <w:pPr>
        <w:spacing w:line="240" w:lineRule="auto"/>
        <w:rPr>
          <w:b/>
          <w:szCs w:val="22"/>
        </w:rPr>
      </w:pPr>
      <w:r w:rsidRPr="00BC4F12">
        <w:rPr>
          <w:b/>
          <w:szCs w:val="22"/>
          <w:highlight w:val="lightGray"/>
        </w:rPr>
        <w:t>4.</w:t>
      </w:r>
      <w:r w:rsidRPr="00BC4F12">
        <w:rPr>
          <w:szCs w:val="22"/>
        </w:rPr>
        <w:tab/>
      </w:r>
      <w:r w:rsidRPr="00BC4F12">
        <w:rPr>
          <w:b/>
          <w:szCs w:val="22"/>
        </w:rPr>
        <w:t>Lietošanas indikācijas</w:t>
      </w:r>
    </w:p>
    <w:p w14:paraId="058525D4" w14:textId="77777777" w:rsidR="003C6F96" w:rsidRPr="00BC4F12" w:rsidRDefault="003C6F96" w:rsidP="003C6F96">
      <w:pPr>
        <w:tabs>
          <w:tab w:val="clear" w:pos="567"/>
        </w:tabs>
        <w:spacing w:line="240" w:lineRule="auto"/>
        <w:jc w:val="center"/>
        <w:rPr>
          <w:szCs w:val="22"/>
        </w:rPr>
      </w:pPr>
    </w:p>
    <w:p w14:paraId="6008DB41" w14:textId="77777777" w:rsidR="003C6F96" w:rsidRPr="00BC4F12" w:rsidRDefault="003C6F96" w:rsidP="003C6F96">
      <w:pPr>
        <w:spacing w:line="240" w:lineRule="auto"/>
        <w:jc w:val="both"/>
        <w:rPr>
          <w:color w:val="000000"/>
          <w:szCs w:val="22"/>
        </w:rPr>
      </w:pPr>
      <w:r w:rsidRPr="00BC4F12">
        <w:rPr>
          <w:szCs w:val="22"/>
        </w:rPr>
        <w:t>Sastrēguma sirds mazspējas ārstēšanai suņiem, kuras cēlonis ir dilatācijas kardiomiopātija vai vārstuļu mazspēja (mitrālā un/vai trikuspidālā vārstuļa mazspēja)</w:t>
      </w:r>
      <w:r w:rsidRPr="00BC4F12">
        <w:rPr>
          <w:color w:val="000000"/>
          <w:szCs w:val="22"/>
        </w:rPr>
        <w:t>.</w:t>
      </w:r>
    </w:p>
    <w:p w14:paraId="4ED03104" w14:textId="77777777" w:rsidR="003C6F96" w:rsidRPr="00BC4F12" w:rsidRDefault="003C6F96" w:rsidP="003C6F96">
      <w:pPr>
        <w:spacing w:line="240" w:lineRule="auto"/>
        <w:jc w:val="both"/>
        <w:rPr>
          <w:szCs w:val="22"/>
        </w:rPr>
      </w:pPr>
    </w:p>
    <w:p w14:paraId="23F54F94" w14:textId="77777777" w:rsidR="003C6F96" w:rsidRPr="00BC4F12" w:rsidRDefault="003C6F96" w:rsidP="003C6F96">
      <w:pPr>
        <w:spacing w:line="240" w:lineRule="auto"/>
        <w:jc w:val="both"/>
        <w:rPr>
          <w:szCs w:val="22"/>
        </w:rPr>
      </w:pPr>
      <w:r w:rsidRPr="00BC4F12">
        <w:rPr>
          <w:szCs w:val="22"/>
        </w:rPr>
        <w:t>Dilatācijas kardiomiopātijas ārstēšanai preklīniskajā stadijā (asimptomātiska, ar palielinātu kreisā kambara diametru sistolē un diastolē) dobermaņiem, kuriem sirds saslimšana ir diagnosticēta ehokardiogrāfiskā izmeklējumā.</w:t>
      </w:r>
    </w:p>
    <w:p w14:paraId="14FAB48A" w14:textId="77777777" w:rsidR="003C6F96" w:rsidRPr="00BC4F12" w:rsidRDefault="003C6F96" w:rsidP="003C6F96">
      <w:pPr>
        <w:spacing w:line="240" w:lineRule="auto"/>
        <w:jc w:val="both"/>
        <w:rPr>
          <w:szCs w:val="22"/>
        </w:rPr>
      </w:pPr>
    </w:p>
    <w:p w14:paraId="70ECC874" w14:textId="77777777" w:rsidR="003C6F96" w:rsidRPr="00BC4F12" w:rsidRDefault="003C6F96" w:rsidP="003C6F96">
      <w:pPr>
        <w:spacing w:line="240" w:lineRule="auto"/>
        <w:jc w:val="both"/>
        <w:rPr>
          <w:szCs w:val="22"/>
        </w:rPr>
      </w:pPr>
      <w:r w:rsidRPr="00BC4F12">
        <w:rPr>
          <w:szCs w:val="22"/>
        </w:rPr>
        <w:t>Miksomatozās mitrālā vārstuļa slimības (MMVD) asimptomātiskās (preklīniskās) stadijas ārstēšanai suņiem, kuriem novēro endokardiālo blakustroksni sistolē un sekundāru sirds palielināšanos (kardiomegāliju), lai kavētu sirds mazspējas simptomu attīstību.</w:t>
      </w:r>
    </w:p>
    <w:p w14:paraId="46D2FE6E" w14:textId="77777777" w:rsidR="003C6F96" w:rsidRPr="00BC4F12" w:rsidRDefault="003C6F96" w:rsidP="003C6F96">
      <w:pPr>
        <w:spacing w:line="240" w:lineRule="auto"/>
        <w:rPr>
          <w:szCs w:val="22"/>
        </w:rPr>
      </w:pPr>
    </w:p>
    <w:p w14:paraId="27779835" w14:textId="77777777" w:rsidR="003C6F96" w:rsidRPr="00BC4F12" w:rsidRDefault="003C6F96" w:rsidP="003C6F96">
      <w:pPr>
        <w:spacing w:line="240" w:lineRule="auto"/>
        <w:rPr>
          <w:szCs w:val="22"/>
        </w:rPr>
      </w:pPr>
    </w:p>
    <w:p w14:paraId="3216DF5A" w14:textId="77777777" w:rsidR="003C6F96" w:rsidRPr="00BC4F12" w:rsidRDefault="003C6F96" w:rsidP="003C6F96">
      <w:pPr>
        <w:keepNext/>
        <w:spacing w:line="240" w:lineRule="auto"/>
        <w:rPr>
          <w:b/>
          <w:szCs w:val="22"/>
        </w:rPr>
      </w:pPr>
      <w:r w:rsidRPr="00BC4F12">
        <w:rPr>
          <w:b/>
          <w:szCs w:val="22"/>
          <w:highlight w:val="lightGray"/>
        </w:rPr>
        <w:t>5.</w:t>
      </w:r>
      <w:r w:rsidRPr="00BC4F12">
        <w:rPr>
          <w:szCs w:val="22"/>
        </w:rPr>
        <w:tab/>
      </w:r>
      <w:r w:rsidRPr="00BC4F12">
        <w:rPr>
          <w:b/>
          <w:szCs w:val="22"/>
        </w:rPr>
        <w:t>Kontrindikācijas</w:t>
      </w:r>
    </w:p>
    <w:p w14:paraId="32835F15" w14:textId="77777777" w:rsidR="003C6F96" w:rsidRPr="00BC4F12" w:rsidRDefault="003C6F96" w:rsidP="003C6F96">
      <w:pPr>
        <w:keepNext/>
        <w:tabs>
          <w:tab w:val="clear" w:pos="567"/>
          <w:tab w:val="left" w:pos="720"/>
        </w:tabs>
        <w:spacing w:line="240" w:lineRule="auto"/>
        <w:rPr>
          <w:szCs w:val="22"/>
        </w:rPr>
      </w:pPr>
    </w:p>
    <w:p w14:paraId="74E364DE" w14:textId="77777777" w:rsidR="003C6F96" w:rsidRPr="00BC4F12" w:rsidRDefault="003C6F96" w:rsidP="003C6F96">
      <w:pPr>
        <w:tabs>
          <w:tab w:val="clear" w:pos="567"/>
          <w:tab w:val="left" w:pos="720"/>
        </w:tabs>
        <w:spacing w:line="240" w:lineRule="auto"/>
        <w:jc w:val="both"/>
        <w:rPr>
          <w:szCs w:val="22"/>
        </w:rPr>
      </w:pPr>
      <w:r w:rsidRPr="00BC4F12">
        <w:rPr>
          <w:szCs w:val="22"/>
        </w:rPr>
        <w:t>Nelietot pimobendānu, ja konstatēta hipertrofiskā kardiomiopātija vai slimības, kuru gadījumā funkcionālu vai anatomisku cēloņu dēļ nav iespējams panākt sirds minūtes tilpuma uzlabošanos (piemēram, aortas stenoze).</w:t>
      </w:r>
    </w:p>
    <w:p w14:paraId="52A19A59" w14:textId="77777777" w:rsidR="003C6F96" w:rsidRPr="00BC4F12" w:rsidRDefault="003C6F96" w:rsidP="003C6F96">
      <w:pPr>
        <w:spacing w:line="240" w:lineRule="auto"/>
        <w:jc w:val="both"/>
        <w:rPr>
          <w:szCs w:val="22"/>
        </w:rPr>
      </w:pPr>
      <w:r w:rsidRPr="00BC4F12">
        <w:rPr>
          <w:szCs w:val="22"/>
        </w:rPr>
        <w:t>Tā kā pimobendāns metabolizējas galvenokārt aknās, to nedrīkst dot suņiem ar izteikti pavājinātu aknu darbību.</w:t>
      </w:r>
    </w:p>
    <w:p w14:paraId="1CAB325C" w14:textId="77777777" w:rsidR="003C6F96" w:rsidRPr="00BC4F12" w:rsidRDefault="003C6F96" w:rsidP="003C6F96">
      <w:pPr>
        <w:spacing w:line="240" w:lineRule="auto"/>
        <w:jc w:val="both"/>
        <w:rPr>
          <w:szCs w:val="22"/>
        </w:rPr>
      </w:pPr>
      <w:r w:rsidRPr="00BC4F12">
        <w:rPr>
          <w:szCs w:val="22"/>
        </w:rPr>
        <w:t>Nelietot gadījumos, ja konstatēta pastiprināta jutība pret aktīvo vielu vai pret jebkuru no palīgvielām.</w:t>
      </w:r>
    </w:p>
    <w:p w14:paraId="6EB7A7B8" w14:textId="77777777" w:rsidR="003C6F96" w:rsidRPr="00BC4F12" w:rsidRDefault="003C6F96" w:rsidP="003C6F96">
      <w:pPr>
        <w:spacing w:line="240" w:lineRule="auto"/>
        <w:jc w:val="both"/>
        <w:rPr>
          <w:szCs w:val="22"/>
        </w:rPr>
      </w:pPr>
    </w:p>
    <w:p w14:paraId="16AA35CF" w14:textId="77777777" w:rsidR="003C6F96" w:rsidRPr="00BC4F12" w:rsidRDefault="003C6F96" w:rsidP="003C6F96">
      <w:pPr>
        <w:spacing w:line="240" w:lineRule="auto"/>
        <w:rPr>
          <w:szCs w:val="22"/>
        </w:rPr>
      </w:pPr>
    </w:p>
    <w:p w14:paraId="1ADEF256" w14:textId="77777777" w:rsidR="003C6F96" w:rsidRPr="00BC4F12" w:rsidRDefault="003C6F96" w:rsidP="003C6F96">
      <w:pPr>
        <w:keepNext/>
        <w:spacing w:line="240" w:lineRule="auto"/>
        <w:rPr>
          <w:b/>
          <w:szCs w:val="22"/>
        </w:rPr>
      </w:pPr>
      <w:r w:rsidRPr="00BC4F12">
        <w:rPr>
          <w:b/>
          <w:szCs w:val="22"/>
          <w:highlight w:val="lightGray"/>
        </w:rPr>
        <w:t>6.</w:t>
      </w:r>
      <w:r w:rsidRPr="00BC4F12">
        <w:rPr>
          <w:szCs w:val="22"/>
        </w:rPr>
        <w:tab/>
      </w:r>
      <w:r w:rsidRPr="00BC4F12">
        <w:rPr>
          <w:b/>
          <w:szCs w:val="22"/>
        </w:rPr>
        <w:t>Īpaši brīdinājumi</w:t>
      </w:r>
    </w:p>
    <w:p w14:paraId="76038031" w14:textId="77777777" w:rsidR="003C6F96" w:rsidRPr="00BC4F12" w:rsidRDefault="003C6F96" w:rsidP="003C6F96">
      <w:pPr>
        <w:keepNext/>
        <w:tabs>
          <w:tab w:val="clear" w:pos="567"/>
          <w:tab w:val="left" w:pos="720"/>
        </w:tabs>
        <w:spacing w:line="240" w:lineRule="auto"/>
        <w:rPr>
          <w:szCs w:val="22"/>
        </w:rPr>
      </w:pPr>
    </w:p>
    <w:p w14:paraId="7F59C56B" w14:textId="77777777" w:rsidR="003C6F96" w:rsidRPr="00BC4F12" w:rsidRDefault="003C6F96" w:rsidP="003C6F96">
      <w:pPr>
        <w:spacing w:line="240" w:lineRule="auto"/>
        <w:jc w:val="both"/>
        <w:rPr>
          <w:szCs w:val="22"/>
        </w:rPr>
      </w:pPr>
      <w:r w:rsidRPr="00BC4F12">
        <w:rPr>
          <w:szCs w:val="22"/>
        </w:rPr>
        <w:t>Šo veterināro zāļu iedarbība nav pētīta dobermaņiem ar asimptomātisku dilatācijas kardiomiopātiju un priekškambaru fibrilāciju vai ilgstošu ventrikulāro tahikardiju.</w:t>
      </w:r>
    </w:p>
    <w:p w14:paraId="31F7902F" w14:textId="77777777" w:rsidR="003C6F96" w:rsidRPr="00BC4F12" w:rsidRDefault="003C6F96" w:rsidP="003C6F96">
      <w:pPr>
        <w:spacing w:line="240" w:lineRule="auto"/>
        <w:jc w:val="both"/>
        <w:rPr>
          <w:szCs w:val="22"/>
        </w:rPr>
      </w:pPr>
    </w:p>
    <w:p w14:paraId="01632DB9" w14:textId="77777777" w:rsidR="003C6F96" w:rsidRPr="00BC4F12" w:rsidRDefault="003C6F96" w:rsidP="003C6F96">
      <w:pPr>
        <w:spacing w:line="240" w:lineRule="auto"/>
        <w:jc w:val="both"/>
        <w:rPr>
          <w:szCs w:val="22"/>
          <w:u w:val="single"/>
        </w:rPr>
      </w:pPr>
      <w:r w:rsidRPr="00BC4F12">
        <w:rPr>
          <w:szCs w:val="22"/>
        </w:rPr>
        <w:t>Šīs veterinārās zāles nav pārbaudītas asimptomātiskas miksomatozās mitrālā vārstuļa slimības gadījumos suņiem ar supraventrikulāro un/vai ventrikulāro tahiaritmiju.</w:t>
      </w:r>
    </w:p>
    <w:p w14:paraId="54DDD318" w14:textId="77777777" w:rsidR="003C6F96" w:rsidRPr="00BC4F12" w:rsidRDefault="003C6F96" w:rsidP="003C6F96">
      <w:pPr>
        <w:spacing w:line="240" w:lineRule="auto"/>
        <w:rPr>
          <w:szCs w:val="22"/>
          <w:u w:val="single"/>
        </w:rPr>
      </w:pPr>
    </w:p>
    <w:p w14:paraId="5CF82519" w14:textId="77777777" w:rsidR="003C6F96" w:rsidRPr="00BC4F12" w:rsidRDefault="003C6F96" w:rsidP="003C6F96">
      <w:pPr>
        <w:spacing w:line="240" w:lineRule="auto"/>
        <w:rPr>
          <w:szCs w:val="22"/>
          <w:u w:val="single"/>
        </w:rPr>
      </w:pPr>
      <w:r w:rsidRPr="00BC4F12">
        <w:rPr>
          <w:szCs w:val="22"/>
          <w:u w:val="single"/>
        </w:rPr>
        <w:t>Īpaši piesardzības pasākumi drošai lietošanai mērķsugām:</w:t>
      </w:r>
    </w:p>
    <w:p w14:paraId="36B40C2B" w14:textId="77777777" w:rsidR="003C6F96" w:rsidRPr="00BC4F12" w:rsidRDefault="003C6F96" w:rsidP="003C6F96">
      <w:pPr>
        <w:tabs>
          <w:tab w:val="clear" w:pos="567"/>
          <w:tab w:val="left" w:pos="720"/>
        </w:tabs>
        <w:spacing w:line="240" w:lineRule="auto"/>
        <w:jc w:val="both"/>
        <w:rPr>
          <w:szCs w:val="22"/>
        </w:rPr>
      </w:pPr>
      <w:r w:rsidRPr="00BC4F12">
        <w:rPr>
          <w:szCs w:val="22"/>
        </w:rPr>
        <w:t>Suņiem ar cukura diabētu ārstēšanas laikā regulāri jāpārbauda glikozes līmenis asinīs.</w:t>
      </w:r>
    </w:p>
    <w:p w14:paraId="3443B087" w14:textId="77777777" w:rsidR="003C6F96" w:rsidRPr="00BC4F12" w:rsidRDefault="003C6F96" w:rsidP="003C6F96">
      <w:pPr>
        <w:tabs>
          <w:tab w:val="clear" w:pos="567"/>
          <w:tab w:val="left" w:pos="720"/>
        </w:tabs>
        <w:spacing w:line="240" w:lineRule="auto"/>
        <w:jc w:val="both"/>
        <w:rPr>
          <w:szCs w:val="22"/>
        </w:rPr>
      </w:pPr>
      <w:r w:rsidRPr="00BC4F12">
        <w:rPr>
          <w:szCs w:val="22"/>
        </w:rPr>
        <w:lastRenderedPageBreak/>
        <w:t xml:space="preserve">Lietošanai </w:t>
      </w:r>
      <w:r w:rsidRPr="00BC4F12">
        <w:rPr>
          <w:szCs w:val="22"/>
          <w:lang w:eastAsia="en-GB"/>
        </w:rPr>
        <w:t xml:space="preserve">dilatācijas kardiomiopātijas </w:t>
      </w:r>
      <w:r w:rsidRPr="00BC4F12">
        <w:rPr>
          <w:szCs w:val="22"/>
        </w:rPr>
        <w:t>preklīniskajā stadijā (asimptomātiska, ar</w:t>
      </w:r>
      <w:r w:rsidRPr="00BC4F12">
        <w:rPr>
          <w:szCs w:val="22"/>
          <w:lang w:eastAsia="en-GB"/>
        </w:rPr>
        <w:t xml:space="preserve"> palielinātu kreisā kambara diametru sistolē un diastolē</w:t>
      </w:r>
      <w:r w:rsidRPr="00BC4F12">
        <w:rPr>
          <w:szCs w:val="22"/>
        </w:rPr>
        <w:t>) diagnoze jānosaka ar vispusīgiem sirds izmeklējumiem (ieskaitot ehokardiogrāfiju un, iespējams, Holtera monitoringu).</w:t>
      </w:r>
    </w:p>
    <w:p w14:paraId="23D7FBE5" w14:textId="77777777" w:rsidR="003C6F96" w:rsidRPr="00BC4F12" w:rsidRDefault="003C6F96" w:rsidP="003C6F96">
      <w:pPr>
        <w:tabs>
          <w:tab w:val="clear" w:pos="567"/>
          <w:tab w:val="left" w:pos="720"/>
        </w:tabs>
        <w:spacing w:line="240" w:lineRule="auto"/>
        <w:jc w:val="both"/>
        <w:rPr>
          <w:szCs w:val="22"/>
        </w:rPr>
      </w:pPr>
    </w:p>
    <w:p w14:paraId="2FE7334B" w14:textId="77777777" w:rsidR="003C6F96" w:rsidRPr="00BC4F12" w:rsidRDefault="003C6F96" w:rsidP="003C6F96">
      <w:pPr>
        <w:spacing w:line="240" w:lineRule="auto"/>
        <w:jc w:val="both"/>
        <w:rPr>
          <w:szCs w:val="22"/>
        </w:rPr>
      </w:pPr>
      <w:r w:rsidRPr="00BC4F12">
        <w:rPr>
          <w:szCs w:val="22"/>
        </w:rPr>
        <w:t>Lietošanai miksomatozās mitrālā vārstuļa slimības preklīniskajā stadijā ( B2  stadijā, atbilstoši ACVIM vadlīnijām: asimptomātiska, ar blakustroksni uz mitrālā punkta  ≥ 3/6 un kardiomegāliju sekundāri miksomatozajai mitrālā vārstuļa slimībai), diagnoze jānosaka pēc vispusīgas klīniskās un kardioloģiskās izmeklēšanas, kas vajadzības gadījumā ietver ehokardiogrāfiju vai radiogrāfiju.</w:t>
      </w:r>
    </w:p>
    <w:p w14:paraId="53A79970" w14:textId="77777777" w:rsidR="003C6F96" w:rsidRPr="00BC4F12" w:rsidRDefault="003C6F96" w:rsidP="003C6F96">
      <w:pPr>
        <w:tabs>
          <w:tab w:val="clear" w:pos="567"/>
          <w:tab w:val="left" w:pos="720"/>
        </w:tabs>
        <w:spacing w:line="240" w:lineRule="auto"/>
        <w:jc w:val="both"/>
        <w:rPr>
          <w:szCs w:val="22"/>
        </w:rPr>
      </w:pPr>
    </w:p>
    <w:p w14:paraId="5FB64BAE" w14:textId="77777777" w:rsidR="003C6F96" w:rsidRPr="00BC4F12" w:rsidRDefault="003C6F96" w:rsidP="003C6F96">
      <w:pPr>
        <w:tabs>
          <w:tab w:val="clear" w:pos="567"/>
          <w:tab w:val="left" w:pos="720"/>
        </w:tabs>
        <w:spacing w:line="240" w:lineRule="auto"/>
        <w:jc w:val="both"/>
        <w:rPr>
          <w:szCs w:val="22"/>
        </w:rPr>
      </w:pPr>
      <w:r w:rsidRPr="00BC4F12">
        <w:rPr>
          <w:szCs w:val="22"/>
        </w:rPr>
        <w:t>Ar pimobendānu ārstētajiem dzīvniekiem ieteicams kontrolēt sirdsdarbību un sirds morfoloģiju.</w:t>
      </w:r>
    </w:p>
    <w:p w14:paraId="6F8244EC" w14:textId="77777777" w:rsidR="003C6F96" w:rsidRPr="00BC4F12" w:rsidRDefault="003C6F96" w:rsidP="003C6F96">
      <w:pPr>
        <w:tabs>
          <w:tab w:val="clear" w:pos="567"/>
          <w:tab w:val="left" w:pos="720"/>
        </w:tabs>
        <w:spacing w:line="240" w:lineRule="auto"/>
        <w:jc w:val="both"/>
        <w:rPr>
          <w:szCs w:val="22"/>
          <w:lang w:eastAsia="en-GB"/>
        </w:rPr>
      </w:pPr>
      <w:r w:rsidRPr="00BC4F12">
        <w:rPr>
          <w:szCs w:val="22"/>
          <w:lang w:eastAsia="en-GB"/>
        </w:rPr>
        <w:t>(Skatīt arī sadaļu “Blakusparādības”).</w:t>
      </w:r>
    </w:p>
    <w:p w14:paraId="739B1575" w14:textId="77777777" w:rsidR="003C6F96" w:rsidRPr="00BC4F12" w:rsidRDefault="003C6F96" w:rsidP="003C6F96">
      <w:pPr>
        <w:tabs>
          <w:tab w:val="clear" w:pos="567"/>
          <w:tab w:val="left" w:pos="720"/>
        </w:tabs>
        <w:spacing w:line="240" w:lineRule="auto"/>
        <w:jc w:val="both"/>
        <w:rPr>
          <w:szCs w:val="22"/>
          <w:lang w:eastAsia="en-GB"/>
        </w:rPr>
      </w:pPr>
    </w:p>
    <w:p w14:paraId="1F930FEF" w14:textId="77777777" w:rsidR="003C6F96" w:rsidRPr="00BC4F12" w:rsidRDefault="003C6F96" w:rsidP="003C6F96">
      <w:pPr>
        <w:tabs>
          <w:tab w:val="clear" w:pos="567"/>
          <w:tab w:val="left" w:pos="720"/>
        </w:tabs>
        <w:spacing w:line="240" w:lineRule="auto"/>
        <w:jc w:val="both"/>
        <w:rPr>
          <w:szCs w:val="22"/>
        </w:rPr>
      </w:pPr>
      <w:r w:rsidRPr="00BC4F12">
        <w:rPr>
          <w:szCs w:val="22"/>
        </w:rPr>
        <w:t>Košļājamās tabletes ir aromatizētas. Lai izvairītos no nejaušas norīšanas, tabletes uzglabāt dzīvniekiem nepieejamā vietā.</w:t>
      </w:r>
    </w:p>
    <w:p w14:paraId="67D702FD" w14:textId="77777777" w:rsidR="003C6F96" w:rsidRPr="00BC4F12" w:rsidRDefault="003C6F96" w:rsidP="003C6F96">
      <w:pPr>
        <w:tabs>
          <w:tab w:val="clear" w:pos="567"/>
          <w:tab w:val="left" w:pos="720"/>
        </w:tabs>
        <w:spacing w:line="240" w:lineRule="auto"/>
        <w:rPr>
          <w:b/>
          <w:szCs w:val="22"/>
        </w:rPr>
      </w:pPr>
    </w:p>
    <w:p w14:paraId="3E9A8278" w14:textId="77777777" w:rsidR="003C6F96" w:rsidRPr="00BC4F12" w:rsidRDefault="003C6F96" w:rsidP="003C6F96">
      <w:pPr>
        <w:tabs>
          <w:tab w:val="clear" w:pos="567"/>
          <w:tab w:val="left" w:pos="720"/>
        </w:tabs>
        <w:spacing w:line="240" w:lineRule="auto"/>
        <w:rPr>
          <w:szCs w:val="22"/>
        </w:rPr>
      </w:pPr>
      <w:r w:rsidRPr="00BC4F12">
        <w:rPr>
          <w:szCs w:val="22"/>
          <w:u w:val="single"/>
        </w:rPr>
        <w:t>Īpaši piesardzības pasākumi, kas jāievēro personai, kura ievada veterinārās zāles dzīvniekiem:</w:t>
      </w:r>
      <w:r w:rsidRPr="00BC4F12">
        <w:rPr>
          <w:szCs w:val="22"/>
        </w:rPr>
        <w:t xml:space="preserve"> </w:t>
      </w:r>
    </w:p>
    <w:p w14:paraId="488C1846" w14:textId="77777777" w:rsidR="003C6F96" w:rsidRPr="00BC4F12" w:rsidRDefault="003C6F96" w:rsidP="003C6F96">
      <w:pPr>
        <w:tabs>
          <w:tab w:val="clear" w:pos="567"/>
          <w:tab w:val="left" w:pos="720"/>
        </w:tabs>
        <w:spacing w:line="240" w:lineRule="auto"/>
        <w:jc w:val="both"/>
        <w:rPr>
          <w:szCs w:val="22"/>
        </w:rPr>
      </w:pPr>
      <w:r w:rsidRPr="00BC4F12">
        <w:rPr>
          <w:szCs w:val="22"/>
        </w:rPr>
        <w:t>Pēc lietošanas mazgāt rokas.</w:t>
      </w:r>
    </w:p>
    <w:p w14:paraId="418C17BC" w14:textId="77777777" w:rsidR="003C6F96" w:rsidRPr="00BC4F12" w:rsidRDefault="003C6F96" w:rsidP="003C6F96">
      <w:pPr>
        <w:tabs>
          <w:tab w:val="clear" w:pos="567"/>
          <w:tab w:val="left" w:pos="720"/>
        </w:tabs>
        <w:spacing w:line="240" w:lineRule="auto"/>
        <w:jc w:val="both"/>
        <w:rPr>
          <w:szCs w:val="22"/>
        </w:rPr>
      </w:pPr>
      <w:r w:rsidRPr="00BC4F12">
        <w:rPr>
          <w:szCs w:val="22"/>
        </w:rPr>
        <w:t>Lai novērstu risku, ka veterinārās zāles nejauši norij bērns, sadalītās vai neizlietotās tabletes ievietot atpakaļ atvērtajā blistera nodalījumā un ievietot atpakaļ kartona kastītē.</w:t>
      </w:r>
    </w:p>
    <w:p w14:paraId="36776D20" w14:textId="77777777" w:rsidR="003C6F96" w:rsidRPr="00BC4F12" w:rsidRDefault="003C6F96" w:rsidP="003C6F96">
      <w:pPr>
        <w:tabs>
          <w:tab w:val="clear" w:pos="567"/>
          <w:tab w:val="left" w:pos="720"/>
        </w:tabs>
        <w:spacing w:line="240" w:lineRule="auto"/>
        <w:jc w:val="both"/>
        <w:rPr>
          <w:szCs w:val="22"/>
        </w:rPr>
      </w:pPr>
      <w:r w:rsidRPr="00BC4F12">
        <w:rPr>
          <w:szCs w:val="22"/>
        </w:rPr>
        <w:t xml:space="preserve">Ja notikusi nejauša norīšana, nekavējoties meklēt medicīnisko palīdzību un uzrādīt lietošanas instrukciju vai iepakojuma marķējumu ārstam. </w:t>
      </w:r>
    </w:p>
    <w:p w14:paraId="1EA238B2" w14:textId="77777777" w:rsidR="003C6F96" w:rsidRPr="00BC4F12" w:rsidRDefault="003C6F96" w:rsidP="003C6F96">
      <w:pPr>
        <w:tabs>
          <w:tab w:val="clear" w:pos="567"/>
          <w:tab w:val="left" w:pos="720"/>
        </w:tabs>
        <w:spacing w:line="240" w:lineRule="auto"/>
        <w:jc w:val="both"/>
        <w:rPr>
          <w:szCs w:val="22"/>
        </w:rPr>
      </w:pPr>
      <w:r w:rsidRPr="00BC4F12">
        <w:rPr>
          <w:szCs w:val="22"/>
        </w:rPr>
        <w:t xml:space="preserve">Padoms ārstiem: nejauša norīšana, īpaši bērnam, var izraisīt tahikardiju, ortostatisku hipotensiju, sejas pietvīkumu un galvassāpes. </w:t>
      </w:r>
    </w:p>
    <w:p w14:paraId="5065D6DC" w14:textId="77777777" w:rsidR="003C6F96" w:rsidRPr="00BC4F12" w:rsidRDefault="003C6F96" w:rsidP="003C6F96">
      <w:pPr>
        <w:spacing w:line="240" w:lineRule="auto"/>
        <w:jc w:val="both"/>
        <w:rPr>
          <w:szCs w:val="22"/>
        </w:rPr>
      </w:pPr>
    </w:p>
    <w:p w14:paraId="6DF099B9" w14:textId="77777777" w:rsidR="003C6F96" w:rsidRPr="00BC4F12" w:rsidRDefault="003C6F96" w:rsidP="003C6F96">
      <w:pPr>
        <w:tabs>
          <w:tab w:val="clear" w:pos="567"/>
          <w:tab w:val="left" w:pos="720"/>
        </w:tabs>
        <w:spacing w:line="240" w:lineRule="auto"/>
        <w:rPr>
          <w:color w:val="000000"/>
          <w:szCs w:val="22"/>
          <w:u w:val="single"/>
        </w:rPr>
      </w:pPr>
      <w:r w:rsidRPr="00BC4F12">
        <w:rPr>
          <w:color w:val="000000"/>
          <w:szCs w:val="22"/>
          <w:u w:val="single"/>
        </w:rPr>
        <w:t>Grūsnība un laktācija:</w:t>
      </w:r>
    </w:p>
    <w:p w14:paraId="42464C50" w14:textId="77777777" w:rsidR="003C6F96" w:rsidRPr="00BC4F12" w:rsidRDefault="003C6F96" w:rsidP="003C6F96">
      <w:pPr>
        <w:spacing w:line="240" w:lineRule="auto"/>
        <w:ind w:right="40"/>
        <w:jc w:val="both"/>
        <w:rPr>
          <w:color w:val="000000"/>
          <w:szCs w:val="22"/>
        </w:rPr>
      </w:pPr>
      <w:r w:rsidRPr="00BC4F12">
        <w:rPr>
          <w:szCs w:val="22"/>
        </w:rPr>
        <w:t>Laboratoriskaj</w:t>
      </w:r>
      <w:r w:rsidRPr="00BC4F12">
        <w:rPr>
          <w:color w:val="000000"/>
          <w:szCs w:val="22"/>
        </w:rPr>
        <w:t xml:space="preserve">os pētījumos žurkām un trušiem netika konstatēta teratogēna vai fetotoksiska iedarbība. Tomēr </w:t>
      </w:r>
      <w:r w:rsidRPr="00BC4F12">
        <w:rPr>
          <w:szCs w:val="22"/>
        </w:rPr>
        <w:t xml:space="preserve">šajos pētījumos pēc lielu devu lietošanas, tika konstatēta </w:t>
      </w:r>
      <w:r w:rsidRPr="00BC4F12">
        <w:rPr>
          <w:color w:val="000000"/>
          <w:szCs w:val="22"/>
        </w:rPr>
        <w:t xml:space="preserve">maternotoksiska </w:t>
      </w:r>
      <w:r w:rsidRPr="00BC4F12">
        <w:rPr>
          <w:szCs w:val="22"/>
        </w:rPr>
        <w:t>un embriotoksiska iedarbība, turklāt tika pierādīts</w:t>
      </w:r>
      <w:r w:rsidRPr="00BC4F12">
        <w:rPr>
          <w:color w:val="000000"/>
          <w:szCs w:val="22"/>
        </w:rPr>
        <w:t>, ka pimobendāns izdalās pienā</w:t>
      </w:r>
      <w:r w:rsidRPr="00BC4F12">
        <w:rPr>
          <w:szCs w:val="22"/>
        </w:rPr>
        <w:t>. Nav pierādīts šo veterināro zāļu drošums kucēm grūsnības un laktācijas laikā.</w:t>
      </w:r>
      <w:r w:rsidRPr="00BC4F12">
        <w:rPr>
          <w:color w:val="000000"/>
          <w:szCs w:val="22"/>
        </w:rPr>
        <w:t xml:space="preserve"> Lietot tikai pēc ārstējošā veterinārārsta ieguvuma un riska attiecības izvērtēšanas. </w:t>
      </w:r>
    </w:p>
    <w:p w14:paraId="1DEA6784" w14:textId="77777777" w:rsidR="003C6F96" w:rsidRPr="00BC4F12" w:rsidRDefault="003C6F96" w:rsidP="003C6F96">
      <w:pPr>
        <w:tabs>
          <w:tab w:val="left" w:pos="720"/>
        </w:tabs>
        <w:spacing w:line="240" w:lineRule="auto"/>
        <w:rPr>
          <w:b/>
          <w:color w:val="000000"/>
          <w:szCs w:val="22"/>
        </w:rPr>
      </w:pPr>
    </w:p>
    <w:p w14:paraId="4491ED3F" w14:textId="77777777" w:rsidR="003C6F96" w:rsidRPr="00BC4F12" w:rsidRDefault="003C6F96" w:rsidP="003C6F96">
      <w:pPr>
        <w:spacing w:line="240" w:lineRule="auto"/>
        <w:ind w:right="40"/>
        <w:rPr>
          <w:szCs w:val="22"/>
          <w:u w:val="single"/>
        </w:rPr>
      </w:pPr>
      <w:r w:rsidRPr="00BC4F12">
        <w:rPr>
          <w:szCs w:val="22"/>
          <w:u w:val="single"/>
        </w:rPr>
        <w:t>Mijiedarbība ar citām zālēm un citi mijiedarbības veidi:</w:t>
      </w:r>
    </w:p>
    <w:p w14:paraId="2D476FDE" w14:textId="77777777" w:rsidR="003C6F96" w:rsidRPr="00BC4F12" w:rsidRDefault="003C6F96" w:rsidP="003C6F96">
      <w:pPr>
        <w:tabs>
          <w:tab w:val="clear" w:pos="567"/>
          <w:tab w:val="left" w:pos="720"/>
        </w:tabs>
        <w:spacing w:line="240" w:lineRule="auto"/>
        <w:jc w:val="both"/>
        <w:rPr>
          <w:szCs w:val="22"/>
        </w:rPr>
      </w:pPr>
      <w:r w:rsidRPr="00BC4F12">
        <w:rPr>
          <w:szCs w:val="22"/>
        </w:rPr>
        <w:t>Farmakoloģiskos pētījumos netika novērota mijiedarbība starp sirds glikozīdu oubainu (strofantīnu) un pimobendānu. Pimobendāna inducēto sirds kontraktilitātes pastiprināšanos pavājina kalcija kanālu blokatori antagonisti verapamils un diltiazems un β-adrenoreceptoru blokators propranolols.</w:t>
      </w:r>
    </w:p>
    <w:p w14:paraId="289B534B" w14:textId="77777777" w:rsidR="003C6F96" w:rsidRPr="00BC4F12" w:rsidRDefault="003C6F96" w:rsidP="003C6F96">
      <w:pPr>
        <w:spacing w:line="240" w:lineRule="auto"/>
        <w:jc w:val="both"/>
        <w:rPr>
          <w:szCs w:val="22"/>
        </w:rPr>
      </w:pPr>
    </w:p>
    <w:p w14:paraId="69D72E33" w14:textId="77777777" w:rsidR="003C6F96" w:rsidRPr="00BC4F12" w:rsidRDefault="003C6F96" w:rsidP="003C6F96">
      <w:pPr>
        <w:keepNext/>
        <w:spacing w:line="240" w:lineRule="auto"/>
        <w:rPr>
          <w:szCs w:val="22"/>
          <w:u w:val="single"/>
        </w:rPr>
      </w:pPr>
      <w:r w:rsidRPr="00BC4F12">
        <w:rPr>
          <w:szCs w:val="22"/>
          <w:u w:val="single"/>
        </w:rPr>
        <w:t>Pārdozēšana:</w:t>
      </w:r>
    </w:p>
    <w:p w14:paraId="7F143F14" w14:textId="77777777" w:rsidR="003C6F96" w:rsidRPr="00BC4F12" w:rsidRDefault="003C6F96" w:rsidP="003C6F96">
      <w:pPr>
        <w:spacing w:line="240" w:lineRule="auto"/>
        <w:jc w:val="both"/>
        <w:rPr>
          <w:spacing w:val="-3"/>
          <w:szCs w:val="22"/>
        </w:rPr>
      </w:pPr>
      <w:r w:rsidRPr="00BC4F12">
        <w:rPr>
          <w:color w:val="000000"/>
          <w:szCs w:val="22"/>
        </w:rPr>
        <w:t xml:space="preserve">Pārdozēšana var izraisīt </w:t>
      </w:r>
      <w:r w:rsidRPr="00BC4F12">
        <w:rPr>
          <w:szCs w:val="22"/>
        </w:rPr>
        <w:t xml:space="preserve">pozitīvu hronotropo efektu, </w:t>
      </w:r>
      <w:r w:rsidRPr="00BC4F12">
        <w:rPr>
          <w:color w:val="000000"/>
          <w:szCs w:val="22"/>
        </w:rPr>
        <w:t xml:space="preserve">vemšanu, apātiju, ataksiju, sirds trokšņus vai hipotensiju. </w:t>
      </w:r>
      <w:r w:rsidRPr="00BC4F12">
        <w:rPr>
          <w:szCs w:val="22"/>
        </w:rPr>
        <w:t>Šādā gadījumā jāsamazina deva un jāuzsāk atbilstoša simptomātiska ārstēšana.</w:t>
      </w:r>
    </w:p>
    <w:p w14:paraId="46C4D954" w14:textId="77777777" w:rsidR="003C6F96" w:rsidRPr="00BC4F12" w:rsidRDefault="003C6F96" w:rsidP="003C6F96">
      <w:pPr>
        <w:spacing w:line="240" w:lineRule="auto"/>
        <w:jc w:val="both"/>
        <w:rPr>
          <w:szCs w:val="22"/>
        </w:rPr>
      </w:pPr>
    </w:p>
    <w:p w14:paraId="08D2371F" w14:textId="77777777" w:rsidR="003C6F96" w:rsidRPr="00BC4F12" w:rsidRDefault="003C6F96" w:rsidP="003C6F96">
      <w:pPr>
        <w:spacing w:line="240" w:lineRule="auto"/>
        <w:jc w:val="both"/>
        <w:rPr>
          <w:szCs w:val="22"/>
        </w:rPr>
      </w:pPr>
      <w:r w:rsidRPr="00BC4F12">
        <w:rPr>
          <w:szCs w:val="22"/>
        </w:rPr>
        <w:t>Veseliem bīglu suņiem ilgstoši (6 mēnešus) lietojot 3 un 5 reizes lielāku devu par ieteicamo, dažiem novēroja mitrālā vārstuļa sabiezējumu un kreisā kambara hipertrofiju. Šīs ir farmakodinamiskas izcelsmes izmaiņas.</w:t>
      </w:r>
    </w:p>
    <w:p w14:paraId="03995E4E" w14:textId="77777777" w:rsidR="003C6F96" w:rsidRPr="00BC4F12" w:rsidRDefault="003C6F96" w:rsidP="003C6F96">
      <w:pPr>
        <w:spacing w:line="240" w:lineRule="auto"/>
        <w:jc w:val="both"/>
        <w:rPr>
          <w:szCs w:val="22"/>
        </w:rPr>
      </w:pPr>
    </w:p>
    <w:p w14:paraId="2DC39919" w14:textId="77777777" w:rsidR="003C6F96" w:rsidRPr="00BC4F12" w:rsidRDefault="003C6F96" w:rsidP="003C6F96">
      <w:pPr>
        <w:spacing w:line="240" w:lineRule="auto"/>
        <w:rPr>
          <w:szCs w:val="22"/>
        </w:rPr>
      </w:pPr>
    </w:p>
    <w:p w14:paraId="43D527DA" w14:textId="77777777" w:rsidR="003C6F96" w:rsidRPr="00BC4F12" w:rsidRDefault="003C6F96" w:rsidP="003C6F96">
      <w:pPr>
        <w:spacing w:line="240" w:lineRule="auto"/>
        <w:rPr>
          <w:szCs w:val="22"/>
        </w:rPr>
      </w:pPr>
      <w:r w:rsidRPr="00BC4F12">
        <w:rPr>
          <w:b/>
          <w:szCs w:val="22"/>
          <w:highlight w:val="lightGray"/>
        </w:rPr>
        <w:t>7.</w:t>
      </w:r>
      <w:r w:rsidRPr="00BC4F12">
        <w:rPr>
          <w:szCs w:val="22"/>
        </w:rPr>
        <w:tab/>
      </w:r>
      <w:r w:rsidRPr="00BC4F12">
        <w:rPr>
          <w:b/>
          <w:szCs w:val="22"/>
        </w:rPr>
        <w:t>Blakusparādības</w:t>
      </w:r>
    </w:p>
    <w:p w14:paraId="6366B2E1" w14:textId="77777777" w:rsidR="003C6F96" w:rsidRPr="00BC4F12" w:rsidRDefault="003C6F96" w:rsidP="003C6F96">
      <w:pPr>
        <w:spacing w:line="240" w:lineRule="auto"/>
        <w:rPr>
          <w:szCs w:val="22"/>
        </w:rPr>
      </w:pPr>
    </w:p>
    <w:p w14:paraId="75E95606" w14:textId="77777777" w:rsidR="003C6F96" w:rsidRPr="00BC4F12" w:rsidRDefault="003C6F96" w:rsidP="003C6F96">
      <w:pPr>
        <w:spacing w:line="240" w:lineRule="auto"/>
        <w:rPr>
          <w:szCs w:val="22"/>
        </w:rPr>
      </w:pPr>
      <w:r w:rsidRPr="00BC4F12">
        <w:rPr>
          <w:szCs w:val="22"/>
        </w:rPr>
        <w:t>Suņi:</w:t>
      </w:r>
    </w:p>
    <w:p w14:paraId="139620CA" w14:textId="77777777" w:rsidR="003C6F96" w:rsidRPr="00BC4F12" w:rsidRDefault="003C6F96" w:rsidP="003C6F96">
      <w:pPr>
        <w:spacing w:line="240" w:lineRule="auto"/>
        <w:rPr>
          <w:szCs w:val="22"/>
        </w:rPr>
      </w:pPr>
    </w:p>
    <w:tbl>
      <w:tblPr>
        <w:tblStyle w:val="Tabellenraster2"/>
        <w:tblW w:w="0" w:type="auto"/>
        <w:tblLook w:val="04A0" w:firstRow="1" w:lastRow="0" w:firstColumn="1" w:lastColumn="0" w:noHBand="0" w:noVBand="1"/>
      </w:tblPr>
      <w:tblGrid>
        <w:gridCol w:w="4106"/>
        <w:gridCol w:w="5522"/>
      </w:tblGrid>
      <w:tr w:rsidR="003C6F96" w:rsidRPr="00BC4F12" w14:paraId="53E1738B" w14:textId="77777777" w:rsidTr="002A20C5">
        <w:tc>
          <w:tcPr>
            <w:tcW w:w="4106" w:type="dxa"/>
          </w:tcPr>
          <w:p w14:paraId="01749B8F" w14:textId="77777777" w:rsidR="003C6F96" w:rsidRPr="00BC4F12" w:rsidRDefault="003C6F96" w:rsidP="002A20C5">
            <w:pPr>
              <w:rPr>
                <w:b/>
                <w:bCs/>
              </w:rPr>
            </w:pPr>
            <w:r w:rsidRPr="00BC4F12">
              <w:t>Reti (1 līdz 10 dzīvniekiem/10 000 ārstētajiem dzīvniekiem):</w:t>
            </w:r>
          </w:p>
        </w:tc>
        <w:tc>
          <w:tcPr>
            <w:tcW w:w="5522" w:type="dxa"/>
          </w:tcPr>
          <w:p w14:paraId="71807CEF" w14:textId="77777777" w:rsidR="003C6F96" w:rsidRPr="00BC4F12" w:rsidRDefault="003C6F96" w:rsidP="002A20C5">
            <w:pPr>
              <w:tabs>
                <w:tab w:val="clear" w:pos="567"/>
                <w:tab w:val="left" w:pos="720"/>
              </w:tabs>
              <w:ind w:left="323" w:hanging="323"/>
              <w:rPr>
                <w:szCs w:val="22"/>
                <w:vertAlign w:val="superscript"/>
              </w:rPr>
            </w:pPr>
            <w:r w:rsidRPr="00BC4F12">
              <w:rPr>
                <w:rFonts w:eastAsia="Calibri"/>
              </w:rPr>
              <w:t>-</w:t>
            </w:r>
            <w:r w:rsidRPr="00BC4F12">
              <w:rPr>
                <w:rFonts w:eastAsia="Calibri"/>
              </w:rPr>
              <w:tab/>
            </w:r>
            <w:r w:rsidRPr="00BC4F12">
              <w:t>Vemšana</w:t>
            </w:r>
            <w:r w:rsidRPr="00BC4F12">
              <w:rPr>
                <w:rFonts w:eastAsia="Calibri"/>
                <w:vertAlign w:val="superscript"/>
              </w:rPr>
              <w:t>1</w:t>
            </w:r>
            <w:r w:rsidRPr="00BC4F12">
              <w:rPr>
                <w:szCs w:val="22"/>
              </w:rPr>
              <w:t>, diareja</w:t>
            </w:r>
            <w:r w:rsidRPr="00BC4F12">
              <w:rPr>
                <w:szCs w:val="22"/>
                <w:vertAlign w:val="superscript"/>
              </w:rPr>
              <w:t>2</w:t>
            </w:r>
          </w:p>
          <w:p w14:paraId="6945E1AC" w14:textId="77777777" w:rsidR="003C6F96" w:rsidRPr="00BC4F12" w:rsidRDefault="003C6F96" w:rsidP="002A20C5">
            <w:pPr>
              <w:jc w:val="both"/>
            </w:pPr>
            <w:r w:rsidRPr="00BC4F12">
              <w:rPr>
                <w:szCs w:val="22"/>
              </w:rPr>
              <w:t>-     Anoreksija (ēstgribas zudums)</w:t>
            </w:r>
            <w:r w:rsidRPr="00BC4F12">
              <w:rPr>
                <w:szCs w:val="22"/>
                <w:vertAlign w:val="superscript"/>
              </w:rPr>
              <w:t>2</w:t>
            </w:r>
            <w:r w:rsidRPr="00BC4F12">
              <w:rPr>
                <w:szCs w:val="22"/>
              </w:rPr>
              <w:t>, letarģija</w:t>
            </w:r>
            <w:r w:rsidRPr="00BC4F12">
              <w:rPr>
                <w:szCs w:val="22"/>
                <w:vertAlign w:val="superscript"/>
              </w:rPr>
              <w:t>2</w:t>
            </w:r>
          </w:p>
          <w:p w14:paraId="38EF6AD0" w14:textId="77777777" w:rsidR="003C6F96" w:rsidRPr="00BC4F12" w:rsidRDefault="003C6F96" w:rsidP="002A20C5">
            <w:pPr>
              <w:pStyle w:val="ListParagraph"/>
              <w:numPr>
                <w:ilvl w:val="0"/>
                <w:numId w:val="3"/>
              </w:numPr>
              <w:jc w:val="both"/>
              <w:rPr>
                <w:b/>
                <w:bCs/>
              </w:rPr>
            </w:pPr>
            <w:r w:rsidRPr="00BC4F12">
              <w:rPr>
                <w:rFonts w:eastAsia="Calibri"/>
              </w:rPr>
              <w:t>Palielināts sirdsdarbības ātrums</w:t>
            </w:r>
            <w:r w:rsidRPr="00BC4F12">
              <w:rPr>
                <w:rFonts w:eastAsia="Calibri"/>
                <w:vertAlign w:val="superscript"/>
              </w:rPr>
              <w:t>1,</w:t>
            </w:r>
            <w:r w:rsidRPr="00BC4F12">
              <w:rPr>
                <w:vertAlign w:val="superscript"/>
              </w:rPr>
              <w:t>3</w:t>
            </w:r>
            <w:r w:rsidRPr="00BC4F12">
              <w:rPr>
                <w:szCs w:val="22"/>
              </w:rPr>
              <w:t>,</w:t>
            </w:r>
            <w:r w:rsidRPr="00BC4F12">
              <w:rPr>
                <w:rFonts w:eastAsia="Calibri"/>
                <w:vertAlign w:val="superscript"/>
              </w:rPr>
              <w:t xml:space="preserve"> </w:t>
            </w:r>
            <w:r w:rsidRPr="00BC4F12">
              <w:t>mitrālās regurgitācijas pastiprināšanās</w:t>
            </w:r>
            <w:r w:rsidRPr="00BC4F12">
              <w:rPr>
                <w:vertAlign w:val="superscript"/>
              </w:rPr>
              <w:t>4</w:t>
            </w:r>
          </w:p>
        </w:tc>
      </w:tr>
      <w:tr w:rsidR="003C6F96" w:rsidRPr="00BC4F12" w14:paraId="2F4352E1" w14:textId="77777777" w:rsidTr="002A20C5">
        <w:trPr>
          <w:trHeight w:val="828"/>
        </w:trPr>
        <w:tc>
          <w:tcPr>
            <w:tcW w:w="4106" w:type="dxa"/>
          </w:tcPr>
          <w:p w14:paraId="0B1A8E5D" w14:textId="77777777" w:rsidR="003C6F96" w:rsidRPr="00BC4F12" w:rsidRDefault="003C6F96" w:rsidP="002A20C5">
            <w:pPr>
              <w:rPr>
                <w:szCs w:val="22"/>
              </w:rPr>
            </w:pPr>
            <w:r w:rsidRPr="00BC4F12">
              <w:rPr>
                <w:szCs w:val="22"/>
              </w:rPr>
              <w:t>Ļoti reti</w:t>
            </w:r>
            <w:r w:rsidRPr="00BC4F12">
              <w:t xml:space="preserve"> (&lt;1 dzīvniekam/10 000 ārstētajiem dzīvniekiem, tostarp atsevišķi ziņojumi):</w:t>
            </w:r>
          </w:p>
        </w:tc>
        <w:tc>
          <w:tcPr>
            <w:tcW w:w="5522" w:type="dxa"/>
          </w:tcPr>
          <w:p w14:paraId="14D44AB9" w14:textId="77777777" w:rsidR="003C6F96" w:rsidRPr="00BC4F12" w:rsidRDefault="003C6F96" w:rsidP="002A20C5">
            <w:pPr>
              <w:tabs>
                <w:tab w:val="clear" w:pos="567"/>
                <w:tab w:val="left" w:pos="720"/>
              </w:tabs>
              <w:ind w:left="323" w:hanging="323"/>
              <w:jc w:val="both"/>
              <w:rPr>
                <w:rFonts w:eastAsia="Calibri"/>
              </w:rPr>
            </w:pPr>
            <w:r w:rsidRPr="00BC4F12">
              <w:rPr>
                <w:szCs w:val="22"/>
              </w:rPr>
              <w:t>-</w:t>
            </w:r>
            <w:r w:rsidRPr="00BC4F12">
              <w:rPr>
                <w:szCs w:val="22"/>
              </w:rPr>
              <w:tab/>
            </w:r>
            <w:r w:rsidRPr="00BC4F12">
              <w:t>Gļotādas petehijas (mazi sarkani plankumi uz gļotādas)</w:t>
            </w:r>
            <w:r w:rsidRPr="00BC4F12">
              <w:rPr>
                <w:vertAlign w:val="superscript"/>
              </w:rPr>
              <w:t>5</w:t>
            </w:r>
            <w:r w:rsidRPr="00BC4F12">
              <w:t>, asinsizplūdumi</w:t>
            </w:r>
            <w:r w:rsidRPr="00BC4F12">
              <w:rPr>
                <w:vertAlign w:val="superscript"/>
              </w:rPr>
              <w:t>5</w:t>
            </w:r>
            <w:r w:rsidRPr="00BC4F12">
              <w:t xml:space="preserve"> (zemādas)</w:t>
            </w:r>
            <w:r w:rsidRPr="00BC4F12" w:rsidDel="008C3933">
              <w:rPr>
                <w:vertAlign w:val="superscript"/>
              </w:rPr>
              <w:t xml:space="preserve"> </w:t>
            </w:r>
          </w:p>
        </w:tc>
      </w:tr>
    </w:tbl>
    <w:p w14:paraId="61BCB127" w14:textId="77777777" w:rsidR="003C6F96" w:rsidRPr="00BC4F12" w:rsidRDefault="003C6F96" w:rsidP="003C6F96">
      <w:pPr>
        <w:tabs>
          <w:tab w:val="clear" w:pos="567"/>
        </w:tabs>
        <w:spacing w:line="240" w:lineRule="auto"/>
        <w:ind w:left="567" w:hanging="567"/>
        <w:rPr>
          <w:rFonts w:eastAsia="Calibri"/>
          <w:sz w:val="20"/>
        </w:rPr>
      </w:pPr>
      <w:r w:rsidRPr="00BC4F12">
        <w:rPr>
          <w:sz w:val="20"/>
          <w:vertAlign w:val="superscript"/>
        </w:rPr>
        <w:lastRenderedPageBreak/>
        <w:t>1</w:t>
      </w:r>
      <w:r w:rsidRPr="00BC4F12">
        <w:rPr>
          <w:rFonts w:eastAsia="Calibri"/>
          <w:sz w:val="20"/>
        </w:rPr>
        <w:tab/>
        <w:t>Šīs blakusparādības ir atkarīgas no devas, un to tām var izvairīties, samazinot devu.</w:t>
      </w:r>
    </w:p>
    <w:p w14:paraId="1EE50860" w14:textId="77777777" w:rsidR="003C6F96" w:rsidRPr="00BC4F12" w:rsidRDefault="003C6F96" w:rsidP="003C6F96">
      <w:pPr>
        <w:tabs>
          <w:tab w:val="clear" w:pos="567"/>
        </w:tabs>
        <w:spacing w:line="240" w:lineRule="auto"/>
        <w:ind w:left="567" w:hanging="567"/>
        <w:rPr>
          <w:rFonts w:eastAsia="Calibri"/>
          <w:sz w:val="20"/>
        </w:rPr>
      </w:pPr>
      <w:r w:rsidRPr="00BC4F12">
        <w:rPr>
          <w:rFonts w:eastAsia="Calibri"/>
          <w:sz w:val="20"/>
          <w:vertAlign w:val="superscript"/>
        </w:rPr>
        <w:t>2</w:t>
      </w:r>
      <w:r w:rsidRPr="00BC4F12">
        <w:rPr>
          <w:rFonts w:eastAsia="Calibri"/>
          <w:sz w:val="20"/>
        </w:rPr>
        <w:tab/>
        <w:t>Pārejoša.</w:t>
      </w:r>
    </w:p>
    <w:p w14:paraId="537F113B" w14:textId="77777777" w:rsidR="003C6F96" w:rsidRPr="00BC4F12" w:rsidRDefault="003C6F96" w:rsidP="003C6F96">
      <w:pPr>
        <w:tabs>
          <w:tab w:val="clear" w:pos="567"/>
        </w:tabs>
        <w:spacing w:line="240" w:lineRule="auto"/>
        <w:ind w:left="567" w:hanging="567"/>
        <w:rPr>
          <w:rFonts w:eastAsia="Calibri"/>
          <w:sz w:val="20"/>
        </w:rPr>
      </w:pPr>
      <w:r w:rsidRPr="00BC4F12">
        <w:rPr>
          <w:rFonts w:eastAsia="Calibri"/>
          <w:sz w:val="20"/>
          <w:vertAlign w:val="superscript"/>
        </w:rPr>
        <w:t>3</w:t>
      </w:r>
      <w:r w:rsidRPr="00BC4F12">
        <w:rPr>
          <w:rFonts w:eastAsia="Calibri"/>
          <w:sz w:val="20"/>
          <w:vertAlign w:val="superscript"/>
        </w:rPr>
        <w:tab/>
      </w:r>
      <w:r w:rsidRPr="00BC4F12">
        <w:rPr>
          <w:rFonts w:eastAsia="Calibri"/>
          <w:sz w:val="20"/>
        </w:rPr>
        <w:t>Vāji pozitīvas hronotropas ietekmes dēļ.</w:t>
      </w:r>
    </w:p>
    <w:p w14:paraId="4CC4F3C7" w14:textId="77777777" w:rsidR="003C6F96" w:rsidRPr="00BC4F12" w:rsidRDefault="003C6F96" w:rsidP="003C6F96">
      <w:pPr>
        <w:tabs>
          <w:tab w:val="clear" w:pos="567"/>
        </w:tabs>
        <w:spacing w:line="240" w:lineRule="auto"/>
        <w:ind w:left="567" w:hanging="567"/>
        <w:rPr>
          <w:sz w:val="20"/>
        </w:rPr>
      </w:pPr>
      <w:r w:rsidRPr="00BC4F12">
        <w:rPr>
          <w:rFonts w:eastAsia="Calibri"/>
          <w:sz w:val="20"/>
          <w:vertAlign w:val="superscript"/>
        </w:rPr>
        <w:t>4</w:t>
      </w:r>
      <w:r w:rsidRPr="00BC4F12">
        <w:rPr>
          <w:rFonts w:eastAsia="Calibri"/>
          <w:sz w:val="20"/>
        </w:rPr>
        <w:tab/>
        <w:t>Novēro hroniskas ārstēšanas ar</w:t>
      </w:r>
      <w:r w:rsidRPr="00BC4F12">
        <w:rPr>
          <w:sz w:val="20"/>
        </w:rPr>
        <w:t xml:space="preserve"> pimobendānu laikā suņiem ar mitrālā vārstuļa slimību.</w:t>
      </w:r>
    </w:p>
    <w:p w14:paraId="3AC8EFFC" w14:textId="77777777" w:rsidR="003C6F96" w:rsidRPr="00BC4F12" w:rsidRDefault="003C6F96" w:rsidP="003C6F96">
      <w:pPr>
        <w:tabs>
          <w:tab w:val="clear" w:pos="567"/>
        </w:tabs>
        <w:spacing w:line="240" w:lineRule="auto"/>
        <w:ind w:left="567" w:hanging="567"/>
        <w:rPr>
          <w:rFonts w:eastAsia="Calibri"/>
          <w:sz w:val="20"/>
        </w:rPr>
      </w:pPr>
      <w:r w:rsidRPr="00BC4F12">
        <w:rPr>
          <w:sz w:val="20"/>
          <w:vertAlign w:val="superscript"/>
        </w:rPr>
        <w:t>5</w:t>
      </w:r>
      <w:r w:rsidRPr="00BC4F12">
        <w:rPr>
          <w:sz w:val="20"/>
        </w:rPr>
        <w:tab/>
        <w:t>Saistība ar pimobendānu nav nepārprotami noteikta, pazīmes izzūd, pārtraucot ārstēšanu.</w:t>
      </w:r>
    </w:p>
    <w:p w14:paraId="49AB7674" w14:textId="77777777" w:rsidR="003C6F96" w:rsidRPr="00BC4F12" w:rsidRDefault="003C6F96" w:rsidP="003C6F96">
      <w:pPr>
        <w:spacing w:line="240" w:lineRule="auto"/>
        <w:jc w:val="both"/>
        <w:rPr>
          <w:b/>
          <w:szCs w:val="22"/>
        </w:rPr>
      </w:pPr>
    </w:p>
    <w:p w14:paraId="51EC2D29" w14:textId="77777777" w:rsidR="003C6F96" w:rsidRPr="00BC4F12" w:rsidRDefault="003C6F96" w:rsidP="003C6F96">
      <w:pPr>
        <w:jc w:val="both"/>
        <w:rPr>
          <w:i/>
          <w:szCs w:val="22"/>
        </w:rPr>
      </w:pPr>
      <w:r w:rsidRPr="00BC4F12">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hyperlink r:id="rId11" w:history="1">
        <w:r w:rsidRPr="00BC4F12">
          <w:rPr>
            <w:rStyle w:val="Hyperlink"/>
            <w:szCs w:val="22"/>
          </w:rPr>
          <w:t>www.pvd.gov.lv</w:t>
        </w:r>
      </w:hyperlink>
    </w:p>
    <w:p w14:paraId="6C8D62BF" w14:textId="77777777" w:rsidR="003C6F96" w:rsidRPr="00BC4F12" w:rsidRDefault="003C6F96" w:rsidP="003C6F96">
      <w:pPr>
        <w:keepNext/>
        <w:spacing w:line="240" w:lineRule="auto"/>
      </w:pPr>
    </w:p>
    <w:p w14:paraId="071225F6" w14:textId="77777777" w:rsidR="003C6F96" w:rsidRPr="00BC4F12" w:rsidRDefault="003C6F96" w:rsidP="003C6F96">
      <w:pPr>
        <w:spacing w:line="240" w:lineRule="auto"/>
        <w:rPr>
          <w:szCs w:val="22"/>
        </w:rPr>
      </w:pPr>
    </w:p>
    <w:p w14:paraId="5E47097C" w14:textId="77777777" w:rsidR="003C6F96" w:rsidRPr="00BC4F12" w:rsidRDefault="003C6F96" w:rsidP="003C6F96">
      <w:pPr>
        <w:spacing w:line="240" w:lineRule="auto"/>
        <w:rPr>
          <w:szCs w:val="22"/>
        </w:rPr>
      </w:pPr>
      <w:r w:rsidRPr="00BC4F12">
        <w:rPr>
          <w:b/>
          <w:szCs w:val="22"/>
          <w:highlight w:val="lightGray"/>
        </w:rPr>
        <w:t>8.</w:t>
      </w:r>
      <w:r w:rsidRPr="00BC4F12">
        <w:rPr>
          <w:szCs w:val="22"/>
        </w:rPr>
        <w:tab/>
      </w:r>
      <w:r w:rsidRPr="00BC4F12">
        <w:rPr>
          <w:b/>
          <w:szCs w:val="22"/>
        </w:rPr>
        <w:t>Deva katrai dzīvnieku sugai, lietošanas veids un metode</w:t>
      </w:r>
    </w:p>
    <w:p w14:paraId="6643BFF3" w14:textId="77777777" w:rsidR="003C6F96" w:rsidRPr="00BC4F12" w:rsidRDefault="003C6F96" w:rsidP="003C6F96">
      <w:pPr>
        <w:spacing w:line="240" w:lineRule="auto"/>
        <w:jc w:val="both"/>
        <w:rPr>
          <w:szCs w:val="22"/>
        </w:rPr>
      </w:pPr>
    </w:p>
    <w:p w14:paraId="5027A851" w14:textId="77777777" w:rsidR="003C6F96" w:rsidRPr="00BC4F12" w:rsidRDefault="003C6F96" w:rsidP="003C6F96">
      <w:pPr>
        <w:spacing w:line="240" w:lineRule="auto"/>
        <w:jc w:val="both"/>
        <w:rPr>
          <w:szCs w:val="22"/>
        </w:rPr>
      </w:pPr>
      <w:r w:rsidRPr="00BC4F12">
        <w:rPr>
          <w:szCs w:val="22"/>
        </w:rPr>
        <w:t>Iekšķīgai lietošanai.</w:t>
      </w:r>
    </w:p>
    <w:p w14:paraId="1C70F981" w14:textId="77777777" w:rsidR="003C6F96" w:rsidRPr="00BC4F12" w:rsidRDefault="003C6F96" w:rsidP="003C6F96">
      <w:pPr>
        <w:spacing w:line="240" w:lineRule="auto"/>
        <w:jc w:val="both"/>
        <w:rPr>
          <w:szCs w:val="22"/>
        </w:rPr>
      </w:pPr>
    </w:p>
    <w:p w14:paraId="352087AE" w14:textId="77777777" w:rsidR="003C6F96" w:rsidRPr="00BC4F12" w:rsidRDefault="003C6F96" w:rsidP="003C6F96">
      <w:pPr>
        <w:spacing w:line="240" w:lineRule="auto"/>
        <w:jc w:val="both"/>
        <w:rPr>
          <w:szCs w:val="22"/>
        </w:rPr>
      </w:pPr>
      <w:r w:rsidRPr="00BC4F12">
        <w:rPr>
          <w:szCs w:val="22"/>
        </w:rPr>
        <w:t>Lai nodrošinātu pareizu devu, ķermeņa svars jānosaka pēc iespējas precīzāk.</w:t>
      </w:r>
    </w:p>
    <w:p w14:paraId="3C01F26E" w14:textId="77777777" w:rsidR="003C6F96" w:rsidRPr="00BC4F12" w:rsidRDefault="003C6F96" w:rsidP="003C6F96">
      <w:pPr>
        <w:spacing w:line="240" w:lineRule="auto"/>
        <w:jc w:val="both"/>
        <w:rPr>
          <w:szCs w:val="22"/>
        </w:rPr>
      </w:pPr>
    </w:p>
    <w:p w14:paraId="31BE4618" w14:textId="77777777" w:rsidR="003C6F96" w:rsidRPr="00BC4F12" w:rsidRDefault="003C6F96" w:rsidP="003C6F96">
      <w:pPr>
        <w:spacing w:line="240" w:lineRule="auto"/>
        <w:jc w:val="both"/>
        <w:rPr>
          <w:color w:val="000000"/>
          <w:szCs w:val="22"/>
        </w:rPr>
      </w:pPr>
      <w:r w:rsidRPr="00BC4F12">
        <w:rPr>
          <w:szCs w:val="22"/>
        </w:rPr>
        <w:t>Ievērot devu robežas no 0,2 mg līdz 0,6 mg pimobendāna/kg ķermeņa svara, sadalot to divās dienas devās.</w:t>
      </w:r>
    </w:p>
    <w:p w14:paraId="6B93E247" w14:textId="77777777" w:rsidR="003C6F96" w:rsidRPr="00BC4F12" w:rsidRDefault="003C6F96" w:rsidP="003C6F96">
      <w:pPr>
        <w:spacing w:line="240" w:lineRule="auto"/>
        <w:jc w:val="both"/>
        <w:rPr>
          <w:color w:val="000000"/>
          <w:szCs w:val="22"/>
        </w:rPr>
      </w:pPr>
      <w:r w:rsidRPr="00BC4F12">
        <w:rPr>
          <w:color w:val="000000"/>
          <w:szCs w:val="22"/>
        </w:rPr>
        <w:t xml:space="preserve">Ieteicamā dienas deva ir 0,5 mg </w:t>
      </w:r>
      <w:r w:rsidRPr="00BC4F12">
        <w:rPr>
          <w:szCs w:val="22"/>
        </w:rPr>
        <w:t>pimobendāna</w:t>
      </w:r>
      <w:r w:rsidRPr="00BC4F12">
        <w:rPr>
          <w:color w:val="000000"/>
          <w:szCs w:val="22"/>
        </w:rPr>
        <w:t>/kg ķermeņa svara, sadalot to divās dienas devās</w:t>
      </w:r>
      <w:r w:rsidRPr="00BC4F12">
        <w:rPr>
          <w:rStyle w:val="Flietext"/>
          <w:sz w:val="22"/>
          <w:szCs w:val="22"/>
        </w:rPr>
        <w:t xml:space="preserve"> (katra 0,25 mg/kg ķermeņa svara), kuras lieto ar aptuveni 12 stundu starplaiku</w:t>
      </w:r>
      <w:r w:rsidRPr="00BC4F12">
        <w:rPr>
          <w:color w:val="000000"/>
          <w:szCs w:val="22"/>
        </w:rPr>
        <w:t>.</w:t>
      </w:r>
    </w:p>
    <w:p w14:paraId="235CBCA6" w14:textId="77777777" w:rsidR="003C6F96" w:rsidRPr="00BC4F12" w:rsidRDefault="003C6F96" w:rsidP="003C6F96">
      <w:pPr>
        <w:spacing w:line="240" w:lineRule="auto"/>
        <w:jc w:val="both"/>
        <w:rPr>
          <w:szCs w:val="22"/>
        </w:rPr>
      </w:pPr>
    </w:p>
    <w:p w14:paraId="37BDF3B6" w14:textId="77777777" w:rsidR="003C6F96" w:rsidRPr="00BC4F12" w:rsidRDefault="003C6F96" w:rsidP="003C6F96">
      <w:pPr>
        <w:tabs>
          <w:tab w:val="clear" w:pos="567"/>
          <w:tab w:val="left" w:pos="720"/>
        </w:tabs>
        <w:spacing w:line="240" w:lineRule="auto"/>
        <w:jc w:val="both"/>
        <w:rPr>
          <w:szCs w:val="22"/>
        </w:rPr>
      </w:pPr>
      <w:r w:rsidRPr="00BC4F12">
        <w:rPr>
          <w:szCs w:val="22"/>
        </w:rPr>
        <w:t>Atbilstoši:</w:t>
      </w:r>
    </w:p>
    <w:p w14:paraId="0D3B6AEE" w14:textId="77777777" w:rsidR="003C6F96" w:rsidRPr="00BC4F12" w:rsidRDefault="003C6F96" w:rsidP="003C6F96">
      <w:pPr>
        <w:tabs>
          <w:tab w:val="clear" w:pos="567"/>
          <w:tab w:val="left" w:pos="720"/>
        </w:tabs>
        <w:spacing w:line="240" w:lineRule="auto"/>
        <w:jc w:val="both"/>
        <w:rPr>
          <w:color w:val="000000"/>
          <w:szCs w:val="22"/>
        </w:rPr>
      </w:pPr>
      <w:r w:rsidRPr="00BC4F12">
        <w:rPr>
          <w:szCs w:val="22"/>
        </w:rPr>
        <w:t xml:space="preserve">Ja ķermeņa svars ir 10 kg, tad </w:t>
      </w:r>
      <w:r w:rsidRPr="00BC4F12">
        <w:rPr>
          <w:color w:val="000000"/>
          <w:szCs w:val="22"/>
        </w:rPr>
        <w:t>viena 2,5 mg košļājamā tablete no rīta un viena 2,5 mg košļājamā tablete vakarā.</w:t>
      </w:r>
    </w:p>
    <w:p w14:paraId="3B81EFD2" w14:textId="77777777" w:rsidR="003C6F96" w:rsidRPr="00BC4F12" w:rsidRDefault="003C6F96" w:rsidP="003C6F96">
      <w:pPr>
        <w:spacing w:line="240" w:lineRule="auto"/>
        <w:jc w:val="both"/>
        <w:rPr>
          <w:szCs w:val="22"/>
        </w:rPr>
      </w:pPr>
    </w:p>
    <w:tbl>
      <w:tblPr>
        <w:tblW w:w="9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9"/>
        <w:gridCol w:w="767"/>
        <w:gridCol w:w="1045"/>
        <w:gridCol w:w="1046"/>
        <w:gridCol w:w="1045"/>
        <w:gridCol w:w="1045"/>
        <w:gridCol w:w="1046"/>
        <w:gridCol w:w="1045"/>
        <w:gridCol w:w="1046"/>
      </w:tblGrid>
      <w:tr w:rsidR="003C6F96" w:rsidRPr="00BC4F12" w14:paraId="36FC36A3" w14:textId="77777777" w:rsidTr="002A20C5">
        <w:tc>
          <w:tcPr>
            <w:tcW w:w="1129" w:type="dxa"/>
            <w:vMerge w:val="restart"/>
            <w:vAlign w:val="center"/>
          </w:tcPr>
          <w:p w14:paraId="02DA3072" w14:textId="77777777" w:rsidR="003C6F96" w:rsidRPr="00BC4F12" w:rsidRDefault="003C6F96" w:rsidP="002A20C5">
            <w:pPr>
              <w:spacing w:line="240" w:lineRule="auto"/>
              <w:jc w:val="center"/>
              <w:rPr>
                <w:b/>
                <w:bCs/>
                <w:color w:val="000000"/>
                <w:szCs w:val="22"/>
              </w:rPr>
            </w:pPr>
            <w:r w:rsidRPr="00BC4F12">
              <w:rPr>
                <w:b/>
                <w:bCs/>
                <w:color w:val="000000"/>
                <w:szCs w:val="22"/>
              </w:rPr>
              <w:t>Ķermeņa svars</w:t>
            </w:r>
          </w:p>
        </w:tc>
        <w:tc>
          <w:tcPr>
            <w:tcW w:w="1812" w:type="dxa"/>
            <w:gridSpan w:val="2"/>
            <w:vAlign w:val="center"/>
          </w:tcPr>
          <w:p w14:paraId="07814123" w14:textId="77777777" w:rsidR="003C6F96" w:rsidRPr="00BC4F12" w:rsidRDefault="003C6F96" w:rsidP="002A20C5">
            <w:pPr>
              <w:spacing w:line="240" w:lineRule="auto"/>
              <w:jc w:val="center"/>
              <w:rPr>
                <w:b/>
                <w:bCs/>
                <w:color w:val="000000"/>
                <w:szCs w:val="22"/>
                <w:highlight w:val="lightGray"/>
              </w:rPr>
            </w:pPr>
            <w:r w:rsidRPr="00BC4F12">
              <w:rPr>
                <w:b/>
                <w:bCs/>
                <w:color w:val="000000"/>
                <w:szCs w:val="22"/>
                <w:highlight w:val="lightGray"/>
              </w:rPr>
              <w:t>1,25 mg košļājamā tablete</w:t>
            </w:r>
          </w:p>
        </w:tc>
        <w:tc>
          <w:tcPr>
            <w:tcW w:w="2091" w:type="dxa"/>
            <w:gridSpan w:val="2"/>
            <w:vAlign w:val="center"/>
          </w:tcPr>
          <w:p w14:paraId="04AC8648" w14:textId="77777777" w:rsidR="003C6F96" w:rsidRPr="00BC4F12" w:rsidRDefault="003C6F96" w:rsidP="002A20C5">
            <w:pPr>
              <w:spacing w:line="240" w:lineRule="auto"/>
              <w:jc w:val="center"/>
              <w:rPr>
                <w:b/>
                <w:bCs/>
                <w:color w:val="000000"/>
                <w:szCs w:val="22"/>
              </w:rPr>
            </w:pPr>
            <w:r w:rsidRPr="00BC4F12">
              <w:rPr>
                <w:b/>
                <w:bCs/>
                <w:color w:val="000000"/>
                <w:szCs w:val="22"/>
              </w:rPr>
              <w:t>2,5 mg košļājamā tablete</w:t>
            </w:r>
          </w:p>
        </w:tc>
        <w:tc>
          <w:tcPr>
            <w:tcW w:w="2091" w:type="dxa"/>
            <w:gridSpan w:val="2"/>
            <w:vAlign w:val="center"/>
          </w:tcPr>
          <w:p w14:paraId="69A822DB" w14:textId="77777777" w:rsidR="003C6F96" w:rsidRPr="00BC4F12" w:rsidRDefault="003C6F96" w:rsidP="002A20C5">
            <w:pPr>
              <w:spacing w:line="240" w:lineRule="auto"/>
              <w:jc w:val="center"/>
              <w:rPr>
                <w:b/>
                <w:bCs/>
                <w:color w:val="000000"/>
                <w:szCs w:val="22"/>
                <w:highlight w:val="lightGray"/>
              </w:rPr>
            </w:pPr>
            <w:r w:rsidRPr="00BC4F12">
              <w:rPr>
                <w:b/>
                <w:bCs/>
                <w:color w:val="000000"/>
                <w:szCs w:val="22"/>
                <w:highlight w:val="lightGray"/>
              </w:rPr>
              <w:t>5 mg košļājamā tablete</w:t>
            </w:r>
          </w:p>
        </w:tc>
        <w:tc>
          <w:tcPr>
            <w:tcW w:w="2091" w:type="dxa"/>
            <w:gridSpan w:val="2"/>
            <w:vAlign w:val="center"/>
          </w:tcPr>
          <w:p w14:paraId="724E0AAB" w14:textId="77777777" w:rsidR="003C6F96" w:rsidRPr="00BC4F12" w:rsidRDefault="003C6F96" w:rsidP="002A20C5">
            <w:pPr>
              <w:spacing w:line="240" w:lineRule="auto"/>
              <w:jc w:val="center"/>
              <w:rPr>
                <w:b/>
                <w:bCs/>
                <w:color w:val="000000"/>
                <w:szCs w:val="22"/>
                <w:highlight w:val="lightGray"/>
              </w:rPr>
            </w:pPr>
            <w:r w:rsidRPr="00BC4F12">
              <w:rPr>
                <w:b/>
                <w:bCs/>
                <w:color w:val="000000"/>
                <w:szCs w:val="22"/>
                <w:highlight w:val="lightGray"/>
              </w:rPr>
              <w:t>10 mg košļājamā tablete</w:t>
            </w:r>
          </w:p>
        </w:tc>
      </w:tr>
      <w:tr w:rsidR="003C6F96" w:rsidRPr="00BC4F12" w14:paraId="53E8D765" w14:textId="77777777" w:rsidTr="002A20C5">
        <w:tc>
          <w:tcPr>
            <w:tcW w:w="1129" w:type="dxa"/>
            <w:vMerge/>
            <w:vAlign w:val="center"/>
          </w:tcPr>
          <w:p w14:paraId="04C8D014" w14:textId="77777777" w:rsidR="003C6F96" w:rsidRPr="00BC4F12" w:rsidRDefault="003C6F96" w:rsidP="002A20C5">
            <w:pPr>
              <w:spacing w:line="240" w:lineRule="auto"/>
              <w:jc w:val="center"/>
              <w:rPr>
                <w:b/>
                <w:bCs/>
                <w:color w:val="000000"/>
                <w:szCs w:val="22"/>
                <w:u w:val="single"/>
              </w:rPr>
            </w:pPr>
          </w:p>
        </w:tc>
        <w:tc>
          <w:tcPr>
            <w:tcW w:w="767" w:type="dxa"/>
            <w:vAlign w:val="center"/>
          </w:tcPr>
          <w:p w14:paraId="26E33FF9" w14:textId="77777777" w:rsidR="003C6F96" w:rsidRPr="00BC4F12" w:rsidRDefault="003C6F96" w:rsidP="002A20C5">
            <w:pPr>
              <w:spacing w:line="240" w:lineRule="auto"/>
              <w:jc w:val="center"/>
              <w:rPr>
                <w:color w:val="000000"/>
                <w:szCs w:val="22"/>
                <w:highlight w:val="lightGray"/>
              </w:rPr>
            </w:pPr>
            <w:r w:rsidRPr="00BC4F12">
              <w:rPr>
                <w:color w:val="000000"/>
                <w:szCs w:val="22"/>
                <w:highlight w:val="lightGray"/>
              </w:rPr>
              <w:t>No rīta</w:t>
            </w:r>
          </w:p>
        </w:tc>
        <w:tc>
          <w:tcPr>
            <w:tcW w:w="1045" w:type="dxa"/>
            <w:vAlign w:val="center"/>
          </w:tcPr>
          <w:p w14:paraId="7719E97A" w14:textId="77777777" w:rsidR="003C6F96" w:rsidRPr="00BC4F12" w:rsidRDefault="003C6F96" w:rsidP="002A20C5">
            <w:pPr>
              <w:spacing w:line="240" w:lineRule="auto"/>
              <w:jc w:val="center"/>
              <w:rPr>
                <w:color w:val="000000"/>
                <w:szCs w:val="22"/>
                <w:highlight w:val="lightGray"/>
              </w:rPr>
            </w:pPr>
            <w:r w:rsidRPr="00BC4F12">
              <w:rPr>
                <w:color w:val="000000"/>
                <w:szCs w:val="22"/>
                <w:highlight w:val="lightGray"/>
              </w:rPr>
              <w:t>Vakarā</w:t>
            </w:r>
          </w:p>
        </w:tc>
        <w:tc>
          <w:tcPr>
            <w:tcW w:w="1046" w:type="dxa"/>
            <w:vAlign w:val="center"/>
          </w:tcPr>
          <w:p w14:paraId="381EEC1A" w14:textId="77777777" w:rsidR="003C6F96" w:rsidRPr="00BC4F12" w:rsidRDefault="003C6F96" w:rsidP="002A20C5">
            <w:pPr>
              <w:spacing w:line="240" w:lineRule="auto"/>
              <w:jc w:val="center"/>
              <w:rPr>
                <w:color w:val="000000"/>
                <w:szCs w:val="22"/>
              </w:rPr>
            </w:pPr>
            <w:r w:rsidRPr="00BC4F12">
              <w:rPr>
                <w:color w:val="000000"/>
                <w:szCs w:val="22"/>
              </w:rPr>
              <w:t>No rīta</w:t>
            </w:r>
          </w:p>
        </w:tc>
        <w:tc>
          <w:tcPr>
            <w:tcW w:w="1045" w:type="dxa"/>
            <w:vAlign w:val="center"/>
          </w:tcPr>
          <w:p w14:paraId="155461D0" w14:textId="77777777" w:rsidR="003C6F96" w:rsidRPr="00BC4F12" w:rsidRDefault="003C6F96" w:rsidP="002A20C5">
            <w:pPr>
              <w:spacing w:line="240" w:lineRule="auto"/>
              <w:jc w:val="center"/>
              <w:rPr>
                <w:color w:val="000000"/>
                <w:szCs w:val="22"/>
              </w:rPr>
            </w:pPr>
            <w:r w:rsidRPr="00BC4F12">
              <w:rPr>
                <w:color w:val="000000"/>
                <w:szCs w:val="22"/>
              </w:rPr>
              <w:t>Vakarā</w:t>
            </w:r>
          </w:p>
        </w:tc>
        <w:tc>
          <w:tcPr>
            <w:tcW w:w="1045" w:type="dxa"/>
            <w:vAlign w:val="center"/>
          </w:tcPr>
          <w:p w14:paraId="61391D29" w14:textId="77777777" w:rsidR="003C6F96" w:rsidRPr="00BC4F12" w:rsidRDefault="003C6F96" w:rsidP="002A20C5">
            <w:pPr>
              <w:spacing w:line="240" w:lineRule="auto"/>
              <w:jc w:val="center"/>
              <w:rPr>
                <w:color w:val="000000"/>
                <w:szCs w:val="22"/>
                <w:highlight w:val="lightGray"/>
              </w:rPr>
            </w:pPr>
            <w:r w:rsidRPr="00BC4F12">
              <w:rPr>
                <w:color w:val="000000"/>
                <w:szCs w:val="22"/>
                <w:highlight w:val="lightGray"/>
              </w:rPr>
              <w:t>No rīta</w:t>
            </w:r>
          </w:p>
        </w:tc>
        <w:tc>
          <w:tcPr>
            <w:tcW w:w="1046" w:type="dxa"/>
            <w:vAlign w:val="center"/>
          </w:tcPr>
          <w:p w14:paraId="67209B5D" w14:textId="77777777" w:rsidR="003C6F96" w:rsidRPr="00BC4F12" w:rsidRDefault="003C6F96" w:rsidP="002A20C5">
            <w:pPr>
              <w:spacing w:line="240" w:lineRule="auto"/>
              <w:jc w:val="center"/>
              <w:rPr>
                <w:color w:val="000000"/>
                <w:szCs w:val="22"/>
                <w:highlight w:val="lightGray"/>
              </w:rPr>
            </w:pPr>
            <w:r w:rsidRPr="00BC4F12">
              <w:rPr>
                <w:color w:val="000000"/>
                <w:szCs w:val="22"/>
                <w:highlight w:val="lightGray"/>
              </w:rPr>
              <w:t>Vakarā</w:t>
            </w:r>
          </w:p>
        </w:tc>
        <w:tc>
          <w:tcPr>
            <w:tcW w:w="1045" w:type="dxa"/>
            <w:vAlign w:val="center"/>
          </w:tcPr>
          <w:p w14:paraId="68F52715" w14:textId="77777777" w:rsidR="003C6F96" w:rsidRPr="00BC4F12" w:rsidRDefault="003C6F96" w:rsidP="002A20C5">
            <w:pPr>
              <w:spacing w:line="240" w:lineRule="auto"/>
              <w:jc w:val="center"/>
              <w:rPr>
                <w:color w:val="000000"/>
                <w:szCs w:val="22"/>
                <w:highlight w:val="lightGray"/>
              </w:rPr>
            </w:pPr>
            <w:r w:rsidRPr="00BC4F12">
              <w:rPr>
                <w:color w:val="000000"/>
                <w:szCs w:val="22"/>
                <w:highlight w:val="lightGray"/>
              </w:rPr>
              <w:t>No rīta</w:t>
            </w:r>
          </w:p>
        </w:tc>
        <w:tc>
          <w:tcPr>
            <w:tcW w:w="1046" w:type="dxa"/>
            <w:vAlign w:val="center"/>
          </w:tcPr>
          <w:p w14:paraId="1FE94AD7" w14:textId="77777777" w:rsidR="003C6F96" w:rsidRPr="00BC4F12" w:rsidRDefault="003C6F96" w:rsidP="002A20C5">
            <w:pPr>
              <w:spacing w:line="240" w:lineRule="auto"/>
              <w:jc w:val="center"/>
              <w:rPr>
                <w:color w:val="000000"/>
                <w:szCs w:val="22"/>
                <w:highlight w:val="lightGray"/>
              </w:rPr>
            </w:pPr>
            <w:r w:rsidRPr="00BC4F12">
              <w:rPr>
                <w:color w:val="000000"/>
                <w:szCs w:val="22"/>
                <w:highlight w:val="lightGray"/>
              </w:rPr>
              <w:t>Vakarā</w:t>
            </w:r>
          </w:p>
        </w:tc>
      </w:tr>
      <w:tr w:rsidR="003C6F96" w:rsidRPr="00BC4F12" w14:paraId="75CF2911" w14:textId="77777777" w:rsidTr="002A20C5">
        <w:tc>
          <w:tcPr>
            <w:tcW w:w="1129" w:type="dxa"/>
            <w:vAlign w:val="center"/>
          </w:tcPr>
          <w:p w14:paraId="269C2DDC" w14:textId="77777777" w:rsidR="003C6F96" w:rsidRPr="00BC4F12" w:rsidRDefault="003C6F96" w:rsidP="002A20C5">
            <w:pPr>
              <w:spacing w:line="240" w:lineRule="auto"/>
              <w:jc w:val="center"/>
              <w:rPr>
                <w:color w:val="000000"/>
                <w:szCs w:val="22"/>
              </w:rPr>
            </w:pPr>
            <w:r w:rsidRPr="00BC4F12">
              <w:rPr>
                <w:color w:val="000000"/>
                <w:szCs w:val="22"/>
              </w:rPr>
              <w:t>5 kg</w:t>
            </w:r>
          </w:p>
        </w:tc>
        <w:tc>
          <w:tcPr>
            <w:tcW w:w="767" w:type="dxa"/>
            <w:vAlign w:val="center"/>
          </w:tcPr>
          <w:p w14:paraId="5098278A" w14:textId="77777777" w:rsidR="003C6F96" w:rsidRPr="00BC4F12" w:rsidRDefault="003C6F96" w:rsidP="002A20C5">
            <w:pPr>
              <w:spacing w:line="240" w:lineRule="auto"/>
              <w:jc w:val="center"/>
              <w:rPr>
                <w:color w:val="000000"/>
                <w:szCs w:val="22"/>
                <w:highlight w:val="lightGray"/>
              </w:rPr>
            </w:pPr>
            <w:r w:rsidRPr="00BC4F12">
              <w:rPr>
                <w:color w:val="000000"/>
                <w:szCs w:val="22"/>
                <w:highlight w:val="lightGray"/>
              </w:rPr>
              <w:t>1</w:t>
            </w:r>
          </w:p>
        </w:tc>
        <w:tc>
          <w:tcPr>
            <w:tcW w:w="1045" w:type="dxa"/>
            <w:vAlign w:val="center"/>
          </w:tcPr>
          <w:p w14:paraId="7831B212" w14:textId="77777777" w:rsidR="003C6F96" w:rsidRPr="00BC4F12" w:rsidRDefault="003C6F96" w:rsidP="002A20C5">
            <w:pPr>
              <w:spacing w:line="240" w:lineRule="auto"/>
              <w:jc w:val="center"/>
              <w:rPr>
                <w:color w:val="000000"/>
                <w:szCs w:val="22"/>
                <w:highlight w:val="lightGray"/>
              </w:rPr>
            </w:pPr>
            <w:r w:rsidRPr="00BC4F12">
              <w:rPr>
                <w:color w:val="000000"/>
                <w:szCs w:val="22"/>
                <w:highlight w:val="lightGray"/>
              </w:rPr>
              <w:t>1</w:t>
            </w:r>
          </w:p>
        </w:tc>
        <w:tc>
          <w:tcPr>
            <w:tcW w:w="1046" w:type="dxa"/>
            <w:vAlign w:val="center"/>
          </w:tcPr>
          <w:p w14:paraId="25894DAF" w14:textId="77777777" w:rsidR="003C6F96" w:rsidRPr="00BC4F12" w:rsidRDefault="003C6F96" w:rsidP="002A20C5">
            <w:pPr>
              <w:spacing w:line="240" w:lineRule="auto"/>
              <w:jc w:val="center"/>
              <w:rPr>
                <w:color w:val="000000"/>
                <w:szCs w:val="22"/>
              </w:rPr>
            </w:pPr>
          </w:p>
        </w:tc>
        <w:tc>
          <w:tcPr>
            <w:tcW w:w="1045" w:type="dxa"/>
            <w:vAlign w:val="center"/>
          </w:tcPr>
          <w:p w14:paraId="1F75F0D8" w14:textId="77777777" w:rsidR="003C6F96" w:rsidRPr="00BC4F12" w:rsidRDefault="003C6F96" w:rsidP="002A20C5">
            <w:pPr>
              <w:spacing w:line="240" w:lineRule="auto"/>
              <w:jc w:val="center"/>
              <w:rPr>
                <w:color w:val="000000"/>
                <w:szCs w:val="22"/>
              </w:rPr>
            </w:pPr>
          </w:p>
        </w:tc>
        <w:tc>
          <w:tcPr>
            <w:tcW w:w="1045" w:type="dxa"/>
            <w:vAlign w:val="center"/>
          </w:tcPr>
          <w:p w14:paraId="0AA53FC6" w14:textId="77777777" w:rsidR="003C6F96" w:rsidRPr="00BC4F12" w:rsidRDefault="003C6F96" w:rsidP="002A20C5">
            <w:pPr>
              <w:spacing w:line="240" w:lineRule="auto"/>
              <w:jc w:val="center"/>
              <w:rPr>
                <w:color w:val="000000"/>
                <w:szCs w:val="22"/>
                <w:highlight w:val="lightGray"/>
              </w:rPr>
            </w:pPr>
          </w:p>
        </w:tc>
        <w:tc>
          <w:tcPr>
            <w:tcW w:w="1046" w:type="dxa"/>
            <w:vAlign w:val="center"/>
          </w:tcPr>
          <w:p w14:paraId="008C5657" w14:textId="77777777" w:rsidR="003C6F96" w:rsidRPr="00BC4F12" w:rsidRDefault="003C6F96" w:rsidP="002A20C5">
            <w:pPr>
              <w:spacing w:line="240" w:lineRule="auto"/>
              <w:jc w:val="center"/>
              <w:rPr>
                <w:color w:val="000000"/>
                <w:szCs w:val="22"/>
                <w:highlight w:val="lightGray"/>
              </w:rPr>
            </w:pPr>
          </w:p>
        </w:tc>
        <w:tc>
          <w:tcPr>
            <w:tcW w:w="1045" w:type="dxa"/>
            <w:vAlign w:val="center"/>
          </w:tcPr>
          <w:p w14:paraId="22D8FF0E" w14:textId="77777777" w:rsidR="003C6F96" w:rsidRPr="00BC4F12" w:rsidRDefault="003C6F96" w:rsidP="002A20C5">
            <w:pPr>
              <w:spacing w:line="240" w:lineRule="auto"/>
              <w:jc w:val="center"/>
              <w:rPr>
                <w:color w:val="000000"/>
                <w:szCs w:val="22"/>
                <w:highlight w:val="lightGray"/>
              </w:rPr>
            </w:pPr>
          </w:p>
        </w:tc>
        <w:tc>
          <w:tcPr>
            <w:tcW w:w="1046" w:type="dxa"/>
            <w:vAlign w:val="center"/>
          </w:tcPr>
          <w:p w14:paraId="79BD7F72" w14:textId="77777777" w:rsidR="003C6F96" w:rsidRPr="00BC4F12" w:rsidRDefault="003C6F96" w:rsidP="002A20C5">
            <w:pPr>
              <w:spacing w:line="240" w:lineRule="auto"/>
              <w:jc w:val="center"/>
              <w:rPr>
                <w:color w:val="000000"/>
                <w:szCs w:val="22"/>
                <w:highlight w:val="lightGray"/>
              </w:rPr>
            </w:pPr>
          </w:p>
        </w:tc>
      </w:tr>
      <w:tr w:rsidR="003C6F96" w:rsidRPr="00BC4F12" w14:paraId="155BBBE9" w14:textId="77777777" w:rsidTr="002A20C5">
        <w:tc>
          <w:tcPr>
            <w:tcW w:w="1129" w:type="dxa"/>
            <w:vAlign w:val="center"/>
          </w:tcPr>
          <w:p w14:paraId="276761F2" w14:textId="77777777" w:rsidR="003C6F96" w:rsidRPr="00BC4F12" w:rsidRDefault="003C6F96" w:rsidP="002A20C5">
            <w:pPr>
              <w:spacing w:line="240" w:lineRule="auto"/>
              <w:jc w:val="center"/>
              <w:rPr>
                <w:color w:val="000000"/>
                <w:szCs w:val="22"/>
              </w:rPr>
            </w:pPr>
            <w:r w:rsidRPr="00BC4F12">
              <w:rPr>
                <w:color w:val="000000"/>
                <w:szCs w:val="22"/>
              </w:rPr>
              <w:t>10 kg</w:t>
            </w:r>
          </w:p>
        </w:tc>
        <w:tc>
          <w:tcPr>
            <w:tcW w:w="767" w:type="dxa"/>
            <w:vAlign w:val="center"/>
          </w:tcPr>
          <w:p w14:paraId="442542A0" w14:textId="77777777" w:rsidR="003C6F96" w:rsidRPr="00BC4F12" w:rsidRDefault="003C6F96" w:rsidP="002A20C5">
            <w:pPr>
              <w:spacing w:line="240" w:lineRule="auto"/>
              <w:jc w:val="center"/>
              <w:rPr>
                <w:color w:val="000000"/>
                <w:szCs w:val="22"/>
                <w:highlight w:val="lightGray"/>
              </w:rPr>
            </w:pPr>
          </w:p>
        </w:tc>
        <w:tc>
          <w:tcPr>
            <w:tcW w:w="1045" w:type="dxa"/>
            <w:vAlign w:val="center"/>
          </w:tcPr>
          <w:p w14:paraId="6479D96D" w14:textId="77777777" w:rsidR="003C6F96" w:rsidRPr="00BC4F12" w:rsidRDefault="003C6F96" w:rsidP="002A20C5">
            <w:pPr>
              <w:spacing w:line="240" w:lineRule="auto"/>
              <w:jc w:val="center"/>
              <w:rPr>
                <w:color w:val="000000"/>
                <w:szCs w:val="22"/>
                <w:highlight w:val="lightGray"/>
              </w:rPr>
            </w:pPr>
          </w:p>
        </w:tc>
        <w:tc>
          <w:tcPr>
            <w:tcW w:w="1046" w:type="dxa"/>
            <w:vAlign w:val="center"/>
          </w:tcPr>
          <w:p w14:paraId="31971A9E" w14:textId="77777777" w:rsidR="003C6F96" w:rsidRPr="00BC4F12" w:rsidRDefault="003C6F96" w:rsidP="002A20C5">
            <w:pPr>
              <w:spacing w:line="240" w:lineRule="auto"/>
              <w:jc w:val="center"/>
              <w:rPr>
                <w:color w:val="000000"/>
                <w:szCs w:val="22"/>
              </w:rPr>
            </w:pPr>
            <w:r w:rsidRPr="00BC4F12">
              <w:rPr>
                <w:color w:val="000000"/>
                <w:szCs w:val="22"/>
              </w:rPr>
              <w:t>1</w:t>
            </w:r>
          </w:p>
        </w:tc>
        <w:tc>
          <w:tcPr>
            <w:tcW w:w="1045" w:type="dxa"/>
            <w:vAlign w:val="center"/>
          </w:tcPr>
          <w:p w14:paraId="0CE4E815" w14:textId="77777777" w:rsidR="003C6F96" w:rsidRPr="00BC4F12" w:rsidRDefault="003C6F96" w:rsidP="002A20C5">
            <w:pPr>
              <w:spacing w:line="240" w:lineRule="auto"/>
              <w:jc w:val="center"/>
              <w:rPr>
                <w:color w:val="000000"/>
                <w:szCs w:val="22"/>
              </w:rPr>
            </w:pPr>
            <w:r w:rsidRPr="00BC4F12">
              <w:rPr>
                <w:color w:val="000000"/>
                <w:szCs w:val="22"/>
              </w:rPr>
              <w:t>1</w:t>
            </w:r>
          </w:p>
        </w:tc>
        <w:tc>
          <w:tcPr>
            <w:tcW w:w="1045" w:type="dxa"/>
            <w:vAlign w:val="center"/>
          </w:tcPr>
          <w:p w14:paraId="44A82873" w14:textId="77777777" w:rsidR="003C6F96" w:rsidRPr="00BC4F12" w:rsidRDefault="003C6F96" w:rsidP="002A20C5">
            <w:pPr>
              <w:spacing w:line="240" w:lineRule="auto"/>
              <w:jc w:val="center"/>
              <w:rPr>
                <w:color w:val="000000"/>
                <w:szCs w:val="22"/>
                <w:highlight w:val="lightGray"/>
              </w:rPr>
            </w:pPr>
          </w:p>
        </w:tc>
        <w:tc>
          <w:tcPr>
            <w:tcW w:w="1046" w:type="dxa"/>
            <w:vAlign w:val="center"/>
          </w:tcPr>
          <w:p w14:paraId="02248DD0" w14:textId="77777777" w:rsidR="003C6F96" w:rsidRPr="00BC4F12" w:rsidRDefault="003C6F96" w:rsidP="002A20C5">
            <w:pPr>
              <w:spacing w:line="240" w:lineRule="auto"/>
              <w:jc w:val="center"/>
              <w:rPr>
                <w:color w:val="000000"/>
                <w:szCs w:val="22"/>
                <w:highlight w:val="lightGray"/>
              </w:rPr>
            </w:pPr>
          </w:p>
        </w:tc>
        <w:tc>
          <w:tcPr>
            <w:tcW w:w="1045" w:type="dxa"/>
            <w:vAlign w:val="center"/>
          </w:tcPr>
          <w:p w14:paraId="4F61035B" w14:textId="77777777" w:rsidR="003C6F96" w:rsidRPr="00BC4F12" w:rsidRDefault="003C6F96" w:rsidP="002A20C5">
            <w:pPr>
              <w:spacing w:line="240" w:lineRule="auto"/>
              <w:jc w:val="center"/>
              <w:rPr>
                <w:color w:val="000000"/>
                <w:szCs w:val="22"/>
                <w:highlight w:val="lightGray"/>
              </w:rPr>
            </w:pPr>
          </w:p>
        </w:tc>
        <w:tc>
          <w:tcPr>
            <w:tcW w:w="1046" w:type="dxa"/>
            <w:vAlign w:val="center"/>
          </w:tcPr>
          <w:p w14:paraId="57CAAD00" w14:textId="77777777" w:rsidR="003C6F96" w:rsidRPr="00BC4F12" w:rsidRDefault="003C6F96" w:rsidP="002A20C5">
            <w:pPr>
              <w:spacing w:line="240" w:lineRule="auto"/>
              <w:jc w:val="center"/>
              <w:rPr>
                <w:color w:val="000000"/>
                <w:szCs w:val="22"/>
                <w:highlight w:val="lightGray"/>
              </w:rPr>
            </w:pPr>
          </w:p>
        </w:tc>
      </w:tr>
      <w:tr w:rsidR="003C6F96" w:rsidRPr="00BC4F12" w14:paraId="38DAAB6C" w14:textId="77777777" w:rsidTr="002A20C5">
        <w:tc>
          <w:tcPr>
            <w:tcW w:w="1129" w:type="dxa"/>
            <w:vAlign w:val="center"/>
          </w:tcPr>
          <w:p w14:paraId="7B448420" w14:textId="77777777" w:rsidR="003C6F96" w:rsidRPr="00BC4F12" w:rsidRDefault="003C6F96" w:rsidP="002A20C5">
            <w:pPr>
              <w:spacing w:line="240" w:lineRule="auto"/>
              <w:jc w:val="center"/>
              <w:rPr>
                <w:color w:val="000000"/>
                <w:szCs w:val="22"/>
              </w:rPr>
            </w:pPr>
            <w:r w:rsidRPr="00BC4F12">
              <w:rPr>
                <w:color w:val="000000"/>
                <w:szCs w:val="22"/>
              </w:rPr>
              <w:t>20 kg</w:t>
            </w:r>
          </w:p>
        </w:tc>
        <w:tc>
          <w:tcPr>
            <w:tcW w:w="767" w:type="dxa"/>
            <w:vAlign w:val="center"/>
          </w:tcPr>
          <w:p w14:paraId="0E8DBF75" w14:textId="77777777" w:rsidR="003C6F96" w:rsidRPr="00BC4F12" w:rsidRDefault="003C6F96" w:rsidP="002A20C5">
            <w:pPr>
              <w:spacing w:line="240" w:lineRule="auto"/>
              <w:jc w:val="center"/>
              <w:rPr>
                <w:color w:val="000000"/>
                <w:szCs w:val="22"/>
                <w:highlight w:val="lightGray"/>
              </w:rPr>
            </w:pPr>
          </w:p>
        </w:tc>
        <w:tc>
          <w:tcPr>
            <w:tcW w:w="1045" w:type="dxa"/>
            <w:vAlign w:val="center"/>
          </w:tcPr>
          <w:p w14:paraId="6EF69A7B" w14:textId="77777777" w:rsidR="003C6F96" w:rsidRPr="00BC4F12" w:rsidRDefault="003C6F96" w:rsidP="002A20C5">
            <w:pPr>
              <w:spacing w:line="240" w:lineRule="auto"/>
              <w:jc w:val="center"/>
              <w:rPr>
                <w:color w:val="000000"/>
                <w:szCs w:val="22"/>
                <w:highlight w:val="lightGray"/>
              </w:rPr>
            </w:pPr>
          </w:p>
        </w:tc>
        <w:tc>
          <w:tcPr>
            <w:tcW w:w="1046" w:type="dxa"/>
            <w:vAlign w:val="center"/>
          </w:tcPr>
          <w:p w14:paraId="05915C9E" w14:textId="77777777" w:rsidR="003C6F96" w:rsidRPr="00BC4F12" w:rsidRDefault="003C6F96" w:rsidP="002A20C5">
            <w:pPr>
              <w:spacing w:line="240" w:lineRule="auto"/>
              <w:jc w:val="center"/>
              <w:rPr>
                <w:color w:val="000000"/>
                <w:szCs w:val="22"/>
              </w:rPr>
            </w:pPr>
          </w:p>
        </w:tc>
        <w:tc>
          <w:tcPr>
            <w:tcW w:w="1045" w:type="dxa"/>
            <w:vAlign w:val="center"/>
          </w:tcPr>
          <w:p w14:paraId="349ADDA9" w14:textId="77777777" w:rsidR="003C6F96" w:rsidRPr="00BC4F12" w:rsidRDefault="003C6F96" w:rsidP="002A20C5">
            <w:pPr>
              <w:spacing w:line="240" w:lineRule="auto"/>
              <w:jc w:val="center"/>
              <w:rPr>
                <w:color w:val="000000"/>
                <w:szCs w:val="22"/>
              </w:rPr>
            </w:pPr>
          </w:p>
        </w:tc>
        <w:tc>
          <w:tcPr>
            <w:tcW w:w="1045" w:type="dxa"/>
            <w:vAlign w:val="center"/>
          </w:tcPr>
          <w:p w14:paraId="34366214" w14:textId="77777777" w:rsidR="003C6F96" w:rsidRPr="00BC4F12" w:rsidRDefault="003C6F96" w:rsidP="002A20C5">
            <w:pPr>
              <w:spacing w:line="240" w:lineRule="auto"/>
              <w:jc w:val="center"/>
              <w:rPr>
                <w:color w:val="000000"/>
                <w:szCs w:val="22"/>
                <w:highlight w:val="lightGray"/>
              </w:rPr>
            </w:pPr>
            <w:r w:rsidRPr="00BC4F12">
              <w:rPr>
                <w:color w:val="000000"/>
                <w:szCs w:val="22"/>
                <w:highlight w:val="lightGray"/>
              </w:rPr>
              <w:t>1</w:t>
            </w:r>
          </w:p>
        </w:tc>
        <w:tc>
          <w:tcPr>
            <w:tcW w:w="1046" w:type="dxa"/>
            <w:vAlign w:val="center"/>
          </w:tcPr>
          <w:p w14:paraId="255D7042" w14:textId="77777777" w:rsidR="003C6F96" w:rsidRPr="00BC4F12" w:rsidRDefault="003C6F96" w:rsidP="002A20C5">
            <w:pPr>
              <w:spacing w:line="240" w:lineRule="auto"/>
              <w:jc w:val="center"/>
              <w:rPr>
                <w:color w:val="000000"/>
                <w:szCs w:val="22"/>
                <w:highlight w:val="lightGray"/>
              </w:rPr>
            </w:pPr>
            <w:r w:rsidRPr="00BC4F12">
              <w:rPr>
                <w:color w:val="000000"/>
                <w:szCs w:val="22"/>
                <w:highlight w:val="lightGray"/>
              </w:rPr>
              <w:t>1</w:t>
            </w:r>
          </w:p>
        </w:tc>
        <w:tc>
          <w:tcPr>
            <w:tcW w:w="1045" w:type="dxa"/>
            <w:vAlign w:val="center"/>
          </w:tcPr>
          <w:p w14:paraId="0CA86966" w14:textId="77777777" w:rsidR="003C6F96" w:rsidRPr="00BC4F12" w:rsidRDefault="003C6F96" w:rsidP="002A20C5">
            <w:pPr>
              <w:spacing w:line="240" w:lineRule="auto"/>
              <w:jc w:val="center"/>
              <w:rPr>
                <w:color w:val="000000"/>
                <w:szCs w:val="22"/>
                <w:highlight w:val="lightGray"/>
              </w:rPr>
            </w:pPr>
          </w:p>
        </w:tc>
        <w:tc>
          <w:tcPr>
            <w:tcW w:w="1046" w:type="dxa"/>
            <w:vAlign w:val="center"/>
          </w:tcPr>
          <w:p w14:paraId="33E0243B" w14:textId="77777777" w:rsidR="003C6F96" w:rsidRPr="00BC4F12" w:rsidRDefault="003C6F96" w:rsidP="002A20C5">
            <w:pPr>
              <w:spacing w:line="240" w:lineRule="auto"/>
              <w:jc w:val="center"/>
              <w:rPr>
                <w:color w:val="000000"/>
                <w:szCs w:val="22"/>
                <w:highlight w:val="lightGray"/>
              </w:rPr>
            </w:pPr>
          </w:p>
        </w:tc>
      </w:tr>
      <w:tr w:rsidR="003C6F96" w:rsidRPr="00BC4F12" w14:paraId="3A9F7286" w14:textId="77777777" w:rsidTr="002A20C5">
        <w:tc>
          <w:tcPr>
            <w:tcW w:w="1129" w:type="dxa"/>
            <w:vAlign w:val="center"/>
          </w:tcPr>
          <w:p w14:paraId="37EF2CB8" w14:textId="77777777" w:rsidR="003C6F96" w:rsidRPr="00BC4F12" w:rsidRDefault="003C6F96" w:rsidP="002A20C5">
            <w:pPr>
              <w:spacing w:line="240" w:lineRule="auto"/>
              <w:jc w:val="center"/>
              <w:rPr>
                <w:color w:val="000000"/>
                <w:szCs w:val="22"/>
              </w:rPr>
            </w:pPr>
            <w:r w:rsidRPr="00BC4F12">
              <w:rPr>
                <w:color w:val="000000"/>
                <w:szCs w:val="22"/>
              </w:rPr>
              <w:t>40 kg</w:t>
            </w:r>
          </w:p>
        </w:tc>
        <w:tc>
          <w:tcPr>
            <w:tcW w:w="767" w:type="dxa"/>
            <w:vAlign w:val="center"/>
          </w:tcPr>
          <w:p w14:paraId="6D936A8E" w14:textId="77777777" w:rsidR="003C6F96" w:rsidRPr="00BC4F12" w:rsidRDefault="003C6F96" w:rsidP="002A20C5">
            <w:pPr>
              <w:spacing w:line="240" w:lineRule="auto"/>
              <w:jc w:val="center"/>
              <w:rPr>
                <w:color w:val="000000"/>
                <w:szCs w:val="22"/>
                <w:highlight w:val="lightGray"/>
              </w:rPr>
            </w:pPr>
          </w:p>
        </w:tc>
        <w:tc>
          <w:tcPr>
            <w:tcW w:w="1045" w:type="dxa"/>
            <w:vAlign w:val="center"/>
          </w:tcPr>
          <w:p w14:paraId="4B6BB003" w14:textId="77777777" w:rsidR="003C6F96" w:rsidRPr="00BC4F12" w:rsidRDefault="003C6F96" w:rsidP="002A20C5">
            <w:pPr>
              <w:spacing w:line="240" w:lineRule="auto"/>
              <w:jc w:val="center"/>
              <w:rPr>
                <w:color w:val="000000"/>
                <w:szCs w:val="22"/>
                <w:highlight w:val="lightGray"/>
              </w:rPr>
            </w:pPr>
          </w:p>
        </w:tc>
        <w:tc>
          <w:tcPr>
            <w:tcW w:w="1046" w:type="dxa"/>
            <w:vAlign w:val="center"/>
          </w:tcPr>
          <w:p w14:paraId="7D4C489D" w14:textId="77777777" w:rsidR="003C6F96" w:rsidRPr="00BC4F12" w:rsidRDefault="003C6F96" w:rsidP="002A20C5">
            <w:pPr>
              <w:spacing w:line="240" w:lineRule="auto"/>
              <w:jc w:val="center"/>
              <w:rPr>
                <w:color w:val="000000"/>
                <w:szCs w:val="22"/>
              </w:rPr>
            </w:pPr>
          </w:p>
        </w:tc>
        <w:tc>
          <w:tcPr>
            <w:tcW w:w="1045" w:type="dxa"/>
            <w:vAlign w:val="center"/>
          </w:tcPr>
          <w:p w14:paraId="728AB3F5" w14:textId="77777777" w:rsidR="003C6F96" w:rsidRPr="00BC4F12" w:rsidRDefault="003C6F96" w:rsidP="002A20C5">
            <w:pPr>
              <w:spacing w:line="240" w:lineRule="auto"/>
              <w:jc w:val="center"/>
              <w:rPr>
                <w:color w:val="000000"/>
                <w:szCs w:val="22"/>
              </w:rPr>
            </w:pPr>
          </w:p>
        </w:tc>
        <w:tc>
          <w:tcPr>
            <w:tcW w:w="1045" w:type="dxa"/>
            <w:vAlign w:val="center"/>
          </w:tcPr>
          <w:p w14:paraId="4E26A0D5" w14:textId="77777777" w:rsidR="003C6F96" w:rsidRPr="00BC4F12" w:rsidRDefault="003C6F96" w:rsidP="002A20C5">
            <w:pPr>
              <w:spacing w:line="240" w:lineRule="auto"/>
              <w:jc w:val="center"/>
              <w:rPr>
                <w:color w:val="000000"/>
                <w:szCs w:val="22"/>
                <w:highlight w:val="lightGray"/>
              </w:rPr>
            </w:pPr>
          </w:p>
        </w:tc>
        <w:tc>
          <w:tcPr>
            <w:tcW w:w="1046" w:type="dxa"/>
            <w:vAlign w:val="center"/>
          </w:tcPr>
          <w:p w14:paraId="3AF4FBB2" w14:textId="77777777" w:rsidR="003C6F96" w:rsidRPr="00BC4F12" w:rsidRDefault="003C6F96" w:rsidP="002A20C5">
            <w:pPr>
              <w:spacing w:line="240" w:lineRule="auto"/>
              <w:jc w:val="center"/>
              <w:rPr>
                <w:color w:val="000000"/>
                <w:szCs w:val="22"/>
                <w:highlight w:val="lightGray"/>
              </w:rPr>
            </w:pPr>
          </w:p>
        </w:tc>
        <w:tc>
          <w:tcPr>
            <w:tcW w:w="1045" w:type="dxa"/>
            <w:vAlign w:val="center"/>
          </w:tcPr>
          <w:p w14:paraId="6368C037" w14:textId="77777777" w:rsidR="003C6F96" w:rsidRPr="00BC4F12" w:rsidRDefault="003C6F96" w:rsidP="002A20C5">
            <w:pPr>
              <w:spacing w:line="240" w:lineRule="auto"/>
              <w:jc w:val="center"/>
              <w:rPr>
                <w:color w:val="000000"/>
                <w:szCs w:val="22"/>
                <w:highlight w:val="lightGray"/>
              </w:rPr>
            </w:pPr>
            <w:r w:rsidRPr="00BC4F12">
              <w:rPr>
                <w:color w:val="000000"/>
                <w:szCs w:val="22"/>
                <w:highlight w:val="lightGray"/>
              </w:rPr>
              <w:t>1</w:t>
            </w:r>
          </w:p>
        </w:tc>
        <w:tc>
          <w:tcPr>
            <w:tcW w:w="1046" w:type="dxa"/>
            <w:vAlign w:val="center"/>
          </w:tcPr>
          <w:p w14:paraId="44A2F50B" w14:textId="77777777" w:rsidR="003C6F96" w:rsidRPr="00BC4F12" w:rsidRDefault="003C6F96" w:rsidP="002A20C5">
            <w:pPr>
              <w:spacing w:line="240" w:lineRule="auto"/>
              <w:jc w:val="center"/>
              <w:rPr>
                <w:color w:val="000000"/>
                <w:szCs w:val="22"/>
                <w:highlight w:val="lightGray"/>
              </w:rPr>
            </w:pPr>
            <w:r w:rsidRPr="00BC4F12">
              <w:rPr>
                <w:color w:val="000000"/>
                <w:szCs w:val="22"/>
                <w:highlight w:val="lightGray"/>
              </w:rPr>
              <w:t>1</w:t>
            </w:r>
          </w:p>
        </w:tc>
      </w:tr>
    </w:tbl>
    <w:p w14:paraId="11F95C1E" w14:textId="77777777" w:rsidR="003C6F96" w:rsidRPr="00BC4F12" w:rsidRDefault="003C6F96" w:rsidP="003C6F96">
      <w:pPr>
        <w:spacing w:line="240" w:lineRule="auto"/>
        <w:jc w:val="both"/>
        <w:rPr>
          <w:szCs w:val="22"/>
        </w:rPr>
      </w:pPr>
    </w:p>
    <w:p w14:paraId="264FB1C8" w14:textId="77777777" w:rsidR="003C6F96" w:rsidRPr="00BC4F12" w:rsidRDefault="003C6F96" w:rsidP="003C6F96">
      <w:pPr>
        <w:spacing w:line="240" w:lineRule="auto"/>
        <w:jc w:val="both"/>
        <w:rPr>
          <w:color w:val="000000"/>
          <w:szCs w:val="22"/>
        </w:rPr>
      </w:pPr>
      <w:r w:rsidRPr="00BC4F12">
        <w:rPr>
          <w:szCs w:val="22"/>
        </w:rPr>
        <w:t>Pimobendāns</w:t>
      </w:r>
      <w:r w:rsidRPr="00BC4F12">
        <w:rPr>
          <w:color w:val="000000"/>
          <w:szCs w:val="22"/>
        </w:rPr>
        <w:t xml:space="preserve"> jādod, apmēram, vienu stundu pirms ēdināšanas.</w:t>
      </w:r>
    </w:p>
    <w:p w14:paraId="5A64190D" w14:textId="77777777" w:rsidR="003C6F96" w:rsidRPr="00BC4F12" w:rsidRDefault="003C6F96" w:rsidP="003C6F96">
      <w:pPr>
        <w:spacing w:line="240" w:lineRule="auto"/>
        <w:jc w:val="both"/>
        <w:rPr>
          <w:szCs w:val="22"/>
        </w:rPr>
      </w:pPr>
    </w:p>
    <w:p w14:paraId="4D21E7EE" w14:textId="77777777" w:rsidR="003C6F96" w:rsidRPr="00BC4F12" w:rsidRDefault="003C6F96" w:rsidP="003C6F96">
      <w:pPr>
        <w:spacing w:line="240" w:lineRule="auto"/>
        <w:jc w:val="both"/>
        <w:rPr>
          <w:szCs w:val="22"/>
        </w:rPr>
      </w:pPr>
      <w:r w:rsidRPr="00BC4F12">
        <w:rPr>
          <w:szCs w:val="22"/>
        </w:rPr>
        <w:t>Pimobendānu</w:t>
      </w:r>
      <w:r w:rsidRPr="00BC4F12">
        <w:rPr>
          <w:color w:val="000000"/>
          <w:szCs w:val="22"/>
        </w:rPr>
        <w:t xml:space="preserve"> var lietot arī kombinācijā ar diurētiskiem līdzekļiem, piemēram, furosemīdu vai torazemīdu.</w:t>
      </w:r>
    </w:p>
    <w:p w14:paraId="28CB77FE" w14:textId="77777777" w:rsidR="003C6F96" w:rsidRPr="00BC4F12" w:rsidRDefault="003C6F96" w:rsidP="003C6F96">
      <w:pPr>
        <w:spacing w:line="240" w:lineRule="auto"/>
        <w:jc w:val="both"/>
        <w:rPr>
          <w:szCs w:val="22"/>
        </w:rPr>
      </w:pPr>
    </w:p>
    <w:p w14:paraId="20C71FA5" w14:textId="77777777" w:rsidR="003C6F96" w:rsidRPr="00BC4F12" w:rsidRDefault="003C6F96" w:rsidP="003C6F96">
      <w:pPr>
        <w:tabs>
          <w:tab w:val="clear" w:pos="567"/>
        </w:tabs>
        <w:spacing w:line="240" w:lineRule="auto"/>
        <w:jc w:val="both"/>
        <w:rPr>
          <w:szCs w:val="22"/>
        </w:rPr>
      </w:pPr>
    </w:p>
    <w:p w14:paraId="1215C4A7" w14:textId="77777777" w:rsidR="003C6F96" w:rsidRPr="00BC4F12" w:rsidRDefault="003C6F96" w:rsidP="003C6F96">
      <w:pPr>
        <w:keepNext/>
        <w:spacing w:line="240" w:lineRule="auto"/>
        <w:rPr>
          <w:b/>
          <w:szCs w:val="22"/>
        </w:rPr>
      </w:pPr>
      <w:r w:rsidRPr="00BC4F12">
        <w:rPr>
          <w:b/>
          <w:szCs w:val="22"/>
          <w:highlight w:val="lightGray"/>
        </w:rPr>
        <w:t>9.</w:t>
      </w:r>
      <w:r w:rsidRPr="00BC4F12">
        <w:rPr>
          <w:szCs w:val="22"/>
        </w:rPr>
        <w:tab/>
      </w:r>
      <w:r w:rsidRPr="00BC4F12">
        <w:rPr>
          <w:b/>
          <w:bCs/>
        </w:rPr>
        <w:t>Ieteikumi pareizai lietošanai</w:t>
      </w:r>
    </w:p>
    <w:p w14:paraId="6825E79F" w14:textId="77777777" w:rsidR="003C6F96" w:rsidRPr="00BC4F12" w:rsidRDefault="003C6F96" w:rsidP="003C6F96">
      <w:pPr>
        <w:keepNext/>
        <w:spacing w:line="240" w:lineRule="auto"/>
        <w:rPr>
          <w:szCs w:val="22"/>
        </w:rPr>
      </w:pPr>
    </w:p>
    <w:p w14:paraId="1133BE5E" w14:textId="77777777" w:rsidR="003C6F96" w:rsidRPr="00BC4F12" w:rsidRDefault="003C6F96" w:rsidP="003C6F96">
      <w:pPr>
        <w:spacing w:line="240" w:lineRule="auto"/>
        <w:jc w:val="both"/>
        <w:rPr>
          <w:szCs w:val="22"/>
        </w:rPr>
      </w:pPr>
      <w:r w:rsidRPr="00BC4F12">
        <w:rPr>
          <w:szCs w:val="22"/>
        </w:rPr>
        <w:t>Nepārsniegt ieteicamo devu.</w:t>
      </w:r>
    </w:p>
    <w:p w14:paraId="091ADC71" w14:textId="77777777" w:rsidR="003C6F96" w:rsidRPr="00BC4F12" w:rsidRDefault="003C6F96" w:rsidP="003C6F96">
      <w:pPr>
        <w:spacing w:line="240" w:lineRule="auto"/>
        <w:jc w:val="both"/>
        <w:rPr>
          <w:szCs w:val="22"/>
        </w:rPr>
      </w:pPr>
      <w:r w:rsidRPr="00BC4F12">
        <w:rPr>
          <w:color w:val="000000"/>
          <w:szCs w:val="22"/>
        </w:rPr>
        <w:t>Lai būtu iespējams devu precīzi pielāgot atbilstoši ķermeņa svaram, košļājamo tableti pa paredzēto dalījuma līniju var sadalīt uz pusēm.</w:t>
      </w:r>
    </w:p>
    <w:p w14:paraId="668788AE" w14:textId="77777777" w:rsidR="003C6F96" w:rsidRPr="00BC4F12" w:rsidRDefault="003C6F96" w:rsidP="003C6F96">
      <w:pPr>
        <w:spacing w:line="240" w:lineRule="auto"/>
        <w:jc w:val="both"/>
        <w:rPr>
          <w:szCs w:val="22"/>
        </w:rPr>
      </w:pPr>
    </w:p>
    <w:p w14:paraId="78936CCD" w14:textId="77777777" w:rsidR="003C6F96" w:rsidRPr="00BC4F12" w:rsidRDefault="003C6F96" w:rsidP="003C6F96">
      <w:pPr>
        <w:spacing w:line="240" w:lineRule="auto"/>
        <w:rPr>
          <w:szCs w:val="22"/>
        </w:rPr>
      </w:pPr>
    </w:p>
    <w:p w14:paraId="4AC1DC66" w14:textId="77777777" w:rsidR="003C6F96" w:rsidRPr="00BC4F12" w:rsidRDefault="003C6F96" w:rsidP="003C6F96">
      <w:pPr>
        <w:spacing w:line="240" w:lineRule="auto"/>
        <w:rPr>
          <w:b/>
          <w:szCs w:val="22"/>
        </w:rPr>
      </w:pPr>
      <w:r w:rsidRPr="00BC4F12">
        <w:rPr>
          <w:b/>
          <w:szCs w:val="22"/>
          <w:highlight w:val="lightGray"/>
        </w:rPr>
        <w:t>10.</w:t>
      </w:r>
      <w:r w:rsidRPr="00BC4F12">
        <w:rPr>
          <w:szCs w:val="22"/>
        </w:rPr>
        <w:tab/>
      </w:r>
      <w:r w:rsidRPr="00BC4F12">
        <w:rPr>
          <w:b/>
          <w:bCs/>
        </w:rPr>
        <w:t>Ierobežojumu periods</w:t>
      </w:r>
    </w:p>
    <w:p w14:paraId="0A310C80" w14:textId="77777777" w:rsidR="003C6F96" w:rsidRPr="00BC4F12" w:rsidRDefault="003C6F96" w:rsidP="003C6F96">
      <w:pPr>
        <w:spacing w:line="240" w:lineRule="auto"/>
        <w:rPr>
          <w:szCs w:val="22"/>
        </w:rPr>
      </w:pPr>
    </w:p>
    <w:p w14:paraId="16B93D01" w14:textId="77777777" w:rsidR="003C6F96" w:rsidRPr="00BC4F12" w:rsidRDefault="003C6F96" w:rsidP="003C6F96">
      <w:pPr>
        <w:spacing w:line="240" w:lineRule="auto"/>
        <w:rPr>
          <w:szCs w:val="22"/>
        </w:rPr>
      </w:pPr>
      <w:r w:rsidRPr="00BC4F12">
        <w:rPr>
          <w:color w:val="000000"/>
          <w:szCs w:val="22"/>
        </w:rPr>
        <w:t>Nav piemērojams</w:t>
      </w:r>
      <w:r w:rsidRPr="00BC4F12">
        <w:rPr>
          <w:szCs w:val="22"/>
        </w:rPr>
        <w:t>.</w:t>
      </w:r>
    </w:p>
    <w:p w14:paraId="5B66132C" w14:textId="77777777" w:rsidR="003C6F96" w:rsidRPr="00BC4F12" w:rsidRDefault="003C6F96" w:rsidP="003C6F96">
      <w:pPr>
        <w:tabs>
          <w:tab w:val="clear" w:pos="567"/>
        </w:tabs>
        <w:spacing w:line="240" w:lineRule="auto"/>
        <w:rPr>
          <w:szCs w:val="22"/>
        </w:rPr>
      </w:pPr>
      <w:r w:rsidRPr="00BC4F12">
        <w:rPr>
          <w:szCs w:val="22"/>
        </w:rPr>
        <w:br w:type="page"/>
      </w:r>
    </w:p>
    <w:p w14:paraId="75FA6795" w14:textId="77777777" w:rsidR="003C6F96" w:rsidRPr="00BC4F12" w:rsidRDefault="003C6F96" w:rsidP="003C6F96">
      <w:pPr>
        <w:spacing w:line="240" w:lineRule="auto"/>
        <w:rPr>
          <w:szCs w:val="22"/>
        </w:rPr>
      </w:pPr>
      <w:r w:rsidRPr="00BC4F12">
        <w:rPr>
          <w:b/>
          <w:szCs w:val="22"/>
          <w:highlight w:val="lightGray"/>
        </w:rPr>
        <w:lastRenderedPageBreak/>
        <w:t>11.</w:t>
      </w:r>
      <w:r w:rsidRPr="00BC4F12">
        <w:rPr>
          <w:szCs w:val="22"/>
        </w:rPr>
        <w:tab/>
      </w:r>
      <w:r w:rsidRPr="00BC4F12">
        <w:rPr>
          <w:b/>
          <w:bCs/>
        </w:rPr>
        <w:t>Īpaši uzglabāšanas nosacījumi</w:t>
      </w:r>
    </w:p>
    <w:p w14:paraId="2264AED9" w14:textId="77777777" w:rsidR="003C6F96" w:rsidRPr="00BC4F12" w:rsidRDefault="003C6F96" w:rsidP="003C6F96">
      <w:pPr>
        <w:numPr>
          <w:ilvl w:val="12"/>
          <w:numId w:val="0"/>
        </w:numPr>
        <w:tabs>
          <w:tab w:val="clear" w:pos="567"/>
        </w:tabs>
        <w:spacing w:line="240" w:lineRule="auto"/>
        <w:rPr>
          <w:szCs w:val="22"/>
        </w:rPr>
      </w:pPr>
    </w:p>
    <w:p w14:paraId="0B948E15" w14:textId="77777777" w:rsidR="003C6F96" w:rsidRPr="00BC4F12" w:rsidRDefault="003C6F96" w:rsidP="003C6F96">
      <w:pPr>
        <w:numPr>
          <w:ilvl w:val="12"/>
          <w:numId w:val="0"/>
        </w:numPr>
        <w:tabs>
          <w:tab w:val="clear" w:pos="567"/>
        </w:tabs>
        <w:spacing w:line="240" w:lineRule="auto"/>
        <w:jc w:val="both"/>
        <w:rPr>
          <w:szCs w:val="22"/>
        </w:rPr>
      </w:pPr>
      <w:r w:rsidRPr="00BC4F12">
        <w:rPr>
          <w:szCs w:val="22"/>
        </w:rPr>
        <w:t>Uzglabāt bērniem neredzamā un nepieejamā vietā.</w:t>
      </w:r>
    </w:p>
    <w:p w14:paraId="5D1B6789" w14:textId="77777777" w:rsidR="003C6F96" w:rsidRPr="00BC4F12" w:rsidRDefault="003C6F96" w:rsidP="003C6F96">
      <w:pPr>
        <w:spacing w:line="240" w:lineRule="auto"/>
        <w:ind w:right="-318"/>
        <w:jc w:val="both"/>
        <w:rPr>
          <w:szCs w:val="22"/>
        </w:rPr>
      </w:pPr>
      <w:r w:rsidRPr="00BC4F12">
        <w:rPr>
          <w:szCs w:val="22"/>
        </w:rPr>
        <w:t>Neuzglabāt temperatūrā virs 25 °C.</w:t>
      </w:r>
    </w:p>
    <w:p w14:paraId="7F5FDD8A" w14:textId="77777777" w:rsidR="003C6F96" w:rsidRPr="00BC4F12" w:rsidRDefault="003C6F96" w:rsidP="003C6F96">
      <w:pPr>
        <w:spacing w:line="240" w:lineRule="auto"/>
        <w:ind w:right="-318"/>
        <w:jc w:val="both"/>
        <w:rPr>
          <w:szCs w:val="22"/>
        </w:rPr>
      </w:pPr>
      <w:r w:rsidRPr="00BC4F12">
        <w:rPr>
          <w:szCs w:val="22"/>
        </w:rPr>
        <w:t>Sadalītas tabletes ievietot atvērtajā blistera nodalījumā un ievietot atpakaļ kartona kastītē.</w:t>
      </w:r>
    </w:p>
    <w:p w14:paraId="1BC2F11E" w14:textId="77777777" w:rsidR="003C6F96" w:rsidRPr="00BC4F12" w:rsidRDefault="003C6F96" w:rsidP="003C6F96">
      <w:pPr>
        <w:spacing w:line="240" w:lineRule="auto"/>
        <w:ind w:right="-318"/>
        <w:jc w:val="both"/>
        <w:rPr>
          <w:szCs w:val="22"/>
        </w:rPr>
      </w:pPr>
      <w:r w:rsidRPr="00BC4F12">
        <w:rPr>
          <w:szCs w:val="22"/>
        </w:rPr>
        <w:t>Sadalītu (uz pusēm sadalītu) tablešu derīguma termiņš: 3 dienas.</w:t>
      </w:r>
    </w:p>
    <w:p w14:paraId="20A8DAA6" w14:textId="77777777" w:rsidR="003C6F96" w:rsidRPr="00BC4F12" w:rsidRDefault="003C6F96" w:rsidP="003C6F96">
      <w:pPr>
        <w:spacing w:line="240" w:lineRule="auto"/>
        <w:jc w:val="both"/>
        <w:rPr>
          <w:szCs w:val="22"/>
        </w:rPr>
      </w:pPr>
      <w:r w:rsidRPr="00BC4F12">
        <w:t xml:space="preserve">Nelietot šīs veterinārās zāles, </w:t>
      </w:r>
      <w:r w:rsidRPr="00BC4F12">
        <w:rPr>
          <w:szCs w:val="22"/>
        </w:rPr>
        <w:t xml:space="preserve">ja beidzies derīguma termiņš, kas norādīts marķējumā pēc “EXP”. </w:t>
      </w:r>
      <w:r w:rsidRPr="00BC4F12">
        <w:t>Derīguma termiņš attiecas uz norādītā mēneša pēdējo dienu.</w:t>
      </w:r>
    </w:p>
    <w:p w14:paraId="08D8E87A" w14:textId="77777777" w:rsidR="003C6F96" w:rsidRPr="00BC4F12" w:rsidRDefault="003C6F96" w:rsidP="003C6F96">
      <w:pPr>
        <w:spacing w:line="240" w:lineRule="auto"/>
        <w:jc w:val="both"/>
        <w:rPr>
          <w:szCs w:val="22"/>
        </w:rPr>
      </w:pPr>
    </w:p>
    <w:p w14:paraId="045B3F74" w14:textId="77777777" w:rsidR="003C6F96" w:rsidRPr="00BC4F12" w:rsidRDefault="003C6F96" w:rsidP="003C6F96">
      <w:pPr>
        <w:spacing w:line="240" w:lineRule="auto"/>
        <w:rPr>
          <w:szCs w:val="22"/>
        </w:rPr>
      </w:pPr>
    </w:p>
    <w:p w14:paraId="3B9E0248" w14:textId="77777777" w:rsidR="003C6F96" w:rsidRPr="00BC4F12" w:rsidRDefault="003C6F96" w:rsidP="003C6F96">
      <w:pPr>
        <w:spacing w:line="240" w:lineRule="auto"/>
        <w:rPr>
          <w:b/>
          <w:szCs w:val="22"/>
        </w:rPr>
      </w:pPr>
      <w:r w:rsidRPr="00BC4F12">
        <w:rPr>
          <w:b/>
          <w:szCs w:val="22"/>
          <w:highlight w:val="lightGray"/>
        </w:rPr>
        <w:t>12.</w:t>
      </w:r>
      <w:r w:rsidRPr="00BC4F12">
        <w:rPr>
          <w:szCs w:val="22"/>
        </w:rPr>
        <w:tab/>
      </w:r>
      <w:r w:rsidRPr="00BC4F12">
        <w:rPr>
          <w:b/>
          <w:szCs w:val="22"/>
        </w:rPr>
        <w:t>Īpaši norādījumi atkritumu iznīcināšanai</w:t>
      </w:r>
    </w:p>
    <w:p w14:paraId="37CA6663" w14:textId="77777777" w:rsidR="003C6F96" w:rsidRPr="00BC4F12" w:rsidRDefault="003C6F96" w:rsidP="003C6F96">
      <w:pPr>
        <w:spacing w:line="240" w:lineRule="auto"/>
        <w:rPr>
          <w:szCs w:val="22"/>
          <w:u w:val="single"/>
        </w:rPr>
      </w:pPr>
    </w:p>
    <w:p w14:paraId="6AC6C2D2" w14:textId="77777777" w:rsidR="003C6F96" w:rsidRPr="00BC4F12" w:rsidRDefault="003C6F96" w:rsidP="003C6F96">
      <w:pPr>
        <w:tabs>
          <w:tab w:val="clear" w:pos="567"/>
        </w:tabs>
        <w:spacing w:line="240" w:lineRule="auto"/>
        <w:ind w:right="-2"/>
        <w:jc w:val="both"/>
        <w:rPr>
          <w:color w:val="000000"/>
          <w:u w:val="single"/>
        </w:rPr>
      </w:pPr>
      <w:r w:rsidRPr="00BC4F12">
        <w:t>Neizmest veterinārās zāles kanalizācijā vai kopā ar sadzīves atkritumiem.</w:t>
      </w:r>
    </w:p>
    <w:p w14:paraId="662CF0D7" w14:textId="77777777" w:rsidR="003C6F96" w:rsidRPr="00BC4F12" w:rsidRDefault="003C6F96" w:rsidP="003C6F96">
      <w:pPr>
        <w:tabs>
          <w:tab w:val="clear" w:pos="567"/>
        </w:tabs>
        <w:spacing w:line="240" w:lineRule="auto"/>
        <w:ind w:right="-2"/>
        <w:jc w:val="both"/>
      </w:pPr>
      <w:r w:rsidRPr="00BC4F12">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6520605D" w14:textId="77777777" w:rsidR="003C6F96" w:rsidRPr="00BC4F12" w:rsidRDefault="003C6F96" w:rsidP="003C6F96">
      <w:pPr>
        <w:tabs>
          <w:tab w:val="clear" w:pos="567"/>
        </w:tabs>
        <w:spacing w:line="240" w:lineRule="auto"/>
        <w:ind w:right="-2"/>
        <w:jc w:val="both"/>
        <w:rPr>
          <w:color w:val="000000"/>
          <w:u w:val="single"/>
        </w:rPr>
      </w:pPr>
      <w:r w:rsidRPr="00BC4F12">
        <w:t>Jautājiet savam veterinārārstam, kā atbrīvoties no nevajadzīgām veterinārajām zālēm.</w:t>
      </w:r>
    </w:p>
    <w:p w14:paraId="261DBE15" w14:textId="77777777" w:rsidR="003C6F96" w:rsidRPr="00BC4F12" w:rsidRDefault="003C6F96" w:rsidP="003C6F96">
      <w:pPr>
        <w:spacing w:line="240" w:lineRule="auto"/>
        <w:jc w:val="both"/>
        <w:rPr>
          <w:szCs w:val="22"/>
        </w:rPr>
      </w:pPr>
    </w:p>
    <w:p w14:paraId="5E11ED7D" w14:textId="77777777" w:rsidR="003C6F96" w:rsidRPr="00BC4F12" w:rsidRDefault="003C6F96" w:rsidP="003C6F96">
      <w:pPr>
        <w:spacing w:line="240" w:lineRule="auto"/>
        <w:rPr>
          <w:szCs w:val="22"/>
        </w:rPr>
      </w:pPr>
    </w:p>
    <w:p w14:paraId="70D0C7A6" w14:textId="77777777" w:rsidR="003C6F96" w:rsidRPr="00BC4F12" w:rsidRDefault="003C6F96" w:rsidP="003C6F96">
      <w:pPr>
        <w:spacing w:line="240" w:lineRule="auto"/>
        <w:ind w:left="567" w:hanging="567"/>
        <w:rPr>
          <w:b/>
          <w:szCs w:val="22"/>
        </w:rPr>
      </w:pPr>
      <w:r w:rsidRPr="00BC4F12">
        <w:rPr>
          <w:b/>
          <w:szCs w:val="22"/>
          <w:highlight w:val="lightGray"/>
        </w:rPr>
        <w:t>13.</w:t>
      </w:r>
      <w:r w:rsidRPr="00BC4F12">
        <w:rPr>
          <w:szCs w:val="22"/>
        </w:rPr>
        <w:tab/>
      </w:r>
      <w:r w:rsidRPr="00BC4F12">
        <w:rPr>
          <w:b/>
          <w:bCs/>
        </w:rPr>
        <w:t>Veterināro zāļu klasifikācija</w:t>
      </w:r>
    </w:p>
    <w:p w14:paraId="14881315" w14:textId="77777777" w:rsidR="003C6F96" w:rsidRPr="00BC4F12" w:rsidRDefault="003C6F96" w:rsidP="003C6F96">
      <w:pPr>
        <w:spacing w:line="240" w:lineRule="auto"/>
        <w:rPr>
          <w:szCs w:val="22"/>
        </w:rPr>
      </w:pPr>
    </w:p>
    <w:p w14:paraId="4350D622" w14:textId="77777777" w:rsidR="003C6F96" w:rsidRPr="00BC4F12" w:rsidRDefault="003C6F96" w:rsidP="003C6F96">
      <w:pPr>
        <w:tabs>
          <w:tab w:val="clear" w:pos="567"/>
        </w:tabs>
        <w:spacing w:line="240" w:lineRule="auto"/>
        <w:ind w:right="-318"/>
        <w:jc w:val="both"/>
      </w:pPr>
      <w:r w:rsidRPr="00BC4F12">
        <w:t>Recepšu veterinārās zāles.</w:t>
      </w:r>
    </w:p>
    <w:p w14:paraId="0F33B776" w14:textId="77777777" w:rsidR="003C6F96" w:rsidRPr="00BC4F12" w:rsidRDefault="003C6F96" w:rsidP="003C6F96">
      <w:pPr>
        <w:spacing w:line="240" w:lineRule="auto"/>
        <w:rPr>
          <w:b/>
          <w:szCs w:val="22"/>
        </w:rPr>
      </w:pPr>
    </w:p>
    <w:p w14:paraId="4E11ECED" w14:textId="77777777" w:rsidR="003C6F96" w:rsidRPr="00BC4F12" w:rsidRDefault="003C6F96" w:rsidP="003C6F96">
      <w:pPr>
        <w:spacing w:line="240" w:lineRule="auto"/>
        <w:rPr>
          <w:b/>
          <w:szCs w:val="22"/>
        </w:rPr>
      </w:pPr>
    </w:p>
    <w:p w14:paraId="20BB2FBE" w14:textId="77777777" w:rsidR="003C6F96" w:rsidRPr="00BC4F12" w:rsidRDefault="003C6F96" w:rsidP="003C6F96">
      <w:pPr>
        <w:spacing w:line="240" w:lineRule="auto"/>
        <w:ind w:left="567" w:hanging="567"/>
        <w:rPr>
          <w:b/>
          <w:bCs/>
        </w:rPr>
      </w:pPr>
      <w:r w:rsidRPr="00BC4F12">
        <w:rPr>
          <w:b/>
          <w:szCs w:val="22"/>
          <w:highlight w:val="lightGray"/>
        </w:rPr>
        <w:t>14.</w:t>
      </w:r>
      <w:r w:rsidRPr="00BC4F12">
        <w:rPr>
          <w:szCs w:val="22"/>
        </w:rPr>
        <w:tab/>
      </w:r>
      <w:r w:rsidRPr="00BC4F12">
        <w:rPr>
          <w:b/>
          <w:bCs/>
        </w:rPr>
        <w:t>Tirdzniecības atļaujas numuri un iepakojuma lielumi</w:t>
      </w:r>
    </w:p>
    <w:p w14:paraId="4823583A" w14:textId="77777777" w:rsidR="003C6F96" w:rsidRPr="00BC4F12" w:rsidRDefault="003C6F96" w:rsidP="003C6F96">
      <w:pPr>
        <w:spacing w:line="240" w:lineRule="auto"/>
        <w:ind w:left="567" w:hanging="567"/>
        <w:rPr>
          <w:szCs w:val="22"/>
        </w:rPr>
      </w:pPr>
    </w:p>
    <w:p w14:paraId="0EFC787F" w14:textId="77777777" w:rsidR="003C6F96" w:rsidRPr="00BC4F12" w:rsidRDefault="003C6F96" w:rsidP="003C6F96">
      <w:pPr>
        <w:tabs>
          <w:tab w:val="clear" w:pos="567"/>
          <w:tab w:val="left" w:pos="720"/>
        </w:tabs>
        <w:spacing w:line="240" w:lineRule="auto"/>
        <w:rPr>
          <w:szCs w:val="22"/>
        </w:rPr>
      </w:pPr>
      <w:r w:rsidRPr="00BC4F12">
        <w:rPr>
          <w:szCs w:val="22"/>
        </w:rPr>
        <w:t>V/MRP/15/0011-14</w:t>
      </w:r>
    </w:p>
    <w:p w14:paraId="06A7684C" w14:textId="77777777" w:rsidR="003C6F96" w:rsidRPr="00BC4F12" w:rsidRDefault="003C6F96" w:rsidP="003C6F96">
      <w:pPr>
        <w:spacing w:line="240" w:lineRule="auto"/>
        <w:ind w:right="-318"/>
        <w:rPr>
          <w:szCs w:val="22"/>
        </w:rPr>
      </w:pPr>
    </w:p>
    <w:p w14:paraId="5F58DC03" w14:textId="77777777" w:rsidR="003C6F96" w:rsidRPr="00BC4F12" w:rsidRDefault="003C6F96" w:rsidP="003C6F96">
      <w:pPr>
        <w:spacing w:line="240" w:lineRule="auto"/>
        <w:ind w:right="-318"/>
        <w:rPr>
          <w:szCs w:val="22"/>
        </w:rPr>
      </w:pPr>
      <w:r w:rsidRPr="00BC4F12">
        <w:rPr>
          <w:szCs w:val="22"/>
        </w:rPr>
        <w:t>Kartona kastīte ar 2 blisteriem, katrā pa 10 tabletēm (20 tabletes).</w:t>
      </w:r>
    </w:p>
    <w:p w14:paraId="6EFD45F7" w14:textId="77777777" w:rsidR="003C6F96" w:rsidRPr="00BC4F12" w:rsidRDefault="003C6F96" w:rsidP="003C6F96">
      <w:pPr>
        <w:spacing w:line="240" w:lineRule="auto"/>
        <w:ind w:right="-318"/>
        <w:rPr>
          <w:szCs w:val="22"/>
        </w:rPr>
      </w:pPr>
      <w:r w:rsidRPr="00BC4F12">
        <w:rPr>
          <w:szCs w:val="22"/>
        </w:rPr>
        <w:t>Kartona kastīte ar 5 blisteriem, katrā pa 10 tabletēm (50 tabletes).</w:t>
      </w:r>
    </w:p>
    <w:p w14:paraId="0571FDA2" w14:textId="77777777" w:rsidR="003C6F96" w:rsidRPr="00BC4F12" w:rsidRDefault="003C6F96" w:rsidP="003C6F96">
      <w:pPr>
        <w:spacing w:line="240" w:lineRule="auto"/>
        <w:ind w:right="-318"/>
        <w:rPr>
          <w:szCs w:val="22"/>
        </w:rPr>
      </w:pPr>
      <w:r w:rsidRPr="00BC4F12">
        <w:rPr>
          <w:szCs w:val="22"/>
        </w:rPr>
        <w:t>Kartona kastīte ar 10 blisteriem, katrā pa 10 tabletēm (100 tabletes).</w:t>
      </w:r>
    </w:p>
    <w:p w14:paraId="011BEEB8" w14:textId="77777777" w:rsidR="003C6F96" w:rsidRPr="00BC4F12" w:rsidRDefault="003C6F96" w:rsidP="003C6F96">
      <w:pPr>
        <w:spacing w:line="240" w:lineRule="auto"/>
        <w:ind w:right="-318"/>
      </w:pPr>
    </w:p>
    <w:p w14:paraId="27A1CB88" w14:textId="77777777" w:rsidR="003C6F96" w:rsidRPr="00BC4F12" w:rsidRDefault="003C6F96" w:rsidP="003C6F96">
      <w:pPr>
        <w:spacing w:line="240" w:lineRule="auto"/>
        <w:ind w:right="-318"/>
        <w:rPr>
          <w:szCs w:val="22"/>
        </w:rPr>
      </w:pPr>
      <w:r w:rsidRPr="00BC4F12">
        <w:t>Ne visi iepakojuma lielumi var tikt izplatīti.</w:t>
      </w:r>
    </w:p>
    <w:p w14:paraId="0509ED36" w14:textId="77777777" w:rsidR="003C6F96" w:rsidRPr="00BC4F12" w:rsidRDefault="003C6F96" w:rsidP="003C6F96">
      <w:pPr>
        <w:spacing w:line="240" w:lineRule="auto"/>
        <w:ind w:right="-318"/>
        <w:rPr>
          <w:szCs w:val="22"/>
        </w:rPr>
      </w:pPr>
    </w:p>
    <w:p w14:paraId="68DDF690" w14:textId="77777777" w:rsidR="003C6F96" w:rsidRPr="00BC4F12" w:rsidRDefault="003C6F96" w:rsidP="003C6F96">
      <w:pPr>
        <w:spacing w:line="240" w:lineRule="auto"/>
        <w:rPr>
          <w:szCs w:val="22"/>
        </w:rPr>
      </w:pPr>
      <w:r w:rsidRPr="00BC4F12">
        <w:rPr>
          <w:b/>
          <w:szCs w:val="22"/>
          <w:highlight w:val="lightGray"/>
        </w:rPr>
        <w:t>15.</w:t>
      </w:r>
      <w:r w:rsidRPr="00BC4F12">
        <w:rPr>
          <w:szCs w:val="22"/>
        </w:rPr>
        <w:tab/>
      </w:r>
      <w:r w:rsidRPr="00BC4F12">
        <w:rPr>
          <w:b/>
          <w:szCs w:val="22"/>
        </w:rPr>
        <w:t>Datums, kad lietošanas instrukcija pēdējo reizi pārskatīta</w:t>
      </w:r>
    </w:p>
    <w:p w14:paraId="2648CE83" w14:textId="77777777" w:rsidR="003C6F96" w:rsidRPr="00BC4F12" w:rsidRDefault="003C6F96" w:rsidP="003C6F96">
      <w:pPr>
        <w:tabs>
          <w:tab w:val="left" w:pos="720"/>
        </w:tabs>
        <w:spacing w:line="240" w:lineRule="auto"/>
        <w:ind w:right="-318"/>
        <w:rPr>
          <w:szCs w:val="22"/>
        </w:rPr>
      </w:pPr>
    </w:p>
    <w:p w14:paraId="522751CD" w14:textId="77777777" w:rsidR="003C6F96" w:rsidRPr="00BC4F12" w:rsidRDefault="003C6F96" w:rsidP="003C6F96">
      <w:pPr>
        <w:tabs>
          <w:tab w:val="left" w:pos="720"/>
        </w:tabs>
        <w:spacing w:line="240" w:lineRule="auto"/>
        <w:ind w:right="-318"/>
        <w:rPr>
          <w:szCs w:val="22"/>
        </w:rPr>
      </w:pPr>
      <w:r w:rsidRPr="00BC4F12">
        <w:rPr>
          <w:szCs w:val="22"/>
        </w:rPr>
        <w:t>04/2024</w:t>
      </w:r>
    </w:p>
    <w:p w14:paraId="497A19FC" w14:textId="77777777" w:rsidR="003C6F96" w:rsidRPr="00BC4F12" w:rsidRDefault="003C6F96" w:rsidP="003C6F96">
      <w:pPr>
        <w:tabs>
          <w:tab w:val="left" w:pos="720"/>
        </w:tabs>
        <w:spacing w:line="240" w:lineRule="auto"/>
        <w:ind w:right="-318"/>
        <w:rPr>
          <w:szCs w:val="22"/>
        </w:rPr>
      </w:pPr>
    </w:p>
    <w:p w14:paraId="6C43C3B1" w14:textId="77777777" w:rsidR="003C6F96" w:rsidRPr="00BC4F12" w:rsidRDefault="003C6F96" w:rsidP="003C6F96">
      <w:pPr>
        <w:tabs>
          <w:tab w:val="left" w:pos="720"/>
        </w:tabs>
        <w:spacing w:line="240" w:lineRule="auto"/>
        <w:ind w:right="-318"/>
        <w:rPr>
          <w:szCs w:val="22"/>
        </w:rPr>
      </w:pPr>
      <w:bookmarkStart w:id="6" w:name="_Hlk150806329"/>
      <w:r w:rsidRPr="00BC4F12">
        <w:rPr>
          <w:szCs w:val="22"/>
        </w:rPr>
        <w:t>Sīkāka informācija par šīm veterinārajām zālēm ir pieejama Savienības zāļu datubāzē (</w:t>
      </w:r>
      <w:hyperlink r:id="rId12" w:history="1">
        <w:r w:rsidRPr="00BC4F12">
          <w:rPr>
            <w:rStyle w:val="Hyperlink"/>
            <w:szCs w:val="22"/>
          </w:rPr>
          <w:t>https://medicines.health.europa.eu/veterinary</w:t>
        </w:r>
      </w:hyperlink>
      <w:r w:rsidRPr="00BC4F12">
        <w:rPr>
          <w:szCs w:val="22"/>
        </w:rPr>
        <w:t>).</w:t>
      </w:r>
    </w:p>
    <w:p w14:paraId="7EB753C2" w14:textId="77777777" w:rsidR="003C6F96" w:rsidRPr="00BC4F12" w:rsidRDefault="003C6F96" w:rsidP="003C6F96">
      <w:pPr>
        <w:tabs>
          <w:tab w:val="left" w:pos="720"/>
        </w:tabs>
        <w:spacing w:line="240" w:lineRule="auto"/>
        <w:ind w:right="-318"/>
        <w:rPr>
          <w:szCs w:val="22"/>
        </w:rPr>
      </w:pPr>
    </w:p>
    <w:p w14:paraId="5A15406C" w14:textId="77777777" w:rsidR="003C6F96" w:rsidRPr="00BC4F12" w:rsidRDefault="003C6F96" w:rsidP="003C6F96">
      <w:pPr>
        <w:tabs>
          <w:tab w:val="left" w:pos="720"/>
        </w:tabs>
        <w:spacing w:line="240" w:lineRule="auto"/>
        <w:ind w:right="-318"/>
        <w:rPr>
          <w:szCs w:val="22"/>
        </w:rPr>
      </w:pPr>
    </w:p>
    <w:bookmarkEnd w:id="6"/>
    <w:p w14:paraId="7C554E51" w14:textId="77777777" w:rsidR="003C6F96" w:rsidRPr="00BC4F12" w:rsidRDefault="003C6F96" w:rsidP="003C6F96">
      <w:pPr>
        <w:spacing w:line="240" w:lineRule="auto"/>
        <w:rPr>
          <w:b/>
          <w:bCs/>
        </w:rPr>
      </w:pPr>
      <w:r w:rsidRPr="00BC4F12">
        <w:rPr>
          <w:b/>
          <w:bCs/>
          <w:highlight w:val="lightGray"/>
        </w:rPr>
        <w:t>16.</w:t>
      </w:r>
      <w:r w:rsidRPr="00BC4F12">
        <w:rPr>
          <w:b/>
          <w:bCs/>
        </w:rPr>
        <w:tab/>
        <w:t>Kontaktinformācija:</w:t>
      </w:r>
    </w:p>
    <w:p w14:paraId="6FAA6685" w14:textId="77777777" w:rsidR="003C6F96" w:rsidRPr="00BC4F12" w:rsidRDefault="003C6F96" w:rsidP="003C6F96">
      <w:pPr>
        <w:spacing w:line="240" w:lineRule="auto"/>
      </w:pPr>
    </w:p>
    <w:p w14:paraId="772BE823" w14:textId="77777777" w:rsidR="003C6F96" w:rsidRPr="00BC4F12" w:rsidRDefault="003C6F96" w:rsidP="003C6F96">
      <w:pPr>
        <w:spacing w:line="240" w:lineRule="auto"/>
        <w:rPr>
          <w:szCs w:val="22"/>
          <w:u w:val="single"/>
        </w:rPr>
      </w:pPr>
      <w:r w:rsidRPr="00BC4F12">
        <w:rPr>
          <w:szCs w:val="22"/>
          <w:u w:val="single"/>
        </w:rPr>
        <w:t>Tirdzniecības atļaujas turētājs:</w:t>
      </w:r>
    </w:p>
    <w:p w14:paraId="6A756F3D" w14:textId="77777777" w:rsidR="003C6F96" w:rsidRPr="00BC4F12" w:rsidRDefault="003C6F96" w:rsidP="003C6F96">
      <w:pPr>
        <w:tabs>
          <w:tab w:val="clear" w:pos="567"/>
        </w:tabs>
        <w:spacing w:line="240" w:lineRule="auto"/>
        <w:jc w:val="both"/>
        <w:rPr>
          <w:szCs w:val="22"/>
        </w:rPr>
      </w:pPr>
      <w:r w:rsidRPr="00BC4F12">
        <w:rPr>
          <w:szCs w:val="22"/>
        </w:rPr>
        <w:t>Boehringer Ingelheim Vetmedica GmbH</w:t>
      </w:r>
    </w:p>
    <w:p w14:paraId="36395FFC" w14:textId="77777777" w:rsidR="003C6F96" w:rsidRPr="00BC4F12" w:rsidRDefault="003C6F96" w:rsidP="003C6F96">
      <w:pPr>
        <w:tabs>
          <w:tab w:val="clear" w:pos="567"/>
        </w:tabs>
        <w:spacing w:line="240" w:lineRule="auto"/>
        <w:jc w:val="both"/>
        <w:rPr>
          <w:szCs w:val="22"/>
        </w:rPr>
      </w:pPr>
      <w:r w:rsidRPr="00BC4F12">
        <w:rPr>
          <w:szCs w:val="22"/>
        </w:rPr>
        <w:t>55216 Ingelheim/Rhein</w:t>
      </w:r>
    </w:p>
    <w:p w14:paraId="522424CE" w14:textId="77777777" w:rsidR="003C6F96" w:rsidRPr="00BC4F12" w:rsidRDefault="003C6F96" w:rsidP="003C6F96">
      <w:pPr>
        <w:tabs>
          <w:tab w:val="clear" w:pos="567"/>
          <w:tab w:val="left" w:pos="708"/>
        </w:tabs>
        <w:spacing w:line="240" w:lineRule="auto"/>
        <w:rPr>
          <w:szCs w:val="22"/>
          <w:lang w:eastAsia="en-US"/>
        </w:rPr>
      </w:pPr>
      <w:r w:rsidRPr="00BC4F12">
        <w:rPr>
          <w:szCs w:val="22"/>
          <w:lang w:eastAsia="en-US"/>
        </w:rPr>
        <w:t>Vācija</w:t>
      </w:r>
    </w:p>
    <w:p w14:paraId="4FA4E001" w14:textId="77777777" w:rsidR="003C6F96" w:rsidRPr="00BC4F12" w:rsidRDefault="003C6F96" w:rsidP="003C6F96">
      <w:pPr>
        <w:spacing w:line="240" w:lineRule="auto"/>
        <w:rPr>
          <w:szCs w:val="22"/>
        </w:rPr>
      </w:pPr>
    </w:p>
    <w:p w14:paraId="03327928" w14:textId="77777777" w:rsidR="003C6F96" w:rsidRPr="00BC4F12" w:rsidRDefault="003C6F96" w:rsidP="003C6F96">
      <w:pPr>
        <w:spacing w:line="240" w:lineRule="auto"/>
        <w:rPr>
          <w:u w:val="single"/>
        </w:rPr>
      </w:pPr>
      <w:r w:rsidRPr="00BC4F12">
        <w:rPr>
          <w:u w:val="single"/>
        </w:rPr>
        <w:t>Par sērijas izlaidi atbildīgais ražotājs:</w:t>
      </w:r>
    </w:p>
    <w:p w14:paraId="425EB17F" w14:textId="77777777" w:rsidR="003C6F96" w:rsidRPr="00BC4F12" w:rsidRDefault="003C6F96" w:rsidP="003C6F96">
      <w:pPr>
        <w:spacing w:line="240" w:lineRule="auto"/>
        <w:rPr>
          <w:szCs w:val="22"/>
        </w:rPr>
      </w:pPr>
      <w:r w:rsidRPr="00BC4F12">
        <w:rPr>
          <w:szCs w:val="22"/>
        </w:rPr>
        <w:t xml:space="preserve">Lavet Pharmaceuticals Ltd., </w:t>
      </w:r>
    </w:p>
    <w:p w14:paraId="45CC374C" w14:textId="77777777" w:rsidR="003C6F96" w:rsidRPr="00BC4F12" w:rsidRDefault="003C6F96" w:rsidP="003C6F96">
      <w:pPr>
        <w:spacing w:line="240" w:lineRule="auto"/>
        <w:rPr>
          <w:szCs w:val="22"/>
        </w:rPr>
      </w:pPr>
      <w:r w:rsidRPr="00BC4F12">
        <w:rPr>
          <w:szCs w:val="22"/>
        </w:rPr>
        <w:t>Batthyány utca 6, Kistarcsa, 2143,</w:t>
      </w:r>
    </w:p>
    <w:p w14:paraId="46722724" w14:textId="57761EA8" w:rsidR="00643B4E" w:rsidRDefault="003C6F96" w:rsidP="003C6F96">
      <w:pPr>
        <w:spacing w:line="240" w:lineRule="auto"/>
        <w:rPr>
          <w:szCs w:val="22"/>
        </w:rPr>
      </w:pPr>
      <w:r w:rsidRPr="00BC4F12">
        <w:rPr>
          <w:szCs w:val="22"/>
        </w:rPr>
        <w:t>Ungārija</w:t>
      </w:r>
    </w:p>
    <w:p w14:paraId="6982E839" w14:textId="77777777" w:rsidR="00643B4E" w:rsidRDefault="00643B4E">
      <w:pPr>
        <w:tabs>
          <w:tab w:val="clear" w:pos="567"/>
        </w:tabs>
        <w:spacing w:line="240" w:lineRule="auto"/>
        <w:rPr>
          <w:szCs w:val="22"/>
        </w:rPr>
      </w:pPr>
      <w:r>
        <w:rPr>
          <w:szCs w:val="22"/>
        </w:rPr>
        <w:br w:type="page"/>
      </w:r>
    </w:p>
    <w:p w14:paraId="5473396C" w14:textId="77777777" w:rsidR="003C6F96" w:rsidRPr="00BC4F12" w:rsidRDefault="003C6F96" w:rsidP="003C6F96">
      <w:pPr>
        <w:spacing w:line="240" w:lineRule="auto"/>
        <w:rPr>
          <w:u w:val="single"/>
        </w:rPr>
      </w:pPr>
      <w:r w:rsidRPr="00BC4F12">
        <w:rPr>
          <w:szCs w:val="22"/>
          <w:u w:val="single"/>
        </w:rPr>
        <w:lastRenderedPageBreak/>
        <w:t xml:space="preserve">Vietējie pārstāvji </w:t>
      </w:r>
      <w:r w:rsidRPr="00BC4F12">
        <w:rPr>
          <w:u w:val="single"/>
        </w:rPr>
        <w:t>un kontaktinformācija, lai ziņotu par iespējamām blakusparādībām:</w:t>
      </w:r>
    </w:p>
    <w:p w14:paraId="636ECF01" w14:textId="77777777" w:rsidR="003C6F96" w:rsidRPr="00BC4F12" w:rsidRDefault="003C6F96" w:rsidP="003C6F96">
      <w:pPr>
        <w:spacing w:line="240" w:lineRule="auto"/>
        <w:rPr>
          <w:u w:val="single"/>
        </w:rPr>
      </w:pPr>
      <w:r w:rsidRPr="00BC4F12">
        <w:rPr>
          <w:u w:val="single"/>
        </w:rPr>
        <w:t>Boehringer Ingelheim RCV GmbH &amp; Co KG</w:t>
      </w:r>
      <w:r w:rsidRPr="00BC4F12">
        <w:rPr>
          <w:rFonts w:ascii="Helvetica" w:hAnsi="Helvetica" w:cs="Helvetica"/>
          <w:color w:val="000000"/>
          <w:sz w:val="40"/>
          <w:szCs w:val="40"/>
          <w:shd w:val="clear" w:color="auto" w:fill="FFFFFF"/>
        </w:rPr>
        <w:t xml:space="preserve"> </w:t>
      </w:r>
      <w:r w:rsidRPr="00BC4F12">
        <w:rPr>
          <w:u w:val="single"/>
        </w:rPr>
        <w:t>Vīne</w:t>
      </w:r>
    </w:p>
    <w:p w14:paraId="2D085359" w14:textId="77777777" w:rsidR="003C6F96" w:rsidRPr="00BC4F12" w:rsidRDefault="002D0DC7" w:rsidP="003C6F96">
      <w:pPr>
        <w:spacing w:line="240" w:lineRule="auto"/>
        <w:rPr>
          <w:u w:val="single"/>
        </w:rPr>
      </w:pPr>
      <w:hyperlink r:id="rId13" w:history="1">
        <w:r w:rsidR="003C6F96" w:rsidRPr="00BC4F12">
          <w:rPr>
            <w:rStyle w:val="Hyperlink"/>
          </w:rPr>
          <w:t>AHRCVAnimalHealthPV.AT@boehringer-ingelheim.com</w:t>
        </w:r>
      </w:hyperlink>
    </w:p>
    <w:p w14:paraId="33724C15" w14:textId="77777777" w:rsidR="003C6F96" w:rsidRPr="00BC4F12" w:rsidRDefault="003C6F96" w:rsidP="003C6F96">
      <w:pPr>
        <w:spacing w:line="240" w:lineRule="auto"/>
        <w:rPr>
          <w:rFonts w:eastAsia="Calibri"/>
          <w:color w:val="000000"/>
          <w:szCs w:val="22"/>
          <w:lang w:eastAsia="hu-HU"/>
        </w:rPr>
      </w:pPr>
      <w:r w:rsidRPr="00BC4F12">
        <w:rPr>
          <w:rFonts w:eastAsia="Calibri"/>
          <w:color w:val="000000"/>
          <w:szCs w:val="22"/>
          <w:lang w:eastAsia="hu-HU"/>
        </w:rPr>
        <w:t>Tel: +370 5 2595942</w:t>
      </w:r>
    </w:p>
    <w:p w14:paraId="42DD97CC" w14:textId="77777777" w:rsidR="003C6F96" w:rsidRPr="00BC4F12" w:rsidRDefault="003C6F96" w:rsidP="003C6F96">
      <w:pPr>
        <w:spacing w:line="240" w:lineRule="auto"/>
        <w:rPr>
          <w:u w:val="single"/>
        </w:rPr>
      </w:pPr>
    </w:p>
    <w:p w14:paraId="4A15429A" w14:textId="77777777" w:rsidR="003C6F96" w:rsidRPr="00BC4F12" w:rsidRDefault="003C6F96" w:rsidP="003C6F96">
      <w:pPr>
        <w:spacing w:line="240" w:lineRule="auto"/>
      </w:pPr>
      <w:r w:rsidRPr="00BC4F12">
        <w:t>Lai iegūtu papildu informāciju par šīm veterinārajām zālēm, lūdzam sazināties ar tirdzniecības atļaujas turētāja vietējo pārstāvi.</w:t>
      </w:r>
    </w:p>
    <w:p w14:paraId="2CA8F174" w14:textId="77777777" w:rsidR="003C6F96" w:rsidRPr="00BC4F12" w:rsidRDefault="003C6F96" w:rsidP="003C6F96">
      <w:pPr>
        <w:spacing w:line="240" w:lineRule="auto"/>
      </w:pPr>
    </w:p>
    <w:p w14:paraId="6843AB02" w14:textId="77777777" w:rsidR="003C6F96" w:rsidRPr="00BC4F12" w:rsidRDefault="003C6F96" w:rsidP="003C6F96">
      <w:pPr>
        <w:spacing w:line="240" w:lineRule="auto"/>
        <w:rPr>
          <w:u w:val="single"/>
        </w:rPr>
      </w:pPr>
    </w:p>
    <w:p w14:paraId="07044A97" w14:textId="77777777" w:rsidR="003C6F96" w:rsidRPr="00BC4F12" w:rsidRDefault="003C6F96" w:rsidP="003C6F96">
      <w:pPr>
        <w:spacing w:line="240" w:lineRule="auto"/>
        <w:rPr>
          <w:b/>
          <w:bCs/>
        </w:rPr>
      </w:pPr>
      <w:r w:rsidRPr="00BC4F12">
        <w:rPr>
          <w:b/>
          <w:bCs/>
          <w:highlight w:val="lightGray"/>
        </w:rPr>
        <w:t>17.</w:t>
      </w:r>
      <w:r w:rsidRPr="00BC4F12">
        <w:rPr>
          <w:b/>
          <w:bCs/>
        </w:rPr>
        <w:tab/>
        <w:t>Cita informācija</w:t>
      </w:r>
    </w:p>
    <w:p w14:paraId="4AAE34AF" w14:textId="77777777" w:rsidR="003C6F96" w:rsidRPr="00BC4F12" w:rsidRDefault="003C6F96" w:rsidP="003C6F96">
      <w:pPr>
        <w:spacing w:line="240" w:lineRule="auto"/>
      </w:pPr>
    </w:p>
    <w:p w14:paraId="1827EF66" w14:textId="77777777" w:rsidR="003C6F96" w:rsidRPr="00BC4F12" w:rsidRDefault="003C6F96" w:rsidP="003C6F96">
      <w:pPr>
        <w:spacing w:line="240" w:lineRule="auto"/>
      </w:pPr>
      <w:r w:rsidRPr="00BC4F12">
        <w:rPr>
          <w:noProof/>
        </w:rPr>
        <mc:AlternateContent>
          <mc:Choice Requires="wps">
            <w:drawing>
              <wp:anchor distT="0" distB="0" distL="0" distR="0" simplePos="0" relativeHeight="251659264" behindDoc="1" locked="0" layoutInCell="1" allowOverlap="1" wp14:anchorId="4F17DD04" wp14:editId="6186CECC">
                <wp:simplePos x="0" y="0"/>
                <wp:positionH relativeFrom="page">
                  <wp:posOffset>720090</wp:posOffset>
                </wp:positionH>
                <wp:positionV relativeFrom="paragraph">
                  <wp:posOffset>162560</wp:posOffset>
                </wp:positionV>
                <wp:extent cx="5905500" cy="1670685"/>
                <wp:effectExtent l="0" t="0" r="19050" b="24765"/>
                <wp:wrapTopAndBottom/>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1670685"/>
                        </a:xfrm>
                        <a:prstGeom prst="rect">
                          <a:avLst/>
                        </a:prstGeom>
                        <a:noFill/>
                        <a:ln w="18288">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06747B30" w14:textId="77777777" w:rsidR="003C6F96" w:rsidRDefault="003C6F96" w:rsidP="003C6F96">
                            <w:pPr>
                              <w:pStyle w:val="BodyText"/>
                              <w:spacing w:line="247" w:lineRule="auto"/>
                              <w:ind w:left="93" w:right="115"/>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F17DD04" id="_x0000_t202" coordsize="21600,21600" o:spt="202" path="m,l,21600r21600,l21600,xe">
                <v:stroke joinstyle="miter"/>
                <v:path gradientshapeok="t" o:connecttype="rect"/>
              </v:shapetype>
              <v:shape id="Text Box 3" o:spid="_x0000_s1026" type="#_x0000_t202" style="position:absolute;margin-left:56.7pt;margin-top:12.8pt;width:465pt;height:131.5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" filled="f" strokeweight="1.44pt">
                <v:textbox inset="0,0,0,0">
                  <w:txbxContent>
                    <w:p w14:paraId="06747B30" w14:textId="77777777" w:rsidR="003C6F96" w:rsidRDefault="003C6F96" w:rsidP="003C6F96">
                      <w:pPr>
                        <w:pStyle w:val="BodyText"/>
                        <w:spacing w:line="247" w:lineRule="auto"/>
                        <w:ind w:left="93" w:right="115"/>
                      </w:pPr>
                    </w:p>
                  </w:txbxContent>
                </v:textbox>
                <w10:wrap type="topAndBottom" anchorx="page"/>
              </v:shape>
            </w:pict>
          </mc:Fallback>
        </mc:AlternateContent>
      </w:r>
    </w:p>
    <w:p w14:paraId="3EA81816" w14:textId="77777777" w:rsidR="001128F7" w:rsidRPr="00BC4F12" w:rsidRDefault="001128F7" w:rsidP="00D63703">
      <w:pPr>
        <w:tabs>
          <w:tab w:val="clear" w:pos="567"/>
        </w:tabs>
        <w:spacing w:line="240" w:lineRule="auto"/>
      </w:pPr>
    </w:p>
    <w:sectPr w:rsidR="001128F7" w:rsidRPr="00BC4F12" w:rsidSect="002C554D">
      <w:footerReference w:type="default" r:id="rId14"/>
      <w:pgSz w:w="11906" w:h="16838"/>
      <w:pgMar w:top="1418" w:right="1134" w:bottom="1418"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E0193A" w14:textId="77777777" w:rsidR="00C64A63" w:rsidRDefault="00C64A63" w:rsidP="005A578B">
      <w:pPr>
        <w:spacing w:line="240" w:lineRule="auto"/>
      </w:pPr>
      <w:r>
        <w:separator/>
      </w:r>
    </w:p>
  </w:endnote>
  <w:endnote w:type="continuationSeparator" w:id="0">
    <w:p w14:paraId="3ECAC09C" w14:textId="77777777" w:rsidR="00C64A63" w:rsidRDefault="00C64A63" w:rsidP="005A578B">
      <w:pPr>
        <w:spacing w:line="240" w:lineRule="auto"/>
      </w:pPr>
      <w:r>
        <w:continuationSeparator/>
      </w:r>
    </w:p>
  </w:endnote>
  <w:endnote w:type="continuationNotice" w:id="1">
    <w:p w14:paraId="15324120" w14:textId="77777777" w:rsidR="00C64A63" w:rsidRDefault="00C64A6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TimesNewRoman,Italic">
    <w:altName w:val="Times New Roman"/>
    <w:panose1 w:val="00000000000000000000"/>
    <w:charset w:val="00"/>
    <w:family w:val="roman"/>
    <w:notTrueType/>
    <w:pitch w:val="default"/>
    <w:sig w:usb0="00000003" w:usb1="00000000" w:usb2="00000000" w:usb3="00000000" w:csb0="00000001" w:csb1="00000000"/>
  </w:font>
  <w:font w:name="Helvetica">
    <w:panose1 w:val="020B0604020202020204"/>
    <w:charset w:val="BA"/>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BA"/>
    <w:family w:val="swiss"/>
    <w:pitch w:val="variable"/>
    <w:sig w:usb0="E4002E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06E77C" w14:textId="48630375" w:rsidR="00857317" w:rsidRPr="005A578B" w:rsidRDefault="00857317">
    <w:pPr>
      <w:pStyle w:val="Footer"/>
      <w:jc w:val="center"/>
      <w:rPr>
        <w:sz w:val="16"/>
        <w:szCs w:val="16"/>
      </w:rPr>
    </w:pPr>
    <w:r w:rsidRPr="005A578B">
      <w:rPr>
        <w:sz w:val="16"/>
        <w:szCs w:val="16"/>
      </w:rPr>
      <w:fldChar w:fldCharType="begin"/>
    </w:r>
    <w:r w:rsidRPr="005A578B">
      <w:rPr>
        <w:sz w:val="16"/>
        <w:szCs w:val="16"/>
      </w:rPr>
      <w:instrText xml:space="preserve"> PAGE   \* MERGEFORMAT </w:instrText>
    </w:r>
    <w:r w:rsidRPr="005A578B">
      <w:rPr>
        <w:sz w:val="16"/>
        <w:szCs w:val="16"/>
      </w:rPr>
      <w:fldChar w:fldCharType="separate"/>
    </w:r>
    <w:r w:rsidR="00C44FBD">
      <w:rPr>
        <w:noProof/>
        <w:sz w:val="16"/>
        <w:szCs w:val="16"/>
      </w:rPr>
      <w:t>12</w:t>
    </w:r>
    <w:r w:rsidRPr="005A578B">
      <w:rPr>
        <w:sz w:val="16"/>
        <w:szCs w:val="16"/>
      </w:rPr>
      <w:fldChar w:fldCharType="end"/>
    </w:r>
  </w:p>
  <w:p w14:paraId="7AEB4C8C" w14:textId="77777777" w:rsidR="00857317" w:rsidRDefault="008573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26E96F" w14:textId="77777777" w:rsidR="00C64A63" w:rsidRDefault="00C64A63" w:rsidP="005A578B">
      <w:pPr>
        <w:spacing w:line="240" w:lineRule="auto"/>
      </w:pPr>
      <w:r>
        <w:separator/>
      </w:r>
    </w:p>
  </w:footnote>
  <w:footnote w:type="continuationSeparator" w:id="0">
    <w:p w14:paraId="41441D17" w14:textId="77777777" w:rsidR="00C64A63" w:rsidRDefault="00C64A63" w:rsidP="005A578B">
      <w:pPr>
        <w:spacing w:line="240" w:lineRule="auto"/>
      </w:pPr>
      <w:r>
        <w:continuationSeparator/>
      </w:r>
    </w:p>
  </w:footnote>
  <w:footnote w:type="continuationNotice" w:id="1">
    <w:p w14:paraId="065F6E83" w14:textId="77777777" w:rsidR="00C64A63" w:rsidRDefault="00C64A63">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FF33CC"/>
    <w:multiLevelType w:val="hybridMultilevel"/>
    <w:tmpl w:val="3F24C49A"/>
    <w:lvl w:ilvl="0" w:tplc="D3E0AF22">
      <w:start w:val="3"/>
      <w:numFmt w:val="bullet"/>
      <w:lvlText w:val="-"/>
      <w:lvlJc w:val="left"/>
      <w:pPr>
        <w:ind w:left="360" w:hanging="360"/>
      </w:pPr>
      <w:rPr>
        <w:rFonts w:ascii="Times New Roman" w:eastAsia="Times New Roman" w:hAnsi="Times New Roman" w:cs="Times New Roman" w:hint="default"/>
        <w:b w:val="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 w15:restartNumberingAfterBreak="0">
    <w:nsid w:val="330B6758"/>
    <w:multiLevelType w:val="hybridMultilevel"/>
    <w:tmpl w:val="5F78E36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num w:numId="1" w16cid:durableId="1925845480">
    <w:abstractNumId w:val="1"/>
  </w:num>
  <w:num w:numId="2" w16cid:durableId="2027905281">
    <w:abstractNumId w:val="2"/>
  </w:num>
  <w:num w:numId="3" w16cid:durableId="14010966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displayBackgroundShape/>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450A"/>
    <w:rsid w:val="0002372F"/>
    <w:rsid w:val="00025FCC"/>
    <w:rsid w:val="00033990"/>
    <w:rsid w:val="00033A4A"/>
    <w:rsid w:val="000511B5"/>
    <w:rsid w:val="000527D4"/>
    <w:rsid w:val="00055D14"/>
    <w:rsid w:val="000740F6"/>
    <w:rsid w:val="00080A73"/>
    <w:rsid w:val="000A7AAB"/>
    <w:rsid w:val="000B0211"/>
    <w:rsid w:val="000B27D3"/>
    <w:rsid w:val="000D2051"/>
    <w:rsid w:val="000D2222"/>
    <w:rsid w:val="000D2F80"/>
    <w:rsid w:val="000D340E"/>
    <w:rsid w:val="000F0C92"/>
    <w:rsid w:val="000F47AB"/>
    <w:rsid w:val="000F48AA"/>
    <w:rsid w:val="00103702"/>
    <w:rsid w:val="001128F7"/>
    <w:rsid w:val="00135BD5"/>
    <w:rsid w:val="0015755E"/>
    <w:rsid w:val="001712C4"/>
    <w:rsid w:val="0019710B"/>
    <w:rsid w:val="001A1FCA"/>
    <w:rsid w:val="001A707B"/>
    <w:rsid w:val="001B2648"/>
    <w:rsid w:val="001C7F91"/>
    <w:rsid w:val="001D0A2C"/>
    <w:rsid w:val="001D6579"/>
    <w:rsid w:val="001F0FB6"/>
    <w:rsid w:val="0020479D"/>
    <w:rsid w:val="002103CA"/>
    <w:rsid w:val="002457B7"/>
    <w:rsid w:val="00267D54"/>
    <w:rsid w:val="00270E10"/>
    <w:rsid w:val="00274848"/>
    <w:rsid w:val="00290A60"/>
    <w:rsid w:val="00293FFA"/>
    <w:rsid w:val="00296FE2"/>
    <w:rsid w:val="002A6514"/>
    <w:rsid w:val="002B6CB2"/>
    <w:rsid w:val="002C2CFB"/>
    <w:rsid w:val="002C554D"/>
    <w:rsid w:val="002D0DC7"/>
    <w:rsid w:val="002E15FC"/>
    <w:rsid w:val="002E42C6"/>
    <w:rsid w:val="00307803"/>
    <w:rsid w:val="00313416"/>
    <w:rsid w:val="0032051F"/>
    <w:rsid w:val="00321B1A"/>
    <w:rsid w:val="00326078"/>
    <w:rsid w:val="003463A0"/>
    <w:rsid w:val="0034781E"/>
    <w:rsid w:val="00355FD5"/>
    <w:rsid w:val="00375D87"/>
    <w:rsid w:val="00377F15"/>
    <w:rsid w:val="00382DB3"/>
    <w:rsid w:val="0039770F"/>
    <w:rsid w:val="003A5316"/>
    <w:rsid w:val="003A7432"/>
    <w:rsid w:val="003B3B78"/>
    <w:rsid w:val="003C450A"/>
    <w:rsid w:val="003C6F96"/>
    <w:rsid w:val="003D5A56"/>
    <w:rsid w:val="003D6A2D"/>
    <w:rsid w:val="003E5D74"/>
    <w:rsid w:val="004066CA"/>
    <w:rsid w:val="00416C3F"/>
    <w:rsid w:val="00417DD2"/>
    <w:rsid w:val="004326D9"/>
    <w:rsid w:val="004438D7"/>
    <w:rsid w:val="004471F1"/>
    <w:rsid w:val="004508F8"/>
    <w:rsid w:val="00463309"/>
    <w:rsid w:val="004717DA"/>
    <w:rsid w:val="004862D1"/>
    <w:rsid w:val="00487293"/>
    <w:rsid w:val="004A20D6"/>
    <w:rsid w:val="004C2C4D"/>
    <w:rsid w:val="004D3C89"/>
    <w:rsid w:val="00500092"/>
    <w:rsid w:val="00511A4D"/>
    <w:rsid w:val="00516216"/>
    <w:rsid w:val="0052140C"/>
    <w:rsid w:val="00540BD3"/>
    <w:rsid w:val="00542C87"/>
    <w:rsid w:val="00551F12"/>
    <w:rsid w:val="00563DFF"/>
    <w:rsid w:val="005748A5"/>
    <w:rsid w:val="00577850"/>
    <w:rsid w:val="00581340"/>
    <w:rsid w:val="00593D35"/>
    <w:rsid w:val="005A17ED"/>
    <w:rsid w:val="005A3168"/>
    <w:rsid w:val="005A578B"/>
    <w:rsid w:val="005B0669"/>
    <w:rsid w:val="005B07E9"/>
    <w:rsid w:val="005B278B"/>
    <w:rsid w:val="005B54CD"/>
    <w:rsid w:val="005D43E0"/>
    <w:rsid w:val="005D5D53"/>
    <w:rsid w:val="005E006F"/>
    <w:rsid w:val="005F0DEA"/>
    <w:rsid w:val="005F7ADC"/>
    <w:rsid w:val="00604226"/>
    <w:rsid w:val="0061795E"/>
    <w:rsid w:val="00620A3D"/>
    <w:rsid w:val="006237C4"/>
    <w:rsid w:val="00626656"/>
    <w:rsid w:val="00626892"/>
    <w:rsid w:val="006336AD"/>
    <w:rsid w:val="00636938"/>
    <w:rsid w:val="00636C26"/>
    <w:rsid w:val="00641B12"/>
    <w:rsid w:val="00643B4E"/>
    <w:rsid w:val="006508BA"/>
    <w:rsid w:val="00654ABA"/>
    <w:rsid w:val="0066164C"/>
    <w:rsid w:val="00664079"/>
    <w:rsid w:val="00666AA6"/>
    <w:rsid w:val="00674410"/>
    <w:rsid w:val="00691523"/>
    <w:rsid w:val="00693B2E"/>
    <w:rsid w:val="006A7012"/>
    <w:rsid w:val="006A7B1A"/>
    <w:rsid w:val="006B00D3"/>
    <w:rsid w:val="006B2A4E"/>
    <w:rsid w:val="006B5F58"/>
    <w:rsid w:val="006D6E52"/>
    <w:rsid w:val="006F122C"/>
    <w:rsid w:val="006F2483"/>
    <w:rsid w:val="006F4365"/>
    <w:rsid w:val="006F578A"/>
    <w:rsid w:val="00715238"/>
    <w:rsid w:val="00715A6D"/>
    <w:rsid w:val="00717E11"/>
    <w:rsid w:val="007201F9"/>
    <w:rsid w:val="00720C0E"/>
    <w:rsid w:val="007235BC"/>
    <w:rsid w:val="00723F45"/>
    <w:rsid w:val="0072401B"/>
    <w:rsid w:val="00745F5B"/>
    <w:rsid w:val="00750375"/>
    <w:rsid w:val="0075045C"/>
    <w:rsid w:val="0075065C"/>
    <w:rsid w:val="007561F9"/>
    <w:rsid w:val="00767F51"/>
    <w:rsid w:val="0077315E"/>
    <w:rsid w:val="0077463B"/>
    <w:rsid w:val="00783FEA"/>
    <w:rsid w:val="00785241"/>
    <w:rsid w:val="00792120"/>
    <w:rsid w:val="007A27F5"/>
    <w:rsid w:val="007A54A2"/>
    <w:rsid w:val="007C4653"/>
    <w:rsid w:val="007D0802"/>
    <w:rsid w:val="007D139B"/>
    <w:rsid w:val="007D60D4"/>
    <w:rsid w:val="007E2076"/>
    <w:rsid w:val="007E6693"/>
    <w:rsid w:val="007E6AE7"/>
    <w:rsid w:val="007E6F74"/>
    <w:rsid w:val="007F42CD"/>
    <w:rsid w:val="007F6600"/>
    <w:rsid w:val="007F7EFA"/>
    <w:rsid w:val="00803C64"/>
    <w:rsid w:val="008120F0"/>
    <w:rsid w:val="00813FC4"/>
    <w:rsid w:val="008226DF"/>
    <w:rsid w:val="00832956"/>
    <w:rsid w:val="008416A4"/>
    <w:rsid w:val="0084650D"/>
    <w:rsid w:val="008501C7"/>
    <w:rsid w:val="00856518"/>
    <w:rsid w:val="00857317"/>
    <w:rsid w:val="00857778"/>
    <w:rsid w:val="008624C2"/>
    <w:rsid w:val="008715B1"/>
    <w:rsid w:val="00887719"/>
    <w:rsid w:val="008B5CB1"/>
    <w:rsid w:val="008C01CA"/>
    <w:rsid w:val="008D05F9"/>
    <w:rsid w:val="008D0EA5"/>
    <w:rsid w:val="008E29F3"/>
    <w:rsid w:val="008E31CD"/>
    <w:rsid w:val="008F01CC"/>
    <w:rsid w:val="008F0E48"/>
    <w:rsid w:val="00901A2D"/>
    <w:rsid w:val="0090397F"/>
    <w:rsid w:val="00915B98"/>
    <w:rsid w:val="009168E1"/>
    <w:rsid w:val="009267CB"/>
    <w:rsid w:val="00935762"/>
    <w:rsid w:val="009359B7"/>
    <w:rsid w:val="00937177"/>
    <w:rsid w:val="0096673A"/>
    <w:rsid w:val="00967E07"/>
    <w:rsid w:val="00972F28"/>
    <w:rsid w:val="009771AB"/>
    <w:rsid w:val="00986330"/>
    <w:rsid w:val="0099112C"/>
    <w:rsid w:val="009A3459"/>
    <w:rsid w:val="009A7D2D"/>
    <w:rsid w:val="009B13B0"/>
    <w:rsid w:val="009B1D01"/>
    <w:rsid w:val="009B4157"/>
    <w:rsid w:val="009B5773"/>
    <w:rsid w:val="009C2A22"/>
    <w:rsid w:val="009C2C6B"/>
    <w:rsid w:val="009C7FAB"/>
    <w:rsid w:val="009D099E"/>
    <w:rsid w:val="009D1C32"/>
    <w:rsid w:val="009D4261"/>
    <w:rsid w:val="009F7B9D"/>
    <w:rsid w:val="00A02224"/>
    <w:rsid w:val="00A02691"/>
    <w:rsid w:val="00A070C4"/>
    <w:rsid w:val="00A139A1"/>
    <w:rsid w:val="00A143D0"/>
    <w:rsid w:val="00A2194C"/>
    <w:rsid w:val="00A2322D"/>
    <w:rsid w:val="00A26441"/>
    <w:rsid w:val="00A309EC"/>
    <w:rsid w:val="00A44000"/>
    <w:rsid w:val="00A536A0"/>
    <w:rsid w:val="00A70146"/>
    <w:rsid w:val="00A831CA"/>
    <w:rsid w:val="00A95E5B"/>
    <w:rsid w:val="00A9645F"/>
    <w:rsid w:val="00AB0F71"/>
    <w:rsid w:val="00AB1DA2"/>
    <w:rsid w:val="00AB6F2C"/>
    <w:rsid w:val="00AB750E"/>
    <w:rsid w:val="00AC0F0E"/>
    <w:rsid w:val="00AC7318"/>
    <w:rsid w:val="00AF43BA"/>
    <w:rsid w:val="00AF4597"/>
    <w:rsid w:val="00B30F73"/>
    <w:rsid w:val="00B35933"/>
    <w:rsid w:val="00B50EEA"/>
    <w:rsid w:val="00B601B6"/>
    <w:rsid w:val="00B71BBD"/>
    <w:rsid w:val="00B730B9"/>
    <w:rsid w:val="00B87E47"/>
    <w:rsid w:val="00B9401F"/>
    <w:rsid w:val="00BA4D39"/>
    <w:rsid w:val="00BC3629"/>
    <w:rsid w:val="00BC4F12"/>
    <w:rsid w:val="00BC71A4"/>
    <w:rsid w:val="00BD263A"/>
    <w:rsid w:val="00BE3EC8"/>
    <w:rsid w:val="00BF1B4C"/>
    <w:rsid w:val="00C0012A"/>
    <w:rsid w:val="00C11F67"/>
    <w:rsid w:val="00C41B91"/>
    <w:rsid w:val="00C44FBD"/>
    <w:rsid w:val="00C53023"/>
    <w:rsid w:val="00C57DE6"/>
    <w:rsid w:val="00C64A63"/>
    <w:rsid w:val="00C64B7C"/>
    <w:rsid w:val="00C66A26"/>
    <w:rsid w:val="00C76564"/>
    <w:rsid w:val="00C77C07"/>
    <w:rsid w:val="00C82730"/>
    <w:rsid w:val="00C90D8D"/>
    <w:rsid w:val="00CA5341"/>
    <w:rsid w:val="00CB298E"/>
    <w:rsid w:val="00CC1820"/>
    <w:rsid w:val="00CC535E"/>
    <w:rsid w:val="00CC6871"/>
    <w:rsid w:val="00CD0C8D"/>
    <w:rsid w:val="00CD2F36"/>
    <w:rsid w:val="00CD35F0"/>
    <w:rsid w:val="00CF4D78"/>
    <w:rsid w:val="00D0570F"/>
    <w:rsid w:val="00D05EB5"/>
    <w:rsid w:val="00D13BFC"/>
    <w:rsid w:val="00D17D48"/>
    <w:rsid w:val="00D21F9E"/>
    <w:rsid w:val="00D22AAB"/>
    <w:rsid w:val="00D27BF5"/>
    <w:rsid w:val="00D321AC"/>
    <w:rsid w:val="00D3270D"/>
    <w:rsid w:val="00D4256D"/>
    <w:rsid w:val="00D427F5"/>
    <w:rsid w:val="00D47A12"/>
    <w:rsid w:val="00D50D6F"/>
    <w:rsid w:val="00D51A23"/>
    <w:rsid w:val="00D63703"/>
    <w:rsid w:val="00D677F9"/>
    <w:rsid w:val="00D67FB9"/>
    <w:rsid w:val="00D720C4"/>
    <w:rsid w:val="00D76490"/>
    <w:rsid w:val="00D84B83"/>
    <w:rsid w:val="00D92A05"/>
    <w:rsid w:val="00DA5550"/>
    <w:rsid w:val="00DB5C70"/>
    <w:rsid w:val="00DB6D7D"/>
    <w:rsid w:val="00DB6EAA"/>
    <w:rsid w:val="00DC1CF9"/>
    <w:rsid w:val="00DC3AB4"/>
    <w:rsid w:val="00DD2FAF"/>
    <w:rsid w:val="00DD4D55"/>
    <w:rsid w:val="00DD5355"/>
    <w:rsid w:val="00E06544"/>
    <w:rsid w:val="00E22F3E"/>
    <w:rsid w:val="00E26F13"/>
    <w:rsid w:val="00E30D26"/>
    <w:rsid w:val="00E3303B"/>
    <w:rsid w:val="00E41BEE"/>
    <w:rsid w:val="00E4388D"/>
    <w:rsid w:val="00E44EDF"/>
    <w:rsid w:val="00E52408"/>
    <w:rsid w:val="00E60C6C"/>
    <w:rsid w:val="00E653CF"/>
    <w:rsid w:val="00E705D8"/>
    <w:rsid w:val="00E8017B"/>
    <w:rsid w:val="00E84FE1"/>
    <w:rsid w:val="00E8618D"/>
    <w:rsid w:val="00E910A5"/>
    <w:rsid w:val="00E95074"/>
    <w:rsid w:val="00EB0E5E"/>
    <w:rsid w:val="00EB0ED0"/>
    <w:rsid w:val="00EC116C"/>
    <w:rsid w:val="00ED4C5E"/>
    <w:rsid w:val="00ED650B"/>
    <w:rsid w:val="00EE4501"/>
    <w:rsid w:val="00EF3171"/>
    <w:rsid w:val="00EF4891"/>
    <w:rsid w:val="00F10EB1"/>
    <w:rsid w:val="00F11374"/>
    <w:rsid w:val="00F11973"/>
    <w:rsid w:val="00F45731"/>
    <w:rsid w:val="00F5680A"/>
    <w:rsid w:val="00F66CEC"/>
    <w:rsid w:val="00F74166"/>
    <w:rsid w:val="00F85534"/>
    <w:rsid w:val="00F901F3"/>
    <w:rsid w:val="00F961C3"/>
    <w:rsid w:val="00F97258"/>
    <w:rsid w:val="00FB391C"/>
    <w:rsid w:val="00FB4C16"/>
    <w:rsid w:val="00FB502E"/>
    <w:rsid w:val="00FC449A"/>
  </w:rsids>
  <m:mathPr>
    <m:mathFont m:val="Cambria Math"/>
    <m:brkBin m:val="before"/>
    <m:brkBinSub m:val="--"/>
    <m:smallFrac m:val="0"/>
    <m:dispDef/>
    <m:lMargin m:val="0"/>
    <m:rMargin m:val="0"/>
    <m:defJc m:val="centerGroup"/>
    <m:wrapIndent m:val="1440"/>
    <m:intLim m:val="subSup"/>
    <m:naryLim m:val="undOvr"/>
  </m:mathPr>
  <w:themeFontLang w:val="hu-HU" w:eastAsia="zh-CN" w:bidi="th-TH"/>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veidnes"/>
  <w:shapeDefaults>
    <o:shapedefaults v:ext="edit" spidmax="2050"/>
    <o:shapelayout v:ext="edit">
      <o:idmap v:ext="edit" data="2"/>
    </o:shapelayout>
  </w:shapeDefaults>
  <w:decimalSymbol w:val=","/>
  <w:listSeparator w:val=";"/>
  <w14:docId w14:val="05AD467F"/>
  <w15:docId w15:val="{5DBEA774-7B2F-4876-9F0B-60248BC7AB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ordia New"/>
        <w:lang w:val="hu-HU" w:eastAsia="hu-H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450A"/>
    <w:pPr>
      <w:tabs>
        <w:tab w:val="left" w:pos="567"/>
      </w:tabs>
      <w:spacing w:line="260" w:lineRule="exact"/>
    </w:pPr>
    <w:rPr>
      <w:rFonts w:ascii="Times New Roman" w:eastAsia="Times New Roman" w:hAnsi="Times New Roman" w:cs="Times New Roman"/>
      <w:sz w:val="22"/>
      <w:lang w:val="lv-LV"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rsid w:val="00857317"/>
    <w:rPr>
      <w:rFonts w:cs="Times New Roman"/>
      <w:sz w:val="16"/>
    </w:rPr>
  </w:style>
  <w:style w:type="paragraph" w:styleId="CommentText">
    <w:name w:val="annotation text"/>
    <w:basedOn w:val="Normal"/>
    <w:link w:val="CommentTextChar"/>
    <w:uiPriority w:val="99"/>
    <w:semiHidden/>
    <w:rsid w:val="00857317"/>
    <w:rPr>
      <w:sz w:val="20"/>
      <w:lang w:val="x-none"/>
    </w:rPr>
  </w:style>
  <w:style w:type="character" w:customStyle="1" w:styleId="CommentTextChar">
    <w:name w:val="Comment Text Char"/>
    <w:link w:val="CommentText"/>
    <w:uiPriority w:val="99"/>
    <w:semiHidden/>
    <w:rsid w:val="003C450A"/>
    <w:rPr>
      <w:rFonts w:ascii="Times New Roman" w:eastAsia="Times New Roman" w:hAnsi="Times New Roman" w:cs="Times New Roman"/>
      <w:lang w:val="x-none" w:eastAsia="lv-LV"/>
    </w:rPr>
  </w:style>
  <w:style w:type="character" w:customStyle="1" w:styleId="Flietext">
    <w:name w:val="Fließtext"/>
    <w:uiPriority w:val="99"/>
    <w:rsid w:val="003C450A"/>
    <w:rPr>
      <w:rFonts w:ascii="Times New Roman" w:hAnsi="Times New Roman"/>
      <w:color w:val="000000"/>
      <w:spacing w:val="0"/>
      <w:w w:val="100"/>
      <w:position w:val="0"/>
      <w:sz w:val="20"/>
      <w:u w:val="none"/>
      <w:lang w:val="lv-LV"/>
    </w:rPr>
  </w:style>
  <w:style w:type="paragraph" w:styleId="BalloonText">
    <w:name w:val="Balloon Text"/>
    <w:basedOn w:val="Normal"/>
    <w:link w:val="BalloonTextChar"/>
    <w:uiPriority w:val="99"/>
    <w:semiHidden/>
    <w:unhideWhenUsed/>
    <w:rsid w:val="003C450A"/>
    <w:pPr>
      <w:spacing w:line="240" w:lineRule="auto"/>
    </w:pPr>
    <w:rPr>
      <w:rFonts w:ascii="Tahoma" w:hAnsi="Tahoma"/>
      <w:sz w:val="16"/>
      <w:szCs w:val="16"/>
      <w:lang w:val="x-none"/>
    </w:rPr>
  </w:style>
  <w:style w:type="character" w:customStyle="1" w:styleId="BalloonTextChar">
    <w:name w:val="Balloon Text Char"/>
    <w:link w:val="BalloonText"/>
    <w:uiPriority w:val="99"/>
    <w:semiHidden/>
    <w:rsid w:val="003C450A"/>
    <w:rPr>
      <w:rFonts w:ascii="Tahoma" w:eastAsia="Times New Roman" w:hAnsi="Tahoma" w:cs="Tahoma"/>
      <w:sz w:val="16"/>
      <w:szCs w:val="16"/>
      <w:lang w:eastAsia="lv-LV"/>
    </w:rPr>
  </w:style>
  <w:style w:type="paragraph" w:styleId="CommentSubject">
    <w:name w:val="annotation subject"/>
    <w:basedOn w:val="CommentText"/>
    <w:next w:val="CommentText"/>
    <w:link w:val="CommentSubjectChar"/>
    <w:uiPriority w:val="99"/>
    <w:semiHidden/>
    <w:unhideWhenUsed/>
    <w:rsid w:val="00857317"/>
    <w:pPr>
      <w:spacing w:line="240" w:lineRule="auto"/>
    </w:pPr>
    <w:rPr>
      <w:b/>
      <w:bCs/>
    </w:rPr>
  </w:style>
  <w:style w:type="character" w:customStyle="1" w:styleId="CommentSubjectChar">
    <w:name w:val="Comment Subject Char"/>
    <w:link w:val="CommentSubject"/>
    <w:uiPriority w:val="99"/>
    <w:semiHidden/>
    <w:rsid w:val="00EF3171"/>
    <w:rPr>
      <w:rFonts w:ascii="Times New Roman" w:eastAsia="Times New Roman" w:hAnsi="Times New Roman" w:cs="Times New Roman"/>
      <w:b/>
      <w:bCs/>
      <w:lang w:val="x-none" w:eastAsia="lv-LV"/>
    </w:rPr>
  </w:style>
  <w:style w:type="paragraph" w:styleId="Header">
    <w:name w:val="header"/>
    <w:basedOn w:val="Normal"/>
    <w:link w:val="HeaderChar"/>
    <w:uiPriority w:val="99"/>
    <w:unhideWhenUsed/>
    <w:rsid w:val="005A578B"/>
    <w:pPr>
      <w:tabs>
        <w:tab w:val="clear" w:pos="567"/>
        <w:tab w:val="center" w:pos="4153"/>
        <w:tab w:val="right" w:pos="8306"/>
      </w:tabs>
    </w:pPr>
    <w:rPr>
      <w:lang w:val="x-none" w:eastAsia="x-none"/>
    </w:rPr>
  </w:style>
  <w:style w:type="character" w:customStyle="1" w:styleId="HeaderChar">
    <w:name w:val="Header Char"/>
    <w:link w:val="Header"/>
    <w:uiPriority w:val="99"/>
    <w:rsid w:val="005A578B"/>
    <w:rPr>
      <w:rFonts w:ascii="Times New Roman" w:eastAsia="Times New Roman" w:hAnsi="Times New Roman" w:cs="Times New Roman"/>
      <w:sz w:val="22"/>
    </w:rPr>
  </w:style>
  <w:style w:type="paragraph" w:styleId="Footer">
    <w:name w:val="footer"/>
    <w:basedOn w:val="Normal"/>
    <w:link w:val="FooterChar"/>
    <w:uiPriority w:val="99"/>
    <w:unhideWhenUsed/>
    <w:rsid w:val="005A578B"/>
    <w:pPr>
      <w:tabs>
        <w:tab w:val="clear" w:pos="567"/>
        <w:tab w:val="center" w:pos="4153"/>
        <w:tab w:val="right" w:pos="8306"/>
      </w:tabs>
    </w:pPr>
    <w:rPr>
      <w:lang w:val="x-none" w:eastAsia="x-none"/>
    </w:rPr>
  </w:style>
  <w:style w:type="character" w:customStyle="1" w:styleId="FooterChar">
    <w:name w:val="Footer Char"/>
    <w:link w:val="Footer"/>
    <w:uiPriority w:val="99"/>
    <w:rsid w:val="005A578B"/>
    <w:rPr>
      <w:rFonts w:ascii="Times New Roman" w:eastAsia="Times New Roman" w:hAnsi="Times New Roman" w:cs="Times New Roman"/>
      <w:sz w:val="22"/>
    </w:rPr>
  </w:style>
  <w:style w:type="character" w:customStyle="1" w:styleId="shorttext">
    <w:name w:val="short_text"/>
    <w:rsid w:val="00B50EEA"/>
  </w:style>
  <w:style w:type="paragraph" w:styleId="BodyTextIndent">
    <w:name w:val="Body Text Indent"/>
    <w:basedOn w:val="Normal"/>
    <w:link w:val="BodyTextIndentChar"/>
    <w:uiPriority w:val="99"/>
    <w:rsid w:val="00857317"/>
    <w:pPr>
      <w:tabs>
        <w:tab w:val="clear" w:pos="567"/>
      </w:tabs>
      <w:spacing w:line="240" w:lineRule="auto"/>
      <w:ind w:left="567" w:hanging="567"/>
    </w:pPr>
    <w:rPr>
      <w:b/>
    </w:rPr>
  </w:style>
  <w:style w:type="character" w:customStyle="1" w:styleId="BodyTextIndentChar">
    <w:name w:val="Body Text Indent Char"/>
    <w:basedOn w:val="DefaultParagraphFont"/>
    <w:link w:val="BodyTextIndent"/>
    <w:uiPriority w:val="99"/>
    <w:rsid w:val="00857317"/>
    <w:rPr>
      <w:rFonts w:ascii="Times New Roman" w:eastAsia="Times New Roman" w:hAnsi="Times New Roman" w:cs="Times New Roman"/>
      <w:b/>
      <w:sz w:val="22"/>
      <w:lang w:val="lv-LV" w:eastAsia="lv-LV"/>
    </w:rPr>
  </w:style>
  <w:style w:type="paragraph" w:customStyle="1" w:styleId="Default">
    <w:name w:val="Default"/>
    <w:basedOn w:val="Normal"/>
    <w:uiPriority w:val="99"/>
    <w:rsid w:val="00857317"/>
    <w:pPr>
      <w:tabs>
        <w:tab w:val="clear" w:pos="567"/>
      </w:tabs>
      <w:autoSpaceDE w:val="0"/>
      <w:autoSpaceDN w:val="0"/>
      <w:spacing w:line="240" w:lineRule="auto"/>
    </w:pPr>
    <w:rPr>
      <w:color w:val="000000"/>
      <w:sz w:val="24"/>
      <w:szCs w:val="24"/>
    </w:rPr>
  </w:style>
  <w:style w:type="paragraph" w:styleId="BodyText">
    <w:name w:val="Body Text"/>
    <w:basedOn w:val="Normal"/>
    <w:link w:val="BodyTextChar"/>
    <w:uiPriority w:val="99"/>
    <w:semiHidden/>
    <w:unhideWhenUsed/>
    <w:rsid w:val="00857317"/>
    <w:pPr>
      <w:spacing w:after="120"/>
    </w:pPr>
  </w:style>
  <w:style w:type="character" w:customStyle="1" w:styleId="BodyTextChar">
    <w:name w:val="Body Text Char"/>
    <w:basedOn w:val="DefaultParagraphFont"/>
    <w:link w:val="BodyText"/>
    <w:uiPriority w:val="99"/>
    <w:semiHidden/>
    <w:rsid w:val="00857317"/>
    <w:rPr>
      <w:rFonts w:ascii="Times New Roman" w:eastAsia="Times New Roman" w:hAnsi="Times New Roman" w:cs="Times New Roman"/>
      <w:sz w:val="22"/>
      <w:lang w:val="lv-LV" w:eastAsia="lv-LV"/>
    </w:rPr>
  </w:style>
  <w:style w:type="paragraph" w:styleId="Revision">
    <w:name w:val="Revision"/>
    <w:hidden/>
    <w:uiPriority w:val="99"/>
    <w:semiHidden/>
    <w:rsid w:val="00857317"/>
    <w:rPr>
      <w:rFonts w:ascii="Times New Roman" w:eastAsia="Times New Roman" w:hAnsi="Times New Roman" w:cs="Times New Roman"/>
      <w:sz w:val="22"/>
      <w:lang w:val="lv-LV" w:eastAsia="lv-LV"/>
    </w:rPr>
  </w:style>
  <w:style w:type="table" w:customStyle="1" w:styleId="Tabellenraster2">
    <w:name w:val="Tabellenraster2"/>
    <w:basedOn w:val="TableNormal"/>
    <w:next w:val="TableGrid"/>
    <w:uiPriority w:val="59"/>
    <w:rsid w:val="007D0802"/>
    <w:rPr>
      <w:rFonts w:ascii="Times New Roman" w:eastAsia="Times New Roman" w:hAnsi="Times New Roman" w:cs="Times New Roman"/>
      <w:lang w:val="en-GB" w:eastAsia="zh-CN" w:bidi="th-T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7D08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F122C"/>
    <w:pPr>
      <w:ind w:left="720"/>
      <w:contextualSpacing/>
    </w:pPr>
  </w:style>
  <w:style w:type="character" w:styleId="Hyperlink">
    <w:name w:val="Hyperlink"/>
    <w:rsid w:val="004862D1"/>
    <w:rPr>
      <w:color w:val="0000FF"/>
      <w:u w:val="single"/>
    </w:rPr>
  </w:style>
  <w:style w:type="character" w:styleId="UnresolvedMention">
    <w:name w:val="Unresolved Mention"/>
    <w:basedOn w:val="DefaultParagraphFont"/>
    <w:uiPriority w:val="99"/>
    <w:semiHidden/>
    <w:unhideWhenUsed/>
    <w:rsid w:val="00E30D26"/>
    <w:rPr>
      <w:color w:val="605E5C"/>
      <w:shd w:val="clear" w:color="auto" w:fill="E1DFDD"/>
    </w:rPr>
  </w:style>
  <w:style w:type="paragraph" w:customStyle="1" w:styleId="Style3">
    <w:name w:val="Style3"/>
    <w:basedOn w:val="Normal"/>
    <w:qFormat/>
    <w:rsid w:val="00CC535E"/>
    <w:pPr>
      <w:numPr>
        <w:numId w:val="2"/>
      </w:numPr>
      <w:tabs>
        <w:tab w:val="clear" w:pos="567"/>
      </w:tabs>
      <w:spacing w:line="240" w:lineRule="auto"/>
      <w:jc w:val="center"/>
    </w:pPr>
    <w:rPr>
      <w:b/>
      <w:szCs w:val="22"/>
      <w:lang w:eastAsia="en-US"/>
    </w:rPr>
  </w:style>
  <w:style w:type="paragraph" w:customStyle="1" w:styleId="StyleA">
    <w:name w:val="StyleA"/>
    <w:basedOn w:val="Normal"/>
    <w:qFormat/>
    <w:rsid w:val="00CC535E"/>
    <w:pPr>
      <w:tabs>
        <w:tab w:val="clear" w:pos="567"/>
      </w:tabs>
      <w:spacing w:line="240" w:lineRule="auto"/>
      <w:jc w:val="center"/>
      <w:outlineLvl w:val="0"/>
    </w:pPr>
    <w:rPr>
      <w:b/>
      <w:szCs w:val="22"/>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AHRCVAnimalHealthPV.AT@boehringer-ingelheim.com"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medicines.health.europa.eu/veterinary"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vd.gov.lv"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0E6C19FE0F7F848AF3EF01C796F4799" ma:contentTypeVersion="19" ma:contentTypeDescription="Create a new document." ma:contentTypeScope="" ma:versionID="73a6ff322a81290bf190f81bc6e327ac">
  <xsd:schema xmlns:xsd="http://www.w3.org/2001/XMLSchema" xmlns:xs="http://www.w3.org/2001/XMLSchema" xmlns:p="http://schemas.microsoft.com/office/2006/metadata/properties" xmlns:ns2="475dbe14-e6e6-4e48-9d0c-f2238cd72264" xmlns:ns3="0fa7ed56-613c-4591-82d0-5d1e7e244400" xmlns:ns4="e47812bf-c8f0-415c-9dc6-756594725798" targetNamespace="http://schemas.microsoft.com/office/2006/metadata/properties" ma:root="true" ma:fieldsID="efb75e119bcd3144878d9cebefe2bf24" ns2:_="" ns3:_="" ns4:_="">
    <xsd:import namespace="475dbe14-e6e6-4e48-9d0c-f2238cd72264"/>
    <xsd:import namespace="0fa7ed56-613c-4591-82d0-5d1e7e244400"/>
    <xsd:import namespace="e47812bf-c8f0-415c-9dc6-75659472579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comment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lcf76f155ced4ddcb4097134ff3c332f" minOccurs="0"/>
                <xsd:element ref="ns4: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5dbe14-e6e6-4e48-9d0c-f2238cd722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comments" ma:index="14" nillable="true" ma:displayName="comments" ma:format="Dropdown" ma:internalName="comments">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798f3110-b2b7-48bc-b5f0-a137367be0c9"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fa7ed56-613c-4591-82d0-5d1e7e24440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7812bf-c8f0-415c-9dc6-756594725798"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e8ceb77d-c86c-46c8-bb1a-ef1fe6f7e9c9}" ma:internalName="TaxCatchAll" ma:showField="CatchAllData" ma:web="0fa7ed56-613c-4591-82d0-5d1e7e24440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75dbe14-e6e6-4e48-9d0c-f2238cd72264">
      <Terms xmlns="http://schemas.microsoft.com/office/infopath/2007/PartnerControls"/>
    </lcf76f155ced4ddcb4097134ff3c332f>
    <TaxCatchAll xmlns="e47812bf-c8f0-415c-9dc6-756594725798" xsi:nil="true"/>
    <comments xmlns="475dbe14-e6e6-4e48-9d0c-f2238cd72264"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F23F200-65AD-45EC-A673-63E7571A9F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5dbe14-e6e6-4e48-9d0c-f2238cd72264"/>
    <ds:schemaRef ds:uri="0fa7ed56-613c-4591-82d0-5d1e7e244400"/>
    <ds:schemaRef ds:uri="e47812bf-c8f0-415c-9dc6-7565947257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C309486-A591-48C5-A6B5-C5EC9995C907}">
  <ds:schemaRefs>
    <ds:schemaRef ds:uri="http://schemas.microsoft.com/office/2006/metadata/properties"/>
    <ds:schemaRef ds:uri="http://schemas.microsoft.com/office/infopath/2007/PartnerControls"/>
    <ds:schemaRef ds:uri="475dbe14-e6e6-4e48-9d0c-f2238cd72264"/>
    <ds:schemaRef ds:uri="e47812bf-c8f0-415c-9dc6-756594725798"/>
  </ds:schemaRefs>
</ds:datastoreItem>
</file>

<file path=customXml/itemProps3.xml><?xml version="1.0" encoding="utf-8"?>
<ds:datastoreItem xmlns:ds="http://schemas.openxmlformats.org/officeDocument/2006/customXml" ds:itemID="{13829A13-AA2C-4F07-ACEF-4A0C00A51669}">
  <ds:schemaRefs>
    <ds:schemaRef ds:uri="http://schemas.openxmlformats.org/officeDocument/2006/bibliography"/>
  </ds:schemaRefs>
</ds:datastoreItem>
</file>

<file path=customXml/itemProps4.xml><?xml version="1.0" encoding="utf-8"?>
<ds:datastoreItem xmlns:ds="http://schemas.openxmlformats.org/officeDocument/2006/customXml" ds:itemID="{000425FC-5B5B-4D6F-9B02-A6ED41BE174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2932</Words>
  <Characters>21488</Characters>
  <DocSecurity>0</DocSecurity>
  <Lines>179</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0x010100D0E6C19FE0F7F848AF3EF01C796F4799</vt:lpwstr>
  </property>
  <property fmtid="{D5CDD505-2E9C-101B-9397-08002B2CF9AE}" pid="3" name="GrammarlyDocumentId">
    <vt:lpwstr>c189b7504ca1c24affc7164b1df7d3acae57992be9852be6d3463e3c9b60e686</vt:lpwstr>
  </property>
  <property fmtid="{D5CDD505-2E9C-101B-9397-08002B2CF9AE}" pid="4" name="MediaServiceImageTags">
    <vt:lpwstr/>
  </property>
</Properties>
</file>