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2BA7B7EC" w:rsidR="00C114FF" w:rsidRPr="00E57A7D" w:rsidRDefault="00C75F23" w:rsidP="00A9226B">
      <w:pPr>
        <w:tabs>
          <w:tab w:val="clear" w:pos="567"/>
        </w:tabs>
        <w:spacing w:line="240" w:lineRule="auto"/>
        <w:rPr>
          <w:i/>
          <w:color w:val="008000"/>
          <w:szCs w:val="22"/>
        </w:rPr>
      </w:pPr>
      <w:r w:rsidRPr="00E57A7D">
        <w:rPr>
          <w:i/>
          <w:color w:val="008000"/>
          <w:szCs w:val="22"/>
        </w:rPr>
        <w:t>[Version 9</w:t>
      </w:r>
      <w:r w:rsidR="00E13BF2">
        <w:rPr>
          <w:i/>
          <w:color w:val="008000"/>
          <w:szCs w:val="22"/>
        </w:rPr>
        <w:t>.0</w:t>
      </w:r>
      <w:r w:rsidRPr="00E57A7D">
        <w:rPr>
          <w:i/>
          <w:color w:val="008000"/>
          <w:szCs w:val="22"/>
        </w:rPr>
        <w:t>,</w:t>
      </w:r>
      <w:r w:rsidR="00E13BF2">
        <w:rPr>
          <w:i/>
          <w:color w:val="008000"/>
          <w:szCs w:val="22"/>
        </w:rPr>
        <w:t xml:space="preserve"> 1</w:t>
      </w:r>
      <w:r w:rsidR="000F6525">
        <w:rPr>
          <w:i/>
          <w:color w:val="008000"/>
          <w:szCs w:val="22"/>
        </w:rPr>
        <w:t>2</w:t>
      </w:r>
      <w:r w:rsidRPr="00E57A7D">
        <w:rPr>
          <w:i/>
          <w:color w:val="008000"/>
          <w:szCs w:val="22"/>
        </w:rPr>
        <w:t>/</w:t>
      </w:r>
      <w:r w:rsidR="00D91507">
        <w:rPr>
          <w:i/>
          <w:color w:val="008000"/>
          <w:szCs w:val="22"/>
        </w:rPr>
        <w:t>2022</w:t>
      </w:r>
      <w:r w:rsidRPr="00E57A7D">
        <w:rPr>
          <w:i/>
          <w:color w:val="008000"/>
          <w:szCs w:val="22"/>
        </w:rPr>
        <w:t>]</w:t>
      </w: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921AA9F" w14:textId="15A53B79" w:rsidR="00F07D5F" w:rsidRDefault="00F07D5F" w:rsidP="00F07D5F">
      <w:pPr>
        <w:tabs>
          <w:tab w:val="left" w:pos="720"/>
        </w:tabs>
        <w:jc w:val="both"/>
        <w:rPr>
          <w:szCs w:val="22"/>
        </w:rPr>
      </w:pPr>
      <w:r w:rsidRPr="00A80465">
        <w:rPr>
          <w:szCs w:val="22"/>
        </w:rPr>
        <w:t xml:space="preserve">Canishield </w:t>
      </w:r>
      <w:r w:rsidR="001B7F87">
        <w:rPr>
          <w:szCs w:val="22"/>
        </w:rPr>
        <w:t>0</w:t>
      </w:r>
      <w:r w:rsidRPr="00A80465">
        <w:rPr>
          <w:szCs w:val="22"/>
        </w:rPr>
        <w:t>,</w:t>
      </w:r>
      <w:r w:rsidR="001B7F87">
        <w:rPr>
          <w:szCs w:val="22"/>
        </w:rPr>
        <w:t>77</w:t>
      </w:r>
      <w:r w:rsidRPr="00A80465">
        <w:rPr>
          <w:szCs w:val="22"/>
        </w:rPr>
        <w:t xml:space="preserve"> g</w:t>
      </w:r>
      <w:r>
        <w:rPr>
          <w:szCs w:val="24"/>
        </w:rPr>
        <w:t> </w:t>
      </w:r>
      <w:r w:rsidRPr="00A80465">
        <w:rPr>
          <w:szCs w:val="22"/>
        </w:rPr>
        <w:t xml:space="preserve">ārstnieciskā kaklasiksna </w:t>
      </w:r>
      <w:r w:rsidR="00B52B93" w:rsidRPr="00F613B1">
        <w:rPr>
          <w:szCs w:val="22"/>
        </w:rPr>
        <w:t>maz</w:t>
      </w:r>
      <w:r w:rsidR="00B52B93">
        <w:rPr>
          <w:szCs w:val="22"/>
        </w:rPr>
        <w:t>a</w:t>
      </w:r>
      <w:r w:rsidR="00B52B93" w:rsidRPr="00F613B1">
        <w:rPr>
          <w:szCs w:val="22"/>
        </w:rPr>
        <w:t xml:space="preserve"> un vidēj</w:t>
      </w:r>
      <w:r w:rsidR="00B52B93">
        <w:rPr>
          <w:szCs w:val="22"/>
        </w:rPr>
        <w:t>a auguma</w:t>
      </w:r>
      <w:r w:rsidR="00B52B93" w:rsidRPr="00F613B1">
        <w:rPr>
          <w:szCs w:val="22"/>
        </w:rPr>
        <w:t xml:space="preserve"> suņiem</w:t>
      </w:r>
      <w:r w:rsidRPr="00A80465">
        <w:rPr>
          <w:szCs w:val="22"/>
        </w:rPr>
        <w:t xml:space="preserve"> </w:t>
      </w:r>
    </w:p>
    <w:p w14:paraId="2B6E724D" w14:textId="7F30CABB" w:rsidR="00F07D5F" w:rsidRDefault="00F07D5F" w:rsidP="00F07D5F">
      <w:pPr>
        <w:tabs>
          <w:tab w:val="left" w:pos="720"/>
        </w:tabs>
        <w:jc w:val="both"/>
        <w:rPr>
          <w:szCs w:val="22"/>
        </w:rPr>
      </w:pPr>
      <w:r w:rsidRPr="00AA6593">
        <w:rPr>
          <w:color w:val="171717" w:themeColor="background2" w:themeShade="1A"/>
          <w:szCs w:val="22"/>
        </w:rPr>
        <w:t xml:space="preserve"> </w:t>
      </w: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257DDBEB" w14:textId="03C6E727" w:rsidR="00F07D5F" w:rsidRPr="00A80465" w:rsidRDefault="00F07D5F" w:rsidP="00F07D5F">
      <w:pPr>
        <w:tabs>
          <w:tab w:val="left" w:pos="720"/>
        </w:tabs>
        <w:jc w:val="both"/>
        <w:rPr>
          <w:b/>
          <w:iCs/>
          <w:szCs w:val="22"/>
        </w:rPr>
      </w:pPr>
      <w:r>
        <w:rPr>
          <w:iCs/>
          <w:szCs w:val="22"/>
        </w:rPr>
        <w:t>Viena</w:t>
      </w:r>
      <w:r w:rsidRPr="00A80465">
        <w:rPr>
          <w:iCs/>
          <w:szCs w:val="22"/>
        </w:rPr>
        <w:t xml:space="preserve"> </w:t>
      </w:r>
      <w:r w:rsidR="001B7F87">
        <w:rPr>
          <w:iCs/>
          <w:szCs w:val="22"/>
        </w:rPr>
        <w:t>48</w:t>
      </w:r>
      <w:r w:rsidRPr="00A80465">
        <w:rPr>
          <w:iCs/>
          <w:szCs w:val="22"/>
        </w:rPr>
        <w:t> cm kaklasiksna (</w:t>
      </w:r>
      <w:r w:rsidR="001B7F87">
        <w:rPr>
          <w:iCs/>
          <w:szCs w:val="22"/>
        </w:rPr>
        <w:t>19,2</w:t>
      </w:r>
      <w:r w:rsidRPr="00A80465">
        <w:rPr>
          <w:iCs/>
          <w:szCs w:val="22"/>
        </w:rPr>
        <w:t> g) sa</w:t>
      </w:r>
      <w:r>
        <w:rPr>
          <w:iCs/>
          <w:szCs w:val="22"/>
        </w:rPr>
        <w:t>tur</w:t>
      </w:r>
      <w:r w:rsidRPr="00A80465">
        <w:rPr>
          <w:iCs/>
          <w:szCs w:val="22"/>
        </w:rPr>
        <w:t>:</w:t>
      </w:r>
    </w:p>
    <w:tbl>
      <w:tblPr>
        <w:tblW w:w="0" w:type="auto"/>
        <w:tblLook w:val="01E0" w:firstRow="1" w:lastRow="1" w:firstColumn="1" w:lastColumn="1" w:noHBand="0" w:noVBand="0"/>
      </w:tblPr>
      <w:tblGrid>
        <w:gridCol w:w="4543"/>
        <w:gridCol w:w="4528"/>
      </w:tblGrid>
      <w:tr w:rsidR="00F07D5F" w:rsidRPr="00533FB7" w14:paraId="0A936325" w14:textId="77777777" w:rsidTr="00C71C2C">
        <w:tc>
          <w:tcPr>
            <w:tcW w:w="4543" w:type="dxa"/>
            <w:hideMark/>
          </w:tcPr>
          <w:p w14:paraId="1FF7027B" w14:textId="13867766" w:rsidR="00F07D5F" w:rsidRPr="00A80465" w:rsidRDefault="00C75F23" w:rsidP="00B96744">
            <w:pPr>
              <w:tabs>
                <w:tab w:val="left" w:pos="720"/>
              </w:tabs>
              <w:ind w:left="-108"/>
              <w:jc w:val="both"/>
              <w:rPr>
                <w:b/>
                <w:szCs w:val="22"/>
              </w:rPr>
            </w:pPr>
            <w:r w:rsidRPr="00E77619">
              <w:rPr>
                <w:b/>
                <w:szCs w:val="22"/>
              </w:rPr>
              <w:t>Aktīvā viela</w:t>
            </w:r>
            <w:r w:rsidR="002B2BB1" w:rsidRPr="00E77619">
              <w:rPr>
                <w:b/>
                <w:szCs w:val="22"/>
              </w:rPr>
              <w:t>:</w:t>
            </w:r>
            <w:r w:rsidR="00F07D5F">
              <w:rPr>
                <w:b/>
                <w:szCs w:val="22"/>
              </w:rPr>
              <w:t xml:space="preserve"> </w:t>
            </w:r>
            <w:r w:rsidR="00F65E1C">
              <w:rPr>
                <w:b/>
                <w:szCs w:val="22"/>
              </w:rPr>
              <w:tab/>
            </w:r>
            <w:r w:rsidR="00F07D5F" w:rsidRPr="00A80465">
              <w:rPr>
                <w:szCs w:val="22"/>
              </w:rPr>
              <w:t>Deltametrīns</w:t>
            </w:r>
          </w:p>
        </w:tc>
        <w:tc>
          <w:tcPr>
            <w:tcW w:w="4528" w:type="dxa"/>
            <w:hideMark/>
          </w:tcPr>
          <w:p w14:paraId="6226EE5D" w14:textId="5D454143" w:rsidR="00F07D5F" w:rsidRPr="00A80465" w:rsidRDefault="001B7F87" w:rsidP="00FC5EBC">
            <w:pPr>
              <w:tabs>
                <w:tab w:val="left" w:pos="720"/>
              </w:tabs>
              <w:jc w:val="both"/>
              <w:rPr>
                <w:b/>
                <w:szCs w:val="22"/>
              </w:rPr>
            </w:pPr>
            <w:r>
              <w:rPr>
                <w:szCs w:val="22"/>
              </w:rPr>
              <w:t>0</w:t>
            </w:r>
            <w:r w:rsidR="00F07D5F" w:rsidRPr="00A80465">
              <w:rPr>
                <w:szCs w:val="22"/>
              </w:rPr>
              <w:t>,</w:t>
            </w:r>
            <w:r>
              <w:rPr>
                <w:szCs w:val="22"/>
              </w:rPr>
              <w:t>77</w:t>
            </w:r>
            <w:r w:rsidR="00F07D5F">
              <w:rPr>
                <w:szCs w:val="24"/>
              </w:rPr>
              <w:t> </w:t>
            </w:r>
            <w:r w:rsidR="00F07D5F" w:rsidRPr="00A80465">
              <w:rPr>
                <w:szCs w:val="22"/>
              </w:rPr>
              <w:t>g</w:t>
            </w:r>
          </w:p>
        </w:tc>
      </w:tr>
    </w:tbl>
    <w:p w14:paraId="02CEB487" w14:textId="5E030E55" w:rsidR="00C114FF" w:rsidRPr="00E77619" w:rsidRDefault="00C114FF" w:rsidP="00A9226B">
      <w:pPr>
        <w:tabs>
          <w:tab w:val="clear" w:pos="567"/>
        </w:tabs>
        <w:spacing w:line="240" w:lineRule="auto"/>
        <w:rPr>
          <w:szCs w:val="22"/>
        </w:rPr>
      </w:pPr>
    </w:p>
    <w:p w14:paraId="71F15FA2" w14:textId="2C327B00" w:rsidR="00C114FF" w:rsidRPr="00E57A7D" w:rsidRDefault="00C75F23" w:rsidP="00A9226B">
      <w:pPr>
        <w:tabs>
          <w:tab w:val="clear" w:pos="567"/>
        </w:tabs>
        <w:spacing w:line="240" w:lineRule="auto"/>
        <w:rPr>
          <w:szCs w:val="22"/>
        </w:rPr>
      </w:pPr>
      <w:r w:rsidRPr="00E77619">
        <w:rPr>
          <w:b/>
          <w:szCs w:val="22"/>
        </w:rPr>
        <w:t>Palīgviela</w:t>
      </w:r>
      <w:r w:rsidR="00F07D5F">
        <w:rPr>
          <w:b/>
          <w:szCs w:val="22"/>
        </w:rPr>
        <w:t>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4"/>
      </w:tblGrid>
      <w:tr w:rsidR="00124A45" w14:paraId="3B4C68FB" w14:textId="77777777" w:rsidTr="00AA6593">
        <w:tc>
          <w:tcPr>
            <w:tcW w:w="4504" w:type="dxa"/>
            <w:shd w:val="clear" w:color="auto" w:fill="auto"/>
            <w:vAlign w:val="center"/>
          </w:tcPr>
          <w:p w14:paraId="0ADB8C0F" w14:textId="125D4A5A" w:rsidR="00124A45" w:rsidRPr="00E57A7D" w:rsidRDefault="00124A45"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124A45" w14:paraId="2E78E786" w14:textId="77777777" w:rsidTr="00F65E1C">
        <w:trPr>
          <w:trHeight w:val="413"/>
        </w:trPr>
        <w:tc>
          <w:tcPr>
            <w:tcW w:w="4504" w:type="dxa"/>
            <w:shd w:val="clear" w:color="auto" w:fill="auto"/>
            <w:vAlign w:val="center"/>
          </w:tcPr>
          <w:p w14:paraId="7D64428A" w14:textId="000A103A" w:rsidR="00124A45" w:rsidRPr="00AA6593" w:rsidRDefault="00124A45" w:rsidP="00AA6593">
            <w:pPr>
              <w:tabs>
                <w:tab w:val="left" w:pos="720"/>
              </w:tabs>
              <w:ind w:left="567" w:hanging="567"/>
              <w:jc w:val="both"/>
              <w:rPr>
                <w:b/>
                <w:szCs w:val="22"/>
              </w:rPr>
            </w:pPr>
            <w:r w:rsidRPr="00A80465">
              <w:rPr>
                <w:szCs w:val="22"/>
              </w:rPr>
              <w:t>Meln</w:t>
            </w:r>
            <w:r>
              <w:rPr>
                <w:szCs w:val="22"/>
              </w:rPr>
              <w:t>ā</w:t>
            </w:r>
            <w:r w:rsidRPr="00A80465">
              <w:rPr>
                <w:szCs w:val="22"/>
              </w:rPr>
              <w:t xml:space="preserve"> ogle</w:t>
            </w:r>
          </w:p>
        </w:tc>
      </w:tr>
      <w:tr w:rsidR="00124A45" w14:paraId="3B994E71" w14:textId="77777777" w:rsidTr="00F65E1C">
        <w:trPr>
          <w:trHeight w:val="419"/>
        </w:trPr>
        <w:tc>
          <w:tcPr>
            <w:tcW w:w="4504" w:type="dxa"/>
            <w:shd w:val="clear" w:color="auto" w:fill="auto"/>
            <w:vAlign w:val="center"/>
          </w:tcPr>
          <w:p w14:paraId="6F56C01E" w14:textId="112F1492" w:rsidR="00124A45" w:rsidRPr="00AA6593" w:rsidRDefault="00124A45" w:rsidP="00AA6593">
            <w:pPr>
              <w:tabs>
                <w:tab w:val="left" w:pos="720"/>
              </w:tabs>
              <w:ind w:left="567" w:hanging="567"/>
              <w:jc w:val="both"/>
              <w:rPr>
                <w:b/>
                <w:szCs w:val="22"/>
              </w:rPr>
            </w:pPr>
            <w:r w:rsidRPr="00A80465">
              <w:rPr>
                <w:szCs w:val="22"/>
              </w:rPr>
              <w:t>Epoksidēta sojas pupiņu eļļa</w:t>
            </w:r>
          </w:p>
        </w:tc>
      </w:tr>
      <w:tr w:rsidR="00124A45" w14:paraId="680F21F1" w14:textId="77777777" w:rsidTr="00F65E1C">
        <w:trPr>
          <w:trHeight w:val="411"/>
        </w:trPr>
        <w:tc>
          <w:tcPr>
            <w:tcW w:w="4504" w:type="dxa"/>
            <w:shd w:val="clear" w:color="auto" w:fill="auto"/>
            <w:vAlign w:val="center"/>
          </w:tcPr>
          <w:p w14:paraId="03630E69" w14:textId="4F894994" w:rsidR="00124A45" w:rsidRPr="00AA6593" w:rsidRDefault="00124A45" w:rsidP="00AA6593">
            <w:pPr>
              <w:tabs>
                <w:tab w:val="left" w:pos="720"/>
              </w:tabs>
              <w:ind w:left="567" w:hanging="567"/>
              <w:jc w:val="both"/>
              <w:rPr>
                <w:b/>
                <w:szCs w:val="22"/>
              </w:rPr>
            </w:pPr>
            <w:r w:rsidRPr="00A80465">
              <w:rPr>
                <w:szCs w:val="22"/>
              </w:rPr>
              <w:t>Dii</w:t>
            </w:r>
            <w:r>
              <w:rPr>
                <w:szCs w:val="22"/>
              </w:rPr>
              <w:t>z</w:t>
            </w:r>
            <w:r w:rsidRPr="00A80465">
              <w:rPr>
                <w:szCs w:val="22"/>
              </w:rPr>
              <w:t>ononila adipāts</w:t>
            </w:r>
          </w:p>
        </w:tc>
      </w:tr>
      <w:tr w:rsidR="00124A45" w14:paraId="75E57EAA" w14:textId="77777777" w:rsidTr="00F65E1C">
        <w:trPr>
          <w:trHeight w:val="417"/>
        </w:trPr>
        <w:tc>
          <w:tcPr>
            <w:tcW w:w="4504" w:type="dxa"/>
            <w:shd w:val="clear" w:color="auto" w:fill="auto"/>
            <w:vAlign w:val="center"/>
          </w:tcPr>
          <w:p w14:paraId="27960972" w14:textId="17C964BE" w:rsidR="00124A45" w:rsidRPr="00F07D5F" w:rsidRDefault="00124A45" w:rsidP="00AA6593">
            <w:pPr>
              <w:tabs>
                <w:tab w:val="left" w:pos="720"/>
              </w:tabs>
              <w:ind w:left="567" w:hanging="567"/>
              <w:jc w:val="both"/>
              <w:rPr>
                <w:b/>
                <w:szCs w:val="22"/>
              </w:rPr>
            </w:pPr>
            <w:r w:rsidRPr="00A80465">
              <w:rPr>
                <w:szCs w:val="22"/>
              </w:rPr>
              <w:t>Trifenilfosfāts</w:t>
            </w:r>
          </w:p>
        </w:tc>
      </w:tr>
      <w:tr w:rsidR="00124A45" w14:paraId="1AE2F62B" w14:textId="77777777" w:rsidTr="00F65E1C">
        <w:trPr>
          <w:trHeight w:val="410"/>
        </w:trPr>
        <w:tc>
          <w:tcPr>
            <w:tcW w:w="4504" w:type="dxa"/>
            <w:shd w:val="clear" w:color="auto" w:fill="auto"/>
            <w:vAlign w:val="center"/>
          </w:tcPr>
          <w:p w14:paraId="00392A89" w14:textId="56A37565" w:rsidR="00124A45" w:rsidRPr="00AA6593" w:rsidRDefault="00124A45" w:rsidP="00AA6593">
            <w:pPr>
              <w:tabs>
                <w:tab w:val="left" w:pos="720"/>
              </w:tabs>
              <w:ind w:left="567" w:hanging="567"/>
              <w:jc w:val="both"/>
              <w:rPr>
                <w:b/>
                <w:szCs w:val="22"/>
              </w:rPr>
            </w:pPr>
            <w:r w:rsidRPr="00A80465">
              <w:rPr>
                <w:szCs w:val="22"/>
              </w:rPr>
              <w:t>Polivinila hlorīds</w:t>
            </w:r>
          </w:p>
        </w:tc>
      </w:tr>
      <w:tr w:rsidR="00124A45" w14:paraId="4A6E01CA" w14:textId="77777777" w:rsidTr="00F65E1C">
        <w:trPr>
          <w:trHeight w:val="415"/>
        </w:trPr>
        <w:tc>
          <w:tcPr>
            <w:tcW w:w="4504" w:type="dxa"/>
            <w:shd w:val="clear" w:color="auto" w:fill="auto"/>
            <w:vAlign w:val="center"/>
          </w:tcPr>
          <w:p w14:paraId="47940F21" w14:textId="755FD438" w:rsidR="00124A45" w:rsidRPr="00AA6593" w:rsidRDefault="00124A45" w:rsidP="00F07D5F">
            <w:pPr>
              <w:tabs>
                <w:tab w:val="left" w:pos="720"/>
              </w:tabs>
              <w:ind w:left="567" w:hanging="567"/>
              <w:jc w:val="both"/>
              <w:rPr>
                <w:b/>
                <w:szCs w:val="22"/>
              </w:rPr>
            </w:pPr>
            <w:r w:rsidRPr="00A80465">
              <w:rPr>
                <w:szCs w:val="22"/>
              </w:rPr>
              <w:t>Kalcija stearāts</w:t>
            </w:r>
          </w:p>
        </w:tc>
      </w:tr>
      <w:tr w:rsidR="00124A45" w14:paraId="412FD9E7" w14:textId="77777777" w:rsidTr="00F65E1C">
        <w:trPr>
          <w:trHeight w:val="421"/>
        </w:trPr>
        <w:tc>
          <w:tcPr>
            <w:tcW w:w="4504" w:type="dxa"/>
            <w:shd w:val="clear" w:color="auto" w:fill="auto"/>
            <w:vAlign w:val="center"/>
          </w:tcPr>
          <w:p w14:paraId="287BAA9C" w14:textId="0CAF65AC" w:rsidR="00124A45" w:rsidRPr="00AA6593" w:rsidRDefault="00124A45" w:rsidP="00F07D5F">
            <w:pPr>
              <w:tabs>
                <w:tab w:val="left" w:pos="720"/>
              </w:tabs>
              <w:ind w:left="567" w:hanging="567"/>
              <w:jc w:val="both"/>
              <w:rPr>
                <w:b/>
                <w:szCs w:val="22"/>
              </w:rPr>
            </w:pPr>
            <w:r w:rsidRPr="00A80465">
              <w:rPr>
                <w:szCs w:val="22"/>
              </w:rPr>
              <w:t>Cinka stearāts</w:t>
            </w:r>
          </w:p>
        </w:tc>
      </w:tr>
      <w:tr w:rsidR="00124A45" w14:paraId="670471D8" w14:textId="77777777" w:rsidTr="00F65E1C">
        <w:trPr>
          <w:trHeight w:val="414"/>
        </w:trPr>
        <w:tc>
          <w:tcPr>
            <w:tcW w:w="4504" w:type="dxa"/>
            <w:shd w:val="clear" w:color="auto" w:fill="auto"/>
            <w:vAlign w:val="center"/>
          </w:tcPr>
          <w:p w14:paraId="178295CA" w14:textId="356920A2" w:rsidR="00124A45" w:rsidRPr="00AA6593" w:rsidRDefault="00124A45" w:rsidP="00F07D5F">
            <w:pPr>
              <w:tabs>
                <w:tab w:val="left" w:pos="720"/>
              </w:tabs>
              <w:ind w:left="567" w:hanging="567"/>
              <w:jc w:val="both"/>
              <w:rPr>
                <w:b/>
                <w:szCs w:val="22"/>
              </w:rPr>
            </w:pPr>
            <w:r w:rsidRPr="00A80465">
              <w:rPr>
                <w:szCs w:val="22"/>
              </w:rPr>
              <w:t>Stearīnskābe</w:t>
            </w:r>
          </w:p>
        </w:tc>
      </w:tr>
    </w:tbl>
    <w:p w14:paraId="100A89B2" w14:textId="77777777" w:rsidR="00872C48" w:rsidRPr="00E57A7D" w:rsidRDefault="00872C48" w:rsidP="00A9226B">
      <w:pPr>
        <w:tabs>
          <w:tab w:val="clear" w:pos="567"/>
        </w:tabs>
        <w:spacing w:line="240" w:lineRule="auto"/>
        <w:rPr>
          <w:szCs w:val="22"/>
        </w:rPr>
      </w:pPr>
    </w:p>
    <w:p w14:paraId="76013C24" w14:textId="11EDD459" w:rsidR="00F07D5F" w:rsidRPr="00A80465" w:rsidRDefault="00F07D5F" w:rsidP="00F07D5F">
      <w:pPr>
        <w:ind w:left="567" w:hanging="567"/>
        <w:jc w:val="both"/>
        <w:rPr>
          <w:b/>
          <w:szCs w:val="22"/>
        </w:rPr>
      </w:pPr>
      <w:r w:rsidRPr="00A80465">
        <w:rPr>
          <w:iCs/>
          <w:szCs w:val="22"/>
        </w:rPr>
        <w:t xml:space="preserve">Melna </w:t>
      </w:r>
      <w:r w:rsidR="00E13BF2">
        <w:rPr>
          <w:iCs/>
          <w:szCs w:val="22"/>
        </w:rPr>
        <w:t xml:space="preserve">ārstnieciskā </w:t>
      </w:r>
      <w:r w:rsidRPr="00A80465">
        <w:rPr>
          <w:iCs/>
          <w:szCs w:val="22"/>
        </w:rPr>
        <w:t>kaklasiksna, kas izdala baltu pulveri.</w:t>
      </w:r>
    </w:p>
    <w:p w14:paraId="7F511C5F" w14:textId="359A6246" w:rsidR="00C114FF" w:rsidRDefault="00C114FF" w:rsidP="00A9226B">
      <w:pPr>
        <w:tabs>
          <w:tab w:val="clear" w:pos="567"/>
        </w:tabs>
        <w:spacing w:line="240" w:lineRule="auto"/>
        <w:rPr>
          <w:szCs w:val="22"/>
        </w:rPr>
      </w:pPr>
    </w:p>
    <w:p w14:paraId="7EB8DEFC" w14:textId="77777777" w:rsidR="00037202" w:rsidRPr="00E57A7D" w:rsidRDefault="00037202"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02061500" w:rsidR="00C114FF" w:rsidRDefault="00C75F23" w:rsidP="00B13B6D">
      <w:pPr>
        <w:pStyle w:val="Style1"/>
      </w:pPr>
      <w:r w:rsidRPr="00E57A7D">
        <w:t>3.1</w:t>
      </w:r>
      <w:r w:rsidR="000B46FB">
        <w:t>.</w:t>
      </w:r>
      <w:r w:rsidRPr="00E57A7D">
        <w:tab/>
        <w:t>Mērķsugas</w:t>
      </w:r>
    </w:p>
    <w:p w14:paraId="3E604471" w14:textId="5F5C4116" w:rsidR="00F07D5F" w:rsidRDefault="00F07D5F" w:rsidP="00B13B6D">
      <w:pPr>
        <w:pStyle w:val="Style1"/>
      </w:pPr>
    </w:p>
    <w:p w14:paraId="7139D09E" w14:textId="31863339" w:rsidR="00F07D5F" w:rsidRPr="00B96744" w:rsidRDefault="00F07D5F" w:rsidP="00B13B6D">
      <w:pPr>
        <w:pStyle w:val="Style1"/>
        <w:rPr>
          <w:b w:val="0"/>
          <w:bCs/>
        </w:rPr>
      </w:pPr>
      <w:r w:rsidRPr="00B96744">
        <w:rPr>
          <w:b w:val="0"/>
          <w:bCs/>
        </w:rPr>
        <w:t>Suņi</w:t>
      </w:r>
    </w:p>
    <w:p w14:paraId="34C918CF" w14:textId="77777777" w:rsidR="00C114FF" w:rsidRPr="00E57A7D" w:rsidRDefault="00C114FF" w:rsidP="00A9226B">
      <w:pPr>
        <w:tabs>
          <w:tab w:val="clear" w:pos="567"/>
        </w:tabs>
        <w:spacing w:line="240" w:lineRule="auto"/>
        <w:rPr>
          <w:szCs w:val="22"/>
        </w:rPr>
      </w:pPr>
    </w:p>
    <w:p w14:paraId="21C9837D" w14:textId="580C7758" w:rsidR="00C114FF" w:rsidRDefault="00C75F23" w:rsidP="00B13B6D">
      <w:pPr>
        <w:pStyle w:val="Style1"/>
      </w:pPr>
      <w:r w:rsidRPr="00E57A7D">
        <w:t>3.2</w:t>
      </w:r>
      <w:r w:rsidR="00E77619">
        <w:t>.</w:t>
      </w:r>
      <w:r w:rsidRPr="00E57A7D">
        <w:tab/>
        <w:t xml:space="preserve">Lietošanas indikācijas </w:t>
      </w:r>
      <w:r w:rsidR="000B46FB">
        <w:t>katrai mērķsugai</w:t>
      </w:r>
    </w:p>
    <w:p w14:paraId="714B585D" w14:textId="4073FA33" w:rsidR="004A291B" w:rsidRDefault="004A291B" w:rsidP="00B13B6D">
      <w:pPr>
        <w:pStyle w:val="Style1"/>
      </w:pPr>
    </w:p>
    <w:p w14:paraId="4AC60510" w14:textId="1FFA2175" w:rsidR="00C114FF" w:rsidRPr="00E57A7D" w:rsidRDefault="004A291B" w:rsidP="00AA6593">
      <w:pPr>
        <w:pStyle w:val="Style1"/>
      </w:pPr>
      <w:r w:rsidRPr="00A80465">
        <w:rPr>
          <w:b w:val="0"/>
          <w:color w:val="000000"/>
        </w:rPr>
        <w:t>Veterinārās zāles nodrošina:</w:t>
      </w:r>
    </w:p>
    <w:p w14:paraId="226ED5CC" w14:textId="15708713" w:rsidR="00990AE9" w:rsidRPr="00A80465" w:rsidRDefault="00990AE9" w:rsidP="00FA6305">
      <w:pPr>
        <w:numPr>
          <w:ilvl w:val="0"/>
          <w:numId w:val="41"/>
        </w:numPr>
        <w:tabs>
          <w:tab w:val="left" w:pos="426"/>
        </w:tabs>
        <w:ind w:left="0" w:firstLine="0"/>
        <w:jc w:val="both"/>
        <w:rPr>
          <w:b/>
          <w:color w:val="000000"/>
          <w:szCs w:val="22"/>
        </w:rPr>
      </w:pPr>
      <w:r w:rsidRPr="00A80465">
        <w:rPr>
          <w:color w:val="000000"/>
          <w:szCs w:val="22"/>
        </w:rPr>
        <w:t>blusu (</w:t>
      </w:r>
      <w:r w:rsidRPr="00A80465">
        <w:rPr>
          <w:i/>
          <w:color w:val="000000"/>
          <w:szCs w:val="22"/>
        </w:rPr>
        <w:t>Ctenocephalides felis</w:t>
      </w:r>
      <w:r w:rsidRPr="00A80465">
        <w:rPr>
          <w:color w:val="000000"/>
          <w:szCs w:val="22"/>
        </w:rPr>
        <w:t>) pastāvīgu nonāvēšanu 16 nedēļas;</w:t>
      </w:r>
    </w:p>
    <w:p w14:paraId="110CB69F" w14:textId="77777777" w:rsidR="00990AE9" w:rsidRPr="00A80465" w:rsidRDefault="00990AE9" w:rsidP="00FA6305">
      <w:pPr>
        <w:numPr>
          <w:ilvl w:val="0"/>
          <w:numId w:val="41"/>
        </w:numPr>
        <w:tabs>
          <w:tab w:val="clear" w:pos="567"/>
          <w:tab w:val="left" w:pos="426"/>
        </w:tabs>
        <w:spacing w:line="240" w:lineRule="auto"/>
        <w:ind w:left="0" w:firstLine="0"/>
        <w:jc w:val="both"/>
        <w:rPr>
          <w:b/>
          <w:color w:val="000000"/>
          <w:szCs w:val="22"/>
        </w:rPr>
      </w:pPr>
      <w:r w:rsidRPr="00A80465">
        <w:rPr>
          <w:color w:val="000000"/>
          <w:szCs w:val="22"/>
        </w:rPr>
        <w:t>ērču (</w:t>
      </w:r>
      <w:r w:rsidRPr="00A80465">
        <w:rPr>
          <w:i/>
          <w:color w:val="000000"/>
          <w:szCs w:val="22"/>
        </w:rPr>
        <w:t>Ixodes ricinus</w:t>
      </w:r>
      <w:r w:rsidRPr="00A80465">
        <w:rPr>
          <w:color w:val="000000"/>
          <w:szCs w:val="22"/>
        </w:rPr>
        <w:t>) pastāvīgu nonāvēšanu 6 mēnešus;</w:t>
      </w:r>
    </w:p>
    <w:p w14:paraId="2FC6BE7D" w14:textId="77777777" w:rsidR="00990AE9" w:rsidRPr="00A80465" w:rsidRDefault="00990AE9" w:rsidP="00FA6305">
      <w:pPr>
        <w:pStyle w:val="Default"/>
        <w:numPr>
          <w:ilvl w:val="0"/>
          <w:numId w:val="41"/>
        </w:numPr>
        <w:tabs>
          <w:tab w:val="left" w:pos="426"/>
        </w:tabs>
        <w:ind w:left="0" w:firstLine="0"/>
        <w:jc w:val="both"/>
        <w:rPr>
          <w:rFonts w:ascii="Times New Roman" w:hAnsi="Times New Roman" w:cs="Times New Roman"/>
          <w:sz w:val="22"/>
          <w:szCs w:val="22"/>
        </w:rPr>
      </w:pPr>
      <w:r w:rsidRPr="00A80465">
        <w:rPr>
          <w:rFonts w:ascii="Times New Roman" w:hAnsi="Times New Roman" w:cs="Times New Roman"/>
          <w:sz w:val="22"/>
          <w:szCs w:val="22"/>
        </w:rPr>
        <w:t xml:space="preserve">smilšu </w:t>
      </w:r>
      <w:r>
        <w:rPr>
          <w:rFonts w:ascii="Times New Roman" w:hAnsi="Times New Roman" w:cs="Times New Roman"/>
          <w:sz w:val="22"/>
          <w:szCs w:val="22"/>
        </w:rPr>
        <w:t>mušu</w:t>
      </w:r>
      <w:r w:rsidRPr="00A80465">
        <w:rPr>
          <w:rFonts w:ascii="Times New Roman" w:hAnsi="Times New Roman" w:cs="Times New Roman"/>
          <w:sz w:val="22"/>
          <w:szCs w:val="22"/>
        </w:rPr>
        <w:t xml:space="preserve"> (</w:t>
      </w:r>
      <w:r w:rsidRPr="00A80465">
        <w:rPr>
          <w:rFonts w:ascii="Times New Roman" w:hAnsi="Times New Roman" w:cs="Times New Roman"/>
          <w:i/>
          <w:sz w:val="22"/>
          <w:szCs w:val="22"/>
        </w:rPr>
        <w:t>Phlebotomus perniciosus</w:t>
      </w:r>
      <w:r w:rsidRPr="00A80465">
        <w:rPr>
          <w:rFonts w:ascii="Times New Roman" w:hAnsi="Times New Roman" w:cs="Times New Roman"/>
          <w:sz w:val="22"/>
          <w:szCs w:val="22"/>
        </w:rPr>
        <w:t>) barošanās novēršanu un nonāvēšanu 5,5 mēnešus.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7C38181" w14:textId="77777777" w:rsidR="007402AA" w:rsidRPr="00A80465" w:rsidRDefault="007402AA" w:rsidP="007402AA">
      <w:pPr>
        <w:ind w:left="567" w:hanging="567"/>
        <w:jc w:val="both"/>
        <w:rPr>
          <w:b/>
          <w:szCs w:val="22"/>
        </w:rPr>
      </w:pPr>
      <w:r w:rsidRPr="00A80465">
        <w:rPr>
          <w:szCs w:val="22"/>
        </w:rPr>
        <w:t>Nelietot kucēniem, kas jaunāki par 7 nedēļām.</w:t>
      </w:r>
    </w:p>
    <w:p w14:paraId="524C2B9F" w14:textId="77777777" w:rsidR="007402AA" w:rsidRPr="00A80465" w:rsidRDefault="007402AA" w:rsidP="007402AA">
      <w:pPr>
        <w:ind w:left="567" w:hanging="567"/>
        <w:jc w:val="both"/>
        <w:rPr>
          <w:b/>
          <w:szCs w:val="22"/>
        </w:rPr>
      </w:pPr>
      <w:r w:rsidRPr="00A80465">
        <w:rPr>
          <w:szCs w:val="22"/>
        </w:rPr>
        <w:t>Nelietot suņiem ar ādas bojājumiem.</w:t>
      </w:r>
    </w:p>
    <w:p w14:paraId="4F3252F8" w14:textId="77777777" w:rsidR="007402AA" w:rsidRPr="00A80465" w:rsidRDefault="007402AA" w:rsidP="007402AA">
      <w:pPr>
        <w:jc w:val="both"/>
        <w:rPr>
          <w:b/>
          <w:szCs w:val="22"/>
        </w:rPr>
      </w:pPr>
      <w:r w:rsidRPr="00A80465">
        <w:rPr>
          <w:szCs w:val="22"/>
        </w:rPr>
        <w:t>Nelietot gadījumos, ja konstatēta pastiprināta jutība pret aktīvo vielu vai pret kādu no palīgvielām.</w:t>
      </w:r>
    </w:p>
    <w:p w14:paraId="58A5D6A0" w14:textId="77777777" w:rsidR="007402AA" w:rsidRPr="00A80465" w:rsidRDefault="007402AA" w:rsidP="007402AA">
      <w:pPr>
        <w:ind w:left="567" w:hanging="567"/>
        <w:jc w:val="both"/>
        <w:rPr>
          <w:b/>
          <w:szCs w:val="22"/>
        </w:rPr>
      </w:pPr>
      <w:r w:rsidRPr="00A80465">
        <w:rPr>
          <w:szCs w:val="22"/>
        </w:rPr>
        <w:t>Nelietot kaķiem. Deltametrīns ir kaitīgs kaķiem.</w:t>
      </w:r>
    </w:p>
    <w:p w14:paraId="14055AE1" w14:textId="77777777" w:rsidR="00C114FF" w:rsidRPr="00E57A7D" w:rsidRDefault="00C114FF" w:rsidP="00A9226B">
      <w:pPr>
        <w:tabs>
          <w:tab w:val="clear" w:pos="567"/>
        </w:tabs>
        <w:spacing w:line="240" w:lineRule="auto"/>
        <w:rPr>
          <w:szCs w:val="22"/>
        </w:rPr>
      </w:pPr>
    </w:p>
    <w:p w14:paraId="2C7C17D2" w14:textId="4745498A"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7EB0D2DC" w14:textId="77777777" w:rsidR="00503DE0" w:rsidRPr="00A80465" w:rsidRDefault="00503DE0" w:rsidP="00503DE0">
      <w:pPr>
        <w:jc w:val="both"/>
        <w:rPr>
          <w:b/>
          <w:szCs w:val="22"/>
        </w:rPr>
      </w:pPr>
      <w:r w:rsidRPr="00A80465">
        <w:rPr>
          <w:szCs w:val="22"/>
        </w:rPr>
        <w:t>Tā kā kaklasiksnas piln</w:t>
      </w:r>
      <w:r w:rsidRPr="00930FFF">
        <w:rPr>
          <w:szCs w:val="22"/>
        </w:rPr>
        <w:t>īga</w:t>
      </w:r>
      <w:r w:rsidRPr="00A80465">
        <w:rPr>
          <w:szCs w:val="22"/>
        </w:rPr>
        <w:t xml:space="preserve"> iedarbība sākas pēc vienas nedēļas, to vēlams uzlikt 1 nedēļu pirms dzīvnieka iespējamās pakļaušanas invāzijai.</w:t>
      </w:r>
    </w:p>
    <w:p w14:paraId="60964B0A" w14:textId="77777777" w:rsidR="00503DE0" w:rsidRPr="00A80465" w:rsidRDefault="00503DE0" w:rsidP="00503DE0">
      <w:pPr>
        <w:jc w:val="both"/>
        <w:rPr>
          <w:b/>
          <w:szCs w:val="22"/>
          <w:lang w:eastAsia="en-GB"/>
        </w:rPr>
      </w:pPr>
    </w:p>
    <w:p w14:paraId="00C9A810" w14:textId="0DDE51D0" w:rsidR="00503DE0" w:rsidRPr="00A80465" w:rsidRDefault="00503DE0" w:rsidP="00503DE0">
      <w:pPr>
        <w:jc w:val="both"/>
        <w:rPr>
          <w:b/>
          <w:szCs w:val="22"/>
        </w:rPr>
      </w:pPr>
      <w:r w:rsidRPr="00A80465">
        <w:rPr>
          <w:szCs w:val="22"/>
        </w:rPr>
        <w:lastRenderedPageBreak/>
        <w:t xml:space="preserve">Ērces un smilšu </w:t>
      </w:r>
      <w:r>
        <w:rPr>
          <w:szCs w:val="22"/>
        </w:rPr>
        <w:t>mušas</w:t>
      </w:r>
      <w:r w:rsidRPr="00A80465">
        <w:rPr>
          <w:szCs w:val="22"/>
        </w:rPr>
        <w:t xml:space="preserve"> </w:t>
      </w:r>
      <w:r>
        <w:rPr>
          <w:szCs w:val="22"/>
        </w:rPr>
        <w:t>tiks</w:t>
      </w:r>
      <w:r w:rsidRPr="00A80465">
        <w:rPr>
          <w:szCs w:val="22"/>
        </w:rPr>
        <w:t xml:space="preserve"> nonāvētas un nokr</w:t>
      </w:r>
      <w:r>
        <w:rPr>
          <w:szCs w:val="22"/>
        </w:rPr>
        <w:t>itīs</w:t>
      </w:r>
      <w:r w:rsidRPr="00A80465">
        <w:rPr>
          <w:szCs w:val="22"/>
        </w:rPr>
        <w:t xml:space="preserve"> no dzīvnieka ķermeņa attiecīgi 48 un 24 stundu laikā pēc </w:t>
      </w:r>
      <w:r>
        <w:rPr>
          <w:szCs w:val="22"/>
        </w:rPr>
        <w:t xml:space="preserve">kaklasiksnas </w:t>
      </w:r>
      <w:r w:rsidRPr="00930FFF">
        <w:rPr>
          <w:szCs w:val="22"/>
        </w:rPr>
        <w:t>iedarbības</w:t>
      </w:r>
      <w:r w:rsidRPr="00A80465">
        <w:rPr>
          <w:szCs w:val="22"/>
        </w:rPr>
        <w:t xml:space="preserve"> arī</w:t>
      </w:r>
      <w:r>
        <w:rPr>
          <w:szCs w:val="22"/>
        </w:rPr>
        <w:t xml:space="preserve"> tad, ja tās</w:t>
      </w:r>
      <w:r w:rsidRPr="00A80465">
        <w:rPr>
          <w:szCs w:val="22"/>
        </w:rPr>
        <w:t xml:space="preserve"> nebūs sūkušas asinis. </w:t>
      </w:r>
      <w:r>
        <w:rPr>
          <w:szCs w:val="22"/>
        </w:rPr>
        <w:t>Nevar izslēgt a</w:t>
      </w:r>
      <w:r w:rsidRPr="00A80465">
        <w:rPr>
          <w:szCs w:val="22"/>
        </w:rPr>
        <w:t xml:space="preserve">tsevišķu ērču piesūkšanos vai atsevišķu smilšu </w:t>
      </w:r>
      <w:r>
        <w:rPr>
          <w:szCs w:val="22"/>
        </w:rPr>
        <w:t>mušu</w:t>
      </w:r>
      <w:r w:rsidRPr="00A80465">
        <w:rPr>
          <w:szCs w:val="22"/>
        </w:rPr>
        <w:t xml:space="preserve"> kodienus. Š</w:t>
      </w:r>
      <w:r w:rsidR="003076A7">
        <w:rPr>
          <w:szCs w:val="22"/>
        </w:rPr>
        <w:t>ī</w:t>
      </w:r>
      <w:r w:rsidRPr="00A80465">
        <w:rPr>
          <w:szCs w:val="22"/>
        </w:rPr>
        <w:t xml:space="preserve"> iemesla dēļ nelabvēlīgos apstākļos nevar pilnī</w:t>
      </w:r>
      <w:r>
        <w:rPr>
          <w:szCs w:val="22"/>
        </w:rPr>
        <w:t>bā</w:t>
      </w:r>
      <w:r w:rsidRPr="00A80465">
        <w:rPr>
          <w:szCs w:val="22"/>
        </w:rPr>
        <w:t xml:space="preserve"> izslēgt </w:t>
      </w:r>
      <w:r>
        <w:rPr>
          <w:szCs w:val="22"/>
        </w:rPr>
        <w:t xml:space="preserve">ar </w:t>
      </w:r>
      <w:r w:rsidRPr="00A80465">
        <w:rPr>
          <w:szCs w:val="22"/>
        </w:rPr>
        <w:t>ērc</w:t>
      </w:r>
      <w:r>
        <w:rPr>
          <w:szCs w:val="22"/>
        </w:rPr>
        <w:t>ēm</w:t>
      </w:r>
      <w:r w:rsidRPr="00A80465">
        <w:rPr>
          <w:szCs w:val="22"/>
        </w:rPr>
        <w:t xml:space="preserve"> vai smilšu </w:t>
      </w:r>
      <w:r>
        <w:rPr>
          <w:szCs w:val="22"/>
        </w:rPr>
        <w:t>mušām saistītu</w:t>
      </w:r>
      <w:r w:rsidRPr="00A80465">
        <w:rPr>
          <w:szCs w:val="22"/>
        </w:rPr>
        <w:t xml:space="preserve"> infekcijas slimīb</w:t>
      </w:r>
      <w:r>
        <w:rPr>
          <w:szCs w:val="22"/>
        </w:rPr>
        <w:t>u</w:t>
      </w:r>
      <w:r w:rsidRPr="008E540D">
        <w:rPr>
          <w:szCs w:val="22"/>
        </w:rPr>
        <w:t xml:space="preserve"> </w:t>
      </w:r>
      <w:r w:rsidRPr="009B578E">
        <w:rPr>
          <w:szCs w:val="22"/>
        </w:rPr>
        <w:t>pārn</w:t>
      </w:r>
      <w:r>
        <w:rPr>
          <w:szCs w:val="22"/>
        </w:rPr>
        <w:t>ešanas risku</w:t>
      </w:r>
      <w:r w:rsidRPr="00A80465">
        <w:rPr>
          <w:szCs w:val="22"/>
        </w:rPr>
        <w:t>.</w:t>
      </w:r>
    </w:p>
    <w:p w14:paraId="534110BA" w14:textId="77777777" w:rsidR="00503DE0" w:rsidRPr="00A80465" w:rsidRDefault="00503DE0" w:rsidP="00503DE0">
      <w:pPr>
        <w:jc w:val="both"/>
        <w:rPr>
          <w:b/>
          <w:szCs w:val="22"/>
          <w:lang w:eastAsia="en-GB"/>
        </w:rPr>
      </w:pPr>
    </w:p>
    <w:p w14:paraId="022BA224" w14:textId="77777777" w:rsidR="00503DE0" w:rsidRPr="00A80465" w:rsidRDefault="00503DE0" w:rsidP="00503DE0">
      <w:pPr>
        <w:jc w:val="both"/>
        <w:rPr>
          <w:b/>
          <w:szCs w:val="22"/>
        </w:rPr>
      </w:pPr>
      <w:r w:rsidRPr="00A80465">
        <w:rPr>
          <w:szCs w:val="22"/>
        </w:rPr>
        <w:t>Lai nodrošinātu optimālu kontroli pret blusu invāziju mājsaimniecībās, kurās ir vairāki dzīvnieki, kaklasiksnas visiem šīs mājsaimniecības suņiem jāuzliek vienā laikā.</w:t>
      </w:r>
    </w:p>
    <w:p w14:paraId="5EF7F39A" w14:textId="6F624EC8" w:rsidR="00503DE0" w:rsidRDefault="00503DE0" w:rsidP="00503DE0">
      <w:pPr>
        <w:jc w:val="both"/>
        <w:rPr>
          <w:szCs w:val="22"/>
        </w:rPr>
      </w:pPr>
      <w:r w:rsidRPr="00A80465">
        <w:rPr>
          <w:szCs w:val="22"/>
        </w:rPr>
        <w:t>Blusas no dzīvniekiem bieži iemājo viņu grozos</w:t>
      </w:r>
      <w:r>
        <w:rPr>
          <w:szCs w:val="22"/>
        </w:rPr>
        <w:t xml:space="preserve"> un vietās, kur dzīvnieki </w:t>
      </w:r>
      <w:r w:rsidRPr="00A80465">
        <w:rPr>
          <w:szCs w:val="22"/>
        </w:rPr>
        <w:t>guļ un regulār</w:t>
      </w:r>
      <w:r>
        <w:rPr>
          <w:szCs w:val="22"/>
        </w:rPr>
        <w:t>i</w:t>
      </w:r>
      <w:r w:rsidRPr="00A80465">
        <w:rPr>
          <w:szCs w:val="22"/>
        </w:rPr>
        <w:t xml:space="preserve"> atpū</w:t>
      </w:r>
      <w:r>
        <w:rPr>
          <w:szCs w:val="22"/>
        </w:rPr>
        <w:t>šas</w:t>
      </w:r>
      <w:r w:rsidRPr="00A80465">
        <w:rPr>
          <w:szCs w:val="22"/>
        </w:rPr>
        <w:t>, piemēram, paklāj</w:t>
      </w:r>
      <w:r>
        <w:rPr>
          <w:szCs w:val="22"/>
        </w:rPr>
        <w:t>os</w:t>
      </w:r>
      <w:r w:rsidRPr="00A80465">
        <w:rPr>
          <w:szCs w:val="22"/>
        </w:rPr>
        <w:t xml:space="preserve"> un mīkstajā</w:t>
      </w:r>
      <w:r>
        <w:rPr>
          <w:szCs w:val="22"/>
        </w:rPr>
        <w:t>s</w:t>
      </w:r>
      <w:r w:rsidRPr="00A80465">
        <w:rPr>
          <w:szCs w:val="22"/>
        </w:rPr>
        <w:t xml:space="preserve"> mēbelē</w:t>
      </w:r>
      <w:r>
        <w:rPr>
          <w:szCs w:val="22"/>
        </w:rPr>
        <w:t>s</w:t>
      </w:r>
      <w:r w:rsidRPr="00A80465">
        <w:rPr>
          <w:szCs w:val="22"/>
        </w:rPr>
        <w:t>. Šīs vietas masveida invāzijas gadījum</w:t>
      </w:r>
      <w:r>
        <w:rPr>
          <w:szCs w:val="22"/>
        </w:rPr>
        <w:t>ā</w:t>
      </w:r>
      <w:r w:rsidRPr="00A80465">
        <w:rPr>
          <w:szCs w:val="22"/>
        </w:rPr>
        <w:t xml:space="preserve"> un kontroles </w:t>
      </w:r>
      <w:r>
        <w:rPr>
          <w:szCs w:val="22"/>
        </w:rPr>
        <w:t>nolūkos</w:t>
      </w:r>
      <w:r w:rsidRPr="00A80465">
        <w:rPr>
          <w:szCs w:val="22"/>
        </w:rPr>
        <w:t xml:space="preserve"> ir regulāri jāapstrādā ar piemērotu insekticīdu un regulāri jātīra ar putekļsūcēju.</w:t>
      </w:r>
    </w:p>
    <w:p w14:paraId="2975523B" w14:textId="104ACF7D" w:rsidR="00503DE0" w:rsidRDefault="00503DE0" w:rsidP="00503DE0">
      <w:pPr>
        <w:jc w:val="both"/>
        <w:rPr>
          <w:szCs w:val="22"/>
        </w:rPr>
      </w:pPr>
    </w:p>
    <w:p w14:paraId="030E977C" w14:textId="77777777" w:rsidR="00503DE0" w:rsidRPr="00503DE0" w:rsidRDefault="00503DE0" w:rsidP="00503DE0">
      <w:pPr>
        <w:jc w:val="both"/>
        <w:rPr>
          <w:szCs w:val="22"/>
        </w:rPr>
      </w:pPr>
      <w:r w:rsidRPr="00503DE0">
        <w:rPr>
          <w:szCs w:val="22"/>
        </w:rPr>
        <w:t>Šampūna lietošanas ietekme uz efektivitātes ilgumu nav pētīta.</w:t>
      </w:r>
    </w:p>
    <w:p w14:paraId="2106B6DE" w14:textId="24F53F01" w:rsidR="00503DE0" w:rsidRDefault="00503DE0" w:rsidP="00503DE0">
      <w:pPr>
        <w:jc w:val="both"/>
        <w:rPr>
          <w:szCs w:val="22"/>
        </w:rPr>
      </w:pPr>
      <w:r w:rsidRPr="00503DE0">
        <w:rPr>
          <w:szCs w:val="22"/>
        </w:rPr>
        <w:t xml:space="preserve">Neregulāra saskare ar ūdeni nesamazina </w:t>
      </w:r>
      <w:r w:rsidR="00037202">
        <w:rPr>
          <w:szCs w:val="22"/>
        </w:rPr>
        <w:t>kaklasiksnas</w:t>
      </w:r>
      <w:r w:rsidR="00037202" w:rsidRPr="00503DE0">
        <w:rPr>
          <w:szCs w:val="22"/>
        </w:rPr>
        <w:t xml:space="preserve"> </w:t>
      </w:r>
      <w:r w:rsidRPr="00503DE0">
        <w:rPr>
          <w:szCs w:val="22"/>
        </w:rPr>
        <w:t>efektivitāti.</w:t>
      </w:r>
    </w:p>
    <w:p w14:paraId="5EA46BDA" w14:textId="3576D924" w:rsidR="00503DE0" w:rsidRDefault="00503DE0" w:rsidP="00503DE0">
      <w:pPr>
        <w:jc w:val="both"/>
        <w:rPr>
          <w:szCs w:val="22"/>
        </w:rPr>
      </w:pPr>
    </w:p>
    <w:p w14:paraId="2B750B9A" w14:textId="00E6B3C4" w:rsidR="00503DE0" w:rsidRDefault="00503DE0" w:rsidP="00503DE0">
      <w:pPr>
        <w:jc w:val="both"/>
        <w:rPr>
          <w:szCs w:val="22"/>
        </w:rPr>
      </w:pPr>
      <w:r w:rsidRPr="00503DE0">
        <w:rPr>
          <w:szCs w:val="22"/>
        </w:rPr>
        <w:t xml:space="preserve">Nevajadzīga pretparazītu līdzekļu lietošana vai lietošana, kas atšķiras no zāļu aprakstā sniegtajiem norādījumiem, var palielināt </w:t>
      </w:r>
      <w:r w:rsidRPr="00306586">
        <w:rPr>
          <w:szCs w:val="22"/>
        </w:rPr>
        <w:t xml:space="preserve">rezistences </w:t>
      </w:r>
      <w:r w:rsidR="0044063B" w:rsidRPr="00306586">
        <w:rPr>
          <w:szCs w:val="22"/>
        </w:rPr>
        <w:t>selektīvo</w:t>
      </w:r>
      <w:r w:rsidRPr="00306586">
        <w:rPr>
          <w:szCs w:val="22"/>
        </w:rPr>
        <w:t xml:space="preserve"> spiedienu </w:t>
      </w:r>
      <w:r w:rsidRPr="00503DE0">
        <w:rPr>
          <w:szCs w:val="22"/>
        </w:rPr>
        <w:t xml:space="preserve">un samazināt efektivitāti. </w:t>
      </w:r>
      <w:bookmarkStart w:id="0" w:name="_Hlk123568179"/>
      <w:r w:rsidR="007A7476" w:rsidRPr="007A7476">
        <w:rPr>
          <w:szCs w:val="22"/>
        </w:rPr>
        <w:t>Lēmumam par šo veterināro zāļu lietošanu jābūt pamatotam ar apstiprinājumu par parazītu sugu un invāzijas slogu vai invāzijas risku, pamatojoties uz tā epidemioloģiskajām iezīmēm katram atsevišķam sunim.</w:t>
      </w:r>
      <w:bookmarkEnd w:id="0"/>
    </w:p>
    <w:p w14:paraId="50D8B03C" w14:textId="45823FBB" w:rsidR="00503DE0" w:rsidRDefault="00503DE0" w:rsidP="00503DE0">
      <w:pPr>
        <w:jc w:val="both"/>
        <w:rPr>
          <w:szCs w:val="22"/>
        </w:rPr>
      </w:pPr>
    </w:p>
    <w:p w14:paraId="30D3CD90" w14:textId="6C2C3A67" w:rsidR="00503DE0" w:rsidRDefault="00503DE0" w:rsidP="00503DE0">
      <w:pPr>
        <w:jc w:val="both"/>
        <w:rPr>
          <w:szCs w:val="22"/>
        </w:rPr>
      </w:pPr>
      <w:r w:rsidRPr="00503DE0">
        <w:rPr>
          <w:szCs w:val="22"/>
        </w:rPr>
        <w:t>Ir ziņots par rezistenci pret piretroīdiem un jo īpaši pret deltametr</w:t>
      </w:r>
      <w:r w:rsidR="00037202">
        <w:rPr>
          <w:szCs w:val="22"/>
        </w:rPr>
        <w:t>ī</w:t>
      </w:r>
      <w:r w:rsidRPr="00503DE0">
        <w:rPr>
          <w:szCs w:val="22"/>
        </w:rPr>
        <w:t>nu blusām (</w:t>
      </w:r>
      <w:r w:rsidRPr="00AA6593">
        <w:rPr>
          <w:i/>
          <w:iCs/>
          <w:szCs w:val="22"/>
        </w:rPr>
        <w:t>C</w:t>
      </w:r>
      <w:r w:rsidRPr="00503DE0">
        <w:rPr>
          <w:szCs w:val="22"/>
        </w:rPr>
        <w:t xml:space="preserve">. </w:t>
      </w:r>
      <w:r w:rsidRPr="00AA6593">
        <w:rPr>
          <w:i/>
          <w:iCs/>
          <w:szCs w:val="22"/>
        </w:rPr>
        <w:t>felis</w:t>
      </w:r>
      <w:r w:rsidRPr="00503DE0">
        <w:rPr>
          <w:szCs w:val="22"/>
        </w:rPr>
        <w:t>) un ērcēm (</w:t>
      </w:r>
      <w:r w:rsidRPr="00AA6593">
        <w:rPr>
          <w:i/>
          <w:iCs/>
          <w:szCs w:val="22"/>
        </w:rPr>
        <w:t>Rhipicephalus sanguineus</w:t>
      </w:r>
      <w:r w:rsidRPr="00503DE0">
        <w:rPr>
          <w:szCs w:val="22"/>
        </w:rPr>
        <w:t xml:space="preserve">) suņiem. Lietojot </w:t>
      </w:r>
      <w:r w:rsidR="00037202">
        <w:rPr>
          <w:szCs w:val="22"/>
        </w:rPr>
        <w:t>šīs veterinārās zāles</w:t>
      </w:r>
      <w:r w:rsidRPr="00503DE0">
        <w:rPr>
          <w:szCs w:val="22"/>
        </w:rPr>
        <w:t xml:space="preserve">, ir jāņem vērā vietējā informācija par mērķa parazītu </w:t>
      </w:r>
      <w:r w:rsidRPr="00306586">
        <w:rPr>
          <w:szCs w:val="22"/>
        </w:rPr>
        <w:t>jutīgumu</w:t>
      </w:r>
      <w:r w:rsidRPr="00503DE0">
        <w:rPr>
          <w:szCs w:val="22"/>
        </w:rPr>
        <w:t>, ja tāda ir pieejama.</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090AC5B8" w:rsidR="00C114FF" w:rsidRDefault="00C75F23" w:rsidP="00BF00EF">
      <w:pPr>
        <w:tabs>
          <w:tab w:val="clear" w:pos="567"/>
        </w:tabs>
        <w:spacing w:line="240" w:lineRule="auto"/>
        <w:rPr>
          <w:szCs w:val="22"/>
          <w:u w:val="single"/>
        </w:rPr>
      </w:pPr>
      <w:r w:rsidRPr="00E57A7D">
        <w:rPr>
          <w:szCs w:val="22"/>
          <w:u w:val="single"/>
        </w:rPr>
        <w:t>Īpaši piesardzības pasākumi drošai lietošanai mērķsugām:</w:t>
      </w:r>
    </w:p>
    <w:p w14:paraId="7D4FCBB4" w14:textId="77777777" w:rsidR="007F06AC" w:rsidRPr="00E57A7D" w:rsidRDefault="007F06AC" w:rsidP="00BF00EF">
      <w:pPr>
        <w:tabs>
          <w:tab w:val="clear" w:pos="567"/>
        </w:tabs>
        <w:spacing w:line="240" w:lineRule="auto"/>
        <w:rPr>
          <w:szCs w:val="22"/>
          <w:u w:val="single"/>
        </w:rPr>
      </w:pPr>
    </w:p>
    <w:p w14:paraId="28E91A2E" w14:textId="77777777" w:rsidR="008765D9" w:rsidRPr="00A80465" w:rsidRDefault="008765D9" w:rsidP="008765D9">
      <w:pPr>
        <w:tabs>
          <w:tab w:val="left" w:pos="720"/>
        </w:tabs>
        <w:jc w:val="both"/>
        <w:rPr>
          <w:b/>
          <w:szCs w:val="22"/>
        </w:rPr>
      </w:pPr>
      <w:r w:rsidRPr="00A80465">
        <w:rPr>
          <w:szCs w:val="22"/>
        </w:rPr>
        <w:t>Ādas bojājumu gadījumā noņemt kaklasiksnu, līdz simptom</w:t>
      </w:r>
      <w:r>
        <w:rPr>
          <w:szCs w:val="22"/>
        </w:rPr>
        <w:t>i izzūd</w:t>
      </w:r>
      <w:r w:rsidRPr="00A80465">
        <w:rPr>
          <w:szCs w:val="22"/>
        </w:rPr>
        <w:t>.</w:t>
      </w:r>
    </w:p>
    <w:p w14:paraId="3D7056BC" w14:textId="77777777" w:rsidR="008765D9" w:rsidRDefault="008765D9" w:rsidP="00BF00EF">
      <w:pPr>
        <w:tabs>
          <w:tab w:val="clear" w:pos="567"/>
        </w:tabs>
        <w:spacing w:line="240" w:lineRule="auto"/>
        <w:rPr>
          <w:szCs w:val="22"/>
          <w:u w:val="single"/>
        </w:rPr>
      </w:pPr>
    </w:p>
    <w:p w14:paraId="759FFB11" w14:textId="078FED2C" w:rsidR="00C114FF" w:rsidRDefault="00C75F23" w:rsidP="00BF00EF">
      <w:pPr>
        <w:tabs>
          <w:tab w:val="clear" w:pos="567"/>
        </w:tabs>
        <w:spacing w:line="240" w:lineRule="auto"/>
        <w:rPr>
          <w:szCs w:val="22"/>
          <w:u w:val="single"/>
        </w:rPr>
      </w:pPr>
      <w:r w:rsidRPr="00E57A7D">
        <w:rPr>
          <w:szCs w:val="22"/>
          <w:u w:val="single"/>
        </w:rPr>
        <w:t xml:space="preserve">Īpaši piesardzības pasākumi, kas jāievēro personai, kura </w:t>
      </w:r>
      <w:r w:rsidR="009523E4">
        <w:rPr>
          <w:szCs w:val="22"/>
          <w:u w:val="single"/>
        </w:rPr>
        <w:t>ievada</w:t>
      </w:r>
      <w:r w:rsidR="009523E4" w:rsidRPr="00E57A7D">
        <w:rPr>
          <w:szCs w:val="22"/>
          <w:u w:val="single"/>
        </w:rPr>
        <w:t xml:space="preserve"> </w:t>
      </w:r>
      <w:r w:rsidRPr="00E57A7D">
        <w:rPr>
          <w:szCs w:val="22"/>
          <w:u w:val="single"/>
        </w:rPr>
        <w:t>veterinārās zāles dzīvniek</w:t>
      </w:r>
      <w:r w:rsidR="009523E4">
        <w:rPr>
          <w:szCs w:val="22"/>
          <w:u w:val="single"/>
        </w:rPr>
        <w:t>iem</w:t>
      </w:r>
      <w:r w:rsidR="003A30C8">
        <w:rPr>
          <w:szCs w:val="22"/>
          <w:u w:val="single"/>
        </w:rPr>
        <w:t>:</w:t>
      </w:r>
    </w:p>
    <w:p w14:paraId="430ED057" w14:textId="0E14DEC9" w:rsidR="008765D9" w:rsidRDefault="008765D9" w:rsidP="00BF00EF">
      <w:pPr>
        <w:tabs>
          <w:tab w:val="clear" w:pos="567"/>
        </w:tabs>
        <w:spacing w:line="240" w:lineRule="auto"/>
        <w:rPr>
          <w:szCs w:val="22"/>
          <w:u w:val="single"/>
        </w:rPr>
      </w:pPr>
    </w:p>
    <w:p w14:paraId="23591C3A" w14:textId="473FDD40" w:rsidR="008765D9" w:rsidRPr="00A80465" w:rsidRDefault="000528C5" w:rsidP="008765D9">
      <w:pPr>
        <w:pStyle w:val="Default"/>
        <w:jc w:val="both"/>
        <w:rPr>
          <w:rFonts w:ascii="Times New Roman" w:hAnsi="Times New Roman" w:cs="Times New Roman"/>
          <w:bCs/>
          <w:sz w:val="22"/>
          <w:szCs w:val="22"/>
        </w:rPr>
      </w:pPr>
      <w:r>
        <w:rPr>
          <w:rFonts w:ascii="Times New Roman" w:hAnsi="Times New Roman" w:cs="Times New Roman"/>
          <w:sz w:val="22"/>
          <w:szCs w:val="22"/>
        </w:rPr>
        <w:t>Šo veterināro zāļu</w:t>
      </w:r>
      <w:r w:rsidR="008765D9" w:rsidRPr="00A80465">
        <w:rPr>
          <w:rFonts w:ascii="Times New Roman" w:hAnsi="Times New Roman" w:cs="Times New Roman"/>
          <w:sz w:val="22"/>
          <w:szCs w:val="22"/>
        </w:rPr>
        <w:t xml:space="preserve"> nejauša norīšana var izraisīt </w:t>
      </w:r>
      <w:r w:rsidR="008765D9">
        <w:rPr>
          <w:rFonts w:ascii="Times New Roman" w:hAnsi="Times New Roman" w:cs="Times New Roman"/>
          <w:sz w:val="22"/>
          <w:szCs w:val="22"/>
        </w:rPr>
        <w:t>blakusparādības</w:t>
      </w:r>
      <w:r w:rsidR="008765D9" w:rsidRPr="00A80465">
        <w:rPr>
          <w:rFonts w:ascii="Times New Roman" w:hAnsi="Times New Roman" w:cs="Times New Roman"/>
          <w:sz w:val="22"/>
          <w:szCs w:val="22"/>
        </w:rPr>
        <w:t>, tostarp neirotoksisku ie</w:t>
      </w:r>
      <w:r w:rsidR="008765D9">
        <w:rPr>
          <w:rFonts w:ascii="Times New Roman" w:hAnsi="Times New Roman" w:cs="Times New Roman"/>
          <w:sz w:val="22"/>
          <w:szCs w:val="22"/>
        </w:rPr>
        <w:t>darbību</w:t>
      </w:r>
      <w:r w:rsidR="008765D9" w:rsidRPr="00A80465">
        <w:rPr>
          <w:rFonts w:ascii="Times New Roman" w:hAnsi="Times New Roman" w:cs="Times New Roman"/>
          <w:sz w:val="22"/>
          <w:szCs w:val="22"/>
        </w:rPr>
        <w:t>.</w:t>
      </w:r>
    </w:p>
    <w:p w14:paraId="2C9C94D2" w14:textId="6D5CF382" w:rsidR="008765D9" w:rsidRDefault="008765D9" w:rsidP="008765D9">
      <w:pPr>
        <w:pStyle w:val="Default"/>
        <w:jc w:val="both"/>
        <w:rPr>
          <w:rFonts w:ascii="Times New Roman" w:hAnsi="Times New Roman" w:cs="Times New Roman"/>
          <w:sz w:val="22"/>
          <w:szCs w:val="22"/>
        </w:rPr>
      </w:pPr>
      <w:r>
        <w:rPr>
          <w:rFonts w:ascii="Times New Roman" w:hAnsi="Times New Roman" w:cs="Times New Roman"/>
          <w:sz w:val="22"/>
          <w:szCs w:val="22"/>
        </w:rPr>
        <w:t>Uzg</w:t>
      </w:r>
      <w:r w:rsidRPr="00A80465">
        <w:rPr>
          <w:rFonts w:ascii="Times New Roman" w:hAnsi="Times New Roman" w:cs="Times New Roman"/>
          <w:sz w:val="22"/>
          <w:szCs w:val="22"/>
        </w:rPr>
        <w:t xml:space="preserve">labāt kaklasiksnu </w:t>
      </w:r>
      <w:r>
        <w:rPr>
          <w:rFonts w:ascii="Times New Roman" w:hAnsi="Times New Roman" w:cs="Times New Roman"/>
          <w:sz w:val="22"/>
          <w:szCs w:val="22"/>
        </w:rPr>
        <w:t>paciņā</w:t>
      </w:r>
      <w:r w:rsidRPr="00A80465">
        <w:rPr>
          <w:rFonts w:ascii="Times New Roman" w:hAnsi="Times New Roman" w:cs="Times New Roman"/>
          <w:sz w:val="22"/>
          <w:szCs w:val="22"/>
        </w:rPr>
        <w:t xml:space="preserve"> līdz lietošana</w:t>
      </w:r>
      <w:r>
        <w:rPr>
          <w:rFonts w:ascii="Times New Roman" w:hAnsi="Times New Roman" w:cs="Times New Roman"/>
          <w:sz w:val="22"/>
          <w:szCs w:val="22"/>
        </w:rPr>
        <w:t>s uzsākšanai</w:t>
      </w:r>
      <w:r w:rsidRPr="00A80465">
        <w:rPr>
          <w:rFonts w:ascii="Times New Roman" w:hAnsi="Times New Roman" w:cs="Times New Roman"/>
          <w:sz w:val="22"/>
          <w:szCs w:val="22"/>
        </w:rPr>
        <w:t>. Rīkojoties ar kaklasiksnu, nesmēķēt, neē</w:t>
      </w:r>
      <w:r>
        <w:rPr>
          <w:rFonts w:ascii="Times New Roman" w:hAnsi="Times New Roman" w:cs="Times New Roman"/>
          <w:sz w:val="22"/>
          <w:szCs w:val="22"/>
        </w:rPr>
        <w:t>s</w:t>
      </w:r>
      <w:r w:rsidRPr="00A80465">
        <w:rPr>
          <w:rFonts w:ascii="Times New Roman" w:hAnsi="Times New Roman" w:cs="Times New Roman"/>
          <w:sz w:val="22"/>
          <w:szCs w:val="22"/>
        </w:rPr>
        <w:t xml:space="preserve">t un nedzert. Neļaut maziem bērniem rotaļāties ar kaklasiksnu vai likt to mutē. Nekavējoties likvidēt jebkurus kaklasiksnas pārpalikumus vai atgriezumus. Pēc kaklasiksnas uzlikšanas mazgāt rokas ar aukstu ūdeni. </w:t>
      </w:r>
    </w:p>
    <w:p w14:paraId="6B56E516" w14:textId="77777777" w:rsidR="008765D9" w:rsidRPr="00A80465" w:rsidRDefault="008765D9" w:rsidP="008765D9">
      <w:pPr>
        <w:pStyle w:val="Default"/>
        <w:jc w:val="both"/>
        <w:rPr>
          <w:rFonts w:ascii="Times New Roman" w:hAnsi="Times New Roman" w:cs="Times New Roman"/>
          <w:bCs/>
          <w:sz w:val="22"/>
          <w:szCs w:val="22"/>
        </w:rPr>
      </w:pPr>
      <w:r w:rsidRPr="00A80465">
        <w:rPr>
          <w:rFonts w:ascii="Times New Roman" w:hAnsi="Times New Roman" w:cs="Times New Roman"/>
          <w:sz w:val="22"/>
          <w:szCs w:val="22"/>
        </w:rPr>
        <w:t>Izvair</w:t>
      </w:r>
      <w:r>
        <w:rPr>
          <w:rFonts w:ascii="Times New Roman" w:hAnsi="Times New Roman" w:cs="Times New Roman"/>
          <w:sz w:val="22"/>
          <w:szCs w:val="22"/>
        </w:rPr>
        <w:t>ī</w:t>
      </w:r>
      <w:r w:rsidRPr="00A80465">
        <w:rPr>
          <w:rFonts w:ascii="Times New Roman" w:hAnsi="Times New Roman" w:cs="Times New Roman"/>
          <w:sz w:val="22"/>
          <w:szCs w:val="22"/>
        </w:rPr>
        <w:t xml:space="preserve">ties no ilgstošas saskares ar kaklasiksnu vai suni, kam tā ir uzlikta. </w:t>
      </w:r>
      <w:r>
        <w:rPr>
          <w:rFonts w:ascii="Times New Roman" w:hAnsi="Times New Roman" w:cs="Times New Roman"/>
          <w:sz w:val="22"/>
          <w:szCs w:val="22"/>
        </w:rPr>
        <w:t>S</w:t>
      </w:r>
      <w:r w:rsidRPr="00A80465">
        <w:rPr>
          <w:rFonts w:ascii="Times New Roman" w:hAnsi="Times New Roman" w:cs="Times New Roman"/>
          <w:sz w:val="22"/>
          <w:szCs w:val="22"/>
        </w:rPr>
        <w:t>uņiem, k</w:t>
      </w:r>
      <w:r>
        <w:rPr>
          <w:rFonts w:ascii="Times New Roman" w:hAnsi="Times New Roman" w:cs="Times New Roman"/>
          <w:sz w:val="22"/>
          <w:szCs w:val="22"/>
        </w:rPr>
        <w:t>uriem</w:t>
      </w:r>
      <w:r w:rsidRPr="00A80465">
        <w:rPr>
          <w:rFonts w:ascii="Times New Roman" w:hAnsi="Times New Roman" w:cs="Times New Roman"/>
          <w:sz w:val="22"/>
          <w:szCs w:val="22"/>
        </w:rPr>
        <w:t xml:space="preserve"> uzlikta kaklasiksna</w:t>
      </w:r>
      <w:r>
        <w:rPr>
          <w:rFonts w:ascii="Times New Roman" w:hAnsi="Times New Roman" w:cs="Times New Roman"/>
          <w:sz w:val="22"/>
          <w:szCs w:val="22"/>
        </w:rPr>
        <w:t xml:space="preserve">, neļaut gulēt vienā gultā ar saimniekiem, </w:t>
      </w:r>
      <w:r w:rsidRPr="00A80465">
        <w:rPr>
          <w:rFonts w:ascii="Times New Roman" w:hAnsi="Times New Roman" w:cs="Times New Roman"/>
          <w:sz w:val="22"/>
          <w:szCs w:val="22"/>
        </w:rPr>
        <w:t>īpaši bērniem.</w:t>
      </w:r>
    </w:p>
    <w:p w14:paraId="7F9F7061" w14:textId="77777777" w:rsidR="008765D9" w:rsidRPr="00A80465" w:rsidRDefault="008765D9" w:rsidP="008765D9">
      <w:pPr>
        <w:pStyle w:val="Default"/>
        <w:jc w:val="both"/>
        <w:rPr>
          <w:rFonts w:ascii="Times New Roman" w:hAnsi="Times New Roman" w:cs="Times New Roman"/>
          <w:bCs/>
          <w:sz w:val="22"/>
          <w:szCs w:val="22"/>
        </w:rPr>
      </w:pPr>
      <w:r>
        <w:rPr>
          <w:rFonts w:ascii="Times New Roman" w:hAnsi="Times New Roman" w:cs="Times New Roman"/>
          <w:sz w:val="22"/>
          <w:szCs w:val="22"/>
        </w:rPr>
        <w:t>Ja notikusi n</w:t>
      </w:r>
      <w:r w:rsidRPr="00A80465">
        <w:rPr>
          <w:rFonts w:ascii="Times New Roman" w:hAnsi="Times New Roman" w:cs="Times New Roman"/>
          <w:sz w:val="22"/>
          <w:szCs w:val="22"/>
        </w:rPr>
        <w:t xml:space="preserve">ejauša </w:t>
      </w:r>
      <w:r>
        <w:rPr>
          <w:rFonts w:ascii="Times New Roman" w:hAnsi="Times New Roman" w:cs="Times New Roman"/>
          <w:sz w:val="22"/>
          <w:szCs w:val="22"/>
        </w:rPr>
        <w:t>saskare ar muti</w:t>
      </w:r>
      <w:r w:rsidRPr="00A80465">
        <w:rPr>
          <w:rFonts w:ascii="Times New Roman" w:hAnsi="Times New Roman" w:cs="Times New Roman"/>
          <w:sz w:val="22"/>
          <w:szCs w:val="22"/>
        </w:rPr>
        <w:t xml:space="preserve"> vai norīšana</w:t>
      </w:r>
      <w:r>
        <w:rPr>
          <w:rFonts w:ascii="Times New Roman" w:hAnsi="Times New Roman" w:cs="Times New Roman"/>
          <w:sz w:val="22"/>
          <w:szCs w:val="22"/>
        </w:rPr>
        <w:t>,</w:t>
      </w:r>
      <w:r w:rsidRPr="00A80465">
        <w:rPr>
          <w:rFonts w:ascii="Times New Roman" w:hAnsi="Times New Roman" w:cs="Times New Roman"/>
          <w:sz w:val="22"/>
          <w:szCs w:val="22"/>
        </w:rPr>
        <w:t xml:space="preserve"> nekavējoties meklēt medicīnisko palīdzību un uzrādīt lietošanas instrukciju vai iepakojuma marķējumu ārstam.</w:t>
      </w:r>
    </w:p>
    <w:p w14:paraId="6AB1F4AE" w14:textId="16284695" w:rsidR="008765D9" w:rsidRDefault="008765D9" w:rsidP="008765D9">
      <w:pPr>
        <w:pStyle w:val="Default"/>
        <w:jc w:val="both"/>
        <w:rPr>
          <w:rFonts w:ascii="Times New Roman" w:hAnsi="Times New Roman" w:cs="Times New Roman"/>
          <w:bCs/>
          <w:sz w:val="22"/>
          <w:szCs w:val="22"/>
        </w:rPr>
      </w:pPr>
    </w:p>
    <w:p w14:paraId="41AD09F6" w14:textId="77777777" w:rsidR="008765D9" w:rsidRPr="00A80465" w:rsidRDefault="008765D9" w:rsidP="008765D9">
      <w:pPr>
        <w:jc w:val="both"/>
        <w:rPr>
          <w:b/>
          <w:bCs/>
          <w:szCs w:val="22"/>
        </w:rPr>
      </w:pPr>
      <w:r w:rsidRPr="00A80465">
        <w:rPr>
          <w:bCs/>
          <w:szCs w:val="22"/>
        </w:rPr>
        <w:t>Deltametrīns var izraisīt pastiprinātas jutības (alerģiskas) reakcijas jutīgiem cilvēkiem. Personām ar zināmu pastiprinātu jutību pret deltametrīnu vajadzētu izvairīties no saskares ar šīm veterinārajām zālēm un ārstēto dzīvnieku. Pastiprinātas jutības reakciju gadījumā meklēt medicīnisku palīdzību.</w:t>
      </w:r>
    </w:p>
    <w:p w14:paraId="156FB2FD" w14:textId="77777777" w:rsidR="00C114FF" w:rsidRPr="00E57A7D" w:rsidRDefault="00C114FF" w:rsidP="00145C3F">
      <w:pPr>
        <w:tabs>
          <w:tab w:val="clear" w:pos="567"/>
        </w:tabs>
        <w:spacing w:line="240" w:lineRule="auto"/>
        <w:rPr>
          <w:szCs w:val="22"/>
        </w:rPr>
      </w:pPr>
    </w:p>
    <w:p w14:paraId="22451917" w14:textId="05DDE142" w:rsidR="00295140" w:rsidRDefault="00C75F23" w:rsidP="00A9226B">
      <w:pPr>
        <w:tabs>
          <w:tab w:val="clear" w:pos="567"/>
        </w:tabs>
        <w:spacing w:line="240" w:lineRule="auto"/>
        <w:rPr>
          <w:szCs w:val="22"/>
          <w:u w:val="single"/>
        </w:rPr>
      </w:pPr>
      <w:r w:rsidRPr="00E57A7D">
        <w:rPr>
          <w:szCs w:val="22"/>
          <w:u w:val="single"/>
        </w:rPr>
        <w:t>Īpaši piesardzības pasākumi vides aizsardzībai:</w:t>
      </w:r>
    </w:p>
    <w:p w14:paraId="2C174432" w14:textId="59805C25" w:rsidR="008765D9" w:rsidRDefault="008765D9" w:rsidP="00A9226B">
      <w:pPr>
        <w:tabs>
          <w:tab w:val="clear" w:pos="567"/>
        </w:tabs>
        <w:spacing w:line="240" w:lineRule="auto"/>
        <w:rPr>
          <w:szCs w:val="22"/>
          <w:u w:val="single"/>
        </w:rPr>
      </w:pPr>
    </w:p>
    <w:p w14:paraId="0926C397" w14:textId="77777777" w:rsidR="008765D9" w:rsidRPr="00A80465" w:rsidRDefault="008765D9" w:rsidP="008765D9">
      <w:pPr>
        <w:tabs>
          <w:tab w:val="left" w:pos="720"/>
        </w:tabs>
        <w:jc w:val="both"/>
        <w:rPr>
          <w:b/>
          <w:szCs w:val="22"/>
        </w:rPr>
      </w:pPr>
      <w:r w:rsidRPr="00A80465">
        <w:rPr>
          <w:szCs w:val="22"/>
        </w:rPr>
        <w:t>Deltametrīns ir toksisks ūden</w:t>
      </w:r>
      <w:r>
        <w:rPr>
          <w:szCs w:val="22"/>
        </w:rPr>
        <w:t>ī dzīvojošiem</w:t>
      </w:r>
      <w:r w:rsidRPr="00A80465">
        <w:rPr>
          <w:szCs w:val="22"/>
        </w:rPr>
        <w:t xml:space="preserve"> organismiem. Suņi, k</w:t>
      </w:r>
      <w:r>
        <w:rPr>
          <w:szCs w:val="22"/>
        </w:rPr>
        <w:t>uriem</w:t>
      </w:r>
      <w:r w:rsidRPr="00A80465">
        <w:rPr>
          <w:szCs w:val="22"/>
        </w:rPr>
        <w:t xml:space="preserve"> uzlikta kaklasiksna, nedrīkst iekļūt ūdenst</w:t>
      </w:r>
      <w:r>
        <w:rPr>
          <w:szCs w:val="22"/>
        </w:rPr>
        <w:t>ilpēs</w:t>
      </w:r>
      <w:r w:rsidRPr="00A80465">
        <w:rPr>
          <w:szCs w:val="22"/>
        </w:rPr>
        <w:t>.</w:t>
      </w:r>
    </w:p>
    <w:p w14:paraId="2C5BD0E8" w14:textId="77777777" w:rsidR="008765D9" w:rsidRPr="00E57A7D" w:rsidRDefault="008765D9" w:rsidP="00A9226B">
      <w:pPr>
        <w:tabs>
          <w:tab w:val="clear" w:pos="567"/>
        </w:tabs>
        <w:spacing w:line="240" w:lineRule="auto"/>
        <w:rPr>
          <w:szCs w:val="22"/>
          <w:u w:val="single"/>
        </w:rPr>
      </w:pPr>
    </w:p>
    <w:p w14:paraId="72FE9288" w14:textId="278BB60C" w:rsidR="00C114FF" w:rsidRPr="00E57A7D" w:rsidRDefault="00C75F23" w:rsidP="00AA6593">
      <w:pPr>
        <w:pStyle w:val="Style1"/>
        <w:ind w:left="0" w:firstLine="0"/>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1C57EFBF" w:rsidR="00AD0710" w:rsidRPr="00E57A7D" w:rsidRDefault="008765D9" w:rsidP="00AD0710">
      <w:pPr>
        <w:tabs>
          <w:tab w:val="clear" w:pos="567"/>
        </w:tabs>
        <w:spacing w:line="240" w:lineRule="auto"/>
        <w:rPr>
          <w:szCs w:val="22"/>
        </w:rPr>
      </w:pPr>
      <w:r>
        <w:t>Suņi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2"/>
      </w:tblGrid>
      <w:tr w:rsidR="008D6B81" w14:paraId="44B1B8AE" w14:textId="77777777" w:rsidTr="00AA6593">
        <w:tc>
          <w:tcPr>
            <w:tcW w:w="2499" w:type="pct"/>
          </w:tcPr>
          <w:p w14:paraId="02F78DEA" w14:textId="77777777" w:rsidR="00082200" w:rsidRPr="00E57A7D" w:rsidRDefault="00C75F23" w:rsidP="00617B81">
            <w:pPr>
              <w:spacing w:before="60" w:after="60"/>
              <w:rPr>
                <w:szCs w:val="22"/>
              </w:rPr>
            </w:pPr>
            <w:r w:rsidRPr="00E57A7D">
              <w:t>Reti</w:t>
            </w:r>
          </w:p>
          <w:p w14:paraId="6E0BF0E5" w14:textId="44FBCB73" w:rsidR="00295140" w:rsidRPr="00E57A7D" w:rsidRDefault="00C75F23" w:rsidP="00617B81">
            <w:pPr>
              <w:spacing w:before="60" w:after="60"/>
              <w:rPr>
                <w:szCs w:val="22"/>
              </w:rPr>
            </w:pPr>
            <w:r w:rsidRPr="00E57A7D">
              <w:lastRenderedPageBreak/>
              <w:t>(1 līdz 10 dzīvniekiem/10 000 ārstētajiem dzīvniekiem):</w:t>
            </w:r>
          </w:p>
        </w:tc>
        <w:tc>
          <w:tcPr>
            <w:tcW w:w="2501" w:type="pct"/>
          </w:tcPr>
          <w:p w14:paraId="5660DDC6" w14:textId="5F2DFC95" w:rsidR="00295140" w:rsidRDefault="00990AE9" w:rsidP="00617B81">
            <w:pPr>
              <w:spacing w:before="60" w:after="60"/>
            </w:pPr>
            <w:r>
              <w:lastRenderedPageBreak/>
              <w:t>Lokalizētas ādas r</w:t>
            </w:r>
            <w:r w:rsidR="00275F28" w:rsidRPr="00275F28">
              <w:t xml:space="preserve">eakcijas (nieze, eritēma, </w:t>
            </w:r>
            <w:r w:rsidR="004779C3">
              <w:t>matu</w:t>
            </w:r>
            <w:r w:rsidR="004779C3" w:rsidRPr="00275F28">
              <w:t xml:space="preserve"> </w:t>
            </w:r>
            <w:r w:rsidR="00275F28" w:rsidRPr="00275F28">
              <w:t xml:space="preserve">izkrišana) </w:t>
            </w:r>
            <w:r w:rsidR="00275F28" w:rsidRPr="00AA6593">
              <w:rPr>
                <w:vertAlign w:val="superscript"/>
              </w:rPr>
              <w:t>1</w:t>
            </w:r>
          </w:p>
          <w:p w14:paraId="5B256572" w14:textId="5F20C485" w:rsidR="00275F28" w:rsidRPr="00E57A7D" w:rsidRDefault="00275F28" w:rsidP="00617B81">
            <w:pPr>
              <w:spacing w:before="60" w:after="60"/>
              <w:rPr>
                <w:iCs/>
                <w:szCs w:val="22"/>
              </w:rPr>
            </w:pPr>
          </w:p>
        </w:tc>
      </w:tr>
      <w:tr w:rsidR="008D6B81" w14:paraId="5E476CED" w14:textId="77777777" w:rsidTr="00AA6593">
        <w:tc>
          <w:tcPr>
            <w:tcW w:w="2499" w:type="pct"/>
          </w:tcPr>
          <w:p w14:paraId="7106C51F" w14:textId="77777777" w:rsidR="00295140" w:rsidRPr="00E57A7D" w:rsidRDefault="00C75F23" w:rsidP="00617B81">
            <w:pPr>
              <w:spacing w:before="60" w:after="60"/>
              <w:rPr>
                <w:szCs w:val="22"/>
              </w:rPr>
            </w:pPr>
            <w:r w:rsidRPr="00E57A7D">
              <w:lastRenderedPageBreak/>
              <w:t>Ļoti reti</w:t>
            </w:r>
          </w:p>
          <w:p w14:paraId="2BC53544" w14:textId="29FC59BC" w:rsidR="00295140" w:rsidRPr="00E57A7D" w:rsidRDefault="00C75F23"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1" w:type="pct"/>
            <w:hideMark/>
          </w:tcPr>
          <w:p w14:paraId="5961657C" w14:textId="327EB0C6" w:rsidR="004A588A" w:rsidRDefault="00990AE9" w:rsidP="00617B81">
            <w:pPr>
              <w:spacing w:before="60" w:after="60"/>
            </w:pPr>
            <w:r>
              <w:t>Izmainīta u</w:t>
            </w:r>
            <w:r w:rsidR="00275F28" w:rsidRPr="00275F28">
              <w:t>zvedība (letarģija, hiperaktivitāte)</w:t>
            </w:r>
            <w:r w:rsidR="00275F28" w:rsidRPr="00AA6593">
              <w:rPr>
                <w:vertAlign w:val="superscript"/>
              </w:rPr>
              <w:t>2</w:t>
            </w:r>
            <w:r w:rsidR="00275F28" w:rsidRPr="00275F28">
              <w:t xml:space="preserve">, gremošanas trakta traucējumi (vemšana, </w:t>
            </w:r>
            <w:r w:rsidR="004779C3">
              <w:t>diareja</w:t>
            </w:r>
            <w:r w:rsidR="00275F28" w:rsidRPr="00275F28">
              <w:t xml:space="preserve">, pastiprināta siekalošanās), </w:t>
            </w:r>
          </w:p>
          <w:p w14:paraId="4799470C" w14:textId="5E1EA9B5" w:rsidR="00295140" w:rsidRPr="00E57A7D" w:rsidRDefault="00275F28" w:rsidP="00617B81">
            <w:pPr>
              <w:spacing w:before="60" w:after="60"/>
              <w:rPr>
                <w:iCs/>
                <w:szCs w:val="22"/>
              </w:rPr>
            </w:pPr>
            <w:r w:rsidRPr="00275F28">
              <w:t>neiromuskulāri traucējumi (</w:t>
            </w:r>
            <w:r w:rsidR="00990AE9">
              <w:t xml:space="preserve">piemēram, </w:t>
            </w:r>
            <w:r w:rsidRPr="00275F28">
              <w:t>ataksija, muskuļu trīce)</w:t>
            </w:r>
            <w:r w:rsidRPr="00AA6593">
              <w:rPr>
                <w:vertAlign w:val="superscript"/>
              </w:rPr>
              <w:t>3</w:t>
            </w:r>
          </w:p>
        </w:tc>
      </w:tr>
    </w:tbl>
    <w:p w14:paraId="463C08A7" w14:textId="77777777" w:rsidR="00275F28" w:rsidRPr="00275F28" w:rsidRDefault="00275F28" w:rsidP="00275F28">
      <w:pPr>
        <w:tabs>
          <w:tab w:val="clear" w:pos="567"/>
        </w:tabs>
        <w:spacing w:line="240" w:lineRule="auto"/>
        <w:rPr>
          <w:szCs w:val="22"/>
        </w:rPr>
      </w:pPr>
      <w:r w:rsidRPr="00AA6593">
        <w:rPr>
          <w:szCs w:val="22"/>
          <w:vertAlign w:val="superscript"/>
        </w:rPr>
        <w:t>1</w:t>
      </w:r>
      <w:r w:rsidRPr="00275F28">
        <w:rPr>
          <w:szCs w:val="22"/>
        </w:rPr>
        <w:t xml:space="preserve"> skar kaklu vai ādu kopumā</w:t>
      </w:r>
    </w:p>
    <w:p w14:paraId="0824C464" w14:textId="5636B786" w:rsidR="00275F28" w:rsidRPr="00275F28" w:rsidRDefault="00275F28" w:rsidP="00275F28">
      <w:pPr>
        <w:tabs>
          <w:tab w:val="clear" w:pos="567"/>
        </w:tabs>
        <w:spacing w:line="240" w:lineRule="auto"/>
        <w:rPr>
          <w:szCs w:val="22"/>
        </w:rPr>
      </w:pPr>
      <w:r w:rsidRPr="00AA6593">
        <w:rPr>
          <w:szCs w:val="22"/>
          <w:vertAlign w:val="superscript"/>
        </w:rPr>
        <w:t>2</w:t>
      </w:r>
      <w:r w:rsidRPr="00275F28">
        <w:rPr>
          <w:szCs w:val="22"/>
        </w:rPr>
        <w:t xml:space="preserve"> </w:t>
      </w:r>
      <w:r w:rsidR="00990AE9">
        <w:rPr>
          <w:szCs w:val="22"/>
        </w:rPr>
        <w:t xml:space="preserve">bieži </w:t>
      </w:r>
      <w:r w:rsidRPr="00275F28">
        <w:rPr>
          <w:szCs w:val="22"/>
        </w:rPr>
        <w:t>saistīts ar ādas kairinājumu</w:t>
      </w:r>
    </w:p>
    <w:p w14:paraId="752AAA91" w14:textId="4150582C" w:rsidR="00295140" w:rsidRDefault="00275F28" w:rsidP="00275F28">
      <w:pPr>
        <w:tabs>
          <w:tab w:val="clear" w:pos="567"/>
        </w:tabs>
        <w:spacing w:line="240" w:lineRule="auto"/>
        <w:rPr>
          <w:szCs w:val="22"/>
        </w:rPr>
      </w:pPr>
      <w:r w:rsidRPr="00AA6593">
        <w:rPr>
          <w:szCs w:val="22"/>
          <w:vertAlign w:val="superscript"/>
        </w:rPr>
        <w:t>3</w:t>
      </w:r>
      <w:r w:rsidRPr="00275F28">
        <w:rPr>
          <w:szCs w:val="22"/>
        </w:rPr>
        <w:t xml:space="preserve"> simptomi parasti izzūd 48 stundu laikā pēc </w:t>
      </w:r>
      <w:r w:rsidR="004A588A">
        <w:rPr>
          <w:szCs w:val="22"/>
        </w:rPr>
        <w:t>kaklasiksnas</w:t>
      </w:r>
      <w:r w:rsidR="004A588A" w:rsidRPr="00275F28">
        <w:rPr>
          <w:szCs w:val="22"/>
        </w:rPr>
        <w:t xml:space="preserve"> </w:t>
      </w:r>
      <w:r w:rsidRPr="00275F28">
        <w:rPr>
          <w:szCs w:val="22"/>
        </w:rPr>
        <w:t>noņemšanas</w:t>
      </w:r>
    </w:p>
    <w:p w14:paraId="6627F7CA" w14:textId="3F0A68EF" w:rsidR="00275F28" w:rsidRDefault="00275F28" w:rsidP="00275F28">
      <w:pPr>
        <w:tabs>
          <w:tab w:val="clear" w:pos="567"/>
        </w:tabs>
        <w:spacing w:line="240" w:lineRule="auto"/>
        <w:rPr>
          <w:szCs w:val="22"/>
        </w:rPr>
      </w:pPr>
    </w:p>
    <w:p w14:paraId="0D685D16" w14:textId="6ECADA1A" w:rsidR="00275F28" w:rsidRDefault="00275F28" w:rsidP="00275F28">
      <w:pPr>
        <w:tabs>
          <w:tab w:val="clear" w:pos="567"/>
        </w:tabs>
        <w:spacing w:line="240" w:lineRule="auto"/>
        <w:rPr>
          <w:szCs w:val="22"/>
        </w:rPr>
      </w:pPr>
      <w:r w:rsidRPr="00275F28">
        <w:rPr>
          <w:szCs w:val="22"/>
        </w:rPr>
        <w:t xml:space="preserve">Ja rodas kāds no šiem simptomiem, </w:t>
      </w:r>
      <w:r>
        <w:rPr>
          <w:szCs w:val="22"/>
        </w:rPr>
        <w:t xml:space="preserve">kaklasiksna </w:t>
      </w:r>
      <w:r w:rsidRPr="00275F28">
        <w:rPr>
          <w:szCs w:val="22"/>
        </w:rPr>
        <w:t>ir jānoņem un ieteicams sazināties ar veterinārārstu.</w:t>
      </w:r>
    </w:p>
    <w:p w14:paraId="4D59BC95" w14:textId="77777777" w:rsidR="00275F28" w:rsidRPr="00E57A7D" w:rsidRDefault="00275F28" w:rsidP="00275F28">
      <w:pPr>
        <w:tabs>
          <w:tab w:val="clear" w:pos="567"/>
        </w:tabs>
        <w:spacing w:line="240" w:lineRule="auto"/>
        <w:rPr>
          <w:szCs w:val="22"/>
        </w:rPr>
      </w:pPr>
    </w:p>
    <w:p w14:paraId="5C7B4437" w14:textId="7817C22E" w:rsidR="007C2447" w:rsidRDefault="00D70933" w:rsidP="00247A48">
      <w:bookmarkStart w:id="1" w:name="_Hlk66891708"/>
      <w:r w:rsidRPr="00D70933">
        <w:t>Ir svarīgi ziņot par blakusparādībām.</w:t>
      </w:r>
      <w:r w:rsidR="00C75F23" w:rsidRPr="00E57A7D">
        <w:t xml:space="preserve"> Tas ļauj pastāvīgi uzraudzīt veterināro zāļu drošumu. Ziņojumus vēlams nosūtīt ar veterinārārsta starpniecību vai nu </w:t>
      </w:r>
      <w:r w:rsidR="009B3085">
        <w:t>tirdzniecības atļaujas turētājam</w:t>
      </w:r>
      <w:r w:rsidR="00F634C6">
        <w:t>,</w:t>
      </w:r>
      <w:r w:rsidR="00C75F23" w:rsidRPr="00E57A7D">
        <w:t xml:space="preserve"> vai tā vietējam pārstāvim, vai valsts kompetentajai iestādei, izmantojot </w:t>
      </w:r>
      <w:r>
        <w:t>nacionālo</w:t>
      </w:r>
      <w:r w:rsidR="00B5634E" w:rsidRPr="00E57A7D">
        <w:t xml:space="preserve"> </w:t>
      </w:r>
      <w:r w:rsidR="00C75F23" w:rsidRPr="00E57A7D">
        <w:t xml:space="preserve">ziņošanas sistēmu. Attiecīgo kontaktinformāciju skatīt arī lietošanas instrukcijas </w:t>
      </w:r>
      <w:r w:rsidR="00E13BF2" w:rsidRPr="004A588A">
        <w:t>apakšējā</w:t>
      </w:r>
      <w:r w:rsidR="00C75F23" w:rsidRPr="004A588A">
        <w:t xml:space="preserve"> sadaļā</w:t>
      </w:r>
      <w:r w:rsidR="00C75F23" w:rsidRPr="00E57A7D">
        <w:t>.</w:t>
      </w:r>
    </w:p>
    <w:bookmarkEnd w:id="1"/>
    <w:p w14:paraId="730D6E09" w14:textId="77777777" w:rsidR="00247A48" w:rsidRPr="00E57A7D" w:rsidRDefault="00247A48" w:rsidP="00AD0710">
      <w:pPr>
        <w:tabs>
          <w:tab w:val="clear" w:pos="567"/>
        </w:tabs>
        <w:spacing w:line="240" w:lineRule="auto"/>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A616981" w14:textId="66F10916" w:rsidR="00C114FF" w:rsidRPr="00E57A7D" w:rsidRDefault="00C75F23" w:rsidP="00A9226B">
      <w:pPr>
        <w:tabs>
          <w:tab w:val="clear" w:pos="567"/>
        </w:tabs>
        <w:spacing w:line="240" w:lineRule="auto"/>
        <w:rPr>
          <w:szCs w:val="22"/>
        </w:rPr>
      </w:pPr>
      <w:r w:rsidRPr="00E57A7D">
        <w:t xml:space="preserve">Nav pierādīts šo veterināro zāļu </w:t>
      </w:r>
      <w:r w:rsidR="000B46FB">
        <w:t>drošums</w:t>
      </w:r>
      <w:r w:rsidR="000B46FB" w:rsidRPr="00E57A7D">
        <w:t xml:space="preserve"> </w:t>
      </w:r>
      <w:r w:rsidRPr="00E57A7D">
        <w:t>grūsnības</w:t>
      </w:r>
      <w:r w:rsidR="009523E4">
        <w:t xml:space="preserve"> laikā</w:t>
      </w:r>
      <w:r w:rsidRPr="00E57A7D">
        <w:t>.</w:t>
      </w:r>
    </w:p>
    <w:p w14:paraId="06196623" w14:textId="77777777" w:rsidR="00C114FF" w:rsidRPr="00E57A7D" w:rsidRDefault="00C114FF" w:rsidP="00A9226B">
      <w:pPr>
        <w:tabs>
          <w:tab w:val="clear" w:pos="567"/>
        </w:tabs>
        <w:spacing w:line="240" w:lineRule="auto"/>
        <w:rPr>
          <w:szCs w:val="22"/>
        </w:rPr>
      </w:pPr>
    </w:p>
    <w:p w14:paraId="17701253" w14:textId="6956E66D" w:rsidR="00C114FF" w:rsidRPr="00E57A7D" w:rsidRDefault="00C75F23" w:rsidP="00E74050">
      <w:pPr>
        <w:tabs>
          <w:tab w:val="clear" w:pos="567"/>
        </w:tabs>
        <w:spacing w:line="240" w:lineRule="auto"/>
        <w:rPr>
          <w:szCs w:val="22"/>
        </w:rPr>
      </w:pPr>
      <w:r w:rsidRPr="00E57A7D">
        <w:rPr>
          <w:szCs w:val="22"/>
          <w:u w:val="single"/>
        </w:rPr>
        <w:t>Grūsnība</w:t>
      </w:r>
      <w:r w:rsidR="00275F28">
        <w:rPr>
          <w:szCs w:val="22"/>
          <w:u w:val="single"/>
        </w:rPr>
        <w:t xml:space="preserve"> </w:t>
      </w:r>
      <w:r w:rsidRPr="00673639">
        <w:rPr>
          <w:u w:val="single"/>
        </w:rPr>
        <w:t xml:space="preserve">un </w:t>
      </w:r>
      <w:r w:rsidRPr="00E57A7D">
        <w:rPr>
          <w:szCs w:val="22"/>
          <w:u w:val="single"/>
        </w:rPr>
        <w:t>laktācija</w:t>
      </w:r>
      <w:r w:rsidRPr="00E57A7D">
        <w:t>:</w:t>
      </w:r>
    </w:p>
    <w:p w14:paraId="74FD8268" w14:textId="09666F12" w:rsidR="00C114FF" w:rsidRDefault="00C75F23" w:rsidP="00A9226B">
      <w:pPr>
        <w:tabs>
          <w:tab w:val="clear" w:pos="567"/>
        </w:tabs>
        <w:spacing w:line="240" w:lineRule="auto"/>
      </w:pPr>
      <w:r w:rsidRPr="00E57A7D">
        <w:t>Lietot tikai pēc ārstējošā veterinārārsta ieguvuma un riska attiecības izvērtēšanas.</w:t>
      </w:r>
    </w:p>
    <w:p w14:paraId="3C80C7D1" w14:textId="42536B52" w:rsidR="00C114FF" w:rsidRPr="00E57A7D" w:rsidRDefault="00C75F23" w:rsidP="00A9226B">
      <w:pPr>
        <w:tabs>
          <w:tab w:val="clear" w:pos="567"/>
        </w:tabs>
        <w:spacing w:line="240" w:lineRule="auto"/>
        <w:rPr>
          <w:szCs w:val="22"/>
        </w:rPr>
      </w:pPr>
      <w:r w:rsidRPr="00935AFA">
        <w:t>Laboratori</w:t>
      </w:r>
      <w:r w:rsidR="009523E4">
        <w:t>skajos</w:t>
      </w:r>
      <w:r w:rsidRPr="00E57A7D">
        <w:t xml:space="preserve"> pētījumos netika konstatēta teratogēna</w:t>
      </w:r>
      <w:r w:rsidR="00275F28">
        <w:t xml:space="preserve"> vai embrio</w:t>
      </w:r>
      <w:r w:rsidRPr="00E57A7D">
        <w:t>toksiska iedarbība.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AF9BF29" w14:textId="77777777" w:rsidR="00275F28" w:rsidRPr="00A80465" w:rsidRDefault="00275F28" w:rsidP="00275F28">
      <w:pPr>
        <w:tabs>
          <w:tab w:val="left" w:pos="720"/>
        </w:tabs>
        <w:jc w:val="both"/>
        <w:rPr>
          <w:b/>
          <w:szCs w:val="22"/>
        </w:rPr>
      </w:pPr>
      <w:r w:rsidRPr="00A80465">
        <w:rPr>
          <w:szCs w:val="22"/>
        </w:rPr>
        <w:t>Nelietot kopā ar citiem ektoparaziticīdiem (piretroīdiem, organofosfātiem).</w:t>
      </w:r>
    </w:p>
    <w:p w14:paraId="3C8FD295" w14:textId="77777777" w:rsidR="00C90EDA" w:rsidRPr="00E57A7D" w:rsidRDefault="00C90EDA" w:rsidP="00A9226B">
      <w:pPr>
        <w:tabs>
          <w:tab w:val="clear" w:pos="567"/>
        </w:tabs>
        <w:spacing w:line="240" w:lineRule="auto"/>
        <w:rPr>
          <w:szCs w:val="22"/>
        </w:rPr>
      </w:pPr>
    </w:p>
    <w:p w14:paraId="748E6BAD" w14:textId="5FB7BD2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6A649D7F" w14:textId="068A8998" w:rsidR="00275F28" w:rsidRDefault="00275F28" w:rsidP="00145C3F">
      <w:pPr>
        <w:tabs>
          <w:tab w:val="clear" w:pos="567"/>
        </w:tabs>
        <w:spacing w:line="240" w:lineRule="auto"/>
        <w:rPr>
          <w:szCs w:val="22"/>
        </w:rPr>
      </w:pPr>
    </w:p>
    <w:p w14:paraId="7A6BEF52" w14:textId="27C3980D" w:rsidR="00275F28" w:rsidRPr="00A80465" w:rsidRDefault="0079606E" w:rsidP="00275F28">
      <w:pPr>
        <w:jc w:val="both"/>
        <w:rPr>
          <w:b/>
          <w:szCs w:val="22"/>
        </w:rPr>
      </w:pPr>
      <w:r>
        <w:rPr>
          <w:szCs w:val="22"/>
        </w:rPr>
        <w:t>L</w:t>
      </w:r>
      <w:r w:rsidR="00275F28" w:rsidRPr="00A80465">
        <w:rPr>
          <w:szCs w:val="22"/>
        </w:rPr>
        <w:t xml:space="preserve">ietošanai </w:t>
      </w:r>
      <w:r w:rsidR="00275F28">
        <w:rPr>
          <w:szCs w:val="22"/>
        </w:rPr>
        <w:t xml:space="preserve">uz </w:t>
      </w:r>
      <w:r w:rsidR="00275F28" w:rsidRPr="00A80465">
        <w:rPr>
          <w:szCs w:val="22"/>
        </w:rPr>
        <w:t>ād</w:t>
      </w:r>
      <w:r w:rsidR="00275F28">
        <w:rPr>
          <w:szCs w:val="22"/>
        </w:rPr>
        <w:t>as</w:t>
      </w:r>
      <w:r w:rsidR="00275F28" w:rsidRPr="00A80465">
        <w:rPr>
          <w:szCs w:val="22"/>
        </w:rPr>
        <w:t xml:space="preserve">. </w:t>
      </w:r>
      <w:r w:rsidR="00275F28">
        <w:rPr>
          <w:szCs w:val="22"/>
        </w:rPr>
        <w:t>V</w:t>
      </w:r>
      <w:r w:rsidR="00275F28" w:rsidRPr="00A80465">
        <w:rPr>
          <w:szCs w:val="22"/>
        </w:rPr>
        <w:t>iena kaklasiksna</w:t>
      </w:r>
      <w:r w:rsidR="00275F28">
        <w:rPr>
          <w:szCs w:val="22"/>
        </w:rPr>
        <w:t xml:space="preserve"> vienam sunim, aplikšanai ap kaklu</w:t>
      </w:r>
      <w:r w:rsidR="00275F28" w:rsidRPr="00A80465">
        <w:rPr>
          <w:szCs w:val="22"/>
        </w:rPr>
        <w:t>. Izņemt kaklasiksnu no aizsarg</w:t>
      </w:r>
      <w:r w:rsidR="00275F28">
        <w:rPr>
          <w:szCs w:val="22"/>
        </w:rPr>
        <w:t>iepakojuma</w:t>
      </w:r>
      <w:r w:rsidR="00275F28" w:rsidRPr="00A80465">
        <w:rPr>
          <w:szCs w:val="22"/>
        </w:rPr>
        <w:t xml:space="preserve"> tieši pirms lietošanas. </w:t>
      </w:r>
      <w:r w:rsidR="00275F28">
        <w:rPr>
          <w:szCs w:val="22"/>
        </w:rPr>
        <w:t>Pielāgot</w:t>
      </w:r>
      <w:r w:rsidR="00275F28" w:rsidRPr="00A80465">
        <w:rPr>
          <w:szCs w:val="22"/>
        </w:rPr>
        <w:t xml:space="preserve"> kaklasiksnu dzīvniekam ap kaklu tā, lai tā nebūtu ne pārāk brīva, ne arī pārāk stingra: izmēģiniet, vai starp kaklasiksnu un suņa kaklu var ievietot divus kopā saliktus pirkstus. Nogriezt lieko garumu, kas pārsniedz 5 cm. Regulāri pārbaud</w:t>
      </w:r>
      <w:r w:rsidR="00275F28">
        <w:rPr>
          <w:szCs w:val="22"/>
        </w:rPr>
        <w:t>ī</w:t>
      </w:r>
      <w:r w:rsidR="00275F28" w:rsidRPr="00A80465">
        <w:rPr>
          <w:szCs w:val="22"/>
        </w:rPr>
        <w:t xml:space="preserve">t un noregulēt </w:t>
      </w:r>
      <w:r w:rsidR="00275F28">
        <w:rPr>
          <w:szCs w:val="22"/>
        </w:rPr>
        <w:t>izmēru</w:t>
      </w:r>
      <w:r w:rsidR="00275F28" w:rsidRPr="00A80465">
        <w:rPr>
          <w:szCs w:val="22"/>
        </w:rPr>
        <w:t xml:space="preserve">, piespiežot </w:t>
      </w:r>
      <w:r w:rsidR="00275F28">
        <w:rPr>
          <w:szCs w:val="22"/>
        </w:rPr>
        <w:t>stiprinājuma</w:t>
      </w:r>
      <w:r w:rsidR="00275F28" w:rsidRPr="00A80465">
        <w:rPr>
          <w:szCs w:val="22"/>
        </w:rPr>
        <w:t xml:space="preserve"> augšpusē un pēc tam kaklasiksnu </w:t>
      </w:r>
      <w:r w:rsidR="00275F28">
        <w:rPr>
          <w:szCs w:val="22"/>
        </w:rPr>
        <w:t>pielāgot</w:t>
      </w:r>
      <w:r w:rsidR="00275F28" w:rsidRPr="00A80465">
        <w:rPr>
          <w:szCs w:val="22"/>
        </w:rPr>
        <w:t xml:space="preserve"> </w:t>
      </w:r>
      <w:r w:rsidR="00275F28">
        <w:rPr>
          <w:szCs w:val="22"/>
        </w:rPr>
        <w:t>nepieciešamajā garumā</w:t>
      </w:r>
      <w:r w:rsidR="00275F28" w:rsidRPr="00A80465">
        <w:rPr>
          <w:szCs w:val="22"/>
        </w:rPr>
        <w:t>.</w:t>
      </w:r>
    </w:p>
    <w:p w14:paraId="58989942" w14:textId="77777777" w:rsidR="002B133A" w:rsidRPr="00615DCE" w:rsidRDefault="002B133A" w:rsidP="002B133A">
      <w:pPr>
        <w:tabs>
          <w:tab w:val="clear" w:pos="567"/>
        </w:tabs>
        <w:spacing w:line="240" w:lineRule="auto"/>
        <w:rPr>
          <w:szCs w:val="22"/>
        </w:rPr>
      </w:pPr>
    </w:p>
    <w:p w14:paraId="713C5C07" w14:textId="6C4F8C23" w:rsidR="002B133A" w:rsidRDefault="002B133A" w:rsidP="002B133A">
      <w:pPr>
        <w:tabs>
          <w:tab w:val="clear" w:pos="567"/>
        </w:tabs>
        <w:spacing w:line="240" w:lineRule="auto"/>
        <w:rPr>
          <w:szCs w:val="22"/>
        </w:rPr>
      </w:pPr>
      <w:r w:rsidRPr="00615DCE">
        <w:rPr>
          <w:szCs w:val="22"/>
        </w:rPr>
        <w:t xml:space="preserve"> </w:t>
      </w:r>
      <w:r>
        <w:rPr>
          <w:noProof/>
          <w:szCs w:val="22"/>
        </w:rPr>
        <w:drawing>
          <wp:inline distT="0" distB="0" distL="0" distR="0" wp14:anchorId="33A37DB1" wp14:editId="2219C09A">
            <wp:extent cx="3123565" cy="79057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3565" cy="790575"/>
                    </a:xfrm>
                    <a:prstGeom prst="rect">
                      <a:avLst/>
                    </a:prstGeom>
                    <a:noFill/>
                  </pic:spPr>
                </pic:pic>
              </a:graphicData>
            </a:graphic>
          </wp:inline>
        </w:drawing>
      </w:r>
    </w:p>
    <w:p w14:paraId="0E493386" w14:textId="77777777" w:rsidR="00247A48" w:rsidRPr="00E57A7D" w:rsidRDefault="00247A48" w:rsidP="00A9226B">
      <w:pPr>
        <w:tabs>
          <w:tab w:val="clear" w:pos="567"/>
        </w:tabs>
        <w:spacing w:line="240" w:lineRule="auto"/>
        <w:rPr>
          <w:szCs w:val="22"/>
        </w:rPr>
      </w:pPr>
    </w:p>
    <w:p w14:paraId="294A47AA" w14:textId="50C75A91" w:rsidR="00C114F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AEA43D2" w14:textId="2EB834EB" w:rsidR="002B133A" w:rsidRDefault="002B133A" w:rsidP="006E49BF">
      <w:pPr>
        <w:pStyle w:val="Style1"/>
      </w:pPr>
    </w:p>
    <w:p w14:paraId="1CA37CF0" w14:textId="77777777" w:rsidR="002B133A" w:rsidRPr="00A80465" w:rsidRDefault="002B133A" w:rsidP="002B133A">
      <w:pPr>
        <w:jc w:val="both"/>
        <w:rPr>
          <w:b/>
          <w:szCs w:val="22"/>
        </w:rPr>
      </w:pPr>
      <w:r w:rsidRPr="00A80465">
        <w:rPr>
          <w:szCs w:val="22"/>
        </w:rPr>
        <w:t>Ja suns ir apēdis kaklasiksnu (</w:t>
      </w:r>
      <w:r>
        <w:rPr>
          <w:szCs w:val="22"/>
        </w:rPr>
        <w:t>maz ticams</w:t>
      </w:r>
      <w:r w:rsidRPr="00A80465">
        <w:rPr>
          <w:szCs w:val="22"/>
        </w:rPr>
        <w:t xml:space="preserve"> gadījums), var parādīties šādi simptomi: nekoordinētas kustības, trīce, siekalošanās, vemšana, </w:t>
      </w:r>
      <w:r>
        <w:rPr>
          <w:szCs w:val="22"/>
        </w:rPr>
        <w:t>pakaļkāju</w:t>
      </w:r>
      <w:r w:rsidRPr="00A80465">
        <w:rPr>
          <w:szCs w:val="22"/>
        </w:rPr>
        <w:t xml:space="preserve"> stīvums.  Šie simptomi parasti izzūd 48 stundu laikā. </w:t>
      </w:r>
    </w:p>
    <w:p w14:paraId="46FCCFFD" w14:textId="77777777" w:rsidR="002B133A" w:rsidRPr="00A80465" w:rsidRDefault="002B133A" w:rsidP="002B133A">
      <w:pPr>
        <w:autoSpaceDE w:val="0"/>
        <w:autoSpaceDN w:val="0"/>
        <w:adjustRightInd w:val="0"/>
        <w:jc w:val="both"/>
        <w:rPr>
          <w:b/>
          <w:szCs w:val="22"/>
        </w:rPr>
      </w:pPr>
      <w:r w:rsidRPr="00A80465">
        <w:rPr>
          <w:bCs/>
          <w:iCs/>
          <w:szCs w:val="22"/>
        </w:rPr>
        <w:t>Lai iegūtu informāciju par simptomātisku ārstēšanu, ieteicams sazināties ar</w:t>
      </w:r>
      <w:r>
        <w:rPr>
          <w:bCs/>
          <w:iCs/>
          <w:szCs w:val="22"/>
        </w:rPr>
        <w:t xml:space="preserve"> </w:t>
      </w:r>
      <w:r w:rsidRPr="00A80465">
        <w:rPr>
          <w:bCs/>
          <w:iCs/>
          <w:szCs w:val="22"/>
        </w:rPr>
        <w:t>vietējo veterinārārstu</w:t>
      </w:r>
      <w:r w:rsidRPr="00A80465">
        <w:rPr>
          <w:bCs/>
          <w:szCs w:val="22"/>
        </w:rPr>
        <w:t>.</w:t>
      </w:r>
    </w:p>
    <w:p w14:paraId="21AC1023" w14:textId="77777777" w:rsidR="00C114FF" w:rsidRPr="006E49BF" w:rsidRDefault="00C114FF" w:rsidP="00AA6593">
      <w:pPr>
        <w:pStyle w:val="Style1"/>
        <w:ind w:left="0" w:firstLine="0"/>
      </w:pPr>
    </w:p>
    <w:p w14:paraId="60F3DE36" w14:textId="1BDECEB6" w:rsidR="009A6509"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4DACD13E" w14:textId="77777777" w:rsidR="00FF38E6" w:rsidRDefault="00FF38E6" w:rsidP="006E49BF">
      <w:pPr>
        <w:pStyle w:val="Style1"/>
      </w:pPr>
    </w:p>
    <w:p w14:paraId="31287CFC" w14:textId="565A2C42" w:rsidR="000528C5" w:rsidRPr="00FA6305" w:rsidRDefault="000528C5" w:rsidP="006E49BF">
      <w:pPr>
        <w:pStyle w:val="Style1"/>
        <w:rPr>
          <w:b w:val="0"/>
          <w:bCs/>
        </w:rPr>
      </w:pPr>
      <w:r w:rsidRPr="00FA6305">
        <w:rPr>
          <w:b w:val="0"/>
          <w:bCs/>
        </w:rPr>
        <w:t>Nav piemērojams.</w:t>
      </w:r>
    </w:p>
    <w:p w14:paraId="4C19E153" w14:textId="77777777" w:rsidR="009A6509" w:rsidRPr="00E57A7D" w:rsidRDefault="009A6509" w:rsidP="009A6509">
      <w:pPr>
        <w:tabs>
          <w:tab w:val="clear" w:pos="567"/>
        </w:tabs>
        <w:spacing w:line="240" w:lineRule="auto"/>
        <w:rPr>
          <w:szCs w:val="22"/>
        </w:rPr>
      </w:pPr>
    </w:p>
    <w:p w14:paraId="17E5FD41" w14:textId="2B26D08E" w:rsidR="00C114FF" w:rsidRDefault="00C75F23" w:rsidP="00B13B6D">
      <w:pPr>
        <w:pStyle w:val="Style1"/>
      </w:pPr>
      <w:r w:rsidRPr="00E57A7D">
        <w:t>3.12</w:t>
      </w:r>
      <w:r w:rsidR="00E77619">
        <w:t>.</w:t>
      </w:r>
      <w:r w:rsidRPr="00E57A7D">
        <w:tab/>
        <w:t>Ierobežojumu period</w:t>
      </w:r>
      <w:r w:rsidR="00FC060F">
        <w:t>s</w:t>
      </w:r>
    </w:p>
    <w:p w14:paraId="0B1B957B" w14:textId="77777777" w:rsidR="00FF38E6" w:rsidRDefault="00FF38E6" w:rsidP="00B13B6D">
      <w:pPr>
        <w:pStyle w:val="Style1"/>
      </w:pPr>
    </w:p>
    <w:p w14:paraId="5E3689BA" w14:textId="5C60BA57" w:rsidR="000528C5" w:rsidRPr="00FA6305" w:rsidRDefault="000528C5" w:rsidP="00B13B6D">
      <w:pPr>
        <w:pStyle w:val="Style1"/>
        <w:rPr>
          <w:b w:val="0"/>
          <w:bCs/>
        </w:rPr>
      </w:pPr>
      <w:r w:rsidRPr="00FA6305">
        <w:rPr>
          <w:b w:val="0"/>
          <w:bCs/>
        </w:rPr>
        <w:t>Nav piemērojams.</w:t>
      </w:r>
    </w:p>
    <w:p w14:paraId="2DA0F348" w14:textId="77777777" w:rsidR="00FC02F3" w:rsidRPr="00E57A7D" w:rsidRDefault="00FC02F3" w:rsidP="00A9226B">
      <w:pPr>
        <w:tabs>
          <w:tab w:val="clear" w:pos="567"/>
        </w:tabs>
        <w:spacing w:line="240" w:lineRule="auto"/>
        <w:rPr>
          <w:szCs w:val="22"/>
        </w:rPr>
      </w:pPr>
    </w:p>
    <w:p w14:paraId="12A1DE8F" w14:textId="54EA1D87" w:rsidR="00C114FF" w:rsidRPr="00E57A7D" w:rsidRDefault="00C75F23"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6C2FE2D4" w:rsidR="005B04A8" w:rsidRPr="00E57A7D" w:rsidRDefault="00C75F23" w:rsidP="00B13B6D">
      <w:pPr>
        <w:pStyle w:val="Style1"/>
      </w:pPr>
      <w:r w:rsidRPr="00673639">
        <w:t>4.1</w:t>
      </w:r>
      <w:r w:rsidR="00E77619" w:rsidRPr="00673639">
        <w:t>.</w:t>
      </w:r>
      <w:r w:rsidRPr="00673639">
        <w:tab/>
      </w:r>
      <w:r w:rsidRPr="00E57A7D">
        <w:t>ATĶvet kods:</w:t>
      </w:r>
      <w:r w:rsidR="002B133A">
        <w:t xml:space="preserve"> </w:t>
      </w:r>
      <w:r w:rsidR="002B133A" w:rsidRPr="00D404BF">
        <w:rPr>
          <w:b w:val="0"/>
        </w:rPr>
        <w:t>QP53AC11</w:t>
      </w:r>
    </w:p>
    <w:p w14:paraId="339F08EC" w14:textId="1D264E4E" w:rsidR="00C114FF" w:rsidRPr="00E57A7D" w:rsidRDefault="00C114FF" w:rsidP="00A9226B">
      <w:pPr>
        <w:tabs>
          <w:tab w:val="clear" w:pos="567"/>
        </w:tabs>
        <w:spacing w:line="240" w:lineRule="auto"/>
        <w:rPr>
          <w:szCs w:val="22"/>
        </w:rPr>
      </w:pPr>
    </w:p>
    <w:p w14:paraId="0BD8649D" w14:textId="2AB37F76" w:rsidR="00C114FF" w:rsidRDefault="00C75F23" w:rsidP="00B13B6D">
      <w:pPr>
        <w:pStyle w:val="Style1"/>
      </w:pPr>
      <w:r w:rsidRPr="00E57A7D">
        <w:t>4.2</w:t>
      </w:r>
      <w:r w:rsidR="00E77619">
        <w:t>.</w:t>
      </w:r>
      <w:r w:rsidRPr="00E57A7D">
        <w:tab/>
        <w:t>Farmakodinamiskās īpašības</w:t>
      </w:r>
    </w:p>
    <w:p w14:paraId="432DA171" w14:textId="77777777" w:rsidR="00FF38E6" w:rsidRDefault="00FF38E6" w:rsidP="00B13B6D">
      <w:pPr>
        <w:pStyle w:val="Style1"/>
      </w:pPr>
    </w:p>
    <w:p w14:paraId="0E919623" w14:textId="77777777" w:rsidR="00E13BF2" w:rsidRPr="00A80465" w:rsidRDefault="00E13BF2" w:rsidP="00E13BF2">
      <w:pPr>
        <w:jc w:val="both"/>
        <w:rPr>
          <w:b/>
          <w:szCs w:val="22"/>
        </w:rPr>
      </w:pPr>
      <w:r w:rsidRPr="002B133A">
        <w:rPr>
          <w:szCs w:val="22"/>
        </w:rPr>
        <w:t>Deltametrīns ir piretroīdu klases ektoparaziticīds.</w:t>
      </w:r>
    </w:p>
    <w:p w14:paraId="1775D150" w14:textId="05D977B2" w:rsidR="002B133A" w:rsidRPr="00A80465" w:rsidRDefault="002B133A" w:rsidP="002B133A">
      <w:pPr>
        <w:jc w:val="both"/>
        <w:rPr>
          <w:b/>
          <w:szCs w:val="22"/>
        </w:rPr>
      </w:pPr>
      <w:r w:rsidRPr="00A80465">
        <w:rPr>
          <w:szCs w:val="22"/>
        </w:rPr>
        <w:t>Deltametrīns</w:t>
      </w:r>
      <w:r>
        <w:rPr>
          <w:szCs w:val="22"/>
        </w:rPr>
        <w:t xml:space="preserve"> iedarbojas uz </w:t>
      </w:r>
      <w:r w:rsidRPr="00A80465">
        <w:rPr>
          <w:szCs w:val="22"/>
        </w:rPr>
        <w:t>insekt</w:t>
      </w:r>
      <w:r>
        <w:rPr>
          <w:szCs w:val="22"/>
        </w:rPr>
        <w:t>iem</w:t>
      </w:r>
      <w:r w:rsidRPr="00A80465">
        <w:rPr>
          <w:szCs w:val="22"/>
        </w:rPr>
        <w:t xml:space="preserve"> un ērc</w:t>
      </w:r>
      <w:r>
        <w:rPr>
          <w:szCs w:val="22"/>
        </w:rPr>
        <w:t>ēm</w:t>
      </w:r>
      <w:r w:rsidRPr="00A80465">
        <w:rPr>
          <w:szCs w:val="22"/>
        </w:rPr>
        <w:t xml:space="preserve"> saskar</w:t>
      </w:r>
      <w:r>
        <w:rPr>
          <w:szCs w:val="22"/>
        </w:rPr>
        <w:t>smes</w:t>
      </w:r>
      <w:r w:rsidRPr="00A80465">
        <w:rPr>
          <w:szCs w:val="22"/>
        </w:rPr>
        <w:t xml:space="preserve"> rezultātā. Darbības mehānisma pamatā ir </w:t>
      </w:r>
      <w:r>
        <w:rPr>
          <w:szCs w:val="22"/>
        </w:rPr>
        <w:t xml:space="preserve">nepārtraukta </w:t>
      </w:r>
      <w:r w:rsidRPr="00A80465">
        <w:rPr>
          <w:szCs w:val="22"/>
        </w:rPr>
        <w:t xml:space="preserve">insekta nervu membrānu pieaugoša nātrija caurlaidība. Tā izraisa parazīta hiperaktivitāti, </w:t>
      </w:r>
      <w:r>
        <w:rPr>
          <w:szCs w:val="22"/>
        </w:rPr>
        <w:t>kam seko</w:t>
      </w:r>
      <w:r w:rsidRPr="00A80465">
        <w:rPr>
          <w:szCs w:val="22"/>
        </w:rPr>
        <w:t xml:space="preserve"> paralīze (šoka efekts), trīce un nāve.</w:t>
      </w:r>
      <w:r>
        <w:rPr>
          <w:szCs w:val="22"/>
        </w:rPr>
        <w:t xml:space="preserve"> </w:t>
      </w:r>
    </w:p>
    <w:p w14:paraId="5E556C56" w14:textId="77777777" w:rsidR="002B133A" w:rsidRPr="00E57A7D" w:rsidRDefault="002B133A" w:rsidP="00B13B6D">
      <w:pPr>
        <w:pStyle w:val="Style1"/>
      </w:pPr>
    </w:p>
    <w:p w14:paraId="03130418" w14:textId="507B5652" w:rsidR="00C114FF" w:rsidRDefault="00C75F23"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26AB79D5" w14:textId="77777777" w:rsidR="00FF38E6" w:rsidRDefault="00FF38E6" w:rsidP="00B13B6D">
      <w:pPr>
        <w:pStyle w:val="Style1"/>
      </w:pPr>
    </w:p>
    <w:p w14:paraId="05A0E405" w14:textId="77777777" w:rsidR="002B133A" w:rsidRPr="00A80465" w:rsidRDefault="002B133A" w:rsidP="002B133A">
      <w:pPr>
        <w:jc w:val="both"/>
        <w:rPr>
          <w:b/>
          <w:szCs w:val="22"/>
        </w:rPr>
      </w:pPr>
      <w:r w:rsidRPr="00A80465">
        <w:rPr>
          <w:szCs w:val="22"/>
        </w:rPr>
        <w:t>Deltametrīns no kaklasiksnas lēn</w:t>
      </w:r>
      <w:r>
        <w:rPr>
          <w:szCs w:val="22"/>
        </w:rPr>
        <w:t>i</w:t>
      </w:r>
      <w:r w:rsidRPr="00A80465">
        <w:rPr>
          <w:szCs w:val="22"/>
        </w:rPr>
        <w:t xml:space="preserve"> un nepārtraukti izdalās suņa </w:t>
      </w:r>
      <w:r>
        <w:rPr>
          <w:szCs w:val="22"/>
        </w:rPr>
        <w:t>apmatojumā</w:t>
      </w:r>
      <w:r w:rsidRPr="00A80465">
        <w:rPr>
          <w:szCs w:val="22"/>
        </w:rPr>
        <w:t xml:space="preserve">. Aktīvā viela no tiešās saskares vietas izplatās pa visu ādas virsmu ar lipīdu palīdzību, kā arī </w:t>
      </w:r>
      <w:r>
        <w:rPr>
          <w:szCs w:val="22"/>
        </w:rPr>
        <w:t>apmatojumā</w:t>
      </w:r>
      <w:r w:rsidRPr="00A80465">
        <w:rPr>
          <w:szCs w:val="22"/>
        </w:rPr>
        <w:t>.</w:t>
      </w:r>
    </w:p>
    <w:p w14:paraId="7AF23A2A" w14:textId="475A29E2" w:rsidR="002B133A" w:rsidRPr="00E57A7D" w:rsidRDefault="002B133A" w:rsidP="00E5522B">
      <w:pPr>
        <w:jc w:val="both"/>
      </w:pPr>
      <w:r w:rsidRPr="00A80465">
        <w:rPr>
          <w:szCs w:val="22"/>
        </w:rPr>
        <w:t>Dzīvnieks deltametrīnu neabsorbē sistēmiski.</w:t>
      </w:r>
    </w:p>
    <w:p w14:paraId="61B6A8D3" w14:textId="0761F362" w:rsidR="00C114FF" w:rsidRDefault="00C114FF" w:rsidP="00A9226B">
      <w:pPr>
        <w:tabs>
          <w:tab w:val="clear" w:pos="567"/>
        </w:tabs>
        <w:spacing w:line="240" w:lineRule="auto"/>
        <w:rPr>
          <w:szCs w:val="22"/>
        </w:rPr>
      </w:pPr>
    </w:p>
    <w:p w14:paraId="53C2ACD9" w14:textId="77777777" w:rsidR="00FF38E6" w:rsidRPr="00E57A7D" w:rsidRDefault="00FF38E6"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6C6CC139" w:rsidR="00C114FF" w:rsidRDefault="00C75F23" w:rsidP="00B13B6D">
      <w:pPr>
        <w:pStyle w:val="Style1"/>
      </w:pPr>
      <w:r w:rsidRPr="00E57A7D">
        <w:t>5.1</w:t>
      </w:r>
      <w:r w:rsidR="00E77619">
        <w:t>.</w:t>
      </w:r>
      <w:r w:rsidRPr="00E57A7D">
        <w:tab/>
        <w:t>Būtiska nesaderība</w:t>
      </w:r>
    </w:p>
    <w:p w14:paraId="233D9E9F" w14:textId="77777777" w:rsidR="00FF38E6" w:rsidRDefault="00FF38E6" w:rsidP="00B13B6D">
      <w:pPr>
        <w:pStyle w:val="Style1"/>
      </w:pPr>
    </w:p>
    <w:p w14:paraId="6FD56A45" w14:textId="3ED7B709" w:rsidR="000528C5" w:rsidRPr="00FA6305" w:rsidRDefault="000528C5" w:rsidP="00B13B6D">
      <w:pPr>
        <w:pStyle w:val="Style1"/>
        <w:rPr>
          <w:b w:val="0"/>
          <w:bCs/>
        </w:rPr>
      </w:pPr>
      <w:r w:rsidRPr="00FA6305">
        <w:rPr>
          <w:b w:val="0"/>
          <w:bCs/>
        </w:rPr>
        <w:t>Nav piemērojama.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FF76E58" w14:textId="77777777" w:rsidR="002B133A" w:rsidRPr="00A80465" w:rsidRDefault="002B133A" w:rsidP="002B133A">
      <w:pPr>
        <w:tabs>
          <w:tab w:val="left" w:pos="720"/>
        </w:tabs>
        <w:jc w:val="both"/>
        <w:rPr>
          <w:b/>
          <w:szCs w:val="22"/>
        </w:rPr>
      </w:pPr>
      <w:r w:rsidRPr="00A80465">
        <w:rPr>
          <w:szCs w:val="22"/>
        </w:rPr>
        <w:t>Veterināro zāļu derīguma termiņš izplatīšanai paredzētā iepakojumā: 30 mēneši.</w:t>
      </w:r>
    </w:p>
    <w:p w14:paraId="62510EA4" w14:textId="51D2A3DD" w:rsidR="002B133A" w:rsidRPr="00A80465" w:rsidRDefault="002B133A" w:rsidP="002B133A">
      <w:pPr>
        <w:tabs>
          <w:tab w:val="left" w:pos="720"/>
        </w:tabs>
        <w:jc w:val="both"/>
        <w:rPr>
          <w:b/>
          <w:szCs w:val="22"/>
        </w:rPr>
      </w:pPr>
      <w:r w:rsidRPr="00A80465">
        <w:rPr>
          <w:szCs w:val="22"/>
        </w:rPr>
        <w:t xml:space="preserve">Derīguma termiņš pēc </w:t>
      </w:r>
      <w:r w:rsidR="00FF38E6" w:rsidRPr="006D7EA2">
        <w:t>pirmreizējas</w:t>
      </w:r>
      <w:r w:rsidR="00FF38E6" w:rsidRPr="00E57A7D">
        <w:t xml:space="preserve"> </w:t>
      </w:r>
      <w:r w:rsidR="0079606E">
        <w:rPr>
          <w:szCs w:val="22"/>
        </w:rPr>
        <w:t xml:space="preserve">tiešā iepakojuma </w:t>
      </w:r>
      <w:r w:rsidRPr="00A80465">
        <w:rPr>
          <w:szCs w:val="22"/>
        </w:rPr>
        <w:t>atvēršanas: lietot nekavējoties.</w:t>
      </w:r>
      <w:r w:rsidRPr="00A80465">
        <w:rPr>
          <w:szCs w:val="22"/>
          <w:highlight w:val="yellow"/>
        </w:rPr>
        <w:t xml:space="preserve">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0FD8AE98" w14:textId="77777777" w:rsidR="002B133A" w:rsidRPr="00A80465" w:rsidRDefault="002B133A" w:rsidP="002B133A">
      <w:pPr>
        <w:keepNext/>
        <w:keepLines/>
        <w:tabs>
          <w:tab w:val="left" w:pos="720"/>
        </w:tabs>
        <w:jc w:val="both"/>
        <w:rPr>
          <w:b/>
          <w:szCs w:val="22"/>
        </w:rPr>
      </w:pPr>
    </w:p>
    <w:p w14:paraId="06AEADA0" w14:textId="654E33D4" w:rsidR="002B133A" w:rsidRDefault="002B133A" w:rsidP="002B133A">
      <w:pPr>
        <w:jc w:val="both"/>
        <w:rPr>
          <w:szCs w:val="22"/>
        </w:rPr>
      </w:pPr>
      <w:r w:rsidRPr="00A80465">
        <w:rPr>
          <w:szCs w:val="22"/>
        </w:rPr>
        <w:t>Šīm veterinārajām zālēm nav nepieciešama īpaša uzglabāšanas temperatūra.</w:t>
      </w:r>
    </w:p>
    <w:p w14:paraId="04272B8E" w14:textId="77777777" w:rsidR="00972A80" w:rsidRPr="00A80465" w:rsidRDefault="00972A80" w:rsidP="002B133A">
      <w:pPr>
        <w:jc w:val="both"/>
        <w:rPr>
          <w:b/>
          <w:szCs w:val="22"/>
        </w:rPr>
      </w:pPr>
    </w:p>
    <w:p w14:paraId="764793A3" w14:textId="77777777" w:rsidR="002B133A" w:rsidRPr="00A80465" w:rsidRDefault="002B133A" w:rsidP="002B133A">
      <w:pPr>
        <w:jc w:val="both"/>
        <w:rPr>
          <w:b/>
          <w:szCs w:val="22"/>
        </w:rPr>
      </w:pPr>
      <w:r w:rsidRPr="00A80465">
        <w:rPr>
          <w:szCs w:val="22"/>
        </w:rPr>
        <w:t xml:space="preserve">Uzglabāt </w:t>
      </w:r>
      <w:r w:rsidRPr="006D7EA2">
        <w:rPr>
          <w:szCs w:val="22"/>
        </w:rPr>
        <w:t>paciņu</w:t>
      </w:r>
      <w:r w:rsidRPr="00A80465">
        <w:rPr>
          <w:szCs w:val="22"/>
        </w:rPr>
        <w:t xml:space="preserve"> ārējā iepakojumā.</w:t>
      </w:r>
    </w:p>
    <w:p w14:paraId="6D4BA1AF" w14:textId="77777777" w:rsidR="00C114FF" w:rsidRPr="00E57A7D" w:rsidRDefault="00C114FF" w:rsidP="00AA6593">
      <w:pPr>
        <w:pStyle w:val="Style5"/>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51D26D2" w14:textId="77777777" w:rsidR="002B133A" w:rsidRPr="00A80465" w:rsidRDefault="002B133A" w:rsidP="002B133A">
      <w:pPr>
        <w:tabs>
          <w:tab w:val="left" w:pos="720"/>
        </w:tabs>
        <w:autoSpaceDE w:val="0"/>
        <w:autoSpaceDN w:val="0"/>
        <w:adjustRightInd w:val="0"/>
        <w:jc w:val="both"/>
        <w:rPr>
          <w:b/>
          <w:bCs/>
          <w:iCs/>
          <w:color w:val="000000"/>
          <w:szCs w:val="22"/>
        </w:rPr>
      </w:pPr>
      <w:r w:rsidRPr="00A80465">
        <w:rPr>
          <w:bCs/>
          <w:iCs/>
          <w:color w:val="000000"/>
          <w:szCs w:val="22"/>
        </w:rPr>
        <w:t>Primārā iepakojuma materiāls:</w:t>
      </w:r>
    </w:p>
    <w:p w14:paraId="3A6716C3" w14:textId="54A523AA" w:rsidR="002B133A" w:rsidRDefault="002B133A" w:rsidP="002B133A">
      <w:pPr>
        <w:tabs>
          <w:tab w:val="left" w:pos="720"/>
        </w:tabs>
        <w:autoSpaceDE w:val="0"/>
        <w:autoSpaceDN w:val="0"/>
        <w:adjustRightInd w:val="0"/>
        <w:jc w:val="both"/>
        <w:rPr>
          <w:bCs/>
          <w:iCs/>
          <w:color w:val="000000"/>
          <w:szCs w:val="22"/>
        </w:rPr>
      </w:pPr>
      <w:r w:rsidRPr="00A80465">
        <w:rPr>
          <w:bCs/>
          <w:iCs/>
          <w:color w:val="000000"/>
          <w:szCs w:val="22"/>
        </w:rPr>
        <w:t xml:space="preserve">PET/PE/alumīnija/surlīna </w:t>
      </w:r>
      <w:r>
        <w:rPr>
          <w:bCs/>
          <w:iCs/>
          <w:color w:val="000000"/>
          <w:szCs w:val="22"/>
        </w:rPr>
        <w:t>paciņa ar</w:t>
      </w:r>
      <w:r w:rsidRPr="00A80465">
        <w:rPr>
          <w:bCs/>
          <w:iCs/>
          <w:color w:val="000000"/>
          <w:szCs w:val="22"/>
        </w:rPr>
        <w:t xml:space="preserve"> vien</w:t>
      </w:r>
      <w:r>
        <w:rPr>
          <w:bCs/>
          <w:iCs/>
          <w:color w:val="000000"/>
          <w:szCs w:val="22"/>
        </w:rPr>
        <w:t>u</w:t>
      </w:r>
      <w:r w:rsidRPr="00A80465">
        <w:rPr>
          <w:bCs/>
          <w:iCs/>
          <w:color w:val="000000"/>
          <w:szCs w:val="22"/>
        </w:rPr>
        <w:t xml:space="preserve"> kaklasiksn</w:t>
      </w:r>
      <w:r>
        <w:rPr>
          <w:bCs/>
          <w:iCs/>
          <w:color w:val="000000"/>
          <w:szCs w:val="22"/>
        </w:rPr>
        <w:t>u</w:t>
      </w:r>
      <w:r w:rsidRPr="00A80465">
        <w:rPr>
          <w:bCs/>
          <w:iCs/>
          <w:color w:val="000000"/>
          <w:szCs w:val="22"/>
        </w:rPr>
        <w:t>.</w:t>
      </w:r>
    </w:p>
    <w:p w14:paraId="5E560679" w14:textId="156B3C2C" w:rsidR="002B133A" w:rsidRDefault="002B133A" w:rsidP="002B133A">
      <w:pPr>
        <w:tabs>
          <w:tab w:val="left" w:pos="720"/>
        </w:tabs>
        <w:autoSpaceDE w:val="0"/>
        <w:autoSpaceDN w:val="0"/>
        <w:adjustRightInd w:val="0"/>
        <w:jc w:val="both"/>
        <w:rPr>
          <w:bCs/>
          <w:iCs/>
          <w:color w:val="000000"/>
          <w:szCs w:val="22"/>
        </w:rPr>
      </w:pPr>
    </w:p>
    <w:p w14:paraId="2DC29C4A" w14:textId="154912BE" w:rsidR="002B133A" w:rsidRPr="00A80465" w:rsidRDefault="002B133A" w:rsidP="002B133A">
      <w:pPr>
        <w:tabs>
          <w:tab w:val="left" w:pos="720"/>
        </w:tabs>
        <w:autoSpaceDE w:val="0"/>
        <w:autoSpaceDN w:val="0"/>
        <w:adjustRightInd w:val="0"/>
        <w:jc w:val="both"/>
        <w:rPr>
          <w:b/>
          <w:bCs/>
          <w:iCs/>
          <w:color w:val="000000"/>
          <w:szCs w:val="22"/>
        </w:rPr>
      </w:pPr>
      <w:r w:rsidRPr="00A80465">
        <w:rPr>
          <w:bCs/>
          <w:iCs/>
          <w:color w:val="000000"/>
          <w:szCs w:val="22"/>
        </w:rPr>
        <w:t xml:space="preserve">Iepakojumu </w:t>
      </w:r>
      <w:r w:rsidR="00294859">
        <w:rPr>
          <w:bCs/>
          <w:iCs/>
          <w:color w:val="000000"/>
          <w:szCs w:val="22"/>
        </w:rPr>
        <w:t>lielumi</w:t>
      </w:r>
      <w:r w:rsidRPr="00A80465">
        <w:rPr>
          <w:bCs/>
          <w:iCs/>
          <w:color w:val="000000"/>
          <w:szCs w:val="22"/>
        </w:rPr>
        <w:t>:</w:t>
      </w:r>
    </w:p>
    <w:p w14:paraId="1DF28951" w14:textId="46726C57" w:rsidR="002B133A" w:rsidRPr="00A80465" w:rsidRDefault="002B133A" w:rsidP="002B133A">
      <w:pPr>
        <w:tabs>
          <w:tab w:val="left" w:pos="720"/>
        </w:tabs>
        <w:autoSpaceDE w:val="0"/>
        <w:autoSpaceDN w:val="0"/>
        <w:adjustRightInd w:val="0"/>
        <w:jc w:val="both"/>
        <w:rPr>
          <w:b/>
          <w:bCs/>
          <w:iCs/>
          <w:color w:val="000000"/>
          <w:szCs w:val="22"/>
        </w:rPr>
      </w:pPr>
      <w:r>
        <w:rPr>
          <w:bCs/>
          <w:iCs/>
          <w:color w:val="000000"/>
          <w:szCs w:val="22"/>
        </w:rPr>
        <w:t>K</w:t>
      </w:r>
      <w:r w:rsidRPr="00A80465">
        <w:rPr>
          <w:bCs/>
          <w:iCs/>
          <w:color w:val="000000"/>
          <w:szCs w:val="22"/>
        </w:rPr>
        <w:t xml:space="preserve">artona </w:t>
      </w:r>
      <w:r>
        <w:rPr>
          <w:bCs/>
          <w:iCs/>
          <w:color w:val="000000"/>
          <w:szCs w:val="22"/>
        </w:rPr>
        <w:t>kastīte ar</w:t>
      </w:r>
      <w:r w:rsidRPr="00A80465">
        <w:rPr>
          <w:bCs/>
          <w:iCs/>
          <w:color w:val="000000"/>
          <w:szCs w:val="22"/>
        </w:rPr>
        <w:t xml:space="preserve"> 1 vai 2</w:t>
      </w:r>
      <w:r w:rsidR="0052293B" w:rsidRPr="0052293B">
        <w:t xml:space="preserve"> </w:t>
      </w:r>
      <w:r w:rsidR="0052293B">
        <w:t>bērniem neatveram</w:t>
      </w:r>
      <w:r w:rsidR="00B21A5E">
        <w:t>ām</w:t>
      </w:r>
      <w:r w:rsidR="0052293B">
        <w:t xml:space="preserve"> </w:t>
      </w:r>
      <w:r w:rsidRPr="00B21A5E">
        <w:rPr>
          <w:bCs/>
          <w:iCs/>
          <w:color w:val="000000"/>
          <w:szCs w:val="22"/>
        </w:rPr>
        <w:t>paciņām</w:t>
      </w:r>
      <w:r w:rsidRPr="00A80465">
        <w:rPr>
          <w:bCs/>
          <w:iCs/>
          <w:color w:val="000000"/>
          <w:szCs w:val="22"/>
        </w:rPr>
        <w:t>.</w:t>
      </w:r>
    </w:p>
    <w:p w14:paraId="7C8AB85F" w14:textId="2EB31B7A" w:rsidR="002B133A" w:rsidRPr="00A80465" w:rsidRDefault="002B133A" w:rsidP="002B133A">
      <w:pPr>
        <w:tabs>
          <w:tab w:val="left" w:pos="720"/>
        </w:tabs>
        <w:autoSpaceDE w:val="0"/>
        <w:autoSpaceDN w:val="0"/>
        <w:adjustRightInd w:val="0"/>
        <w:jc w:val="both"/>
        <w:rPr>
          <w:b/>
          <w:bCs/>
          <w:iCs/>
          <w:color w:val="000000"/>
          <w:szCs w:val="22"/>
        </w:rPr>
      </w:pPr>
      <w:r w:rsidRPr="00A80465">
        <w:rPr>
          <w:bCs/>
          <w:iCs/>
          <w:color w:val="000000"/>
          <w:szCs w:val="22"/>
        </w:rPr>
        <w:t xml:space="preserve">Ne visi iepakojuma </w:t>
      </w:r>
      <w:r w:rsidR="00294859">
        <w:rPr>
          <w:bCs/>
          <w:iCs/>
          <w:color w:val="000000"/>
          <w:szCs w:val="22"/>
        </w:rPr>
        <w:t>lielumi</w:t>
      </w:r>
      <w:r w:rsidRPr="00A80465">
        <w:rPr>
          <w:bCs/>
          <w:iCs/>
          <w:color w:val="000000"/>
          <w:szCs w:val="22"/>
        </w:rPr>
        <w:t xml:space="preserve"> var tikt izplatīti.</w:t>
      </w:r>
    </w:p>
    <w:p w14:paraId="4DF02C5D" w14:textId="77777777" w:rsidR="002B133A" w:rsidRPr="00A80465" w:rsidRDefault="002B133A" w:rsidP="002B133A">
      <w:pPr>
        <w:tabs>
          <w:tab w:val="left" w:pos="720"/>
        </w:tabs>
        <w:autoSpaceDE w:val="0"/>
        <w:autoSpaceDN w:val="0"/>
        <w:adjustRightInd w:val="0"/>
        <w:jc w:val="both"/>
        <w:rPr>
          <w:b/>
          <w:bCs/>
          <w:iCs/>
          <w:color w:val="000000"/>
          <w:szCs w:val="22"/>
        </w:rPr>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227A2F92" w:rsidR="00FD1E45" w:rsidRPr="00E57A7D" w:rsidRDefault="009F05AB" w:rsidP="00FD1E45">
      <w:pPr>
        <w:rPr>
          <w:szCs w:val="22"/>
        </w:rPr>
      </w:pPr>
      <w:bookmarkStart w:id="2" w:name="_Hlk79763389"/>
      <w:r>
        <w:t>Neizmest</w:t>
      </w:r>
      <w:r w:rsidR="00080978">
        <w:t xml:space="preserve"> </w:t>
      </w:r>
      <w:r w:rsidR="00C75F23" w:rsidRPr="00E57A7D">
        <w:t>veterinārās zāles kanalizācij</w:t>
      </w:r>
      <w:r>
        <w:t>ā</w:t>
      </w:r>
      <w:r w:rsidR="00C75F23" w:rsidRPr="00E57A7D">
        <w:t xml:space="preserve"> vai kopā ar sadzīves atkritumiem.</w:t>
      </w:r>
    </w:p>
    <w:bookmarkEnd w:id="2"/>
    <w:p w14:paraId="082D4131" w14:textId="77777777" w:rsidR="00C114FF" w:rsidRPr="00E57A7D" w:rsidRDefault="00C114FF" w:rsidP="00A9226B">
      <w:pPr>
        <w:tabs>
          <w:tab w:val="clear" w:pos="567"/>
        </w:tabs>
        <w:spacing w:line="240" w:lineRule="auto"/>
        <w:rPr>
          <w:szCs w:val="22"/>
        </w:rPr>
      </w:pPr>
    </w:p>
    <w:p w14:paraId="4B2AACEC" w14:textId="332B0FFB" w:rsidR="00C114FF" w:rsidRPr="00E57A7D" w:rsidRDefault="00C75F23" w:rsidP="00A9226B">
      <w:pPr>
        <w:tabs>
          <w:tab w:val="clear" w:pos="567"/>
        </w:tabs>
        <w:spacing w:line="240" w:lineRule="auto"/>
        <w:rPr>
          <w:i/>
          <w:szCs w:val="22"/>
        </w:rPr>
      </w:pPr>
      <w:r w:rsidRPr="00E57A7D">
        <w:t xml:space="preserve">Veterinārās zāles nedrīkst nonākt ūdenstilpēs, jo </w:t>
      </w:r>
      <w:r w:rsidR="002B133A">
        <w:t>deltametrīns</w:t>
      </w:r>
      <w:r w:rsidRPr="00E57A7D">
        <w:t xml:space="preserve"> var būt bīstams zivīm un citiem ūdens organismiem.</w:t>
      </w:r>
    </w:p>
    <w:p w14:paraId="3F38B572" w14:textId="77777777" w:rsidR="00FD1E45" w:rsidRPr="00E57A7D" w:rsidRDefault="00FD1E45" w:rsidP="00FD1E45">
      <w:pPr>
        <w:tabs>
          <w:tab w:val="clear" w:pos="567"/>
        </w:tabs>
        <w:spacing w:line="240" w:lineRule="auto"/>
        <w:rPr>
          <w:szCs w:val="22"/>
        </w:rPr>
      </w:pPr>
    </w:p>
    <w:p w14:paraId="7D95BCD6" w14:textId="44674E15" w:rsidR="0078538F" w:rsidRPr="00E57A7D" w:rsidRDefault="005E1FFD" w:rsidP="00FD1E45">
      <w:pPr>
        <w:tabs>
          <w:tab w:val="clear" w:pos="567"/>
        </w:tabs>
        <w:spacing w:line="240" w:lineRule="auto"/>
        <w:rPr>
          <w:szCs w:val="22"/>
        </w:rPr>
      </w:pPr>
      <w:r>
        <w:lastRenderedPageBreak/>
        <w:t>V</w:t>
      </w:r>
      <w:r w:rsidRPr="00E57A7D">
        <w:t xml:space="preserve">isu neizlietoto veterināro zāļu vai to atkritumu iznīcināšanai </w:t>
      </w:r>
      <w:r>
        <w:t>i</w:t>
      </w:r>
      <w:r w:rsidR="00C75F23" w:rsidRPr="00E57A7D">
        <w:t xml:space="preserve">zmantot </w:t>
      </w:r>
      <w:r w:rsidR="009F05AB">
        <w:t>nevajadzīgo veterināro zāļu</w:t>
      </w:r>
      <w:r w:rsidR="00080978">
        <w:t xml:space="preserve"> </w:t>
      </w:r>
      <w:r w:rsidR="009F05AB">
        <w:t xml:space="preserve">nodošanas </w:t>
      </w:r>
      <w:r w:rsidR="00C75F23" w:rsidRPr="00E57A7D">
        <w:t xml:space="preserve">shēmas saskaņā ar </w:t>
      </w:r>
      <w:r w:rsidR="00FF38E6">
        <w:t>nacionālajām</w:t>
      </w:r>
      <w:r w:rsidR="00C75F23" w:rsidRPr="00E57A7D">
        <w:t xml:space="preserve"> prasībām un jebkurām valsts </w:t>
      </w:r>
      <w:r w:rsidR="00FF38E6">
        <w:t>atkritumu sa</w:t>
      </w:r>
      <w:r w:rsidR="00C75F23" w:rsidRPr="005E1FFD">
        <w:t>vākšanas sistēmām, kas piemērojamas attiecīgajām veterinārajām zālēm.</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2D747917"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131AB8C" w14:textId="77777777" w:rsidR="00124A45" w:rsidRPr="00A80465" w:rsidRDefault="00124A45" w:rsidP="00124A45">
      <w:pPr>
        <w:tabs>
          <w:tab w:val="left" w:pos="720"/>
        </w:tabs>
        <w:jc w:val="both"/>
        <w:rPr>
          <w:b/>
          <w:szCs w:val="22"/>
        </w:rPr>
      </w:pPr>
      <w:r w:rsidRPr="00A80465">
        <w:rPr>
          <w:szCs w:val="22"/>
        </w:rPr>
        <w:t>Beaphar B.V.</w:t>
      </w:r>
    </w:p>
    <w:p w14:paraId="36D94649" w14:textId="12DED672" w:rsidR="00C114FF" w:rsidRDefault="00C114FF" w:rsidP="00A9226B">
      <w:pPr>
        <w:tabs>
          <w:tab w:val="clear" w:pos="567"/>
        </w:tabs>
        <w:spacing w:line="240" w:lineRule="auto"/>
        <w:rPr>
          <w:szCs w:val="22"/>
        </w:rPr>
      </w:pPr>
    </w:p>
    <w:p w14:paraId="09D5A0D2" w14:textId="77777777" w:rsidR="00FF38E6" w:rsidRPr="00E57A7D" w:rsidRDefault="00FF38E6" w:rsidP="00A9226B">
      <w:pPr>
        <w:tabs>
          <w:tab w:val="clear" w:pos="567"/>
        </w:tabs>
        <w:spacing w:line="240" w:lineRule="auto"/>
        <w:rPr>
          <w:szCs w:val="22"/>
        </w:rPr>
      </w:pPr>
    </w:p>
    <w:p w14:paraId="486A2A0C" w14:textId="4FD38F8D" w:rsidR="00C114FF" w:rsidRDefault="00C75F23" w:rsidP="00B13B6D">
      <w:pPr>
        <w:pStyle w:val="Style1"/>
      </w:pPr>
      <w:r w:rsidRPr="00E57A7D">
        <w:t>7.</w:t>
      </w:r>
      <w:r w:rsidRPr="00E57A7D">
        <w:tab/>
      </w:r>
      <w:r w:rsidRPr="00B72BBB">
        <w:t>TIRDZNIECĪBAS ATĻAUJAS NUMURS(-I)</w:t>
      </w:r>
    </w:p>
    <w:p w14:paraId="5D6A54CA" w14:textId="79E7B0B9" w:rsidR="00124A45" w:rsidRDefault="00124A45" w:rsidP="00B13B6D">
      <w:pPr>
        <w:pStyle w:val="Style1"/>
      </w:pPr>
    </w:p>
    <w:p w14:paraId="06696038" w14:textId="77777777" w:rsidR="004835C1" w:rsidRPr="00F613B1" w:rsidRDefault="004835C1" w:rsidP="004835C1">
      <w:pPr>
        <w:tabs>
          <w:tab w:val="left" w:pos="720"/>
        </w:tabs>
        <w:rPr>
          <w:b/>
          <w:szCs w:val="22"/>
        </w:rPr>
      </w:pPr>
      <w:bookmarkStart w:id="3" w:name="_Hlk119859675"/>
      <w:r w:rsidRPr="00F613B1">
        <w:rPr>
          <w:szCs w:val="22"/>
        </w:rPr>
        <w:t>V/DCP/18/0038</w:t>
      </w:r>
    </w:p>
    <w:bookmarkEnd w:id="3"/>
    <w:p w14:paraId="4873A42A" w14:textId="6BA73C8D" w:rsidR="00124A45" w:rsidRDefault="00124A45" w:rsidP="00B13B6D">
      <w:pPr>
        <w:pStyle w:val="Style1"/>
      </w:pPr>
    </w:p>
    <w:p w14:paraId="09CAD6CD" w14:textId="77777777" w:rsidR="00FF38E6" w:rsidRPr="0072250A" w:rsidRDefault="00FF38E6" w:rsidP="00B13B6D">
      <w:pPr>
        <w:pStyle w:val="Style1"/>
      </w:pPr>
    </w:p>
    <w:p w14:paraId="0A2C5EAC" w14:textId="0236F76F" w:rsidR="00C114FF" w:rsidRPr="0072250A" w:rsidRDefault="00C75F23" w:rsidP="00B13B6D">
      <w:pPr>
        <w:pStyle w:val="Style1"/>
      </w:pPr>
      <w:r w:rsidRPr="0072250A">
        <w:t>8.</w:t>
      </w:r>
      <w:r w:rsidRPr="0072250A">
        <w:tab/>
        <w:t>PIRMĀS TIRDZNIECĪBAS ATĻAUJAS PIEŠĶIRŠANAS DATUMS</w:t>
      </w:r>
    </w:p>
    <w:p w14:paraId="6338A654" w14:textId="46C5D612" w:rsidR="00C114FF" w:rsidRPr="0072250A" w:rsidRDefault="00C114FF" w:rsidP="00A9226B">
      <w:pPr>
        <w:tabs>
          <w:tab w:val="clear" w:pos="567"/>
        </w:tabs>
        <w:spacing w:line="240" w:lineRule="auto"/>
        <w:rPr>
          <w:szCs w:val="22"/>
        </w:rPr>
      </w:pPr>
    </w:p>
    <w:p w14:paraId="4F4DEBBA" w14:textId="66EC4D12" w:rsidR="00C114FF" w:rsidRPr="00E57A7D" w:rsidRDefault="00C75F23" w:rsidP="00A9226B">
      <w:pPr>
        <w:tabs>
          <w:tab w:val="clear" w:pos="567"/>
        </w:tabs>
        <w:spacing w:line="240" w:lineRule="auto"/>
        <w:rPr>
          <w:szCs w:val="22"/>
        </w:rPr>
      </w:pPr>
      <w:r w:rsidRPr="0072250A">
        <w:t xml:space="preserve">Pirmās tirdzniecības atļaujas piešķiršanas datums: </w:t>
      </w:r>
      <w:r w:rsidR="00BC45D2" w:rsidRPr="00FA6305">
        <w:t>0</w:t>
      </w:r>
      <w:r w:rsidR="009D3513">
        <w:t>2</w:t>
      </w:r>
      <w:r w:rsidR="00BC45D2" w:rsidRPr="00FA6305">
        <w:t>/0</w:t>
      </w:r>
      <w:r w:rsidR="00612C98">
        <w:t>7</w:t>
      </w:r>
      <w:r w:rsidR="00BC45D2" w:rsidRPr="00FA6305">
        <w:t>/2018</w:t>
      </w:r>
      <w:r w:rsidRPr="00FA6305">
        <w:t xml:space="preserve"> </w:t>
      </w:r>
    </w:p>
    <w:p w14:paraId="271262E6" w14:textId="3AAF6C9A" w:rsidR="00D65777" w:rsidRDefault="00D65777" w:rsidP="00A9226B">
      <w:pPr>
        <w:tabs>
          <w:tab w:val="clear" w:pos="567"/>
        </w:tabs>
        <w:spacing w:line="240" w:lineRule="auto"/>
        <w:rPr>
          <w:szCs w:val="22"/>
        </w:rPr>
      </w:pPr>
    </w:p>
    <w:p w14:paraId="76E61C25" w14:textId="77777777" w:rsidR="00FF38E6" w:rsidRPr="00E57A7D" w:rsidRDefault="00FF38E6" w:rsidP="00A9226B">
      <w:pPr>
        <w:tabs>
          <w:tab w:val="clear" w:pos="567"/>
        </w:tabs>
        <w:spacing w:line="240" w:lineRule="auto"/>
        <w:rPr>
          <w:szCs w:val="22"/>
        </w:rPr>
      </w:pPr>
    </w:p>
    <w:p w14:paraId="0768EACC" w14:textId="0D998157" w:rsidR="00C114FF" w:rsidRPr="00E57A7D" w:rsidRDefault="00C75F23" w:rsidP="00B13B6D">
      <w:pPr>
        <w:pStyle w:val="Style1"/>
      </w:pPr>
      <w:r w:rsidRPr="00E57A7D">
        <w:t>9.</w:t>
      </w:r>
      <w:r w:rsidRPr="00E57A7D">
        <w:tab/>
      </w:r>
      <w:r w:rsidR="00FF38E6">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5CB6434" w14:textId="12558694" w:rsidR="00423968" w:rsidRPr="00E57A7D" w:rsidRDefault="007A7476" w:rsidP="00124A45">
      <w:pPr>
        <w:tabs>
          <w:tab w:val="clear" w:pos="567"/>
        </w:tabs>
        <w:spacing w:line="240" w:lineRule="auto"/>
      </w:pPr>
      <w:r>
        <w:t>01/2023</w:t>
      </w:r>
    </w:p>
    <w:p w14:paraId="5155FB1B" w14:textId="59B3A842" w:rsidR="00B113B9" w:rsidRDefault="00B113B9" w:rsidP="00A9226B">
      <w:pPr>
        <w:tabs>
          <w:tab w:val="clear" w:pos="567"/>
        </w:tabs>
        <w:spacing w:line="240" w:lineRule="auto"/>
        <w:rPr>
          <w:szCs w:val="22"/>
        </w:rPr>
      </w:pPr>
    </w:p>
    <w:p w14:paraId="5C4ACA16" w14:textId="77777777" w:rsidR="00FF38E6" w:rsidRPr="00E57A7D" w:rsidRDefault="00FF38E6"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92879C5" w14:textId="629CD9F0" w:rsidR="0078538F" w:rsidRPr="00FA6305" w:rsidRDefault="00C75F23" w:rsidP="0078538F">
      <w:pPr>
        <w:numPr>
          <w:ilvl w:val="12"/>
          <w:numId w:val="0"/>
        </w:numPr>
      </w:pPr>
      <w:r w:rsidRPr="00FA6305">
        <w:t>Bezrecepšu veterinārās zāles</w:t>
      </w:r>
      <w:r w:rsidR="0072250A">
        <w:t>.</w:t>
      </w:r>
    </w:p>
    <w:p w14:paraId="7E3DACE0" w14:textId="77777777" w:rsidR="00BA139C" w:rsidRDefault="00BA139C" w:rsidP="0078538F">
      <w:pPr>
        <w:numPr>
          <w:ilvl w:val="12"/>
          <w:numId w:val="0"/>
        </w:numPr>
      </w:pPr>
    </w:p>
    <w:p w14:paraId="2663E9FC" w14:textId="4C75717E" w:rsidR="0078538F" w:rsidRPr="00E57A7D" w:rsidRDefault="00C75F23" w:rsidP="0078538F">
      <w:pPr>
        <w:ind w:right="-318"/>
        <w:rPr>
          <w:szCs w:val="22"/>
        </w:rPr>
      </w:pPr>
      <w:bookmarkStart w:id="4" w:name="_Hlk73467306"/>
      <w:r w:rsidRPr="00E57A7D">
        <w:t>Sīkāka informācija par šīm veterinārajām zālēm ir pieejama Savienības zāļu datubāzē</w:t>
      </w:r>
      <w:r w:rsidR="00E13BF2">
        <w:t xml:space="preserve"> </w:t>
      </w:r>
      <w:r w:rsidR="00E13BF2">
        <w:rPr>
          <w:color w:val="002060"/>
        </w:rPr>
        <w:t>(</w:t>
      </w:r>
      <w:hyperlink r:id="rId9" w:history="1">
        <w:r w:rsidR="00E13BF2" w:rsidRPr="009A4267">
          <w:rPr>
            <w:rStyle w:val="Hyperlink"/>
          </w:rPr>
          <w:t>https://medicines.health.europa.eu/veterinary</w:t>
        </w:r>
      </w:hyperlink>
      <w:r w:rsidR="00E13BF2">
        <w:rPr>
          <w:color w:val="002060"/>
        </w:rPr>
        <w:t>)</w:t>
      </w:r>
      <w:r w:rsidRPr="00E57A7D">
        <w:t>.</w:t>
      </w:r>
    </w:p>
    <w:bookmarkEnd w:id="4"/>
    <w:p w14:paraId="62143426" w14:textId="77777777" w:rsidR="00C114FF" w:rsidRPr="00E57A7D" w:rsidRDefault="00C75F23"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643B4A3B" w14:textId="77777777" w:rsidR="00C245DD" w:rsidRPr="00E57A7D" w:rsidRDefault="00C245DD" w:rsidP="00A9226B">
      <w:pPr>
        <w:tabs>
          <w:tab w:val="clear" w:pos="567"/>
        </w:tabs>
        <w:spacing w:line="240" w:lineRule="auto"/>
        <w:rPr>
          <w:szCs w:val="22"/>
        </w:rPr>
      </w:pPr>
    </w:p>
    <w:p w14:paraId="3C8A45B2" w14:textId="2F805395" w:rsidR="00BE117E" w:rsidRPr="00E57A7D" w:rsidRDefault="00BE117E" w:rsidP="00AA6593">
      <w:pPr>
        <w:pStyle w:val="BodytextAgency"/>
        <w:spacing w:after="0" w:line="240" w:lineRule="auto"/>
        <w:rPr>
          <w:bCs/>
          <w:szCs w:val="22"/>
        </w:rPr>
      </w:pPr>
    </w:p>
    <w:p w14:paraId="1FA0848C" w14:textId="69134502" w:rsidR="00C114FF" w:rsidRPr="00E57A7D" w:rsidRDefault="00C114FF" w:rsidP="00027100">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24585F8F" w14:textId="0055172E" w:rsidR="00C114FF" w:rsidRPr="00E57A7D" w:rsidRDefault="004719DD" w:rsidP="00AA6593">
      <w:pPr>
        <w:tabs>
          <w:tab w:val="clear" w:pos="567"/>
        </w:tabs>
        <w:spacing w:line="240" w:lineRule="auto"/>
        <w:rPr>
          <w:b/>
          <w:szCs w:val="22"/>
        </w:rPr>
      </w:pPr>
      <w:r>
        <w:rPr>
          <w:szCs w:val="22"/>
        </w:rPr>
        <w:tab/>
      </w:r>
      <w:r>
        <w:rPr>
          <w:szCs w:val="22"/>
        </w:rPr>
        <w:tab/>
      </w:r>
      <w:r>
        <w:rPr>
          <w:szCs w:val="22"/>
        </w:rPr>
        <w:tab/>
      </w:r>
      <w:r>
        <w:rPr>
          <w:szCs w:val="22"/>
        </w:rPr>
        <w:tab/>
      </w:r>
      <w:r>
        <w:rPr>
          <w:szCs w:val="22"/>
        </w:rPr>
        <w:tab/>
      </w:r>
      <w:r>
        <w:rPr>
          <w:szCs w:val="22"/>
        </w:rPr>
        <w:tab/>
      </w:r>
      <w:r>
        <w:rPr>
          <w:szCs w:val="22"/>
        </w:rPr>
        <w:tab/>
      </w:r>
      <w:r w:rsidR="00C75F23"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C75F23"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C75F23"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C75F23" w:rsidP="00407C22">
      <w:pPr>
        <w:pStyle w:val="Style3"/>
      </w:pPr>
      <w:r w:rsidRPr="00E57A7D">
        <w:t>MARĶĒJUMS</w:t>
      </w:r>
    </w:p>
    <w:p w14:paraId="00595F80" w14:textId="77777777" w:rsidR="00C114FF" w:rsidRPr="00E57A7D" w:rsidRDefault="00C75F23"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6B81" w14:paraId="449FE7A3" w14:textId="77777777" w:rsidTr="00211A90">
        <w:trPr>
          <w:trHeight w:val="977"/>
        </w:trPr>
        <w:tc>
          <w:tcPr>
            <w:tcW w:w="9208" w:type="dxa"/>
            <w:tcBorders>
              <w:bottom w:val="single" w:sz="4" w:space="0" w:color="auto"/>
            </w:tcBorders>
          </w:tcPr>
          <w:p w14:paraId="705C34B0" w14:textId="74BAC339" w:rsidR="005E1FFD" w:rsidRPr="005E1FFD" w:rsidRDefault="00C75F23" w:rsidP="00A9226B">
            <w:pPr>
              <w:tabs>
                <w:tab w:val="clear" w:pos="567"/>
              </w:tabs>
              <w:spacing w:line="240" w:lineRule="auto"/>
              <w:rPr>
                <w:szCs w:val="22"/>
              </w:rPr>
            </w:pPr>
            <w:r w:rsidRPr="00172B3E">
              <w:rPr>
                <w:b/>
                <w:szCs w:val="22"/>
              </w:rPr>
              <w:lastRenderedPageBreak/>
              <w:t>UZ ĀRĒJĀ IEPAKOJUMA NORĀDĀMĀ INFORMĀCIJA</w:t>
            </w:r>
          </w:p>
          <w:p w14:paraId="3A23CE26" w14:textId="5B670132" w:rsidR="00C41450" w:rsidRDefault="00211983" w:rsidP="00A9226B">
            <w:pPr>
              <w:tabs>
                <w:tab w:val="clear" w:pos="567"/>
              </w:tabs>
              <w:spacing w:line="240" w:lineRule="auto"/>
            </w:pPr>
            <w:r>
              <w:t xml:space="preserve"> </w:t>
            </w:r>
          </w:p>
          <w:p w14:paraId="5136F69E" w14:textId="002C2F6B" w:rsidR="00C114FF" w:rsidRPr="00E57A7D" w:rsidRDefault="00C41450" w:rsidP="00A9226B">
            <w:pPr>
              <w:tabs>
                <w:tab w:val="clear" w:pos="567"/>
              </w:tabs>
              <w:spacing w:line="240" w:lineRule="auto"/>
              <w:rPr>
                <w:szCs w:val="22"/>
              </w:rPr>
            </w:pPr>
            <w:r w:rsidRPr="0024046B">
              <w:rPr>
                <w:b/>
                <w:szCs w:val="22"/>
              </w:rPr>
              <w:t xml:space="preserve">KARTONA </w:t>
            </w:r>
            <w:r w:rsidRPr="00EB6B43">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C75F23"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CF624A4" w14:textId="48A50083" w:rsidR="004719DD" w:rsidRDefault="004719DD" w:rsidP="00A9226B">
      <w:pPr>
        <w:tabs>
          <w:tab w:val="clear" w:pos="567"/>
        </w:tabs>
        <w:spacing w:line="240" w:lineRule="auto"/>
      </w:pPr>
      <w:r w:rsidRPr="007F06AC">
        <w:rPr>
          <w:bCs/>
          <w:color w:val="000000"/>
          <w:szCs w:val="22"/>
        </w:rPr>
        <w:t>Canishield</w:t>
      </w:r>
      <w:r w:rsidRPr="0024046B">
        <w:rPr>
          <w:color w:val="000000"/>
          <w:szCs w:val="22"/>
        </w:rPr>
        <w:t xml:space="preserve"> </w:t>
      </w:r>
      <w:r w:rsidR="001B7F87">
        <w:rPr>
          <w:color w:val="000000"/>
          <w:szCs w:val="22"/>
        </w:rPr>
        <w:t>0</w:t>
      </w:r>
      <w:r>
        <w:rPr>
          <w:color w:val="000000"/>
          <w:szCs w:val="22"/>
        </w:rPr>
        <w:t>,</w:t>
      </w:r>
      <w:r w:rsidR="001B7F87">
        <w:rPr>
          <w:color w:val="000000"/>
          <w:szCs w:val="22"/>
        </w:rPr>
        <w:t>77</w:t>
      </w:r>
      <w:r w:rsidRPr="0024046B">
        <w:rPr>
          <w:color w:val="000000"/>
          <w:szCs w:val="22"/>
        </w:rPr>
        <w:t xml:space="preserve"> g </w:t>
      </w:r>
      <w:r w:rsidRPr="0024046B">
        <w:rPr>
          <w:szCs w:val="22"/>
        </w:rPr>
        <w:t>ārstnieciskā kaklasiksna</w:t>
      </w:r>
      <w:r w:rsidRPr="00E57A7D" w:rsidDel="004719DD">
        <w:t xml:space="preserve"> </w:t>
      </w:r>
    </w:p>
    <w:p w14:paraId="60FB0025" w14:textId="77777777" w:rsidR="00C114FF" w:rsidRPr="00E57A7D" w:rsidRDefault="00C114FF" w:rsidP="00A9226B">
      <w:pPr>
        <w:tabs>
          <w:tab w:val="clear" w:pos="567"/>
        </w:tabs>
        <w:spacing w:line="240" w:lineRule="auto"/>
        <w:rPr>
          <w:szCs w:val="22"/>
        </w:rPr>
      </w:pPr>
    </w:p>
    <w:p w14:paraId="20D72152" w14:textId="5F808FAA" w:rsidR="00C114FF" w:rsidRPr="00E57A7D" w:rsidRDefault="00C75F23" w:rsidP="00211983">
      <w:pPr>
        <w:pStyle w:val="Style2"/>
      </w:pPr>
      <w:r w:rsidRPr="00E57A7D">
        <w:t>2.</w:t>
      </w:r>
      <w:r w:rsidRPr="00E57A7D">
        <w:tab/>
      </w:r>
      <w:r w:rsidR="005E1FFD">
        <w:t>INFORMĀCIJA PAR AKTĪVAJĀM VIELĀM</w:t>
      </w:r>
    </w:p>
    <w:p w14:paraId="7B1C7BFE" w14:textId="77777777" w:rsidR="004719DD" w:rsidRDefault="004719DD" w:rsidP="004719DD">
      <w:pPr>
        <w:tabs>
          <w:tab w:val="clear" w:pos="567"/>
        </w:tabs>
        <w:spacing w:line="240" w:lineRule="auto"/>
        <w:rPr>
          <w:szCs w:val="22"/>
        </w:rPr>
      </w:pPr>
    </w:p>
    <w:p w14:paraId="00FACAD5" w14:textId="4C9993CF" w:rsidR="00972A80" w:rsidRPr="0024046B" w:rsidRDefault="00972A80" w:rsidP="00972A80">
      <w:pPr>
        <w:tabs>
          <w:tab w:val="clear" w:pos="567"/>
        </w:tabs>
        <w:spacing w:line="240" w:lineRule="auto"/>
        <w:rPr>
          <w:iCs/>
          <w:szCs w:val="22"/>
        </w:rPr>
      </w:pPr>
      <w:r>
        <w:rPr>
          <w:iCs/>
          <w:szCs w:val="22"/>
        </w:rPr>
        <w:t>Viena</w:t>
      </w:r>
      <w:r w:rsidRPr="0024046B">
        <w:rPr>
          <w:iCs/>
          <w:szCs w:val="22"/>
        </w:rPr>
        <w:t xml:space="preserve"> </w:t>
      </w:r>
      <w:r w:rsidR="001B7F87">
        <w:rPr>
          <w:iCs/>
          <w:szCs w:val="22"/>
        </w:rPr>
        <w:t xml:space="preserve">48 </w:t>
      </w:r>
      <w:r w:rsidRPr="0024046B">
        <w:rPr>
          <w:iCs/>
          <w:szCs w:val="22"/>
        </w:rPr>
        <w:t>cm kaklasiksna (</w:t>
      </w:r>
      <w:r w:rsidR="001B7F87">
        <w:rPr>
          <w:iCs/>
          <w:szCs w:val="22"/>
        </w:rPr>
        <w:t>19,2</w:t>
      </w:r>
      <w:r w:rsidRPr="0024046B">
        <w:rPr>
          <w:iCs/>
          <w:szCs w:val="22"/>
        </w:rPr>
        <w:t> g) sa</w:t>
      </w:r>
      <w:r>
        <w:rPr>
          <w:iCs/>
          <w:szCs w:val="22"/>
        </w:rPr>
        <w:t>tur</w:t>
      </w:r>
      <w:r w:rsidRPr="0024046B">
        <w:rPr>
          <w:iCs/>
          <w:szCs w:val="22"/>
        </w:rPr>
        <w:t>:</w:t>
      </w:r>
    </w:p>
    <w:p w14:paraId="66396285" w14:textId="14747219" w:rsidR="004719DD" w:rsidRPr="0024046B" w:rsidRDefault="004719DD" w:rsidP="004719DD">
      <w:pPr>
        <w:tabs>
          <w:tab w:val="clear" w:pos="567"/>
        </w:tabs>
        <w:spacing w:line="240" w:lineRule="auto"/>
        <w:rPr>
          <w:szCs w:val="22"/>
        </w:rPr>
      </w:pPr>
      <w:r w:rsidRPr="0024046B">
        <w:rPr>
          <w:szCs w:val="22"/>
        </w:rPr>
        <w:t xml:space="preserve">Deltametrīns …………………………………….. </w:t>
      </w:r>
      <w:r w:rsidR="001B7F87">
        <w:rPr>
          <w:szCs w:val="22"/>
        </w:rPr>
        <w:t>0</w:t>
      </w:r>
      <w:r>
        <w:rPr>
          <w:szCs w:val="22"/>
        </w:rPr>
        <w:t>,</w:t>
      </w:r>
      <w:r w:rsidR="001B7F87">
        <w:rPr>
          <w:szCs w:val="22"/>
        </w:rPr>
        <w:t>77</w:t>
      </w:r>
      <w:r w:rsidRPr="0024046B">
        <w:rPr>
          <w:szCs w:val="22"/>
        </w:rPr>
        <w:t> g</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C75F23" w:rsidP="00B13B6D">
      <w:pPr>
        <w:pStyle w:val="Style2"/>
      </w:pPr>
      <w:r w:rsidRPr="00E57A7D">
        <w:t>3.</w:t>
      </w:r>
      <w:r w:rsidRPr="00E57A7D">
        <w:tab/>
        <w:t xml:space="preserve">IEPAKOJUMA </w:t>
      </w:r>
      <w:r w:rsidR="004A7CA7" w:rsidRPr="004A7CA7">
        <w:t xml:space="preserve">LIELUMS </w:t>
      </w:r>
    </w:p>
    <w:p w14:paraId="507B7AF2" w14:textId="77777777" w:rsidR="004719DD" w:rsidRDefault="004719DD" w:rsidP="004719DD">
      <w:pPr>
        <w:tabs>
          <w:tab w:val="clear" w:pos="567"/>
        </w:tabs>
        <w:spacing w:line="240" w:lineRule="auto"/>
        <w:rPr>
          <w:szCs w:val="22"/>
        </w:rPr>
      </w:pPr>
    </w:p>
    <w:p w14:paraId="7C845E05" w14:textId="1106E492" w:rsidR="004719DD" w:rsidRPr="0024046B" w:rsidRDefault="004719DD" w:rsidP="004719DD">
      <w:pPr>
        <w:tabs>
          <w:tab w:val="clear" w:pos="567"/>
        </w:tabs>
        <w:spacing w:line="240" w:lineRule="auto"/>
        <w:rPr>
          <w:szCs w:val="22"/>
        </w:rPr>
      </w:pPr>
      <w:r w:rsidRPr="0024046B">
        <w:rPr>
          <w:szCs w:val="22"/>
        </w:rPr>
        <w:t>1 kaklasiksna</w:t>
      </w:r>
    </w:p>
    <w:p w14:paraId="7D17E20B" w14:textId="77777777" w:rsidR="004719DD" w:rsidRPr="0024046B" w:rsidRDefault="004719DD" w:rsidP="004719DD">
      <w:pPr>
        <w:tabs>
          <w:tab w:val="clear" w:pos="567"/>
        </w:tabs>
        <w:spacing w:line="240" w:lineRule="auto"/>
        <w:rPr>
          <w:szCs w:val="22"/>
        </w:rPr>
      </w:pPr>
      <w:r w:rsidRPr="0024046B">
        <w:rPr>
          <w:szCs w:val="22"/>
          <w:shd w:val="clear" w:color="auto" w:fill="D9D9D9"/>
        </w:rPr>
        <w:t>2 kaklasiksnas</w:t>
      </w:r>
    </w:p>
    <w:p w14:paraId="5108940A" w14:textId="77777777" w:rsidR="004719DD" w:rsidRPr="00E57A7D" w:rsidRDefault="004719DD" w:rsidP="00A9226B">
      <w:pPr>
        <w:tabs>
          <w:tab w:val="clear" w:pos="567"/>
        </w:tabs>
        <w:spacing w:line="240" w:lineRule="auto"/>
        <w:rPr>
          <w:szCs w:val="22"/>
        </w:rPr>
      </w:pPr>
    </w:p>
    <w:p w14:paraId="6365A3EA" w14:textId="24278816" w:rsidR="00C114FF" w:rsidRPr="00E57A7D" w:rsidRDefault="00C75F23" w:rsidP="00B13B6D">
      <w:pPr>
        <w:pStyle w:val="Style2"/>
      </w:pPr>
      <w:r w:rsidRPr="00E57A7D">
        <w:t>4.</w:t>
      </w:r>
      <w:r w:rsidRPr="00E57A7D">
        <w:tab/>
        <w:t>MĒRĶSUGAS</w:t>
      </w:r>
    </w:p>
    <w:p w14:paraId="4D4E22AC" w14:textId="66C89E7C" w:rsidR="00C114FF" w:rsidRDefault="00C114FF" w:rsidP="00A9226B">
      <w:pPr>
        <w:tabs>
          <w:tab w:val="clear" w:pos="567"/>
        </w:tabs>
        <w:spacing w:line="240" w:lineRule="auto"/>
        <w:rPr>
          <w:szCs w:val="22"/>
        </w:rPr>
      </w:pPr>
    </w:p>
    <w:p w14:paraId="3974D9E8" w14:textId="05CB7F4C" w:rsidR="00C41450" w:rsidRPr="00E57A7D" w:rsidRDefault="00A16DD0" w:rsidP="00A9226B">
      <w:pPr>
        <w:tabs>
          <w:tab w:val="clear" w:pos="567"/>
        </w:tabs>
        <w:spacing w:line="240" w:lineRule="auto"/>
        <w:rPr>
          <w:szCs w:val="22"/>
        </w:rPr>
      </w:pPr>
      <w:bookmarkStart w:id="5" w:name="_Hlk119859864"/>
      <w:r>
        <w:rPr>
          <w:szCs w:val="22"/>
        </w:rPr>
        <w:t>M</w:t>
      </w:r>
      <w:r w:rsidRPr="00F613B1">
        <w:rPr>
          <w:szCs w:val="22"/>
        </w:rPr>
        <w:t>az</w:t>
      </w:r>
      <w:r>
        <w:rPr>
          <w:szCs w:val="22"/>
        </w:rPr>
        <w:t>a</w:t>
      </w:r>
      <w:r w:rsidRPr="00F613B1">
        <w:rPr>
          <w:szCs w:val="22"/>
        </w:rPr>
        <w:t xml:space="preserve"> un vidēj</w:t>
      </w:r>
      <w:r>
        <w:rPr>
          <w:szCs w:val="22"/>
        </w:rPr>
        <w:t>a auguma</w:t>
      </w:r>
      <w:r w:rsidR="00ED5308">
        <w:rPr>
          <w:szCs w:val="22"/>
        </w:rPr>
        <w:t xml:space="preserve"> suņi</w:t>
      </w:r>
    </w:p>
    <w:bookmarkEnd w:id="5"/>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C75F23" w:rsidP="00B13B6D">
      <w:pPr>
        <w:pStyle w:val="Style2"/>
      </w:pPr>
      <w:r w:rsidRPr="00E57A7D">
        <w:t>5.</w:t>
      </w:r>
      <w:r w:rsidRPr="00E57A7D">
        <w:tab/>
        <w:t>INDIKĀCIJAS</w:t>
      </w:r>
    </w:p>
    <w:p w14:paraId="1947DF12" w14:textId="07C2435D" w:rsidR="00C114FF" w:rsidRDefault="00C114FF" w:rsidP="00A9226B">
      <w:pPr>
        <w:tabs>
          <w:tab w:val="clear" w:pos="567"/>
        </w:tabs>
        <w:spacing w:line="240" w:lineRule="auto"/>
        <w:rPr>
          <w:szCs w:val="22"/>
        </w:rPr>
      </w:pPr>
    </w:p>
    <w:p w14:paraId="429EEF65" w14:textId="3125FFD3" w:rsidR="00E5522B" w:rsidRPr="00E57A7D" w:rsidRDefault="00E5522B" w:rsidP="00A9226B">
      <w:pPr>
        <w:tabs>
          <w:tab w:val="clear" w:pos="567"/>
        </w:tabs>
        <w:spacing w:line="240" w:lineRule="auto"/>
        <w:rPr>
          <w:szCs w:val="22"/>
        </w:rPr>
      </w:pPr>
      <w:r w:rsidRPr="00A80465">
        <w:rPr>
          <w:color w:val="000000"/>
        </w:rPr>
        <w:t>Veterinārās zāles nodrošina:</w:t>
      </w:r>
    </w:p>
    <w:p w14:paraId="5FEEAA04" w14:textId="77777777" w:rsidR="00ED5308" w:rsidRPr="0024046B" w:rsidRDefault="00ED5308" w:rsidP="00ED5308">
      <w:pPr>
        <w:numPr>
          <w:ilvl w:val="0"/>
          <w:numId w:val="44"/>
        </w:numPr>
        <w:tabs>
          <w:tab w:val="clear" w:pos="567"/>
        </w:tabs>
        <w:autoSpaceDE w:val="0"/>
        <w:autoSpaceDN w:val="0"/>
        <w:adjustRightInd w:val="0"/>
        <w:spacing w:after="30" w:line="240" w:lineRule="auto"/>
        <w:ind w:left="284" w:hanging="284"/>
        <w:rPr>
          <w:color w:val="000000"/>
          <w:szCs w:val="22"/>
        </w:rPr>
      </w:pPr>
      <w:r w:rsidRPr="0024046B">
        <w:rPr>
          <w:color w:val="000000"/>
          <w:szCs w:val="22"/>
        </w:rPr>
        <w:t>blusu (</w:t>
      </w:r>
      <w:r w:rsidRPr="0024046B">
        <w:rPr>
          <w:i/>
          <w:iCs/>
          <w:color w:val="000000"/>
          <w:szCs w:val="22"/>
        </w:rPr>
        <w:t>Ctenocephalides felis</w:t>
      </w:r>
      <w:r w:rsidRPr="0024046B">
        <w:rPr>
          <w:color w:val="000000"/>
          <w:szCs w:val="22"/>
        </w:rPr>
        <w:t xml:space="preserve">) pastāvīgu nonāvēšanu 16 nedēļas; </w:t>
      </w:r>
    </w:p>
    <w:p w14:paraId="61FD42C7" w14:textId="77777777" w:rsidR="00ED5308" w:rsidRPr="0024046B" w:rsidRDefault="00ED5308" w:rsidP="00ED5308">
      <w:pPr>
        <w:numPr>
          <w:ilvl w:val="0"/>
          <w:numId w:val="44"/>
        </w:numPr>
        <w:tabs>
          <w:tab w:val="clear" w:pos="567"/>
        </w:tabs>
        <w:autoSpaceDE w:val="0"/>
        <w:autoSpaceDN w:val="0"/>
        <w:adjustRightInd w:val="0"/>
        <w:spacing w:after="30" w:line="240" w:lineRule="auto"/>
        <w:ind w:left="284" w:hanging="284"/>
        <w:rPr>
          <w:color w:val="000000"/>
          <w:szCs w:val="22"/>
        </w:rPr>
      </w:pPr>
      <w:r w:rsidRPr="0024046B">
        <w:rPr>
          <w:color w:val="000000"/>
          <w:szCs w:val="22"/>
        </w:rPr>
        <w:t>ērču (</w:t>
      </w:r>
      <w:r w:rsidRPr="0024046B">
        <w:rPr>
          <w:i/>
          <w:iCs/>
          <w:color w:val="000000"/>
          <w:szCs w:val="22"/>
        </w:rPr>
        <w:t>Ixodes ricinus</w:t>
      </w:r>
      <w:r w:rsidRPr="0024046B">
        <w:rPr>
          <w:color w:val="000000"/>
          <w:szCs w:val="22"/>
        </w:rPr>
        <w:t>) pastāvīgu nonāvēšanu 6 mēnešus;</w:t>
      </w:r>
    </w:p>
    <w:p w14:paraId="4BF7B8A4" w14:textId="77777777" w:rsidR="00ED5308" w:rsidRPr="0024046B" w:rsidRDefault="00ED5308" w:rsidP="00ED5308">
      <w:pPr>
        <w:numPr>
          <w:ilvl w:val="0"/>
          <w:numId w:val="44"/>
        </w:numPr>
        <w:tabs>
          <w:tab w:val="clear" w:pos="567"/>
        </w:tabs>
        <w:autoSpaceDE w:val="0"/>
        <w:autoSpaceDN w:val="0"/>
        <w:adjustRightInd w:val="0"/>
        <w:spacing w:after="30" w:line="240" w:lineRule="auto"/>
        <w:ind w:left="284" w:hanging="284"/>
        <w:rPr>
          <w:color w:val="000000"/>
          <w:szCs w:val="22"/>
        </w:rPr>
      </w:pPr>
      <w:r w:rsidRPr="0024046B">
        <w:rPr>
          <w:color w:val="000000"/>
          <w:szCs w:val="22"/>
        </w:rPr>
        <w:t xml:space="preserve">smilšu </w:t>
      </w:r>
      <w:r w:rsidRPr="00EB6B43">
        <w:rPr>
          <w:color w:val="000000"/>
          <w:szCs w:val="22"/>
        </w:rPr>
        <w:t>mušu</w:t>
      </w:r>
      <w:r w:rsidRPr="0024046B">
        <w:rPr>
          <w:color w:val="000000"/>
          <w:szCs w:val="22"/>
        </w:rPr>
        <w:t xml:space="preserve"> (</w:t>
      </w:r>
      <w:r w:rsidRPr="0024046B">
        <w:rPr>
          <w:i/>
          <w:iCs/>
          <w:color w:val="000000"/>
          <w:szCs w:val="22"/>
        </w:rPr>
        <w:t>Phlebotomus perniciosus</w:t>
      </w:r>
      <w:r w:rsidRPr="0024046B">
        <w:rPr>
          <w:color w:val="000000"/>
          <w:szCs w:val="22"/>
        </w:rPr>
        <w:t xml:space="preserve">) barošanās novēršanu un nonāvēšanu 5,5 mēnešus. </w:t>
      </w: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C75F23" w:rsidP="00B13B6D">
      <w:pPr>
        <w:pStyle w:val="Style2"/>
      </w:pPr>
      <w:r w:rsidRPr="00E57A7D">
        <w:t>6.</w:t>
      </w:r>
      <w:r w:rsidRPr="00E57A7D">
        <w:tab/>
      </w:r>
      <w:r w:rsidR="007318FE">
        <w:t>LIETOŠANAS</w:t>
      </w:r>
      <w:r w:rsidR="007318FE" w:rsidRPr="00E57A7D">
        <w:t xml:space="preserve"> </w:t>
      </w:r>
      <w:r w:rsidRPr="00E57A7D">
        <w:t>VEIDI</w:t>
      </w:r>
    </w:p>
    <w:p w14:paraId="6DDC522D" w14:textId="3CD285DA" w:rsidR="00C114FF" w:rsidRDefault="00C114FF" w:rsidP="00A9226B">
      <w:pPr>
        <w:tabs>
          <w:tab w:val="clear" w:pos="567"/>
        </w:tabs>
        <w:spacing w:line="240" w:lineRule="auto"/>
        <w:rPr>
          <w:szCs w:val="22"/>
        </w:rPr>
      </w:pPr>
    </w:p>
    <w:p w14:paraId="7365C878" w14:textId="5A0ADAFC" w:rsidR="00C41450" w:rsidRPr="00E57A7D" w:rsidRDefault="00C41450" w:rsidP="00A9226B">
      <w:pPr>
        <w:tabs>
          <w:tab w:val="clear" w:pos="567"/>
        </w:tabs>
        <w:spacing w:line="240" w:lineRule="auto"/>
        <w:rPr>
          <w:szCs w:val="22"/>
        </w:rPr>
      </w:pPr>
      <w:r w:rsidRPr="0024046B">
        <w:rPr>
          <w:szCs w:val="22"/>
        </w:rPr>
        <w:t xml:space="preserve">Tikai lietošanai </w:t>
      </w:r>
      <w:r w:rsidRPr="00EB6B43">
        <w:rPr>
          <w:szCs w:val="22"/>
        </w:rPr>
        <w:t>uz</w:t>
      </w:r>
      <w:r w:rsidRPr="0024046B">
        <w:rPr>
          <w:szCs w:val="22"/>
        </w:rPr>
        <w:t xml:space="preserve"> ād</w:t>
      </w:r>
      <w:r w:rsidRPr="00EB6B43">
        <w:rPr>
          <w:szCs w:val="22"/>
        </w:rPr>
        <w:t>as</w:t>
      </w:r>
      <w:r w:rsidR="00294859">
        <w:rPr>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C75F23" w:rsidP="00172B3E">
      <w:pPr>
        <w:pStyle w:val="Style2"/>
        <w:pBdr>
          <w:top w:val="single" w:sz="4" w:space="0" w:color="auto"/>
        </w:pBdr>
      </w:pPr>
      <w:r w:rsidRPr="00E57A7D">
        <w:t>7.</w:t>
      </w:r>
      <w:r w:rsidRPr="00E57A7D">
        <w:tab/>
        <w:t>IEROBEŽOJUMU PERIODS</w:t>
      </w:r>
    </w:p>
    <w:p w14:paraId="11C87214" w14:textId="29A5BD8A" w:rsidR="00C114FF" w:rsidRDefault="00C114FF" w:rsidP="00A9226B">
      <w:pPr>
        <w:tabs>
          <w:tab w:val="clear" w:pos="567"/>
        </w:tabs>
        <w:spacing w:line="240" w:lineRule="auto"/>
        <w:rPr>
          <w:szCs w:val="22"/>
        </w:rPr>
      </w:pPr>
    </w:p>
    <w:p w14:paraId="56651792" w14:textId="77777777" w:rsidR="00A16DD0" w:rsidRPr="00E57A7D" w:rsidRDefault="00A16DD0" w:rsidP="00A9226B">
      <w:pPr>
        <w:tabs>
          <w:tab w:val="clear" w:pos="567"/>
        </w:tabs>
        <w:spacing w:line="240" w:lineRule="auto"/>
        <w:rPr>
          <w:szCs w:val="22"/>
        </w:rPr>
      </w:pPr>
    </w:p>
    <w:p w14:paraId="51CD13E6" w14:textId="77777777" w:rsidR="00C114FF" w:rsidRPr="00E57A7D" w:rsidRDefault="00C75F23"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6CD15EE0" w:rsidR="00DE67C4" w:rsidRPr="00E57A7D" w:rsidRDefault="00C75F23" w:rsidP="00A9226B">
      <w:pPr>
        <w:tabs>
          <w:tab w:val="clear" w:pos="567"/>
        </w:tabs>
        <w:spacing w:line="240" w:lineRule="auto"/>
        <w:rPr>
          <w:szCs w:val="22"/>
        </w:rPr>
      </w:pPr>
      <w:r w:rsidRPr="00E57A7D">
        <w:t>E</w:t>
      </w:r>
      <w:r w:rsidR="00C41450">
        <w:t>xp.</w:t>
      </w:r>
      <w:r w:rsidRPr="00E57A7D">
        <w:t xml:space="preserve"> {mēnesis/gads}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C75F23" w:rsidP="00B13B6D">
      <w:pPr>
        <w:pStyle w:val="Style2"/>
      </w:pPr>
      <w:r w:rsidRPr="00E57A7D">
        <w:t>9.</w:t>
      </w:r>
      <w:r w:rsidRPr="00E57A7D">
        <w:tab/>
        <w:t>ĪPAŠI UZGLABĀŠANAS NOSACĪJUMI</w:t>
      </w:r>
    </w:p>
    <w:p w14:paraId="641ABE20" w14:textId="77777777" w:rsidR="00C41450" w:rsidRPr="00A80465" w:rsidRDefault="00C41450" w:rsidP="00C41450">
      <w:pPr>
        <w:keepNext/>
        <w:keepLines/>
        <w:tabs>
          <w:tab w:val="left" w:pos="720"/>
        </w:tabs>
        <w:jc w:val="both"/>
        <w:rPr>
          <w:b/>
          <w:szCs w:val="22"/>
        </w:rPr>
      </w:pPr>
    </w:p>
    <w:p w14:paraId="70FCB008" w14:textId="77777777" w:rsidR="00C41450" w:rsidRPr="00A80465" w:rsidRDefault="00C41450" w:rsidP="00C41450">
      <w:pPr>
        <w:jc w:val="both"/>
        <w:rPr>
          <w:b/>
          <w:szCs w:val="22"/>
        </w:rPr>
      </w:pPr>
      <w:r w:rsidRPr="00A80465">
        <w:rPr>
          <w:szCs w:val="22"/>
        </w:rPr>
        <w:t>Šīm veterinārajām zālēm nav nepieciešama īpaša uzglabāšanas temperatūra.</w:t>
      </w:r>
    </w:p>
    <w:p w14:paraId="28FA1E04" w14:textId="77777777" w:rsidR="00C41450" w:rsidRPr="00A80465" w:rsidRDefault="00C41450" w:rsidP="00C41450">
      <w:pPr>
        <w:jc w:val="both"/>
        <w:rPr>
          <w:b/>
          <w:szCs w:val="22"/>
        </w:rPr>
      </w:pPr>
      <w:r w:rsidRPr="00A80465">
        <w:rPr>
          <w:szCs w:val="22"/>
        </w:rPr>
        <w:t xml:space="preserve">Uzglabāt </w:t>
      </w:r>
      <w:r>
        <w:rPr>
          <w:szCs w:val="22"/>
        </w:rPr>
        <w:t>paciņu</w:t>
      </w:r>
      <w:r w:rsidRPr="00A80465">
        <w:rPr>
          <w:szCs w:val="22"/>
        </w:rPr>
        <w:t xml:space="preserve"> ārējā iepakojumā.</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C75F23"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C75F23"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575C181C" w14:textId="77777777" w:rsidR="00C114FF" w:rsidRPr="00E57A7D" w:rsidRDefault="00C75F23"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C75F23"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7352FAF5" w14:textId="77777777" w:rsidR="00C114FF" w:rsidRPr="00E57A7D" w:rsidRDefault="00C75F23" w:rsidP="00B13B6D">
      <w:pPr>
        <w:pStyle w:val="Style2"/>
      </w:pPr>
      <w:r w:rsidRPr="00E57A7D">
        <w:lastRenderedPageBreak/>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C75F23"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C75F23"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538C3C0" w14:textId="3043FC5C" w:rsidR="00C114FF" w:rsidRDefault="00ED5308" w:rsidP="00A9226B">
      <w:pPr>
        <w:tabs>
          <w:tab w:val="clear" w:pos="567"/>
        </w:tabs>
        <w:spacing w:line="240" w:lineRule="auto"/>
        <w:rPr>
          <w:szCs w:val="22"/>
        </w:rPr>
      </w:pPr>
      <w:r>
        <w:rPr>
          <w:noProof/>
          <w:szCs w:val="22"/>
        </w:rPr>
        <w:drawing>
          <wp:inline distT="0" distB="0" distL="0" distR="0" wp14:anchorId="6BBECE18" wp14:editId="11F54D48">
            <wp:extent cx="1190625" cy="457200"/>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0625" cy="457200"/>
                    </a:xfrm>
                    <a:prstGeom prst="rect">
                      <a:avLst/>
                    </a:prstGeom>
                    <a:noFill/>
                  </pic:spPr>
                </pic:pic>
              </a:graphicData>
            </a:graphic>
          </wp:inline>
        </w:drawing>
      </w:r>
    </w:p>
    <w:p w14:paraId="3B352AFE" w14:textId="01BF21E4" w:rsidR="00972A80" w:rsidRDefault="00972A80" w:rsidP="00A9226B">
      <w:pPr>
        <w:tabs>
          <w:tab w:val="clear" w:pos="567"/>
        </w:tabs>
        <w:spacing w:line="240" w:lineRule="auto"/>
        <w:rPr>
          <w:szCs w:val="22"/>
        </w:rPr>
      </w:pPr>
    </w:p>
    <w:p w14:paraId="1C83C7E6" w14:textId="77777777" w:rsidR="00972A80" w:rsidRPr="00E57A7D" w:rsidRDefault="00972A80" w:rsidP="00A9226B">
      <w:pPr>
        <w:tabs>
          <w:tab w:val="clear" w:pos="567"/>
        </w:tabs>
        <w:spacing w:line="240" w:lineRule="auto"/>
        <w:rPr>
          <w:szCs w:val="22"/>
        </w:rPr>
      </w:pPr>
    </w:p>
    <w:p w14:paraId="1DBA91B7" w14:textId="286EC3F5" w:rsidR="00C114FF" w:rsidRPr="00E57A7D" w:rsidRDefault="00C75F23"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4831897" w14:textId="77777777" w:rsidR="00A2183D" w:rsidRPr="00F613B1" w:rsidRDefault="00A2183D" w:rsidP="00A2183D">
      <w:pPr>
        <w:tabs>
          <w:tab w:val="left" w:pos="720"/>
        </w:tabs>
        <w:rPr>
          <w:b/>
          <w:szCs w:val="22"/>
        </w:rPr>
      </w:pPr>
      <w:r w:rsidRPr="00F613B1">
        <w:rPr>
          <w:szCs w:val="22"/>
        </w:rPr>
        <w:t>V/DCP/18/0038</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C75F23"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E893165" w:rsidR="00C114FF" w:rsidRPr="00E57A7D" w:rsidRDefault="00294859" w:rsidP="00A9226B">
      <w:pPr>
        <w:tabs>
          <w:tab w:val="clear" w:pos="567"/>
        </w:tabs>
        <w:spacing w:line="240" w:lineRule="auto"/>
        <w:rPr>
          <w:szCs w:val="22"/>
        </w:rPr>
      </w:pPr>
      <w:r>
        <w:t>Lot</w:t>
      </w:r>
      <w:r w:rsidR="00C75F23"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C75F23" w:rsidP="00A9226B">
      <w:pPr>
        <w:tabs>
          <w:tab w:val="clear" w:pos="567"/>
        </w:tabs>
        <w:spacing w:line="240" w:lineRule="auto"/>
        <w:rPr>
          <w:szCs w:val="22"/>
        </w:rPr>
      </w:pPr>
      <w:r w:rsidRPr="00E57A7D">
        <w:br w:type="page"/>
      </w:r>
    </w:p>
    <w:p w14:paraId="639E1895" w14:textId="6ADDA695" w:rsidR="00001C44" w:rsidRPr="008E37A2" w:rsidRDefault="00C75F23"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F6C8D27" w14:textId="77777777" w:rsidR="00E5011B" w:rsidRPr="00EB6B43" w:rsidRDefault="00E5011B" w:rsidP="00E5011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B6B43">
        <w:rPr>
          <w:b/>
          <w:szCs w:val="22"/>
        </w:rPr>
        <w:t>PACIŅA</w:t>
      </w:r>
    </w:p>
    <w:p w14:paraId="13183C23" w14:textId="13C71DEB"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23C7CB74" w14:textId="77777777" w:rsidR="00C114FF" w:rsidRPr="00E57A7D" w:rsidRDefault="00C114FF" w:rsidP="00A9226B">
      <w:pPr>
        <w:tabs>
          <w:tab w:val="clear" w:pos="567"/>
        </w:tabs>
        <w:spacing w:line="240" w:lineRule="auto"/>
        <w:rPr>
          <w:szCs w:val="22"/>
        </w:rPr>
      </w:pPr>
    </w:p>
    <w:p w14:paraId="42D4F895" w14:textId="4AAAEB75" w:rsidR="00C114FF" w:rsidRPr="00E57A7D" w:rsidRDefault="00C75F23" w:rsidP="00B13B6D">
      <w:pPr>
        <w:pStyle w:val="Style2"/>
      </w:pPr>
      <w:r w:rsidRPr="00E57A7D">
        <w:t>1.</w:t>
      </w:r>
      <w:r w:rsidRPr="00E57A7D">
        <w:tab/>
        <w:t>VETERINĀRO ZĀĻU NOSAUKUMS</w:t>
      </w:r>
    </w:p>
    <w:p w14:paraId="579E61AB" w14:textId="30A852D2" w:rsidR="00E5011B" w:rsidRDefault="00E5011B" w:rsidP="00A9226B">
      <w:pPr>
        <w:tabs>
          <w:tab w:val="clear" w:pos="567"/>
        </w:tabs>
        <w:spacing w:line="240" w:lineRule="auto"/>
        <w:rPr>
          <w:szCs w:val="22"/>
        </w:rPr>
      </w:pPr>
    </w:p>
    <w:p w14:paraId="2B3E6772" w14:textId="70D4BD88" w:rsidR="00E5011B" w:rsidRPr="00E57A7D" w:rsidRDefault="00972A80" w:rsidP="00A9226B">
      <w:pPr>
        <w:tabs>
          <w:tab w:val="clear" w:pos="567"/>
        </w:tabs>
        <w:spacing w:line="240" w:lineRule="auto"/>
        <w:rPr>
          <w:szCs w:val="22"/>
        </w:rPr>
      </w:pPr>
      <w:r>
        <w:rPr>
          <w:noProof/>
        </w:rPr>
        <w:drawing>
          <wp:anchor distT="0" distB="0" distL="114300" distR="114300" simplePos="0" relativeHeight="251662336" behindDoc="0" locked="0" layoutInCell="1" allowOverlap="1" wp14:anchorId="015F2047" wp14:editId="4FDEAC84">
            <wp:simplePos x="0" y="0"/>
            <wp:positionH relativeFrom="column">
              <wp:posOffset>1463040</wp:posOffset>
            </wp:positionH>
            <wp:positionV relativeFrom="paragraph">
              <wp:posOffset>7620</wp:posOffset>
            </wp:positionV>
            <wp:extent cx="819785" cy="598805"/>
            <wp:effectExtent l="0" t="0" r="0" b="0"/>
            <wp:wrapNone/>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785" cy="598805"/>
                    </a:xfrm>
                    <a:prstGeom prst="rect">
                      <a:avLst/>
                    </a:prstGeom>
                    <a:noFill/>
                  </pic:spPr>
                </pic:pic>
              </a:graphicData>
            </a:graphic>
          </wp:anchor>
        </w:drawing>
      </w:r>
      <w:r w:rsidR="00E5011B" w:rsidRPr="00B96744">
        <w:rPr>
          <w:bCs/>
          <w:color w:val="000000"/>
          <w:szCs w:val="22"/>
        </w:rPr>
        <w:t>Canishield</w:t>
      </w:r>
      <w:r w:rsidR="00E5011B" w:rsidRPr="0024046B">
        <w:rPr>
          <w:color w:val="000000"/>
          <w:szCs w:val="22"/>
        </w:rPr>
        <w:t xml:space="preserve"> kaklasiksna</w:t>
      </w:r>
      <w:r w:rsidR="00ED5308">
        <w:rPr>
          <w:color w:val="000000"/>
          <w:szCs w:val="22"/>
        </w:rPr>
        <w:t xml:space="preserve"> </w:t>
      </w:r>
    </w:p>
    <w:p w14:paraId="2B573017" w14:textId="2C77EBF7" w:rsidR="00E5011B" w:rsidRDefault="00972A80" w:rsidP="00A9226B">
      <w:pPr>
        <w:tabs>
          <w:tab w:val="clear" w:pos="567"/>
        </w:tabs>
        <w:spacing w:line="240" w:lineRule="auto"/>
      </w:pPr>
      <w:r>
        <w:rPr>
          <w:noProof/>
          <w:szCs w:val="22"/>
        </w:rPr>
        <w:drawing>
          <wp:anchor distT="0" distB="0" distL="114300" distR="114300" simplePos="0" relativeHeight="251664384" behindDoc="0" locked="0" layoutInCell="1" allowOverlap="1" wp14:anchorId="129482C4" wp14:editId="407CDB39">
            <wp:simplePos x="0" y="0"/>
            <wp:positionH relativeFrom="column">
              <wp:posOffset>2522220</wp:posOffset>
            </wp:positionH>
            <wp:positionV relativeFrom="paragraph">
              <wp:posOffset>6985</wp:posOffset>
            </wp:positionV>
            <wp:extent cx="1190625" cy="457200"/>
            <wp:effectExtent l="0" t="0" r="9525" b="0"/>
            <wp:wrapNone/>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0625" cy="457200"/>
                    </a:xfrm>
                    <a:prstGeom prst="rect">
                      <a:avLst/>
                    </a:prstGeom>
                    <a:noFill/>
                  </pic:spPr>
                </pic:pic>
              </a:graphicData>
            </a:graphic>
          </wp:anchor>
        </w:drawing>
      </w:r>
    </w:p>
    <w:p w14:paraId="26394870" w14:textId="77777777" w:rsidR="00972A80" w:rsidRDefault="00972A80" w:rsidP="00A9226B">
      <w:pPr>
        <w:tabs>
          <w:tab w:val="clear" w:pos="567"/>
        </w:tabs>
        <w:spacing w:line="240" w:lineRule="auto"/>
      </w:pPr>
    </w:p>
    <w:p w14:paraId="4934DEE0" w14:textId="45CB3195" w:rsidR="00ED5308" w:rsidRDefault="00ED5308" w:rsidP="00A9226B">
      <w:pPr>
        <w:tabs>
          <w:tab w:val="clear" w:pos="567"/>
        </w:tabs>
        <w:spacing w:line="240" w:lineRule="auto"/>
      </w:pPr>
      <w:r>
        <w:tab/>
      </w:r>
      <w:r>
        <w:tab/>
      </w:r>
      <w:r>
        <w:tab/>
      </w:r>
      <w:r w:rsidR="00972A80">
        <w:tab/>
      </w:r>
      <w:r w:rsidR="00972A80">
        <w:tab/>
      </w:r>
      <w:r w:rsidR="00972A80">
        <w:tab/>
      </w:r>
      <w:r w:rsidR="00972A80">
        <w:tab/>
      </w:r>
      <w:r w:rsidR="00972A80">
        <w:tab/>
      </w:r>
      <w:r w:rsidR="00972A80">
        <w:tab/>
      </w:r>
      <w:r w:rsidR="00972A80">
        <w:tab/>
        <w:t xml:space="preserve">  </w:t>
      </w:r>
      <w:r w:rsidR="00A16DD0">
        <w:t xml:space="preserve"> </w:t>
      </w:r>
      <w:r w:rsidR="00972A80" w:rsidRPr="0029550E">
        <w:rPr>
          <w:szCs w:val="22"/>
        </w:rPr>
        <w:t>Logotips pēc izvēles</w:t>
      </w:r>
    </w:p>
    <w:p w14:paraId="5985D08F" w14:textId="08808717" w:rsidR="00003FEC" w:rsidRDefault="00ED5308" w:rsidP="00003FEC">
      <w:pPr>
        <w:rPr>
          <w:szCs w:val="22"/>
        </w:rPr>
      </w:pPr>
      <w:r>
        <w:tab/>
      </w:r>
      <w:r>
        <w:tab/>
      </w:r>
      <w:r>
        <w:tab/>
      </w:r>
      <w:r>
        <w:tab/>
      </w:r>
      <w:r w:rsidR="00A16DD0">
        <w:t xml:space="preserve">    </w:t>
      </w:r>
      <w:r>
        <w:t xml:space="preserve">1 x </w:t>
      </w:r>
      <w:r w:rsidR="00A16DD0">
        <w:t>48</w:t>
      </w:r>
      <w:r>
        <w:t xml:space="preserve"> cm</w:t>
      </w:r>
      <w:r w:rsidR="00003FEC" w:rsidRPr="00003FEC">
        <w:rPr>
          <w:szCs w:val="22"/>
        </w:rPr>
        <w:t xml:space="preserve"> </w:t>
      </w:r>
      <w:r w:rsidR="00003FEC">
        <w:rPr>
          <w:szCs w:val="22"/>
        </w:rPr>
        <w:tab/>
      </w:r>
      <w:r w:rsidR="00003FEC">
        <w:rPr>
          <w:szCs w:val="22"/>
        </w:rPr>
        <w:tab/>
      </w:r>
      <w:r w:rsidR="00003FEC">
        <w:rPr>
          <w:szCs w:val="22"/>
        </w:rPr>
        <w:tab/>
      </w:r>
      <w:r w:rsidR="00003FEC">
        <w:rPr>
          <w:szCs w:val="22"/>
        </w:rPr>
        <w:tab/>
      </w:r>
      <w:r w:rsidR="00003FEC">
        <w:rPr>
          <w:szCs w:val="22"/>
        </w:rPr>
        <w:tab/>
      </w:r>
      <w:r w:rsidR="00972A80">
        <w:rPr>
          <w:szCs w:val="22"/>
        </w:rPr>
        <w:t xml:space="preserve">  </w:t>
      </w:r>
    </w:p>
    <w:p w14:paraId="3B39E0F9" w14:textId="7D9EF18F" w:rsidR="00ED5308" w:rsidRDefault="00ED5308" w:rsidP="00A9226B">
      <w:pPr>
        <w:tabs>
          <w:tab w:val="clear" w:pos="567"/>
        </w:tabs>
        <w:spacing w:line="240" w:lineRule="auto"/>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C75F23"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798E56DB" w14:textId="7F938EEE" w:rsidR="00E5011B" w:rsidRPr="0024046B" w:rsidRDefault="00E5011B" w:rsidP="00E5011B">
      <w:pPr>
        <w:tabs>
          <w:tab w:val="clear" w:pos="567"/>
        </w:tabs>
        <w:spacing w:line="240" w:lineRule="auto"/>
        <w:rPr>
          <w:szCs w:val="22"/>
        </w:rPr>
      </w:pPr>
      <w:r w:rsidRPr="0024046B">
        <w:rPr>
          <w:szCs w:val="22"/>
        </w:rPr>
        <w:t xml:space="preserve">Deltametrīns </w:t>
      </w:r>
      <w:r w:rsidR="00A16DD0">
        <w:rPr>
          <w:szCs w:val="22"/>
        </w:rPr>
        <w:t>0</w:t>
      </w:r>
      <w:r>
        <w:rPr>
          <w:szCs w:val="22"/>
        </w:rPr>
        <w:t>,</w:t>
      </w:r>
      <w:r w:rsidR="00A16DD0">
        <w:rPr>
          <w:szCs w:val="22"/>
        </w:rPr>
        <w:t>77</w:t>
      </w:r>
      <w:r w:rsidRPr="0024046B">
        <w:rPr>
          <w:szCs w:val="22"/>
        </w:rPr>
        <w:t> g</w:t>
      </w:r>
      <w:r>
        <w:rPr>
          <w:szCs w:val="22"/>
        </w:rPr>
        <w:t xml:space="preserve"> </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C75F23" w:rsidP="00B13B6D">
      <w:pPr>
        <w:pStyle w:val="Style2"/>
      </w:pPr>
      <w:r w:rsidRPr="00E57A7D">
        <w:t>3.</w:t>
      </w:r>
      <w:r w:rsidRPr="00E57A7D">
        <w:tab/>
        <w:t>SĒRIJAS NUMURS</w:t>
      </w:r>
    </w:p>
    <w:p w14:paraId="0EFCC938" w14:textId="77777777" w:rsidR="00E5011B" w:rsidRDefault="00E5011B" w:rsidP="00F40449"/>
    <w:p w14:paraId="73747345" w14:textId="3038B381" w:rsidR="00F40449" w:rsidRPr="00E57A7D" w:rsidRDefault="00294859" w:rsidP="00007613">
      <w:pPr>
        <w:rPr>
          <w:szCs w:val="22"/>
        </w:rPr>
      </w:pPr>
      <w:r>
        <w:t>Lot</w:t>
      </w:r>
      <w:r w:rsidR="00C75F23" w:rsidRPr="00E57A7D">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C75F23"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C75F23" w:rsidP="00C40CFF">
      <w:pPr>
        <w:rPr>
          <w:szCs w:val="22"/>
        </w:rPr>
      </w:pPr>
      <w:r w:rsidRPr="00E57A7D">
        <w:t>E</w:t>
      </w:r>
      <w:r>
        <w:t>xp.</w:t>
      </w:r>
      <w:r w:rsidRPr="00E57A7D">
        <w:t xml:space="preserve"> {</w:t>
      </w:r>
      <w:r w:rsidR="0095776D">
        <w:t>mm</w:t>
      </w:r>
      <w:r w:rsidRPr="00E57A7D">
        <w:t>/</w:t>
      </w:r>
      <w:r w:rsidR="0095776D">
        <w:t>gggg</w:t>
      </w:r>
      <w:r w:rsidRPr="00E57A7D">
        <w:t>}</w:t>
      </w:r>
    </w:p>
    <w:p w14:paraId="1DB4DC05" w14:textId="77777777" w:rsidR="00E5011B" w:rsidRDefault="00E5011B" w:rsidP="00E74050">
      <w:pPr>
        <w:tabs>
          <w:tab w:val="clear" w:pos="567"/>
        </w:tabs>
        <w:spacing w:line="240" w:lineRule="auto"/>
      </w:pPr>
    </w:p>
    <w:p w14:paraId="79808948" w14:textId="77777777" w:rsidR="00E5011B" w:rsidRDefault="00E5011B" w:rsidP="00E74050">
      <w:pPr>
        <w:tabs>
          <w:tab w:val="clear" w:pos="567"/>
        </w:tabs>
        <w:spacing w:line="240" w:lineRule="auto"/>
      </w:pPr>
    </w:p>
    <w:p w14:paraId="7D8F055F" w14:textId="145C4B05" w:rsidR="00E5011B" w:rsidRDefault="00E5011B" w:rsidP="00E74050">
      <w:pPr>
        <w:tabs>
          <w:tab w:val="clear" w:pos="567"/>
        </w:tabs>
        <w:spacing w:line="240" w:lineRule="auto"/>
      </w:pPr>
    </w:p>
    <w:p w14:paraId="033BE67C" w14:textId="77777777" w:rsidR="00E5011B" w:rsidRDefault="00E5011B" w:rsidP="00E74050">
      <w:pPr>
        <w:tabs>
          <w:tab w:val="clear" w:pos="567"/>
        </w:tabs>
        <w:spacing w:line="240" w:lineRule="auto"/>
      </w:pPr>
    </w:p>
    <w:p w14:paraId="74A23FC5" w14:textId="28DE5D18" w:rsidR="00E5011B" w:rsidRDefault="00E5011B" w:rsidP="00E74050">
      <w:pPr>
        <w:tabs>
          <w:tab w:val="clear" w:pos="567"/>
        </w:tabs>
        <w:spacing w:line="240" w:lineRule="auto"/>
      </w:pPr>
    </w:p>
    <w:p w14:paraId="75A62514" w14:textId="32E570E1" w:rsidR="00007613" w:rsidRDefault="00007613" w:rsidP="00E74050">
      <w:pPr>
        <w:tabs>
          <w:tab w:val="clear" w:pos="567"/>
        </w:tabs>
        <w:spacing w:line="240" w:lineRule="auto"/>
      </w:pPr>
    </w:p>
    <w:p w14:paraId="3AE6CD8F" w14:textId="5E211F78" w:rsidR="00007613" w:rsidRDefault="00007613" w:rsidP="00E74050">
      <w:pPr>
        <w:tabs>
          <w:tab w:val="clear" w:pos="567"/>
        </w:tabs>
        <w:spacing w:line="240" w:lineRule="auto"/>
      </w:pPr>
    </w:p>
    <w:p w14:paraId="69E1B95C" w14:textId="77777777" w:rsidR="00E5011B" w:rsidRDefault="00E5011B" w:rsidP="00E74050">
      <w:pPr>
        <w:tabs>
          <w:tab w:val="clear" w:pos="567"/>
        </w:tabs>
        <w:spacing w:line="240" w:lineRule="auto"/>
      </w:pPr>
    </w:p>
    <w:p w14:paraId="79EBA777" w14:textId="0DCB9951" w:rsidR="00C114FF" w:rsidRPr="00E57A7D" w:rsidRDefault="00C75F23"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C75F23" w:rsidP="00407C22">
      <w:pPr>
        <w:pStyle w:val="Style3"/>
      </w:pPr>
      <w:r w:rsidRPr="00E57A7D">
        <w:t>LIETOŠANAS INSTRUKCIJA</w:t>
      </w:r>
    </w:p>
    <w:p w14:paraId="18C384A9" w14:textId="77777777" w:rsidR="00C114FF" w:rsidRPr="00E57A7D" w:rsidRDefault="00C75F23"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C75F23"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47CC330" w14:textId="0A4B1E1A" w:rsidR="00E5011B" w:rsidRDefault="00E5011B" w:rsidP="00AA6593">
      <w:pPr>
        <w:tabs>
          <w:tab w:val="clear" w:pos="567"/>
        </w:tabs>
        <w:spacing w:line="240" w:lineRule="auto"/>
        <w:rPr>
          <w:szCs w:val="22"/>
        </w:rPr>
      </w:pPr>
      <w:r w:rsidRPr="00B96744">
        <w:rPr>
          <w:bCs/>
          <w:color w:val="000000"/>
          <w:szCs w:val="22"/>
        </w:rPr>
        <w:t>Canishield</w:t>
      </w:r>
      <w:r w:rsidRPr="0024046B">
        <w:rPr>
          <w:b/>
          <w:color w:val="000000"/>
          <w:szCs w:val="22"/>
        </w:rPr>
        <w:t xml:space="preserve"> </w:t>
      </w:r>
      <w:r w:rsidR="00A16DD0">
        <w:rPr>
          <w:color w:val="000000"/>
          <w:szCs w:val="22"/>
        </w:rPr>
        <w:t>0</w:t>
      </w:r>
      <w:r>
        <w:rPr>
          <w:color w:val="000000"/>
          <w:szCs w:val="22"/>
        </w:rPr>
        <w:t>,</w:t>
      </w:r>
      <w:r w:rsidR="00A16DD0">
        <w:rPr>
          <w:color w:val="000000"/>
          <w:szCs w:val="22"/>
        </w:rPr>
        <w:t>77</w:t>
      </w:r>
      <w:r w:rsidRPr="0024046B">
        <w:rPr>
          <w:color w:val="000000"/>
          <w:szCs w:val="22"/>
        </w:rPr>
        <w:t xml:space="preserve"> g </w:t>
      </w:r>
      <w:r w:rsidRPr="0024046B">
        <w:rPr>
          <w:szCs w:val="22"/>
        </w:rPr>
        <w:t xml:space="preserve">ārstnieciskā kaklasiksna </w:t>
      </w:r>
      <w:r w:rsidR="003076A7" w:rsidRPr="00F613B1">
        <w:rPr>
          <w:szCs w:val="22"/>
        </w:rPr>
        <w:t>maz</w:t>
      </w:r>
      <w:r w:rsidR="003076A7">
        <w:rPr>
          <w:szCs w:val="22"/>
        </w:rPr>
        <w:t>a</w:t>
      </w:r>
      <w:r w:rsidR="003076A7" w:rsidRPr="00F613B1">
        <w:rPr>
          <w:szCs w:val="22"/>
        </w:rPr>
        <w:t xml:space="preserve"> un vidēj</w:t>
      </w:r>
      <w:r w:rsidR="003076A7">
        <w:rPr>
          <w:szCs w:val="22"/>
        </w:rPr>
        <w:t>a</w:t>
      </w:r>
      <w:r w:rsidRPr="0024046B">
        <w:rPr>
          <w:szCs w:val="22"/>
        </w:rPr>
        <w:t xml:space="preserve"> auguma suņiem</w:t>
      </w:r>
    </w:p>
    <w:p w14:paraId="68BA7BFC" w14:textId="77777777" w:rsidR="00972A80" w:rsidRPr="0024046B" w:rsidRDefault="00972A80" w:rsidP="00AA6593">
      <w:pPr>
        <w:tabs>
          <w:tab w:val="clear" w:pos="567"/>
        </w:tabs>
        <w:spacing w:line="240" w:lineRule="auto"/>
        <w:rPr>
          <w:b/>
          <w:color w:val="000000"/>
          <w:szCs w:val="22"/>
        </w:rPr>
      </w:pPr>
    </w:p>
    <w:p w14:paraId="39BD7465" w14:textId="77777777" w:rsidR="00C114FF" w:rsidRPr="00E57A7D" w:rsidRDefault="00C114FF" w:rsidP="00A9226B">
      <w:pPr>
        <w:tabs>
          <w:tab w:val="clear" w:pos="567"/>
        </w:tabs>
        <w:spacing w:line="240" w:lineRule="auto"/>
        <w:rPr>
          <w:szCs w:val="22"/>
        </w:rPr>
      </w:pPr>
    </w:p>
    <w:p w14:paraId="342710A6" w14:textId="4925D69E" w:rsidR="00C114FF" w:rsidRDefault="00C75F23" w:rsidP="00B13B6D">
      <w:pPr>
        <w:pStyle w:val="Style1"/>
      </w:pPr>
      <w:r w:rsidRPr="00E57A7D">
        <w:rPr>
          <w:highlight w:val="lightGray"/>
        </w:rPr>
        <w:t>2.</w:t>
      </w:r>
      <w:r w:rsidR="007318FE">
        <w:tab/>
      </w:r>
      <w:r w:rsidRPr="00E57A7D">
        <w:t>Sastāvs</w:t>
      </w:r>
    </w:p>
    <w:p w14:paraId="4BA73547" w14:textId="450EAD4F" w:rsidR="00E5011B" w:rsidRDefault="00E5011B" w:rsidP="00B13B6D">
      <w:pPr>
        <w:pStyle w:val="Style1"/>
      </w:pPr>
    </w:p>
    <w:p w14:paraId="6C92EE99" w14:textId="02623621" w:rsidR="00E5011B" w:rsidRPr="0024046B" w:rsidRDefault="00E5011B" w:rsidP="00E5011B">
      <w:pPr>
        <w:tabs>
          <w:tab w:val="clear" w:pos="567"/>
        </w:tabs>
        <w:spacing w:line="240" w:lineRule="auto"/>
        <w:rPr>
          <w:iCs/>
          <w:szCs w:val="22"/>
        </w:rPr>
      </w:pPr>
      <w:bookmarkStart w:id="6" w:name="_Hlk119859265"/>
      <w:r>
        <w:rPr>
          <w:iCs/>
          <w:szCs w:val="22"/>
        </w:rPr>
        <w:t>Viena</w:t>
      </w:r>
      <w:r w:rsidRPr="0024046B">
        <w:rPr>
          <w:iCs/>
          <w:szCs w:val="22"/>
        </w:rPr>
        <w:t xml:space="preserve"> </w:t>
      </w:r>
      <w:r w:rsidR="00A16DD0">
        <w:rPr>
          <w:iCs/>
          <w:szCs w:val="22"/>
        </w:rPr>
        <w:t>48</w:t>
      </w:r>
      <w:r w:rsidRPr="0024046B">
        <w:rPr>
          <w:iCs/>
          <w:szCs w:val="22"/>
        </w:rPr>
        <w:t> cm kaklasiksna (</w:t>
      </w:r>
      <w:r w:rsidR="00A16DD0">
        <w:rPr>
          <w:iCs/>
          <w:szCs w:val="22"/>
        </w:rPr>
        <w:t>19,2</w:t>
      </w:r>
      <w:r w:rsidRPr="0024046B">
        <w:rPr>
          <w:iCs/>
          <w:szCs w:val="22"/>
        </w:rPr>
        <w:t> g) sa</w:t>
      </w:r>
      <w:r>
        <w:rPr>
          <w:iCs/>
          <w:szCs w:val="22"/>
        </w:rPr>
        <w:t>tur</w:t>
      </w:r>
      <w:r w:rsidRPr="0024046B">
        <w:rPr>
          <w:iCs/>
          <w:szCs w:val="22"/>
        </w:rPr>
        <w:t>:</w:t>
      </w:r>
    </w:p>
    <w:bookmarkEnd w:id="6"/>
    <w:p w14:paraId="51D3A989" w14:textId="1256AAD6" w:rsidR="00E5011B" w:rsidRDefault="00E5011B" w:rsidP="00E5011B">
      <w:pPr>
        <w:tabs>
          <w:tab w:val="clear" w:pos="567"/>
        </w:tabs>
        <w:spacing w:line="240" w:lineRule="auto"/>
        <w:rPr>
          <w:iCs/>
          <w:szCs w:val="22"/>
        </w:rPr>
      </w:pPr>
      <w:r w:rsidRPr="000977EB">
        <w:rPr>
          <w:iCs/>
          <w:szCs w:val="22"/>
        </w:rPr>
        <w:t>Aktīvā viela</w:t>
      </w:r>
      <w:r w:rsidRPr="0024046B">
        <w:rPr>
          <w:iCs/>
          <w:szCs w:val="22"/>
        </w:rPr>
        <w:t>:</w:t>
      </w:r>
      <w:r w:rsidR="000977EB">
        <w:rPr>
          <w:iCs/>
          <w:szCs w:val="22"/>
        </w:rPr>
        <w:tab/>
      </w:r>
      <w:r w:rsidRPr="0024046B">
        <w:rPr>
          <w:iCs/>
          <w:szCs w:val="22"/>
        </w:rPr>
        <w:t>Deltametrīns</w:t>
      </w:r>
      <w:r w:rsidRPr="0024046B">
        <w:rPr>
          <w:iCs/>
          <w:szCs w:val="22"/>
        </w:rPr>
        <w:tab/>
      </w:r>
      <w:r w:rsidRPr="0024046B">
        <w:rPr>
          <w:iCs/>
          <w:szCs w:val="22"/>
        </w:rPr>
        <w:tab/>
      </w:r>
      <w:r w:rsidR="00A16DD0">
        <w:rPr>
          <w:iCs/>
          <w:szCs w:val="22"/>
        </w:rPr>
        <w:t>0</w:t>
      </w:r>
      <w:r>
        <w:rPr>
          <w:iCs/>
          <w:szCs w:val="22"/>
        </w:rPr>
        <w:t>,</w:t>
      </w:r>
      <w:r w:rsidR="00A16DD0">
        <w:rPr>
          <w:iCs/>
          <w:szCs w:val="22"/>
        </w:rPr>
        <w:t>77</w:t>
      </w:r>
      <w:r>
        <w:rPr>
          <w:iCs/>
          <w:szCs w:val="22"/>
        </w:rPr>
        <w:t xml:space="preserve"> </w:t>
      </w:r>
      <w:r w:rsidRPr="0024046B">
        <w:rPr>
          <w:iCs/>
          <w:szCs w:val="22"/>
        </w:rPr>
        <w:t>g</w:t>
      </w:r>
    </w:p>
    <w:p w14:paraId="603595A1" w14:textId="100EB4D3" w:rsidR="00E5011B" w:rsidRPr="0024046B" w:rsidRDefault="00E5011B" w:rsidP="00E5011B">
      <w:pPr>
        <w:tabs>
          <w:tab w:val="clear" w:pos="567"/>
        </w:tabs>
        <w:spacing w:line="240" w:lineRule="auto"/>
        <w:rPr>
          <w:iCs/>
          <w:szCs w:val="22"/>
        </w:rPr>
      </w:pPr>
      <w:r w:rsidRPr="0024046B">
        <w:rPr>
          <w:iCs/>
          <w:szCs w:val="22"/>
        </w:rPr>
        <w:t>Viena melna ārstnieciskā kaklasiksna, kas izdala baltu pulveri.</w:t>
      </w:r>
    </w:p>
    <w:p w14:paraId="46B9CED6" w14:textId="77777777" w:rsidR="00C114FF" w:rsidRPr="00E57A7D" w:rsidRDefault="00C114FF" w:rsidP="00A9226B">
      <w:pPr>
        <w:tabs>
          <w:tab w:val="clear" w:pos="567"/>
        </w:tabs>
        <w:spacing w:line="240" w:lineRule="auto"/>
        <w:rPr>
          <w:szCs w:val="22"/>
        </w:rPr>
      </w:pPr>
    </w:p>
    <w:p w14:paraId="6140B345" w14:textId="174F8915" w:rsidR="00C114FF" w:rsidRDefault="00C75F23" w:rsidP="00B13B6D">
      <w:pPr>
        <w:pStyle w:val="Style1"/>
      </w:pPr>
      <w:r w:rsidRPr="00E57A7D">
        <w:rPr>
          <w:highlight w:val="lightGray"/>
        </w:rPr>
        <w:t>3.</w:t>
      </w:r>
      <w:r w:rsidRPr="00E57A7D">
        <w:tab/>
        <w:t>Mērķsugas</w:t>
      </w:r>
    </w:p>
    <w:p w14:paraId="614AA333" w14:textId="77777777" w:rsidR="007F06AC" w:rsidRPr="00E57A7D" w:rsidRDefault="007F06AC" w:rsidP="00B13B6D">
      <w:pPr>
        <w:pStyle w:val="Style1"/>
      </w:pPr>
    </w:p>
    <w:p w14:paraId="0A2A3B81" w14:textId="135ECCC5" w:rsidR="00C114FF" w:rsidRPr="00E57A7D" w:rsidRDefault="00E5011B" w:rsidP="00A9226B">
      <w:pPr>
        <w:tabs>
          <w:tab w:val="clear" w:pos="567"/>
        </w:tabs>
        <w:spacing w:line="240" w:lineRule="auto"/>
        <w:rPr>
          <w:szCs w:val="22"/>
        </w:rPr>
      </w:pPr>
      <w:r>
        <w:rPr>
          <w:szCs w:val="22"/>
        </w:rPr>
        <w:t>Suņi</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C75F23"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CD65AF7" w14:textId="77777777" w:rsidR="00E5011B" w:rsidRPr="00E57A7D" w:rsidRDefault="00E5011B" w:rsidP="00E5011B">
      <w:pPr>
        <w:pStyle w:val="Style1"/>
      </w:pPr>
      <w:r w:rsidRPr="00A80465">
        <w:rPr>
          <w:b w:val="0"/>
          <w:color w:val="000000"/>
        </w:rPr>
        <w:t>Veterinārās zāles nodrošina:</w:t>
      </w:r>
    </w:p>
    <w:p w14:paraId="65DAD780" w14:textId="77777777" w:rsidR="00ED5308" w:rsidRPr="0024046B" w:rsidRDefault="00ED5308" w:rsidP="00ED5308">
      <w:pPr>
        <w:numPr>
          <w:ilvl w:val="0"/>
          <w:numId w:val="44"/>
        </w:numPr>
        <w:tabs>
          <w:tab w:val="clear" w:pos="567"/>
        </w:tabs>
        <w:autoSpaceDE w:val="0"/>
        <w:autoSpaceDN w:val="0"/>
        <w:adjustRightInd w:val="0"/>
        <w:spacing w:after="30" w:line="240" w:lineRule="auto"/>
        <w:ind w:left="284" w:hanging="284"/>
        <w:rPr>
          <w:color w:val="000000"/>
          <w:szCs w:val="22"/>
        </w:rPr>
      </w:pPr>
      <w:r w:rsidRPr="0024046B">
        <w:rPr>
          <w:color w:val="000000"/>
          <w:szCs w:val="22"/>
        </w:rPr>
        <w:t>blusu (</w:t>
      </w:r>
      <w:r w:rsidRPr="0024046B">
        <w:rPr>
          <w:i/>
          <w:iCs/>
          <w:color w:val="000000"/>
          <w:szCs w:val="22"/>
        </w:rPr>
        <w:t>Ctenocephalides felis</w:t>
      </w:r>
      <w:r w:rsidRPr="0024046B">
        <w:rPr>
          <w:color w:val="000000"/>
          <w:szCs w:val="22"/>
        </w:rPr>
        <w:t xml:space="preserve">) pastāvīgu nonāvēšanu 16 nedēļas; </w:t>
      </w:r>
    </w:p>
    <w:p w14:paraId="178A2956" w14:textId="77777777" w:rsidR="00ED5308" w:rsidRPr="0024046B" w:rsidRDefault="00ED5308" w:rsidP="00ED5308">
      <w:pPr>
        <w:numPr>
          <w:ilvl w:val="0"/>
          <w:numId w:val="44"/>
        </w:numPr>
        <w:tabs>
          <w:tab w:val="clear" w:pos="567"/>
        </w:tabs>
        <w:autoSpaceDE w:val="0"/>
        <w:autoSpaceDN w:val="0"/>
        <w:adjustRightInd w:val="0"/>
        <w:spacing w:after="30" w:line="240" w:lineRule="auto"/>
        <w:ind w:left="284" w:hanging="284"/>
        <w:rPr>
          <w:color w:val="000000"/>
          <w:szCs w:val="22"/>
        </w:rPr>
      </w:pPr>
      <w:r w:rsidRPr="0024046B">
        <w:rPr>
          <w:color w:val="000000"/>
          <w:szCs w:val="22"/>
        </w:rPr>
        <w:t>ērču (</w:t>
      </w:r>
      <w:r w:rsidRPr="0024046B">
        <w:rPr>
          <w:i/>
          <w:iCs/>
          <w:color w:val="000000"/>
          <w:szCs w:val="22"/>
        </w:rPr>
        <w:t>Ixodes ricinus</w:t>
      </w:r>
      <w:r w:rsidRPr="0024046B">
        <w:rPr>
          <w:color w:val="000000"/>
          <w:szCs w:val="22"/>
        </w:rPr>
        <w:t xml:space="preserve">) pastāvīgu nonāvēšanu 6 mēnešus; </w:t>
      </w:r>
    </w:p>
    <w:p w14:paraId="2A6087EF" w14:textId="77777777" w:rsidR="00ED5308" w:rsidRPr="0024046B" w:rsidRDefault="00ED5308" w:rsidP="00ED5308">
      <w:pPr>
        <w:numPr>
          <w:ilvl w:val="0"/>
          <w:numId w:val="44"/>
        </w:numPr>
        <w:tabs>
          <w:tab w:val="clear" w:pos="567"/>
        </w:tabs>
        <w:autoSpaceDE w:val="0"/>
        <w:autoSpaceDN w:val="0"/>
        <w:adjustRightInd w:val="0"/>
        <w:spacing w:after="30" w:line="240" w:lineRule="auto"/>
        <w:ind w:left="284" w:hanging="284"/>
        <w:rPr>
          <w:color w:val="000000"/>
          <w:szCs w:val="22"/>
        </w:rPr>
      </w:pPr>
      <w:r w:rsidRPr="0024046B">
        <w:rPr>
          <w:color w:val="000000"/>
          <w:szCs w:val="22"/>
        </w:rPr>
        <w:t xml:space="preserve">smilšu </w:t>
      </w:r>
      <w:r>
        <w:rPr>
          <w:szCs w:val="22"/>
        </w:rPr>
        <w:t>mušu</w:t>
      </w:r>
      <w:r w:rsidRPr="00364266">
        <w:rPr>
          <w:szCs w:val="22"/>
        </w:rPr>
        <w:t xml:space="preserve"> </w:t>
      </w:r>
      <w:r w:rsidRPr="0024046B">
        <w:rPr>
          <w:color w:val="000000"/>
          <w:szCs w:val="22"/>
        </w:rPr>
        <w:t>(</w:t>
      </w:r>
      <w:r w:rsidRPr="0024046B">
        <w:rPr>
          <w:i/>
          <w:iCs/>
          <w:color w:val="000000"/>
          <w:szCs w:val="22"/>
        </w:rPr>
        <w:t>Phlebotomus perniciosus</w:t>
      </w:r>
      <w:r w:rsidRPr="0024046B">
        <w:rPr>
          <w:color w:val="000000"/>
          <w:szCs w:val="22"/>
        </w:rPr>
        <w:t xml:space="preserve">) barošanās novēršanu un nonāvēšanu 5,5 mēnešus. </w:t>
      </w:r>
    </w:p>
    <w:p w14:paraId="5872ACD1" w14:textId="77777777" w:rsidR="00C114FF" w:rsidRPr="00E57A7D" w:rsidRDefault="00C114FF" w:rsidP="00CD7351">
      <w:pPr>
        <w:tabs>
          <w:tab w:val="left" w:pos="709"/>
        </w:tabs>
        <w:jc w:val="both"/>
        <w:rPr>
          <w:szCs w:val="22"/>
        </w:rPr>
      </w:pPr>
    </w:p>
    <w:p w14:paraId="425CA24C" w14:textId="40ED0D2C" w:rsidR="00C114FF" w:rsidRDefault="00C75F23" w:rsidP="00B13B6D">
      <w:pPr>
        <w:pStyle w:val="Style1"/>
      </w:pPr>
      <w:r w:rsidRPr="00E57A7D">
        <w:rPr>
          <w:highlight w:val="lightGray"/>
        </w:rPr>
        <w:t>5.</w:t>
      </w:r>
      <w:r w:rsidRPr="00E57A7D">
        <w:tab/>
        <w:t>Kontrindikācijas</w:t>
      </w:r>
    </w:p>
    <w:p w14:paraId="264FA101" w14:textId="77777777" w:rsidR="00E5011B" w:rsidRPr="00E57A7D" w:rsidRDefault="00E5011B" w:rsidP="00E5011B">
      <w:pPr>
        <w:tabs>
          <w:tab w:val="clear" w:pos="567"/>
        </w:tabs>
        <w:spacing w:line="240" w:lineRule="auto"/>
        <w:rPr>
          <w:szCs w:val="22"/>
        </w:rPr>
      </w:pPr>
    </w:p>
    <w:p w14:paraId="57E07512" w14:textId="77777777" w:rsidR="00E5011B" w:rsidRPr="00A80465" w:rsidRDefault="00E5011B" w:rsidP="00E5011B">
      <w:pPr>
        <w:ind w:left="567" w:hanging="567"/>
        <w:jc w:val="both"/>
        <w:rPr>
          <w:b/>
          <w:szCs w:val="22"/>
        </w:rPr>
      </w:pPr>
      <w:r w:rsidRPr="00A80465">
        <w:rPr>
          <w:szCs w:val="22"/>
        </w:rPr>
        <w:t>Nelietot kucēniem, kas jaunāki par 7 nedēļām.</w:t>
      </w:r>
    </w:p>
    <w:p w14:paraId="58F82398" w14:textId="77777777" w:rsidR="00E5011B" w:rsidRPr="00A80465" w:rsidRDefault="00E5011B" w:rsidP="00E5011B">
      <w:pPr>
        <w:ind w:left="567" w:hanging="567"/>
        <w:jc w:val="both"/>
        <w:rPr>
          <w:b/>
          <w:szCs w:val="22"/>
        </w:rPr>
      </w:pPr>
      <w:r w:rsidRPr="00A80465">
        <w:rPr>
          <w:szCs w:val="22"/>
        </w:rPr>
        <w:t>Nelietot suņiem ar ādas bojājumiem.</w:t>
      </w:r>
    </w:p>
    <w:p w14:paraId="427A5D87" w14:textId="77777777" w:rsidR="00E5011B" w:rsidRPr="00A80465" w:rsidRDefault="00E5011B" w:rsidP="00E5011B">
      <w:pPr>
        <w:jc w:val="both"/>
        <w:rPr>
          <w:b/>
          <w:szCs w:val="22"/>
        </w:rPr>
      </w:pPr>
      <w:r w:rsidRPr="00A80465">
        <w:rPr>
          <w:szCs w:val="22"/>
        </w:rPr>
        <w:t>Nelietot gadījumos, ja konstatēta pastiprināta jutība pret aktīvo vielu vai pret kādu no palīgvielām.</w:t>
      </w:r>
    </w:p>
    <w:p w14:paraId="6B62DFAE" w14:textId="77777777" w:rsidR="00E5011B" w:rsidRPr="00A80465" w:rsidRDefault="00E5011B" w:rsidP="00E5011B">
      <w:pPr>
        <w:ind w:left="567" w:hanging="567"/>
        <w:jc w:val="both"/>
        <w:rPr>
          <w:b/>
          <w:szCs w:val="22"/>
        </w:rPr>
      </w:pPr>
      <w:r w:rsidRPr="00A80465">
        <w:rPr>
          <w:szCs w:val="22"/>
        </w:rPr>
        <w:t>Nelietot kaķiem. Deltametrīns ir kaitīgs kaķiem.</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C75F23"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1FDE5BE7" w14:textId="56DA3132" w:rsidR="00F20ECD" w:rsidRPr="00B96744" w:rsidRDefault="00F20ECD" w:rsidP="002A152D">
      <w:pPr>
        <w:jc w:val="both"/>
        <w:rPr>
          <w:szCs w:val="22"/>
          <w:u w:val="single"/>
        </w:rPr>
      </w:pPr>
      <w:r w:rsidRPr="00B96744">
        <w:rPr>
          <w:u w:val="single"/>
        </w:rPr>
        <w:t>Īpaši brīdinājumi:</w:t>
      </w:r>
    </w:p>
    <w:p w14:paraId="581B55C8" w14:textId="1920F186" w:rsidR="002A152D" w:rsidRPr="00A80465" w:rsidRDefault="002A152D" w:rsidP="002A152D">
      <w:pPr>
        <w:jc w:val="both"/>
        <w:rPr>
          <w:b/>
          <w:szCs w:val="22"/>
        </w:rPr>
      </w:pPr>
      <w:r w:rsidRPr="00A80465">
        <w:rPr>
          <w:szCs w:val="22"/>
        </w:rPr>
        <w:t>Tā kā kaklasiksnas piln</w:t>
      </w:r>
      <w:r w:rsidRPr="00930FFF">
        <w:rPr>
          <w:szCs w:val="22"/>
        </w:rPr>
        <w:t>īga</w:t>
      </w:r>
      <w:r w:rsidRPr="00A80465">
        <w:rPr>
          <w:szCs w:val="22"/>
        </w:rPr>
        <w:t xml:space="preserve"> iedarbība sākas pēc vienas nedēļas, to vēlams uzlikt 1 nedēļu pirms dzīvnieka iespējamās pakļaušanas invāzijai.</w:t>
      </w:r>
    </w:p>
    <w:p w14:paraId="2BB6BC30" w14:textId="77777777" w:rsidR="002A152D" w:rsidRPr="00A80465" w:rsidRDefault="002A152D" w:rsidP="002A152D">
      <w:pPr>
        <w:jc w:val="both"/>
        <w:rPr>
          <w:b/>
          <w:szCs w:val="22"/>
          <w:lang w:eastAsia="en-GB"/>
        </w:rPr>
      </w:pPr>
    </w:p>
    <w:p w14:paraId="1C5E51CF" w14:textId="7ECE94CC" w:rsidR="002A152D" w:rsidRPr="00A80465" w:rsidRDefault="002A152D" w:rsidP="002A152D">
      <w:pPr>
        <w:jc w:val="both"/>
        <w:rPr>
          <w:b/>
          <w:szCs w:val="22"/>
        </w:rPr>
      </w:pPr>
      <w:r w:rsidRPr="00A80465">
        <w:rPr>
          <w:szCs w:val="22"/>
        </w:rPr>
        <w:t xml:space="preserve">Ērces un smilšu </w:t>
      </w:r>
      <w:r>
        <w:rPr>
          <w:szCs w:val="22"/>
        </w:rPr>
        <w:t>mušas</w:t>
      </w:r>
      <w:r w:rsidRPr="00A80465">
        <w:rPr>
          <w:szCs w:val="22"/>
        </w:rPr>
        <w:t xml:space="preserve"> </w:t>
      </w:r>
      <w:r>
        <w:rPr>
          <w:szCs w:val="22"/>
        </w:rPr>
        <w:t>tiks</w:t>
      </w:r>
      <w:r w:rsidRPr="00A80465">
        <w:rPr>
          <w:szCs w:val="22"/>
        </w:rPr>
        <w:t xml:space="preserve"> nonāvētas un nokr</w:t>
      </w:r>
      <w:r>
        <w:rPr>
          <w:szCs w:val="22"/>
        </w:rPr>
        <w:t>itīs</w:t>
      </w:r>
      <w:r w:rsidRPr="00A80465">
        <w:rPr>
          <w:szCs w:val="22"/>
        </w:rPr>
        <w:t xml:space="preserve"> no dzīvnieka ķermeņa attiecīgi 48 un 24 stundu laikā pēc </w:t>
      </w:r>
      <w:r>
        <w:rPr>
          <w:szCs w:val="22"/>
        </w:rPr>
        <w:t xml:space="preserve">kaklasiksnas </w:t>
      </w:r>
      <w:r w:rsidRPr="00930FFF">
        <w:rPr>
          <w:szCs w:val="22"/>
        </w:rPr>
        <w:t>iedarbības</w:t>
      </w:r>
      <w:r w:rsidRPr="00A80465">
        <w:rPr>
          <w:szCs w:val="22"/>
        </w:rPr>
        <w:t xml:space="preserve"> arī</w:t>
      </w:r>
      <w:r>
        <w:rPr>
          <w:szCs w:val="22"/>
        </w:rPr>
        <w:t xml:space="preserve"> tad, ja tās</w:t>
      </w:r>
      <w:r w:rsidRPr="00A80465">
        <w:rPr>
          <w:szCs w:val="22"/>
        </w:rPr>
        <w:t xml:space="preserve"> nebūs sūkušas asinis. </w:t>
      </w:r>
      <w:r>
        <w:rPr>
          <w:szCs w:val="22"/>
        </w:rPr>
        <w:t>Nevar izslēgt a</w:t>
      </w:r>
      <w:r w:rsidRPr="00A80465">
        <w:rPr>
          <w:szCs w:val="22"/>
        </w:rPr>
        <w:t xml:space="preserve">tsevišķu ērču piesūkšanos vai atsevišķu smilšu </w:t>
      </w:r>
      <w:r>
        <w:rPr>
          <w:szCs w:val="22"/>
        </w:rPr>
        <w:t>mušu</w:t>
      </w:r>
      <w:r w:rsidRPr="00A80465">
        <w:rPr>
          <w:szCs w:val="22"/>
        </w:rPr>
        <w:t xml:space="preserve"> kodienus. Š</w:t>
      </w:r>
      <w:r w:rsidR="003076A7">
        <w:rPr>
          <w:szCs w:val="22"/>
        </w:rPr>
        <w:t>ī</w:t>
      </w:r>
      <w:r w:rsidRPr="00A80465">
        <w:rPr>
          <w:szCs w:val="22"/>
        </w:rPr>
        <w:t xml:space="preserve"> iemesla dēļ nelabvēlīgos apstākļos nevar pilnī</w:t>
      </w:r>
      <w:r>
        <w:rPr>
          <w:szCs w:val="22"/>
        </w:rPr>
        <w:t>bā</w:t>
      </w:r>
      <w:r w:rsidRPr="00A80465">
        <w:rPr>
          <w:szCs w:val="22"/>
        </w:rPr>
        <w:t xml:space="preserve"> izslēgt </w:t>
      </w:r>
      <w:r>
        <w:rPr>
          <w:szCs w:val="22"/>
        </w:rPr>
        <w:t xml:space="preserve">ar </w:t>
      </w:r>
      <w:r w:rsidRPr="00A80465">
        <w:rPr>
          <w:szCs w:val="22"/>
        </w:rPr>
        <w:t>ērc</w:t>
      </w:r>
      <w:r>
        <w:rPr>
          <w:szCs w:val="22"/>
        </w:rPr>
        <w:t>ēm</w:t>
      </w:r>
      <w:r w:rsidRPr="00A80465">
        <w:rPr>
          <w:szCs w:val="22"/>
        </w:rPr>
        <w:t xml:space="preserve"> vai smilšu </w:t>
      </w:r>
      <w:r>
        <w:rPr>
          <w:szCs w:val="22"/>
        </w:rPr>
        <w:t>mušām saistītu</w:t>
      </w:r>
      <w:r w:rsidRPr="00A80465">
        <w:rPr>
          <w:szCs w:val="22"/>
        </w:rPr>
        <w:t xml:space="preserve"> infekcijas slimīb</w:t>
      </w:r>
      <w:r>
        <w:rPr>
          <w:szCs w:val="22"/>
        </w:rPr>
        <w:t>u</w:t>
      </w:r>
      <w:r w:rsidRPr="008E540D">
        <w:rPr>
          <w:szCs w:val="22"/>
        </w:rPr>
        <w:t xml:space="preserve"> </w:t>
      </w:r>
      <w:r w:rsidRPr="009B578E">
        <w:rPr>
          <w:szCs w:val="22"/>
        </w:rPr>
        <w:t>pārn</w:t>
      </w:r>
      <w:r>
        <w:rPr>
          <w:szCs w:val="22"/>
        </w:rPr>
        <w:t>ešanas risku</w:t>
      </w:r>
      <w:r w:rsidRPr="00A80465">
        <w:rPr>
          <w:szCs w:val="22"/>
        </w:rPr>
        <w:t>.</w:t>
      </w:r>
    </w:p>
    <w:p w14:paraId="697539E7" w14:textId="77777777" w:rsidR="002A152D" w:rsidRPr="00A80465" w:rsidRDefault="002A152D" w:rsidP="002A152D">
      <w:pPr>
        <w:jc w:val="both"/>
        <w:rPr>
          <w:b/>
          <w:szCs w:val="22"/>
          <w:lang w:eastAsia="en-GB"/>
        </w:rPr>
      </w:pPr>
    </w:p>
    <w:p w14:paraId="513B4C9A" w14:textId="77777777" w:rsidR="002A152D" w:rsidRPr="00A80465" w:rsidRDefault="002A152D" w:rsidP="002A152D">
      <w:pPr>
        <w:jc w:val="both"/>
        <w:rPr>
          <w:b/>
          <w:szCs w:val="22"/>
        </w:rPr>
      </w:pPr>
      <w:r w:rsidRPr="00A80465">
        <w:rPr>
          <w:szCs w:val="22"/>
        </w:rPr>
        <w:t>Lai nodrošinātu optimālu kontroli pret blusu invāziju mājsaimniecībās, kurās ir vairāki dzīvnieki, kaklasiksnas visiem šīs mājsaimniecības suņiem jāuzliek vienā laikā.</w:t>
      </w:r>
    </w:p>
    <w:p w14:paraId="0EF9B6BB" w14:textId="40CBE2A2" w:rsidR="002A152D" w:rsidRDefault="002A152D" w:rsidP="002A152D">
      <w:pPr>
        <w:jc w:val="both"/>
        <w:rPr>
          <w:szCs w:val="22"/>
        </w:rPr>
      </w:pPr>
      <w:r w:rsidRPr="00A80465">
        <w:rPr>
          <w:szCs w:val="22"/>
        </w:rPr>
        <w:t>Blusas no dzīvniekiem bieži iemājo viņu grozos</w:t>
      </w:r>
      <w:r>
        <w:rPr>
          <w:szCs w:val="22"/>
        </w:rPr>
        <w:t xml:space="preserve"> un vietās, kur dzīvnieki </w:t>
      </w:r>
      <w:r w:rsidRPr="00A80465">
        <w:rPr>
          <w:szCs w:val="22"/>
        </w:rPr>
        <w:t>guļ un regulār</w:t>
      </w:r>
      <w:r>
        <w:rPr>
          <w:szCs w:val="22"/>
        </w:rPr>
        <w:t>i</w:t>
      </w:r>
      <w:r w:rsidRPr="00A80465">
        <w:rPr>
          <w:szCs w:val="22"/>
        </w:rPr>
        <w:t xml:space="preserve"> atpū</w:t>
      </w:r>
      <w:r>
        <w:rPr>
          <w:szCs w:val="22"/>
        </w:rPr>
        <w:t>šas</w:t>
      </w:r>
      <w:r w:rsidRPr="00A80465">
        <w:rPr>
          <w:szCs w:val="22"/>
        </w:rPr>
        <w:t>, piemēram, paklāj</w:t>
      </w:r>
      <w:r>
        <w:rPr>
          <w:szCs w:val="22"/>
        </w:rPr>
        <w:t>os</w:t>
      </w:r>
      <w:r w:rsidRPr="00A80465">
        <w:rPr>
          <w:szCs w:val="22"/>
        </w:rPr>
        <w:t xml:space="preserve"> un mīkstajā</w:t>
      </w:r>
      <w:r>
        <w:rPr>
          <w:szCs w:val="22"/>
        </w:rPr>
        <w:t>s</w:t>
      </w:r>
      <w:r w:rsidRPr="00A80465">
        <w:rPr>
          <w:szCs w:val="22"/>
        </w:rPr>
        <w:t xml:space="preserve"> mēbelē</w:t>
      </w:r>
      <w:r>
        <w:rPr>
          <w:szCs w:val="22"/>
        </w:rPr>
        <w:t>s</w:t>
      </w:r>
      <w:r w:rsidRPr="00A80465">
        <w:rPr>
          <w:szCs w:val="22"/>
        </w:rPr>
        <w:t>. Šīs vietas masveida invāzijas gadījum</w:t>
      </w:r>
      <w:r>
        <w:rPr>
          <w:szCs w:val="22"/>
        </w:rPr>
        <w:t>ā</w:t>
      </w:r>
      <w:r w:rsidRPr="00A80465">
        <w:rPr>
          <w:szCs w:val="22"/>
        </w:rPr>
        <w:t xml:space="preserve"> un kontroles </w:t>
      </w:r>
      <w:r>
        <w:rPr>
          <w:szCs w:val="22"/>
        </w:rPr>
        <w:t>nolūkos</w:t>
      </w:r>
      <w:r w:rsidRPr="00A80465">
        <w:rPr>
          <w:szCs w:val="22"/>
        </w:rPr>
        <w:t xml:space="preserve"> ir regulāri jāapstrādā ar piemērotu insekticīdu un regulāri jātīra ar putekļsūcēju</w:t>
      </w:r>
      <w:r>
        <w:rPr>
          <w:szCs w:val="22"/>
        </w:rPr>
        <w:t>.</w:t>
      </w:r>
    </w:p>
    <w:p w14:paraId="301C05DC" w14:textId="77777777" w:rsidR="00F20ECD" w:rsidRDefault="00F20ECD" w:rsidP="002A152D">
      <w:pPr>
        <w:jc w:val="both"/>
        <w:rPr>
          <w:szCs w:val="22"/>
        </w:rPr>
      </w:pPr>
    </w:p>
    <w:p w14:paraId="1CE3D1B8" w14:textId="2528FA6E" w:rsidR="002A152D" w:rsidRPr="00503DE0" w:rsidRDefault="002A152D" w:rsidP="002A152D">
      <w:pPr>
        <w:jc w:val="both"/>
        <w:rPr>
          <w:szCs w:val="22"/>
        </w:rPr>
      </w:pPr>
      <w:r w:rsidRPr="00503DE0">
        <w:rPr>
          <w:szCs w:val="22"/>
        </w:rPr>
        <w:t>Šampūna lietošanas ietekme uz efektivitātes ilgumu nav pētīta.</w:t>
      </w:r>
    </w:p>
    <w:p w14:paraId="6AF132A5" w14:textId="562F4FA4" w:rsidR="002A152D" w:rsidRDefault="002A152D" w:rsidP="002A152D">
      <w:pPr>
        <w:jc w:val="both"/>
        <w:rPr>
          <w:szCs w:val="22"/>
        </w:rPr>
      </w:pPr>
      <w:r w:rsidRPr="00503DE0">
        <w:rPr>
          <w:szCs w:val="22"/>
        </w:rPr>
        <w:t xml:space="preserve">Neregulāra saskare ar ūdeni nesamazina </w:t>
      </w:r>
      <w:r w:rsidR="003076A7">
        <w:rPr>
          <w:szCs w:val="22"/>
        </w:rPr>
        <w:t>kaklasiksnas</w:t>
      </w:r>
      <w:r w:rsidR="003076A7" w:rsidRPr="00503DE0">
        <w:rPr>
          <w:szCs w:val="22"/>
        </w:rPr>
        <w:t xml:space="preserve"> </w:t>
      </w:r>
      <w:r w:rsidRPr="00503DE0">
        <w:rPr>
          <w:szCs w:val="22"/>
        </w:rPr>
        <w:t>efektivitāti.</w:t>
      </w:r>
    </w:p>
    <w:p w14:paraId="4230C3A0" w14:textId="77777777" w:rsidR="002A152D" w:rsidRDefault="002A152D" w:rsidP="002A152D">
      <w:pPr>
        <w:jc w:val="both"/>
        <w:rPr>
          <w:szCs w:val="22"/>
        </w:rPr>
      </w:pPr>
    </w:p>
    <w:p w14:paraId="63E55A3F" w14:textId="19469E9A" w:rsidR="002A152D" w:rsidRDefault="002A152D" w:rsidP="002A152D">
      <w:pPr>
        <w:jc w:val="both"/>
        <w:rPr>
          <w:szCs w:val="22"/>
        </w:rPr>
      </w:pPr>
      <w:r w:rsidRPr="00503DE0">
        <w:rPr>
          <w:szCs w:val="22"/>
        </w:rPr>
        <w:t xml:space="preserve">Nevajadzīga pretparazītu līdzekļu lietošana vai lietošana, kas atšķiras no zāļu aprakstā sniegtajiem norādījumiem, var palielināt </w:t>
      </w:r>
      <w:r w:rsidRPr="00306586">
        <w:rPr>
          <w:szCs w:val="22"/>
        </w:rPr>
        <w:t xml:space="preserve">rezistences </w:t>
      </w:r>
      <w:bookmarkStart w:id="7" w:name="_Hlk123567503"/>
      <w:r w:rsidR="00306586">
        <w:rPr>
          <w:szCs w:val="22"/>
        </w:rPr>
        <w:t>selektīvo</w:t>
      </w:r>
      <w:r w:rsidR="00306586" w:rsidRPr="00306586">
        <w:rPr>
          <w:szCs w:val="22"/>
        </w:rPr>
        <w:t xml:space="preserve"> </w:t>
      </w:r>
      <w:bookmarkEnd w:id="7"/>
      <w:r w:rsidRPr="00306586">
        <w:rPr>
          <w:szCs w:val="22"/>
        </w:rPr>
        <w:t>spiedienu</w:t>
      </w:r>
      <w:r w:rsidRPr="00503DE0">
        <w:rPr>
          <w:szCs w:val="22"/>
        </w:rPr>
        <w:t xml:space="preserve"> un samazināt efektivitāti. </w:t>
      </w:r>
      <w:r w:rsidR="007A7476" w:rsidRPr="00CB50F4">
        <w:rPr>
          <w:szCs w:val="22"/>
        </w:rPr>
        <w:t>Lēmumam par šo veterināro zāļu lietošanu jābūt pamatotam ar apstiprinājumu par parazītu sugu un invāzijas slogu vai invāzijas risku, pamatojoties uz tā epidemioloģiskajām iezīmēm katram atsevišķam sunim.</w:t>
      </w:r>
    </w:p>
    <w:p w14:paraId="70C40A36" w14:textId="249E8FD2" w:rsidR="002A152D" w:rsidRDefault="002A152D" w:rsidP="002A152D">
      <w:pPr>
        <w:jc w:val="both"/>
        <w:rPr>
          <w:szCs w:val="22"/>
        </w:rPr>
      </w:pPr>
      <w:r w:rsidRPr="00503DE0">
        <w:rPr>
          <w:szCs w:val="22"/>
        </w:rPr>
        <w:lastRenderedPageBreak/>
        <w:t>Ir ziņots par rezistenci pret piretroīdiem un jo īpaši pret deltametr</w:t>
      </w:r>
      <w:r w:rsidR="003076A7">
        <w:rPr>
          <w:szCs w:val="22"/>
        </w:rPr>
        <w:t>ī</w:t>
      </w:r>
      <w:r w:rsidRPr="00503DE0">
        <w:rPr>
          <w:szCs w:val="22"/>
        </w:rPr>
        <w:t>nu blusām (</w:t>
      </w:r>
      <w:r w:rsidRPr="00AA6593">
        <w:rPr>
          <w:i/>
          <w:iCs/>
          <w:szCs w:val="22"/>
        </w:rPr>
        <w:t>C</w:t>
      </w:r>
      <w:r w:rsidRPr="00503DE0">
        <w:rPr>
          <w:szCs w:val="22"/>
        </w:rPr>
        <w:t xml:space="preserve">. </w:t>
      </w:r>
      <w:r w:rsidRPr="00FC5EBC">
        <w:rPr>
          <w:i/>
          <w:iCs/>
          <w:szCs w:val="22"/>
        </w:rPr>
        <w:t>felis</w:t>
      </w:r>
      <w:r w:rsidRPr="00503DE0">
        <w:rPr>
          <w:szCs w:val="22"/>
        </w:rPr>
        <w:t>) un ērcēm (</w:t>
      </w:r>
      <w:r w:rsidRPr="00FC5EBC">
        <w:rPr>
          <w:i/>
          <w:iCs/>
          <w:szCs w:val="22"/>
        </w:rPr>
        <w:t>Rhipicephalus sanguineus</w:t>
      </w:r>
      <w:r w:rsidRPr="00503DE0">
        <w:rPr>
          <w:szCs w:val="22"/>
        </w:rPr>
        <w:t>) suņiem. Lietojot š</w:t>
      </w:r>
      <w:r w:rsidR="003076A7">
        <w:rPr>
          <w:szCs w:val="22"/>
        </w:rPr>
        <w:t>īs veterinārās zāles</w:t>
      </w:r>
      <w:r w:rsidRPr="00503DE0">
        <w:rPr>
          <w:szCs w:val="22"/>
        </w:rPr>
        <w:t>, ir jāņem vērā vietējā informācija par mērķa parazītu jutīgumu, ja tāda ir pieejama.</w:t>
      </w:r>
    </w:p>
    <w:p w14:paraId="4F93DF61" w14:textId="77777777" w:rsidR="005B1FD0" w:rsidRPr="00E57A7D" w:rsidRDefault="005B1FD0" w:rsidP="005B1FD0">
      <w:pPr>
        <w:tabs>
          <w:tab w:val="clear" w:pos="567"/>
        </w:tabs>
        <w:spacing w:line="240" w:lineRule="auto"/>
        <w:rPr>
          <w:szCs w:val="22"/>
        </w:rPr>
      </w:pPr>
    </w:p>
    <w:p w14:paraId="08152A6F" w14:textId="77777777" w:rsidR="002A152D" w:rsidRPr="00E57A7D" w:rsidRDefault="002A152D" w:rsidP="002A152D">
      <w:pPr>
        <w:tabs>
          <w:tab w:val="clear" w:pos="567"/>
        </w:tabs>
        <w:spacing w:line="240" w:lineRule="auto"/>
        <w:rPr>
          <w:szCs w:val="22"/>
          <w:u w:val="single"/>
        </w:rPr>
      </w:pPr>
      <w:r w:rsidRPr="00E57A7D">
        <w:rPr>
          <w:szCs w:val="22"/>
          <w:u w:val="single"/>
        </w:rPr>
        <w:t>Īpaši piesardzības pasākumi drošai lietošanai mērķsugām:</w:t>
      </w:r>
    </w:p>
    <w:p w14:paraId="20CBE5B8" w14:textId="13FA67EE" w:rsidR="002A152D" w:rsidRPr="00A80465" w:rsidRDefault="002A152D" w:rsidP="002A152D">
      <w:pPr>
        <w:tabs>
          <w:tab w:val="left" w:pos="720"/>
        </w:tabs>
        <w:jc w:val="both"/>
        <w:rPr>
          <w:b/>
          <w:szCs w:val="22"/>
        </w:rPr>
      </w:pPr>
      <w:r w:rsidRPr="00A80465">
        <w:rPr>
          <w:szCs w:val="22"/>
        </w:rPr>
        <w:t>Ādas bojājumu gadījumā noņemt kaklasiksnu, līdz simptom</w:t>
      </w:r>
      <w:r>
        <w:rPr>
          <w:szCs w:val="22"/>
        </w:rPr>
        <w:t>i izzūd</w:t>
      </w:r>
      <w:r w:rsidRPr="00A80465">
        <w:rPr>
          <w:szCs w:val="22"/>
        </w:rPr>
        <w:t>.</w:t>
      </w:r>
    </w:p>
    <w:p w14:paraId="49389943" w14:textId="77777777" w:rsidR="002A152D" w:rsidRDefault="002A152D" w:rsidP="002A152D">
      <w:pPr>
        <w:tabs>
          <w:tab w:val="clear" w:pos="567"/>
        </w:tabs>
        <w:spacing w:line="240" w:lineRule="auto"/>
        <w:rPr>
          <w:szCs w:val="22"/>
          <w:u w:val="single"/>
        </w:rPr>
      </w:pPr>
    </w:p>
    <w:p w14:paraId="1B5C7BE1" w14:textId="0D29EE87" w:rsidR="002A152D" w:rsidRDefault="002A152D" w:rsidP="002A152D">
      <w:pPr>
        <w:tabs>
          <w:tab w:val="clear" w:pos="567"/>
        </w:tabs>
        <w:spacing w:line="240" w:lineRule="auto"/>
        <w:rPr>
          <w:szCs w:val="22"/>
          <w:u w:val="single"/>
        </w:rPr>
      </w:pPr>
      <w:r w:rsidRPr="00E57A7D">
        <w:rPr>
          <w:szCs w:val="22"/>
          <w:u w:val="single"/>
        </w:rPr>
        <w:t xml:space="preserve">Īpaši piesardzības pasākumi, kas jāievēro personai, kura </w:t>
      </w:r>
      <w:r w:rsidR="00741D45">
        <w:rPr>
          <w:szCs w:val="22"/>
          <w:u w:val="single"/>
        </w:rPr>
        <w:t>ievada</w:t>
      </w:r>
      <w:r w:rsidR="00741D45" w:rsidRPr="00E57A7D">
        <w:rPr>
          <w:szCs w:val="22"/>
          <w:u w:val="single"/>
        </w:rPr>
        <w:t xml:space="preserve"> </w:t>
      </w:r>
      <w:r w:rsidRPr="00E57A7D">
        <w:rPr>
          <w:szCs w:val="22"/>
          <w:u w:val="single"/>
        </w:rPr>
        <w:t>veterinārās zāles dzīvniek</w:t>
      </w:r>
      <w:r w:rsidR="00741D45">
        <w:rPr>
          <w:szCs w:val="22"/>
          <w:u w:val="single"/>
        </w:rPr>
        <w:t>iem</w:t>
      </w:r>
      <w:r>
        <w:rPr>
          <w:szCs w:val="22"/>
          <w:u w:val="single"/>
        </w:rPr>
        <w:t>:</w:t>
      </w:r>
    </w:p>
    <w:p w14:paraId="681F8C0E" w14:textId="38CA746F" w:rsidR="002A152D" w:rsidRPr="00A80465" w:rsidRDefault="00645348" w:rsidP="002A152D">
      <w:pPr>
        <w:pStyle w:val="Default"/>
        <w:jc w:val="both"/>
        <w:rPr>
          <w:rFonts w:ascii="Times New Roman" w:hAnsi="Times New Roman" w:cs="Times New Roman"/>
          <w:bCs/>
          <w:sz w:val="22"/>
          <w:szCs w:val="22"/>
        </w:rPr>
      </w:pPr>
      <w:r>
        <w:rPr>
          <w:rFonts w:ascii="Times New Roman" w:hAnsi="Times New Roman" w:cs="Times New Roman"/>
          <w:sz w:val="22"/>
          <w:szCs w:val="22"/>
        </w:rPr>
        <w:t>Šo veterināro zāļu</w:t>
      </w:r>
      <w:r w:rsidRPr="00A80465">
        <w:rPr>
          <w:rFonts w:ascii="Times New Roman" w:hAnsi="Times New Roman" w:cs="Times New Roman"/>
          <w:sz w:val="22"/>
          <w:szCs w:val="22"/>
        </w:rPr>
        <w:t xml:space="preserve"> </w:t>
      </w:r>
      <w:r w:rsidR="002A152D" w:rsidRPr="00A80465">
        <w:rPr>
          <w:rFonts w:ascii="Times New Roman" w:hAnsi="Times New Roman" w:cs="Times New Roman"/>
          <w:sz w:val="22"/>
          <w:szCs w:val="22"/>
        </w:rPr>
        <w:t xml:space="preserve">nejauša norīšana var izraisīt </w:t>
      </w:r>
      <w:r w:rsidR="002A152D">
        <w:rPr>
          <w:rFonts w:ascii="Times New Roman" w:hAnsi="Times New Roman" w:cs="Times New Roman"/>
          <w:sz w:val="22"/>
          <w:szCs w:val="22"/>
        </w:rPr>
        <w:t>blakusparādības</w:t>
      </w:r>
      <w:r w:rsidR="002A152D" w:rsidRPr="00A80465">
        <w:rPr>
          <w:rFonts w:ascii="Times New Roman" w:hAnsi="Times New Roman" w:cs="Times New Roman"/>
          <w:sz w:val="22"/>
          <w:szCs w:val="22"/>
        </w:rPr>
        <w:t>, tostarp neirotoksisku ie</w:t>
      </w:r>
      <w:r w:rsidR="002A152D">
        <w:rPr>
          <w:rFonts w:ascii="Times New Roman" w:hAnsi="Times New Roman" w:cs="Times New Roman"/>
          <w:sz w:val="22"/>
          <w:szCs w:val="22"/>
        </w:rPr>
        <w:t>darbību</w:t>
      </w:r>
      <w:r w:rsidR="002A152D" w:rsidRPr="00A80465">
        <w:rPr>
          <w:rFonts w:ascii="Times New Roman" w:hAnsi="Times New Roman" w:cs="Times New Roman"/>
          <w:sz w:val="22"/>
          <w:szCs w:val="22"/>
        </w:rPr>
        <w:t>.</w:t>
      </w:r>
    </w:p>
    <w:p w14:paraId="1D4CD0CD" w14:textId="77777777" w:rsidR="002A152D" w:rsidRDefault="002A152D" w:rsidP="002A152D">
      <w:pPr>
        <w:pStyle w:val="Default"/>
        <w:jc w:val="both"/>
        <w:rPr>
          <w:rFonts w:ascii="Times New Roman" w:hAnsi="Times New Roman" w:cs="Times New Roman"/>
          <w:sz w:val="22"/>
          <w:szCs w:val="22"/>
        </w:rPr>
      </w:pPr>
      <w:r>
        <w:rPr>
          <w:rFonts w:ascii="Times New Roman" w:hAnsi="Times New Roman" w:cs="Times New Roman"/>
          <w:sz w:val="22"/>
          <w:szCs w:val="22"/>
        </w:rPr>
        <w:t>Kaklasiksnu uzg</w:t>
      </w:r>
      <w:r w:rsidRPr="00A80465">
        <w:rPr>
          <w:rFonts w:ascii="Times New Roman" w:hAnsi="Times New Roman" w:cs="Times New Roman"/>
          <w:sz w:val="22"/>
          <w:szCs w:val="22"/>
        </w:rPr>
        <w:t>labā</w:t>
      </w:r>
      <w:r>
        <w:rPr>
          <w:rFonts w:ascii="Times New Roman" w:hAnsi="Times New Roman" w:cs="Times New Roman"/>
          <w:sz w:val="22"/>
          <w:szCs w:val="22"/>
        </w:rPr>
        <w:t>t</w:t>
      </w:r>
      <w:r w:rsidRPr="00A80465">
        <w:rPr>
          <w:rFonts w:ascii="Times New Roman" w:hAnsi="Times New Roman" w:cs="Times New Roman"/>
          <w:sz w:val="22"/>
          <w:szCs w:val="22"/>
        </w:rPr>
        <w:t xml:space="preserve"> oriģinālajā iepakojumā. </w:t>
      </w:r>
      <w:r>
        <w:rPr>
          <w:rFonts w:ascii="Times New Roman" w:hAnsi="Times New Roman" w:cs="Times New Roman"/>
          <w:sz w:val="22"/>
          <w:szCs w:val="22"/>
        </w:rPr>
        <w:t>Uzg</w:t>
      </w:r>
      <w:r w:rsidRPr="00A80465">
        <w:rPr>
          <w:rFonts w:ascii="Times New Roman" w:hAnsi="Times New Roman" w:cs="Times New Roman"/>
          <w:sz w:val="22"/>
          <w:szCs w:val="22"/>
        </w:rPr>
        <w:t xml:space="preserve">labāt kaklasiksnu </w:t>
      </w:r>
      <w:r>
        <w:rPr>
          <w:rFonts w:ascii="Times New Roman" w:hAnsi="Times New Roman" w:cs="Times New Roman"/>
          <w:sz w:val="22"/>
          <w:szCs w:val="22"/>
        </w:rPr>
        <w:t>paciņā</w:t>
      </w:r>
      <w:r w:rsidRPr="00A80465">
        <w:rPr>
          <w:rFonts w:ascii="Times New Roman" w:hAnsi="Times New Roman" w:cs="Times New Roman"/>
          <w:sz w:val="22"/>
          <w:szCs w:val="22"/>
        </w:rPr>
        <w:t xml:space="preserve"> līdz lietošana</w:t>
      </w:r>
      <w:r>
        <w:rPr>
          <w:rFonts w:ascii="Times New Roman" w:hAnsi="Times New Roman" w:cs="Times New Roman"/>
          <w:sz w:val="22"/>
          <w:szCs w:val="22"/>
        </w:rPr>
        <w:t>s uzsākšanai</w:t>
      </w:r>
      <w:r w:rsidRPr="00A80465">
        <w:rPr>
          <w:rFonts w:ascii="Times New Roman" w:hAnsi="Times New Roman" w:cs="Times New Roman"/>
          <w:sz w:val="22"/>
          <w:szCs w:val="22"/>
        </w:rPr>
        <w:t>. Rīkojoties ar kaklasiksnu, nesmēķēt, neē</w:t>
      </w:r>
      <w:r>
        <w:rPr>
          <w:rFonts w:ascii="Times New Roman" w:hAnsi="Times New Roman" w:cs="Times New Roman"/>
          <w:sz w:val="22"/>
          <w:szCs w:val="22"/>
        </w:rPr>
        <w:t>s</w:t>
      </w:r>
      <w:r w:rsidRPr="00A80465">
        <w:rPr>
          <w:rFonts w:ascii="Times New Roman" w:hAnsi="Times New Roman" w:cs="Times New Roman"/>
          <w:sz w:val="22"/>
          <w:szCs w:val="22"/>
        </w:rPr>
        <w:t xml:space="preserve">t un nedzert. Neļaut maziem bērniem rotaļāties ar kaklasiksnu vai likt to mutē. Nekavējoties likvidēt jebkurus kaklasiksnas pārpalikumus vai atgriezumus. Pēc kaklasiksnas uzlikšanas mazgāt rokas ar aukstu ūdeni. </w:t>
      </w:r>
    </w:p>
    <w:p w14:paraId="549B5539" w14:textId="77777777" w:rsidR="002A152D" w:rsidRPr="00A80465" w:rsidRDefault="002A152D" w:rsidP="002A152D">
      <w:pPr>
        <w:pStyle w:val="Default"/>
        <w:jc w:val="both"/>
        <w:rPr>
          <w:rFonts w:ascii="Times New Roman" w:hAnsi="Times New Roman" w:cs="Times New Roman"/>
          <w:bCs/>
          <w:sz w:val="22"/>
          <w:szCs w:val="22"/>
        </w:rPr>
      </w:pPr>
      <w:r w:rsidRPr="00A80465">
        <w:rPr>
          <w:rFonts w:ascii="Times New Roman" w:hAnsi="Times New Roman" w:cs="Times New Roman"/>
          <w:sz w:val="22"/>
          <w:szCs w:val="22"/>
        </w:rPr>
        <w:t>Izvair</w:t>
      </w:r>
      <w:r>
        <w:rPr>
          <w:rFonts w:ascii="Times New Roman" w:hAnsi="Times New Roman" w:cs="Times New Roman"/>
          <w:sz w:val="22"/>
          <w:szCs w:val="22"/>
        </w:rPr>
        <w:t>ī</w:t>
      </w:r>
      <w:r w:rsidRPr="00A80465">
        <w:rPr>
          <w:rFonts w:ascii="Times New Roman" w:hAnsi="Times New Roman" w:cs="Times New Roman"/>
          <w:sz w:val="22"/>
          <w:szCs w:val="22"/>
        </w:rPr>
        <w:t xml:space="preserve">ties no ilgstošas saskares ar kaklasiksnu vai suni, kam tā ir uzlikta. </w:t>
      </w:r>
      <w:r>
        <w:rPr>
          <w:rFonts w:ascii="Times New Roman" w:hAnsi="Times New Roman" w:cs="Times New Roman"/>
          <w:sz w:val="22"/>
          <w:szCs w:val="22"/>
        </w:rPr>
        <w:t>S</w:t>
      </w:r>
      <w:r w:rsidRPr="00A80465">
        <w:rPr>
          <w:rFonts w:ascii="Times New Roman" w:hAnsi="Times New Roman" w:cs="Times New Roman"/>
          <w:sz w:val="22"/>
          <w:szCs w:val="22"/>
        </w:rPr>
        <w:t>uņiem, k</w:t>
      </w:r>
      <w:r>
        <w:rPr>
          <w:rFonts w:ascii="Times New Roman" w:hAnsi="Times New Roman" w:cs="Times New Roman"/>
          <w:sz w:val="22"/>
          <w:szCs w:val="22"/>
        </w:rPr>
        <w:t>uriem</w:t>
      </w:r>
      <w:r w:rsidRPr="00A80465">
        <w:rPr>
          <w:rFonts w:ascii="Times New Roman" w:hAnsi="Times New Roman" w:cs="Times New Roman"/>
          <w:sz w:val="22"/>
          <w:szCs w:val="22"/>
        </w:rPr>
        <w:t xml:space="preserve"> uzlikta kaklasiksna</w:t>
      </w:r>
      <w:r>
        <w:rPr>
          <w:rFonts w:ascii="Times New Roman" w:hAnsi="Times New Roman" w:cs="Times New Roman"/>
          <w:sz w:val="22"/>
          <w:szCs w:val="22"/>
        </w:rPr>
        <w:t xml:space="preserve">, neļaut gulēt vienā gultā ar saimniekiem, </w:t>
      </w:r>
      <w:r w:rsidRPr="00A80465">
        <w:rPr>
          <w:rFonts w:ascii="Times New Roman" w:hAnsi="Times New Roman" w:cs="Times New Roman"/>
          <w:sz w:val="22"/>
          <w:szCs w:val="22"/>
        </w:rPr>
        <w:t>īpaši bērniem.</w:t>
      </w:r>
    </w:p>
    <w:p w14:paraId="6621434C" w14:textId="77777777" w:rsidR="002A152D" w:rsidRPr="00A80465" w:rsidRDefault="002A152D" w:rsidP="002A152D">
      <w:pPr>
        <w:pStyle w:val="Default"/>
        <w:jc w:val="both"/>
        <w:rPr>
          <w:rFonts w:ascii="Times New Roman" w:hAnsi="Times New Roman" w:cs="Times New Roman"/>
          <w:bCs/>
          <w:sz w:val="22"/>
          <w:szCs w:val="22"/>
        </w:rPr>
      </w:pPr>
      <w:r>
        <w:rPr>
          <w:rFonts w:ascii="Times New Roman" w:hAnsi="Times New Roman" w:cs="Times New Roman"/>
          <w:sz w:val="22"/>
          <w:szCs w:val="22"/>
        </w:rPr>
        <w:t>Ja notikusi n</w:t>
      </w:r>
      <w:r w:rsidRPr="00A80465">
        <w:rPr>
          <w:rFonts w:ascii="Times New Roman" w:hAnsi="Times New Roman" w:cs="Times New Roman"/>
          <w:sz w:val="22"/>
          <w:szCs w:val="22"/>
        </w:rPr>
        <w:t xml:space="preserve">ejauša </w:t>
      </w:r>
      <w:r>
        <w:rPr>
          <w:rFonts w:ascii="Times New Roman" w:hAnsi="Times New Roman" w:cs="Times New Roman"/>
          <w:sz w:val="22"/>
          <w:szCs w:val="22"/>
        </w:rPr>
        <w:t>saskare ar muti</w:t>
      </w:r>
      <w:r w:rsidRPr="00A80465">
        <w:rPr>
          <w:rFonts w:ascii="Times New Roman" w:hAnsi="Times New Roman" w:cs="Times New Roman"/>
          <w:sz w:val="22"/>
          <w:szCs w:val="22"/>
        </w:rPr>
        <w:t xml:space="preserve"> vai norīšana</w:t>
      </w:r>
      <w:r>
        <w:rPr>
          <w:rFonts w:ascii="Times New Roman" w:hAnsi="Times New Roman" w:cs="Times New Roman"/>
          <w:sz w:val="22"/>
          <w:szCs w:val="22"/>
        </w:rPr>
        <w:t>,</w:t>
      </w:r>
      <w:r w:rsidRPr="00A80465">
        <w:rPr>
          <w:rFonts w:ascii="Times New Roman" w:hAnsi="Times New Roman" w:cs="Times New Roman"/>
          <w:sz w:val="22"/>
          <w:szCs w:val="22"/>
        </w:rPr>
        <w:t xml:space="preserve"> nekavējoties meklēt medicīnisko palīdzību un uzrādīt lietošanas instrukciju vai iepakojuma marķējumu ārstam.</w:t>
      </w:r>
    </w:p>
    <w:p w14:paraId="251FA16A" w14:textId="77777777" w:rsidR="002A152D" w:rsidRDefault="002A152D" w:rsidP="002A152D">
      <w:pPr>
        <w:pStyle w:val="Default"/>
        <w:jc w:val="both"/>
        <w:rPr>
          <w:rFonts w:ascii="Times New Roman" w:hAnsi="Times New Roman" w:cs="Times New Roman"/>
          <w:bCs/>
          <w:sz w:val="22"/>
          <w:szCs w:val="22"/>
        </w:rPr>
      </w:pPr>
    </w:p>
    <w:p w14:paraId="49801B13" w14:textId="77777777" w:rsidR="002A152D" w:rsidRPr="00A80465" w:rsidRDefault="002A152D" w:rsidP="002A152D">
      <w:pPr>
        <w:jc w:val="both"/>
        <w:rPr>
          <w:b/>
          <w:bCs/>
          <w:szCs w:val="22"/>
        </w:rPr>
      </w:pPr>
      <w:r w:rsidRPr="00A80465">
        <w:rPr>
          <w:bCs/>
          <w:szCs w:val="22"/>
        </w:rPr>
        <w:t>Deltametrīns var izraisīt pastiprinātas jutības (alerģiskas) reakcijas jutīgiem cilvēkiem. Personām ar zināmu pastiprinātu jutību pret deltametrīnu vajadzētu izvairīties no saskares ar šīm veterinārajām zālēm un ārstēto dzīvnieku. Pastiprinātas jutības reakciju gadījumā meklēt medicīnisku palīdzību.</w:t>
      </w:r>
    </w:p>
    <w:p w14:paraId="529B9140" w14:textId="77777777" w:rsidR="002A152D" w:rsidRPr="00E57A7D" w:rsidRDefault="002A152D" w:rsidP="002A152D">
      <w:pPr>
        <w:tabs>
          <w:tab w:val="clear" w:pos="567"/>
        </w:tabs>
        <w:spacing w:line="240" w:lineRule="auto"/>
        <w:rPr>
          <w:szCs w:val="22"/>
        </w:rPr>
      </w:pPr>
    </w:p>
    <w:p w14:paraId="35202CED" w14:textId="77777777" w:rsidR="002A152D" w:rsidRDefault="002A152D" w:rsidP="002A152D">
      <w:pPr>
        <w:tabs>
          <w:tab w:val="clear" w:pos="567"/>
        </w:tabs>
        <w:spacing w:line="240" w:lineRule="auto"/>
        <w:rPr>
          <w:szCs w:val="22"/>
          <w:u w:val="single"/>
        </w:rPr>
      </w:pPr>
      <w:r w:rsidRPr="00E57A7D">
        <w:rPr>
          <w:szCs w:val="22"/>
          <w:u w:val="single"/>
        </w:rPr>
        <w:t>Īpaši piesardzības pasākumi vides aizsardzībai:</w:t>
      </w:r>
    </w:p>
    <w:p w14:paraId="72E20E48" w14:textId="450B7829" w:rsidR="002A152D" w:rsidRDefault="002A152D" w:rsidP="002A152D">
      <w:pPr>
        <w:tabs>
          <w:tab w:val="left" w:pos="720"/>
        </w:tabs>
        <w:jc w:val="both"/>
        <w:rPr>
          <w:szCs w:val="22"/>
        </w:rPr>
      </w:pPr>
      <w:r w:rsidRPr="00A80465">
        <w:rPr>
          <w:szCs w:val="22"/>
        </w:rPr>
        <w:t>Deltametrīns ir toksisks ūden</w:t>
      </w:r>
      <w:r>
        <w:rPr>
          <w:szCs w:val="22"/>
        </w:rPr>
        <w:t>ī dzīvojošiem</w:t>
      </w:r>
      <w:r w:rsidRPr="00A80465">
        <w:rPr>
          <w:szCs w:val="22"/>
        </w:rPr>
        <w:t xml:space="preserve"> organismiem. Suņi, k</w:t>
      </w:r>
      <w:r>
        <w:rPr>
          <w:szCs w:val="22"/>
        </w:rPr>
        <w:t>uriem</w:t>
      </w:r>
      <w:r w:rsidRPr="00A80465">
        <w:rPr>
          <w:szCs w:val="22"/>
        </w:rPr>
        <w:t xml:space="preserve"> uzlikta kaklasiksna, nedrīkst iekļūt ūdenst</w:t>
      </w:r>
      <w:r>
        <w:rPr>
          <w:szCs w:val="22"/>
        </w:rPr>
        <w:t>ilpēs</w:t>
      </w:r>
      <w:r w:rsidRPr="00A80465">
        <w:rPr>
          <w:szCs w:val="22"/>
        </w:rPr>
        <w:t>.</w:t>
      </w:r>
    </w:p>
    <w:p w14:paraId="640DA8CA" w14:textId="5F3F70CD" w:rsidR="002A152D" w:rsidRDefault="002A152D" w:rsidP="002A152D">
      <w:pPr>
        <w:tabs>
          <w:tab w:val="left" w:pos="720"/>
        </w:tabs>
        <w:jc w:val="both"/>
        <w:rPr>
          <w:szCs w:val="22"/>
        </w:rPr>
      </w:pPr>
    </w:p>
    <w:p w14:paraId="0B760DB7" w14:textId="77777777" w:rsidR="002A152D" w:rsidRPr="00E57A7D" w:rsidRDefault="002A152D" w:rsidP="002A152D">
      <w:pPr>
        <w:tabs>
          <w:tab w:val="clear" w:pos="567"/>
        </w:tabs>
        <w:spacing w:line="240" w:lineRule="auto"/>
        <w:rPr>
          <w:szCs w:val="22"/>
        </w:rPr>
      </w:pPr>
      <w:r w:rsidRPr="00E57A7D">
        <w:rPr>
          <w:szCs w:val="22"/>
          <w:u w:val="single"/>
        </w:rPr>
        <w:t>Grūsnība</w:t>
      </w:r>
      <w:r>
        <w:rPr>
          <w:szCs w:val="22"/>
          <w:u w:val="single"/>
        </w:rPr>
        <w:t xml:space="preserve"> </w:t>
      </w:r>
      <w:r w:rsidRPr="00673639">
        <w:rPr>
          <w:u w:val="single"/>
        </w:rPr>
        <w:t xml:space="preserve">un </w:t>
      </w:r>
      <w:r w:rsidRPr="00E57A7D">
        <w:rPr>
          <w:szCs w:val="22"/>
          <w:u w:val="single"/>
        </w:rPr>
        <w:t>laktācija</w:t>
      </w:r>
      <w:r w:rsidRPr="00E57A7D">
        <w:t>:</w:t>
      </w:r>
    </w:p>
    <w:p w14:paraId="62109DC8" w14:textId="49E1979F" w:rsidR="00724D57" w:rsidRDefault="00724D57" w:rsidP="00F25120">
      <w:pPr>
        <w:tabs>
          <w:tab w:val="clear" w:pos="567"/>
        </w:tabs>
        <w:spacing w:line="240" w:lineRule="auto"/>
      </w:pPr>
      <w:r w:rsidRPr="00724D57">
        <w:t>Laboratori</w:t>
      </w:r>
      <w:r w:rsidR="00645348">
        <w:t>skajos</w:t>
      </w:r>
      <w:r w:rsidRPr="00724D57">
        <w:t xml:space="preserve"> pētījumos netika konstatēta ietekme uz attīstību vai embriotoksiska ietekme</w:t>
      </w:r>
      <w:r w:rsidR="00F25120" w:rsidRPr="00FA6305">
        <w:t>.</w:t>
      </w:r>
      <w:r w:rsidR="00FA6305">
        <w:t xml:space="preserve"> </w:t>
      </w:r>
    </w:p>
    <w:p w14:paraId="687CB355" w14:textId="21352851" w:rsidR="00F25120" w:rsidRPr="00FA6305" w:rsidRDefault="00F25120" w:rsidP="00F25120">
      <w:pPr>
        <w:tabs>
          <w:tab w:val="clear" w:pos="567"/>
        </w:tabs>
        <w:spacing w:line="240" w:lineRule="auto"/>
        <w:rPr>
          <w:szCs w:val="22"/>
        </w:rPr>
      </w:pPr>
      <w:r w:rsidRPr="00FA6305">
        <w:rPr>
          <w:szCs w:val="22"/>
        </w:rPr>
        <w:t xml:space="preserve">Tomēr </w:t>
      </w:r>
      <w:r w:rsidR="00645348">
        <w:rPr>
          <w:szCs w:val="22"/>
        </w:rPr>
        <w:t xml:space="preserve">šo </w:t>
      </w:r>
      <w:r w:rsidRPr="00FA6305">
        <w:rPr>
          <w:szCs w:val="22"/>
        </w:rPr>
        <w:t>veterināro zāļu droš</w:t>
      </w:r>
      <w:r w:rsidR="00645348">
        <w:rPr>
          <w:szCs w:val="22"/>
        </w:rPr>
        <w:t>ums</w:t>
      </w:r>
      <w:r w:rsidRPr="00FA6305">
        <w:rPr>
          <w:szCs w:val="22"/>
        </w:rPr>
        <w:t xml:space="preserve"> grūsniem suņiem nav noteikt</w:t>
      </w:r>
      <w:r w:rsidR="00645348">
        <w:rPr>
          <w:szCs w:val="22"/>
        </w:rPr>
        <w:t>s</w:t>
      </w:r>
      <w:r w:rsidRPr="00FA6305">
        <w:rPr>
          <w:szCs w:val="22"/>
        </w:rPr>
        <w:t>.</w:t>
      </w:r>
    </w:p>
    <w:p w14:paraId="49FB05E8" w14:textId="464388E0" w:rsidR="002A152D" w:rsidRPr="00FA6305" w:rsidRDefault="002A152D" w:rsidP="002A152D">
      <w:pPr>
        <w:tabs>
          <w:tab w:val="clear" w:pos="567"/>
        </w:tabs>
        <w:spacing w:line="240" w:lineRule="auto"/>
      </w:pPr>
      <w:r w:rsidRPr="00FA6305">
        <w:t>Lietot tikai pēc ārstējošā veterinārārsta ieguvuma un riska attiecības izvērtēšanas.</w:t>
      </w:r>
    </w:p>
    <w:p w14:paraId="2F2CBA5C" w14:textId="77777777" w:rsidR="002A152D" w:rsidRPr="00E57A7D" w:rsidRDefault="002A152D" w:rsidP="002A152D">
      <w:pPr>
        <w:tabs>
          <w:tab w:val="clear" w:pos="567"/>
        </w:tabs>
        <w:spacing w:line="240" w:lineRule="auto"/>
        <w:rPr>
          <w:szCs w:val="22"/>
        </w:rPr>
      </w:pPr>
    </w:p>
    <w:p w14:paraId="61F62719" w14:textId="21E9E3A8" w:rsidR="002A152D" w:rsidRPr="00B96744" w:rsidRDefault="002A152D" w:rsidP="002A152D">
      <w:pPr>
        <w:pStyle w:val="Style1"/>
        <w:rPr>
          <w:b w:val="0"/>
          <w:bCs/>
          <w:u w:val="single"/>
        </w:rPr>
      </w:pPr>
      <w:r w:rsidRPr="00B96744">
        <w:rPr>
          <w:b w:val="0"/>
          <w:bCs/>
          <w:u w:val="single"/>
        </w:rPr>
        <w:t>Mijiedarbība ar citām zālēm un citi mijiedarbības veidi:</w:t>
      </w:r>
    </w:p>
    <w:p w14:paraId="2777A825" w14:textId="77777777" w:rsidR="002A152D" w:rsidRPr="00A80465" w:rsidRDefault="002A152D" w:rsidP="002A152D">
      <w:pPr>
        <w:tabs>
          <w:tab w:val="left" w:pos="720"/>
        </w:tabs>
        <w:jc w:val="both"/>
        <w:rPr>
          <w:b/>
          <w:szCs w:val="22"/>
        </w:rPr>
      </w:pPr>
      <w:r w:rsidRPr="00A80465">
        <w:rPr>
          <w:szCs w:val="22"/>
        </w:rPr>
        <w:t>Nelietot kopā ar citiem ektoparaziticīdiem (piretroīdiem, organofosfātiem).</w:t>
      </w:r>
    </w:p>
    <w:p w14:paraId="1FD7629C" w14:textId="77777777" w:rsidR="002A152D" w:rsidRPr="00A80465" w:rsidRDefault="002A152D" w:rsidP="002A152D">
      <w:pPr>
        <w:tabs>
          <w:tab w:val="left" w:pos="720"/>
        </w:tabs>
        <w:jc w:val="both"/>
        <w:rPr>
          <w:b/>
          <w:szCs w:val="22"/>
        </w:rPr>
      </w:pPr>
    </w:p>
    <w:p w14:paraId="15F7CE35" w14:textId="78744523" w:rsidR="002A152D" w:rsidRDefault="002A152D" w:rsidP="005B1FD0">
      <w:r w:rsidRPr="00AA6593">
        <w:rPr>
          <w:u w:val="single"/>
        </w:rPr>
        <w:t>Pārdozēšana</w:t>
      </w:r>
      <w:r>
        <w:t>:</w:t>
      </w:r>
    </w:p>
    <w:p w14:paraId="4E28D3B0" w14:textId="4F9BEECB" w:rsidR="002A152D" w:rsidRPr="00E57A7D" w:rsidRDefault="002A152D" w:rsidP="005B1FD0">
      <w:pPr>
        <w:rPr>
          <w:szCs w:val="22"/>
        </w:rPr>
      </w:pPr>
      <w:r w:rsidRPr="002A152D">
        <w:rPr>
          <w:szCs w:val="22"/>
        </w:rPr>
        <w:t>Maz ticamā gadījumā, ja suns apēd kaklasiksnu, var rasties šādi simptomi: nekoordinētas kustības, trīce, siekal</w:t>
      </w:r>
      <w:r w:rsidR="00645348">
        <w:rPr>
          <w:szCs w:val="22"/>
        </w:rPr>
        <w:t>ošanās</w:t>
      </w:r>
      <w:r w:rsidRPr="002A152D">
        <w:rPr>
          <w:szCs w:val="22"/>
        </w:rPr>
        <w:t>, vemšana, pakaļ</w:t>
      </w:r>
      <w:r w:rsidR="00645348">
        <w:rPr>
          <w:szCs w:val="22"/>
        </w:rPr>
        <w:t>kāju</w:t>
      </w:r>
      <w:r w:rsidRPr="002A152D">
        <w:rPr>
          <w:szCs w:val="22"/>
        </w:rPr>
        <w:t xml:space="preserve"> stīvums. Šie simptomi parasti izzūd 48 stundu laikā. Lai iegūtu papildinformāciju par simptomātisku ārstēšanu, ieteicams sazināties ar vietējo veterinārārstu.</w:t>
      </w:r>
    </w:p>
    <w:p w14:paraId="2F25192C" w14:textId="6E92A68B" w:rsidR="00726AEE" w:rsidRDefault="00726AEE" w:rsidP="005B1FD0">
      <w:pPr>
        <w:tabs>
          <w:tab w:val="clear" w:pos="567"/>
        </w:tabs>
        <w:spacing w:line="240" w:lineRule="auto"/>
        <w:rPr>
          <w:szCs w:val="22"/>
        </w:rPr>
      </w:pPr>
    </w:p>
    <w:p w14:paraId="5A26960B" w14:textId="596A895A" w:rsidR="00726AEE" w:rsidRPr="00E57A7D" w:rsidRDefault="002A3F2A" w:rsidP="005B1FD0">
      <w:pPr>
        <w:tabs>
          <w:tab w:val="clear" w:pos="567"/>
        </w:tabs>
        <w:spacing w:line="240" w:lineRule="auto"/>
        <w:rPr>
          <w:szCs w:val="22"/>
        </w:rPr>
      </w:pPr>
      <w:r w:rsidRPr="00E57A7D">
        <w:rPr>
          <w:szCs w:val="22"/>
          <w:u w:val="single"/>
        </w:rPr>
        <w:t>Būtiska nesaderība</w:t>
      </w:r>
      <w:r w:rsidR="00726AEE">
        <w:rPr>
          <w:szCs w:val="22"/>
        </w:rPr>
        <w:t>:</w:t>
      </w:r>
    </w:p>
    <w:p w14:paraId="5E91E446" w14:textId="0763BAB1" w:rsidR="005B1FD0" w:rsidRPr="00E57A7D" w:rsidRDefault="00726AEE" w:rsidP="00A9226B">
      <w:pPr>
        <w:tabs>
          <w:tab w:val="clear" w:pos="567"/>
        </w:tabs>
        <w:spacing w:line="240" w:lineRule="auto"/>
        <w:rPr>
          <w:szCs w:val="22"/>
        </w:rPr>
      </w:pPr>
      <w:r>
        <w:rPr>
          <w:szCs w:val="22"/>
        </w:rPr>
        <w:t>Nav piemērojama</w:t>
      </w:r>
      <w:r w:rsidR="007F06AC">
        <w:rPr>
          <w:szCs w:val="22"/>
        </w:rPr>
        <w:t>.</w:t>
      </w:r>
    </w:p>
    <w:p w14:paraId="1DEF4426" w14:textId="77777777" w:rsidR="00C114FF" w:rsidRPr="00E57A7D" w:rsidRDefault="00C114FF" w:rsidP="00A9226B">
      <w:pPr>
        <w:tabs>
          <w:tab w:val="clear" w:pos="567"/>
        </w:tabs>
        <w:spacing w:line="240" w:lineRule="auto"/>
        <w:rPr>
          <w:szCs w:val="22"/>
        </w:rPr>
      </w:pPr>
    </w:p>
    <w:p w14:paraId="7F161CCC" w14:textId="562F12D2" w:rsidR="00C114FF" w:rsidRPr="00E57A7D" w:rsidRDefault="002A152D" w:rsidP="00B13B6D">
      <w:pPr>
        <w:pStyle w:val="Style1"/>
      </w:pPr>
      <w:r>
        <w:rPr>
          <w:highlight w:val="lightGray"/>
        </w:rPr>
        <w:t>7.</w:t>
      </w:r>
      <w:r w:rsidR="007318FE">
        <w:tab/>
      </w:r>
      <w:r w:rsidR="0095776D">
        <w:t>B</w:t>
      </w:r>
      <w:r w:rsidR="00C75F23" w:rsidRPr="00E57A7D">
        <w:t>lakusparādības</w:t>
      </w:r>
    </w:p>
    <w:p w14:paraId="0E5BCAC1" w14:textId="77777777" w:rsidR="00C114FF" w:rsidRPr="00E57A7D" w:rsidRDefault="00C114FF" w:rsidP="00A9226B">
      <w:pPr>
        <w:tabs>
          <w:tab w:val="clear" w:pos="567"/>
        </w:tabs>
        <w:spacing w:line="240" w:lineRule="auto"/>
        <w:rPr>
          <w:iCs/>
          <w:szCs w:val="22"/>
        </w:rPr>
      </w:pPr>
    </w:p>
    <w:p w14:paraId="727DFF57" w14:textId="3A6BB8A4" w:rsidR="00F520FE" w:rsidRPr="00E57A7D" w:rsidRDefault="002A152D" w:rsidP="00A9226B">
      <w:pPr>
        <w:tabs>
          <w:tab w:val="clear" w:pos="567"/>
        </w:tabs>
        <w:spacing w:line="240" w:lineRule="auto"/>
        <w:rPr>
          <w:iCs/>
          <w:szCs w:val="22"/>
        </w:rPr>
      </w:pPr>
      <w:r>
        <w:t>Suņi</w:t>
      </w:r>
    </w:p>
    <w:p w14:paraId="7F7A21A7" w14:textId="77777777" w:rsidR="00ED5308" w:rsidRPr="00E57A7D" w:rsidRDefault="00ED5308" w:rsidP="00ED530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2"/>
      </w:tblGrid>
      <w:tr w:rsidR="00BA139C" w14:paraId="1D81F4F2" w14:textId="77777777" w:rsidTr="003D7F3B">
        <w:tc>
          <w:tcPr>
            <w:tcW w:w="2499" w:type="pct"/>
          </w:tcPr>
          <w:p w14:paraId="0B69F8EF" w14:textId="77777777" w:rsidR="00ED5308" w:rsidRPr="00E57A7D" w:rsidRDefault="00ED5308" w:rsidP="003D7F3B">
            <w:pPr>
              <w:spacing w:before="60" w:after="60"/>
              <w:rPr>
                <w:szCs w:val="22"/>
              </w:rPr>
            </w:pPr>
            <w:r w:rsidRPr="00E57A7D">
              <w:t>Reti</w:t>
            </w:r>
          </w:p>
          <w:p w14:paraId="7B7FA6A3" w14:textId="77777777" w:rsidR="00ED5308" w:rsidRPr="00E57A7D" w:rsidRDefault="00ED5308" w:rsidP="003D7F3B">
            <w:pPr>
              <w:spacing w:before="60" w:after="60"/>
              <w:rPr>
                <w:szCs w:val="22"/>
              </w:rPr>
            </w:pPr>
            <w:r w:rsidRPr="00E57A7D">
              <w:t>(1 līdz 10 dzīvniekiem/10 000 ārstētajiem dzīvniekiem):</w:t>
            </w:r>
          </w:p>
        </w:tc>
        <w:tc>
          <w:tcPr>
            <w:tcW w:w="2501" w:type="pct"/>
          </w:tcPr>
          <w:p w14:paraId="6B28B5CC" w14:textId="3E3E8FFD" w:rsidR="00ED5308" w:rsidRDefault="00ED5308" w:rsidP="003D7F3B">
            <w:pPr>
              <w:spacing w:before="60" w:after="60"/>
            </w:pPr>
            <w:r>
              <w:t>Lokalizētas ādas r</w:t>
            </w:r>
            <w:r w:rsidRPr="00275F28">
              <w:t xml:space="preserve">eakcijas (nieze, </w:t>
            </w:r>
            <w:proofErr w:type="spellStart"/>
            <w:r w:rsidRPr="00275F28">
              <w:t>eritēma</w:t>
            </w:r>
            <w:proofErr w:type="spellEnd"/>
            <w:r w:rsidRPr="00275F28">
              <w:t xml:space="preserve">, </w:t>
            </w:r>
            <w:r w:rsidR="00165454">
              <w:t>matu</w:t>
            </w:r>
            <w:r w:rsidR="00165454" w:rsidRPr="00275F28">
              <w:t xml:space="preserve"> </w:t>
            </w:r>
            <w:r w:rsidRPr="00275F28">
              <w:t xml:space="preserve">izkrišana) </w:t>
            </w:r>
            <w:r w:rsidRPr="00AA6593">
              <w:rPr>
                <w:vertAlign w:val="superscript"/>
              </w:rPr>
              <w:t>1</w:t>
            </w:r>
          </w:p>
          <w:p w14:paraId="13D3333F" w14:textId="77777777" w:rsidR="00ED5308" w:rsidRPr="00E57A7D" w:rsidRDefault="00ED5308" w:rsidP="003D7F3B">
            <w:pPr>
              <w:spacing w:before="60" w:after="60"/>
              <w:rPr>
                <w:iCs/>
                <w:szCs w:val="22"/>
              </w:rPr>
            </w:pPr>
          </w:p>
        </w:tc>
      </w:tr>
      <w:tr w:rsidR="00BA139C" w14:paraId="367CA584" w14:textId="77777777" w:rsidTr="003D7F3B">
        <w:tc>
          <w:tcPr>
            <w:tcW w:w="2499" w:type="pct"/>
          </w:tcPr>
          <w:p w14:paraId="463CDD5A" w14:textId="77777777" w:rsidR="00ED5308" w:rsidRPr="00E57A7D" w:rsidRDefault="00ED5308" w:rsidP="003D7F3B">
            <w:pPr>
              <w:spacing w:before="60" w:after="60"/>
              <w:rPr>
                <w:szCs w:val="22"/>
              </w:rPr>
            </w:pPr>
            <w:r w:rsidRPr="00E57A7D">
              <w:t>Ļoti reti</w:t>
            </w:r>
          </w:p>
          <w:p w14:paraId="2804AF45" w14:textId="77777777" w:rsidR="00ED5308" w:rsidRPr="00E57A7D" w:rsidRDefault="00ED5308" w:rsidP="003D7F3B">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1" w:type="pct"/>
            <w:hideMark/>
          </w:tcPr>
          <w:p w14:paraId="2EC73C19" w14:textId="72851CFC" w:rsidR="00165454" w:rsidRDefault="00ED5308" w:rsidP="003D7F3B">
            <w:pPr>
              <w:spacing w:before="60" w:after="60"/>
            </w:pPr>
            <w:r>
              <w:t>Izmainīta u</w:t>
            </w:r>
            <w:r w:rsidRPr="00275F28">
              <w:t>zvedība (letarģija, hiperaktivitāte)</w:t>
            </w:r>
            <w:r w:rsidRPr="00AA6593">
              <w:rPr>
                <w:vertAlign w:val="superscript"/>
              </w:rPr>
              <w:t>2</w:t>
            </w:r>
            <w:r w:rsidRPr="00275F28">
              <w:t xml:space="preserve">, gremošanas trakta traucējumi (vemšana, </w:t>
            </w:r>
            <w:r w:rsidR="00165454">
              <w:t>diareja</w:t>
            </w:r>
            <w:r w:rsidRPr="00275F28">
              <w:t xml:space="preserve">, pastiprināta siekalošanās), </w:t>
            </w:r>
          </w:p>
          <w:p w14:paraId="56C4C148" w14:textId="46AE7B91" w:rsidR="00ED5308" w:rsidRPr="00E57A7D" w:rsidRDefault="00ED5308" w:rsidP="003D7F3B">
            <w:pPr>
              <w:spacing w:before="60" w:after="60"/>
              <w:rPr>
                <w:iCs/>
                <w:szCs w:val="22"/>
              </w:rPr>
            </w:pPr>
            <w:r w:rsidRPr="00275F28">
              <w:t>neiromuskulāri traucējumi (</w:t>
            </w:r>
            <w:r>
              <w:t xml:space="preserve">piemēram, </w:t>
            </w:r>
            <w:r w:rsidRPr="00275F28">
              <w:t>ataksija, muskuļu trīce)</w:t>
            </w:r>
            <w:r w:rsidRPr="00AA6593">
              <w:rPr>
                <w:vertAlign w:val="superscript"/>
              </w:rPr>
              <w:t>3</w:t>
            </w:r>
          </w:p>
        </w:tc>
      </w:tr>
    </w:tbl>
    <w:p w14:paraId="66B99368" w14:textId="2B7F74BB" w:rsidR="00C114FF" w:rsidRPr="00ED5308" w:rsidRDefault="00ED5308" w:rsidP="00A9226B">
      <w:pPr>
        <w:tabs>
          <w:tab w:val="clear" w:pos="567"/>
        </w:tabs>
        <w:spacing w:line="240" w:lineRule="auto"/>
        <w:rPr>
          <w:szCs w:val="22"/>
        </w:rPr>
      </w:pPr>
      <w:r w:rsidRPr="00AA6593">
        <w:rPr>
          <w:szCs w:val="22"/>
          <w:vertAlign w:val="superscript"/>
        </w:rPr>
        <w:lastRenderedPageBreak/>
        <w:t>1</w:t>
      </w:r>
      <w:r w:rsidRPr="00275F28">
        <w:rPr>
          <w:szCs w:val="22"/>
        </w:rPr>
        <w:t xml:space="preserve"> skar kaklu vai ādu kopumā</w:t>
      </w:r>
    </w:p>
    <w:p w14:paraId="3C7B8124" w14:textId="25422F05" w:rsidR="00726AEE" w:rsidRPr="00275F28" w:rsidRDefault="00726AEE" w:rsidP="00726AEE">
      <w:pPr>
        <w:tabs>
          <w:tab w:val="clear" w:pos="567"/>
        </w:tabs>
        <w:spacing w:line="240" w:lineRule="auto"/>
        <w:rPr>
          <w:szCs w:val="22"/>
        </w:rPr>
      </w:pPr>
      <w:r w:rsidRPr="00FC5EBC">
        <w:rPr>
          <w:szCs w:val="22"/>
          <w:vertAlign w:val="superscript"/>
        </w:rPr>
        <w:t>2</w:t>
      </w:r>
      <w:r w:rsidRPr="00275F28">
        <w:rPr>
          <w:szCs w:val="22"/>
        </w:rPr>
        <w:t xml:space="preserve"> </w:t>
      </w:r>
      <w:r w:rsidR="00ED5308">
        <w:rPr>
          <w:szCs w:val="22"/>
        </w:rPr>
        <w:t xml:space="preserve">bieži </w:t>
      </w:r>
      <w:r w:rsidRPr="00275F28">
        <w:rPr>
          <w:szCs w:val="22"/>
        </w:rPr>
        <w:t>saistīts ar ādas kairinājumu</w:t>
      </w:r>
    </w:p>
    <w:p w14:paraId="6916104D" w14:textId="77B5DCCA" w:rsidR="00726AEE" w:rsidRDefault="00726AEE" w:rsidP="00726AEE">
      <w:pPr>
        <w:tabs>
          <w:tab w:val="clear" w:pos="567"/>
        </w:tabs>
        <w:spacing w:line="240" w:lineRule="auto"/>
        <w:rPr>
          <w:szCs w:val="22"/>
        </w:rPr>
      </w:pPr>
      <w:r w:rsidRPr="00FC5EBC">
        <w:rPr>
          <w:szCs w:val="22"/>
          <w:vertAlign w:val="superscript"/>
        </w:rPr>
        <w:t>3</w:t>
      </w:r>
      <w:r w:rsidRPr="00275F28">
        <w:rPr>
          <w:szCs w:val="22"/>
        </w:rPr>
        <w:t xml:space="preserve"> simptomi parasti izzūd 48 stundu laikā pēc </w:t>
      </w:r>
      <w:r w:rsidR="00165454">
        <w:rPr>
          <w:szCs w:val="22"/>
        </w:rPr>
        <w:t>kaklasiksnas</w:t>
      </w:r>
      <w:r w:rsidR="00165454" w:rsidRPr="00275F28">
        <w:rPr>
          <w:szCs w:val="22"/>
        </w:rPr>
        <w:t xml:space="preserve"> </w:t>
      </w:r>
      <w:r w:rsidRPr="00275F28">
        <w:rPr>
          <w:szCs w:val="22"/>
        </w:rPr>
        <w:t>noņemšanas</w:t>
      </w:r>
    </w:p>
    <w:p w14:paraId="0E7C4C17" w14:textId="77777777" w:rsidR="00726AEE" w:rsidRDefault="00726AEE" w:rsidP="00726AEE">
      <w:pPr>
        <w:tabs>
          <w:tab w:val="clear" w:pos="567"/>
        </w:tabs>
        <w:spacing w:line="240" w:lineRule="auto"/>
        <w:rPr>
          <w:szCs w:val="22"/>
        </w:rPr>
      </w:pPr>
    </w:p>
    <w:p w14:paraId="517FDA55" w14:textId="77777777" w:rsidR="00726AEE" w:rsidRDefault="00726AEE" w:rsidP="00726AEE">
      <w:pPr>
        <w:tabs>
          <w:tab w:val="clear" w:pos="567"/>
        </w:tabs>
        <w:spacing w:line="240" w:lineRule="auto"/>
        <w:rPr>
          <w:szCs w:val="22"/>
        </w:rPr>
      </w:pPr>
      <w:r w:rsidRPr="00275F28">
        <w:rPr>
          <w:szCs w:val="22"/>
        </w:rPr>
        <w:t xml:space="preserve">Ja rodas kāds no šiem simptomiem, </w:t>
      </w:r>
      <w:r>
        <w:rPr>
          <w:szCs w:val="22"/>
        </w:rPr>
        <w:t xml:space="preserve">kaklasiksna </w:t>
      </w:r>
      <w:r w:rsidRPr="00275F28">
        <w:rPr>
          <w:szCs w:val="22"/>
        </w:rPr>
        <w:t>ir jānoņem un ieteicams sazināties ar veterinārārstu.</w:t>
      </w:r>
    </w:p>
    <w:p w14:paraId="30E7CFC3" w14:textId="77777777" w:rsidR="00726AEE" w:rsidRPr="00E57A7D" w:rsidRDefault="00726AEE" w:rsidP="00726AEE">
      <w:pPr>
        <w:tabs>
          <w:tab w:val="clear" w:pos="567"/>
        </w:tabs>
        <w:spacing w:line="240" w:lineRule="auto"/>
        <w:rPr>
          <w:szCs w:val="22"/>
        </w:rPr>
      </w:pPr>
    </w:p>
    <w:p w14:paraId="2E96897C" w14:textId="00EAF5D5" w:rsidR="00A54290" w:rsidRPr="004A7AE2" w:rsidRDefault="001A42B1" w:rsidP="00A54290">
      <w:r w:rsidRPr="006819D0">
        <w:t>Ir svarīgi ziņot par blakusparādībām. Tas</w:t>
      </w:r>
      <w:r w:rsidRPr="00E57A7D">
        <w:t xml:space="preserve"> ļauj pastāvīgi uzraudzīt </w:t>
      </w:r>
      <w:r w:rsidR="00BE696E" w:rsidRPr="00504C5A">
        <w:t>veterināro</w:t>
      </w:r>
      <w:r w:rsidR="00BE696E">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rsidRPr="0072250A">
        <w:t xml:space="preserve">jebkurām blakusparādībām arī tirdzniecības atļaujas turētājam vai tirdzniecības atļaujas turētāja vietējam pārstāvim, izmantojot kontaktinformāciju šīs </w:t>
      </w:r>
      <w:r w:rsidRPr="004A7AE2">
        <w:rPr>
          <w:color w:val="000000" w:themeColor="text1"/>
        </w:rPr>
        <w:t>instrukcijas beigās vai nacionālo ziņošanas sistēmu</w:t>
      </w:r>
      <w:bookmarkStart w:id="8" w:name="_Hlk123567782"/>
      <w:r w:rsidR="004A7AE2" w:rsidRPr="004A7AE2">
        <w:rPr>
          <w:color w:val="000000" w:themeColor="text1"/>
        </w:rPr>
        <w:t>, kas</w:t>
      </w:r>
      <w:r w:rsidR="00A54290" w:rsidRPr="004A7AE2">
        <w:rPr>
          <w:color w:val="000000" w:themeColor="text1"/>
        </w:rPr>
        <w:t xml:space="preserve"> </w:t>
      </w:r>
      <w:r w:rsidR="004A7AE2" w:rsidRPr="004A7AE2">
        <w:rPr>
          <w:color w:val="000000" w:themeColor="text1"/>
        </w:rPr>
        <w:t xml:space="preserve">atrodama Pārtikas un veterinārā dienesta tīmekļa vietnē </w:t>
      </w:r>
      <w:hyperlink r:id="rId12" w:history="1">
        <w:r w:rsidR="004A7AE2" w:rsidRPr="004A7AE2">
          <w:rPr>
            <w:rStyle w:val="Hyperlink"/>
            <w:color w:val="000000" w:themeColor="text1"/>
          </w:rPr>
          <w:t>www.pvd.gov.lv</w:t>
        </w:r>
      </w:hyperlink>
      <w:bookmarkEnd w:id="8"/>
      <w:r w:rsidR="00A54290" w:rsidRPr="00D404BF">
        <w:rPr>
          <w:color w:val="000000" w:themeColor="text1"/>
        </w:rPr>
        <w:t>.</w:t>
      </w:r>
    </w:p>
    <w:p w14:paraId="2B5E1F0F" w14:textId="77777777" w:rsidR="00F520FE" w:rsidRPr="00E57A7D" w:rsidRDefault="00F520FE" w:rsidP="00AA6593">
      <w:pPr>
        <w:rPr>
          <w:iCs/>
          <w:szCs w:val="22"/>
        </w:rPr>
      </w:pPr>
    </w:p>
    <w:p w14:paraId="54DA3A58" w14:textId="49CA7DC3" w:rsidR="00C114FF" w:rsidRPr="00E57A7D" w:rsidRDefault="00C75F23"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37590524" w:rsidR="00C114FF" w:rsidRDefault="00C114FF" w:rsidP="00A9226B">
      <w:pPr>
        <w:tabs>
          <w:tab w:val="clear" w:pos="567"/>
        </w:tabs>
        <w:spacing w:line="240" w:lineRule="auto"/>
        <w:rPr>
          <w:szCs w:val="22"/>
        </w:rPr>
      </w:pPr>
    </w:p>
    <w:p w14:paraId="6D270427" w14:textId="0AE50896" w:rsidR="00726AEE" w:rsidRPr="00E57A7D" w:rsidRDefault="00726AEE" w:rsidP="00A9226B">
      <w:pPr>
        <w:tabs>
          <w:tab w:val="clear" w:pos="567"/>
        </w:tabs>
        <w:spacing w:line="240" w:lineRule="auto"/>
        <w:rPr>
          <w:szCs w:val="22"/>
        </w:rPr>
      </w:pPr>
      <w:r w:rsidRPr="00A80465">
        <w:rPr>
          <w:szCs w:val="22"/>
        </w:rPr>
        <w:t xml:space="preserve">Tikai lietošanai </w:t>
      </w:r>
      <w:r>
        <w:rPr>
          <w:szCs w:val="22"/>
        </w:rPr>
        <w:t xml:space="preserve">uz </w:t>
      </w:r>
      <w:r w:rsidRPr="00A80465">
        <w:rPr>
          <w:szCs w:val="22"/>
        </w:rPr>
        <w:t>ād</w:t>
      </w:r>
      <w:r>
        <w:rPr>
          <w:szCs w:val="22"/>
        </w:rPr>
        <w:t>as</w:t>
      </w:r>
      <w:r w:rsidRPr="00A80465">
        <w:rPr>
          <w:szCs w:val="22"/>
        </w:rPr>
        <w:t xml:space="preserve">. </w:t>
      </w:r>
      <w:r>
        <w:rPr>
          <w:szCs w:val="22"/>
        </w:rPr>
        <w:t>V</w:t>
      </w:r>
      <w:r w:rsidRPr="00A80465">
        <w:rPr>
          <w:szCs w:val="22"/>
        </w:rPr>
        <w:t>iena kaklasiksna</w:t>
      </w:r>
      <w:r>
        <w:rPr>
          <w:szCs w:val="22"/>
        </w:rPr>
        <w:t xml:space="preserve"> vienam sunim, aplikšanai ap kaklu</w:t>
      </w:r>
      <w:r w:rsidRPr="00A80465">
        <w:rPr>
          <w:szCs w:val="22"/>
        </w:rPr>
        <w:t>.</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C75F23"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7A943469" w14:textId="77777777" w:rsidR="003E384B" w:rsidRPr="00615DCE" w:rsidRDefault="003E384B" w:rsidP="003E384B">
      <w:pPr>
        <w:tabs>
          <w:tab w:val="clear" w:pos="567"/>
        </w:tabs>
        <w:spacing w:line="240" w:lineRule="auto"/>
        <w:rPr>
          <w:szCs w:val="22"/>
        </w:rPr>
      </w:pPr>
    </w:p>
    <w:p w14:paraId="22AB958F" w14:textId="5EFC16FA" w:rsidR="003E384B" w:rsidRDefault="003E384B" w:rsidP="003E384B">
      <w:pPr>
        <w:tabs>
          <w:tab w:val="clear" w:pos="567"/>
        </w:tabs>
        <w:spacing w:line="240" w:lineRule="auto"/>
        <w:rPr>
          <w:szCs w:val="22"/>
        </w:rPr>
      </w:pPr>
      <w:r w:rsidRPr="00615DCE">
        <w:rPr>
          <w:szCs w:val="22"/>
        </w:rPr>
        <w:t xml:space="preserve"> </w:t>
      </w:r>
      <w:r>
        <w:rPr>
          <w:noProof/>
          <w:szCs w:val="22"/>
        </w:rPr>
        <w:drawing>
          <wp:inline distT="0" distB="0" distL="0" distR="0" wp14:anchorId="2B955AB4" wp14:editId="1BC5775F">
            <wp:extent cx="3123565" cy="790575"/>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3565" cy="790575"/>
                    </a:xfrm>
                    <a:prstGeom prst="rect">
                      <a:avLst/>
                    </a:prstGeom>
                    <a:noFill/>
                  </pic:spPr>
                </pic:pic>
              </a:graphicData>
            </a:graphic>
          </wp:inline>
        </w:drawing>
      </w:r>
    </w:p>
    <w:p w14:paraId="0AA9802F" w14:textId="77777777" w:rsidR="003E384B" w:rsidRPr="00A80465" w:rsidRDefault="003E384B" w:rsidP="003E384B">
      <w:pPr>
        <w:jc w:val="both"/>
        <w:rPr>
          <w:b/>
          <w:szCs w:val="22"/>
        </w:rPr>
      </w:pPr>
      <w:r w:rsidRPr="00A80465">
        <w:rPr>
          <w:szCs w:val="22"/>
        </w:rPr>
        <w:t>Izņemt kaklasiksnu no aizsarg</w:t>
      </w:r>
      <w:r>
        <w:rPr>
          <w:szCs w:val="22"/>
        </w:rPr>
        <w:t>iepakojuma</w:t>
      </w:r>
      <w:r w:rsidRPr="00A80465">
        <w:rPr>
          <w:szCs w:val="22"/>
        </w:rPr>
        <w:t xml:space="preserve"> tieši pirms lietošanas. </w:t>
      </w:r>
      <w:r>
        <w:rPr>
          <w:szCs w:val="22"/>
        </w:rPr>
        <w:t>Pielāgot</w:t>
      </w:r>
      <w:r w:rsidRPr="00A80465">
        <w:rPr>
          <w:szCs w:val="22"/>
        </w:rPr>
        <w:t xml:space="preserve"> kaklasiksnu dzīvniekam ap kaklu tā, lai tā nebūtu ne pārāk brīva, ne arī pārāk stingra: izmēģiniet, vai starp kaklasiksnu un suņa kaklu var ievietot divus kopā saliktus pirkstus. Nogriezt lieko garumu, kas pārsniedz 5 cm. Regulāri pārbaud</w:t>
      </w:r>
      <w:r>
        <w:rPr>
          <w:szCs w:val="22"/>
        </w:rPr>
        <w:t>ī</w:t>
      </w:r>
      <w:r w:rsidRPr="00A80465">
        <w:rPr>
          <w:szCs w:val="22"/>
        </w:rPr>
        <w:t xml:space="preserve">t un noregulēt </w:t>
      </w:r>
      <w:r>
        <w:rPr>
          <w:szCs w:val="22"/>
        </w:rPr>
        <w:t>izmēru</w:t>
      </w:r>
      <w:r w:rsidRPr="00A80465">
        <w:rPr>
          <w:szCs w:val="22"/>
        </w:rPr>
        <w:t xml:space="preserve">, piespiežot </w:t>
      </w:r>
      <w:r>
        <w:rPr>
          <w:szCs w:val="22"/>
        </w:rPr>
        <w:t>stiprinājuma</w:t>
      </w:r>
      <w:r w:rsidRPr="00A80465">
        <w:rPr>
          <w:szCs w:val="22"/>
        </w:rPr>
        <w:t xml:space="preserve"> augšpusē un pēc tam kaklasiksnu </w:t>
      </w:r>
      <w:r>
        <w:rPr>
          <w:szCs w:val="22"/>
        </w:rPr>
        <w:t>pielāgot</w:t>
      </w:r>
      <w:r w:rsidRPr="00A80465">
        <w:rPr>
          <w:szCs w:val="22"/>
        </w:rPr>
        <w:t xml:space="preserve"> </w:t>
      </w:r>
      <w:r>
        <w:rPr>
          <w:szCs w:val="22"/>
        </w:rPr>
        <w:t>nepieciešamajā garumā</w:t>
      </w:r>
      <w:r w:rsidRPr="00A80465">
        <w:rPr>
          <w:szCs w:val="22"/>
        </w:rPr>
        <w:t>.</w:t>
      </w:r>
    </w:p>
    <w:p w14:paraId="5E97974F" w14:textId="77777777" w:rsidR="001B26EB" w:rsidRPr="00E57A7D" w:rsidRDefault="001B26EB" w:rsidP="00A9226B">
      <w:pPr>
        <w:tabs>
          <w:tab w:val="clear" w:pos="567"/>
        </w:tabs>
        <w:spacing w:line="240" w:lineRule="auto"/>
        <w:rPr>
          <w:iCs/>
          <w:szCs w:val="22"/>
        </w:rPr>
      </w:pPr>
    </w:p>
    <w:p w14:paraId="78949C9E" w14:textId="51973083" w:rsidR="00DB468A" w:rsidRDefault="00C75F23" w:rsidP="00B13B6D">
      <w:pPr>
        <w:pStyle w:val="Style1"/>
      </w:pPr>
      <w:r w:rsidRPr="00E57A7D">
        <w:rPr>
          <w:highlight w:val="lightGray"/>
        </w:rPr>
        <w:t>10.</w:t>
      </w:r>
      <w:r w:rsidR="002E245A">
        <w:tab/>
      </w:r>
      <w:r w:rsidRPr="00E57A7D">
        <w:t>Ierobežojumu period</w:t>
      </w:r>
      <w:r w:rsidR="002E245A">
        <w:t>s</w:t>
      </w:r>
    </w:p>
    <w:p w14:paraId="302CEFA0" w14:textId="77777777" w:rsidR="00972A80" w:rsidRPr="00E57A7D" w:rsidRDefault="00972A80" w:rsidP="00B13B6D">
      <w:pPr>
        <w:pStyle w:val="Style1"/>
      </w:pPr>
    </w:p>
    <w:p w14:paraId="78496151" w14:textId="53A49534" w:rsidR="00C114FF" w:rsidRPr="00E57A7D" w:rsidRDefault="003E384B" w:rsidP="00A9226B">
      <w:pPr>
        <w:tabs>
          <w:tab w:val="clear" w:pos="567"/>
        </w:tabs>
        <w:spacing w:line="240" w:lineRule="auto"/>
        <w:rPr>
          <w:iCs/>
          <w:szCs w:val="22"/>
        </w:rPr>
      </w:pPr>
      <w:r>
        <w:rPr>
          <w:iCs/>
          <w:szCs w:val="22"/>
        </w:rPr>
        <w:t>Nav piemērojams.</w:t>
      </w:r>
    </w:p>
    <w:p w14:paraId="11868421" w14:textId="77777777" w:rsidR="003E384B" w:rsidRDefault="003E384B" w:rsidP="00B13B6D">
      <w:pPr>
        <w:pStyle w:val="Style1"/>
        <w:rPr>
          <w:highlight w:val="lightGray"/>
        </w:rPr>
      </w:pPr>
    </w:p>
    <w:p w14:paraId="28D2F358" w14:textId="36BD26CE" w:rsidR="00C114FF" w:rsidRPr="00E57A7D" w:rsidRDefault="00C75F23" w:rsidP="00B13B6D">
      <w:pPr>
        <w:pStyle w:val="Style1"/>
      </w:pPr>
      <w:r w:rsidRPr="00E57A7D">
        <w:rPr>
          <w:highlight w:val="lightGray"/>
        </w:rPr>
        <w:t>11.</w:t>
      </w:r>
      <w:r w:rsidRPr="00E57A7D">
        <w:tab/>
        <w:t>Īpaši uzglabāšanas nosacījumi</w:t>
      </w:r>
    </w:p>
    <w:p w14:paraId="309A9B8E" w14:textId="77777777" w:rsidR="003E384B" w:rsidRDefault="003E384B" w:rsidP="003E384B">
      <w:pPr>
        <w:numPr>
          <w:ilvl w:val="12"/>
          <w:numId w:val="0"/>
        </w:numPr>
        <w:tabs>
          <w:tab w:val="clear" w:pos="567"/>
        </w:tabs>
        <w:spacing w:line="240" w:lineRule="auto"/>
        <w:rPr>
          <w:szCs w:val="22"/>
        </w:rPr>
      </w:pPr>
    </w:p>
    <w:p w14:paraId="3CBBCBB5" w14:textId="7993348D" w:rsidR="003E384B" w:rsidRDefault="003E384B" w:rsidP="003E384B">
      <w:pPr>
        <w:numPr>
          <w:ilvl w:val="12"/>
          <w:numId w:val="0"/>
        </w:numPr>
        <w:tabs>
          <w:tab w:val="clear" w:pos="567"/>
        </w:tabs>
        <w:spacing w:line="240" w:lineRule="auto"/>
        <w:rPr>
          <w:szCs w:val="22"/>
        </w:rPr>
      </w:pPr>
      <w:r w:rsidRPr="0024046B">
        <w:rPr>
          <w:szCs w:val="22"/>
        </w:rPr>
        <w:t xml:space="preserve">Uzglabāt bērniem neredzamā un nepieejamā vietā. </w:t>
      </w:r>
    </w:p>
    <w:p w14:paraId="06293FF6" w14:textId="77777777" w:rsidR="003E384B" w:rsidRPr="00A80465" w:rsidRDefault="003E384B" w:rsidP="003E384B">
      <w:pPr>
        <w:jc w:val="both"/>
        <w:rPr>
          <w:b/>
          <w:szCs w:val="22"/>
        </w:rPr>
      </w:pPr>
      <w:r w:rsidRPr="00A80465">
        <w:rPr>
          <w:szCs w:val="22"/>
        </w:rPr>
        <w:t xml:space="preserve">Uzglabāt </w:t>
      </w:r>
      <w:r>
        <w:rPr>
          <w:szCs w:val="22"/>
        </w:rPr>
        <w:t>paciņu</w:t>
      </w:r>
      <w:r w:rsidRPr="00A80465">
        <w:rPr>
          <w:szCs w:val="22"/>
        </w:rPr>
        <w:t xml:space="preserve"> ārējā iepakojumā.</w:t>
      </w:r>
    </w:p>
    <w:p w14:paraId="17D90885" w14:textId="2AA2339A" w:rsidR="003E384B" w:rsidRPr="0024046B" w:rsidRDefault="003E384B" w:rsidP="003E384B">
      <w:pPr>
        <w:tabs>
          <w:tab w:val="clear" w:pos="567"/>
        </w:tabs>
        <w:spacing w:line="240" w:lineRule="auto"/>
        <w:rPr>
          <w:szCs w:val="22"/>
        </w:rPr>
      </w:pPr>
      <w:r w:rsidRPr="0024046B">
        <w:rPr>
          <w:szCs w:val="22"/>
        </w:rPr>
        <w:t>Derīguma termiņš pēc</w:t>
      </w:r>
      <w:r w:rsidR="0052293B" w:rsidRPr="0052293B">
        <w:t xml:space="preserve"> </w:t>
      </w:r>
      <w:r w:rsidR="0052293B" w:rsidRPr="006D7EA2">
        <w:t>pirmreizējas</w:t>
      </w:r>
      <w:r w:rsidRPr="0024046B">
        <w:rPr>
          <w:szCs w:val="22"/>
        </w:rPr>
        <w:t xml:space="preserve"> </w:t>
      </w:r>
      <w:r w:rsidR="00ED5308">
        <w:rPr>
          <w:szCs w:val="22"/>
        </w:rPr>
        <w:t xml:space="preserve">tiešā iepakojuma </w:t>
      </w:r>
      <w:r w:rsidRPr="0024046B">
        <w:rPr>
          <w:szCs w:val="22"/>
        </w:rPr>
        <w:t>atvēršanas: lietot nekavējoties.</w:t>
      </w:r>
    </w:p>
    <w:p w14:paraId="196F35BB" w14:textId="77777777" w:rsidR="003E384B" w:rsidRDefault="003E384B" w:rsidP="00A9226B">
      <w:pPr>
        <w:numPr>
          <w:ilvl w:val="12"/>
          <w:numId w:val="0"/>
        </w:numPr>
        <w:tabs>
          <w:tab w:val="clear" w:pos="567"/>
        </w:tabs>
        <w:spacing w:line="240" w:lineRule="auto"/>
        <w:rPr>
          <w:szCs w:val="22"/>
        </w:rPr>
      </w:pPr>
    </w:p>
    <w:p w14:paraId="28165F7A" w14:textId="77777777" w:rsidR="003E384B" w:rsidRPr="00A80465" w:rsidRDefault="003E384B" w:rsidP="003E384B">
      <w:pPr>
        <w:jc w:val="both"/>
        <w:rPr>
          <w:b/>
          <w:szCs w:val="22"/>
        </w:rPr>
      </w:pPr>
      <w:r w:rsidRPr="00A80465">
        <w:rPr>
          <w:szCs w:val="22"/>
        </w:rPr>
        <w:t>Šīm veterinārajām zālēm nav nepieciešama īpaša uzglabāšanas temperatūra.</w:t>
      </w:r>
    </w:p>
    <w:p w14:paraId="0C55ABFA" w14:textId="77777777" w:rsidR="003E384B" w:rsidRPr="00E57A7D" w:rsidRDefault="003E384B" w:rsidP="00A9226B">
      <w:pPr>
        <w:numPr>
          <w:ilvl w:val="12"/>
          <w:numId w:val="0"/>
        </w:numPr>
        <w:tabs>
          <w:tab w:val="clear" w:pos="567"/>
        </w:tabs>
        <w:spacing w:line="240" w:lineRule="auto"/>
        <w:rPr>
          <w:szCs w:val="22"/>
        </w:rPr>
      </w:pPr>
    </w:p>
    <w:p w14:paraId="430D17FD" w14:textId="5927D726" w:rsidR="0043320A" w:rsidRPr="00E57A7D" w:rsidRDefault="00C75F23" w:rsidP="00A9226B">
      <w:pPr>
        <w:numPr>
          <w:ilvl w:val="12"/>
          <w:numId w:val="0"/>
        </w:numPr>
        <w:tabs>
          <w:tab w:val="clear" w:pos="567"/>
        </w:tabs>
        <w:spacing w:line="240" w:lineRule="auto"/>
        <w:rPr>
          <w:szCs w:val="22"/>
        </w:rPr>
      </w:pPr>
      <w:r w:rsidRPr="00E57A7D">
        <w:t>Nelietot šīs veterinārās zāles, ja beidzies derīguma termiņš, kas norādīts</w:t>
      </w:r>
      <w:r w:rsidR="003E384B" w:rsidRPr="00E57A7D" w:rsidDel="003E384B">
        <w:t xml:space="preserve"> </w:t>
      </w:r>
      <w:r w:rsidRPr="00E57A7D">
        <w:t>uz kastītes</w:t>
      </w:r>
      <w:r w:rsidR="003E384B">
        <w:t xml:space="preserve"> </w:t>
      </w:r>
      <w:r w:rsidRPr="00E57A7D">
        <w:t>pēc EXP. Derīguma termiņš attiecas uz norādītā mēneša pēdējo dienu.</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C75F23"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D66A2F4" w14:textId="66797A1D" w:rsidR="003E384B" w:rsidRPr="00E57A7D" w:rsidRDefault="003E384B" w:rsidP="003E384B">
      <w:pPr>
        <w:rPr>
          <w:szCs w:val="22"/>
        </w:rPr>
      </w:pPr>
      <w:r>
        <w:t xml:space="preserve">Neizmest </w:t>
      </w:r>
      <w:r w:rsidRPr="00E57A7D">
        <w:t>veterinārās zāles kanalizācij</w:t>
      </w:r>
      <w:r>
        <w:t>ā</w:t>
      </w:r>
      <w:r w:rsidRPr="00E57A7D">
        <w:t xml:space="preserve"> </w:t>
      </w:r>
      <w:r w:rsidRPr="00D404BF">
        <w:t>vai kopā ar sadzīves atkritumiem</w:t>
      </w:r>
      <w:r w:rsidRPr="00E57A7D">
        <w:t>.</w:t>
      </w:r>
    </w:p>
    <w:p w14:paraId="358623BD" w14:textId="77777777" w:rsidR="003E384B" w:rsidRPr="00E57A7D" w:rsidRDefault="003E384B" w:rsidP="003E384B">
      <w:pPr>
        <w:tabs>
          <w:tab w:val="clear" w:pos="567"/>
        </w:tabs>
        <w:spacing w:line="240" w:lineRule="auto"/>
        <w:rPr>
          <w:szCs w:val="22"/>
        </w:rPr>
      </w:pPr>
    </w:p>
    <w:p w14:paraId="7615CCDE" w14:textId="77777777" w:rsidR="003E384B" w:rsidRPr="00E57A7D" w:rsidRDefault="003E384B" w:rsidP="003E384B">
      <w:pPr>
        <w:tabs>
          <w:tab w:val="clear" w:pos="567"/>
        </w:tabs>
        <w:spacing w:line="240" w:lineRule="auto"/>
        <w:rPr>
          <w:i/>
          <w:szCs w:val="22"/>
        </w:rPr>
      </w:pPr>
      <w:r w:rsidRPr="00E57A7D">
        <w:t xml:space="preserve">Veterinārās zāles nedrīkst nonākt ūdenstilpēs, jo </w:t>
      </w:r>
      <w:r>
        <w:t>deltametrīns</w:t>
      </w:r>
      <w:r w:rsidRPr="00E57A7D">
        <w:t xml:space="preserve"> var būt bīstams zivīm un citiem ūdens organismiem.</w:t>
      </w:r>
    </w:p>
    <w:p w14:paraId="3D615E3B" w14:textId="77777777" w:rsidR="003E384B" w:rsidRPr="00E57A7D" w:rsidRDefault="003E384B" w:rsidP="003E384B">
      <w:pPr>
        <w:tabs>
          <w:tab w:val="clear" w:pos="567"/>
        </w:tabs>
        <w:spacing w:line="240" w:lineRule="auto"/>
        <w:rPr>
          <w:szCs w:val="22"/>
        </w:rPr>
      </w:pPr>
    </w:p>
    <w:p w14:paraId="5B68C164" w14:textId="111EC9AC" w:rsidR="003E384B" w:rsidRPr="00E57A7D" w:rsidRDefault="003E384B" w:rsidP="003E384B">
      <w:pPr>
        <w:tabs>
          <w:tab w:val="clear" w:pos="567"/>
        </w:tabs>
        <w:spacing w:line="240" w:lineRule="auto"/>
        <w:rPr>
          <w:szCs w:val="22"/>
        </w:rPr>
      </w:pP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r w:rsidR="00BE696E">
        <w:t>nacionālajām</w:t>
      </w:r>
      <w:r w:rsidR="00BE696E" w:rsidRPr="00E57A7D">
        <w:t xml:space="preserve"> </w:t>
      </w:r>
      <w:r w:rsidRPr="00E57A7D">
        <w:t xml:space="preserve">prasībām un jebkurām valsts </w:t>
      </w:r>
      <w:r w:rsidR="00BE696E">
        <w:t>atkritumu sa</w:t>
      </w:r>
      <w:r w:rsidRPr="005E1FFD">
        <w:t>vākšanas sistēmām, kas piemērojamas attiecīgajām veterinārajām zālēm.</w:t>
      </w:r>
      <w:r w:rsidR="00BE696E">
        <w:t xml:space="preserve"> </w:t>
      </w:r>
      <w:r w:rsidR="00BE696E" w:rsidRPr="00E57A7D">
        <w:t>Šādi pasākumi palīdzēs aizsargāt vidi.</w:t>
      </w:r>
    </w:p>
    <w:p w14:paraId="5CD00FDD" w14:textId="77777777" w:rsidR="003E384B" w:rsidRPr="00E57A7D" w:rsidRDefault="003E384B" w:rsidP="003E384B">
      <w:pPr>
        <w:tabs>
          <w:tab w:val="clear" w:pos="567"/>
        </w:tabs>
        <w:spacing w:line="240" w:lineRule="auto"/>
        <w:rPr>
          <w:szCs w:val="22"/>
        </w:rPr>
      </w:pPr>
    </w:p>
    <w:p w14:paraId="34FD78C3" w14:textId="277F0CB6" w:rsidR="003E384B" w:rsidRDefault="003E384B" w:rsidP="003E384B">
      <w:pPr>
        <w:tabs>
          <w:tab w:val="clear" w:pos="567"/>
        </w:tabs>
        <w:spacing w:line="240" w:lineRule="auto"/>
      </w:pPr>
      <w:r w:rsidRPr="002B133A">
        <w:t>Jautājiet savam veterinārārstam vai farmaceitam, kā atbrīvoties no nevajadzīgām</w:t>
      </w:r>
      <w:r w:rsidR="00BE696E">
        <w:t xml:space="preserve"> veterinārajām</w:t>
      </w:r>
      <w:r w:rsidRPr="002B133A">
        <w:t xml:space="preserve"> zālēm.</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285AF18C" w:rsidR="00DB468A" w:rsidRDefault="00C75F23" w:rsidP="00B13B6D">
      <w:pPr>
        <w:pStyle w:val="Style1"/>
      </w:pPr>
      <w:r w:rsidRPr="00E57A7D">
        <w:rPr>
          <w:highlight w:val="lightGray"/>
        </w:rPr>
        <w:t>13.</w:t>
      </w:r>
      <w:r w:rsidRPr="00E57A7D">
        <w:tab/>
        <w:t>Veterināro zāļu klasifikācija</w:t>
      </w:r>
    </w:p>
    <w:p w14:paraId="43F14A19" w14:textId="77777777" w:rsidR="003E384B" w:rsidRPr="00E57A7D" w:rsidRDefault="003E384B" w:rsidP="00B13B6D">
      <w:pPr>
        <w:pStyle w:val="Style1"/>
      </w:pPr>
    </w:p>
    <w:p w14:paraId="68A54AFF" w14:textId="5D4EAA96" w:rsidR="003E384B" w:rsidRPr="00FA6305" w:rsidRDefault="003E384B" w:rsidP="003E384B">
      <w:pPr>
        <w:numPr>
          <w:ilvl w:val="12"/>
          <w:numId w:val="0"/>
        </w:numPr>
      </w:pPr>
      <w:r w:rsidRPr="00FA6305">
        <w:t>Bezrecepšu veterinārās zāles</w:t>
      </w:r>
      <w:r w:rsidR="0072250A">
        <w:t>.</w:t>
      </w:r>
    </w:p>
    <w:p w14:paraId="283B19E4" w14:textId="77777777" w:rsidR="003E384B" w:rsidRDefault="003E384B" w:rsidP="003E384B">
      <w:pPr>
        <w:numPr>
          <w:ilvl w:val="12"/>
          <w:numId w:val="0"/>
        </w:numPr>
      </w:pPr>
    </w:p>
    <w:p w14:paraId="3C9FBAD1" w14:textId="4823F0C5" w:rsidR="00DB468A" w:rsidRPr="00E57A7D" w:rsidRDefault="00C75F23" w:rsidP="00B13B6D">
      <w:pPr>
        <w:pStyle w:val="Style1"/>
      </w:pPr>
      <w:r w:rsidRPr="00E57A7D">
        <w:rPr>
          <w:highlight w:val="lightGray"/>
        </w:rPr>
        <w:t>14.</w:t>
      </w:r>
      <w:r w:rsidRPr="00E57A7D">
        <w:tab/>
      </w:r>
      <w:r w:rsidR="000D512F">
        <w:t xml:space="preserve">Tirdzniecības atļaujas </w:t>
      </w:r>
      <w:r w:rsidRPr="00E57A7D">
        <w:t>numur</w:t>
      </w:r>
      <w:r w:rsidR="002E245A">
        <w:t>s(-i)</w:t>
      </w:r>
      <w:r w:rsidRPr="00E57A7D">
        <w:t xml:space="preserve"> un iepakojuma </w:t>
      </w:r>
      <w:r w:rsidR="004A7CA7" w:rsidRPr="004A7CA7">
        <w:t>lielumi</w:t>
      </w:r>
    </w:p>
    <w:p w14:paraId="56CEB034" w14:textId="362888C6" w:rsidR="00DB468A" w:rsidRDefault="00DB468A" w:rsidP="00A9226B">
      <w:pPr>
        <w:tabs>
          <w:tab w:val="clear" w:pos="567"/>
        </w:tabs>
        <w:spacing w:line="240" w:lineRule="auto"/>
        <w:rPr>
          <w:szCs w:val="22"/>
        </w:rPr>
      </w:pPr>
    </w:p>
    <w:p w14:paraId="08EFE5AD" w14:textId="77777777" w:rsidR="00A2183D" w:rsidRPr="00F613B1" w:rsidRDefault="00A2183D" w:rsidP="00A2183D">
      <w:pPr>
        <w:tabs>
          <w:tab w:val="left" w:pos="720"/>
        </w:tabs>
        <w:rPr>
          <w:b/>
          <w:szCs w:val="22"/>
        </w:rPr>
      </w:pPr>
      <w:r w:rsidRPr="00F613B1">
        <w:rPr>
          <w:szCs w:val="22"/>
        </w:rPr>
        <w:t>V/DCP/18/0038</w:t>
      </w:r>
    </w:p>
    <w:p w14:paraId="2DB8724A" w14:textId="4F176788" w:rsidR="00983662" w:rsidRDefault="00983662" w:rsidP="00983662">
      <w:pPr>
        <w:tabs>
          <w:tab w:val="clear" w:pos="567"/>
        </w:tabs>
        <w:spacing w:line="240" w:lineRule="auto"/>
      </w:pPr>
      <w:r>
        <w:t xml:space="preserve">Iepakojuma </w:t>
      </w:r>
      <w:r w:rsidR="00306586">
        <w:rPr>
          <w:bCs/>
          <w:iCs/>
          <w:color w:val="000000"/>
          <w:szCs w:val="22"/>
        </w:rPr>
        <w:t>lielumi</w:t>
      </w:r>
      <w:r>
        <w:t>:</w:t>
      </w:r>
    </w:p>
    <w:p w14:paraId="6B7DA437" w14:textId="6ED3A1C4" w:rsidR="003E384B" w:rsidRDefault="00983662" w:rsidP="00983662">
      <w:pPr>
        <w:tabs>
          <w:tab w:val="clear" w:pos="567"/>
        </w:tabs>
        <w:spacing w:line="240" w:lineRule="auto"/>
      </w:pPr>
      <w:r>
        <w:t>Kartona kast</w:t>
      </w:r>
      <w:r w:rsidR="0052293B">
        <w:t>īt</w:t>
      </w:r>
      <w:r>
        <w:t>e</w:t>
      </w:r>
      <w:r w:rsidR="00155510">
        <w:t xml:space="preserve"> ar</w:t>
      </w:r>
      <w:r>
        <w:t xml:space="preserve"> 1 vai 2 bērniem neatveram</w:t>
      </w:r>
      <w:r w:rsidR="00155510">
        <w:t>ām</w:t>
      </w:r>
      <w:r>
        <w:t xml:space="preserve"> paciņ</w:t>
      </w:r>
      <w:r w:rsidR="00155510">
        <w:t>ām</w:t>
      </w:r>
      <w:r w:rsidR="0052293B">
        <w:t>.</w:t>
      </w:r>
    </w:p>
    <w:p w14:paraId="524A9148" w14:textId="74F387BA" w:rsidR="00DB468A" w:rsidRPr="00E57A7D" w:rsidRDefault="004A7CA7" w:rsidP="00DB468A">
      <w:pPr>
        <w:tabs>
          <w:tab w:val="clear" w:pos="567"/>
        </w:tabs>
        <w:spacing w:line="240" w:lineRule="auto"/>
        <w:rPr>
          <w:szCs w:val="22"/>
        </w:rPr>
      </w:pPr>
      <w:r w:rsidRPr="004A7CA7">
        <w:t>Ne visi iepakojuma lielumi var tikt izplatīti</w:t>
      </w:r>
      <w:r w:rsidR="00C75F23" w:rsidRPr="00E57A7D">
        <w:t>.</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C75F23"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47F1C720" w:rsidR="00DB468A" w:rsidRPr="00E57A7D" w:rsidRDefault="007A7476" w:rsidP="00DB468A">
      <w:pPr>
        <w:rPr>
          <w:szCs w:val="22"/>
        </w:rPr>
      </w:pPr>
      <w:r>
        <w:t>01/2023</w:t>
      </w:r>
    </w:p>
    <w:p w14:paraId="4D45F55B" w14:textId="77777777" w:rsidR="00DB468A" w:rsidRPr="00E57A7D" w:rsidRDefault="00DB468A" w:rsidP="00A9226B">
      <w:pPr>
        <w:tabs>
          <w:tab w:val="clear" w:pos="567"/>
        </w:tabs>
        <w:spacing w:line="240" w:lineRule="auto"/>
        <w:rPr>
          <w:szCs w:val="22"/>
        </w:rPr>
      </w:pPr>
    </w:p>
    <w:p w14:paraId="0FE27B0E" w14:textId="3BAC8053" w:rsidR="00C114FF" w:rsidRPr="00E57A7D" w:rsidRDefault="00C75F23" w:rsidP="00A9226B">
      <w:pPr>
        <w:tabs>
          <w:tab w:val="clear" w:pos="567"/>
        </w:tabs>
        <w:spacing w:line="240" w:lineRule="auto"/>
        <w:rPr>
          <w:szCs w:val="22"/>
        </w:rPr>
      </w:pPr>
      <w:r w:rsidRPr="00E57A7D">
        <w:t>Sīkāka informācija par šīm veterinārajām zālēm ir pieejama Savienības zāļu datubāzē</w:t>
      </w:r>
      <w:r w:rsidR="00F25120">
        <w:t xml:space="preserve"> </w:t>
      </w:r>
      <w:r w:rsidR="00F25120">
        <w:rPr>
          <w:color w:val="002060"/>
        </w:rPr>
        <w:t>(</w:t>
      </w:r>
      <w:hyperlink r:id="rId13" w:history="1">
        <w:r w:rsidR="00F25120" w:rsidRPr="009A4267">
          <w:rPr>
            <w:rStyle w:val="Hyperlink"/>
          </w:rPr>
          <w:t>https://medicines.health.europa.eu/veterinary</w:t>
        </w:r>
      </w:hyperlink>
      <w:r w:rsidR="00F25120">
        <w:rPr>
          <w:color w:val="002060"/>
        </w:rPr>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C75F23"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EA82612" w:rsidR="00DB468A" w:rsidRDefault="000D512F" w:rsidP="00DB468A">
      <w:pPr>
        <w:rPr>
          <w:iCs/>
          <w:szCs w:val="22"/>
          <w:u w:val="single"/>
        </w:rPr>
      </w:pPr>
      <w:bookmarkStart w:id="9" w:name="_Hlk73552578"/>
      <w:r w:rsidRPr="00172B3E">
        <w:rPr>
          <w:u w:val="single"/>
        </w:rPr>
        <w:t xml:space="preserve">Tirdzniecības atļaujas turētājs </w:t>
      </w:r>
      <w:r w:rsidR="00C75F23"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BE696E">
        <w:rPr>
          <w:iCs/>
          <w:szCs w:val="22"/>
          <w:u w:val="single"/>
        </w:rPr>
        <w:t>:</w:t>
      </w:r>
      <w:r w:rsidR="00C75F23" w:rsidRPr="00E57A7D">
        <w:rPr>
          <w:iCs/>
          <w:szCs w:val="22"/>
          <w:u w:val="single"/>
        </w:rPr>
        <w:t xml:space="preserve"> </w:t>
      </w:r>
    </w:p>
    <w:p w14:paraId="6E2360FA" w14:textId="40DD7EA6" w:rsidR="00B26181" w:rsidRDefault="00B26181" w:rsidP="00DB468A">
      <w:pPr>
        <w:rPr>
          <w:iCs/>
          <w:szCs w:val="22"/>
          <w:u w:val="single"/>
        </w:rPr>
      </w:pPr>
    </w:p>
    <w:p w14:paraId="43B849F7" w14:textId="6711C176" w:rsidR="00B26181" w:rsidRDefault="00B26181" w:rsidP="00B26181">
      <w:pPr>
        <w:rPr>
          <w:iCs/>
          <w:szCs w:val="22"/>
          <w:u w:val="single"/>
        </w:rPr>
      </w:pPr>
      <w:r w:rsidRPr="00172B3E">
        <w:rPr>
          <w:u w:val="single"/>
        </w:rPr>
        <w:t>Tirdzniecības atļaujas turētājs</w:t>
      </w:r>
      <w:r>
        <w:rPr>
          <w:u w:val="single"/>
        </w:rPr>
        <w:t>:</w:t>
      </w:r>
      <w:r w:rsidRPr="00CD7351">
        <w:tab/>
      </w:r>
      <w:r w:rsidRPr="00CD7351">
        <w:tab/>
      </w:r>
      <w:r w:rsidRPr="00CD7351">
        <w:tab/>
      </w:r>
      <w:r w:rsidRPr="00CD7351">
        <w:tab/>
      </w:r>
      <w:r w:rsidRPr="00B26181">
        <w:rPr>
          <w:iCs/>
          <w:szCs w:val="22"/>
          <w:u w:val="single"/>
        </w:rPr>
        <w:t>Par sērijas izlaidi atbildīgais ražotājs:</w:t>
      </w:r>
    </w:p>
    <w:p w14:paraId="015A9B90" w14:textId="58E46E2D" w:rsidR="00983662" w:rsidRPr="00890F57" w:rsidRDefault="00983662" w:rsidP="00983662">
      <w:pPr>
        <w:rPr>
          <w:iCs/>
          <w:szCs w:val="22"/>
        </w:rPr>
      </w:pPr>
      <w:r w:rsidRPr="00890F57">
        <w:rPr>
          <w:iCs/>
          <w:szCs w:val="22"/>
        </w:rPr>
        <w:t>Beaphar B.V.</w:t>
      </w:r>
      <w:r w:rsidR="00B26181">
        <w:rPr>
          <w:iCs/>
          <w:szCs w:val="22"/>
        </w:rPr>
        <w:tab/>
      </w:r>
      <w:r w:rsidR="00B26181">
        <w:rPr>
          <w:iCs/>
          <w:szCs w:val="22"/>
        </w:rPr>
        <w:tab/>
      </w:r>
      <w:r w:rsidR="00B26181">
        <w:rPr>
          <w:iCs/>
          <w:szCs w:val="22"/>
        </w:rPr>
        <w:tab/>
      </w:r>
      <w:r w:rsidR="00B26181">
        <w:rPr>
          <w:iCs/>
          <w:szCs w:val="22"/>
        </w:rPr>
        <w:tab/>
      </w:r>
      <w:r w:rsidR="00B26181">
        <w:rPr>
          <w:iCs/>
          <w:szCs w:val="22"/>
        </w:rPr>
        <w:tab/>
      </w:r>
      <w:r w:rsidR="00B26181">
        <w:rPr>
          <w:iCs/>
          <w:szCs w:val="22"/>
        </w:rPr>
        <w:tab/>
        <w:t>Beaphar B.V</w:t>
      </w:r>
    </w:p>
    <w:p w14:paraId="1D0D1777" w14:textId="566ED4C7" w:rsidR="00B26181" w:rsidRDefault="00B26181" w:rsidP="00B26181">
      <w:pPr>
        <w:rPr>
          <w:iCs/>
          <w:szCs w:val="22"/>
          <w:lang w:val="nl-NL"/>
        </w:rPr>
      </w:pPr>
      <w:r w:rsidRPr="00192845">
        <w:rPr>
          <w:iCs/>
          <w:szCs w:val="22"/>
          <w:lang w:val="nl-NL"/>
        </w:rPr>
        <w:t xml:space="preserve">Drostenkamp 3                  </w:t>
      </w:r>
      <w:r>
        <w:rPr>
          <w:iCs/>
          <w:szCs w:val="22"/>
          <w:lang w:val="nl-NL"/>
        </w:rPr>
        <w:tab/>
      </w:r>
      <w:r>
        <w:rPr>
          <w:iCs/>
          <w:szCs w:val="22"/>
          <w:lang w:val="nl-NL"/>
        </w:rPr>
        <w:tab/>
      </w:r>
      <w:r>
        <w:rPr>
          <w:iCs/>
          <w:szCs w:val="22"/>
          <w:lang w:val="nl-NL"/>
        </w:rPr>
        <w:tab/>
      </w:r>
      <w:r>
        <w:rPr>
          <w:iCs/>
          <w:szCs w:val="22"/>
          <w:lang w:val="nl-NL"/>
        </w:rPr>
        <w:tab/>
      </w:r>
      <w:r w:rsidRPr="00B03782">
        <w:rPr>
          <w:iCs/>
          <w:szCs w:val="22"/>
          <w:lang w:val="nl-NL"/>
        </w:rPr>
        <w:t>Oude Lindert</w:t>
      </w:r>
      <w:r>
        <w:rPr>
          <w:iCs/>
          <w:szCs w:val="22"/>
          <w:lang w:val="nl-NL"/>
        </w:rPr>
        <w:t>e</w:t>
      </w:r>
      <w:r w:rsidRPr="00B03782">
        <w:rPr>
          <w:iCs/>
          <w:szCs w:val="22"/>
          <w:lang w:val="nl-NL"/>
        </w:rPr>
        <w:t>seweg 9</w:t>
      </w:r>
    </w:p>
    <w:p w14:paraId="755285BF" w14:textId="6B481415" w:rsidR="00B26181" w:rsidRPr="00FC5EBC" w:rsidRDefault="00B26181" w:rsidP="00B26181">
      <w:pPr>
        <w:rPr>
          <w:iCs/>
          <w:szCs w:val="22"/>
          <w:lang w:val="nl-NL"/>
        </w:rPr>
      </w:pPr>
      <w:r w:rsidRPr="00192845">
        <w:rPr>
          <w:iCs/>
          <w:szCs w:val="22"/>
          <w:lang w:val="nl-NL"/>
        </w:rPr>
        <w:t xml:space="preserve">8101 BX Raalte                </w:t>
      </w:r>
      <w:r>
        <w:rPr>
          <w:iCs/>
          <w:szCs w:val="22"/>
          <w:lang w:val="nl-NL"/>
        </w:rPr>
        <w:tab/>
      </w:r>
      <w:r>
        <w:rPr>
          <w:iCs/>
          <w:szCs w:val="22"/>
          <w:lang w:val="nl-NL"/>
        </w:rPr>
        <w:tab/>
      </w:r>
      <w:r>
        <w:rPr>
          <w:iCs/>
          <w:szCs w:val="22"/>
          <w:lang w:val="nl-NL"/>
        </w:rPr>
        <w:tab/>
      </w:r>
      <w:r>
        <w:rPr>
          <w:iCs/>
          <w:szCs w:val="22"/>
          <w:lang w:val="nl-NL"/>
        </w:rPr>
        <w:tab/>
      </w:r>
      <w:r w:rsidRPr="00B03782">
        <w:rPr>
          <w:iCs/>
          <w:szCs w:val="22"/>
          <w:lang w:val="nl-NL"/>
        </w:rPr>
        <w:t>8102 EV Raalte</w:t>
      </w:r>
    </w:p>
    <w:p w14:paraId="38D63775" w14:textId="04FDEBD6" w:rsidR="00983662" w:rsidRPr="00FC5EBC" w:rsidRDefault="00A044AC" w:rsidP="00B26181">
      <w:pPr>
        <w:rPr>
          <w:iCs/>
          <w:szCs w:val="22"/>
          <w:lang w:val="nl-NL"/>
        </w:rPr>
      </w:pPr>
      <w:r>
        <w:rPr>
          <w:iCs/>
          <w:szCs w:val="22"/>
          <w:lang w:val="nl-NL"/>
        </w:rPr>
        <w:t>Nīderlande</w:t>
      </w:r>
      <w:r w:rsidR="00B26181">
        <w:rPr>
          <w:iCs/>
          <w:szCs w:val="22"/>
          <w:lang w:val="nl-NL"/>
        </w:rPr>
        <w:tab/>
      </w:r>
      <w:r w:rsidR="00B26181">
        <w:rPr>
          <w:iCs/>
          <w:szCs w:val="22"/>
          <w:lang w:val="nl-NL"/>
        </w:rPr>
        <w:tab/>
      </w:r>
      <w:r w:rsidR="00B26181">
        <w:rPr>
          <w:iCs/>
          <w:szCs w:val="22"/>
          <w:lang w:val="nl-NL"/>
        </w:rPr>
        <w:tab/>
      </w:r>
      <w:r w:rsidR="00B26181">
        <w:rPr>
          <w:iCs/>
          <w:szCs w:val="22"/>
          <w:lang w:val="nl-NL"/>
        </w:rPr>
        <w:tab/>
      </w:r>
      <w:r w:rsidR="00B26181">
        <w:rPr>
          <w:iCs/>
          <w:szCs w:val="22"/>
          <w:lang w:val="nl-NL"/>
        </w:rPr>
        <w:tab/>
      </w:r>
      <w:r w:rsidR="00B26181">
        <w:rPr>
          <w:iCs/>
          <w:szCs w:val="22"/>
          <w:lang w:val="nl-NL"/>
        </w:rPr>
        <w:tab/>
      </w:r>
      <w:r w:rsidR="00B26181">
        <w:rPr>
          <w:iCs/>
          <w:szCs w:val="22"/>
          <w:lang w:val="nl-NL"/>
        </w:rPr>
        <w:tab/>
      </w:r>
      <w:r w:rsidR="00F25120">
        <w:rPr>
          <w:iCs/>
          <w:szCs w:val="22"/>
          <w:lang w:val="nl-NL"/>
        </w:rPr>
        <w:t>Nīderlande</w:t>
      </w:r>
      <w:r w:rsidR="00B26181">
        <w:rPr>
          <w:iCs/>
          <w:szCs w:val="22"/>
        </w:rPr>
        <w:t xml:space="preserve"> </w:t>
      </w:r>
    </w:p>
    <w:p w14:paraId="4C04A0D8" w14:textId="77777777" w:rsidR="00983662" w:rsidRPr="00E57A7D" w:rsidRDefault="00983662" w:rsidP="00DB468A">
      <w:pPr>
        <w:rPr>
          <w:iCs/>
          <w:szCs w:val="22"/>
        </w:rPr>
      </w:pPr>
    </w:p>
    <w:p w14:paraId="582ACD34" w14:textId="3CB2DA9B" w:rsidR="00B26181" w:rsidRDefault="00B26181" w:rsidP="0018657D">
      <w:pPr>
        <w:pStyle w:val="Style4"/>
        <w:rPr>
          <w:u w:val="single"/>
        </w:rPr>
      </w:pPr>
      <w:bookmarkStart w:id="10" w:name="_Hlk73552585"/>
      <w:bookmarkEnd w:id="9"/>
      <w:r w:rsidRPr="00E57A7D">
        <w:rPr>
          <w:u w:val="single"/>
        </w:rPr>
        <w:t>Vietējie pārstāvji un kontaktinformācija,</w:t>
      </w:r>
      <w:r>
        <w:rPr>
          <w:u w:val="single"/>
        </w:rPr>
        <w:t xml:space="preserve"> </w:t>
      </w:r>
      <w:r w:rsidRPr="00E57A7D">
        <w:rPr>
          <w:u w:val="single"/>
        </w:rPr>
        <w:t>lai ziņotu par iespējamām</w:t>
      </w:r>
      <w:r>
        <w:rPr>
          <w:u w:val="single"/>
        </w:rPr>
        <w:t xml:space="preserve"> </w:t>
      </w:r>
      <w:r w:rsidRPr="00E57A7D">
        <w:rPr>
          <w:u w:val="single"/>
        </w:rPr>
        <w:t>blakusparādībām</w:t>
      </w:r>
      <w:r w:rsidRPr="00972A80">
        <w:rPr>
          <w:u w:val="single"/>
        </w:rPr>
        <w:t>:</w:t>
      </w:r>
    </w:p>
    <w:p w14:paraId="347944BA" w14:textId="2C5FE1C9" w:rsidR="00AA5909" w:rsidRDefault="00AA5909" w:rsidP="0018657D">
      <w:pPr>
        <w:pStyle w:val="Style4"/>
        <w:rPr>
          <w:u w:val="single"/>
        </w:rPr>
      </w:pPr>
    </w:p>
    <w:p w14:paraId="4CB47CFA" w14:textId="05F0C975" w:rsidR="00446012" w:rsidRDefault="007A7476" w:rsidP="007A7476">
      <w:pPr>
        <w:pStyle w:val="NoSpacing"/>
        <w:rPr>
          <w:rFonts w:ascii="Times New Roman" w:hAnsi="Times New Roman" w:cs="Times New Roman"/>
          <w:lang w:val="lv-LV"/>
        </w:rPr>
      </w:pPr>
      <w:r w:rsidRPr="0036585E">
        <w:rPr>
          <w:rFonts w:ascii="Times New Roman" w:hAnsi="Times New Roman" w:cs="Times New Roman"/>
          <w:lang w:val="lv-LV"/>
        </w:rPr>
        <w:t>Izplatītājs: SIA „BEAPHAR</w:t>
      </w:r>
      <w:r w:rsidR="00446012">
        <w:rPr>
          <w:rFonts w:ascii="Times New Roman" w:hAnsi="Times New Roman" w:cs="Times New Roman"/>
          <w:lang w:val="lv-LV"/>
        </w:rPr>
        <w:t xml:space="preserve"> </w:t>
      </w:r>
      <w:r w:rsidRPr="0036585E">
        <w:rPr>
          <w:rFonts w:ascii="Times New Roman" w:hAnsi="Times New Roman" w:cs="Times New Roman"/>
          <w:lang w:val="lv-LV"/>
        </w:rPr>
        <w:t xml:space="preserve">LATVIJA” </w:t>
      </w:r>
    </w:p>
    <w:p w14:paraId="7D3F363D" w14:textId="016D39F1" w:rsidR="00446012" w:rsidRDefault="007A7476" w:rsidP="007A7476">
      <w:pPr>
        <w:pStyle w:val="NoSpacing"/>
        <w:rPr>
          <w:rFonts w:ascii="Times New Roman" w:hAnsi="Times New Roman" w:cs="Times New Roman"/>
          <w:lang w:val="lv-LV"/>
        </w:rPr>
      </w:pPr>
      <w:r w:rsidRPr="0036585E">
        <w:rPr>
          <w:rFonts w:ascii="Times New Roman" w:hAnsi="Times New Roman" w:cs="Times New Roman"/>
          <w:lang w:val="lv-LV"/>
        </w:rPr>
        <w:t>birojs Kleistu iela</w:t>
      </w:r>
      <w:r w:rsidR="00446012">
        <w:rPr>
          <w:rFonts w:ascii="Times New Roman" w:hAnsi="Times New Roman" w:cs="Times New Roman"/>
          <w:lang w:val="lv-LV"/>
        </w:rPr>
        <w:t xml:space="preserve"> </w:t>
      </w:r>
      <w:r w:rsidRPr="0036585E">
        <w:rPr>
          <w:rFonts w:ascii="Times New Roman" w:hAnsi="Times New Roman" w:cs="Times New Roman"/>
          <w:lang w:val="lv-LV"/>
        </w:rPr>
        <w:t xml:space="preserve">24, Rīga, LV-1067; </w:t>
      </w:r>
    </w:p>
    <w:p w14:paraId="2D8D02DF" w14:textId="56547B03" w:rsidR="007A7476" w:rsidRPr="0036585E" w:rsidRDefault="007A7476" w:rsidP="007A7476">
      <w:pPr>
        <w:pStyle w:val="NoSpacing"/>
        <w:rPr>
          <w:rFonts w:ascii="Times New Roman" w:hAnsi="Times New Roman" w:cs="Times New Roman"/>
          <w:lang w:val="lv-LV"/>
        </w:rPr>
      </w:pPr>
      <w:r w:rsidRPr="0036585E">
        <w:rPr>
          <w:rFonts w:ascii="Times New Roman" w:hAnsi="Times New Roman" w:cs="Times New Roman"/>
          <w:lang w:val="lv-LV"/>
        </w:rPr>
        <w:t>noliktava</w:t>
      </w:r>
      <w:r w:rsidR="00446012">
        <w:rPr>
          <w:rFonts w:ascii="Times New Roman" w:hAnsi="Times New Roman" w:cs="Times New Roman"/>
          <w:lang w:val="lv-LV"/>
        </w:rPr>
        <w:t xml:space="preserve"> </w:t>
      </w:r>
      <w:r w:rsidRPr="0036585E">
        <w:rPr>
          <w:rFonts w:ascii="Times New Roman" w:hAnsi="Times New Roman" w:cs="Times New Roman"/>
          <w:lang w:val="lv-LV"/>
        </w:rPr>
        <w:t>Kleistu iela 24, Rīga, LV-1067,</w:t>
      </w:r>
    </w:p>
    <w:p w14:paraId="7565B6E8" w14:textId="15B3E59A" w:rsidR="00AA5909" w:rsidRPr="00E57A7D" w:rsidRDefault="007A7476" w:rsidP="007A7476">
      <w:pPr>
        <w:pStyle w:val="Style4"/>
      </w:pPr>
      <w:r w:rsidRPr="0036585E">
        <w:t>t.22047870, LV018894</w:t>
      </w:r>
    </w:p>
    <w:bookmarkEnd w:id="10"/>
    <w:p w14:paraId="08AB8E3C" w14:textId="256321ED" w:rsidR="003841FC" w:rsidRDefault="003841FC" w:rsidP="006E15A2">
      <w:pPr>
        <w:tabs>
          <w:tab w:val="clear" w:pos="567"/>
          <w:tab w:val="left" w:pos="0"/>
        </w:tabs>
        <w:rPr>
          <w:bCs/>
          <w:szCs w:val="22"/>
        </w:rPr>
      </w:pPr>
    </w:p>
    <w:p w14:paraId="13D26E14" w14:textId="0C41C713" w:rsidR="000D67D0" w:rsidRPr="00E57A7D" w:rsidRDefault="00C75F23" w:rsidP="00A9226B">
      <w:pPr>
        <w:tabs>
          <w:tab w:val="clear" w:pos="567"/>
        </w:tabs>
        <w:spacing w:line="240" w:lineRule="auto"/>
        <w:rPr>
          <w:szCs w:val="22"/>
        </w:rPr>
      </w:pPr>
      <w:r w:rsidRPr="00FA6305">
        <w:t xml:space="preserve">Lai iegūtu papildu informāciju par šīm veterinārajām zālēm, lūdzam sazināties ar </w:t>
      </w:r>
      <w:r w:rsidR="000D512F" w:rsidRPr="00FA6305">
        <w:t xml:space="preserve">tirdzniecības atļaujas turētāja </w:t>
      </w:r>
      <w:r w:rsidRPr="00FA6305">
        <w:t>vietējo pārstāvi.</w:t>
      </w:r>
    </w:p>
    <w:p w14:paraId="0AD5A8AC" w14:textId="77777777" w:rsidR="006D075E" w:rsidRPr="00E57A7D" w:rsidRDefault="006D075E" w:rsidP="00A9226B">
      <w:pPr>
        <w:tabs>
          <w:tab w:val="clear" w:pos="567"/>
        </w:tabs>
        <w:spacing w:line="240" w:lineRule="auto"/>
        <w:rPr>
          <w:szCs w:val="22"/>
        </w:rPr>
      </w:pPr>
    </w:p>
    <w:p w14:paraId="35CC9AE8" w14:textId="6977FA9F" w:rsidR="00BB2539" w:rsidRPr="00E57A7D" w:rsidRDefault="00C75F23" w:rsidP="00B13B6D">
      <w:pPr>
        <w:pStyle w:val="Style1"/>
      </w:pPr>
      <w:r w:rsidRPr="00E57A7D">
        <w:rPr>
          <w:highlight w:val="lightGray"/>
        </w:rPr>
        <w:t>17.</w:t>
      </w:r>
      <w:r w:rsidRPr="00E57A7D">
        <w:tab/>
        <w:t>Cita informācija</w:t>
      </w:r>
    </w:p>
    <w:p w14:paraId="055F98E4" w14:textId="6523BB5C" w:rsidR="005F346D" w:rsidRDefault="005F346D" w:rsidP="006D075E">
      <w:pPr>
        <w:tabs>
          <w:tab w:val="clear" w:pos="567"/>
        </w:tabs>
        <w:spacing w:line="240" w:lineRule="auto"/>
        <w:rPr>
          <w:szCs w:val="22"/>
        </w:rPr>
      </w:pPr>
    </w:p>
    <w:p w14:paraId="26D7B7BA" w14:textId="55BD8C84" w:rsidR="00A54290" w:rsidRPr="00E57A7D" w:rsidRDefault="00A54290" w:rsidP="006D075E">
      <w:pPr>
        <w:tabs>
          <w:tab w:val="clear" w:pos="567"/>
        </w:tabs>
        <w:spacing w:line="240" w:lineRule="auto"/>
        <w:rPr>
          <w:szCs w:val="22"/>
        </w:rPr>
      </w:pPr>
      <w:r>
        <w:rPr>
          <w:noProof/>
        </w:rPr>
        <mc:AlternateContent>
          <mc:Choice Requires="wps">
            <w:drawing>
              <wp:anchor distT="0" distB="0" distL="114300" distR="114300" simplePos="0" relativeHeight="251660288" behindDoc="0" locked="0" layoutInCell="1" allowOverlap="1" wp14:anchorId="63C48848" wp14:editId="05AD1451">
                <wp:simplePos x="0" y="0"/>
                <wp:positionH relativeFrom="margin">
                  <wp:posOffset>0</wp:posOffset>
                </wp:positionH>
                <wp:positionV relativeFrom="paragraph">
                  <wp:posOffset>19050</wp:posOffset>
                </wp:positionV>
                <wp:extent cx="6417945" cy="2096135"/>
                <wp:effectExtent l="19050" t="19050" r="20955" b="18415"/>
                <wp:wrapNone/>
                <wp:docPr id="5" name="Ορθογώνιο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7945" cy="20961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4261" id="Ορθογώνιο 4" o:spid="_x0000_s1026" style="position:absolute;margin-left:0;margin-top:1.5pt;width:505.35pt;height:165.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" strokeweight="2.25pt">
                <w10:wrap anchorx="margin"/>
              </v:rect>
            </w:pict>
          </mc:Fallback>
        </mc:AlternateContent>
      </w:r>
    </w:p>
    <w:sectPr w:rsidR="00A54290"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7D59D" w14:textId="77777777" w:rsidR="00646070" w:rsidRDefault="00646070">
      <w:pPr>
        <w:spacing w:line="240" w:lineRule="auto"/>
      </w:pPr>
      <w:r>
        <w:separator/>
      </w:r>
    </w:p>
  </w:endnote>
  <w:endnote w:type="continuationSeparator" w:id="0">
    <w:p w14:paraId="714727E0" w14:textId="77777777" w:rsidR="00646070" w:rsidRDefault="006460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DA25F6" w:rsidRPr="00E57A7D" w:rsidRDefault="00C75F2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BE3845">
      <w:rPr>
        <w:rFonts w:ascii="Times New Roman" w:hAnsi="Times New Roman"/>
        <w:noProof/>
      </w:rPr>
      <w:t>1</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A25F6" w:rsidRPr="00E57A7D" w:rsidRDefault="00C75F2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B8D77" w14:textId="77777777" w:rsidR="00646070" w:rsidRDefault="00646070">
      <w:pPr>
        <w:spacing w:line="240" w:lineRule="auto"/>
      </w:pPr>
      <w:r>
        <w:separator/>
      </w:r>
    </w:p>
  </w:footnote>
  <w:footnote w:type="continuationSeparator" w:id="0">
    <w:p w14:paraId="61E6F6BE" w14:textId="77777777" w:rsidR="00646070" w:rsidRDefault="006460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8756E"/>
    <w:multiLevelType w:val="hybridMultilevel"/>
    <w:tmpl w:val="7DA0D3D0"/>
    <w:lvl w:ilvl="0" w:tplc="D38AD716">
      <w:start w:val="1"/>
      <w:numFmt w:val="bullet"/>
      <w:lvlText w:val=""/>
      <w:lvlJc w:val="left"/>
      <w:pPr>
        <w:ind w:left="720" w:hanging="360"/>
      </w:pPr>
      <w:rPr>
        <w:rFonts w:ascii="Symbol" w:hAnsi="Symbol" w:hint="default"/>
      </w:rPr>
    </w:lvl>
    <w:lvl w:ilvl="1" w:tplc="E1389BDA" w:tentative="1">
      <w:start w:val="1"/>
      <w:numFmt w:val="bullet"/>
      <w:lvlText w:val="o"/>
      <w:lvlJc w:val="left"/>
      <w:pPr>
        <w:ind w:left="1440" w:hanging="360"/>
      </w:pPr>
      <w:rPr>
        <w:rFonts w:ascii="Courier New" w:hAnsi="Courier New" w:cs="Courier New" w:hint="default"/>
      </w:rPr>
    </w:lvl>
    <w:lvl w:ilvl="2" w:tplc="A4EECEA6" w:tentative="1">
      <w:start w:val="1"/>
      <w:numFmt w:val="bullet"/>
      <w:lvlText w:val=""/>
      <w:lvlJc w:val="left"/>
      <w:pPr>
        <w:ind w:left="2160" w:hanging="360"/>
      </w:pPr>
      <w:rPr>
        <w:rFonts w:ascii="Wingdings" w:hAnsi="Wingdings" w:hint="default"/>
      </w:rPr>
    </w:lvl>
    <w:lvl w:ilvl="3" w:tplc="6EFC5716" w:tentative="1">
      <w:start w:val="1"/>
      <w:numFmt w:val="bullet"/>
      <w:lvlText w:val=""/>
      <w:lvlJc w:val="left"/>
      <w:pPr>
        <w:ind w:left="2880" w:hanging="360"/>
      </w:pPr>
      <w:rPr>
        <w:rFonts w:ascii="Symbol" w:hAnsi="Symbol" w:hint="default"/>
      </w:rPr>
    </w:lvl>
    <w:lvl w:ilvl="4" w:tplc="7D00F780" w:tentative="1">
      <w:start w:val="1"/>
      <w:numFmt w:val="bullet"/>
      <w:lvlText w:val="o"/>
      <w:lvlJc w:val="left"/>
      <w:pPr>
        <w:ind w:left="3600" w:hanging="360"/>
      </w:pPr>
      <w:rPr>
        <w:rFonts w:ascii="Courier New" w:hAnsi="Courier New" w:cs="Courier New" w:hint="default"/>
      </w:rPr>
    </w:lvl>
    <w:lvl w:ilvl="5" w:tplc="83C493AE" w:tentative="1">
      <w:start w:val="1"/>
      <w:numFmt w:val="bullet"/>
      <w:lvlText w:val=""/>
      <w:lvlJc w:val="left"/>
      <w:pPr>
        <w:ind w:left="4320" w:hanging="360"/>
      </w:pPr>
      <w:rPr>
        <w:rFonts w:ascii="Wingdings" w:hAnsi="Wingdings" w:hint="default"/>
      </w:rPr>
    </w:lvl>
    <w:lvl w:ilvl="6" w:tplc="00FE7A60" w:tentative="1">
      <w:start w:val="1"/>
      <w:numFmt w:val="bullet"/>
      <w:lvlText w:val=""/>
      <w:lvlJc w:val="left"/>
      <w:pPr>
        <w:ind w:left="5040" w:hanging="360"/>
      </w:pPr>
      <w:rPr>
        <w:rFonts w:ascii="Symbol" w:hAnsi="Symbol" w:hint="default"/>
      </w:rPr>
    </w:lvl>
    <w:lvl w:ilvl="7" w:tplc="34F62EFC" w:tentative="1">
      <w:start w:val="1"/>
      <w:numFmt w:val="bullet"/>
      <w:lvlText w:val="o"/>
      <w:lvlJc w:val="left"/>
      <w:pPr>
        <w:ind w:left="5760" w:hanging="360"/>
      </w:pPr>
      <w:rPr>
        <w:rFonts w:ascii="Courier New" w:hAnsi="Courier New" w:cs="Courier New" w:hint="default"/>
      </w:rPr>
    </w:lvl>
    <w:lvl w:ilvl="8" w:tplc="F1784B6C" w:tentative="1">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AC35B9C"/>
    <w:multiLevelType w:val="hybridMultilevel"/>
    <w:tmpl w:val="580AF70E"/>
    <w:lvl w:ilvl="0" w:tplc="0EBA3116">
      <w:start w:val="1"/>
      <w:numFmt w:val="bullet"/>
      <w:lvlText w:val=""/>
      <w:lvlJc w:val="left"/>
      <w:pPr>
        <w:ind w:left="720" w:hanging="360"/>
      </w:pPr>
      <w:rPr>
        <w:rFonts w:ascii="Symbol" w:hAnsi="Symbol" w:hint="default"/>
      </w:rPr>
    </w:lvl>
    <w:lvl w:ilvl="1" w:tplc="6E844D84" w:tentative="1">
      <w:start w:val="1"/>
      <w:numFmt w:val="bullet"/>
      <w:lvlText w:val="o"/>
      <w:lvlJc w:val="left"/>
      <w:pPr>
        <w:ind w:left="1440" w:hanging="360"/>
      </w:pPr>
      <w:rPr>
        <w:rFonts w:ascii="Courier New" w:hAnsi="Courier New" w:cs="Courier New" w:hint="default"/>
      </w:rPr>
    </w:lvl>
    <w:lvl w:ilvl="2" w:tplc="4F106C80" w:tentative="1">
      <w:start w:val="1"/>
      <w:numFmt w:val="bullet"/>
      <w:lvlText w:val=""/>
      <w:lvlJc w:val="left"/>
      <w:pPr>
        <w:ind w:left="2160" w:hanging="360"/>
      </w:pPr>
      <w:rPr>
        <w:rFonts w:ascii="Wingdings" w:hAnsi="Wingdings" w:hint="default"/>
      </w:rPr>
    </w:lvl>
    <w:lvl w:ilvl="3" w:tplc="E292B072" w:tentative="1">
      <w:start w:val="1"/>
      <w:numFmt w:val="bullet"/>
      <w:lvlText w:val=""/>
      <w:lvlJc w:val="left"/>
      <w:pPr>
        <w:ind w:left="2880" w:hanging="360"/>
      </w:pPr>
      <w:rPr>
        <w:rFonts w:ascii="Symbol" w:hAnsi="Symbol" w:hint="default"/>
      </w:rPr>
    </w:lvl>
    <w:lvl w:ilvl="4" w:tplc="AA540D58" w:tentative="1">
      <w:start w:val="1"/>
      <w:numFmt w:val="bullet"/>
      <w:lvlText w:val="o"/>
      <w:lvlJc w:val="left"/>
      <w:pPr>
        <w:ind w:left="3600" w:hanging="360"/>
      </w:pPr>
      <w:rPr>
        <w:rFonts w:ascii="Courier New" w:hAnsi="Courier New" w:cs="Courier New" w:hint="default"/>
      </w:rPr>
    </w:lvl>
    <w:lvl w:ilvl="5" w:tplc="582E65E6" w:tentative="1">
      <w:start w:val="1"/>
      <w:numFmt w:val="bullet"/>
      <w:lvlText w:val=""/>
      <w:lvlJc w:val="left"/>
      <w:pPr>
        <w:ind w:left="4320" w:hanging="360"/>
      </w:pPr>
      <w:rPr>
        <w:rFonts w:ascii="Wingdings" w:hAnsi="Wingdings" w:hint="default"/>
      </w:rPr>
    </w:lvl>
    <w:lvl w:ilvl="6" w:tplc="A8EA90DC" w:tentative="1">
      <w:start w:val="1"/>
      <w:numFmt w:val="bullet"/>
      <w:lvlText w:val=""/>
      <w:lvlJc w:val="left"/>
      <w:pPr>
        <w:ind w:left="5040" w:hanging="360"/>
      </w:pPr>
      <w:rPr>
        <w:rFonts w:ascii="Symbol" w:hAnsi="Symbol" w:hint="default"/>
      </w:rPr>
    </w:lvl>
    <w:lvl w:ilvl="7" w:tplc="F4CA996C" w:tentative="1">
      <w:start w:val="1"/>
      <w:numFmt w:val="bullet"/>
      <w:lvlText w:val="o"/>
      <w:lvlJc w:val="left"/>
      <w:pPr>
        <w:ind w:left="5760" w:hanging="360"/>
      </w:pPr>
      <w:rPr>
        <w:rFonts w:ascii="Courier New" w:hAnsi="Courier New" w:cs="Courier New" w:hint="default"/>
      </w:rPr>
    </w:lvl>
    <w:lvl w:ilvl="8" w:tplc="4A0AD9B4" w:tentative="1">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F4DD9"/>
    <w:multiLevelType w:val="hybridMultilevel"/>
    <w:tmpl w:val="DB44762A"/>
    <w:lvl w:ilvl="0" w:tplc="081A1E26">
      <w:start w:val="3"/>
      <w:numFmt w:val="bullet"/>
      <w:lvlText w:val="-"/>
      <w:lvlJc w:val="left"/>
      <w:pPr>
        <w:ind w:left="1440" w:hanging="360"/>
      </w:pPr>
      <w:rPr>
        <w:rFonts w:ascii="Times New Roman" w:eastAsia="Times New Roman" w:hAnsi="Times New Roman" w:cs="Times New Roman"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C5456F"/>
    <w:multiLevelType w:val="hybridMultilevel"/>
    <w:tmpl w:val="613E1674"/>
    <w:lvl w:ilvl="0" w:tplc="19DEDE94">
      <w:start w:val="3"/>
      <w:numFmt w:val="bullet"/>
      <w:lvlText w:val="-"/>
      <w:lvlJc w:val="left"/>
      <w:pPr>
        <w:ind w:left="1080" w:hanging="360"/>
      </w:pPr>
      <w:rPr>
        <w:rFonts w:ascii="Times New Roman" w:eastAsia="Times New Roman"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73322649">
    <w:abstractNumId w:val="0"/>
    <w:lvlOverride w:ilvl="0">
      <w:lvl w:ilvl="0">
        <w:start w:val="1"/>
        <w:numFmt w:val="bullet"/>
        <w:lvlText w:val="-"/>
        <w:legacy w:legacy="1" w:legacySpace="0" w:legacyIndent="360"/>
        <w:lvlJc w:val="left"/>
        <w:pPr>
          <w:ind w:left="360" w:hanging="360"/>
        </w:pPr>
      </w:lvl>
    </w:lvlOverride>
  </w:num>
  <w:num w:numId="2" w16cid:durableId="934035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88694306">
    <w:abstractNumId w:val="37"/>
  </w:num>
  <w:num w:numId="4" w16cid:durableId="1739746819">
    <w:abstractNumId w:val="36"/>
  </w:num>
  <w:num w:numId="5" w16cid:durableId="424880769">
    <w:abstractNumId w:val="16"/>
  </w:num>
  <w:num w:numId="6" w16cid:durableId="2077699495">
    <w:abstractNumId w:val="28"/>
  </w:num>
  <w:num w:numId="7" w16cid:durableId="652830079">
    <w:abstractNumId w:val="22"/>
  </w:num>
  <w:num w:numId="8" w16cid:durableId="1856917297">
    <w:abstractNumId w:val="11"/>
  </w:num>
  <w:num w:numId="9" w16cid:durableId="673843248">
    <w:abstractNumId w:val="34"/>
  </w:num>
  <w:num w:numId="10" w16cid:durableId="1550386071">
    <w:abstractNumId w:val="35"/>
  </w:num>
  <w:num w:numId="11" w16cid:durableId="291712803">
    <w:abstractNumId w:val="18"/>
  </w:num>
  <w:num w:numId="12" w16cid:durableId="386034035">
    <w:abstractNumId w:val="17"/>
  </w:num>
  <w:num w:numId="13" w16cid:durableId="1904245334">
    <w:abstractNumId w:val="4"/>
  </w:num>
  <w:num w:numId="14" w16cid:durableId="315646846">
    <w:abstractNumId w:val="33"/>
  </w:num>
  <w:num w:numId="15" w16cid:durableId="434784493">
    <w:abstractNumId w:val="21"/>
  </w:num>
  <w:num w:numId="16" w16cid:durableId="1190528811">
    <w:abstractNumId w:val="38"/>
  </w:num>
  <w:num w:numId="17" w16cid:durableId="1215433558">
    <w:abstractNumId w:val="12"/>
  </w:num>
  <w:num w:numId="18" w16cid:durableId="263075509">
    <w:abstractNumId w:val="2"/>
  </w:num>
  <w:num w:numId="19" w16cid:durableId="70352615">
    <w:abstractNumId w:val="19"/>
  </w:num>
  <w:num w:numId="20" w16cid:durableId="577713480">
    <w:abstractNumId w:val="5"/>
  </w:num>
  <w:num w:numId="21" w16cid:durableId="235288809">
    <w:abstractNumId w:val="9"/>
  </w:num>
  <w:num w:numId="22" w16cid:durableId="2058695534">
    <w:abstractNumId w:val="30"/>
  </w:num>
  <w:num w:numId="23" w16cid:durableId="1311834362">
    <w:abstractNumId w:val="39"/>
  </w:num>
  <w:num w:numId="24" w16cid:durableId="1383603801">
    <w:abstractNumId w:val="24"/>
  </w:num>
  <w:num w:numId="25" w16cid:durableId="891774527">
    <w:abstractNumId w:val="13"/>
  </w:num>
  <w:num w:numId="26" w16cid:durableId="473445714">
    <w:abstractNumId w:val="14"/>
  </w:num>
  <w:num w:numId="27" w16cid:durableId="1237017167">
    <w:abstractNumId w:val="7"/>
  </w:num>
  <w:num w:numId="28" w16cid:durableId="1736321613">
    <w:abstractNumId w:val="8"/>
  </w:num>
  <w:num w:numId="29" w16cid:durableId="1061755432">
    <w:abstractNumId w:val="25"/>
  </w:num>
  <w:num w:numId="30" w16cid:durableId="1170608225">
    <w:abstractNumId w:val="41"/>
  </w:num>
  <w:num w:numId="31" w16cid:durableId="171533171">
    <w:abstractNumId w:val="42"/>
  </w:num>
  <w:num w:numId="32" w16cid:durableId="761994248">
    <w:abstractNumId w:val="23"/>
  </w:num>
  <w:num w:numId="33" w16cid:durableId="1670719204">
    <w:abstractNumId w:val="32"/>
  </w:num>
  <w:num w:numId="34" w16cid:durableId="1155606925">
    <w:abstractNumId w:val="26"/>
  </w:num>
  <w:num w:numId="35" w16cid:durableId="1166553175">
    <w:abstractNumId w:val="3"/>
  </w:num>
  <w:num w:numId="36" w16cid:durableId="414012797">
    <w:abstractNumId w:val="6"/>
  </w:num>
  <w:num w:numId="37" w16cid:durableId="897086066">
    <w:abstractNumId w:val="29"/>
  </w:num>
  <w:num w:numId="38" w16cid:durableId="1635522297">
    <w:abstractNumId w:val="20"/>
  </w:num>
  <w:num w:numId="39" w16cid:durableId="321929518">
    <w:abstractNumId w:val="40"/>
  </w:num>
  <w:num w:numId="40" w16cid:durableId="767969139">
    <w:abstractNumId w:val="31"/>
  </w:num>
  <w:num w:numId="41" w16cid:durableId="1531334284">
    <w:abstractNumId w:val="10"/>
  </w:num>
  <w:num w:numId="42" w16cid:durableId="311452188">
    <w:abstractNumId w:val="27"/>
  </w:num>
  <w:num w:numId="43" w16cid:durableId="187452160">
    <w:abstractNumId w:val="15"/>
  </w:num>
  <w:num w:numId="44" w16cid:durableId="1232887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3FEC"/>
    <w:rsid w:val="00007129"/>
    <w:rsid w:val="00007613"/>
    <w:rsid w:val="00021B82"/>
    <w:rsid w:val="00024777"/>
    <w:rsid w:val="00024E21"/>
    <w:rsid w:val="00027100"/>
    <w:rsid w:val="00032580"/>
    <w:rsid w:val="00036C50"/>
    <w:rsid w:val="00037202"/>
    <w:rsid w:val="00042C59"/>
    <w:rsid w:val="000528C5"/>
    <w:rsid w:val="00052D2B"/>
    <w:rsid w:val="00054F55"/>
    <w:rsid w:val="00057044"/>
    <w:rsid w:val="00062945"/>
    <w:rsid w:val="0007630A"/>
    <w:rsid w:val="000777B7"/>
    <w:rsid w:val="00080453"/>
    <w:rsid w:val="00080978"/>
    <w:rsid w:val="0008169A"/>
    <w:rsid w:val="00082200"/>
    <w:rsid w:val="000860CE"/>
    <w:rsid w:val="00092A37"/>
    <w:rsid w:val="000938A6"/>
    <w:rsid w:val="00096E78"/>
    <w:rsid w:val="000977EB"/>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6525"/>
    <w:rsid w:val="000F796B"/>
    <w:rsid w:val="0010031E"/>
    <w:rsid w:val="001012EB"/>
    <w:rsid w:val="001078D1"/>
    <w:rsid w:val="00111185"/>
    <w:rsid w:val="00115782"/>
    <w:rsid w:val="00124A45"/>
    <w:rsid w:val="00124F36"/>
    <w:rsid w:val="00125666"/>
    <w:rsid w:val="00125C80"/>
    <w:rsid w:val="00130399"/>
    <w:rsid w:val="0013220B"/>
    <w:rsid w:val="0013799F"/>
    <w:rsid w:val="00140DF6"/>
    <w:rsid w:val="00145C3F"/>
    <w:rsid w:val="00145D34"/>
    <w:rsid w:val="00146284"/>
    <w:rsid w:val="0014690F"/>
    <w:rsid w:val="0015098E"/>
    <w:rsid w:val="00155510"/>
    <w:rsid w:val="00156EDF"/>
    <w:rsid w:val="00164543"/>
    <w:rsid w:val="00165454"/>
    <w:rsid w:val="0016563B"/>
    <w:rsid w:val="001674D3"/>
    <w:rsid w:val="00172B3E"/>
    <w:rsid w:val="00175264"/>
    <w:rsid w:val="001803D2"/>
    <w:rsid w:val="00180A26"/>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EBF"/>
    <w:rsid w:val="001A34BC"/>
    <w:rsid w:val="001A42B1"/>
    <w:rsid w:val="001B1C77"/>
    <w:rsid w:val="001B26EB"/>
    <w:rsid w:val="001B6F4A"/>
    <w:rsid w:val="001B7F87"/>
    <w:rsid w:val="001C5288"/>
    <w:rsid w:val="001C5864"/>
    <w:rsid w:val="001C5B03"/>
    <w:rsid w:val="001D4CE4"/>
    <w:rsid w:val="001D6D96"/>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5F28"/>
    <w:rsid w:val="00282E7B"/>
    <w:rsid w:val="002838C8"/>
    <w:rsid w:val="002869EA"/>
    <w:rsid w:val="00290805"/>
    <w:rsid w:val="00290C2A"/>
    <w:rsid w:val="002931DD"/>
    <w:rsid w:val="00294859"/>
    <w:rsid w:val="00295140"/>
    <w:rsid w:val="0029550E"/>
    <w:rsid w:val="0029740B"/>
    <w:rsid w:val="00297B2C"/>
    <w:rsid w:val="002A0E7C"/>
    <w:rsid w:val="002A152D"/>
    <w:rsid w:val="002A21ED"/>
    <w:rsid w:val="002A3C6D"/>
    <w:rsid w:val="002A3F2A"/>
    <w:rsid w:val="002A3F88"/>
    <w:rsid w:val="002A710D"/>
    <w:rsid w:val="002B0F11"/>
    <w:rsid w:val="002B133A"/>
    <w:rsid w:val="002B2BB1"/>
    <w:rsid w:val="002B2E17"/>
    <w:rsid w:val="002B6560"/>
    <w:rsid w:val="002C3EBE"/>
    <w:rsid w:val="002C55FF"/>
    <w:rsid w:val="002C592B"/>
    <w:rsid w:val="002D300D"/>
    <w:rsid w:val="002E0CD4"/>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586"/>
    <w:rsid w:val="003076A7"/>
    <w:rsid w:val="0031032B"/>
    <w:rsid w:val="00316E87"/>
    <w:rsid w:val="003174F6"/>
    <w:rsid w:val="0032453E"/>
    <w:rsid w:val="00324EC7"/>
    <w:rsid w:val="00325053"/>
    <w:rsid w:val="003256AC"/>
    <w:rsid w:val="0033129D"/>
    <w:rsid w:val="003320ED"/>
    <w:rsid w:val="0033480E"/>
    <w:rsid w:val="00337123"/>
    <w:rsid w:val="00341866"/>
    <w:rsid w:val="00342C0C"/>
    <w:rsid w:val="00342DBD"/>
    <w:rsid w:val="00346AD9"/>
    <w:rsid w:val="00350129"/>
    <w:rsid w:val="003535E0"/>
    <w:rsid w:val="003543AC"/>
    <w:rsid w:val="00354C8F"/>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53F9"/>
    <w:rsid w:val="003C64A5"/>
    <w:rsid w:val="003D03CC"/>
    <w:rsid w:val="003D2295"/>
    <w:rsid w:val="003D378C"/>
    <w:rsid w:val="003D3893"/>
    <w:rsid w:val="003D4BB7"/>
    <w:rsid w:val="003E0116"/>
    <w:rsid w:val="003E10EE"/>
    <w:rsid w:val="003E26C3"/>
    <w:rsid w:val="003E384B"/>
    <w:rsid w:val="003F0BC8"/>
    <w:rsid w:val="003F0D6C"/>
    <w:rsid w:val="003F0F26"/>
    <w:rsid w:val="003F12D9"/>
    <w:rsid w:val="003F1B4C"/>
    <w:rsid w:val="003F3CE6"/>
    <w:rsid w:val="003F4DB1"/>
    <w:rsid w:val="003F677F"/>
    <w:rsid w:val="003F6B2C"/>
    <w:rsid w:val="004008F6"/>
    <w:rsid w:val="0040595E"/>
    <w:rsid w:val="00407C22"/>
    <w:rsid w:val="00412BBE"/>
    <w:rsid w:val="00412BFA"/>
    <w:rsid w:val="00414B20"/>
    <w:rsid w:val="0041628A"/>
    <w:rsid w:val="00417DE3"/>
    <w:rsid w:val="00420850"/>
    <w:rsid w:val="0042322E"/>
    <w:rsid w:val="00423968"/>
    <w:rsid w:val="00427054"/>
    <w:rsid w:val="004304B1"/>
    <w:rsid w:val="00432DA8"/>
    <w:rsid w:val="0043320A"/>
    <w:rsid w:val="004332E3"/>
    <w:rsid w:val="004371A3"/>
    <w:rsid w:val="0044063B"/>
    <w:rsid w:val="00446012"/>
    <w:rsid w:val="00446960"/>
    <w:rsid w:val="00446F37"/>
    <w:rsid w:val="0045068B"/>
    <w:rsid w:val="004518A6"/>
    <w:rsid w:val="00453E1D"/>
    <w:rsid w:val="00454589"/>
    <w:rsid w:val="00456ED0"/>
    <w:rsid w:val="00457550"/>
    <w:rsid w:val="00457B74"/>
    <w:rsid w:val="00461B2A"/>
    <w:rsid w:val="004620A4"/>
    <w:rsid w:val="00470294"/>
    <w:rsid w:val="004719DD"/>
    <w:rsid w:val="00471EBE"/>
    <w:rsid w:val="00474C50"/>
    <w:rsid w:val="004771F9"/>
    <w:rsid w:val="004779C3"/>
    <w:rsid w:val="004835C1"/>
    <w:rsid w:val="00486006"/>
    <w:rsid w:val="00486BAD"/>
    <w:rsid w:val="00486BBE"/>
    <w:rsid w:val="00486D37"/>
    <w:rsid w:val="00487123"/>
    <w:rsid w:val="00495A75"/>
    <w:rsid w:val="00495CAE"/>
    <w:rsid w:val="00496E34"/>
    <w:rsid w:val="004A0652"/>
    <w:rsid w:val="004A1BD5"/>
    <w:rsid w:val="004A291B"/>
    <w:rsid w:val="004A588A"/>
    <w:rsid w:val="004A61E1"/>
    <w:rsid w:val="004A7AE2"/>
    <w:rsid w:val="004A7B9D"/>
    <w:rsid w:val="004A7C11"/>
    <w:rsid w:val="004A7CA7"/>
    <w:rsid w:val="004B1A75"/>
    <w:rsid w:val="004B2344"/>
    <w:rsid w:val="004B315D"/>
    <w:rsid w:val="004B5797"/>
    <w:rsid w:val="004B5DDC"/>
    <w:rsid w:val="004B798E"/>
    <w:rsid w:val="004C2ABD"/>
    <w:rsid w:val="004C5F62"/>
    <w:rsid w:val="004C6D53"/>
    <w:rsid w:val="004D1C76"/>
    <w:rsid w:val="004D3E58"/>
    <w:rsid w:val="004D6746"/>
    <w:rsid w:val="004D767B"/>
    <w:rsid w:val="004E0F32"/>
    <w:rsid w:val="004E23A1"/>
    <w:rsid w:val="004E493C"/>
    <w:rsid w:val="004E623E"/>
    <w:rsid w:val="004E7092"/>
    <w:rsid w:val="004E7ECE"/>
    <w:rsid w:val="004F4DB1"/>
    <w:rsid w:val="004F6F64"/>
    <w:rsid w:val="005000D9"/>
    <w:rsid w:val="005004EC"/>
    <w:rsid w:val="00503DE0"/>
    <w:rsid w:val="00503E71"/>
    <w:rsid w:val="00506AAE"/>
    <w:rsid w:val="00517756"/>
    <w:rsid w:val="005202C6"/>
    <w:rsid w:val="0052293B"/>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E1E"/>
    <w:rsid w:val="005B1FD0"/>
    <w:rsid w:val="005B28AD"/>
    <w:rsid w:val="005B328D"/>
    <w:rsid w:val="005B3503"/>
    <w:rsid w:val="005B3EE7"/>
    <w:rsid w:val="005B4DCD"/>
    <w:rsid w:val="005B4FAD"/>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4A36"/>
    <w:rsid w:val="00606EA1"/>
    <w:rsid w:val="006128F0"/>
    <w:rsid w:val="00612C98"/>
    <w:rsid w:val="0061726B"/>
    <w:rsid w:val="00617B81"/>
    <w:rsid w:val="0062387A"/>
    <w:rsid w:val="006326D8"/>
    <w:rsid w:val="0063377D"/>
    <w:rsid w:val="006344BE"/>
    <w:rsid w:val="00634A66"/>
    <w:rsid w:val="00640336"/>
    <w:rsid w:val="00640FC9"/>
    <w:rsid w:val="006414D3"/>
    <w:rsid w:val="006432F2"/>
    <w:rsid w:val="00645348"/>
    <w:rsid w:val="00646070"/>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5BAF"/>
    <w:rsid w:val="00690463"/>
    <w:rsid w:val="00692200"/>
    <w:rsid w:val="00693DE5"/>
    <w:rsid w:val="00696058"/>
    <w:rsid w:val="006A0D03"/>
    <w:rsid w:val="006A12D9"/>
    <w:rsid w:val="006A41E9"/>
    <w:rsid w:val="006A5B44"/>
    <w:rsid w:val="006A68AD"/>
    <w:rsid w:val="006B12CB"/>
    <w:rsid w:val="006B2030"/>
    <w:rsid w:val="006B5916"/>
    <w:rsid w:val="006C4775"/>
    <w:rsid w:val="006C4F4A"/>
    <w:rsid w:val="006C5E80"/>
    <w:rsid w:val="006C7CEE"/>
    <w:rsid w:val="006D075E"/>
    <w:rsid w:val="006D09DC"/>
    <w:rsid w:val="006D3509"/>
    <w:rsid w:val="006D4674"/>
    <w:rsid w:val="006D7503"/>
    <w:rsid w:val="006D7C6E"/>
    <w:rsid w:val="006D7EA2"/>
    <w:rsid w:val="006E15A2"/>
    <w:rsid w:val="006E25F2"/>
    <w:rsid w:val="006E2F95"/>
    <w:rsid w:val="006E49BF"/>
    <w:rsid w:val="006E4D4C"/>
    <w:rsid w:val="006E6EF3"/>
    <w:rsid w:val="006E7793"/>
    <w:rsid w:val="006F148B"/>
    <w:rsid w:val="006F4F65"/>
    <w:rsid w:val="00701684"/>
    <w:rsid w:val="00705EAF"/>
    <w:rsid w:val="0070773E"/>
    <w:rsid w:val="007101CC"/>
    <w:rsid w:val="00715C55"/>
    <w:rsid w:val="00717E68"/>
    <w:rsid w:val="0072250A"/>
    <w:rsid w:val="00724658"/>
    <w:rsid w:val="00724D57"/>
    <w:rsid w:val="00724E3B"/>
    <w:rsid w:val="00725EEA"/>
    <w:rsid w:val="00726AEE"/>
    <w:rsid w:val="007276B6"/>
    <w:rsid w:val="00730CE9"/>
    <w:rsid w:val="00730E5E"/>
    <w:rsid w:val="007318FE"/>
    <w:rsid w:val="0073373D"/>
    <w:rsid w:val="007402AA"/>
    <w:rsid w:val="00741D45"/>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606E"/>
    <w:rsid w:val="007978B3"/>
    <w:rsid w:val="007A286D"/>
    <w:rsid w:val="007A314D"/>
    <w:rsid w:val="007A38DF"/>
    <w:rsid w:val="007A7476"/>
    <w:rsid w:val="007A7B2E"/>
    <w:rsid w:val="007B00E5"/>
    <w:rsid w:val="007B20CF"/>
    <w:rsid w:val="007B2499"/>
    <w:rsid w:val="007B72E1"/>
    <w:rsid w:val="007B783A"/>
    <w:rsid w:val="007C1B95"/>
    <w:rsid w:val="007C2447"/>
    <w:rsid w:val="007C3DF3"/>
    <w:rsid w:val="007C4BD3"/>
    <w:rsid w:val="007C796D"/>
    <w:rsid w:val="007D5A8C"/>
    <w:rsid w:val="007D73FB"/>
    <w:rsid w:val="007E2F2D"/>
    <w:rsid w:val="007F06AC"/>
    <w:rsid w:val="007F1433"/>
    <w:rsid w:val="007F1491"/>
    <w:rsid w:val="007F2F03"/>
    <w:rsid w:val="00800FE0"/>
    <w:rsid w:val="00801A4A"/>
    <w:rsid w:val="008066AD"/>
    <w:rsid w:val="00814AF1"/>
    <w:rsid w:val="0081517F"/>
    <w:rsid w:val="00815370"/>
    <w:rsid w:val="0082153D"/>
    <w:rsid w:val="008255AA"/>
    <w:rsid w:val="00830FF3"/>
    <w:rsid w:val="008334BF"/>
    <w:rsid w:val="00833C53"/>
    <w:rsid w:val="00836B8C"/>
    <w:rsid w:val="00840062"/>
    <w:rsid w:val="008410C5"/>
    <w:rsid w:val="008436F5"/>
    <w:rsid w:val="00846C08"/>
    <w:rsid w:val="008530E7"/>
    <w:rsid w:val="00856BDB"/>
    <w:rsid w:val="00857675"/>
    <w:rsid w:val="008610E2"/>
    <w:rsid w:val="00872C48"/>
    <w:rsid w:val="00875EC3"/>
    <w:rsid w:val="008763E7"/>
    <w:rsid w:val="008765D9"/>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2221"/>
    <w:rsid w:val="00944A3D"/>
    <w:rsid w:val="00950D0B"/>
    <w:rsid w:val="00950FBB"/>
    <w:rsid w:val="00951118"/>
    <w:rsid w:val="0095122F"/>
    <w:rsid w:val="009523E4"/>
    <w:rsid w:val="00953349"/>
    <w:rsid w:val="00953E4C"/>
    <w:rsid w:val="00954E0C"/>
    <w:rsid w:val="0095776D"/>
    <w:rsid w:val="009604D5"/>
    <w:rsid w:val="00961156"/>
    <w:rsid w:val="00964F03"/>
    <w:rsid w:val="00966F1F"/>
    <w:rsid w:val="00967A2E"/>
    <w:rsid w:val="00972A80"/>
    <w:rsid w:val="00975676"/>
    <w:rsid w:val="00976467"/>
    <w:rsid w:val="00976D32"/>
    <w:rsid w:val="00983662"/>
    <w:rsid w:val="009844F7"/>
    <w:rsid w:val="00990AE9"/>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3513"/>
    <w:rsid w:val="009D54F4"/>
    <w:rsid w:val="009E0927"/>
    <w:rsid w:val="009E2C00"/>
    <w:rsid w:val="009E49AD"/>
    <w:rsid w:val="009E4CC5"/>
    <w:rsid w:val="009E66FE"/>
    <w:rsid w:val="009E70F4"/>
    <w:rsid w:val="009E72A3"/>
    <w:rsid w:val="009F05AB"/>
    <w:rsid w:val="009F1AD2"/>
    <w:rsid w:val="009F2131"/>
    <w:rsid w:val="009F3687"/>
    <w:rsid w:val="00A00C78"/>
    <w:rsid w:val="00A044AC"/>
    <w:rsid w:val="00A0479E"/>
    <w:rsid w:val="00A047E5"/>
    <w:rsid w:val="00A07979"/>
    <w:rsid w:val="00A10FC0"/>
    <w:rsid w:val="00A11755"/>
    <w:rsid w:val="00A16DD0"/>
    <w:rsid w:val="00A207FB"/>
    <w:rsid w:val="00A2183D"/>
    <w:rsid w:val="00A24016"/>
    <w:rsid w:val="00A265BF"/>
    <w:rsid w:val="00A26F44"/>
    <w:rsid w:val="00A34FAB"/>
    <w:rsid w:val="00A42C43"/>
    <w:rsid w:val="00A4313D"/>
    <w:rsid w:val="00A44CC4"/>
    <w:rsid w:val="00A50120"/>
    <w:rsid w:val="00A52EB2"/>
    <w:rsid w:val="00A54290"/>
    <w:rsid w:val="00A54E01"/>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5909"/>
    <w:rsid w:val="00AA6593"/>
    <w:rsid w:val="00AB0D0F"/>
    <w:rsid w:val="00AB1A2E"/>
    <w:rsid w:val="00AB328A"/>
    <w:rsid w:val="00AB4918"/>
    <w:rsid w:val="00AB4BC8"/>
    <w:rsid w:val="00AB6BA7"/>
    <w:rsid w:val="00AB7BE8"/>
    <w:rsid w:val="00AD0710"/>
    <w:rsid w:val="00AD1CEA"/>
    <w:rsid w:val="00AD1DC4"/>
    <w:rsid w:val="00AD4DB9"/>
    <w:rsid w:val="00AD63C0"/>
    <w:rsid w:val="00AD7825"/>
    <w:rsid w:val="00AE35B2"/>
    <w:rsid w:val="00AE6AA0"/>
    <w:rsid w:val="00AF5527"/>
    <w:rsid w:val="00B00CA4"/>
    <w:rsid w:val="00B01696"/>
    <w:rsid w:val="00B02494"/>
    <w:rsid w:val="00B03310"/>
    <w:rsid w:val="00B075D6"/>
    <w:rsid w:val="00B113B9"/>
    <w:rsid w:val="00B119A2"/>
    <w:rsid w:val="00B13B6D"/>
    <w:rsid w:val="00B177F2"/>
    <w:rsid w:val="00B201F1"/>
    <w:rsid w:val="00B21A5E"/>
    <w:rsid w:val="00B2603F"/>
    <w:rsid w:val="00B26181"/>
    <w:rsid w:val="00B26659"/>
    <w:rsid w:val="00B26736"/>
    <w:rsid w:val="00B304E7"/>
    <w:rsid w:val="00B318B6"/>
    <w:rsid w:val="00B3499B"/>
    <w:rsid w:val="00B41F47"/>
    <w:rsid w:val="00B44468"/>
    <w:rsid w:val="00B52B93"/>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3E4C"/>
    <w:rsid w:val="00B94A1B"/>
    <w:rsid w:val="00B96744"/>
    <w:rsid w:val="00BA139C"/>
    <w:rsid w:val="00BA5C89"/>
    <w:rsid w:val="00BB04EB"/>
    <w:rsid w:val="00BB2539"/>
    <w:rsid w:val="00BB3089"/>
    <w:rsid w:val="00BB4CE2"/>
    <w:rsid w:val="00BB5EF0"/>
    <w:rsid w:val="00BB6724"/>
    <w:rsid w:val="00BC0EFB"/>
    <w:rsid w:val="00BC2E39"/>
    <w:rsid w:val="00BC45D2"/>
    <w:rsid w:val="00BD2278"/>
    <w:rsid w:val="00BD2364"/>
    <w:rsid w:val="00BD28E3"/>
    <w:rsid w:val="00BD6C2B"/>
    <w:rsid w:val="00BD76B8"/>
    <w:rsid w:val="00BE117E"/>
    <w:rsid w:val="00BE3261"/>
    <w:rsid w:val="00BE3845"/>
    <w:rsid w:val="00BE696E"/>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2989"/>
    <w:rsid w:val="00C36883"/>
    <w:rsid w:val="00C40928"/>
    <w:rsid w:val="00C40CFF"/>
    <w:rsid w:val="00C41450"/>
    <w:rsid w:val="00C42697"/>
    <w:rsid w:val="00C43F01"/>
    <w:rsid w:val="00C47552"/>
    <w:rsid w:val="00C54ADB"/>
    <w:rsid w:val="00C57A81"/>
    <w:rsid w:val="00C60193"/>
    <w:rsid w:val="00C634D4"/>
    <w:rsid w:val="00C63AA5"/>
    <w:rsid w:val="00C65071"/>
    <w:rsid w:val="00C6727C"/>
    <w:rsid w:val="00C6744C"/>
    <w:rsid w:val="00C71C2C"/>
    <w:rsid w:val="00C73134"/>
    <w:rsid w:val="00C73F6D"/>
    <w:rsid w:val="00C74F6E"/>
    <w:rsid w:val="00C75F23"/>
    <w:rsid w:val="00C77FA4"/>
    <w:rsid w:val="00C77FFA"/>
    <w:rsid w:val="00C80401"/>
    <w:rsid w:val="00C81C97"/>
    <w:rsid w:val="00C828CF"/>
    <w:rsid w:val="00C840C2"/>
    <w:rsid w:val="00C84101"/>
    <w:rsid w:val="00C8535F"/>
    <w:rsid w:val="00C90EDA"/>
    <w:rsid w:val="00C959E7"/>
    <w:rsid w:val="00CA0B67"/>
    <w:rsid w:val="00CA4542"/>
    <w:rsid w:val="00CB07EB"/>
    <w:rsid w:val="00CC1E65"/>
    <w:rsid w:val="00CC2412"/>
    <w:rsid w:val="00CC55EC"/>
    <w:rsid w:val="00CC567A"/>
    <w:rsid w:val="00CC6285"/>
    <w:rsid w:val="00CD2E49"/>
    <w:rsid w:val="00CD4059"/>
    <w:rsid w:val="00CD4E5A"/>
    <w:rsid w:val="00CD6AFD"/>
    <w:rsid w:val="00CD7351"/>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691A"/>
    <w:rsid w:val="00D377C3"/>
    <w:rsid w:val="00D377E2"/>
    <w:rsid w:val="00D403E9"/>
    <w:rsid w:val="00D404BF"/>
    <w:rsid w:val="00D42DCB"/>
    <w:rsid w:val="00D45482"/>
    <w:rsid w:val="00D46DF2"/>
    <w:rsid w:val="00D47674"/>
    <w:rsid w:val="00D50CD9"/>
    <w:rsid w:val="00D5338C"/>
    <w:rsid w:val="00D55A5D"/>
    <w:rsid w:val="00D606B2"/>
    <w:rsid w:val="00D625A7"/>
    <w:rsid w:val="00D64074"/>
    <w:rsid w:val="00D65777"/>
    <w:rsid w:val="00D70933"/>
    <w:rsid w:val="00D728A0"/>
    <w:rsid w:val="00D75EBC"/>
    <w:rsid w:val="00D83661"/>
    <w:rsid w:val="00D87CE8"/>
    <w:rsid w:val="00D91507"/>
    <w:rsid w:val="00D9216A"/>
    <w:rsid w:val="00D97E7D"/>
    <w:rsid w:val="00DA25F6"/>
    <w:rsid w:val="00DA5F94"/>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4CE9"/>
    <w:rsid w:val="00DF537E"/>
    <w:rsid w:val="00DF77CF"/>
    <w:rsid w:val="00E026E8"/>
    <w:rsid w:val="00E032A6"/>
    <w:rsid w:val="00E060F7"/>
    <w:rsid w:val="00E13BF2"/>
    <w:rsid w:val="00E14C47"/>
    <w:rsid w:val="00E22698"/>
    <w:rsid w:val="00E25B7C"/>
    <w:rsid w:val="00E3076B"/>
    <w:rsid w:val="00E3725B"/>
    <w:rsid w:val="00E434D1"/>
    <w:rsid w:val="00E5011B"/>
    <w:rsid w:val="00E5205F"/>
    <w:rsid w:val="00E535ED"/>
    <w:rsid w:val="00E5522B"/>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2F0F"/>
    <w:rsid w:val="00E834CD"/>
    <w:rsid w:val="00E846DC"/>
    <w:rsid w:val="00E84E9D"/>
    <w:rsid w:val="00E86CEE"/>
    <w:rsid w:val="00E9168A"/>
    <w:rsid w:val="00E91720"/>
    <w:rsid w:val="00E935AF"/>
    <w:rsid w:val="00E94DBF"/>
    <w:rsid w:val="00E95434"/>
    <w:rsid w:val="00E95696"/>
    <w:rsid w:val="00EB0E20"/>
    <w:rsid w:val="00EB1A80"/>
    <w:rsid w:val="00EB2BDF"/>
    <w:rsid w:val="00EB457B"/>
    <w:rsid w:val="00EB71A9"/>
    <w:rsid w:val="00EC2AB1"/>
    <w:rsid w:val="00EC3DEF"/>
    <w:rsid w:val="00EC47C4"/>
    <w:rsid w:val="00EC4F3A"/>
    <w:rsid w:val="00EC5E74"/>
    <w:rsid w:val="00ED5308"/>
    <w:rsid w:val="00ED594D"/>
    <w:rsid w:val="00ED65FC"/>
    <w:rsid w:val="00EE36E1"/>
    <w:rsid w:val="00EE6228"/>
    <w:rsid w:val="00EE7AC7"/>
    <w:rsid w:val="00EE7B3F"/>
    <w:rsid w:val="00EF3A8A"/>
    <w:rsid w:val="00EF4C45"/>
    <w:rsid w:val="00EF5BDD"/>
    <w:rsid w:val="00EF753D"/>
    <w:rsid w:val="00F0054D"/>
    <w:rsid w:val="00F02467"/>
    <w:rsid w:val="00F04D0E"/>
    <w:rsid w:val="00F07D5F"/>
    <w:rsid w:val="00F10E62"/>
    <w:rsid w:val="00F12214"/>
    <w:rsid w:val="00F12565"/>
    <w:rsid w:val="00F144BE"/>
    <w:rsid w:val="00F14ACA"/>
    <w:rsid w:val="00F17A0C"/>
    <w:rsid w:val="00F20ECD"/>
    <w:rsid w:val="00F23927"/>
    <w:rsid w:val="00F25120"/>
    <w:rsid w:val="00F26A05"/>
    <w:rsid w:val="00F307CE"/>
    <w:rsid w:val="00F343C8"/>
    <w:rsid w:val="00F354C5"/>
    <w:rsid w:val="00F37108"/>
    <w:rsid w:val="00F40449"/>
    <w:rsid w:val="00F45B8E"/>
    <w:rsid w:val="00F47BAA"/>
    <w:rsid w:val="00F520FE"/>
    <w:rsid w:val="00F52EAB"/>
    <w:rsid w:val="00F54277"/>
    <w:rsid w:val="00F55A04"/>
    <w:rsid w:val="00F61A31"/>
    <w:rsid w:val="00F634C6"/>
    <w:rsid w:val="00F65E1C"/>
    <w:rsid w:val="00F663E3"/>
    <w:rsid w:val="00F66F00"/>
    <w:rsid w:val="00F67A2D"/>
    <w:rsid w:val="00F67BFF"/>
    <w:rsid w:val="00F70A1B"/>
    <w:rsid w:val="00F72FDF"/>
    <w:rsid w:val="00F75960"/>
    <w:rsid w:val="00F82526"/>
    <w:rsid w:val="00F84672"/>
    <w:rsid w:val="00F84802"/>
    <w:rsid w:val="00F85511"/>
    <w:rsid w:val="00F90D22"/>
    <w:rsid w:val="00F95A8C"/>
    <w:rsid w:val="00FA06FD"/>
    <w:rsid w:val="00FA515B"/>
    <w:rsid w:val="00FA5741"/>
    <w:rsid w:val="00FA6305"/>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DA8"/>
    <w:rsid w:val="00FD4EEF"/>
    <w:rsid w:val="00FD5461"/>
    <w:rsid w:val="00FD6BDB"/>
    <w:rsid w:val="00FD6F00"/>
    <w:rsid w:val="00FD7B98"/>
    <w:rsid w:val="00FE052F"/>
    <w:rsid w:val="00FF18D2"/>
    <w:rsid w:val="00FF22F5"/>
    <w:rsid w:val="00FF38E6"/>
    <w:rsid w:val="00FF4664"/>
    <w:rsid w:val="00FF4D1C"/>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ListParagraph">
    <w:name w:val="List Paragraph"/>
    <w:basedOn w:val="Normal"/>
    <w:uiPriority w:val="34"/>
    <w:qFormat/>
    <w:rsid w:val="004A291B"/>
    <w:pPr>
      <w:ind w:left="720"/>
      <w:contextualSpacing/>
    </w:pPr>
  </w:style>
  <w:style w:type="paragraph" w:styleId="NoSpacing">
    <w:name w:val="No Spacing"/>
    <w:uiPriority w:val="1"/>
    <w:qFormat/>
    <w:rsid w:val="00B26181"/>
    <w:rPr>
      <w:rFonts w:ascii="Arial" w:eastAsia="Arial" w:hAnsi="Arial" w:cs="Arial"/>
      <w:sz w:val="22"/>
      <w:szCs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954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v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38458-A653-49CD-AFAE-39EEA3D96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2450</Words>
  <Characters>17842</Characters>
  <DocSecurity>4</DocSecurity>
  <Lines>148</Lines>
  <Paragraphs>40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Vqrdtemplateclean_lv_corr 1</vt:lpstr>
      <vt:lpstr>Vqrdtemplateclean_lv_corr 1</vt:lpstr>
      <vt:lpstr>QRD veterinary product-information (English) version 9</vt:lpstr>
    </vt:vector>
  </TitlesOfParts>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