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6CB6D2" w14:textId="40E4596E" w:rsidR="00F70495" w:rsidRPr="00DE5552" w:rsidRDefault="00F70495" w:rsidP="00F70495">
      <w:pPr>
        <w:pStyle w:val="EndnoteText"/>
        <w:tabs>
          <w:tab w:val="clear" w:pos="567"/>
        </w:tabs>
        <w:rPr>
          <w:color w:val="000000"/>
        </w:rPr>
      </w:pPr>
      <w:proofErr w:type="spellStart"/>
      <w:r w:rsidRPr="00674455">
        <w:rPr>
          <w:bCs/>
          <w:color w:val="000000"/>
        </w:rPr>
        <w:t>Prednicortone</w:t>
      </w:r>
      <w:proofErr w:type="spellEnd"/>
      <w:r w:rsidRPr="00674455">
        <w:rPr>
          <w:bCs/>
          <w:color w:val="000000"/>
        </w:rPr>
        <w:t xml:space="preserve"> </w:t>
      </w:r>
      <w:proofErr w:type="spellStart"/>
      <w:r w:rsidRPr="00674455">
        <w:rPr>
          <w:bCs/>
          <w:color w:val="000000"/>
        </w:rPr>
        <w:t>vet</w:t>
      </w:r>
      <w:proofErr w:type="spellEnd"/>
      <w:r w:rsidRPr="00DE5552">
        <w:rPr>
          <w:color w:val="000000"/>
        </w:rPr>
        <w:t xml:space="preserve"> </w:t>
      </w:r>
      <w:r w:rsidRPr="00514B9A">
        <w:t>20 </w:t>
      </w:r>
      <w:r w:rsidRPr="00DE5552">
        <w:rPr>
          <w:color w:val="000000"/>
        </w:rPr>
        <w:t>mg tabletes suņiem un kaķiem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4B3669" w14:textId="1581530F" w:rsidR="00F70495" w:rsidRDefault="00F70495" w:rsidP="00F70495">
      <w:pPr>
        <w:tabs>
          <w:tab w:val="clear" w:pos="567"/>
        </w:tabs>
        <w:spacing w:line="240" w:lineRule="auto"/>
      </w:pPr>
      <w:r w:rsidRPr="00DE5552">
        <w:t>Katra tablete satur</w:t>
      </w:r>
      <w:r w:rsidR="00A30524">
        <w:t>:</w:t>
      </w:r>
    </w:p>
    <w:p w14:paraId="1D5C1B0D" w14:textId="77777777" w:rsidR="00A30524" w:rsidRPr="00DE5552" w:rsidRDefault="00A30524" w:rsidP="00F70495">
      <w:pPr>
        <w:tabs>
          <w:tab w:val="clear" w:pos="567"/>
        </w:tabs>
        <w:spacing w:line="240" w:lineRule="auto"/>
      </w:pPr>
    </w:p>
    <w:p w14:paraId="72732153" w14:textId="77777777" w:rsidR="00F70495" w:rsidRPr="00DE5552" w:rsidRDefault="00F70495" w:rsidP="00F70495">
      <w:pPr>
        <w:tabs>
          <w:tab w:val="clear" w:pos="567"/>
        </w:tabs>
        <w:spacing w:line="240" w:lineRule="auto"/>
        <w:rPr>
          <w:b/>
        </w:rPr>
      </w:pPr>
      <w:r w:rsidRPr="00DE5552">
        <w:rPr>
          <w:b/>
        </w:rPr>
        <w:t>Aktīvā viela:</w:t>
      </w:r>
    </w:p>
    <w:p w14:paraId="45D25C6C" w14:textId="77777777" w:rsidR="00F70495" w:rsidRPr="00DE5552" w:rsidRDefault="00F70495" w:rsidP="00F70495">
      <w:pPr>
        <w:tabs>
          <w:tab w:val="clear" w:pos="567"/>
        </w:tabs>
        <w:spacing w:line="240" w:lineRule="auto"/>
      </w:pPr>
      <w:proofErr w:type="spellStart"/>
      <w:r w:rsidRPr="00DE5552">
        <w:t>Prednizolons</w:t>
      </w:r>
      <w:proofErr w:type="spellEnd"/>
      <w:r w:rsidRPr="00DE5552">
        <w:t xml:space="preserve"> </w:t>
      </w:r>
      <w:r w:rsidRPr="00BB5A4C">
        <w:t>20</w:t>
      </w:r>
      <w:r w:rsidRPr="00DE5552">
        <w:t> mg</w:t>
      </w:r>
    </w:p>
    <w:p w14:paraId="32306B09" w14:textId="77777777" w:rsidR="00F70495" w:rsidRPr="00DE5552" w:rsidRDefault="00F70495" w:rsidP="00F70495">
      <w:pPr>
        <w:tabs>
          <w:tab w:val="clear" w:pos="567"/>
        </w:tabs>
        <w:spacing w:line="240" w:lineRule="auto"/>
      </w:pPr>
    </w:p>
    <w:p w14:paraId="0686FCE8" w14:textId="77777777" w:rsidR="00F70495" w:rsidRPr="00DE5552" w:rsidRDefault="00F70495" w:rsidP="00F70495">
      <w:pPr>
        <w:tabs>
          <w:tab w:val="clear" w:pos="567"/>
        </w:tabs>
        <w:spacing w:line="240" w:lineRule="auto"/>
      </w:pPr>
      <w:proofErr w:type="spellStart"/>
      <w:r w:rsidRPr="00DE5552">
        <w:rPr>
          <w:b/>
        </w:rPr>
        <w:t>Palīgviela</w:t>
      </w:r>
      <w:proofErr w:type="spellEnd"/>
      <w:r w:rsidRPr="005B72D9">
        <w:rPr>
          <w:b/>
        </w:rPr>
        <w:t>(</w:t>
      </w:r>
      <w:r>
        <w:rPr>
          <w:b/>
        </w:rPr>
        <w:t>-</w:t>
      </w:r>
      <w:r w:rsidRPr="00DE5552">
        <w:rPr>
          <w:b/>
        </w:rPr>
        <w:t>s):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E513C6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1E4CB21B" w:rsidR="00E513C6" w:rsidRPr="00E57A7D" w:rsidRDefault="00E513C6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E513C6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667F2231" w:rsidR="00E513C6" w:rsidRPr="00E57A7D" w:rsidRDefault="00E513C6" w:rsidP="00F70495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DE5552">
              <w:t>Raugs (sausais)</w:t>
            </w:r>
          </w:p>
        </w:tc>
      </w:tr>
      <w:tr w:rsidR="00E513C6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364F8F03" w:rsidR="00E513C6" w:rsidRPr="00E57A7D" w:rsidRDefault="00E513C6" w:rsidP="00F70495">
            <w:pPr>
              <w:spacing w:before="60" w:after="60"/>
              <w:rPr>
                <w:iCs/>
                <w:szCs w:val="22"/>
              </w:rPr>
            </w:pPr>
            <w:r w:rsidRPr="00DE5552">
              <w:t>Vistas aromatiz</w:t>
            </w:r>
            <w:r>
              <w:t>ētājs</w:t>
            </w:r>
          </w:p>
        </w:tc>
      </w:tr>
      <w:tr w:rsidR="00E513C6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252E3E6F" w:rsidR="00E513C6" w:rsidRPr="00E57A7D" w:rsidRDefault="00E513C6" w:rsidP="00F70495">
            <w:pPr>
              <w:spacing w:before="60" w:after="60"/>
              <w:rPr>
                <w:iCs/>
                <w:szCs w:val="22"/>
              </w:rPr>
            </w:pPr>
            <w:r w:rsidRPr="00DE5552">
              <w:t xml:space="preserve">Laktozes </w:t>
            </w:r>
            <w:proofErr w:type="spellStart"/>
            <w:r w:rsidRPr="00DE5552">
              <w:t>monohidrāts</w:t>
            </w:r>
            <w:proofErr w:type="spellEnd"/>
          </w:p>
        </w:tc>
      </w:tr>
      <w:tr w:rsidR="00E513C6" w14:paraId="61D7AFAE" w14:textId="77777777" w:rsidTr="002C4565">
        <w:tc>
          <w:tcPr>
            <w:tcW w:w="4524" w:type="dxa"/>
            <w:shd w:val="clear" w:color="auto" w:fill="auto"/>
            <w:vAlign w:val="center"/>
          </w:tcPr>
          <w:p w14:paraId="595F39B4" w14:textId="7A1DE1B7" w:rsidR="00E513C6" w:rsidRPr="00E57A7D" w:rsidRDefault="00E513C6" w:rsidP="00F70495">
            <w:pPr>
              <w:spacing w:before="60" w:after="60"/>
              <w:rPr>
                <w:iCs/>
                <w:szCs w:val="22"/>
              </w:rPr>
            </w:pPr>
            <w:r>
              <w:t>C</w:t>
            </w:r>
            <w:r w:rsidRPr="00DE5552">
              <w:t>eluloze</w:t>
            </w:r>
            <w:r>
              <w:t>,</w:t>
            </w:r>
            <w:r w:rsidRPr="00E24E8A">
              <w:t xml:space="preserve"> </w:t>
            </w:r>
            <w:r>
              <w:t>p</w:t>
            </w:r>
            <w:r w:rsidRPr="00DE5552">
              <w:t>ulver</w:t>
            </w:r>
            <w:r>
              <w:t>is</w:t>
            </w:r>
          </w:p>
        </w:tc>
      </w:tr>
      <w:tr w:rsidR="00E513C6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67692EED" w:rsidR="00E513C6" w:rsidRPr="00E57A7D" w:rsidRDefault="00E513C6" w:rsidP="00F70495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FE7B4B">
              <w:t xml:space="preserve">Nātrija cietes </w:t>
            </w:r>
            <w:proofErr w:type="spellStart"/>
            <w:r w:rsidRPr="00FE7B4B">
              <w:t>glikolāts</w:t>
            </w:r>
            <w:proofErr w:type="spellEnd"/>
            <w:r w:rsidRPr="00FE7B4B">
              <w:t xml:space="preserve"> (A tips)</w:t>
            </w:r>
          </w:p>
        </w:tc>
      </w:tr>
      <w:tr w:rsidR="00E513C6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493A2745" w:rsidR="00E513C6" w:rsidRPr="00E57A7D" w:rsidRDefault="00E513C6" w:rsidP="00F70495">
            <w:pPr>
              <w:spacing w:before="60" w:after="60"/>
              <w:rPr>
                <w:iCs/>
                <w:szCs w:val="22"/>
              </w:rPr>
            </w:pPr>
            <w:r w:rsidRPr="00FE7B4B">
              <w:t xml:space="preserve">Magnija </w:t>
            </w:r>
            <w:proofErr w:type="spellStart"/>
            <w:r w:rsidRPr="00FE7B4B">
              <w:t>stearāts</w:t>
            </w:r>
            <w:proofErr w:type="spellEnd"/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E519BB3" w14:textId="77777777" w:rsidR="00F70495" w:rsidRPr="00DE5552" w:rsidRDefault="00F70495" w:rsidP="00F70495">
      <w:pPr>
        <w:tabs>
          <w:tab w:val="clear" w:pos="567"/>
        </w:tabs>
        <w:spacing w:line="240" w:lineRule="auto"/>
      </w:pPr>
      <w:bookmarkStart w:id="0" w:name="_Hlk41990308"/>
      <w:r w:rsidRPr="00DE5552">
        <w:t>Gaiši brūna ar brūniem plankumiem, apaļa un izliekta</w:t>
      </w:r>
      <w:r>
        <w:t xml:space="preserve"> aromatizēta</w:t>
      </w:r>
      <w:r w:rsidRPr="00DE5552">
        <w:t xml:space="preserve"> tablete </w:t>
      </w:r>
      <w:r>
        <w:t xml:space="preserve">ar </w:t>
      </w:r>
      <w:proofErr w:type="spellStart"/>
      <w:r>
        <w:t>krustveida</w:t>
      </w:r>
      <w:proofErr w:type="spellEnd"/>
      <w:r>
        <w:t xml:space="preserve"> </w:t>
      </w:r>
      <w:r w:rsidRPr="00DE5552">
        <w:t>dalījuma līniju vienā pusē.</w:t>
      </w:r>
    </w:p>
    <w:bookmarkEnd w:id="0"/>
    <w:p w14:paraId="1BCF2D19" w14:textId="77777777" w:rsidR="00F70495" w:rsidRPr="00FE7B4B" w:rsidRDefault="00F70495" w:rsidP="00F70495">
      <w:pPr>
        <w:tabs>
          <w:tab w:val="clear" w:pos="567"/>
        </w:tabs>
        <w:spacing w:line="240" w:lineRule="auto"/>
      </w:pPr>
      <w:r w:rsidRPr="00FE7B4B">
        <w:t>Tabletes var sadalīt 2 vai 4 vienādās daļās.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2DFB23" w14:textId="77777777" w:rsidR="009F6815" w:rsidRPr="00E57A7D" w:rsidRDefault="009F681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95ABD6" w14:textId="77777777" w:rsidR="00F70495" w:rsidRPr="00FE7B4B" w:rsidRDefault="00F70495" w:rsidP="00F70495">
      <w:pPr>
        <w:tabs>
          <w:tab w:val="clear" w:pos="567"/>
        </w:tabs>
        <w:spacing w:line="240" w:lineRule="auto"/>
      </w:pPr>
      <w:r w:rsidRPr="00FE7B4B">
        <w:t>Suņi un kaķi.</w:t>
      </w:r>
    </w:p>
    <w:p w14:paraId="3D27FAE8" w14:textId="77777777" w:rsidR="009F6815" w:rsidRPr="00E57A7D" w:rsidRDefault="009F681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FCE10" w14:textId="77777777" w:rsidR="00F70495" w:rsidRPr="00DE5552" w:rsidRDefault="00F70495" w:rsidP="00F70495">
      <w:pPr>
        <w:spacing w:line="240" w:lineRule="auto"/>
      </w:pPr>
      <w:proofErr w:type="spellStart"/>
      <w:r w:rsidRPr="00DE5552">
        <w:t>Iekaisīgu</w:t>
      </w:r>
      <w:proofErr w:type="spellEnd"/>
      <w:r w:rsidRPr="00DE5552">
        <w:t xml:space="preserve"> un </w:t>
      </w:r>
      <w:proofErr w:type="spellStart"/>
      <w:r w:rsidRPr="00DE5552">
        <w:t>imūnmediētu</w:t>
      </w:r>
      <w:proofErr w:type="spellEnd"/>
      <w:r w:rsidRPr="00DE5552">
        <w:t xml:space="preserve"> slimību simptomātiskai ārstēšanai vai </w:t>
      </w:r>
      <w:proofErr w:type="spellStart"/>
      <w:r w:rsidRPr="00DE5552">
        <w:t>palīgterapijai</w:t>
      </w:r>
      <w:proofErr w:type="spellEnd"/>
      <w:r w:rsidRPr="00DE5552">
        <w:t xml:space="preserve"> suņiem un kaķiem.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FE81DB" w14:textId="77777777" w:rsidR="00F70495" w:rsidRPr="00DE5552" w:rsidRDefault="00F70495" w:rsidP="00F70495">
      <w:pPr>
        <w:tabs>
          <w:tab w:val="clear" w:pos="567"/>
        </w:tabs>
        <w:spacing w:line="240" w:lineRule="auto"/>
        <w:jc w:val="both"/>
      </w:pPr>
      <w:r w:rsidRPr="00DE5552">
        <w:t>Nelietot dzīvniekiem ar vīrusu vai sēnīšu infekcijām,</w:t>
      </w:r>
      <w:r w:rsidRPr="00473B9D">
        <w:t xml:space="preserve"> </w:t>
      </w:r>
      <w:r w:rsidRPr="00DE5552">
        <w:t xml:space="preserve">kuras netiek </w:t>
      </w:r>
      <w:r w:rsidRPr="002735A2">
        <w:t>kontrolē</w:t>
      </w:r>
      <w:r>
        <w:t>tas</w:t>
      </w:r>
      <w:r w:rsidRPr="00DE5552">
        <w:t xml:space="preserve"> ar atbilstošu ārstēšanu.</w:t>
      </w:r>
    </w:p>
    <w:p w14:paraId="00C8845B" w14:textId="77777777" w:rsidR="00F70495" w:rsidRPr="00FE7B4B" w:rsidRDefault="00F70495" w:rsidP="00F70495">
      <w:pPr>
        <w:tabs>
          <w:tab w:val="clear" w:pos="567"/>
        </w:tabs>
        <w:spacing w:line="240" w:lineRule="auto"/>
        <w:jc w:val="both"/>
      </w:pPr>
      <w:r w:rsidRPr="00FE7B4B">
        <w:t xml:space="preserve">Nelietot dzīvniekiem ar cukura diabētu vai </w:t>
      </w:r>
      <w:proofErr w:type="spellStart"/>
      <w:r w:rsidRPr="00FE7B4B">
        <w:t>hiperadrenokorticismu</w:t>
      </w:r>
      <w:proofErr w:type="spellEnd"/>
      <w:r w:rsidRPr="00FE7B4B">
        <w:t>. Nelietot dzīvniekiem ar osteoporozi.</w:t>
      </w:r>
    </w:p>
    <w:p w14:paraId="278A49B6" w14:textId="77777777" w:rsidR="00F70495" w:rsidRPr="00FE7B4B" w:rsidRDefault="00F70495" w:rsidP="00F70495">
      <w:pPr>
        <w:tabs>
          <w:tab w:val="clear" w:pos="567"/>
        </w:tabs>
        <w:spacing w:line="240" w:lineRule="auto"/>
        <w:jc w:val="both"/>
      </w:pPr>
      <w:r w:rsidRPr="00FE7B4B">
        <w:t>Nelietot dzīvniekiem ar sirds vai nieru darbības traucējumiem.</w:t>
      </w:r>
    </w:p>
    <w:p w14:paraId="7F3A9CDD" w14:textId="77777777" w:rsidR="00F70495" w:rsidRPr="00FE7B4B" w:rsidRDefault="00F70495" w:rsidP="00F70495">
      <w:pPr>
        <w:jc w:val="both"/>
      </w:pPr>
      <w:r w:rsidRPr="00FE7B4B">
        <w:t>Nelietot dzīvniekiem ar radzenes čūlām.</w:t>
      </w:r>
    </w:p>
    <w:p w14:paraId="06A0B626" w14:textId="77777777" w:rsidR="00F70495" w:rsidRPr="00FE7B4B" w:rsidRDefault="00F70495" w:rsidP="00F70495">
      <w:pPr>
        <w:jc w:val="both"/>
      </w:pPr>
      <w:r w:rsidRPr="00FE7B4B">
        <w:t>Nelietot dzīvniekiem ar kuņģa</w:t>
      </w:r>
      <w:r w:rsidRPr="00FE7B4B">
        <w:noBreakHyphen/>
        <w:t xml:space="preserve">zarnu trakta </w:t>
      </w:r>
      <w:r w:rsidRPr="00BB5A4C">
        <w:t>čūl</w:t>
      </w:r>
      <w:r w:rsidRPr="00FE7B4B">
        <w:t>ām.</w:t>
      </w:r>
    </w:p>
    <w:p w14:paraId="5E78823B" w14:textId="77777777" w:rsidR="00F70495" w:rsidRPr="00FE7B4B" w:rsidRDefault="00F70495" w:rsidP="00F70495">
      <w:pPr>
        <w:jc w:val="both"/>
      </w:pPr>
      <w:r w:rsidRPr="00FE7B4B">
        <w:t>Nelietot dzīvniekiem ar apdegumiem.</w:t>
      </w:r>
    </w:p>
    <w:p w14:paraId="5028F4A3" w14:textId="77777777" w:rsidR="00F70495" w:rsidRPr="00FE7B4B" w:rsidRDefault="00F70495" w:rsidP="00F70495">
      <w:pPr>
        <w:jc w:val="both"/>
      </w:pPr>
      <w:r w:rsidRPr="00FE7B4B">
        <w:t>Nelietot vienlaicīgi ar dzīvu novājinātu vakcīnu.</w:t>
      </w:r>
    </w:p>
    <w:p w14:paraId="4E3DFDEF" w14:textId="77777777" w:rsidR="00F70495" w:rsidRPr="00FE7B4B" w:rsidRDefault="00F70495" w:rsidP="00F70495">
      <w:pPr>
        <w:jc w:val="both"/>
        <w:rPr>
          <w:i/>
        </w:rPr>
      </w:pPr>
      <w:r w:rsidRPr="00FE7B4B">
        <w:t>Nelietot glaukomas gadījumā.</w:t>
      </w:r>
    </w:p>
    <w:p w14:paraId="3B43A92B" w14:textId="25D61B94" w:rsidR="00F70495" w:rsidRPr="00FE7B4B" w:rsidRDefault="00F70495" w:rsidP="00F70495">
      <w:pPr>
        <w:jc w:val="both"/>
      </w:pPr>
      <w:r w:rsidRPr="00FE7B4B">
        <w:t xml:space="preserve">Nelietot grūsnības laikā (skatīt </w:t>
      </w:r>
      <w:r w:rsidR="00E513C6">
        <w:t>3</w:t>
      </w:r>
      <w:r w:rsidRPr="00FE7B4B">
        <w:t>.7. apakšpunktu).</w:t>
      </w:r>
    </w:p>
    <w:p w14:paraId="2DBDAD51" w14:textId="21ECC586" w:rsidR="00F70495" w:rsidRPr="00FE7B4B" w:rsidRDefault="00F70495" w:rsidP="00F70495">
      <w:pPr>
        <w:spacing w:line="240" w:lineRule="auto"/>
      </w:pPr>
      <w:r w:rsidRPr="00FE7B4B">
        <w:t>Nelietot</w:t>
      </w:r>
      <w:r>
        <w:t xml:space="preserve"> gadījumos</w:t>
      </w:r>
      <w:r w:rsidRPr="00BB5A4C">
        <w:t xml:space="preserve">, ja konstatēta pastiprināta jutība </w:t>
      </w:r>
      <w:r w:rsidRPr="00FE7B4B">
        <w:t xml:space="preserve">pret aktīvo vielu, </w:t>
      </w:r>
      <w:r w:rsidR="00E513C6">
        <w:t xml:space="preserve">pret </w:t>
      </w:r>
      <w:proofErr w:type="spellStart"/>
      <w:r w:rsidRPr="00FE7B4B">
        <w:t>kortikosteroīdiem</w:t>
      </w:r>
      <w:proofErr w:type="spellEnd"/>
      <w:r w:rsidRPr="00FE7B4B">
        <w:t xml:space="preserve"> vai pret </w:t>
      </w:r>
      <w:r w:rsidR="00E513C6">
        <w:t>jebkuru</w:t>
      </w:r>
      <w:r w:rsidR="00E513C6" w:rsidRPr="00FE7B4B">
        <w:t xml:space="preserve"> </w:t>
      </w:r>
      <w:r w:rsidRPr="00FE7B4B">
        <w:t xml:space="preserve">no </w:t>
      </w:r>
      <w:proofErr w:type="spellStart"/>
      <w:r w:rsidRPr="00FE7B4B">
        <w:t>palīgvielām</w:t>
      </w:r>
      <w:proofErr w:type="spellEnd"/>
      <w:r w:rsidRPr="00FE7B4B">
        <w:t>.</w:t>
      </w:r>
    </w:p>
    <w:p w14:paraId="60AEB5F8" w14:textId="13626778" w:rsidR="00F70495" w:rsidRPr="00FE7B4B" w:rsidRDefault="00F70495" w:rsidP="00F70495">
      <w:pPr>
        <w:spacing w:line="240" w:lineRule="auto"/>
        <w:ind w:left="567" w:hanging="567"/>
      </w:pPr>
      <w:r w:rsidRPr="00FE7B4B">
        <w:t xml:space="preserve">Skatīt arī </w:t>
      </w:r>
      <w:r w:rsidR="00E513C6">
        <w:t>3</w:t>
      </w:r>
      <w:r w:rsidRPr="00FE7B4B">
        <w:t>.8. apakšpunktu.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098E13" w14:textId="77777777" w:rsidR="00F70495" w:rsidRDefault="00F70495" w:rsidP="00F70495">
      <w:pPr>
        <w:spacing w:line="240" w:lineRule="auto"/>
      </w:pPr>
      <w:proofErr w:type="spellStart"/>
      <w:r w:rsidRPr="00DE5552">
        <w:t>Kortikoīdu</w:t>
      </w:r>
      <w:proofErr w:type="spellEnd"/>
      <w:r w:rsidRPr="00DE5552">
        <w:t xml:space="preserve"> lietošana mazina klīniskās pazīmes, nevis ārstē </w:t>
      </w:r>
      <w:proofErr w:type="spellStart"/>
      <w:r w:rsidRPr="00DE5552">
        <w:t>pamatslimību</w:t>
      </w:r>
      <w:proofErr w:type="spellEnd"/>
      <w:r w:rsidRPr="00DE5552">
        <w:t xml:space="preserve">. </w:t>
      </w:r>
      <w:r w:rsidRPr="005B72D9">
        <w:t>Ārstēšana</w:t>
      </w:r>
      <w:r w:rsidRPr="00DE5552">
        <w:t xml:space="preserve"> jāapvieno </w:t>
      </w:r>
      <w:r>
        <w:t xml:space="preserve">ar </w:t>
      </w:r>
      <w:proofErr w:type="spellStart"/>
      <w:r w:rsidRPr="00DE5552">
        <w:t>pamatslimības</w:t>
      </w:r>
      <w:proofErr w:type="spellEnd"/>
      <w:r w:rsidRPr="00DE5552">
        <w:t xml:space="preserve"> </w:t>
      </w:r>
      <w:r>
        <w:t xml:space="preserve">ārstēšanu </w:t>
      </w:r>
      <w:r w:rsidRPr="00DE5552">
        <w:t>un/vai vides kontroli.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A555B33" w14:textId="6D4DFF19" w:rsidR="00F70495" w:rsidRPr="00DE5552" w:rsidRDefault="00F70495" w:rsidP="00F70495">
      <w:pPr>
        <w:spacing w:line="240" w:lineRule="auto"/>
      </w:pPr>
      <w:r w:rsidRPr="00DE5552">
        <w:t xml:space="preserve">Bakteriālas infekcijas gadījumā </w:t>
      </w:r>
      <w:r w:rsidR="00E513C6">
        <w:t xml:space="preserve">veterinārās </w:t>
      </w:r>
      <w:r w:rsidRPr="00DE5552">
        <w:t>zāles jālieto kopā ar piemērotu antibakteriālu terapiju.</w:t>
      </w:r>
    </w:p>
    <w:p w14:paraId="3798A798" w14:textId="77777777" w:rsidR="00F70495" w:rsidRPr="00DE5552" w:rsidRDefault="00F70495" w:rsidP="00F70495">
      <w:pPr>
        <w:spacing w:line="240" w:lineRule="auto"/>
      </w:pPr>
      <w:proofErr w:type="spellStart"/>
      <w:r w:rsidRPr="00DE5552">
        <w:t>Prednizolona</w:t>
      </w:r>
      <w:proofErr w:type="spellEnd"/>
      <w:r w:rsidRPr="00DE5552">
        <w:t xml:space="preserve"> farmakoloģisko īpašību dēļ jāievēro īpaša piesardzība, lietojot veterinārās zāles dzīvniekiem ar novājinātu </w:t>
      </w:r>
      <w:r w:rsidRPr="005B72D9">
        <w:t>imūnsistēmu</w:t>
      </w:r>
      <w:r w:rsidRPr="00DE5552">
        <w:t>.</w:t>
      </w:r>
    </w:p>
    <w:p w14:paraId="766233A1" w14:textId="5E074777" w:rsidR="00F70495" w:rsidRPr="00DE5552" w:rsidRDefault="00F70495" w:rsidP="00F70495">
      <w:pPr>
        <w:spacing w:line="240" w:lineRule="auto"/>
      </w:pPr>
      <w:proofErr w:type="spellStart"/>
      <w:r>
        <w:t>K</w:t>
      </w:r>
      <w:r w:rsidRPr="005B72D9">
        <w:t>ortikoīd</w:t>
      </w:r>
      <w:r>
        <w:t>i</w:t>
      </w:r>
      <w:proofErr w:type="spellEnd"/>
      <w:r>
        <w:t xml:space="preserve">, piemēram, </w:t>
      </w:r>
      <w:proofErr w:type="spellStart"/>
      <w:r w:rsidRPr="00DE5552">
        <w:t>prednizolons</w:t>
      </w:r>
      <w:proofErr w:type="spellEnd"/>
      <w:r>
        <w:t>,</w:t>
      </w:r>
      <w:r w:rsidRPr="00DE5552">
        <w:t xml:space="preserve"> paātrina olbaltumvielu katabolismu. </w:t>
      </w:r>
      <w:r w:rsidRPr="00C94F4A">
        <w:t xml:space="preserve">Tāpēc veciem vai </w:t>
      </w:r>
      <w:r>
        <w:t>nepietiekami</w:t>
      </w:r>
      <w:r w:rsidRPr="002C3AAB">
        <w:t xml:space="preserve"> baro</w:t>
      </w:r>
      <w:r>
        <w:t>tiem</w:t>
      </w:r>
      <w:r w:rsidRPr="002C3AAB">
        <w:t xml:space="preserve"> dzīvniekiem </w:t>
      </w:r>
      <w:r w:rsidR="00E513C6">
        <w:t xml:space="preserve">veterinārās </w:t>
      </w:r>
      <w:r w:rsidRPr="00C94F4A">
        <w:t>zāles jālieto uzmanīgi.</w:t>
      </w:r>
    </w:p>
    <w:p w14:paraId="30639748" w14:textId="41282C81" w:rsidR="00F70495" w:rsidRPr="00DE5552" w:rsidRDefault="00F70495" w:rsidP="00F70495">
      <w:pPr>
        <w:spacing w:line="240" w:lineRule="auto"/>
      </w:pPr>
      <w:r>
        <w:t>F</w:t>
      </w:r>
      <w:r w:rsidRPr="005B72D9">
        <w:t>armakoloģiski aktīv</w:t>
      </w:r>
      <w:r>
        <w:t>as</w:t>
      </w:r>
      <w:r w:rsidRPr="005B72D9">
        <w:t xml:space="preserve"> dev</w:t>
      </w:r>
      <w:r>
        <w:t>as līmenis</w:t>
      </w:r>
      <w:r w:rsidRPr="00DE5552">
        <w:t xml:space="preserve"> var </w:t>
      </w:r>
      <w:r>
        <w:t>izraisīt</w:t>
      </w:r>
      <w:r w:rsidRPr="00DE5552">
        <w:t xml:space="preserve"> virsnieru garozas </w:t>
      </w:r>
      <w:r w:rsidRPr="005B72D9">
        <w:t>atrofij</w:t>
      </w:r>
      <w:r>
        <w:t>u</w:t>
      </w:r>
      <w:r w:rsidRPr="005B72D9">
        <w:t>, izraisot</w:t>
      </w:r>
      <w:r>
        <w:t xml:space="preserve"> </w:t>
      </w:r>
      <w:r w:rsidRPr="00DE5552">
        <w:t xml:space="preserve">virsnieru </w:t>
      </w:r>
      <w:r w:rsidRPr="005B72D9">
        <w:t>mazspēju</w:t>
      </w:r>
      <w:r>
        <w:t>.</w:t>
      </w:r>
      <w:r w:rsidRPr="00DE5552">
        <w:t xml:space="preserve"> It sevišķi tas var izpausties pēc </w:t>
      </w:r>
      <w:proofErr w:type="spellStart"/>
      <w:r w:rsidRPr="00DE5552">
        <w:t>kortikosteroīdu</w:t>
      </w:r>
      <w:proofErr w:type="spellEnd"/>
      <w:r w:rsidRPr="00DE5552">
        <w:t xml:space="preserve"> terapijas pārtraukšanas. Virsnieru mazspējas risku var samazināt, lietojot zāles pārdienās, ja tas iespējams. Lai </w:t>
      </w:r>
      <w:r>
        <w:t>novērstu</w:t>
      </w:r>
      <w:r w:rsidRPr="00DE5552">
        <w:t xml:space="preserve"> virsnieru mazspējas </w:t>
      </w:r>
      <w:r>
        <w:t>rašanos</w:t>
      </w:r>
      <w:r w:rsidRPr="005B72D9">
        <w:t>, devu samazināšana</w:t>
      </w:r>
      <w:r w:rsidRPr="00DE5552">
        <w:t xml:space="preserve"> un </w:t>
      </w:r>
      <w:r w:rsidRPr="005B72D9">
        <w:t>ārstēšanas pārtraukšana jāveic</w:t>
      </w:r>
      <w:r w:rsidRPr="00DE5552">
        <w:t xml:space="preserve"> pakāpeniski (skatīt </w:t>
      </w:r>
      <w:r w:rsidR="00F579A6">
        <w:t>3</w:t>
      </w:r>
      <w:r w:rsidRPr="00DE5552">
        <w:t>.9. apakšpunktu).</w:t>
      </w:r>
    </w:p>
    <w:p w14:paraId="77AF7F4B" w14:textId="77777777" w:rsidR="00F70495" w:rsidRPr="00DE5552" w:rsidRDefault="00F70495" w:rsidP="00F70495">
      <w:pPr>
        <w:spacing w:line="240" w:lineRule="auto"/>
        <w:rPr>
          <w:rFonts w:cs="Arial"/>
          <w:szCs w:val="24"/>
        </w:rPr>
      </w:pPr>
      <w:proofErr w:type="spellStart"/>
      <w:r w:rsidRPr="002735A2">
        <w:rPr>
          <w:rFonts w:cs="Arial"/>
          <w:szCs w:val="24"/>
        </w:rPr>
        <w:t>Kortikoīd</w:t>
      </w:r>
      <w:r>
        <w:rPr>
          <w:rFonts w:cs="Arial"/>
          <w:szCs w:val="24"/>
        </w:rPr>
        <w:t>i</w:t>
      </w:r>
      <w:proofErr w:type="spellEnd"/>
      <w:r>
        <w:rPr>
          <w:rFonts w:cs="Arial"/>
          <w:szCs w:val="24"/>
        </w:rPr>
        <w:t>, piemēram,</w:t>
      </w:r>
      <w:r w:rsidRPr="002735A2">
        <w:rPr>
          <w:rFonts w:cs="Arial"/>
          <w:szCs w:val="24"/>
        </w:rPr>
        <w:t xml:space="preserve"> </w:t>
      </w:r>
      <w:proofErr w:type="spellStart"/>
      <w:r w:rsidRPr="002735A2">
        <w:rPr>
          <w:rFonts w:cs="Arial"/>
          <w:szCs w:val="24"/>
        </w:rPr>
        <w:t>prednizolon</w:t>
      </w:r>
      <w:r>
        <w:rPr>
          <w:rFonts w:cs="Arial"/>
          <w:szCs w:val="24"/>
        </w:rPr>
        <w:t>s</w:t>
      </w:r>
      <w:proofErr w:type="spellEnd"/>
      <w:r w:rsidRPr="00DE5552">
        <w:rPr>
          <w:rFonts w:cs="Arial"/>
          <w:szCs w:val="24"/>
        </w:rPr>
        <w:t>, jālieto piesardzīgi</w:t>
      </w:r>
      <w:r>
        <w:rPr>
          <w:rFonts w:cs="Arial"/>
          <w:szCs w:val="24"/>
        </w:rPr>
        <w:t xml:space="preserve"> dzīvniekiem ar</w:t>
      </w:r>
      <w:r w:rsidRPr="00DE5552">
        <w:rPr>
          <w:rFonts w:cs="Arial"/>
          <w:szCs w:val="24"/>
        </w:rPr>
        <w:t xml:space="preserve"> hipertensij</w:t>
      </w:r>
      <w:r>
        <w:rPr>
          <w:rFonts w:cs="Arial"/>
          <w:szCs w:val="24"/>
        </w:rPr>
        <w:t>u</w:t>
      </w:r>
      <w:r w:rsidRPr="00DE5552">
        <w:rPr>
          <w:rFonts w:cs="Arial"/>
          <w:szCs w:val="24"/>
        </w:rPr>
        <w:t>, epilepsij</w:t>
      </w:r>
      <w:r>
        <w:rPr>
          <w:rFonts w:cs="Arial"/>
          <w:szCs w:val="24"/>
        </w:rPr>
        <w:t>u</w:t>
      </w:r>
      <w:r w:rsidRPr="00DE5552">
        <w:rPr>
          <w:rFonts w:cs="Arial"/>
          <w:szCs w:val="24"/>
        </w:rPr>
        <w:t xml:space="preserve">, </w:t>
      </w:r>
      <w:r w:rsidRPr="00E73679">
        <w:rPr>
          <w:rFonts w:cs="Arial"/>
          <w:szCs w:val="24"/>
        </w:rPr>
        <w:t xml:space="preserve">iepriekš novērotu steroīdu </w:t>
      </w:r>
      <w:proofErr w:type="spellStart"/>
      <w:r w:rsidRPr="00DE5552">
        <w:rPr>
          <w:rFonts w:cs="Arial"/>
          <w:szCs w:val="24"/>
        </w:rPr>
        <w:t>miopātij</w:t>
      </w:r>
      <w:r>
        <w:rPr>
          <w:rFonts w:cs="Arial"/>
          <w:szCs w:val="24"/>
        </w:rPr>
        <w:t>u</w:t>
      </w:r>
      <w:proofErr w:type="spellEnd"/>
      <w:r w:rsidRPr="00DE5552">
        <w:rPr>
          <w:rFonts w:cs="Arial"/>
          <w:szCs w:val="24"/>
        </w:rPr>
        <w:t xml:space="preserve">, dzīvniekiem ar </w:t>
      </w:r>
      <w:r>
        <w:rPr>
          <w:rFonts w:cs="Arial"/>
          <w:szCs w:val="24"/>
        </w:rPr>
        <w:t>novājinātu</w:t>
      </w:r>
      <w:r w:rsidRPr="00DE5552">
        <w:rPr>
          <w:rFonts w:cs="Arial"/>
          <w:szCs w:val="24"/>
        </w:rPr>
        <w:t xml:space="preserve"> imunitāti un jauniem dzīvniekiem, jo </w:t>
      </w:r>
      <w:proofErr w:type="spellStart"/>
      <w:r w:rsidRPr="00DE5552">
        <w:rPr>
          <w:rFonts w:cs="Arial"/>
          <w:szCs w:val="24"/>
        </w:rPr>
        <w:t>kortikosteroīdi</w:t>
      </w:r>
      <w:proofErr w:type="spellEnd"/>
      <w:r w:rsidRPr="00DE5552">
        <w:rPr>
          <w:rFonts w:cs="Arial"/>
          <w:szCs w:val="24"/>
        </w:rPr>
        <w:t xml:space="preserve"> var aizkavēt augšanu.</w:t>
      </w:r>
    </w:p>
    <w:p w14:paraId="22B34DCB" w14:textId="3D401666" w:rsidR="00F70495" w:rsidRPr="00FE7B4B" w:rsidRDefault="00F70495" w:rsidP="00F70495">
      <w:pPr>
        <w:spacing w:line="240" w:lineRule="auto"/>
      </w:pPr>
      <w:r w:rsidRPr="00DE5552">
        <w:rPr>
          <w:rFonts w:cs="Arial"/>
          <w:szCs w:val="24"/>
        </w:rPr>
        <w:t>Tabletes ir aromatizētas. Lai izvairītos no nejaušas norīšanas, uzglabāt tabletes dzīvniekiem nepieejamā vietā.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19F3AF4" w14:textId="77777777" w:rsidR="00F70495" w:rsidRPr="00DE5552" w:rsidRDefault="00F70495" w:rsidP="00F70495">
      <w:pPr>
        <w:spacing w:line="240" w:lineRule="auto"/>
      </w:pPr>
      <w:proofErr w:type="spellStart"/>
      <w:r w:rsidRPr="00DE5552">
        <w:t>Prednizolons</w:t>
      </w:r>
      <w:proofErr w:type="spellEnd"/>
      <w:r w:rsidRPr="00DE5552">
        <w:t xml:space="preserve"> vai citi </w:t>
      </w:r>
      <w:proofErr w:type="spellStart"/>
      <w:r w:rsidRPr="00DE5552">
        <w:t>kortikosteroīdi</w:t>
      </w:r>
      <w:proofErr w:type="spellEnd"/>
      <w:r w:rsidRPr="00DE5552">
        <w:t xml:space="preserve"> var izraisīt </w:t>
      </w:r>
      <w:r>
        <w:t>pastiprinātu</w:t>
      </w:r>
      <w:r w:rsidRPr="00DE5552">
        <w:t xml:space="preserve"> jutību (alerģiskas reakcijas).</w:t>
      </w:r>
    </w:p>
    <w:p w14:paraId="64A5791B" w14:textId="4E5DCA2A" w:rsidR="00F70495" w:rsidRPr="00DE5552" w:rsidRDefault="00F70495" w:rsidP="00C23D71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 xml:space="preserve">Personām ar </w:t>
      </w:r>
      <w:r>
        <w:t xml:space="preserve">zināmu </w:t>
      </w:r>
      <w:r w:rsidRPr="00DE5552">
        <w:t xml:space="preserve">pastiprinātu jutību pret </w:t>
      </w:r>
      <w:proofErr w:type="spellStart"/>
      <w:r w:rsidRPr="00DE5552">
        <w:t>prednizolonu</w:t>
      </w:r>
      <w:proofErr w:type="spellEnd"/>
      <w:r w:rsidRPr="00DE5552">
        <w:t xml:space="preserve"> vai citiem </w:t>
      </w:r>
      <w:proofErr w:type="spellStart"/>
      <w:r w:rsidRPr="00DE5552">
        <w:t>kortikosteroīdiem</w:t>
      </w:r>
      <w:proofErr w:type="spellEnd"/>
      <w:r>
        <w:t>,</w:t>
      </w:r>
      <w:r w:rsidRPr="00DE5552">
        <w:t xml:space="preserve"> vai pret </w:t>
      </w:r>
      <w:r w:rsidR="00F579A6">
        <w:t>jebkuru</w:t>
      </w:r>
      <w:r w:rsidR="00F579A6" w:rsidRPr="00DE5552">
        <w:t xml:space="preserve"> </w:t>
      </w:r>
      <w:r w:rsidRPr="00DE5552">
        <w:t xml:space="preserve">no </w:t>
      </w:r>
      <w:proofErr w:type="spellStart"/>
      <w:r w:rsidRPr="00DE5552">
        <w:t>palīgvielām</w:t>
      </w:r>
      <w:proofErr w:type="spellEnd"/>
      <w:r w:rsidRPr="00DE5552">
        <w:t xml:space="preserve"> </w:t>
      </w:r>
      <w:r w:rsidR="00A17B99">
        <w:t>jā</w:t>
      </w:r>
      <w:r w:rsidRPr="00DE5552">
        <w:t>izvair</w:t>
      </w:r>
      <w:r w:rsidR="00A17B99">
        <w:t>ā</w:t>
      </w:r>
      <w:r w:rsidRPr="00DE5552">
        <w:t>s no saskares ar šīm veterinārajām zālēm.</w:t>
      </w:r>
    </w:p>
    <w:p w14:paraId="3B23F22D" w14:textId="5879B04B" w:rsidR="00F70495" w:rsidRPr="00DE5552" w:rsidRDefault="00F70495" w:rsidP="00C23D71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 xml:space="preserve">Lai izvairītos no nejaušas </w:t>
      </w:r>
      <w:r>
        <w:t xml:space="preserve">zāļu </w:t>
      </w:r>
      <w:r w:rsidRPr="00DE5552">
        <w:t xml:space="preserve">norīšanas, it īpaši </w:t>
      </w:r>
      <w:r w:rsidRPr="002735A2">
        <w:t>bērn</w:t>
      </w:r>
      <w:r>
        <w:t>iem</w:t>
      </w:r>
      <w:r w:rsidRPr="00DE5552">
        <w:t>, neizlietotās table</w:t>
      </w:r>
      <w:r>
        <w:t>šu</w:t>
      </w:r>
      <w:r w:rsidRPr="00DE5552">
        <w:t xml:space="preserve"> daļas jāieliek</w:t>
      </w:r>
      <w:r>
        <w:t xml:space="preserve"> </w:t>
      </w:r>
      <w:r w:rsidRPr="00DE5552">
        <w:t xml:space="preserve">atpakaļ </w:t>
      </w:r>
      <w:r>
        <w:t xml:space="preserve">atvērtajā </w:t>
      </w:r>
      <w:proofErr w:type="spellStart"/>
      <w:r w:rsidRPr="00DE5552">
        <w:t>blister</w:t>
      </w:r>
      <w:r>
        <w:t>a</w:t>
      </w:r>
      <w:proofErr w:type="spellEnd"/>
      <w:r>
        <w:t xml:space="preserve"> nodalījumā</w:t>
      </w:r>
      <w:r w:rsidRPr="00DE5552">
        <w:t xml:space="preserve"> un jāievieto atpakaļ kastītē.</w:t>
      </w:r>
    </w:p>
    <w:p w14:paraId="6D0E7B5E" w14:textId="7F219AB9" w:rsidR="00F70495" w:rsidRPr="00DE5552" w:rsidRDefault="00F70495" w:rsidP="00C23D71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 xml:space="preserve">Ja notikusi nejauša norīšana, it īpaši </w:t>
      </w:r>
      <w:r w:rsidRPr="002735A2">
        <w:t>bērn</w:t>
      </w:r>
      <w:r>
        <w:t>iem</w:t>
      </w:r>
      <w:r w:rsidRPr="00DE5552">
        <w:t>, nekavējoties meklēt medicīnisko palīdzību un uzrādīt lietošanas instrukciju vai iepakojuma marķējumu ārstam.</w:t>
      </w:r>
    </w:p>
    <w:p w14:paraId="5F9FA8E0" w14:textId="6CB96CC2" w:rsidR="00F70495" w:rsidRPr="00DE5552" w:rsidRDefault="00F70495" w:rsidP="00C23D71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proofErr w:type="spellStart"/>
      <w:r w:rsidRPr="00DE5552">
        <w:t>Kortikosteroīdi</w:t>
      </w:r>
      <w:proofErr w:type="spellEnd"/>
      <w:r w:rsidRPr="00DE5552">
        <w:t xml:space="preserve"> var izraisīt augļa anomālijas; šī iemesla dēļ grūtniecēm vajadzētu izvairīties no </w:t>
      </w:r>
      <w:r>
        <w:t>saskares</w:t>
      </w:r>
      <w:r w:rsidRPr="00DE5552">
        <w:t xml:space="preserve"> ar šīm veterinārajām zālēm.</w:t>
      </w:r>
    </w:p>
    <w:p w14:paraId="0B1E9097" w14:textId="3D36DFAC" w:rsidR="00F70495" w:rsidRDefault="00F70495" w:rsidP="00C23D71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473B9D">
        <w:t xml:space="preserve">Pēc </w:t>
      </w:r>
      <w:r>
        <w:t xml:space="preserve">rīkošanās ar </w:t>
      </w:r>
      <w:r w:rsidRPr="00473B9D">
        <w:t>table</w:t>
      </w:r>
      <w:r>
        <w:t>tēm,</w:t>
      </w:r>
      <w:r w:rsidRPr="00473B9D">
        <w:t xml:space="preserve"> nekavējoties rūpīgi nomazgājiet rokas.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E5BC05" w14:textId="77777777" w:rsidR="009F6815" w:rsidRDefault="009F6815" w:rsidP="009F681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7AFC0F92" w14:textId="77777777" w:rsidR="009F6815" w:rsidRPr="00E57A7D" w:rsidRDefault="009F6815" w:rsidP="009F6815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3F90187F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E383875" w14:textId="77777777" w:rsidR="00E76A58" w:rsidRDefault="00E76A58" w:rsidP="00E76A5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 un kaķi:</w:t>
      </w:r>
    </w:p>
    <w:p w14:paraId="3DDAAD88" w14:textId="77777777" w:rsidR="00E76A58" w:rsidRPr="00E57A7D" w:rsidRDefault="00E76A58" w:rsidP="00E76A58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pPr w:leftFromText="180" w:rightFromText="180" w:vertAnchor="text" w:horzAnchor="margin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76A58" w14:paraId="6A6FFC84" w14:textId="77777777" w:rsidTr="00CF42D4">
        <w:tc>
          <w:tcPr>
            <w:tcW w:w="2500" w:type="pct"/>
          </w:tcPr>
          <w:p w14:paraId="094009C2" w14:textId="77777777" w:rsidR="00E76A58" w:rsidRPr="00E57A7D" w:rsidRDefault="00E76A58" w:rsidP="00CF42D4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78C318A9" w14:textId="77777777" w:rsidR="00E76A58" w:rsidRPr="00E57A7D" w:rsidRDefault="00E76A58" w:rsidP="00CF42D4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</w:tcPr>
          <w:p w14:paraId="6F960CA5" w14:textId="77777777" w:rsidR="00E76A58" w:rsidRPr="00E57A7D" w:rsidRDefault="00E76A58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K</w:t>
            </w:r>
            <w:r w:rsidRPr="00DE5552">
              <w:t>ortizola</w:t>
            </w:r>
            <w:proofErr w:type="spellEnd"/>
            <w:r w:rsidRPr="00DE5552">
              <w:t xml:space="preserve"> supresija</w:t>
            </w:r>
            <w:r w:rsidRPr="00CF42D4">
              <w:rPr>
                <w:vertAlign w:val="superscript"/>
              </w:rPr>
              <w:t>1</w:t>
            </w:r>
            <w:r>
              <w:t xml:space="preserve">, </w:t>
            </w:r>
            <w:proofErr w:type="spellStart"/>
            <w:r>
              <w:t>triglicerīdu</w:t>
            </w:r>
            <w:proofErr w:type="spellEnd"/>
            <w:r>
              <w:t xml:space="preserve"> pieaugums</w:t>
            </w:r>
            <w:r w:rsidRPr="00CF42D4">
              <w:rPr>
                <w:vertAlign w:val="superscript"/>
              </w:rPr>
              <w:t>2</w:t>
            </w:r>
          </w:p>
        </w:tc>
      </w:tr>
      <w:tr w:rsidR="00E76A58" w14:paraId="3CB0AC3A" w14:textId="77777777" w:rsidTr="00CF42D4">
        <w:tc>
          <w:tcPr>
            <w:tcW w:w="2500" w:type="pct"/>
          </w:tcPr>
          <w:p w14:paraId="6537476A" w14:textId="77777777" w:rsidR="00E76A58" w:rsidRPr="00E57A7D" w:rsidRDefault="00E76A58" w:rsidP="00CF42D4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4BBAA31" w14:textId="77777777" w:rsidR="00E76A58" w:rsidRPr="00E57A7D" w:rsidRDefault="00E76A58" w:rsidP="00CF42D4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7E7CD6DD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Uzbudinājums</w:t>
            </w:r>
          </w:p>
          <w:p w14:paraId="164BDDEA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Pankreatīts</w:t>
            </w:r>
            <w:proofErr w:type="spellEnd"/>
          </w:p>
          <w:p w14:paraId="778D16C6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Kušinga</w:t>
            </w:r>
            <w:proofErr w:type="spellEnd"/>
            <w:r>
              <w:rPr>
                <w:iCs/>
                <w:szCs w:val="22"/>
              </w:rPr>
              <w:t xml:space="preserve"> slimība</w:t>
            </w:r>
            <w:r w:rsidRPr="00CF42D4">
              <w:rPr>
                <w:iCs/>
                <w:szCs w:val="22"/>
                <w:vertAlign w:val="superscript"/>
              </w:rPr>
              <w:t>3</w:t>
            </w:r>
            <w:r>
              <w:rPr>
                <w:iCs/>
                <w:szCs w:val="22"/>
              </w:rPr>
              <w:t>, cukura diabēts</w:t>
            </w:r>
          </w:p>
          <w:p w14:paraId="7AAF8FAE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Hepatomegālija</w:t>
            </w:r>
            <w:proofErr w:type="spellEnd"/>
          </w:p>
          <w:p w14:paraId="3C27F9D3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Palielināta sārmainās </w:t>
            </w:r>
            <w:proofErr w:type="spellStart"/>
            <w:r>
              <w:rPr>
                <w:iCs/>
                <w:szCs w:val="22"/>
              </w:rPr>
              <w:t>fosfatāzes</w:t>
            </w:r>
            <w:proofErr w:type="spellEnd"/>
            <w:r>
              <w:rPr>
                <w:iCs/>
                <w:szCs w:val="22"/>
              </w:rPr>
              <w:t xml:space="preserve"> (SF) koncentrācija serumā</w:t>
            </w:r>
            <w:r w:rsidRPr="00CF42D4">
              <w:rPr>
                <w:iCs/>
                <w:szCs w:val="22"/>
                <w:vertAlign w:val="superscript"/>
              </w:rPr>
              <w:t>4</w:t>
            </w:r>
            <w:r>
              <w:rPr>
                <w:iCs/>
                <w:szCs w:val="22"/>
              </w:rPr>
              <w:t xml:space="preserve">, palielināta aknu enzīmu koncentrācija, </w:t>
            </w:r>
            <w:proofErr w:type="spellStart"/>
            <w:r>
              <w:rPr>
                <w:iCs/>
                <w:szCs w:val="22"/>
              </w:rPr>
              <w:t>eozinopēnija</w:t>
            </w:r>
            <w:proofErr w:type="spellEnd"/>
            <w:r>
              <w:rPr>
                <w:iCs/>
                <w:szCs w:val="22"/>
              </w:rPr>
              <w:t>, neitrofilija</w:t>
            </w:r>
            <w:r w:rsidRPr="00CF42D4">
              <w:rPr>
                <w:iCs/>
                <w:szCs w:val="22"/>
                <w:vertAlign w:val="superscript"/>
              </w:rPr>
              <w:t>5</w:t>
            </w:r>
            <w:r>
              <w:rPr>
                <w:iCs/>
                <w:szCs w:val="22"/>
              </w:rPr>
              <w:t xml:space="preserve">, </w:t>
            </w:r>
            <w:proofErr w:type="spellStart"/>
            <w:r>
              <w:rPr>
                <w:iCs/>
                <w:szCs w:val="22"/>
              </w:rPr>
              <w:t>limfopēnija</w:t>
            </w:r>
            <w:proofErr w:type="spellEnd"/>
            <w:r>
              <w:rPr>
                <w:iCs/>
                <w:szCs w:val="22"/>
              </w:rPr>
              <w:t>, hipokaliēmija</w:t>
            </w:r>
            <w:r w:rsidRPr="00CF42D4">
              <w:rPr>
                <w:iCs/>
                <w:szCs w:val="22"/>
                <w:vertAlign w:val="superscript"/>
              </w:rPr>
              <w:t>6</w:t>
            </w:r>
            <w:r>
              <w:rPr>
                <w:iCs/>
                <w:szCs w:val="22"/>
              </w:rPr>
              <w:t xml:space="preserve">, zems </w:t>
            </w:r>
            <w:proofErr w:type="spellStart"/>
            <w:r>
              <w:rPr>
                <w:iCs/>
                <w:szCs w:val="22"/>
              </w:rPr>
              <w:t>tiroksīna</w:t>
            </w:r>
            <w:proofErr w:type="spellEnd"/>
            <w:r>
              <w:rPr>
                <w:iCs/>
                <w:szCs w:val="22"/>
              </w:rPr>
              <w:t xml:space="preserve"> (T4) līmenis</w:t>
            </w:r>
          </w:p>
          <w:p w14:paraId="64A7F7FB" w14:textId="049A542F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lastRenderedPageBreak/>
              <w:t>Muskuļu vājums, muskuļu</w:t>
            </w:r>
            <w:r w:rsidR="00450439">
              <w:rPr>
                <w:iCs/>
                <w:szCs w:val="22"/>
              </w:rPr>
              <w:t xml:space="preserve"> masas</w:t>
            </w:r>
            <w:r>
              <w:rPr>
                <w:iCs/>
                <w:szCs w:val="22"/>
              </w:rPr>
              <w:t xml:space="preserve"> zudums</w:t>
            </w:r>
          </w:p>
          <w:p w14:paraId="1AE13A58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Poliūrija</w:t>
            </w:r>
            <w:r w:rsidRPr="00CF42D4">
              <w:rPr>
                <w:iCs/>
                <w:szCs w:val="22"/>
                <w:vertAlign w:val="superscript"/>
              </w:rPr>
              <w:t>7</w:t>
            </w:r>
          </w:p>
          <w:p w14:paraId="4D87F37F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Ādas atrofija, ādas </w:t>
            </w:r>
            <w:proofErr w:type="spellStart"/>
            <w:r>
              <w:rPr>
                <w:iCs/>
                <w:szCs w:val="22"/>
              </w:rPr>
              <w:t>kalcinoze</w:t>
            </w:r>
            <w:proofErr w:type="spellEnd"/>
          </w:p>
          <w:p w14:paraId="73952B72" w14:textId="77777777" w:rsidR="00E76A58" w:rsidRPr="00E57A7D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Polifāgija</w:t>
            </w:r>
            <w:r w:rsidRPr="00CF42D4">
              <w:rPr>
                <w:iCs/>
                <w:szCs w:val="22"/>
                <w:vertAlign w:val="superscript"/>
              </w:rPr>
              <w:t>7</w:t>
            </w:r>
            <w:r>
              <w:rPr>
                <w:iCs/>
                <w:szCs w:val="22"/>
              </w:rPr>
              <w:t>, polidipsija</w:t>
            </w:r>
            <w:r w:rsidRPr="00CF42D4">
              <w:rPr>
                <w:iCs/>
                <w:szCs w:val="22"/>
                <w:vertAlign w:val="superscript"/>
              </w:rPr>
              <w:t>7</w:t>
            </w:r>
          </w:p>
        </w:tc>
      </w:tr>
      <w:tr w:rsidR="00E76A58" w14:paraId="40EACF5C" w14:textId="77777777" w:rsidTr="00CF42D4">
        <w:tc>
          <w:tcPr>
            <w:tcW w:w="2500" w:type="pct"/>
          </w:tcPr>
          <w:p w14:paraId="60CBF1A1" w14:textId="77777777" w:rsidR="00E76A58" w:rsidRPr="00E57A7D" w:rsidRDefault="00E76A58" w:rsidP="00CF42D4">
            <w:pPr>
              <w:spacing w:before="60" w:after="60"/>
            </w:pPr>
            <w:r>
              <w:lastRenderedPageBreak/>
              <w:t>Biežums nav noteikts (nevar noteikt pēc pieejamiem datiem)</w:t>
            </w:r>
          </w:p>
        </w:tc>
        <w:tc>
          <w:tcPr>
            <w:tcW w:w="2500" w:type="pct"/>
          </w:tcPr>
          <w:p w14:paraId="0B018F0C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Čūlu veidošanās kuņģa</w:t>
            </w:r>
            <w:r>
              <w:rPr>
                <w:iCs/>
                <w:szCs w:val="22"/>
              </w:rPr>
              <w:noBreakHyphen/>
              <w:t>zarnu traktā</w:t>
            </w:r>
            <w:r w:rsidRPr="00CF42D4">
              <w:rPr>
                <w:iCs/>
                <w:szCs w:val="22"/>
                <w:vertAlign w:val="superscript"/>
              </w:rPr>
              <w:t>8</w:t>
            </w:r>
          </w:p>
          <w:p w14:paraId="55D985DE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Samazināta </w:t>
            </w:r>
            <w:proofErr w:type="spellStart"/>
            <w:r>
              <w:rPr>
                <w:iCs/>
                <w:szCs w:val="22"/>
              </w:rPr>
              <w:t>aspartātaminotransferāzes</w:t>
            </w:r>
            <w:proofErr w:type="spellEnd"/>
            <w:r>
              <w:rPr>
                <w:iCs/>
                <w:szCs w:val="22"/>
              </w:rPr>
              <w:t xml:space="preserve"> (ASAT) koncentrācija, samazināta </w:t>
            </w:r>
            <w:proofErr w:type="spellStart"/>
            <w:r>
              <w:rPr>
                <w:iCs/>
                <w:szCs w:val="22"/>
              </w:rPr>
              <w:t>laktātdehidrogenāzes</w:t>
            </w:r>
            <w:proofErr w:type="spellEnd"/>
            <w:r>
              <w:rPr>
                <w:iCs/>
                <w:szCs w:val="22"/>
              </w:rPr>
              <w:t xml:space="preserve"> (LDH) koncentrācija, </w:t>
            </w:r>
            <w:proofErr w:type="spellStart"/>
            <w:r>
              <w:rPr>
                <w:iCs/>
                <w:szCs w:val="22"/>
              </w:rPr>
              <w:t>hiperalbuminēmija</w:t>
            </w:r>
            <w:proofErr w:type="spellEnd"/>
            <w:r>
              <w:rPr>
                <w:iCs/>
                <w:szCs w:val="22"/>
              </w:rPr>
              <w:t xml:space="preserve">, zems </w:t>
            </w:r>
            <w:proofErr w:type="spellStart"/>
            <w:r>
              <w:rPr>
                <w:iCs/>
                <w:szCs w:val="22"/>
              </w:rPr>
              <w:t>trijodtironīna</w:t>
            </w:r>
            <w:proofErr w:type="spellEnd"/>
            <w:r>
              <w:rPr>
                <w:iCs/>
                <w:szCs w:val="22"/>
              </w:rPr>
              <w:t xml:space="preserve"> (T3) līmenis, palielināta </w:t>
            </w:r>
            <w:proofErr w:type="spellStart"/>
            <w:r>
              <w:rPr>
                <w:iCs/>
                <w:szCs w:val="22"/>
              </w:rPr>
              <w:t>parathormona</w:t>
            </w:r>
            <w:proofErr w:type="spellEnd"/>
            <w:r>
              <w:rPr>
                <w:iCs/>
                <w:szCs w:val="22"/>
              </w:rPr>
              <w:t xml:space="preserve"> (PTH) koncentrācija</w:t>
            </w:r>
          </w:p>
          <w:p w14:paraId="14F16C91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Traucēta kaulu augšana garumā, osteoporoze</w:t>
            </w:r>
          </w:p>
          <w:p w14:paraId="0CDEC521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Dzīšanas aizkavēšanās</w:t>
            </w:r>
            <w:r w:rsidRPr="00CF42D4">
              <w:rPr>
                <w:iCs/>
                <w:szCs w:val="22"/>
                <w:vertAlign w:val="superscript"/>
              </w:rPr>
              <w:t>9</w:t>
            </w:r>
            <w:r>
              <w:rPr>
                <w:iCs/>
                <w:szCs w:val="22"/>
              </w:rPr>
              <w:t>, nātrija un ūdens aizture</w:t>
            </w:r>
            <w:r w:rsidRPr="00CF42D4">
              <w:rPr>
                <w:iCs/>
                <w:szCs w:val="22"/>
                <w:vertAlign w:val="superscript"/>
              </w:rPr>
              <w:t>6</w:t>
            </w:r>
            <w:r>
              <w:rPr>
                <w:iCs/>
                <w:szCs w:val="22"/>
              </w:rPr>
              <w:t>, tauku nogulsnēšanās izmaiņas, palielināts ķermeņa svars</w:t>
            </w:r>
          </w:p>
          <w:p w14:paraId="593D3D48" w14:textId="77777777" w:rsidR="00E76A58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Imūnsupresija</w:t>
            </w:r>
            <w:r w:rsidRPr="00CF42D4">
              <w:rPr>
                <w:iCs/>
                <w:szCs w:val="22"/>
                <w:vertAlign w:val="superscript"/>
              </w:rPr>
              <w:t>10</w:t>
            </w:r>
            <w:r>
              <w:rPr>
                <w:iCs/>
                <w:szCs w:val="22"/>
              </w:rPr>
              <w:t xml:space="preserve">, pavājinātas </w:t>
            </w:r>
            <w:proofErr w:type="spellStart"/>
            <w:r>
              <w:rPr>
                <w:iCs/>
                <w:szCs w:val="22"/>
              </w:rPr>
              <w:t>aizsargspējas</w:t>
            </w:r>
            <w:proofErr w:type="spellEnd"/>
            <w:r>
              <w:rPr>
                <w:iCs/>
                <w:szCs w:val="22"/>
              </w:rPr>
              <w:t xml:space="preserve"> pret infekcijām vai esošo infekciju paasinājums</w:t>
            </w:r>
            <w:r w:rsidRPr="00CF42D4">
              <w:rPr>
                <w:iCs/>
                <w:szCs w:val="22"/>
                <w:vertAlign w:val="superscript"/>
              </w:rPr>
              <w:t>10</w:t>
            </w:r>
          </w:p>
          <w:p w14:paraId="1D64D923" w14:textId="77777777" w:rsidR="00E76A58" w:rsidRPr="00E57A7D" w:rsidRDefault="00E76A58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Virsnieru mazspēja</w:t>
            </w:r>
            <w:r w:rsidRPr="00CF42D4">
              <w:rPr>
                <w:iCs/>
                <w:szCs w:val="22"/>
                <w:vertAlign w:val="superscript"/>
              </w:rPr>
              <w:t>11</w:t>
            </w:r>
            <w:r>
              <w:rPr>
                <w:iCs/>
                <w:szCs w:val="22"/>
              </w:rPr>
              <w:t xml:space="preserve">, </w:t>
            </w:r>
            <w:proofErr w:type="spellStart"/>
            <w:r>
              <w:rPr>
                <w:iCs/>
                <w:szCs w:val="22"/>
              </w:rPr>
              <w:t>adrenokortikāla</w:t>
            </w:r>
            <w:proofErr w:type="spellEnd"/>
            <w:r>
              <w:rPr>
                <w:iCs/>
                <w:szCs w:val="22"/>
              </w:rPr>
              <w:t xml:space="preserve"> atrofija</w:t>
            </w:r>
            <w:r w:rsidRPr="00CF42D4">
              <w:rPr>
                <w:iCs/>
                <w:szCs w:val="22"/>
                <w:vertAlign w:val="superscript"/>
              </w:rPr>
              <w:t>11</w:t>
            </w:r>
          </w:p>
        </w:tc>
      </w:tr>
    </w:tbl>
    <w:p w14:paraId="0B21C661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>1</w:t>
      </w:r>
      <w:r>
        <w:t xml:space="preserve"> atkarīga no devas; </w:t>
      </w:r>
      <w:r w:rsidRPr="005B72D9">
        <w:t>efektīvo</w:t>
      </w:r>
      <w:r w:rsidRPr="00DE5552">
        <w:t xml:space="preserve"> devu radītās hipotalāma</w:t>
      </w:r>
      <w:r w:rsidRPr="00DE5552">
        <w:noBreakHyphen/>
        <w:t>hipofīzes</w:t>
      </w:r>
      <w:r w:rsidRPr="00DE5552">
        <w:noBreakHyphen/>
        <w:t>virsnieru garozas ass nomāk</w:t>
      </w:r>
      <w:r>
        <w:t>uma</w:t>
      </w:r>
      <w:r w:rsidRPr="00DE5552">
        <w:t xml:space="preserve"> dēļ</w:t>
      </w:r>
      <w:r>
        <w:t>.</w:t>
      </w:r>
    </w:p>
    <w:p w14:paraId="29C4356E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>2</w:t>
      </w:r>
      <w:r>
        <w:t xml:space="preserve"> iespējamā </w:t>
      </w:r>
      <w:proofErr w:type="spellStart"/>
      <w:r w:rsidRPr="005B72D9">
        <w:t>jatrogēn</w:t>
      </w:r>
      <w:r>
        <w:t>ā</w:t>
      </w:r>
      <w:proofErr w:type="spellEnd"/>
      <w:r w:rsidRPr="005B72D9">
        <w:t xml:space="preserve"> </w:t>
      </w:r>
      <w:proofErr w:type="spellStart"/>
      <w:r w:rsidRPr="005B72D9">
        <w:t>hiperadrenokorticism</w:t>
      </w:r>
      <w:r>
        <w:t>a</w:t>
      </w:r>
      <w:proofErr w:type="spellEnd"/>
      <w:r w:rsidRPr="00DE5552">
        <w:t xml:space="preserve"> (</w:t>
      </w:r>
      <w:proofErr w:type="spellStart"/>
      <w:r w:rsidRPr="00DE5552">
        <w:t>Kušinga</w:t>
      </w:r>
      <w:proofErr w:type="spellEnd"/>
      <w:r w:rsidRPr="00DE5552">
        <w:t xml:space="preserve"> </w:t>
      </w:r>
      <w:r w:rsidRPr="005B72D9">
        <w:t>slimīb</w:t>
      </w:r>
      <w:r>
        <w:t>a</w:t>
      </w:r>
      <w:r w:rsidRPr="005B72D9">
        <w:t>)</w:t>
      </w:r>
      <w:r w:rsidRPr="00DE5552">
        <w:t xml:space="preserve"> </w:t>
      </w:r>
      <w:r>
        <w:t>dēļ.</w:t>
      </w:r>
    </w:p>
    <w:p w14:paraId="67428DA8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>3</w:t>
      </w:r>
      <w:r>
        <w:t xml:space="preserve"> </w:t>
      </w:r>
      <w:proofErr w:type="spellStart"/>
      <w:r>
        <w:t>jatrogēna</w:t>
      </w:r>
      <w:proofErr w:type="spellEnd"/>
      <w:r>
        <w:t xml:space="preserve">, </w:t>
      </w:r>
      <w:r w:rsidRPr="00DE5552">
        <w:t>ietver nozīmīgas izmaiņas tauku, ogļhidrātu, olbaltumvielu un minerālvielu vielmaiņā</w:t>
      </w:r>
      <w:r>
        <w:t>.</w:t>
      </w:r>
    </w:p>
    <w:p w14:paraId="7F4157EB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>4</w:t>
      </w:r>
      <w:r>
        <w:t xml:space="preserve"> </w:t>
      </w:r>
      <w:r w:rsidRPr="00DE5552">
        <w:t>varētu būt saistīta ar aknu palielināšanos (</w:t>
      </w:r>
      <w:proofErr w:type="spellStart"/>
      <w:r w:rsidRPr="00DE5552">
        <w:t>hepatomegāliju</w:t>
      </w:r>
      <w:proofErr w:type="spellEnd"/>
      <w:r w:rsidRPr="00DE5552">
        <w:t xml:space="preserve">) </w:t>
      </w:r>
      <w:r>
        <w:t xml:space="preserve">un </w:t>
      </w:r>
      <w:r w:rsidRPr="00DE5552">
        <w:t xml:space="preserve">aknu enzīmu </w:t>
      </w:r>
      <w:r>
        <w:t>koncentrācijas</w:t>
      </w:r>
      <w:r w:rsidRPr="005B72D9">
        <w:t xml:space="preserve"> palielināšanos</w:t>
      </w:r>
      <w:r w:rsidRPr="00DE5552">
        <w:t xml:space="preserve"> serumā.</w:t>
      </w:r>
    </w:p>
    <w:p w14:paraId="08D6D62C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>5</w:t>
      </w:r>
      <w:r>
        <w:t xml:space="preserve"> </w:t>
      </w:r>
      <w:proofErr w:type="spellStart"/>
      <w:r>
        <w:t>segmentkodolaino</w:t>
      </w:r>
      <w:proofErr w:type="spellEnd"/>
      <w:r>
        <w:t xml:space="preserve"> </w:t>
      </w:r>
      <w:proofErr w:type="spellStart"/>
      <w:r>
        <w:t>neitrofilo</w:t>
      </w:r>
      <w:proofErr w:type="spellEnd"/>
      <w:r>
        <w:t xml:space="preserve"> leikocītu palielināšanās.</w:t>
      </w:r>
    </w:p>
    <w:p w14:paraId="34E31CF1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>6</w:t>
      </w:r>
      <w:r>
        <w:t xml:space="preserve"> lietojot ilgstoši.</w:t>
      </w:r>
    </w:p>
    <w:p w14:paraId="07DA23EB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 xml:space="preserve">7 </w:t>
      </w:r>
      <w:r w:rsidRPr="00CF42D4">
        <w:t>pēc sistēmiskas</w:t>
      </w:r>
      <w:r>
        <w:rPr>
          <w:vertAlign w:val="superscript"/>
        </w:rPr>
        <w:t xml:space="preserve"> </w:t>
      </w:r>
      <w:r>
        <w:t xml:space="preserve">lietošanas un īpaši </w:t>
      </w:r>
      <w:r w:rsidRPr="00DE5552">
        <w:t>ārstēšanas sākumposmā</w:t>
      </w:r>
      <w:r>
        <w:t>.</w:t>
      </w:r>
    </w:p>
    <w:p w14:paraId="56A0A418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>8</w:t>
      </w:r>
      <w:r>
        <w:t xml:space="preserve"> var pastiprināt</w:t>
      </w:r>
      <w:r w:rsidRPr="00DE5552">
        <w:t xml:space="preserve"> </w:t>
      </w:r>
      <w:r w:rsidRPr="005B72D9">
        <w:t>steroīd</w:t>
      </w:r>
      <w:r>
        <w:t>u lietošana</w:t>
      </w:r>
      <w:r w:rsidRPr="00DE5552">
        <w:t xml:space="preserve"> dzīvniekiem</w:t>
      </w:r>
      <w:r>
        <w:t>, kuriem</w:t>
      </w:r>
      <w:r w:rsidRPr="005B72D9">
        <w:t xml:space="preserve"> lieto </w:t>
      </w:r>
      <w:proofErr w:type="spellStart"/>
      <w:r w:rsidRPr="005B72D9">
        <w:t>nesteroīdos</w:t>
      </w:r>
      <w:proofErr w:type="spellEnd"/>
      <w:r w:rsidRPr="00DE5552">
        <w:t xml:space="preserve"> </w:t>
      </w:r>
      <w:proofErr w:type="spellStart"/>
      <w:r w:rsidRPr="00DE5552">
        <w:t>pretiekaisuma</w:t>
      </w:r>
      <w:proofErr w:type="spellEnd"/>
      <w:r w:rsidRPr="00DE5552">
        <w:t xml:space="preserve"> </w:t>
      </w:r>
      <w:r w:rsidRPr="005B72D9">
        <w:t>līdzekļus,</w:t>
      </w:r>
      <w:r w:rsidRPr="00DE5552">
        <w:t xml:space="preserve"> un dzīvniekiem ar muguras smadzeņu traumu</w:t>
      </w:r>
      <w:r>
        <w:t>.</w:t>
      </w:r>
    </w:p>
    <w:p w14:paraId="6BC40F9F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>9</w:t>
      </w:r>
      <w:r>
        <w:t xml:space="preserve"> brūču.</w:t>
      </w:r>
    </w:p>
    <w:p w14:paraId="5B983DF9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>10</w:t>
      </w:r>
      <w:r>
        <w:t xml:space="preserve"> v</w:t>
      </w:r>
      <w:r w:rsidRPr="00DE5552">
        <w:t xml:space="preserve">īrusu infekciju gadījumā </w:t>
      </w:r>
      <w:proofErr w:type="spellStart"/>
      <w:r w:rsidRPr="00DE5552">
        <w:t>kortikosteroīdi</w:t>
      </w:r>
      <w:proofErr w:type="spellEnd"/>
      <w:r w:rsidRPr="00DE5552">
        <w:t xml:space="preserve"> var pasliktināt vai paātrināt slimības gaitu.</w:t>
      </w:r>
    </w:p>
    <w:p w14:paraId="7A8E52FE" w14:textId="77777777" w:rsidR="00E76A58" w:rsidRDefault="00E76A58" w:rsidP="00E76A58">
      <w:pPr>
        <w:spacing w:line="240" w:lineRule="auto"/>
      </w:pPr>
      <w:r w:rsidRPr="00CF42D4">
        <w:rPr>
          <w:vertAlign w:val="superscript"/>
        </w:rPr>
        <w:t>11</w:t>
      </w:r>
      <w:r>
        <w:t xml:space="preserve"> p</w:t>
      </w:r>
      <w:r w:rsidRPr="00DE5552">
        <w:t>ēc ārstēšanas pārtraukšanas</w:t>
      </w:r>
      <w:r>
        <w:t>,</w:t>
      </w:r>
      <w:r w:rsidRPr="00DE5552">
        <w:t xml:space="preserve"> un </w:t>
      </w:r>
      <w:r>
        <w:t xml:space="preserve">tas var </w:t>
      </w:r>
      <w:r w:rsidRPr="00DE5552">
        <w:t>padarīt dzīvnieku nespējīgu adekvāti rīkoties stresa situācijās. Tādēļ jāapsver, kā mazināt virsnieru mazspējas problēmas pēc ārstēšanas pārtraukšanas.</w:t>
      </w:r>
    </w:p>
    <w:p w14:paraId="16089D47" w14:textId="77777777" w:rsidR="00E76A58" w:rsidRPr="00E57A7D" w:rsidRDefault="00E76A58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9E444FD" w14:textId="4739B9DF" w:rsidR="00F70495" w:rsidRPr="00DE5552" w:rsidRDefault="00F70495" w:rsidP="00F70495">
      <w:pPr>
        <w:spacing w:line="240" w:lineRule="auto"/>
      </w:pPr>
      <w:r w:rsidRPr="00DE5552">
        <w:t xml:space="preserve">Zināms, ka tādi </w:t>
      </w:r>
      <w:proofErr w:type="spellStart"/>
      <w:r w:rsidRPr="00DE5552">
        <w:t>pretiekaisuma</w:t>
      </w:r>
      <w:proofErr w:type="spellEnd"/>
      <w:r w:rsidRPr="00DE5552">
        <w:t xml:space="preserve"> </w:t>
      </w:r>
      <w:proofErr w:type="spellStart"/>
      <w:r w:rsidRPr="00DE5552">
        <w:t>kortikosteroīdi</w:t>
      </w:r>
      <w:proofErr w:type="spellEnd"/>
      <w:r w:rsidRPr="00DE5552">
        <w:t xml:space="preserve"> kā </w:t>
      </w:r>
      <w:proofErr w:type="spellStart"/>
      <w:r w:rsidRPr="00DE5552">
        <w:t>prednizolons</w:t>
      </w:r>
      <w:proofErr w:type="spellEnd"/>
      <w:r w:rsidRPr="00DE5552">
        <w:t xml:space="preserve"> var izraisīt plaša spektra blakusparādības. Lai gan vien</w:t>
      </w:r>
      <w:r w:rsidR="00450439">
        <w:t xml:space="preserve">u reizi </w:t>
      </w:r>
      <w:r w:rsidRPr="00DE5552">
        <w:t>lietotām</w:t>
      </w:r>
      <w:r w:rsidR="00450439">
        <w:t>,</w:t>
      </w:r>
      <w:r w:rsidRPr="00DE5552">
        <w:t xml:space="preserve"> lielām </w:t>
      </w:r>
      <w:r w:rsidR="00450439">
        <w:t xml:space="preserve">šo veterināro </w:t>
      </w:r>
      <w:r>
        <w:t xml:space="preserve">zāļu </w:t>
      </w:r>
      <w:r w:rsidRPr="00DE5552">
        <w:t xml:space="preserve">devām ir laba panesība, tomēr tās var radīt nopietnas blakusparādības ilgstošas lietošanas gadījumā. Tāpēc, lai kontrolētu klīniskās pazīmes, </w:t>
      </w:r>
      <w:r w:rsidR="00450439">
        <w:t xml:space="preserve">veterinārās </w:t>
      </w:r>
      <w:r w:rsidRPr="005B72D9">
        <w:t xml:space="preserve">zāles </w:t>
      </w:r>
      <w:r w:rsidRPr="00DE5552">
        <w:t xml:space="preserve">lietojot vidēji ilgi un ilgstoši, parasti lieto minimālās nepieciešamās </w:t>
      </w:r>
      <w:r w:rsidRPr="005B72D9">
        <w:t>devas</w:t>
      </w:r>
      <w:r w:rsidRPr="00DE5552">
        <w:t>.</w:t>
      </w:r>
    </w:p>
    <w:p w14:paraId="5A33C264" w14:textId="4B4FFD2B" w:rsidR="00F70495" w:rsidRPr="00DE5552" w:rsidRDefault="00F70495" w:rsidP="00F70495">
      <w:pPr>
        <w:spacing w:line="240" w:lineRule="auto"/>
        <w:rPr>
          <w:i/>
        </w:rPr>
      </w:pPr>
      <w:r w:rsidRPr="00DE5552">
        <w:t xml:space="preserve">Skatīt arī </w:t>
      </w:r>
      <w:r w:rsidR="001C57FD">
        <w:t>3</w:t>
      </w:r>
      <w:r w:rsidRPr="00DE5552">
        <w:t>.7. apakšpunktu.</w:t>
      </w:r>
    </w:p>
    <w:p w14:paraId="0EB5521E" w14:textId="77777777" w:rsidR="00F70495" w:rsidRPr="00DE5552" w:rsidRDefault="00F70495" w:rsidP="00F70495">
      <w:pPr>
        <w:tabs>
          <w:tab w:val="clear" w:pos="567"/>
        </w:tabs>
        <w:spacing w:line="240" w:lineRule="auto"/>
        <w:rPr>
          <w:szCs w:val="22"/>
        </w:rPr>
      </w:pPr>
    </w:p>
    <w:p w14:paraId="772F8B5E" w14:textId="78F2FE54" w:rsidR="003B0C5A" w:rsidRDefault="003B0C5A" w:rsidP="003B0C5A">
      <w:bookmarkStart w:id="1" w:name="_Hlk190690347"/>
      <w:bookmarkStart w:id="2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turētājam,</w:t>
      </w:r>
      <w:r w:rsidRPr="00E57A7D">
        <w:t xml:space="preserve"> vai tā vietējam pārstāvim</w:t>
      </w:r>
      <w:r>
        <w:t>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bookmarkEnd w:id="1"/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F5D2F2" w14:textId="77777777" w:rsidR="001C57FD" w:rsidRPr="00CF42D4" w:rsidRDefault="001C57FD" w:rsidP="001C57FD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CF42D4">
        <w:rPr>
          <w:szCs w:val="22"/>
          <w:u w:val="single"/>
        </w:rPr>
        <w:t>Grūsnība un laktācija:</w:t>
      </w:r>
    </w:p>
    <w:p w14:paraId="39705B50" w14:textId="79E839AE" w:rsidR="00997C9A" w:rsidRDefault="00F70495" w:rsidP="00F70495">
      <w:pPr>
        <w:tabs>
          <w:tab w:val="clear" w:pos="567"/>
        </w:tabs>
        <w:spacing w:line="240" w:lineRule="auto"/>
      </w:pPr>
      <w:r w:rsidRPr="00DE5552">
        <w:t>Nelietot grūsn</w:t>
      </w:r>
      <w:r w:rsidR="001C57FD">
        <w:t>ības laikā</w:t>
      </w:r>
      <w:r w:rsidRPr="00DE5552">
        <w:t xml:space="preserve">. </w:t>
      </w:r>
    </w:p>
    <w:p w14:paraId="101FDFCC" w14:textId="56EB01BD" w:rsidR="00450439" w:rsidRDefault="00F70495" w:rsidP="00F70495">
      <w:pPr>
        <w:tabs>
          <w:tab w:val="clear" w:pos="567"/>
        </w:tabs>
        <w:spacing w:line="240" w:lineRule="auto"/>
      </w:pPr>
      <w:r w:rsidRPr="00DE5552">
        <w:t xml:space="preserve">Laboratoriskajos pētījumos tika konstatēts, ka </w:t>
      </w:r>
      <w:r w:rsidR="00450439">
        <w:t xml:space="preserve">šo veterināro </w:t>
      </w:r>
      <w:r w:rsidRPr="00DE5552">
        <w:t xml:space="preserve">zāļu lietošana grūsnības sākuma periodā var izraisīt augļa anomālijas. </w:t>
      </w:r>
    </w:p>
    <w:p w14:paraId="7126E733" w14:textId="5E69A408" w:rsidR="00F70495" w:rsidRPr="00DE5552" w:rsidRDefault="00450439" w:rsidP="00F70495">
      <w:pPr>
        <w:tabs>
          <w:tab w:val="clear" w:pos="567"/>
        </w:tabs>
        <w:spacing w:line="240" w:lineRule="auto"/>
        <w:rPr>
          <w:bCs/>
          <w:szCs w:val="22"/>
        </w:rPr>
      </w:pPr>
      <w:r>
        <w:t>Šo veterināro z</w:t>
      </w:r>
      <w:r w:rsidR="00F70495">
        <w:t>āļu l</w:t>
      </w:r>
      <w:r w:rsidR="00F70495" w:rsidRPr="005B72D9">
        <w:t>ieto</w:t>
      </w:r>
      <w:r w:rsidR="00F70495">
        <w:t>šana</w:t>
      </w:r>
      <w:r w:rsidR="00F70495" w:rsidRPr="005B72D9">
        <w:t xml:space="preserve"> vēlīnā </w:t>
      </w:r>
      <w:r w:rsidR="00F70495" w:rsidRPr="00DE5552">
        <w:t>grūsnības p</w:t>
      </w:r>
      <w:r>
        <w:t>eriodā</w:t>
      </w:r>
      <w:r w:rsidR="00F70495" w:rsidRPr="00DE5552">
        <w:t xml:space="preserve"> var izraisīt abortu vai </w:t>
      </w:r>
      <w:r w:rsidR="00F70495">
        <w:t>priekšlaicīgas</w:t>
      </w:r>
      <w:r w:rsidR="00F70495" w:rsidRPr="00DE5552">
        <w:t xml:space="preserve"> dzemdības. Skatīt </w:t>
      </w:r>
      <w:r w:rsidR="00997C9A">
        <w:t>3</w:t>
      </w:r>
      <w:r w:rsidR="00F70495" w:rsidRPr="00DE5552">
        <w:t>.3. apakšpunktu.</w:t>
      </w:r>
    </w:p>
    <w:p w14:paraId="7C80767A" w14:textId="77777777" w:rsidR="00F70495" w:rsidRPr="00DE5552" w:rsidRDefault="00F70495" w:rsidP="00F70495">
      <w:pPr>
        <w:tabs>
          <w:tab w:val="clear" w:pos="567"/>
        </w:tabs>
        <w:spacing w:line="240" w:lineRule="auto"/>
      </w:pPr>
      <w:r w:rsidRPr="00DE5552">
        <w:lastRenderedPageBreak/>
        <w:t xml:space="preserve">Glikokortikoīdi izdalās </w:t>
      </w:r>
      <w:r>
        <w:t xml:space="preserve">ar </w:t>
      </w:r>
      <w:r w:rsidRPr="00DE5552">
        <w:t>pien</w:t>
      </w:r>
      <w:r>
        <w:t>u</w:t>
      </w:r>
      <w:r w:rsidRPr="00DE5552">
        <w:t xml:space="preserve"> un tas var izraisīt augšanas traucējumus </w:t>
      </w:r>
      <w:r>
        <w:t>jauniem dzīvniekiem</w:t>
      </w:r>
      <w:bookmarkStart w:id="3" w:name="_Hlk42256586"/>
      <w:r>
        <w:t>,</w:t>
      </w:r>
      <w:r w:rsidRPr="00A93133">
        <w:t xml:space="preserve"> </w:t>
      </w:r>
      <w:r>
        <w:t>kuri zīž mātes pienu</w:t>
      </w:r>
      <w:bookmarkEnd w:id="3"/>
      <w:r w:rsidRPr="002735A2">
        <w:t>.</w:t>
      </w:r>
    </w:p>
    <w:p w14:paraId="674E1656" w14:textId="77777777" w:rsidR="00F70495" w:rsidRPr="00DE5552" w:rsidRDefault="00F70495" w:rsidP="00F70495">
      <w:pPr>
        <w:tabs>
          <w:tab w:val="clear" w:pos="567"/>
        </w:tabs>
        <w:spacing w:line="240" w:lineRule="auto"/>
        <w:rPr>
          <w:bCs/>
        </w:rPr>
      </w:pPr>
      <w:r w:rsidRPr="005B72D9">
        <w:t>Lietot laktācijas</w:t>
      </w:r>
      <w:r w:rsidRPr="00DE5552">
        <w:t xml:space="preserve"> laikā</w:t>
      </w:r>
      <w:r>
        <w:t xml:space="preserve"> </w:t>
      </w:r>
      <w:r w:rsidRPr="00DE5552">
        <w:t>tikai pēc ārstējošā veterinārārsta ieguvuma un riska attiecības izvērtēšanas.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025FBE1" w14:textId="7A9C14C6" w:rsidR="00F70495" w:rsidRPr="00DE5552" w:rsidRDefault="00F70495" w:rsidP="00F70495">
      <w:pPr>
        <w:tabs>
          <w:tab w:val="clear" w:pos="567"/>
        </w:tabs>
        <w:spacing w:line="240" w:lineRule="auto"/>
      </w:pPr>
      <w:proofErr w:type="spellStart"/>
      <w:r w:rsidRPr="00DE5552">
        <w:t>Fenitoīns</w:t>
      </w:r>
      <w:proofErr w:type="spellEnd"/>
      <w:r w:rsidRPr="00DE5552">
        <w:t xml:space="preserve">, </w:t>
      </w:r>
      <w:proofErr w:type="spellStart"/>
      <w:r w:rsidRPr="00DE5552">
        <w:t>barbiturāti</w:t>
      </w:r>
      <w:proofErr w:type="spellEnd"/>
      <w:r w:rsidRPr="00DE5552">
        <w:t xml:space="preserve">, efedrīns un </w:t>
      </w:r>
      <w:proofErr w:type="spellStart"/>
      <w:r w:rsidRPr="00DE5552">
        <w:t>rifampicīns</w:t>
      </w:r>
      <w:proofErr w:type="spellEnd"/>
      <w:r w:rsidRPr="00DE5552">
        <w:t xml:space="preserve"> var paātrināt </w:t>
      </w:r>
      <w:proofErr w:type="spellStart"/>
      <w:r w:rsidRPr="00DE5552">
        <w:t>kortikosteroīdu</w:t>
      </w:r>
      <w:proofErr w:type="spellEnd"/>
      <w:r w:rsidRPr="00DE5552">
        <w:t xml:space="preserve"> metabolisko </w:t>
      </w:r>
      <w:proofErr w:type="spellStart"/>
      <w:r w:rsidRPr="00DE5552">
        <w:t>klīrensu</w:t>
      </w:r>
      <w:proofErr w:type="spellEnd"/>
      <w:r w:rsidRPr="00DE5552">
        <w:t xml:space="preserve">, izraisot </w:t>
      </w:r>
      <w:r w:rsidR="00450439">
        <w:t xml:space="preserve">veterināro </w:t>
      </w:r>
      <w:r w:rsidRPr="00DE5552">
        <w:t>zāļu līmeņa samazināšanos asinīs un fizioloģiskās darbības pavājināšanos.</w:t>
      </w:r>
    </w:p>
    <w:p w14:paraId="7C3CD7F4" w14:textId="5CA72305" w:rsidR="00F70495" w:rsidRPr="00DE5552" w:rsidRDefault="00F70495" w:rsidP="00F70495">
      <w:pPr>
        <w:tabs>
          <w:tab w:val="clear" w:pos="567"/>
        </w:tabs>
        <w:spacing w:line="240" w:lineRule="auto"/>
      </w:pPr>
      <w:r w:rsidRPr="00DE5552">
        <w:t xml:space="preserve">Šo veterināro zāļu lietošana kopā ar </w:t>
      </w:r>
      <w:proofErr w:type="spellStart"/>
      <w:r w:rsidRPr="00DE5552">
        <w:t>nesteroīd</w:t>
      </w:r>
      <w:r w:rsidR="00450439">
        <w:t>aj</w:t>
      </w:r>
      <w:r w:rsidRPr="00DE5552">
        <w:t>iem</w:t>
      </w:r>
      <w:proofErr w:type="spellEnd"/>
      <w:r w:rsidRPr="00DE5552">
        <w:t xml:space="preserve"> </w:t>
      </w:r>
      <w:proofErr w:type="spellStart"/>
      <w:r w:rsidRPr="00DE5552">
        <w:t>pretiekaisuma</w:t>
      </w:r>
      <w:proofErr w:type="spellEnd"/>
      <w:r w:rsidRPr="00DE5552">
        <w:t xml:space="preserve"> līdzekļiem var saasināt kuņģa</w:t>
      </w:r>
      <w:r w:rsidRPr="00DE5552">
        <w:noBreakHyphen/>
        <w:t xml:space="preserve">zarnu trakta </w:t>
      </w:r>
      <w:r>
        <w:t>čūlu veidošanos</w:t>
      </w:r>
      <w:r w:rsidRPr="00DE5552">
        <w:t xml:space="preserve">. Tā kā </w:t>
      </w:r>
      <w:proofErr w:type="spellStart"/>
      <w:r w:rsidRPr="00DE5552">
        <w:t>kortikosteroīdi</w:t>
      </w:r>
      <w:proofErr w:type="spellEnd"/>
      <w:r w:rsidRPr="00DE5552">
        <w:t xml:space="preserve"> var samazināt </w:t>
      </w:r>
      <w:proofErr w:type="spellStart"/>
      <w:r w:rsidRPr="00DE5552">
        <w:t>imūnreakciju</w:t>
      </w:r>
      <w:proofErr w:type="spellEnd"/>
      <w:r w:rsidRPr="00DE5552">
        <w:t xml:space="preserve"> pret vakcināciju, </w:t>
      </w:r>
      <w:proofErr w:type="spellStart"/>
      <w:r w:rsidRPr="00DE5552">
        <w:t>prednizolonu</w:t>
      </w:r>
      <w:proofErr w:type="spellEnd"/>
      <w:r w:rsidRPr="00DE5552">
        <w:t xml:space="preserve"> nedrīkst lietot vakcinācijas laikā un divas nedēļas pēc tās.</w:t>
      </w:r>
    </w:p>
    <w:p w14:paraId="4535972A" w14:textId="77777777" w:rsidR="00F70495" w:rsidRPr="00DE5552" w:rsidRDefault="00F70495" w:rsidP="00F70495">
      <w:pPr>
        <w:tabs>
          <w:tab w:val="clear" w:pos="567"/>
        </w:tabs>
        <w:spacing w:line="240" w:lineRule="auto"/>
      </w:pPr>
      <w:proofErr w:type="spellStart"/>
      <w:r w:rsidRPr="00DE5552">
        <w:t>Prednizolona</w:t>
      </w:r>
      <w:proofErr w:type="spellEnd"/>
      <w:r w:rsidRPr="00DE5552">
        <w:t xml:space="preserve"> lietošana var izraisīt </w:t>
      </w:r>
      <w:proofErr w:type="spellStart"/>
      <w:r w:rsidRPr="00DE5552">
        <w:t>hipokaliēmiju</w:t>
      </w:r>
      <w:proofErr w:type="spellEnd"/>
      <w:r w:rsidRPr="00DE5552">
        <w:t xml:space="preserve"> un tādējādi palielināt sirds glikozīdu </w:t>
      </w:r>
      <w:proofErr w:type="spellStart"/>
      <w:r w:rsidRPr="00DE5552">
        <w:t>toksicitātes</w:t>
      </w:r>
      <w:proofErr w:type="spellEnd"/>
      <w:r w:rsidRPr="00DE5552">
        <w:t xml:space="preserve"> risku. </w:t>
      </w:r>
      <w:proofErr w:type="spellStart"/>
      <w:r w:rsidRPr="00DE5552">
        <w:t>Hipokaliēmijas</w:t>
      </w:r>
      <w:proofErr w:type="spellEnd"/>
      <w:r w:rsidRPr="00DE5552">
        <w:t xml:space="preserve"> risks palielinās, ja </w:t>
      </w:r>
      <w:proofErr w:type="spellStart"/>
      <w:r w:rsidRPr="00DE5552">
        <w:t>prednizolons</w:t>
      </w:r>
      <w:proofErr w:type="spellEnd"/>
      <w:r w:rsidRPr="00DE5552">
        <w:t xml:space="preserve"> tiek lietots kopā ar kāliju izvadošiem </w:t>
      </w:r>
      <w:proofErr w:type="spellStart"/>
      <w:r>
        <w:t>urīndzenošiem</w:t>
      </w:r>
      <w:proofErr w:type="spellEnd"/>
      <w:r>
        <w:t xml:space="preserve"> līdzekļiem</w:t>
      </w:r>
      <w:r w:rsidRPr="00DE5552">
        <w:t>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83E4CA" w14:textId="77777777" w:rsidR="00F70495" w:rsidRPr="00DE5552" w:rsidRDefault="00F70495" w:rsidP="00F70495">
      <w:pPr>
        <w:tabs>
          <w:tab w:val="clear" w:pos="567"/>
        </w:tabs>
        <w:spacing w:line="240" w:lineRule="auto"/>
      </w:pPr>
      <w:r w:rsidRPr="00DE5552">
        <w:t>Iekšķīgai lietošanai.</w:t>
      </w:r>
    </w:p>
    <w:p w14:paraId="17ECD4BB" w14:textId="7BA7A861" w:rsidR="00F70495" w:rsidRPr="006663DB" w:rsidRDefault="00F70495" w:rsidP="00F70495">
      <w:pPr>
        <w:tabs>
          <w:tab w:val="clear" w:pos="567"/>
        </w:tabs>
        <w:spacing w:line="240" w:lineRule="auto"/>
      </w:pPr>
      <w:r w:rsidRPr="00DE5552">
        <w:t xml:space="preserve">Devu un ārstēšanas kopējo ilgumu veterinārārsts nosaka </w:t>
      </w:r>
      <w:r w:rsidRPr="00F25AEC">
        <w:t>izvērtējot katru gadījumu atsevišķi</w:t>
      </w:r>
      <w:r w:rsidRPr="00DE5552">
        <w:t xml:space="preserve">, vadoties </w:t>
      </w:r>
      <w:r w:rsidRPr="006663DB">
        <w:t xml:space="preserve">pēc simptomu smaguma. </w:t>
      </w:r>
      <w:r w:rsidR="00450439">
        <w:t>I</w:t>
      </w:r>
      <w:r w:rsidRPr="006663DB">
        <w:t>zmanto</w:t>
      </w:r>
      <w:r w:rsidR="00450439">
        <w:t>t</w:t>
      </w:r>
      <w:r w:rsidRPr="006663DB">
        <w:t xml:space="preserve"> mazāk</w:t>
      </w:r>
      <w:r w:rsidR="00450439">
        <w:t>o</w:t>
      </w:r>
      <w:r w:rsidRPr="006663DB">
        <w:t xml:space="preserve"> efektīv</w:t>
      </w:r>
      <w:r w:rsidR="00450439">
        <w:t>o</w:t>
      </w:r>
      <w:r w:rsidRPr="006663DB">
        <w:t xml:space="preserve"> dev</w:t>
      </w:r>
      <w:r w:rsidR="00450439">
        <w:t>u</w:t>
      </w:r>
      <w:r w:rsidRPr="006663DB">
        <w:t>.</w:t>
      </w:r>
    </w:p>
    <w:p w14:paraId="73A9B803" w14:textId="6953E4DB" w:rsidR="00F70495" w:rsidRDefault="00F70495" w:rsidP="00F70495">
      <w:pPr>
        <w:tabs>
          <w:tab w:val="clear" w:pos="567"/>
        </w:tabs>
        <w:spacing w:line="240" w:lineRule="auto"/>
      </w:pPr>
    </w:p>
    <w:p w14:paraId="527F9F9E" w14:textId="21920304" w:rsidR="00997C9A" w:rsidRPr="00CF1B8B" w:rsidRDefault="00997C9A" w:rsidP="00CF1B8B">
      <w:pPr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527B8C4A" w14:textId="77777777" w:rsidR="00997C9A" w:rsidRPr="006663DB" w:rsidRDefault="00997C9A" w:rsidP="00F70495">
      <w:pPr>
        <w:tabs>
          <w:tab w:val="clear" w:pos="567"/>
        </w:tabs>
        <w:spacing w:line="240" w:lineRule="auto"/>
      </w:pPr>
    </w:p>
    <w:p w14:paraId="51054021" w14:textId="69F39BC7" w:rsidR="00F70495" w:rsidRPr="006663DB" w:rsidRDefault="00F70495" w:rsidP="00F70495">
      <w:pPr>
        <w:tabs>
          <w:tab w:val="clear" w:pos="567"/>
        </w:tabs>
        <w:spacing w:line="240" w:lineRule="auto"/>
      </w:pPr>
      <w:r w:rsidRPr="006663DB">
        <w:t>Sākuma deva: 0,5 </w:t>
      </w:r>
      <w:r w:rsidRPr="006663DB">
        <w:noBreakHyphen/>
        <w:t> 4 mg</w:t>
      </w:r>
      <w:r w:rsidR="00AB4CAB">
        <w:t>/</w:t>
      </w:r>
      <w:r w:rsidRPr="006663DB">
        <w:t>kg ķermeņa svara dienā.</w:t>
      </w:r>
    </w:p>
    <w:p w14:paraId="517A0156" w14:textId="41AC1BF3" w:rsidR="00F70495" w:rsidRPr="00DE5552" w:rsidRDefault="00F70495" w:rsidP="00F70495">
      <w:pPr>
        <w:tabs>
          <w:tab w:val="clear" w:pos="567"/>
        </w:tabs>
        <w:spacing w:line="240" w:lineRule="auto"/>
      </w:pPr>
      <w:r w:rsidRPr="006663DB">
        <w:t xml:space="preserve">Ilgstošai ārstēšanai: kad pēc ikdienas lietošanas, ir sasniegta vēlamā iedarbība, deva jāsamazina līdz mazākajai efektīvajai devai. Devas </w:t>
      </w:r>
      <w:r>
        <w:t>sa</w:t>
      </w:r>
      <w:r w:rsidRPr="005B72D9">
        <w:t>mazināšana</w:t>
      </w:r>
      <w:r w:rsidRPr="006663DB">
        <w:t xml:space="preserve"> jāveic, lietojot zāles pārdienās un/vai uz pusi samazinot devu ar 5</w:t>
      </w:r>
      <w:r>
        <w:t> </w:t>
      </w:r>
      <w:r w:rsidRPr="005B72D9">
        <w:noBreakHyphen/>
      </w:r>
      <w:r>
        <w:t> </w:t>
      </w:r>
      <w:r w:rsidRPr="006663DB">
        <w:t>7 dienu intervālu, līdz tiek sasniegta mazākā efektīvā deva.</w:t>
      </w:r>
    </w:p>
    <w:p w14:paraId="509227CB" w14:textId="77777777" w:rsidR="00F70495" w:rsidRPr="00DE5552" w:rsidRDefault="00F70495" w:rsidP="00F70495">
      <w:pPr>
        <w:tabs>
          <w:tab w:val="clear" w:pos="567"/>
        </w:tabs>
        <w:spacing w:line="240" w:lineRule="auto"/>
      </w:pPr>
    </w:p>
    <w:p w14:paraId="120D71A3" w14:textId="131C00AF" w:rsidR="00F70495" w:rsidRPr="00DE5552" w:rsidRDefault="00F70495" w:rsidP="00F70495">
      <w:pPr>
        <w:tabs>
          <w:tab w:val="clear" w:pos="567"/>
        </w:tabs>
        <w:spacing w:line="240" w:lineRule="auto"/>
      </w:pPr>
      <w:r w:rsidRPr="00DE5552">
        <w:t xml:space="preserve">Ņemot vērā atšķirīgo dienas ritmu, suņiem </w:t>
      </w:r>
      <w:r w:rsidR="00450439">
        <w:t xml:space="preserve">šīs veterinārās </w:t>
      </w:r>
      <w:r w:rsidRPr="00DE5552">
        <w:t xml:space="preserve">zāles </w:t>
      </w:r>
      <w:r w:rsidR="00450439" w:rsidRPr="00DE5552">
        <w:t xml:space="preserve">jādod </w:t>
      </w:r>
      <w:r w:rsidRPr="00DE5552">
        <w:t xml:space="preserve">no rīta un kaķiem </w:t>
      </w:r>
      <w:r w:rsidR="00450439">
        <w:t xml:space="preserve">tās </w:t>
      </w:r>
      <w:r w:rsidRPr="00DE5552">
        <w:t>jādod vakarā.</w:t>
      </w:r>
    </w:p>
    <w:p w14:paraId="28CD3A5B" w14:textId="77777777" w:rsidR="00F70495" w:rsidRPr="00DE5552" w:rsidRDefault="00F70495" w:rsidP="00F70495">
      <w:pPr>
        <w:tabs>
          <w:tab w:val="clear" w:pos="567"/>
        </w:tabs>
        <w:spacing w:line="240" w:lineRule="auto"/>
      </w:pPr>
    </w:p>
    <w:p w14:paraId="64447B1D" w14:textId="77777777" w:rsidR="00F70495" w:rsidRPr="00DE5552" w:rsidRDefault="00F70495" w:rsidP="00F70495">
      <w:pPr>
        <w:tabs>
          <w:tab w:val="clear" w:pos="567"/>
        </w:tabs>
        <w:spacing w:line="240" w:lineRule="auto"/>
      </w:pPr>
      <w:r w:rsidRPr="00DE5552">
        <w:t>Tabletes var sadalīt 2 vai 4 vienādās daļās, lai nodrošinātu precīzu devu. Novietojiet tableti uz plakanas virsmas ar dalījuma līniju uz augšu un izliekto (noapaļoto) pusi uz leju.</w:t>
      </w:r>
    </w:p>
    <w:p w14:paraId="3234015F" w14:textId="77777777" w:rsidR="00F70495" w:rsidRPr="00FE7B4B" w:rsidRDefault="00F70495" w:rsidP="00F70495">
      <w:pPr>
        <w:tabs>
          <w:tab w:val="clear" w:pos="567"/>
        </w:tabs>
        <w:spacing w:line="240" w:lineRule="auto"/>
      </w:pPr>
      <w:r w:rsidRPr="00A16B75">
        <w:rPr>
          <w:rFonts w:ascii="Calibri" w:hAnsi="Calibri"/>
          <w:noProof/>
          <w:lang w:val="nl-NL" w:eastAsia="nl-NL"/>
        </w:rPr>
        <w:drawing>
          <wp:inline distT="0" distB="0" distL="0" distR="0" wp14:anchorId="1BAD690F" wp14:editId="66A428A2">
            <wp:extent cx="2303780" cy="1953260"/>
            <wp:effectExtent l="19050" t="0" r="1270" b="0"/>
            <wp:docPr id="1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95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255A54" w14:textId="77777777" w:rsidR="00F70495" w:rsidRPr="00FE7B4B" w:rsidRDefault="00F70495" w:rsidP="00F70495">
      <w:pPr>
        <w:tabs>
          <w:tab w:val="clear" w:pos="567"/>
        </w:tabs>
        <w:spacing w:line="240" w:lineRule="auto"/>
      </w:pPr>
      <w:r w:rsidRPr="00FE7B4B">
        <w:t>Sadalīšanai uz pusēm: ar īkšķiem spiediet uz leju abās tabletes pusēs.</w:t>
      </w:r>
    </w:p>
    <w:p w14:paraId="04070091" w14:textId="77777777" w:rsidR="00F70495" w:rsidRPr="00FE7B4B" w:rsidRDefault="00F70495" w:rsidP="00F70495">
      <w:pPr>
        <w:tabs>
          <w:tab w:val="clear" w:pos="567"/>
        </w:tabs>
        <w:spacing w:line="240" w:lineRule="auto"/>
      </w:pPr>
      <w:r w:rsidRPr="00FE7B4B">
        <w:t>Sadalīšanai ceturtdaļās: ar īkšķi spiediet uz leju tabletes vidū.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449C4956" w14:textId="3452EC14" w:rsidR="00F70495" w:rsidRPr="00FE7B4B" w:rsidRDefault="00F70495" w:rsidP="00F70495">
      <w:r w:rsidRPr="00DE5552">
        <w:t xml:space="preserve">Pārdozēšana neizraisa citas blakusparādības, </w:t>
      </w:r>
      <w:r w:rsidRPr="00450E8A">
        <w:t xml:space="preserve">izņemot </w:t>
      </w:r>
      <w:r w:rsidR="00CF1B8B">
        <w:t>3</w:t>
      </w:r>
      <w:r w:rsidRPr="00450E8A">
        <w:t>.6. apakšpunktā minētās.</w:t>
      </w:r>
      <w:r w:rsidRPr="00DE5552">
        <w:t xml:space="preserve"> </w:t>
      </w:r>
      <w:proofErr w:type="spellStart"/>
      <w:r w:rsidRPr="00FE7B4B">
        <w:t>Antidots</w:t>
      </w:r>
      <w:proofErr w:type="spellEnd"/>
      <w:r w:rsidRPr="00FE7B4B">
        <w:t xml:space="preserve"> nav zināms. Pārdozēšanas pazīmes jāārstē simptomātiski</w:t>
      </w:r>
      <w:r>
        <w:t>.</w:t>
      </w:r>
    </w:p>
    <w:p w14:paraId="623C9657" w14:textId="77777777" w:rsidR="004B7535" w:rsidRPr="006E49BF" w:rsidRDefault="004B7535" w:rsidP="006E49BF">
      <w:pPr>
        <w:pStyle w:val="Style1"/>
      </w:pPr>
    </w:p>
    <w:p w14:paraId="06A0B31C" w14:textId="63D5D9EE" w:rsidR="00674455" w:rsidRDefault="006C78AB" w:rsidP="00674455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1E166597" w14:textId="77777777" w:rsidR="00674455" w:rsidRDefault="00674455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17E5FD41" w14:textId="27CFCB2C" w:rsidR="00C114FF" w:rsidRPr="00E57A7D" w:rsidRDefault="006C78AB" w:rsidP="00B13B6D">
      <w:pPr>
        <w:pStyle w:val="Style1"/>
      </w:pPr>
      <w:r w:rsidRPr="00E57A7D">
        <w:lastRenderedPageBreak/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FE9C2CE" w14:textId="77777777" w:rsidR="00F70495" w:rsidRPr="00DE5552" w:rsidRDefault="00F70495" w:rsidP="00F70495">
      <w:pPr>
        <w:tabs>
          <w:tab w:val="clear" w:pos="567"/>
        </w:tabs>
        <w:spacing w:line="240" w:lineRule="auto"/>
      </w:pPr>
      <w:r w:rsidRPr="00DE5552">
        <w:t>Nav piemērojams.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3DA93664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BC3615" w14:textId="33E42FA3" w:rsidR="004B7535" w:rsidRPr="00F70495" w:rsidRDefault="006C78AB" w:rsidP="00693B88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F70495">
        <w:t xml:space="preserve"> </w:t>
      </w:r>
      <w:r w:rsidR="00F70495" w:rsidRPr="00F70495">
        <w:rPr>
          <w:b w:val="0"/>
          <w:bCs/>
        </w:rPr>
        <w:t>QH02AB06</w:t>
      </w:r>
    </w:p>
    <w:p w14:paraId="3D7F7192" w14:textId="77777777" w:rsidR="004B7535" w:rsidRDefault="004B7535" w:rsidP="00B13B6D">
      <w:pPr>
        <w:pStyle w:val="Style1"/>
      </w:pPr>
    </w:p>
    <w:p w14:paraId="0BD8649D" w14:textId="4BE7DFCA" w:rsidR="00C114FF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C945928" w14:textId="77777777" w:rsidR="004B7535" w:rsidRPr="00E57A7D" w:rsidRDefault="004B7535" w:rsidP="00B13B6D">
      <w:pPr>
        <w:pStyle w:val="Style1"/>
      </w:pPr>
    </w:p>
    <w:p w14:paraId="17243D6A" w14:textId="77777777" w:rsidR="00F70495" w:rsidRPr="00DE5552" w:rsidRDefault="00F70495" w:rsidP="00F70495">
      <w:pPr>
        <w:tabs>
          <w:tab w:val="clear" w:pos="567"/>
        </w:tabs>
        <w:spacing w:line="240" w:lineRule="auto"/>
      </w:pPr>
      <w:proofErr w:type="spellStart"/>
      <w:r w:rsidRPr="00DE5552">
        <w:t>Prednizolons</w:t>
      </w:r>
      <w:proofErr w:type="spellEnd"/>
      <w:r w:rsidRPr="00DE5552">
        <w:t xml:space="preserve"> ir </w:t>
      </w:r>
      <w:proofErr w:type="spellStart"/>
      <w:r w:rsidRPr="00DE5552">
        <w:t>pussintētisks</w:t>
      </w:r>
      <w:proofErr w:type="spellEnd"/>
      <w:r w:rsidRPr="00DE5552">
        <w:t xml:space="preserve"> </w:t>
      </w:r>
      <w:proofErr w:type="spellStart"/>
      <w:r w:rsidRPr="00DE5552">
        <w:t>kortikosteroīds</w:t>
      </w:r>
      <w:proofErr w:type="spellEnd"/>
      <w:r w:rsidRPr="00DE5552">
        <w:t>, kas atvasināts no dabīgā hidrokortizona (</w:t>
      </w:r>
      <w:proofErr w:type="spellStart"/>
      <w:r w:rsidRPr="00DE5552">
        <w:t>kortizola</w:t>
      </w:r>
      <w:proofErr w:type="spellEnd"/>
      <w:r w:rsidRPr="00DE5552">
        <w:t>). Tomēr tā ietekme uz minerāl</w:t>
      </w:r>
      <w:r>
        <w:t>viel</w:t>
      </w:r>
      <w:r w:rsidRPr="00DE5552">
        <w:t xml:space="preserve">u un glikozes vielmaiņu ir mazāka (apmēram uz pusi), salīdzinot ar </w:t>
      </w:r>
      <w:proofErr w:type="spellStart"/>
      <w:r w:rsidRPr="00DE5552">
        <w:t>kortizolu</w:t>
      </w:r>
      <w:proofErr w:type="spellEnd"/>
      <w:r w:rsidRPr="00DE5552">
        <w:t xml:space="preserve">. Tas mazina </w:t>
      </w:r>
      <w:r w:rsidRPr="005B72D9">
        <w:t>nevēlam</w:t>
      </w:r>
      <w:r>
        <w:t>o</w:t>
      </w:r>
      <w:r w:rsidRPr="00DE5552">
        <w:t xml:space="preserve"> šķidruma </w:t>
      </w:r>
      <w:r w:rsidRPr="005B72D9">
        <w:t>aiztur</w:t>
      </w:r>
      <w:r>
        <w:t>i</w:t>
      </w:r>
      <w:r w:rsidRPr="00DE5552">
        <w:t xml:space="preserve"> un </w:t>
      </w:r>
      <w:r w:rsidRPr="005B72D9">
        <w:t>hipertensij</w:t>
      </w:r>
      <w:r>
        <w:t>u</w:t>
      </w:r>
      <w:r w:rsidRPr="00DE5552">
        <w:t>.</w:t>
      </w:r>
      <w:r w:rsidRPr="00DE5552">
        <w:br/>
      </w:r>
      <w:proofErr w:type="spellStart"/>
      <w:r w:rsidRPr="00DE5552">
        <w:t>Prednizolonam</w:t>
      </w:r>
      <w:proofErr w:type="spellEnd"/>
      <w:r w:rsidRPr="00DE5552">
        <w:t xml:space="preserve"> ir </w:t>
      </w:r>
      <w:proofErr w:type="spellStart"/>
      <w:r w:rsidRPr="00DE5552">
        <w:t>pretiekaisuma</w:t>
      </w:r>
      <w:proofErr w:type="spellEnd"/>
      <w:r w:rsidRPr="00DE5552">
        <w:t xml:space="preserve"> darbība. Kad iekaisuma reakcija ir </w:t>
      </w:r>
      <w:r>
        <w:t>no</w:t>
      </w:r>
      <w:r w:rsidRPr="005B72D9">
        <w:t>derīga</w:t>
      </w:r>
      <w:r w:rsidRPr="00DE5552">
        <w:t xml:space="preserve"> (piemēram, lai novērstu </w:t>
      </w:r>
      <w:r>
        <w:t xml:space="preserve">turpmāku </w:t>
      </w:r>
      <w:r w:rsidRPr="00DE5552">
        <w:t xml:space="preserve">mikroorganismu invāziju), šī aizsardzības mehānisma </w:t>
      </w:r>
      <w:r w:rsidRPr="005B72D9">
        <w:t>nomākšana</w:t>
      </w:r>
      <w:r w:rsidRPr="00DE5552">
        <w:t xml:space="preserve"> ir </w:t>
      </w:r>
      <w:r>
        <w:t>neproduktīva</w:t>
      </w:r>
      <w:r w:rsidRPr="00DE5552">
        <w:t xml:space="preserve">. Tomēr, ja iekaisuma reakcija ir pārmērīga un/vai kaitīga (piemēram, atbildes reakcija </w:t>
      </w:r>
      <w:proofErr w:type="spellStart"/>
      <w:r w:rsidRPr="00DE5552">
        <w:t>autoimūna</w:t>
      </w:r>
      <w:proofErr w:type="spellEnd"/>
      <w:r w:rsidRPr="00DE5552">
        <w:t xml:space="preserve"> vai alerģiska procesa gadījumā), š</w:t>
      </w:r>
      <w:r>
        <w:t>ī</w:t>
      </w:r>
      <w:r w:rsidRPr="00DE5552">
        <w:t xml:space="preserve"> aizsardzības </w:t>
      </w:r>
      <w:r>
        <w:t>iekaisuma reakcija</w:t>
      </w:r>
      <w:r w:rsidRPr="00DE5552">
        <w:t xml:space="preserve"> pasliktina stāvokli un </w:t>
      </w:r>
      <w:proofErr w:type="spellStart"/>
      <w:r w:rsidRPr="00DE5552">
        <w:t>kortikosteroīdu</w:t>
      </w:r>
      <w:proofErr w:type="spellEnd"/>
      <w:r w:rsidRPr="00DE5552">
        <w:t xml:space="preserve"> nomācošajai ietekmei var būt </w:t>
      </w:r>
      <w:r>
        <w:t xml:space="preserve">liela terapeitiska </w:t>
      </w:r>
      <w:r w:rsidRPr="00DE5552">
        <w:t>nozīme.</w:t>
      </w:r>
    </w:p>
    <w:p w14:paraId="6454CC26" w14:textId="1960526E" w:rsidR="00F70495" w:rsidRPr="00DE5552" w:rsidRDefault="00F70495" w:rsidP="006870BD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</w:pPr>
      <w:r w:rsidRPr="00DE5552">
        <w:t>Olbaltumvielu katabolisma dēļ tiek nomākta granulācijas audu veidošanās.</w:t>
      </w:r>
    </w:p>
    <w:p w14:paraId="2428CC7E" w14:textId="5B88AC37" w:rsidR="00F70495" w:rsidRPr="00DE5552" w:rsidRDefault="00F70495" w:rsidP="006870BD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</w:pPr>
      <w:r w:rsidRPr="00DE5552">
        <w:t xml:space="preserve">Notiek iekaisuma </w:t>
      </w:r>
      <w:proofErr w:type="spellStart"/>
      <w:r w:rsidRPr="00DE5552">
        <w:t>inhibīcija</w:t>
      </w:r>
      <w:proofErr w:type="spellEnd"/>
      <w:r w:rsidRPr="00DE5552">
        <w:t xml:space="preserve">, pateicoties </w:t>
      </w:r>
      <w:proofErr w:type="spellStart"/>
      <w:r w:rsidRPr="00DE5552">
        <w:t>prednizolona</w:t>
      </w:r>
      <w:proofErr w:type="spellEnd"/>
      <w:r w:rsidRPr="00DE5552">
        <w:t xml:space="preserve"> stabilizējošai ietekmei uz lizosomu membrānām.</w:t>
      </w:r>
    </w:p>
    <w:p w14:paraId="4C39BF09" w14:textId="4C4E36B8" w:rsidR="00F70495" w:rsidRPr="00DE5552" w:rsidRDefault="00F70495" w:rsidP="006870BD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</w:pPr>
      <w:proofErr w:type="spellStart"/>
      <w:r w:rsidRPr="00DE5552">
        <w:t>Kortikosteroīdi</w:t>
      </w:r>
      <w:proofErr w:type="spellEnd"/>
      <w:r w:rsidRPr="00DE5552">
        <w:t xml:space="preserve"> samazina iekaisuma </w:t>
      </w:r>
      <w:proofErr w:type="spellStart"/>
      <w:r w:rsidRPr="00DE5552">
        <w:t>eksudāta</w:t>
      </w:r>
      <w:proofErr w:type="spellEnd"/>
      <w:r w:rsidRPr="00DE5552">
        <w:t xml:space="preserve"> veidošanos un lokālo tūsku, veicinot vazokonstrikciju un mazinot kapilāru caurlaidību.</w:t>
      </w:r>
    </w:p>
    <w:p w14:paraId="5E629E20" w14:textId="4F693D2E" w:rsidR="00F70495" w:rsidRPr="00DE5552" w:rsidRDefault="00F70495" w:rsidP="006870BD">
      <w:pPr>
        <w:pStyle w:val="ListParagraph"/>
        <w:numPr>
          <w:ilvl w:val="0"/>
          <w:numId w:val="44"/>
        </w:numPr>
        <w:tabs>
          <w:tab w:val="clear" w:pos="567"/>
        </w:tabs>
        <w:spacing w:line="240" w:lineRule="auto"/>
      </w:pPr>
      <w:proofErr w:type="spellStart"/>
      <w:r w:rsidRPr="00DE5552">
        <w:t>Antialerģiska</w:t>
      </w:r>
      <w:proofErr w:type="spellEnd"/>
      <w:r w:rsidRPr="00DE5552">
        <w:t xml:space="preserve"> ietekme un </w:t>
      </w:r>
      <w:proofErr w:type="spellStart"/>
      <w:r w:rsidRPr="00DE5552">
        <w:t>imūnsupresija</w:t>
      </w:r>
      <w:proofErr w:type="spellEnd"/>
      <w:r w:rsidRPr="00DE5552">
        <w:t xml:space="preserve">: šī ietekme daļēji ir saistīta ar </w:t>
      </w:r>
      <w:proofErr w:type="spellStart"/>
      <w:r w:rsidRPr="00DE5552">
        <w:t>pretiekaisuma</w:t>
      </w:r>
      <w:proofErr w:type="spellEnd"/>
      <w:r w:rsidRPr="00DE5552">
        <w:t xml:space="preserve"> darbību un galvenokārt  ir vērsta pret šūnu (T </w:t>
      </w:r>
      <w:r w:rsidRPr="00DE5552">
        <w:noBreakHyphen/>
        <w:t xml:space="preserve"> limfocītu) </w:t>
      </w:r>
      <w:proofErr w:type="spellStart"/>
      <w:r w:rsidRPr="00DE5552">
        <w:t>imūnreaktivitāti</w:t>
      </w:r>
      <w:proofErr w:type="spellEnd"/>
      <w:r w:rsidRPr="00DE5552">
        <w:t>.</w:t>
      </w:r>
    </w:p>
    <w:p w14:paraId="08591402" w14:textId="77777777" w:rsidR="00F70495" w:rsidRPr="00DE5552" w:rsidRDefault="00F70495" w:rsidP="00F70495">
      <w:pPr>
        <w:tabs>
          <w:tab w:val="clear" w:pos="567"/>
        </w:tabs>
        <w:spacing w:line="240" w:lineRule="auto"/>
        <w:rPr>
          <w:szCs w:val="22"/>
        </w:rPr>
      </w:pPr>
      <w:r w:rsidRPr="00DE5552">
        <w:t>Tā kā iekšķīgi lieto</w:t>
      </w:r>
      <w:r>
        <w:t>jamo</w:t>
      </w:r>
      <w:r w:rsidRPr="00DE5552">
        <w:t xml:space="preserve"> </w:t>
      </w:r>
      <w:proofErr w:type="spellStart"/>
      <w:r w:rsidRPr="00DE5552">
        <w:t>kortikosteroīdu</w:t>
      </w:r>
      <w:proofErr w:type="spellEnd"/>
      <w:r w:rsidRPr="00DE5552">
        <w:t xml:space="preserve"> terapeitiskā darbība iestājas tikai pēc vairākām stundām, tie ir mazāk piemēroti tādu (akūtu) </w:t>
      </w:r>
      <w:proofErr w:type="spellStart"/>
      <w:r w:rsidRPr="00DE5552">
        <w:t>anafilaktisko</w:t>
      </w:r>
      <w:proofErr w:type="spellEnd"/>
      <w:r w:rsidRPr="00DE5552">
        <w:t xml:space="preserve"> reakciju ārstēšanai kā septiskais šoks.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02C93C8B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62468" w14:textId="77777777" w:rsidR="00F70495" w:rsidRDefault="00F70495" w:rsidP="00F70495">
      <w:pPr>
        <w:tabs>
          <w:tab w:val="clear" w:pos="567"/>
        </w:tabs>
        <w:spacing w:line="240" w:lineRule="auto"/>
      </w:pPr>
      <w:r w:rsidRPr="00DE5552">
        <w:t xml:space="preserve">Pēc iekšķīgas lietošanas </w:t>
      </w:r>
      <w:proofErr w:type="spellStart"/>
      <w:r w:rsidRPr="00DE5552">
        <w:t>prednizolons</w:t>
      </w:r>
      <w:proofErr w:type="spellEnd"/>
      <w:r w:rsidRPr="00DE5552">
        <w:t xml:space="preserve"> labi uzsūcas kuņģa</w:t>
      </w:r>
      <w:r w:rsidRPr="00DE5552">
        <w:noBreakHyphen/>
        <w:t xml:space="preserve">zarnu traktā un izkliedējas visos audos, ķermeņa šķidrumos un pat </w:t>
      </w:r>
      <w:proofErr w:type="spellStart"/>
      <w:r w:rsidRPr="00DE5552">
        <w:t>cerebrospinālajā</w:t>
      </w:r>
      <w:proofErr w:type="spellEnd"/>
      <w:r w:rsidRPr="00DE5552">
        <w:t xml:space="preserve"> šķidrumā. </w:t>
      </w:r>
      <w:proofErr w:type="spellStart"/>
      <w:r w:rsidRPr="00DE5552">
        <w:t>Prednizolons</w:t>
      </w:r>
      <w:proofErr w:type="spellEnd"/>
      <w:r w:rsidRPr="00DE5552">
        <w:t xml:space="preserve"> lielā mērā piesaistās plazmas olbaltumvielām. Tas </w:t>
      </w:r>
      <w:proofErr w:type="spellStart"/>
      <w:r w:rsidRPr="00DE5552">
        <w:t>metabolizējas</w:t>
      </w:r>
      <w:proofErr w:type="spellEnd"/>
      <w:r w:rsidRPr="00DE5552">
        <w:t xml:space="preserve"> aknās, un </w:t>
      </w:r>
      <w:r>
        <w:t>izvadīšana</w:t>
      </w:r>
      <w:r w:rsidRPr="00DE5552">
        <w:t xml:space="preserve"> notiek galvenokārt caur nierēm.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F90A1" w14:textId="77777777" w:rsidR="004B7535" w:rsidRPr="00E57A7D" w:rsidRDefault="004B753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58CA730" w14:textId="77777777" w:rsidR="00F70495" w:rsidRPr="00DE5552" w:rsidRDefault="00F70495" w:rsidP="00F70495">
      <w:pPr>
        <w:tabs>
          <w:tab w:val="clear" w:pos="567"/>
        </w:tabs>
        <w:spacing w:line="240" w:lineRule="auto"/>
      </w:pPr>
      <w:r w:rsidRPr="00DE5552">
        <w:t>Nav piemērojama.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5FAD91A" w14:textId="77777777" w:rsidR="00F70495" w:rsidRPr="00DE5552" w:rsidRDefault="00F70495" w:rsidP="00F70495">
      <w:pPr>
        <w:tabs>
          <w:tab w:val="clear" w:pos="567"/>
        </w:tabs>
        <w:spacing w:line="240" w:lineRule="auto"/>
        <w:ind w:right="-318"/>
      </w:pPr>
      <w:r w:rsidRPr="00DE5552">
        <w:t>Veterināro zāļu derīguma termiņš izplatīšanai paredzētajā iepakojumā: 3 gadi.</w:t>
      </w:r>
    </w:p>
    <w:p w14:paraId="13679CC1" w14:textId="77777777" w:rsidR="00F70495" w:rsidRPr="00FE7B4B" w:rsidRDefault="00F70495" w:rsidP="00F70495">
      <w:pPr>
        <w:tabs>
          <w:tab w:val="clear" w:pos="567"/>
        </w:tabs>
        <w:spacing w:line="240" w:lineRule="auto"/>
        <w:ind w:right="-318"/>
      </w:pPr>
      <w:r>
        <w:t>Jebkura n</w:t>
      </w:r>
      <w:r w:rsidRPr="00ED7A1E">
        <w:t>eizlietotā table</w:t>
      </w:r>
      <w:r>
        <w:t>tes</w:t>
      </w:r>
      <w:r w:rsidRPr="00473B9D">
        <w:t xml:space="preserve"> daļa jā</w:t>
      </w:r>
      <w:r w:rsidRPr="00DE5552">
        <w:t xml:space="preserve">ieliek </w:t>
      </w:r>
      <w:r w:rsidRPr="00473B9D">
        <w:t xml:space="preserve">atpakaļ </w:t>
      </w:r>
      <w:proofErr w:type="spellStart"/>
      <w:r w:rsidRPr="00473B9D">
        <w:t>blisterī</w:t>
      </w:r>
      <w:proofErr w:type="spellEnd"/>
      <w:r w:rsidRPr="00473B9D">
        <w:t xml:space="preserve"> un jāizlieto 4 dienu laikā.</w:t>
      </w:r>
      <w:r w:rsidRPr="00DE5552">
        <w:t xml:space="preserve"> 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0C084F1" w14:textId="0A4B2C8D" w:rsidR="00F70495" w:rsidRPr="00DE5552" w:rsidRDefault="00F70495" w:rsidP="00F70495">
      <w:r w:rsidRPr="00DE5552">
        <w:t xml:space="preserve">Jebkura neizlietotā tabletes </w:t>
      </w:r>
      <w:r w:rsidRPr="00EE4162">
        <w:t>daļa jāievieto</w:t>
      </w:r>
      <w:r w:rsidRPr="00DE5552">
        <w:t xml:space="preserve"> atpakaļ atvērtajā </w:t>
      </w:r>
      <w:proofErr w:type="spellStart"/>
      <w:r w:rsidRPr="00DE5552">
        <w:t>blistera</w:t>
      </w:r>
      <w:proofErr w:type="spellEnd"/>
      <w:r w:rsidRPr="00DE5552">
        <w:t xml:space="preserve"> </w:t>
      </w:r>
      <w:r>
        <w:t>nodalījumā</w:t>
      </w:r>
      <w:r w:rsidRPr="00DE5552">
        <w:t xml:space="preserve"> un jāievieto atpakaļ kartona kastītē.</w:t>
      </w:r>
    </w:p>
    <w:p w14:paraId="64B8EEFC" w14:textId="422888FD" w:rsidR="00F70495" w:rsidRPr="00DE5552" w:rsidRDefault="00F70495" w:rsidP="00F70495">
      <w:r w:rsidRPr="00DE5552">
        <w:t>Šīm veterinārajām zālēm nav nepieciešam</w:t>
      </w:r>
      <w:r w:rsidR="00CF1B8B">
        <w:t>i</w:t>
      </w:r>
      <w:r w:rsidRPr="00DE5552">
        <w:t xml:space="preserve"> īpaš</w:t>
      </w:r>
      <w:r w:rsidR="00CF1B8B">
        <w:t>i</w:t>
      </w:r>
      <w:r w:rsidRPr="00DE5552">
        <w:t xml:space="preserve"> uzglabāšanas temperatūra.</w:t>
      </w:r>
    </w:p>
    <w:p w14:paraId="6D4BA1AF" w14:textId="35BB835C" w:rsidR="00674455" w:rsidRDefault="0067445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56636B6" w14:textId="77777777" w:rsidR="00F70495" w:rsidRPr="00DE5552" w:rsidRDefault="00F70495" w:rsidP="00F70495">
      <w:pPr>
        <w:tabs>
          <w:tab w:val="clear" w:pos="567"/>
        </w:tabs>
        <w:spacing w:line="240" w:lineRule="auto"/>
        <w:jc w:val="both"/>
      </w:pPr>
      <w:r w:rsidRPr="00DE5552">
        <w:t xml:space="preserve">Alumīnija - PVH/PE/PVDH </w:t>
      </w:r>
      <w:proofErr w:type="spellStart"/>
      <w:r w:rsidRPr="00DE5552">
        <w:t>blister</w:t>
      </w:r>
      <w:r>
        <w:t>i</w:t>
      </w:r>
      <w:r w:rsidRPr="00DE5552">
        <w:t>s</w:t>
      </w:r>
      <w:proofErr w:type="spellEnd"/>
      <w:r>
        <w:t>.</w:t>
      </w:r>
    </w:p>
    <w:p w14:paraId="5D4DA574" w14:textId="35FDBDEF" w:rsidR="00F70495" w:rsidRPr="00FE7B4B" w:rsidRDefault="00F70495" w:rsidP="00F70495">
      <w:pPr>
        <w:tabs>
          <w:tab w:val="clear" w:pos="567"/>
        </w:tabs>
        <w:spacing w:line="240" w:lineRule="auto"/>
        <w:jc w:val="both"/>
      </w:pPr>
      <w:r w:rsidRPr="00FE7B4B">
        <w:t xml:space="preserve">Kartona </w:t>
      </w:r>
      <w:r w:rsidR="00EC6436">
        <w:t>k</w:t>
      </w:r>
      <w:r w:rsidR="00450439">
        <w:t xml:space="preserve">astīte </w:t>
      </w:r>
      <w:r w:rsidRPr="00FE7B4B">
        <w:t>ar 1, 2, 3, 4, 5, 6, 7, 8, 9, 10, 15, 25 vai 50 </w:t>
      </w:r>
      <w:proofErr w:type="spellStart"/>
      <w:r w:rsidRPr="00FE7B4B">
        <w:t>blistera</w:t>
      </w:r>
      <w:proofErr w:type="spellEnd"/>
      <w:r w:rsidRPr="00FE7B4B">
        <w:t xml:space="preserve"> iepakojumiem pa 10 tabletēm</w:t>
      </w:r>
      <w:r>
        <w:t>.</w:t>
      </w:r>
    </w:p>
    <w:p w14:paraId="06D13BF8" w14:textId="626C39F6" w:rsidR="00F70495" w:rsidRPr="00FE7B4B" w:rsidRDefault="00F70495" w:rsidP="00F70495">
      <w:pPr>
        <w:tabs>
          <w:tab w:val="clear" w:pos="567"/>
        </w:tabs>
        <w:spacing w:line="240" w:lineRule="auto"/>
      </w:pPr>
      <w:r w:rsidRPr="00FE7B4B">
        <w:lastRenderedPageBreak/>
        <w:t xml:space="preserve">Ne visi iepakojuma </w:t>
      </w:r>
      <w:r w:rsidRPr="003C53F9">
        <w:t xml:space="preserve">lielumi </w:t>
      </w:r>
      <w:r w:rsidRPr="00FE7B4B">
        <w:t>var tikt izplatīti.</w:t>
      </w:r>
    </w:p>
    <w:p w14:paraId="4FE393F2" w14:textId="77777777" w:rsidR="004B7535" w:rsidRDefault="004B7535">
      <w:pPr>
        <w:pStyle w:val="Style1"/>
        <w:ind w:left="0" w:firstLine="0"/>
        <w:rPr>
          <w:b w:val="0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9849879" w14:textId="51A509CC" w:rsidR="004B7535" w:rsidRPr="00E57A7D" w:rsidRDefault="004B7535" w:rsidP="004B7535">
      <w:pPr>
        <w:rPr>
          <w:szCs w:val="22"/>
        </w:rPr>
      </w:pPr>
      <w:bookmarkStart w:id="4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4"/>
    <w:p w14:paraId="0EDA2351" w14:textId="77777777" w:rsidR="004B7535" w:rsidRPr="00E57A7D" w:rsidRDefault="004B7535" w:rsidP="004B7535">
      <w:pPr>
        <w:tabs>
          <w:tab w:val="clear" w:pos="567"/>
        </w:tabs>
        <w:spacing w:line="240" w:lineRule="auto"/>
        <w:rPr>
          <w:szCs w:val="22"/>
        </w:rPr>
      </w:pPr>
    </w:p>
    <w:p w14:paraId="0476B1FB" w14:textId="77777777" w:rsidR="004B7535" w:rsidRPr="00E57A7D" w:rsidRDefault="004B7535" w:rsidP="004B753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9CDFF3" w14:textId="77777777" w:rsidR="00F70495" w:rsidRPr="0079617A" w:rsidRDefault="00F70495" w:rsidP="00F70495">
      <w:pPr>
        <w:tabs>
          <w:tab w:val="clear" w:pos="567"/>
        </w:tabs>
        <w:spacing w:line="240" w:lineRule="auto"/>
        <w:ind w:right="-318"/>
      </w:pPr>
      <w:proofErr w:type="spellStart"/>
      <w:r w:rsidRPr="0079617A">
        <w:t>Dechra</w:t>
      </w:r>
      <w:proofErr w:type="spellEnd"/>
      <w:r w:rsidRPr="0079617A">
        <w:t xml:space="preserve"> Regulatory B.V.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E3B946" w14:textId="77777777" w:rsidR="00F70495" w:rsidRPr="00FE7B4B" w:rsidRDefault="00F70495" w:rsidP="00F70495">
      <w:pPr>
        <w:tabs>
          <w:tab w:val="clear" w:pos="567"/>
        </w:tabs>
        <w:spacing w:line="240" w:lineRule="auto"/>
      </w:pPr>
      <w:r w:rsidRPr="00FE7B4B">
        <w:t>V/DCP/15/</w:t>
      </w:r>
      <w:r w:rsidRPr="00BB5A4C">
        <w:t>0025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F0A32" w14:textId="77777777" w:rsidR="00F70495" w:rsidRPr="00E57A7D" w:rsidRDefault="00F7049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F5FCD" w14:textId="281325B0" w:rsidR="004B7535" w:rsidRDefault="006C78AB" w:rsidP="00A9226B">
      <w:pPr>
        <w:tabs>
          <w:tab w:val="clear" w:pos="567"/>
        </w:tabs>
        <w:spacing w:line="240" w:lineRule="auto"/>
      </w:pPr>
      <w:r w:rsidRPr="00B72BBB">
        <w:t>Pirmās tirdzniecības atļaujas piešķiršanas datums</w:t>
      </w:r>
      <w:r w:rsidRPr="00E57A7D">
        <w:t>:</w:t>
      </w:r>
      <w:r w:rsidR="00F70495">
        <w:t xml:space="preserve"> </w:t>
      </w:r>
      <w:r w:rsidR="00F70495" w:rsidRPr="00DE5552">
        <w:t>29/06/2015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CFF642" w14:textId="2B28A7EE" w:rsidR="00C114FF" w:rsidRPr="00E57A7D" w:rsidRDefault="00450439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03/2025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D5966" w14:textId="77777777" w:rsidR="00674455" w:rsidRPr="00E57A7D" w:rsidRDefault="0067445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204988" w14:textId="77777777" w:rsidR="004B7535" w:rsidRPr="00E57A7D" w:rsidRDefault="004B7535" w:rsidP="004B7535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9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41DD75A5" w:rsidR="00C114FF" w:rsidRPr="00E57A7D" w:rsidRDefault="00F70495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73B9D">
              <w:rPr>
                <w:b/>
              </w:rPr>
              <w:t xml:space="preserve">KARTONA </w:t>
            </w:r>
            <w:r w:rsidR="00A33750" w:rsidRPr="002C5C9D">
              <w:rPr>
                <w:b/>
                <w:bCs/>
              </w:rPr>
              <w:t>K</w:t>
            </w:r>
            <w:r w:rsidR="00450439">
              <w:rPr>
                <w:b/>
                <w:bCs/>
              </w:rPr>
              <w:t>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875951" w14:textId="0C6C53C3" w:rsidR="00F70495" w:rsidRPr="00DE5552" w:rsidRDefault="00F70495" w:rsidP="00F70495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74455">
        <w:rPr>
          <w:bCs/>
        </w:rPr>
        <w:t>Prednicortone</w:t>
      </w:r>
      <w:proofErr w:type="spellEnd"/>
      <w:r w:rsidRPr="00674455">
        <w:rPr>
          <w:bCs/>
        </w:rPr>
        <w:t xml:space="preserve"> </w:t>
      </w:r>
      <w:proofErr w:type="spellStart"/>
      <w:r w:rsidRPr="00674455">
        <w:rPr>
          <w:bCs/>
        </w:rPr>
        <w:t>vet</w:t>
      </w:r>
      <w:proofErr w:type="spellEnd"/>
      <w:r w:rsidRPr="00DE5552">
        <w:t xml:space="preserve"> </w:t>
      </w:r>
      <w:r w:rsidRPr="00BB5A4C">
        <w:t>20</w:t>
      </w:r>
      <w:r w:rsidRPr="00DE5552">
        <w:t> mg tabletes</w:t>
      </w:r>
    </w:p>
    <w:p w14:paraId="18B8B7A1" w14:textId="1105687C" w:rsidR="00F70495" w:rsidRPr="00FE7B4B" w:rsidRDefault="00F70495" w:rsidP="00F70495">
      <w:pPr>
        <w:tabs>
          <w:tab w:val="clear" w:pos="567"/>
        </w:tabs>
        <w:spacing w:line="240" w:lineRule="auto"/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69DA92" w14:textId="3A74B973" w:rsidR="00F70495" w:rsidRPr="00401081" w:rsidRDefault="00F70495" w:rsidP="00F70495">
      <w:pPr>
        <w:tabs>
          <w:tab w:val="clear" w:pos="567"/>
        </w:tabs>
        <w:spacing w:line="240" w:lineRule="auto"/>
      </w:pPr>
      <w:r w:rsidRPr="00401081">
        <w:t>Katra tablete satur</w:t>
      </w:r>
      <w:r w:rsidR="008B72F0">
        <w:t>:</w:t>
      </w:r>
    </w:p>
    <w:p w14:paraId="6F595957" w14:textId="511A8C8A" w:rsidR="00F70495" w:rsidRPr="00FE7B4B" w:rsidRDefault="00F70495" w:rsidP="00F70495">
      <w:pPr>
        <w:tabs>
          <w:tab w:val="clear" w:pos="567"/>
        </w:tabs>
        <w:spacing w:line="240" w:lineRule="auto"/>
      </w:pPr>
      <w:proofErr w:type="spellStart"/>
      <w:r w:rsidRPr="00401081">
        <w:t>Prednizolons</w:t>
      </w:r>
      <w:proofErr w:type="spellEnd"/>
      <w:r w:rsidRPr="00401081">
        <w:t xml:space="preserve"> </w:t>
      </w:r>
      <w:r w:rsidR="00141B22">
        <w:tab/>
      </w:r>
      <w:r w:rsidR="00401081">
        <w:tab/>
      </w:r>
      <w:r w:rsidRPr="00401081">
        <w:t>20 mg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BEB1E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4C35A" w14:textId="77777777" w:rsidR="00F70495" w:rsidRPr="00FE7B4B" w:rsidRDefault="00F70495" w:rsidP="00F70495">
      <w:pPr>
        <w:tabs>
          <w:tab w:val="clear" w:pos="567"/>
        </w:tabs>
        <w:spacing w:line="240" w:lineRule="auto"/>
      </w:pPr>
      <w:r w:rsidRPr="00FE7B4B">
        <w:t>10 tabletes</w:t>
      </w:r>
    </w:p>
    <w:p w14:paraId="15973ABA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20 tabletes</w:t>
      </w:r>
    </w:p>
    <w:p w14:paraId="65B49BC1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30 tabletes</w:t>
      </w:r>
    </w:p>
    <w:p w14:paraId="5CC81F11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40 tabletes</w:t>
      </w:r>
    </w:p>
    <w:p w14:paraId="045CB4DC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50 tabletes</w:t>
      </w:r>
    </w:p>
    <w:p w14:paraId="7392FBB0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60 tabletes</w:t>
      </w:r>
    </w:p>
    <w:p w14:paraId="68CE8FBD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70 tabletes</w:t>
      </w:r>
    </w:p>
    <w:p w14:paraId="576D28CA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80 tabletes</w:t>
      </w:r>
    </w:p>
    <w:p w14:paraId="11C2B323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90 tabletes</w:t>
      </w:r>
    </w:p>
    <w:p w14:paraId="755F12D0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100 tabletes</w:t>
      </w:r>
    </w:p>
    <w:p w14:paraId="5B61B23E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150 tabletes</w:t>
      </w:r>
    </w:p>
    <w:p w14:paraId="4DFFD7F4" w14:textId="77777777" w:rsidR="00F70495" w:rsidRPr="00FE7B4B" w:rsidRDefault="00F70495" w:rsidP="00F70495">
      <w:pPr>
        <w:tabs>
          <w:tab w:val="clear" w:pos="567"/>
        </w:tabs>
        <w:spacing w:line="240" w:lineRule="auto"/>
        <w:rPr>
          <w:highlight w:val="lightGray"/>
        </w:rPr>
      </w:pPr>
      <w:r w:rsidRPr="00FE7B4B">
        <w:rPr>
          <w:highlight w:val="lightGray"/>
        </w:rPr>
        <w:t>250 tabletes</w:t>
      </w:r>
    </w:p>
    <w:p w14:paraId="6B0C86E7" w14:textId="77777777" w:rsidR="00F70495" w:rsidRPr="00FE7B4B" w:rsidRDefault="00F70495" w:rsidP="00F70495">
      <w:pPr>
        <w:tabs>
          <w:tab w:val="clear" w:pos="567"/>
        </w:tabs>
        <w:spacing w:line="240" w:lineRule="auto"/>
      </w:pPr>
      <w:r w:rsidRPr="00FE7B4B">
        <w:rPr>
          <w:highlight w:val="lightGray"/>
        </w:rPr>
        <w:t>500 tabletes</w:t>
      </w:r>
    </w:p>
    <w:p w14:paraId="70E77D30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B1931B" w14:textId="77777777" w:rsidR="00F70495" w:rsidRPr="00FE7B4B" w:rsidRDefault="00F70495" w:rsidP="00F70495">
      <w:pPr>
        <w:tabs>
          <w:tab w:val="clear" w:pos="567"/>
        </w:tabs>
        <w:spacing w:line="240" w:lineRule="auto"/>
      </w:pPr>
      <w:r w:rsidRPr="00401081">
        <w:t>Suņi un kaķi.</w:t>
      </w:r>
    </w:p>
    <w:p w14:paraId="3EA92FE6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779C3F" w14:textId="77777777" w:rsidR="00F70495" w:rsidRPr="00F70495" w:rsidRDefault="00F70495" w:rsidP="00F70495">
      <w:pPr>
        <w:tabs>
          <w:tab w:val="clear" w:pos="567"/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pacing w:line="240" w:lineRule="auto"/>
        <w:jc w:val="both"/>
        <w:rPr>
          <w:szCs w:val="22"/>
          <w:lang w:eastAsia="lv-LV"/>
        </w:rPr>
      </w:pPr>
      <w:r w:rsidRPr="00F70495">
        <w:rPr>
          <w:lang w:eastAsia="lv-LV"/>
        </w:rPr>
        <w:t>Iekšķīgai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2D0E2F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72F756" w14:textId="27415FE5" w:rsidR="00E33E03" w:rsidRPr="00DE5552" w:rsidRDefault="00E33E03" w:rsidP="00F70495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Exp</w:t>
      </w:r>
      <w:proofErr w:type="spellEnd"/>
      <w:r>
        <w:rPr>
          <w:szCs w:val="22"/>
        </w:rPr>
        <w:t>. {mēnesis/gads}</w:t>
      </w:r>
    </w:p>
    <w:p w14:paraId="42DB34CC" w14:textId="77777777" w:rsidR="00F70495" w:rsidRDefault="00F70495" w:rsidP="00F70495">
      <w:pPr>
        <w:tabs>
          <w:tab w:val="clear" w:pos="567"/>
        </w:tabs>
        <w:spacing w:line="240" w:lineRule="auto"/>
      </w:pPr>
      <w:r w:rsidRPr="00DE5552">
        <w:t>Sadalīto tablešu derīguma termiņš: 4 dienas.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6415236E" w14:textId="3758DBB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D0BA66" w14:textId="77777777" w:rsidR="002204FA" w:rsidRPr="00DE5552" w:rsidRDefault="002204FA" w:rsidP="002204FA">
      <w:r w:rsidRPr="00DE5552">
        <w:t xml:space="preserve">Jebkura neizlietotā tabletes </w:t>
      </w:r>
      <w:r w:rsidRPr="00EE4162">
        <w:t>daļa jāievieto</w:t>
      </w:r>
      <w:r w:rsidRPr="00DE5552">
        <w:t xml:space="preserve"> atpakaļ atvērtajā </w:t>
      </w:r>
      <w:proofErr w:type="spellStart"/>
      <w:r w:rsidRPr="00DE5552">
        <w:t>blistera</w:t>
      </w:r>
      <w:proofErr w:type="spellEnd"/>
      <w:r w:rsidRPr="00DE5552">
        <w:t xml:space="preserve"> </w:t>
      </w:r>
      <w:r>
        <w:t>nodalījumā</w:t>
      </w:r>
      <w:r w:rsidRPr="00DE5552">
        <w:t xml:space="preserve"> un jāievieto atpakaļ kartona kastītē.</w:t>
      </w:r>
    </w:p>
    <w:p w14:paraId="66F15723" w14:textId="77777777" w:rsidR="00752132" w:rsidRPr="00E57A7D" w:rsidRDefault="0075213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71D3022F" w14:textId="77777777" w:rsidR="00F70495" w:rsidRPr="00FD2529" w:rsidRDefault="00F70495" w:rsidP="00F70495">
      <w:pPr>
        <w:tabs>
          <w:tab w:val="clear" w:pos="567"/>
        </w:tabs>
        <w:spacing w:line="240" w:lineRule="auto"/>
        <w:ind w:right="-318"/>
      </w:pPr>
      <w:proofErr w:type="spellStart"/>
      <w:r w:rsidRPr="00FD2529">
        <w:t>Dechra</w:t>
      </w:r>
      <w:proofErr w:type="spellEnd"/>
      <w:r w:rsidRPr="00FD2529">
        <w:t xml:space="preserve"> Regulatory B.V.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AD508A" w14:textId="77777777" w:rsidR="00F70495" w:rsidRDefault="00F70495" w:rsidP="00F70495">
      <w:pPr>
        <w:tabs>
          <w:tab w:val="clear" w:pos="567"/>
        </w:tabs>
        <w:spacing w:line="240" w:lineRule="auto"/>
        <w:rPr>
          <w:color w:val="000000"/>
        </w:rPr>
      </w:pPr>
      <w:r w:rsidRPr="00FE7B4B">
        <w:t>V/DCP/15/</w:t>
      </w:r>
      <w:r w:rsidRPr="00FA543E">
        <w:rPr>
          <w:szCs w:val="22"/>
        </w:rPr>
        <w:t>0025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65215" w14:textId="77777777" w:rsidR="00237BAF" w:rsidRPr="00E57A7D" w:rsidRDefault="00237BAF" w:rsidP="00237BA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5F2B70B4" w:rsidR="00C114FF" w:rsidRPr="00E57A7D" w:rsidRDefault="00FC029A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344E01">
        <w:rPr>
          <w:b/>
        </w:rPr>
        <w:t xml:space="preserve">Al/PVHPE/PVDH </w:t>
      </w:r>
      <w:proofErr w:type="spellStart"/>
      <w:r w:rsidRPr="00344E01">
        <w:rPr>
          <w:b/>
        </w:rPr>
        <w:t>blisteri</w:t>
      </w:r>
      <w:proofErr w:type="spellEnd"/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2F94C1" w14:textId="2F44E033" w:rsidR="00FC029A" w:rsidRDefault="00FC029A" w:rsidP="00FC029A">
      <w:pPr>
        <w:tabs>
          <w:tab w:val="clear" w:pos="567"/>
        </w:tabs>
        <w:spacing w:line="240" w:lineRule="auto"/>
        <w:rPr>
          <w:b/>
          <w:color w:val="000000"/>
        </w:rPr>
      </w:pPr>
      <w:proofErr w:type="spellStart"/>
      <w:r w:rsidRPr="00FE7B4B">
        <w:rPr>
          <w:b/>
          <w:color w:val="000000"/>
        </w:rPr>
        <w:t>Prednicortone</w:t>
      </w:r>
      <w:proofErr w:type="spellEnd"/>
      <w:r w:rsidRPr="00FE7B4B">
        <w:rPr>
          <w:b/>
          <w:color w:val="000000"/>
        </w:rPr>
        <w:t xml:space="preserve"> </w:t>
      </w:r>
      <w:proofErr w:type="spellStart"/>
      <w:r w:rsidRPr="00FE7B4B">
        <w:rPr>
          <w:b/>
          <w:color w:val="000000"/>
        </w:rPr>
        <w:t>vet</w:t>
      </w:r>
      <w:proofErr w:type="spellEnd"/>
    </w:p>
    <w:p w14:paraId="70B96478" w14:textId="77777777" w:rsidR="00752132" w:rsidRPr="00DE5552" w:rsidRDefault="00752132" w:rsidP="00FC029A">
      <w:pPr>
        <w:tabs>
          <w:tab w:val="clear" w:pos="567"/>
        </w:tabs>
        <w:spacing w:line="240" w:lineRule="auto"/>
        <w:rPr>
          <w:color w:val="000000"/>
        </w:rPr>
      </w:pPr>
    </w:p>
    <w:p w14:paraId="56DA70C5" w14:textId="77777777" w:rsidR="00FC029A" w:rsidRPr="00344E01" w:rsidRDefault="00FC029A" w:rsidP="00FC029A">
      <w:pPr>
        <w:tabs>
          <w:tab w:val="clear" w:pos="567"/>
        </w:tabs>
        <w:spacing w:line="240" w:lineRule="auto"/>
      </w:pPr>
      <w:r w:rsidRPr="00344E01">
        <w:rPr>
          <w:noProof/>
          <w:lang w:val="nl-NL" w:eastAsia="nl-NL"/>
        </w:rPr>
        <w:drawing>
          <wp:inline distT="0" distB="0" distL="0" distR="0" wp14:anchorId="15250F8F" wp14:editId="49D29A32">
            <wp:extent cx="942975" cy="685800"/>
            <wp:effectExtent l="1905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44E01">
        <w:rPr>
          <w:noProof/>
          <w:lang w:val="nl-NL" w:eastAsia="nl-NL"/>
        </w:rPr>
        <w:drawing>
          <wp:inline distT="0" distB="0" distL="0" distR="0" wp14:anchorId="2F724150" wp14:editId="4D406909">
            <wp:extent cx="419100" cy="495300"/>
            <wp:effectExtent l="1905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3B5B2200" w:rsidR="00C114FF" w:rsidRDefault="00752132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Prednizolons</w:t>
      </w:r>
      <w:proofErr w:type="spellEnd"/>
      <w:r>
        <w:rPr>
          <w:szCs w:val="22"/>
        </w:rPr>
        <w:t xml:space="preserve"> 20 mg/tabletē</w:t>
      </w:r>
    </w:p>
    <w:p w14:paraId="32341C76" w14:textId="77777777" w:rsidR="00752132" w:rsidRDefault="0075213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C4185D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C5730A" w14:textId="77777777" w:rsidR="00FC029A" w:rsidRPr="00E57A7D" w:rsidRDefault="00FC029A" w:rsidP="00FC029A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577093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C2B279" w14:textId="77777777" w:rsidR="00FC029A" w:rsidRPr="00E57A7D" w:rsidRDefault="00FC029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DCB538" w14:textId="17CFCC89" w:rsidR="00A60D9B" w:rsidRPr="00FE7B4B" w:rsidRDefault="00A60D9B" w:rsidP="00A60D9B">
      <w:pPr>
        <w:tabs>
          <w:tab w:val="clear" w:pos="567"/>
        </w:tabs>
        <w:spacing w:line="240" w:lineRule="auto"/>
      </w:pPr>
      <w:proofErr w:type="spellStart"/>
      <w:r>
        <w:t>Exp</w:t>
      </w:r>
      <w:proofErr w:type="spellEnd"/>
      <w:r>
        <w:t>. {</w:t>
      </w:r>
      <w:r w:rsidR="00401081" w:rsidRPr="00401081">
        <w:rPr>
          <w:szCs w:val="22"/>
        </w:rPr>
        <w:t xml:space="preserve"> </w:t>
      </w:r>
      <w:r w:rsidR="00401081">
        <w:rPr>
          <w:szCs w:val="22"/>
        </w:rPr>
        <w:t>mēnesis/gads</w:t>
      </w:r>
      <w:r w:rsidR="00401081">
        <w:t xml:space="preserve"> </w:t>
      </w:r>
      <w:r>
        <w:t>}</w:t>
      </w: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731983" w14:textId="67D762C3" w:rsidR="00FC029A" w:rsidRPr="00DE5552" w:rsidRDefault="00FC029A" w:rsidP="00FC029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74455">
        <w:rPr>
          <w:bCs/>
        </w:rPr>
        <w:t>Prednicortone</w:t>
      </w:r>
      <w:proofErr w:type="spellEnd"/>
      <w:r w:rsidRPr="00674455">
        <w:rPr>
          <w:bCs/>
        </w:rPr>
        <w:t xml:space="preserve"> </w:t>
      </w:r>
      <w:proofErr w:type="spellStart"/>
      <w:r w:rsidRPr="00674455">
        <w:rPr>
          <w:bCs/>
        </w:rPr>
        <w:t>vet</w:t>
      </w:r>
      <w:proofErr w:type="spellEnd"/>
      <w:r w:rsidRPr="00DE5552">
        <w:t xml:space="preserve"> </w:t>
      </w:r>
      <w:r w:rsidRPr="00BB5A4C">
        <w:t>20</w:t>
      </w:r>
      <w:r w:rsidRPr="00DE5552">
        <w:t> mg tabletes suņiem un kaķiem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939C37B" w14:textId="171DCC7D" w:rsidR="00FC029A" w:rsidRDefault="00FC029A" w:rsidP="00FC029A">
      <w:pPr>
        <w:tabs>
          <w:tab w:val="clear" w:pos="567"/>
        </w:tabs>
        <w:spacing w:line="240" w:lineRule="auto"/>
      </w:pPr>
      <w:r w:rsidRPr="00DE5552">
        <w:t>Katra tablete satur</w:t>
      </w:r>
      <w:r w:rsidR="00CD48D1">
        <w:t>:</w:t>
      </w:r>
    </w:p>
    <w:p w14:paraId="6D3AA57C" w14:textId="77777777" w:rsidR="00CD48D1" w:rsidRPr="00DE5552" w:rsidRDefault="00CD48D1" w:rsidP="00FC029A">
      <w:pPr>
        <w:tabs>
          <w:tab w:val="clear" w:pos="567"/>
        </w:tabs>
        <w:spacing w:line="240" w:lineRule="auto"/>
      </w:pPr>
    </w:p>
    <w:p w14:paraId="180D3973" w14:textId="77777777" w:rsidR="00FC029A" w:rsidRPr="00DE5552" w:rsidRDefault="00FC029A" w:rsidP="00FC029A">
      <w:pPr>
        <w:tabs>
          <w:tab w:val="clear" w:pos="567"/>
        </w:tabs>
        <w:spacing w:line="240" w:lineRule="auto"/>
      </w:pPr>
      <w:r w:rsidRPr="00DE5552">
        <w:rPr>
          <w:b/>
        </w:rPr>
        <w:t>Aktīvā viela:</w:t>
      </w:r>
    </w:p>
    <w:p w14:paraId="4E61BC9B" w14:textId="36E4BAD8" w:rsidR="00FC029A" w:rsidRPr="00DE5552" w:rsidRDefault="00FC029A" w:rsidP="00FC029A">
      <w:pPr>
        <w:tabs>
          <w:tab w:val="clear" w:pos="567"/>
        </w:tabs>
        <w:spacing w:line="240" w:lineRule="auto"/>
      </w:pPr>
      <w:proofErr w:type="spellStart"/>
      <w:r w:rsidRPr="00DE5552">
        <w:t>Prednizolons</w:t>
      </w:r>
      <w:proofErr w:type="spellEnd"/>
      <w:r w:rsidRPr="00DE5552">
        <w:t xml:space="preserve"> </w:t>
      </w:r>
      <w:r w:rsidR="00CD48D1">
        <w:tab/>
      </w:r>
      <w:r w:rsidRPr="00BB5A4C">
        <w:t>20</w:t>
      </w:r>
      <w:r w:rsidRPr="00DE5552">
        <w:t> mg</w:t>
      </w:r>
    </w:p>
    <w:p w14:paraId="168D5942" w14:textId="77777777" w:rsidR="00FC029A" w:rsidRPr="00DE5552" w:rsidRDefault="00FC029A" w:rsidP="00FC029A">
      <w:pPr>
        <w:tabs>
          <w:tab w:val="clear" w:pos="567"/>
        </w:tabs>
        <w:spacing w:line="240" w:lineRule="auto"/>
      </w:pPr>
    </w:p>
    <w:p w14:paraId="47A5EF60" w14:textId="77777777" w:rsidR="00FC029A" w:rsidRPr="00DE5552" w:rsidRDefault="00FC029A" w:rsidP="00FC029A">
      <w:pPr>
        <w:tabs>
          <w:tab w:val="clear" w:pos="567"/>
        </w:tabs>
        <w:spacing w:line="240" w:lineRule="auto"/>
      </w:pPr>
      <w:r w:rsidRPr="00DE5552">
        <w:t xml:space="preserve">Gaiši brūna ar brūniem plankumiem, apaļa un izliekta </w:t>
      </w:r>
      <w:r>
        <w:t xml:space="preserve">aromatizēta </w:t>
      </w:r>
      <w:r w:rsidRPr="00DE5552">
        <w:t xml:space="preserve">tablete </w:t>
      </w:r>
      <w:r>
        <w:t>ar</w:t>
      </w:r>
      <w:r w:rsidRPr="00DE5552">
        <w:t xml:space="preserve"> </w:t>
      </w:r>
      <w:proofErr w:type="spellStart"/>
      <w:r>
        <w:t>krustveida</w:t>
      </w:r>
      <w:proofErr w:type="spellEnd"/>
      <w:r>
        <w:t xml:space="preserve"> </w:t>
      </w:r>
      <w:r w:rsidRPr="00DE5552">
        <w:t>dalījuma līniju vienā pusē.</w:t>
      </w:r>
    </w:p>
    <w:p w14:paraId="43DD0AC5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Tabletes var sadalīt 2 vai 4 vienādās daļās.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791EE9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B4E5A3" w14:textId="77777777" w:rsidR="00FC029A" w:rsidRDefault="00FC029A" w:rsidP="00FC029A">
      <w:pPr>
        <w:tabs>
          <w:tab w:val="clear" w:pos="567"/>
        </w:tabs>
        <w:spacing w:line="240" w:lineRule="auto"/>
      </w:pPr>
      <w:r w:rsidRPr="00FE7B4B">
        <w:t>Suņi un kaķi.</w:t>
      </w:r>
    </w:p>
    <w:p w14:paraId="5EDC6A3F" w14:textId="77777777" w:rsidR="00674455" w:rsidRPr="00473B9D" w:rsidRDefault="00674455" w:rsidP="00FC029A">
      <w:pPr>
        <w:tabs>
          <w:tab w:val="clear" w:pos="567"/>
        </w:tabs>
        <w:spacing w:line="240" w:lineRule="auto"/>
        <w:rPr>
          <w:szCs w:val="22"/>
        </w:rPr>
      </w:pPr>
    </w:p>
    <w:p w14:paraId="75452BDB" w14:textId="77777777" w:rsidR="00404BFA" w:rsidRDefault="00404BFA" w:rsidP="00404BFA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79B0697D" wp14:editId="7FCBE734">
            <wp:extent cx="560705" cy="372110"/>
            <wp:effectExtent l="0" t="0" r="0" b="8890"/>
            <wp:docPr id="3372563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Cs w:val="22"/>
        </w:rPr>
        <w:drawing>
          <wp:inline distT="0" distB="0" distL="0" distR="0" wp14:anchorId="4C71AD67" wp14:editId="40161778">
            <wp:extent cx="286385" cy="372110"/>
            <wp:effectExtent l="0" t="0" r="0" b="8890"/>
            <wp:docPr id="16274631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DE310C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505C1" w14:textId="77777777" w:rsidR="00FC029A" w:rsidRPr="00DE5552" w:rsidRDefault="00FC029A" w:rsidP="00FC029A">
      <w:pPr>
        <w:tabs>
          <w:tab w:val="clear" w:pos="567"/>
        </w:tabs>
        <w:spacing w:line="240" w:lineRule="auto"/>
      </w:pPr>
      <w:proofErr w:type="spellStart"/>
      <w:r w:rsidRPr="00DE5552">
        <w:t>Iekaisīgu</w:t>
      </w:r>
      <w:proofErr w:type="spellEnd"/>
      <w:r w:rsidRPr="00DE5552">
        <w:t xml:space="preserve"> un </w:t>
      </w:r>
      <w:proofErr w:type="spellStart"/>
      <w:r w:rsidRPr="00DE5552">
        <w:t>imūnmediētu</w:t>
      </w:r>
      <w:proofErr w:type="spellEnd"/>
      <w:r w:rsidRPr="00DE5552">
        <w:t xml:space="preserve"> slimību simptomātiskai ārstēšanai vai </w:t>
      </w:r>
      <w:proofErr w:type="spellStart"/>
      <w:r w:rsidRPr="00DE5552">
        <w:t>palīgterapijai</w:t>
      </w:r>
      <w:proofErr w:type="spellEnd"/>
      <w:r w:rsidRPr="00DE5552">
        <w:t xml:space="preserve"> suņiem un kaķiem.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51C521" w14:textId="77777777" w:rsidR="003257BA" w:rsidRPr="00E57A7D" w:rsidRDefault="00325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A4D647" w14:textId="77777777" w:rsidR="00FC029A" w:rsidRPr="00DE5552" w:rsidRDefault="00FC029A" w:rsidP="00FC029A">
      <w:pPr>
        <w:tabs>
          <w:tab w:val="clear" w:pos="567"/>
        </w:tabs>
        <w:spacing w:line="240" w:lineRule="auto"/>
      </w:pPr>
      <w:r w:rsidRPr="00DE5552">
        <w:t xml:space="preserve">Nelietot dzīvniekiem ar vīrusu vai sēnīšu infekcijām, kuras netiek </w:t>
      </w:r>
      <w:r w:rsidRPr="002735A2">
        <w:t>kontrolē</w:t>
      </w:r>
      <w:r>
        <w:t>tas</w:t>
      </w:r>
      <w:r w:rsidRPr="00DE5552">
        <w:t xml:space="preserve"> ar atbilstošu ārstēšanu.</w:t>
      </w:r>
    </w:p>
    <w:p w14:paraId="1FBD1772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 xml:space="preserve">Nelietot dzīvniekiem ar cukura diabētu vai </w:t>
      </w:r>
      <w:proofErr w:type="spellStart"/>
      <w:r w:rsidRPr="00FE7B4B">
        <w:t>hiperadrenokorticismu</w:t>
      </w:r>
      <w:proofErr w:type="spellEnd"/>
      <w:r w:rsidRPr="00FE7B4B">
        <w:t>.</w:t>
      </w:r>
    </w:p>
    <w:p w14:paraId="343925FD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Nelietot dzīvniekiem ar osteoporozi.</w:t>
      </w:r>
    </w:p>
    <w:p w14:paraId="0F732FE2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Nelietot dzīvniekiem ar sirds vai nieru darbības traucējumiem.</w:t>
      </w:r>
    </w:p>
    <w:p w14:paraId="5100A3D4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Nelietot dzīvniekiem ar radzenes čūlām.</w:t>
      </w:r>
    </w:p>
    <w:p w14:paraId="2099D4BC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Nelietot dzīvniekiem ar kuņģa</w:t>
      </w:r>
      <w:r w:rsidRPr="00FE7B4B">
        <w:noBreakHyphen/>
        <w:t>zarnu trakta čūlām.</w:t>
      </w:r>
    </w:p>
    <w:p w14:paraId="4882E62C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Nelietot dzīvniekiem ar apdegumiem.</w:t>
      </w:r>
    </w:p>
    <w:p w14:paraId="60C4F076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Nelietot vienlaicīgi ar dzīvu novājinātu vakcīnu.</w:t>
      </w:r>
    </w:p>
    <w:p w14:paraId="7E49CDD5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Nelietot glaukomas gadījumā.</w:t>
      </w:r>
    </w:p>
    <w:p w14:paraId="706A64F4" w14:textId="7BD4C16F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 xml:space="preserve">Nelietot grūsnības laikā (skatīt </w:t>
      </w:r>
      <w:r w:rsidR="00450439">
        <w:t>sadaļu</w:t>
      </w:r>
      <w:r w:rsidRPr="00FE7B4B">
        <w:t xml:space="preserve"> </w:t>
      </w:r>
      <w:r w:rsidR="00450439">
        <w:t>“</w:t>
      </w:r>
      <w:r w:rsidRPr="00FE7B4B">
        <w:t>Īpaši brīdinājumi</w:t>
      </w:r>
      <w:r w:rsidR="00450439">
        <w:t>”</w:t>
      </w:r>
      <w:r w:rsidRPr="00FE7B4B">
        <w:t xml:space="preserve"> </w:t>
      </w:r>
      <w:r w:rsidR="00450439">
        <w:t>”</w:t>
      </w:r>
      <w:r w:rsidR="00F76545">
        <w:t>G</w:t>
      </w:r>
      <w:r w:rsidRPr="00FE7B4B">
        <w:t>rūsnība un laktācija</w:t>
      </w:r>
      <w:r w:rsidR="00450439">
        <w:t>”</w:t>
      </w:r>
      <w:r w:rsidRPr="00FE7B4B">
        <w:t>).</w:t>
      </w:r>
    </w:p>
    <w:p w14:paraId="3CAFD928" w14:textId="2C0DAEBE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Nelietot</w:t>
      </w:r>
      <w:r w:rsidRPr="00DE761B">
        <w:t xml:space="preserve"> </w:t>
      </w:r>
      <w:r>
        <w:t>gadījumos</w:t>
      </w:r>
      <w:r w:rsidRPr="00473B9D">
        <w:t>, ja konstatēt</w:t>
      </w:r>
      <w:r>
        <w:t>a</w:t>
      </w:r>
      <w:r w:rsidRPr="00473B9D">
        <w:t xml:space="preserve"> pastiprināta jutība</w:t>
      </w:r>
      <w:r w:rsidRPr="00FE7B4B">
        <w:t xml:space="preserve"> pret aktīvo vielu, </w:t>
      </w:r>
      <w:r w:rsidR="007311AA">
        <w:t xml:space="preserve">pret </w:t>
      </w:r>
      <w:proofErr w:type="spellStart"/>
      <w:r w:rsidRPr="00FE7B4B">
        <w:t>kortikosteroīdiem</w:t>
      </w:r>
      <w:proofErr w:type="spellEnd"/>
      <w:r w:rsidRPr="00FE7B4B">
        <w:t xml:space="preserve"> vai pret </w:t>
      </w:r>
      <w:r w:rsidR="007311AA">
        <w:t>jebkuru</w:t>
      </w:r>
      <w:r w:rsidR="007311AA" w:rsidRPr="00FE7B4B">
        <w:t xml:space="preserve"> </w:t>
      </w:r>
      <w:r w:rsidRPr="00FE7B4B">
        <w:t xml:space="preserve">no </w:t>
      </w:r>
      <w:proofErr w:type="spellStart"/>
      <w:r w:rsidRPr="00FE7B4B">
        <w:t>palīgvielām</w:t>
      </w:r>
      <w:proofErr w:type="spellEnd"/>
      <w:r w:rsidRPr="00FE7B4B">
        <w:t>.</w:t>
      </w:r>
    </w:p>
    <w:p w14:paraId="412A9864" w14:textId="328CDA76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 xml:space="preserve">Skatīt arī </w:t>
      </w:r>
      <w:r w:rsidR="00450439">
        <w:t>sadaļu “</w:t>
      </w:r>
      <w:r w:rsidRPr="00FE7B4B">
        <w:t>Mijiedarbība ar citām zālēm un citi mijiedarbības veidi</w:t>
      </w:r>
      <w:r w:rsidR="00450439">
        <w:t>”</w:t>
      </w:r>
      <w:r w:rsidRPr="00FE7B4B">
        <w:t>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E75ADAF" w14:textId="77777777" w:rsidR="003257BA" w:rsidRPr="00E57A7D" w:rsidRDefault="003257BA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0E2E0A82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5C3D2DBE" w14:textId="77777777" w:rsidR="00FC029A" w:rsidRPr="00DE5552" w:rsidRDefault="00FC029A" w:rsidP="00FC029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E5552">
        <w:t>Kortikoīdu</w:t>
      </w:r>
      <w:proofErr w:type="spellEnd"/>
      <w:r w:rsidRPr="00DE5552">
        <w:t xml:space="preserve"> lietošana pamatā mazina klīniskās pazīmes, nevis ārstē </w:t>
      </w:r>
      <w:proofErr w:type="spellStart"/>
      <w:r w:rsidRPr="00DE5552">
        <w:t>pamatslimību</w:t>
      </w:r>
      <w:proofErr w:type="spellEnd"/>
      <w:r w:rsidRPr="00DE5552">
        <w:t xml:space="preserve">. Ārstēšana jāapvieno </w:t>
      </w:r>
      <w:r>
        <w:t>ar</w:t>
      </w:r>
      <w:r w:rsidRPr="00DE5552">
        <w:t xml:space="preserve"> </w:t>
      </w:r>
      <w:proofErr w:type="spellStart"/>
      <w:r w:rsidRPr="00DE5552">
        <w:t>pamatslimības</w:t>
      </w:r>
      <w:proofErr w:type="spellEnd"/>
      <w:r w:rsidRPr="00DE5552">
        <w:t xml:space="preserve"> </w:t>
      </w:r>
      <w:r>
        <w:t xml:space="preserve">ārstēšanu </w:t>
      </w:r>
      <w:r w:rsidRPr="00DE5552">
        <w:t>un/vai vides kontroli.</w:t>
      </w:r>
    </w:p>
    <w:p w14:paraId="54B55E39" w14:textId="48E4CADA" w:rsidR="00674455" w:rsidRDefault="00674455">
      <w:pPr>
        <w:tabs>
          <w:tab w:val="clear" w:pos="567"/>
        </w:tabs>
        <w:spacing w:line="240" w:lineRule="auto"/>
      </w:pPr>
      <w:r>
        <w:br w:type="page"/>
      </w:r>
    </w:p>
    <w:p w14:paraId="7D4A0AC4" w14:textId="7B860645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77FAAC6" w14:textId="35768B0C" w:rsidR="00FC029A" w:rsidRPr="00DE5552" w:rsidRDefault="00FC029A" w:rsidP="00FC029A">
      <w:pPr>
        <w:spacing w:line="240" w:lineRule="auto"/>
        <w:rPr>
          <w:szCs w:val="22"/>
        </w:rPr>
      </w:pPr>
      <w:r w:rsidRPr="00DE5552">
        <w:t xml:space="preserve">Bakteriālas infekcijas gadījumā </w:t>
      </w:r>
      <w:r w:rsidR="00004C71">
        <w:t xml:space="preserve">veterinārās </w:t>
      </w:r>
      <w:r w:rsidRPr="00DE5552">
        <w:t>zāles jālieto kopā ar piemērotu antibakteriālu terapiju.</w:t>
      </w:r>
    </w:p>
    <w:p w14:paraId="17C73603" w14:textId="77777777" w:rsidR="00FC029A" w:rsidRPr="00DE5552" w:rsidRDefault="00FC029A" w:rsidP="00FC029A">
      <w:pPr>
        <w:spacing w:line="240" w:lineRule="auto"/>
      </w:pPr>
      <w:proofErr w:type="spellStart"/>
      <w:r w:rsidRPr="00DE5552">
        <w:lastRenderedPageBreak/>
        <w:t>Prednizolona</w:t>
      </w:r>
      <w:proofErr w:type="spellEnd"/>
      <w:r w:rsidRPr="00DE5552">
        <w:t xml:space="preserve"> farmakoloģisko īpašību dēļ jāievēro īpaša piesardzība, lietojot veterinārās zāles dzīvniekiem ar novājinātu </w:t>
      </w:r>
      <w:r w:rsidRPr="00132295">
        <w:t>imūnsistēmu</w:t>
      </w:r>
      <w:r w:rsidRPr="00DE5552">
        <w:t>.</w:t>
      </w:r>
    </w:p>
    <w:p w14:paraId="506FE0E3" w14:textId="0A8E9F5E" w:rsidR="00FC029A" w:rsidRPr="00DE5552" w:rsidRDefault="00FC029A" w:rsidP="00FC029A">
      <w:pPr>
        <w:spacing w:line="240" w:lineRule="auto"/>
        <w:rPr>
          <w:szCs w:val="22"/>
        </w:rPr>
      </w:pPr>
      <w:proofErr w:type="spellStart"/>
      <w:r>
        <w:t>K</w:t>
      </w:r>
      <w:r w:rsidRPr="00DE5552">
        <w:t>ortikoīd</w:t>
      </w:r>
      <w:r>
        <w:t>i</w:t>
      </w:r>
      <w:proofErr w:type="spellEnd"/>
      <w:r>
        <w:t>, piemēram,</w:t>
      </w:r>
      <w:r w:rsidRPr="00DE5552">
        <w:t xml:space="preserve"> </w:t>
      </w:r>
      <w:proofErr w:type="spellStart"/>
      <w:r w:rsidRPr="00DE5552">
        <w:t>prednizolons</w:t>
      </w:r>
      <w:proofErr w:type="spellEnd"/>
      <w:r w:rsidRPr="00DE5552">
        <w:t xml:space="preserve"> paātrina olbaltumvielu katabolismu. Tāpēc veciem vai </w:t>
      </w:r>
      <w:r>
        <w:rPr>
          <w:color w:val="000000" w:themeColor="text1"/>
        </w:rPr>
        <w:t>nepietiekami</w:t>
      </w:r>
      <w:r w:rsidRPr="00FE7B4B">
        <w:rPr>
          <w:color w:val="000000" w:themeColor="text1"/>
        </w:rPr>
        <w:t xml:space="preserve"> baro</w:t>
      </w:r>
      <w:r>
        <w:rPr>
          <w:color w:val="000000" w:themeColor="text1"/>
        </w:rPr>
        <w:t>tiem</w:t>
      </w:r>
      <w:r w:rsidRPr="00FE7B4B">
        <w:rPr>
          <w:color w:val="000000" w:themeColor="text1"/>
        </w:rPr>
        <w:t xml:space="preserve"> </w:t>
      </w:r>
      <w:r w:rsidR="00F818E8">
        <w:rPr>
          <w:color w:val="000000" w:themeColor="text1"/>
        </w:rPr>
        <w:t>veterinārās</w:t>
      </w:r>
      <w:r w:rsidR="00F818E8" w:rsidRPr="00FE7B4B">
        <w:rPr>
          <w:color w:val="000000" w:themeColor="text1"/>
        </w:rPr>
        <w:t xml:space="preserve"> </w:t>
      </w:r>
      <w:r w:rsidRPr="00FE7B4B">
        <w:rPr>
          <w:color w:val="000000" w:themeColor="text1"/>
        </w:rPr>
        <w:t xml:space="preserve">dzīvniekiem </w:t>
      </w:r>
      <w:r w:rsidRPr="00DE5552">
        <w:t>zāles jālieto uzmanīgi.</w:t>
      </w:r>
    </w:p>
    <w:p w14:paraId="6F134F76" w14:textId="60A5B54F" w:rsidR="00FC029A" w:rsidRPr="00DE5552" w:rsidRDefault="00FC029A" w:rsidP="00FC029A">
      <w:pPr>
        <w:spacing w:line="240" w:lineRule="auto"/>
      </w:pPr>
      <w:r>
        <w:t>F</w:t>
      </w:r>
      <w:r w:rsidRPr="00DE5552">
        <w:t>armakoloģiski aktīv</w:t>
      </w:r>
      <w:r>
        <w:t>as</w:t>
      </w:r>
      <w:r w:rsidRPr="00DE5552">
        <w:t xml:space="preserve"> dev</w:t>
      </w:r>
      <w:r>
        <w:t>as līmenis</w:t>
      </w:r>
      <w:r w:rsidRPr="00DE5552">
        <w:t xml:space="preserve"> var </w:t>
      </w:r>
      <w:r>
        <w:t>izraisīt</w:t>
      </w:r>
      <w:r w:rsidRPr="00DE5552">
        <w:t xml:space="preserve"> virsnieru garozas atrofij</w:t>
      </w:r>
      <w:r>
        <w:t>u</w:t>
      </w:r>
      <w:r w:rsidRPr="00DE5552">
        <w:t xml:space="preserve">, izraisot virsnieru mazspēju. It sevišķi tas var izpausties pēc </w:t>
      </w:r>
      <w:proofErr w:type="spellStart"/>
      <w:r w:rsidRPr="00DE5552">
        <w:t>kortikosteroīdu</w:t>
      </w:r>
      <w:proofErr w:type="spellEnd"/>
      <w:r w:rsidRPr="00DE5552">
        <w:t xml:space="preserve"> terapijas pārtraukšanas. Virsnieru mazspējas risku var samazināt, lietojot zāles pārdienās, ja tas iespējams. Lai </w:t>
      </w:r>
      <w:r>
        <w:t>novērstu</w:t>
      </w:r>
      <w:r w:rsidRPr="00DE5552">
        <w:t xml:space="preserve"> virsnieru mazspējas </w:t>
      </w:r>
      <w:r>
        <w:t>rašanos</w:t>
      </w:r>
      <w:r w:rsidRPr="00DE5552">
        <w:t xml:space="preserve">, devu samazināšana un ārstēšanas pārtraukšana jāveic pakāpeniski (skatīt sadaļu </w:t>
      </w:r>
      <w:r w:rsidR="00450439">
        <w:t>“</w:t>
      </w:r>
      <w:r w:rsidRPr="00DE5552">
        <w:t>Devas un lietošanas veids</w:t>
      </w:r>
      <w:r w:rsidR="00450439">
        <w:t>”</w:t>
      </w:r>
      <w:r w:rsidRPr="00DE5552">
        <w:t>).</w:t>
      </w:r>
    </w:p>
    <w:p w14:paraId="52DC4A64" w14:textId="77777777" w:rsidR="00FC029A" w:rsidRPr="00DE5552" w:rsidRDefault="00FC029A" w:rsidP="00FC029A">
      <w:pPr>
        <w:spacing w:line="240" w:lineRule="auto"/>
        <w:rPr>
          <w:rFonts w:cs="Arial"/>
          <w:szCs w:val="24"/>
        </w:rPr>
      </w:pPr>
      <w:proofErr w:type="spellStart"/>
      <w:r w:rsidRPr="00DE5552">
        <w:rPr>
          <w:rFonts w:cs="Arial"/>
          <w:szCs w:val="24"/>
        </w:rPr>
        <w:t>Kortikoīd</w:t>
      </w:r>
      <w:r>
        <w:rPr>
          <w:rFonts w:cs="Arial"/>
          <w:szCs w:val="24"/>
        </w:rPr>
        <w:t>i</w:t>
      </w:r>
      <w:proofErr w:type="spellEnd"/>
      <w:r>
        <w:rPr>
          <w:rFonts w:cs="Arial"/>
          <w:szCs w:val="24"/>
        </w:rPr>
        <w:t>, piemēram,</w:t>
      </w:r>
      <w:r w:rsidRPr="00DE5552">
        <w:rPr>
          <w:rFonts w:cs="Arial"/>
          <w:szCs w:val="24"/>
        </w:rPr>
        <w:t xml:space="preserve"> </w:t>
      </w:r>
      <w:proofErr w:type="spellStart"/>
      <w:r w:rsidRPr="00DE5552">
        <w:rPr>
          <w:rFonts w:cs="Arial"/>
          <w:szCs w:val="24"/>
        </w:rPr>
        <w:t>prednizolon</w:t>
      </w:r>
      <w:r>
        <w:rPr>
          <w:rFonts w:cs="Arial"/>
          <w:szCs w:val="24"/>
        </w:rPr>
        <w:t>s</w:t>
      </w:r>
      <w:proofErr w:type="spellEnd"/>
      <w:r w:rsidRPr="00DE5552">
        <w:rPr>
          <w:rFonts w:cs="Arial"/>
          <w:szCs w:val="24"/>
        </w:rPr>
        <w:t>, jālieto piesardzīgi</w:t>
      </w:r>
      <w:r>
        <w:rPr>
          <w:rFonts w:cs="Arial"/>
          <w:szCs w:val="24"/>
        </w:rPr>
        <w:t xml:space="preserve"> dzīvniekiem</w:t>
      </w:r>
      <w:r w:rsidRPr="00DE5552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ar </w:t>
      </w:r>
      <w:r w:rsidRPr="00DE5552">
        <w:rPr>
          <w:rFonts w:cs="Arial"/>
          <w:szCs w:val="24"/>
        </w:rPr>
        <w:t>hipertensij</w:t>
      </w:r>
      <w:r>
        <w:rPr>
          <w:rFonts w:cs="Arial"/>
          <w:szCs w:val="24"/>
        </w:rPr>
        <w:t>u</w:t>
      </w:r>
      <w:r w:rsidRPr="00DE5552">
        <w:rPr>
          <w:rFonts w:cs="Arial"/>
          <w:szCs w:val="24"/>
        </w:rPr>
        <w:t>, epilepsij</w:t>
      </w:r>
      <w:r>
        <w:rPr>
          <w:rFonts w:cs="Arial"/>
          <w:szCs w:val="24"/>
        </w:rPr>
        <w:t>u</w:t>
      </w:r>
      <w:r w:rsidRPr="00DE5552">
        <w:rPr>
          <w:rFonts w:cs="Arial"/>
          <w:szCs w:val="24"/>
        </w:rPr>
        <w:t xml:space="preserve">, </w:t>
      </w:r>
      <w:r w:rsidRPr="002735A2">
        <w:rPr>
          <w:rFonts w:cs="Arial"/>
          <w:szCs w:val="24"/>
        </w:rPr>
        <w:t>iepriekš</w:t>
      </w:r>
      <w:r>
        <w:rPr>
          <w:rFonts w:cs="Arial"/>
          <w:szCs w:val="24"/>
        </w:rPr>
        <w:t xml:space="preserve"> novērotu</w:t>
      </w:r>
      <w:r w:rsidRPr="00DE5552">
        <w:rPr>
          <w:rFonts w:cs="Arial"/>
          <w:szCs w:val="24"/>
        </w:rPr>
        <w:t xml:space="preserve"> steroīdu </w:t>
      </w:r>
      <w:proofErr w:type="spellStart"/>
      <w:r w:rsidRPr="00DE5552">
        <w:rPr>
          <w:rFonts w:cs="Arial"/>
          <w:szCs w:val="24"/>
        </w:rPr>
        <w:t>miopātij</w:t>
      </w:r>
      <w:r>
        <w:rPr>
          <w:rFonts w:cs="Arial"/>
          <w:szCs w:val="24"/>
        </w:rPr>
        <w:t>u</w:t>
      </w:r>
      <w:proofErr w:type="spellEnd"/>
      <w:r w:rsidRPr="00DE5552">
        <w:rPr>
          <w:rFonts w:cs="Arial"/>
          <w:szCs w:val="24"/>
        </w:rPr>
        <w:t xml:space="preserve">, dzīvniekiem ar </w:t>
      </w:r>
      <w:r>
        <w:rPr>
          <w:rFonts w:cs="Arial"/>
          <w:szCs w:val="24"/>
        </w:rPr>
        <w:t>novājinātu</w:t>
      </w:r>
      <w:r w:rsidRPr="00DE5552">
        <w:rPr>
          <w:rFonts w:cs="Arial"/>
          <w:szCs w:val="24"/>
        </w:rPr>
        <w:t xml:space="preserve"> imunitāti un jauniem dzīvniekiem, jo </w:t>
      </w:r>
      <w:proofErr w:type="spellStart"/>
      <w:r w:rsidRPr="00DE5552">
        <w:rPr>
          <w:rFonts w:cs="Arial"/>
          <w:szCs w:val="24"/>
        </w:rPr>
        <w:t>kortikosteroīdi</w:t>
      </w:r>
      <w:proofErr w:type="spellEnd"/>
      <w:r w:rsidRPr="00DE5552">
        <w:rPr>
          <w:rFonts w:cs="Arial"/>
          <w:szCs w:val="24"/>
        </w:rPr>
        <w:t xml:space="preserve"> var aizkavēt augšanu.</w:t>
      </w:r>
    </w:p>
    <w:p w14:paraId="681EC727" w14:textId="50298CBD" w:rsidR="00FC029A" w:rsidRPr="00DE5552" w:rsidRDefault="00FC029A" w:rsidP="00FC029A">
      <w:pPr>
        <w:spacing w:line="240" w:lineRule="auto"/>
        <w:rPr>
          <w:szCs w:val="22"/>
        </w:rPr>
      </w:pPr>
      <w:r w:rsidRPr="00DE5552">
        <w:rPr>
          <w:rFonts w:cs="Arial"/>
          <w:szCs w:val="24"/>
        </w:rPr>
        <w:t>Tabletes ir aromatizētas. Lai izvairītos no nejaušas norīšanas, uzglabāt tabletes dzīvniekiem nepieejamā vietā.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444739E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F008259" w14:textId="77777777" w:rsidR="00FC029A" w:rsidRPr="00DE5552" w:rsidRDefault="00FC029A" w:rsidP="00FC029A">
      <w:pPr>
        <w:spacing w:line="240" w:lineRule="auto"/>
      </w:pPr>
      <w:proofErr w:type="spellStart"/>
      <w:r w:rsidRPr="00DE5552">
        <w:t>Prednizolons</w:t>
      </w:r>
      <w:proofErr w:type="spellEnd"/>
      <w:r w:rsidRPr="00DE5552">
        <w:t xml:space="preserve"> vai citi </w:t>
      </w:r>
      <w:proofErr w:type="spellStart"/>
      <w:r w:rsidRPr="00DE5552">
        <w:t>kortikosteroīdi</w:t>
      </w:r>
      <w:proofErr w:type="spellEnd"/>
      <w:r w:rsidRPr="00DE5552">
        <w:t xml:space="preserve"> var izraisīt </w:t>
      </w:r>
      <w:r>
        <w:t>pastiprinātu</w:t>
      </w:r>
      <w:r w:rsidRPr="00DE5552">
        <w:t xml:space="preserve"> jutību (alerģiskas reakcijas).</w:t>
      </w:r>
    </w:p>
    <w:p w14:paraId="41954D40" w14:textId="01A3FCE7" w:rsidR="00FC029A" w:rsidRPr="00DE5552" w:rsidRDefault="00FC029A" w:rsidP="001E6705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 xml:space="preserve">Personām ar </w:t>
      </w:r>
      <w:r>
        <w:t xml:space="preserve">zināmu </w:t>
      </w:r>
      <w:r w:rsidRPr="00DE5552">
        <w:t xml:space="preserve">pastiprinātu jutību pret </w:t>
      </w:r>
      <w:proofErr w:type="spellStart"/>
      <w:r w:rsidRPr="00DE5552">
        <w:t>prednizolonu</w:t>
      </w:r>
      <w:proofErr w:type="spellEnd"/>
      <w:r w:rsidRPr="00DE5552">
        <w:t xml:space="preserve"> vai citiem </w:t>
      </w:r>
      <w:proofErr w:type="spellStart"/>
      <w:r w:rsidRPr="00DE5552">
        <w:t>kortikosteroīdiem</w:t>
      </w:r>
      <w:proofErr w:type="spellEnd"/>
      <w:r>
        <w:t>,</w:t>
      </w:r>
      <w:r w:rsidRPr="00DE5552">
        <w:t xml:space="preserve"> vai pret </w:t>
      </w:r>
      <w:r w:rsidR="00F818E8">
        <w:t>jebkuru</w:t>
      </w:r>
      <w:r w:rsidR="00F818E8" w:rsidRPr="00DE5552">
        <w:t xml:space="preserve"> </w:t>
      </w:r>
      <w:r w:rsidRPr="00DE5552">
        <w:t xml:space="preserve">no </w:t>
      </w:r>
      <w:proofErr w:type="spellStart"/>
      <w:r w:rsidRPr="00DE5552">
        <w:t>palīgvielām</w:t>
      </w:r>
      <w:proofErr w:type="spellEnd"/>
      <w:r w:rsidRPr="00DE5552">
        <w:t xml:space="preserve"> </w:t>
      </w:r>
      <w:r w:rsidR="00F818E8">
        <w:t>jā</w:t>
      </w:r>
      <w:r w:rsidRPr="00DE5552">
        <w:t>izvair</w:t>
      </w:r>
      <w:r w:rsidR="00F818E8">
        <w:t>ā</w:t>
      </w:r>
      <w:r w:rsidRPr="00DE5552">
        <w:t>s no saskares ar šīm veterinārajām zālēm.</w:t>
      </w:r>
    </w:p>
    <w:p w14:paraId="17C15D94" w14:textId="7A62AC4B" w:rsidR="00FC029A" w:rsidRPr="00DE5552" w:rsidRDefault="00FC029A" w:rsidP="001E6705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bookmarkStart w:id="8" w:name="_Hlk42614853"/>
      <w:r w:rsidRPr="00DE5552">
        <w:t xml:space="preserve">Lai izvairītos no nejaušas </w:t>
      </w:r>
      <w:r>
        <w:t xml:space="preserve">zāļu </w:t>
      </w:r>
      <w:r w:rsidRPr="00DE5552">
        <w:t>norīšanas, it īpaši bērniem, neizlietotās table</w:t>
      </w:r>
      <w:r>
        <w:t>šu</w:t>
      </w:r>
      <w:r w:rsidRPr="00DE5552">
        <w:t xml:space="preserve"> daļas jā</w:t>
      </w:r>
      <w:r>
        <w:t>ieliek</w:t>
      </w:r>
      <w:r w:rsidRPr="00DE5552">
        <w:t xml:space="preserve"> atpakaļ </w:t>
      </w:r>
      <w:r>
        <w:t xml:space="preserve">atvērtajā </w:t>
      </w:r>
      <w:proofErr w:type="spellStart"/>
      <w:r w:rsidRPr="00DE5552">
        <w:t>blister</w:t>
      </w:r>
      <w:r>
        <w:t>a</w:t>
      </w:r>
      <w:proofErr w:type="spellEnd"/>
      <w:r>
        <w:t xml:space="preserve"> nodalījumā</w:t>
      </w:r>
      <w:r w:rsidRPr="00DE5552">
        <w:t xml:space="preserve"> un jāievieto atpakaļ kastītē.</w:t>
      </w:r>
    </w:p>
    <w:bookmarkEnd w:id="8"/>
    <w:p w14:paraId="702FBB9F" w14:textId="0B29E950" w:rsidR="00FC029A" w:rsidRPr="00DE5552" w:rsidRDefault="00FC029A" w:rsidP="001E6705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>Ja notikusi nejauša norīšana, it īpaši bērniem, nekavējoties meklēt medicīnisko palīdzību un uzrādīt lietošanas instrukciju vai iepakojuma marķējumu ārstam.</w:t>
      </w:r>
    </w:p>
    <w:p w14:paraId="723DC030" w14:textId="211A4127" w:rsidR="00FC029A" w:rsidRPr="00DE5552" w:rsidRDefault="00FC029A" w:rsidP="001E6705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proofErr w:type="spellStart"/>
      <w:r w:rsidRPr="00DE5552">
        <w:t>Kortikosteroīdi</w:t>
      </w:r>
      <w:proofErr w:type="spellEnd"/>
      <w:r w:rsidRPr="00DE5552">
        <w:t xml:space="preserve"> var izraisīt augļa anomālijas; šī iemesla dēļ grūtniecēm vajadzētu izvairīties no </w:t>
      </w:r>
      <w:r>
        <w:t>saskares</w:t>
      </w:r>
      <w:r w:rsidRPr="00DE5552">
        <w:t xml:space="preserve"> ar šīm veterinārajām zālēm.</w:t>
      </w:r>
    </w:p>
    <w:p w14:paraId="4602F456" w14:textId="61E848CD" w:rsidR="00FC029A" w:rsidRPr="00DE5552" w:rsidRDefault="00FC029A" w:rsidP="001E6705">
      <w:pPr>
        <w:pStyle w:val="ListParagraph"/>
        <w:numPr>
          <w:ilvl w:val="0"/>
          <w:numId w:val="44"/>
        </w:numPr>
        <w:tabs>
          <w:tab w:val="clear" w:pos="567"/>
          <w:tab w:val="left" w:pos="709"/>
        </w:tabs>
        <w:spacing w:line="240" w:lineRule="auto"/>
      </w:pPr>
      <w:r w:rsidRPr="00DE5552">
        <w:t xml:space="preserve">Pēc </w:t>
      </w:r>
      <w:r>
        <w:t xml:space="preserve">rīkošanās ar </w:t>
      </w:r>
      <w:r w:rsidRPr="00473B9D">
        <w:t>table</w:t>
      </w:r>
      <w:r>
        <w:t>tēm,</w:t>
      </w:r>
      <w:r w:rsidRPr="00473B9D">
        <w:t xml:space="preserve"> </w:t>
      </w:r>
      <w:r w:rsidRPr="00DE5552">
        <w:t>nekavējoties rūpīgi nomazgāt rokas.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3E38028A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F0EBF76" w14:textId="273DC24B" w:rsidR="00FD0B53" w:rsidRDefault="00FC029A" w:rsidP="00FC029A">
      <w:pPr>
        <w:tabs>
          <w:tab w:val="clear" w:pos="567"/>
        </w:tabs>
        <w:spacing w:line="240" w:lineRule="auto"/>
      </w:pPr>
      <w:r w:rsidRPr="00DE5552">
        <w:t>Nelietot grūsn</w:t>
      </w:r>
      <w:r w:rsidR="00FD0B53">
        <w:t>ības laikā</w:t>
      </w:r>
      <w:r w:rsidRPr="00DE5552">
        <w:t xml:space="preserve">. </w:t>
      </w:r>
    </w:p>
    <w:p w14:paraId="5589978F" w14:textId="77777777" w:rsidR="00450439" w:rsidRDefault="00FC029A" w:rsidP="00FC029A">
      <w:pPr>
        <w:tabs>
          <w:tab w:val="clear" w:pos="567"/>
        </w:tabs>
        <w:spacing w:line="240" w:lineRule="auto"/>
      </w:pPr>
      <w:r w:rsidRPr="00DE5552">
        <w:t xml:space="preserve">Laboratoriskajos pētījumos tika konstatēts, ka </w:t>
      </w:r>
      <w:r w:rsidR="00450439">
        <w:t xml:space="preserve">šo veterināro </w:t>
      </w:r>
      <w:r w:rsidRPr="00DE5552">
        <w:t xml:space="preserve">zāļu lietošana grūsnības sākuma periodā var izraisīt augļa anomālijas. </w:t>
      </w:r>
    </w:p>
    <w:p w14:paraId="58B9AE8A" w14:textId="29D2831C" w:rsidR="00FC029A" w:rsidRPr="00DE5552" w:rsidRDefault="00450439" w:rsidP="00FC029A">
      <w:pPr>
        <w:tabs>
          <w:tab w:val="clear" w:pos="567"/>
        </w:tabs>
        <w:spacing w:line="240" w:lineRule="auto"/>
        <w:rPr>
          <w:szCs w:val="22"/>
        </w:rPr>
      </w:pPr>
      <w:r>
        <w:t>Šo veterināro z</w:t>
      </w:r>
      <w:r w:rsidR="00FC029A">
        <w:t>āļu l</w:t>
      </w:r>
      <w:r w:rsidR="00FC029A" w:rsidRPr="00DE5552">
        <w:t>ieto</w:t>
      </w:r>
      <w:r w:rsidR="00FC029A">
        <w:t>šana</w:t>
      </w:r>
      <w:r w:rsidR="00FC029A" w:rsidRPr="00DE5552">
        <w:t xml:space="preserve"> vēlīnā grūsnības p</w:t>
      </w:r>
      <w:r>
        <w:t>eriodā</w:t>
      </w:r>
      <w:r w:rsidR="00FC029A" w:rsidRPr="00DE5552">
        <w:t xml:space="preserve"> var izraisīt abortu vai </w:t>
      </w:r>
      <w:r w:rsidR="00FC029A">
        <w:t>priekšlaicīgas</w:t>
      </w:r>
      <w:r w:rsidR="00FC029A" w:rsidRPr="00DE5552">
        <w:t xml:space="preserve"> dzemdības. Skatīt arī sadaļu par kontrindikācijām.</w:t>
      </w:r>
    </w:p>
    <w:p w14:paraId="6669D68C" w14:textId="77777777" w:rsidR="00FC029A" w:rsidRPr="00DE5552" w:rsidRDefault="00FC029A" w:rsidP="00FC029A">
      <w:pPr>
        <w:tabs>
          <w:tab w:val="clear" w:pos="567"/>
        </w:tabs>
        <w:spacing w:line="240" w:lineRule="auto"/>
      </w:pPr>
      <w:r w:rsidRPr="00DE5552">
        <w:t xml:space="preserve">Glikokortikoīdi izdalās </w:t>
      </w:r>
      <w:r>
        <w:t xml:space="preserve">ar </w:t>
      </w:r>
      <w:r w:rsidRPr="00DE5552">
        <w:t>pien</w:t>
      </w:r>
      <w:r>
        <w:t>u</w:t>
      </w:r>
      <w:r w:rsidRPr="00DE5552">
        <w:t xml:space="preserve">, un tas var izraisīt augšanas traucējumus </w:t>
      </w:r>
      <w:r w:rsidRPr="00A93133">
        <w:t>jaun</w:t>
      </w:r>
      <w:r>
        <w:t xml:space="preserve">iem </w:t>
      </w:r>
      <w:r w:rsidRPr="00A93133">
        <w:t>dzīvniekiem</w:t>
      </w:r>
      <w:r>
        <w:t>,</w:t>
      </w:r>
      <w:r w:rsidRPr="00A93133">
        <w:t xml:space="preserve"> </w:t>
      </w:r>
      <w:r>
        <w:t>kuri zīž mātes pienu</w:t>
      </w:r>
      <w:r w:rsidRPr="00DE5552">
        <w:t>.</w:t>
      </w:r>
    </w:p>
    <w:p w14:paraId="0558A0B7" w14:textId="77777777" w:rsidR="00FC029A" w:rsidRPr="00DE5552" w:rsidRDefault="00FC029A" w:rsidP="00FC029A">
      <w:pPr>
        <w:tabs>
          <w:tab w:val="clear" w:pos="567"/>
        </w:tabs>
        <w:spacing w:line="240" w:lineRule="auto"/>
        <w:rPr>
          <w:bCs/>
          <w:szCs w:val="22"/>
        </w:rPr>
      </w:pPr>
      <w:r w:rsidRPr="00DE5552">
        <w:t>Lietot laktācijas laikā tikai pēc ārstējošā veterinārārsta ieguvuma un riska attiecības izvērtēšanas.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496A1B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18CB94C9" w14:textId="77777777" w:rsidR="00FC029A" w:rsidRPr="00DE5552" w:rsidRDefault="00FC029A" w:rsidP="00FC029A">
      <w:pPr>
        <w:tabs>
          <w:tab w:val="clear" w:pos="567"/>
        </w:tabs>
        <w:spacing w:line="240" w:lineRule="auto"/>
      </w:pPr>
      <w:proofErr w:type="spellStart"/>
      <w:r w:rsidRPr="00DE5552">
        <w:t>Fenitoīns</w:t>
      </w:r>
      <w:proofErr w:type="spellEnd"/>
      <w:r w:rsidRPr="00DE5552">
        <w:t xml:space="preserve">, </w:t>
      </w:r>
      <w:proofErr w:type="spellStart"/>
      <w:r w:rsidRPr="00DE5552">
        <w:t>barbiturāti</w:t>
      </w:r>
      <w:proofErr w:type="spellEnd"/>
      <w:r w:rsidRPr="00DE5552">
        <w:t xml:space="preserve">, efedrīns un </w:t>
      </w:r>
      <w:proofErr w:type="spellStart"/>
      <w:r w:rsidRPr="00DE5552">
        <w:t>rifampicīns</w:t>
      </w:r>
      <w:proofErr w:type="spellEnd"/>
      <w:r w:rsidRPr="00DE5552">
        <w:t xml:space="preserve"> var paātrināt </w:t>
      </w:r>
      <w:proofErr w:type="spellStart"/>
      <w:r w:rsidRPr="00DE5552">
        <w:t>kortikosteroīdu</w:t>
      </w:r>
      <w:proofErr w:type="spellEnd"/>
      <w:r w:rsidRPr="00DE5552">
        <w:t xml:space="preserve"> metabolisko </w:t>
      </w:r>
      <w:proofErr w:type="spellStart"/>
      <w:r w:rsidRPr="00DE5552">
        <w:t>klīrensu</w:t>
      </w:r>
      <w:proofErr w:type="spellEnd"/>
      <w:r w:rsidRPr="00DE5552">
        <w:t>, izraisot zāļu līmeņa samazināšanos asinīs un fizioloģiskās darbības pavājināšanos.</w:t>
      </w:r>
    </w:p>
    <w:p w14:paraId="5517A0AF" w14:textId="4DFFAB06" w:rsidR="00FC029A" w:rsidRPr="00DE5552" w:rsidRDefault="00FC029A" w:rsidP="00FC029A">
      <w:pPr>
        <w:tabs>
          <w:tab w:val="clear" w:pos="567"/>
        </w:tabs>
        <w:spacing w:line="240" w:lineRule="auto"/>
      </w:pPr>
      <w:r w:rsidRPr="00DE5552">
        <w:t xml:space="preserve">Šo veterināro zāļu lietošana kopā ar </w:t>
      </w:r>
      <w:proofErr w:type="spellStart"/>
      <w:r w:rsidRPr="00DE5552">
        <w:t>nesteroīd</w:t>
      </w:r>
      <w:r w:rsidR="00450439">
        <w:t>aj</w:t>
      </w:r>
      <w:r w:rsidRPr="00DE5552">
        <w:t>iem</w:t>
      </w:r>
      <w:proofErr w:type="spellEnd"/>
      <w:r w:rsidRPr="00DE5552">
        <w:t xml:space="preserve"> </w:t>
      </w:r>
      <w:proofErr w:type="spellStart"/>
      <w:r w:rsidRPr="00DE5552">
        <w:t>pretiekaisuma</w:t>
      </w:r>
      <w:proofErr w:type="spellEnd"/>
      <w:r w:rsidRPr="00DE5552">
        <w:t xml:space="preserve"> līdzekļiem var saasināt kuņģa</w:t>
      </w:r>
      <w:r w:rsidRPr="00DE5552">
        <w:noBreakHyphen/>
        <w:t xml:space="preserve">zarnu trakta </w:t>
      </w:r>
      <w:r>
        <w:t>čūlu veidošanos</w:t>
      </w:r>
      <w:r w:rsidRPr="00DE5552">
        <w:t xml:space="preserve">. Tā kā </w:t>
      </w:r>
      <w:proofErr w:type="spellStart"/>
      <w:r w:rsidRPr="00DE5552">
        <w:t>kortikosteroīdi</w:t>
      </w:r>
      <w:proofErr w:type="spellEnd"/>
      <w:r w:rsidRPr="00DE5552">
        <w:t xml:space="preserve"> var samazināt </w:t>
      </w:r>
      <w:proofErr w:type="spellStart"/>
      <w:r w:rsidRPr="00DE5552">
        <w:t>imūnreakciju</w:t>
      </w:r>
      <w:proofErr w:type="spellEnd"/>
      <w:r w:rsidRPr="00DE5552">
        <w:t xml:space="preserve"> pret vakcināciju, </w:t>
      </w:r>
      <w:proofErr w:type="spellStart"/>
      <w:r w:rsidRPr="00DE5552">
        <w:t>prednizolonu</w:t>
      </w:r>
      <w:proofErr w:type="spellEnd"/>
      <w:r w:rsidRPr="00DE5552">
        <w:t xml:space="preserve"> nedrīkst lietot vakcinācijas laikā un divas nedēļas pēc tās.</w:t>
      </w:r>
    </w:p>
    <w:p w14:paraId="067C4639" w14:textId="77777777" w:rsidR="00FC029A" w:rsidRPr="00DE5552" w:rsidRDefault="00FC029A" w:rsidP="00FC029A">
      <w:pPr>
        <w:tabs>
          <w:tab w:val="clear" w:pos="567"/>
        </w:tabs>
        <w:spacing w:line="240" w:lineRule="auto"/>
      </w:pPr>
      <w:proofErr w:type="spellStart"/>
      <w:r w:rsidRPr="00DE5552">
        <w:t>Prednizolona</w:t>
      </w:r>
      <w:proofErr w:type="spellEnd"/>
      <w:r w:rsidRPr="00DE5552">
        <w:t xml:space="preserve"> lietošana var izraisīt </w:t>
      </w:r>
      <w:proofErr w:type="spellStart"/>
      <w:r w:rsidRPr="00DE5552">
        <w:t>hipokaliēmiju</w:t>
      </w:r>
      <w:proofErr w:type="spellEnd"/>
      <w:r w:rsidRPr="00DE5552">
        <w:t xml:space="preserve"> un tādējādi palielināt sirds glikozīdu </w:t>
      </w:r>
      <w:proofErr w:type="spellStart"/>
      <w:r w:rsidRPr="00DE5552">
        <w:t>toksicitātes</w:t>
      </w:r>
      <w:proofErr w:type="spellEnd"/>
      <w:r w:rsidRPr="00DE5552">
        <w:t xml:space="preserve"> risku. </w:t>
      </w:r>
      <w:proofErr w:type="spellStart"/>
      <w:r w:rsidRPr="00DE5552">
        <w:t>Hipokaliēmijas</w:t>
      </w:r>
      <w:proofErr w:type="spellEnd"/>
      <w:r w:rsidRPr="00DE5552">
        <w:t xml:space="preserve"> risks palielinās, ja </w:t>
      </w:r>
      <w:proofErr w:type="spellStart"/>
      <w:r w:rsidRPr="00DE5552">
        <w:t>prednizolons</w:t>
      </w:r>
      <w:proofErr w:type="spellEnd"/>
      <w:r w:rsidRPr="00DE5552">
        <w:t xml:space="preserve"> tiek lietots kopā ar kāliju izvadošiem </w:t>
      </w:r>
      <w:proofErr w:type="spellStart"/>
      <w:r>
        <w:t>urīndzenošiem</w:t>
      </w:r>
      <w:proofErr w:type="spellEnd"/>
      <w:r>
        <w:t xml:space="preserve"> līdzekļiem</w:t>
      </w:r>
      <w:r w:rsidRPr="00DE5552">
        <w:t>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01304A14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B8EB0B2" w14:textId="77777777" w:rsidR="00FC029A" w:rsidRDefault="00FC029A" w:rsidP="00FC029A">
      <w:pPr>
        <w:tabs>
          <w:tab w:val="clear" w:pos="567"/>
        </w:tabs>
        <w:spacing w:line="240" w:lineRule="auto"/>
      </w:pPr>
      <w:r w:rsidRPr="00DE5552">
        <w:t xml:space="preserve">Pārdozēšana neizraisa citas blakusparādības, izņemot tās, kas minētas sadaļā par blakusparādībām. </w:t>
      </w:r>
      <w:proofErr w:type="spellStart"/>
      <w:r w:rsidRPr="00DE5552">
        <w:t>Antidots</w:t>
      </w:r>
      <w:proofErr w:type="spellEnd"/>
      <w:r w:rsidRPr="00DE5552">
        <w:t xml:space="preserve"> nav zināms. </w:t>
      </w:r>
      <w:r w:rsidRPr="00FE7B4B">
        <w:t>Pārdozēšanas pazīmes jāārstē simptomātiski</w:t>
      </w:r>
      <w: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188445A6" w:rsidR="00674455" w:rsidRDefault="0067445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F161CCC" w14:textId="2A724E61" w:rsidR="00C114FF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7E359841" w14:textId="3D5FE75A" w:rsidR="000635DA" w:rsidRDefault="000635DA" w:rsidP="00B13B6D">
      <w:pPr>
        <w:pStyle w:val="Style1"/>
      </w:pPr>
    </w:p>
    <w:p w14:paraId="019ECF28" w14:textId="77777777" w:rsidR="000635DA" w:rsidRDefault="000635DA" w:rsidP="000635D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 un kaķi:</w:t>
      </w:r>
    </w:p>
    <w:p w14:paraId="447DD4BF" w14:textId="77777777" w:rsidR="000635DA" w:rsidRPr="00E57A7D" w:rsidRDefault="000635DA" w:rsidP="000635DA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pPr w:leftFromText="180" w:rightFromText="180" w:vertAnchor="text" w:horzAnchor="margin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635DA" w14:paraId="4D3ECD88" w14:textId="77777777" w:rsidTr="00CF42D4">
        <w:tc>
          <w:tcPr>
            <w:tcW w:w="2500" w:type="pct"/>
          </w:tcPr>
          <w:p w14:paraId="2A578B77" w14:textId="77777777" w:rsidR="000635DA" w:rsidRPr="00E57A7D" w:rsidRDefault="000635DA" w:rsidP="00CF42D4">
            <w:pPr>
              <w:spacing w:before="60" w:after="60"/>
              <w:rPr>
                <w:szCs w:val="22"/>
              </w:rPr>
            </w:pPr>
            <w:r w:rsidRPr="00E57A7D">
              <w:lastRenderedPageBreak/>
              <w:t>Ļoti bieži</w:t>
            </w:r>
          </w:p>
          <w:p w14:paraId="7B8E1EA2" w14:textId="77777777" w:rsidR="000635DA" w:rsidRPr="00E57A7D" w:rsidRDefault="000635DA" w:rsidP="00CF42D4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</w:tcPr>
          <w:p w14:paraId="163A14DB" w14:textId="77777777" w:rsidR="000635DA" w:rsidRPr="00E57A7D" w:rsidRDefault="000635DA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K</w:t>
            </w:r>
            <w:r w:rsidRPr="00DE5552">
              <w:t>ortizola</w:t>
            </w:r>
            <w:proofErr w:type="spellEnd"/>
            <w:r w:rsidRPr="00DE5552">
              <w:t xml:space="preserve"> supresija</w:t>
            </w:r>
            <w:r w:rsidRPr="00CF42D4">
              <w:rPr>
                <w:vertAlign w:val="superscript"/>
              </w:rPr>
              <w:t>1</w:t>
            </w:r>
            <w:r>
              <w:t xml:space="preserve">, </w:t>
            </w:r>
            <w:proofErr w:type="spellStart"/>
            <w:r>
              <w:t>triglicerīdu</w:t>
            </w:r>
            <w:proofErr w:type="spellEnd"/>
            <w:r>
              <w:t xml:space="preserve"> pieaugums</w:t>
            </w:r>
            <w:r w:rsidRPr="00CF42D4">
              <w:rPr>
                <w:vertAlign w:val="superscript"/>
              </w:rPr>
              <w:t>2</w:t>
            </w:r>
          </w:p>
        </w:tc>
      </w:tr>
      <w:tr w:rsidR="000635DA" w14:paraId="62D5A5F3" w14:textId="77777777" w:rsidTr="00CF42D4">
        <w:tc>
          <w:tcPr>
            <w:tcW w:w="2500" w:type="pct"/>
          </w:tcPr>
          <w:p w14:paraId="7D5FA82E" w14:textId="77777777" w:rsidR="000635DA" w:rsidRPr="00E57A7D" w:rsidRDefault="000635DA" w:rsidP="00CF42D4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9C3DB61" w14:textId="77777777" w:rsidR="000635DA" w:rsidRPr="00E57A7D" w:rsidRDefault="000635DA" w:rsidP="00CF42D4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49C3FD04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Uzbudinājums</w:t>
            </w:r>
          </w:p>
          <w:p w14:paraId="7ECE680D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Pankreatīts</w:t>
            </w:r>
            <w:proofErr w:type="spellEnd"/>
          </w:p>
          <w:p w14:paraId="4F7AC69D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Kušinga</w:t>
            </w:r>
            <w:proofErr w:type="spellEnd"/>
            <w:r>
              <w:rPr>
                <w:iCs/>
                <w:szCs w:val="22"/>
              </w:rPr>
              <w:t xml:space="preserve"> slimība</w:t>
            </w:r>
            <w:r w:rsidRPr="00CF42D4">
              <w:rPr>
                <w:iCs/>
                <w:szCs w:val="22"/>
                <w:vertAlign w:val="superscript"/>
              </w:rPr>
              <w:t>3</w:t>
            </w:r>
            <w:r>
              <w:rPr>
                <w:iCs/>
                <w:szCs w:val="22"/>
              </w:rPr>
              <w:t>, cukura diabēts</w:t>
            </w:r>
          </w:p>
          <w:p w14:paraId="342253AC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Hepatomegālija</w:t>
            </w:r>
            <w:proofErr w:type="spellEnd"/>
          </w:p>
          <w:p w14:paraId="23F0B0C6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Palielināta sārmainās </w:t>
            </w:r>
            <w:proofErr w:type="spellStart"/>
            <w:r>
              <w:rPr>
                <w:iCs/>
                <w:szCs w:val="22"/>
              </w:rPr>
              <w:t>fosfatāzes</w:t>
            </w:r>
            <w:proofErr w:type="spellEnd"/>
            <w:r>
              <w:rPr>
                <w:iCs/>
                <w:szCs w:val="22"/>
              </w:rPr>
              <w:t xml:space="preserve"> (SF) koncentrācija serumā</w:t>
            </w:r>
            <w:r w:rsidRPr="00CF42D4">
              <w:rPr>
                <w:iCs/>
                <w:szCs w:val="22"/>
                <w:vertAlign w:val="superscript"/>
              </w:rPr>
              <w:t>4</w:t>
            </w:r>
            <w:r>
              <w:rPr>
                <w:iCs/>
                <w:szCs w:val="22"/>
              </w:rPr>
              <w:t xml:space="preserve">, palielināta aknu enzīmu koncentrācija, </w:t>
            </w:r>
            <w:proofErr w:type="spellStart"/>
            <w:r>
              <w:rPr>
                <w:iCs/>
                <w:szCs w:val="22"/>
              </w:rPr>
              <w:t>eozinopēnija</w:t>
            </w:r>
            <w:proofErr w:type="spellEnd"/>
            <w:r>
              <w:rPr>
                <w:iCs/>
                <w:szCs w:val="22"/>
              </w:rPr>
              <w:t>, neitrofilija</w:t>
            </w:r>
            <w:r w:rsidRPr="00CF42D4">
              <w:rPr>
                <w:iCs/>
                <w:szCs w:val="22"/>
                <w:vertAlign w:val="superscript"/>
              </w:rPr>
              <w:t>5</w:t>
            </w:r>
            <w:r>
              <w:rPr>
                <w:iCs/>
                <w:szCs w:val="22"/>
              </w:rPr>
              <w:t xml:space="preserve">, </w:t>
            </w:r>
            <w:proofErr w:type="spellStart"/>
            <w:r>
              <w:rPr>
                <w:iCs/>
                <w:szCs w:val="22"/>
              </w:rPr>
              <w:t>limfopēnija</w:t>
            </w:r>
            <w:proofErr w:type="spellEnd"/>
            <w:r>
              <w:rPr>
                <w:iCs/>
                <w:szCs w:val="22"/>
              </w:rPr>
              <w:t>, hipokaliēmija</w:t>
            </w:r>
            <w:r w:rsidRPr="00CF42D4">
              <w:rPr>
                <w:iCs/>
                <w:szCs w:val="22"/>
                <w:vertAlign w:val="superscript"/>
              </w:rPr>
              <w:t>6</w:t>
            </w:r>
            <w:r>
              <w:rPr>
                <w:iCs/>
                <w:szCs w:val="22"/>
              </w:rPr>
              <w:t xml:space="preserve">, zems </w:t>
            </w:r>
            <w:proofErr w:type="spellStart"/>
            <w:r>
              <w:rPr>
                <w:iCs/>
                <w:szCs w:val="22"/>
              </w:rPr>
              <w:t>tiroksīna</w:t>
            </w:r>
            <w:proofErr w:type="spellEnd"/>
            <w:r>
              <w:rPr>
                <w:iCs/>
                <w:szCs w:val="22"/>
              </w:rPr>
              <w:t xml:space="preserve"> (T4) līmenis</w:t>
            </w:r>
          </w:p>
          <w:p w14:paraId="63BA53C0" w14:textId="63C67EF4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Muskuļu vājums, muskuļu </w:t>
            </w:r>
            <w:r w:rsidR="00450439">
              <w:rPr>
                <w:iCs/>
                <w:szCs w:val="22"/>
              </w:rPr>
              <w:t xml:space="preserve">masas </w:t>
            </w:r>
            <w:r>
              <w:rPr>
                <w:iCs/>
                <w:szCs w:val="22"/>
              </w:rPr>
              <w:t>zudums</w:t>
            </w:r>
          </w:p>
          <w:p w14:paraId="7E2BD2F3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Poliūrija</w:t>
            </w:r>
            <w:r w:rsidRPr="00CF42D4">
              <w:rPr>
                <w:iCs/>
                <w:szCs w:val="22"/>
                <w:vertAlign w:val="superscript"/>
              </w:rPr>
              <w:t>7</w:t>
            </w:r>
          </w:p>
          <w:p w14:paraId="7248AB30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Ādas atrofija, ādas </w:t>
            </w:r>
            <w:proofErr w:type="spellStart"/>
            <w:r>
              <w:rPr>
                <w:iCs/>
                <w:szCs w:val="22"/>
              </w:rPr>
              <w:t>kalcinoze</w:t>
            </w:r>
            <w:proofErr w:type="spellEnd"/>
          </w:p>
          <w:p w14:paraId="68DC3477" w14:textId="77777777" w:rsidR="000635DA" w:rsidRPr="00E57A7D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Polifāgija</w:t>
            </w:r>
            <w:r w:rsidRPr="00CF42D4">
              <w:rPr>
                <w:iCs/>
                <w:szCs w:val="22"/>
                <w:vertAlign w:val="superscript"/>
              </w:rPr>
              <w:t>7</w:t>
            </w:r>
            <w:r>
              <w:rPr>
                <w:iCs/>
                <w:szCs w:val="22"/>
              </w:rPr>
              <w:t>, polidipsija</w:t>
            </w:r>
            <w:r w:rsidRPr="00CF42D4">
              <w:rPr>
                <w:iCs/>
                <w:szCs w:val="22"/>
                <w:vertAlign w:val="superscript"/>
              </w:rPr>
              <w:t>7</w:t>
            </w:r>
          </w:p>
        </w:tc>
      </w:tr>
      <w:tr w:rsidR="000635DA" w14:paraId="18740F02" w14:textId="77777777" w:rsidTr="00CF42D4">
        <w:tc>
          <w:tcPr>
            <w:tcW w:w="2500" w:type="pct"/>
          </w:tcPr>
          <w:p w14:paraId="394C4A9F" w14:textId="77777777" w:rsidR="000635DA" w:rsidRPr="00E57A7D" w:rsidRDefault="000635DA" w:rsidP="00CF42D4">
            <w:pPr>
              <w:spacing w:before="60" w:after="60"/>
            </w:pPr>
            <w:r>
              <w:t>Biežums nav noteikts (nevar noteikt pēc pieejamiem datiem)</w:t>
            </w:r>
          </w:p>
        </w:tc>
        <w:tc>
          <w:tcPr>
            <w:tcW w:w="2500" w:type="pct"/>
          </w:tcPr>
          <w:p w14:paraId="3ED78C74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Čūlu veidošanās kuņģa</w:t>
            </w:r>
            <w:r>
              <w:rPr>
                <w:iCs/>
                <w:szCs w:val="22"/>
              </w:rPr>
              <w:noBreakHyphen/>
              <w:t>zarnu traktā</w:t>
            </w:r>
            <w:r w:rsidRPr="00CF42D4">
              <w:rPr>
                <w:iCs/>
                <w:szCs w:val="22"/>
                <w:vertAlign w:val="superscript"/>
              </w:rPr>
              <w:t>8</w:t>
            </w:r>
          </w:p>
          <w:p w14:paraId="6E341E0C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Samazināta </w:t>
            </w:r>
            <w:proofErr w:type="spellStart"/>
            <w:r>
              <w:rPr>
                <w:iCs/>
                <w:szCs w:val="22"/>
              </w:rPr>
              <w:t>aspartātaminotransferāzes</w:t>
            </w:r>
            <w:proofErr w:type="spellEnd"/>
            <w:r>
              <w:rPr>
                <w:iCs/>
                <w:szCs w:val="22"/>
              </w:rPr>
              <w:t xml:space="preserve"> (ASAT) koncentrācija, samazināta </w:t>
            </w:r>
            <w:proofErr w:type="spellStart"/>
            <w:r>
              <w:rPr>
                <w:iCs/>
                <w:szCs w:val="22"/>
              </w:rPr>
              <w:t>laktātdehidrogenāzes</w:t>
            </w:r>
            <w:proofErr w:type="spellEnd"/>
            <w:r>
              <w:rPr>
                <w:iCs/>
                <w:szCs w:val="22"/>
              </w:rPr>
              <w:t xml:space="preserve"> (LDH) koncentrācija, </w:t>
            </w:r>
            <w:proofErr w:type="spellStart"/>
            <w:r>
              <w:rPr>
                <w:iCs/>
                <w:szCs w:val="22"/>
              </w:rPr>
              <w:t>hiperalbuminēmija</w:t>
            </w:r>
            <w:proofErr w:type="spellEnd"/>
            <w:r>
              <w:rPr>
                <w:iCs/>
                <w:szCs w:val="22"/>
              </w:rPr>
              <w:t xml:space="preserve">, zems </w:t>
            </w:r>
            <w:proofErr w:type="spellStart"/>
            <w:r>
              <w:rPr>
                <w:iCs/>
                <w:szCs w:val="22"/>
              </w:rPr>
              <w:t>trijodtironīna</w:t>
            </w:r>
            <w:proofErr w:type="spellEnd"/>
            <w:r>
              <w:rPr>
                <w:iCs/>
                <w:szCs w:val="22"/>
              </w:rPr>
              <w:t xml:space="preserve"> (T3) līmenis, palielināta </w:t>
            </w:r>
            <w:proofErr w:type="spellStart"/>
            <w:r>
              <w:rPr>
                <w:iCs/>
                <w:szCs w:val="22"/>
              </w:rPr>
              <w:t>parathormona</w:t>
            </w:r>
            <w:proofErr w:type="spellEnd"/>
            <w:r>
              <w:rPr>
                <w:iCs/>
                <w:szCs w:val="22"/>
              </w:rPr>
              <w:t xml:space="preserve"> (PTH) koncentrācija</w:t>
            </w:r>
          </w:p>
          <w:p w14:paraId="60719F61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Traucēta kaulu augšana garumā, osteoporoze</w:t>
            </w:r>
          </w:p>
          <w:p w14:paraId="01FC312C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Dzīšanas aizkavēšanās</w:t>
            </w:r>
            <w:r w:rsidRPr="00CF42D4">
              <w:rPr>
                <w:iCs/>
                <w:szCs w:val="22"/>
                <w:vertAlign w:val="superscript"/>
              </w:rPr>
              <w:t>9</w:t>
            </w:r>
            <w:r>
              <w:rPr>
                <w:iCs/>
                <w:szCs w:val="22"/>
              </w:rPr>
              <w:t>, nātrija un ūdens aizture</w:t>
            </w:r>
            <w:r w:rsidRPr="00CF42D4">
              <w:rPr>
                <w:iCs/>
                <w:szCs w:val="22"/>
                <w:vertAlign w:val="superscript"/>
              </w:rPr>
              <w:t>6</w:t>
            </w:r>
            <w:r>
              <w:rPr>
                <w:iCs/>
                <w:szCs w:val="22"/>
              </w:rPr>
              <w:t>, tauku nogulsnēšanās izmaiņas, palielināts ķermeņa svars</w:t>
            </w:r>
          </w:p>
          <w:p w14:paraId="42F70BCC" w14:textId="77777777" w:rsidR="000635DA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Imūnsupresija</w:t>
            </w:r>
            <w:r w:rsidRPr="00CF42D4">
              <w:rPr>
                <w:iCs/>
                <w:szCs w:val="22"/>
                <w:vertAlign w:val="superscript"/>
              </w:rPr>
              <w:t>10</w:t>
            </w:r>
            <w:r>
              <w:rPr>
                <w:iCs/>
                <w:szCs w:val="22"/>
              </w:rPr>
              <w:t xml:space="preserve">, pavājinātas </w:t>
            </w:r>
            <w:proofErr w:type="spellStart"/>
            <w:r>
              <w:rPr>
                <w:iCs/>
                <w:szCs w:val="22"/>
              </w:rPr>
              <w:t>aizsargspējas</w:t>
            </w:r>
            <w:proofErr w:type="spellEnd"/>
            <w:r>
              <w:rPr>
                <w:iCs/>
                <w:szCs w:val="22"/>
              </w:rPr>
              <w:t xml:space="preserve"> pret infekcijām vai esošo infekciju paasinājums</w:t>
            </w:r>
            <w:r w:rsidRPr="00CF42D4">
              <w:rPr>
                <w:iCs/>
                <w:szCs w:val="22"/>
                <w:vertAlign w:val="superscript"/>
              </w:rPr>
              <w:t>10</w:t>
            </w:r>
          </w:p>
          <w:p w14:paraId="1A8C6E66" w14:textId="77777777" w:rsidR="000635DA" w:rsidRPr="00E57A7D" w:rsidRDefault="000635DA" w:rsidP="00CF42D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Virsnieru mazspēja</w:t>
            </w:r>
            <w:r w:rsidRPr="00CF42D4">
              <w:rPr>
                <w:iCs/>
                <w:szCs w:val="22"/>
                <w:vertAlign w:val="superscript"/>
              </w:rPr>
              <w:t>11</w:t>
            </w:r>
            <w:r>
              <w:rPr>
                <w:iCs/>
                <w:szCs w:val="22"/>
              </w:rPr>
              <w:t xml:space="preserve">, </w:t>
            </w:r>
            <w:proofErr w:type="spellStart"/>
            <w:r>
              <w:rPr>
                <w:iCs/>
                <w:szCs w:val="22"/>
              </w:rPr>
              <w:t>adrenokortikāla</w:t>
            </w:r>
            <w:proofErr w:type="spellEnd"/>
            <w:r>
              <w:rPr>
                <w:iCs/>
                <w:szCs w:val="22"/>
              </w:rPr>
              <w:t xml:space="preserve"> atrofija</w:t>
            </w:r>
            <w:r w:rsidRPr="00CF42D4">
              <w:rPr>
                <w:iCs/>
                <w:szCs w:val="22"/>
                <w:vertAlign w:val="superscript"/>
              </w:rPr>
              <w:t>11</w:t>
            </w:r>
          </w:p>
        </w:tc>
      </w:tr>
    </w:tbl>
    <w:p w14:paraId="37706BEF" w14:textId="77777777" w:rsidR="000635DA" w:rsidRDefault="000635DA" w:rsidP="000635DA">
      <w:pPr>
        <w:spacing w:line="240" w:lineRule="auto"/>
      </w:pPr>
      <w:r w:rsidRPr="00CF42D4">
        <w:rPr>
          <w:vertAlign w:val="superscript"/>
        </w:rPr>
        <w:t>1</w:t>
      </w:r>
      <w:r>
        <w:t xml:space="preserve"> atkarīga no devas; </w:t>
      </w:r>
      <w:r w:rsidRPr="005B72D9">
        <w:t>efektīvo</w:t>
      </w:r>
      <w:r w:rsidRPr="00DE5552">
        <w:t xml:space="preserve"> devu radītās hipotalāma</w:t>
      </w:r>
      <w:r w:rsidRPr="00DE5552">
        <w:noBreakHyphen/>
        <w:t>hipofīzes</w:t>
      </w:r>
      <w:r w:rsidRPr="00DE5552">
        <w:noBreakHyphen/>
        <w:t>virsnieru garozas ass nomāk</w:t>
      </w:r>
      <w:r>
        <w:t>uma</w:t>
      </w:r>
      <w:r w:rsidRPr="00DE5552">
        <w:t xml:space="preserve"> dēļ</w:t>
      </w:r>
      <w:r>
        <w:t>.</w:t>
      </w:r>
    </w:p>
    <w:p w14:paraId="6EE9901B" w14:textId="77777777" w:rsidR="000635DA" w:rsidRDefault="000635DA" w:rsidP="000635DA">
      <w:pPr>
        <w:spacing w:line="240" w:lineRule="auto"/>
      </w:pPr>
      <w:r w:rsidRPr="00CF42D4">
        <w:rPr>
          <w:vertAlign w:val="superscript"/>
        </w:rPr>
        <w:t>2</w:t>
      </w:r>
      <w:r>
        <w:t xml:space="preserve"> iespējamā </w:t>
      </w:r>
      <w:proofErr w:type="spellStart"/>
      <w:r w:rsidRPr="005B72D9">
        <w:t>jatrogēn</w:t>
      </w:r>
      <w:r>
        <w:t>ā</w:t>
      </w:r>
      <w:proofErr w:type="spellEnd"/>
      <w:r w:rsidRPr="005B72D9">
        <w:t xml:space="preserve"> </w:t>
      </w:r>
      <w:proofErr w:type="spellStart"/>
      <w:r w:rsidRPr="005B72D9">
        <w:t>hiperadrenokorticism</w:t>
      </w:r>
      <w:r>
        <w:t>a</w:t>
      </w:r>
      <w:proofErr w:type="spellEnd"/>
      <w:r w:rsidRPr="00DE5552">
        <w:t xml:space="preserve"> (</w:t>
      </w:r>
      <w:proofErr w:type="spellStart"/>
      <w:r w:rsidRPr="00DE5552">
        <w:t>Kušinga</w:t>
      </w:r>
      <w:proofErr w:type="spellEnd"/>
      <w:r w:rsidRPr="00DE5552">
        <w:t xml:space="preserve"> </w:t>
      </w:r>
      <w:r w:rsidRPr="005B72D9">
        <w:t>slimīb</w:t>
      </w:r>
      <w:r>
        <w:t>a</w:t>
      </w:r>
      <w:r w:rsidRPr="005B72D9">
        <w:t>)</w:t>
      </w:r>
      <w:r w:rsidRPr="00DE5552">
        <w:t xml:space="preserve"> </w:t>
      </w:r>
      <w:r>
        <w:t>dēļ.</w:t>
      </w:r>
    </w:p>
    <w:p w14:paraId="114A4550" w14:textId="77777777" w:rsidR="000635DA" w:rsidRDefault="000635DA" w:rsidP="000635DA">
      <w:pPr>
        <w:spacing w:line="240" w:lineRule="auto"/>
      </w:pPr>
      <w:r w:rsidRPr="00CF42D4">
        <w:rPr>
          <w:vertAlign w:val="superscript"/>
        </w:rPr>
        <w:t>3</w:t>
      </w:r>
      <w:r>
        <w:t xml:space="preserve"> </w:t>
      </w:r>
      <w:proofErr w:type="spellStart"/>
      <w:r>
        <w:t>jatrogēna</w:t>
      </w:r>
      <w:proofErr w:type="spellEnd"/>
      <w:r>
        <w:t xml:space="preserve">, </w:t>
      </w:r>
      <w:r w:rsidRPr="00DE5552">
        <w:t>ietver nozīmīgas izmaiņas tauku, ogļhidrātu, olbaltumvielu un minerālvielu vielmaiņā</w:t>
      </w:r>
      <w:r>
        <w:t>.</w:t>
      </w:r>
    </w:p>
    <w:p w14:paraId="6951B7F2" w14:textId="77777777" w:rsidR="000635DA" w:rsidRDefault="000635DA" w:rsidP="000635DA">
      <w:pPr>
        <w:spacing w:line="240" w:lineRule="auto"/>
      </w:pPr>
      <w:r w:rsidRPr="00CF42D4">
        <w:rPr>
          <w:vertAlign w:val="superscript"/>
        </w:rPr>
        <w:t>4</w:t>
      </w:r>
      <w:r>
        <w:t xml:space="preserve"> </w:t>
      </w:r>
      <w:r w:rsidRPr="00DE5552">
        <w:t>varētu būt saistīta ar aknu palielināšanos (</w:t>
      </w:r>
      <w:proofErr w:type="spellStart"/>
      <w:r w:rsidRPr="00DE5552">
        <w:t>hepatomegāliju</w:t>
      </w:r>
      <w:proofErr w:type="spellEnd"/>
      <w:r w:rsidRPr="00DE5552">
        <w:t xml:space="preserve">) </w:t>
      </w:r>
      <w:r>
        <w:t xml:space="preserve">un </w:t>
      </w:r>
      <w:r w:rsidRPr="00DE5552">
        <w:t xml:space="preserve">aknu enzīmu </w:t>
      </w:r>
      <w:r>
        <w:t>koncentrācijas</w:t>
      </w:r>
      <w:r w:rsidRPr="005B72D9">
        <w:t xml:space="preserve"> palielināšanos</w:t>
      </w:r>
      <w:r w:rsidRPr="00DE5552">
        <w:t xml:space="preserve"> serumā.</w:t>
      </w:r>
    </w:p>
    <w:p w14:paraId="7F0AAD5B" w14:textId="77777777" w:rsidR="000635DA" w:rsidRDefault="000635DA" w:rsidP="000635DA">
      <w:pPr>
        <w:spacing w:line="240" w:lineRule="auto"/>
      </w:pPr>
      <w:r w:rsidRPr="00CF42D4">
        <w:rPr>
          <w:vertAlign w:val="superscript"/>
        </w:rPr>
        <w:t>5</w:t>
      </w:r>
      <w:r>
        <w:t xml:space="preserve"> </w:t>
      </w:r>
      <w:proofErr w:type="spellStart"/>
      <w:r>
        <w:t>segmentkodolaino</w:t>
      </w:r>
      <w:proofErr w:type="spellEnd"/>
      <w:r>
        <w:t xml:space="preserve"> </w:t>
      </w:r>
      <w:proofErr w:type="spellStart"/>
      <w:r>
        <w:t>neitrofilo</w:t>
      </w:r>
      <w:proofErr w:type="spellEnd"/>
      <w:r>
        <w:t xml:space="preserve"> leikocītu palielināšanās.</w:t>
      </w:r>
    </w:p>
    <w:p w14:paraId="57A97238" w14:textId="77777777" w:rsidR="000635DA" w:rsidRDefault="000635DA" w:rsidP="000635DA">
      <w:pPr>
        <w:spacing w:line="240" w:lineRule="auto"/>
      </w:pPr>
      <w:r w:rsidRPr="00CF42D4">
        <w:rPr>
          <w:vertAlign w:val="superscript"/>
        </w:rPr>
        <w:t>6</w:t>
      </w:r>
      <w:r>
        <w:t xml:space="preserve"> lietojot ilgstoši.</w:t>
      </w:r>
    </w:p>
    <w:p w14:paraId="1A8FB96B" w14:textId="77777777" w:rsidR="000635DA" w:rsidRDefault="000635DA" w:rsidP="000635DA">
      <w:pPr>
        <w:spacing w:line="240" w:lineRule="auto"/>
      </w:pPr>
      <w:r w:rsidRPr="00CF42D4">
        <w:rPr>
          <w:vertAlign w:val="superscript"/>
        </w:rPr>
        <w:t xml:space="preserve">7 </w:t>
      </w:r>
      <w:r w:rsidRPr="00CF42D4">
        <w:t>pēc sistēmiskas</w:t>
      </w:r>
      <w:r>
        <w:rPr>
          <w:vertAlign w:val="superscript"/>
        </w:rPr>
        <w:t xml:space="preserve"> </w:t>
      </w:r>
      <w:r>
        <w:t xml:space="preserve">lietošanas un īpaši </w:t>
      </w:r>
      <w:r w:rsidRPr="00DE5552">
        <w:t>ārstēšanas sākumposmā</w:t>
      </w:r>
      <w:r>
        <w:t>.</w:t>
      </w:r>
    </w:p>
    <w:p w14:paraId="16C90701" w14:textId="77777777" w:rsidR="000635DA" w:rsidRDefault="000635DA" w:rsidP="000635DA">
      <w:pPr>
        <w:spacing w:line="240" w:lineRule="auto"/>
      </w:pPr>
      <w:r w:rsidRPr="00CF42D4">
        <w:rPr>
          <w:vertAlign w:val="superscript"/>
        </w:rPr>
        <w:t>8</w:t>
      </w:r>
      <w:r>
        <w:t xml:space="preserve"> var pastiprināt</w:t>
      </w:r>
      <w:r w:rsidRPr="00DE5552">
        <w:t xml:space="preserve"> </w:t>
      </w:r>
      <w:r w:rsidRPr="005B72D9">
        <w:t>steroīd</w:t>
      </w:r>
      <w:r>
        <w:t>u lietošana</w:t>
      </w:r>
      <w:r w:rsidRPr="00DE5552">
        <w:t xml:space="preserve"> dzīvniekiem</w:t>
      </w:r>
      <w:r>
        <w:t>, kuriem</w:t>
      </w:r>
      <w:r w:rsidRPr="005B72D9">
        <w:t xml:space="preserve"> lieto </w:t>
      </w:r>
      <w:proofErr w:type="spellStart"/>
      <w:r w:rsidRPr="005B72D9">
        <w:t>nesteroīdos</w:t>
      </w:r>
      <w:proofErr w:type="spellEnd"/>
      <w:r w:rsidRPr="00DE5552">
        <w:t xml:space="preserve"> </w:t>
      </w:r>
      <w:proofErr w:type="spellStart"/>
      <w:r w:rsidRPr="00DE5552">
        <w:t>pretiekaisuma</w:t>
      </w:r>
      <w:proofErr w:type="spellEnd"/>
      <w:r w:rsidRPr="00DE5552">
        <w:t xml:space="preserve"> </w:t>
      </w:r>
      <w:r w:rsidRPr="005B72D9">
        <w:t>līdzekļus,</w:t>
      </w:r>
      <w:r w:rsidRPr="00DE5552">
        <w:t xml:space="preserve"> un dzīvniekiem ar muguras smadzeņu traumu</w:t>
      </w:r>
      <w:r>
        <w:t>.</w:t>
      </w:r>
    </w:p>
    <w:p w14:paraId="391E6FA1" w14:textId="77777777" w:rsidR="000635DA" w:rsidRDefault="000635DA" w:rsidP="000635DA">
      <w:pPr>
        <w:spacing w:line="240" w:lineRule="auto"/>
      </w:pPr>
      <w:r w:rsidRPr="00CF42D4">
        <w:rPr>
          <w:vertAlign w:val="superscript"/>
        </w:rPr>
        <w:t>9</w:t>
      </w:r>
      <w:r>
        <w:t xml:space="preserve"> brūču.</w:t>
      </w:r>
    </w:p>
    <w:p w14:paraId="5FAD4B27" w14:textId="77777777" w:rsidR="000635DA" w:rsidRDefault="000635DA" w:rsidP="000635DA">
      <w:pPr>
        <w:spacing w:line="240" w:lineRule="auto"/>
      </w:pPr>
      <w:r w:rsidRPr="00CF42D4">
        <w:rPr>
          <w:vertAlign w:val="superscript"/>
        </w:rPr>
        <w:t>10</w:t>
      </w:r>
      <w:r>
        <w:t xml:space="preserve"> v</w:t>
      </w:r>
      <w:r w:rsidRPr="00DE5552">
        <w:t xml:space="preserve">īrusu infekciju gadījumā </w:t>
      </w:r>
      <w:proofErr w:type="spellStart"/>
      <w:r w:rsidRPr="00DE5552">
        <w:t>kortikosteroīdi</w:t>
      </w:r>
      <w:proofErr w:type="spellEnd"/>
      <w:r w:rsidRPr="00DE5552">
        <w:t xml:space="preserve"> var pasliktināt vai paātrināt slimības gaitu.</w:t>
      </w:r>
    </w:p>
    <w:p w14:paraId="233B2E48" w14:textId="7B214573" w:rsidR="000635DA" w:rsidRPr="00E57A7D" w:rsidRDefault="000635DA" w:rsidP="00674455">
      <w:pPr>
        <w:spacing w:line="240" w:lineRule="auto"/>
      </w:pPr>
      <w:r w:rsidRPr="00CF42D4">
        <w:rPr>
          <w:vertAlign w:val="superscript"/>
        </w:rPr>
        <w:t>11</w:t>
      </w:r>
      <w:r>
        <w:t xml:space="preserve"> p</w:t>
      </w:r>
      <w:r w:rsidRPr="00DE5552">
        <w:t>ēc ārstēšanas pārtraukšanas</w:t>
      </w:r>
      <w:r>
        <w:t>,</w:t>
      </w:r>
      <w:r w:rsidRPr="00DE5552">
        <w:t xml:space="preserve"> un </w:t>
      </w:r>
      <w:r>
        <w:t xml:space="preserve">tas var </w:t>
      </w:r>
      <w:r w:rsidRPr="00DE5552">
        <w:t>padarīt dzīvnieku nespējīgu adekvāti rīkoties stresa situācijās. Tādēļ jāapsver, kā mazināt virsnieru mazspējas problēmas pēc ārstēšanas pārtraukšanas.</w:t>
      </w:r>
    </w:p>
    <w:p w14:paraId="0E5BCAC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0D44ADF" w14:textId="0BFC87D1" w:rsidR="00FC029A" w:rsidRPr="00DE5552" w:rsidRDefault="00FC029A" w:rsidP="00FC029A">
      <w:pPr>
        <w:spacing w:line="240" w:lineRule="auto"/>
      </w:pPr>
      <w:r w:rsidRPr="00DE5552">
        <w:t xml:space="preserve">Zināms, ka tādi </w:t>
      </w:r>
      <w:proofErr w:type="spellStart"/>
      <w:r w:rsidRPr="00DE5552">
        <w:t>pretiekaisuma</w:t>
      </w:r>
      <w:proofErr w:type="spellEnd"/>
      <w:r w:rsidRPr="00DE5552">
        <w:t xml:space="preserve"> </w:t>
      </w:r>
      <w:proofErr w:type="spellStart"/>
      <w:r w:rsidRPr="00DE5552">
        <w:t>kortikosteroīdi</w:t>
      </w:r>
      <w:proofErr w:type="spellEnd"/>
      <w:r w:rsidRPr="00DE5552">
        <w:t xml:space="preserve"> kā </w:t>
      </w:r>
      <w:proofErr w:type="spellStart"/>
      <w:r w:rsidRPr="00DE5552">
        <w:t>prednizolons</w:t>
      </w:r>
      <w:proofErr w:type="spellEnd"/>
      <w:r w:rsidRPr="00DE5552">
        <w:t xml:space="preserve"> var izraisīt plaša spektra blakusparādības. Lai gan vien</w:t>
      </w:r>
      <w:r w:rsidR="00450439">
        <w:t>u reizi</w:t>
      </w:r>
      <w:r w:rsidRPr="00DE5552">
        <w:t xml:space="preserve"> lietotām</w:t>
      </w:r>
      <w:r w:rsidR="00450439">
        <w:t>,</w:t>
      </w:r>
      <w:r w:rsidRPr="00DE5552">
        <w:t xml:space="preserve"> lielām</w:t>
      </w:r>
      <w:r w:rsidR="00450439">
        <w:t xml:space="preserve"> šo veterināro</w:t>
      </w:r>
      <w:r w:rsidRPr="00DE5552">
        <w:t xml:space="preserve"> </w:t>
      </w:r>
      <w:r>
        <w:t xml:space="preserve">zāļu </w:t>
      </w:r>
      <w:r w:rsidRPr="00DE5552">
        <w:t xml:space="preserve">devām ir laba panesība, tomēr tās var radīt nopietnas blakusparādības ilgstošas lietošanas gadījumā. Tāpēc, lai kontrolētu klīniskās pazīmes, </w:t>
      </w:r>
      <w:r w:rsidR="00450439">
        <w:t xml:space="preserve">veterinārās </w:t>
      </w:r>
      <w:r w:rsidRPr="00DE5552">
        <w:t>zāles lietojot vidēji ilgi un ilgstoši, parasti lieto minimālās nepieciešamās devas.</w:t>
      </w:r>
    </w:p>
    <w:p w14:paraId="2D82B8C0" w14:textId="69D24F96" w:rsidR="00FC029A" w:rsidRPr="00DE5552" w:rsidRDefault="00FC029A" w:rsidP="00FC029A">
      <w:pPr>
        <w:spacing w:line="240" w:lineRule="auto"/>
      </w:pPr>
      <w:r w:rsidRPr="00DE5552">
        <w:t xml:space="preserve">Skatīt arī </w:t>
      </w:r>
      <w:r w:rsidR="00450439">
        <w:t>sadaļu</w:t>
      </w:r>
      <w:r w:rsidR="001E6705">
        <w:t xml:space="preserve"> </w:t>
      </w:r>
      <w:r w:rsidRPr="00DE5552">
        <w:t>par īpašiem brīdinājumiem</w:t>
      </w:r>
      <w:r w:rsidR="00AB4CAB">
        <w:t xml:space="preserve"> </w:t>
      </w:r>
      <w:r w:rsidR="00450439">
        <w:t>“G</w:t>
      </w:r>
      <w:r w:rsidRPr="00DE5552">
        <w:t>rūsnība un laktācija</w:t>
      </w:r>
      <w:r w:rsidR="00450439">
        <w:t>”</w:t>
      </w:r>
      <w:r w:rsidRPr="00DE5552">
        <w:t>.</w:t>
      </w:r>
    </w:p>
    <w:p w14:paraId="0AF66F80" w14:textId="77777777" w:rsidR="00FC029A" w:rsidRPr="00DE5552" w:rsidRDefault="00FC029A" w:rsidP="00FC029A">
      <w:pPr>
        <w:tabs>
          <w:tab w:val="clear" w:pos="567"/>
        </w:tabs>
        <w:spacing w:line="240" w:lineRule="auto"/>
        <w:rPr>
          <w:szCs w:val="22"/>
        </w:rPr>
      </w:pPr>
    </w:p>
    <w:p w14:paraId="73E1EA47" w14:textId="2DF58C8A" w:rsidR="004D3380" w:rsidRPr="00674455" w:rsidRDefault="00EC0D4F" w:rsidP="00674455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4" w:history="1">
        <w:r w:rsidR="004D3380" w:rsidRPr="00DB1102">
          <w:rPr>
            <w:rFonts w:asciiTheme="majorBidi" w:eastAsia="Calibri" w:hAnsiTheme="majorBidi" w:cstheme="majorBidi"/>
            <w:color w:val="0000FF"/>
            <w:szCs w:val="22"/>
            <w:u w:val="single"/>
            <w:lang w:val="sv-SE" w:eastAsia="zh-CN"/>
          </w:rPr>
          <w:t>https://www.pvd.gov.lv/lv</w:t>
        </w:r>
      </w:hyperlink>
      <w:r w:rsidR="00674455">
        <w:rPr>
          <w:rFonts w:asciiTheme="majorBidi" w:eastAsia="Calibri" w:hAnsiTheme="majorBidi" w:cstheme="majorBidi"/>
          <w:szCs w:val="22"/>
          <w:lang w:val="da-DK"/>
        </w:rPr>
        <w:t>.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116CD3" w14:textId="77777777" w:rsidR="00FC029A" w:rsidRPr="00DE5552" w:rsidRDefault="00FC029A" w:rsidP="00FC029A">
      <w:pPr>
        <w:tabs>
          <w:tab w:val="clear" w:pos="567"/>
        </w:tabs>
        <w:spacing w:line="240" w:lineRule="auto"/>
      </w:pPr>
      <w:r w:rsidRPr="00DE5552">
        <w:t>Iekšķīgai lietošanai.</w:t>
      </w:r>
    </w:p>
    <w:p w14:paraId="3D88AA74" w14:textId="2A4D4D7F" w:rsidR="00FC029A" w:rsidRPr="00DE5552" w:rsidRDefault="00FC029A" w:rsidP="00FC029A">
      <w:pPr>
        <w:tabs>
          <w:tab w:val="clear" w:pos="567"/>
        </w:tabs>
        <w:spacing w:line="240" w:lineRule="auto"/>
      </w:pPr>
      <w:r w:rsidRPr="00DE5552">
        <w:t xml:space="preserve">Devu un ārstēšanas kopējo ilgumu veterinārārsts nosaka </w:t>
      </w:r>
      <w:r w:rsidRPr="00F25AEC">
        <w:t>izvērtējot katru gadījumu atsevišķi</w:t>
      </w:r>
      <w:r w:rsidRPr="00DE5552">
        <w:t xml:space="preserve">, vadoties pēc simptomu smaguma. </w:t>
      </w:r>
      <w:r w:rsidR="00450439">
        <w:t>I</w:t>
      </w:r>
      <w:r w:rsidRPr="00DE5552">
        <w:t>zmanto</w:t>
      </w:r>
      <w:r w:rsidR="00450439">
        <w:t>t</w:t>
      </w:r>
      <w:r w:rsidRPr="00DE5552">
        <w:t xml:space="preserve"> mazāk</w:t>
      </w:r>
      <w:r w:rsidR="00450439">
        <w:t>o</w:t>
      </w:r>
      <w:r w:rsidRPr="00DE5552">
        <w:t xml:space="preserve"> efektīv</w:t>
      </w:r>
      <w:r w:rsidR="00450439">
        <w:t>o</w:t>
      </w:r>
      <w:r w:rsidRPr="00DE5552">
        <w:t xml:space="preserve"> dev</w:t>
      </w:r>
      <w:r w:rsidR="00450439">
        <w:t>u</w:t>
      </w:r>
      <w:r w:rsidRPr="00DE5552">
        <w:t>.</w:t>
      </w:r>
    </w:p>
    <w:p w14:paraId="3EFFE8C6" w14:textId="0C281400" w:rsidR="00FC029A" w:rsidRDefault="00FC029A" w:rsidP="00FC029A">
      <w:pPr>
        <w:tabs>
          <w:tab w:val="clear" w:pos="567"/>
        </w:tabs>
        <w:spacing w:line="240" w:lineRule="auto"/>
      </w:pPr>
    </w:p>
    <w:p w14:paraId="7893F886" w14:textId="3446275A" w:rsidR="00E93A91" w:rsidRPr="00140A73" w:rsidRDefault="00E93A91" w:rsidP="004D3380">
      <w:pPr>
        <w:rPr>
          <w:noProof/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3F084231" w14:textId="77777777" w:rsidR="00E93A91" w:rsidRPr="00DE5552" w:rsidRDefault="00E93A91" w:rsidP="00FC029A">
      <w:pPr>
        <w:tabs>
          <w:tab w:val="clear" w:pos="567"/>
        </w:tabs>
        <w:spacing w:line="240" w:lineRule="auto"/>
      </w:pPr>
    </w:p>
    <w:p w14:paraId="7A91DC74" w14:textId="72A2D6C7" w:rsidR="00FC029A" w:rsidRPr="00DE5552" w:rsidRDefault="00FC029A" w:rsidP="00FC029A">
      <w:pPr>
        <w:tabs>
          <w:tab w:val="clear" w:pos="567"/>
        </w:tabs>
        <w:spacing w:line="240" w:lineRule="auto"/>
      </w:pPr>
      <w:r w:rsidRPr="00DE5552">
        <w:t>Sākuma deva: 0,5 </w:t>
      </w:r>
      <w:r w:rsidRPr="00DE5552">
        <w:noBreakHyphen/>
        <w:t> 4 mg</w:t>
      </w:r>
      <w:r w:rsidR="00AB4CAB">
        <w:t>/</w:t>
      </w:r>
      <w:r w:rsidRPr="00DE5552">
        <w:t>kg ķermeņa svara dienā.</w:t>
      </w:r>
    </w:p>
    <w:p w14:paraId="48C336E4" w14:textId="6C1681BB" w:rsidR="00FC029A" w:rsidRPr="00DE5552" w:rsidRDefault="00FC029A" w:rsidP="00FC029A">
      <w:pPr>
        <w:tabs>
          <w:tab w:val="clear" w:pos="567"/>
        </w:tabs>
        <w:spacing w:line="240" w:lineRule="auto"/>
      </w:pPr>
      <w:r w:rsidRPr="00DE5552">
        <w:t xml:space="preserve">Ilgstošai ārstēšanai: kad pēc ikdienas lietošanas ir sasniegta vēlamā iedarbība, deva jāsamazina līdz mazākajai efektīvajai devai. Devas </w:t>
      </w:r>
      <w:r>
        <w:t>sa</w:t>
      </w:r>
      <w:r w:rsidRPr="00DE5552">
        <w:t>mazināšana jāveic, lietojot zāles pārdienās un/vai uz pusi samazinot devu ar 5</w:t>
      </w:r>
      <w:r>
        <w:t> </w:t>
      </w:r>
      <w:r w:rsidRPr="00132295">
        <w:noBreakHyphen/>
      </w:r>
      <w:r>
        <w:t> </w:t>
      </w:r>
      <w:r w:rsidRPr="00DE5552">
        <w:t>7 dienu intervālu, līdz tiek sasniegta mazākā efektīvā deva.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40A731" w14:textId="77777777" w:rsidR="008373E9" w:rsidRPr="00E57A7D" w:rsidRDefault="008373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474207EF" w14:textId="49D106F2" w:rsidR="00FC029A" w:rsidRPr="00DE5552" w:rsidRDefault="00FC029A" w:rsidP="00FC029A">
      <w:pPr>
        <w:tabs>
          <w:tab w:val="clear" w:pos="567"/>
        </w:tabs>
        <w:spacing w:line="240" w:lineRule="auto"/>
      </w:pPr>
      <w:r w:rsidRPr="00DE5552">
        <w:t xml:space="preserve">Ņemot vērā atšķirīgo dienas ritmu, suņiem </w:t>
      </w:r>
      <w:r w:rsidR="00450439">
        <w:t xml:space="preserve">šīs veterinārās </w:t>
      </w:r>
      <w:r w:rsidRPr="00DE5552">
        <w:t xml:space="preserve">zāles </w:t>
      </w:r>
      <w:r w:rsidR="00450439" w:rsidRPr="00DE5552">
        <w:t xml:space="preserve">jādod </w:t>
      </w:r>
      <w:r w:rsidRPr="00DE5552">
        <w:t xml:space="preserve">no rīta un kaķiem </w:t>
      </w:r>
      <w:r w:rsidR="00450439">
        <w:t xml:space="preserve">tās </w:t>
      </w:r>
      <w:r w:rsidRPr="00DE5552">
        <w:t>jādod vakarā.</w:t>
      </w:r>
    </w:p>
    <w:p w14:paraId="4B372CAC" w14:textId="730441C9" w:rsidR="00FC029A" w:rsidRPr="00DE5552" w:rsidRDefault="00FC029A" w:rsidP="00FC029A">
      <w:pPr>
        <w:tabs>
          <w:tab w:val="clear" w:pos="567"/>
        </w:tabs>
        <w:spacing w:line="240" w:lineRule="auto"/>
        <w:rPr>
          <w:szCs w:val="22"/>
        </w:rPr>
      </w:pPr>
      <w:r w:rsidRPr="00DE5552">
        <w:t>Tabletes var sadalīt 2 vai 4 vienādās daļās, lai nodrošinātu precīzu devu. Novietot tableti uz plakanas virsmas ar dalījuma līniju uz augšu un izliekto (noapaļoto) pusi uz leju.</w:t>
      </w:r>
    </w:p>
    <w:p w14:paraId="1EB99BF3" w14:textId="77777777" w:rsidR="00FC029A" w:rsidRPr="009B7516" w:rsidRDefault="00FC029A" w:rsidP="00FC029A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lang w:val="nl-NL" w:eastAsia="nl-NL"/>
        </w:rPr>
        <w:drawing>
          <wp:inline distT="0" distB="0" distL="0" distR="0" wp14:anchorId="1DD99036" wp14:editId="3E7E1E9D">
            <wp:extent cx="2303145" cy="1949450"/>
            <wp:effectExtent l="19050" t="0" r="1905" b="0"/>
            <wp:docPr id="16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194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A08E78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Sadalīšanai uz pusēm: ar īkšķiem spiediet uz leju abās tabletes pusēs.</w:t>
      </w:r>
    </w:p>
    <w:p w14:paraId="17867F97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Sadalīšanai ceturtdaļās: ar īkšķi spiediet uz leju tabletes vidū.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F72E30" w14:textId="77777777" w:rsidR="00FC029A" w:rsidRPr="00E57A7D" w:rsidRDefault="00FC029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AD4EDC" w14:textId="77777777" w:rsidR="00FC029A" w:rsidRPr="00FE7B4B" w:rsidRDefault="00FC029A" w:rsidP="00FC029A">
      <w:pPr>
        <w:tabs>
          <w:tab w:val="clear" w:pos="567"/>
        </w:tabs>
        <w:spacing w:line="240" w:lineRule="auto"/>
      </w:pPr>
      <w:r w:rsidRPr="00FE7B4B">
        <w:t>Nav piemērojams.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3F4DB14" w14:textId="401D62A0" w:rsidR="00674455" w:rsidRDefault="00674455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8BC11ED" w14:textId="77777777" w:rsidR="00FC029A" w:rsidRPr="00DE5552" w:rsidRDefault="00FC029A" w:rsidP="00FC029A">
      <w:pPr>
        <w:numPr>
          <w:ilvl w:val="12"/>
          <w:numId w:val="0"/>
        </w:numPr>
        <w:ind w:right="-2"/>
        <w:rPr>
          <w:szCs w:val="22"/>
        </w:rPr>
      </w:pPr>
      <w:r w:rsidRPr="00DE5552">
        <w:t>Uzglabāt bērniem neredzamā un nepieejamā vietā.</w:t>
      </w:r>
    </w:p>
    <w:p w14:paraId="32086B51" w14:textId="77777777" w:rsidR="00FC029A" w:rsidRPr="00DE5552" w:rsidRDefault="00FC029A" w:rsidP="00FC029A">
      <w:pPr>
        <w:numPr>
          <w:ilvl w:val="12"/>
          <w:numId w:val="0"/>
        </w:numPr>
        <w:ind w:right="-2"/>
        <w:rPr>
          <w:szCs w:val="22"/>
        </w:rPr>
      </w:pPr>
      <w:r w:rsidRPr="00DE5552">
        <w:lastRenderedPageBreak/>
        <w:t>Sadalīto tablešu derīguma termiņš: 4 dienas.</w:t>
      </w:r>
    </w:p>
    <w:p w14:paraId="0809E170" w14:textId="2456A85A" w:rsidR="00FC029A" w:rsidRPr="00DE5552" w:rsidRDefault="00FC029A" w:rsidP="00FC029A">
      <w:pPr>
        <w:numPr>
          <w:ilvl w:val="12"/>
          <w:numId w:val="0"/>
        </w:numPr>
        <w:ind w:right="-2"/>
        <w:rPr>
          <w:szCs w:val="22"/>
        </w:rPr>
      </w:pPr>
      <w:r w:rsidRPr="00DE5552">
        <w:t xml:space="preserve">Jebkura neizlietotā tabletes daļa jāievieto atpakaļ atvērtajā </w:t>
      </w:r>
      <w:proofErr w:type="spellStart"/>
      <w:r w:rsidRPr="00DE5552">
        <w:t>blistera</w:t>
      </w:r>
      <w:proofErr w:type="spellEnd"/>
      <w:r w:rsidRPr="00DE5552">
        <w:t xml:space="preserve"> </w:t>
      </w:r>
      <w:r>
        <w:t>nodalījumā</w:t>
      </w:r>
      <w:r w:rsidRPr="00DE5552">
        <w:t xml:space="preserve"> un jāievieto atpakaļ kartona kastītē.</w:t>
      </w:r>
    </w:p>
    <w:p w14:paraId="7E1A4573" w14:textId="128A6E59" w:rsidR="00FC029A" w:rsidRPr="00DE5552" w:rsidRDefault="00FC029A" w:rsidP="00FC029A">
      <w:pPr>
        <w:tabs>
          <w:tab w:val="clear" w:pos="567"/>
        </w:tabs>
        <w:spacing w:line="240" w:lineRule="auto"/>
        <w:rPr>
          <w:szCs w:val="22"/>
        </w:rPr>
      </w:pPr>
      <w:r w:rsidRPr="00DE5552">
        <w:t>Šīm veterinārajām zālēm nav nepieciešam</w:t>
      </w:r>
      <w:r w:rsidR="002C020C">
        <w:t>i</w:t>
      </w:r>
      <w:r w:rsidRPr="00DE5552">
        <w:t xml:space="preserve"> īpaš</w:t>
      </w:r>
      <w:r w:rsidR="002C020C">
        <w:t>i</w:t>
      </w:r>
      <w:r w:rsidRPr="00DE5552">
        <w:t xml:space="preserve"> uzglabāšanas temperatūra</w:t>
      </w:r>
      <w:r w:rsidR="00674455">
        <w:t>s</w:t>
      </w:r>
      <w:r w:rsidR="00450439">
        <w:t xml:space="preserve"> apstākļi</w:t>
      </w:r>
      <w:r w:rsidRPr="00DE5552">
        <w:t>.</w:t>
      </w:r>
    </w:p>
    <w:p w14:paraId="50E73CB8" w14:textId="2F6C5F5F" w:rsidR="00FC029A" w:rsidRPr="00DE5552" w:rsidRDefault="00FC029A" w:rsidP="00FC029A">
      <w:pPr>
        <w:tabs>
          <w:tab w:val="clear" w:pos="567"/>
        </w:tabs>
        <w:spacing w:line="240" w:lineRule="auto"/>
        <w:rPr>
          <w:szCs w:val="22"/>
        </w:rPr>
      </w:pPr>
      <w:r w:rsidRPr="00DE5552">
        <w:t xml:space="preserve">Nelietot šīs veterinārās zāles, ja beidzies derīguma termiņš, </w:t>
      </w:r>
      <w:r w:rsidR="003F094A">
        <w:t>kas</w:t>
      </w:r>
      <w:r w:rsidR="003F094A" w:rsidRPr="00DE5552">
        <w:t xml:space="preserve"> </w:t>
      </w:r>
      <w:r w:rsidRPr="00DE5552">
        <w:t>norādīts marķējum</w:t>
      </w:r>
      <w:r w:rsidR="003F094A">
        <w:t>ā</w:t>
      </w:r>
      <w:r w:rsidRPr="00DE5552">
        <w:t xml:space="preserve"> un </w:t>
      </w:r>
      <w:r w:rsidR="003F094A">
        <w:t xml:space="preserve">uz kastītes </w:t>
      </w:r>
      <w:r w:rsidRPr="00DE5552">
        <w:t xml:space="preserve">pēc </w:t>
      </w:r>
      <w:proofErr w:type="spellStart"/>
      <w:r w:rsidR="002204FA" w:rsidRPr="00DE5552">
        <w:t>E</w:t>
      </w:r>
      <w:r w:rsidR="002204FA">
        <w:t>xp</w:t>
      </w:r>
      <w:proofErr w:type="spellEnd"/>
      <w:r w:rsidRPr="00DE5552">
        <w:t>.</w:t>
      </w:r>
    </w:p>
    <w:p w14:paraId="52114711" w14:textId="6B939DD8" w:rsidR="00FC029A" w:rsidRDefault="00FC029A" w:rsidP="00FC029A">
      <w:pPr>
        <w:tabs>
          <w:tab w:val="clear" w:pos="567"/>
        </w:tabs>
        <w:spacing w:line="240" w:lineRule="auto"/>
        <w:rPr>
          <w:szCs w:val="22"/>
        </w:rPr>
      </w:pPr>
      <w:r w:rsidRPr="00DE5552">
        <w:t>Derīguma termiņš attiec</w:t>
      </w:r>
      <w:r w:rsidR="002A26ED">
        <w:t>a</w:t>
      </w:r>
      <w:r w:rsidRPr="00DE5552">
        <w:t xml:space="preserve">s uz </w:t>
      </w:r>
      <w:r w:rsidR="002A26ED">
        <w:t xml:space="preserve">norādītā </w:t>
      </w:r>
      <w:r w:rsidRPr="00DE5552">
        <w:t>mēneša pēdējo dienu.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5823A" w14:textId="77777777" w:rsidR="00140A73" w:rsidRPr="00E57A7D" w:rsidRDefault="00140A73" w:rsidP="00140A73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7941BC11" w14:textId="77777777" w:rsidR="00140A73" w:rsidRPr="00E57A7D" w:rsidRDefault="00140A73" w:rsidP="00140A73">
      <w:pPr>
        <w:tabs>
          <w:tab w:val="clear" w:pos="567"/>
        </w:tabs>
        <w:spacing w:line="240" w:lineRule="auto"/>
        <w:rPr>
          <w:szCs w:val="22"/>
        </w:rPr>
      </w:pPr>
    </w:p>
    <w:p w14:paraId="69D8BF93" w14:textId="77777777" w:rsidR="00140A73" w:rsidRPr="00E57A7D" w:rsidRDefault="00140A73" w:rsidP="00140A73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3B3A5DB8" w14:textId="77777777" w:rsidR="00140A73" w:rsidRPr="00E57A7D" w:rsidRDefault="00140A73" w:rsidP="00140A73">
      <w:pPr>
        <w:tabs>
          <w:tab w:val="clear" w:pos="567"/>
        </w:tabs>
        <w:spacing w:line="240" w:lineRule="auto"/>
        <w:rPr>
          <w:szCs w:val="22"/>
        </w:rPr>
      </w:pPr>
    </w:p>
    <w:p w14:paraId="492A2439" w14:textId="77777777" w:rsidR="00140A73" w:rsidRPr="00E57A7D" w:rsidRDefault="00140A73" w:rsidP="00140A73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</w:t>
      </w:r>
      <w:r>
        <w:t xml:space="preserve"> </w:t>
      </w:r>
      <w:r w:rsidRPr="00E57A7D">
        <w:t>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3A152" w14:textId="77777777" w:rsidR="00AC3313" w:rsidRPr="00FE7B4B" w:rsidRDefault="00AC3313" w:rsidP="00AC3313">
      <w:r w:rsidRPr="00FE7B4B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A6C7A8" w14:textId="77777777" w:rsidR="008373E9" w:rsidRPr="00E57A7D" w:rsidRDefault="008373E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1FC4CC" w14:textId="77777777" w:rsidR="00F70495" w:rsidRDefault="00F70495" w:rsidP="00F70495">
      <w:pPr>
        <w:tabs>
          <w:tab w:val="clear" w:pos="567"/>
        </w:tabs>
        <w:spacing w:line="240" w:lineRule="auto"/>
        <w:rPr>
          <w:color w:val="000000"/>
        </w:rPr>
      </w:pPr>
      <w:r w:rsidRPr="00FE7B4B">
        <w:t>V/DCP/15/</w:t>
      </w:r>
      <w:r w:rsidRPr="00FA543E">
        <w:rPr>
          <w:szCs w:val="22"/>
        </w:rPr>
        <w:t>0025</w:t>
      </w:r>
    </w:p>
    <w:p w14:paraId="681D019F" w14:textId="77777777" w:rsidR="008373E9" w:rsidRDefault="008373E9" w:rsidP="00DB468A">
      <w:pPr>
        <w:tabs>
          <w:tab w:val="clear" w:pos="567"/>
        </w:tabs>
        <w:spacing w:line="240" w:lineRule="auto"/>
      </w:pPr>
    </w:p>
    <w:p w14:paraId="07D5F06D" w14:textId="68855608" w:rsidR="00AC3313" w:rsidRPr="00FE7B4B" w:rsidRDefault="00AC3313" w:rsidP="00AC3313">
      <w:r w:rsidRPr="00FE7B4B">
        <w:t xml:space="preserve">Kartona </w:t>
      </w:r>
      <w:r w:rsidR="00E15268">
        <w:t>k</w:t>
      </w:r>
      <w:r w:rsidR="00450439">
        <w:t>astīte</w:t>
      </w:r>
      <w:r w:rsidR="00AB4CAB">
        <w:t xml:space="preserve"> </w:t>
      </w:r>
      <w:r w:rsidRPr="00FE7B4B">
        <w:t>ar 1, 2, 3, 4, 5, 6, 7, 8, 9, 10, 15, 25 vai 50 </w:t>
      </w:r>
      <w:proofErr w:type="spellStart"/>
      <w:r w:rsidRPr="00FE7B4B">
        <w:t>blistera</w:t>
      </w:r>
      <w:proofErr w:type="spellEnd"/>
      <w:r w:rsidRPr="00FE7B4B">
        <w:t xml:space="preserve"> iepakojumiem pa 10 tabletēm</w:t>
      </w:r>
      <w:r>
        <w:t>.</w:t>
      </w:r>
    </w:p>
    <w:p w14:paraId="35753B19" w14:textId="5E4256A9" w:rsidR="00AC3313" w:rsidRPr="00FE7B4B" w:rsidRDefault="00AC3313" w:rsidP="00AC3313">
      <w:r w:rsidRPr="00FE7B4B">
        <w:t xml:space="preserve">Ne visi iepakojuma </w:t>
      </w:r>
      <w:r w:rsidRPr="004A7CA7">
        <w:t xml:space="preserve">lielumi </w:t>
      </w:r>
      <w:r w:rsidRPr="00FE7B4B">
        <w:t>var tikt izplatīti.</w:t>
      </w:r>
    </w:p>
    <w:p w14:paraId="569B0313" w14:textId="77777777" w:rsidR="008373E9" w:rsidRDefault="008373E9" w:rsidP="00DB468A">
      <w:pPr>
        <w:tabs>
          <w:tab w:val="clear" w:pos="567"/>
        </w:tabs>
        <w:spacing w:line="240" w:lineRule="auto"/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410605" w14:textId="4804D0AB" w:rsidR="00AB4CAB" w:rsidRDefault="00450439" w:rsidP="00AC3313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03/2025</w:t>
      </w:r>
    </w:p>
    <w:p w14:paraId="5D550A29" w14:textId="77777777" w:rsidR="000225F5" w:rsidRPr="00E57A7D" w:rsidRDefault="000225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5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488CF3AF" w:rsidR="00DB468A" w:rsidRPr="00E57A7D" w:rsidRDefault="000D512F" w:rsidP="00DB468A">
      <w:pPr>
        <w:rPr>
          <w:iCs/>
          <w:szCs w:val="22"/>
        </w:rPr>
      </w:pPr>
      <w:bookmarkStart w:id="9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9"/>
    <w:p w14:paraId="5FC7C26F" w14:textId="77777777" w:rsidR="00FC029A" w:rsidRPr="003D6836" w:rsidRDefault="00FC029A" w:rsidP="00FC029A">
      <w:pPr>
        <w:tabs>
          <w:tab w:val="clear" w:pos="567"/>
        </w:tabs>
        <w:spacing w:line="240" w:lineRule="auto"/>
      </w:pPr>
      <w:proofErr w:type="spellStart"/>
      <w:r w:rsidRPr="003D6836">
        <w:t>Dechra</w:t>
      </w:r>
      <w:proofErr w:type="spellEnd"/>
      <w:r w:rsidRPr="003D6836">
        <w:t xml:space="preserve"> Regulatory B.V.</w:t>
      </w:r>
    </w:p>
    <w:p w14:paraId="0D7B0753" w14:textId="77777777" w:rsidR="00FC029A" w:rsidRPr="003D6836" w:rsidRDefault="00FC029A" w:rsidP="00FC029A">
      <w:pPr>
        <w:tabs>
          <w:tab w:val="clear" w:pos="567"/>
        </w:tabs>
        <w:spacing w:line="240" w:lineRule="auto"/>
      </w:pPr>
      <w:proofErr w:type="spellStart"/>
      <w:r w:rsidRPr="003D6836">
        <w:t>Handelsweg</w:t>
      </w:r>
      <w:proofErr w:type="spellEnd"/>
      <w:r w:rsidRPr="003D6836">
        <w:t xml:space="preserve"> 25</w:t>
      </w:r>
    </w:p>
    <w:p w14:paraId="43D4BD50" w14:textId="77777777" w:rsidR="00FC029A" w:rsidRPr="00FE7B4B" w:rsidRDefault="00FC029A" w:rsidP="00FC029A">
      <w:pPr>
        <w:tabs>
          <w:tab w:val="left" w:pos="1134"/>
          <w:tab w:val="left" w:pos="4536"/>
        </w:tabs>
        <w:spacing w:line="240" w:lineRule="auto"/>
      </w:pPr>
      <w:r w:rsidRPr="003D6836">
        <w:t xml:space="preserve">5531 AE </w:t>
      </w:r>
      <w:proofErr w:type="spellStart"/>
      <w:r w:rsidRPr="003D6836">
        <w:t>Bladel</w:t>
      </w:r>
      <w:proofErr w:type="spellEnd"/>
    </w:p>
    <w:p w14:paraId="536F8ED0" w14:textId="77777777" w:rsidR="00FC029A" w:rsidRPr="00FE7B4B" w:rsidRDefault="00FC029A" w:rsidP="00FC029A">
      <w:pPr>
        <w:tabs>
          <w:tab w:val="clear" w:pos="567"/>
          <w:tab w:val="left" w:pos="1134"/>
        </w:tabs>
        <w:spacing w:line="240" w:lineRule="auto"/>
      </w:pPr>
      <w:r w:rsidRPr="00FE7B4B">
        <w:t>Nīderlande</w:t>
      </w:r>
    </w:p>
    <w:p w14:paraId="18ADA8EC" w14:textId="77777777" w:rsidR="00FC029A" w:rsidRDefault="00FC029A" w:rsidP="003841FC">
      <w:pPr>
        <w:rPr>
          <w:bCs/>
          <w:szCs w:val="22"/>
          <w:u w:val="single"/>
        </w:rPr>
      </w:pPr>
    </w:p>
    <w:p w14:paraId="37AE8770" w14:textId="004CADA1" w:rsidR="003841FC" w:rsidRPr="00E57A7D" w:rsidRDefault="006C78AB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19F92269" w14:textId="77777777" w:rsidR="00B74D83" w:rsidRPr="00B41163" w:rsidRDefault="00B74D83" w:rsidP="00B74D8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41163">
        <w:rPr>
          <w:szCs w:val="22"/>
        </w:rPr>
        <w:t>Lelypharma</w:t>
      </w:r>
      <w:proofErr w:type="spellEnd"/>
      <w:r w:rsidRPr="00B41163">
        <w:rPr>
          <w:szCs w:val="22"/>
        </w:rPr>
        <w:t xml:space="preserve"> B.V.</w:t>
      </w:r>
    </w:p>
    <w:p w14:paraId="05A9CA60" w14:textId="77777777" w:rsidR="00B74D83" w:rsidRPr="00B41163" w:rsidRDefault="00B74D83" w:rsidP="00B74D8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41163">
        <w:rPr>
          <w:szCs w:val="22"/>
        </w:rPr>
        <w:t>Zuiveringweg</w:t>
      </w:r>
      <w:proofErr w:type="spellEnd"/>
      <w:r w:rsidRPr="00B41163">
        <w:rPr>
          <w:szCs w:val="22"/>
        </w:rPr>
        <w:t xml:space="preserve"> 42</w:t>
      </w:r>
    </w:p>
    <w:p w14:paraId="5DC56924" w14:textId="77777777" w:rsidR="00B74D83" w:rsidRPr="00B41163" w:rsidRDefault="00B74D83" w:rsidP="00B74D83">
      <w:pPr>
        <w:tabs>
          <w:tab w:val="clear" w:pos="567"/>
        </w:tabs>
        <w:spacing w:line="240" w:lineRule="auto"/>
        <w:rPr>
          <w:szCs w:val="22"/>
        </w:rPr>
      </w:pPr>
      <w:r w:rsidRPr="00B41163">
        <w:rPr>
          <w:szCs w:val="22"/>
        </w:rPr>
        <w:t xml:space="preserve">8243 PZ </w:t>
      </w:r>
      <w:proofErr w:type="spellStart"/>
      <w:r w:rsidRPr="00B41163">
        <w:rPr>
          <w:szCs w:val="22"/>
        </w:rPr>
        <w:t>Lelystad</w:t>
      </w:r>
      <w:proofErr w:type="spellEnd"/>
    </w:p>
    <w:p w14:paraId="795F609E" w14:textId="77777777" w:rsidR="00B74D83" w:rsidRPr="002F42EB" w:rsidRDefault="00B74D83" w:rsidP="00B74D83">
      <w:pPr>
        <w:tabs>
          <w:tab w:val="clear" w:pos="567"/>
        </w:tabs>
        <w:spacing w:line="240" w:lineRule="auto"/>
        <w:rPr>
          <w:szCs w:val="22"/>
          <w:lang w:val="it-IT"/>
        </w:rPr>
      </w:pPr>
      <w:r>
        <w:t>Nīderlande</w:t>
      </w:r>
    </w:p>
    <w:p w14:paraId="20431457" w14:textId="77777777" w:rsidR="00B74D83" w:rsidRDefault="00B74D83" w:rsidP="00FC029A">
      <w:pPr>
        <w:rPr>
          <w:bCs/>
          <w:szCs w:val="22"/>
          <w:highlight w:val="lightGray"/>
          <w:lang w:val="it-IT"/>
        </w:rPr>
      </w:pPr>
    </w:p>
    <w:p w14:paraId="7455D8B1" w14:textId="626D6B58" w:rsidR="00FC029A" w:rsidRPr="007C454A" w:rsidRDefault="00FC029A" w:rsidP="00FC029A">
      <w:pPr>
        <w:rPr>
          <w:bCs/>
          <w:szCs w:val="22"/>
          <w:highlight w:val="lightGray"/>
        </w:rPr>
      </w:pPr>
      <w:r w:rsidRPr="007C454A">
        <w:rPr>
          <w:bCs/>
          <w:szCs w:val="22"/>
          <w:highlight w:val="lightGray"/>
        </w:rPr>
        <w:t>Genera</w:t>
      </w:r>
      <w:r w:rsidR="00D80882" w:rsidRPr="007C454A">
        <w:rPr>
          <w:bCs/>
          <w:szCs w:val="22"/>
          <w:highlight w:val="lightGray"/>
        </w:rPr>
        <w:t xml:space="preserve"> </w:t>
      </w:r>
      <w:proofErr w:type="spellStart"/>
      <w:r w:rsidR="00D80882" w:rsidRPr="007C454A">
        <w:rPr>
          <w:bCs/>
          <w:szCs w:val="22"/>
          <w:highlight w:val="lightGray"/>
        </w:rPr>
        <w:t>d.d</w:t>
      </w:r>
      <w:proofErr w:type="spellEnd"/>
      <w:r w:rsidR="00D80882" w:rsidRPr="007C454A">
        <w:rPr>
          <w:bCs/>
          <w:szCs w:val="22"/>
          <w:highlight w:val="lightGray"/>
        </w:rPr>
        <w:t>.</w:t>
      </w:r>
    </w:p>
    <w:p w14:paraId="1C66FFEE" w14:textId="77777777" w:rsidR="00FC029A" w:rsidRPr="007C454A" w:rsidRDefault="00FC029A" w:rsidP="00FC029A">
      <w:pPr>
        <w:rPr>
          <w:bCs/>
          <w:szCs w:val="22"/>
          <w:highlight w:val="lightGray"/>
        </w:rPr>
      </w:pPr>
      <w:proofErr w:type="spellStart"/>
      <w:r w:rsidRPr="007C454A">
        <w:rPr>
          <w:bCs/>
          <w:szCs w:val="22"/>
          <w:highlight w:val="lightGray"/>
        </w:rPr>
        <w:t>Svetonedeljska</w:t>
      </w:r>
      <w:proofErr w:type="spellEnd"/>
      <w:r w:rsidRPr="007C454A">
        <w:rPr>
          <w:bCs/>
          <w:szCs w:val="22"/>
          <w:highlight w:val="lightGray"/>
        </w:rPr>
        <w:t xml:space="preserve"> </w:t>
      </w:r>
      <w:proofErr w:type="spellStart"/>
      <w:r w:rsidRPr="007C454A">
        <w:rPr>
          <w:bCs/>
          <w:szCs w:val="22"/>
          <w:highlight w:val="lightGray"/>
        </w:rPr>
        <w:t>cesta</w:t>
      </w:r>
      <w:proofErr w:type="spellEnd"/>
      <w:r w:rsidRPr="007C454A">
        <w:rPr>
          <w:bCs/>
          <w:szCs w:val="22"/>
          <w:highlight w:val="lightGray"/>
        </w:rPr>
        <w:t xml:space="preserve"> 2</w:t>
      </w:r>
    </w:p>
    <w:p w14:paraId="431638D3" w14:textId="77777777" w:rsidR="00FC029A" w:rsidRPr="007C454A" w:rsidRDefault="00FC029A" w:rsidP="00FC029A">
      <w:pPr>
        <w:rPr>
          <w:bCs/>
          <w:szCs w:val="22"/>
          <w:highlight w:val="lightGray"/>
        </w:rPr>
      </w:pPr>
      <w:r w:rsidRPr="007C454A">
        <w:rPr>
          <w:bCs/>
          <w:szCs w:val="22"/>
          <w:highlight w:val="lightGray"/>
        </w:rPr>
        <w:lastRenderedPageBreak/>
        <w:t xml:space="preserve">10436 </w:t>
      </w:r>
      <w:proofErr w:type="spellStart"/>
      <w:r w:rsidRPr="007C454A">
        <w:rPr>
          <w:bCs/>
          <w:szCs w:val="22"/>
          <w:highlight w:val="lightGray"/>
        </w:rPr>
        <w:t>Rakov</w:t>
      </w:r>
      <w:proofErr w:type="spellEnd"/>
      <w:r w:rsidRPr="007C454A">
        <w:rPr>
          <w:bCs/>
          <w:szCs w:val="22"/>
          <w:highlight w:val="lightGray"/>
        </w:rPr>
        <w:t xml:space="preserve"> </w:t>
      </w:r>
      <w:proofErr w:type="spellStart"/>
      <w:r w:rsidRPr="007C454A">
        <w:rPr>
          <w:bCs/>
          <w:szCs w:val="22"/>
          <w:highlight w:val="lightGray"/>
        </w:rPr>
        <w:t>Potok</w:t>
      </w:r>
      <w:proofErr w:type="spellEnd"/>
    </w:p>
    <w:p w14:paraId="468EC3C1" w14:textId="77777777" w:rsidR="00FC029A" w:rsidRPr="00F855E8" w:rsidRDefault="00FC029A" w:rsidP="00FC029A">
      <w:pPr>
        <w:rPr>
          <w:bCs/>
          <w:szCs w:val="22"/>
        </w:rPr>
      </w:pPr>
      <w:r w:rsidRPr="007C454A">
        <w:rPr>
          <w:bCs/>
          <w:szCs w:val="22"/>
          <w:highlight w:val="lightGray"/>
        </w:rPr>
        <w:t>Horvātija</w:t>
      </w:r>
    </w:p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21991446" w14:textId="7941BCC8" w:rsidR="003841FC" w:rsidRPr="00E57A7D" w:rsidRDefault="006C78AB" w:rsidP="0018657D">
      <w:pPr>
        <w:pStyle w:val="Style4"/>
      </w:pPr>
      <w:bookmarkStart w:id="10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10"/>
    <w:p w14:paraId="7C46525D" w14:textId="77777777" w:rsidR="00367409" w:rsidRPr="00367409" w:rsidRDefault="00367409" w:rsidP="00367409">
      <w:pPr>
        <w:tabs>
          <w:tab w:val="clear" w:pos="567"/>
          <w:tab w:val="left" w:pos="0"/>
        </w:tabs>
        <w:rPr>
          <w:bCs/>
          <w:szCs w:val="22"/>
        </w:rPr>
      </w:pPr>
      <w:r w:rsidRPr="00367409">
        <w:rPr>
          <w:bCs/>
          <w:szCs w:val="22"/>
        </w:rPr>
        <w:t xml:space="preserve">A/S </w:t>
      </w:r>
      <w:proofErr w:type="spellStart"/>
      <w:r w:rsidRPr="00367409">
        <w:rPr>
          <w:bCs/>
          <w:szCs w:val="22"/>
        </w:rPr>
        <w:t>Dimedium</w:t>
      </w:r>
      <w:proofErr w:type="spellEnd"/>
      <w:r w:rsidRPr="00367409">
        <w:rPr>
          <w:bCs/>
          <w:szCs w:val="22"/>
        </w:rPr>
        <w:t xml:space="preserve"> Latvija</w:t>
      </w:r>
      <w:r w:rsidRPr="00367409">
        <w:rPr>
          <w:bCs/>
          <w:szCs w:val="22"/>
        </w:rPr>
        <w:br/>
        <w:t>Ozolu iela 28</w:t>
      </w:r>
      <w:r w:rsidRPr="00367409">
        <w:rPr>
          <w:bCs/>
          <w:szCs w:val="22"/>
        </w:rPr>
        <w:br/>
        <w:t>Jaunmārupe, Mārupes novads</w:t>
      </w:r>
      <w:r w:rsidRPr="00367409">
        <w:rPr>
          <w:bCs/>
          <w:szCs w:val="22"/>
        </w:rPr>
        <w:br/>
        <w:t>LV-2166, Latvija</w:t>
      </w:r>
      <w:r w:rsidRPr="00367409">
        <w:rPr>
          <w:bCs/>
          <w:szCs w:val="22"/>
        </w:rPr>
        <w:br/>
        <w:t>+371 676 10001</w:t>
      </w: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3D26E14" w14:textId="5509D9B3" w:rsidR="000D67D0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940C85" w14:textId="77777777" w:rsidR="008373E9" w:rsidRDefault="008373E9" w:rsidP="00B13B6D">
      <w:pPr>
        <w:pStyle w:val="Style1"/>
      </w:pPr>
    </w:p>
    <w:p w14:paraId="35CC9AE8" w14:textId="5AF33927" w:rsidR="00BB2539" w:rsidRPr="00E57A7D" w:rsidRDefault="006C78AB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77777777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3A9356C3" w14:textId="77777777" w:rsidR="00AC3313" w:rsidRPr="00FE7B4B" w:rsidRDefault="00AC3313" w:rsidP="00AC3313"/>
    <w:p w14:paraId="41743C86" w14:textId="71DCBB36" w:rsidR="00AC3313" w:rsidRPr="00FE7B4B" w:rsidRDefault="00AC3313">
      <w:r w:rsidRPr="00A16B75">
        <w:rPr>
          <w:noProof/>
          <w:lang w:val="nl-NL" w:eastAsia="nl-NL"/>
        </w:rPr>
        <w:drawing>
          <wp:anchor distT="0" distB="0" distL="114300" distR="114300" simplePos="0" relativeHeight="251659264" behindDoc="0" locked="0" layoutInCell="1" allowOverlap="1" wp14:anchorId="72E7C95D" wp14:editId="3C06F6EF">
            <wp:simplePos x="0" y="0"/>
            <wp:positionH relativeFrom="character">
              <wp:posOffset>0</wp:posOffset>
            </wp:positionH>
            <wp:positionV relativeFrom="line">
              <wp:posOffset>31750</wp:posOffset>
            </wp:positionV>
            <wp:extent cx="681990" cy="614680"/>
            <wp:effectExtent l="19050" t="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342B7AC" w14:textId="7A640D9A" w:rsidR="00AC3313" w:rsidRPr="00FE7B4B" w:rsidRDefault="00AC3313"/>
    <w:p w14:paraId="518D16E7" w14:textId="6B6AD1A4" w:rsidR="00AC3313" w:rsidRPr="00FE7B4B" w:rsidRDefault="00AC3313"/>
    <w:p w14:paraId="2CB47875" w14:textId="77E42471" w:rsidR="00AC3313" w:rsidRPr="00FE7B4B" w:rsidRDefault="00AC3313">
      <w:r w:rsidRPr="00A16B75">
        <w:rPr>
          <w:noProof/>
          <w:lang w:val="nl-NL" w:eastAsia="nl-NL"/>
        </w:rPr>
        <mc:AlternateContent>
          <mc:Choice Requires="wps">
            <w:drawing>
              <wp:inline distT="0" distB="0" distL="0" distR="0" wp14:anchorId="3DD52DE7" wp14:editId="364EC54B">
                <wp:extent cx="678180" cy="609600"/>
                <wp:effectExtent l="0" t="0" r="0" b="0"/>
                <wp:docPr id="9" name="Rectangl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7818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2448A630" id="Rectangle 9" o:spid="_x0000_s1026" style="width:53.4pt;height:4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" filled="f" stroked="f">
                <o:lock v:ext="edit" aspectratio="t"/>
                <w10:anchorlock/>
              </v:rect>
            </w:pict>
          </mc:Fallback>
        </mc:AlternateContent>
      </w:r>
    </w:p>
    <w:p w14:paraId="6DC1A043" w14:textId="3AB04764" w:rsidR="0041037A" w:rsidRPr="00E57A7D" w:rsidRDefault="00AC3313" w:rsidP="006D075E">
      <w:pPr>
        <w:tabs>
          <w:tab w:val="clear" w:pos="567"/>
        </w:tabs>
        <w:spacing w:line="240" w:lineRule="auto"/>
        <w:rPr>
          <w:szCs w:val="22"/>
        </w:rPr>
      </w:pPr>
      <w:r w:rsidRPr="00297B1B">
        <w:rPr>
          <w:highlight w:val="lightGray"/>
        </w:rPr>
        <w:t>Sadalāma tablete</w:t>
      </w:r>
    </w:p>
    <w:sectPr w:rsidR="0041037A" w:rsidRPr="00E57A7D" w:rsidSect="003837F1">
      <w:footerReference w:type="default" r:id="rId17"/>
      <w:footerReference w:type="first" r:id="rId1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AFE1B" w14:textId="77777777" w:rsidR="00154F73" w:rsidRDefault="00154F73">
      <w:pPr>
        <w:spacing w:line="240" w:lineRule="auto"/>
      </w:pPr>
      <w:r>
        <w:separator/>
      </w:r>
    </w:p>
  </w:endnote>
  <w:endnote w:type="continuationSeparator" w:id="0">
    <w:p w14:paraId="03BA0C87" w14:textId="77777777" w:rsidR="00154F73" w:rsidRDefault="00154F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14C77" w14:textId="77777777" w:rsidR="00154F73" w:rsidRDefault="00154F73">
      <w:pPr>
        <w:spacing w:line="240" w:lineRule="auto"/>
      </w:pPr>
      <w:r>
        <w:separator/>
      </w:r>
    </w:p>
  </w:footnote>
  <w:footnote w:type="continuationSeparator" w:id="0">
    <w:p w14:paraId="473DDC19" w14:textId="77777777" w:rsidR="00154F73" w:rsidRDefault="00154F7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F7422A"/>
    <w:multiLevelType w:val="hybridMultilevel"/>
    <w:tmpl w:val="12744DF6"/>
    <w:lvl w:ilvl="0" w:tplc="E6F6EF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D2256A"/>
    <w:multiLevelType w:val="hybridMultilevel"/>
    <w:tmpl w:val="699ACBEC"/>
    <w:lvl w:ilvl="0" w:tplc="E6F6EF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2B168F"/>
    <w:multiLevelType w:val="hybridMultilevel"/>
    <w:tmpl w:val="23FCD8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7" w15:restartNumberingAfterBreak="0">
    <w:nsid w:val="6D261ACE"/>
    <w:multiLevelType w:val="hybridMultilevel"/>
    <w:tmpl w:val="038432D0"/>
    <w:lvl w:ilvl="0" w:tplc="E6F6EF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9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42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7879787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1191756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93787258">
    <w:abstractNumId w:val="38"/>
  </w:num>
  <w:num w:numId="4" w16cid:durableId="737243855">
    <w:abstractNumId w:val="36"/>
  </w:num>
  <w:num w:numId="5" w16cid:durableId="618535634">
    <w:abstractNumId w:val="13"/>
  </w:num>
  <w:num w:numId="6" w16cid:durableId="1831940262">
    <w:abstractNumId w:val="27"/>
  </w:num>
  <w:num w:numId="7" w16cid:durableId="2060401831">
    <w:abstractNumId w:val="21"/>
  </w:num>
  <w:num w:numId="8" w16cid:durableId="450444647">
    <w:abstractNumId w:val="9"/>
  </w:num>
  <w:num w:numId="9" w16cid:durableId="1748650220">
    <w:abstractNumId w:val="34"/>
  </w:num>
  <w:num w:numId="10" w16cid:durableId="1686400475">
    <w:abstractNumId w:val="35"/>
  </w:num>
  <w:num w:numId="11" w16cid:durableId="59638753">
    <w:abstractNumId w:val="16"/>
  </w:num>
  <w:num w:numId="12" w16cid:durableId="408383473">
    <w:abstractNumId w:val="15"/>
  </w:num>
  <w:num w:numId="13" w16cid:durableId="1576355487">
    <w:abstractNumId w:val="3"/>
  </w:num>
  <w:num w:numId="14" w16cid:durableId="872571934">
    <w:abstractNumId w:val="33"/>
  </w:num>
  <w:num w:numId="15" w16cid:durableId="929236620">
    <w:abstractNumId w:val="19"/>
  </w:num>
  <w:num w:numId="16" w16cid:durableId="1842500698">
    <w:abstractNumId w:val="39"/>
  </w:num>
  <w:num w:numId="17" w16cid:durableId="608897963">
    <w:abstractNumId w:val="10"/>
  </w:num>
  <w:num w:numId="18" w16cid:durableId="818763842">
    <w:abstractNumId w:val="1"/>
  </w:num>
  <w:num w:numId="19" w16cid:durableId="850099301">
    <w:abstractNumId w:val="17"/>
  </w:num>
  <w:num w:numId="20" w16cid:durableId="93090883">
    <w:abstractNumId w:val="4"/>
  </w:num>
  <w:num w:numId="21" w16cid:durableId="1286354990">
    <w:abstractNumId w:val="8"/>
  </w:num>
  <w:num w:numId="22" w16cid:durableId="288127715">
    <w:abstractNumId w:val="29"/>
  </w:num>
  <w:num w:numId="23" w16cid:durableId="1104962518">
    <w:abstractNumId w:val="40"/>
  </w:num>
  <w:num w:numId="24" w16cid:durableId="1832721383">
    <w:abstractNumId w:val="23"/>
  </w:num>
  <w:num w:numId="25" w16cid:durableId="1059018796">
    <w:abstractNumId w:val="11"/>
  </w:num>
  <w:num w:numId="26" w16cid:durableId="1550918978">
    <w:abstractNumId w:val="12"/>
  </w:num>
  <w:num w:numId="27" w16cid:durableId="1376419537">
    <w:abstractNumId w:val="6"/>
  </w:num>
  <w:num w:numId="28" w16cid:durableId="715816694">
    <w:abstractNumId w:val="7"/>
  </w:num>
  <w:num w:numId="29" w16cid:durableId="162817828">
    <w:abstractNumId w:val="25"/>
  </w:num>
  <w:num w:numId="30" w16cid:durableId="1341276898">
    <w:abstractNumId w:val="43"/>
  </w:num>
  <w:num w:numId="31" w16cid:durableId="1329551213">
    <w:abstractNumId w:val="44"/>
  </w:num>
  <w:num w:numId="32" w16cid:durableId="1666545903">
    <w:abstractNumId w:val="22"/>
  </w:num>
  <w:num w:numId="33" w16cid:durableId="2050833465">
    <w:abstractNumId w:val="32"/>
  </w:num>
  <w:num w:numId="34" w16cid:durableId="1634092608">
    <w:abstractNumId w:val="26"/>
  </w:num>
  <w:num w:numId="35" w16cid:durableId="512299850">
    <w:abstractNumId w:val="2"/>
  </w:num>
  <w:num w:numId="36" w16cid:durableId="987171179">
    <w:abstractNumId w:val="5"/>
  </w:num>
  <w:num w:numId="37" w16cid:durableId="342559226">
    <w:abstractNumId w:val="28"/>
  </w:num>
  <w:num w:numId="38" w16cid:durableId="1872841798">
    <w:abstractNumId w:val="18"/>
  </w:num>
  <w:num w:numId="39" w16cid:durableId="1304965022">
    <w:abstractNumId w:val="42"/>
  </w:num>
  <w:num w:numId="40" w16cid:durableId="6714684">
    <w:abstractNumId w:val="30"/>
  </w:num>
  <w:num w:numId="41" w16cid:durableId="1754275840">
    <w:abstractNumId w:val="14"/>
  </w:num>
  <w:num w:numId="42" w16cid:durableId="1859729448">
    <w:abstractNumId w:val="41"/>
  </w:num>
  <w:num w:numId="43" w16cid:durableId="1233929596">
    <w:abstractNumId w:val="31"/>
  </w:num>
  <w:num w:numId="44" w16cid:durableId="762262542">
    <w:abstractNumId w:val="24"/>
  </w:num>
  <w:num w:numId="45" w16cid:durableId="1658147116">
    <w:abstractNumId w:val="20"/>
  </w:num>
  <w:num w:numId="46" w16cid:durableId="183475505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C71"/>
    <w:rsid w:val="00007129"/>
    <w:rsid w:val="00021B82"/>
    <w:rsid w:val="000225F5"/>
    <w:rsid w:val="00024777"/>
    <w:rsid w:val="00024E21"/>
    <w:rsid w:val="00026592"/>
    <w:rsid w:val="00027100"/>
    <w:rsid w:val="00032580"/>
    <w:rsid w:val="00036C50"/>
    <w:rsid w:val="00042C59"/>
    <w:rsid w:val="00052D2B"/>
    <w:rsid w:val="00054F55"/>
    <w:rsid w:val="000569A3"/>
    <w:rsid w:val="00057044"/>
    <w:rsid w:val="00062945"/>
    <w:rsid w:val="000635DA"/>
    <w:rsid w:val="0007630A"/>
    <w:rsid w:val="00076A77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1F7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A73"/>
    <w:rsid w:val="00140DF6"/>
    <w:rsid w:val="00141B22"/>
    <w:rsid w:val="00145C3F"/>
    <w:rsid w:val="00145D34"/>
    <w:rsid w:val="00146284"/>
    <w:rsid w:val="0014690F"/>
    <w:rsid w:val="0015098E"/>
    <w:rsid w:val="00154F73"/>
    <w:rsid w:val="00156EDF"/>
    <w:rsid w:val="00164543"/>
    <w:rsid w:val="0016563B"/>
    <w:rsid w:val="001674D3"/>
    <w:rsid w:val="00172B3E"/>
    <w:rsid w:val="00175264"/>
    <w:rsid w:val="001803D2"/>
    <w:rsid w:val="0018228B"/>
    <w:rsid w:val="00184322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7FD"/>
    <w:rsid w:val="001C5864"/>
    <w:rsid w:val="001C5B03"/>
    <w:rsid w:val="001D4CE4"/>
    <w:rsid w:val="001D6D96"/>
    <w:rsid w:val="001E5621"/>
    <w:rsid w:val="001E6705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24DD"/>
    <w:rsid w:val="00203D6A"/>
    <w:rsid w:val="002066EC"/>
    <w:rsid w:val="002100FC"/>
    <w:rsid w:val="00211983"/>
    <w:rsid w:val="00211A90"/>
    <w:rsid w:val="00213313"/>
    <w:rsid w:val="00213890"/>
    <w:rsid w:val="00214E52"/>
    <w:rsid w:val="002204FA"/>
    <w:rsid w:val="002207C0"/>
    <w:rsid w:val="0022380D"/>
    <w:rsid w:val="00224B93"/>
    <w:rsid w:val="0023676E"/>
    <w:rsid w:val="00237BAF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1B"/>
    <w:rsid w:val="00297B2C"/>
    <w:rsid w:val="002A0E7C"/>
    <w:rsid w:val="002A21ED"/>
    <w:rsid w:val="002A26ED"/>
    <w:rsid w:val="002A3C6D"/>
    <w:rsid w:val="002A3F88"/>
    <w:rsid w:val="002A710D"/>
    <w:rsid w:val="002B0F11"/>
    <w:rsid w:val="002B2BB1"/>
    <w:rsid w:val="002B2E17"/>
    <w:rsid w:val="002B6560"/>
    <w:rsid w:val="002C020C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257BA"/>
    <w:rsid w:val="0033129D"/>
    <w:rsid w:val="003320ED"/>
    <w:rsid w:val="0033480E"/>
    <w:rsid w:val="00337123"/>
    <w:rsid w:val="00341866"/>
    <w:rsid w:val="00342C0C"/>
    <w:rsid w:val="00342DBD"/>
    <w:rsid w:val="00347BB8"/>
    <w:rsid w:val="003535E0"/>
    <w:rsid w:val="003543AC"/>
    <w:rsid w:val="00355D02"/>
    <w:rsid w:val="00361669"/>
    <w:rsid w:val="00366F56"/>
    <w:rsid w:val="00367409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0C5A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94A"/>
    <w:rsid w:val="003F0BC8"/>
    <w:rsid w:val="003F0D6C"/>
    <w:rsid w:val="003F0F26"/>
    <w:rsid w:val="003F12D9"/>
    <w:rsid w:val="003F1B4C"/>
    <w:rsid w:val="003F3CE6"/>
    <w:rsid w:val="003F677F"/>
    <w:rsid w:val="004008F6"/>
    <w:rsid w:val="00401081"/>
    <w:rsid w:val="00404BFA"/>
    <w:rsid w:val="0040595E"/>
    <w:rsid w:val="00407C22"/>
    <w:rsid w:val="0041037A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0439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535"/>
    <w:rsid w:val="004B798E"/>
    <w:rsid w:val="004C2ABD"/>
    <w:rsid w:val="004C5F62"/>
    <w:rsid w:val="004C6BF1"/>
    <w:rsid w:val="004C6D53"/>
    <w:rsid w:val="004D3380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1A86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6E25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360C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4455"/>
    <w:rsid w:val="00676AFC"/>
    <w:rsid w:val="006807CD"/>
    <w:rsid w:val="006819D0"/>
    <w:rsid w:val="00682D43"/>
    <w:rsid w:val="00683ABD"/>
    <w:rsid w:val="00685BAF"/>
    <w:rsid w:val="006870BD"/>
    <w:rsid w:val="00690463"/>
    <w:rsid w:val="00692200"/>
    <w:rsid w:val="00693B88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4D78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1AA"/>
    <w:rsid w:val="007318FE"/>
    <w:rsid w:val="0073373D"/>
    <w:rsid w:val="007439DB"/>
    <w:rsid w:val="00746F04"/>
    <w:rsid w:val="00752132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1BAF"/>
    <w:rsid w:val="007C2447"/>
    <w:rsid w:val="007C3DF3"/>
    <w:rsid w:val="007C41C3"/>
    <w:rsid w:val="007C454A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373E9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D4A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B72F0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72C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7161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2F37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104F"/>
    <w:rsid w:val="00975676"/>
    <w:rsid w:val="00976467"/>
    <w:rsid w:val="00976D32"/>
    <w:rsid w:val="009844F7"/>
    <w:rsid w:val="009938F7"/>
    <w:rsid w:val="00997C9A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3E42"/>
    <w:rsid w:val="009E49AD"/>
    <w:rsid w:val="009E4C7F"/>
    <w:rsid w:val="009E4CC5"/>
    <w:rsid w:val="009E66FE"/>
    <w:rsid w:val="009E70F4"/>
    <w:rsid w:val="009E72A3"/>
    <w:rsid w:val="009F05AB"/>
    <w:rsid w:val="009F1AD2"/>
    <w:rsid w:val="009F2131"/>
    <w:rsid w:val="009F2D68"/>
    <w:rsid w:val="009F3687"/>
    <w:rsid w:val="009F6815"/>
    <w:rsid w:val="00A00C78"/>
    <w:rsid w:val="00A0479E"/>
    <w:rsid w:val="00A07979"/>
    <w:rsid w:val="00A11755"/>
    <w:rsid w:val="00A17B99"/>
    <w:rsid w:val="00A207FB"/>
    <w:rsid w:val="00A24016"/>
    <w:rsid w:val="00A265BF"/>
    <w:rsid w:val="00A26F44"/>
    <w:rsid w:val="00A30524"/>
    <w:rsid w:val="00A33750"/>
    <w:rsid w:val="00A34FAB"/>
    <w:rsid w:val="00A42C43"/>
    <w:rsid w:val="00A4313D"/>
    <w:rsid w:val="00A44CC4"/>
    <w:rsid w:val="00A50120"/>
    <w:rsid w:val="00A52EB2"/>
    <w:rsid w:val="00A60351"/>
    <w:rsid w:val="00A60D9B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1022"/>
    <w:rsid w:val="00AB0D0F"/>
    <w:rsid w:val="00AB1A2E"/>
    <w:rsid w:val="00AB328A"/>
    <w:rsid w:val="00AB4918"/>
    <w:rsid w:val="00AB4BC8"/>
    <w:rsid w:val="00AB4CAB"/>
    <w:rsid w:val="00AB6BA7"/>
    <w:rsid w:val="00AB7BE8"/>
    <w:rsid w:val="00AC3313"/>
    <w:rsid w:val="00AD0710"/>
    <w:rsid w:val="00AD1CEA"/>
    <w:rsid w:val="00AD4DB9"/>
    <w:rsid w:val="00AD63C0"/>
    <w:rsid w:val="00AE07EE"/>
    <w:rsid w:val="00AE35B2"/>
    <w:rsid w:val="00AE6AA0"/>
    <w:rsid w:val="00AF46F9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4D83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2F3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3D71"/>
    <w:rsid w:val="00C245DD"/>
    <w:rsid w:val="00C27AA4"/>
    <w:rsid w:val="00C300FF"/>
    <w:rsid w:val="00C309CD"/>
    <w:rsid w:val="00C32989"/>
    <w:rsid w:val="00C34B46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43B8"/>
    <w:rsid w:val="00CA4542"/>
    <w:rsid w:val="00CB07EB"/>
    <w:rsid w:val="00CC1E65"/>
    <w:rsid w:val="00CC55EC"/>
    <w:rsid w:val="00CC567A"/>
    <w:rsid w:val="00CD2E49"/>
    <w:rsid w:val="00CD4059"/>
    <w:rsid w:val="00CD48D1"/>
    <w:rsid w:val="00CD4E5A"/>
    <w:rsid w:val="00CD6AFD"/>
    <w:rsid w:val="00CE03CE"/>
    <w:rsid w:val="00CE0F5D"/>
    <w:rsid w:val="00CE1A6A"/>
    <w:rsid w:val="00CF0DFF"/>
    <w:rsid w:val="00CF1B8B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22D8"/>
    <w:rsid w:val="00D525E6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0882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1CE6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5268"/>
    <w:rsid w:val="00E16D03"/>
    <w:rsid w:val="00E22698"/>
    <w:rsid w:val="00E25B7C"/>
    <w:rsid w:val="00E27F42"/>
    <w:rsid w:val="00E3076B"/>
    <w:rsid w:val="00E33E03"/>
    <w:rsid w:val="00E3725B"/>
    <w:rsid w:val="00E434D1"/>
    <w:rsid w:val="00E467FC"/>
    <w:rsid w:val="00E46D7E"/>
    <w:rsid w:val="00E513C6"/>
    <w:rsid w:val="00E5205F"/>
    <w:rsid w:val="00E56CBB"/>
    <w:rsid w:val="00E57A7D"/>
    <w:rsid w:val="00E6163B"/>
    <w:rsid w:val="00E61950"/>
    <w:rsid w:val="00E61BB8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6A58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3A91"/>
    <w:rsid w:val="00E95696"/>
    <w:rsid w:val="00EB0E20"/>
    <w:rsid w:val="00EB1A80"/>
    <w:rsid w:val="00EB2BDF"/>
    <w:rsid w:val="00EB457B"/>
    <w:rsid w:val="00EC0D4F"/>
    <w:rsid w:val="00EC2AB1"/>
    <w:rsid w:val="00EC47C4"/>
    <w:rsid w:val="00EC4F3A"/>
    <w:rsid w:val="00EC5E74"/>
    <w:rsid w:val="00EC6436"/>
    <w:rsid w:val="00ED594D"/>
    <w:rsid w:val="00ED65FC"/>
    <w:rsid w:val="00EE185A"/>
    <w:rsid w:val="00EE32C0"/>
    <w:rsid w:val="00EE36E1"/>
    <w:rsid w:val="00EE6228"/>
    <w:rsid w:val="00EE7AC7"/>
    <w:rsid w:val="00EE7B3F"/>
    <w:rsid w:val="00EF14F3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579A6"/>
    <w:rsid w:val="00F61A31"/>
    <w:rsid w:val="00F634C6"/>
    <w:rsid w:val="00F663E3"/>
    <w:rsid w:val="00F66F00"/>
    <w:rsid w:val="00F67A2D"/>
    <w:rsid w:val="00F67BFF"/>
    <w:rsid w:val="00F70495"/>
    <w:rsid w:val="00F70A1B"/>
    <w:rsid w:val="00F72FDF"/>
    <w:rsid w:val="00F737C4"/>
    <w:rsid w:val="00F75960"/>
    <w:rsid w:val="00F76545"/>
    <w:rsid w:val="00F818E8"/>
    <w:rsid w:val="00F82526"/>
    <w:rsid w:val="00F84672"/>
    <w:rsid w:val="00F84802"/>
    <w:rsid w:val="00F85511"/>
    <w:rsid w:val="00F855E8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9A"/>
    <w:rsid w:val="00FC02F3"/>
    <w:rsid w:val="00FC060F"/>
    <w:rsid w:val="00FC2C0A"/>
    <w:rsid w:val="00FC7209"/>
    <w:rsid w:val="00FC752C"/>
    <w:rsid w:val="00FD0492"/>
    <w:rsid w:val="00FD0B53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603D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616E25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23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hyperlink" Target="https://www.pvd.gov.lv/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3141</Words>
  <Characters>23186</Characters>
  <Application>Microsoft Office Word</Application>
  <DocSecurity>0</DocSecurity>
  <Lines>193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26275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