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C1B617" w14:textId="77777777" w:rsidR="0067452E" w:rsidRDefault="0067452E">
      <w:pPr>
        <w:pStyle w:val="BodyText"/>
        <w:kinsoku w:val="0"/>
        <w:overflowPunct w:val="0"/>
        <w:rPr>
          <w:sz w:val="20"/>
          <w:szCs w:val="20"/>
        </w:rPr>
      </w:pPr>
    </w:p>
    <w:p w14:paraId="5B735729" w14:textId="77777777" w:rsidR="0067452E" w:rsidRDefault="0067452E">
      <w:pPr>
        <w:pStyle w:val="BodyText"/>
        <w:kinsoku w:val="0"/>
        <w:overflowPunct w:val="0"/>
        <w:rPr>
          <w:sz w:val="20"/>
          <w:szCs w:val="20"/>
        </w:rPr>
      </w:pPr>
    </w:p>
    <w:p w14:paraId="72E3B2AF" w14:textId="77777777" w:rsidR="0067452E" w:rsidRDefault="0067452E">
      <w:pPr>
        <w:pStyle w:val="BodyText"/>
        <w:kinsoku w:val="0"/>
        <w:overflowPunct w:val="0"/>
        <w:rPr>
          <w:sz w:val="20"/>
          <w:szCs w:val="20"/>
        </w:rPr>
      </w:pPr>
    </w:p>
    <w:p w14:paraId="244AC7E8" w14:textId="77777777" w:rsidR="0067452E" w:rsidRDefault="0067452E">
      <w:pPr>
        <w:pStyle w:val="BodyText"/>
        <w:kinsoku w:val="0"/>
        <w:overflowPunct w:val="0"/>
        <w:rPr>
          <w:sz w:val="20"/>
          <w:szCs w:val="20"/>
        </w:rPr>
      </w:pPr>
    </w:p>
    <w:p w14:paraId="63E3CB26" w14:textId="77777777" w:rsidR="0067452E" w:rsidRDefault="0067452E">
      <w:pPr>
        <w:pStyle w:val="BodyText"/>
        <w:kinsoku w:val="0"/>
        <w:overflowPunct w:val="0"/>
        <w:rPr>
          <w:sz w:val="20"/>
          <w:szCs w:val="20"/>
        </w:rPr>
      </w:pPr>
    </w:p>
    <w:p w14:paraId="34F54FAA" w14:textId="77777777" w:rsidR="0067452E" w:rsidRDefault="0067452E">
      <w:pPr>
        <w:pStyle w:val="BodyText"/>
        <w:kinsoku w:val="0"/>
        <w:overflowPunct w:val="0"/>
        <w:rPr>
          <w:sz w:val="20"/>
          <w:szCs w:val="20"/>
        </w:rPr>
      </w:pPr>
    </w:p>
    <w:p w14:paraId="41FE04F3" w14:textId="77777777" w:rsidR="0067452E" w:rsidRDefault="0067452E">
      <w:pPr>
        <w:pStyle w:val="BodyText"/>
        <w:kinsoku w:val="0"/>
        <w:overflowPunct w:val="0"/>
        <w:rPr>
          <w:sz w:val="20"/>
          <w:szCs w:val="20"/>
        </w:rPr>
      </w:pPr>
    </w:p>
    <w:p w14:paraId="4910B019" w14:textId="77777777" w:rsidR="0067452E" w:rsidRDefault="0067452E">
      <w:pPr>
        <w:pStyle w:val="BodyText"/>
        <w:kinsoku w:val="0"/>
        <w:overflowPunct w:val="0"/>
        <w:rPr>
          <w:sz w:val="20"/>
          <w:szCs w:val="20"/>
        </w:rPr>
      </w:pPr>
    </w:p>
    <w:p w14:paraId="20409669" w14:textId="77777777" w:rsidR="0067452E" w:rsidRDefault="0067452E">
      <w:pPr>
        <w:pStyle w:val="BodyText"/>
        <w:kinsoku w:val="0"/>
        <w:overflowPunct w:val="0"/>
        <w:rPr>
          <w:sz w:val="20"/>
          <w:szCs w:val="20"/>
        </w:rPr>
      </w:pPr>
    </w:p>
    <w:p w14:paraId="68D70020" w14:textId="77777777" w:rsidR="0067452E" w:rsidRDefault="0067452E">
      <w:pPr>
        <w:pStyle w:val="BodyText"/>
        <w:kinsoku w:val="0"/>
        <w:overflowPunct w:val="0"/>
        <w:rPr>
          <w:sz w:val="20"/>
          <w:szCs w:val="20"/>
        </w:rPr>
      </w:pPr>
    </w:p>
    <w:p w14:paraId="1B2CBE7E" w14:textId="77777777" w:rsidR="0067452E" w:rsidRDefault="0067452E">
      <w:pPr>
        <w:pStyle w:val="BodyText"/>
        <w:kinsoku w:val="0"/>
        <w:overflowPunct w:val="0"/>
        <w:rPr>
          <w:sz w:val="20"/>
          <w:szCs w:val="20"/>
        </w:rPr>
      </w:pPr>
    </w:p>
    <w:p w14:paraId="1E94ACB6" w14:textId="77777777" w:rsidR="0067452E" w:rsidRDefault="0067452E">
      <w:pPr>
        <w:pStyle w:val="BodyText"/>
        <w:kinsoku w:val="0"/>
        <w:overflowPunct w:val="0"/>
        <w:rPr>
          <w:sz w:val="20"/>
          <w:szCs w:val="20"/>
        </w:rPr>
      </w:pPr>
    </w:p>
    <w:p w14:paraId="48B279CA" w14:textId="77777777" w:rsidR="0067452E" w:rsidRDefault="0067452E">
      <w:pPr>
        <w:pStyle w:val="BodyText"/>
        <w:kinsoku w:val="0"/>
        <w:overflowPunct w:val="0"/>
        <w:rPr>
          <w:sz w:val="20"/>
          <w:szCs w:val="20"/>
        </w:rPr>
      </w:pPr>
    </w:p>
    <w:p w14:paraId="01F712A7" w14:textId="77777777" w:rsidR="0067452E" w:rsidRDefault="0067452E">
      <w:pPr>
        <w:pStyle w:val="BodyText"/>
        <w:kinsoku w:val="0"/>
        <w:overflowPunct w:val="0"/>
        <w:rPr>
          <w:sz w:val="20"/>
          <w:szCs w:val="20"/>
        </w:rPr>
      </w:pPr>
    </w:p>
    <w:p w14:paraId="7E934317" w14:textId="77777777" w:rsidR="0067452E" w:rsidRDefault="0067452E">
      <w:pPr>
        <w:pStyle w:val="BodyText"/>
        <w:kinsoku w:val="0"/>
        <w:overflowPunct w:val="0"/>
        <w:rPr>
          <w:sz w:val="20"/>
          <w:szCs w:val="20"/>
        </w:rPr>
      </w:pPr>
    </w:p>
    <w:p w14:paraId="7281D2EC" w14:textId="77777777" w:rsidR="0067452E" w:rsidRDefault="0067452E">
      <w:pPr>
        <w:pStyle w:val="BodyText"/>
        <w:kinsoku w:val="0"/>
        <w:overflowPunct w:val="0"/>
        <w:rPr>
          <w:sz w:val="20"/>
          <w:szCs w:val="20"/>
        </w:rPr>
      </w:pPr>
    </w:p>
    <w:p w14:paraId="7985AB88" w14:textId="77777777" w:rsidR="0067452E" w:rsidRDefault="0067452E">
      <w:pPr>
        <w:pStyle w:val="BodyText"/>
        <w:kinsoku w:val="0"/>
        <w:overflowPunct w:val="0"/>
        <w:rPr>
          <w:sz w:val="20"/>
          <w:szCs w:val="20"/>
        </w:rPr>
      </w:pPr>
    </w:p>
    <w:p w14:paraId="18126DBB" w14:textId="77777777" w:rsidR="0067452E" w:rsidRDefault="0067452E">
      <w:pPr>
        <w:pStyle w:val="BodyText"/>
        <w:kinsoku w:val="0"/>
        <w:overflowPunct w:val="0"/>
        <w:rPr>
          <w:sz w:val="20"/>
          <w:szCs w:val="20"/>
        </w:rPr>
      </w:pPr>
    </w:p>
    <w:p w14:paraId="16085303" w14:textId="77777777" w:rsidR="0067452E" w:rsidRDefault="0067452E">
      <w:pPr>
        <w:pStyle w:val="BodyText"/>
        <w:kinsoku w:val="0"/>
        <w:overflowPunct w:val="0"/>
        <w:rPr>
          <w:sz w:val="20"/>
          <w:szCs w:val="20"/>
        </w:rPr>
      </w:pPr>
    </w:p>
    <w:p w14:paraId="586556C8" w14:textId="77777777" w:rsidR="0067452E" w:rsidRDefault="0067452E">
      <w:pPr>
        <w:pStyle w:val="BodyText"/>
        <w:kinsoku w:val="0"/>
        <w:overflowPunct w:val="0"/>
        <w:rPr>
          <w:sz w:val="20"/>
          <w:szCs w:val="20"/>
        </w:rPr>
      </w:pPr>
    </w:p>
    <w:p w14:paraId="42BF1571" w14:textId="77777777" w:rsidR="0067452E" w:rsidRDefault="0067452E">
      <w:pPr>
        <w:pStyle w:val="BodyText"/>
        <w:kinsoku w:val="0"/>
        <w:overflowPunct w:val="0"/>
        <w:spacing w:before="4"/>
        <w:rPr>
          <w:sz w:val="21"/>
          <w:szCs w:val="21"/>
        </w:rPr>
      </w:pPr>
    </w:p>
    <w:p w14:paraId="37A66146" w14:textId="77777777" w:rsidR="0067452E" w:rsidRDefault="0067452E">
      <w:pPr>
        <w:pStyle w:val="Heading1"/>
        <w:kinsoku w:val="0"/>
        <w:overflowPunct w:val="0"/>
        <w:spacing w:line="480" w:lineRule="auto"/>
        <w:ind w:left="2581" w:right="2562" w:firstLine="993"/>
      </w:pPr>
      <w:r>
        <w:t>I PIELIKUMS VETERINĀRO ZĀĻU APRAKSTS</w:t>
      </w:r>
    </w:p>
    <w:p w14:paraId="04EE9060" w14:textId="77777777" w:rsidR="0067452E" w:rsidRDefault="0067452E">
      <w:pPr>
        <w:pStyle w:val="Heading1"/>
        <w:kinsoku w:val="0"/>
        <w:overflowPunct w:val="0"/>
        <w:spacing w:line="480" w:lineRule="auto"/>
        <w:ind w:left="2581" w:right="2562" w:firstLine="993"/>
        <w:sectPr w:rsidR="0067452E">
          <w:footerReference w:type="default" r:id="rId7"/>
          <w:pgSz w:w="11910" w:h="16850"/>
          <w:pgMar w:top="1600" w:right="1680" w:bottom="900" w:left="1680" w:header="0" w:footer="711" w:gutter="0"/>
          <w:pgNumType w:start="1"/>
          <w:cols w:space="708"/>
          <w:noEndnote/>
        </w:sectPr>
      </w:pPr>
    </w:p>
    <w:p w14:paraId="4F257376" w14:textId="77777777" w:rsidR="0067452E" w:rsidRDefault="0067452E">
      <w:pPr>
        <w:pStyle w:val="ListParagraph"/>
        <w:numPr>
          <w:ilvl w:val="0"/>
          <w:numId w:val="3"/>
        </w:numPr>
        <w:tabs>
          <w:tab w:val="left" w:pos="686"/>
        </w:tabs>
        <w:kinsoku w:val="0"/>
        <w:overflowPunct w:val="0"/>
        <w:spacing w:before="70"/>
        <w:rPr>
          <w:b/>
          <w:bCs/>
          <w:sz w:val="22"/>
          <w:szCs w:val="22"/>
        </w:rPr>
      </w:pPr>
      <w:r>
        <w:rPr>
          <w:b/>
          <w:bCs/>
          <w:sz w:val="22"/>
          <w:szCs w:val="22"/>
        </w:rPr>
        <w:lastRenderedPageBreak/>
        <w:t>VETERINĀRO ZĀĻU</w:t>
      </w:r>
      <w:r>
        <w:rPr>
          <w:b/>
          <w:bCs/>
          <w:spacing w:val="-8"/>
          <w:sz w:val="22"/>
          <w:szCs w:val="22"/>
        </w:rPr>
        <w:t xml:space="preserve"> </w:t>
      </w:r>
      <w:r>
        <w:rPr>
          <w:b/>
          <w:bCs/>
          <w:sz w:val="22"/>
          <w:szCs w:val="22"/>
        </w:rPr>
        <w:t>NOSAUKUMS</w:t>
      </w:r>
    </w:p>
    <w:p w14:paraId="6ACB65BC" w14:textId="77777777" w:rsidR="0067452E" w:rsidRDefault="0067452E">
      <w:pPr>
        <w:pStyle w:val="BodyText"/>
        <w:kinsoku w:val="0"/>
        <w:overflowPunct w:val="0"/>
        <w:rPr>
          <w:b/>
          <w:bCs/>
        </w:rPr>
      </w:pPr>
    </w:p>
    <w:p w14:paraId="180ABE68" w14:textId="77777777" w:rsidR="0067452E" w:rsidRDefault="0067452E">
      <w:pPr>
        <w:pStyle w:val="BodyText"/>
        <w:kinsoku w:val="0"/>
        <w:overflowPunct w:val="0"/>
        <w:ind w:left="118"/>
      </w:pPr>
      <w:r>
        <w:t>Dormostart 1 mg/ml šķīdums injekcijām suņiem un kaķiem</w:t>
      </w:r>
    </w:p>
    <w:p w14:paraId="6F375ED7" w14:textId="77777777" w:rsidR="0067452E" w:rsidRDefault="0067452E">
      <w:pPr>
        <w:pStyle w:val="BodyText"/>
        <w:kinsoku w:val="0"/>
        <w:overflowPunct w:val="0"/>
        <w:rPr>
          <w:sz w:val="24"/>
          <w:szCs w:val="24"/>
        </w:rPr>
      </w:pPr>
    </w:p>
    <w:p w14:paraId="3A3E4DC0" w14:textId="77777777" w:rsidR="0067452E" w:rsidRDefault="0067452E">
      <w:pPr>
        <w:pStyle w:val="BodyText"/>
        <w:kinsoku w:val="0"/>
        <w:overflowPunct w:val="0"/>
        <w:spacing w:before="1"/>
        <w:rPr>
          <w:sz w:val="20"/>
          <w:szCs w:val="20"/>
        </w:rPr>
      </w:pPr>
    </w:p>
    <w:p w14:paraId="03398B1B" w14:textId="77777777" w:rsidR="0067452E" w:rsidRDefault="0067452E">
      <w:pPr>
        <w:pStyle w:val="Heading1"/>
        <w:numPr>
          <w:ilvl w:val="0"/>
          <w:numId w:val="3"/>
        </w:numPr>
        <w:tabs>
          <w:tab w:val="left" w:pos="686"/>
        </w:tabs>
        <w:kinsoku w:val="0"/>
        <w:overflowPunct w:val="0"/>
      </w:pPr>
      <w:r>
        <w:t>KVALITATĪVAIS UN KVANTITATĪVAIS</w:t>
      </w:r>
      <w:r>
        <w:rPr>
          <w:spacing w:val="-13"/>
        </w:rPr>
        <w:t xml:space="preserve"> </w:t>
      </w:r>
      <w:r>
        <w:t>SASTĀVS</w:t>
      </w:r>
    </w:p>
    <w:p w14:paraId="519A41CE" w14:textId="77777777" w:rsidR="0067452E" w:rsidRDefault="0067452E">
      <w:pPr>
        <w:pStyle w:val="BodyText"/>
        <w:kinsoku w:val="0"/>
        <w:overflowPunct w:val="0"/>
        <w:spacing w:before="8"/>
        <w:rPr>
          <w:b/>
          <w:bCs/>
          <w:sz w:val="21"/>
          <w:szCs w:val="21"/>
        </w:rPr>
      </w:pPr>
    </w:p>
    <w:p w14:paraId="25DB621E" w14:textId="77777777" w:rsidR="0067452E" w:rsidRDefault="0067452E">
      <w:pPr>
        <w:pStyle w:val="BodyText"/>
        <w:kinsoku w:val="0"/>
        <w:overflowPunct w:val="0"/>
        <w:spacing w:before="1"/>
        <w:ind w:left="118"/>
      </w:pPr>
      <w:r>
        <w:t>Katrs ml satur:</w:t>
      </w:r>
    </w:p>
    <w:p w14:paraId="6C4FE10D" w14:textId="77777777" w:rsidR="0067452E" w:rsidRDefault="0067452E">
      <w:pPr>
        <w:pStyle w:val="BodyText"/>
        <w:kinsoku w:val="0"/>
        <w:overflowPunct w:val="0"/>
      </w:pPr>
    </w:p>
    <w:p w14:paraId="4F79ACDA" w14:textId="77777777" w:rsidR="0067452E" w:rsidRDefault="0067452E">
      <w:pPr>
        <w:pStyle w:val="Heading1"/>
        <w:kinsoku w:val="0"/>
        <w:overflowPunct w:val="0"/>
        <w:ind w:left="118" w:firstLine="0"/>
      </w:pPr>
      <w:r>
        <w:t>Aktīvās vielas:</w:t>
      </w:r>
    </w:p>
    <w:p w14:paraId="09E90E3A" w14:textId="77777777" w:rsidR="0067452E" w:rsidRDefault="0067452E">
      <w:pPr>
        <w:pStyle w:val="BodyText"/>
        <w:tabs>
          <w:tab w:val="left" w:pos="5075"/>
        </w:tabs>
        <w:kinsoku w:val="0"/>
        <w:overflowPunct w:val="0"/>
        <w:spacing w:before="1"/>
        <w:ind w:left="118" w:right="3613"/>
      </w:pPr>
      <w:r>
        <w:t>Medetomidīna</w:t>
      </w:r>
      <w:r>
        <w:rPr>
          <w:spacing w:val="-5"/>
        </w:rPr>
        <w:t xml:space="preserve"> </w:t>
      </w:r>
      <w:r>
        <w:t>hidrohlorīds</w:t>
      </w:r>
      <w:r>
        <w:tab/>
        <w:t>1,0</w:t>
      </w:r>
      <w:r>
        <w:rPr>
          <w:spacing w:val="4"/>
        </w:rPr>
        <w:t xml:space="preserve"> </w:t>
      </w:r>
      <w:r>
        <w:t>mg</w:t>
      </w:r>
      <w:r>
        <w:rPr>
          <w:spacing w:val="1"/>
        </w:rPr>
        <w:t xml:space="preserve"> </w:t>
      </w:r>
      <w:r>
        <w:t>(atbilst 0,85 mg</w:t>
      </w:r>
      <w:r>
        <w:rPr>
          <w:spacing w:val="-10"/>
        </w:rPr>
        <w:t xml:space="preserve"> </w:t>
      </w:r>
      <w:r>
        <w:t>medetomidīna)</w:t>
      </w:r>
    </w:p>
    <w:p w14:paraId="4CD3712E" w14:textId="77777777" w:rsidR="0067452E" w:rsidRDefault="0067452E">
      <w:pPr>
        <w:pStyle w:val="BodyText"/>
        <w:kinsoku w:val="0"/>
        <w:overflowPunct w:val="0"/>
        <w:spacing w:before="1" w:after="1"/>
      </w:pPr>
    </w:p>
    <w:tbl>
      <w:tblPr>
        <w:tblW w:w="0" w:type="auto"/>
        <w:tblInd w:w="265" w:type="dxa"/>
        <w:tblLayout w:type="fixed"/>
        <w:tblCellMar>
          <w:left w:w="0" w:type="dxa"/>
          <w:right w:w="0" w:type="dxa"/>
        </w:tblCellMar>
        <w:tblLook w:val="0000" w:firstRow="0" w:lastRow="0" w:firstColumn="0" w:lastColumn="0" w:noHBand="0" w:noVBand="0"/>
      </w:tblPr>
      <w:tblGrid>
        <w:gridCol w:w="4499"/>
        <w:gridCol w:w="4424"/>
      </w:tblGrid>
      <w:tr w:rsidR="0067452E" w14:paraId="032CD6FE" w14:textId="77777777">
        <w:tblPrEx>
          <w:tblCellMar>
            <w:top w:w="0" w:type="dxa"/>
            <w:left w:w="0" w:type="dxa"/>
            <w:bottom w:w="0" w:type="dxa"/>
            <w:right w:w="0" w:type="dxa"/>
          </w:tblCellMar>
        </w:tblPrEx>
        <w:trPr>
          <w:trHeight w:hRule="exact" w:val="651"/>
        </w:trPr>
        <w:tc>
          <w:tcPr>
            <w:tcW w:w="4499" w:type="dxa"/>
            <w:tcBorders>
              <w:top w:val="single" w:sz="4" w:space="0" w:color="000000"/>
              <w:left w:val="single" w:sz="4" w:space="0" w:color="000000"/>
              <w:bottom w:val="single" w:sz="4" w:space="0" w:color="000000"/>
              <w:right w:val="single" w:sz="4" w:space="0" w:color="000000"/>
            </w:tcBorders>
          </w:tcPr>
          <w:p w14:paraId="66A9CEB2" w14:textId="77777777" w:rsidR="0067452E" w:rsidRDefault="0067452E">
            <w:pPr>
              <w:pStyle w:val="TableParagraph"/>
              <w:kinsoku w:val="0"/>
              <w:overflowPunct w:val="0"/>
              <w:spacing w:before="61" w:line="247" w:lineRule="auto"/>
              <w:ind w:left="103" w:right="478"/>
              <w:jc w:val="left"/>
            </w:pPr>
            <w:r>
              <w:rPr>
                <w:b/>
                <w:bCs/>
                <w:sz w:val="22"/>
                <w:szCs w:val="22"/>
              </w:rPr>
              <w:t>Palīgvielu un citu sastāvdaļu kvalitatīvais sastāvs</w:t>
            </w:r>
          </w:p>
        </w:tc>
        <w:tc>
          <w:tcPr>
            <w:tcW w:w="4424" w:type="dxa"/>
            <w:tcBorders>
              <w:top w:val="single" w:sz="4" w:space="0" w:color="000000"/>
              <w:left w:val="single" w:sz="4" w:space="0" w:color="000000"/>
              <w:bottom w:val="single" w:sz="4" w:space="0" w:color="000000"/>
              <w:right w:val="single" w:sz="4" w:space="0" w:color="000000"/>
            </w:tcBorders>
          </w:tcPr>
          <w:p w14:paraId="1B6B6C77" w14:textId="77777777" w:rsidR="0067452E" w:rsidRDefault="0067452E">
            <w:pPr>
              <w:pStyle w:val="TableParagraph"/>
              <w:kinsoku w:val="0"/>
              <w:overflowPunct w:val="0"/>
              <w:spacing w:before="61" w:line="247" w:lineRule="auto"/>
              <w:ind w:left="103" w:right="197"/>
              <w:jc w:val="left"/>
            </w:pPr>
            <w:r>
              <w:rPr>
                <w:b/>
                <w:bCs/>
                <w:sz w:val="22"/>
                <w:szCs w:val="22"/>
              </w:rPr>
              <w:t>Kvantitatīvais sastāvs, ja šī informācija ir būtiska veterināro zāļu pareizai ievadīšanai</w:t>
            </w:r>
          </w:p>
        </w:tc>
      </w:tr>
      <w:tr w:rsidR="0067452E" w14:paraId="21A6039E" w14:textId="77777777">
        <w:tblPrEx>
          <w:tblCellMar>
            <w:top w:w="0" w:type="dxa"/>
            <w:left w:w="0" w:type="dxa"/>
            <w:bottom w:w="0" w:type="dxa"/>
            <w:right w:w="0" w:type="dxa"/>
          </w:tblCellMar>
        </w:tblPrEx>
        <w:trPr>
          <w:trHeight w:hRule="exact" w:val="389"/>
        </w:trPr>
        <w:tc>
          <w:tcPr>
            <w:tcW w:w="4499" w:type="dxa"/>
            <w:tcBorders>
              <w:top w:val="single" w:sz="4" w:space="0" w:color="000000"/>
              <w:left w:val="single" w:sz="4" w:space="0" w:color="000000"/>
              <w:bottom w:val="single" w:sz="4" w:space="0" w:color="000000"/>
              <w:right w:val="single" w:sz="4" w:space="0" w:color="000000"/>
            </w:tcBorders>
          </w:tcPr>
          <w:p w14:paraId="6A4085DE" w14:textId="77777777" w:rsidR="0067452E" w:rsidRDefault="0067452E">
            <w:pPr>
              <w:pStyle w:val="TableParagraph"/>
              <w:kinsoku w:val="0"/>
              <w:overflowPunct w:val="0"/>
              <w:spacing w:before="63"/>
              <w:ind w:left="103" w:right="0"/>
              <w:jc w:val="left"/>
            </w:pPr>
            <w:r>
              <w:rPr>
                <w:sz w:val="22"/>
                <w:szCs w:val="22"/>
              </w:rPr>
              <w:t>Metilparahidroksibenzoāts (E218)</w:t>
            </w:r>
          </w:p>
        </w:tc>
        <w:tc>
          <w:tcPr>
            <w:tcW w:w="4424" w:type="dxa"/>
            <w:tcBorders>
              <w:top w:val="single" w:sz="4" w:space="0" w:color="000000"/>
              <w:left w:val="single" w:sz="4" w:space="0" w:color="000000"/>
              <w:bottom w:val="single" w:sz="4" w:space="0" w:color="000000"/>
              <w:right w:val="single" w:sz="4" w:space="0" w:color="000000"/>
            </w:tcBorders>
          </w:tcPr>
          <w:p w14:paraId="485C8D50" w14:textId="77777777" w:rsidR="0067452E" w:rsidRDefault="0067452E">
            <w:pPr>
              <w:pStyle w:val="TableParagraph"/>
              <w:kinsoku w:val="0"/>
              <w:overflowPunct w:val="0"/>
              <w:spacing w:before="63"/>
              <w:ind w:left="1881" w:right="1882"/>
              <w:jc w:val="center"/>
            </w:pPr>
            <w:r>
              <w:rPr>
                <w:sz w:val="22"/>
                <w:szCs w:val="22"/>
              </w:rPr>
              <w:t>1,0 mg</w:t>
            </w:r>
          </w:p>
        </w:tc>
      </w:tr>
      <w:tr w:rsidR="0067452E" w14:paraId="0D59A1F0" w14:textId="77777777">
        <w:tblPrEx>
          <w:tblCellMar>
            <w:top w:w="0" w:type="dxa"/>
            <w:left w:w="0" w:type="dxa"/>
            <w:bottom w:w="0" w:type="dxa"/>
            <w:right w:w="0" w:type="dxa"/>
          </w:tblCellMar>
        </w:tblPrEx>
        <w:trPr>
          <w:trHeight w:hRule="exact" w:val="391"/>
        </w:trPr>
        <w:tc>
          <w:tcPr>
            <w:tcW w:w="4499" w:type="dxa"/>
            <w:tcBorders>
              <w:top w:val="single" w:sz="4" w:space="0" w:color="000000"/>
              <w:left w:val="single" w:sz="4" w:space="0" w:color="000000"/>
              <w:bottom w:val="single" w:sz="4" w:space="0" w:color="000000"/>
              <w:right w:val="single" w:sz="4" w:space="0" w:color="000000"/>
            </w:tcBorders>
          </w:tcPr>
          <w:p w14:paraId="78E577CC" w14:textId="77777777" w:rsidR="0067452E" w:rsidRDefault="0067452E">
            <w:pPr>
              <w:pStyle w:val="TableParagraph"/>
              <w:kinsoku w:val="0"/>
              <w:overflowPunct w:val="0"/>
              <w:spacing w:before="63"/>
              <w:ind w:left="103" w:right="0"/>
              <w:jc w:val="left"/>
            </w:pPr>
            <w:r>
              <w:rPr>
                <w:sz w:val="22"/>
                <w:szCs w:val="22"/>
              </w:rPr>
              <w:t>Propilparahidroksibenzoāts</w:t>
            </w:r>
          </w:p>
        </w:tc>
        <w:tc>
          <w:tcPr>
            <w:tcW w:w="4424" w:type="dxa"/>
            <w:tcBorders>
              <w:top w:val="single" w:sz="4" w:space="0" w:color="000000"/>
              <w:left w:val="single" w:sz="4" w:space="0" w:color="000000"/>
              <w:bottom w:val="single" w:sz="4" w:space="0" w:color="000000"/>
              <w:right w:val="single" w:sz="4" w:space="0" w:color="000000"/>
            </w:tcBorders>
          </w:tcPr>
          <w:p w14:paraId="1631BE2E" w14:textId="77777777" w:rsidR="0067452E" w:rsidRDefault="0067452E">
            <w:pPr>
              <w:pStyle w:val="TableParagraph"/>
              <w:kinsoku w:val="0"/>
              <w:overflowPunct w:val="0"/>
              <w:spacing w:before="63"/>
              <w:ind w:left="1881" w:right="1882"/>
              <w:jc w:val="center"/>
            </w:pPr>
            <w:r>
              <w:rPr>
                <w:sz w:val="22"/>
                <w:szCs w:val="22"/>
              </w:rPr>
              <w:t>0,2 mg</w:t>
            </w:r>
          </w:p>
        </w:tc>
      </w:tr>
      <w:tr w:rsidR="0067452E" w14:paraId="62FA7CAD" w14:textId="77777777">
        <w:tblPrEx>
          <w:tblCellMar>
            <w:top w:w="0" w:type="dxa"/>
            <w:left w:w="0" w:type="dxa"/>
            <w:bottom w:w="0" w:type="dxa"/>
            <w:right w:w="0" w:type="dxa"/>
          </w:tblCellMar>
        </w:tblPrEx>
        <w:trPr>
          <w:trHeight w:hRule="exact" w:val="389"/>
        </w:trPr>
        <w:tc>
          <w:tcPr>
            <w:tcW w:w="4499" w:type="dxa"/>
            <w:tcBorders>
              <w:top w:val="single" w:sz="4" w:space="0" w:color="000000"/>
              <w:left w:val="single" w:sz="4" w:space="0" w:color="000000"/>
              <w:bottom w:val="single" w:sz="4" w:space="0" w:color="000000"/>
              <w:right w:val="single" w:sz="4" w:space="0" w:color="000000"/>
            </w:tcBorders>
          </w:tcPr>
          <w:p w14:paraId="42A622A5" w14:textId="77777777" w:rsidR="0067452E" w:rsidRDefault="0067452E">
            <w:pPr>
              <w:pStyle w:val="TableParagraph"/>
              <w:kinsoku w:val="0"/>
              <w:overflowPunct w:val="0"/>
              <w:spacing w:before="63"/>
              <w:ind w:left="103" w:right="0"/>
              <w:jc w:val="left"/>
            </w:pPr>
            <w:r>
              <w:rPr>
                <w:sz w:val="22"/>
                <w:szCs w:val="22"/>
              </w:rPr>
              <w:t>Nātrija hlorīds</w:t>
            </w:r>
          </w:p>
        </w:tc>
        <w:tc>
          <w:tcPr>
            <w:tcW w:w="4424" w:type="dxa"/>
            <w:tcBorders>
              <w:top w:val="single" w:sz="4" w:space="0" w:color="000000"/>
              <w:left w:val="single" w:sz="4" w:space="0" w:color="000000"/>
              <w:bottom w:val="single" w:sz="4" w:space="0" w:color="000000"/>
              <w:right w:val="single" w:sz="4" w:space="0" w:color="000000"/>
            </w:tcBorders>
          </w:tcPr>
          <w:p w14:paraId="7A8BDF17" w14:textId="77777777" w:rsidR="0067452E" w:rsidRDefault="0067452E"/>
        </w:tc>
      </w:tr>
      <w:tr w:rsidR="0067452E" w14:paraId="1FA4D671" w14:textId="77777777">
        <w:tblPrEx>
          <w:tblCellMar>
            <w:top w:w="0" w:type="dxa"/>
            <w:left w:w="0" w:type="dxa"/>
            <w:bottom w:w="0" w:type="dxa"/>
            <w:right w:w="0" w:type="dxa"/>
          </w:tblCellMar>
        </w:tblPrEx>
        <w:trPr>
          <w:trHeight w:hRule="exact" w:val="391"/>
        </w:trPr>
        <w:tc>
          <w:tcPr>
            <w:tcW w:w="4499" w:type="dxa"/>
            <w:tcBorders>
              <w:top w:val="single" w:sz="4" w:space="0" w:color="000000"/>
              <w:left w:val="single" w:sz="4" w:space="0" w:color="000000"/>
              <w:bottom w:val="single" w:sz="4" w:space="0" w:color="000000"/>
              <w:right w:val="single" w:sz="4" w:space="0" w:color="000000"/>
            </w:tcBorders>
          </w:tcPr>
          <w:p w14:paraId="3E8DD47C" w14:textId="77777777" w:rsidR="0067452E" w:rsidRDefault="0067452E">
            <w:pPr>
              <w:pStyle w:val="TableParagraph"/>
              <w:kinsoku w:val="0"/>
              <w:overflowPunct w:val="0"/>
              <w:spacing w:before="63"/>
              <w:ind w:left="103" w:right="0"/>
              <w:jc w:val="left"/>
            </w:pPr>
            <w:r>
              <w:rPr>
                <w:sz w:val="22"/>
                <w:szCs w:val="22"/>
              </w:rPr>
              <w:t xml:space="preserve">Sālsskābe, atšķaidīta (pH </w:t>
            </w:r>
            <w:r w:rsidR="00307BBE">
              <w:rPr>
                <w:sz w:val="22"/>
                <w:szCs w:val="22"/>
              </w:rPr>
              <w:t>pielāgošanai</w:t>
            </w:r>
            <w:r>
              <w:rPr>
                <w:sz w:val="22"/>
                <w:szCs w:val="22"/>
              </w:rPr>
              <w:t>)</w:t>
            </w:r>
          </w:p>
        </w:tc>
        <w:tc>
          <w:tcPr>
            <w:tcW w:w="4424" w:type="dxa"/>
            <w:tcBorders>
              <w:top w:val="single" w:sz="4" w:space="0" w:color="000000"/>
              <w:left w:val="single" w:sz="4" w:space="0" w:color="000000"/>
              <w:bottom w:val="single" w:sz="4" w:space="0" w:color="000000"/>
              <w:right w:val="single" w:sz="4" w:space="0" w:color="000000"/>
            </w:tcBorders>
          </w:tcPr>
          <w:p w14:paraId="621D7881" w14:textId="77777777" w:rsidR="0067452E" w:rsidRDefault="0067452E"/>
        </w:tc>
      </w:tr>
      <w:tr w:rsidR="0067452E" w14:paraId="1A9787B3" w14:textId="77777777">
        <w:tblPrEx>
          <w:tblCellMar>
            <w:top w:w="0" w:type="dxa"/>
            <w:left w:w="0" w:type="dxa"/>
            <w:bottom w:w="0" w:type="dxa"/>
            <w:right w:w="0" w:type="dxa"/>
          </w:tblCellMar>
        </w:tblPrEx>
        <w:trPr>
          <w:trHeight w:hRule="exact" w:val="389"/>
        </w:trPr>
        <w:tc>
          <w:tcPr>
            <w:tcW w:w="4499" w:type="dxa"/>
            <w:tcBorders>
              <w:top w:val="single" w:sz="4" w:space="0" w:color="000000"/>
              <w:left w:val="single" w:sz="4" w:space="0" w:color="000000"/>
              <w:bottom w:val="single" w:sz="4" w:space="0" w:color="000000"/>
              <w:right w:val="single" w:sz="4" w:space="0" w:color="000000"/>
            </w:tcBorders>
          </w:tcPr>
          <w:p w14:paraId="11C35DE8" w14:textId="77777777" w:rsidR="0067452E" w:rsidRDefault="0067452E">
            <w:pPr>
              <w:pStyle w:val="TableParagraph"/>
              <w:kinsoku w:val="0"/>
              <w:overflowPunct w:val="0"/>
              <w:spacing w:before="63"/>
              <w:ind w:left="103" w:right="0"/>
              <w:jc w:val="left"/>
            </w:pPr>
            <w:r>
              <w:rPr>
                <w:sz w:val="22"/>
                <w:szCs w:val="22"/>
              </w:rPr>
              <w:t xml:space="preserve">Nātrija hidroksīds (pH </w:t>
            </w:r>
            <w:r w:rsidR="00307BBE">
              <w:rPr>
                <w:sz w:val="22"/>
                <w:szCs w:val="22"/>
              </w:rPr>
              <w:t>pielāgošanai</w:t>
            </w:r>
            <w:r>
              <w:rPr>
                <w:sz w:val="22"/>
                <w:szCs w:val="22"/>
              </w:rPr>
              <w:t>)</w:t>
            </w:r>
          </w:p>
        </w:tc>
        <w:tc>
          <w:tcPr>
            <w:tcW w:w="4424" w:type="dxa"/>
            <w:tcBorders>
              <w:top w:val="single" w:sz="4" w:space="0" w:color="000000"/>
              <w:left w:val="single" w:sz="4" w:space="0" w:color="000000"/>
              <w:bottom w:val="single" w:sz="4" w:space="0" w:color="000000"/>
              <w:right w:val="single" w:sz="4" w:space="0" w:color="000000"/>
            </w:tcBorders>
          </w:tcPr>
          <w:p w14:paraId="0EF6513F" w14:textId="77777777" w:rsidR="0067452E" w:rsidRDefault="0067452E"/>
        </w:tc>
      </w:tr>
      <w:tr w:rsidR="0067452E" w14:paraId="46E65042" w14:textId="77777777">
        <w:tblPrEx>
          <w:tblCellMar>
            <w:top w:w="0" w:type="dxa"/>
            <w:left w:w="0" w:type="dxa"/>
            <w:bottom w:w="0" w:type="dxa"/>
            <w:right w:w="0" w:type="dxa"/>
          </w:tblCellMar>
        </w:tblPrEx>
        <w:trPr>
          <w:trHeight w:hRule="exact" w:val="391"/>
        </w:trPr>
        <w:tc>
          <w:tcPr>
            <w:tcW w:w="4499" w:type="dxa"/>
            <w:tcBorders>
              <w:top w:val="single" w:sz="4" w:space="0" w:color="000000"/>
              <w:left w:val="single" w:sz="4" w:space="0" w:color="000000"/>
              <w:bottom w:val="single" w:sz="4" w:space="0" w:color="000000"/>
              <w:right w:val="single" w:sz="4" w:space="0" w:color="000000"/>
            </w:tcBorders>
          </w:tcPr>
          <w:p w14:paraId="423D9F24" w14:textId="77777777" w:rsidR="0067452E" w:rsidRDefault="0067452E">
            <w:pPr>
              <w:pStyle w:val="TableParagraph"/>
              <w:kinsoku w:val="0"/>
              <w:overflowPunct w:val="0"/>
              <w:spacing w:before="63"/>
              <w:ind w:left="103" w:right="0"/>
              <w:jc w:val="left"/>
            </w:pPr>
            <w:r>
              <w:rPr>
                <w:sz w:val="22"/>
                <w:szCs w:val="22"/>
              </w:rPr>
              <w:t>Ūdens injekcijām</w:t>
            </w:r>
          </w:p>
        </w:tc>
        <w:tc>
          <w:tcPr>
            <w:tcW w:w="4424" w:type="dxa"/>
            <w:tcBorders>
              <w:top w:val="single" w:sz="4" w:space="0" w:color="000000"/>
              <w:left w:val="single" w:sz="4" w:space="0" w:color="000000"/>
              <w:bottom w:val="single" w:sz="4" w:space="0" w:color="000000"/>
              <w:right w:val="single" w:sz="4" w:space="0" w:color="000000"/>
            </w:tcBorders>
          </w:tcPr>
          <w:p w14:paraId="510EFBFF" w14:textId="77777777" w:rsidR="0067452E" w:rsidRDefault="0067452E"/>
        </w:tc>
      </w:tr>
    </w:tbl>
    <w:p w14:paraId="0CA1E007" w14:textId="77777777" w:rsidR="0067452E" w:rsidRDefault="0067452E">
      <w:pPr>
        <w:pStyle w:val="BodyText"/>
        <w:kinsoku w:val="0"/>
        <w:overflowPunct w:val="0"/>
        <w:spacing w:before="9"/>
        <w:rPr>
          <w:sz w:val="21"/>
          <w:szCs w:val="21"/>
        </w:rPr>
      </w:pPr>
    </w:p>
    <w:p w14:paraId="391C1D2C" w14:textId="77777777" w:rsidR="0067452E" w:rsidRDefault="0067452E">
      <w:pPr>
        <w:pStyle w:val="BodyText"/>
        <w:kinsoku w:val="0"/>
        <w:overflowPunct w:val="0"/>
        <w:ind w:left="118"/>
      </w:pPr>
      <w:r>
        <w:t>Dzidrs, bezkrāsains šķīdums injekcijām, praktiski bez daļiņām.</w:t>
      </w:r>
    </w:p>
    <w:p w14:paraId="0697F668" w14:textId="77777777" w:rsidR="0067452E" w:rsidRDefault="0067452E">
      <w:pPr>
        <w:pStyle w:val="BodyText"/>
        <w:kinsoku w:val="0"/>
        <w:overflowPunct w:val="0"/>
        <w:rPr>
          <w:sz w:val="24"/>
          <w:szCs w:val="24"/>
        </w:rPr>
      </w:pPr>
    </w:p>
    <w:p w14:paraId="0ED4A9F5" w14:textId="77777777" w:rsidR="0067452E" w:rsidRDefault="0067452E">
      <w:pPr>
        <w:pStyle w:val="BodyText"/>
        <w:kinsoku w:val="0"/>
        <w:overflowPunct w:val="0"/>
        <w:spacing w:before="10"/>
        <w:rPr>
          <w:sz w:val="19"/>
          <w:szCs w:val="19"/>
        </w:rPr>
      </w:pPr>
    </w:p>
    <w:p w14:paraId="0F88DBFF" w14:textId="77777777" w:rsidR="0067452E" w:rsidRDefault="0067452E">
      <w:pPr>
        <w:pStyle w:val="Heading1"/>
        <w:numPr>
          <w:ilvl w:val="0"/>
          <w:numId w:val="3"/>
        </w:numPr>
        <w:tabs>
          <w:tab w:val="left" w:pos="686"/>
        </w:tabs>
        <w:kinsoku w:val="0"/>
        <w:overflowPunct w:val="0"/>
      </w:pPr>
      <w:r>
        <w:t>KLĪNISKĀ</w:t>
      </w:r>
      <w:r>
        <w:rPr>
          <w:spacing w:val="-4"/>
        </w:rPr>
        <w:t xml:space="preserve"> </w:t>
      </w:r>
      <w:r>
        <w:t>INFORMĀCIJA</w:t>
      </w:r>
    </w:p>
    <w:p w14:paraId="106C7DC3" w14:textId="77777777" w:rsidR="0067452E" w:rsidRDefault="0067452E">
      <w:pPr>
        <w:pStyle w:val="BodyText"/>
        <w:kinsoku w:val="0"/>
        <w:overflowPunct w:val="0"/>
        <w:rPr>
          <w:b/>
          <w:bCs/>
        </w:rPr>
      </w:pPr>
    </w:p>
    <w:p w14:paraId="2D215731" w14:textId="77777777" w:rsidR="0067452E" w:rsidRDefault="0067452E">
      <w:pPr>
        <w:pStyle w:val="ListParagraph"/>
        <w:numPr>
          <w:ilvl w:val="1"/>
          <w:numId w:val="3"/>
        </w:numPr>
        <w:tabs>
          <w:tab w:val="left" w:pos="686"/>
        </w:tabs>
        <w:kinsoku w:val="0"/>
        <w:overflowPunct w:val="0"/>
        <w:rPr>
          <w:b/>
          <w:bCs/>
          <w:sz w:val="22"/>
          <w:szCs w:val="22"/>
        </w:rPr>
      </w:pPr>
      <w:r>
        <w:rPr>
          <w:b/>
          <w:bCs/>
          <w:sz w:val="22"/>
          <w:szCs w:val="22"/>
        </w:rPr>
        <w:t>Mērķsugas</w:t>
      </w:r>
    </w:p>
    <w:p w14:paraId="731AB2DD" w14:textId="77777777" w:rsidR="0067452E" w:rsidRDefault="0067452E">
      <w:pPr>
        <w:pStyle w:val="BodyText"/>
        <w:kinsoku w:val="0"/>
        <w:overflowPunct w:val="0"/>
        <w:rPr>
          <w:b/>
          <w:bCs/>
        </w:rPr>
      </w:pPr>
    </w:p>
    <w:p w14:paraId="624CADBC" w14:textId="77777777" w:rsidR="0067452E" w:rsidRDefault="0067452E">
      <w:pPr>
        <w:pStyle w:val="BodyText"/>
        <w:kinsoku w:val="0"/>
        <w:overflowPunct w:val="0"/>
        <w:ind w:left="118"/>
      </w:pPr>
      <w:r>
        <w:t>Suņi un kaķi.</w:t>
      </w:r>
    </w:p>
    <w:p w14:paraId="32B20367" w14:textId="77777777" w:rsidR="0067452E" w:rsidRDefault="0067452E">
      <w:pPr>
        <w:pStyle w:val="BodyText"/>
        <w:kinsoku w:val="0"/>
        <w:overflowPunct w:val="0"/>
      </w:pPr>
    </w:p>
    <w:p w14:paraId="723954CA" w14:textId="77777777" w:rsidR="0067452E" w:rsidRDefault="0067452E">
      <w:pPr>
        <w:pStyle w:val="Heading1"/>
        <w:numPr>
          <w:ilvl w:val="1"/>
          <w:numId w:val="3"/>
        </w:numPr>
        <w:tabs>
          <w:tab w:val="left" w:pos="686"/>
        </w:tabs>
        <w:kinsoku w:val="0"/>
        <w:overflowPunct w:val="0"/>
      </w:pPr>
      <w:r>
        <w:t>Lietošanas indikācijas katrai</w:t>
      </w:r>
      <w:r>
        <w:rPr>
          <w:spacing w:val="-10"/>
        </w:rPr>
        <w:t xml:space="preserve"> </w:t>
      </w:r>
      <w:r>
        <w:t>mērķsugai</w:t>
      </w:r>
    </w:p>
    <w:p w14:paraId="1C76C970" w14:textId="77777777" w:rsidR="0067452E" w:rsidRDefault="0067452E">
      <w:pPr>
        <w:pStyle w:val="BodyText"/>
        <w:kinsoku w:val="0"/>
        <w:overflowPunct w:val="0"/>
        <w:rPr>
          <w:b/>
          <w:bCs/>
        </w:rPr>
      </w:pPr>
    </w:p>
    <w:p w14:paraId="141A9180" w14:textId="77777777" w:rsidR="0067452E" w:rsidRDefault="0067452E">
      <w:pPr>
        <w:pStyle w:val="BodyText"/>
        <w:kinsoku w:val="0"/>
        <w:overflowPunct w:val="0"/>
        <w:spacing w:line="253" w:lineRule="exact"/>
        <w:ind w:left="118"/>
      </w:pPr>
      <w:r>
        <w:t>Suņi un kaķi:</w:t>
      </w:r>
    </w:p>
    <w:p w14:paraId="5A4C9DBC" w14:textId="77777777" w:rsidR="0067452E" w:rsidRDefault="0067452E">
      <w:pPr>
        <w:pStyle w:val="BodyText"/>
        <w:kinsoku w:val="0"/>
        <w:overflowPunct w:val="0"/>
        <w:ind w:left="118"/>
      </w:pPr>
      <w:r>
        <w:t>Sedācijai, lai atvieglotu izmeklēšanu un ārstēšanu.</w:t>
      </w:r>
    </w:p>
    <w:p w14:paraId="484C2504" w14:textId="77777777" w:rsidR="0067452E" w:rsidRDefault="0067452E">
      <w:pPr>
        <w:pStyle w:val="BodyText"/>
        <w:kinsoku w:val="0"/>
        <w:overflowPunct w:val="0"/>
        <w:spacing w:before="1"/>
      </w:pPr>
    </w:p>
    <w:p w14:paraId="2C34DDA0" w14:textId="77777777" w:rsidR="0067452E" w:rsidRDefault="0067452E">
      <w:pPr>
        <w:pStyle w:val="BodyText"/>
        <w:kinsoku w:val="0"/>
        <w:overflowPunct w:val="0"/>
        <w:spacing w:line="252" w:lineRule="exact"/>
        <w:ind w:left="118"/>
      </w:pPr>
      <w:r>
        <w:t>Suņiem:</w:t>
      </w:r>
    </w:p>
    <w:p w14:paraId="03270E6F" w14:textId="77777777" w:rsidR="0067452E" w:rsidRDefault="0067452E">
      <w:pPr>
        <w:pStyle w:val="BodyText"/>
        <w:kinsoku w:val="0"/>
        <w:overflowPunct w:val="0"/>
        <w:ind w:left="118" w:right="5298"/>
      </w:pPr>
      <w:r>
        <w:t>Premedikācijai pirms vispārējās anestēzijas. Sedācijai nelielām operācijām.</w:t>
      </w:r>
    </w:p>
    <w:p w14:paraId="0C615A7F" w14:textId="77777777" w:rsidR="0067452E" w:rsidRDefault="0067452E">
      <w:pPr>
        <w:pStyle w:val="BodyText"/>
        <w:kinsoku w:val="0"/>
        <w:overflowPunct w:val="0"/>
        <w:spacing w:before="1"/>
      </w:pPr>
    </w:p>
    <w:p w14:paraId="0DD96706" w14:textId="77777777" w:rsidR="0067452E" w:rsidRDefault="0067452E">
      <w:pPr>
        <w:pStyle w:val="BodyText"/>
        <w:kinsoku w:val="0"/>
        <w:overflowPunct w:val="0"/>
        <w:spacing w:line="252" w:lineRule="exact"/>
        <w:ind w:left="118"/>
      </w:pPr>
      <w:r>
        <w:t>Kaķiem:</w:t>
      </w:r>
    </w:p>
    <w:p w14:paraId="68521414" w14:textId="77777777" w:rsidR="0067452E" w:rsidRDefault="0067452E">
      <w:pPr>
        <w:pStyle w:val="BodyText"/>
        <w:kinsoku w:val="0"/>
        <w:overflowPunct w:val="0"/>
        <w:spacing w:line="252" w:lineRule="exact"/>
        <w:ind w:left="118"/>
      </w:pPr>
      <w:r>
        <w:t>Kombinācijā ar ketamīnu vispārējai anestēzijai nelielām, īslaicīgām ķirurģiskām procedūrām.</w:t>
      </w:r>
    </w:p>
    <w:p w14:paraId="2FD93C17" w14:textId="77777777" w:rsidR="0067452E" w:rsidRDefault="0067452E">
      <w:pPr>
        <w:pStyle w:val="BodyText"/>
        <w:kinsoku w:val="0"/>
        <w:overflowPunct w:val="0"/>
      </w:pPr>
    </w:p>
    <w:p w14:paraId="3BE3010B" w14:textId="77777777" w:rsidR="0067452E" w:rsidRDefault="0067452E">
      <w:pPr>
        <w:pStyle w:val="Heading1"/>
        <w:numPr>
          <w:ilvl w:val="1"/>
          <w:numId w:val="3"/>
        </w:numPr>
        <w:tabs>
          <w:tab w:val="left" w:pos="686"/>
        </w:tabs>
        <w:kinsoku w:val="0"/>
        <w:overflowPunct w:val="0"/>
      </w:pPr>
      <w:r>
        <w:t>Kontrindikācijas</w:t>
      </w:r>
    </w:p>
    <w:p w14:paraId="0EABCFCD" w14:textId="77777777" w:rsidR="0067452E" w:rsidRDefault="0067452E">
      <w:pPr>
        <w:pStyle w:val="BodyText"/>
        <w:kinsoku w:val="0"/>
        <w:overflowPunct w:val="0"/>
        <w:rPr>
          <w:b/>
          <w:bCs/>
        </w:rPr>
      </w:pPr>
    </w:p>
    <w:p w14:paraId="704FA5EA" w14:textId="77777777" w:rsidR="0067452E" w:rsidRDefault="0067452E">
      <w:pPr>
        <w:pStyle w:val="BodyText"/>
        <w:kinsoku w:val="0"/>
        <w:overflowPunct w:val="0"/>
        <w:ind w:left="118" w:right="312"/>
      </w:pPr>
      <w:r>
        <w:t>Nelietot dzīvniekiem ar nopietnām sirds un asinsvadu slimībām, elpceļu slimībām vai aknu vai nieru darbības traucējumiem.</w:t>
      </w:r>
    </w:p>
    <w:p w14:paraId="3A9CF5EC" w14:textId="77777777" w:rsidR="0067452E" w:rsidRDefault="0067452E">
      <w:pPr>
        <w:pStyle w:val="BodyText"/>
        <w:kinsoku w:val="0"/>
        <w:overflowPunct w:val="0"/>
        <w:ind w:left="118" w:right="912"/>
      </w:pPr>
      <w:r>
        <w:t>Nelietot kuņģa-zarnu trakta obstruktīvu traucējumu gadījumos (piemēram, kuņģa sagriešanās, nosprostojums, barības vada nosprostojums).</w:t>
      </w:r>
    </w:p>
    <w:p w14:paraId="32933893" w14:textId="77777777" w:rsidR="0067452E" w:rsidRDefault="0067452E">
      <w:pPr>
        <w:pStyle w:val="BodyText"/>
        <w:kinsoku w:val="0"/>
        <w:overflowPunct w:val="0"/>
        <w:ind w:left="118" w:right="270"/>
      </w:pPr>
      <w:r>
        <w:t>Nelietot gadījumos, ja konstatēta pastiprināta jutība pret aktīvo vielu vai pret jebkuru no palīgvielām. Nelietot dzīvniekiem ar cukura diabētu.</w:t>
      </w:r>
    </w:p>
    <w:p w14:paraId="54EE3113" w14:textId="77777777" w:rsidR="0067452E" w:rsidRDefault="0067452E">
      <w:pPr>
        <w:pStyle w:val="BodyText"/>
        <w:kinsoku w:val="0"/>
        <w:overflowPunct w:val="0"/>
        <w:spacing w:line="252" w:lineRule="exact"/>
        <w:ind w:left="118"/>
      </w:pPr>
      <w:r>
        <w:t>Nelietot dzīvniekiem šoka vai izteikti novājinātā stāvoklī.</w:t>
      </w:r>
    </w:p>
    <w:p w14:paraId="50DD7F4B" w14:textId="77777777" w:rsidR="0067452E" w:rsidRDefault="0067452E">
      <w:pPr>
        <w:pStyle w:val="BodyText"/>
        <w:kinsoku w:val="0"/>
        <w:overflowPunct w:val="0"/>
        <w:spacing w:line="252" w:lineRule="exact"/>
        <w:ind w:left="118"/>
      </w:pPr>
      <w:r>
        <w:t>Nelietot dzīvniekiem ar acu problēmām, ja acs iekšējā spiediena paaugstināšanās varētu būt kaitīga.</w:t>
      </w:r>
    </w:p>
    <w:p w14:paraId="5C692E78" w14:textId="77777777" w:rsidR="0067452E" w:rsidRDefault="0067452E">
      <w:pPr>
        <w:pStyle w:val="BodyText"/>
        <w:kinsoku w:val="0"/>
        <w:overflowPunct w:val="0"/>
        <w:spacing w:line="252" w:lineRule="exact"/>
        <w:ind w:left="118"/>
        <w:sectPr w:rsidR="0067452E">
          <w:pgSz w:w="11910" w:h="16850"/>
          <w:pgMar w:top="1060" w:right="1300" w:bottom="900" w:left="1300" w:header="0" w:footer="711" w:gutter="0"/>
          <w:cols w:space="708" w:equalWidth="0">
            <w:col w:w="9310"/>
          </w:cols>
          <w:noEndnote/>
        </w:sectPr>
      </w:pPr>
    </w:p>
    <w:p w14:paraId="4A28A3B6" w14:textId="77777777" w:rsidR="0067452E" w:rsidRDefault="0067452E">
      <w:pPr>
        <w:pStyle w:val="BodyText"/>
        <w:kinsoku w:val="0"/>
        <w:overflowPunct w:val="0"/>
        <w:spacing w:before="70"/>
        <w:ind w:left="118"/>
      </w:pPr>
      <w:r>
        <w:lastRenderedPageBreak/>
        <w:t>Nelietot vienlaikus ar simpatomimētiķiem.</w:t>
      </w:r>
    </w:p>
    <w:p w14:paraId="141D4919" w14:textId="77777777" w:rsidR="0067452E" w:rsidRDefault="0067452E">
      <w:pPr>
        <w:pStyle w:val="BodyText"/>
        <w:kinsoku w:val="0"/>
        <w:overflowPunct w:val="0"/>
        <w:spacing w:before="1"/>
        <w:ind w:left="118" w:right="702"/>
      </w:pPr>
      <w:r>
        <w:t>Nelietot grūsnības laikā. Skatīt arī 3.7. apakšpunktā “Lietošana grūsnības, laktācijas vai dēšanas laikā”.</w:t>
      </w:r>
    </w:p>
    <w:p w14:paraId="4289FE9A" w14:textId="77777777" w:rsidR="0067452E" w:rsidRDefault="0067452E">
      <w:pPr>
        <w:pStyle w:val="BodyText"/>
        <w:kinsoku w:val="0"/>
        <w:overflowPunct w:val="0"/>
      </w:pPr>
    </w:p>
    <w:p w14:paraId="42F92E77" w14:textId="77777777" w:rsidR="0067452E" w:rsidRDefault="0067452E">
      <w:pPr>
        <w:pStyle w:val="Heading1"/>
        <w:numPr>
          <w:ilvl w:val="1"/>
          <w:numId w:val="3"/>
        </w:numPr>
        <w:tabs>
          <w:tab w:val="left" w:pos="686"/>
        </w:tabs>
        <w:kinsoku w:val="0"/>
        <w:overflowPunct w:val="0"/>
      </w:pPr>
      <w:r>
        <w:t>Īpaši</w:t>
      </w:r>
      <w:r>
        <w:rPr>
          <w:spacing w:val="-3"/>
        </w:rPr>
        <w:t xml:space="preserve"> </w:t>
      </w:r>
      <w:r>
        <w:t>brīdinājumi</w:t>
      </w:r>
    </w:p>
    <w:p w14:paraId="6C7860DF" w14:textId="77777777" w:rsidR="0067452E" w:rsidRDefault="0067452E">
      <w:pPr>
        <w:pStyle w:val="BodyText"/>
        <w:kinsoku w:val="0"/>
        <w:overflowPunct w:val="0"/>
        <w:rPr>
          <w:b/>
          <w:bCs/>
        </w:rPr>
      </w:pPr>
    </w:p>
    <w:p w14:paraId="61293C74" w14:textId="77777777" w:rsidR="0067452E" w:rsidRDefault="0067452E">
      <w:pPr>
        <w:pStyle w:val="BodyText"/>
        <w:kinsoku w:val="0"/>
        <w:overflowPunct w:val="0"/>
        <w:ind w:left="118" w:right="299"/>
      </w:pPr>
      <w:r>
        <w:t>Medetomidīns var nenodrošināt atsāpināšanu visu sedācijas laiku, tāpēc sāpīgu ķirurģisku procedūru laikā jāapsver papildu pretsāpju līdzekļu lietošana.</w:t>
      </w:r>
    </w:p>
    <w:p w14:paraId="06010849" w14:textId="77777777" w:rsidR="0067452E" w:rsidRDefault="0067452E">
      <w:pPr>
        <w:pStyle w:val="BodyText"/>
        <w:kinsoku w:val="0"/>
        <w:overflowPunct w:val="0"/>
      </w:pPr>
    </w:p>
    <w:p w14:paraId="70A77956" w14:textId="77777777" w:rsidR="0067452E" w:rsidRDefault="0067452E">
      <w:pPr>
        <w:pStyle w:val="Heading1"/>
        <w:numPr>
          <w:ilvl w:val="1"/>
          <w:numId w:val="3"/>
        </w:numPr>
        <w:tabs>
          <w:tab w:val="left" w:pos="686"/>
        </w:tabs>
        <w:kinsoku w:val="0"/>
        <w:overflowPunct w:val="0"/>
      </w:pPr>
      <w:r>
        <w:t>Īpaši piesardzības pasākumi</w:t>
      </w:r>
      <w:r>
        <w:rPr>
          <w:spacing w:val="-7"/>
        </w:rPr>
        <w:t xml:space="preserve"> </w:t>
      </w:r>
      <w:r>
        <w:t>lietošanā</w:t>
      </w:r>
    </w:p>
    <w:p w14:paraId="63E6C782" w14:textId="77777777" w:rsidR="0067452E" w:rsidRDefault="0067452E">
      <w:pPr>
        <w:pStyle w:val="BodyText"/>
        <w:kinsoku w:val="0"/>
        <w:overflowPunct w:val="0"/>
        <w:rPr>
          <w:b/>
          <w:bCs/>
        </w:rPr>
      </w:pPr>
    </w:p>
    <w:p w14:paraId="2780BC64" w14:textId="77777777" w:rsidR="0067452E" w:rsidRDefault="0067452E">
      <w:pPr>
        <w:pStyle w:val="BodyText"/>
        <w:kinsoku w:val="0"/>
        <w:overflowPunct w:val="0"/>
        <w:ind w:left="118"/>
      </w:pPr>
      <w:r>
        <w:rPr>
          <w:u w:val="single"/>
        </w:rPr>
        <w:t>Īpaši piesardzības pasākumi drošai lietošanai mērķsugām:</w:t>
      </w:r>
    </w:p>
    <w:p w14:paraId="10C80CF7" w14:textId="77777777" w:rsidR="0067452E" w:rsidRDefault="0067452E">
      <w:pPr>
        <w:pStyle w:val="BodyText"/>
        <w:kinsoku w:val="0"/>
        <w:overflowPunct w:val="0"/>
        <w:spacing w:before="3" w:line="247" w:lineRule="auto"/>
        <w:ind w:left="118" w:right="281"/>
      </w:pPr>
      <w:r>
        <w:t>Alfa-2 agonistu, piemēram, medetomidīna, farmakoloģiskās iedarbības dēļ jāievēro piesardzība, lietojot šīs veterinārās zāles dzīvniekiem ar viegliem sirds un asinsvadu, elpošanas, aknu vai nieru darbības traucējumiem (skatīt 3.3. apakšpunktā “Kontrindikācijas”) vai dzīvniekiem, kuri ir kā citādi novājināti.</w:t>
      </w:r>
    </w:p>
    <w:p w14:paraId="65A621E4" w14:textId="77777777" w:rsidR="0067452E" w:rsidRDefault="0067452E">
      <w:pPr>
        <w:pStyle w:val="BodyText"/>
        <w:kinsoku w:val="0"/>
        <w:overflowPunct w:val="0"/>
        <w:spacing w:before="6"/>
        <w:rPr>
          <w:sz w:val="21"/>
          <w:szCs w:val="21"/>
        </w:rPr>
      </w:pPr>
    </w:p>
    <w:p w14:paraId="316F1094" w14:textId="77777777" w:rsidR="0067452E" w:rsidRDefault="0067452E">
      <w:pPr>
        <w:pStyle w:val="BodyText"/>
        <w:kinsoku w:val="0"/>
        <w:overflowPunct w:val="0"/>
        <w:ind w:left="118" w:right="104"/>
      </w:pPr>
      <w:r>
        <w:t>Jāievēro piesardzība, kombinējot medetomidīnu ar citiem anestēzijas vai sedatīviem līdzekļiem, jo tam ir izteikta anestēziju saudzējoša iedarbība. Anestēzijas deva attiecīgi jāsamazina un jātitrē atbilstoši atbildes reakcijai, jo ievērojami atšķiras tās nepieciešamais daudzums starp pacientiem.</w:t>
      </w:r>
    </w:p>
    <w:p w14:paraId="0CDBD50F" w14:textId="77777777" w:rsidR="0067452E" w:rsidRDefault="0067452E">
      <w:pPr>
        <w:pStyle w:val="BodyText"/>
        <w:kinsoku w:val="0"/>
        <w:overflowPunct w:val="0"/>
      </w:pPr>
    </w:p>
    <w:p w14:paraId="68896B60" w14:textId="77777777" w:rsidR="0067452E" w:rsidRDefault="0067452E">
      <w:pPr>
        <w:pStyle w:val="BodyText"/>
        <w:kinsoku w:val="0"/>
        <w:overflowPunct w:val="0"/>
        <w:ind w:left="118"/>
      </w:pPr>
      <w:r>
        <w:t>Pirms anestēzijas dzīvnieki ir jābadina, jo medetomidīns neilgi pēc injekcijas var izraisīt vemšanu.</w:t>
      </w:r>
    </w:p>
    <w:p w14:paraId="7AE9344A" w14:textId="77777777" w:rsidR="0067452E" w:rsidRDefault="0067452E">
      <w:pPr>
        <w:pStyle w:val="BodyText"/>
        <w:kinsoku w:val="0"/>
        <w:overflowPunct w:val="0"/>
      </w:pPr>
    </w:p>
    <w:p w14:paraId="5F87E2BB" w14:textId="77777777" w:rsidR="0067452E" w:rsidRDefault="0067452E">
      <w:pPr>
        <w:pStyle w:val="BodyText"/>
        <w:kinsoku w:val="0"/>
        <w:overflowPunct w:val="0"/>
        <w:ind w:left="118" w:right="745"/>
      </w:pPr>
      <w:r>
        <w:t>Nervoziem, agresīviem vai satrauktiem dzīvniekiem jānodrošina iespēja nomierināties pirms šo veterināro zāļu ievadīšanas.</w:t>
      </w:r>
    </w:p>
    <w:p w14:paraId="7B1216D7" w14:textId="77777777" w:rsidR="0067452E" w:rsidRDefault="0067452E">
      <w:pPr>
        <w:pStyle w:val="BodyText"/>
        <w:kinsoku w:val="0"/>
        <w:overflowPunct w:val="0"/>
      </w:pPr>
    </w:p>
    <w:p w14:paraId="0003406D" w14:textId="77777777" w:rsidR="0067452E" w:rsidRDefault="0067452E">
      <w:pPr>
        <w:pStyle w:val="BodyText"/>
        <w:kinsoku w:val="0"/>
        <w:overflowPunct w:val="0"/>
        <w:ind w:left="118" w:right="348"/>
      </w:pPr>
      <w:r>
        <w:t>Dzīvnieks jānovieto mierīgā un klusā vidē, lai sedācija sasniegtu maksimālu efektu. Tas aizņem apmēram 10 – 20 minūtes. Nedrīkst sākt nekādas procedūras vai dot citas zāles, pirms nav sasniegta maksimālā sedācija.</w:t>
      </w:r>
    </w:p>
    <w:p w14:paraId="17CB5511" w14:textId="77777777" w:rsidR="0067452E" w:rsidRDefault="0067452E">
      <w:pPr>
        <w:pStyle w:val="BodyText"/>
        <w:kinsoku w:val="0"/>
        <w:overflowPunct w:val="0"/>
        <w:spacing w:before="9"/>
        <w:rPr>
          <w:sz w:val="21"/>
          <w:szCs w:val="21"/>
        </w:rPr>
      </w:pPr>
    </w:p>
    <w:p w14:paraId="6E8B1AE2" w14:textId="77777777" w:rsidR="0067452E" w:rsidRDefault="0067452E">
      <w:pPr>
        <w:pStyle w:val="BodyText"/>
        <w:kinsoku w:val="0"/>
        <w:overflowPunct w:val="0"/>
        <w:ind w:left="118" w:right="782"/>
      </w:pPr>
      <w:r>
        <w:t>Dzīvnieki, kuriem ievadītas šīs veterinārās zāles, ir jātur siltumā un nemainīgā temperatūrā gan procedūras, gan atmošanās laikā.</w:t>
      </w:r>
    </w:p>
    <w:p w14:paraId="6993301F" w14:textId="77777777" w:rsidR="0067452E" w:rsidRDefault="0067452E">
      <w:pPr>
        <w:pStyle w:val="BodyText"/>
        <w:kinsoku w:val="0"/>
        <w:overflowPunct w:val="0"/>
      </w:pPr>
    </w:p>
    <w:p w14:paraId="4EA9F997" w14:textId="77777777" w:rsidR="0067452E" w:rsidRDefault="0067452E">
      <w:pPr>
        <w:pStyle w:val="BodyText"/>
        <w:kinsoku w:val="0"/>
        <w:overflowPunct w:val="0"/>
        <w:ind w:left="118"/>
      </w:pPr>
      <w:r>
        <w:t>Samazinātas asaru izdalīšanās dēļ acis jāaizsargā ar piemērotu lubrikantu.</w:t>
      </w:r>
    </w:p>
    <w:p w14:paraId="69D8F802" w14:textId="77777777" w:rsidR="0067452E" w:rsidRDefault="0067452E">
      <w:pPr>
        <w:pStyle w:val="BodyText"/>
        <w:kinsoku w:val="0"/>
        <w:overflowPunct w:val="0"/>
        <w:spacing w:before="9"/>
        <w:rPr>
          <w:sz w:val="21"/>
          <w:szCs w:val="21"/>
        </w:rPr>
      </w:pPr>
    </w:p>
    <w:p w14:paraId="43AF62FB" w14:textId="77777777" w:rsidR="0067452E" w:rsidRDefault="0067452E">
      <w:pPr>
        <w:pStyle w:val="BodyText"/>
        <w:kinsoku w:val="0"/>
        <w:overflowPunct w:val="0"/>
        <w:ind w:left="118" w:right="1056"/>
      </w:pPr>
      <w:r>
        <w:t>Medetomidīns var izraisīt elpošanas nomākumu, un šādos apstākļos var nodrošināt manuālu elpināšanu un skābekli.</w:t>
      </w:r>
    </w:p>
    <w:p w14:paraId="3A75137F" w14:textId="77777777" w:rsidR="0067452E" w:rsidRDefault="0067452E">
      <w:pPr>
        <w:pStyle w:val="BodyText"/>
        <w:kinsoku w:val="0"/>
        <w:overflowPunct w:val="0"/>
      </w:pPr>
    </w:p>
    <w:p w14:paraId="3879C096" w14:textId="77777777" w:rsidR="0067452E" w:rsidRDefault="0067452E">
      <w:pPr>
        <w:pStyle w:val="BodyText"/>
        <w:kinsoku w:val="0"/>
        <w:overflowPunct w:val="0"/>
        <w:spacing w:before="1"/>
        <w:ind w:left="118" w:right="373"/>
      </w:pPr>
      <w:r>
        <w:t>Lai saīsinātu atmošanās laiku pēc anestēzijas vai sedācijas, šo veterināro zāļu iedarbību var novērst, lietojot alfa-2 antagonistu, piemēram, atipamezolu.</w:t>
      </w:r>
    </w:p>
    <w:p w14:paraId="31DDFEFA" w14:textId="77777777" w:rsidR="0067452E" w:rsidRDefault="0067452E">
      <w:pPr>
        <w:pStyle w:val="BodyText"/>
        <w:kinsoku w:val="0"/>
        <w:overflowPunct w:val="0"/>
      </w:pPr>
    </w:p>
    <w:p w14:paraId="2C8B9769" w14:textId="77777777" w:rsidR="0067452E" w:rsidRDefault="0067452E">
      <w:pPr>
        <w:pStyle w:val="BodyText"/>
        <w:kinsoku w:val="0"/>
        <w:overflowPunct w:val="0"/>
        <w:ind w:left="118" w:right="507"/>
      </w:pPr>
      <w:r>
        <w:t>Pēc šo veterināro zāļu ievadīšanas dzīvniekam nedrīkst dot ūdeni vai barību, pirms tas spēj pareizi norīt.</w:t>
      </w:r>
    </w:p>
    <w:p w14:paraId="023C61C7" w14:textId="77777777" w:rsidR="0067452E" w:rsidRDefault="0067452E">
      <w:pPr>
        <w:pStyle w:val="BodyText"/>
        <w:kinsoku w:val="0"/>
        <w:overflowPunct w:val="0"/>
        <w:spacing w:before="11"/>
        <w:rPr>
          <w:sz w:val="21"/>
          <w:szCs w:val="21"/>
        </w:rPr>
      </w:pPr>
    </w:p>
    <w:p w14:paraId="617FBF78" w14:textId="77777777" w:rsidR="0067452E" w:rsidRDefault="0067452E">
      <w:pPr>
        <w:pStyle w:val="BodyText"/>
        <w:kinsoku w:val="0"/>
        <w:overflowPunct w:val="0"/>
        <w:ind w:left="118"/>
      </w:pPr>
      <w:r>
        <w:rPr>
          <w:u w:val="single"/>
        </w:rPr>
        <w:t>Īpaši piesardzības pasākumi, kas jāievēro personai, kura ievada veterinārās zāles dzīvniekiem:</w:t>
      </w:r>
    </w:p>
    <w:p w14:paraId="7CE156ED" w14:textId="77777777" w:rsidR="0067452E" w:rsidRPr="00AD2D0C" w:rsidRDefault="0067452E">
      <w:pPr>
        <w:pStyle w:val="BodyText"/>
        <w:kinsoku w:val="0"/>
        <w:overflowPunct w:val="0"/>
        <w:spacing w:before="1"/>
        <w:ind w:left="118" w:right="373"/>
        <w:rPr>
          <w:lang w:val="pt-BR"/>
        </w:rPr>
      </w:pPr>
      <w:r w:rsidRPr="00AD2D0C">
        <w:rPr>
          <w:lang w:val="pt-BR"/>
        </w:rPr>
        <w:t>Šīs veterinārās zāles ir sedatīvs līdzeklis. Jāievēro piesardzība, lai izvairītos no pašinjicēšanas un no saskares ar ādu, acīm, gļotādu.</w:t>
      </w:r>
    </w:p>
    <w:p w14:paraId="6BD0CE5C" w14:textId="77777777" w:rsidR="0067452E" w:rsidRPr="00AD2D0C" w:rsidRDefault="0067452E">
      <w:pPr>
        <w:pStyle w:val="BodyText"/>
        <w:kinsoku w:val="0"/>
        <w:overflowPunct w:val="0"/>
        <w:ind w:left="118" w:right="189"/>
        <w:rPr>
          <w:lang w:val="pt-BR"/>
        </w:rPr>
      </w:pPr>
      <w:r w:rsidRPr="00AD2D0C">
        <w:rPr>
          <w:lang w:val="pt-BR"/>
        </w:rPr>
        <w:t>Ja šīs veterinārās zāles nejauši nokļūst saskarē ar ādu vai acīm, tās skalo ar lielu daudzumu tīra ūdens. Novelciet kontaminētās drēbes, kas ir tiešā saskarē ar ādu. Ja rodas simptomi, meklējiet medicīnisko palīdzību. Ja notikusi nejauša norīšana vai pašinjicēšana, nekavējoties meklēt medicīnisko palīdzību un uzrādīt lietošanas instrukciju vai iepakojuma marķējumu ārstam, bet NEVADĪT transportlīdzekli, jo var rasties sedācija un asinsspiediena izmaiņas.</w:t>
      </w:r>
    </w:p>
    <w:p w14:paraId="4489A0D3" w14:textId="77777777" w:rsidR="0067452E" w:rsidRPr="00AD2D0C" w:rsidRDefault="0067452E">
      <w:pPr>
        <w:pStyle w:val="BodyText"/>
        <w:kinsoku w:val="0"/>
        <w:overflowPunct w:val="0"/>
        <w:spacing w:before="1"/>
        <w:rPr>
          <w:lang w:val="pt-BR"/>
        </w:rPr>
      </w:pPr>
    </w:p>
    <w:p w14:paraId="6EEB8CCD" w14:textId="77777777" w:rsidR="0067452E" w:rsidRPr="00AD2D0C" w:rsidRDefault="0067452E">
      <w:pPr>
        <w:pStyle w:val="BodyText"/>
        <w:kinsoku w:val="0"/>
        <w:overflowPunct w:val="0"/>
        <w:ind w:left="118" w:right="1051"/>
        <w:rPr>
          <w:lang w:val="pt-BR"/>
        </w:rPr>
      </w:pPr>
      <w:r w:rsidRPr="00AD2D0C">
        <w:rPr>
          <w:lang w:val="pt-BR"/>
        </w:rPr>
        <w:t>Ja ar šīm veterinārajām zālēm rīkojas grūtnieces, jāievēro īpaša piesardzība, lai izvairītos no pašinjicēšanas, jo pēc nejaušas sistēmiskas iedarbības var rasties dzemdes kontrakcijas un pazemināties augļa asinsspiediens.</w:t>
      </w:r>
    </w:p>
    <w:p w14:paraId="5D857F9E" w14:textId="77777777" w:rsidR="0067452E" w:rsidRPr="00307BBE" w:rsidRDefault="0067452E">
      <w:pPr>
        <w:pStyle w:val="BodyText"/>
        <w:kinsoku w:val="0"/>
        <w:overflowPunct w:val="0"/>
        <w:ind w:left="118" w:right="1051"/>
        <w:rPr>
          <w:lang w:val="pt-BR"/>
        </w:rPr>
        <w:sectPr w:rsidR="0067452E" w:rsidRPr="00307BBE">
          <w:pgSz w:w="11910" w:h="16850"/>
          <w:pgMar w:top="1060" w:right="1320" w:bottom="900" w:left="1300" w:header="0" w:footer="711" w:gutter="0"/>
          <w:cols w:space="708" w:equalWidth="0">
            <w:col w:w="9290"/>
          </w:cols>
          <w:noEndnote/>
        </w:sectPr>
      </w:pPr>
    </w:p>
    <w:p w14:paraId="657DC702" w14:textId="77777777" w:rsidR="0067452E" w:rsidRPr="00AD2D0C" w:rsidRDefault="0067452E">
      <w:pPr>
        <w:pStyle w:val="BodyText"/>
        <w:kinsoku w:val="0"/>
        <w:overflowPunct w:val="0"/>
        <w:spacing w:before="70"/>
        <w:ind w:left="118"/>
        <w:jc w:val="both"/>
        <w:rPr>
          <w:lang w:val="pt-BR"/>
        </w:rPr>
      </w:pPr>
      <w:r w:rsidRPr="00AD2D0C">
        <w:rPr>
          <w:lang w:val="pt-BR"/>
        </w:rPr>
        <w:lastRenderedPageBreak/>
        <w:t>Personām ar zināmu pastiprinātu jutību pret parabēniem šīs veterinārās zāles jāievada ļoti piesardzīgi.</w:t>
      </w:r>
    </w:p>
    <w:p w14:paraId="2548862C" w14:textId="77777777" w:rsidR="0067452E" w:rsidRPr="00AD2D0C" w:rsidRDefault="0067452E">
      <w:pPr>
        <w:pStyle w:val="BodyText"/>
        <w:kinsoku w:val="0"/>
        <w:overflowPunct w:val="0"/>
        <w:rPr>
          <w:lang w:val="pt-BR"/>
        </w:rPr>
      </w:pPr>
    </w:p>
    <w:p w14:paraId="6A5015C8" w14:textId="77777777" w:rsidR="0067452E" w:rsidRPr="00AD2D0C" w:rsidRDefault="0067452E">
      <w:pPr>
        <w:pStyle w:val="BodyText"/>
        <w:kinsoku w:val="0"/>
        <w:overflowPunct w:val="0"/>
        <w:ind w:left="118" w:right="722"/>
        <w:jc w:val="both"/>
        <w:rPr>
          <w:lang w:val="pt-BR"/>
        </w:rPr>
      </w:pPr>
      <w:r w:rsidRPr="00AD2D0C">
        <w:rPr>
          <w:lang w:val="pt-BR"/>
        </w:rPr>
        <w:t>Ārstam: šīs veterinārās zāles ir alfa2-adrenoreceptoru agonists, kura simptomi pēc absorbcijas var ietvert klīnisku iedarbību, tostarp no devas atkarīgu sedāciju, elpošanas nomākumu, bradikardiju, hipotensiju, sausu muti un hiperglikēmiju. Ir ziņots arī par ventrikulārām aritmijām.</w:t>
      </w:r>
    </w:p>
    <w:p w14:paraId="1D6084A8" w14:textId="77777777" w:rsidR="0067452E" w:rsidRPr="00AD2D0C" w:rsidRDefault="0067452E">
      <w:pPr>
        <w:pStyle w:val="BodyText"/>
        <w:kinsoku w:val="0"/>
        <w:overflowPunct w:val="0"/>
        <w:spacing w:before="1" w:line="477" w:lineRule="auto"/>
        <w:ind w:left="118" w:right="3763"/>
        <w:rPr>
          <w:lang w:val="pt-BR"/>
        </w:rPr>
      </w:pPr>
      <w:r w:rsidRPr="00AD2D0C">
        <w:rPr>
          <w:lang w:val="pt-BR"/>
        </w:rPr>
        <w:t xml:space="preserve">Elpošanas un hemodinamiskie simptomi jāārstē simptomātiski. </w:t>
      </w:r>
      <w:r w:rsidRPr="00AD2D0C">
        <w:rPr>
          <w:u w:val="single"/>
          <w:lang w:val="pt-BR"/>
        </w:rPr>
        <w:t>Īpaši piesardzības pasākumi vides aizsardzībai</w:t>
      </w:r>
      <w:r w:rsidRPr="00AD2D0C">
        <w:rPr>
          <w:lang w:val="pt-BR"/>
        </w:rPr>
        <w:t>:</w:t>
      </w:r>
    </w:p>
    <w:p w14:paraId="1ACDE332" w14:textId="77777777" w:rsidR="0067452E" w:rsidRDefault="0067452E">
      <w:pPr>
        <w:pStyle w:val="BodyText"/>
        <w:kinsoku w:val="0"/>
        <w:overflowPunct w:val="0"/>
        <w:spacing w:before="12"/>
        <w:ind w:left="118"/>
      </w:pPr>
      <w:r>
        <w:t>Nav piemērojami.</w:t>
      </w:r>
    </w:p>
    <w:p w14:paraId="6791B78C" w14:textId="77777777" w:rsidR="0067452E" w:rsidRDefault="0067452E">
      <w:pPr>
        <w:pStyle w:val="BodyText"/>
        <w:kinsoku w:val="0"/>
        <w:overflowPunct w:val="0"/>
      </w:pPr>
    </w:p>
    <w:p w14:paraId="5C3B7383" w14:textId="77777777" w:rsidR="0067452E" w:rsidRDefault="0067452E">
      <w:pPr>
        <w:pStyle w:val="Heading1"/>
        <w:numPr>
          <w:ilvl w:val="1"/>
          <w:numId w:val="3"/>
        </w:numPr>
        <w:tabs>
          <w:tab w:val="left" w:pos="686"/>
        </w:tabs>
        <w:kinsoku w:val="0"/>
        <w:overflowPunct w:val="0"/>
      </w:pPr>
      <w:r>
        <w:t>Blakusparādības</w:t>
      </w:r>
    </w:p>
    <w:p w14:paraId="6FCB59E1" w14:textId="77777777" w:rsidR="0067452E" w:rsidRDefault="0067452E">
      <w:pPr>
        <w:pStyle w:val="BodyText"/>
        <w:kinsoku w:val="0"/>
        <w:overflowPunct w:val="0"/>
        <w:rPr>
          <w:b/>
          <w:bCs/>
        </w:rPr>
      </w:pPr>
    </w:p>
    <w:p w14:paraId="6743FF27" w14:textId="77777777" w:rsidR="0067452E" w:rsidRDefault="0067452E">
      <w:pPr>
        <w:pStyle w:val="BodyText"/>
        <w:kinsoku w:val="0"/>
        <w:overflowPunct w:val="0"/>
        <w:ind w:left="118"/>
      </w:pPr>
      <w:r>
        <w:t>Suņi un kaķi:</w:t>
      </w:r>
    </w:p>
    <w:p w14:paraId="36A06318" w14:textId="77777777" w:rsidR="0067452E" w:rsidRDefault="0067452E">
      <w:pPr>
        <w:pStyle w:val="BodyText"/>
        <w:kinsoku w:val="0"/>
        <w:overflowPunct w:val="0"/>
        <w:spacing w:before="8"/>
      </w:pPr>
    </w:p>
    <w:tbl>
      <w:tblPr>
        <w:tblW w:w="0" w:type="auto"/>
        <w:tblInd w:w="265" w:type="dxa"/>
        <w:tblLayout w:type="fixed"/>
        <w:tblCellMar>
          <w:left w:w="0" w:type="dxa"/>
          <w:right w:w="0" w:type="dxa"/>
        </w:tblCellMar>
        <w:tblLook w:val="0000" w:firstRow="0" w:lastRow="0" w:firstColumn="0" w:lastColumn="0" w:noHBand="0" w:noVBand="0"/>
      </w:tblPr>
      <w:tblGrid>
        <w:gridCol w:w="3548"/>
        <w:gridCol w:w="5517"/>
      </w:tblGrid>
      <w:tr w:rsidR="0067452E" w14:paraId="22AD4245" w14:textId="77777777">
        <w:tblPrEx>
          <w:tblCellMar>
            <w:top w:w="0" w:type="dxa"/>
            <w:left w:w="0" w:type="dxa"/>
            <w:bottom w:w="0" w:type="dxa"/>
            <w:right w:w="0" w:type="dxa"/>
          </w:tblCellMar>
        </w:tblPrEx>
        <w:trPr>
          <w:trHeight w:hRule="exact" w:val="970"/>
        </w:trPr>
        <w:tc>
          <w:tcPr>
            <w:tcW w:w="3548" w:type="dxa"/>
            <w:tcBorders>
              <w:top w:val="single" w:sz="4" w:space="0" w:color="000000"/>
              <w:left w:val="single" w:sz="4" w:space="0" w:color="000000"/>
              <w:bottom w:val="single" w:sz="4" w:space="0" w:color="000000"/>
              <w:right w:val="single" w:sz="4" w:space="0" w:color="000000"/>
            </w:tcBorders>
          </w:tcPr>
          <w:p w14:paraId="42066716" w14:textId="77777777" w:rsidR="0067452E" w:rsidRDefault="0067452E">
            <w:pPr>
              <w:pStyle w:val="TableParagraph"/>
              <w:kinsoku w:val="0"/>
              <w:overflowPunct w:val="0"/>
              <w:spacing w:before="63"/>
              <w:ind w:left="103" w:right="0"/>
              <w:jc w:val="left"/>
              <w:rPr>
                <w:sz w:val="22"/>
                <w:szCs w:val="22"/>
              </w:rPr>
            </w:pPr>
            <w:r>
              <w:rPr>
                <w:sz w:val="22"/>
                <w:szCs w:val="22"/>
              </w:rPr>
              <w:t>Ļoti bieži</w:t>
            </w:r>
          </w:p>
          <w:p w14:paraId="0AAD88E4" w14:textId="77777777" w:rsidR="0067452E" w:rsidRDefault="0067452E">
            <w:pPr>
              <w:pStyle w:val="TableParagraph"/>
              <w:kinsoku w:val="0"/>
              <w:overflowPunct w:val="0"/>
              <w:spacing w:before="66" w:line="244" w:lineRule="auto"/>
              <w:ind w:left="103" w:right="615"/>
              <w:jc w:val="left"/>
            </w:pPr>
            <w:r>
              <w:rPr>
                <w:sz w:val="22"/>
                <w:szCs w:val="22"/>
              </w:rPr>
              <w:t>(&gt;1 dzīvniekam / 10 ārstētajiem dzīvniekiem):</w:t>
            </w:r>
          </w:p>
        </w:tc>
        <w:tc>
          <w:tcPr>
            <w:tcW w:w="5517" w:type="dxa"/>
            <w:tcBorders>
              <w:top w:val="single" w:sz="4" w:space="0" w:color="000000"/>
              <w:left w:val="single" w:sz="4" w:space="0" w:color="000000"/>
              <w:bottom w:val="single" w:sz="4" w:space="0" w:color="000000"/>
              <w:right w:val="single" w:sz="4" w:space="0" w:color="000000"/>
            </w:tcBorders>
          </w:tcPr>
          <w:p w14:paraId="3E695AC2" w14:textId="77777777" w:rsidR="0067452E" w:rsidRDefault="0067452E">
            <w:pPr>
              <w:pStyle w:val="TableParagraph"/>
              <w:kinsoku w:val="0"/>
              <w:overflowPunct w:val="0"/>
              <w:spacing w:before="61" w:line="242" w:lineRule="auto"/>
              <w:ind w:left="103" w:right="1150"/>
              <w:jc w:val="left"/>
              <w:rPr>
                <w:sz w:val="22"/>
                <w:szCs w:val="22"/>
              </w:rPr>
            </w:pPr>
            <w:r>
              <w:rPr>
                <w:sz w:val="22"/>
                <w:szCs w:val="22"/>
              </w:rPr>
              <w:t>Ietekme uz kardiovaskulāro sistēmu (piemēram, asinsspiediena paaugstināšanās</w:t>
            </w:r>
            <w:r>
              <w:rPr>
                <w:position w:val="8"/>
                <w:sz w:val="14"/>
                <w:szCs w:val="14"/>
              </w:rPr>
              <w:t>1</w:t>
            </w:r>
            <w:r>
              <w:rPr>
                <w:sz w:val="22"/>
                <w:szCs w:val="22"/>
              </w:rPr>
              <w:t>, hipotensija</w:t>
            </w:r>
            <w:r>
              <w:rPr>
                <w:position w:val="8"/>
                <w:sz w:val="14"/>
                <w:szCs w:val="14"/>
              </w:rPr>
              <w:t>1</w:t>
            </w:r>
            <w:r>
              <w:rPr>
                <w:sz w:val="22"/>
                <w:szCs w:val="22"/>
              </w:rPr>
              <w:t>).</w:t>
            </w:r>
          </w:p>
          <w:p w14:paraId="6ACBACB3" w14:textId="77777777" w:rsidR="0067452E" w:rsidRDefault="0067452E">
            <w:pPr>
              <w:pStyle w:val="TableParagraph"/>
              <w:kinsoku w:val="0"/>
              <w:overflowPunct w:val="0"/>
              <w:spacing w:before="58"/>
              <w:ind w:left="103" w:right="0"/>
              <w:jc w:val="left"/>
            </w:pPr>
            <w:r>
              <w:rPr>
                <w:sz w:val="22"/>
                <w:szCs w:val="22"/>
              </w:rPr>
              <w:t>Hiperglikēmija</w:t>
            </w:r>
            <w:r>
              <w:rPr>
                <w:position w:val="8"/>
                <w:sz w:val="14"/>
                <w:szCs w:val="14"/>
              </w:rPr>
              <w:t>2</w:t>
            </w:r>
            <w:r>
              <w:rPr>
                <w:sz w:val="22"/>
                <w:szCs w:val="22"/>
              </w:rPr>
              <w:t>.</w:t>
            </w:r>
          </w:p>
        </w:tc>
      </w:tr>
      <w:tr w:rsidR="0067452E" w14:paraId="0FCAEE56" w14:textId="77777777">
        <w:tblPrEx>
          <w:tblCellMar>
            <w:top w:w="0" w:type="dxa"/>
            <w:left w:w="0" w:type="dxa"/>
            <w:bottom w:w="0" w:type="dxa"/>
            <w:right w:w="0" w:type="dxa"/>
          </w:tblCellMar>
        </w:tblPrEx>
        <w:trPr>
          <w:trHeight w:hRule="exact" w:val="1030"/>
        </w:trPr>
        <w:tc>
          <w:tcPr>
            <w:tcW w:w="3548" w:type="dxa"/>
            <w:tcBorders>
              <w:top w:val="single" w:sz="4" w:space="0" w:color="000000"/>
              <w:left w:val="single" w:sz="4" w:space="0" w:color="000000"/>
              <w:bottom w:val="single" w:sz="4" w:space="0" w:color="000000"/>
              <w:right w:val="single" w:sz="4" w:space="0" w:color="000000"/>
            </w:tcBorders>
          </w:tcPr>
          <w:p w14:paraId="6BD412A0" w14:textId="77777777" w:rsidR="0067452E" w:rsidRDefault="0067452E">
            <w:pPr>
              <w:pStyle w:val="TableParagraph"/>
              <w:kinsoku w:val="0"/>
              <w:overflowPunct w:val="0"/>
              <w:spacing w:before="63"/>
              <w:ind w:left="103" w:right="0"/>
              <w:jc w:val="left"/>
              <w:rPr>
                <w:sz w:val="22"/>
                <w:szCs w:val="22"/>
              </w:rPr>
            </w:pPr>
            <w:r>
              <w:rPr>
                <w:sz w:val="22"/>
                <w:szCs w:val="22"/>
              </w:rPr>
              <w:t>Bieži</w:t>
            </w:r>
          </w:p>
          <w:p w14:paraId="41DB81DB" w14:textId="77777777" w:rsidR="0067452E" w:rsidRDefault="0067452E">
            <w:pPr>
              <w:pStyle w:val="TableParagraph"/>
              <w:kinsoku w:val="0"/>
              <w:overflowPunct w:val="0"/>
              <w:spacing w:before="66"/>
              <w:ind w:left="103" w:right="0"/>
              <w:jc w:val="left"/>
              <w:rPr>
                <w:sz w:val="22"/>
                <w:szCs w:val="22"/>
              </w:rPr>
            </w:pPr>
            <w:r>
              <w:rPr>
                <w:sz w:val="22"/>
                <w:szCs w:val="22"/>
              </w:rPr>
              <w:t>(1 līdz 10 dzīvniekiem /</w:t>
            </w:r>
          </w:p>
          <w:p w14:paraId="1D11809C" w14:textId="77777777" w:rsidR="0067452E" w:rsidRDefault="0067452E">
            <w:pPr>
              <w:pStyle w:val="TableParagraph"/>
              <w:kinsoku w:val="0"/>
              <w:overflowPunct w:val="0"/>
              <w:spacing w:before="9"/>
              <w:ind w:left="103" w:right="0"/>
              <w:jc w:val="left"/>
            </w:pPr>
            <w:r>
              <w:rPr>
                <w:sz w:val="22"/>
                <w:szCs w:val="22"/>
              </w:rPr>
              <w:t>100 ārstētajiem dzīvniekiem):</w:t>
            </w:r>
          </w:p>
        </w:tc>
        <w:tc>
          <w:tcPr>
            <w:tcW w:w="5517" w:type="dxa"/>
            <w:tcBorders>
              <w:top w:val="single" w:sz="4" w:space="0" w:color="000000"/>
              <w:left w:val="single" w:sz="4" w:space="0" w:color="000000"/>
              <w:bottom w:val="single" w:sz="4" w:space="0" w:color="000000"/>
              <w:right w:val="single" w:sz="4" w:space="0" w:color="000000"/>
            </w:tcBorders>
          </w:tcPr>
          <w:p w14:paraId="437F902D" w14:textId="77777777" w:rsidR="0067452E" w:rsidRDefault="0067452E">
            <w:pPr>
              <w:pStyle w:val="TableParagraph"/>
              <w:kinsoku w:val="0"/>
              <w:overflowPunct w:val="0"/>
              <w:spacing w:before="58" w:line="304" w:lineRule="auto"/>
              <w:ind w:left="103" w:right="4100"/>
              <w:jc w:val="left"/>
            </w:pPr>
            <w:r>
              <w:rPr>
                <w:sz w:val="22"/>
                <w:szCs w:val="22"/>
              </w:rPr>
              <w:t>Vemšana</w:t>
            </w:r>
            <w:r>
              <w:rPr>
                <w:position w:val="8"/>
                <w:sz w:val="14"/>
                <w:szCs w:val="14"/>
              </w:rPr>
              <w:t>3</w:t>
            </w:r>
            <w:r>
              <w:rPr>
                <w:sz w:val="22"/>
                <w:szCs w:val="22"/>
              </w:rPr>
              <w:t>. Cianoze. Muskuļu trīce.</w:t>
            </w:r>
          </w:p>
        </w:tc>
      </w:tr>
      <w:tr w:rsidR="0067452E" w14:paraId="65EF0A03" w14:textId="77777777">
        <w:tblPrEx>
          <w:tblCellMar>
            <w:top w:w="0" w:type="dxa"/>
            <w:left w:w="0" w:type="dxa"/>
            <w:bottom w:w="0" w:type="dxa"/>
            <w:right w:w="0" w:type="dxa"/>
          </w:tblCellMar>
        </w:tblPrEx>
        <w:trPr>
          <w:trHeight w:hRule="exact" w:val="970"/>
        </w:trPr>
        <w:tc>
          <w:tcPr>
            <w:tcW w:w="3548" w:type="dxa"/>
            <w:tcBorders>
              <w:top w:val="single" w:sz="4" w:space="0" w:color="000000"/>
              <w:left w:val="single" w:sz="4" w:space="0" w:color="000000"/>
              <w:bottom w:val="single" w:sz="4" w:space="0" w:color="000000"/>
              <w:right w:val="single" w:sz="4" w:space="0" w:color="000000"/>
            </w:tcBorders>
          </w:tcPr>
          <w:p w14:paraId="77260080" w14:textId="77777777" w:rsidR="0067452E" w:rsidRDefault="0067452E">
            <w:pPr>
              <w:pStyle w:val="TableParagraph"/>
              <w:kinsoku w:val="0"/>
              <w:overflowPunct w:val="0"/>
              <w:spacing w:before="63"/>
              <w:ind w:left="103" w:right="0"/>
              <w:jc w:val="left"/>
              <w:rPr>
                <w:sz w:val="22"/>
                <w:szCs w:val="22"/>
              </w:rPr>
            </w:pPr>
            <w:r>
              <w:rPr>
                <w:sz w:val="22"/>
                <w:szCs w:val="22"/>
              </w:rPr>
              <w:t>Reti</w:t>
            </w:r>
          </w:p>
          <w:p w14:paraId="07EE3599" w14:textId="77777777" w:rsidR="0067452E" w:rsidRDefault="0067452E">
            <w:pPr>
              <w:pStyle w:val="TableParagraph"/>
              <w:kinsoku w:val="0"/>
              <w:overflowPunct w:val="0"/>
              <w:spacing w:before="66" w:line="249" w:lineRule="auto"/>
              <w:ind w:left="103" w:right="653"/>
              <w:jc w:val="left"/>
            </w:pPr>
            <w:r>
              <w:rPr>
                <w:sz w:val="22"/>
                <w:szCs w:val="22"/>
              </w:rPr>
              <w:t>(1 līdz 10 dzīvniekiem / 10 000 ārstētajiem dzīvniekiem):</w:t>
            </w:r>
          </w:p>
        </w:tc>
        <w:tc>
          <w:tcPr>
            <w:tcW w:w="5517" w:type="dxa"/>
            <w:tcBorders>
              <w:top w:val="single" w:sz="4" w:space="0" w:color="000000"/>
              <w:left w:val="single" w:sz="4" w:space="0" w:color="000000"/>
              <w:bottom w:val="single" w:sz="4" w:space="0" w:color="000000"/>
              <w:right w:val="single" w:sz="4" w:space="0" w:color="000000"/>
            </w:tcBorders>
          </w:tcPr>
          <w:p w14:paraId="588AF53D" w14:textId="77777777" w:rsidR="0067452E" w:rsidRDefault="0067452E">
            <w:pPr>
              <w:pStyle w:val="TableParagraph"/>
              <w:kinsoku w:val="0"/>
              <w:overflowPunct w:val="0"/>
              <w:spacing w:before="63"/>
              <w:ind w:left="103" w:right="0"/>
              <w:jc w:val="left"/>
            </w:pPr>
            <w:r>
              <w:rPr>
                <w:sz w:val="22"/>
                <w:szCs w:val="22"/>
              </w:rPr>
              <w:t>Sāpes injekcijas vietā.</w:t>
            </w:r>
          </w:p>
        </w:tc>
      </w:tr>
      <w:tr w:rsidR="0067452E" w:rsidRPr="00AD2D0C" w14:paraId="607967A1" w14:textId="77777777">
        <w:tblPrEx>
          <w:tblCellMar>
            <w:top w:w="0" w:type="dxa"/>
            <w:left w:w="0" w:type="dxa"/>
            <w:bottom w:w="0" w:type="dxa"/>
            <w:right w:w="0" w:type="dxa"/>
          </w:tblCellMar>
        </w:tblPrEx>
        <w:trPr>
          <w:trHeight w:hRule="exact" w:val="3709"/>
        </w:trPr>
        <w:tc>
          <w:tcPr>
            <w:tcW w:w="3548" w:type="dxa"/>
            <w:tcBorders>
              <w:top w:val="single" w:sz="4" w:space="0" w:color="000000"/>
              <w:left w:val="single" w:sz="4" w:space="0" w:color="000000"/>
              <w:bottom w:val="single" w:sz="4" w:space="0" w:color="000000"/>
              <w:right w:val="single" w:sz="4" w:space="0" w:color="000000"/>
            </w:tcBorders>
          </w:tcPr>
          <w:p w14:paraId="1E6001AA" w14:textId="77777777" w:rsidR="0067452E" w:rsidRDefault="0067452E">
            <w:pPr>
              <w:pStyle w:val="TableParagraph"/>
              <w:kinsoku w:val="0"/>
              <w:overflowPunct w:val="0"/>
              <w:spacing w:before="63"/>
              <w:ind w:left="103" w:right="0"/>
              <w:jc w:val="left"/>
              <w:rPr>
                <w:sz w:val="22"/>
                <w:szCs w:val="22"/>
              </w:rPr>
            </w:pPr>
            <w:r>
              <w:rPr>
                <w:sz w:val="22"/>
                <w:szCs w:val="22"/>
              </w:rPr>
              <w:t>Ļoti reti</w:t>
            </w:r>
          </w:p>
          <w:p w14:paraId="642C91CD" w14:textId="77777777" w:rsidR="0067452E" w:rsidRDefault="0067452E">
            <w:pPr>
              <w:pStyle w:val="TableParagraph"/>
              <w:kinsoku w:val="0"/>
              <w:overflowPunct w:val="0"/>
              <w:spacing w:before="68" w:line="244" w:lineRule="auto"/>
              <w:ind w:left="103" w:right="340"/>
              <w:jc w:val="left"/>
            </w:pPr>
            <w:r>
              <w:rPr>
                <w:sz w:val="22"/>
                <w:szCs w:val="22"/>
              </w:rPr>
              <w:t>(&lt;1 dzīvniekam/10 000 ārstētajiem dzīvniekiem, tostarp atsevišķi ziņojumi):</w:t>
            </w:r>
          </w:p>
        </w:tc>
        <w:tc>
          <w:tcPr>
            <w:tcW w:w="5517" w:type="dxa"/>
            <w:tcBorders>
              <w:top w:val="single" w:sz="4" w:space="0" w:color="000000"/>
              <w:left w:val="single" w:sz="4" w:space="0" w:color="000000"/>
              <w:bottom w:val="single" w:sz="4" w:space="0" w:color="000000"/>
              <w:right w:val="single" w:sz="4" w:space="0" w:color="000000"/>
            </w:tcBorders>
          </w:tcPr>
          <w:p w14:paraId="1CE24469" w14:textId="77777777" w:rsidR="0067452E" w:rsidRDefault="0067452E">
            <w:pPr>
              <w:pStyle w:val="TableParagraph"/>
              <w:kinsoku w:val="0"/>
              <w:overflowPunct w:val="0"/>
              <w:spacing w:before="55" w:line="247" w:lineRule="auto"/>
              <w:ind w:left="103" w:right="551"/>
              <w:jc w:val="left"/>
              <w:rPr>
                <w:sz w:val="22"/>
                <w:szCs w:val="22"/>
              </w:rPr>
            </w:pPr>
            <w:r>
              <w:rPr>
                <w:sz w:val="22"/>
                <w:szCs w:val="22"/>
              </w:rPr>
              <w:t>Ietekme uz kardiovaskulāro sistēmu</w:t>
            </w:r>
            <w:r>
              <w:rPr>
                <w:position w:val="8"/>
                <w:sz w:val="14"/>
                <w:szCs w:val="14"/>
              </w:rPr>
              <w:t xml:space="preserve">4 </w:t>
            </w:r>
            <w:r>
              <w:rPr>
                <w:sz w:val="22"/>
                <w:szCs w:val="22"/>
              </w:rPr>
              <w:t>(piemēram, bradikardija, 1. pakāpes sirds blokāde, 2. pakāpes sirds blokāde).</w:t>
            </w:r>
          </w:p>
          <w:p w14:paraId="2F6728F1" w14:textId="77777777" w:rsidR="0067452E" w:rsidRDefault="0067452E">
            <w:pPr>
              <w:pStyle w:val="TableParagraph"/>
              <w:kinsoku w:val="0"/>
              <w:overflowPunct w:val="0"/>
              <w:spacing w:before="53" w:line="304" w:lineRule="auto"/>
              <w:ind w:left="103" w:right="2167"/>
              <w:jc w:val="left"/>
              <w:rPr>
                <w:sz w:val="22"/>
                <w:szCs w:val="22"/>
              </w:rPr>
            </w:pPr>
            <w:r>
              <w:rPr>
                <w:sz w:val="22"/>
                <w:szCs w:val="22"/>
              </w:rPr>
              <w:t>Plaušu tūska, elpošanas nomākums</w:t>
            </w:r>
            <w:r>
              <w:rPr>
                <w:position w:val="8"/>
                <w:sz w:val="14"/>
                <w:szCs w:val="14"/>
              </w:rPr>
              <w:t>4</w:t>
            </w:r>
            <w:r>
              <w:rPr>
                <w:sz w:val="22"/>
                <w:szCs w:val="22"/>
              </w:rPr>
              <w:t>. Pastiprinātas jutības reakcija.</w:t>
            </w:r>
          </w:p>
          <w:p w14:paraId="239A7341" w14:textId="77777777" w:rsidR="0067452E" w:rsidRDefault="0067452E">
            <w:pPr>
              <w:pStyle w:val="TableParagraph"/>
              <w:kinsoku w:val="0"/>
              <w:overflowPunct w:val="0"/>
              <w:ind w:left="103" w:right="0"/>
              <w:jc w:val="left"/>
              <w:rPr>
                <w:sz w:val="22"/>
                <w:szCs w:val="22"/>
              </w:rPr>
            </w:pPr>
            <w:r>
              <w:rPr>
                <w:sz w:val="22"/>
                <w:szCs w:val="22"/>
              </w:rPr>
              <w:t>Hipotermija.</w:t>
            </w:r>
          </w:p>
          <w:p w14:paraId="774445F3" w14:textId="77777777" w:rsidR="0067452E" w:rsidRDefault="0067452E">
            <w:pPr>
              <w:pStyle w:val="TableParagraph"/>
              <w:kinsoku w:val="0"/>
              <w:overflowPunct w:val="0"/>
              <w:spacing w:before="60"/>
              <w:ind w:left="103" w:right="0"/>
              <w:jc w:val="left"/>
              <w:rPr>
                <w:position w:val="8"/>
                <w:sz w:val="14"/>
                <w:szCs w:val="14"/>
              </w:rPr>
            </w:pPr>
            <w:r>
              <w:rPr>
                <w:sz w:val="22"/>
                <w:szCs w:val="22"/>
              </w:rPr>
              <w:t>Uzbudinājums</w:t>
            </w:r>
            <w:r>
              <w:rPr>
                <w:position w:val="8"/>
                <w:sz w:val="14"/>
                <w:szCs w:val="14"/>
              </w:rPr>
              <w:t>5.</w:t>
            </w:r>
          </w:p>
          <w:p w14:paraId="113C641B" w14:textId="77777777" w:rsidR="0067452E" w:rsidRDefault="0067452E">
            <w:pPr>
              <w:pStyle w:val="TableParagraph"/>
              <w:kinsoku w:val="0"/>
              <w:overflowPunct w:val="0"/>
              <w:spacing w:before="63"/>
              <w:ind w:left="103" w:right="3636"/>
              <w:jc w:val="left"/>
              <w:rPr>
                <w:sz w:val="22"/>
                <w:szCs w:val="22"/>
              </w:rPr>
            </w:pPr>
            <w:r>
              <w:rPr>
                <w:sz w:val="22"/>
                <w:szCs w:val="22"/>
              </w:rPr>
              <w:t>Iedarbības trūkums. Ieilgusi atmošanās.</w:t>
            </w:r>
          </w:p>
          <w:p w14:paraId="54D917C7" w14:textId="77777777" w:rsidR="0067452E" w:rsidRPr="00AD2D0C" w:rsidRDefault="0067452E">
            <w:pPr>
              <w:pStyle w:val="TableParagraph"/>
              <w:kinsoku w:val="0"/>
              <w:overflowPunct w:val="0"/>
              <w:spacing w:before="58"/>
              <w:ind w:left="103" w:right="0"/>
              <w:jc w:val="left"/>
              <w:rPr>
                <w:sz w:val="22"/>
                <w:szCs w:val="22"/>
                <w:lang w:val="en-US"/>
              </w:rPr>
            </w:pPr>
            <w:r w:rsidRPr="00AD2D0C">
              <w:rPr>
                <w:sz w:val="22"/>
                <w:szCs w:val="22"/>
                <w:lang w:val="en-US"/>
              </w:rPr>
              <w:t>Nāve</w:t>
            </w:r>
            <w:r w:rsidRPr="00AD2D0C">
              <w:rPr>
                <w:position w:val="8"/>
                <w:sz w:val="14"/>
                <w:szCs w:val="14"/>
                <w:lang w:val="en-US"/>
              </w:rPr>
              <w:t>6</w:t>
            </w:r>
            <w:r w:rsidRPr="00AD2D0C">
              <w:rPr>
                <w:sz w:val="22"/>
                <w:szCs w:val="22"/>
                <w:lang w:val="en-US"/>
              </w:rPr>
              <w:t>.</w:t>
            </w:r>
          </w:p>
          <w:p w14:paraId="2772216F" w14:textId="77777777" w:rsidR="0067452E" w:rsidRPr="00AD2D0C" w:rsidRDefault="0067452E">
            <w:pPr>
              <w:pStyle w:val="TableParagraph"/>
              <w:kinsoku w:val="0"/>
              <w:overflowPunct w:val="0"/>
              <w:spacing w:before="58" w:line="295" w:lineRule="auto"/>
              <w:ind w:left="103" w:right="3499"/>
              <w:jc w:val="left"/>
              <w:rPr>
                <w:lang w:val="en-US"/>
              </w:rPr>
            </w:pPr>
            <w:r w:rsidRPr="00AD2D0C">
              <w:rPr>
                <w:sz w:val="22"/>
                <w:szCs w:val="22"/>
                <w:lang w:val="en-US"/>
              </w:rPr>
              <w:t>Asinsrites kolapss</w:t>
            </w:r>
            <w:r w:rsidRPr="00AD2D0C">
              <w:rPr>
                <w:position w:val="8"/>
                <w:sz w:val="14"/>
                <w:szCs w:val="14"/>
                <w:lang w:val="en-US"/>
              </w:rPr>
              <w:t>6</w:t>
            </w:r>
            <w:r w:rsidRPr="00AD2D0C">
              <w:rPr>
                <w:sz w:val="22"/>
                <w:szCs w:val="22"/>
                <w:lang w:val="en-US"/>
              </w:rPr>
              <w:t>. Vispārēji sastrēgumi</w:t>
            </w:r>
            <w:r w:rsidRPr="00AD2D0C">
              <w:rPr>
                <w:position w:val="8"/>
                <w:sz w:val="14"/>
                <w:szCs w:val="14"/>
                <w:lang w:val="en-US"/>
              </w:rPr>
              <w:t>6</w:t>
            </w:r>
          </w:p>
        </w:tc>
      </w:tr>
      <w:tr w:rsidR="0067452E" w:rsidRPr="00AD2D0C" w14:paraId="39DED0DB" w14:textId="77777777">
        <w:tblPrEx>
          <w:tblCellMar>
            <w:top w:w="0" w:type="dxa"/>
            <w:left w:w="0" w:type="dxa"/>
            <w:bottom w:w="0" w:type="dxa"/>
            <w:right w:w="0" w:type="dxa"/>
          </w:tblCellMar>
        </w:tblPrEx>
        <w:trPr>
          <w:trHeight w:hRule="exact" w:val="1550"/>
        </w:trPr>
        <w:tc>
          <w:tcPr>
            <w:tcW w:w="3548" w:type="dxa"/>
            <w:tcBorders>
              <w:top w:val="single" w:sz="4" w:space="0" w:color="000000"/>
              <w:left w:val="single" w:sz="4" w:space="0" w:color="000000"/>
              <w:bottom w:val="single" w:sz="4" w:space="0" w:color="000000"/>
              <w:right w:val="single" w:sz="4" w:space="0" w:color="000000"/>
            </w:tcBorders>
          </w:tcPr>
          <w:p w14:paraId="2C897032" w14:textId="77777777" w:rsidR="0067452E" w:rsidRPr="00AD2D0C" w:rsidRDefault="0067452E">
            <w:pPr>
              <w:pStyle w:val="TableParagraph"/>
              <w:kinsoku w:val="0"/>
              <w:overflowPunct w:val="0"/>
              <w:spacing w:before="66"/>
              <w:ind w:left="103" w:right="0"/>
              <w:jc w:val="left"/>
              <w:rPr>
                <w:sz w:val="22"/>
                <w:szCs w:val="22"/>
                <w:lang w:val="en-US"/>
              </w:rPr>
            </w:pPr>
            <w:r w:rsidRPr="00AD2D0C">
              <w:rPr>
                <w:sz w:val="22"/>
                <w:szCs w:val="22"/>
                <w:lang w:val="en-US"/>
              </w:rPr>
              <w:t>Nenoteikts biežums</w:t>
            </w:r>
          </w:p>
          <w:p w14:paraId="2FA1E670" w14:textId="77777777" w:rsidR="0067452E" w:rsidRPr="00AD2D0C" w:rsidRDefault="0067452E">
            <w:pPr>
              <w:pStyle w:val="TableParagraph"/>
              <w:kinsoku w:val="0"/>
              <w:overflowPunct w:val="0"/>
              <w:spacing w:before="66" w:line="244" w:lineRule="auto"/>
              <w:ind w:left="103" w:right="562"/>
              <w:jc w:val="left"/>
              <w:rPr>
                <w:lang w:val="en-US"/>
              </w:rPr>
            </w:pPr>
            <w:r w:rsidRPr="00AD2D0C">
              <w:rPr>
                <w:sz w:val="22"/>
                <w:szCs w:val="22"/>
                <w:lang w:val="en-US"/>
              </w:rPr>
              <w:t>(nevar novērtēt no pieejamajiem datiem):</w:t>
            </w:r>
          </w:p>
        </w:tc>
        <w:tc>
          <w:tcPr>
            <w:tcW w:w="5517" w:type="dxa"/>
            <w:tcBorders>
              <w:top w:val="single" w:sz="4" w:space="0" w:color="000000"/>
              <w:left w:val="single" w:sz="4" w:space="0" w:color="000000"/>
              <w:bottom w:val="single" w:sz="4" w:space="0" w:color="000000"/>
              <w:right w:val="single" w:sz="4" w:space="0" w:color="000000"/>
            </w:tcBorders>
          </w:tcPr>
          <w:p w14:paraId="711219F8" w14:textId="77777777" w:rsidR="0067452E" w:rsidRPr="00AD2D0C" w:rsidRDefault="0067452E">
            <w:pPr>
              <w:pStyle w:val="TableParagraph"/>
              <w:kinsoku w:val="0"/>
              <w:overflowPunct w:val="0"/>
              <w:spacing w:before="58" w:line="244" w:lineRule="auto"/>
              <w:ind w:left="103" w:right="179"/>
              <w:jc w:val="left"/>
              <w:rPr>
                <w:sz w:val="22"/>
                <w:szCs w:val="22"/>
                <w:lang w:val="en-US"/>
              </w:rPr>
            </w:pPr>
            <w:r w:rsidRPr="00AD2D0C">
              <w:rPr>
                <w:sz w:val="22"/>
                <w:szCs w:val="22"/>
                <w:lang w:val="en-US"/>
              </w:rPr>
              <w:t>Ietekme uz kardiovaskulāro sistēmu</w:t>
            </w:r>
            <w:r w:rsidRPr="00AD2D0C">
              <w:rPr>
                <w:position w:val="8"/>
                <w:sz w:val="14"/>
                <w:szCs w:val="14"/>
                <w:lang w:val="en-US"/>
              </w:rPr>
              <w:t xml:space="preserve">4 </w:t>
            </w:r>
            <w:r w:rsidRPr="00AD2D0C">
              <w:rPr>
                <w:sz w:val="22"/>
                <w:szCs w:val="22"/>
                <w:lang w:val="en-US"/>
              </w:rPr>
              <w:t>(piemēram, ekstrasistole, koronāro artēriju vazokonstrikcija, pavājināta sirdsdarbība</w:t>
            </w:r>
            <w:r w:rsidRPr="00AD2D0C">
              <w:rPr>
                <w:position w:val="8"/>
                <w:sz w:val="14"/>
                <w:szCs w:val="14"/>
                <w:lang w:val="en-US"/>
              </w:rPr>
              <w:t>1</w:t>
            </w:r>
            <w:r w:rsidRPr="00AD2D0C">
              <w:rPr>
                <w:sz w:val="22"/>
                <w:szCs w:val="22"/>
                <w:lang w:val="en-US"/>
              </w:rPr>
              <w:t>).</w:t>
            </w:r>
          </w:p>
          <w:p w14:paraId="5E7B43A4" w14:textId="77777777" w:rsidR="0067452E" w:rsidRPr="00AD2D0C" w:rsidRDefault="0067452E">
            <w:pPr>
              <w:pStyle w:val="TableParagraph"/>
              <w:kinsoku w:val="0"/>
              <w:overflowPunct w:val="0"/>
              <w:spacing w:before="63" w:line="302" w:lineRule="auto"/>
              <w:ind w:left="103" w:right="2732"/>
              <w:jc w:val="left"/>
              <w:rPr>
                <w:lang w:val="en-US"/>
              </w:rPr>
            </w:pPr>
            <w:r w:rsidRPr="00AD2D0C">
              <w:rPr>
                <w:sz w:val="22"/>
                <w:szCs w:val="22"/>
                <w:lang w:val="en-US"/>
              </w:rPr>
              <w:t>Palielināts urīna daudzums. Jutība pret skaļiem trokšņiem.</w:t>
            </w:r>
          </w:p>
        </w:tc>
      </w:tr>
    </w:tbl>
    <w:p w14:paraId="33FF3913" w14:textId="77777777" w:rsidR="0067452E" w:rsidRPr="00AD2D0C" w:rsidRDefault="0067452E">
      <w:pPr>
        <w:pStyle w:val="BodyText"/>
        <w:kinsoku w:val="0"/>
        <w:overflowPunct w:val="0"/>
        <w:ind w:left="118"/>
        <w:rPr>
          <w:lang w:val="en-US"/>
        </w:rPr>
      </w:pPr>
      <w:r w:rsidRPr="00AD2D0C">
        <w:rPr>
          <w:position w:val="8"/>
          <w:sz w:val="14"/>
          <w:szCs w:val="14"/>
          <w:lang w:val="en-US"/>
        </w:rPr>
        <w:t xml:space="preserve">1.  </w:t>
      </w:r>
      <w:r w:rsidRPr="00AD2D0C">
        <w:rPr>
          <w:lang w:val="en-US"/>
        </w:rPr>
        <w:t xml:space="preserve">Neilgi pēc šo </w:t>
      </w:r>
      <w:r w:rsidR="00087473">
        <w:rPr>
          <w:lang w:val="en-US"/>
        </w:rPr>
        <w:t xml:space="preserve">veterināro </w:t>
      </w:r>
      <w:r w:rsidRPr="00AD2D0C">
        <w:rPr>
          <w:lang w:val="en-US"/>
        </w:rPr>
        <w:t>zāļu ievadīšanas, kam sekoja atgriešanās normā vai nedaudz zem tās.</w:t>
      </w:r>
    </w:p>
    <w:p w14:paraId="613D6DBC" w14:textId="77777777" w:rsidR="0067452E" w:rsidRPr="00AD2D0C" w:rsidRDefault="0067452E">
      <w:pPr>
        <w:pStyle w:val="BodyText"/>
        <w:kinsoku w:val="0"/>
        <w:overflowPunct w:val="0"/>
        <w:spacing w:before="3"/>
        <w:ind w:left="118"/>
        <w:rPr>
          <w:lang w:val="en-US"/>
        </w:rPr>
      </w:pPr>
      <w:r w:rsidRPr="00AD2D0C">
        <w:rPr>
          <w:position w:val="8"/>
          <w:sz w:val="14"/>
          <w:szCs w:val="14"/>
          <w:lang w:val="en-US"/>
        </w:rPr>
        <w:t xml:space="preserve">2.  </w:t>
      </w:r>
      <w:r w:rsidRPr="00AD2D0C">
        <w:rPr>
          <w:lang w:val="en-US"/>
        </w:rPr>
        <w:t>Atgriezeniska hiperglikēmija insulīna sekrēcijas nomākuma dēļ</w:t>
      </w:r>
    </w:p>
    <w:p w14:paraId="0CA7AB5A" w14:textId="77777777" w:rsidR="0067452E" w:rsidRPr="00AD2D0C" w:rsidRDefault="0067452E">
      <w:pPr>
        <w:pStyle w:val="BodyText"/>
        <w:kinsoku w:val="0"/>
        <w:overflowPunct w:val="0"/>
        <w:spacing w:before="1" w:line="244" w:lineRule="auto"/>
        <w:ind w:left="118" w:right="380"/>
        <w:rPr>
          <w:lang w:val="en-US"/>
        </w:rPr>
      </w:pPr>
      <w:r w:rsidRPr="00AD2D0C">
        <w:rPr>
          <w:position w:val="8"/>
          <w:sz w:val="14"/>
          <w:szCs w:val="14"/>
          <w:lang w:val="en-US"/>
        </w:rPr>
        <w:t xml:space="preserve">3. </w:t>
      </w:r>
      <w:r w:rsidRPr="00AD2D0C">
        <w:rPr>
          <w:lang w:val="en-US"/>
        </w:rPr>
        <w:t>Daži suņi un lielākā daļa kaķu vemj 5</w:t>
      </w:r>
      <w:r w:rsidR="00820F4C">
        <w:rPr>
          <w:lang w:val="en-US"/>
        </w:rPr>
        <w:t xml:space="preserve"> </w:t>
      </w:r>
      <w:r w:rsidRPr="00AD2D0C">
        <w:rPr>
          <w:lang w:val="en-US"/>
        </w:rPr>
        <w:t>-</w:t>
      </w:r>
      <w:r w:rsidR="00820F4C">
        <w:rPr>
          <w:lang w:val="en-US"/>
        </w:rPr>
        <w:t xml:space="preserve"> </w:t>
      </w:r>
      <w:r w:rsidRPr="00AD2D0C">
        <w:rPr>
          <w:lang w:val="en-US"/>
        </w:rPr>
        <w:t>10 minūšu laikā pēc injekcijas. Kaķi var arī vemt atmošanās laikā.</w:t>
      </w:r>
    </w:p>
    <w:p w14:paraId="17655E4F" w14:textId="77777777" w:rsidR="0067452E" w:rsidRPr="00AD2D0C" w:rsidRDefault="0067452E">
      <w:pPr>
        <w:pStyle w:val="BodyText"/>
        <w:kinsoku w:val="0"/>
        <w:overflowPunct w:val="0"/>
        <w:spacing w:line="244" w:lineRule="auto"/>
        <w:ind w:left="118" w:right="678"/>
        <w:rPr>
          <w:lang w:val="en-US"/>
        </w:rPr>
      </w:pPr>
      <w:r w:rsidRPr="00AD2D0C">
        <w:rPr>
          <w:position w:val="8"/>
          <w:sz w:val="14"/>
          <w:szCs w:val="14"/>
          <w:lang w:val="en-US"/>
        </w:rPr>
        <w:t>4.</w:t>
      </w:r>
      <w:r w:rsidRPr="00AD2D0C">
        <w:rPr>
          <w:lang w:val="en-US"/>
        </w:rPr>
        <w:t>Kardiovaskulārā un elpošanas nomākuma gadījumos var būt nepieciešama papildu elpināšana un skābekļa ievadīšana. Atropīns var p</w:t>
      </w:r>
      <w:r w:rsidR="00087473">
        <w:rPr>
          <w:lang w:val="en-US"/>
        </w:rPr>
        <w:t>aātrināt</w:t>
      </w:r>
      <w:r w:rsidRPr="00AD2D0C">
        <w:rPr>
          <w:lang w:val="en-US"/>
        </w:rPr>
        <w:t xml:space="preserve"> sirdsdarbību.</w:t>
      </w:r>
    </w:p>
    <w:p w14:paraId="26DFC289" w14:textId="77777777" w:rsidR="0067452E" w:rsidRPr="00AD2D0C" w:rsidRDefault="0067452E">
      <w:pPr>
        <w:pStyle w:val="BodyText"/>
        <w:kinsoku w:val="0"/>
        <w:overflowPunct w:val="0"/>
        <w:spacing w:before="1" w:line="248" w:lineRule="exact"/>
        <w:ind w:left="118"/>
        <w:rPr>
          <w:lang w:val="en-US"/>
        </w:rPr>
      </w:pPr>
      <w:r w:rsidRPr="00AD2D0C">
        <w:rPr>
          <w:position w:val="8"/>
          <w:sz w:val="14"/>
          <w:szCs w:val="14"/>
          <w:lang w:val="en-US"/>
        </w:rPr>
        <w:t>5</w:t>
      </w:r>
      <w:r w:rsidRPr="00AD2D0C">
        <w:rPr>
          <w:lang w:val="en-US"/>
        </w:rPr>
        <w:t>Paradoksāla reakcija</w:t>
      </w:r>
      <w:r w:rsidR="00087473">
        <w:rPr>
          <w:lang w:val="en-US"/>
        </w:rPr>
        <w:t>.</w:t>
      </w:r>
    </w:p>
    <w:p w14:paraId="7136C055" w14:textId="77777777" w:rsidR="0067452E" w:rsidRPr="00AD2D0C" w:rsidRDefault="0067452E">
      <w:pPr>
        <w:pStyle w:val="BodyText"/>
        <w:kinsoku w:val="0"/>
        <w:overflowPunct w:val="0"/>
        <w:spacing w:line="256" w:lineRule="exact"/>
        <w:ind w:left="118"/>
        <w:rPr>
          <w:lang w:val="en-US"/>
        </w:rPr>
      </w:pPr>
      <w:r w:rsidRPr="00AD2D0C">
        <w:rPr>
          <w:position w:val="8"/>
          <w:sz w:val="14"/>
          <w:szCs w:val="14"/>
          <w:lang w:val="en-US"/>
        </w:rPr>
        <w:t xml:space="preserve">6  </w:t>
      </w:r>
      <w:r w:rsidRPr="00AD2D0C">
        <w:rPr>
          <w:lang w:val="en-US"/>
        </w:rPr>
        <w:t>Nāve no asinsrites mazspējas ar smagu plaušu, aknu vai nieru sastrēgumu.</w:t>
      </w:r>
    </w:p>
    <w:p w14:paraId="5C7D706B" w14:textId="77777777" w:rsidR="0067452E" w:rsidRPr="00307BBE" w:rsidRDefault="0067452E">
      <w:pPr>
        <w:pStyle w:val="BodyText"/>
        <w:kinsoku w:val="0"/>
        <w:overflowPunct w:val="0"/>
        <w:spacing w:line="256" w:lineRule="exact"/>
        <w:ind w:left="118"/>
        <w:rPr>
          <w:lang w:val="en-US"/>
        </w:rPr>
        <w:sectPr w:rsidR="0067452E" w:rsidRPr="00307BBE">
          <w:pgSz w:w="11910" w:h="16850"/>
          <w:pgMar w:top="1060" w:right="1160" w:bottom="900" w:left="1300" w:header="0" w:footer="711" w:gutter="0"/>
          <w:cols w:space="708" w:equalWidth="0">
            <w:col w:w="9450"/>
          </w:cols>
          <w:noEndnote/>
        </w:sectPr>
      </w:pPr>
    </w:p>
    <w:p w14:paraId="534E964E" w14:textId="77777777" w:rsidR="0067452E" w:rsidRPr="00AD2D0C" w:rsidRDefault="0067452E">
      <w:pPr>
        <w:pStyle w:val="BodyText"/>
        <w:kinsoku w:val="0"/>
        <w:overflowPunct w:val="0"/>
        <w:spacing w:before="70"/>
        <w:ind w:left="118" w:right="972"/>
        <w:rPr>
          <w:i/>
          <w:iCs/>
          <w:lang w:val="en-US"/>
        </w:rPr>
      </w:pPr>
      <w:r w:rsidRPr="00AD2D0C">
        <w:rPr>
          <w:lang w:val="en-US"/>
        </w:rPr>
        <w:lastRenderedPageBreak/>
        <w:t>Suņiem, kuru ķermeņa svars ir mazāks par 10 kg, iepriekš minētās blakusparādības var parādīties biežāk</w:t>
      </w:r>
      <w:r w:rsidRPr="00AD2D0C">
        <w:rPr>
          <w:i/>
          <w:iCs/>
          <w:lang w:val="en-US"/>
        </w:rPr>
        <w:t>.</w:t>
      </w:r>
    </w:p>
    <w:p w14:paraId="08E91B96" w14:textId="77777777" w:rsidR="0067452E" w:rsidRPr="00AD2D0C" w:rsidRDefault="0067452E">
      <w:pPr>
        <w:pStyle w:val="BodyText"/>
        <w:kinsoku w:val="0"/>
        <w:overflowPunct w:val="0"/>
        <w:rPr>
          <w:i/>
          <w:iCs/>
          <w:sz w:val="23"/>
          <w:szCs w:val="23"/>
          <w:lang w:val="en-US"/>
        </w:rPr>
      </w:pPr>
    </w:p>
    <w:p w14:paraId="71D3F685" w14:textId="77777777" w:rsidR="0067452E" w:rsidRDefault="0067452E">
      <w:pPr>
        <w:pStyle w:val="BodyText"/>
        <w:kinsoku w:val="0"/>
        <w:overflowPunct w:val="0"/>
        <w:spacing w:line="247" w:lineRule="auto"/>
        <w:ind w:left="118" w:right="551"/>
      </w:pPr>
      <w:r w:rsidRPr="00AD2D0C">
        <w:rPr>
          <w:lang w:val="en-US"/>
        </w:rPr>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w:t>
      </w:r>
      <w:r>
        <w:t>Attiecīgo kontaktinformāciju skatīt lietošanas instrukcijā.</w:t>
      </w:r>
    </w:p>
    <w:p w14:paraId="6BA552E3" w14:textId="77777777" w:rsidR="0067452E" w:rsidRDefault="0067452E">
      <w:pPr>
        <w:pStyle w:val="BodyText"/>
        <w:kinsoku w:val="0"/>
        <w:overflowPunct w:val="0"/>
        <w:spacing w:before="4"/>
        <w:rPr>
          <w:sz w:val="21"/>
          <w:szCs w:val="21"/>
        </w:rPr>
      </w:pPr>
    </w:p>
    <w:p w14:paraId="4069B0FF" w14:textId="77777777" w:rsidR="0067452E" w:rsidRPr="00AD2D0C" w:rsidRDefault="0067452E">
      <w:pPr>
        <w:pStyle w:val="Heading1"/>
        <w:numPr>
          <w:ilvl w:val="1"/>
          <w:numId w:val="3"/>
        </w:numPr>
        <w:tabs>
          <w:tab w:val="left" w:pos="686"/>
        </w:tabs>
        <w:kinsoku w:val="0"/>
        <w:overflowPunct w:val="0"/>
        <w:rPr>
          <w:lang w:val="pt-BR"/>
        </w:rPr>
      </w:pPr>
      <w:r w:rsidRPr="00AD2D0C">
        <w:rPr>
          <w:lang w:val="pt-BR"/>
        </w:rPr>
        <w:t>Lietošana grūsnības, laktācijas vai dēšanas</w:t>
      </w:r>
      <w:r w:rsidRPr="00AD2D0C">
        <w:rPr>
          <w:spacing w:val="-8"/>
          <w:lang w:val="pt-BR"/>
        </w:rPr>
        <w:t xml:space="preserve"> </w:t>
      </w:r>
      <w:r w:rsidRPr="00AD2D0C">
        <w:rPr>
          <w:lang w:val="pt-BR"/>
        </w:rPr>
        <w:t>laikā</w:t>
      </w:r>
    </w:p>
    <w:p w14:paraId="31B7FB15" w14:textId="77777777" w:rsidR="0067452E" w:rsidRPr="00AD2D0C" w:rsidRDefault="0067452E">
      <w:pPr>
        <w:pStyle w:val="BodyText"/>
        <w:kinsoku w:val="0"/>
        <w:overflowPunct w:val="0"/>
        <w:spacing w:before="6" w:line="500" w:lineRule="atLeast"/>
        <w:ind w:left="118" w:right="3337"/>
        <w:rPr>
          <w:lang w:val="pt-BR"/>
        </w:rPr>
      </w:pPr>
      <w:r w:rsidRPr="00AD2D0C">
        <w:rPr>
          <w:lang w:val="pt-BR"/>
        </w:rPr>
        <w:t xml:space="preserve">Nav pierādīts šo veterināro zāļu drošums grūsnības un laktācijas laikā. </w:t>
      </w:r>
      <w:r w:rsidRPr="00AD2D0C">
        <w:rPr>
          <w:u w:val="single"/>
          <w:lang w:val="pt-BR"/>
        </w:rPr>
        <w:t>Grūsnība un laktācija</w:t>
      </w:r>
    </w:p>
    <w:p w14:paraId="7A28234D" w14:textId="77777777" w:rsidR="0067452E" w:rsidRPr="00AD2D0C" w:rsidRDefault="0067452E">
      <w:pPr>
        <w:pStyle w:val="BodyText"/>
        <w:kinsoku w:val="0"/>
        <w:overflowPunct w:val="0"/>
        <w:spacing w:line="253" w:lineRule="exact"/>
        <w:ind w:left="118"/>
        <w:rPr>
          <w:lang w:val="pt-BR"/>
        </w:rPr>
      </w:pPr>
      <w:r w:rsidRPr="00AD2D0C">
        <w:rPr>
          <w:lang w:val="pt-BR"/>
        </w:rPr>
        <w:t>Nelietot grūsnības laikā. Nav ieteicams lietot laktācijas laikā.</w:t>
      </w:r>
    </w:p>
    <w:p w14:paraId="70DF3688" w14:textId="77777777" w:rsidR="0067452E" w:rsidRPr="00AD2D0C" w:rsidRDefault="0067452E">
      <w:pPr>
        <w:pStyle w:val="BodyText"/>
        <w:kinsoku w:val="0"/>
        <w:overflowPunct w:val="0"/>
        <w:rPr>
          <w:lang w:val="pt-BR"/>
        </w:rPr>
      </w:pPr>
    </w:p>
    <w:p w14:paraId="3E3BFF76" w14:textId="77777777" w:rsidR="0067452E" w:rsidRPr="00AD2D0C" w:rsidRDefault="0067452E">
      <w:pPr>
        <w:pStyle w:val="Heading1"/>
        <w:numPr>
          <w:ilvl w:val="1"/>
          <w:numId w:val="3"/>
        </w:numPr>
        <w:tabs>
          <w:tab w:val="left" w:pos="686"/>
        </w:tabs>
        <w:kinsoku w:val="0"/>
        <w:overflowPunct w:val="0"/>
        <w:rPr>
          <w:lang w:val="pt-BR"/>
        </w:rPr>
      </w:pPr>
      <w:r w:rsidRPr="00AD2D0C">
        <w:rPr>
          <w:lang w:val="pt-BR"/>
        </w:rPr>
        <w:t>Mijiedarbība ar citām zālēm un citi mijiedarbības</w:t>
      </w:r>
      <w:r w:rsidRPr="00AD2D0C">
        <w:rPr>
          <w:spacing w:val="-14"/>
          <w:lang w:val="pt-BR"/>
        </w:rPr>
        <w:t xml:space="preserve"> </w:t>
      </w:r>
      <w:r w:rsidRPr="00AD2D0C">
        <w:rPr>
          <w:lang w:val="pt-BR"/>
        </w:rPr>
        <w:t>veidi</w:t>
      </w:r>
    </w:p>
    <w:p w14:paraId="1EC415AE" w14:textId="77777777" w:rsidR="0067452E" w:rsidRPr="00AD2D0C" w:rsidRDefault="0067452E">
      <w:pPr>
        <w:pStyle w:val="BodyText"/>
        <w:kinsoku w:val="0"/>
        <w:overflowPunct w:val="0"/>
        <w:spacing w:before="11"/>
        <w:rPr>
          <w:sz w:val="21"/>
          <w:szCs w:val="21"/>
          <w:lang w:val="pt-BR"/>
        </w:rPr>
      </w:pPr>
    </w:p>
    <w:p w14:paraId="63807672" w14:textId="77777777" w:rsidR="0067452E" w:rsidRPr="00AD2D0C" w:rsidRDefault="0067452E">
      <w:pPr>
        <w:pStyle w:val="BodyText"/>
        <w:kinsoku w:val="0"/>
        <w:overflowPunct w:val="0"/>
        <w:ind w:left="118" w:right="734"/>
        <w:rPr>
          <w:lang w:val="pt-BR"/>
        </w:rPr>
      </w:pPr>
      <w:r w:rsidRPr="00AD2D0C">
        <w:rPr>
          <w:lang w:val="pt-BR"/>
        </w:rPr>
        <w:t>Sagaidāms, ka vienlaicīga citu centrālās nervu sistēmas nomācošu līdzekļu lietošana pastiprinās abu veterināro zāļu iedarbību, tādēļ jāveic atbilstoša devas pielāgošana. Medetomidīnam ir izteikta anestēzijas saudzējoša iedarbība (skatīt 3.5. apakšpunktā “Īpaši piesardzības pasākumi drošai lietošanai mērķsugām”).</w:t>
      </w:r>
    </w:p>
    <w:p w14:paraId="524CE322" w14:textId="77777777" w:rsidR="0067452E" w:rsidRPr="00AD2D0C" w:rsidRDefault="0067452E">
      <w:pPr>
        <w:pStyle w:val="BodyText"/>
        <w:kinsoku w:val="0"/>
        <w:overflowPunct w:val="0"/>
        <w:rPr>
          <w:lang w:val="pt-BR"/>
        </w:rPr>
      </w:pPr>
    </w:p>
    <w:p w14:paraId="6AB26285" w14:textId="77777777" w:rsidR="0067452E" w:rsidRPr="00AD2D0C" w:rsidRDefault="0067452E">
      <w:pPr>
        <w:pStyle w:val="BodyText"/>
        <w:kinsoku w:val="0"/>
        <w:overflowPunct w:val="0"/>
        <w:ind w:left="118" w:right="1596"/>
        <w:rPr>
          <w:lang w:val="pt-BR"/>
        </w:rPr>
      </w:pPr>
      <w:r w:rsidRPr="00AD2D0C">
        <w:rPr>
          <w:lang w:val="pt-BR"/>
        </w:rPr>
        <w:t>Attiecīgi jāsamazina tādu savienojumu kā propofola un gaistošo anestēzijas līdzekļu deva. Medetomidīna iedarbību var antagonizēt, lietojot atipamezolu.</w:t>
      </w:r>
    </w:p>
    <w:p w14:paraId="587A79FB" w14:textId="77777777" w:rsidR="0067452E" w:rsidRPr="00AD2D0C" w:rsidRDefault="0067452E">
      <w:pPr>
        <w:pStyle w:val="BodyText"/>
        <w:kinsoku w:val="0"/>
        <w:overflowPunct w:val="0"/>
        <w:ind w:left="118" w:right="600"/>
        <w:rPr>
          <w:lang w:val="pt-BR"/>
        </w:rPr>
      </w:pPr>
      <w:r w:rsidRPr="00AD2D0C">
        <w:rPr>
          <w:lang w:val="pt-BR"/>
        </w:rPr>
        <w:t>Bradikardiju var daļēji novērst, iepriekš (vismaz 5 minūtes pirms tam) lietojot antiholīnerģisku līdzekli; tomēr antiholīnerģisko līdzekļu lietošana bradikardijas ārstēšanai vai nu vienlaicīgi ar medetomidīnu, vai pēc sedācijas ar medetomidīnu var izraisīt nelabvēlīgu ietekmi uz kardiovaskulāro sistēmu.</w:t>
      </w:r>
    </w:p>
    <w:p w14:paraId="6DA68113" w14:textId="77777777" w:rsidR="0067452E" w:rsidRPr="00AD2D0C" w:rsidRDefault="0067452E">
      <w:pPr>
        <w:pStyle w:val="BodyText"/>
        <w:kinsoku w:val="0"/>
        <w:overflowPunct w:val="0"/>
        <w:spacing w:before="1"/>
        <w:rPr>
          <w:lang w:val="pt-BR"/>
        </w:rPr>
      </w:pPr>
    </w:p>
    <w:p w14:paraId="27B2AF83" w14:textId="77777777" w:rsidR="0067452E" w:rsidRDefault="0067452E">
      <w:pPr>
        <w:pStyle w:val="Heading1"/>
        <w:numPr>
          <w:ilvl w:val="1"/>
          <w:numId w:val="3"/>
        </w:numPr>
        <w:tabs>
          <w:tab w:val="left" w:pos="686"/>
        </w:tabs>
        <w:kinsoku w:val="0"/>
        <w:overflowPunct w:val="0"/>
      </w:pPr>
      <w:r>
        <w:t>Lietošanas veids un</w:t>
      </w:r>
      <w:r>
        <w:rPr>
          <w:spacing w:val="-2"/>
        </w:rPr>
        <w:t xml:space="preserve"> </w:t>
      </w:r>
      <w:r>
        <w:t>devas</w:t>
      </w:r>
    </w:p>
    <w:p w14:paraId="0D0406F1" w14:textId="77777777" w:rsidR="0067452E" w:rsidRDefault="0067452E">
      <w:pPr>
        <w:pStyle w:val="BodyText"/>
        <w:kinsoku w:val="0"/>
        <w:overflowPunct w:val="0"/>
        <w:spacing w:before="11"/>
        <w:rPr>
          <w:b/>
          <w:bCs/>
          <w:sz w:val="21"/>
          <w:szCs w:val="21"/>
        </w:rPr>
      </w:pPr>
    </w:p>
    <w:p w14:paraId="6E8AF090" w14:textId="77777777" w:rsidR="0067452E" w:rsidRPr="00AD2D0C" w:rsidRDefault="0067452E">
      <w:pPr>
        <w:pStyle w:val="BodyText"/>
        <w:kinsoku w:val="0"/>
        <w:overflowPunct w:val="0"/>
        <w:ind w:left="118" w:right="4943"/>
        <w:rPr>
          <w:lang w:val="pt-BR"/>
        </w:rPr>
      </w:pPr>
      <w:r w:rsidRPr="00AD2D0C">
        <w:rPr>
          <w:lang w:val="pt-BR"/>
        </w:rPr>
        <w:t>Suņiem: intramuskulārai vai intravenozai lietošanai. Kaķiem: intramuskulārai lietošanai.</w:t>
      </w:r>
    </w:p>
    <w:p w14:paraId="633BBA2C" w14:textId="77777777" w:rsidR="0067452E" w:rsidRPr="00AD2D0C" w:rsidRDefault="0067452E">
      <w:pPr>
        <w:pStyle w:val="BodyText"/>
        <w:kinsoku w:val="0"/>
        <w:overflowPunct w:val="0"/>
        <w:spacing w:before="11"/>
        <w:rPr>
          <w:sz w:val="21"/>
          <w:szCs w:val="21"/>
          <w:lang w:val="pt-BR"/>
        </w:rPr>
      </w:pPr>
    </w:p>
    <w:p w14:paraId="05621F8D" w14:textId="77777777" w:rsidR="0067452E" w:rsidRPr="00AD2D0C" w:rsidRDefault="0067452E">
      <w:pPr>
        <w:pStyle w:val="BodyText"/>
        <w:kinsoku w:val="0"/>
        <w:overflowPunct w:val="0"/>
        <w:ind w:left="118"/>
        <w:rPr>
          <w:lang w:val="pt-BR"/>
        </w:rPr>
      </w:pPr>
      <w:r w:rsidRPr="00AD2D0C">
        <w:rPr>
          <w:lang w:val="pt-BR"/>
        </w:rPr>
        <w:t>Lai nodrošinātu pareizu devu, ķermeņa svars jānosaka pēc iespējas precīzāk.</w:t>
      </w:r>
    </w:p>
    <w:p w14:paraId="2061177A" w14:textId="77777777" w:rsidR="0067452E" w:rsidRPr="00AD2D0C" w:rsidRDefault="0067452E">
      <w:pPr>
        <w:pStyle w:val="BodyText"/>
        <w:kinsoku w:val="0"/>
        <w:overflowPunct w:val="0"/>
        <w:spacing w:before="11"/>
        <w:rPr>
          <w:sz w:val="21"/>
          <w:szCs w:val="21"/>
          <w:lang w:val="pt-BR"/>
        </w:rPr>
      </w:pPr>
    </w:p>
    <w:p w14:paraId="47CE6016" w14:textId="77777777" w:rsidR="0067452E" w:rsidRPr="00AD2D0C" w:rsidRDefault="0067452E">
      <w:pPr>
        <w:pStyle w:val="Heading1"/>
        <w:kinsoku w:val="0"/>
        <w:overflowPunct w:val="0"/>
        <w:spacing w:line="253" w:lineRule="exact"/>
        <w:ind w:left="118" w:firstLine="0"/>
        <w:rPr>
          <w:lang w:val="pt-BR"/>
        </w:rPr>
      </w:pPr>
      <w:r w:rsidRPr="00AD2D0C">
        <w:rPr>
          <w:lang w:val="pt-BR"/>
        </w:rPr>
        <w:t>Suņiem:</w:t>
      </w:r>
    </w:p>
    <w:p w14:paraId="534911BE" w14:textId="77777777" w:rsidR="0067452E" w:rsidRPr="00AD2D0C" w:rsidRDefault="0067452E">
      <w:pPr>
        <w:pStyle w:val="BodyText"/>
        <w:kinsoku w:val="0"/>
        <w:overflowPunct w:val="0"/>
        <w:ind w:left="118" w:right="1103"/>
        <w:rPr>
          <w:lang w:val="pt-BR"/>
        </w:rPr>
      </w:pPr>
      <w:r w:rsidRPr="00AD2D0C">
        <w:rPr>
          <w:lang w:val="pt-BR"/>
        </w:rPr>
        <w:t xml:space="preserve">Sedācijai šīs veterinārās zāles jāievada devā 750 </w:t>
      </w:r>
      <w:r>
        <w:t>μ</w:t>
      </w:r>
      <w:r w:rsidRPr="00AD2D0C">
        <w:rPr>
          <w:lang w:val="pt-BR"/>
        </w:rPr>
        <w:t xml:space="preserve">g medetomidīna hidrohlorīda i.v. vai 1000 </w:t>
      </w:r>
      <w:r>
        <w:t>μ</w:t>
      </w:r>
      <w:r w:rsidRPr="00AD2D0C">
        <w:rPr>
          <w:lang w:val="pt-BR"/>
        </w:rPr>
        <w:t xml:space="preserve">g medetomidīna hidrohlorīda i.m. uz ķermeņa virsmas kvadrātmetru, kas atbilst devai 10 - 80 </w:t>
      </w:r>
      <w:r>
        <w:t>μ</w:t>
      </w:r>
      <w:r w:rsidRPr="00AD2D0C">
        <w:rPr>
          <w:lang w:val="pt-BR"/>
        </w:rPr>
        <w:t>g medetomidīna hidrohlorīda uz kg ķermeņa svara.</w:t>
      </w:r>
    </w:p>
    <w:p w14:paraId="353A997D" w14:textId="77777777" w:rsidR="0067452E" w:rsidRPr="00AD2D0C" w:rsidRDefault="0067452E">
      <w:pPr>
        <w:pStyle w:val="BodyText"/>
        <w:kinsoku w:val="0"/>
        <w:overflowPunct w:val="0"/>
        <w:spacing w:before="1"/>
        <w:rPr>
          <w:lang w:val="pt-BR"/>
        </w:rPr>
      </w:pPr>
    </w:p>
    <w:p w14:paraId="241F26BB" w14:textId="77777777" w:rsidR="0067452E" w:rsidRPr="00AD2D0C" w:rsidRDefault="0067452E">
      <w:pPr>
        <w:pStyle w:val="BodyText"/>
        <w:kinsoku w:val="0"/>
        <w:overflowPunct w:val="0"/>
        <w:spacing w:line="252" w:lineRule="exact"/>
        <w:ind w:left="118"/>
        <w:rPr>
          <w:lang w:val="pt-BR"/>
        </w:rPr>
      </w:pPr>
      <w:r w:rsidRPr="00AD2D0C">
        <w:rPr>
          <w:lang w:val="pt-BR"/>
        </w:rPr>
        <w:t>Izmantot zemāk esošo tabulu, lai noteiktu pareizo devu, pamatojoties uz ķermeņa svaru:</w:t>
      </w:r>
    </w:p>
    <w:p w14:paraId="5A1D9100" w14:textId="77777777" w:rsidR="0067452E" w:rsidRPr="00AD2D0C" w:rsidRDefault="0067452E">
      <w:pPr>
        <w:pStyle w:val="BodyText"/>
        <w:kinsoku w:val="0"/>
        <w:overflowPunct w:val="0"/>
        <w:ind w:left="118" w:right="501"/>
        <w:rPr>
          <w:lang w:val="pt-BR"/>
        </w:rPr>
      </w:pPr>
      <w:r w:rsidRPr="00AD2D0C">
        <w:rPr>
          <w:lang w:val="pt-BR"/>
        </w:rPr>
        <w:t>Maksimālais efekts tiek iegūts 10 - 20 minūšu laikā. Klīniskā iedarbība ir atkarīga no devas un ilgst no 30 līdz 180 minūtēm.</w:t>
      </w:r>
    </w:p>
    <w:p w14:paraId="3B508843" w14:textId="77777777" w:rsidR="0067452E" w:rsidRDefault="0067452E">
      <w:pPr>
        <w:pStyle w:val="BodyText"/>
        <w:kinsoku w:val="0"/>
        <w:overflowPunct w:val="0"/>
        <w:ind w:left="118" w:right="652"/>
      </w:pPr>
      <w:r w:rsidRPr="00AD2D0C">
        <w:rPr>
          <w:lang w:val="pt-BR"/>
        </w:rPr>
        <w:t xml:space="preserve">Medetomidīna devas sedācijai ml un atbilstošs medetomidīna hidrohlorīda daudzums </w:t>
      </w:r>
      <w:r>
        <w:t>μ</w:t>
      </w:r>
      <w:r w:rsidRPr="00AD2D0C">
        <w:rPr>
          <w:lang w:val="pt-BR"/>
        </w:rPr>
        <w:t xml:space="preserve">g/kg ķermeņa svara. </w:t>
      </w:r>
      <w:r>
        <w:t>Premedikācijai lietot 50% no tabulā norādītās devas:</w:t>
      </w:r>
    </w:p>
    <w:p w14:paraId="1B885553" w14:textId="77777777" w:rsidR="0067452E" w:rsidRDefault="0067452E">
      <w:pPr>
        <w:pStyle w:val="BodyText"/>
        <w:kinsoku w:val="0"/>
        <w:overflowPunct w:val="0"/>
        <w:rPr>
          <w:sz w:val="20"/>
          <w:szCs w:val="20"/>
        </w:rPr>
      </w:pPr>
    </w:p>
    <w:p w14:paraId="583E029B" w14:textId="77777777" w:rsidR="0067452E" w:rsidRDefault="0067452E">
      <w:pPr>
        <w:pStyle w:val="BodyText"/>
        <w:kinsoku w:val="0"/>
        <w:overflowPunct w:val="0"/>
        <w:spacing w:before="3"/>
        <w:rPr>
          <w:sz w:val="24"/>
          <w:szCs w:val="24"/>
        </w:rPr>
      </w:pPr>
    </w:p>
    <w:tbl>
      <w:tblPr>
        <w:tblW w:w="0" w:type="auto"/>
        <w:tblInd w:w="238" w:type="dxa"/>
        <w:tblLayout w:type="fixed"/>
        <w:tblCellMar>
          <w:left w:w="0" w:type="dxa"/>
          <w:right w:w="0" w:type="dxa"/>
        </w:tblCellMar>
        <w:tblLook w:val="0000" w:firstRow="0" w:lastRow="0" w:firstColumn="0" w:lastColumn="0" w:noHBand="0" w:noVBand="0"/>
      </w:tblPr>
      <w:tblGrid>
        <w:gridCol w:w="1846"/>
        <w:gridCol w:w="1862"/>
        <w:gridCol w:w="1863"/>
        <w:gridCol w:w="1863"/>
        <w:gridCol w:w="1863"/>
      </w:tblGrid>
      <w:tr w:rsidR="0067452E" w14:paraId="661907CC" w14:textId="77777777">
        <w:tblPrEx>
          <w:tblCellMar>
            <w:top w:w="0" w:type="dxa"/>
            <w:left w:w="0" w:type="dxa"/>
            <w:bottom w:w="0" w:type="dxa"/>
            <w:right w:w="0" w:type="dxa"/>
          </w:tblCellMar>
        </w:tblPrEx>
        <w:trPr>
          <w:trHeight w:hRule="exact" w:val="555"/>
        </w:trPr>
        <w:tc>
          <w:tcPr>
            <w:tcW w:w="1846" w:type="dxa"/>
            <w:tcBorders>
              <w:top w:val="single" w:sz="4" w:space="0" w:color="000000"/>
              <w:left w:val="single" w:sz="4" w:space="0" w:color="000000"/>
              <w:bottom w:val="single" w:sz="4" w:space="0" w:color="000000"/>
              <w:right w:val="single" w:sz="4" w:space="0" w:color="000000"/>
            </w:tcBorders>
          </w:tcPr>
          <w:p w14:paraId="5DF6C9A7" w14:textId="77777777" w:rsidR="0067452E" w:rsidRDefault="0067452E">
            <w:pPr>
              <w:pStyle w:val="TableParagraph"/>
              <w:kinsoku w:val="0"/>
              <w:overflowPunct w:val="0"/>
              <w:spacing w:line="252" w:lineRule="auto"/>
              <w:ind w:left="775" w:right="134" w:hanging="521"/>
              <w:jc w:val="left"/>
            </w:pPr>
            <w:r>
              <w:rPr>
                <w:b/>
                <w:bCs/>
                <w:sz w:val="22"/>
                <w:szCs w:val="22"/>
              </w:rPr>
              <w:t>Ķermeņa svars [kg]</w:t>
            </w:r>
          </w:p>
        </w:tc>
        <w:tc>
          <w:tcPr>
            <w:tcW w:w="1862" w:type="dxa"/>
            <w:tcBorders>
              <w:top w:val="single" w:sz="4" w:space="0" w:color="000000"/>
              <w:left w:val="single" w:sz="4" w:space="0" w:color="000000"/>
              <w:bottom w:val="single" w:sz="4" w:space="0" w:color="000000"/>
              <w:right w:val="single" w:sz="4" w:space="0" w:color="000000"/>
            </w:tcBorders>
          </w:tcPr>
          <w:p w14:paraId="5FA2E13C" w14:textId="77777777" w:rsidR="0067452E" w:rsidRDefault="0067452E">
            <w:pPr>
              <w:pStyle w:val="TableParagraph"/>
              <w:kinsoku w:val="0"/>
              <w:overflowPunct w:val="0"/>
              <w:spacing w:line="252" w:lineRule="auto"/>
              <w:ind w:left="794" w:right="0" w:hanging="387"/>
              <w:jc w:val="left"/>
            </w:pPr>
            <w:r>
              <w:rPr>
                <w:sz w:val="22"/>
                <w:szCs w:val="22"/>
              </w:rPr>
              <w:t>i.v. injekcija [ml]</w:t>
            </w:r>
          </w:p>
        </w:tc>
        <w:tc>
          <w:tcPr>
            <w:tcW w:w="1863" w:type="dxa"/>
            <w:tcBorders>
              <w:top w:val="single" w:sz="4" w:space="0" w:color="000000"/>
              <w:left w:val="single" w:sz="4" w:space="0" w:color="000000"/>
              <w:bottom w:val="single" w:sz="4" w:space="0" w:color="000000"/>
              <w:right w:val="single" w:sz="4" w:space="0" w:color="000000"/>
            </w:tcBorders>
          </w:tcPr>
          <w:p w14:paraId="06A7A546" w14:textId="77777777" w:rsidR="0067452E" w:rsidRDefault="0067452E">
            <w:pPr>
              <w:pStyle w:val="TableParagraph"/>
              <w:kinsoku w:val="0"/>
              <w:overflowPunct w:val="0"/>
              <w:spacing w:line="252" w:lineRule="auto"/>
              <w:ind w:left="420" w:right="282" w:firstLine="295"/>
              <w:jc w:val="left"/>
            </w:pPr>
            <w:r>
              <w:rPr>
                <w:sz w:val="22"/>
                <w:szCs w:val="22"/>
              </w:rPr>
              <w:t>atbilst [μg/kg ķ.sv.]</w:t>
            </w:r>
          </w:p>
        </w:tc>
        <w:tc>
          <w:tcPr>
            <w:tcW w:w="1863" w:type="dxa"/>
            <w:tcBorders>
              <w:top w:val="single" w:sz="4" w:space="0" w:color="000000"/>
              <w:left w:val="single" w:sz="4" w:space="0" w:color="000000"/>
              <w:bottom w:val="single" w:sz="4" w:space="0" w:color="000000"/>
              <w:right w:val="single" w:sz="4" w:space="0" w:color="000000"/>
            </w:tcBorders>
          </w:tcPr>
          <w:p w14:paraId="687C262D" w14:textId="77777777" w:rsidR="0067452E" w:rsidRDefault="0067452E">
            <w:pPr>
              <w:pStyle w:val="TableParagraph"/>
              <w:kinsoku w:val="0"/>
              <w:overflowPunct w:val="0"/>
              <w:spacing w:line="252" w:lineRule="auto"/>
              <w:ind w:left="794" w:right="0" w:hanging="416"/>
              <w:jc w:val="left"/>
            </w:pPr>
            <w:r>
              <w:rPr>
                <w:sz w:val="22"/>
                <w:szCs w:val="22"/>
              </w:rPr>
              <w:t>i.m. injekcija [ml]</w:t>
            </w:r>
          </w:p>
        </w:tc>
        <w:tc>
          <w:tcPr>
            <w:tcW w:w="1863" w:type="dxa"/>
            <w:tcBorders>
              <w:top w:val="single" w:sz="4" w:space="0" w:color="000000"/>
              <w:left w:val="single" w:sz="4" w:space="0" w:color="000000"/>
              <w:bottom w:val="single" w:sz="4" w:space="0" w:color="000000"/>
              <w:right w:val="single" w:sz="4" w:space="0" w:color="000000"/>
            </w:tcBorders>
          </w:tcPr>
          <w:p w14:paraId="7DD16B94" w14:textId="77777777" w:rsidR="0067452E" w:rsidRDefault="0067452E">
            <w:pPr>
              <w:pStyle w:val="TableParagraph"/>
              <w:kinsoku w:val="0"/>
              <w:overflowPunct w:val="0"/>
              <w:spacing w:line="252" w:lineRule="auto"/>
              <w:ind w:left="419" w:right="283" w:firstLine="295"/>
              <w:jc w:val="left"/>
            </w:pPr>
            <w:r>
              <w:rPr>
                <w:sz w:val="22"/>
                <w:szCs w:val="22"/>
              </w:rPr>
              <w:t>atbilst [μg/kg ķ.sv.]</w:t>
            </w:r>
          </w:p>
        </w:tc>
      </w:tr>
      <w:tr w:rsidR="0067452E" w14:paraId="3FDB879F" w14:textId="77777777">
        <w:tblPrEx>
          <w:tblCellMar>
            <w:top w:w="0" w:type="dxa"/>
            <w:left w:w="0" w:type="dxa"/>
            <w:bottom w:w="0" w:type="dxa"/>
            <w:right w:w="0" w:type="dxa"/>
          </w:tblCellMar>
        </w:tblPrEx>
        <w:trPr>
          <w:trHeight w:hRule="exact" w:val="286"/>
        </w:trPr>
        <w:tc>
          <w:tcPr>
            <w:tcW w:w="1846" w:type="dxa"/>
            <w:tcBorders>
              <w:top w:val="single" w:sz="4" w:space="0" w:color="000000"/>
              <w:left w:val="single" w:sz="4" w:space="0" w:color="000000"/>
              <w:bottom w:val="single" w:sz="4" w:space="0" w:color="000000"/>
              <w:right w:val="single" w:sz="4" w:space="0" w:color="000000"/>
            </w:tcBorders>
          </w:tcPr>
          <w:p w14:paraId="694D00D6" w14:textId="77777777" w:rsidR="0067452E" w:rsidRDefault="0067452E"/>
        </w:tc>
        <w:tc>
          <w:tcPr>
            <w:tcW w:w="1862" w:type="dxa"/>
            <w:tcBorders>
              <w:top w:val="single" w:sz="4" w:space="0" w:color="000000"/>
              <w:left w:val="single" w:sz="4" w:space="0" w:color="000000"/>
              <w:bottom w:val="single" w:sz="4" w:space="0" w:color="000000"/>
              <w:right w:val="single" w:sz="4" w:space="0" w:color="000000"/>
            </w:tcBorders>
          </w:tcPr>
          <w:p w14:paraId="4A2608E1" w14:textId="77777777" w:rsidR="0067452E" w:rsidRDefault="0067452E"/>
        </w:tc>
        <w:tc>
          <w:tcPr>
            <w:tcW w:w="1863" w:type="dxa"/>
            <w:tcBorders>
              <w:top w:val="single" w:sz="4" w:space="0" w:color="000000"/>
              <w:left w:val="single" w:sz="4" w:space="0" w:color="000000"/>
              <w:bottom w:val="single" w:sz="4" w:space="0" w:color="000000"/>
              <w:right w:val="single" w:sz="4" w:space="0" w:color="000000"/>
            </w:tcBorders>
          </w:tcPr>
          <w:p w14:paraId="302F723C" w14:textId="77777777" w:rsidR="0067452E" w:rsidRDefault="0067452E"/>
        </w:tc>
        <w:tc>
          <w:tcPr>
            <w:tcW w:w="1863" w:type="dxa"/>
            <w:tcBorders>
              <w:top w:val="single" w:sz="4" w:space="0" w:color="000000"/>
              <w:left w:val="single" w:sz="4" w:space="0" w:color="000000"/>
              <w:bottom w:val="single" w:sz="4" w:space="0" w:color="000000"/>
              <w:right w:val="single" w:sz="4" w:space="0" w:color="000000"/>
            </w:tcBorders>
          </w:tcPr>
          <w:p w14:paraId="273E411D" w14:textId="77777777" w:rsidR="0067452E" w:rsidRDefault="0067452E"/>
        </w:tc>
        <w:tc>
          <w:tcPr>
            <w:tcW w:w="1863" w:type="dxa"/>
            <w:tcBorders>
              <w:top w:val="single" w:sz="4" w:space="0" w:color="000000"/>
              <w:left w:val="single" w:sz="4" w:space="0" w:color="000000"/>
              <w:bottom w:val="single" w:sz="4" w:space="0" w:color="000000"/>
              <w:right w:val="single" w:sz="4" w:space="0" w:color="000000"/>
            </w:tcBorders>
          </w:tcPr>
          <w:p w14:paraId="1A54BCCB" w14:textId="77777777" w:rsidR="0067452E" w:rsidRDefault="0067452E"/>
        </w:tc>
      </w:tr>
      <w:tr w:rsidR="0067452E" w14:paraId="07BA0B19" w14:textId="77777777">
        <w:tblPrEx>
          <w:tblCellMar>
            <w:top w:w="0" w:type="dxa"/>
            <w:left w:w="0" w:type="dxa"/>
            <w:bottom w:w="0" w:type="dxa"/>
            <w:right w:w="0" w:type="dxa"/>
          </w:tblCellMar>
        </w:tblPrEx>
        <w:trPr>
          <w:trHeight w:hRule="exact" w:val="286"/>
        </w:trPr>
        <w:tc>
          <w:tcPr>
            <w:tcW w:w="1846" w:type="dxa"/>
            <w:tcBorders>
              <w:top w:val="single" w:sz="4" w:space="0" w:color="000000"/>
              <w:left w:val="single" w:sz="4" w:space="0" w:color="000000"/>
              <w:bottom w:val="single" w:sz="4" w:space="0" w:color="000000"/>
              <w:right w:val="single" w:sz="4" w:space="0" w:color="000000"/>
            </w:tcBorders>
          </w:tcPr>
          <w:p w14:paraId="63EEAA5D" w14:textId="77777777" w:rsidR="0067452E" w:rsidRDefault="0067452E">
            <w:pPr>
              <w:pStyle w:val="TableParagraph"/>
              <w:kinsoku w:val="0"/>
              <w:overflowPunct w:val="0"/>
              <w:spacing w:before="3"/>
              <w:ind w:right="809"/>
            </w:pPr>
            <w:r>
              <w:rPr>
                <w:b/>
                <w:bCs/>
                <w:sz w:val="22"/>
                <w:szCs w:val="22"/>
              </w:rPr>
              <w:t>2</w:t>
            </w:r>
          </w:p>
        </w:tc>
        <w:tc>
          <w:tcPr>
            <w:tcW w:w="1862" w:type="dxa"/>
            <w:tcBorders>
              <w:top w:val="single" w:sz="4" w:space="0" w:color="000000"/>
              <w:left w:val="single" w:sz="4" w:space="0" w:color="000000"/>
              <w:bottom w:val="single" w:sz="4" w:space="0" w:color="000000"/>
              <w:right w:val="single" w:sz="4" w:space="0" w:color="000000"/>
            </w:tcBorders>
          </w:tcPr>
          <w:p w14:paraId="560A9630" w14:textId="77777777" w:rsidR="0067452E" w:rsidRDefault="0067452E">
            <w:pPr>
              <w:pStyle w:val="TableParagraph"/>
              <w:kinsoku w:val="0"/>
              <w:overflowPunct w:val="0"/>
              <w:spacing w:before="3"/>
            </w:pPr>
            <w:r>
              <w:rPr>
                <w:sz w:val="22"/>
                <w:szCs w:val="22"/>
              </w:rPr>
              <w:t>0,12</w:t>
            </w:r>
          </w:p>
        </w:tc>
        <w:tc>
          <w:tcPr>
            <w:tcW w:w="1863" w:type="dxa"/>
            <w:tcBorders>
              <w:top w:val="single" w:sz="4" w:space="0" w:color="000000"/>
              <w:left w:val="single" w:sz="4" w:space="0" w:color="000000"/>
              <w:bottom w:val="single" w:sz="4" w:space="0" w:color="000000"/>
              <w:right w:val="single" w:sz="4" w:space="0" w:color="000000"/>
            </w:tcBorders>
          </w:tcPr>
          <w:p w14:paraId="6F30988F" w14:textId="77777777" w:rsidR="0067452E" w:rsidRDefault="0067452E">
            <w:pPr>
              <w:pStyle w:val="TableParagraph"/>
              <w:kinsoku w:val="0"/>
              <w:overflowPunct w:val="0"/>
              <w:spacing w:before="3"/>
            </w:pPr>
            <w:r>
              <w:rPr>
                <w:sz w:val="22"/>
                <w:szCs w:val="22"/>
              </w:rPr>
              <w:t>60,0</w:t>
            </w:r>
          </w:p>
        </w:tc>
        <w:tc>
          <w:tcPr>
            <w:tcW w:w="1863" w:type="dxa"/>
            <w:tcBorders>
              <w:top w:val="single" w:sz="4" w:space="0" w:color="000000"/>
              <w:left w:val="single" w:sz="4" w:space="0" w:color="000000"/>
              <w:bottom w:val="single" w:sz="4" w:space="0" w:color="000000"/>
              <w:right w:val="single" w:sz="4" w:space="0" w:color="000000"/>
            </w:tcBorders>
          </w:tcPr>
          <w:p w14:paraId="3659A015" w14:textId="77777777" w:rsidR="0067452E" w:rsidRDefault="0067452E">
            <w:pPr>
              <w:pStyle w:val="TableParagraph"/>
              <w:kinsoku w:val="0"/>
              <w:overflowPunct w:val="0"/>
              <w:spacing w:before="3"/>
              <w:ind w:right="668"/>
            </w:pPr>
            <w:r>
              <w:rPr>
                <w:sz w:val="22"/>
                <w:szCs w:val="22"/>
              </w:rPr>
              <w:t>0,16</w:t>
            </w:r>
          </w:p>
        </w:tc>
        <w:tc>
          <w:tcPr>
            <w:tcW w:w="1863" w:type="dxa"/>
            <w:tcBorders>
              <w:top w:val="single" w:sz="4" w:space="0" w:color="000000"/>
              <w:left w:val="single" w:sz="4" w:space="0" w:color="000000"/>
              <w:bottom w:val="single" w:sz="4" w:space="0" w:color="000000"/>
              <w:right w:val="single" w:sz="4" w:space="0" w:color="000000"/>
            </w:tcBorders>
          </w:tcPr>
          <w:p w14:paraId="275F2278" w14:textId="77777777" w:rsidR="0067452E" w:rsidRDefault="0067452E">
            <w:pPr>
              <w:pStyle w:val="TableParagraph"/>
              <w:kinsoku w:val="0"/>
              <w:overflowPunct w:val="0"/>
              <w:spacing w:before="3"/>
              <w:ind w:right="669"/>
            </w:pPr>
            <w:r>
              <w:rPr>
                <w:sz w:val="22"/>
                <w:szCs w:val="22"/>
              </w:rPr>
              <w:t>80,0</w:t>
            </w:r>
          </w:p>
        </w:tc>
      </w:tr>
      <w:tr w:rsidR="0067452E" w14:paraId="0C3018F0" w14:textId="77777777">
        <w:tblPrEx>
          <w:tblCellMar>
            <w:top w:w="0" w:type="dxa"/>
            <w:left w:w="0" w:type="dxa"/>
            <w:bottom w:w="0" w:type="dxa"/>
            <w:right w:w="0" w:type="dxa"/>
          </w:tblCellMar>
        </w:tblPrEx>
        <w:trPr>
          <w:trHeight w:hRule="exact" w:val="286"/>
        </w:trPr>
        <w:tc>
          <w:tcPr>
            <w:tcW w:w="1846" w:type="dxa"/>
            <w:tcBorders>
              <w:top w:val="single" w:sz="4" w:space="0" w:color="000000"/>
              <w:left w:val="single" w:sz="4" w:space="0" w:color="000000"/>
              <w:bottom w:val="single" w:sz="4" w:space="0" w:color="000000"/>
              <w:right w:val="single" w:sz="4" w:space="0" w:color="000000"/>
            </w:tcBorders>
          </w:tcPr>
          <w:p w14:paraId="074865B9" w14:textId="77777777" w:rsidR="0067452E" w:rsidRDefault="0067452E">
            <w:pPr>
              <w:pStyle w:val="TableParagraph"/>
              <w:kinsoku w:val="0"/>
              <w:overflowPunct w:val="0"/>
              <w:spacing w:before="3"/>
              <w:ind w:right="809"/>
            </w:pPr>
            <w:r>
              <w:rPr>
                <w:b/>
                <w:bCs/>
                <w:sz w:val="22"/>
                <w:szCs w:val="22"/>
              </w:rPr>
              <w:t>3</w:t>
            </w:r>
          </w:p>
        </w:tc>
        <w:tc>
          <w:tcPr>
            <w:tcW w:w="1862" w:type="dxa"/>
            <w:tcBorders>
              <w:top w:val="single" w:sz="4" w:space="0" w:color="000000"/>
              <w:left w:val="single" w:sz="4" w:space="0" w:color="000000"/>
              <w:bottom w:val="single" w:sz="4" w:space="0" w:color="000000"/>
              <w:right w:val="single" w:sz="4" w:space="0" w:color="000000"/>
            </w:tcBorders>
          </w:tcPr>
          <w:p w14:paraId="7F73210D" w14:textId="77777777" w:rsidR="0067452E" w:rsidRDefault="0067452E">
            <w:pPr>
              <w:pStyle w:val="TableParagraph"/>
              <w:kinsoku w:val="0"/>
              <w:overflowPunct w:val="0"/>
              <w:spacing w:before="3"/>
            </w:pPr>
            <w:r>
              <w:rPr>
                <w:sz w:val="22"/>
                <w:szCs w:val="22"/>
              </w:rPr>
              <w:t>0,16</w:t>
            </w:r>
          </w:p>
        </w:tc>
        <w:tc>
          <w:tcPr>
            <w:tcW w:w="1863" w:type="dxa"/>
            <w:tcBorders>
              <w:top w:val="single" w:sz="4" w:space="0" w:color="000000"/>
              <w:left w:val="single" w:sz="4" w:space="0" w:color="000000"/>
              <w:bottom w:val="single" w:sz="4" w:space="0" w:color="000000"/>
              <w:right w:val="single" w:sz="4" w:space="0" w:color="000000"/>
            </w:tcBorders>
          </w:tcPr>
          <w:p w14:paraId="7EC7EE6C" w14:textId="77777777" w:rsidR="0067452E" w:rsidRDefault="0067452E">
            <w:pPr>
              <w:pStyle w:val="TableParagraph"/>
              <w:kinsoku w:val="0"/>
              <w:overflowPunct w:val="0"/>
              <w:spacing w:before="3"/>
            </w:pPr>
            <w:r>
              <w:rPr>
                <w:sz w:val="22"/>
                <w:szCs w:val="22"/>
              </w:rPr>
              <w:t>53,3</w:t>
            </w:r>
          </w:p>
        </w:tc>
        <w:tc>
          <w:tcPr>
            <w:tcW w:w="1863" w:type="dxa"/>
            <w:tcBorders>
              <w:top w:val="single" w:sz="4" w:space="0" w:color="000000"/>
              <w:left w:val="single" w:sz="4" w:space="0" w:color="000000"/>
              <w:bottom w:val="single" w:sz="4" w:space="0" w:color="000000"/>
              <w:right w:val="single" w:sz="4" w:space="0" w:color="000000"/>
            </w:tcBorders>
          </w:tcPr>
          <w:p w14:paraId="5712AB6E" w14:textId="77777777" w:rsidR="0067452E" w:rsidRDefault="0067452E">
            <w:pPr>
              <w:pStyle w:val="TableParagraph"/>
              <w:kinsoku w:val="0"/>
              <w:overflowPunct w:val="0"/>
              <w:spacing w:before="3"/>
              <w:ind w:right="668"/>
            </w:pPr>
            <w:r>
              <w:rPr>
                <w:sz w:val="22"/>
                <w:szCs w:val="22"/>
              </w:rPr>
              <w:t>0,21</w:t>
            </w:r>
          </w:p>
        </w:tc>
        <w:tc>
          <w:tcPr>
            <w:tcW w:w="1863" w:type="dxa"/>
            <w:tcBorders>
              <w:top w:val="single" w:sz="4" w:space="0" w:color="000000"/>
              <w:left w:val="single" w:sz="4" w:space="0" w:color="000000"/>
              <w:bottom w:val="single" w:sz="4" w:space="0" w:color="000000"/>
              <w:right w:val="single" w:sz="4" w:space="0" w:color="000000"/>
            </w:tcBorders>
          </w:tcPr>
          <w:p w14:paraId="02478118" w14:textId="77777777" w:rsidR="0067452E" w:rsidRDefault="0067452E">
            <w:pPr>
              <w:pStyle w:val="TableParagraph"/>
              <w:kinsoku w:val="0"/>
              <w:overflowPunct w:val="0"/>
              <w:spacing w:before="3"/>
              <w:ind w:right="669"/>
            </w:pPr>
            <w:r>
              <w:rPr>
                <w:sz w:val="22"/>
                <w:szCs w:val="22"/>
              </w:rPr>
              <w:t>70,0</w:t>
            </w:r>
          </w:p>
        </w:tc>
      </w:tr>
      <w:tr w:rsidR="0067452E" w14:paraId="4AD91210" w14:textId="77777777">
        <w:tblPrEx>
          <w:tblCellMar>
            <w:top w:w="0" w:type="dxa"/>
            <w:left w:w="0" w:type="dxa"/>
            <w:bottom w:w="0" w:type="dxa"/>
            <w:right w:w="0" w:type="dxa"/>
          </w:tblCellMar>
        </w:tblPrEx>
        <w:trPr>
          <w:trHeight w:hRule="exact" w:val="300"/>
        </w:trPr>
        <w:tc>
          <w:tcPr>
            <w:tcW w:w="1846" w:type="dxa"/>
            <w:tcBorders>
              <w:top w:val="single" w:sz="4" w:space="0" w:color="000000"/>
              <w:left w:val="single" w:sz="4" w:space="0" w:color="000000"/>
              <w:bottom w:val="single" w:sz="4" w:space="0" w:color="000000"/>
              <w:right w:val="single" w:sz="4" w:space="0" w:color="000000"/>
            </w:tcBorders>
          </w:tcPr>
          <w:p w14:paraId="2C3970E7" w14:textId="77777777" w:rsidR="0067452E" w:rsidRDefault="0067452E">
            <w:pPr>
              <w:pStyle w:val="TableParagraph"/>
              <w:kinsoku w:val="0"/>
              <w:overflowPunct w:val="0"/>
              <w:spacing w:before="3"/>
              <w:ind w:right="809"/>
            </w:pPr>
            <w:r>
              <w:rPr>
                <w:b/>
                <w:bCs/>
                <w:sz w:val="22"/>
                <w:szCs w:val="22"/>
              </w:rPr>
              <w:t>4</w:t>
            </w:r>
          </w:p>
        </w:tc>
        <w:tc>
          <w:tcPr>
            <w:tcW w:w="1862" w:type="dxa"/>
            <w:tcBorders>
              <w:top w:val="single" w:sz="4" w:space="0" w:color="000000"/>
              <w:left w:val="single" w:sz="4" w:space="0" w:color="000000"/>
              <w:bottom w:val="single" w:sz="4" w:space="0" w:color="000000"/>
              <w:right w:val="single" w:sz="4" w:space="0" w:color="000000"/>
            </w:tcBorders>
          </w:tcPr>
          <w:p w14:paraId="32AD23DA" w14:textId="77777777" w:rsidR="0067452E" w:rsidRDefault="0067452E">
            <w:pPr>
              <w:pStyle w:val="TableParagraph"/>
              <w:kinsoku w:val="0"/>
              <w:overflowPunct w:val="0"/>
              <w:spacing w:before="3"/>
            </w:pPr>
            <w:r>
              <w:rPr>
                <w:sz w:val="22"/>
                <w:szCs w:val="22"/>
              </w:rPr>
              <w:t>0,19</w:t>
            </w:r>
          </w:p>
        </w:tc>
        <w:tc>
          <w:tcPr>
            <w:tcW w:w="1863" w:type="dxa"/>
            <w:tcBorders>
              <w:top w:val="single" w:sz="4" w:space="0" w:color="000000"/>
              <w:left w:val="single" w:sz="4" w:space="0" w:color="000000"/>
              <w:bottom w:val="single" w:sz="4" w:space="0" w:color="000000"/>
              <w:right w:val="single" w:sz="4" w:space="0" w:color="000000"/>
            </w:tcBorders>
          </w:tcPr>
          <w:p w14:paraId="374539E6" w14:textId="77777777" w:rsidR="0067452E" w:rsidRDefault="0067452E">
            <w:pPr>
              <w:pStyle w:val="TableParagraph"/>
              <w:kinsoku w:val="0"/>
              <w:overflowPunct w:val="0"/>
              <w:spacing w:before="3"/>
            </w:pPr>
            <w:r>
              <w:rPr>
                <w:sz w:val="22"/>
                <w:szCs w:val="22"/>
              </w:rPr>
              <w:t>47,5</w:t>
            </w:r>
          </w:p>
        </w:tc>
        <w:tc>
          <w:tcPr>
            <w:tcW w:w="1863" w:type="dxa"/>
            <w:tcBorders>
              <w:top w:val="single" w:sz="4" w:space="0" w:color="000000"/>
              <w:left w:val="single" w:sz="4" w:space="0" w:color="000000"/>
              <w:bottom w:val="single" w:sz="4" w:space="0" w:color="000000"/>
              <w:right w:val="single" w:sz="4" w:space="0" w:color="000000"/>
            </w:tcBorders>
          </w:tcPr>
          <w:p w14:paraId="75CB0AA0" w14:textId="77777777" w:rsidR="0067452E" w:rsidRDefault="0067452E">
            <w:pPr>
              <w:pStyle w:val="TableParagraph"/>
              <w:kinsoku w:val="0"/>
              <w:overflowPunct w:val="0"/>
              <w:spacing w:before="3"/>
              <w:ind w:right="668"/>
            </w:pPr>
            <w:r>
              <w:rPr>
                <w:sz w:val="22"/>
                <w:szCs w:val="22"/>
              </w:rPr>
              <w:t>0,25</w:t>
            </w:r>
          </w:p>
        </w:tc>
        <w:tc>
          <w:tcPr>
            <w:tcW w:w="1863" w:type="dxa"/>
            <w:tcBorders>
              <w:top w:val="single" w:sz="4" w:space="0" w:color="000000"/>
              <w:left w:val="single" w:sz="4" w:space="0" w:color="000000"/>
              <w:bottom w:val="single" w:sz="4" w:space="0" w:color="000000"/>
              <w:right w:val="single" w:sz="4" w:space="0" w:color="000000"/>
            </w:tcBorders>
          </w:tcPr>
          <w:p w14:paraId="09638B06" w14:textId="77777777" w:rsidR="0067452E" w:rsidRDefault="0067452E">
            <w:pPr>
              <w:pStyle w:val="TableParagraph"/>
              <w:kinsoku w:val="0"/>
              <w:overflowPunct w:val="0"/>
              <w:spacing w:before="3"/>
              <w:ind w:right="669"/>
            </w:pPr>
            <w:r>
              <w:rPr>
                <w:sz w:val="22"/>
                <w:szCs w:val="22"/>
              </w:rPr>
              <w:t>62,5</w:t>
            </w:r>
          </w:p>
        </w:tc>
      </w:tr>
      <w:tr w:rsidR="0067452E" w14:paraId="3F37C301" w14:textId="77777777">
        <w:tblPrEx>
          <w:tblCellMar>
            <w:top w:w="0" w:type="dxa"/>
            <w:left w:w="0" w:type="dxa"/>
            <w:bottom w:w="0" w:type="dxa"/>
            <w:right w:w="0" w:type="dxa"/>
          </w:tblCellMar>
        </w:tblPrEx>
        <w:trPr>
          <w:trHeight w:hRule="exact" w:val="286"/>
        </w:trPr>
        <w:tc>
          <w:tcPr>
            <w:tcW w:w="1846" w:type="dxa"/>
            <w:tcBorders>
              <w:top w:val="single" w:sz="4" w:space="0" w:color="000000"/>
              <w:left w:val="single" w:sz="4" w:space="0" w:color="000000"/>
              <w:bottom w:val="single" w:sz="4" w:space="0" w:color="000000"/>
              <w:right w:val="single" w:sz="4" w:space="0" w:color="000000"/>
            </w:tcBorders>
          </w:tcPr>
          <w:p w14:paraId="0496C216" w14:textId="77777777" w:rsidR="0067452E" w:rsidRDefault="0067452E">
            <w:pPr>
              <w:pStyle w:val="TableParagraph"/>
              <w:kinsoku w:val="0"/>
              <w:overflowPunct w:val="0"/>
              <w:spacing w:line="244" w:lineRule="exact"/>
              <w:ind w:right="809"/>
            </w:pPr>
            <w:r>
              <w:rPr>
                <w:b/>
                <w:bCs/>
                <w:sz w:val="22"/>
                <w:szCs w:val="22"/>
              </w:rPr>
              <w:t>5</w:t>
            </w:r>
          </w:p>
        </w:tc>
        <w:tc>
          <w:tcPr>
            <w:tcW w:w="1862" w:type="dxa"/>
            <w:tcBorders>
              <w:top w:val="single" w:sz="4" w:space="0" w:color="000000"/>
              <w:left w:val="single" w:sz="4" w:space="0" w:color="000000"/>
              <w:bottom w:val="single" w:sz="4" w:space="0" w:color="000000"/>
              <w:right w:val="single" w:sz="4" w:space="0" w:color="000000"/>
            </w:tcBorders>
          </w:tcPr>
          <w:p w14:paraId="26A08A67" w14:textId="77777777" w:rsidR="0067452E" w:rsidRDefault="0067452E">
            <w:pPr>
              <w:pStyle w:val="TableParagraph"/>
              <w:kinsoku w:val="0"/>
              <w:overflowPunct w:val="0"/>
              <w:spacing w:line="244" w:lineRule="exact"/>
            </w:pPr>
            <w:r>
              <w:rPr>
                <w:sz w:val="22"/>
                <w:szCs w:val="22"/>
              </w:rPr>
              <w:t>0,22</w:t>
            </w:r>
          </w:p>
        </w:tc>
        <w:tc>
          <w:tcPr>
            <w:tcW w:w="1863" w:type="dxa"/>
            <w:tcBorders>
              <w:top w:val="single" w:sz="4" w:space="0" w:color="000000"/>
              <w:left w:val="single" w:sz="4" w:space="0" w:color="000000"/>
              <w:bottom w:val="single" w:sz="4" w:space="0" w:color="000000"/>
              <w:right w:val="single" w:sz="4" w:space="0" w:color="000000"/>
            </w:tcBorders>
          </w:tcPr>
          <w:p w14:paraId="77EA6509" w14:textId="77777777" w:rsidR="0067452E" w:rsidRDefault="0067452E">
            <w:pPr>
              <w:pStyle w:val="TableParagraph"/>
              <w:kinsoku w:val="0"/>
              <w:overflowPunct w:val="0"/>
              <w:spacing w:line="244" w:lineRule="exact"/>
            </w:pPr>
            <w:r>
              <w:rPr>
                <w:sz w:val="22"/>
                <w:szCs w:val="22"/>
              </w:rPr>
              <w:t>44,0</w:t>
            </w:r>
          </w:p>
        </w:tc>
        <w:tc>
          <w:tcPr>
            <w:tcW w:w="1863" w:type="dxa"/>
            <w:tcBorders>
              <w:top w:val="single" w:sz="4" w:space="0" w:color="000000"/>
              <w:left w:val="single" w:sz="4" w:space="0" w:color="000000"/>
              <w:bottom w:val="single" w:sz="4" w:space="0" w:color="000000"/>
              <w:right w:val="single" w:sz="4" w:space="0" w:color="000000"/>
            </w:tcBorders>
          </w:tcPr>
          <w:p w14:paraId="7632FF61" w14:textId="77777777" w:rsidR="0067452E" w:rsidRDefault="0067452E">
            <w:pPr>
              <w:pStyle w:val="TableParagraph"/>
              <w:kinsoku w:val="0"/>
              <w:overflowPunct w:val="0"/>
              <w:spacing w:line="244" w:lineRule="exact"/>
              <w:ind w:right="668"/>
            </w:pPr>
            <w:r>
              <w:rPr>
                <w:sz w:val="22"/>
                <w:szCs w:val="22"/>
              </w:rPr>
              <w:t>0,30</w:t>
            </w:r>
          </w:p>
        </w:tc>
        <w:tc>
          <w:tcPr>
            <w:tcW w:w="1863" w:type="dxa"/>
            <w:tcBorders>
              <w:top w:val="single" w:sz="4" w:space="0" w:color="000000"/>
              <w:left w:val="single" w:sz="4" w:space="0" w:color="000000"/>
              <w:bottom w:val="single" w:sz="4" w:space="0" w:color="000000"/>
              <w:right w:val="single" w:sz="4" w:space="0" w:color="000000"/>
            </w:tcBorders>
          </w:tcPr>
          <w:p w14:paraId="1D7C28D9" w14:textId="77777777" w:rsidR="0067452E" w:rsidRDefault="0067452E">
            <w:pPr>
              <w:pStyle w:val="TableParagraph"/>
              <w:kinsoku w:val="0"/>
              <w:overflowPunct w:val="0"/>
              <w:spacing w:line="244" w:lineRule="exact"/>
              <w:ind w:right="669"/>
            </w:pPr>
            <w:r>
              <w:rPr>
                <w:sz w:val="22"/>
                <w:szCs w:val="22"/>
              </w:rPr>
              <w:t>60,0</w:t>
            </w:r>
          </w:p>
        </w:tc>
      </w:tr>
      <w:tr w:rsidR="0067452E" w14:paraId="507B0585" w14:textId="77777777">
        <w:tblPrEx>
          <w:tblCellMar>
            <w:top w:w="0" w:type="dxa"/>
            <w:left w:w="0" w:type="dxa"/>
            <w:bottom w:w="0" w:type="dxa"/>
            <w:right w:w="0" w:type="dxa"/>
          </w:tblCellMar>
        </w:tblPrEx>
        <w:trPr>
          <w:trHeight w:hRule="exact" w:val="286"/>
        </w:trPr>
        <w:tc>
          <w:tcPr>
            <w:tcW w:w="1846" w:type="dxa"/>
            <w:tcBorders>
              <w:top w:val="single" w:sz="4" w:space="0" w:color="000000"/>
              <w:left w:val="single" w:sz="4" w:space="0" w:color="000000"/>
              <w:bottom w:val="single" w:sz="4" w:space="0" w:color="000000"/>
              <w:right w:val="single" w:sz="4" w:space="0" w:color="000000"/>
            </w:tcBorders>
          </w:tcPr>
          <w:p w14:paraId="5940E3B7" w14:textId="77777777" w:rsidR="0067452E" w:rsidRDefault="0067452E">
            <w:pPr>
              <w:pStyle w:val="TableParagraph"/>
              <w:kinsoku w:val="0"/>
              <w:overflowPunct w:val="0"/>
              <w:spacing w:line="244" w:lineRule="exact"/>
              <w:ind w:right="809"/>
            </w:pPr>
            <w:r>
              <w:rPr>
                <w:b/>
                <w:bCs/>
                <w:sz w:val="22"/>
                <w:szCs w:val="22"/>
              </w:rPr>
              <w:t>6</w:t>
            </w:r>
          </w:p>
        </w:tc>
        <w:tc>
          <w:tcPr>
            <w:tcW w:w="1862" w:type="dxa"/>
            <w:tcBorders>
              <w:top w:val="single" w:sz="4" w:space="0" w:color="000000"/>
              <w:left w:val="single" w:sz="4" w:space="0" w:color="000000"/>
              <w:bottom w:val="single" w:sz="4" w:space="0" w:color="000000"/>
              <w:right w:val="single" w:sz="4" w:space="0" w:color="000000"/>
            </w:tcBorders>
          </w:tcPr>
          <w:p w14:paraId="296CC1F7" w14:textId="77777777" w:rsidR="0067452E" w:rsidRDefault="0067452E">
            <w:pPr>
              <w:pStyle w:val="TableParagraph"/>
              <w:kinsoku w:val="0"/>
              <w:overflowPunct w:val="0"/>
              <w:spacing w:line="244" w:lineRule="exact"/>
            </w:pPr>
            <w:r>
              <w:rPr>
                <w:sz w:val="22"/>
                <w:szCs w:val="22"/>
              </w:rPr>
              <w:t>0,25</w:t>
            </w:r>
          </w:p>
        </w:tc>
        <w:tc>
          <w:tcPr>
            <w:tcW w:w="1863" w:type="dxa"/>
            <w:tcBorders>
              <w:top w:val="single" w:sz="4" w:space="0" w:color="000000"/>
              <w:left w:val="single" w:sz="4" w:space="0" w:color="000000"/>
              <w:bottom w:val="single" w:sz="4" w:space="0" w:color="000000"/>
              <w:right w:val="single" w:sz="4" w:space="0" w:color="000000"/>
            </w:tcBorders>
          </w:tcPr>
          <w:p w14:paraId="4C59FC71" w14:textId="77777777" w:rsidR="0067452E" w:rsidRDefault="0067452E">
            <w:pPr>
              <w:pStyle w:val="TableParagraph"/>
              <w:kinsoku w:val="0"/>
              <w:overflowPunct w:val="0"/>
              <w:spacing w:line="244" w:lineRule="exact"/>
            </w:pPr>
            <w:r>
              <w:rPr>
                <w:sz w:val="22"/>
                <w:szCs w:val="22"/>
              </w:rPr>
              <w:t>41,7</w:t>
            </w:r>
          </w:p>
        </w:tc>
        <w:tc>
          <w:tcPr>
            <w:tcW w:w="1863" w:type="dxa"/>
            <w:tcBorders>
              <w:top w:val="single" w:sz="4" w:space="0" w:color="000000"/>
              <w:left w:val="single" w:sz="4" w:space="0" w:color="000000"/>
              <w:bottom w:val="single" w:sz="4" w:space="0" w:color="000000"/>
              <w:right w:val="single" w:sz="4" w:space="0" w:color="000000"/>
            </w:tcBorders>
          </w:tcPr>
          <w:p w14:paraId="3336617B" w14:textId="77777777" w:rsidR="0067452E" w:rsidRDefault="0067452E">
            <w:pPr>
              <w:pStyle w:val="TableParagraph"/>
              <w:kinsoku w:val="0"/>
              <w:overflowPunct w:val="0"/>
              <w:spacing w:line="244" w:lineRule="exact"/>
              <w:ind w:right="668"/>
            </w:pPr>
            <w:r>
              <w:rPr>
                <w:sz w:val="22"/>
                <w:szCs w:val="22"/>
              </w:rPr>
              <w:t>0,33</w:t>
            </w:r>
          </w:p>
        </w:tc>
        <w:tc>
          <w:tcPr>
            <w:tcW w:w="1863" w:type="dxa"/>
            <w:tcBorders>
              <w:top w:val="single" w:sz="4" w:space="0" w:color="000000"/>
              <w:left w:val="single" w:sz="4" w:space="0" w:color="000000"/>
              <w:bottom w:val="single" w:sz="4" w:space="0" w:color="000000"/>
              <w:right w:val="single" w:sz="4" w:space="0" w:color="000000"/>
            </w:tcBorders>
          </w:tcPr>
          <w:p w14:paraId="48466AC6" w14:textId="77777777" w:rsidR="0067452E" w:rsidRDefault="0067452E">
            <w:pPr>
              <w:pStyle w:val="TableParagraph"/>
              <w:kinsoku w:val="0"/>
              <w:overflowPunct w:val="0"/>
              <w:spacing w:line="244" w:lineRule="exact"/>
              <w:ind w:right="669"/>
            </w:pPr>
            <w:r>
              <w:rPr>
                <w:sz w:val="22"/>
                <w:szCs w:val="22"/>
              </w:rPr>
              <w:t>55,0</w:t>
            </w:r>
          </w:p>
        </w:tc>
      </w:tr>
    </w:tbl>
    <w:p w14:paraId="1A8FA61F" w14:textId="77777777" w:rsidR="0067452E" w:rsidRDefault="0067452E">
      <w:pPr>
        <w:sectPr w:rsidR="0067452E">
          <w:pgSz w:w="11910" w:h="16850"/>
          <w:pgMar w:top="1060" w:right="940" w:bottom="900" w:left="1300" w:header="0" w:footer="711" w:gutter="0"/>
          <w:cols w:space="708" w:equalWidth="0">
            <w:col w:w="9670"/>
          </w:cols>
          <w:noEndnote/>
        </w:sectPr>
      </w:pPr>
    </w:p>
    <w:tbl>
      <w:tblPr>
        <w:tblW w:w="0" w:type="auto"/>
        <w:tblInd w:w="238" w:type="dxa"/>
        <w:tblLayout w:type="fixed"/>
        <w:tblCellMar>
          <w:left w:w="0" w:type="dxa"/>
          <w:right w:w="0" w:type="dxa"/>
        </w:tblCellMar>
        <w:tblLook w:val="0000" w:firstRow="0" w:lastRow="0" w:firstColumn="0" w:lastColumn="0" w:noHBand="0" w:noVBand="0"/>
      </w:tblPr>
      <w:tblGrid>
        <w:gridCol w:w="1846"/>
        <w:gridCol w:w="1862"/>
        <w:gridCol w:w="1863"/>
        <w:gridCol w:w="1863"/>
        <w:gridCol w:w="1863"/>
      </w:tblGrid>
      <w:tr w:rsidR="0067452E" w14:paraId="0F1757E0" w14:textId="77777777">
        <w:tblPrEx>
          <w:tblCellMar>
            <w:top w:w="0" w:type="dxa"/>
            <w:left w:w="0" w:type="dxa"/>
            <w:bottom w:w="0" w:type="dxa"/>
            <w:right w:w="0" w:type="dxa"/>
          </w:tblCellMar>
        </w:tblPrEx>
        <w:trPr>
          <w:trHeight w:hRule="exact" w:val="286"/>
        </w:trPr>
        <w:tc>
          <w:tcPr>
            <w:tcW w:w="1846" w:type="dxa"/>
            <w:tcBorders>
              <w:top w:val="single" w:sz="4" w:space="0" w:color="000000"/>
              <w:left w:val="single" w:sz="4" w:space="0" w:color="000000"/>
              <w:bottom w:val="single" w:sz="4" w:space="0" w:color="000000"/>
              <w:right w:val="single" w:sz="4" w:space="0" w:color="000000"/>
            </w:tcBorders>
          </w:tcPr>
          <w:p w14:paraId="13E4AED5" w14:textId="77777777" w:rsidR="0067452E" w:rsidRDefault="0067452E">
            <w:pPr>
              <w:pStyle w:val="TableParagraph"/>
              <w:kinsoku w:val="0"/>
              <w:overflowPunct w:val="0"/>
              <w:spacing w:line="239" w:lineRule="exact"/>
              <w:ind w:right="809"/>
            </w:pPr>
            <w:r>
              <w:rPr>
                <w:b/>
                <w:bCs/>
                <w:sz w:val="22"/>
                <w:szCs w:val="22"/>
              </w:rPr>
              <w:lastRenderedPageBreak/>
              <w:t>7</w:t>
            </w:r>
          </w:p>
        </w:tc>
        <w:tc>
          <w:tcPr>
            <w:tcW w:w="1862" w:type="dxa"/>
            <w:tcBorders>
              <w:top w:val="single" w:sz="4" w:space="0" w:color="000000"/>
              <w:left w:val="single" w:sz="4" w:space="0" w:color="000000"/>
              <w:bottom w:val="single" w:sz="4" w:space="0" w:color="000000"/>
              <w:right w:val="single" w:sz="4" w:space="0" w:color="000000"/>
            </w:tcBorders>
          </w:tcPr>
          <w:p w14:paraId="4713E45D" w14:textId="77777777" w:rsidR="0067452E" w:rsidRDefault="0067452E">
            <w:pPr>
              <w:pStyle w:val="TableParagraph"/>
              <w:kinsoku w:val="0"/>
              <w:overflowPunct w:val="0"/>
              <w:spacing w:line="239" w:lineRule="exact"/>
            </w:pPr>
            <w:r>
              <w:rPr>
                <w:sz w:val="22"/>
                <w:szCs w:val="22"/>
              </w:rPr>
              <w:t>0,28</w:t>
            </w:r>
          </w:p>
        </w:tc>
        <w:tc>
          <w:tcPr>
            <w:tcW w:w="1863" w:type="dxa"/>
            <w:tcBorders>
              <w:top w:val="single" w:sz="4" w:space="0" w:color="000000"/>
              <w:left w:val="single" w:sz="4" w:space="0" w:color="000000"/>
              <w:bottom w:val="single" w:sz="4" w:space="0" w:color="000000"/>
              <w:right w:val="single" w:sz="4" w:space="0" w:color="000000"/>
            </w:tcBorders>
          </w:tcPr>
          <w:p w14:paraId="612CAC75" w14:textId="77777777" w:rsidR="0067452E" w:rsidRDefault="0067452E">
            <w:pPr>
              <w:pStyle w:val="TableParagraph"/>
              <w:kinsoku w:val="0"/>
              <w:overflowPunct w:val="0"/>
              <w:spacing w:line="239" w:lineRule="exact"/>
            </w:pPr>
            <w:r>
              <w:rPr>
                <w:sz w:val="22"/>
                <w:szCs w:val="22"/>
              </w:rPr>
              <w:t>40,0</w:t>
            </w:r>
          </w:p>
        </w:tc>
        <w:tc>
          <w:tcPr>
            <w:tcW w:w="1863" w:type="dxa"/>
            <w:tcBorders>
              <w:top w:val="single" w:sz="4" w:space="0" w:color="000000"/>
              <w:left w:val="single" w:sz="4" w:space="0" w:color="000000"/>
              <w:bottom w:val="single" w:sz="4" w:space="0" w:color="000000"/>
              <w:right w:val="single" w:sz="4" w:space="0" w:color="000000"/>
            </w:tcBorders>
          </w:tcPr>
          <w:p w14:paraId="09E0FB32" w14:textId="77777777" w:rsidR="0067452E" w:rsidRDefault="0067452E">
            <w:pPr>
              <w:pStyle w:val="TableParagraph"/>
              <w:kinsoku w:val="0"/>
              <w:overflowPunct w:val="0"/>
              <w:spacing w:line="239" w:lineRule="exact"/>
              <w:ind w:right="668"/>
            </w:pPr>
            <w:r>
              <w:rPr>
                <w:sz w:val="22"/>
                <w:szCs w:val="22"/>
              </w:rPr>
              <w:t>0,37</w:t>
            </w:r>
          </w:p>
        </w:tc>
        <w:tc>
          <w:tcPr>
            <w:tcW w:w="1863" w:type="dxa"/>
            <w:tcBorders>
              <w:top w:val="single" w:sz="4" w:space="0" w:color="000000"/>
              <w:left w:val="single" w:sz="4" w:space="0" w:color="000000"/>
              <w:bottom w:val="single" w:sz="4" w:space="0" w:color="000000"/>
              <w:right w:val="single" w:sz="4" w:space="0" w:color="000000"/>
            </w:tcBorders>
          </w:tcPr>
          <w:p w14:paraId="171155DA" w14:textId="77777777" w:rsidR="0067452E" w:rsidRDefault="0067452E">
            <w:pPr>
              <w:pStyle w:val="TableParagraph"/>
              <w:kinsoku w:val="0"/>
              <w:overflowPunct w:val="0"/>
              <w:spacing w:line="239" w:lineRule="exact"/>
              <w:ind w:right="669"/>
            </w:pPr>
            <w:r>
              <w:rPr>
                <w:sz w:val="22"/>
                <w:szCs w:val="22"/>
              </w:rPr>
              <w:t>52,9</w:t>
            </w:r>
          </w:p>
        </w:tc>
      </w:tr>
      <w:tr w:rsidR="0067452E" w14:paraId="786431AC" w14:textId="77777777">
        <w:tblPrEx>
          <w:tblCellMar>
            <w:top w:w="0" w:type="dxa"/>
            <w:left w:w="0" w:type="dxa"/>
            <w:bottom w:w="0" w:type="dxa"/>
            <w:right w:w="0" w:type="dxa"/>
          </w:tblCellMar>
        </w:tblPrEx>
        <w:trPr>
          <w:trHeight w:hRule="exact" w:val="286"/>
        </w:trPr>
        <w:tc>
          <w:tcPr>
            <w:tcW w:w="1846" w:type="dxa"/>
            <w:tcBorders>
              <w:top w:val="single" w:sz="4" w:space="0" w:color="000000"/>
              <w:left w:val="single" w:sz="4" w:space="0" w:color="000000"/>
              <w:bottom w:val="single" w:sz="4" w:space="0" w:color="000000"/>
              <w:right w:val="single" w:sz="4" w:space="0" w:color="000000"/>
            </w:tcBorders>
          </w:tcPr>
          <w:p w14:paraId="0D92F163" w14:textId="77777777" w:rsidR="0067452E" w:rsidRDefault="0067452E">
            <w:pPr>
              <w:pStyle w:val="TableParagraph"/>
              <w:kinsoku w:val="0"/>
              <w:overflowPunct w:val="0"/>
              <w:spacing w:line="237" w:lineRule="exact"/>
              <w:ind w:right="809"/>
            </w:pPr>
            <w:r>
              <w:rPr>
                <w:b/>
                <w:bCs/>
                <w:sz w:val="22"/>
                <w:szCs w:val="22"/>
              </w:rPr>
              <w:t>8</w:t>
            </w:r>
          </w:p>
        </w:tc>
        <w:tc>
          <w:tcPr>
            <w:tcW w:w="1862" w:type="dxa"/>
            <w:tcBorders>
              <w:top w:val="single" w:sz="4" w:space="0" w:color="000000"/>
              <w:left w:val="single" w:sz="4" w:space="0" w:color="000000"/>
              <w:bottom w:val="single" w:sz="4" w:space="0" w:color="000000"/>
              <w:right w:val="single" w:sz="4" w:space="0" w:color="000000"/>
            </w:tcBorders>
          </w:tcPr>
          <w:p w14:paraId="5943219B" w14:textId="77777777" w:rsidR="0067452E" w:rsidRDefault="0067452E">
            <w:pPr>
              <w:pStyle w:val="TableParagraph"/>
              <w:kinsoku w:val="0"/>
              <w:overflowPunct w:val="0"/>
              <w:spacing w:line="237" w:lineRule="exact"/>
            </w:pPr>
            <w:r>
              <w:rPr>
                <w:sz w:val="22"/>
                <w:szCs w:val="22"/>
              </w:rPr>
              <w:t>0,30</w:t>
            </w:r>
          </w:p>
        </w:tc>
        <w:tc>
          <w:tcPr>
            <w:tcW w:w="1863" w:type="dxa"/>
            <w:tcBorders>
              <w:top w:val="single" w:sz="4" w:space="0" w:color="000000"/>
              <w:left w:val="single" w:sz="4" w:space="0" w:color="000000"/>
              <w:bottom w:val="single" w:sz="4" w:space="0" w:color="000000"/>
              <w:right w:val="single" w:sz="4" w:space="0" w:color="000000"/>
            </w:tcBorders>
          </w:tcPr>
          <w:p w14:paraId="7F6D0B73" w14:textId="77777777" w:rsidR="0067452E" w:rsidRDefault="0067452E">
            <w:pPr>
              <w:pStyle w:val="TableParagraph"/>
              <w:kinsoku w:val="0"/>
              <w:overflowPunct w:val="0"/>
              <w:spacing w:line="237" w:lineRule="exact"/>
            </w:pPr>
            <w:r>
              <w:rPr>
                <w:sz w:val="22"/>
                <w:szCs w:val="22"/>
              </w:rPr>
              <w:t>37,5</w:t>
            </w:r>
          </w:p>
        </w:tc>
        <w:tc>
          <w:tcPr>
            <w:tcW w:w="1863" w:type="dxa"/>
            <w:tcBorders>
              <w:top w:val="single" w:sz="4" w:space="0" w:color="000000"/>
              <w:left w:val="single" w:sz="4" w:space="0" w:color="000000"/>
              <w:bottom w:val="single" w:sz="4" w:space="0" w:color="000000"/>
              <w:right w:val="single" w:sz="4" w:space="0" w:color="000000"/>
            </w:tcBorders>
          </w:tcPr>
          <w:p w14:paraId="155D3A4F" w14:textId="77777777" w:rsidR="0067452E" w:rsidRDefault="0067452E">
            <w:pPr>
              <w:pStyle w:val="TableParagraph"/>
              <w:kinsoku w:val="0"/>
              <w:overflowPunct w:val="0"/>
              <w:spacing w:line="237" w:lineRule="exact"/>
              <w:ind w:right="668"/>
            </w:pPr>
            <w:r>
              <w:rPr>
                <w:sz w:val="22"/>
                <w:szCs w:val="22"/>
              </w:rPr>
              <w:t>0,40</w:t>
            </w:r>
          </w:p>
        </w:tc>
        <w:tc>
          <w:tcPr>
            <w:tcW w:w="1863" w:type="dxa"/>
            <w:tcBorders>
              <w:top w:val="single" w:sz="4" w:space="0" w:color="000000"/>
              <w:left w:val="single" w:sz="4" w:space="0" w:color="000000"/>
              <w:bottom w:val="single" w:sz="4" w:space="0" w:color="000000"/>
              <w:right w:val="single" w:sz="4" w:space="0" w:color="000000"/>
            </w:tcBorders>
          </w:tcPr>
          <w:p w14:paraId="3492A22C" w14:textId="77777777" w:rsidR="0067452E" w:rsidRDefault="0067452E">
            <w:pPr>
              <w:pStyle w:val="TableParagraph"/>
              <w:kinsoku w:val="0"/>
              <w:overflowPunct w:val="0"/>
              <w:spacing w:line="237" w:lineRule="exact"/>
              <w:ind w:right="669"/>
            </w:pPr>
            <w:r>
              <w:rPr>
                <w:sz w:val="22"/>
                <w:szCs w:val="22"/>
              </w:rPr>
              <w:t>50,0</w:t>
            </w:r>
          </w:p>
        </w:tc>
      </w:tr>
      <w:tr w:rsidR="0067452E" w14:paraId="2F32A130" w14:textId="77777777">
        <w:tblPrEx>
          <w:tblCellMar>
            <w:top w:w="0" w:type="dxa"/>
            <w:left w:w="0" w:type="dxa"/>
            <w:bottom w:w="0" w:type="dxa"/>
            <w:right w:w="0" w:type="dxa"/>
          </w:tblCellMar>
        </w:tblPrEx>
        <w:trPr>
          <w:trHeight w:hRule="exact" w:val="286"/>
        </w:trPr>
        <w:tc>
          <w:tcPr>
            <w:tcW w:w="1846" w:type="dxa"/>
            <w:tcBorders>
              <w:top w:val="single" w:sz="4" w:space="0" w:color="000000"/>
              <w:left w:val="single" w:sz="4" w:space="0" w:color="000000"/>
              <w:bottom w:val="single" w:sz="4" w:space="0" w:color="000000"/>
              <w:right w:val="single" w:sz="4" w:space="0" w:color="000000"/>
            </w:tcBorders>
          </w:tcPr>
          <w:p w14:paraId="36D27C76" w14:textId="77777777" w:rsidR="0067452E" w:rsidRDefault="0067452E">
            <w:pPr>
              <w:pStyle w:val="TableParagraph"/>
              <w:kinsoku w:val="0"/>
              <w:overflowPunct w:val="0"/>
              <w:spacing w:line="236" w:lineRule="exact"/>
              <w:ind w:right="809"/>
            </w:pPr>
            <w:r>
              <w:rPr>
                <w:b/>
                <w:bCs/>
                <w:sz w:val="22"/>
                <w:szCs w:val="22"/>
              </w:rPr>
              <w:t>9</w:t>
            </w:r>
          </w:p>
        </w:tc>
        <w:tc>
          <w:tcPr>
            <w:tcW w:w="1862" w:type="dxa"/>
            <w:tcBorders>
              <w:top w:val="single" w:sz="4" w:space="0" w:color="000000"/>
              <w:left w:val="single" w:sz="4" w:space="0" w:color="000000"/>
              <w:bottom w:val="single" w:sz="4" w:space="0" w:color="000000"/>
              <w:right w:val="single" w:sz="4" w:space="0" w:color="000000"/>
            </w:tcBorders>
          </w:tcPr>
          <w:p w14:paraId="43FD80C6" w14:textId="77777777" w:rsidR="0067452E" w:rsidRDefault="0067452E">
            <w:pPr>
              <w:pStyle w:val="TableParagraph"/>
              <w:kinsoku w:val="0"/>
              <w:overflowPunct w:val="0"/>
              <w:spacing w:line="236" w:lineRule="exact"/>
            </w:pPr>
            <w:r>
              <w:rPr>
                <w:sz w:val="22"/>
                <w:szCs w:val="22"/>
              </w:rPr>
              <w:t>0,33</w:t>
            </w:r>
          </w:p>
        </w:tc>
        <w:tc>
          <w:tcPr>
            <w:tcW w:w="1863" w:type="dxa"/>
            <w:tcBorders>
              <w:top w:val="single" w:sz="4" w:space="0" w:color="000000"/>
              <w:left w:val="single" w:sz="4" w:space="0" w:color="000000"/>
              <w:bottom w:val="single" w:sz="4" w:space="0" w:color="000000"/>
              <w:right w:val="single" w:sz="4" w:space="0" w:color="000000"/>
            </w:tcBorders>
          </w:tcPr>
          <w:p w14:paraId="6F4217D3" w14:textId="77777777" w:rsidR="0067452E" w:rsidRDefault="0067452E">
            <w:pPr>
              <w:pStyle w:val="TableParagraph"/>
              <w:kinsoku w:val="0"/>
              <w:overflowPunct w:val="0"/>
              <w:spacing w:line="236" w:lineRule="exact"/>
            </w:pPr>
            <w:r>
              <w:rPr>
                <w:sz w:val="22"/>
                <w:szCs w:val="22"/>
              </w:rPr>
              <w:t>36,7</w:t>
            </w:r>
          </w:p>
        </w:tc>
        <w:tc>
          <w:tcPr>
            <w:tcW w:w="1863" w:type="dxa"/>
            <w:tcBorders>
              <w:top w:val="single" w:sz="4" w:space="0" w:color="000000"/>
              <w:left w:val="single" w:sz="4" w:space="0" w:color="000000"/>
              <w:bottom w:val="single" w:sz="4" w:space="0" w:color="000000"/>
              <w:right w:val="single" w:sz="4" w:space="0" w:color="000000"/>
            </w:tcBorders>
          </w:tcPr>
          <w:p w14:paraId="5598E912" w14:textId="77777777" w:rsidR="0067452E" w:rsidRDefault="0067452E">
            <w:pPr>
              <w:pStyle w:val="TableParagraph"/>
              <w:kinsoku w:val="0"/>
              <w:overflowPunct w:val="0"/>
              <w:spacing w:line="236" w:lineRule="exact"/>
              <w:ind w:right="668"/>
            </w:pPr>
            <w:r>
              <w:rPr>
                <w:sz w:val="22"/>
                <w:szCs w:val="22"/>
              </w:rPr>
              <w:t>0,44</w:t>
            </w:r>
          </w:p>
        </w:tc>
        <w:tc>
          <w:tcPr>
            <w:tcW w:w="1863" w:type="dxa"/>
            <w:tcBorders>
              <w:top w:val="single" w:sz="4" w:space="0" w:color="000000"/>
              <w:left w:val="single" w:sz="4" w:space="0" w:color="000000"/>
              <w:bottom w:val="single" w:sz="4" w:space="0" w:color="000000"/>
              <w:right w:val="single" w:sz="4" w:space="0" w:color="000000"/>
            </w:tcBorders>
          </w:tcPr>
          <w:p w14:paraId="66323546" w14:textId="77777777" w:rsidR="0067452E" w:rsidRDefault="0067452E">
            <w:pPr>
              <w:pStyle w:val="TableParagraph"/>
              <w:kinsoku w:val="0"/>
              <w:overflowPunct w:val="0"/>
              <w:spacing w:line="236" w:lineRule="exact"/>
              <w:ind w:right="669"/>
            </w:pPr>
            <w:r>
              <w:rPr>
                <w:sz w:val="22"/>
                <w:szCs w:val="22"/>
              </w:rPr>
              <w:t>48,9</w:t>
            </w:r>
          </w:p>
        </w:tc>
      </w:tr>
      <w:tr w:rsidR="0067452E" w14:paraId="2040B342" w14:textId="77777777">
        <w:tblPrEx>
          <w:tblCellMar>
            <w:top w:w="0" w:type="dxa"/>
            <w:left w:w="0" w:type="dxa"/>
            <w:bottom w:w="0" w:type="dxa"/>
            <w:right w:w="0" w:type="dxa"/>
          </w:tblCellMar>
        </w:tblPrEx>
        <w:trPr>
          <w:trHeight w:hRule="exact" w:val="283"/>
        </w:trPr>
        <w:tc>
          <w:tcPr>
            <w:tcW w:w="1846" w:type="dxa"/>
            <w:tcBorders>
              <w:top w:val="single" w:sz="4" w:space="0" w:color="000000"/>
              <w:left w:val="single" w:sz="4" w:space="0" w:color="000000"/>
              <w:bottom w:val="single" w:sz="4" w:space="0" w:color="000000"/>
              <w:right w:val="single" w:sz="4" w:space="0" w:color="000000"/>
            </w:tcBorders>
          </w:tcPr>
          <w:p w14:paraId="445E7159" w14:textId="77777777" w:rsidR="0067452E" w:rsidRDefault="0067452E">
            <w:pPr>
              <w:pStyle w:val="TableParagraph"/>
              <w:kinsoku w:val="0"/>
              <w:overflowPunct w:val="0"/>
              <w:spacing w:line="248" w:lineRule="exact"/>
              <w:ind w:right="754"/>
            </w:pPr>
            <w:r>
              <w:rPr>
                <w:b/>
                <w:bCs/>
                <w:sz w:val="22"/>
                <w:szCs w:val="22"/>
              </w:rPr>
              <w:t>10</w:t>
            </w:r>
          </w:p>
        </w:tc>
        <w:tc>
          <w:tcPr>
            <w:tcW w:w="1862" w:type="dxa"/>
            <w:tcBorders>
              <w:top w:val="single" w:sz="4" w:space="0" w:color="000000"/>
              <w:left w:val="single" w:sz="4" w:space="0" w:color="000000"/>
              <w:bottom w:val="single" w:sz="4" w:space="0" w:color="000000"/>
              <w:right w:val="single" w:sz="4" w:space="0" w:color="000000"/>
            </w:tcBorders>
          </w:tcPr>
          <w:p w14:paraId="762F4509" w14:textId="77777777" w:rsidR="0067452E" w:rsidRDefault="0067452E">
            <w:pPr>
              <w:pStyle w:val="TableParagraph"/>
              <w:kinsoku w:val="0"/>
              <w:overflowPunct w:val="0"/>
              <w:spacing w:line="248" w:lineRule="exact"/>
            </w:pPr>
            <w:r>
              <w:rPr>
                <w:sz w:val="22"/>
                <w:szCs w:val="22"/>
              </w:rPr>
              <w:t>0,35</w:t>
            </w:r>
          </w:p>
        </w:tc>
        <w:tc>
          <w:tcPr>
            <w:tcW w:w="1863" w:type="dxa"/>
            <w:tcBorders>
              <w:top w:val="single" w:sz="4" w:space="0" w:color="000000"/>
              <w:left w:val="single" w:sz="4" w:space="0" w:color="000000"/>
              <w:bottom w:val="single" w:sz="4" w:space="0" w:color="000000"/>
              <w:right w:val="single" w:sz="4" w:space="0" w:color="000000"/>
            </w:tcBorders>
          </w:tcPr>
          <w:p w14:paraId="0E786515" w14:textId="77777777" w:rsidR="0067452E" w:rsidRDefault="0067452E">
            <w:pPr>
              <w:pStyle w:val="TableParagraph"/>
              <w:kinsoku w:val="0"/>
              <w:overflowPunct w:val="0"/>
              <w:spacing w:line="248" w:lineRule="exact"/>
            </w:pPr>
            <w:r>
              <w:rPr>
                <w:sz w:val="22"/>
                <w:szCs w:val="22"/>
              </w:rPr>
              <w:t>35,0</w:t>
            </w:r>
          </w:p>
        </w:tc>
        <w:tc>
          <w:tcPr>
            <w:tcW w:w="1863" w:type="dxa"/>
            <w:tcBorders>
              <w:top w:val="single" w:sz="4" w:space="0" w:color="000000"/>
              <w:left w:val="single" w:sz="4" w:space="0" w:color="000000"/>
              <w:bottom w:val="single" w:sz="4" w:space="0" w:color="000000"/>
              <w:right w:val="single" w:sz="4" w:space="0" w:color="000000"/>
            </w:tcBorders>
          </w:tcPr>
          <w:p w14:paraId="3BCA7F04" w14:textId="77777777" w:rsidR="0067452E" w:rsidRDefault="0067452E">
            <w:pPr>
              <w:pStyle w:val="TableParagraph"/>
              <w:kinsoku w:val="0"/>
              <w:overflowPunct w:val="0"/>
              <w:spacing w:line="248" w:lineRule="exact"/>
              <w:ind w:right="668"/>
            </w:pPr>
            <w:r>
              <w:rPr>
                <w:sz w:val="22"/>
                <w:szCs w:val="22"/>
              </w:rPr>
              <w:t>0,47</w:t>
            </w:r>
          </w:p>
        </w:tc>
        <w:tc>
          <w:tcPr>
            <w:tcW w:w="1863" w:type="dxa"/>
            <w:tcBorders>
              <w:top w:val="single" w:sz="4" w:space="0" w:color="000000"/>
              <w:left w:val="single" w:sz="4" w:space="0" w:color="000000"/>
              <w:bottom w:val="single" w:sz="4" w:space="0" w:color="000000"/>
              <w:right w:val="single" w:sz="4" w:space="0" w:color="000000"/>
            </w:tcBorders>
          </w:tcPr>
          <w:p w14:paraId="6277929E" w14:textId="77777777" w:rsidR="0067452E" w:rsidRDefault="0067452E">
            <w:pPr>
              <w:pStyle w:val="TableParagraph"/>
              <w:kinsoku w:val="0"/>
              <w:overflowPunct w:val="0"/>
              <w:spacing w:line="248" w:lineRule="exact"/>
              <w:ind w:right="669"/>
            </w:pPr>
            <w:r>
              <w:rPr>
                <w:sz w:val="22"/>
                <w:szCs w:val="22"/>
              </w:rPr>
              <w:t>47,0</w:t>
            </w:r>
          </w:p>
        </w:tc>
      </w:tr>
      <w:tr w:rsidR="0067452E" w14:paraId="1133476C" w14:textId="77777777">
        <w:tblPrEx>
          <w:tblCellMar>
            <w:top w:w="0" w:type="dxa"/>
            <w:left w:w="0" w:type="dxa"/>
            <w:bottom w:w="0" w:type="dxa"/>
            <w:right w:w="0" w:type="dxa"/>
          </w:tblCellMar>
        </w:tblPrEx>
        <w:trPr>
          <w:trHeight w:hRule="exact" w:val="286"/>
        </w:trPr>
        <w:tc>
          <w:tcPr>
            <w:tcW w:w="1846" w:type="dxa"/>
            <w:tcBorders>
              <w:top w:val="single" w:sz="4" w:space="0" w:color="000000"/>
              <w:left w:val="single" w:sz="4" w:space="0" w:color="000000"/>
              <w:bottom w:val="single" w:sz="4" w:space="0" w:color="000000"/>
              <w:right w:val="single" w:sz="4" w:space="0" w:color="000000"/>
            </w:tcBorders>
          </w:tcPr>
          <w:p w14:paraId="6D29A81E" w14:textId="77777777" w:rsidR="0067452E" w:rsidRDefault="0067452E">
            <w:pPr>
              <w:pStyle w:val="TableParagraph"/>
              <w:kinsoku w:val="0"/>
              <w:overflowPunct w:val="0"/>
              <w:spacing w:line="251" w:lineRule="exact"/>
              <w:ind w:right="754"/>
            </w:pPr>
            <w:r>
              <w:rPr>
                <w:b/>
                <w:bCs/>
                <w:sz w:val="22"/>
                <w:szCs w:val="22"/>
              </w:rPr>
              <w:t>12</w:t>
            </w:r>
          </w:p>
        </w:tc>
        <w:tc>
          <w:tcPr>
            <w:tcW w:w="1862" w:type="dxa"/>
            <w:tcBorders>
              <w:top w:val="single" w:sz="4" w:space="0" w:color="000000"/>
              <w:left w:val="single" w:sz="4" w:space="0" w:color="000000"/>
              <w:bottom w:val="single" w:sz="4" w:space="0" w:color="000000"/>
              <w:right w:val="single" w:sz="4" w:space="0" w:color="000000"/>
            </w:tcBorders>
          </w:tcPr>
          <w:p w14:paraId="72236920" w14:textId="77777777" w:rsidR="0067452E" w:rsidRDefault="0067452E">
            <w:pPr>
              <w:pStyle w:val="TableParagraph"/>
              <w:kinsoku w:val="0"/>
              <w:overflowPunct w:val="0"/>
              <w:spacing w:line="251" w:lineRule="exact"/>
            </w:pPr>
            <w:r>
              <w:rPr>
                <w:sz w:val="22"/>
                <w:szCs w:val="22"/>
              </w:rPr>
              <w:t>0,40</w:t>
            </w:r>
          </w:p>
        </w:tc>
        <w:tc>
          <w:tcPr>
            <w:tcW w:w="1863" w:type="dxa"/>
            <w:tcBorders>
              <w:top w:val="single" w:sz="4" w:space="0" w:color="000000"/>
              <w:left w:val="single" w:sz="4" w:space="0" w:color="000000"/>
              <w:bottom w:val="single" w:sz="4" w:space="0" w:color="000000"/>
              <w:right w:val="single" w:sz="4" w:space="0" w:color="000000"/>
            </w:tcBorders>
          </w:tcPr>
          <w:p w14:paraId="5384F5EC" w14:textId="77777777" w:rsidR="0067452E" w:rsidRDefault="0067452E">
            <w:pPr>
              <w:pStyle w:val="TableParagraph"/>
              <w:kinsoku w:val="0"/>
              <w:overflowPunct w:val="0"/>
              <w:spacing w:line="251" w:lineRule="exact"/>
            </w:pPr>
            <w:r>
              <w:rPr>
                <w:sz w:val="22"/>
                <w:szCs w:val="22"/>
              </w:rPr>
              <w:t>33,3</w:t>
            </w:r>
          </w:p>
        </w:tc>
        <w:tc>
          <w:tcPr>
            <w:tcW w:w="1863" w:type="dxa"/>
            <w:tcBorders>
              <w:top w:val="single" w:sz="4" w:space="0" w:color="000000"/>
              <w:left w:val="single" w:sz="4" w:space="0" w:color="000000"/>
              <w:bottom w:val="single" w:sz="4" w:space="0" w:color="000000"/>
              <w:right w:val="single" w:sz="4" w:space="0" w:color="000000"/>
            </w:tcBorders>
          </w:tcPr>
          <w:p w14:paraId="2EDB3DF8" w14:textId="77777777" w:rsidR="0067452E" w:rsidRDefault="0067452E">
            <w:pPr>
              <w:pStyle w:val="TableParagraph"/>
              <w:kinsoku w:val="0"/>
              <w:overflowPunct w:val="0"/>
              <w:spacing w:line="251" w:lineRule="exact"/>
              <w:ind w:right="668"/>
            </w:pPr>
            <w:r>
              <w:rPr>
                <w:sz w:val="22"/>
                <w:szCs w:val="22"/>
              </w:rPr>
              <w:t>0,53</w:t>
            </w:r>
          </w:p>
        </w:tc>
        <w:tc>
          <w:tcPr>
            <w:tcW w:w="1863" w:type="dxa"/>
            <w:tcBorders>
              <w:top w:val="single" w:sz="4" w:space="0" w:color="000000"/>
              <w:left w:val="single" w:sz="4" w:space="0" w:color="000000"/>
              <w:bottom w:val="single" w:sz="4" w:space="0" w:color="000000"/>
              <w:right w:val="single" w:sz="4" w:space="0" w:color="000000"/>
            </w:tcBorders>
          </w:tcPr>
          <w:p w14:paraId="2BE527C4" w14:textId="77777777" w:rsidR="0067452E" w:rsidRDefault="0067452E">
            <w:pPr>
              <w:pStyle w:val="TableParagraph"/>
              <w:kinsoku w:val="0"/>
              <w:overflowPunct w:val="0"/>
              <w:spacing w:line="251" w:lineRule="exact"/>
              <w:ind w:right="669"/>
            </w:pPr>
            <w:r>
              <w:rPr>
                <w:sz w:val="22"/>
                <w:szCs w:val="22"/>
              </w:rPr>
              <w:t>44,2</w:t>
            </w:r>
          </w:p>
        </w:tc>
      </w:tr>
      <w:tr w:rsidR="0067452E" w14:paraId="332D5285" w14:textId="77777777">
        <w:tblPrEx>
          <w:tblCellMar>
            <w:top w:w="0" w:type="dxa"/>
            <w:left w:w="0" w:type="dxa"/>
            <w:bottom w:w="0" w:type="dxa"/>
            <w:right w:w="0" w:type="dxa"/>
          </w:tblCellMar>
        </w:tblPrEx>
        <w:trPr>
          <w:trHeight w:hRule="exact" w:val="286"/>
        </w:trPr>
        <w:tc>
          <w:tcPr>
            <w:tcW w:w="1846" w:type="dxa"/>
            <w:tcBorders>
              <w:top w:val="single" w:sz="4" w:space="0" w:color="000000"/>
              <w:left w:val="single" w:sz="4" w:space="0" w:color="000000"/>
              <w:bottom w:val="single" w:sz="4" w:space="0" w:color="000000"/>
              <w:right w:val="single" w:sz="4" w:space="0" w:color="000000"/>
            </w:tcBorders>
          </w:tcPr>
          <w:p w14:paraId="7747BD11" w14:textId="77777777" w:rsidR="0067452E" w:rsidRDefault="0067452E">
            <w:pPr>
              <w:pStyle w:val="TableParagraph"/>
              <w:kinsoku w:val="0"/>
              <w:overflowPunct w:val="0"/>
              <w:spacing w:line="248" w:lineRule="exact"/>
              <w:ind w:right="754"/>
            </w:pPr>
            <w:r>
              <w:rPr>
                <w:b/>
                <w:bCs/>
                <w:sz w:val="22"/>
                <w:szCs w:val="22"/>
              </w:rPr>
              <w:t>14</w:t>
            </w:r>
          </w:p>
        </w:tc>
        <w:tc>
          <w:tcPr>
            <w:tcW w:w="1862" w:type="dxa"/>
            <w:tcBorders>
              <w:top w:val="single" w:sz="4" w:space="0" w:color="000000"/>
              <w:left w:val="single" w:sz="4" w:space="0" w:color="000000"/>
              <w:bottom w:val="single" w:sz="4" w:space="0" w:color="000000"/>
              <w:right w:val="single" w:sz="4" w:space="0" w:color="000000"/>
            </w:tcBorders>
          </w:tcPr>
          <w:p w14:paraId="162D3648" w14:textId="77777777" w:rsidR="0067452E" w:rsidRDefault="0067452E">
            <w:pPr>
              <w:pStyle w:val="TableParagraph"/>
              <w:kinsoku w:val="0"/>
              <w:overflowPunct w:val="0"/>
              <w:spacing w:line="248" w:lineRule="exact"/>
            </w:pPr>
            <w:r>
              <w:rPr>
                <w:sz w:val="22"/>
                <w:szCs w:val="22"/>
              </w:rPr>
              <w:t>0,44</w:t>
            </w:r>
          </w:p>
        </w:tc>
        <w:tc>
          <w:tcPr>
            <w:tcW w:w="1863" w:type="dxa"/>
            <w:tcBorders>
              <w:top w:val="single" w:sz="4" w:space="0" w:color="000000"/>
              <w:left w:val="single" w:sz="4" w:space="0" w:color="000000"/>
              <w:bottom w:val="single" w:sz="4" w:space="0" w:color="000000"/>
              <w:right w:val="single" w:sz="4" w:space="0" w:color="000000"/>
            </w:tcBorders>
          </w:tcPr>
          <w:p w14:paraId="5F881A6E" w14:textId="77777777" w:rsidR="0067452E" w:rsidRDefault="0067452E">
            <w:pPr>
              <w:pStyle w:val="TableParagraph"/>
              <w:kinsoku w:val="0"/>
              <w:overflowPunct w:val="0"/>
              <w:spacing w:line="248" w:lineRule="exact"/>
            </w:pPr>
            <w:r>
              <w:rPr>
                <w:sz w:val="22"/>
                <w:szCs w:val="22"/>
              </w:rPr>
              <w:t>31,4</w:t>
            </w:r>
          </w:p>
        </w:tc>
        <w:tc>
          <w:tcPr>
            <w:tcW w:w="1863" w:type="dxa"/>
            <w:tcBorders>
              <w:top w:val="single" w:sz="4" w:space="0" w:color="000000"/>
              <w:left w:val="single" w:sz="4" w:space="0" w:color="000000"/>
              <w:bottom w:val="single" w:sz="4" w:space="0" w:color="000000"/>
              <w:right w:val="single" w:sz="4" w:space="0" w:color="000000"/>
            </w:tcBorders>
          </w:tcPr>
          <w:p w14:paraId="036AE999" w14:textId="77777777" w:rsidR="0067452E" w:rsidRDefault="0067452E">
            <w:pPr>
              <w:pStyle w:val="TableParagraph"/>
              <w:kinsoku w:val="0"/>
              <w:overflowPunct w:val="0"/>
              <w:spacing w:line="248" w:lineRule="exact"/>
              <w:ind w:right="668"/>
            </w:pPr>
            <w:r>
              <w:rPr>
                <w:sz w:val="22"/>
                <w:szCs w:val="22"/>
              </w:rPr>
              <w:t>0,59</w:t>
            </w:r>
          </w:p>
        </w:tc>
        <w:tc>
          <w:tcPr>
            <w:tcW w:w="1863" w:type="dxa"/>
            <w:tcBorders>
              <w:top w:val="single" w:sz="4" w:space="0" w:color="000000"/>
              <w:left w:val="single" w:sz="4" w:space="0" w:color="000000"/>
              <w:bottom w:val="single" w:sz="4" w:space="0" w:color="000000"/>
              <w:right w:val="single" w:sz="4" w:space="0" w:color="000000"/>
            </w:tcBorders>
          </w:tcPr>
          <w:p w14:paraId="37903AD2" w14:textId="77777777" w:rsidR="0067452E" w:rsidRDefault="0067452E">
            <w:pPr>
              <w:pStyle w:val="TableParagraph"/>
              <w:kinsoku w:val="0"/>
              <w:overflowPunct w:val="0"/>
              <w:spacing w:line="248" w:lineRule="exact"/>
              <w:ind w:right="669"/>
            </w:pPr>
            <w:r>
              <w:rPr>
                <w:sz w:val="22"/>
                <w:szCs w:val="22"/>
              </w:rPr>
              <w:t>42,1</w:t>
            </w:r>
          </w:p>
        </w:tc>
      </w:tr>
      <w:tr w:rsidR="0067452E" w14:paraId="684DDB93" w14:textId="77777777">
        <w:tblPrEx>
          <w:tblCellMar>
            <w:top w:w="0" w:type="dxa"/>
            <w:left w:w="0" w:type="dxa"/>
            <w:bottom w:w="0" w:type="dxa"/>
            <w:right w:w="0" w:type="dxa"/>
          </w:tblCellMar>
        </w:tblPrEx>
        <w:trPr>
          <w:trHeight w:hRule="exact" w:val="286"/>
        </w:trPr>
        <w:tc>
          <w:tcPr>
            <w:tcW w:w="1846" w:type="dxa"/>
            <w:tcBorders>
              <w:top w:val="single" w:sz="4" w:space="0" w:color="000000"/>
              <w:left w:val="single" w:sz="4" w:space="0" w:color="000000"/>
              <w:bottom w:val="single" w:sz="4" w:space="0" w:color="000000"/>
              <w:right w:val="single" w:sz="4" w:space="0" w:color="000000"/>
            </w:tcBorders>
          </w:tcPr>
          <w:p w14:paraId="6CC3960D" w14:textId="77777777" w:rsidR="0067452E" w:rsidRDefault="0067452E">
            <w:pPr>
              <w:pStyle w:val="TableParagraph"/>
              <w:kinsoku w:val="0"/>
              <w:overflowPunct w:val="0"/>
              <w:spacing w:line="248" w:lineRule="exact"/>
              <w:ind w:right="754"/>
            </w:pPr>
            <w:r>
              <w:rPr>
                <w:b/>
                <w:bCs/>
                <w:sz w:val="22"/>
                <w:szCs w:val="22"/>
              </w:rPr>
              <w:t>16</w:t>
            </w:r>
          </w:p>
        </w:tc>
        <w:tc>
          <w:tcPr>
            <w:tcW w:w="1862" w:type="dxa"/>
            <w:tcBorders>
              <w:top w:val="single" w:sz="4" w:space="0" w:color="000000"/>
              <w:left w:val="single" w:sz="4" w:space="0" w:color="000000"/>
              <w:bottom w:val="single" w:sz="4" w:space="0" w:color="000000"/>
              <w:right w:val="single" w:sz="4" w:space="0" w:color="000000"/>
            </w:tcBorders>
          </w:tcPr>
          <w:p w14:paraId="2660537B" w14:textId="77777777" w:rsidR="0067452E" w:rsidRDefault="0067452E">
            <w:pPr>
              <w:pStyle w:val="TableParagraph"/>
              <w:kinsoku w:val="0"/>
              <w:overflowPunct w:val="0"/>
              <w:spacing w:line="248" w:lineRule="exact"/>
            </w:pPr>
            <w:r>
              <w:rPr>
                <w:sz w:val="22"/>
                <w:szCs w:val="22"/>
              </w:rPr>
              <w:t>0,48</w:t>
            </w:r>
          </w:p>
        </w:tc>
        <w:tc>
          <w:tcPr>
            <w:tcW w:w="1863" w:type="dxa"/>
            <w:tcBorders>
              <w:top w:val="single" w:sz="4" w:space="0" w:color="000000"/>
              <w:left w:val="single" w:sz="4" w:space="0" w:color="000000"/>
              <w:bottom w:val="single" w:sz="4" w:space="0" w:color="000000"/>
              <w:right w:val="single" w:sz="4" w:space="0" w:color="000000"/>
            </w:tcBorders>
          </w:tcPr>
          <w:p w14:paraId="586F58BE" w14:textId="77777777" w:rsidR="0067452E" w:rsidRDefault="0067452E">
            <w:pPr>
              <w:pStyle w:val="TableParagraph"/>
              <w:kinsoku w:val="0"/>
              <w:overflowPunct w:val="0"/>
              <w:spacing w:line="248" w:lineRule="exact"/>
            </w:pPr>
            <w:r>
              <w:rPr>
                <w:sz w:val="22"/>
                <w:szCs w:val="22"/>
              </w:rPr>
              <w:t>30,0</w:t>
            </w:r>
          </w:p>
        </w:tc>
        <w:tc>
          <w:tcPr>
            <w:tcW w:w="1863" w:type="dxa"/>
            <w:tcBorders>
              <w:top w:val="single" w:sz="4" w:space="0" w:color="000000"/>
              <w:left w:val="single" w:sz="4" w:space="0" w:color="000000"/>
              <w:bottom w:val="single" w:sz="4" w:space="0" w:color="000000"/>
              <w:right w:val="single" w:sz="4" w:space="0" w:color="000000"/>
            </w:tcBorders>
          </w:tcPr>
          <w:p w14:paraId="42AC60AB" w14:textId="77777777" w:rsidR="0067452E" w:rsidRDefault="0067452E">
            <w:pPr>
              <w:pStyle w:val="TableParagraph"/>
              <w:kinsoku w:val="0"/>
              <w:overflowPunct w:val="0"/>
              <w:spacing w:line="248" w:lineRule="exact"/>
              <w:ind w:right="668"/>
            </w:pPr>
            <w:r>
              <w:rPr>
                <w:sz w:val="22"/>
                <w:szCs w:val="22"/>
              </w:rPr>
              <w:t>0,64</w:t>
            </w:r>
          </w:p>
        </w:tc>
        <w:tc>
          <w:tcPr>
            <w:tcW w:w="1863" w:type="dxa"/>
            <w:tcBorders>
              <w:top w:val="single" w:sz="4" w:space="0" w:color="000000"/>
              <w:left w:val="single" w:sz="4" w:space="0" w:color="000000"/>
              <w:bottom w:val="single" w:sz="4" w:space="0" w:color="000000"/>
              <w:right w:val="single" w:sz="4" w:space="0" w:color="000000"/>
            </w:tcBorders>
          </w:tcPr>
          <w:p w14:paraId="6A054C52" w14:textId="77777777" w:rsidR="0067452E" w:rsidRDefault="0067452E">
            <w:pPr>
              <w:pStyle w:val="TableParagraph"/>
              <w:kinsoku w:val="0"/>
              <w:overflowPunct w:val="0"/>
              <w:spacing w:line="248" w:lineRule="exact"/>
              <w:ind w:right="669"/>
            </w:pPr>
            <w:r>
              <w:rPr>
                <w:sz w:val="22"/>
                <w:szCs w:val="22"/>
              </w:rPr>
              <w:t>40,0</w:t>
            </w:r>
          </w:p>
        </w:tc>
      </w:tr>
      <w:tr w:rsidR="0067452E" w14:paraId="2544F279" w14:textId="77777777">
        <w:tblPrEx>
          <w:tblCellMar>
            <w:top w:w="0" w:type="dxa"/>
            <w:left w:w="0" w:type="dxa"/>
            <w:bottom w:w="0" w:type="dxa"/>
            <w:right w:w="0" w:type="dxa"/>
          </w:tblCellMar>
        </w:tblPrEx>
        <w:trPr>
          <w:trHeight w:hRule="exact" w:val="283"/>
        </w:trPr>
        <w:tc>
          <w:tcPr>
            <w:tcW w:w="1846" w:type="dxa"/>
            <w:tcBorders>
              <w:top w:val="single" w:sz="4" w:space="0" w:color="000000"/>
              <w:left w:val="single" w:sz="4" w:space="0" w:color="000000"/>
              <w:bottom w:val="single" w:sz="4" w:space="0" w:color="000000"/>
              <w:right w:val="single" w:sz="4" w:space="0" w:color="000000"/>
            </w:tcBorders>
          </w:tcPr>
          <w:p w14:paraId="0DED84ED" w14:textId="77777777" w:rsidR="0067452E" w:rsidRDefault="0067452E">
            <w:pPr>
              <w:pStyle w:val="TableParagraph"/>
              <w:kinsoku w:val="0"/>
              <w:overflowPunct w:val="0"/>
              <w:spacing w:line="248" w:lineRule="exact"/>
              <w:ind w:right="754"/>
            </w:pPr>
            <w:r>
              <w:rPr>
                <w:b/>
                <w:bCs/>
                <w:sz w:val="22"/>
                <w:szCs w:val="22"/>
              </w:rPr>
              <w:t>18</w:t>
            </w:r>
          </w:p>
        </w:tc>
        <w:tc>
          <w:tcPr>
            <w:tcW w:w="1862" w:type="dxa"/>
            <w:tcBorders>
              <w:top w:val="single" w:sz="4" w:space="0" w:color="000000"/>
              <w:left w:val="single" w:sz="4" w:space="0" w:color="000000"/>
              <w:bottom w:val="single" w:sz="4" w:space="0" w:color="000000"/>
              <w:right w:val="single" w:sz="4" w:space="0" w:color="000000"/>
            </w:tcBorders>
          </w:tcPr>
          <w:p w14:paraId="6C112880" w14:textId="77777777" w:rsidR="0067452E" w:rsidRDefault="0067452E">
            <w:pPr>
              <w:pStyle w:val="TableParagraph"/>
              <w:kinsoku w:val="0"/>
              <w:overflowPunct w:val="0"/>
              <w:spacing w:line="248" w:lineRule="exact"/>
            </w:pPr>
            <w:r>
              <w:rPr>
                <w:sz w:val="22"/>
                <w:szCs w:val="22"/>
              </w:rPr>
              <w:t>0,52</w:t>
            </w:r>
          </w:p>
        </w:tc>
        <w:tc>
          <w:tcPr>
            <w:tcW w:w="1863" w:type="dxa"/>
            <w:tcBorders>
              <w:top w:val="single" w:sz="4" w:space="0" w:color="000000"/>
              <w:left w:val="single" w:sz="4" w:space="0" w:color="000000"/>
              <w:bottom w:val="single" w:sz="4" w:space="0" w:color="000000"/>
              <w:right w:val="single" w:sz="4" w:space="0" w:color="000000"/>
            </w:tcBorders>
          </w:tcPr>
          <w:p w14:paraId="694B9D60" w14:textId="77777777" w:rsidR="0067452E" w:rsidRDefault="0067452E">
            <w:pPr>
              <w:pStyle w:val="TableParagraph"/>
              <w:kinsoku w:val="0"/>
              <w:overflowPunct w:val="0"/>
              <w:spacing w:line="248" w:lineRule="exact"/>
            </w:pPr>
            <w:r>
              <w:rPr>
                <w:sz w:val="22"/>
                <w:szCs w:val="22"/>
              </w:rPr>
              <w:t>28,9</w:t>
            </w:r>
          </w:p>
        </w:tc>
        <w:tc>
          <w:tcPr>
            <w:tcW w:w="1863" w:type="dxa"/>
            <w:tcBorders>
              <w:top w:val="single" w:sz="4" w:space="0" w:color="000000"/>
              <w:left w:val="single" w:sz="4" w:space="0" w:color="000000"/>
              <w:bottom w:val="single" w:sz="4" w:space="0" w:color="000000"/>
              <w:right w:val="single" w:sz="4" w:space="0" w:color="000000"/>
            </w:tcBorders>
          </w:tcPr>
          <w:p w14:paraId="14E154DA" w14:textId="77777777" w:rsidR="0067452E" w:rsidRDefault="0067452E">
            <w:pPr>
              <w:pStyle w:val="TableParagraph"/>
              <w:kinsoku w:val="0"/>
              <w:overflowPunct w:val="0"/>
              <w:spacing w:line="248" w:lineRule="exact"/>
              <w:ind w:right="668"/>
            </w:pPr>
            <w:r>
              <w:rPr>
                <w:sz w:val="22"/>
                <w:szCs w:val="22"/>
              </w:rPr>
              <w:t>0,69</w:t>
            </w:r>
          </w:p>
        </w:tc>
        <w:tc>
          <w:tcPr>
            <w:tcW w:w="1863" w:type="dxa"/>
            <w:tcBorders>
              <w:top w:val="single" w:sz="4" w:space="0" w:color="000000"/>
              <w:left w:val="single" w:sz="4" w:space="0" w:color="000000"/>
              <w:bottom w:val="single" w:sz="4" w:space="0" w:color="000000"/>
              <w:right w:val="single" w:sz="4" w:space="0" w:color="000000"/>
            </w:tcBorders>
          </w:tcPr>
          <w:p w14:paraId="2380F508" w14:textId="77777777" w:rsidR="0067452E" w:rsidRDefault="0067452E">
            <w:pPr>
              <w:pStyle w:val="TableParagraph"/>
              <w:kinsoku w:val="0"/>
              <w:overflowPunct w:val="0"/>
              <w:spacing w:line="248" w:lineRule="exact"/>
              <w:ind w:right="669"/>
            </w:pPr>
            <w:r>
              <w:rPr>
                <w:sz w:val="22"/>
                <w:szCs w:val="22"/>
              </w:rPr>
              <w:t>38,3</w:t>
            </w:r>
          </w:p>
        </w:tc>
      </w:tr>
      <w:tr w:rsidR="0067452E" w14:paraId="417657AD" w14:textId="77777777">
        <w:tblPrEx>
          <w:tblCellMar>
            <w:top w:w="0" w:type="dxa"/>
            <w:left w:w="0" w:type="dxa"/>
            <w:bottom w:w="0" w:type="dxa"/>
            <w:right w:w="0" w:type="dxa"/>
          </w:tblCellMar>
        </w:tblPrEx>
        <w:trPr>
          <w:trHeight w:hRule="exact" w:val="286"/>
        </w:trPr>
        <w:tc>
          <w:tcPr>
            <w:tcW w:w="1846" w:type="dxa"/>
            <w:tcBorders>
              <w:top w:val="single" w:sz="4" w:space="0" w:color="000000"/>
              <w:left w:val="single" w:sz="4" w:space="0" w:color="000000"/>
              <w:bottom w:val="single" w:sz="4" w:space="0" w:color="000000"/>
              <w:right w:val="single" w:sz="4" w:space="0" w:color="000000"/>
            </w:tcBorders>
          </w:tcPr>
          <w:p w14:paraId="6116D922" w14:textId="77777777" w:rsidR="0067452E" w:rsidRDefault="0067452E">
            <w:pPr>
              <w:pStyle w:val="TableParagraph"/>
              <w:kinsoku w:val="0"/>
              <w:overflowPunct w:val="0"/>
              <w:spacing w:line="251" w:lineRule="exact"/>
              <w:ind w:right="754"/>
            </w:pPr>
            <w:r>
              <w:rPr>
                <w:b/>
                <w:bCs/>
                <w:sz w:val="22"/>
                <w:szCs w:val="22"/>
              </w:rPr>
              <w:t>20</w:t>
            </w:r>
          </w:p>
        </w:tc>
        <w:tc>
          <w:tcPr>
            <w:tcW w:w="1862" w:type="dxa"/>
            <w:tcBorders>
              <w:top w:val="single" w:sz="4" w:space="0" w:color="000000"/>
              <w:left w:val="single" w:sz="4" w:space="0" w:color="000000"/>
              <w:bottom w:val="single" w:sz="4" w:space="0" w:color="000000"/>
              <w:right w:val="single" w:sz="4" w:space="0" w:color="000000"/>
            </w:tcBorders>
          </w:tcPr>
          <w:p w14:paraId="4494CAA3" w14:textId="77777777" w:rsidR="0067452E" w:rsidRDefault="0067452E">
            <w:pPr>
              <w:pStyle w:val="TableParagraph"/>
              <w:kinsoku w:val="0"/>
              <w:overflowPunct w:val="0"/>
              <w:spacing w:line="251" w:lineRule="exact"/>
            </w:pPr>
            <w:r>
              <w:rPr>
                <w:sz w:val="22"/>
                <w:szCs w:val="22"/>
              </w:rPr>
              <w:t>0,56</w:t>
            </w:r>
          </w:p>
        </w:tc>
        <w:tc>
          <w:tcPr>
            <w:tcW w:w="1863" w:type="dxa"/>
            <w:tcBorders>
              <w:top w:val="single" w:sz="4" w:space="0" w:color="000000"/>
              <w:left w:val="single" w:sz="4" w:space="0" w:color="000000"/>
              <w:bottom w:val="single" w:sz="4" w:space="0" w:color="000000"/>
              <w:right w:val="single" w:sz="4" w:space="0" w:color="000000"/>
            </w:tcBorders>
          </w:tcPr>
          <w:p w14:paraId="1B2EAE87" w14:textId="77777777" w:rsidR="0067452E" w:rsidRDefault="0067452E">
            <w:pPr>
              <w:pStyle w:val="TableParagraph"/>
              <w:kinsoku w:val="0"/>
              <w:overflowPunct w:val="0"/>
              <w:spacing w:line="251" w:lineRule="exact"/>
            </w:pPr>
            <w:r>
              <w:rPr>
                <w:sz w:val="22"/>
                <w:szCs w:val="22"/>
              </w:rPr>
              <w:t>28,0</w:t>
            </w:r>
          </w:p>
        </w:tc>
        <w:tc>
          <w:tcPr>
            <w:tcW w:w="1863" w:type="dxa"/>
            <w:tcBorders>
              <w:top w:val="single" w:sz="4" w:space="0" w:color="000000"/>
              <w:left w:val="single" w:sz="4" w:space="0" w:color="000000"/>
              <w:bottom w:val="single" w:sz="4" w:space="0" w:color="000000"/>
              <w:right w:val="single" w:sz="4" w:space="0" w:color="000000"/>
            </w:tcBorders>
          </w:tcPr>
          <w:p w14:paraId="68EA2651" w14:textId="77777777" w:rsidR="0067452E" w:rsidRDefault="0067452E">
            <w:pPr>
              <w:pStyle w:val="TableParagraph"/>
              <w:kinsoku w:val="0"/>
              <w:overflowPunct w:val="0"/>
              <w:spacing w:line="251" w:lineRule="exact"/>
              <w:ind w:right="668"/>
            </w:pPr>
            <w:r>
              <w:rPr>
                <w:sz w:val="22"/>
                <w:szCs w:val="22"/>
              </w:rPr>
              <w:t>0,74</w:t>
            </w:r>
          </w:p>
        </w:tc>
        <w:tc>
          <w:tcPr>
            <w:tcW w:w="1863" w:type="dxa"/>
            <w:tcBorders>
              <w:top w:val="single" w:sz="4" w:space="0" w:color="000000"/>
              <w:left w:val="single" w:sz="4" w:space="0" w:color="000000"/>
              <w:bottom w:val="single" w:sz="4" w:space="0" w:color="000000"/>
              <w:right w:val="single" w:sz="4" w:space="0" w:color="000000"/>
            </w:tcBorders>
          </w:tcPr>
          <w:p w14:paraId="79CCD0E2" w14:textId="77777777" w:rsidR="0067452E" w:rsidRDefault="0067452E">
            <w:pPr>
              <w:pStyle w:val="TableParagraph"/>
              <w:kinsoku w:val="0"/>
              <w:overflowPunct w:val="0"/>
              <w:spacing w:line="251" w:lineRule="exact"/>
              <w:ind w:right="669"/>
            </w:pPr>
            <w:r>
              <w:rPr>
                <w:sz w:val="22"/>
                <w:szCs w:val="22"/>
              </w:rPr>
              <w:t>37,0</w:t>
            </w:r>
          </w:p>
        </w:tc>
      </w:tr>
      <w:tr w:rsidR="0067452E" w14:paraId="5674C21F" w14:textId="77777777">
        <w:tblPrEx>
          <w:tblCellMar>
            <w:top w:w="0" w:type="dxa"/>
            <w:left w:w="0" w:type="dxa"/>
            <w:bottom w:w="0" w:type="dxa"/>
            <w:right w:w="0" w:type="dxa"/>
          </w:tblCellMar>
        </w:tblPrEx>
        <w:trPr>
          <w:trHeight w:hRule="exact" w:val="286"/>
        </w:trPr>
        <w:tc>
          <w:tcPr>
            <w:tcW w:w="1846" w:type="dxa"/>
            <w:tcBorders>
              <w:top w:val="single" w:sz="4" w:space="0" w:color="000000"/>
              <w:left w:val="single" w:sz="4" w:space="0" w:color="000000"/>
              <w:bottom w:val="single" w:sz="4" w:space="0" w:color="000000"/>
              <w:right w:val="single" w:sz="4" w:space="0" w:color="000000"/>
            </w:tcBorders>
          </w:tcPr>
          <w:p w14:paraId="740E5F23" w14:textId="77777777" w:rsidR="0067452E" w:rsidRDefault="0067452E">
            <w:pPr>
              <w:pStyle w:val="TableParagraph"/>
              <w:kinsoku w:val="0"/>
              <w:overflowPunct w:val="0"/>
              <w:spacing w:line="248" w:lineRule="exact"/>
              <w:ind w:right="754"/>
            </w:pPr>
            <w:r>
              <w:rPr>
                <w:b/>
                <w:bCs/>
                <w:sz w:val="22"/>
                <w:szCs w:val="22"/>
              </w:rPr>
              <w:t>25</w:t>
            </w:r>
          </w:p>
        </w:tc>
        <w:tc>
          <w:tcPr>
            <w:tcW w:w="1862" w:type="dxa"/>
            <w:tcBorders>
              <w:top w:val="single" w:sz="4" w:space="0" w:color="000000"/>
              <w:left w:val="single" w:sz="4" w:space="0" w:color="000000"/>
              <w:bottom w:val="single" w:sz="4" w:space="0" w:color="000000"/>
              <w:right w:val="single" w:sz="4" w:space="0" w:color="000000"/>
            </w:tcBorders>
          </w:tcPr>
          <w:p w14:paraId="6664B301" w14:textId="77777777" w:rsidR="0067452E" w:rsidRDefault="0067452E">
            <w:pPr>
              <w:pStyle w:val="TableParagraph"/>
              <w:kinsoku w:val="0"/>
              <w:overflowPunct w:val="0"/>
              <w:spacing w:line="248" w:lineRule="exact"/>
            </w:pPr>
            <w:r>
              <w:rPr>
                <w:sz w:val="22"/>
                <w:szCs w:val="22"/>
              </w:rPr>
              <w:t>0,65</w:t>
            </w:r>
          </w:p>
        </w:tc>
        <w:tc>
          <w:tcPr>
            <w:tcW w:w="1863" w:type="dxa"/>
            <w:tcBorders>
              <w:top w:val="single" w:sz="4" w:space="0" w:color="000000"/>
              <w:left w:val="single" w:sz="4" w:space="0" w:color="000000"/>
              <w:bottom w:val="single" w:sz="4" w:space="0" w:color="000000"/>
              <w:right w:val="single" w:sz="4" w:space="0" w:color="000000"/>
            </w:tcBorders>
          </w:tcPr>
          <w:p w14:paraId="40341FC7" w14:textId="77777777" w:rsidR="0067452E" w:rsidRDefault="0067452E">
            <w:pPr>
              <w:pStyle w:val="TableParagraph"/>
              <w:kinsoku w:val="0"/>
              <w:overflowPunct w:val="0"/>
              <w:spacing w:line="248" w:lineRule="exact"/>
            </w:pPr>
            <w:r>
              <w:rPr>
                <w:sz w:val="22"/>
                <w:szCs w:val="22"/>
              </w:rPr>
              <w:t>26,0</w:t>
            </w:r>
          </w:p>
        </w:tc>
        <w:tc>
          <w:tcPr>
            <w:tcW w:w="1863" w:type="dxa"/>
            <w:tcBorders>
              <w:top w:val="single" w:sz="4" w:space="0" w:color="000000"/>
              <w:left w:val="single" w:sz="4" w:space="0" w:color="000000"/>
              <w:bottom w:val="single" w:sz="4" w:space="0" w:color="000000"/>
              <w:right w:val="single" w:sz="4" w:space="0" w:color="000000"/>
            </w:tcBorders>
          </w:tcPr>
          <w:p w14:paraId="2AB3FD25" w14:textId="77777777" w:rsidR="0067452E" w:rsidRDefault="0067452E">
            <w:pPr>
              <w:pStyle w:val="TableParagraph"/>
              <w:kinsoku w:val="0"/>
              <w:overflowPunct w:val="0"/>
              <w:spacing w:line="248" w:lineRule="exact"/>
              <w:ind w:right="668"/>
            </w:pPr>
            <w:r>
              <w:rPr>
                <w:sz w:val="22"/>
                <w:szCs w:val="22"/>
              </w:rPr>
              <w:t>0,86</w:t>
            </w:r>
          </w:p>
        </w:tc>
        <w:tc>
          <w:tcPr>
            <w:tcW w:w="1863" w:type="dxa"/>
            <w:tcBorders>
              <w:top w:val="single" w:sz="4" w:space="0" w:color="000000"/>
              <w:left w:val="single" w:sz="4" w:space="0" w:color="000000"/>
              <w:bottom w:val="single" w:sz="4" w:space="0" w:color="000000"/>
              <w:right w:val="single" w:sz="4" w:space="0" w:color="000000"/>
            </w:tcBorders>
          </w:tcPr>
          <w:p w14:paraId="560344D7" w14:textId="77777777" w:rsidR="0067452E" w:rsidRDefault="0067452E">
            <w:pPr>
              <w:pStyle w:val="TableParagraph"/>
              <w:kinsoku w:val="0"/>
              <w:overflowPunct w:val="0"/>
              <w:spacing w:line="248" w:lineRule="exact"/>
              <w:ind w:right="669"/>
            </w:pPr>
            <w:r>
              <w:rPr>
                <w:sz w:val="22"/>
                <w:szCs w:val="22"/>
              </w:rPr>
              <w:t>34,4</w:t>
            </w:r>
          </w:p>
        </w:tc>
      </w:tr>
      <w:tr w:rsidR="0067452E" w14:paraId="27A6B501" w14:textId="77777777">
        <w:tblPrEx>
          <w:tblCellMar>
            <w:top w:w="0" w:type="dxa"/>
            <w:left w:w="0" w:type="dxa"/>
            <w:bottom w:w="0" w:type="dxa"/>
            <w:right w:w="0" w:type="dxa"/>
          </w:tblCellMar>
        </w:tblPrEx>
        <w:trPr>
          <w:trHeight w:hRule="exact" w:val="286"/>
        </w:trPr>
        <w:tc>
          <w:tcPr>
            <w:tcW w:w="1846" w:type="dxa"/>
            <w:tcBorders>
              <w:top w:val="single" w:sz="4" w:space="0" w:color="000000"/>
              <w:left w:val="single" w:sz="4" w:space="0" w:color="000000"/>
              <w:bottom w:val="single" w:sz="4" w:space="0" w:color="000000"/>
              <w:right w:val="single" w:sz="4" w:space="0" w:color="000000"/>
            </w:tcBorders>
          </w:tcPr>
          <w:p w14:paraId="58480D2E" w14:textId="77777777" w:rsidR="0067452E" w:rsidRDefault="0067452E">
            <w:pPr>
              <w:pStyle w:val="TableParagraph"/>
              <w:kinsoku w:val="0"/>
              <w:overflowPunct w:val="0"/>
              <w:spacing w:line="248" w:lineRule="exact"/>
              <w:ind w:right="754"/>
            </w:pPr>
            <w:r>
              <w:rPr>
                <w:b/>
                <w:bCs/>
                <w:sz w:val="22"/>
                <w:szCs w:val="22"/>
              </w:rPr>
              <w:t>30</w:t>
            </w:r>
          </w:p>
        </w:tc>
        <w:tc>
          <w:tcPr>
            <w:tcW w:w="1862" w:type="dxa"/>
            <w:tcBorders>
              <w:top w:val="single" w:sz="4" w:space="0" w:color="000000"/>
              <w:left w:val="single" w:sz="4" w:space="0" w:color="000000"/>
              <w:bottom w:val="single" w:sz="4" w:space="0" w:color="000000"/>
              <w:right w:val="single" w:sz="4" w:space="0" w:color="000000"/>
            </w:tcBorders>
          </w:tcPr>
          <w:p w14:paraId="5F2E8975" w14:textId="77777777" w:rsidR="0067452E" w:rsidRDefault="0067452E">
            <w:pPr>
              <w:pStyle w:val="TableParagraph"/>
              <w:kinsoku w:val="0"/>
              <w:overflowPunct w:val="0"/>
              <w:spacing w:line="248" w:lineRule="exact"/>
            </w:pPr>
            <w:r>
              <w:rPr>
                <w:sz w:val="22"/>
                <w:szCs w:val="22"/>
              </w:rPr>
              <w:t>0,73</w:t>
            </w:r>
          </w:p>
        </w:tc>
        <w:tc>
          <w:tcPr>
            <w:tcW w:w="1863" w:type="dxa"/>
            <w:tcBorders>
              <w:top w:val="single" w:sz="4" w:space="0" w:color="000000"/>
              <w:left w:val="single" w:sz="4" w:space="0" w:color="000000"/>
              <w:bottom w:val="single" w:sz="4" w:space="0" w:color="000000"/>
              <w:right w:val="single" w:sz="4" w:space="0" w:color="000000"/>
            </w:tcBorders>
          </w:tcPr>
          <w:p w14:paraId="175C2EFD" w14:textId="77777777" w:rsidR="0067452E" w:rsidRDefault="0067452E">
            <w:pPr>
              <w:pStyle w:val="TableParagraph"/>
              <w:kinsoku w:val="0"/>
              <w:overflowPunct w:val="0"/>
              <w:spacing w:line="248" w:lineRule="exact"/>
            </w:pPr>
            <w:r>
              <w:rPr>
                <w:sz w:val="22"/>
                <w:szCs w:val="22"/>
              </w:rPr>
              <w:t>24,3</w:t>
            </w:r>
          </w:p>
        </w:tc>
        <w:tc>
          <w:tcPr>
            <w:tcW w:w="1863" w:type="dxa"/>
            <w:tcBorders>
              <w:top w:val="single" w:sz="4" w:space="0" w:color="000000"/>
              <w:left w:val="single" w:sz="4" w:space="0" w:color="000000"/>
              <w:bottom w:val="single" w:sz="4" w:space="0" w:color="000000"/>
              <w:right w:val="single" w:sz="4" w:space="0" w:color="000000"/>
            </w:tcBorders>
          </w:tcPr>
          <w:p w14:paraId="46835F73" w14:textId="77777777" w:rsidR="0067452E" w:rsidRDefault="0067452E">
            <w:pPr>
              <w:pStyle w:val="TableParagraph"/>
              <w:kinsoku w:val="0"/>
              <w:overflowPunct w:val="0"/>
              <w:spacing w:line="248" w:lineRule="exact"/>
              <w:ind w:right="668"/>
            </w:pPr>
            <w:r>
              <w:rPr>
                <w:sz w:val="22"/>
                <w:szCs w:val="22"/>
              </w:rPr>
              <w:t>0,98</w:t>
            </w:r>
          </w:p>
        </w:tc>
        <w:tc>
          <w:tcPr>
            <w:tcW w:w="1863" w:type="dxa"/>
            <w:tcBorders>
              <w:top w:val="single" w:sz="4" w:space="0" w:color="000000"/>
              <w:left w:val="single" w:sz="4" w:space="0" w:color="000000"/>
              <w:bottom w:val="single" w:sz="4" w:space="0" w:color="000000"/>
              <w:right w:val="single" w:sz="4" w:space="0" w:color="000000"/>
            </w:tcBorders>
          </w:tcPr>
          <w:p w14:paraId="38F199D1" w14:textId="77777777" w:rsidR="0067452E" w:rsidRDefault="0067452E">
            <w:pPr>
              <w:pStyle w:val="TableParagraph"/>
              <w:kinsoku w:val="0"/>
              <w:overflowPunct w:val="0"/>
              <w:spacing w:line="248" w:lineRule="exact"/>
              <w:ind w:right="669"/>
            </w:pPr>
            <w:r>
              <w:rPr>
                <w:sz w:val="22"/>
                <w:szCs w:val="22"/>
              </w:rPr>
              <w:t>32,7</w:t>
            </w:r>
          </w:p>
        </w:tc>
      </w:tr>
      <w:tr w:rsidR="0067452E" w14:paraId="61DB02E0" w14:textId="77777777">
        <w:tblPrEx>
          <w:tblCellMar>
            <w:top w:w="0" w:type="dxa"/>
            <w:left w:w="0" w:type="dxa"/>
            <w:bottom w:w="0" w:type="dxa"/>
            <w:right w:w="0" w:type="dxa"/>
          </w:tblCellMar>
        </w:tblPrEx>
        <w:trPr>
          <w:trHeight w:hRule="exact" w:val="284"/>
        </w:trPr>
        <w:tc>
          <w:tcPr>
            <w:tcW w:w="1846" w:type="dxa"/>
            <w:tcBorders>
              <w:top w:val="single" w:sz="4" w:space="0" w:color="000000"/>
              <w:left w:val="single" w:sz="4" w:space="0" w:color="000000"/>
              <w:bottom w:val="single" w:sz="4" w:space="0" w:color="000000"/>
              <w:right w:val="single" w:sz="4" w:space="0" w:color="000000"/>
            </w:tcBorders>
          </w:tcPr>
          <w:p w14:paraId="417AA52E" w14:textId="77777777" w:rsidR="0067452E" w:rsidRDefault="0067452E">
            <w:pPr>
              <w:pStyle w:val="TableParagraph"/>
              <w:kinsoku w:val="0"/>
              <w:overflowPunct w:val="0"/>
              <w:spacing w:line="248" w:lineRule="exact"/>
              <w:ind w:right="754"/>
            </w:pPr>
            <w:r>
              <w:rPr>
                <w:b/>
                <w:bCs/>
                <w:sz w:val="22"/>
                <w:szCs w:val="22"/>
              </w:rPr>
              <w:t>35</w:t>
            </w:r>
          </w:p>
        </w:tc>
        <w:tc>
          <w:tcPr>
            <w:tcW w:w="1862" w:type="dxa"/>
            <w:tcBorders>
              <w:top w:val="single" w:sz="4" w:space="0" w:color="000000"/>
              <w:left w:val="single" w:sz="4" w:space="0" w:color="000000"/>
              <w:bottom w:val="single" w:sz="4" w:space="0" w:color="000000"/>
              <w:right w:val="single" w:sz="4" w:space="0" w:color="000000"/>
            </w:tcBorders>
          </w:tcPr>
          <w:p w14:paraId="191FA9EF" w14:textId="77777777" w:rsidR="0067452E" w:rsidRDefault="0067452E">
            <w:pPr>
              <w:pStyle w:val="TableParagraph"/>
              <w:kinsoku w:val="0"/>
              <w:overflowPunct w:val="0"/>
              <w:spacing w:line="248" w:lineRule="exact"/>
            </w:pPr>
            <w:r>
              <w:rPr>
                <w:sz w:val="22"/>
                <w:szCs w:val="22"/>
              </w:rPr>
              <w:t>0,81</w:t>
            </w:r>
          </w:p>
        </w:tc>
        <w:tc>
          <w:tcPr>
            <w:tcW w:w="1863" w:type="dxa"/>
            <w:tcBorders>
              <w:top w:val="single" w:sz="4" w:space="0" w:color="000000"/>
              <w:left w:val="single" w:sz="4" w:space="0" w:color="000000"/>
              <w:bottom w:val="single" w:sz="4" w:space="0" w:color="000000"/>
              <w:right w:val="single" w:sz="4" w:space="0" w:color="000000"/>
            </w:tcBorders>
          </w:tcPr>
          <w:p w14:paraId="6EC6EF97" w14:textId="77777777" w:rsidR="0067452E" w:rsidRDefault="0067452E">
            <w:pPr>
              <w:pStyle w:val="TableParagraph"/>
              <w:kinsoku w:val="0"/>
              <w:overflowPunct w:val="0"/>
              <w:spacing w:line="248" w:lineRule="exact"/>
            </w:pPr>
            <w:r>
              <w:rPr>
                <w:sz w:val="22"/>
                <w:szCs w:val="22"/>
              </w:rPr>
              <w:t>23,1</w:t>
            </w:r>
          </w:p>
        </w:tc>
        <w:tc>
          <w:tcPr>
            <w:tcW w:w="1863" w:type="dxa"/>
            <w:tcBorders>
              <w:top w:val="single" w:sz="4" w:space="0" w:color="000000"/>
              <w:left w:val="single" w:sz="4" w:space="0" w:color="000000"/>
              <w:bottom w:val="single" w:sz="4" w:space="0" w:color="000000"/>
              <w:right w:val="single" w:sz="4" w:space="0" w:color="000000"/>
            </w:tcBorders>
          </w:tcPr>
          <w:p w14:paraId="60E275C8" w14:textId="77777777" w:rsidR="0067452E" w:rsidRDefault="0067452E">
            <w:pPr>
              <w:pStyle w:val="TableParagraph"/>
              <w:kinsoku w:val="0"/>
              <w:overflowPunct w:val="0"/>
              <w:spacing w:line="248" w:lineRule="exact"/>
              <w:ind w:right="668"/>
            </w:pPr>
            <w:r>
              <w:rPr>
                <w:sz w:val="22"/>
                <w:szCs w:val="22"/>
              </w:rPr>
              <w:t>1,08</w:t>
            </w:r>
          </w:p>
        </w:tc>
        <w:tc>
          <w:tcPr>
            <w:tcW w:w="1863" w:type="dxa"/>
            <w:tcBorders>
              <w:top w:val="single" w:sz="4" w:space="0" w:color="000000"/>
              <w:left w:val="single" w:sz="4" w:space="0" w:color="000000"/>
              <w:bottom w:val="single" w:sz="4" w:space="0" w:color="000000"/>
              <w:right w:val="single" w:sz="4" w:space="0" w:color="000000"/>
            </w:tcBorders>
          </w:tcPr>
          <w:p w14:paraId="6ACD524B" w14:textId="77777777" w:rsidR="0067452E" w:rsidRDefault="0067452E">
            <w:pPr>
              <w:pStyle w:val="TableParagraph"/>
              <w:kinsoku w:val="0"/>
              <w:overflowPunct w:val="0"/>
              <w:spacing w:line="248" w:lineRule="exact"/>
              <w:ind w:right="669"/>
            </w:pPr>
            <w:r>
              <w:rPr>
                <w:sz w:val="22"/>
                <w:szCs w:val="22"/>
              </w:rPr>
              <w:t>30,9</w:t>
            </w:r>
          </w:p>
        </w:tc>
      </w:tr>
      <w:tr w:rsidR="0067452E" w14:paraId="6FDDEEDD" w14:textId="77777777">
        <w:tblPrEx>
          <w:tblCellMar>
            <w:top w:w="0" w:type="dxa"/>
            <w:left w:w="0" w:type="dxa"/>
            <w:bottom w:w="0" w:type="dxa"/>
            <w:right w:w="0" w:type="dxa"/>
          </w:tblCellMar>
        </w:tblPrEx>
        <w:trPr>
          <w:trHeight w:hRule="exact" w:val="286"/>
        </w:trPr>
        <w:tc>
          <w:tcPr>
            <w:tcW w:w="1846" w:type="dxa"/>
            <w:tcBorders>
              <w:top w:val="single" w:sz="4" w:space="0" w:color="000000"/>
              <w:left w:val="single" w:sz="4" w:space="0" w:color="000000"/>
              <w:bottom w:val="single" w:sz="4" w:space="0" w:color="000000"/>
              <w:right w:val="single" w:sz="4" w:space="0" w:color="000000"/>
            </w:tcBorders>
          </w:tcPr>
          <w:p w14:paraId="2A0A407D" w14:textId="77777777" w:rsidR="0067452E" w:rsidRDefault="0067452E">
            <w:pPr>
              <w:pStyle w:val="TableParagraph"/>
              <w:kinsoku w:val="0"/>
              <w:overflowPunct w:val="0"/>
              <w:spacing w:line="251" w:lineRule="exact"/>
              <w:ind w:right="754"/>
            </w:pPr>
            <w:r>
              <w:rPr>
                <w:b/>
                <w:bCs/>
                <w:sz w:val="22"/>
                <w:szCs w:val="22"/>
              </w:rPr>
              <w:t>40</w:t>
            </w:r>
          </w:p>
        </w:tc>
        <w:tc>
          <w:tcPr>
            <w:tcW w:w="1862" w:type="dxa"/>
            <w:tcBorders>
              <w:top w:val="single" w:sz="4" w:space="0" w:color="000000"/>
              <w:left w:val="single" w:sz="4" w:space="0" w:color="000000"/>
              <w:bottom w:val="single" w:sz="4" w:space="0" w:color="000000"/>
              <w:right w:val="single" w:sz="4" w:space="0" w:color="000000"/>
            </w:tcBorders>
          </w:tcPr>
          <w:p w14:paraId="6658D193" w14:textId="77777777" w:rsidR="0067452E" w:rsidRDefault="0067452E">
            <w:pPr>
              <w:pStyle w:val="TableParagraph"/>
              <w:kinsoku w:val="0"/>
              <w:overflowPunct w:val="0"/>
              <w:spacing w:line="251" w:lineRule="exact"/>
            </w:pPr>
            <w:r>
              <w:rPr>
                <w:sz w:val="22"/>
                <w:szCs w:val="22"/>
              </w:rPr>
              <w:t>0,89</w:t>
            </w:r>
          </w:p>
        </w:tc>
        <w:tc>
          <w:tcPr>
            <w:tcW w:w="1863" w:type="dxa"/>
            <w:tcBorders>
              <w:top w:val="single" w:sz="4" w:space="0" w:color="000000"/>
              <w:left w:val="single" w:sz="4" w:space="0" w:color="000000"/>
              <w:bottom w:val="single" w:sz="4" w:space="0" w:color="000000"/>
              <w:right w:val="single" w:sz="4" w:space="0" w:color="000000"/>
            </w:tcBorders>
          </w:tcPr>
          <w:p w14:paraId="786CF041" w14:textId="77777777" w:rsidR="0067452E" w:rsidRDefault="0067452E">
            <w:pPr>
              <w:pStyle w:val="TableParagraph"/>
              <w:kinsoku w:val="0"/>
              <w:overflowPunct w:val="0"/>
              <w:spacing w:line="251" w:lineRule="exact"/>
            </w:pPr>
            <w:r>
              <w:rPr>
                <w:sz w:val="22"/>
                <w:szCs w:val="22"/>
              </w:rPr>
              <w:t>22.2</w:t>
            </w:r>
          </w:p>
        </w:tc>
        <w:tc>
          <w:tcPr>
            <w:tcW w:w="1863" w:type="dxa"/>
            <w:tcBorders>
              <w:top w:val="single" w:sz="4" w:space="0" w:color="000000"/>
              <w:left w:val="single" w:sz="4" w:space="0" w:color="000000"/>
              <w:bottom w:val="single" w:sz="4" w:space="0" w:color="000000"/>
              <w:right w:val="single" w:sz="4" w:space="0" w:color="000000"/>
            </w:tcBorders>
          </w:tcPr>
          <w:p w14:paraId="0649F77C" w14:textId="77777777" w:rsidR="0067452E" w:rsidRDefault="0067452E">
            <w:pPr>
              <w:pStyle w:val="TableParagraph"/>
              <w:kinsoku w:val="0"/>
              <w:overflowPunct w:val="0"/>
              <w:spacing w:line="251" w:lineRule="exact"/>
              <w:ind w:right="668"/>
            </w:pPr>
            <w:r>
              <w:rPr>
                <w:sz w:val="22"/>
                <w:szCs w:val="22"/>
              </w:rPr>
              <w:t>1.18</w:t>
            </w:r>
          </w:p>
        </w:tc>
        <w:tc>
          <w:tcPr>
            <w:tcW w:w="1863" w:type="dxa"/>
            <w:tcBorders>
              <w:top w:val="single" w:sz="4" w:space="0" w:color="000000"/>
              <w:left w:val="single" w:sz="4" w:space="0" w:color="000000"/>
              <w:bottom w:val="single" w:sz="4" w:space="0" w:color="000000"/>
              <w:right w:val="single" w:sz="4" w:space="0" w:color="000000"/>
            </w:tcBorders>
          </w:tcPr>
          <w:p w14:paraId="5EA80BEA" w14:textId="77777777" w:rsidR="0067452E" w:rsidRDefault="0067452E">
            <w:pPr>
              <w:pStyle w:val="TableParagraph"/>
              <w:kinsoku w:val="0"/>
              <w:overflowPunct w:val="0"/>
              <w:spacing w:line="251" w:lineRule="exact"/>
              <w:ind w:right="669"/>
            </w:pPr>
            <w:r>
              <w:rPr>
                <w:sz w:val="22"/>
                <w:szCs w:val="22"/>
              </w:rPr>
              <w:t>29,5</w:t>
            </w:r>
          </w:p>
        </w:tc>
      </w:tr>
      <w:tr w:rsidR="0067452E" w14:paraId="0D4B5028" w14:textId="77777777">
        <w:tblPrEx>
          <w:tblCellMar>
            <w:top w:w="0" w:type="dxa"/>
            <w:left w:w="0" w:type="dxa"/>
            <w:bottom w:w="0" w:type="dxa"/>
            <w:right w:w="0" w:type="dxa"/>
          </w:tblCellMar>
        </w:tblPrEx>
        <w:trPr>
          <w:trHeight w:hRule="exact" w:val="286"/>
        </w:trPr>
        <w:tc>
          <w:tcPr>
            <w:tcW w:w="1846" w:type="dxa"/>
            <w:tcBorders>
              <w:top w:val="single" w:sz="4" w:space="0" w:color="000000"/>
              <w:left w:val="single" w:sz="4" w:space="0" w:color="000000"/>
              <w:bottom w:val="single" w:sz="4" w:space="0" w:color="000000"/>
              <w:right w:val="single" w:sz="4" w:space="0" w:color="000000"/>
            </w:tcBorders>
          </w:tcPr>
          <w:p w14:paraId="302192D7" w14:textId="77777777" w:rsidR="0067452E" w:rsidRDefault="0067452E">
            <w:pPr>
              <w:pStyle w:val="TableParagraph"/>
              <w:kinsoku w:val="0"/>
              <w:overflowPunct w:val="0"/>
              <w:spacing w:line="248" w:lineRule="exact"/>
              <w:ind w:right="754"/>
            </w:pPr>
            <w:r>
              <w:rPr>
                <w:b/>
                <w:bCs/>
                <w:sz w:val="22"/>
                <w:szCs w:val="22"/>
              </w:rPr>
              <w:t>50</w:t>
            </w:r>
          </w:p>
        </w:tc>
        <w:tc>
          <w:tcPr>
            <w:tcW w:w="1862" w:type="dxa"/>
            <w:tcBorders>
              <w:top w:val="single" w:sz="4" w:space="0" w:color="000000"/>
              <w:left w:val="single" w:sz="4" w:space="0" w:color="000000"/>
              <w:bottom w:val="single" w:sz="4" w:space="0" w:color="000000"/>
              <w:right w:val="single" w:sz="4" w:space="0" w:color="000000"/>
            </w:tcBorders>
          </w:tcPr>
          <w:p w14:paraId="130B1401" w14:textId="77777777" w:rsidR="0067452E" w:rsidRDefault="0067452E">
            <w:pPr>
              <w:pStyle w:val="TableParagraph"/>
              <w:kinsoku w:val="0"/>
              <w:overflowPunct w:val="0"/>
              <w:spacing w:line="248" w:lineRule="exact"/>
            </w:pPr>
            <w:r>
              <w:rPr>
                <w:sz w:val="22"/>
                <w:szCs w:val="22"/>
              </w:rPr>
              <w:t>1,03</w:t>
            </w:r>
          </w:p>
        </w:tc>
        <w:tc>
          <w:tcPr>
            <w:tcW w:w="1863" w:type="dxa"/>
            <w:tcBorders>
              <w:top w:val="single" w:sz="4" w:space="0" w:color="000000"/>
              <w:left w:val="single" w:sz="4" w:space="0" w:color="000000"/>
              <w:bottom w:val="single" w:sz="4" w:space="0" w:color="000000"/>
              <w:right w:val="single" w:sz="4" w:space="0" w:color="000000"/>
            </w:tcBorders>
          </w:tcPr>
          <w:p w14:paraId="2B0B324C" w14:textId="77777777" w:rsidR="0067452E" w:rsidRDefault="0067452E">
            <w:pPr>
              <w:pStyle w:val="TableParagraph"/>
              <w:kinsoku w:val="0"/>
              <w:overflowPunct w:val="0"/>
              <w:spacing w:line="248" w:lineRule="exact"/>
            </w:pPr>
            <w:r>
              <w:rPr>
                <w:sz w:val="22"/>
                <w:szCs w:val="22"/>
              </w:rPr>
              <w:t>20,6</w:t>
            </w:r>
          </w:p>
        </w:tc>
        <w:tc>
          <w:tcPr>
            <w:tcW w:w="1863" w:type="dxa"/>
            <w:tcBorders>
              <w:top w:val="single" w:sz="4" w:space="0" w:color="000000"/>
              <w:left w:val="single" w:sz="4" w:space="0" w:color="000000"/>
              <w:bottom w:val="single" w:sz="4" w:space="0" w:color="000000"/>
              <w:right w:val="single" w:sz="4" w:space="0" w:color="000000"/>
            </w:tcBorders>
          </w:tcPr>
          <w:p w14:paraId="67954F78" w14:textId="77777777" w:rsidR="0067452E" w:rsidRDefault="0067452E">
            <w:pPr>
              <w:pStyle w:val="TableParagraph"/>
              <w:kinsoku w:val="0"/>
              <w:overflowPunct w:val="0"/>
              <w:spacing w:line="248" w:lineRule="exact"/>
              <w:ind w:right="668"/>
            </w:pPr>
            <w:r>
              <w:rPr>
                <w:sz w:val="22"/>
                <w:szCs w:val="22"/>
              </w:rPr>
              <w:t>1,37</w:t>
            </w:r>
          </w:p>
        </w:tc>
        <w:tc>
          <w:tcPr>
            <w:tcW w:w="1863" w:type="dxa"/>
            <w:tcBorders>
              <w:top w:val="single" w:sz="4" w:space="0" w:color="000000"/>
              <w:left w:val="single" w:sz="4" w:space="0" w:color="000000"/>
              <w:bottom w:val="single" w:sz="4" w:space="0" w:color="000000"/>
              <w:right w:val="single" w:sz="4" w:space="0" w:color="000000"/>
            </w:tcBorders>
          </w:tcPr>
          <w:p w14:paraId="6616A1D5" w14:textId="77777777" w:rsidR="0067452E" w:rsidRDefault="0067452E">
            <w:pPr>
              <w:pStyle w:val="TableParagraph"/>
              <w:kinsoku w:val="0"/>
              <w:overflowPunct w:val="0"/>
              <w:spacing w:line="248" w:lineRule="exact"/>
              <w:ind w:right="669"/>
            </w:pPr>
            <w:r>
              <w:rPr>
                <w:sz w:val="22"/>
                <w:szCs w:val="22"/>
              </w:rPr>
              <w:t>27,4</w:t>
            </w:r>
          </w:p>
        </w:tc>
      </w:tr>
      <w:tr w:rsidR="0067452E" w14:paraId="6EB55018" w14:textId="77777777">
        <w:tblPrEx>
          <w:tblCellMar>
            <w:top w:w="0" w:type="dxa"/>
            <w:left w:w="0" w:type="dxa"/>
            <w:bottom w:w="0" w:type="dxa"/>
            <w:right w:w="0" w:type="dxa"/>
          </w:tblCellMar>
        </w:tblPrEx>
        <w:trPr>
          <w:trHeight w:hRule="exact" w:val="286"/>
        </w:trPr>
        <w:tc>
          <w:tcPr>
            <w:tcW w:w="1846" w:type="dxa"/>
            <w:tcBorders>
              <w:top w:val="single" w:sz="4" w:space="0" w:color="000000"/>
              <w:left w:val="single" w:sz="4" w:space="0" w:color="000000"/>
              <w:bottom w:val="single" w:sz="4" w:space="0" w:color="000000"/>
              <w:right w:val="single" w:sz="4" w:space="0" w:color="000000"/>
            </w:tcBorders>
          </w:tcPr>
          <w:p w14:paraId="1D4ED7F7" w14:textId="77777777" w:rsidR="0067452E" w:rsidRDefault="0067452E">
            <w:pPr>
              <w:pStyle w:val="TableParagraph"/>
              <w:kinsoku w:val="0"/>
              <w:overflowPunct w:val="0"/>
              <w:spacing w:line="248" w:lineRule="exact"/>
              <w:ind w:right="754"/>
            </w:pPr>
            <w:r>
              <w:rPr>
                <w:b/>
                <w:bCs/>
                <w:sz w:val="22"/>
                <w:szCs w:val="22"/>
              </w:rPr>
              <w:t>60</w:t>
            </w:r>
          </w:p>
        </w:tc>
        <w:tc>
          <w:tcPr>
            <w:tcW w:w="1862" w:type="dxa"/>
            <w:tcBorders>
              <w:top w:val="single" w:sz="4" w:space="0" w:color="000000"/>
              <w:left w:val="single" w:sz="4" w:space="0" w:color="000000"/>
              <w:bottom w:val="single" w:sz="4" w:space="0" w:color="000000"/>
              <w:right w:val="single" w:sz="4" w:space="0" w:color="000000"/>
            </w:tcBorders>
          </w:tcPr>
          <w:p w14:paraId="74BFD281" w14:textId="77777777" w:rsidR="0067452E" w:rsidRDefault="0067452E">
            <w:pPr>
              <w:pStyle w:val="TableParagraph"/>
              <w:kinsoku w:val="0"/>
              <w:overflowPunct w:val="0"/>
              <w:spacing w:line="248" w:lineRule="exact"/>
            </w:pPr>
            <w:r>
              <w:rPr>
                <w:sz w:val="22"/>
                <w:szCs w:val="22"/>
              </w:rPr>
              <w:t>1,16</w:t>
            </w:r>
          </w:p>
        </w:tc>
        <w:tc>
          <w:tcPr>
            <w:tcW w:w="1863" w:type="dxa"/>
            <w:tcBorders>
              <w:top w:val="single" w:sz="4" w:space="0" w:color="000000"/>
              <w:left w:val="single" w:sz="4" w:space="0" w:color="000000"/>
              <w:bottom w:val="single" w:sz="4" w:space="0" w:color="000000"/>
              <w:right w:val="single" w:sz="4" w:space="0" w:color="000000"/>
            </w:tcBorders>
          </w:tcPr>
          <w:p w14:paraId="7DFB8C68" w14:textId="77777777" w:rsidR="0067452E" w:rsidRDefault="0067452E">
            <w:pPr>
              <w:pStyle w:val="TableParagraph"/>
              <w:kinsoku w:val="0"/>
              <w:overflowPunct w:val="0"/>
              <w:spacing w:line="248" w:lineRule="exact"/>
            </w:pPr>
            <w:r>
              <w:rPr>
                <w:sz w:val="22"/>
                <w:szCs w:val="22"/>
              </w:rPr>
              <w:t>19,3</w:t>
            </w:r>
          </w:p>
        </w:tc>
        <w:tc>
          <w:tcPr>
            <w:tcW w:w="1863" w:type="dxa"/>
            <w:tcBorders>
              <w:top w:val="single" w:sz="4" w:space="0" w:color="000000"/>
              <w:left w:val="single" w:sz="4" w:space="0" w:color="000000"/>
              <w:bottom w:val="single" w:sz="4" w:space="0" w:color="000000"/>
              <w:right w:val="single" w:sz="4" w:space="0" w:color="000000"/>
            </w:tcBorders>
          </w:tcPr>
          <w:p w14:paraId="36466133" w14:textId="77777777" w:rsidR="0067452E" w:rsidRDefault="0067452E">
            <w:pPr>
              <w:pStyle w:val="TableParagraph"/>
              <w:kinsoku w:val="0"/>
              <w:overflowPunct w:val="0"/>
              <w:spacing w:line="248" w:lineRule="exact"/>
              <w:ind w:right="668"/>
            </w:pPr>
            <w:r>
              <w:rPr>
                <w:sz w:val="22"/>
                <w:szCs w:val="22"/>
              </w:rPr>
              <w:t>1,55</w:t>
            </w:r>
          </w:p>
        </w:tc>
        <w:tc>
          <w:tcPr>
            <w:tcW w:w="1863" w:type="dxa"/>
            <w:tcBorders>
              <w:top w:val="single" w:sz="4" w:space="0" w:color="000000"/>
              <w:left w:val="single" w:sz="4" w:space="0" w:color="000000"/>
              <w:bottom w:val="single" w:sz="4" w:space="0" w:color="000000"/>
              <w:right w:val="single" w:sz="4" w:space="0" w:color="000000"/>
            </w:tcBorders>
          </w:tcPr>
          <w:p w14:paraId="450BBF43" w14:textId="77777777" w:rsidR="0067452E" w:rsidRDefault="0067452E">
            <w:pPr>
              <w:pStyle w:val="TableParagraph"/>
              <w:kinsoku w:val="0"/>
              <w:overflowPunct w:val="0"/>
              <w:spacing w:line="248" w:lineRule="exact"/>
              <w:ind w:right="669"/>
            </w:pPr>
            <w:r>
              <w:rPr>
                <w:sz w:val="22"/>
                <w:szCs w:val="22"/>
              </w:rPr>
              <w:t>25,8</w:t>
            </w:r>
          </w:p>
        </w:tc>
      </w:tr>
      <w:tr w:rsidR="0067452E" w14:paraId="258B655C" w14:textId="77777777">
        <w:tblPrEx>
          <w:tblCellMar>
            <w:top w:w="0" w:type="dxa"/>
            <w:left w:w="0" w:type="dxa"/>
            <w:bottom w:w="0" w:type="dxa"/>
            <w:right w:w="0" w:type="dxa"/>
          </w:tblCellMar>
        </w:tblPrEx>
        <w:trPr>
          <w:trHeight w:hRule="exact" w:val="283"/>
        </w:trPr>
        <w:tc>
          <w:tcPr>
            <w:tcW w:w="1846" w:type="dxa"/>
            <w:tcBorders>
              <w:top w:val="single" w:sz="4" w:space="0" w:color="000000"/>
              <w:left w:val="single" w:sz="4" w:space="0" w:color="000000"/>
              <w:bottom w:val="single" w:sz="4" w:space="0" w:color="000000"/>
              <w:right w:val="single" w:sz="4" w:space="0" w:color="000000"/>
            </w:tcBorders>
          </w:tcPr>
          <w:p w14:paraId="3CCE91FE" w14:textId="77777777" w:rsidR="0067452E" w:rsidRDefault="0067452E">
            <w:pPr>
              <w:pStyle w:val="TableParagraph"/>
              <w:kinsoku w:val="0"/>
              <w:overflowPunct w:val="0"/>
              <w:spacing w:line="248" w:lineRule="exact"/>
              <w:ind w:right="754"/>
            </w:pPr>
            <w:r>
              <w:rPr>
                <w:b/>
                <w:bCs/>
                <w:sz w:val="22"/>
                <w:szCs w:val="22"/>
              </w:rPr>
              <w:t>70</w:t>
            </w:r>
          </w:p>
        </w:tc>
        <w:tc>
          <w:tcPr>
            <w:tcW w:w="1862" w:type="dxa"/>
            <w:tcBorders>
              <w:top w:val="single" w:sz="4" w:space="0" w:color="000000"/>
              <w:left w:val="single" w:sz="4" w:space="0" w:color="000000"/>
              <w:bottom w:val="single" w:sz="4" w:space="0" w:color="000000"/>
              <w:right w:val="single" w:sz="4" w:space="0" w:color="000000"/>
            </w:tcBorders>
          </w:tcPr>
          <w:p w14:paraId="5BC39F0E" w14:textId="77777777" w:rsidR="0067452E" w:rsidRDefault="0067452E">
            <w:pPr>
              <w:pStyle w:val="TableParagraph"/>
              <w:kinsoku w:val="0"/>
              <w:overflowPunct w:val="0"/>
              <w:spacing w:line="248" w:lineRule="exact"/>
            </w:pPr>
            <w:r>
              <w:rPr>
                <w:sz w:val="22"/>
                <w:szCs w:val="22"/>
              </w:rPr>
              <w:t>1,29</w:t>
            </w:r>
          </w:p>
        </w:tc>
        <w:tc>
          <w:tcPr>
            <w:tcW w:w="1863" w:type="dxa"/>
            <w:tcBorders>
              <w:top w:val="single" w:sz="4" w:space="0" w:color="000000"/>
              <w:left w:val="single" w:sz="4" w:space="0" w:color="000000"/>
              <w:bottom w:val="single" w:sz="4" w:space="0" w:color="000000"/>
              <w:right w:val="single" w:sz="4" w:space="0" w:color="000000"/>
            </w:tcBorders>
          </w:tcPr>
          <w:p w14:paraId="7AB9B77F" w14:textId="77777777" w:rsidR="0067452E" w:rsidRDefault="0067452E">
            <w:pPr>
              <w:pStyle w:val="TableParagraph"/>
              <w:kinsoku w:val="0"/>
              <w:overflowPunct w:val="0"/>
              <w:spacing w:line="248" w:lineRule="exact"/>
            </w:pPr>
            <w:r>
              <w:rPr>
                <w:sz w:val="22"/>
                <w:szCs w:val="22"/>
              </w:rPr>
              <w:t>18,4</w:t>
            </w:r>
          </w:p>
        </w:tc>
        <w:tc>
          <w:tcPr>
            <w:tcW w:w="1863" w:type="dxa"/>
            <w:tcBorders>
              <w:top w:val="single" w:sz="4" w:space="0" w:color="000000"/>
              <w:left w:val="single" w:sz="4" w:space="0" w:color="000000"/>
              <w:bottom w:val="single" w:sz="4" w:space="0" w:color="000000"/>
              <w:right w:val="single" w:sz="4" w:space="0" w:color="000000"/>
            </w:tcBorders>
          </w:tcPr>
          <w:p w14:paraId="41C1740E" w14:textId="77777777" w:rsidR="0067452E" w:rsidRDefault="0067452E">
            <w:pPr>
              <w:pStyle w:val="TableParagraph"/>
              <w:kinsoku w:val="0"/>
              <w:overflowPunct w:val="0"/>
              <w:spacing w:line="248" w:lineRule="exact"/>
              <w:ind w:right="668"/>
            </w:pPr>
            <w:r>
              <w:rPr>
                <w:sz w:val="22"/>
                <w:szCs w:val="22"/>
              </w:rPr>
              <w:t>1,72</w:t>
            </w:r>
          </w:p>
        </w:tc>
        <w:tc>
          <w:tcPr>
            <w:tcW w:w="1863" w:type="dxa"/>
            <w:tcBorders>
              <w:top w:val="single" w:sz="4" w:space="0" w:color="000000"/>
              <w:left w:val="single" w:sz="4" w:space="0" w:color="000000"/>
              <w:bottom w:val="single" w:sz="4" w:space="0" w:color="000000"/>
              <w:right w:val="single" w:sz="4" w:space="0" w:color="000000"/>
            </w:tcBorders>
          </w:tcPr>
          <w:p w14:paraId="358E0CBC" w14:textId="77777777" w:rsidR="0067452E" w:rsidRDefault="0067452E">
            <w:pPr>
              <w:pStyle w:val="TableParagraph"/>
              <w:kinsoku w:val="0"/>
              <w:overflowPunct w:val="0"/>
              <w:spacing w:line="248" w:lineRule="exact"/>
              <w:ind w:right="669"/>
            </w:pPr>
            <w:r>
              <w:rPr>
                <w:sz w:val="22"/>
                <w:szCs w:val="22"/>
              </w:rPr>
              <w:t>24,6</w:t>
            </w:r>
          </w:p>
        </w:tc>
      </w:tr>
      <w:tr w:rsidR="0067452E" w14:paraId="22D7544F" w14:textId="77777777">
        <w:tblPrEx>
          <w:tblCellMar>
            <w:top w:w="0" w:type="dxa"/>
            <w:left w:w="0" w:type="dxa"/>
            <w:bottom w:w="0" w:type="dxa"/>
            <w:right w:w="0" w:type="dxa"/>
          </w:tblCellMar>
        </w:tblPrEx>
        <w:trPr>
          <w:trHeight w:hRule="exact" w:val="286"/>
        </w:trPr>
        <w:tc>
          <w:tcPr>
            <w:tcW w:w="1846" w:type="dxa"/>
            <w:tcBorders>
              <w:top w:val="single" w:sz="4" w:space="0" w:color="000000"/>
              <w:left w:val="single" w:sz="4" w:space="0" w:color="000000"/>
              <w:bottom w:val="single" w:sz="4" w:space="0" w:color="000000"/>
              <w:right w:val="single" w:sz="4" w:space="0" w:color="000000"/>
            </w:tcBorders>
          </w:tcPr>
          <w:p w14:paraId="6FBC44D3" w14:textId="77777777" w:rsidR="0067452E" w:rsidRDefault="0067452E">
            <w:pPr>
              <w:pStyle w:val="TableParagraph"/>
              <w:kinsoku w:val="0"/>
              <w:overflowPunct w:val="0"/>
              <w:spacing w:line="251" w:lineRule="exact"/>
              <w:ind w:right="754"/>
            </w:pPr>
            <w:r>
              <w:rPr>
                <w:b/>
                <w:bCs/>
                <w:sz w:val="22"/>
                <w:szCs w:val="22"/>
              </w:rPr>
              <w:t>80</w:t>
            </w:r>
          </w:p>
        </w:tc>
        <w:tc>
          <w:tcPr>
            <w:tcW w:w="1862" w:type="dxa"/>
            <w:tcBorders>
              <w:top w:val="single" w:sz="4" w:space="0" w:color="000000"/>
              <w:left w:val="single" w:sz="4" w:space="0" w:color="000000"/>
              <w:bottom w:val="single" w:sz="4" w:space="0" w:color="000000"/>
              <w:right w:val="single" w:sz="4" w:space="0" w:color="000000"/>
            </w:tcBorders>
          </w:tcPr>
          <w:p w14:paraId="24A93AA8" w14:textId="77777777" w:rsidR="0067452E" w:rsidRDefault="0067452E">
            <w:pPr>
              <w:pStyle w:val="TableParagraph"/>
              <w:kinsoku w:val="0"/>
              <w:overflowPunct w:val="0"/>
              <w:spacing w:line="251" w:lineRule="exact"/>
            </w:pPr>
            <w:r>
              <w:rPr>
                <w:sz w:val="22"/>
                <w:szCs w:val="22"/>
              </w:rPr>
              <w:t>1,41</w:t>
            </w:r>
          </w:p>
        </w:tc>
        <w:tc>
          <w:tcPr>
            <w:tcW w:w="1863" w:type="dxa"/>
            <w:tcBorders>
              <w:top w:val="single" w:sz="4" w:space="0" w:color="000000"/>
              <w:left w:val="single" w:sz="4" w:space="0" w:color="000000"/>
              <w:bottom w:val="single" w:sz="4" w:space="0" w:color="000000"/>
              <w:right w:val="single" w:sz="4" w:space="0" w:color="000000"/>
            </w:tcBorders>
          </w:tcPr>
          <w:p w14:paraId="0B3BF702" w14:textId="77777777" w:rsidR="0067452E" w:rsidRDefault="0067452E">
            <w:pPr>
              <w:pStyle w:val="TableParagraph"/>
              <w:kinsoku w:val="0"/>
              <w:overflowPunct w:val="0"/>
              <w:spacing w:line="251" w:lineRule="exact"/>
            </w:pPr>
            <w:r>
              <w:rPr>
                <w:sz w:val="22"/>
                <w:szCs w:val="22"/>
              </w:rPr>
              <w:t>17,6</w:t>
            </w:r>
          </w:p>
        </w:tc>
        <w:tc>
          <w:tcPr>
            <w:tcW w:w="1863" w:type="dxa"/>
            <w:tcBorders>
              <w:top w:val="single" w:sz="4" w:space="0" w:color="000000"/>
              <w:left w:val="single" w:sz="4" w:space="0" w:color="000000"/>
              <w:bottom w:val="single" w:sz="4" w:space="0" w:color="000000"/>
              <w:right w:val="single" w:sz="4" w:space="0" w:color="000000"/>
            </w:tcBorders>
          </w:tcPr>
          <w:p w14:paraId="167FAF24" w14:textId="77777777" w:rsidR="0067452E" w:rsidRDefault="0067452E">
            <w:pPr>
              <w:pStyle w:val="TableParagraph"/>
              <w:kinsoku w:val="0"/>
              <w:overflowPunct w:val="0"/>
              <w:spacing w:line="251" w:lineRule="exact"/>
              <w:ind w:right="668"/>
            </w:pPr>
            <w:r>
              <w:rPr>
                <w:sz w:val="22"/>
                <w:szCs w:val="22"/>
              </w:rPr>
              <w:t>1,88</w:t>
            </w:r>
          </w:p>
        </w:tc>
        <w:tc>
          <w:tcPr>
            <w:tcW w:w="1863" w:type="dxa"/>
            <w:tcBorders>
              <w:top w:val="single" w:sz="4" w:space="0" w:color="000000"/>
              <w:left w:val="single" w:sz="4" w:space="0" w:color="000000"/>
              <w:bottom w:val="single" w:sz="4" w:space="0" w:color="000000"/>
              <w:right w:val="single" w:sz="4" w:space="0" w:color="000000"/>
            </w:tcBorders>
          </w:tcPr>
          <w:p w14:paraId="3B6EC062" w14:textId="77777777" w:rsidR="0067452E" w:rsidRDefault="0067452E">
            <w:pPr>
              <w:pStyle w:val="TableParagraph"/>
              <w:kinsoku w:val="0"/>
              <w:overflowPunct w:val="0"/>
              <w:spacing w:line="251" w:lineRule="exact"/>
              <w:ind w:right="669"/>
            </w:pPr>
            <w:r>
              <w:rPr>
                <w:sz w:val="22"/>
                <w:szCs w:val="22"/>
              </w:rPr>
              <w:t>23,5</w:t>
            </w:r>
          </w:p>
        </w:tc>
      </w:tr>
    </w:tbl>
    <w:p w14:paraId="39CA12F9" w14:textId="77777777" w:rsidR="0067452E" w:rsidRDefault="0067452E">
      <w:pPr>
        <w:pStyle w:val="BodyText"/>
        <w:kinsoku w:val="0"/>
        <w:overflowPunct w:val="0"/>
        <w:spacing w:before="4"/>
        <w:rPr>
          <w:sz w:val="13"/>
          <w:szCs w:val="13"/>
        </w:rPr>
      </w:pPr>
    </w:p>
    <w:p w14:paraId="18469DBF" w14:textId="77777777" w:rsidR="0067452E" w:rsidRPr="00AD2D0C" w:rsidRDefault="0067452E">
      <w:pPr>
        <w:pStyle w:val="BodyText"/>
        <w:kinsoku w:val="0"/>
        <w:overflowPunct w:val="0"/>
        <w:spacing w:before="91"/>
        <w:ind w:left="118" w:right="527"/>
        <w:rPr>
          <w:lang w:val="pt-BR"/>
        </w:rPr>
      </w:pPr>
      <w:r>
        <w:rPr>
          <w:u w:val="single"/>
        </w:rPr>
        <w:t xml:space="preserve">Premedikācijai </w:t>
      </w:r>
      <w:r>
        <w:t>šīs veterinārās zāles ievadīt devā 10</w:t>
      </w:r>
      <w:r w:rsidR="00820F4C">
        <w:t xml:space="preserve"> </w:t>
      </w:r>
      <w:r>
        <w:t>–</w:t>
      </w:r>
      <w:r w:rsidR="00820F4C">
        <w:t xml:space="preserve"> </w:t>
      </w:r>
      <w:r>
        <w:t>40 μg medetomidīna hidrohlorīda uz kg ķermeņa svara, kas atbilst 0,1</w:t>
      </w:r>
      <w:r w:rsidR="00820F4C">
        <w:t xml:space="preserve"> </w:t>
      </w:r>
      <w:r>
        <w:t>–</w:t>
      </w:r>
      <w:r w:rsidR="00820F4C">
        <w:t xml:space="preserve"> </w:t>
      </w:r>
      <w:r>
        <w:t xml:space="preserve">0,4 ml šo zāļu uz 10 kg ķermeņa svara. </w:t>
      </w:r>
      <w:r w:rsidRPr="00AD2D0C">
        <w:rPr>
          <w:lang w:val="pt-BR"/>
        </w:rPr>
        <w:t>Precīza deva ir atkarīga no lietoto zāļu kombinācijas un citu zāļu devas(-ām). Turklāt deva jāpielāgo operācijas veidam, procedūras ilgumam, pacienta temperamentam un svaram. Premedikācija ar medetomidīnu ievērojami samazinās nepieciešamo indukcijas līdzekļa devu un samazinās gaistošās anestēzijas prasības uzturošajai anestēzijai. Visi anestēzijas līdzekļi, ko izmanto anestēzijas indukcijai vai tās uzturēšanai, jāievada, pamatojoties uz iedarbību. Pirms jebkādu kombināciju lietošanas jāizpēta zāļu literatūra par citām zālēm. Skatīt arī 3.5. apakšpunktā “Īpaši piesardzības pasākumi drošai lietošanai mērķsugām”.</w:t>
      </w:r>
    </w:p>
    <w:p w14:paraId="681E6035" w14:textId="77777777" w:rsidR="0067452E" w:rsidRPr="00AD2D0C" w:rsidRDefault="0067452E">
      <w:pPr>
        <w:pStyle w:val="BodyText"/>
        <w:kinsoku w:val="0"/>
        <w:overflowPunct w:val="0"/>
        <w:spacing w:before="11"/>
        <w:rPr>
          <w:sz w:val="21"/>
          <w:szCs w:val="21"/>
          <w:lang w:val="pt-BR"/>
        </w:rPr>
      </w:pPr>
    </w:p>
    <w:p w14:paraId="705DB774" w14:textId="77777777" w:rsidR="0067452E" w:rsidRPr="00AD2D0C" w:rsidRDefault="0067452E">
      <w:pPr>
        <w:pStyle w:val="Heading1"/>
        <w:kinsoku w:val="0"/>
        <w:overflowPunct w:val="0"/>
        <w:spacing w:line="252" w:lineRule="exact"/>
        <w:ind w:left="118" w:firstLine="0"/>
        <w:rPr>
          <w:lang w:val="pt-BR"/>
        </w:rPr>
      </w:pPr>
      <w:r w:rsidRPr="00AD2D0C">
        <w:rPr>
          <w:lang w:val="pt-BR"/>
        </w:rPr>
        <w:t>Kaķiem:</w:t>
      </w:r>
    </w:p>
    <w:p w14:paraId="5653D40D" w14:textId="77777777" w:rsidR="0067452E" w:rsidRPr="00AD2D0C" w:rsidRDefault="0067452E">
      <w:pPr>
        <w:pStyle w:val="BodyText"/>
        <w:kinsoku w:val="0"/>
        <w:overflowPunct w:val="0"/>
        <w:ind w:left="118" w:right="556"/>
        <w:rPr>
          <w:lang w:val="pt-BR"/>
        </w:rPr>
      </w:pPr>
      <w:r w:rsidRPr="00AD2D0C">
        <w:rPr>
          <w:u w:val="single"/>
          <w:lang w:val="pt-BR"/>
        </w:rPr>
        <w:t xml:space="preserve">Vidēji dziļai sedācijai un savaldīšanai kaķiem </w:t>
      </w:r>
      <w:r w:rsidRPr="00AD2D0C">
        <w:rPr>
          <w:lang w:val="pt-BR"/>
        </w:rPr>
        <w:t>veterinārās zāles ievadīt devā 50</w:t>
      </w:r>
      <w:r w:rsidR="00820F4C">
        <w:rPr>
          <w:lang w:val="pt-BR"/>
        </w:rPr>
        <w:t xml:space="preserve"> </w:t>
      </w:r>
      <w:r w:rsidRPr="00307BBE">
        <w:rPr>
          <w:lang w:val="pt-BR"/>
        </w:rPr>
        <w:t>–</w:t>
      </w:r>
      <w:r w:rsidR="00820F4C">
        <w:rPr>
          <w:lang w:val="pt-BR"/>
        </w:rPr>
        <w:t xml:space="preserve"> </w:t>
      </w:r>
      <w:r w:rsidRPr="00AD2D0C">
        <w:rPr>
          <w:lang w:val="pt-BR"/>
        </w:rPr>
        <w:t xml:space="preserve">150 </w:t>
      </w:r>
      <w:r>
        <w:t>μ</w:t>
      </w:r>
      <w:r w:rsidRPr="00AD2D0C">
        <w:rPr>
          <w:lang w:val="pt-BR"/>
        </w:rPr>
        <w:t>g medetomidīna hidrohlorīda/kg ķermeņa svara (atbilst 0,05</w:t>
      </w:r>
      <w:r w:rsidR="00820F4C">
        <w:rPr>
          <w:lang w:val="pt-BR"/>
        </w:rPr>
        <w:t xml:space="preserve"> </w:t>
      </w:r>
      <w:r w:rsidRPr="00307BBE">
        <w:rPr>
          <w:lang w:val="pt-BR"/>
        </w:rPr>
        <w:t>–</w:t>
      </w:r>
      <w:r w:rsidR="00820F4C">
        <w:rPr>
          <w:lang w:val="pt-BR"/>
        </w:rPr>
        <w:t xml:space="preserve"> </w:t>
      </w:r>
      <w:r w:rsidRPr="00AD2D0C">
        <w:rPr>
          <w:lang w:val="pt-BR"/>
        </w:rPr>
        <w:t>0,15 ml šo zāļu uz kg ķermeņa svara).</w:t>
      </w:r>
    </w:p>
    <w:p w14:paraId="68FADAC0" w14:textId="77777777" w:rsidR="0067452E" w:rsidRPr="00AD2D0C" w:rsidRDefault="0067452E">
      <w:pPr>
        <w:pStyle w:val="BodyText"/>
        <w:kinsoku w:val="0"/>
        <w:overflowPunct w:val="0"/>
        <w:spacing w:before="1"/>
        <w:rPr>
          <w:lang w:val="pt-BR"/>
        </w:rPr>
      </w:pPr>
    </w:p>
    <w:p w14:paraId="7AA6E465" w14:textId="318B53FF" w:rsidR="0067452E" w:rsidRPr="00AD2D0C" w:rsidRDefault="00F802E1">
      <w:pPr>
        <w:pStyle w:val="BodyText"/>
        <w:kinsoku w:val="0"/>
        <w:overflowPunct w:val="0"/>
        <w:ind w:left="118" w:right="691"/>
        <w:rPr>
          <w:lang w:val="pt-BR"/>
        </w:rPr>
      </w:pPr>
      <w:r>
        <w:rPr>
          <w:noProof/>
        </w:rPr>
        <mc:AlternateContent>
          <mc:Choice Requires="wps">
            <w:drawing>
              <wp:anchor distT="0" distB="0" distL="114300" distR="114300" simplePos="0" relativeHeight="251644928" behindDoc="1" locked="0" layoutInCell="0" allowOverlap="1" wp14:anchorId="7B3D8FA4" wp14:editId="7EFFAC8B">
                <wp:simplePos x="0" y="0"/>
                <wp:positionH relativeFrom="page">
                  <wp:posOffset>2187575</wp:posOffset>
                </wp:positionH>
                <wp:positionV relativeFrom="paragraph">
                  <wp:posOffset>148590</wp:posOffset>
                </wp:positionV>
                <wp:extent cx="33655" cy="12700"/>
                <wp:effectExtent l="0" t="0" r="0" b="0"/>
                <wp:wrapNone/>
                <wp:docPr id="1634145165"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655" cy="12700"/>
                        </a:xfrm>
                        <a:custGeom>
                          <a:avLst/>
                          <a:gdLst>
                            <a:gd name="T0" fmla="*/ 0 w 53"/>
                            <a:gd name="T1" fmla="*/ 0 h 20"/>
                            <a:gd name="T2" fmla="*/ 52 w 53"/>
                            <a:gd name="T3" fmla="*/ 0 h 20"/>
                          </a:gdLst>
                          <a:ahLst/>
                          <a:cxnLst>
                            <a:cxn ang="0">
                              <a:pos x="T0" y="T1"/>
                            </a:cxn>
                            <a:cxn ang="0">
                              <a:pos x="T2" y="T3"/>
                            </a:cxn>
                          </a:cxnLst>
                          <a:rect l="0" t="0" r="r" b="b"/>
                          <a:pathLst>
                            <a:path w="53" h="20">
                              <a:moveTo>
                                <a:pt x="0" y="0"/>
                              </a:moveTo>
                              <a:lnTo>
                                <a:pt x="52"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E357C95" id="Freeform 3" o:spid="_x0000_s1026" style="position:absolute;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72.25pt,11.7pt,174.85pt,11.7pt" coordsize="5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" o:allowincell="f" filled="f" strokeweight=".48pt">
                <v:path arrowok="t" o:connecttype="custom" o:connectlocs="0,0;33020,0" o:connectangles="0,0"/>
                <w10:wrap anchorx="page"/>
              </v:polyline>
            </w:pict>
          </mc:Fallback>
        </mc:AlternateContent>
      </w:r>
      <w:r w:rsidR="0067452E" w:rsidRPr="00AD2D0C">
        <w:rPr>
          <w:u w:val="single"/>
          <w:lang w:val="pt-BR"/>
        </w:rPr>
        <w:t>Lietojot anestēzijai</w:t>
      </w:r>
      <w:r w:rsidR="0067452E" w:rsidRPr="00AD2D0C">
        <w:rPr>
          <w:lang w:val="pt-BR"/>
        </w:rPr>
        <w:t xml:space="preserve">, šīs veterinārās zāles ievadīt devā līdz 80 </w:t>
      </w:r>
      <w:r w:rsidR="0067452E">
        <w:t>μ</w:t>
      </w:r>
      <w:r w:rsidR="0067452E" w:rsidRPr="00AD2D0C">
        <w:rPr>
          <w:lang w:val="pt-BR"/>
        </w:rPr>
        <w:t xml:space="preserve">g medetomidīna hidrohlorīda/kg ķermeņa svara (atbilst 0,08 ml šo zāļu/kg ķermeņa svara) un 2,5 līdz 7,5 mg ketamīna/kg ķermeņa svara. Lietojot šo devu, anestēzijas iedarbība parādās 3 </w:t>
      </w:r>
      <w:r w:rsidR="0067452E" w:rsidRPr="00307BBE">
        <w:rPr>
          <w:lang w:val="pt-BR"/>
        </w:rPr>
        <w:t>–</w:t>
      </w:r>
      <w:r w:rsidR="0067452E" w:rsidRPr="00AD2D0C">
        <w:rPr>
          <w:lang w:val="pt-BR"/>
        </w:rPr>
        <w:t xml:space="preserve"> 4 minūšu laikā un ilgst 20 </w:t>
      </w:r>
      <w:r w:rsidR="0067452E" w:rsidRPr="00307BBE">
        <w:rPr>
          <w:lang w:val="pt-BR"/>
        </w:rPr>
        <w:t>–</w:t>
      </w:r>
      <w:r w:rsidR="0067452E" w:rsidRPr="00AD2D0C">
        <w:rPr>
          <w:lang w:val="pt-BR"/>
        </w:rPr>
        <w:t xml:space="preserve"> 50 minūtes. Ilgstošākām procedūrām atkārtot šo zāļu ievadīšanu, izmantojot 1/2 no sākotnējās devas (t.i., 40 </w:t>
      </w:r>
      <w:r w:rsidR="0067452E">
        <w:t>μ</w:t>
      </w:r>
      <w:r w:rsidR="0067452E" w:rsidRPr="00AD2D0C">
        <w:rPr>
          <w:lang w:val="pt-BR"/>
        </w:rPr>
        <w:t xml:space="preserve">g medetomidīna hidrohlorīda (atbilst 0,04 ml šo zāļu/kg ķermeņa svara) un 2,5 </w:t>
      </w:r>
      <w:r w:rsidR="0067452E" w:rsidRPr="00307BBE">
        <w:rPr>
          <w:lang w:val="pt-BR"/>
        </w:rPr>
        <w:t>–</w:t>
      </w:r>
      <w:r w:rsidR="0067452E" w:rsidRPr="00AD2D0C">
        <w:rPr>
          <w:lang w:val="pt-BR"/>
        </w:rPr>
        <w:t xml:space="preserve"> 3,75 mg ketamīna/kg ķermeņa svara) vai 3,0 mg ketamīna/kg ķermeņa svara. Alternatīvi, ilgstošākām procedūrām anestēziju var pagarināt, izmantojot inhalācijas līdzekļus ar skābekli vai skābekli/slāpekļa oksīdu.</w:t>
      </w:r>
    </w:p>
    <w:p w14:paraId="6F94DF10" w14:textId="77777777" w:rsidR="0067452E" w:rsidRDefault="0067452E">
      <w:pPr>
        <w:pStyle w:val="BodyText"/>
        <w:kinsoku w:val="0"/>
        <w:overflowPunct w:val="0"/>
        <w:spacing w:line="480" w:lineRule="auto"/>
        <w:ind w:left="118" w:right="2396"/>
      </w:pPr>
      <w:r w:rsidRPr="00AD2D0C">
        <w:rPr>
          <w:lang w:val="pt-BR"/>
        </w:rPr>
        <w:t xml:space="preserve">Skatīt arī 3.5. sadaļā “Īpaši piesardzības pasākumi drošai lietošanai mērķsugām”. </w:t>
      </w:r>
      <w:r>
        <w:t>Aizbāzni necaurdurt vairāk par 30 reizēm.</w:t>
      </w:r>
    </w:p>
    <w:p w14:paraId="3D3E6A10" w14:textId="77777777" w:rsidR="0067452E" w:rsidRPr="00AD2D0C" w:rsidRDefault="0067452E">
      <w:pPr>
        <w:pStyle w:val="Heading1"/>
        <w:numPr>
          <w:ilvl w:val="1"/>
          <w:numId w:val="3"/>
        </w:numPr>
        <w:tabs>
          <w:tab w:val="left" w:pos="686"/>
        </w:tabs>
        <w:kinsoku w:val="0"/>
        <w:overflowPunct w:val="0"/>
        <w:spacing w:before="11"/>
        <w:rPr>
          <w:lang w:val="pt-BR"/>
        </w:rPr>
      </w:pPr>
      <w:r w:rsidRPr="00AD2D0C">
        <w:rPr>
          <w:lang w:val="pt-BR"/>
        </w:rPr>
        <w:t>Pārdozēšanas simptomi (ārkārtas procedūras un antidoti, ja</w:t>
      </w:r>
      <w:r w:rsidRPr="00AD2D0C">
        <w:rPr>
          <w:spacing w:val="-15"/>
          <w:lang w:val="pt-BR"/>
        </w:rPr>
        <w:t xml:space="preserve"> </w:t>
      </w:r>
      <w:r w:rsidRPr="00AD2D0C">
        <w:rPr>
          <w:lang w:val="pt-BR"/>
        </w:rPr>
        <w:t>piemērojami)</w:t>
      </w:r>
    </w:p>
    <w:p w14:paraId="1E77CE64" w14:textId="77777777" w:rsidR="0067452E" w:rsidRPr="00AD2D0C" w:rsidRDefault="0067452E">
      <w:pPr>
        <w:pStyle w:val="BodyText"/>
        <w:kinsoku w:val="0"/>
        <w:overflowPunct w:val="0"/>
        <w:rPr>
          <w:lang w:val="pt-BR"/>
        </w:rPr>
      </w:pPr>
    </w:p>
    <w:p w14:paraId="75359F5A" w14:textId="77777777" w:rsidR="0067452E" w:rsidRPr="00AD2D0C" w:rsidRDefault="0067452E">
      <w:pPr>
        <w:pStyle w:val="BodyText"/>
        <w:kinsoku w:val="0"/>
        <w:overflowPunct w:val="0"/>
        <w:ind w:left="118" w:right="973"/>
        <w:rPr>
          <w:lang w:val="pt-BR"/>
        </w:rPr>
      </w:pPr>
      <w:r w:rsidRPr="00AD2D0C">
        <w:rPr>
          <w:lang w:val="pt-BR"/>
        </w:rPr>
        <w:t>Pārdozēšanas gadījumā galvenās pazīmes ir ieilgusi anestēzija vai sedācija. Dažos gadījumos var rasties sirds un elpošanas efekti. Lai ārstētu šos pārdozēšanas kardio-elpošanas efektus, ieteicams ievadīt alfa-2 antagonistu, piemēram, atipamezolu vai johimbīnu, ar nosacījumu, ka sedācijas pārtraukšana nav bīstama dzīvniekam (atipamezols nenovērš ketamīna iedarbību, kas var izraisīt lēkmes suņiem un krampjus kaķiem, ja to lieto atsevišķi).</w:t>
      </w:r>
    </w:p>
    <w:p w14:paraId="252F3569" w14:textId="77777777" w:rsidR="0067452E" w:rsidRPr="00AD2D0C" w:rsidRDefault="0067452E">
      <w:pPr>
        <w:pStyle w:val="BodyText"/>
        <w:kinsoku w:val="0"/>
        <w:overflowPunct w:val="0"/>
        <w:spacing w:before="1"/>
        <w:ind w:left="118" w:right="837"/>
        <w:rPr>
          <w:lang w:val="pt-BR"/>
        </w:rPr>
      </w:pPr>
      <w:r w:rsidRPr="00AD2D0C">
        <w:rPr>
          <w:lang w:val="pt-BR"/>
        </w:rPr>
        <w:t>Lietot atipamezola hidrohlorīdu 5 mg/ml intramuskulāri sunim tādā pašā tilpumā kā medetomidīna hidrohlorīdu 1 mg/ml, kaķim lietot pusi no tilpuma.</w:t>
      </w:r>
    </w:p>
    <w:p w14:paraId="1F20BE69" w14:textId="77777777" w:rsidR="0067452E" w:rsidRPr="00AD2D0C" w:rsidRDefault="0067452E">
      <w:pPr>
        <w:pStyle w:val="BodyText"/>
        <w:kinsoku w:val="0"/>
        <w:overflowPunct w:val="0"/>
        <w:ind w:left="118" w:right="1551"/>
        <w:jc w:val="both"/>
        <w:rPr>
          <w:lang w:val="pt-BR"/>
        </w:rPr>
      </w:pPr>
      <w:r w:rsidRPr="00AD2D0C">
        <w:rPr>
          <w:lang w:val="pt-BR"/>
        </w:rPr>
        <w:t>Nepieciešamā atipamezola hidrohlorīda deva suņiem atbilst 5 reizes lielākai medetomidīna hidrohlorīda devai mg, kas lietota pirms tam, bet kaķiem - 2,5 reizes lielākai devai. Alfa-2 antagonistus nedrīkst ievadīt līdz 30</w:t>
      </w:r>
      <w:r w:rsidR="00820F4C">
        <w:rPr>
          <w:lang w:val="pt-BR"/>
        </w:rPr>
        <w:t xml:space="preserve"> </w:t>
      </w:r>
      <w:r w:rsidRPr="00AD2D0C">
        <w:rPr>
          <w:lang w:val="pt-BR"/>
        </w:rPr>
        <w:t>-</w:t>
      </w:r>
      <w:r w:rsidR="00820F4C">
        <w:rPr>
          <w:lang w:val="pt-BR"/>
        </w:rPr>
        <w:t xml:space="preserve"> </w:t>
      </w:r>
      <w:r w:rsidRPr="00AD2D0C">
        <w:rPr>
          <w:lang w:val="pt-BR"/>
        </w:rPr>
        <w:t>40 min pēc ketamīna lietošanas.</w:t>
      </w:r>
    </w:p>
    <w:p w14:paraId="46357DA3" w14:textId="77777777" w:rsidR="0067452E" w:rsidRPr="00AD2D0C" w:rsidRDefault="0067452E">
      <w:pPr>
        <w:pStyle w:val="BodyText"/>
        <w:kinsoku w:val="0"/>
        <w:overflowPunct w:val="0"/>
        <w:spacing w:before="2"/>
        <w:ind w:left="118"/>
        <w:rPr>
          <w:lang w:val="pt-BR"/>
        </w:rPr>
      </w:pPr>
      <w:r w:rsidRPr="00AD2D0C">
        <w:rPr>
          <w:lang w:val="pt-BR"/>
        </w:rPr>
        <w:t>Ja ir obligāti jānovērš bradikardija, bet jāsaglabā sedācija, var lietot atropīnu.</w:t>
      </w:r>
    </w:p>
    <w:p w14:paraId="0D21B899" w14:textId="77777777" w:rsidR="0067452E" w:rsidRPr="00307BBE" w:rsidRDefault="0067452E">
      <w:pPr>
        <w:pStyle w:val="BodyText"/>
        <w:kinsoku w:val="0"/>
        <w:overflowPunct w:val="0"/>
        <w:spacing w:before="2"/>
        <w:ind w:left="118"/>
        <w:rPr>
          <w:lang w:val="pt-BR"/>
        </w:rPr>
        <w:sectPr w:rsidR="0067452E" w:rsidRPr="00307BBE">
          <w:pgSz w:w="11910" w:h="16850"/>
          <w:pgMar w:top="1140" w:right="940" w:bottom="900" w:left="1300" w:header="0" w:footer="711" w:gutter="0"/>
          <w:cols w:space="708"/>
          <w:noEndnote/>
        </w:sectPr>
      </w:pPr>
    </w:p>
    <w:p w14:paraId="61B38C03" w14:textId="77777777" w:rsidR="0067452E" w:rsidRPr="00AD2D0C" w:rsidRDefault="0067452E">
      <w:pPr>
        <w:pStyle w:val="Heading1"/>
        <w:numPr>
          <w:ilvl w:val="1"/>
          <w:numId w:val="3"/>
        </w:numPr>
        <w:tabs>
          <w:tab w:val="left" w:pos="686"/>
        </w:tabs>
        <w:kinsoku w:val="0"/>
        <w:overflowPunct w:val="0"/>
        <w:spacing w:before="65"/>
        <w:ind w:right="147"/>
        <w:rPr>
          <w:lang w:val="pt-BR"/>
        </w:rPr>
      </w:pPr>
      <w:r w:rsidRPr="00AD2D0C">
        <w:rPr>
          <w:lang w:val="pt-BR"/>
        </w:rPr>
        <w:lastRenderedPageBreak/>
        <w:t>Īpaši lietošanas ierobežo jumi un īpaši lietošanas nosacījumi, tostarp antimikrobiālo un pretparazītu veterināro zāļu lietošanas ierobežojumi, lai ierobežotu rezistences veidošanās risku</w:t>
      </w:r>
    </w:p>
    <w:p w14:paraId="400F4567" w14:textId="77777777" w:rsidR="0067452E" w:rsidRPr="00AD2D0C" w:rsidRDefault="0067452E">
      <w:pPr>
        <w:pStyle w:val="BodyText"/>
        <w:kinsoku w:val="0"/>
        <w:overflowPunct w:val="0"/>
        <w:rPr>
          <w:lang w:val="pt-BR"/>
        </w:rPr>
      </w:pPr>
    </w:p>
    <w:p w14:paraId="24E652FE" w14:textId="77777777" w:rsidR="0067452E" w:rsidRPr="00AD2D0C" w:rsidRDefault="0067452E">
      <w:pPr>
        <w:pStyle w:val="BodyText"/>
        <w:kinsoku w:val="0"/>
        <w:overflowPunct w:val="0"/>
        <w:ind w:left="118"/>
        <w:rPr>
          <w:lang w:val="pt-BR"/>
        </w:rPr>
      </w:pPr>
      <w:r w:rsidRPr="00AD2D0C">
        <w:rPr>
          <w:lang w:val="pt-BR"/>
        </w:rPr>
        <w:t>Drīkst ievadīt tikai praktizējošs veterinārārsts.</w:t>
      </w:r>
    </w:p>
    <w:p w14:paraId="330A9432" w14:textId="77777777" w:rsidR="0067452E" w:rsidRPr="00AD2D0C" w:rsidRDefault="0067452E">
      <w:pPr>
        <w:pStyle w:val="BodyText"/>
        <w:kinsoku w:val="0"/>
        <w:overflowPunct w:val="0"/>
        <w:spacing w:before="9"/>
        <w:rPr>
          <w:sz w:val="21"/>
          <w:szCs w:val="21"/>
          <w:lang w:val="pt-BR"/>
        </w:rPr>
      </w:pPr>
    </w:p>
    <w:p w14:paraId="37E4054D" w14:textId="77777777" w:rsidR="0067452E" w:rsidRDefault="0067452E">
      <w:pPr>
        <w:pStyle w:val="Heading1"/>
        <w:kinsoku w:val="0"/>
        <w:overflowPunct w:val="0"/>
        <w:ind w:left="118" w:firstLine="0"/>
      </w:pPr>
      <w:r>
        <w:t>3.12   Ierobežojumu periods</w:t>
      </w:r>
    </w:p>
    <w:p w14:paraId="41AC2B39" w14:textId="77777777" w:rsidR="0067452E" w:rsidRDefault="0067452E">
      <w:pPr>
        <w:pStyle w:val="BodyText"/>
        <w:kinsoku w:val="0"/>
        <w:overflowPunct w:val="0"/>
        <w:spacing w:before="11"/>
        <w:rPr>
          <w:b/>
          <w:bCs/>
          <w:sz w:val="21"/>
          <w:szCs w:val="21"/>
        </w:rPr>
      </w:pPr>
    </w:p>
    <w:p w14:paraId="0502F1CB" w14:textId="77777777" w:rsidR="0067452E" w:rsidRDefault="0067452E">
      <w:pPr>
        <w:pStyle w:val="BodyText"/>
        <w:kinsoku w:val="0"/>
        <w:overflowPunct w:val="0"/>
        <w:ind w:left="118"/>
      </w:pPr>
      <w:r>
        <w:t>Nav piemērojams.</w:t>
      </w:r>
    </w:p>
    <w:p w14:paraId="5D02A22E" w14:textId="77777777" w:rsidR="0067452E" w:rsidRDefault="0067452E">
      <w:pPr>
        <w:pStyle w:val="BodyText"/>
        <w:kinsoku w:val="0"/>
        <w:overflowPunct w:val="0"/>
        <w:rPr>
          <w:sz w:val="24"/>
          <w:szCs w:val="24"/>
        </w:rPr>
      </w:pPr>
    </w:p>
    <w:p w14:paraId="4914A9B5" w14:textId="77777777" w:rsidR="0067452E" w:rsidRDefault="0067452E">
      <w:pPr>
        <w:pStyle w:val="BodyText"/>
        <w:kinsoku w:val="0"/>
        <w:overflowPunct w:val="0"/>
        <w:spacing w:before="10"/>
        <w:rPr>
          <w:sz w:val="19"/>
          <w:szCs w:val="19"/>
        </w:rPr>
      </w:pPr>
    </w:p>
    <w:p w14:paraId="38BF6D48" w14:textId="77777777" w:rsidR="0067452E" w:rsidRDefault="0067452E">
      <w:pPr>
        <w:pStyle w:val="Heading1"/>
        <w:numPr>
          <w:ilvl w:val="0"/>
          <w:numId w:val="3"/>
        </w:numPr>
        <w:tabs>
          <w:tab w:val="left" w:pos="686"/>
        </w:tabs>
        <w:kinsoku w:val="0"/>
        <w:overflowPunct w:val="0"/>
      </w:pPr>
      <w:r>
        <w:t>FARMAKOLOĢISKĀS</w:t>
      </w:r>
      <w:r>
        <w:rPr>
          <w:spacing w:val="-10"/>
        </w:rPr>
        <w:t xml:space="preserve"> </w:t>
      </w:r>
      <w:r>
        <w:t>ĪPAŠĪBAS</w:t>
      </w:r>
    </w:p>
    <w:p w14:paraId="22D0258B" w14:textId="77777777" w:rsidR="0067452E" w:rsidRDefault="0067452E">
      <w:pPr>
        <w:pStyle w:val="BodyText"/>
        <w:kinsoku w:val="0"/>
        <w:overflowPunct w:val="0"/>
        <w:rPr>
          <w:b/>
          <w:bCs/>
        </w:rPr>
      </w:pPr>
    </w:p>
    <w:p w14:paraId="263D1CCA" w14:textId="77777777" w:rsidR="0067452E" w:rsidRDefault="0067452E">
      <w:pPr>
        <w:pStyle w:val="ListParagraph"/>
        <w:numPr>
          <w:ilvl w:val="1"/>
          <w:numId w:val="3"/>
        </w:numPr>
        <w:tabs>
          <w:tab w:val="left" w:pos="827"/>
        </w:tabs>
        <w:kinsoku w:val="0"/>
        <w:overflowPunct w:val="0"/>
        <w:ind w:left="826" w:hanging="708"/>
        <w:rPr>
          <w:sz w:val="22"/>
          <w:szCs w:val="22"/>
        </w:rPr>
      </w:pPr>
      <w:r>
        <w:rPr>
          <w:b/>
          <w:bCs/>
          <w:sz w:val="22"/>
          <w:szCs w:val="22"/>
        </w:rPr>
        <w:t>ATĶvet kods:</w:t>
      </w:r>
      <w:r>
        <w:rPr>
          <w:b/>
          <w:bCs/>
          <w:spacing w:val="-5"/>
          <w:sz w:val="22"/>
          <w:szCs w:val="22"/>
        </w:rPr>
        <w:t xml:space="preserve"> </w:t>
      </w:r>
      <w:r>
        <w:rPr>
          <w:sz w:val="22"/>
          <w:szCs w:val="22"/>
        </w:rPr>
        <w:t>QN05CM91.</w:t>
      </w:r>
    </w:p>
    <w:p w14:paraId="11863C50" w14:textId="77777777" w:rsidR="0067452E" w:rsidRDefault="0067452E">
      <w:pPr>
        <w:pStyle w:val="BodyText"/>
        <w:kinsoku w:val="0"/>
        <w:overflowPunct w:val="0"/>
        <w:spacing w:before="11"/>
        <w:rPr>
          <w:sz w:val="21"/>
          <w:szCs w:val="21"/>
        </w:rPr>
      </w:pPr>
    </w:p>
    <w:p w14:paraId="65C4951D" w14:textId="77777777" w:rsidR="0067452E" w:rsidRDefault="0067452E">
      <w:pPr>
        <w:pStyle w:val="Heading1"/>
        <w:numPr>
          <w:ilvl w:val="1"/>
          <w:numId w:val="3"/>
        </w:numPr>
        <w:tabs>
          <w:tab w:val="left" w:pos="827"/>
        </w:tabs>
        <w:kinsoku w:val="0"/>
        <w:overflowPunct w:val="0"/>
        <w:ind w:left="826" w:hanging="708"/>
      </w:pPr>
      <w:r>
        <w:t>Farmakodinamiskās</w:t>
      </w:r>
      <w:r>
        <w:rPr>
          <w:spacing w:val="-7"/>
        </w:rPr>
        <w:t xml:space="preserve"> </w:t>
      </w:r>
      <w:r>
        <w:t>īpašības</w:t>
      </w:r>
    </w:p>
    <w:p w14:paraId="41996163" w14:textId="77777777" w:rsidR="0067452E" w:rsidRDefault="0067452E">
      <w:pPr>
        <w:pStyle w:val="BodyText"/>
        <w:kinsoku w:val="0"/>
        <w:overflowPunct w:val="0"/>
        <w:spacing w:before="4"/>
        <w:rPr>
          <w:b/>
          <w:bCs/>
        </w:rPr>
      </w:pPr>
    </w:p>
    <w:p w14:paraId="3439E35D" w14:textId="77777777" w:rsidR="0067452E" w:rsidRPr="00AD2D0C" w:rsidRDefault="0067452E">
      <w:pPr>
        <w:pStyle w:val="BodyText"/>
        <w:kinsoku w:val="0"/>
        <w:overflowPunct w:val="0"/>
        <w:spacing w:before="1" w:line="247" w:lineRule="auto"/>
        <w:ind w:left="118" w:right="85"/>
        <w:rPr>
          <w:lang w:val="pt-BR"/>
        </w:rPr>
      </w:pPr>
      <w:r>
        <w:t xml:space="preserve">Šo veterināro zāļu aktīvā viela ir (R,S)-4-[1-(2,3-dimetilfenil)-etil)]-imidazol-hidrohlorīds (INN: medetomidīns), sedatīvs savienojums ar pretsāpju un miorelaksējošām īpašībām. </w:t>
      </w:r>
      <w:r w:rsidRPr="00AD2D0C">
        <w:rPr>
          <w:lang w:val="pt-BR"/>
        </w:rPr>
        <w:t>Medetomidīns ir selektīvs agonists, kas specifisks alfa-2-adrenerģiskajiem receptoriemun saistās ar tiem ar augstu afinitāti. Alfa-2 receptoru aktivācija izraisa norepinefrīna izdalīšanos un aprites samazināšanos centrālajā nervu sistēmā, izraisot sedāciju, analgēziju un bradikardiju. Perifērijā medetomidīns izraisa vazokonstrikciju, stimulējot postsinaptiskos alfa-2 adrenoceptorus, izraisot pārejošu arteriālo hipertensiju. 1-2 stundu laikā arteriālais asinsspiediens nokrītas līdz normotensijai vai nelielai hipotensijai. Elpošanas ātrums var būt īslaicīgi samazināts. Sedācijas un atsāpināšanas dziļums un ilgums ir atkarīgs no devas. Dziļa sedācija un guļus stāvoklis ar samazinātu jutību pret apkārtējās vides stimuliem (skaņām utt.) tiek novēroti, lietojot medetomidīnu. Medetomidīns darbojas sinerģiski ar ketamīnu un opiātiem, piemēram, fentanilu, izraisot labāku anestēziju. Nepieciešamo gaistošo anestēzijas līdzekļu daudzumu samazinās medetomidīna lietošana. Papildus sedatīvajai, pretsāpju un miorelaksējošajām īpašībām medetomidīnam piemīt arī hipotermiska un midriatiska iedarbība, kavē siekalošanos un samazina zarnu kustību.</w:t>
      </w:r>
    </w:p>
    <w:p w14:paraId="2BD43CCE" w14:textId="77777777" w:rsidR="0067452E" w:rsidRPr="00AD2D0C" w:rsidRDefault="0067452E">
      <w:pPr>
        <w:pStyle w:val="BodyText"/>
        <w:kinsoku w:val="0"/>
        <w:overflowPunct w:val="0"/>
        <w:spacing w:before="7"/>
        <w:rPr>
          <w:sz w:val="21"/>
          <w:szCs w:val="21"/>
          <w:lang w:val="pt-BR"/>
        </w:rPr>
      </w:pPr>
    </w:p>
    <w:p w14:paraId="082D7265" w14:textId="77777777" w:rsidR="0067452E" w:rsidRDefault="0067452E">
      <w:pPr>
        <w:pStyle w:val="Heading1"/>
        <w:numPr>
          <w:ilvl w:val="1"/>
          <w:numId w:val="3"/>
        </w:numPr>
        <w:tabs>
          <w:tab w:val="left" w:pos="827"/>
        </w:tabs>
        <w:kinsoku w:val="0"/>
        <w:overflowPunct w:val="0"/>
        <w:ind w:left="826" w:hanging="708"/>
      </w:pPr>
      <w:r>
        <w:t>Farmakokinētiskās</w:t>
      </w:r>
      <w:r>
        <w:rPr>
          <w:spacing w:val="-8"/>
        </w:rPr>
        <w:t xml:space="preserve"> </w:t>
      </w:r>
      <w:r>
        <w:t>īpašības</w:t>
      </w:r>
    </w:p>
    <w:p w14:paraId="528A5213" w14:textId="77777777" w:rsidR="0067452E" w:rsidRDefault="0067452E">
      <w:pPr>
        <w:pStyle w:val="BodyText"/>
        <w:kinsoku w:val="0"/>
        <w:overflowPunct w:val="0"/>
        <w:rPr>
          <w:b/>
          <w:bCs/>
        </w:rPr>
      </w:pPr>
    </w:p>
    <w:p w14:paraId="1F7B8463" w14:textId="77777777" w:rsidR="0067452E" w:rsidRDefault="0067452E">
      <w:pPr>
        <w:pStyle w:val="BodyText"/>
        <w:kinsoku w:val="0"/>
        <w:overflowPunct w:val="0"/>
        <w:ind w:left="118" w:right="110"/>
      </w:pPr>
      <w:r>
        <w:t>Pēc intramuskulāras ievadīšanas medetomidīns ātri un gandrīz pilnībā uzsūcas injekcijas vietā, un farmakokinētika ir ļoti līdzīga intravenozai ievadīšanai. Tiek uzskatīts, ka plazmas pusperiods sunim ir 1,2 stundas, un kaķim - 1,5 stundas.</w:t>
      </w:r>
    </w:p>
    <w:p w14:paraId="60928981" w14:textId="77777777" w:rsidR="0067452E" w:rsidRDefault="0067452E">
      <w:pPr>
        <w:pStyle w:val="BodyText"/>
        <w:kinsoku w:val="0"/>
        <w:overflowPunct w:val="0"/>
        <w:ind w:left="118" w:right="232"/>
      </w:pPr>
      <w:r>
        <w:t>Medetomidīns galvenokārt oksidējas aknās, mazāks daudzums tiek metilēts nierēs. Metabolīti izdalās galvenokārt ar urīnu.</w:t>
      </w:r>
    </w:p>
    <w:p w14:paraId="70B1F4E6" w14:textId="77777777" w:rsidR="0067452E" w:rsidRDefault="0067452E">
      <w:pPr>
        <w:pStyle w:val="BodyText"/>
        <w:kinsoku w:val="0"/>
        <w:overflowPunct w:val="0"/>
        <w:rPr>
          <w:sz w:val="24"/>
          <w:szCs w:val="24"/>
        </w:rPr>
      </w:pPr>
    </w:p>
    <w:p w14:paraId="760D0FFE" w14:textId="77777777" w:rsidR="0067452E" w:rsidRDefault="0067452E">
      <w:pPr>
        <w:pStyle w:val="BodyText"/>
        <w:kinsoku w:val="0"/>
        <w:overflowPunct w:val="0"/>
        <w:spacing w:before="3"/>
        <w:rPr>
          <w:sz w:val="20"/>
          <w:szCs w:val="20"/>
        </w:rPr>
      </w:pPr>
    </w:p>
    <w:p w14:paraId="6E2B679A" w14:textId="77777777" w:rsidR="0067452E" w:rsidRDefault="0067452E">
      <w:pPr>
        <w:pStyle w:val="Heading1"/>
        <w:numPr>
          <w:ilvl w:val="0"/>
          <w:numId w:val="3"/>
        </w:numPr>
        <w:tabs>
          <w:tab w:val="left" w:pos="686"/>
        </w:tabs>
        <w:kinsoku w:val="0"/>
        <w:overflowPunct w:val="0"/>
      </w:pPr>
      <w:r>
        <w:t>FARMACEITISKĀ</w:t>
      </w:r>
      <w:r>
        <w:rPr>
          <w:spacing w:val="-4"/>
        </w:rPr>
        <w:t xml:space="preserve"> </w:t>
      </w:r>
      <w:r>
        <w:t>INFORMĀCIJA</w:t>
      </w:r>
    </w:p>
    <w:p w14:paraId="1232612E" w14:textId="77777777" w:rsidR="0067452E" w:rsidRDefault="0067452E">
      <w:pPr>
        <w:pStyle w:val="BodyText"/>
        <w:kinsoku w:val="0"/>
        <w:overflowPunct w:val="0"/>
        <w:spacing w:before="9"/>
        <w:rPr>
          <w:b/>
          <w:bCs/>
          <w:sz w:val="21"/>
          <w:szCs w:val="21"/>
        </w:rPr>
      </w:pPr>
    </w:p>
    <w:p w14:paraId="31C6DA48" w14:textId="77777777" w:rsidR="0067452E" w:rsidRDefault="0067452E">
      <w:pPr>
        <w:pStyle w:val="ListParagraph"/>
        <w:numPr>
          <w:ilvl w:val="1"/>
          <w:numId w:val="3"/>
        </w:numPr>
        <w:tabs>
          <w:tab w:val="left" w:pos="686"/>
        </w:tabs>
        <w:kinsoku w:val="0"/>
        <w:overflowPunct w:val="0"/>
        <w:rPr>
          <w:b/>
          <w:bCs/>
          <w:sz w:val="22"/>
          <w:szCs w:val="22"/>
        </w:rPr>
      </w:pPr>
      <w:r>
        <w:rPr>
          <w:b/>
          <w:bCs/>
          <w:sz w:val="22"/>
          <w:szCs w:val="22"/>
        </w:rPr>
        <w:t>Būtiska</w:t>
      </w:r>
      <w:r>
        <w:rPr>
          <w:b/>
          <w:bCs/>
          <w:spacing w:val="-3"/>
          <w:sz w:val="22"/>
          <w:szCs w:val="22"/>
        </w:rPr>
        <w:t xml:space="preserve"> </w:t>
      </w:r>
      <w:r>
        <w:rPr>
          <w:b/>
          <w:bCs/>
          <w:sz w:val="22"/>
          <w:szCs w:val="22"/>
        </w:rPr>
        <w:t>nesaderība</w:t>
      </w:r>
    </w:p>
    <w:p w14:paraId="34B0DB51" w14:textId="77777777" w:rsidR="0067452E" w:rsidRDefault="0067452E">
      <w:pPr>
        <w:pStyle w:val="BodyText"/>
        <w:kinsoku w:val="0"/>
        <w:overflowPunct w:val="0"/>
        <w:spacing w:before="11"/>
        <w:rPr>
          <w:b/>
          <w:bCs/>
          <w:sz w:val="21"/>
          <w:szCs w:val="21"/>
        </w:rPr>
      </w:pPr>
    </w:p>
    <w:p w14:paraId="7FDA801F" w14:textId="77777777" w:rsidR="0067452E" w:rsidRDefault="0067452E">
      <w:pPr>
        <w:pStyle w:val="BodyText"/>
        <w:kinsoku w:val="0"/>
        <w:overflowPunct w:val="0"/>
        <w:ind w:left="118" w:right="489"/>
      </w:pPr>
      <w:r>
        <w:t>Tā kā nav veikti saderības pētījumi, nelietot šīs veterinārās zāles maisījumā ar citām veterinārajām zālēm.</w:t>
      </w:r>
    </w:p>
    <w:p w14:paraId="7C723353" w14:textId="77777777" w:rsidR="0067452E" w:rsidRDefault="0067452E">
      <w:pPr>
        <w:pStyle w:val="BodyText"/>
        <w:kinsoku w:val="0"/>
        <w:overflowPunct w:val="0"/>
        <w:spacing w:before="9"/>
        <w:rPr>
          <w:sz w:val="21"/>
          <w:szCs w:val="21"/>
        </w:rPr>
      </w:pPr>
    </w:p>
    <w:p w14:paraId="4427DFFA" w14:textId="77777777" w:rsidR="0067452E" w:rsidRDefault="0067452E">
      <w:pPr>
        <w:pStyle w:val="Heading1"/>
        <w:numPr>
          <w:ilvl w:val="1"/>
          <w:numId w:val="3"/>
        </w:numPr>
        <w:tabs>
          <w:tab w:val="left" w:pos="686"/>
        </w:tabs>
        <w:kinsoku w:val="0"/>
        <w:overflowPunct w:val="0"/>
      </w:pPr>
      <w:r>
        <w:t>Derīguma</w:t>
      </w:r>
      <w:r>
        <w:rPr>
          <w:spacing w:val="-6"/>
        </w:rPr>
        <w:t xml:space="preserve"> </w:t>
      </w:r>
      <w:r>
        <w:t>termiņš</w:t>
      </w:r>
    </w:p>
    <w:p w14:paraId="48C85828" w14:textId="77777777" w:rsidR="0067452E" w:rsidRDefault="0067452E">
      <w:pPr>
        <w:pStyle w:val="BodyText"/>
        <w:kinsoku w:val="0"/>
        <w:overflowPunct w:val="0"/>
        <w:spacing w:before="11"/>
        <w:rPr>
          <w:b/>
          <w:bCs/>
          <w:sz w:val="21"/>
          <w:szCs w:val="21"/>
        </w:rPr>
      </w:pPr>
    </w:p>
    <w:p w14:paraId="48EAC44E" w14:textId="77777777" w:rsidR="0067452E" w:rsidRDefault="0067452E">
      <w:pPr>
        <w:pStyle w:val="BodyText"/>
        <w:kinsoku w:val="0"/>
        <w:overflowPunct w:val="0"/>
        <w:ind w:left="118" w:right="1925"/>
      </w:pPr>
      <w:r>
        <w:t>Veterināro zāļu derīguma termiņš izplatīšanai paredzētajā iepakojumā: 3</w:t>
      </w:r>
      <w:r w:rsidR="00B54C54">
        <w:t xml:space="preserve"> gadi</w:t>
      </w:r>
      <w:r>
        <w:t>. Derīguma termiņš pēc pirmreizējas tiešā iepakojuma atvēršanas: 28 dienas.</w:t>
      </w:r>
    </w:p>
    <w:p w14:paraId="7179D301" w14:textId="77777777" w:rsidR="0067452E" w:rsidRDefault="0067452E">
      <w:pPr>
        <w:pStyle w:val="BodyText"/>
        <w:kinsoku w:val="0"/>
        <w:overflowPunct w:val="0"/>
        <w:spacing w:before="9"/>
        <w:rPr>
          <w:sz w:val="21"/>
          <w:szCs w:val="21"/>
        </w:rPr>
      </w:pPr>
    </w:p>
    <w:p w14:paraId="69A0B211" w14:textId="77777777" w:rsidR="0067452E" w:rsidRDefault="0067452E">
      <w:pPr>
        <w:pStyle w:val="Heading1"/>
        <w:numPr>
          <w:ilvl w:val="1"/>
          <w:numId w:val="3"/>
        </w:numPr>
        <w:tabs>
          <w:tab w:val="left" w:pos="686"/>
        </w:tabs>
        <w:kinsoku w:val="0"/>
        <w:overflowPunct w:val="0"/>
      </w:pPr>
      <w:r>
        <w:t>Īpaši uzglabāšanas</w:t>
      </w:r>
      <w:r>
        <w:rPr>
          <w:spacing w:val="-4"/>
        </w:rPr>
        <w:t xml:space="preserve"> </w:t>
      </w:r>
      <w:r>
        <w:t>nosacījumi</w:t>
      </w:r>
    </w:p>
    <w:p w14:paraId="54DC14CF" w14:textId="77777777" w:rsidR="0067452E" w:rsidRDefault="0067452E">
      <w:pPr>
        <w:pStyle w:val="BodyText"/>
        <w:kinsoku w:val="0"/>
        <w:overflowPunct w:val="0"/>
        <w:rPr>
          <w:b/>
          <w:bCs/>
        </w:rPr>
      </w:pPr>
    </w:p>
    <w:p w14:paraId="1A1732DA" w14:textId="77777777" w:rsidR="0067452E" w:rsidRDefault="0067452E">
      <w:pPr>
        <w:pStyle w:val="BodyText"/>
        <w:kinsoku w:val="0"/>
        <w:overflowPunct w:val="0"/>
        <w:ind w:left="118"/>
      </w:pPr>
      <w:r>
        <w:t>Šīm veterinārajām zālēm nav nepieciešami īpaši uzglabāšanas apstākļi.</w:t>
      </w:r>
    </w:p>
    <w:p w14:paraId="07068D05" w14:textId="77777777" w:rsidR="0067452E" w:rsidRDefault="0067452E">
      <w:pPr>
        <w:pStyle w:val="BodyText"/>
        <w:kinsoku w:val="0"/>
        <w:overflowPunct w:val="0"/>
        <w:ind w:left="118"/>
        <w:sectPr w:rsidR="0067452E">
          <w:pgSz w:w="11910" w:h="16850"/>
          <w:pgMar w:top="1320" w:right="1320" w:bottom="900" w:left="1300" w:header="0" w:footer="711" w:gutter="0"/>
          <w:cols w:space="708" w:equalWidth="0">
            <w:col w:w="9290"/>
          </w:cols>
          <w:noEndnote/>
        </w:sectPr>
      </w:pPr>
    </w:p>
    <w:p w14:paraId="215CB8A8" w14:textId="77777777" w:rsidR="0067452E" w:rsidRDefault="0067452E">
      <w:pPr>
        <w:pStyle w:val="Heading1"/>
        <w:numPr>
          <w:ilvl w:val="1"/>
          <w:numId w:val="3"/>
        </w:numPr>
        <w:tabs>
          <w:tab w:val="left" w:pos="686"/>
        </w:tabs>
        <w:kinsoku w:val="0"/>
        <w:overflowPunct w:val="0"/>
        <w:spacing w:before="65"/>
      </w:pPr>
      <w:r>
        <w:lastRenderedPageBreak/>
        <w:t>Tiešā iepakojuma veids un</w:t>
      </w:r>
      <w:r>
        <w:rPr>
          <w:spacing w:val="-8"/>
        </w:rPr>
        <w:t xml:space="preserve"> </w:t>
      </w:r>
      <w:r>
        <w:t>saturs</w:t>
      </w:r>
    </w:p>
    <w:p w14:paraId="7D24D593" w14:textId="77777777" w:rsidR="0067452E" w:rsidRDefault="0067452E">
      <w:pPr>
        <w:pStyle w:val="BodyText"/>
        <w:kinsoku w:val="0"/>
        <w:overflowPunct w:val="0"/>
        <w:rPr>
          <w:b/>
          <w:bCs/>
        </w:rPr>
      </w:pPr>
    </w:p>
    <w:p w14:paraId="092272B9" w14:textId="77777777" w:rsidR="0067452E" w:rsidRDefault="0067452E">
      <w:pPr>
        <w:pStyle w:val="BodyText"/>
        <w:kinsoku w:val="0"/>
        <w:overflowPunct w:val="0"/>
        <w:ind w:left="118" w:right="90"/>
      </w:pPr>
      <w:r>
        <w:t>Kartona kaste ar vienu caurspīdīgu I tipa stikla flakonu ar 10 ml vai 20 ml tilpumu, ar pelēka fluorēta pārklājuma brombutila gumijas aizbāzni un alumīnija vāciņu.</w:t>
      </w:r>
    </w:p>
    <w:p w14:paraId="0997E2AD" w14:textId="77777777" w:rsidR="0067452E" w:rsidRDefault="0067452E">
      <w:pPr>
        <w:pStyle w:val="BodyText"/>
        <w:kinsoku w:val="0"/>
        <w:overflowPunct w:val="0"/>
      </w:pPr>
    </w:p>
    <w:p w14:paraId="22DFB48E" w14:textId="77777777" w:rsidR="0067452E" w:rsidRDefault="0067452E">
      <w:pPr>
        <w:pStyle w:val="BodyText"/>
        <w:kinsoku w:val="0"/>
        <w:overflowPunct w:val="0"/>
        <w:spacing w:line="252" w:lineRule="exact"/>
        <w:ind w:left="118"/>
      </w:pPr>
      <w:r>
        <w:t>Iepakojuma lielumi:</w:t>
      </w:r>
    </w:p>
    <w:p w14:paraId="7B1E7DC7" w14:textId="77777777" w:rsidR="0067452E" w:rsidRDefault="0067452E">
      <w:pPr>
        <w:pStyle w:val="BodyText"/>
        <w:kinsoku w:val="0"/>
        <w:overflowPunct w:val="0"/>
        <w:spacing w:line="252" w:lineRule="exact"/>
        <w:ind w:left="118"/>
      </w:pPr>
      <w:r>
        <w:t>5 ml (10 ml izmēra flakonā)</w:t>
      </w:r>
    </w:p>
    <w:p w14:paraId="5BCC4576" w14:textId="77777777" w:rsidR="0067452E" w:rsidRDefault="0067452E">
      <w:pPr>
        <w:pStyle w:val="BodyText"/>
        <w:kinsoku w:val="0"/>
        <w:overflowPunct w:val="0"/>
        <w:spacing w:before="2" w:line="252" w:lineRule="exact"/>
        <w:ind w:left="118"/>
      </w:pPr>
      <w:r>
        <w:t>10 ml</w:t>
      </w:r>
    </w:p>
    <w:p w14:paraId="4691979C" w14:textId="77777777" w:rsidR="0067452E" w:rsidRDefault="0067452E">
      <w:pPr>
        <w:pStyle w:val="BodyText"/>
        <w:kinsoku w:val="0"/>
        <w:overflowPunct w:val="0"/>
        <w:spacing w:line="252" w:lineRule="exact"/>
        <w:ind w:left="118"/>
      </w:pPr>
      <w:r>
        <w:t>20 ml</w:t>
      </w:r>
    </w:p>
    <w:p w14:paraId="5A720A0C" w14:textId="77777777" w:rsidR="0067452E" w:rsidRDefault="0067452E">
      <w:pPr>
        <w:pStyle w:val="BodyText"/>
        <w:kinsoku w:val="0"/>
        <w:overflowPunct w:val="0"/>
      </w:pPr>
    </w:p>
    <w:p w14:paraId="63F8480C" w14:textId="77777777" w:rsidR="0067452E" w:rsidRDefault="0067452E">
      <w:pPr>
        <w:pStyle w:val="BodyText"/>
        <w:kinsoku w:val="0"/>
        <w:overflowPunct w:val="0"/>
        <w:ind w:left="118"/>
      </w:pPr>
      <w:r>
        <w:t>Ne visi iepakojuma lielumi var tikt izplatīti.</w:t>
      </w:r>
    </w:p>
    <w:p w14:paraId="46F0DE75" w14:textId="77777777" w:rsidR="0067452E" w:rsidRDefault="0067452E">
      <w:pPr>
        <w:pStyle w:val="BodyText"/>
        <w:kinsoku w:val="0"/>
        <w:overflowPunct w:val="0"/>
      </w:pPr>
    </w:p>
    <w:p w14:paraId="21931023" w14:textId="77777777" w:rsidR="0067452E" w:rsidRDefault="0067452E">
      <w:pPr>
        <w:pStyle w:val="Heading1"/>
        <w:numPr>
          <w:ilvl w:val="1"/>
          <w:numId w:val="3"/>
        </w:numPr>
        <w:tabs>
          <w:tab w:val="left" w:pos="686"/>
        </w:tabs>
        <w:kinsoku w:val="0"/>
        <w:overflowPunct w:val="0"/>
      </w:pPr>
      <w:r>
        <w:t>Īpaši norādījumi neizlietotu veterināro zāļu vai to atkritumu</w:t>
      </w:r>
      <w:r>
        <w:rPr>
          <w:spacing w:val="-19"/>
        </w:rPr>
        <w:t xml:space="preserve"> </w:t>
      </w:r>
      <w:r>
        <w:t>iznīcināšanai</w:t>
      </w:r>
    </w:p>
    <w:p w14:paraId="21DEDC31" w14:textId="77777777" w:rsidR="0067452E" w:rsidRDefault="0067452E">
      <w:pPr>
        <w:pStyle w:val="BodyText"/>
        <w:kinsoku w:val="0"/>
        <w:overflowPunct w:val="0"/>
        <w:spacing w:before="11"/>
        <w:rPr>
          <w:b/>
          <w:bCs/>
          <w:sz w:val="21"/>
          <w:szCs w:val="21"/>
        </w:rPr>
      </w:pPr>
    </w:p>
    <w:p w14:paraId="7DB21698" w14:textId="77777777" w:rsidR="0067452E" w:rsidRDefault="0067452E">
      <w:pPr>
        <w:pStyle w:val="BodyText"/>
        <w:kinsoku w:val="0"/>
        <w:overflowPunct w:val="0"/>
        <w:spacing w:line="252" w:lineRule="exact"/>
        <w:ind w:left="118"/>
      </w:pPr>
      <w:r>
        <w:t>Neizmest veterinārās zāles kanalizācijā vai kopā ar sadzīves atkritumiem.</w:t>
      </w:r>
    </w:p>
    <w:p w14:paraId="3419BA68" w14:textId="77777777" w:rsidR="0067452E" w:rsidRDefault="0067452E">
      <w:pPr>
        <w:pStyle w:val="BodyText"/>
        <w:kinsoku w:val="0"/>
        <w:overflowPunct w:val="0"/>
        <w:ind w:left="118" w:right="250"/>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5A1104EA" w14:textId="77777777" w:rsidR="0067452E" w:rsidRDefault="0067452E">
      <w:pPr>
        <w:pStyle w:val="BodyText"/>
        <w:kinsoku w:val="0"/>
        <w:overflowPunct w:val="0"/>
        <w:rPr>
          <w:sz w:val="24"/>
          <w:szCs w:val="24"/>
        </w:rPr>
      </w:pPr>
    </w:p>
    <w:p w14:paraId="59F67CBE" w14:textId="77777777" w:rsidR="0067452E" w:rsidRDefault="0067452E">
      <w:pPr>
        <w:pStyle w:val="BodyText"/>
        <w:kinsoku w:val="0"/>
        <w:overflowPunct w:val="0"/>
        <w:rPr>
          <w:sz w:val="20"/>
          <w:szCs w:val="20"/>
        </w:rPr>
      </w:pPr>
    </w:p>
    <w:p w14:paraId="601C68E7" w14:textId="77777777" w:rsidR="0067452E" w:rsidRDefault="0067452E">
      <w:pPr>
        <w:pStyle w:val="Heading1"/>
        <w:numPr>
          <w:ilvl w:val="0"/>
          <w:numId w:val="3"/>
        </w:numPr>
        <w:tabs>
          <w:tab w:val="left" w:pos="686"/>
        </w:tabs>
        <w:kinsoku w:val="0"/>
        <w:overflowPunct w:val="0"/>
      </w:pPr>
      <w:r>
        <w:t>TIRDZNIECĪBAS ATĻAUJAS</w:t>
      </w:r>
      <w:r>
        <w:rPr>
          <w:spacing w:val="-13"/>
        </w:rPr>
        <w:t xml:space="preserve"> </w:t>
      </w:r>
      <w:r>
        <w:t>TURĒTĀJS</w:t>
      </w:r>
    </w:p>
    <w:p w14:paraId="3CF144A1" w14:textId="77777777" w:rsidR="0067452E" w:rsidRDefault="0067452E">
      <w:pPr>
        <w:pStyle w:val="BodyText"/>
        <w:kinsoku w:val="0"/>
        <w:overflowPunct w:val="0"/>
        <w:rPr>
          <w:b/>
          <w:bCs/>
        </w:rPr>
      </w:pPr>
    </w:p>
    <w:p w14:paraId="0EE29EBF" w14:textId="77777777" w:rsidR="0067452E" w:rsidRDefault="0067452E">
      <w:pPr>
        <w:pStyle w:val="BodyText"/>
        <w:kinsoku w:val="0"/>
        <w:overflowPunct w:val="0"/>
        <w:ind w:left="118"/>
      </w:pPr>
      <w:r>
        <w:t>Alfasan Nederland B.V.</w:t>
      </w:r>
    </w:p>
    <w:p w14:paraId="26F0B917" w14:textId="77777777" w:rsidR="0067452E" w:rsidRDefault="0067452E">
      <w:pPr>
        <w:pStyle w:val="BodyText"/>
        <w:kinsoku w:val="0"/>
        <w:overflowPunct w:val="0"/>
        <w:rPr>
          <w:sz w:val="24"/>
          <w:szCs w:val="24"/>
        </w:rPr>
      </w:pPr>
    </w:p>
    <w:p w14:paraId="7BF96791" w14:textId="77777777" w:rsidR="0067452E" w:rsidRDefault="0067452E">
      <w:pPr>
        <w:pStyle w:val="BodyText"/>
        <w:kinsoku w:val="0"/>
        <w:overflowPunct w:val="0"/>
        <w:spacing w:before="11"/>
        <w:rPr>
          <w:sz w:val="19"/>
          <w:szCs w:val="19"/>
        </w:rPr>
      </w:pPr>
    </w:p>
    <w:p w14:paraId="2A071911" w14:textId="77777777" w:rsidR="0067452E" w:rsidRDefault="0067452E">
      <w:pPr>
        <w:pStyle w:val="Heading1"/>
        <w:numPr>
          <w:ilvl w:val="0"/>
          <w:numId w:val="3"/>
        </w:numPr>
        <w:tabs>
          <w:tab w:val="left" w:pos="686"/>
        </w:tabs>
        <w:kinsoku w:val="0"/>
        <w:overflowPunct w:val="0"/>
      </w:pPr>
      <w:r>
        <w:t>TIRDZNIECĪBAS ATĻAUJAS</w:t>
      </w:r>
      <w:r>
        <w:rPr>
          <w:spacing w:val="-8"/>
        </w:rPr>
        <w:t xml:space="preserve"> </w:t>
      </w:r>
      <w:r>
        <w:t>NUMURS(-I)</w:t>
      </w:r>
    </w:p>
    <w:p w14:paraId="6D597086" w14:textId="77777777" w:rsidR="0067452E" w:rsidRDefault="0067452E">
      <w:pPr>
        <w:pStyle w:val="BodyText"/>
        <w:kinsoku w:val="0"/>
        <w:overflowPunct w:val="0"/>
        <w:rPr>
          <w:b/>
          <w:bCs/>
        </w:rPr>
      </w:pPr>
    </w:p>
    <w:p w14:paraId="1B3EAC3C" w14:textId="77777777" w:rsidR="0067452E" w:rsidRDefault="0067452E">
      <w:pPr>
        <w:pStyle w:val="BodyText"/>
        <w:kinsoku w:val="0"/>
        <w:overflowPunct w:val="0"/>
        <w:ind w:left="118"/>
      </w:pPr>
      <w:r>
        <w:t>V/DCP/23/0062</w:t>
      </w:r>
    </w:p>
    <w:p w14:paraId="4E622E79" w14:textId="77777777" w:rsidR="0067452E" w:rsidRDefault="0067452E">
      <w:pPr>
        <w:pStyle w:val="BodyText"/>
        <w:kinsoku w:val="0"/>
        <w:overflowPunct w:val="0"/>
      </w:pPr>
    </w:p>
    <w:p w14:paraId="279DA609" w14:textId="77777777" w:rsidR="0067452E" w:rsidRDefault="0067452E">
      <w:pPr>
        <w:pStyle w:val="Heading1"/>
        <w:numPr>
          <w:ilvl w:val="0"/>
          <w:numId w:val="3"/>
        </w:numPr>
        <w:tabs>
          <w:tab w:val="left" w:pos="686"/>
        </w:tabs>
        <w:kinsoku w:val="0"/>
        <w:overflowPunct w:val="0"/>
      </w:pPr>
      <w:r>
        <w:t>PIRMĀS TIRDZNIECĪBAS ATĻAUJAS PIEŠĶIRŠANAS</w:t>
      </w:r>
      <w:r>
        <w:rPr>
          <w:spacing w:val="-17"/>
        </w:rPr>
        <w:t xml:space="preserve"> </w:t>
      </w:r>
      <w:r>
        <w:t>DATUMS</w:t>
      </w:r>
    </w:p>
    <w:p w14:paraId="65F76515" w14:textId="77777777" w:rsidR="0067452E" w:rsidRDefault="0067452E">
      <w:pPr>
        <w:pStyle w:val="BodyText"/>
        <w:kinsoku w:val="0"/>
        <w:overflowPunct w:val="0"/>
        <w:rPr>
          <w:b/>
          <w:bCs/>
        </w:rPr>
      </w:pPr>
    </w:p>
    <w:p w14:paraId="5EEDD136" w14:textId="77777777" w:rsidR="0067452E" w:rsidRDefault="0067452E">
      <w:pPr>
        <w:pStyle w:val="BodyText"/>
        <w:kinsoku w:val="0"/>
        <w:overflowPunct w:val="0"/>
        <w:ind w:left="118"/>
      </w:pPr>
      <w:r>
        <w:t>16/11/2023</w:t>
      </w:r>
    </w:p>
    <w:p w14:paraId="647FE4C0" w14:textId="77777777" w:rsidR="0067452E" w:rsidRDefault="0067452E">
      <w:pPr>
        <w:pStyle w:val="BodyText"/>
        <w:kinsoku w:val="0"/>
        <w:overflowPunct w:val="0"/>
        <w:rPr>
          <w:sz w:val="24"/>
          <w:szCs w:val="24"/>
        </w:rPr>
      </w:pPr>
    </w:p>
    <w:p w14:paraId="19777551" w14:textId="77777777" w:rsidR="0067452E" w:rsidRDefault="0067452E">
      <w:pPr>
        <w:pStyle w:val="BodyText"/>
        <w:kinsoku w:val="0"/>
        <w:overflowPunct w:val="0"/>
        <w:spacing w:before="10"/>
        <w:rPr>
          <w:sz w:val="19"/>
          <w:szCs w:val="19"/>
        </w:rPr>
      </w:pPr>
    </w:p>
    <w:p w14:paraId="16DC568E" w14:textId="77777777" w:rsidR="0067452E" w:rsidRDefault="0067452E">
      <w:pPr>
        <w:pStyle w:val="Heading1"/>
        <w:numPr>
          <w:ilvl w:val="0"/>
          <w:numId w:val="3"/>
        </w:numPr>
        <w:tabs>
          <w:tab w:val="left" w:pos="686"/>
        </w:tabs>
        <w:kinsoku w:val="0"/>
        <w:overflowPunct w:val="0"/>
      </w:pPr>
      <w:r>
        <w:t>VETERINĀRO ZĀĻU APRAKSTA PĒDĒJĀS PĀRSKATĪŠANAS</w:t>
      </w:r>
      <w:r>
        <w:rPr>
          <w:spacing w:val="-19"/>
        </w:rPr>
        <w:t xml:space="preserve"> </w:t>
      </w:r>
      <w:r>
        <w:t>DATUMS</w:t>
      </w:r>
    </w:p>
    <w:p w14:paraId="1DF14CEC" w14:textId="77777777" w:rsidR="0067452E" w:rsidRDefault="0067452E">
      <w:pPr>
        <w:pStyle w:val="BodyText"/>
        <w:kinsoku w:val="0"/>
        <w:overflowPunct w:val="0"/>
        <w:rPr>
          <w:b/>
          <w:bCs/>
        </w:rPr>
      </w:pPr>
    </w:p>
    <w:p w14:paraId="4D20AA36" w14:textId="77777777" w:rsidR="0067452E" w:rsidRDefault="00B54C54">
      <w:pPr>
        <w:pStyle w:val="BodyText"/>
        <w:kinsoku w:val="0"/>
        <w:overflowPunct w:val="0"/>
        <w:ind w:left="118"/>
      </w:pPr>
      <w:r>
        <w:t>02/2026</w:t>
      </w:r>
    </w:p>
    <w:p w14:paraId="792EC775" w14:textId="77777777" w:rsidR="0067452E" w:rsidRDefault="0067452E">
      <w:pPr>
        <w:pStyle w:val="BodyText"/>
        <w:kinsoku w:val="0"/>
        <w:overflowPunct w:val="0"/>
        <w:rPr>
          <w:sz w:val="24"/>
          <w:szCs w:val="24"/>
        </w:rPr>
      </w:pPr>
    </w:p>
    <w:p w14:paraId="12A6DEA6" w14:textId="77777777" w:rsidR="0067452E" w:rsidRDefault="0067452E">
      <w:pPr>
        <w:pStyle w:val="BodyText"/>
        <w:kinsoku w:val="0"/>
        <w:overflowPunct w:val="0"/>
        <w:spacing w:before="10"/>
        <w:rPr>
          <w:sz w:val="19"/>
          <w:szCs w:val="19"/>
        </w:rPr>
      </w:pPr>
    </w:p>
    <w:p w14:paraId="26B8459F" w14:textId="77777777" w:rsidR="0067452E" w:rsidRDefault="0067452E">
      <w:pPr>
        <w:pStyle w:val="Heading1"/>
        <w:numPr>
          <w:ilvl w:val="0"/>
          <w:numId w:val="3"/>
        </w:numPr>
        <w:tabs>
          <w:tab w:val="left" w:pos="686"/>
        </w:tabs>
        <w:kinsoku w:val="0"/>
        <w:overflowPunct w:val="0"/>
      </w:pPr>
      <w:r>
        <w:t>VETERINĀRO ZĀĻU</w:t>
      </w:r>
      <w:r>
        <w:rPr>
          <w:spacing w:val="-8"/>
        </w:rPr>
        <w:t xml:space="preserve"> </w:t>
      </w:r>
      <w:r>
        <w:t>KLASIFIKĀCIJA</w:t>
      </w:r>
    </w:p>
    <w:p w14:paraId="0653AAE6" w14:textId="77777777" w:rsidR="0067452E" w:rsidRDefault="0067452E">
      <w:pPr>
        <w:pStyle w:val="BodyText"/>
        <w:kinsoku w:val="0"/>
        <w:overflowPunct w:val="0"/>
        <w:spacing w:before="4"/>
        <w:rPr>
          <w:b/>
          <w:bCs/>
        </w:rPr>
      </w:pPr>
    </w:p>
    <w:p w14:paraId="52CFEDA1" w14:textId="77777777" w:rsidR="0067452E" w:rsidRDefault="0067452E">
      <w:pPr>
        <w:pStyle w:val="BodyText"/>
        <w:kinsoku w:val="0"/>
        <w:overflowPunct w:val="0"/>
        <w:ind w:left="118"/>
      </w:pPr>
      <w:r>
        <w:t>Recepšu veterinārās zāles.</w:t>
      </w:r>
    </w:p>
    <w:p w14:paraId="0DDC1C8C" w14:textId="77777777" w:rsidR="0067452E" w:rsidRDefault="0067452E">
      <w:pPr>
        <w:pStyle w:val="BodyText"/>
        <w:kinsoku w:val="0"/>
        <w:overflowPunct w:val="0"/>
        <w:rPr>
          <w:sz w:val="23"/>
          <w:szCs w:val="23"/>
        </w:rPr>
      </w:pPr>
    </w:p>
    <w:p w14:paraId="503FDF48" w14:textId="77777777" w:rsidR="0067452E" w:rsidRDefault="0067452E">
      <w:pPr>
        <w:pStyle w:val="BodyText"/>
        <w:kinsoku w:val="0"/>
        <w:overflowPunct w:val="0"/>
        <w:spacing w:line="244" w:lineRule="auto"/>
        <w:ind w:left="118" w:right="684"/>
        <w:rPr>
          <w:color w:val="000000"/>
        </w:rPr>
      </w:pPr>
      <w:r>
        <w:t>Sīkāka informācija par šīm veterinārajām zālēm ir pieejama Eiropas Savienības zāļu datubāzē. (</w:t>
      </w:r>
      <w:r>
        <w:rPr>
          <w:color w:val="0000FF"/>
          <w:u w:val="single"/>
        </w:rPr>
        <w:t>https://medicines.health.europa.eu/veterinary</w:t>
      </w:r>
      <w:r>
        <w:rPr>
          <w:color w:val="000000"/>
        </w:rPr>
        <w:t>)</w:t>
      </w:r>
    </w:p>
    <w:p w14:paraId="3D659E61" w14:textId="77777777" w:rsidR="0067452E" w:rsidRDefault="0067452E">
      <w:pPr>
        <w:pStyle w:val="BodyText"/>
        <w:kinsoku w:val="0"/>
        <w:overflowPunct w:val="0"/>
        <w:spacing w:line="244" w:lineRule="auto"/>
        <w:ind w:left="118" w:right="684"/>
        <w:rPr>
          <w:color w:val="000000"/>
        </w:rPr>
        <w:sectPr w:rsidR="0067452E">
          <w:pgSz w:w="11910" w:h="16850"/>
          <w:pgMar w:top="1320" w:right="1480" w:bottom="900" w:left="1300" w:header="0" w:footer="711" w:gutter="0"/>
          <w:cols w:space="708" w:equalWidth="0">
            <w:col w:w="9130"/>
          </w:cols>
          <w:noEndnote/>
        </w:sectPr>
      </w:pPr>
    </w:p>
    <w:p w14:paraId="7E79C52D" w14:textId="77777777" w:rsidR="0067452E" w:rsidRDefault="0067452E">
      <w:pPr>
        <w:pStyle w:val="BodyText"/>
        <w:kinsoku w:val="0"/>
        <w:overflowPunct w:val="0"/>
        <w:rPr>
          <w:sz w:val="20"/>
          <w:szCs w:val="20"/>
        </w:rPr>
      </w:pPr>
    </w:p>
    <w:p w14:paraId="208E5CAA" w14:textId="77777777" w:rsidR="0067452E" w:rsidRDefault="0067452E">
      <w:pPr>
        <w:pStyle w:val="BodyText"/>
        <w:kinsoku w:val="0"/>
        <w:overflowPunct w:val="0"/>
        <w:rPr>
          <w:sz w:val="20"/>
          <w:szCs w:val="20"/>
        </w:rPr>
      </w:pPr>
    </w:p>
    <w:p w14:paraId="1085AF6A" w14:textId="77777777" w:rsidR="0067452E" w:rsidRDefault="0067452E">
      <w:pPr>
        <w:pStyle w:val="BodyText"/>
        <w:kinsoku w:val="0"/>
        <w:overflowPunct w:val="0"/>
        <w:rPr>
          <w:sz w:val="20"/>
          <w:szCs w:val="20"/>
        </w:rPr>
      </w:pPr>
    </w:p>
    <w:p w14:paraId="73A73E2F" w14:textId="77777777" w:rsidR="0067452E" w:rsidRDefault="0067452E">
      <w:pPr>
        <w:pStyle w:val="BodyText"/>
        <w:kinsoku w:val="0"/>
        <w:overflowPunct w:val="0"/>
        <w:rPr>
          <w:sz w:val="20"/>
          <w:szCs w:val="20"/>
        </w:rPr>
      </w:pPr>
    </w:p>
    <w:p w14:paraId="7209989E" w14:textId="77777777" w:rsidR="0067452E" w:rsidRDefault="0067452E">
      <w:pPr>
        <w:pStyle w:val="BodyText"/>
        <w:kinsoku w:val="0"/>
        <w:overflowPunct w:val="0"/>
        <w:rPr>
          <w:sz w:val="20"/>
          <w:szCs w:val="20"/>
        </w:rPr>
      </w:pPr>
    </w:p>
    <w:p w14:paraId="7530D5DD" w14:textId="77777777" w:rsidR="0067452E" w:rsidRDefault="0067452E">
      <w:pPr>
        <w:pStyle w:val="BodyText"/>
        <w:kinsoku w:val="0"/>
        <w:overflowPunct w:val="0"/>
        <w:rPr>
          <w:sz w:val="20"/>
          <w:szCs w:val="20"/>
        </w:rPr>
      </w:pPr>
    </w:p>
    <w:p w14:paraId="6D8971D9" w14:textId="77777777" w:rsidR="0067452E" w:rsidRDefault="0067452E">
      <w:pPr>
        <w:pStyle w:val="BodyText"/>
        <w:kinsoku w:val="0"/>
        <w:overflowPunct w:val="0"/>
        <w:rPr>
          <w:sz w:val="20"/>
          <w:szCs w:val="20"/>
        </w:rPr>
      </w:pPr>
    </w:p>
    <w:p w14:paraId="4CE187B2" w14:textId="77777777" w:rsidR="0067452E" w:rsidRDefault="0067452E">
      <w:pPr>
        <w:pStyle w:val="BodyText"/>
        <w:kinsoku w:val="0"/>
        <w:overflowPunct w:val="0"/>
        <w:rPr>
          <w:sz w:val="20"/>
          <w:szCs w:val="20"/>
        </w:rPr>
      </w:pPr>
    </w:p>
    <w:p w14:paraId="031F86DE" w14:textId="77777777" w:rsidR="0067452E" w:rsidRDefault="0067452E">
      <w:pPr>
        <w:pStyle w:val="BodyText"/>
        <w:kinsoku w:val="0"/>
        <w:overflowPunct w:val="0"/>
        <w:rPr>
          <w:sz w:val="20"/>
          <w:szCs w:val="20"/>
        </w:rPr>
      </w:pPr>
    </w:p>
    <w:p w14:paraId="6B85A5E6" w14:textId="77777777" w:rsidR="0067452E" w:rsidRDefault="0067452E">
      <w:pPr>
        <w:pStyle w:val="BodyText"/>
        <w:kinsoku w:val="0"/>
        <w:overflowPunct w:val="0"/>
        <w:rPr>
          <w:sz w:val="20"/>
          <w:szCs w:val="20"/>
        </w:rPr>
      </w:pPr>
    </w:p>
    <w:p w14:paraId="013A4BB1" w14:textId="77777777" w:rsidR="0067452E" w:rsidRDefault="0067452E">
      <w:pPr>
        <w:pStyle w:val="BodyText"/>
        <w:kinsoku w:val="0"/>
        <w:overflowPunct w:val="0"/>
        <w:rPr>
          <w:sz w:val="20"/>
          <w:szCs w:val="20"/>
        </w:rPr>
      </w:pPr>
    </w:p>
    <w:p w14:paraId="34767555" w14:textId="77777777" w:rsidR="0067452E" w:rsidRDefault="0067452E">
      <w:pPr>
        <w:pStyle w:val="BodyText"/>
        <w:kinsoku w:val="0"/>
        <w:overflowPunct w:val="0"/>
        <w:rPr>
          <w:sz w:val="20"/>
          <w:szCs w:val="20"/>
        </w:rPr>
      </w:pPr>
    </w:p>
    <w:p w14:paraId="3F8001EA" w14:textId="77777777" w:rsidR="0067452E" w:rsidRDefault="0067452E">
      <w:pPr>
        <w:pStyle w:val="BodyText"/>
        <w:kinsoku w:val="0"/>
        <w:overflowPunct w:val="0"/>
        <w:rPr>
          <w:sz w:val="20"/>
          <w:szCs w:val="20"/>
        </w:rPr>
      </w:pPr>
    </w:p>
    <w:p w14:paraId="2CD650A7" w14:textId="77777777" w:rsidR="0067452E" w:rsidRDefault="0067452E">
      <w:pPr>
        <w:pStyle w:val="BodyText"/>
        <w:kinsoku w:val="0"/>
        <w:overflowPunct w:val="0"/>
        <w:rPr>
          <w:sz w:val="20"/>
          <w:szCs w:val="20"/>
        </w:rPr>
      </w:pPr>
    </w:p>
    <w:p w14:paraId="34E0E259" w14:textId="77777777" w:rsidR="0067452E" w:rsidRDefault="0067452E">
      <w:pPr>
        <w:pStyle w:val="BodyText"/>
        <w:kinsoku w:val="0"/>
        <w:overflowPunct w:val="0"/>
        <w:rPr>
          <w:sz w:val="20"/>
          <w:szCs w:val="20"/>
        </w:rPr>
      </w:pPr>
    </w:p>
    <w:p w14:paraId="32583558" w14:textId="77777777" w:rsidR="0067452E" w:rsidRDefault="0067452E">
      <w:pPr>
        <w:pStyle w:val="BodyText"/>
        <w:kinsoku w:val="0"/>
        <w:overflowPunct w:val="0"/>
        <w:rPr>
          <w:sz w:val="20"/>
          <w:szCs w:val="20"/>
        </w:rPr>
      </w:pPr>
    </w:p>
    <w:p w14:paraId="7D032F9B" w14:textId="77777777" w:rsidR="0067452E" w:rsidRDefault="0067452E">
      <w:pPr>
        <w:pStyle w:val="BodyText"/>
        <w:kinsoku w:val="0"/>
        <w:overflowPunct w:val="0"/>
        <w:rPr>
          <w:sz w:val="20"/>
          <w:szCs w:val="20"/>
        </w:rPr>
      </w:pPr>
    </w:p>
    <w:p w14:paraId="7E4647D0" w14:textId="77777777" w:rsidR="0067452E" w:rsidRDefault="0067452E">
      <w:pPr>
        <w:pStyle w:val="BodyText"/>
        <w:kinsoku w:val="0"/>
        <w:overflowPunct w:val="0"/>
        <w:rPr>
          <w:sz w:val="20"/>
          <w:szCs w:val="20"/>
        </w:rPr>
      </w:pPr>
    </w:p>
    <w:p w14:paraId="693DF62A" w14:textId="77777777" w:rsidR="0067452E" w:rsidRDefault="0067452E">
      <w:pPr>
        <w:pStyle w:val="BodyText"/>
        <w:kinsoku w:val="0"/>
        <w:overflowPunct w:val="0"/>
        <w:rPr>
          <w:sz w:val="20"/>
          <w:szCs w:val="20"/>
        </w:rPr>
      </w:pPr>
    </w:p>
    <w:p w14:paraId="09198FFD" w14:textId="77777777" w:rsidR="0067452E" w:rsidRDefault="0067452E">
      <w:pPr>
        <w:pStyle w:val="BodyText"/>
        <w:kinsoku w:val="0"/>
        <w:overflowPunct w:val="0"/>
        <w:rPr>
          <w:sz w:val="20"/>
          <w:szCs w:val="20"/>
        </w:rPr>
      </w:pPr>
    </w:p>
    <w:p w14:paraId="34B59183" w14:textId="77777777" w:rsidR="0067452E" w:rsidRDefault="0067452E">
      <w:pPr>
        <w:pStyle w:val="BodyText"/>
        <w:kinsoku w:val="0"/>
        <w:overflowPunct w:val="0"/>
        <w:rPr>
          <w:sz w:val="20"/>
          <w:szCs w:val="20"/>
        </w:rPr>
      </w:pPr>
    </w:p>
    <w:p w14:paraId="349C15B3" w14:textId="77777777" w:rsidR="0067452E" w:rsidRDefault="0067452E">
      <w:pPr>
        <w:pStyle w:val="BodyText"/>
        <w:kinsoku w:val="0"/>
        <w:overflowPunct w:val="0"/>
        <w:spacing w:before="3"/>
        <w:rPr>
          <w:sz w:val="23"/>
          <w:szCs w:val="23"/>
        </w:rPr>
      </w:pPr>
    </w:p>
    <w:p w14:paraId="62F935F6" w14:textId="77777777" w:rsidR="0067452E" w:rsidRDefault="0067452E">
      <w:pPr>
        <w:pStyle w:val="Heading1"/>
        <w:kinsoku w:val="0"/>
        <w:overflowPunct w:val="0"/>
        <w:ind w:left="1827" w:right="1823" w:firstLine="0"/>
        <w:jc w:val="center"/>
      </w:pPr>
      <w:r>
        <w:t>III PIELIKUMS</w:t>
      </w:r>
    </w:p>
    <w:p w14:paraId="0D981894" w14:textId="77777777" w:rsidR="0067452E" w:rsidRDefault="0067452E">
      <w:pPr>
        <w:pStyle w:val="BodyText"/>
        <w:kinsoku w:val="0"/>
        <w:overflowPunct w:val="0"/>
        <w:rPr>
          <w:b/>
          <w:bCs/>
        </w:rPr>
      </w:pPr>
    </w:p>
    <w:p w14:paraId="1EF3A30F" w14:textId="77777777" w:rsidR="0067452E" w:rsidRDefault="0067452E">
      <w:pPr>
        <w:pStyle w:val="BodyText"/>
        <w:kinsoku w:val="0"/>
        <w:overflowPunct w:val="0"/>
        <w:ind w:left="1827" w:right="1823"/>
        <w:jc w:val="center"/>
        <w:rPr>
          <w:b/>
          <w:bCs/>
        </w:rPr>
      </w:pPr>
      <w:r>
        <w:rPr>
          <w:b/>
          <w:bCs/>
        </w:rPr>
        <w:t>MARĶĒJUMS UN LIETOŠANAS INSTRUKCIJA</w:t>
      </w:r>
    </w:p>
    <w:p w14:paraId="03C34042" w14:textId="77777777" w:rsidR="0067452E" w:rsidRDefault="0067452E">
      <w:pPr>
        <w:pStyle w:val="BodyText"/>
        <w:kinsoku w:val="0"/>
        <w:overflowPunct w:val="0"/>
        <w:ind w:left="1827" w:right="1823"/>
        <w:jc w:val="center"/>
        <w:rPr>
          <w:b/>
          <w:bCs/>
        </w:rPr>
        <w:sectPr w:rsidR="0067452E">
          <w:pgSz w:w="11910" w:h="16850"/>
          <w:pgMar w:top="1600" w:right="1680" w:bottom="900" w:left="1680" w:header="0" w:footer="711" w:gutter="0"/>
          <w:cols w:space="708" w:equalWidth="0">
            <w:col w:w="8550"/>
          </w:cols>
          <w:noEndnote/>
        </w:sectPr>
      </w:pPr>
    </w:p>
    <w:p w14:paraId="7484D43A" w14:textId="77777777" w:rsidR="0067452E" w:rsidRDefault="0067452E">
      <w:pPr>
        <w:pStyle w:val="BodyText"/>
        <w:kinsoku w:val="0"/>
        <w:overflowPunct w:val="0"/>
        <w:rPr>
          <w:b/>
          <w:bCs/>
          <w:sz w:val="20"/>
          <w:szCs w:val="20"/>
        </w:rPr>
      </w:pPr>
    </w:p>
    <w:p w14:paraId="26CEB460" w14:textId="77777777" w:rsidR="0067452E" w:rsidRDefault="0067452E">
      <w:pPr>
        <w:pStyle w:val="BodyText"/>
        <w:kinsoku w:val="0"/>
        <w:overflowPunct w:val="0"/>
        <w:rPr>
          <w:b/>
          <w:bCs/>
          <w:sz w:val="20"/>
          <w:szCs w:val="20"/>
        </w:rPr>
      </w:pPr>
    </w:p>
    <w:p w14:paraId="62EA91BA" w14:textId="77777777" w:rsidR="0067452E" w:rsidRDefault="0067452E">
      <w:pPr>
        <w:pStyle w:val="BodyText"/>
        <w:kinsoku w:val="0"/>
        <w:overflowPunct w:val="0"/>
        <w:rPr>
          <w:b/>
          <w:bCs/>
          <w:sz w:val="20"/>
          <w:szCs w:val="20"/>
        </w:rPr>
      </w:pPr>
    </w:p>
    <w:p w14:paraId="5BE57804" w14:textId="77777777" w:rsidR="0067452E" w:rsidRDefault="0067452E">
      <w:pPr>
        <w:pStyle w:val="BodyText"/>
        <w:kinsoku w:val="0"/>
        <w:overflowPunct w:val="0"/>
        <w:rPr>
          <w:b/>
          <w:bCs/>
          <w:sz w:val="20"/>
          <w:szCs w:val="20"/>
        </w:rPr>
      </w:pPr>
    </w:p>
    <w:p w14:paraId="0D3A1D6E" w14:textId="77777777" w:rsidR="0067452E" w:rsidRDefault="0067452E">
      <w:pPr>
        <w:pStyle w:val="BodyText"/>
        <w:kinsoku w:val="0"/>
        <w:overflowPunct w:val="0"/>
        <w:rPr>
          <w:b/>
          <w:bCs/>
          <w:sz w:val="20"/>
          <w:szCs w:val="20"/>
        </w:rPr>
      </w:pPr>
    </w:p>
    <w:p w14:paraId="0987AEA0" w14:textId="77777777" w:rsidR="0067452E" w:rsidRDefault="0067452E">
      <w:pPr>
        <w:pStyle w:val="BodyText"/>
        <w:kinsoku w:val="0"/>
        <w:overflowPunct w:val="0"/>
        <w:rPr>
          <w:b/>
          <w:bCs/>
          <w:sz w:val="20"/>
          <w:szCs w:val="20"/>
        </w:rPr>
      </w:pPr>
    </w:p>
    <w:p w14:paraId="3542E34D" w14:textId="77777777" w:rsidR="0067452E" w:rsidRDefault="0067452E">
      <w:pPr>
        <w:pStyle w:val="BodyText"/>
        <w:kinsoku w:val="0"/>
        <w:overflowPunct w:val="0"/>
        <w:rPr>
          <w:b/>
          <w:bCs/>
          <w:sz w:val="20"/>
          <w:szCs w:val="20"/>
        </w:rPr>
      </w:pPr>
    </w:p>
    <w:p w14:paraId="6216DD22" w14:textId="77777777" w:rsidR="0067452E" w:rsidRDefault="0067452E">
      <w:pPr>
        <w:pStyle w:val="BodyText"/>
        <w:kinsoku w:val="0"/>
        <w:overflowPunct w:val="0"/>
        <w:rPr>
          <w:b/>
          <w:bCs/>
          <w:sz w:val="20"/>
          <w:szCs w:val="20"/>
        </w:rPr>
      </w:pPr>
    </w:p>
    <w:p w14:paraId="222E4B3A" w14:textId="77777777" w:rsidR="0067452E" w:rsidRDefault="0067452E">
      <w:pPr>
        <w:pStyle w:val="BodyText"/>
        <w:kinsoku w:val="0"/>
        <w:overflowPunct w:val="0"/>
        <w:rPr>
          <w:b/>
          <w:bCs/>
          <w:sz w:val="20"/>
          <w:szCs w:val="20"/>
        </w:rPr>
      </w:pPr>
    </w:p>
    <w:p w14:paraId="6508BCCC" w14:textId="77777777" w:rsidR="0067452E" w:rsidRDefault="0067452E">
      <w:pPr>
        <w:pStyle w:val="BodyText"/>
        <w:kinsoku w:val="0"/>
        <w:overflowPunct w:val="0"/>
        <w:rPr>
          <w:b/>
          <w:bCs/>
          <w:sz w:val="20"/>
          <w:szCs w:val="20"/>
        </w:rPr>
      </w:pPr>
    </w:p>
    <w:p w14:paraId="1B3FB7F3" w14:textId="77777777" w:rsidR="0067452E" w:rsidRDefault="0067452E">
      <w:pPr>
        <w:pStyle w:val="BodyText"/>
        <w:kinsoku w:val="0"/>
        <w:overflowPunct w:val="0"/>
        <w:rPr>
          <w:b/>
          <w:bCs/>
          <w:sz w:val="20"/>
          <w:szCs w:val="20"/>
        </w:rPr>
      </w:pPr>
    </w:p>
    <w:p w14:paraId="7680B6F2" w14:textId="77777777" w:rsidR="0067452E" w:rsidRDefault="0067452E">
      <w:pPr>
        <w:pStyle w:val="BodyText"/>
        <w:kinsoku w:val="0"/>
        <w:overflowPunct w:val="0"/>
        <w:rPr>
          <w:b/>
          <w:bCs/>
          <w:sz w:val="20"/>
          <w:szCs w:val="20"/>
        </w:rPr>
      </w:pPr>
    </w:p>
    <w:p w14:paraId="42F761AB" w14:textId="77777777" w:rsidR="0067452E" w:rsidRDefault="0067452E">
      <w:pPr>
        <w:pStyle w:val="BodyText"/>
        <w:kinsoku w:val="0"/>
        <w:overflowPunct w:val="0"/>
        <w:rPr>
          <w:b/>
          <w:bCs/>
          <w:sz w:val="20"/>
          <w:szCs w:val="20"/>
        </w:rPr>
      </w:pPr>
    </w:p>
    <w:p w14:paraId="276AAB6C" w14:textId="77777777" w:rsidR="0067452E" w:rsidRDefault="0067452E">
      <w:pPr>
        <w:pStyle w:val="BodyText"/>
        <w:kinsoku w:val="0"/>
        <w:overflowPunct w:val="0"/>
        <w:rPr>
          <w:b/>
          <w:bCs/>
          <w:sz w:val="20"/>
          <w:szCs w:val="20"/>
        </w:rPr>
      </w:pPr>
    </w:p>
    <w:p w14:paraId="423F20F5" w14:textId="77777777" w:rsidR="0067452E" w:rsidRDefault="0067452E">
      <w:pPr>
        <w:pStyle w:val="BodyText"/>
        <w:kinsoku w:val="0"/>
        <w:overflowPunct w:val="0"/>
        <w:rPr>
          <w:b/>
          <w:bCs/>
          <w:sz w:val="20"/>
          <w:szCs w:val="20"/>
        </w:rPr>
      </w:pPr>
    </w:p>
    <w:p w14:paraId="0AE01EDD" w14:textId="77777777" w:rsidR="0067452E" w:rsidRDefault="0067452E">
      <w:pPr>
        <w:pStyle w:val="BodyText"/>
        <w:kinsoku w:val="0"/>
        <w:overflowPunct w:val="0"/>
        <w:rPr>
          <w:b/>
          <w:bCs/>
          <w:sz w:val="20"/>
          <w:szCs w:val="20"/>
        </w:rPr>
      </w:pPr>
    </w:p>
    <w:p w14:paraId="530CBF2E" w14:textId="77777777" w:rsidR="0067452E" w:rsidRDefault="0067452E">
      <w:pPr>
        <w:pStyle w:val="BodyText"/>
        <w:kinsoku w:val="0"/>
        <w:overflowPunct w:val="0"/>
        <w:rPr>
          <w:b/>
          <w:bCs/>
          <w:sz w:val="20"/>
          <w:szCs w:val="20"/>
        </w:rPr>
      </w:pPr>
    </w:p>
    <w:p w14:paraId="2B0F18B6" w14:textId="77777777" w:rsidR="0067452E" w:rsidRDefault="0067452E">
      <w:pPr>
        <w:pStyle w:val="BodyText"/>
        <w:kinsoku w:val="0"/>
        <w:overflowPunct w:val="0"/>
        <w:rPr>
          <w:b/>
          <w:bCs/>
          <w:sz w:val="20"/>
          <w:szCs w:val="20"/>
        </w:rPr>
      </w:pPr>
    </w:p>
    <w:p w14:paraId="7D33BF27" w14:textId="77777777" w:rsidR="0067452E" w:rsidRDefault="0067452E">
      <w:pPr>
        <w:pStyle w:val="BodyText"/>
        <w:kinsoku w:val="0"/>
        <w:overflowPunct w:val="0"/>
        <w:rPr>
          <w:b/>
          <w:bCs/>
          <w:sz w:val="20"/>
          <w:szCs w:val="20"/>
        </w:rPr>
      </w:pPr>
    </w:p>
    <w:p w14:paraId="45392E7C" w14:textId="77777777" w:rsidR="0067452E" w:rsidRDefault="0067452E">
      <w:pPr>
        <w:pStyle w:val="BodyText"/>
        <w:kinsoku w:val="0"/>
        <w:overflowPunct w:val="0"/>
        <w:rPr>
          <w:b/>
          <w:bCs/>
          <w:sz w:val="20"/>
          <w:szCs w:val="20"/>
        </w:rPr>
      </w:pPr>
    </w:p>
    <w:p w14:paraId="3DB91381" w14:textId="77777777" w:rsidR="0067452E" w:rsidRDefault="0067452E">
      <w:pPr>
        <w:pStyle w:val="BodyText"/>
        <w:kinsoku w:val="0"/>
        <w:overflowPunct w:val="0"/>
        <w:rPr>
          <w:b/>
          <w:bCs/>
          <w:sz w:val="20"/>
          <w:szCs w:val="20"/>
        </w:rPr>
      </w:pPr>
    </w:p>
    <w:p w14:paraId="002E0825" w14:textId="77777777" w:rsidR="0067452E" w:rsidRDefault="0067452E">
      <w:pPr>
        <w:pStyle w:val="BodyText"/>
        <w:kinsoku w:val="0"/>
        <w:overflowPunct w:val="0"/>
        <w:spacing w:before="3"/>
        <w:rPr>
          <w:b/>
          <w:bCs/>
          <w:sz w:val="23"/>
          <w:szCs w:val="23"/>
        </w:rPr>
      </w:pPr>
    </w:p>
    <w:p w14:paraId="00FB237A" w14:textId="77777777" w:rsidR="0067452E" w:rsidRDefault="0067452E">
      <w:pPr>
        <w:pStyle w:val="ListParagraph"/>
        <w:numPr>
          <w:ilvl w:val="0"/>
          <w:numId w:val="2"/>
        </w:numPr>
        <w:tabs>
          <w:tab w:val="left" w:pos="3688"/>
        </w:tabs>
        <w:kinsoku w:val="0"/>
        <w:overflowPunct w:val="0"/>
        <w:rPr>
          <w:b/>
          <w:bCs/>
          <w:sz w:val="22"/>
          <w:szCs w:val="22"/>
        </w:rPr>
      </w:pPr>
      <w:r>
        <w:rPr>
          <w:b/>
          <w:bCs/>
          <w:sz w:val="22"/>
          <w:szCs w:val="22"/>
        </w:rPr>
        <w:t>MARĶĒJUMS</w:t>
      </w:r>
    </w:p>
    <w:p w14:paraId="3D8C9CFE" w14:textId="77777777" w:rsidR="0067452E" w:rsidRDefault="0067452E">
      <w:pPr>
        <w:pStyle w:val="ListParagraph"/>
        <w:numPr>
          <w:ilvl w:val="0"/>
          <w:numId w:val="2"/>
        </w:numPr>
        <w:tabs>
          <w:tab w:val="left" w:pos="3688"/>
        </w:tabs>
        <w:kinsoku w:val="0"/>
        <w:overflowPunct w:val="0"/>
        <w:rPr>
          <w:b/>
          <w:bCs/>
          <w:sz w:val="22"/>
          <w:szCs w:val="22"/>
        </w:rPr>
        <w:sectPr w:rsidR="0067452E">
          <w:pgSz w:w="11910" w:h="16850"/>
          <w:pgMar w:top="1600" w:right="1680" w:bottom="900" w:left="1680" w:header="0" w:footer="711" w:gutter="0"/>
          <w:cols w:space="708"/>
          <w:noEndnote/>
        </w:sectPr>
      </w:pPr>
    </w:p>
    <w:p w14:paraId="566FA1CA" w14:textId="409A0DE3" w:rsidR="0067452E" w:rsidRDefault="0067452E">
      <w:pPr>
        <w:pStyle w:val="BodyText"/>
        <w:kinsoku w:val="0"/>
        <w:overflowPunct w:val="0"/>
        <w:ind w:left="218"/>
        <w:rPr>
          <w:spacing w:val="-49"/>
          <w:sz w:val="20"/>
          <w:szCs w:val="20"/>
        </w:rPr>
      </w:pPr>
      <w:r>
        <w:rPr>
          <w:spacing w:val="-49"/>
          <w:sz w:val="20"/>
          <w:szCs w:val="20"/>
        </w:rPr>
        <w:lastRenderedPageBreak/>
        <w:t xml:space="preserve"> </w:t>
      </w:r>
      <w:r w:rsidR="00F802E1">
        <w:rPr>
          <w:noProof/>
          <w:spacing w:val="-49"/>
          <w:sz w:val="20"/>
          <w:szCs w:val="20"/>
        </w:rPr>
        <mc:AlternateContent>
          <mc:Choice Requires="wps">
            <w:drawing>
              <wp:inline distT="0" distB="0" distL="0" distR="0" wp14:anchorId="03BC8EBA" wp14:editId="1BAFC15F">
                <wp:extent cx="5756275" cy="628650"/>
                <wp:effectExtent l="5715" t="9525" r="10160" b="9525"/>
                <wp:docPr id="16951536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6275" cy="628650"/>
                        </a:xfrm>
                        <a:prstGeom prst="rect">
                          <a:avLst/>
                        </a:prstGeom>
                        <a:noFill/>
                        <a:ln w="609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12166A9" w14:textId="77777777" w:rsidR="0067452E" w:rsidRDefault="0067452E">
                            <w:pPr>
                              <w:pStyle w:val="BodyText"/>
                              <w:kinsoku w:val="0"/>
                              <w:overflowPunct w:val="0"/>
                              <w:spacing w:before="1"/>
                              <w:ind w:left="103"/>
                              <w:rPr>
                                <w:b/>
                                <w:bCs/>
                              </w:rPr>
                            </w:pPr>
                            <w:r>
                              <w:rPr>
                                <w:b/>
                                <w:bCs/>
                              </w:rPr>
                              <w:t>UZ ĀRĒJĀ IEPAKOJUMA NORĀDĀMĀ INFORMĀCIJA</w:t>
                            </w:r>
                          </w:p>
                          <w:p w14:paraId="496C2761" w14:textId="77777777" w:rsidR="0067452E" w:rsidRDefault="0067452E">
                            <w:pPr>
                              <w:pStyle w:val="BodyText"/>
                              <w:kinsoku w:val="0"/>
                              <w:overflowPunct w:val="0"/>
                              <w:spacing w:before="9"/>
                              <w:rPr>
                                <w:sz w:val="21"/>
                                <w:szCs w:val="21"/>
                              </w:rPr>
                            </w:pPr>
                          </w:p>
                          <w:p w14:paraId="552F80BD" w14:textId="77777777" w:rsidR="0067452E" w:rsidRDefault="0067452E">
                            <w:pPr>
                              <w:pStyle w:val="BodyText"/>
                              <w:kinsoku w:val="0"/>
                              <w:overflowPunct w:val="0"/>
                              <w:spacing w:before="1"/>
                              <w:ind w:left="103"/>
                              <w:rPr>
                                <w:b/>
                                <w:bCs/>
                              </w:rPr>
                            </w:pPr>
                            <w:r>
                              <w:rPr>
                                <w:b/>
                                <w:bCs/>
                              </w:rPr>
                              <w:t>Kartona kaste</w:t>
                            </w:r>
                          </w:p>
                        </w:txbxContent>
                      </wps:txbx>
                      <wps:bodyPr rot="0" vert="horz" wrap="square" lIns="0" tIns="0" rIns="0" bIns="0" anchor="t" anchorCtr="0" upright="1">
                        <a:noAutofit/>
                      </wps:bodyPr>
                    </wps:wsp>
                  </a:graphicData>
                </a:graphic>
              </wp:inline>
            </w:drawing>
          </mc:Choice>
          <mc:Fallback>
            <w:pict>
              <v:shapetype w14:anchorId="03BC8EBA" id="_x0000_t202" coordsize="21600,21600" o:spt="202" path="m,l,21600r21600,l21600,xe">
                <v:stroke joinstyle="miter"/>
                <v:path gradientshapeok="t" o:connecttype="rect"/>
              </v:shapetype>
              <v:shape id="Text Box 4" o:spid="_x0000_s1026" type="#_x0000_t202" style="width:453.25pt;height:4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" filled="f" strokeweight=".16931mm">
                <v:textbox inset="0,0,0,0">
                  <w:txbxContent>
                    <w:p w14:paraId="112166A9" w14:textId="77777777" w:rsidR="0067452E" w:rsidRDefault="0067452E">
                      <w:pPr>
                        <w:pStyle w:val="BodyText"/>
                        <w:kinsoku w:val="0"/>
                        <w:overflowPunct w:val="0"/>
                        <w:spacing w:before="1"/>
                        <w:ind w:left="103"/>
                        <w:rPr>
                          <w:b/>
                          <w:bCs/>
                        </w:rPr>
                      </w:pPr>
                      <w:r>
                        <w:rPr>
                          <w:b/>
                          <w:bCs/>
                        </w:rPr>
                        <w:t>UZ ĀRĒJĀ IEPAKOJUMA NORĀDĀMĀ INFORMĀCIJA</w:t>
                      </w:r>
                    </w:p>
                    <w:p w14:paraId="496C2761" w14:textId="77777777" w:rsidR="0067452E" w:rsidRDefault="0067452E">
                      <w:pPr>
                        <w:pStyle w:val="BodyText"/>
                        <w:kinsoku w:val="0"/>
                        <w:overflowPunct w:val="0"/>
                        <w:spacing w:before="9"/>
                        <w:rPr>
                          <w:sz w:val="21"/>
                          <w:szCs w:val="21"/>
                        </w:rPr>
                      </w:pPr>
                    </w:p>
                    <w:p w14:paraId="552F80BD" w14:textId="77777777" w:rsidR="0067452E" w:rsidRDefault="0067452E">
                      <w:pPr>
                        <w:pStyle w:val="BodyText"/>
                        <w:kinsoku w:val="0"/>
                        <w:overflowPunct w:val="0"/>
                        <w:spacing w:before="1"/>
                        <w:ind w:left="103"/>
                        <w:rPr>
                          <w:b/>
                          <w:bCs/>
                        </w:rPr>
                      </w:pPr>
                      <w:r>
                        <w:rPr>
                          <w:b/>
                          <w:bCs/>
                        </w:rPr>
                        <w:t>Kartona kaste</w:t>
                      </w:r>
                    </w:p>
                  </w:txbxContent>
                </v:textbox>
                <w10:anchorlock/>
              </v:shape>
            </w:pict>
          </mc:Fallback>
        </mc:AlternateContent>
      </w:r>
    </w:p>
    <w:p w14:paraId="139E958E" w14:textId="0DADD479" w:rsidR="0067452E" w:rsidRDefault="00F802E1">
      <w:pPr>
        <w:pStyle w:val="BodyText"/>
        <w:kinsoku w:val="0"/>
        <w:overflowPunct w:val="0"/>
        <w:rPr>
          <w:b/>
          <w:bCs/>
          <w:sz w:val="15"/>
          <w:szCs w:val="15"/>
        </w:rPr>
      </w:pPr>
      <w:r>
        <w:rPr>
          <w:noProof/>
        </w:rPr>
        <mc:AlternateContent>
          <mc:Choice Requires="wps">
            <w:drawing>
              <wp:anchor distT="0" distB="0" distL="0" distR="0" simplePos="0" relativeHeight="251645952" behindDoc="0" locked="0" layoutInCell="0" allowOverlap="1" wp14:anchorId="14BEC030" wp14:editId="0395320D">
                <wp:simplePos x="0" y="0"/>
                <wp:positionH relativeFrom="page">
                  <wp:posOffset>829310</wp:posOffset>
                </wp:positionH>
                <wp:positionV relativeFrom="paragraph">
                  <wp:posOffset>137795</wp:posOffset>
                </wp:positionV>
                <wp:extent cx="5905500" cy="193675"/>
                <wp:effectExtent l="0" t="0" r="0" b="0"/>
                <wp:wrapTopAndBottom/>
                <wp:docPr id="125858687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C063E0B" w14:textId="77777777" w:rsidR="0067452E" w:rsidRDefault="0067452E">
                            <w:pPr>
                              <w:pStyle w:val="BodyText"/>
                              <w:tabs>
                                <w:tab w:val="left" w:pos="674"/>
                              </w:tabs>
                              <w:kinsoku w:val="0"/>
                              <w:overflowPunct w:val="0"/>
                              <w:spacing w:before="20"/>
                              <w:ind w:left="107"/>
                              <w:rPr>
                                <w:b/>
                                <w:bCs/>
                              </w:rPr>
                            </w:pPr>
                            <w:r>
                              <w:rPr>
                                <w:b/>
                                <w:bCs/>
                              </w:rPr>
                              <w:t>1.</w:t>
                            </w:r>
                            <w:r>
                              <w:rPr>
                                <w:b/>
                                <w:bCs/>
                              </w:rPr>
                              <w:tab/>
                              <w:t>VETERINĀRO ZĀĻU</w:t>
                            </w:r>
                            <w:r>
                              <w:rPr>
                                <w:b/>
                                <w:bCs/>
                                <w:spacing w:val="-8"/>
                              </w:rPr>
                              <w:t xml:space="preserve"> </w:t>
                            </w:r>
                            <w:r>
                              <w:rPr>
                                <w:b/>
                                <w:bCs/>
                              </w:rPr>
                              <w:t>NOSAUKUMS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BEC030" id="Text Box 5" o:spid="_x0000_s1027" type="#_x0000_t202" style="position:absolute;margin-left:65.3pt;margin-top:10.85pt;width:465pt;height:15.25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" o:allowincell="f" filled="f" strokeweight=".48pt">
                <v:textbox inset="0,0,0,0">
                  <w:txbxContent>
                    <w:p w14:paraId="0C063E0B" w14:textId="77777777" w:rsidR="0067452E" w:rsidRDefault="0067452E">
                      <w:pPr>
                        <w:pStyle w:val="BodyText"/>
                        <w:tabs>
                          <w:tab w:val="left" w:pos="674"/>
                        </w:tabs>
                        <w:kinsoku w:val="0"/>
                        <w:overflowPunct w:val="0"/>
                        <w:spacing w:before="20"/>
                        <w:ind w:left="107"/>
                        <w:rPr>
                          <w:b/>
                          <w:bCs/>
                        </w:rPr>
                      </w:pPr>
                      <w:r>
                        <w:rPr>
                          <w:b/>
                          <w:bCs/>
                        </w:rPr>
                        <w:t>1.</w:t>
                      </w:r>
                      <w:r>
                        <w:rPr>
                          <w:b/>
                          <w:bCs/>
                        </w:rPr>
                        <w:tab/>
                        <w:t>VETERINĀRO ZĀĻU</w:t>
                      </w:r>
                      <w:r>
                        <w:rPr>
                          <w:b/>
                          <w:bCs/>
                          <w:spacing w:val="-8"/>
                        </w:rPr>
                        <w:t xml:space="preserve"> </w:t>
                      </w:r>
                      <w:r>
                        <w:rPr>
                          <w:b/>
                          <w:bCs/>
                        </w:rPr>
                        <w:t>NOSAUKUMS</w:t>
                      </w:r>
                    </w:p>
                  </w:txbxContent>
                </v:textbox>
                <w10:wrap type="topAndBottom" anchorx="page"/>
              </v:shape>
            </w:pict>
          </mc:Fallback>
        </mc:AlternateContent>
      </w:r>
    </w:p>
    <w:p w14:paraId="45DC33E4" w14:textId="77777777" w:rsidR="0067452E" w:rsidRDefault="0067452E">
      <w:pPr>
        <w:pStyle w:val="BodyText"/>
        <w:kinsoku w:val="0"/>
        <w:overflowPunct w:val="0"/>
        <w:spacing w:before="3"/>
        <w:rPr>
          <w:b/>
          <w:bCs/>
          <w:sz w:val="11"/>
          <w:szCs w:val="11"/>
        </w:rPr>
      </w:pPr>
    </w:p>
    <w:p w14:paraId="2BBF7A5C" w14:textId="77777777" w:rsidR="0067452E" w:rsidRDefault="0067452E">
      <w:pPr>
        <w:pStyle w:val="BodyText"/>
        <w:kinsoku w:val="0"/>
        <w:overflowPunct w:val="0"/>
        <w:spacing w:before="92"/>
        <w:ind w:left="218"/>
      </w:pPr>
      <w:r>
        <w:t>Dormostart 1 mg/ml šķīdums injekcijām</w:t>
      </w:r>
    </w:p>
    <w:p w14:paraId="6BC5EEAA" w14:textId="77777777" w:rsidR="0067452E" w:rsidRDefault="0067452E">
      <w:pPr>
        <w:pStyle w:val="BodyText"/>
        <w:kinsoku w:val="0"/>
        <w:overflowPunct w:val="0"/>
        <w:rPr>
          <w:sz w:val="20"/>
          <w:szCs w:val="20"/>
        </w:rPr>
      </w:pPr>
    </w:p>
    <w:p w14:paraId="2361E865" w14:textId="78B64D79" w:rsidR="0067452E" w:rsidRDefault="00F802E1">
      <w:pPr>
        <w:pStyle w:val="BodyText"/>
        <w:kinsoku w:val="0"/>
        <w:overflowPunct w:val="0"/>
        <w:spacing w:before="7"/>
        <w:rPr>
          <w:sz w:val="20"/>
          <w:szCs w:val="20"/>
        </w:rPr>
      </w:pPr>
      <w:r>
        <w:rPr>
          <w:noProof/>
        </w:rPr>
        <mc:AlternateContent>
          <mc:Choice Requires="wps">
            <w:drawing>
              <wp:anchor distT="0" distB="0" distL="0" distR="0" simplePos="0" relativeHeight="251646976" behindDoc="0" locked="0" layoutInCell="0" allowOverlap="1" wp14:anchorId="74DFBCE3" wp14:editId="2D7EE8D0">
                <wp:simplePos x="0" y="0"/>
                <wp:positionH relativeFrom="page">
                  <wp:posOffset>829310</wp:posOffset>
                </wp:positionH>
                <wp:positionV relativeFrom="paragraph">
                  <wp:posOffset>179070</wp:posOffset>
                </wp:positionV>
                <wp:extent cx="5905500" cy="193675"/>
                <wp:effectExtent l="0" t="0" r="0" b="0"/>
                <wp:wrapTopAndBottom/>
                <wp:docPr id="37718558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EFB9958" w14:textId="77777777" w:rsidR="0067452E" w:rsidRDefault="0067452E">
                            <w:pPr>
                              <w:pStyle w:val="BodyText"/>
                              <w:tabs>
                                <w:tab w:val="left" w:pos="674"/>
                              </w:tabs>
                              <w:kinsoku w:val="0"/>
                              <w:overflowPunct w:val="0"/>
                              <w:spacing w:before="20"/>
                              <w:ind w:left="107"/>
                              <w:rPr>
                                <w:b/>
                                <w:bCs/>
                              </w:rPr>
                            </w:pPr>
                            <w:r>
                              <w:rPr>
                                <w:b/>
                                <w:bCs/>
                              </w:rPr>
                              <w:t>2.</w:t>
                            </w:r>
                            <w:r>
                              <w:rPr>
                                <w:b/>
                                <w:bCs/>
                              </w:rPr>
                              <w:tab/>
                              <w:t>INFORMĀCIJA PAR AKTĪVAJĀM</w:t>
                            </w:r>
                            <w:r>
                              <w:rPr>
                                <w:b/>
                                <w:bCs/>
                                <w:spacing w:val="-11"/>
                              </w:rPr>
                              <w:t xml:space="preserve"> </w:t>
                            </w:r>
                            <w:r>
                              <w:rPr>
                                <w:b/>
                                <w:bCs/>
                              </w:rPr>
                              <w:t>VIELĀM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DFBCE3" id="Text Box 6" o:spid="_x0000_s1028" type="#_x0000_t202" style="position:absolute;margin-left:65.3pt;margin-top:14.1pt;width:465pt;height:15.25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" o:allowincell="f" filled="f" strokeweight=".48pt">
                <v:textbox inset="0,0,0,0">
                  <w:txbxContent>
                    <w:p w14:paraId="5EFB9958" w14:textId="77777777" w:rsidR="0067452E" w:rsidRDefault="0067452E">
                      <w:pPr>
                        <w:pStyle w:val="BodyText"/>
                        <w:tabs>
                          <w:tab w:val="left" w:pos="674"/>
                        </w:tabs>
                        <w:kinsoku w:val="0"/>
                        <w:overflowPunct w:val="0"/>
                        <w:spacing w:before="20"/>
                        <w:ind w:left="107"/>
                        <w:rPr>
                          <w:b/>
                          <w:bCs/>
                        </w:rPr>
                      </w:pPr>
                      <w:r>
                        <w:rPr>
                          <w:b/>
                          <w:bCs/>
                        </w:rPr>
                        <w:t>2.</w:t>
                      </w:r>
                      <w:r>
                        <w:rPr>
                          <w:b/>
                          <w:bCs/>
                        </w:rPr>
                        <w:tab/>
                        <w:t>INFORMĀCIJA PAR AKTĪVAJĀM</w:t>
                      </w:r>
                      <w:r>
                        <w:rPr>
                          <w:b/>
                          <w:bCs/>
                          <w:spacing w:val="-11"/>
                        </w:rPr>
                        <w:t xml:space="preserve"> </w:t>
                      </w:r>
                      <w:r>
                        <w:rPr>
                          <w:b/>
                          <w:bCs/>
                        </w:rPr>
                        <w:t>VIELĀM</w:t>
                      </w:r>
                    </w:p>
                  </w:txbxContent>
                </v:textbox>
                <w10:wrap type="topAndBottom" anchorx="page"/>
              </v:shape>
            </w:pict>
          </mc:Fallback>
        </mc:AlternateContent>
      </w:r>
    </w:p>
    <w:p w14:paraId="7E1D2F3F" w14:textId="77777777" w:rsidR="0067452E" w:rsidRDefault="0067452E">
      <w:pPr>
        <w:pStyle w:val="BodyText"/>
        <w:kinsoku w:val="0"/>
        <w:overflowPunct w:val="0"/>
        <w:spacing w:before="3"/>
        <w:rPr>
          <w:sz w:val="11"/>
          <w:szCs w:val="11"/>
        </w:rPr>
      </w:pPr>
    </w:p>
    <w:p w14:paraId="40AA8BCF" w14:textId="77777777" w:rsidR="0067452E" w:rsidRDefault="0067452E">
      <w:pPr>
        <w:pStyle w:val="BodyText"/>
        <w:tabs>
          <w:tab w:val="left" w:pos="5175"/>
        </w:tabs>
        <w:kinsoku w:val="0"/>
        <w:overflowPunct w:val="0"/>
        <w:spacing w:before="92" w:line="242" w:lineRule="auto"/>
        <w:ind w:left="218" w:right="3422"/>
      </w:pPr>
      <w:r>
        <w:t>Medetomidīna</w:t>
      </w:r>
      <w:r>
        <w:rPr>
          <w:spacing w:val="-5"/>
        </w:rPr>
        <w:t xml:space="preserve"> </w:t>
      </w:r>
      <w:r>
        <w:t>hidrohlorīds</w:t>
      </w:r>
      <w:r>
        <w:tab/>
        <w:t>1,0</w:t>
      </w:r>
      <w:r>
        <w:rPr>
          <w:spacing w:val="-2"/>
        </w:rPr>
        <w:t xml:space="preserve"> </w:t>
      </w:r>
      <w:r>
        <w:t>mg/ml (atbilst 0,85 mg/ml</w:t>
      </w:r>
      <w:r>
        <w:rPr>
          <w:spacing w:val="-14"/>
        </w:rPr>
        <w:t xml:space="preserve"> </w:t>
      </w:r>
      <w:r>
        <w:t>medetomidīna)</w:t>
      </w:r>
    </w:p>
    <w:p w14:paraId="69C24ADB" w14:textId="77777777" w:rsidR="0067452E" w:rsidRDefault="0067452E">
      <w:pPr>
        <w:pStyle w:val="BodyText"/>
        <w:kinsoku w:val="0"/>
        <w:overflowPunct w:val="0"/>
        <w:rPr>
          <w:sz w:val="20"/>
          <w:szCs w:val="20"/>
        </w:rPr>
      </w:pPr>
    </w:p>
    <w:p w14:paraId="5DBE9869" w14:textId="409FE10C" w:rsidR="0067452E" w:rsidRDefault="00F802E1">
      <w:pPr>
        <w:pStyle w:val="BodyText"/>
        <w:kinsoku w:val="0"/>
        <w:overflowPunct w:val="0"/>
        <w:spacing w:before="5"/>
        <w:rPr>
          <w:sz w:val="20"/>
          <w:szCs w:val="20"/>
        </w:rPr>
      </w:pPr>
      <w:r>
        <w:rPr>
          <w:noProof/>
        </w:rPr>
        <mc:AlternateContent>
          <mc:Choice Requires="wps">
            <w:drawing>
              <wp:anchor distT="0" distB="0" distL="0" distR="0" simplePos="0" relativeHeight="251648000" behindDoc="0" locked="0" layoutInCell="0" allowOverlap="1" wp14:anchorId="465E4D4C" wp14:editId="64CDA781">
                <wp:simplePos x="0" y="0"/>
                <wp:positionH relativeFrom="page">
                  <wp:posOffset>829310</wp:posOffset>
                </wp:positionH>
                <wp:positionV relativeFrom="paragraph">
                  <wp:posOffset>177165</wp:posOffset>
                </wp:positionV>
                <wp:extent cx="5905500" cy="192405"/>
                <wp:effectExtent l="0" t="0" r="0" b="0"/>
                <wp:wrapTopAndBottom/>
                <wp:docPr id="96328446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CDE8CB4" w14:textId="77777777" w:rsidR="0067452E" w:rsidRDefault="0067452E">
                            <w:pPr>
                              <w:pStyle w:val="BodyText"/>
                              <w:tabs>
                                <w:tab w:val="left" w:pos="674"/>
                              </w:tabs>
                              <w:kinsoku w:val="0"/>
                              <w:overflowPunct w:val="0"/>
                              <w:spacing w:before="20"/>
                              <w:ind w:left="107"/>
                              <w:rPr>
                                <w:b/>
                                <w:bCs/>
                              </w:rPr>
                            </w:pPr>
                            <w:r>
                              <w:rPr>
                                <w:b/>
                                <w:bCs/>
                              </w:rPr>
                              <w:t>3.</w:t>
                            </w:r>
                            <w:r>
                              <w:rPr>
                                <w:b/>
                                <w:bCs/>
                              </w:rPr>
                              <w:tab/>
                              <w:t>IEPAKOJUMA</w:t>
                            </w:r>
                            <w:r>
                              <w:rPr>
                                <w:b/>
                                <w:bCs/>
                                <w:spacing w:val="-7"/>
                              </w:rPr>
                              <w:t xml:space="preserve"> </w:t>
                            </w:r>
                            <w:r>
                              <w:rPr>
                                <w:b/>
                                <w:bCs/>
                              </w:rPr>
                              <w:t>LIELUMS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5E4D4C" id="Text Box 7" o:spid="_x0000_s1029" type="#_x0000_t202" style="position:absolute;margin-left:65.3pt;margin-top:13.95pt;width:465pt;height:15.15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" o:allowincell="f" filled="f" strokeweight=".48pt">
                <v:textbox inset="0,0,0,0">
                  <w:txbxContent>
                    <w:p w14:paraId="4CDE8CB4" w14:textId="77777777" w:rsidR="0067452E" w:rsidRDefault="0067452E">
                      <w:pPr>
                        <w:pStyle w:val="BodyText"/>
                        <w:tabs>
                          <w:tab w:val="left" w:pos="674"/>
                        </w:tabs>
                        <w:kinsoku w:val="0"/>
                        <w:overflowPunct w:val="0"/>
                        <w:spacing w:before="20"/>
                        <w:ind w:left="107"/>
                        <w:rPr>
                          <w:b/>
                          <w:bCs/>
                        </w:rPr>
                      </w:pPr>
                      <w:r>
                        <w:rPr>
                          <w:b/>
                          <w:bCs/>
                        </w:rPr>
                        <w:t>3.</w:t>
                      </w:r>
                      <w:r>
                        <w:rPr>
                          <w:b/>
                          <w:bCs/>
                        </w:rPr>
                        <w:tab/>
                        <w:t>IEPAKOJUMA</w:t>
                      </w:r>
                      <w:r>
                        <w:rPr>
                          <w:b/>
                          <w:bCs/>
                          <w:spacing w:val="-7"/>
                        </w:rPr>
                        <w:t xml:space="preserve"> </w:t>
                      </w:r>
                      <w:r>
                        <w:rPr>
                          <w:b/>
                          <w:bCs/>
                        </w:rPr>
                        <w:t>LIELUMS</w:t>
                      </w:r>
                    </w:p>
                  </w:txbxContent>
                </v:textbox>
                <w10:wrap type="topAndBottom" anchorx="page"/>
              </v:shape>
            </w:pict>
          </mc:Fallback>
        </mc:AlternateContent>
      </w:r>
    </w:p>
    <w:p w14:paraId="73E9E0B6" w14:textId="77777777" w:rsidR="0067452E" w:rsidRDefault="0067452E">
      <w:pPr>
        <w:pStyle w:val="BodyText"/>
        <w:kinsoku w:val="0"/>
        <w:overflowPunct w:val="0"/>
        <w:spacing w:before="5"/>
        <w:rPr>
          <w:sz w:val="11"/>
          <w:szCs w:val="11"/>
        </w:rPr>
      </w:pPr>
    </w:p>
    <w:p w14:paraId="6E5EADE2" w14:textId="77777777" w:rsidR="0067452E" w:rsidRDefault="0067452E">
      <w:pPr>
        <w:pStyle w:val="BodyText"/>
        <w:kinsoku w:val="0"/>
        <w:overflowPunct w:val="0"/>
        <w:spacing w:before="92" w:line="252" w:lineRule="exact"/>
        <w:ind w:left="218"/>
      </w:pPr>
      <w:r>
        <w:t>5 ml</w:t>
      </w:r>
    </w:p>
    <w:p w14:paraId="4141BC66" w14:textId="77777777" w:rsidR="0067452E" w:rsidRDefault="0067452E">
      <w:pPr>
        <w:pStyle w:val="BodyText"/>
        <w:kinsoku w:val="0"/>
        <w:overflowPunct w:val="0"/>
        <w:spacing w:line="252" w:lineRule="exact"/>
        <w:ind w:left="218"/>
      </w:pPr>
      <w:r>
        <w:rPr>
          <w:shd w:val="clear" w:color="auto" w:fill="D2D2D2"/>
        </w:rPr>
        <w:t>10 ml</w:t>
      </w:r>
    </w:p>
    <w:p w14:paraId="11E5744B" w14:textId="77777777" w:rsidR="0067452E" w:rsidRDefault="0067452E">
      <w:pPr>
        <w:pStyle w:val="BodyText"/>
        <w:kinsoku w:val="0"/>
        <w:overflowPunct w:val="0"/>
        <w:spacing w:line="252" w:lineRule="exact"/>
        <w:ind w:left="218"/>
      </w:pPr>
      <w:r>
        <w:rPr>
          <w:shd w:val="clear" w:color="auto" w:fill="D2D2D2"/>
        </w:rPr>
        <w:t>20 ml</w:t>
      </w:r>
    </w:p>
    <w:p w14:paraId="2AAB0F8E" w14:textId="77777777" w:rsidR="0067452E" w:rsidRDefault="0067452E">
      <w:pPr>
        <w:pStyle w:val="BodyText"/>
        <w:kinsoku w:val="0"/>
        <w:overflowPunct w:val="0"/>
        <w:rPr>
          <w:sz w:val="20"/>
          <w:szCs w:val="20"/>
        </w:rPr>
      </w:pPr>
    </w:p>
    <w:p w14:paraId="7F8077CC" w14:textId="00226A22" w:rsidR="0067452E" w:rsidRDefault="00F802E1">
      <w:pPr>
        <w:pStyle w:val="BodyText"/>
        <w:kinsoku w:val="0"/>
        <w:overflowPunct w:val="0"/>
        <w:spacing w:before="9"/>
        <w:rPr>
          <w:sz w:val="20"/>
          <w:szCs w:val="20"/>
        </w:rPr>
      </w:pPr>
      <w:r>
        <w:rPr>
          <w:noProof/>
        </w:rPr>
        <mc:AlternateContent>
          <mc:Choice Requires="wps">
            <w:drawing>
              <wp:anchor distT="0" distB="0" distL="0" distR="0" simplePos="0" relativeHeight="251649024" behindDoc="0" locked="0" layoutInCell="0" allowOverlap="1" wp14:anchorId="2AC827C4" wp14:editId="5CC4ACB4">
                <wp:simplePos x="0" y="0"/>
                <wp:positionH relativeFrom="page">
                  <wp:posOffset>829310</wp:posOffset>
                </wp:positionH>
                <wp:positionV relativeFrom="paragraph">
                  <wp:posOffset>180340</wp:posOffset>
                </wp:positionV>
                <wp:extent cx="5905500" cy="192405"/>
                <wp:effectExtent l="0" t="0" r="0" b="0"/>
                <wp:wrapTopAndBottom/>
                <wp:docPr id="182120537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13316DD" w14:textId="77777777" w:rsidR="0067452E" w:rsidRDefault="0067452E">
                            <w:pPr>
                              <w:pStyle w:val="BodyText"/>
                              <w:tabs>
                                <w:tab w:val="left" w:pos="674"/>
                              </w:tabs>
                              <w:kinsoku w:val="0"/>
                              <w:overflowPunct w:val="0"/>
                              <w:spacing w:before="20"/>
                              <w:ind w:left="107"/>
                              <w:rPr>
                                <w:b/>
                                <w:bCs/>
                              </w:rPr>
                            </w:pPr>
                            <w:r>
                              <w:rPr>
                                <w:b/>
                                <w:bCs/>
                              </w:rPr>
                              <w:t>4.</w:t>
                            </w:r>
                            <w:r>
                              <w:rPr>
                                <w:b/>
                                <w:bCs/>
                              </w:rPr>
                              <w:tab/>
                              <w:t>MĒRĶSUGAS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C827C4" id="Text Box 8" o:spid="_x0000_s1030" type="#_x0000_t202" style="position:absolute;margin-left:65.3pt;margin-top:14.2pt;width:465pt;height:15.15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" o:allowincell="f" filled="f" strokeweight=".48pt">
                <v:textbox inset="0,0,0,0">
                  <w:txbxContent>
                    <w:p w14:paraId="013316DD" w14:textId="77777777" w:rsidR="0067452E" w:rsidRDefault="0067452E">
                      <w:pPr>
                        <w:pStyle w:val="BodyText"/>
                        <w:tabs>
                          <w:tab w:val="left" w:pos="674"/>
                        </w:tabs>
                        <w:kinsoku w:val="0"/>
                        <w:overflowPunct w:val="0"/>
                        <w:spacing w:before="20"/>
                        <w:ind w:left="107"/>
                        <w:rPr>
                          <w:b/>
                          <w:bCs/>
                        </w:rPr>
                      </w:pPr>
                      <w:r>
                        <w:rPr>
                          <w:b/>
                          <w:bCs/>
                        </w:rPr>
                        <w:t>4.</w:t>
                      </w:r>
                      <w:r>
                        <w:rPr>
                          <w:b/>
                          <w:bCs/>
                        </w:rPr>
                        <w:tab/>
                        <w:t>MĒRĶSUGAS</w:t>
                      </w:r>
                    </w:p>
                  </w:txbxContent>
                </v:textbox>
                <w10:wrap type="topAndBottom" anchorx="page"/>
              </v:shape>
            </w:pict>
          </mc:Fallback>
        </mc:AlternateContent>
      </w:r>
    </w:p>
    <w:p w14:paraId="7E80DCAB" w14:textId="77777777" w:rsidR="0067452E" w:rsidRDefault="0067452E">
      <w:pPr>
        <w:pStyle w:val="BodyText"/>
        <w:kinsoku w:val="0"/>
        <w:overflowPunct w:val="0"/>
        <w:spacing w:before="3"/>
        <w:rPr>
          <w:sz w:val="11"/>
          <w:szCs w:val="11"/>
        </w:rPr>
      </w:pPr>
    </w:p>
    <w:p w14:paraId="309E8D39" w14:textId="77777777" w:rsidR="0067452E" w:rsidRDefault="0067452E">
      <w:pPr>
        <w:pStyle w:val="BodyText"/>
        <w:kinsoku w:val="0"/>
        <w:overflowPunct w:val="0"/>
        <w:spacing w:before="92"/>
        <w:ind w:left="218"/>
      </w:pPr>
      <w:r>
        <w:t>Suņi un kaķi.</w:t>
      </w:r>
    </w:p>
    <w:p w14:paraId="4D9C9C59" w14:textId="4B56D575" w:rsidR="0067452E" w:rsidRDefault="00F802E1">
      <w:pPr>
        <w:pStyle w:val="BodyText"/>
        <w:kinsoku w:val="0"/>
        <w:overflowPunct w:val="0"/>
        <w:spacing w:before="7"/>
        <w:rPr>
          <w:sz w:val="18"/>
          <w:szCs w:val="18"/>
        </w:rPr>
      </w:pPr>
      <w:r>
        <w:rPr>
          <w:noProof/>
        </w:rPr>
        <mc:AlternateContent>
          <mc:Choice Requires="wps">
            <w:drawing>
              <wp:anchor distT="0" distB="0" distL="0" distR="0" simplePos="0" relativeHeight="251650048" behindDoc="0" locked="0" layoutInCell="0" allowOverlap="1" wp14:anchorId="5BAA44CC" wp14:editId="5A215215">
                <wp:simplePos x="0" y="0"/>
                <wp:positionH relativeFrom="page">
                  <wp:posOffset>900430</wp:posOffset>
                </wp:positionH>
                <wp:positionV relativeFrom="paragraph">
                  <wp:posOffset>161290</wp:posOffset>
                </wp:positionV>
                <wp:extent cx="1206500" cy="546100"/>
                <wp:effectExtent l="0" t="0" r="0" b="0"/>
                <wp:wrapTopAndBottom/>
                <wp:docPr id="193263262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00" cy="546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79FA26" w14:textId="413B6686" w:rsidR="0067452E" w:rsidRDefault="00F802E1">
                            <w:pPr>
                              <w:widowControl/>
                              <w:autoSpaceDE/>
                              <w:autoSpaceDN/>
                              <w:adjustRightInd/>
                              <w:spacing w:line="860" w:lineRule="atLeast"/>
                            </w:pPr>
                            <w:r>
                              <w:rPr>
                                <w:noProof/>
                              </w:rPr>
                              <w:drawing>
                                <wp:inline distT="0" distB="0" distL="0" distR="0" wp14:anchorId="0AA74AC4" wp14:editId="1B8B11ED">
                                  <wp:extent cx="1203960" cy="54864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3960" cy="548640"/>
                                          </a:xfrm>
                                          <a:prstGeom prst="rect">
                                            <a:avLst/>
                                          </a:prstGeom>
                                          <a:noFill/>
                                          <a:ln>
                                            <a:noFill/>
                                          </a:ln>
                                        </pic:spPr>
                                      </pic:pic>
                                    </a:graphicData>
                                  </a:graphic>
                                </wp:inline>
                              </w:drawing>
                            </w:r>
                          </w:p>
                          <w:p w14:paraId="147E70A4" w14:textId="77777777" w:rsidR="0067452E" w:rsidRDefault="0067452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AA44CC" id="Rectangle 9" o:spid="_x0000_s1031" style="position:absolute;margin-left:70.9pt;margin-top:12.7pt;width:95pt;height:43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" o:allowincell="f" filled="f" stroked="f">
                <v:textbox inset="0,0,0,0">
                  <w:txbxContent>
                    <w:p w14:paraId="5A79FA26" w14:textId="413B6686" w:rsidR="0067452E" w:rsidRDefault="00F802E1">
                      <w:pPr>
                        <w:widowControl/>
                        <w:autoSpaceDE/>
                        <w:autoSpaceDN/>
                        <w:adjustRightInd/>
                        <w:spacing w:line="860" w:lineRule="atLeast"/>
                      </w:pPr>
                      <w:r>
                        <w:rPr>
                          <w:noProof/>
                        </w:rPr>
                        <w:drawing>
                          <wp:inline distT="0" distB="0" distL="0" distR="0" wp14:anchorId="0AA74AC4" wp14:editId="1B8B11ED">
                            <wp:extent cx="1203960" cy="54864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3960" cy="548640"/>
                                    </a:xfrm>
                                    <a:prstGeom prst="rect">
                                      <a:avLst/>
                                    </a:prstGeom>
                                    <a:noFill/>
                                    <a:ln>
                                      <a:noFill/>
                                    </a:ln>
                                  </pic:spPr>
                                </pic:pic>
                              </a:graphicData>
                            </a:graphic>
                          </wp:inline>
                        </w:drawing>
                      </w:r>
                    </w:p>
                    <w:p w14:paraId="147E70A4" w14:textId="77777777" w:rsidR="0067452E" w:rsidRDefault="0067452E"/>
                  </w:txbxContent>
                </v:textbox>
                <w10:wrap type="topAndBottom" anchorx="page"/>
              </v:rect>
            </w:pict>
          </mc:Fallback>
        </mc:AlternateContent>
      </w:r>
    </w:p>
    <w:p w14:paraId="0C26D79B" w14:textId="77777777" w:rsidR="0067452E" w:rsidRDefault="0067452E">
      <w:pPr>
        <w:pStyle w:val="BodyText"/>
        <w:kinsoku w:val="0"/>
        <w:overflowPunct w:val="0"/>
        <w:rPr>
          <w:sz w:val="20"/>
          <w:szCs w:val="20"/>
        </w:rPr>
      </w:pPr>
    </w:p>
    <w:p w14:paraId="4929FD8B" w14:textId="3AA360A6" w:rsidR="0067452E" w:rsidRDefault="00F802E1">
      <w:pPr>
        <w:pStyle w:val="BodyText"/>
        <w:kinsoku w:val="0"/>
        <w:overflowPunct w:val="0"/>
        <w:spacing w:before="7"/>
        <w:rPr>
          <w:sz w:val="17"/>
          <w:szCs w:val="17"/>
        </w:rPr>
      </w:pPr>
      <w:r>
        <w:rPr>
          <w:noProof/>
        </w:rPr>
        <mc:AlternateContent>
          <mc:Choice Requires="wps">
            <w:drawing>
              <wp:anchor distT="0" distB="0" distL="0" distR="0" simplePos="0" relativeHeight="251651072" behindDoc="0" locked="0" layoutInCell="0" allowOverlap="1" wp14:anchorId="2E1E2199" wp14:editId="36BAE301">
                <wp:simplePos x="0" y="0"/>
                <wp:positionH relativeFrom="page">
                  <wp:posOffset>829310</wp:posOffset>
                </wp:positionH>
                <wp:positionV relativeFrom="paragraph">
                  <wp:posOffset>156845</wp:posOffset>
                </wp:positionV>
                <wp:extent cx="5905500" cy="193675"/>
                <wp:effectExtent l="0" t="0" r="0" b="0"/>
                <wp:wrapTopAndBottom/>
                <wp:docPr id="49583846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2052FA6" w14:textId="77777777" w:rsidR="0067452E" w:rsidRDefault="0067452E">
                            <w:pPr>
                              <w:pStyle w:val="BodyText"/>
                              <w:tabs>
                                <w:tab w:val="left" w:pos="674"/>
                              </w:tabs>
                              <w:kinsoku w:val="0"/>
                              <w:overflowPunct w:val="0"/>
                              <w:spacing w:before="20"/>
                              <w:ind w:left="107"/>
                              <w:rPr>
                                <w:b/>
                                <w:bCs/>
                              </w:rPr>
                            </w:pPr>
                            <w:r>
                              <w:rPr>
                                <w:b/>
                                <w:bCs/>
                              </w:rPr>
                              <w:t>5.</w:t>
                            </w:r>
                            <w:r>
                              <w:rPr>
                                <w:b/>
                                <w:bCs/>
                              </w:rPr>
                              <w:tab/>
                              <w:t>INDIKĀCIJAS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1E2199" id="Text Box 10" o:spid="_x0000_s1032" type="#_x0000_t202" style="position:absolute;margin-left:65.3pt;margin-top:12.35pt;width:465pt;height:15.2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" o:allowincell="f" filled="f" strokeweight=".48pt">
                <v:textbox inset="0,0,0,0">
                  <w:txbxContent>
                    <w:p w14:paraId="02052FA6" w14:textId="77777777" w:rsidR="0067452E" w:rsidRDefault="0067452E">
                      <w:pPr>
                        <w:pStyle w:val="BodyText"/>
                        <w:tabs>
                          <w:tab w:val="left" w:pos="674"/>
                        </w:tabs>
                        <w:kinsoku w:val="0"/>
                        <w:overflowPunct w:val="0"/>
                        <w:spacing w:before="20"/>
                        <w:ind w:left="107"/>
                        <w:rPr>
                          <w:b/>
                          <w:bCs/>
                        </w:rPr>
                      </w:pPr>
                      <w:r>
                        <w:rPr>
                          <w:b/>
                          <w:bCs/>
                        </w:rPr>
                        <w:t>5.</w:t>
                      </w:r>
                      <w:r>
                        <w:rPr>
                          <w:b/>
                          <w:bCs/>
                        </w:rPr>
                        <w:tab/>
                        <w:t>INDIKĀCIJAS</w:t>
                      </w:r>
                    </w:p>
                  </w:txbxContent>
                </v:textbox>
                <w10:wrap type="topAndBottom" anchorx="page"/>
              </v:shape>
            </w:pict>
          </mc:Fallback>
        </mc:AlternateContent>
      </w:r>
    </w:p>
    <w:p w14:paraId="6AF0AC17" w14:textId="77777777" w:rsidR="0067452E" w:rsidRDefault="0067452E">
      <w:pPr>
        <w:pStyle w:val="BodyText"/>
        <w:kinsoku w:val="0"/>
        <w:overflowPunct w:val="0"/>
        <w:rPr>
          <w:sz w:val="20"/>
          <w:szCs w:val="20"/>
        </w:rPr>
      </w:pPr>
    </w:p>
    <w:p w14:paraId="2E06CC18" w14:textId="08ECA231" w:rsidR="0067452E" w:rsidRDefault="00F802E1">
      <w:pPr>
        <w:pStyle w:val="BodyText"/>
        <w:kinsoku w:val="0"/>
        <w:overflowPunct w:val="0"/>
        <w:spacing w:before="10"/>
        <w:rPr>
          <w:sz w:val="17"/>
          <w:szCs w:val="17"/>
        </w:rPr>
      </w:pPr>
      <w:r>
        <w:rPr>
          <w:noProof/>
        </w:rPr>
        <mc:AlternateContent>
          <mc:Choice Requires="wps">
            <w:drawing>
              <wp:anchor distT="0" distB="0" distL="0" distR="0" simplePos="0" relativeHeight="251652096" behindDoc="0" locked="0" layoutInCell="0" allowOverlap="1" wp14:anchorId="54FBBC1A" wp14:editId="304CAF44">
                <wp:simplePos x="0" y="0"/>
                <wp:positionH relativeFrom="page">
                  <wp:posOffset>829310</wp:posOffset>
                </wp:positionH>
                <wp:positionV relativeFrom="paragraph">
                  <wp:posOffset>158750</wp:posOffset>
                </wp:positionV>
                <wp:extent cx="5905500" cy="194310"/>
                <wp:effectExtent l="0" t="0" r="0" b="0"/>
                <wp:wrapTopAndBottom/>
                <wp:docPr id="192318475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43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437918E" w14:textId="77777777" w:rsidR="0067452E" w:rsidRDefault="0067452E">
                            <w:pPr>
                              <w:pStyle w:val="BodyText"/>
                              <w:tabs>
                                <w:tab w:val="left" w:pos="674"/>
                              </w:tabs>
                              <w:kinsoku w:val="0"/>
                              <w:overflowPunct w:val="0"/>
                              <w:spacing w:before="20"/>
                              <w:ind w:left="107"/>
                              <w:rPr>
                                <w:b/>
                                <w:bCs/>
                              </w:rPr>
                            </w:pPr>
                            <w:r>
                              <w:rPr>
                                <w:b/>
                                <w:bCs/>
                              </w:rPr>
                              <w:t>6.</w:t>
                            </w:r>
                            <w:r>
                              <w:rPr>
                                <w:b/>
                                <w:bCs/>
                              </w:rPr>
                              <w:tab/>
                              <w:t>LIETOŠANAS</w:t>
                            </w:r>
                            <w:r>
                              <w:rPr>
                                <w:b/>
                                <w:bCs/>
                                <w:spacing w:val="-3"/>
                              </w:rPr>
                              <w:t xml:space="preserve"> </w:t>
                            </w:r>
                            <w:r>
                              <w:rPr>
                                <w:b/>
                                <w:bCs/>
                              </w:rPr>
                              <w:t>VEIDI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FBBC1A" id="Text Box 11" o:spid="_x0000_s1033" type="#_x0000_t202" style="position:absolute;margin-left:65.3pt;margin-top:12.5pt;width:465pt;height:15.3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" o:allowincell="f" filled="f" strokeweight=".48pt">
                <v:textbox inset="0,0,0,0">
                  <w:txbxContent>
                    <w:p w14:paraId="0437918E" w14:textId="77777777" w:rsidR="0067452E" w:rsidRDefault="0067452E">
                      <w:pPr>
                        <w:pStyle w:val="BodyText"/>
                        <w:tabs>
                          <w:tab w:val="left" w:pos="674"/>
                        </w:tabs>
                        <w:kinsoku w:val="0"/>
                        <w:overflowPunct w:val="0"/>
                        <w:spacing w:before="20"/>
                        <w:ind w:left="107"/>
                        <w:rPr>
                          <w:b/>
                          <w:bCs/>
                        </w:rPr>
                      </w:pPr>
                      <w:r>
                        <w:rPr>
                          <w:b/>
                          <w:bCs/>
                        </w:rPr>
                        <w:t>6.</w:t>
                      </w:r>
                      <w:r>
                        <w:rPr>
                          <w:b/>
                          <w:bCs/>
                        </w:rPr>
                        <w:tab/>
                        <w:t>LIETOŠANAS</w:t>
                      </w:r>
                      <w:r>
                        <w:rPr>
                          <w:b/>
                          <w:bCs/>
                          <w:spacing w:val="-3"/>
                        </w:rPr>
                        <w:t xml:space="preserve"> </w:t>
                      </w:r>
                      <w:r>
                        <w:rPr>
                          <w:b/>
                          <w:bCs/>
                        </w:rPr>
                        <w:t>VEIDI</w:t>
                      </w:r>
                    </w:p>
                  </w:txbxContent>
                </v:textbox>
                <w10:wrap type="topAndBottom" anchorx="page"/>
              </v:shape>
            </w:pict>
          </mc:Fallback>
        </mc:AlternateContent>
      </w:r>
    </w:p>
    <w:p w14:paraId="55D0712F" w14:textId="77777777" w:rsidR="0067452E" w:rsidRDefault="0067452E">
      <w:pPr>
        <w:pStyle w:val="BodyText"/>
        <w:kinsoku w:val="0"/>
        <w:overflowPunct w:val="0"/>
        <w:spacing w:before="3"/>
        <w:rPr>
          <w:sz w:val="19"/>
          <w:szCs w:val="19"/>
        </w:rPr>
      </w:pPr>
    </w:p>
    <w:p w14:paraId="38930851" w14:textId="77777777" w:rsidR="0067452E" w:rsidRDefault="0067452E">
      <w:pPr>
        <w:pStyle w:val="BodyText"/>
        <w:kinsoku w:val="0"/>
        <w:overflowPunct w:val="0"/>
        <w:ind w:left="218" w:right="7750"/>
      </w:pPr>
      <w:r>
        <w:t>Suņiem: i.m., i.v. Kaķiem: i.m.</w:t>
      </w:r>
    </w:p>
    <w:p w14:paraId="7BB2E902" w14:textId="77777777" w:rsidR="0067452E" w:rsidRDefault="0067452E">
      <w:pPr>
        <w:pStyle w:val="BodyText"/>
        <w:kinsoku w:val="0"/>
        <w:overflowPunct w:val="0"/>
        <w:rPr>
          <w:sz w:val="20"/>
          <w:szCs w:val="20"/>
        </w:rPr>
      </w:pPr>
    </w:p>
    <w:p w14:paraId="19A1ECE9" w14:textId="07C8766D" w:rsidR="0067452E" w:rsidRDefault="00F802E1">
      <w:pPr>
        <w:pStyle w:val="BodyText"/>
        <w:kinsoku w:val="0"/>
        <w:overflowPunct w:val="0"/>
        <w:spacing w:before="7"/>
        <w:rPr>
          <w:sz w:val="20"/>
          <w:szCs w:val="20"/>
        </w:rPr>
      </w:pPr>
      <w:r>
        <w:rPr>
          <w:noProof/>
        </w:rPr>
        <mc:AlternateContent>
          <mc:Choice Requires="wps">
            <w:drawing>
              <wp:anchor distT="0" distB="0" distL="0" distR="0" simplePos="0" relativeHeight="251653120" behindDoc="0" locked="0" layoutInCell="0" allowOverlap="1" wp14:anchorId="586C2343" wp14:editId="34504DE1">
                <wp:simplePos x="0" y="0"/>
                <wp:positionH relativeFrom="page">
                  <wp:posOffset>829310</wp:posOffset>
                </wp:positionH>
                <wp:positionV relativeFrom="paragraph">
                  <wp:posOffset>178435</wp:posOffset>
                </wp:positionV>
                <wp:extent cx="5905500" cy="192405"/>
                <wp:effectExtent l="0" t="0" r="0" b="0"/>
                <wp:wrapTopAndBottom/>
                <wp:docPr id="1101627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3AB1E45" w14:textId="77777777" w:rsidR="0067452E" w:rsidRDefault="0067452E">
                            <w:pPr>
                              <w:pStyle w:val="BodyText"/>
                              <w:tabs>
                                <w:tab w:val="left" w:pos="674"/>
                              </w:tabs>
                              <w:kinsoku w:val="0"/>
                              <w:overflowPunct w:val="0"/>
                              <w:spacing w:before="20"/>
                              <w:ind w:left="107"/>
                              <w:rPr>
                                <w:b/>
                                <w:bCs/>
                              </w:rPr>
                            </w:pPr>
                            <w:r>
                              <w:rPr>
                                <w:b/>
                                <w:bCs/>
                              </w:rPr>
                              <w:t>7.</w:t>
                            </w:r>
                            <w:r>
                              <w:rPr>
                                <w:b/>
                                <w:bCs/>
                              </w:rPr>
                              <w:tab/>
                              <w:t>IEROBEŽOJUMU</w:t>
                            </w:r>
                            <w:r>
                              <w:rPr>
                                <w:b/>
                                <w:bCs/>
                                <w:spacing w:val="-6"/>
                              </w:rPr>
                              <w:t xml:space="preserve"> </w:t>
                            </w:r>
                            <w:r>
                              <w:rPr>
                                <w:b/>
                                <w:bCs/>
                              </w:rPr>
                              <w:t>PERIODS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6C2343" id="Text Box 12" o:spid="_x0000_s1034" type="#_x0000_t202" style="position:absolute;margin-left:65.3pt;margin-top:14.05pt;width:465pt;height:15.1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" o:allowincell="f" filled="f" strokeweight=".48pt">
                <v:textbox inset="0,0,0,0">
                  <w:txbxContent>
                    <w:p w14:paraId="03AB1E45" w14:textId="77777777" w:rsidR="0067452E" w:rsidRDefault="0067452E">
                      <w:pPr>
                        <w:pStyle w:val="BodyText"/>
                        <w:tabs>
                          <w:tab w:val="left" w:pos="674"/>
                        </w:tabs>
                        <w:kinsoku w:val="0"/>
                        <w:overflowPunct w:val="0"/>
                        <w:spacing w:before="20"/>
                        <w:ind w:left="107"/>
                        <w:rPr>
                          <w:b/>
                          <w:bCs/>
                        </w:rPr>
                      </w:pPr>
                      <w:r>
                        <w:rPr>
                          <w:b/>
                          <w:bCs/>
                        </w:rPr>
                        <w:t>7.</w:t>
                      </w:r>
                      <w:r>
                        <w:rPr>
                          <w:b/>
                          <w:bCs/>
                        </w:rPr>
                        <w:tab/>
                        <w:t>IEROBEŽOJUMU</w:t>
                      </w:r>
                      <w:r>
                        <w:rPr>
                          <w:b/>
                          <w:bCs/>
                          <w:spacing w:val="-6"/>
                        </w:rPr>
                        <w:t xml:space="preserve"> </w:t>
                      </w:r>
                      <w:r>
                        <w:rPr>
                          <w:b/>
                          <w:bCs/>
                        </w:rPr>
                        <w:t>PERIODS</w:t>
                      </w:r>
                    </w:p>
                  </w:txbxContent>
                </v:textbox>
                <w10:wrap type="topAndBottom" anchorx="page"/>
              </v:shape>
            </w:pict>
          </mc:Fallback>
        </mc:AlternateContent>
      </w:r>
    </w:p>
    <w:p w14:paraId="740A71CB" w14:textId="77777777" w:rsidR="0067452E" w:rsidRDefault="0067452E">
      <w:pPr>
        <w:pStyle w:val="BodyText"/>
        <w:kinsoku w:val="0"/>
        <w:overflowPunct w:val="0"/>
        <w:rPr>
          <w:sz w:val="20"/>
          <w:szCs w:val="20"/>
        </w:rPr>
      </w:pPr>
    </w:p>
    <w:p w14:paraId="4FBC8011" w14:textId="247C98B7" w:rsidR="0067452E" w:rsidRDefault="00F802E1">
      <w:pPr>
        <w:pStyle w:val="BodyText"/>
        <w:kinsoku w:val="0"/>
        <w:overflowPunct w:val="0"/>
        <w:spacing w:before="1"/>
        <w:rPr>
          <w:sz w:val="18"/>
          <w:szCs w:val="18"/>
        </w:rPr>
      </w:pPr>
      <w:r>
        <w:rPr>
          <w:noProof/>
        </w:rPr>
        <mc:AlternateContent>
          <mc:Choice Requires="wps">
            <w:drawing>
              <wp:anchor distT="0" distB="0" distL="0" distR="0" simplePos="0" relativeHeight="251654144" behindDoc="0" locked="0" layoutInCell="0" allowOverlap="1" wp14:anchorId="479197CF" wp14:editId="260838ED">
                <wp:simplePos x="0" y="0"/>
                <wp:positionH relativeFrom="page">
                  <wp:posOffset>829310</wp:posOffset>
                </wp:positionH>
                <wp:positionV relativeFrom="paragraph">
                  <wp:posOffset>160020</wp:posOffset>
                </wp:positionV>
                <wp:extent cx="5905500" cy="192405"/>
                <wp:effectExtent l="0" t="0" r="0" b="0"/>
                <wp:wrapTopAndBottom/>
                <wp:docPr id="166157812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3ED73A7" w14:textId="77777777" w:rsidR="0067452E" w:rsidRDefault="0067452E">
                            <w:pPr>
                              <w:pStyle w:val="BodyText"/>
                              <w:tabs>
                                <w:tab w:val="left" w:pos="674"/>
                              </w:tabs>
                              <w:kinsoku w:val="0"/>
                              <w:overflowPunct w:val="0"/>
                              <w:spacing w:before="20"/>
                              <w:ind w:left="107"/>
                              <w:rPr>
                                <w:b/>
                                <w:bCs/>
                              </w:rPr>
                            </w:pPr>
                            <w:r>
                              <w:rPr>
                                <w:b/>
                                <w:bCs/>
                              </w:rPr>
                              <w:t>8.</w:t>
                            </w:r>
                            <w:r>
                              <w:rPr>
                                <w:b/>
                                <w:bCs/>
                              </w:rPr>
                              <w:tab/>
                              <w:t>DERĪGUMA</w:t>
                            </w:r>
                            <w:r>
                              <w:rPr>
                                <w:b/>
                                <w:bCs/>
                                <w:spacing w:val="-5"/>
                              </w:rPr>
                              <w:t xml:space="preserve"> </w:t>
                            </w:r>
                            <w:r>
                              <w:rPr>
                                <w:b/>
                                <w:bCs/>
                              </w:rPr>
                              <w:t>TERMIŅŠ</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9197CF" id="Text Box 13" o:spid="_x0000_s1035" type="#_x0000_t202" style="position:absolute;margin-left:65.3pt;margin-top:12.6pt;width:465pt;height:15.1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" o:allowincell="f" filled="f" strokeweight=".48pt">
                <v:textbox inset="0,0,0,0">
                  <w:txbxContent>
                    <w:p w14:paraId="73ED73A7" w14:textId="77777777" w:rsidR="0067452E" w:rsidRDefault="0067452E">
                      <w:pPr>
                        <w:pStyle w:val="BodyText"/>
                        <w:tabs>
                          <w:tab w:val="left" w:pos="674"/>
                        </w:tabs>
                        <w:kinsoku w:val="0"/>
                        <w:overflowPunct w:val="0"/>
                        <w:spacing w:before="20"/>
                        <w:ind w:left="107"/>
                        <w:rPr>
                          <w:b/>
                          <w:bCs/>
                        </w:rPr>
                      </w:pPr>
                      <w:r>
                        <w:rPr>
                          <w:b/>
                          <w:bCs/>
                        </w:rPr>
                        <w:t>8.</w:t>
                      </w:r>
                      <w:r>
                        <w:rPr>
                          <w:b/>
                          <w:bCs/>
                        </w:rPr>
                        <w:tab/>
                        <w:t>DERĪGUMA</w:t>
                      </w:r>
                      <w:r>
                        <w:rPr>
                          <w:b/>
                          <w:bCs/>
                          <w:spacing w:val="-5"/>
                        </w:rPr>
                        <w:t xml:space="preserve"> </w:t>
                      </w:r>
                      <w:r>
                        <w:rPr>
                          <w:b/>
                          <w:bCs/>
                        </w:rPr>
                        <w:t>TERMIŅŠ</w:t>
                      </w:r>
                    </w:p>
                  </w:txbxContent>
                </v:textbox>
                <w10:wrap type="topAndBottom" anchorx="page"/>
              </v:shape>
            </w:pict>
          </mc:Fallback>
        </mc:AlternateContent>
      </w:r>
    </w:p>
    <w:p w14:paraId="0D89E7D1" w14:textId="77777777" w:rsidR="0067452E" w:rsidRDefault="0067452E">
      <w:pPr>
        <w:pStyle w:val="BodyText"/>
        <w:kinsoku w:val="0"/>
        <w:overflowPunct w:val="0"/>
        <w:spacing w:before="5"/>
        <w:rPr>
          <w:sz w:val="11"/>
          <w:szCs w:val="11"/>
        </w:rPr>
      </w:pPr>
    </w:p>
    <w:p w14:paraId="7E8EF605" w14:textId="77777777" w:rsidR="0067452E" w:rsidRDefault="0067452E">
      <w:pPr>
        <w:pStyle w:val="BodyText"/>
        <w:kinsoku w:val="0"/>
        <w:overflowPunct w:val="0"/>
        <w:spacing w:before="92" w:line="253" w:lineRule="exact"/>
        <w:ind w:left="218"/>
      </w:pPr>
      <w:r>
        <w:t>Exp. {mm/</w:t>
      </w:r>
      <w:r w:rsidR="00087473">
        <w:t>gggg</w:t>
      </w:r>
      <w:r>
        <w:t>}</w:t>
      </w:r>
    </w:p>
    <w:p w14:paraId="4D810764" w14:textId="77777777" w:rsidR="0067452E" w:rsidRDefault="0067452E">
      <w:pPr>
        <w:pStyle w:val="BodyText"/>
        <w:kinsoku w:val="0"/>
        <w:overflowPunct w:val="0"/>
        <w:spacing w:line="244" w:lineRule="auto"/>
        <w:ind w:left="218" w:right="4586"/>
      </w:pPr>
      <w:r>
        <w:t>Pēc caurduršanas izlietot 28 dienu laikā. Pēc caurduršanas izlietot līdz:....</w:t>
      </w:r>
    </w:p>
    <w:p w14:paraId="6A055E9E" w14:textId="77777777" w:rsidR="0067452E" w:rsidRDefault="0067452E">
      <w:pPr>
        <w:pStyle w:val="BodyText"/>
        <w:kinsoku w:val="0"/>
        <w:overflowPunct w:val="0"/>
        <w:rPr>
          <w:sz w:val="20"/>
          <w:szCs w:val="20"/>
        </w:rPr>
      </w:pPr>
    </w:p>
    <w:p w14:paraId="6B0BC4B0" w14:textId="1A525B18" w:rsidR="0067452E" w:rsidRDefault="00F802E1">
      <w:pPr>
        <w:pStyle w:val="BodyText"/>
        <w:kinsoku w:val="0"/>
        <w:overflowPunct w:val="0"/>
        <w:spacing w:before="5"/>
        <w:rPr>
          <w:sz w:val="20"/>
          <w:szCs w:val="20"/>
        </w:rPr>
      </w:pPr>
      <w:r>
        <w:rPr>
          <w:noProof/>
        </w:rPr>
        <mc:AlternateContent>
          <mc:Choice Requires="wps">
            <w:drawing>
              <wp:anchor distT="0" distB="0" distL="0" distR="0" simplePos="0" relativeHeight="251655168" behindDoc="0" locked="0" layoutInCell="0" allowOverlap="1" wp14:anchorId="3779AB34" wp14:editId="77127654">
                <wp:simplePos x="0" y="0"/>
                <wp:positionH relativeFrom="page">
                  <wp:posOffset>829310</wp:posOffset>
                </wp:positionH>
                <wp:positionV relativeFrom="paragraph">
                  <wp:posOffset>177800</wp:posOffset>
                </wp:positionV>
                <wp:extent cx="5905500" cy="192405"/>
                <wp:effectExtent l="0" t="0" r="0" b="0"/>
                <wp:wrapTopAndBottom/>
                <wp:docPr id="855346740"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A3C1829" w14:textId="77777777" w:rsidR="0067452E" w:rsidRDefault="0067452E">
                            <w:pPr>
                              <w:pStyle w:val="BodyText"/>
                              <w:tabs>
                                <w:tab w:val="left" w:pos="674"/>
                              </w:tabs>
                              <w:kinsoku w:val="0"/>
                              <w:overflowPunct w:val="0"/>
                              <w:spacing w:before="20"/>
                              <w:ind w:left="107"/>
                              <w:rPr>
                                <w:b/>
                                <w:bCs/>
                              </w:rPr>
                            </w:pPr>
                            <w:r>
                              <w:rPr>
                                <w:b/>
                                <w:bCs/>
                              </w:rPr>
                              <w:t>9.</w:t>
                            </w:r>
                            <w:r>
                              <w:rPr>
                                <w:b/>
                                <w:bCs/>
                              </w:rPr>
                              <w:tab/>
                              <w:t>ĪPAŠI UZGLABĀŠANAS</w:t>
                            </w:r>
                            <w:r>
                              <w:rPr>
                                <w:b/>
                                <w:bCs/>
                                <w:spacing w:val="-9"/>
                              </w:rPr>
                              <w:t xml:space="preserve"> </w:t>
                            </w:r>
                            <w:r>
                              <w:rPr>
                                <w:b/>
                                <w:bCs/>
                              </w:rPr>
                              <w:t>NOSACĪJUMI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79AB34" id="Text Box 14" o:spid="_x0000_s1036" type="#_x0000_t202" style="position:absolute;margin-left:65.3pt;margin-top:14pt;width:465pt;height:15.1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" o:allowincell="f" filled="f" strokeweight=".48pt">
                <v:textbox inset="0,0,0,0">
                  <w:txbxContent>
                    <w:p w14:paraId="3A3C1829" w14:textId="77777777" w:rsidR="0067452E" w:rsidRDefault="0067452E">
                      <w:pPr>
                        <w:pStyle w:val="BodyText"/>
                        <w:tabs>
                          <w:tab w:val="left" w:pos="674"/>
                        </w:tabs>
                        <w:kinsoku w:val="0"/>
                        <w:overflowPunct w:val="0"/>
                        <w:spacing w:before="20"/>
                        <w:ind w:left="107"/>
                        <w:rPr>
                          <w:b/>
                          <w:bCs/>
                        </w:rPr>
                      </w:pPr>
                      <w:r>
                        <w:rPr>
                          <w:b/>
                          <w:bCs/>
                        </w:rPr>
                        <w:t>9.</w:t>
                      </w:r>
                      <w:r>
                        <w:rPr>
                          <w:b/>
                          <w:bCs/>
                        </w:rPr>
                        <w:tab/>
                        <w:t>ĪPAŠI UZGLABĀŠANAS</w:t>
                      </w:r>
                      <w:r>
                        <w:rPr>
                          <w:b/>
                          <w:bCs/>
                          <w:spacing w:val="-9"/>
                        </w:rPr>
                        <w:t xml:space="preserve"> </w:t>
                      </w:r>
                      <w:r>
                        <w:rPr>
                          <w:b/>
                          <w:bCs/>
                        </w:rPr>
                        <w:t>NOSACĪJUMI</w:t>
                      </w:r>
                    </w:p>
                  </w:txbxContent>
                </v:textbox>
                <w10:wrap type="topAndBottom" anchorx="page"/>
              </v:shape>
            </w:pict>
          </mc:Fallback>
        </mc:AlternateContent>
      </w:r>
    </w:p>
    <w:p w14:paraId="3D85865A" w14:textId="77777777" w:rsidR="0067452E" w:rsidRDefault="0067452E">
      <w:pPr>
        <w:pStyle w:val="BodyText"/>
        <w:kinsoku w:val="0"/>
        <w:overflowPunct w:val="0"/>
        <w:spacing w:before="5"/>
        <w:rPr>
          <w:sz w:val="20"/>
          <w:szCs w:val="20"/>
        </w:rPr>
        <w:sectPr w:rsidR="0067452E">
          <w:pgSz w:w="11910" w:h="16850"/>
          <w:pgMar w:top="1140" w:right="1200" w:bottom="900" w:left="1200" w:header="0" w:footer="711" w:gutter="0"/>
          <w:cols w:space="708" w:equalWidth="0">
            <w:col w:w="9510"/>
          </w:cols>
          <w:noEndnote/>
        </w:sectPr>
      </w:pPr>
    </w:p>
    <w:p w14:paraId="4680129F" w14:textId="223F38B0" w:rsidR="0067452E" w:rsidRDefault="0067452E">
      <w:pPr>
        <w:pStyle w:val="BodyText"/>
        <w:kinsoku w:val="0"/>
        <w:overflowPunct w:val="0"/>
        <w:ind w:left="101"/>
        <w:rPr>
          <w:spacing w:val="-49"/>
          <w:sz w:val="20"/>
          <w:szCs w:val="20"/>
        </w:rPr>
      </w:pPr>
      <w:r>
        <w:rPr>
          <w:spacing w:val="-49"/>
          <w:sz w:val="20"/>
          <w:szCs w:val="20"/>
        </w:rPr>
        <w:lastRenderedPageBreak/>
        <w:t xml:space="preserve"> </w:t>
      </w:r>
      <w:r w:rsidR="00F802E1">
        <w:rPr>
          <w:noProof/>
          <w:spacing w:val="-49"/>
          <w:sz w:val="20"/>
          <w:szCs w:val="20"/>
        </w:rPr>
        <mc:AlternateContent>
          <mc:Choice Requires="wps">
            <w:drawing>
              <wp:inline distT="0" distB="0" distL="0" distR="0" wp14:anchorId="51A9BCE9" wp14:editId="73A529BD">
                <wp:extent cx="5905500" cy="193675"/>
                <wp:effectExtent l="7620" t="9525" r="11430" b="6350"/>
                <wp:docPr id="182263587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0346CC8" w14:textId="77777777" w:rsidR="0067452E" w:rsidRDefault="0067452E">
                            <w:pPr>
                              <w:pStyle w:val="BodyText"/>
                              <w:tabs>
                                <w:tab w:val="left" w:pos="674"/>
                              </w:tabs>
                              <w:kinsoku w:val="0"/>
                              <w:overflowPunct w:val="0"/>
                              <w:spacing w:before="20"/>
                              <w:ind w:left="107"/>
                              <w:rPr>
                                <w:b/>
                                <w:bCs/>
                              </w:rPr>
                            </w:pPr>
                            <w:r>
                              <w:rPr>
                                <w:b/>
                                <w:bCs/>
                              </w:rPr>
                              <w:t>10.</w:t>
                            </w:r>
                            <w:r>
                              <w:rPr>
                                <w:b/>
                                <w:bCs/>
                              </w:rPr>
                              <w:tab/>
                              <w:t>VĀRDI “PIRMS LIETOŠANAS IZLASIET LIETOŠANAS</w:t>
                            </w:r>
                            <w:r>
                              <w:rPr>
                                <w:b/>
                                <w:bCs/>
                                <w:spacing w:val="-21"/>
                              </w:rPr>
                              <w:t xml:space="preserve"> </w:t>
                            </w:r>
                            <w:r>
                              <w:rPr>
                                <w:b/>
                                <w:bCs/>
                              </w:rPr>
                              <w:t>INSTRUKCIJU”</w:t>
                            </w:r>
                          </w:p>
                        </w:txbxContent>
                      </wps:txbx>
                      <wps:bodyPr rot="0" vert="horz" wrap="square" lIns="0" tIns="0" rIns="0" bIns="0" anchor="t" anchorCtr="0" upright="1">
                        <a:noAutofit/>
                      </wps:bodyPr>
                    </wps:wsp>
                  </a:graphicData>
                </a:graphic>
              </wp:inline>
            </w:drawing>
          </mc:Choice>
          <mc:Fallback>
            <w:pict>
              <v:shape w14:anchorId="51A9BCE9" id="Text Box 15" o:spid="_x0000_s1037" type="#_x0000_t202" style="width:465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" filled="f" strokeweight=".48pt">
                <v:textbox inset="0,0,0,0">
                  <w:txbxContent>
                    <w:p w14:paraId="40346CC8" w14:textId="77777777" w:rsidR="0067452E" w:rsidRDefault="0067452E">
                      <w:pPr>
                        <w:pStyle w:val="BodyText"/>
                        <w:tabs>
                          <w:tab w:val="left" w:pos="674"/>
                        </w:tabs>
                        <w:kinsoku w:val="0"/>
                        <w:overflowPunct w:val="0"/>
                        <w:spacing w:before="20"/>
                        <w:ind w:left="107"/>
                        <w:rPr>
                          <w:b/>
                          <w:bCs/>
                        </w:rPr>
                      </w:pPr>
                      <w:r>
                        <w:rPr>
                          <w:b/>
                          <w:bCs/>
                        </w:rPr>
                        <w:t>10.</w:t>
                      </w:r>
                      <w:r>
                        <w:rPr>
                          <w:b/>
                          <w:bCs/>
                        </w:rPr>
                        <w:tab/>
                        <w:t>VĀRDI “PIRMS LIETOŠANAS IZLASIET LIETOŠANAS</w:t>
                      </w:r>
                      <w:r>
                        <w:rPr>
                          <w:b/>
                          <w:bCs/>
                          <w:spacing w:val="-21"/>
                        </w:rPr>
                        <w:t xml:space="preserve"> </w:t>
                      </w:r>
                      <w:r>
                        <w:rPr>
                          <w:b/>
                          <w:bCs/>
                        </w:rPr>
                        <w:t>INSTRUKCIJU”</w:t>
                      </w:r>
                    </w:p>
                  </w:txbxContent>
                </v:textbox>
                <w10:anchorlock/>
              </v:shape>
            </w:pict>
          </mc:Fallback>
        </mc:AlternateContent>
      </w:r>
    </w:p>
    <w:p w14:paraId="3A573521" w14:textId="77777777" w:rsidR="0067452E" w:rsidRDefault="0067452E">
      <w:pPr>
        <w:pStyle w:val="BodyText"/>
        <w:kinsoku w:val="0"/>
        <w:overflowPunct w:val="0"/>
        <w:spacing w:before="10"/>
        <w:rPr>
          <w:sz w:val="10"/>
          <w:szCs w:val="10"/>
        </w:rPr>
      </w:pPr>
    </w:p>
    <w:p w14:paraId="3E9E04E3" w14:textId="77777777" w:rsidR="0067452E" w:rsidRDefault="0067452E">
      <w:pPr>
        <w:pStyle w:val="BodyText"/>
        <w:kinsoku w:val="0"/>
        <w:overflowPunct w:val="0"/>
        <w:spacing w:before="92"/>
        <w:ind w:left="218"/>
      </w:pPr>
      <w:r>
        <w:t>Pirms lietošanas izlasiet lietošanas instrukciju.</w:t>
      </w:r>
    </w:p>
    <w:p w14:paraId="4F2E4065" w14:textId="77777777" w:rsidR="0067452E" w:rsidRDefault="0067452E">
      <w:pPr>
        <w:pStyle w:val="BodyText"/>
        <w:kinsoku w:val="0"/>
        <w:overflowPunct w:val="0"/>
        <w:rPr>
          <w:sz w:val="20"/>
          <w:szCs w:val="20"/>
        </w:rPr>
      </w:pPr>
    </w:p>
    <w:p w14:paraId="3C694AEB" w14:textId="3A706B6B" w:rsidR="0067452E" w:rsidRDefault="00F802E1">
      <w:pPr>
        <w:pStyle w:val="BodyText"/>
        <w:kinsoku w:val="0"/>
        <w:overflowPunct w:val="0"/>
        <w:spacing w:before="10"/>
        <w:rPr>
          <w:sz w:val="20"/>
          <w:szCs w:val="20"/>
        </w:rPr>
      </w:pPr>
      <w:r>
        <w:rPr>
          <w:noProof/>
        </w:rPr>
        <mc:AlternateContent>
          <mc:Choice Requires="wps">
            <w:drawing>
              <wp:anchor distT="0" distB="0" distL="0" distR="0" simplePos="0" relativeHeight="251656192" behindDoc="0" locked="0" layoutInCell="0" allowOverlap="1" wp14:anchorId="461DA5A6" wp14:editId="6870621A">
                <wp:simplePos x="0" y="0"/>
                <wp:positionH relativeFrom="page">
                  <wp:posOffset>829310</wp:posOffset>
                </wp:positionH>
                <wp:positionV relativeFrom="paragraph">
                  <wp:posOffset>180340</wp:posOffset>
                </wp:positionV>
                <wp:extent cx="5905500" cy="192405"/>
                <wp:effectExtent l="0" t="0" r="0" b="0"/>
                <wp:wrapTopAndBottom/>
                <wp:docPr id="83885264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579F2EB" w14:textId="77777777" w:rsidR="0067452E" w:rsidRDefault="0067452E">
                            <w:pPr>
                              <w:pStyle w:val="BodyText"/>
                              <w:tabs>
                                <w:tab w:val="left" w:pos="674"/>
                              </w:tabs>
                              <w:kinsoku w:val="0"/>
                              <w:overflowPunct w:val="0"/>
                              <w:spacing w:before="20"/>
                              <w:ind w:left="107"/>
                              <w:rPr>
                                <w:b/>
                                <w:bCs/>
                              </w:rPr>
                            </w:pPr>
                            <w:r>
                              <w:rPr>
                                <w:b/>
                                <w:bCs/>
                              </w:rPr>
                              <w:t>11.</w:t>
                            </w:r>
                            <w:r>
                              <w:rPr>
                                <w:b/>
                                <w:bCs/>
                              </w:rPr>
                              <w:tab/>
                              <w:t>VĀRDI “LIETOŠANAI</w:t>
                            </w:r>
                            <w:r>
                              <w:rPr>
                                <w:b/>
                                <w:bCs/>
                                <w:spacing w:val="-8"/>
                              </w:rPr>
                              <w:t xml:space="preserve"> </w:t>
                            </w:r>
                            <w:r>
                              <w:rPr>
                                <w:b/>
                                <w:bCs/>
                              </w:rPr>
                              <w:t>DZĪVNIEKIEM”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1DA5A6" id="Text Box 16" o:spid="_x0000_s1038" type="#_x0000_t202" style="position:absolute;margin-left:65.3pt;margin-top:14.2pt;width:465pt;height:15.1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" o:allowincell="f" filled="f" strokeweight=".48pt">
                <v:textbox inset="0,0,0,0">
                  <w:txbxContent>
                    <w:p w14:paraId="0579F2EB" w14:textId="77777777" w:rsidR="0067452E" w:rsidRDefault="0067452E">
                      <w:pPr>
                        <w:pStyle w:val="BodyText"/>
                        <w:tabs>
                          <w:tab w:val="left" w:pos="674"/>
                        </w:tabs>
                        <w:kinsoku w:val="0"/>
                        <w:overflowPunct w:val="0"/>
                        <w:spacing w:before="20"/>
                        <w:ind w:left="107"/>
                        <w:rPr>
                          <w:b/>
                          <w:bCs/>
                        </w:rPr>
                      </w:pPr>
                      <w:r>
                        <w:rPr>
                          <w:b/>
                          <w:bCs/>
                        </w:rPr>
                        <w:t>11.</w:t>
                      </w:r>
                      <w:r>
                        <w:rPr>
                          <w:b/>
                          <w:bCs/>
                        </w:rPr>
                        <w:tab/>
                        <w:t>VĀRDI “LIETOŠANAI</w:t>
                      </w:r>
                      <w:r>
                        <w:rPr>
                          <w:b/>
                          <w:bCs/>
                          <w:spacing w:val="-8"/>
                        </w:rPr>
                        <w:t xml:space="preserve"> </w:t>
                      </w:r>
                      <w:r>
                        <w:rPr>
                          <w:b/>
                          <w:bCs/>
                        </w:rPr>
                        <w:t>DZĪVNIEKIEM”</w:t>
                      </w:r>
                    </w:p>
                  </w:txbxContent>
                </v:textbox>
                <w10:wrap type="topAndBottom" anchorx="page"/>
              </v:shape>
            </w:pict>
          </mc:Fallback>
        </mc:AlternateContent>
      </w:r>
    </w:p>
    <w:p w14:paraId="2E6BE640" w14:textId="77777777" w:rsidR="0067452E" w:rsidRDefault="0067452E">
      <w:pPr>
        <w:pStyle w:val="BodyText"/>
        <w:kinsoku w:val="0"/>
        <w:overflowPunct w:val="0"/>
        <w:spacing w:before="3"/>
        <w:rPr>
          <w:sz w:val="11"/>
          <w:szCs w:val="11"/>
        </w:rPr>
      </w:pPr>
    </w:p>
    <w:p w14:paraId="7C6CE6A9" w14:textId="77777777" w:rsidR="0067452E" w:rsidRDefault="0067452E">
      <w:pPr>
        <w:pStyle w:val="BodyText"/>
        <w:kinsoku w:val="0"/>
        <w:overflowPunct w:val="0"/>
        <w:spacing w:before="92"/>
        <w:ind w:left="218"/>
      </w:pPr>
      <w:r>
        <w:t>Lietošanai dzīvniekiem.</w:t>
      </w:r>
    </w:p>
    <w:p w14:paraId="78D9D12F" w14:textId="77777777" w:rsidR="0067452E" w:rsidRDefault="0067452E">
      <w:pPr>
        <w:pStyle w:val="BodyText"/>
        <w:kinsoku w:val="0"/>
        <w:overflowPunct w:val="0"/>
        <w:rPr>
          <w:sz w:val="20"/>
          <w:szCs w:val="20"/>
        </w:rPr>
      </w:pPr>
    </w:p>
    <w:p w14:paraId="573AF893" w14:textId="4B1091ED" w:rsidR="0067452E" w:rsidRDefault="00F802E1">
      <w:pPr>
        <w:pStyle w:val="BodyText"/>
        <w:kinsoku w:val="0"/>
        <w:overflowPunct w:val="0"/>
        <w:spacing w:before="10"/>
        <w:rPr>
          <w:sz w:val="20"/>
          <w:szCs w:val="20"/>
        </w:rPr>
      </w:pPr>
      <w:r>
        <w:rPr>
          <w:noProof/>
        </w:rPr>
        <mc:AlternateContent>
          <mc:Choice Requires="wps">
            <w:drawing>
              <wp:anchor distT="0" distB="0" distL="0" distR="0" simplePos="0" relativeHeight="251657216" behindDoc="0" locked="0" layoutInCell="0" allowOverlap="1" wp14:anchorId="7A68A3F3" wp14:editId="4673299F">
                <wp:simplePos x="0" y="0"/>
                <wp:positionH relativeFrom="page">
                  <wp:posOffset>829310</wp:posOffset>
                </wp:positionH>
                <wp:positionV relativeFrom="paragraph">
                  <wp:posOffset>180340</wp:posOffset>
                </wp:positionV>
                <wp:extent cx="5905500" cy="192405"/>
                <wp:effectExtent l="0" t="0" r="0" b="0"/>
                <wp:wrapTopAndBottom/>
                <wp:docPr id="119066663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83C3736" w14:textId="77777777" w:rsidR="0067452E" w:rsidRDefault="0067452E">
                            <w:pPr>
                              <w:pStyle w:val="BodyText"/>
                              <w:tabs>
                                <w:tab w:val="left" w:pos="674"/>
                              </w:tabs>
                              <w:kinsoku w:val="0"/>
                              <w:overflowPunct w:val="0"/>
                              <w:spacing w:before="20"/>
                              <w:ind w:left="107"/>
                              <w:rPr>
                                <w:b/>
                                <w:bCs/>
                              </w:rPr>
                            </w:pPr>
                            <w:r>
                              <w:rPr>
                                <w:b/>
                                <w:bCs/>
                              </w:rPr>
                              <w:t>12.</w:t>
                            </w:r>
                            <w:r>
                              <w:rPr>
                                <w:b/>
                                <w:bCs/>
                              </w:rPr>
                              <w:tab/>
                              <w:t>VĀRDI “UZGLABĀT BĒRNIEM NEREDZAMĀ UN NEPIEEJAMĀ</w:t>
                            </w:r>
                            <w:r>
                              <w:rPr>
                                <w:b/>
                                <w:bCs/>
                                <w:spacing w:val="-21"/>
                              </w:rPr>
                              <w:t xml:space="preserve"> </w:t>
                            </w:r>
                            <w:r>
                              <w:rPr>
                                <w:b/>
                                <w:bCs/>
                              </w:rPr>
                              <w:t>VIETĀ”</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68A3F3" id="Text Box 17" o:spid="_x0000_s1039" type="#_x0000_t202" style="position:absolute;margin-left:65.3pt;margin-top:14.2pt;width:465pt;height:15.1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" o:allowincell="f" filled="f" strokeweight=".48pt">
                <v:textbox inset="0,0,0,0">
                  <w:txbxContent>
                    <w:p w14:paraId="783C3736" w14:textId="77777777" w:rsidR="0067452E" w:rsidRDefault="0067452E">
                      <w:pPr>
                        <w:pStyle w:val="BodyText"/>
                        <w:tabs>
                          <w:tab w:val="left" w:pos="674"/>
                        </w:tabs>
                        <w:kinsoku w:val="0"/>
                        <w:overflowPunct w:val="0"/>
                        <w:spacing w:before="20"/>
                        <w:ind w:left="107"/>
                        <w:rPr>
                          <w:b/>
                          <w:bCs/>
                        </w:rPr>
                      </w:pPr>
                      <w:r>
                        <w:rPr>
                          <w:b/>
                          <w:bCs/>
                        </w:rPr>
                        <w:t>12.</w:t>
                      </w:r>
                      <w:r>
                        <w:rPr>
                          <w:b/>
                          <w:bCs/>
                        </w:rPr>
                        <w:tab/>
                        <w:t>VĀRDI “UZGLABĀT BĒRNIEM NEREDZAMĀ UN NEPIEEJAMĀ</w:t>
                      </w:r>
                      <w:r>
                        <w:rPr>
                          <w:b/>
                          <w:bCs/>
                          <w:spacing w:val="-21"/>
                        </w:rPr>
                        <w:t xml:space="preserve"> </w:t>
                      </w:r>
                      <w:r>
                        <w:rPr>
                          <w:b/>
                          <w:bCs/>
                        </w:rPr>
                        <w:t>VIETĀ”</w:t>
                      </w:r>
                    </w:p>
                  </w:txbxContent>
                </v:textbox>
                <w10:wrap type="topAndBottom" anchorx="page"/>
              </v:shape>
            </w:pict>
          </mc:Fallback>
        </mc:AlternateContent>
      </w:r>
    </w:p>
    <w:p w14:paraId="0C5F0D07" w14:textId="77777777" w:rsidR="0067452E" w:rsidRDefault="0067452E">
      <w:pPr>
        <w:pStyle w:val="BodyText"/>
        <w:kinsoku w:val="0"/>
        <w:overflowPunct w:val="0"/>
        <w:spacing w:before="4"/>
        <w:rPr>
          <w:sz w:val="11"/>
          <w:szCs w:val="11"/>
        </w:rPr>
      </w:pPr>
    </w:p>
    <w:p w14:paraId="35836F0E" w14:textId="77777777" w:rsidR="0067452E" w:rsidRDefault="0067452E">
      <w:pPr>
        <w:pStyle w:val="BodyText"/>
        <w:kinsoku w:val="0"/>
        <w:overflowPunct w:val="0"/>
        <w:spacing w:before="91"/>
        <w:ind w:left="218"/>
      </w:pPr>
      <w:r>
        <w:t>Uzglabāt bērniem neredzamā un nepieejamā vietā.</w:t>
      </w:r>
    </w:p>
    <w:p w14:paraId="0E4837B1" w14:textId="77777777" w:rsidR="0067452E" w:rsidRDefault="0067452E">
      <w:pPr>
        <w:pStyle w:val="BodyText"/>
        <w:kinsoku w:val="0"/>
        <w:overflowPunct w:val="0"/>
        <w:rPr>
          <w:sz w:val="20"/>
          <w:szCs w:val="20"/>
        </w:rPr>
      </w:pPr>
    </w:p>
    <w:p w14:paraId="038D3F58" w14:textId="286D7550" w:rsidR="0067452E" w:rsidRDefault="00F802E1">
      <w:pPr>
        <w:pStyle w:val="BodyText"/>
        <w:kinsoku w:val="0"/>
        <w:overflowPunct w:val="0"/>
        <w:spacing w:before="9"/>
        <w:rPr>
          <w:sz w:val="20"/>
          <w:szCs w:val="20"/>
        </w:rPr>
      </w:pPr>
      <w:r>
        <w:rPr>
          <w:noProof/>
        </w:rPr>
        <mc:AlternateContent>
          <mc:Choice Requires="wps">
            <w:drawing>
              <wp:anchor distT="0" distB="0" distL="0" distR="0" simplePos="0" relativeHeight="251658240" behindDoc="0" locked="0" layoutInCell="0" allowOverlap="1" wp14:anchorId="1B668888" wp14:editId="199FF457">
                <wp:simplePos x="0" y="0"/>
                <wp:positionH relativeFrom="page">
                  <wp:posOffset>829310</wp:posOffset>
                </wp:positionH>
                <wp:positionV relativeFrom="paragraph">
                  <wp:posOffset>180340</wp:posOffset>
                </wp:positionV>
                <wp:extent cx="5905500" cy="192405"/>
                <wp:effectExtent l="0" t="0" r="0" b="0"/>
                <wp:wrapTopAndBottom/>
                <wp:docPr id="5346714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7305EE5" w14:textId="77777777" w:rsidR="0067452E" w:rsidRDefault="0067452E">
                            <w:pPr>
                              <w:pStyle w:val="BodyText"/>
                              <w:tabs>
                                <w:tab w:val="left" w:pos="674"/>
                              </w:tabs>
                              <w:kinsoku w:val="0"/>
                              <w:overflowPunct w:val="0"/>
                              <w:spacing w:before="20"/>
                              <w:ind w:left="107"/>
                              <w:rPr>
                                <w:b/>
                                <w:bCs/>
                              </w:rPr>
                            </w:pPr>
                            <w:r>
                              <w:rPr>
                                <w:b/>
                                <w:bCs/>
                              </w:rPr>
                              <w:t>13.</w:t>
                            </w:r>
                            <w:r>
                              <w:rPr>
                                <w:b/>
                                <w:bCs/>
                              </w:rPr>
                              <w:tab/>
                              <w:t>TIRDZNIECĪBAS ATĻAUJAS</w:t>
                            </w:r>
                            <w:r>
                              <w:rPr>
                                <w:b/>
                                <w:bCs/>
                                <w:spacing w:val="-13"/>
                              </w:rPr>
                              <w:t xml:space="preserve"> </w:t>
                            </w:r>
                            <w:r>
                              <w:rPr>
                                <w:b/>
                                <w:bCs/>
                              </w:rPr>
                              <w:t>TURĒTĀJS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668888" id="Text Box 18" o:spid="_x0000_s1040" type="#_x0000_t202" style="position:absolute;margin-left:65.3pt;margin-top:14.2pt;width:465pt;height:15.1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" o:allowincell="f" filled="f" strokeweight=".48pt">
                <v:textbox inset="0,0,0,0">
                  <w:txbxContent>
                    <w:p w14:paraId="77305EE5" w14:textId="77777777" w:rsidR="0067452E" w:rsidRDefault="0067452E">
                      <w:pPr>
                        <w:pStyle w:val="BodyText"/>
                        <w:tabs>
                          <w:tab w:val="left" w:pos="674"/>
                        </w:tabs>
                        <w:kinsoku w:val="0"/>
                        <w:overflowPunct w:val="0"/>
                        <w:spacing w:before="20"/>
                        <w:ind w:left="107"/>
                        <w:rPr>
                          <w:b/>
                          <w:bCs/>
                        </w:rPr>
                      </w:pPr>
                      <w:r>
                        <w:rPr>
                          <w:b/>
                          <w:bCs/>
                        </w:rPr>
                        <w:t>13.</w:t>
                      </w:r>
                      <w:r>
                        <w:rPr>
                          <w:b/>
                          <w:bCs/>
                        </w:rPr>
                        <w:tab/>
                        <w:t>TIRDZNIECĪBAS ATĻAUJAS</w:t>
                      </w:r>
                      <w:r>
                        <w:rPr>
                          <w:b/>
                          <w:bCs/>
                          <w:spacing w:val="-13"/>
                        </w:rPr>
                        <w:t xml:space="preserve"> </w:t>
                      </w:r>
                      <w:r>
                        <w:rPr>
                          <w:b/>
                          <w:bCs/>
                        </w:rPr>
                        <w:t>TURĒTĀJS</w:t>
                      </w:r>
                    </w:p>
                  </w:txbxContent>
                </v:textbox>
                <w10:wrap type="topAndBottom" anchorx="page"/>
              </v:shape>
            </w:pict>
          </mc:Fallback>
        </mc:AlternateContent>
      </w:r>
    </w:p>
    <w:p w14:paraId="5CC3D5BA" w14:textId="77777777" w:rsidR="0067452E" w:rsidRDefault="0067452E">
      <w:pPr>
        <w:pStyle w:val="BodyText"/>
        <w:kinsoku w:val="0"/>
        <w:overflowPunct w:val="0"/>
        <w:spacing w:before="3"/>
        <w:rPr>
          <w:sz w:val="11"/>
          <w:szCs w:val="11"/>
        </w:rPr>
      </w:pPr>
    </w:p>
    <w:p w14:paraId="5FEB3AB4" w14:textId="77777777" w:rsidR="0067452E" w:rsidRDefault="0067452E">
      <w:pPr>
        <w:pStyle w:val="BodyText"/>
        <w:kinsoku w:val="0"/>
        <w:overflowPunct w:val="0"/>
        <w:spacing w:before="92"/>
        <w:ind w:left="218"/>
      </w:pPr>
      <w:r>
        <w:t>Alfasan Nederland B.V.</w:t>
      </w:r>
    </w:p>
    <w:p w14:paraId="5E37E813" w14:textId="77777777" w:rsidR="0067452E" w:rsidRDefault="0067452E">
      <w:pPr>
        <w:pStyle w:val="BodyText"/>
        <w:kinsoku w:val="0"/>
        <w:overflowPunct w:val="0"/>
        <w:rPr>
          <w:sz w:val="20"/>
          <w:szCs w:val="20"/>
        </w:rPr>
      </w:pPr>
    </w:p>
    <w:p w14:paraId="21CF1531" w14:textId="1332B9DB" w:rsidR="0067452E" w:rsidRDefault="00F802E1">
      <w:pPr>
        <w:pStyle w:val="BodyText"/>
        <w:kinsoku w:val="0"/>
        <w:overflowPunct w:val="0"/>
        <w:spacing w:before="10"/>
        <w:rPr>
          <w:sz w:val="20"/>
          <w:szCs w:val="20"/>
        </w:rPr>
      </w:pPr>
      <w:r>
        <w:rPr>
          <w:noProof/>
        </w:rPr>
        <mc:AlternateContent>
          <mc:Choice Requires="wps">
            <w:drawing>
              <wp:anchor distT="0" distB="0" distL="0" distR="0" simplePos="0" relativeHeight="251659264" behindDoc="0" locked="0" layoutInCell="0" allowOverlap="1" wp14:anchorId="47908892" wp14:editId="33099F58">
                <wp:simplePos x="0" y="0"/>
                <wp:positionH relativeFrom="page">
                  <wp:posOffset>829310</wp:posOffset>
                </wp:positionH>
                <wp:positionV relativeFrom="paragraph">
                  <wp:posOffset>180340</wp:posOffset>
                </wp:positionV>
                <wp:extent cx="5905500" cy="192405"/>
                <wp:effectExtent l="0" t="0" r="0" b="0"/>
                <wp:wrapTopAndBottom/>
                <wp:docPr id="89025379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ECEC2B5" w14:textId="77777777" w:rsidR="0067452E" w:rsidRDefault="0067452E">
                            <w:pPr>
                              <w:pStyle w:val="BodyText"/>
                              <w:tabs>
                                <w:tab w:val="left" w:pos="674"/>
                              </w:tabs>
                              <w:kinsoku w:val="0"/>
                              <w:overflowPunct w:val="0"/>
                              <w:spacing w:before="20"/>
                              <w:ind w:left="107"/>
                              <w:rPr>
                                <w:b/>
                                <w:bCs/>
                              </w:rPr>
                            </w:pPr>
                            <w:r>
                              <w:rPr>
                                <w:b/>
                                <w:bCs/>
                              </w:rPr>
                              <w:t>14.</w:t>
                            </w:r>
                            <w:r>
                              <w:rPr>
                                <w:b/>
                                <w:bCs/>
                              </w:rPr>
                              <w:tab/>
                              <w:t>TIRDZNIECĪBAS ATĻAUJAS</w:t>
                            </w:r>
                            <w:r>
                              <w:rPr>
                                <w:b/>
                                <w:bCs/>
                                <w:spacing w:val="-10"/>
                              </w:rPr>
                              <w:t xml:space="preserve"> </w:t>
                            </w:r>
                            <w:r>
                              <w:rPr>
                                <w:b/>
                                <w:bCs/>
                              </w:rPr>
                              <w:t>NUMURI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908892" id="Text Box 19" o:spid="_x0000_s1041" type="#_x0000_t202" style="position:absolute;margin-left:65.3pt;margin-top:14.2pt;width:465pt;height:15.1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" o:allowincell="f" filled="f" strokeweight=".48pt">
                <v:textbox inset="0,0,0,0">
                  <w:txbxContent>
                    <w:p w14:paraId="6ECEC2B5" w14:textId="77777777" w:rsidR="0067452E" w:rsidRDefault="0067452E">
                      <w:pPr>
                        <w:pStyle w:val="BodyText"/>
                        <w:tabs>
                          <w:tab w:val="left" w:pos="674"/>
                        </w:tabs>
                        <w:kinsoku w:val="0"/>
                        <w:overflowPunct w:val="0"/>
                        <w:spacing w:before="20"/>
                        <w:ind w:left="107"/>
                        <w:rPr>
                          <w:b/>
                          <w:bCs/>
                        </w:rPr>
                      </w:pPr>
                      <w:r>
                        <w:rPr>
                          <w:b/>
                          <w:bCs/>
                        </w:rPr>
                        <w:t>14.</w:t>
                      </w:r>
                      <w:r>
                        <w:rPr>
                          <w:b/>
                          <w:bCs/>
                        </w:rPr>
                        <w:tab/>
                        <w:t>TIRDZNIECĪBAS ATĻAUJAS</w:t>
                      </w:r>
                      <w:r>
                        <w:rPr>
                          <w:b/>
                          <w:bCs/>
                          <w:spacing w:val="-10"/>
                        </w:rPr>
                        <w:t xml:space="preserve"> </w:t>
                      </w:r>
                      <w:r>
                        <w:rPr>
                          <w:b/>
                          <w:bCs/>
                        </w:rPr>
                        <w:t>NUMURI</w:t>
                      </w:r>
                    </w:p>
                  </w:txbxContent>
                </v:textbox>
                <w10:wrap type="topAndBottom" anchorx="page"/>
              </v:shape>
            </w:pict>
          </mc:Fallback>
        </mc:AlternateContent>
      </w:r>
    </w:p>
    <w:p w14:paraId="206CCF0C" w14:textId="77777777" w:rsidR="0067452E" w:rsidRDefault="0067452E">
      <w:pPr>
        <w:pStyle w:val="BodyText"/>
        <w:kinsoku w:val="0"/>
        <w:overflowPunct w:val="0"/>
        <w:spacing w:before="3"/>
        <w:rPr>
          <w:sz w:val="11"/>
          <w:szCs w:val="11"/>
        </w:rPr>
      </w:pPr>
    </w:p>
    <w:p w14:paraId="094FB576" w14:textId="77777777" w:rsidR="0067452E" w:rsidRDefault="0067452E">
      <w:pPr>
        <w:pStyle w:val="BodyText"/>
        <w:kinsoku w:val="0"/>
        <w:overflowPunct w:val="0"/>
        <w:spacing w:before="92"/>
        <w:ind w:left="218"/>
      </w:pPr>
      <w:r>
        <w:t>V/DCP/23/0062</w:t>
      </w:r>
    </w:p>
    <w:p w14:paraId="51F128E3" w14:textId="77777777" w:rsidR="0067452E" w:rsidRDefault="0067452E">
      <w:pPr>
        <w:pStyle w:val="BodyText"/>
        <w:kinsoku w:val="0"/>
        <w:overflowPunct w:val="0"/>
        <w:rPr>
          <w:sz w:val="20"/>
          <w:szCs w:val="20"/>
        </w:rPr>
      </w:pPr>
    </w:p>
    <w:p w14:paraId="2BBA6F12" w14:textId="380533CC" w:rsidR="0067452E" w:rsidRDefault="00F802E1">
      <w:pPr>
        <w:pStyle w:val="BodyText"/>
        <w:kinsoku w:val="0"/>
        <w:overflowPunct w:val="0"/>
        <w:spacing w:before="10"/>
        <w:rPr>
          <w:sz w:val="20"/>
          <w:szCs w:val="20"/>
        </w:rPr>
      </w:pPr>
      <w:r>
        <w:rPr>
          <w:noProof/>
        </w:rPr>
        <mc:AlternateContent>
          <mc:Choice Requires="wps">
            <w:drawing>
              <wp:anchor distT="0" distB="0" distL="0" distR="0" simplePos="0" relativeHeight="251660288" behindDoc="0" locked="0" layoutInCell="0" allowOverlap="1" wp14:anchorId="0ED4279A" wp14:editId="3BF4C3B8">
                <wp:simplePos x="0" y="0"/>
                <wp:positionH relativeFrom="page">
                  <wp:posOffset>829310</wp:posOffset>
                </wp:positionH>
                <wp:positionV relativeFrom="paragraph">
                  <wp:posOffset>180975</wp:posOffset>
                </wp:positionV>
                <wp:extent cx="5905500" cy="192405"/>
                <wp:effectExtent l="0" t="0" r="0" b="0"/>
                <wp:wrapTopAndBottom/>
                <wp:docPr id="186550330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F4E5094" w14:textId="77777777" w:rsidR="0067452E" w:rsidRDefault="0067452E">
                            <w:pPr>
                              <w:pStyle w:val="BodyText"/>
                              <w:tabs>
                                <w:tab w:val="left" w:pos="674"/>
                              </w:tabs>
                              <w:kinsoku w:val="0"/>
                              <w:overflowPunct w:val="0"/>
                              <w:spacing w:before="20"/>
                              <w:ind w:left="107"/>
                              <w:rPr>
                                <w:b/>
                                <w:bCs/>
                              </w:rPr>
                            </w:pPr>
                            <w:r>
                              <w:rPr>
                                <w:b/>
                                <w:bCs/>
                              </w:rPr>
                              <w:t>15.</w:t>
                            </w:r>
                            <w:r>
                              <w:rPr>
                                <w:b/>
                                <w:bCs/>
                              </w:rPr>
                              <w:tab/>
                              <w:t>SĒRIJAS</w:t>
                            </w:r>
                            <w:r>
                              <w:rPr>
                                <w:b/>
                                <w:bCs/>
                                <w:spacing w:val="-5"/>
                              </w:rPr>
                              <w:t xml:space="preserve"> </w:t>
                            </w:r>
                            <w:r>
                              <w:rPr>
                                <w:b/>
                                <w:bCs/>
                              </w:rPr>
                              <w:t>NUMURS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D4279A" id="Text Box 20" o:spid="_x0000_s1042" type="#_x0000_t202" style="position:absolute;margin-left:65.3pt;margin-top:14.25pt;width:465pt;height:15.1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" o:allowincell="f" filled="f" strokeweight=".48pt">
                <v:textbox inset="0,0,0,0">
                  <w:txbxContent>
                    <w:p w14:paraId="4F4E5094" w14:textId="77777777" w:rsidR="0067452E" w:rsidRDefault="0067452E">
                      <w:pPr>
                        <w:pStyle w:val="BodyText"/>
                        <w:tabs>
                          <w:tab w:val="left" w:pos="674"/>
                        </w:tabs>
                        <w:kinsoku w:val="0"/>
                        <w:overflowPunct w:val="0"/>
                        <w:spacing w:before="20"/>
                        <w:ind w:left="107"/>
                        <w:rPr>
                          <w:b/>
                          <w:bCs/>
                        </w:rPr>
                      </w:pPr>
                      <w:r>
                        <w:rPr>
                          <w:b/>
                          <w:bCs/>
                        </w:rPr>
                        <w:t>15.</w:t>
                      </w:r>
                      <w:r>
                        <w:rPr>
                          <w:b/>
                          <w:bCs/>
                        </w:rPr>
                        <w:tab/>
                        <w:t>SĒRIJAS</w:t>
                      </w:r>
                      <w:r>
                        <w:rPr>
                          <w:b/>
                          <w:bCs/>
                          <w:spacing w:val="-5"/>
                        </w:rPr>
                        <w:t xml:space="preserve"> </w:t>
                      </w:r>
                      <w:r>
                        <w:rPr>
                          <w:b/>
                          <w:bCs/>
                        </w:rPr>
                        <w:t>NUMURS</w:t>
                      </w:r>
                    </w:p>
                  </w:txbxContent>
                </v:textbox>
                <w10:wrap type="topAndBottom" anchorx="page"/>
              </v:shape>
            </w:pict>
          </mc:Fallback>
        </mc:AlternateContent>
      </w:r>
    </w:p>
    <w:p w14:paraId="2A43E0E1" w14:textId="77777777" w:rsidR="0067452E" w:rsidRDefault="0067452E">
      <w:pPr>
        <w:pStyle w:val="BodyText"/>
        <w:kinsoku w:val="0"/>
        <w:overflowPunct w:val="0"/>
        <w:spacing w:before="5"/>
        <w:rPr>
          <w:sz w:val="11"/>
          <w:szCs w:val="11"/>
        </w:rPr>
      </w:pPr>
    </w:p>
    <w:p w14:paraId="0916DB54" w14:textId="77777777" w:rsidR="0067452E" w:rsidRDefault="0067452E">
      <w:pPr>
        <w:pStyle w:val="BodyText"/>
        <w:kinsoku w:val="0"/>
        <w:overflowPunct w:val="0"/>
        <w:spacing w:before="92"/>
        <w:ind w:left="218"/>
      </w:pPr>
      <w:r>
        <w:t>Lot {numurs}</w:t>
      </w:r>
    </w:p>
    <w:p w14:paraId="4CE8D2D9" w14:textId="77777777" w:rsidR="0067452E" w:rsidRDefault="0067452E">
      <w:pPr>
        <w:pStyle w:val="BodyText"/>
        <w:kinsoku w:val="0"/>
        <w:overflowPunct w:val="0"/>
        <w:spacing w:before="92"/>
        <w:ind w:left="218"/>
        <w:sectPr w:rsidR="0067452E">
          <w:pgSz w:w="11910" w:h="16850"/>
          <w:pgMar w:top="1140" w:right="1200" w:bottom="900" w:left="1200" w:header="0" w:footer="711" w:gutter="0"/>
          <w:cols w:space="708"/>
          <w:noEndnote/>
        </w:sectPr>
      </w:pPr>
    </w:p>
    <w:p w14:paraId="1AEDA48D" w14:textId="14BDCC85" w:rsidR="0067452E" w:rsidRDefault="0067452E">
      <w:pPr>
        <w:pStyle w:val="BodyText"/>
        <w:kinsoku w:val="0"/>
        <w:overflowPunct w:val="0"/>
        <w:ind w:left="101"/>
        <w:rPr>
          <w:spacing w:val="-49"/>
          <w:sz w:val="20"/>
          <w:szCs w:val="20"/>
        </w:rPr>
      </w:pPr>
      <w:r>
        <w:rPr>
          <w:spacing w:val="-49"/>
          <w:sz w:val="20"/>
          <w:szCs w:val="20"/>
        </w:rPr>
        <w:lastRenderedPageBreak/>
        <w:t xml:space="preserve"> </w:t>
      </w:r>
      <w:r w:rsidR="00F802E1">
        <w:rPr>
          <w:noProof/>
          <w:spacing w:val="-49"/>
          <w:sz w:val="20"/>
          <w:szCs w:val="20"/>
        </w:rPr>
        <mc:AlternateContent>
          <mc:Choice Requires="wps">
            <w:drawing>
              <wp:inline distT="0" distB="0" distL="0" distR="0" wp14:anchorId="7BFFFB42" wp14:editId="1FC2F1AA">
                <wp:extent cx="5905500" cy="836930"/>
                <wp:effectExtent l="7620" t="9525" r="11430" b="10795"/>
                <wp:docPr id="1033488016"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83693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F0A0BC3" w14:textId="77777777" w:rsidR="0067452E" w:rsidRDefault="0067452E">
                            <w:pPr>
                              <w:pStyle w:val="BodyText"/>
                              <w:kinsoku w:val="0"/>
                              <w:overflowPunct w:val="0"/>
                              <w:spacing w:before="20"/>
                              <w:ind w:left="107"/>
                              <w:rPr>
                                <w:b/>
                                <w:bCs/>
                              </w:rPr>
                            </w:pPr>
                            <w:r>
                              <w:rPr>
                                <w:b/>
                                <w:bCs/>
                              </w:rPr>
                              <w:t>UZ MAZA IZMĒRA TIEŠĀ IEPAKOJUMA NORĀDĀMĀ INFORMĀCIJA</w:t>
                            </w:r>
                          </w:p>
                          <w:p w14:paraId="6F72369E" w14:textId="77777777" w:rsidR="0067452E" w:rsidRDefault="0067452E">
                            <w:pPr>
                              <w:pStyle w:val="BodyText"/>
                              <w:kinsoku w:val="0"/>
                              <w:overflowPunct w:val="0"/>
                            </w:pPr>
                          </w:p>
                          <w:p w14:paraId="0BA63221" w14:textId="77777777" w:rsidR="0067452E" w:rsidRDefault="0067452E">
                            <w:pPr>
                              <w:pStyle w:val="BodyText"/>
                              <w:kinsoku w:val="0"/>
                              <w:overflowPunct w:val="0"/>
                              <w:ind w:left="107" w:right="5670"/>
                              <w:rPr>
                                <w:b/>
                                <w:bCs/>
                              </w:rPr>
                            </w:pPr>
                            <w:r>
                              <w:rPr>
                                <w:b/>
                                <w:bCs/>
                              </w:rPr>
                              <w:t>Stikla flakoni pa 5 ml (10 ml flakonā) Stikla flakoni pa 10 ml</w:t>
                            </w:r>
                          </w:p>
                          <w:p w14:paraId="01DDD0AB" w14:textId="77777777" w:rsidR="0067452E" w:rsidRDefault="0067452E">
                            <w:pPr>
                              <w:pStyle w:val="BodyText"/>
                              <w:kinsoku w:val="0"/>
                              <w:overflowPunct w:val="0"/>
                              <w:spacing w:before="3"/>
                              <w:ind w:left="107"/>
                              <w:rPr>
                                <w:b/>
                                <w:bCs/>
                              </w:rPr>
                            </w:pPr>
                            <w:r>
                              <w:rPr>
                                <w:b/>
                                <w:bCs/>
                              </w:rPr>
                              <w:t>Stikla flakoni pa 20 ml</w:t>
                            </w:r>
                          </w:p>
                        </w:txbxContent>
                      </wps:txbx>
                      <wps:bodyPr rot="0" vert="horz" wrap="square" lIns="0" tIns="0" rIns="0" bIns="0" anchor="t" anchorCtr="0" upright="1">
                        <a:noAutofit/>
                      </wps:bodyPr>
                    </wps:wsp>
                  </a:graphicData>
                </a:graphic>
              </wp:inline>
            </w:drawing>
          </mc:Choice>
          <mc:Fallback>
            <w:pict>
              <v:shape w14:anchorId="7BFFFB42" id="Text Box 21" o:spid="_x0000_s1043" type="#_x0000_t202" style="width:465pt;height:65.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" filled="f" strokeweight=".48pt">
                <v:textbox inset="0,0,0,0">
                  <w:txbxContent>
                    <w:p w14:paraId="6F0A0BC3" w14:textId="77777777" w:rsidR="0067452E" w:rsidRDefault="0067452E">
                      <w:pPr>
                        <w:pStyle w:val="BodyText"/>
                        <w:kinsoku w:val="0"/>
                        <w:overflowPunct w:val="0"/>
                        <w:spacing w:before="20"/>
                        <w:ind w:left="107"/>
                        <w:rPr>
                          <w:b/>
                          <w:bCs/>
                        </w:rPr>
                      </w:pPr>
                      <w:r>
                        <w:rPr>
                          <w:b/>
                          <w:bCs/>
                        </w:rPr>
                        <w:t>UZ MAZA IZMĒRA TIEŠĀ IEPAKOJUMA NORĀDĀMĀ INFORMĀCIJA</w:t>
                      </w:r>
                    </w:p>
                    <w:p w14:paraId="6F72369E" w14:textId="77777777" w:rsidR="0067452E" w:rsidRDefault="0067452E">
                      <w:pPr>
                        <w:pStyle w:val="BodyText"/>
                        <w:kinsoku w:val="0"/>
                        <w:overflowPunct w:val="0"/>
                      </w:pPr>
                    </w:p>
                    <w:p w14:paraId="0BA63221" w14:textId="77777777" w:rsidR="0067452E" w:rsidRDefault="0067452E">
                      <w:pPr>
                        <w:pStyle w:val="BodyText"/>
                        <w:kinsoku w:val="0"/>
                        <w:overflowPunct w:val="0"/>
                        <w:ind w:left="107" w:right="5670"/>
                        <w:rPr>
                          <w:b/>
                          <w:bCs/>
                        </w:rPr>
                      </w:pPr>
                      <w:r>
                        <w:rPr>
                          <w:b/>
                          <w:bCs/>
                        </w:rPr>
                        <w:t>Stikla flakoni pa 5 ml (10 ml flakonā) Stikla flakoni pa 10 ml</w:t>
                      </w:r>
                    </w:p>
                    <w:p w14:paraId="01DDD0AB" w14:textId="77777777" w:rsidR="0067452E" w:rsidRDefault="0067452E">
                      <w:pPr>
                        <w:pStyle w:val="BodyText"/>
                        <w:kinsoku w:val="0"/>
                        <w:overflowPunct w:val="0"/>
                        <w:spacing w:before="3"/>
                        <w:ind w:left="107"/>
                        <w:rPr>
                          <w:b/>
                          <w:bCs/>
                        </w:rPr>
                      </w:pPr>
                      <w:r>
                        <w:rPr>
                          <w:b/>
                          <w:bCs/>
                        </w:rPr>
                        <w:t>Stikla flakoni pa 20 ml</w:t>
                      </w:r>
                    </w:p>
                  </w:txbxContent>
                </v:textbox>
                <w10:anchorlock/>
              </v:shape>
            </w:pict>
          </mc:Fallback>
        </mc:AlternateContent>
      </w:r>
    </w:p>
    <w:p w14:paraId="29CE8745" w14:textId="3EF74B4C" w:rsidR="0067452E" w:rsidRDefault="00F802E1">
      <w:pPr>
        <w:pStyle w:val="BodyText"/>
        <w:kinsoku w:val="0"/>
        <w:overflowPunct w:val="0"/>
        <w:spacing w:before="11"/>
        <w:rPr>
          <w:sz w:val="14"/>
          <w:szCs w:val="14"/>
        </w:rPr>
      </w:pPr>
      <w:r>
        <w:rPr>
          <w:noProof/>
        </w:rPr>
        <mc:AlternateContent>
          <mc:Choice Requires="wps">
            <w:drawing>
              <wp:anchor distT="0" distB="0" distL="0" distR="0" simplePos="0" relativeHeight="251661312" behindDoc="0" locked="0" layoutInCell="0" allowOverlap="1" wp14:anchorId="76CC6EC4" wp14:editId="769EA39A">
                <wp:simplePos x="0" y="0"/>
                <wp:positionH relativeFrom="page">
                  <wp:posOffset>829310</wp:posOffset>
                </wp:positionH>
                <wp:positionV relativeFrom="paragraph">
                  <wp:posOffset>137160</wp:posOffset>
                </wp:positionV>
                <wp:extent cx="5905500" cy="192405"/>
                <wp:effectExtent l="0" t="0" r="0" b="0"/>
                <wp:wrapTopAndBottom/>
                <wp:docPr id="141545940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056EA90" w14:textId="77777777" w:rsidR="0067452E" w:rsidRDefault="0067452E">
                            <w:pPr>
                              <w:pStyle w:val="BodyText"/>
                              <w:tabs>
                                <w:tab w:val="left" w:pos="674"/>
                              </w:tabs>
                              <w:kinsoku w:val="0"/>
                              <w:overflowPunct w:val="0"/>
                              <w:spacing w:before="20"/>
                              <w:ind w:left="107"/>
                              <w:rPr>
                                <w:b/>
                                <w:bCs/>
                              </w:rPr>
                            </w:pPr>
                            <w:r>
                              <w:rPr>
                                <w:b/>
                                <w:bCs/>
                              </w:rPr>
                              <w:t>1.</w:t>
                            </w:r>
                            <w:r>
                              <w:rPr>
                                <w:b/>
                                <w:bCs/>
                              </w:rPr>
                              <w:tab/>
                              <w:t>VETERINĀRO ZĀĻU</w:t>
                            </w:r>
                            <w:r>
                              <w:rPr>
                                <w:b/>
                                <w:bCs/>
                                <w:spacing w:val="-7"/>
                              </w:rPr>
                              <w:t xml:space="preserve"> </w:t>
                            </w:r>
                            <w:r>
                              <w:rPr>
                                <w:b/>
                                <w:bCs/>
                              </w:rPr>
                              <w:t>NOSAUKUMS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CC6EC4" id="Text Box 22" o:spid="_x0000_s1044" type="#_x0000_t202" style="position:absolute;margin-left:65.3pt;margin-top:10.8pt;width:465pt;height:15.1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" o:allowincell="f" filled="f" strokeweight=".48pt">
                <v:textbox inset="0,0,0,0">
                  <w:txbxContent>
                    <w:p w14:paraId="1056EA90" w14:textId="77777777" w:rsidR="0067452E" w:rsidRDefault="0067452E">
                      <w:pPr>
                        <w:pStyle w:val="BodyText"/>
                        <w:tabs>
                          <w:tab w:val="left" w:pos="674"/>
                        </w:tabs>
                        <w:kinsoku w:val="0"/>
                        <w:overflowPunct w:val="0"/>
                        <w:spacing w:before="20"/>
                        <w:ind w:left="107"/>
                        <w:rPr>
                          <w:b/>
                          <w:bCs/>
                        </w:rPr>
                      </w:pPr>
                      <w:r>
                        <w:rPr>
                          <w:b/>
                          <w:bCs/>
                        </w:rPr>
                        <w:t>1.</w:t>
                      </w:r>
                      <w:r>
                        <w:rPr>
                          <w:b/>
                          <w:bCs/>
                        </w:rPr>
                        <w:tab/>
                        <w:t>VETERINĀRO ZĀĻU</w:t>
                      </w:r>
                      <w:r>
                        <w:rPr>
                          <w:b/>
                          <w:bCs/>
                          <w:spacing w:val="-7"/>
                        </w:rPr>
                        <w:t xml:space="preserve"> </w:t>
                      </w:r>
                      <w:r>
                        <w:rPr>
                          <w:b/>
                          <w:bCs/>
                        </w:rPr>
                        <w:t>NOSAUKUMS</w:t>
                      </w:r>
                    </w:p>
                  </w:txbxContent>
                </v:textbox>
                <w10:wrap type="topAndBottom" anchorx="page"/>
              </v:shape>
            </w:pict>
          </mc:Fallback>
        </mc:AlternateContent>
      </w:r>
    </w:p>
    <w:p w14:paraId="732837EE" w14:textId="77777777" w:rsidR="0067452E" w:rsidRDefault="0067452E">
      <w:pPr>
        <w:pStyle w:val="BodyText"/>
        <w:kinsoku w:val="0"/>
        <w:overflowPunct w:val="0"/>
        <w:spacing w:before="5"/>
        <w:rPr>
          <w:sz w:val="11"/>
          <w:szCs w:val="11"/>
        </w:rPr>
      </w:pPr>
    </w:p>
    <w:p w14:paraId="68F6ABCE" w14:textId="77777777" w:rsidR="0067452E" w:rsidRDefault="0067452E">
      <w:pPr>
        <w:pStyle w:val="BodyText"/>
        <w:kinsoku w:val="0"/>
        <w:overflowPunct w:val="0"/>
        <w:spacing w:before="92"/>
        <w:ind w:left="218"/>
      </w:pPr>
      <w:r>
        <w:t>Dormostart</w:t>
      </w:r>
    </w:p>
    <w:p w14:paraId="5A29F1E6" w14:textId="77777777" w:rsidR="0067452E" w:rsidRDefault="0067452E">
      <w:pPr>
        <w:pStyle w:val="BodyText"/>
        <w:kinsoku w:val="0"/>
        <w:overflowPunct w:val="0"/>
        <w:rPr>
          <w:sz w:val="20"/>
          <w:szCs w:val="20"/>
        </w:rPr>
      </w:pPr>
    </w:p>
    <w:p w14:paraId="1631EC42" w14:textId="452DDCE7" w:rsidR="0067452E" w:rsidRDefault="00F802E1">
      <w:pPr>
        <w:pStyle w:val="BodyText"/>
        <w:kinsoku w:val="0"/>
        <w:overflowPunct w:val="0"/>
        <w:spacing w:before="7"/>
        <w:rPr>
          <w:sz w:val="20"/>
          <w:szCs w:val="20"/>
        </w:rPr>
      </w:pPr>
      <w:r>
        <w:rPr>
          <w:noProof/>
        </w:rPr>
        <mc:AlternateContent>
          <mc:Choice Requires="wps">
            <w:drawing>
              <wp:anchor distT="0" distB="0" distL="0" distR="0" simplePos="0" relativeHeight="251662336" behindDoc="0" locked="0" layoutInCell="0" allowOverlap="1" wp14:anchorId="1BC24FA3" wp14:editId="2F96BF19">
                <wp:simplePos x="0" y="0"/>
                <wp:positionH relativeFrom="page">
                  <wp:posOffset>829310</wp:posOffset>
                </wp:positionH>
                <wp:positionV relativeFrom="paragraph">
                  <wp:posOffset>178435</wp:posOffset>
                </wp:positionV>
                <wp:extent cx="5905500" cy="192405"/>
                <wp:effectExtent l="0" t="0" r="0" b="0"/>
                <wp:wrapTopAndBottom/>
                <wp:docPr id="643002770"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4C37E0E" w14:textId="77777777" w:rsidR="0067452E" w:rsidRDefault="0067452E">
                            <w:pPr>
                              <w:pStyle w:val="BodyText"/>
                              <w:tabs>
                                <w:tab w:val="left" w:pos="674"/>
                              </w:tabs>
                              <w:kinsoku w:val="0"/>
                              <w:overflowPunct w:val="0"/>
                              <w:spacing w:before="20"/>
                              <w:ind w:left="107"/>
                              <w:rPr>
                                <w:b/>
                                <w:bCs/>
                              </w:rPr>
                            </w:pPr>
                            <w:r>
                              <w:rPr>
                                <w:b/>
                                <w:bCs/>
                              </w:rPr>
                              <w:t>2.</w:t>
                            </w:r>
                            <w:r>
                              <w:rPr>
                                <w:b/>
                                <w:bCs/>
                              </w:rPr>
                              <w:tab/>
                              <w:t>AKTĪVO VIELU KVANTITATĪVIE</w:t>
                            </w:r>
                            <w:r>
                              <w:rPr>
                                <w:b/>
                                <w:bCs/>
                                <w:spacing w:val="-10"/>
                              </w:rPr>
                              <w:t xml:space="preserve"> </w:t>
                            </w:r>
                            <w:r>
                              <w:rPr>
                                <w:b/>
                                <w:bCs/>
                              </w:rPr>
                              <w:t>DATI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C24FA3" id="Text Box 23" o:spid="_x0000_s1045" type="#_x0000_t202" style="position:absolute;margin-left:65.3pt;margin-top:14.05pt;width:465pt;height:15.15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" o:allowincell="f" filled="f" strokeweight=".48pt">
                <v:textbox inset="0,0,0,0">
                  <w:txbxContent>
                    <w:p w14:paraId="24C37E0E" w14:textId="77777777" w:rsidR="0067452E" w:rsidRDefault="0067452E">
                      <w:pPr>
                        <w:pStyle w:val="BodyText"/>
                        <w:tabs>
                          <w:tab w:val="left" w:pos="674"/>
                        </w:tabs>
                        <w:kinsoku w:val="0"/>
                        <w:overflowPunct w:val="0"/>
                        <w:spacing w:before="20"/>
                        <w:ind w:left="107"/>
                        <w:rPr>
                          <w:b/>
                          <w:bCs/>
                        </w:rPr>
                      </w:pPr>
                      <w:r>
                        <w:rPr>
                          <w:b/>
                          <w:bCs/>
                        </w:rPr>
                        <w:t>2.</w:t>
                      </w:r>
                      <w:r>
                        <w:rPr>
                          <w:b/>
                          <w:bCs/>
                        </w:rPr>
                        <w:tab/>
                        <w:t>AKTĪVO VIELU KVANTITATĪVIE</w:t>
                      </w:r>
                      <w:r>
                        <w:rPr>
                          <w:b/>
                          <w:bCs/>
                          <w:spacing w:val="-10"/>
                        </w:rPr>
                        <w:t xml:space="preserve"> </w:t>
                      </w:r>
                      <w:r>
                        <w:rPr>
                          <w:b/>
                          <w:bCs/>
                        </w:rPr>
                        <w:t>DATI</w:t>
                      </w:r>
                    </w:p>
                  </w:txbxContent>
                </v:textbox>
                <w10:wrap type="topAndBottom" anchorx="page"/>
              </v:shape>
            </w:pict>
          </mc:Fallback>
        </mc:AlternateContent>
      </w:r>
    </w:p>
    <w:p w14:paraId="14416271" w14:textId="77777777" w:rsidR="0067452E" w:rsidRDefault="0067452E">
      <w:pPr>
        <w:pStyle w:val="BodyText"/>
        <w:kinsoku w:val="0"/>
        <w:overflowPunct w:val="0"/>
        <w:spacing w:before="6"/>
        <w:rPr>
          <w:sz w:val="11"/>
          <w:szCs w:val="11"/>
        </w:rPr>
      </w:pPr>
    </w:p>
    <w:p w14:paraId="2B6A40F3" w14:textId="77777777" w:rsidR="0067452E" w:rsidRDefault="0067452E">
      <w:pPr>
        <w:pStyle w:val="BodyText"/>
        <w:kinsoku w:val="0"/>
        <w:overflowPunct w:val="0"/>
        <w:spacing w:before="92"/>
        <w:ind w:left="218"/>
      </w:pPr>
      <w:r>
        <w:t>Medetomidīna hidrohlorīds 1,0 mg/ml</w:t>
      </w:r>
    </w:p>
    <w:p w14:paraId="264A7116" w14:textId="77777777" w:rsidR="0067452E" w:rsidRDefault="0067452E">
      <w:pPr>
        <w:pStyle w:val="BodyText"/>
        <w:kinsoku w:val="0"/>
        <w:overflowPunct w:val="0"/>
        <w:rPr>
          <w:sz w:val="20"/>
          <w:szCs w:val="20"/>
        </w:rPr>
      </w:pPr>
    </w:p>
    <w:p w14:paraId="10E1256C" w14:textId="68BEB2C8" w:rsidR="0067452E" w:rsidRDefault="00F802E1">
      <w:pPr>
        <w:pStyle w:val="BodyText"/>
        <w:kinsoku w:val="0"/>
        <w:overflowPunct w:val="0"/>
        <w:spacing w:before="7"/>
        <w:rPr>
          <w:sz w:val="20"/>
          <w:szCs w:val="20"/>
        </w:rPr>
      </w:pPr>
      <w:r>
        <w:rPr>
          <w:noProof/>
        </w:rPr>
        <mc:AlternateContent>
          <mc:Choice Requires="wps">
            <w:drawing>
              <wp:anchor distT="0" distB="0" distL="0" distR="0" simplePos="0" relativeHeight="251663360" behindDoc="0" locked="0" layoutInCell="0" allowOverlap="1" wp14:anchorId="0875F291" wp14:editId="56752FFC">
                <wp:simplePos x="0" y="0"/>
                <wp:positionH relativeFrom="page">
                  <wp:posOffset>829310</wp:posOffset>
                </wp:positionH>
                <wp:positionV relativeFrom="paragraph">
                  <wp:posOffset>179070</wp:posOffset>
                </wp:positionV>
                <wp:extent cx="5905500" cy="192405"/>
                <wp:effectExtent l="0" t="0" r="0" b="0"/>
                <wp:wrapTopAndBottom/>
                <wp:docPr id="91265248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5B5EB54" w14:textId="77777777" w:rsidR="0067452E" w:rsidRDefault="0067452E">
                            <w:pPr>
                              <w:pStyle w:val="BodyText"/>
                              <w:tabs>
                                <w:tab w:val="left" w:pos="674"/>
                              </w:tabs>
                              <w:kinsoku w:val="0"/>
                              <w:overflowPunct w:val="0"/>
                              <w:spacing w:before="20"/>
                              <w:ind w:left="107"/>
                              <w:rPr>
                                <w:b/>
                                <w:bCs/>
                              </w:rPr>
                            </w:pPr>
                            <w:r>
                              <w:rPr>
                                <w:b/>
                                <w:bCs/>
                              </w:rPr>
                              <w:t>3.</w:t>
                            </w:r>
                            <w:r>
                              <w:rPr>
                                <w:b/>
                                <w:bCs/>
                              </w:rPr>
                              <w:tab/>
                              <w:t>SĒRIJAS</w:t>
                            </w:r>
                            <w:r>
                              <w:rPr>
                                <w:b/>
                                <w:bCs/>
                                <w:spacing w:val="-5"/>
                              </w:rPr>
                              <w:t xml:space="preserve"> </w:t>
                            </w:r>
                            <w:r>
                              <w:rPr>
                                <w:b/>
                                <w:bCs/>
                              </w:rPr>
                              <w:t>NUMURS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5F291" id="Text Box 24" o:spid="_x0000_s1046" type="#_x0000_t202" style="position:absolute;margin-left:65.3pt;margin-top:14.1pt;width:465pt;height:15.15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" o:allowincell="f" filled="f" strokeweight=".48pt">
                <v:textbox inset="0,0,0,0">
                  <w:txbxContent>
                    <w:p w14:paraId="55B5EB54" w14:textId="77777777" w:rsidR="0067452E" w:rsidRDefault="0067452E">
                      <w:pPr>
                        <w:pStyle w:val="BodyText"/>
                        <w:tabs>
                          <w:tab w:val="left" w:pos="674"/>
                        </w:tabs>
                        <w:kinsoku w:val="0"/>
                        <w:overflowPunct w:val="0"/>
                        <w:spacing w:before="20"/>
                        <w:ind w:left="107"/>
                        <w:rPr>
                          <w:b/>
                          <w:bCs/>
                        </w:rPr>
                      </w:pPr>
                      <w:r>
                        <w:rPr>
                          <w:b/>
                          <w:bCs/>
                        </w:rPr>
                        <w:t>3.</w:t>
                      </w:r>
                      <w:r>
                        <w:rPr>
                          <w:b/>
                          <w:bCs/>
                        </w:rPr>
                        <w:tab/>
                        <w:t>SĒRIJAS</w:t>
                      </w:r>
                      <w:r>
                        <w:rPr>
                          <w:b/>
                          <w:bCs/>
                          <w:spacing w:val="-5"/>
                        </w:rPr>
                        <w:t xml:space="preserve"> </w:t>
                      </w:r>
                      <w:r>
                        <w:rPr>
                          <w:b/>
                          <w:bCs/>
                        </w:rPr>
                        <w:t>NUMURS</w:t>
                      </w:r>
                    </w:p>
                  </w:txbxContent>
                </v:textbox>
                <w10:wrap type="topAndBottom" anchorx="page"/>
              </v:shape>
            </w:pict>
          </mc:Fallback>
        </mc:AlternateContent>
      </w:r>
    </w:p>
    <w:p w14:paraId="28655E34" w14:textId="77777777" w:rsidR="0067452E" w:rsidRDefault="0067452E">
      <w:pPr>
        <w:pStyle w:val="BodyText"/>
        <w:kinsoku w:val="0"/>
        <w:overflowPunct w:val="0"/>
        <w:spacing w:before="10"/>
        <w:rPr>
          <w:sz w:val="11"/>
          <w:szCs w:val="11"/>
        </w:rPr>
      </w:pPr>
    </w:p>
    <w:p w14:paraId="53DBACAF" w14:textId="77777777" w:rsidR="0067452E" w:rsidRDefault="0067452E">
      <w:pPr>
        <w:pStyle w:val="BodyText"/>
        <w:kinsoku w:val="0"/>
        <w:overflowPunct w:val="0"/>
        <w:spacing w:before="92"/>
        <w:ind w:left="218"/>
      </w:pPr>
      <w:r>
        <w:t>Lot.{numurs}</w:t>
      </w:r>
    </w:p>
    <w:p w14:paraId="2D7C8D77" w14:textId="77777777" w:rsidR="0067452E" w:rsidRDefault="0067452E">
      <w:pPr>
        <w:pStyle w:val="BodyText"/>
        <w:kinsoku w:val="0"/>
        <w:overflowPunct w:val="0"/>
        <w:rPr>
          <w:sz w:val="20"/>
          <w:szCs w:val="20"/>
        </w:rPr>
      </w:pPr>
    </w:p>
    <w:p w14:paraId="1E4BEA8B" w14:textId="295C1FE2" w:rsidR="0067452E" w:rsidRDefault="00F802E1">
      <w:pPr>
        <w:pStyle w:val="BodyText"/>
        <w:kinsoku w:val="0"/>
        <w:overflowPunct w:val="0"/>
        <w:spacing w:before="5"/>
        <w:rPr>
          <w:sz w:val="21"/>
          <w:szCs w:val="21"/>
        </w:rPr>
      </w:pPr>
      <w:r>
        <w:rPr>
          <w:noProof/>
        </w:rPr>
        <mc:AlternateContent>
          <mc:Choice Requires="wps">
            <w:drawing>
              <wp:anchor distT="0" distB="0" distL="0" distR="0" simplePos="0" relativeHeight="251664384" behindDoc="0" locked="0" layoutInCell="0" allowOverlap="1" wp14:anchorId="2FE749B1" wp14:editId="1372776C">
                <wp:simplePos x="0" y="0"/>
                <wp:positionH relativeFrom="page">
                  <wp:posOffset>829310</wp:posOffset>
                </wp:positionH>
                <wp:positionV relativeFrom="paragraph">
                  <wp:posOffset>184785</wp:posOffset>
                </wp:positionV>
                <wp:extent cx="5905500" cy="192405"/>
                <wp:effectExtent l="0" t="0" r="0" b="0"/>
                <wp:wrapTopAndBottom/>
                <wp:docPr id="12437093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240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A049F75" w14:textId="77777777" w:rsidR="0067452E" w:rsidRDefault="0067452E">
                            <w:pPr>
                              <w:pStyle w:val="BodyText"/>
                              <w:tabs>
                                <w:tab w:val="left" w:pos="674"/>
                              </w:tabs>
                              <w:kinsoku w:val="0"/>
                              <w:overflowPunct w:val="0"/>
                              <w:spacing w:before="20"/>
                              <w:ind w:left="107"/>
                              <w:rPr>
                                <w:b/>
                                <w:bCs/>
                              </w:rPr>
                            </w:pPr>
                            <w:r>
                              <w:rPr>
                                <w:b/>
                                <w:bCs/>
                              </w:rPr>
                              <w:t>4.</w:t>
                            </w:r>
                            <w:r>
                              <w:rPr>
                                <w:b/>
                                <w:bCs/>
                              </w:rPr>
                              <w:tab/>
                              <w:t>DERĪGUMA</w:t>
                            </w:r>
                            <w:r>
                              <w:rPr>
                                <w:b/>
                                <w:bCs/>
                                <w:spacing w:val="-5"/>
                              </w:rPr>
                              <w:t xml:space="preserve"> </w:t>
                            </w:r>
                            <w:r>
                              <w:rPr>
                                <w:b/>
                                <w:bCs/>
                              </w:rPr>
                              <w:t>TERMIŅŠ</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E749B1" id="Text Box 25" o:spid="_x0000_s1047" type="#_x0000_t202" style="position:absolute;margin-left:65.3pt;margin-top:14.55pt;width:465pt;height:15.15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" o:allowincell="f" filled="f" strokeweight=".48pt">
                <v:textbox inset="0,0,0,0">
                  <w:txbxContent>
                    <w:p w14:paraId="2A049F75" w14:textId="77777777" w:rsidR="0067452E" w:rsidRDefault="0067452E">
                      <w:pPr>
                        <w:pStyle w:val="BodyText"/>
                        <w:tabs>
                          <w:tab w:val="left" w:pos="674"/>
                        </w:tabs>
                        <w:kinsoku w:val="0"/>
                        <w:overflowPunct w:val="0"/>
                        <w:spacing w:before="20"/>
                        <w:ind w:left="107"/>
                        <w:rPr>
                          <w:b/>
                          <w:bCs/>
                        </w:rPr>
                      </w:pPr>
                      <w:r>
                        <w:rPr>
                          <w:b/>
                          <w:bCs/>
                        </w:rPr>
                        <w:t>4.</w:t>
                      </w:r>
                      <w:r>
                        <w:rPr>
                          <w:b/>
                          <w:bCs/>
                        </w:rPr>
                        <w:tab/>
                        <w:t>DERĪGUMA</w:t>
                      </w:r>
                      <w:r>
                        <w:rPr>
                          <w:b/>
                          <w:bCs/>
                          <w:spacing w:val="-5"/>
                        </w:rPr>
                        <w:t xml:space="preserve"> </w:t>
                      </w:r>
                      <w:r>
                        <w:rPr>
                          <w:b/>
                          <w:bCs/>
                        </w:rPr>
                        <w:t>TERMIŅŠ</w:t>
                      </w:r>
                    </w:p>
                  </w:txbxContent>
                </v:textbox>
                <w10:wrap type="topAndBottom" anchorx="page"/>
              </v:shape>
            </w:pict>
          </mc:Fallback>
        </mc:AlternateContent>
      </w:r>
    </w:p>
    <w:p w14:paraId="6171A7F1" w14:textId="77777777" w:rsidR="0067452E" w:rsidRDefault="0067452E">
      <w:pPr>
        <w:pStyle w:val="BodyText"/>
        <w:kinsoku w:val="0"/>
        <w:overflowPunct w:val="0"/>
        <w:spacing w:before="5"/>
        <w:rPr>
          <w:sz w:val="11"/>
          <w:szCs w:val="11"/>
        </w:rPr>
      </w:pPr>
    </w:p>
    <w:p w14:paraId="6044B366" w14:textId="77777777" w:rsidR="0067452E" w:rsidRDefault="0067452E">
      <w:pPr>
        <w:pStyle w:val="BodyText"/>
        <w:kinsoku w:val="0"/>
        <w:overflowPunct w:val="0"/>
        <w:spacing w:before="92" w:line="253" w:lineRule="exact"/>
        <w:ind w:left="218"/>
      </w:pPr>
      <w:r>
        <w:t>Exp. {mm/</w:t>
      </w:r>
      <w:r w:rsidR="00087473">
        <w:t>gggg</w:t>
      </w:r>
      <w:r>
        <w:t>}</w:t>
      </w:r>
    </w:p>
    <w:p w14:paraId="46A32AA5" w14:textId="77777777" w:rsidR="0067452E" w:rsidRDefault="0067452E">
      <w:pPr>
        <w:pStyle w:val="BodyText"/>
        <w:kinsoku w:val="0"/>
        <w:overflowPunct w:val="0"/>
        <w:spacing w:line="253" w:lineRule="exact"/>
        <w:ind w:left="218"/>
      </w:pPr>
      <w:r>
        <w:t>Pēc caurduršanas izlietot 28 dienu laikā.</w:t>
      </w:r>
    </w:p>
    <w:p w14:paraId="7CA7C691" w14:textId="77777777" w:rsidR="0067452E" w:rsidRDefault="0067452E">
      <w:pPr>
        <w:pStyle w:val="BodyText"/>
        <w:kinsoku w:val="0"/>
        <w:overflowPunct w:val="0"/>
        <w:spacing w:line="253" w:lineRule="exact"/>
        <w:ind w:left="218"/>
        <w:sectPr w:rsidR="0067452E">
          <w:pgSz w:w="11910" w:h="16850"/>
          <w:pgMar w:top="1140" w:right="1200" w:bottom="900" w:left="1200" w:header="0" w:footer="711" w:gutter="0"/>
          <w:cols w:space="708"/>
          <w:noEndnote/>
        </w:sectPr>
      </w:pPr>
    </w:p>
    <w:p w14:paraId="4B79A595" w14:textId="77777777" w:rsidR="0067452E" w:rsidRDefault="0067452E">
      <w:pPr>
        <w:pStyle w:val="BodyText"/>
        <w:kinsoku w:val="0"/>
        <w:overflowPunct w:val="0"/>
        <w:rPr>
          <w:sz w:val="20"/>
          <w:szCs w:val="20"/>
        </w:rPr>
      </w:pPr>
    </w:p>
    <w:p w14:paraId="14D2172E" w14:textId="77777777" w:rsidR="0067452E" w:rsidRDefault="0067452E">
      <w:pPr>
        <w:pStyle w:val="BodyText"/>
        <w:kinsoku w:val="0"/>
        <w:overflowPunct w:val="0"/>
        <w:rPr>
          <w:sz w:val="20"/>
          <w:szCs w:val="20"/>
        </w:rPr>
      </w:pPr>
    </w:p>
    <w:p w14:paraId="5ACFEF37" w14:textId="77777777" w:rsidR="0067452E" w:rsidRDefault="0067452E">
      <w:pPr>
        <w:pStyle w:val="BodyText"/>
        <w:kinsoku w:val="0"/>
        <w:overflowPunct w:val="0"/>
        <w:rPr>
          <w:sz w:val="20"/>
          <w:szCs w:val="20"/>
        </w:rPr>
      </w:pPr>
    </w:p>
    <w:p w14:paraId="7618F0F6" w14:textId="77777777" w:rsidR="0067452E" w:rsidRDefault="0067452E">
      <w:pPr>
        <w:pStyle w:val="BodyText"/>
        <w:kinsoku w:val="0"/>
        <w:overflowPunct w:val="0"/>
        <w:rPr>
          <w:sz w:val="20"/>
          <w:szCs w:val="20"/>
        </w:rPr>
      </w:pPr>
    </w:p>
    <w:p w14:paraId="35E1015B" w14:textId="77777777" w:rsidR="0067452E" w:rsidRDefault="0067452E">
      <w:pPr>
        <w:pStyle w:val="BodyText"/>
        <w:kinsoku w:val="0"/>
        <w:overflowPunct w:val="0"/>
        <w:rPr>
          <w:sz w:val="20"/>
          <w:szCs w:val="20"/>
        </w:rPr>
      </w:pPr>
    </w:p>
    <w:p w14:paraId="13FDE0CB" w14:textId="77777777" w:rsidR="0067452E" w:rsidRDefault="0067452E">
      <w:pPr>
        <w:pStyle w:val="BodyText"/>
        <w:kinsoku w:val="0"/>
        <w:overflowPunct w:val="0"/>
        <w:rPr>
          <w:sz w:val="20"/>
          <w:szCs w:val="20"/>
        </w:rPr>
      </w:pPr>
    </w:p>
    <w:p w14:paraId="0DA59255" w14:textId="77777777" w:rsidR="0067452E" w:rsidRDefault="0067452E">
      <w:pPr>
        <w:pStyle w:val="BodyText"/>
        <w:kinsoku w:val="0"/>
        <w:overflowPunct w:val="0"/>
        <w:rPr>
          <w:sz w:val="20"/>
          <w:szCs w:val="20"/>
        </w:rPr>
      </w:pPr>
    </w:p>
    <w:p w14:paraId="23EB7E67" w14:textId="77777777" w:rsidR="0067452E" w:rsidRDefault="0067452E">
      <w:pPr>
        <w:pStyle w:val="BodyText"/>
        <w:kinsoku w:val="0"/>
        <w:overflowPunct w:val="0"/>
        <w:rPr>
          <w:sz w:val="20"/>
          <w:szCs w:val="20"/>
        </w:rPr>
      </w:pPr>
    </w:p>
    <w:p w14:paraId="1C5CFFC0" w14:textId="77777777" w:rsidR="0067452E" w:rsidRDefault="0067452E">
      <w:pPr>
        <w:pStyle w:val="BodyText"/>
        <w:kinsoku w:val="0"/>
        <w:overflowPunct w:val="0"/>
        <w:rPr>
          <w:sz w:val="20"/>
          <w:szCs w:val="20"/>
        </w:rPr>
      </w:pPr>
    </w:p>
    <w:p w14:paraId="36CC236B" w14:textId="77777777" w:rsidR="0067452E" w:rsidRDefault="0067452E">
      <w:pPr>
        <w:pStyle w:val="BodyText"/>
        <w:kinsoku w:val="0"/>
        <w:overflowPunct w:val="0"/>
        <w:rPr>
          <w:sz w:val="20"/>
          <w:szCs w:val="20"/>
        </w:rPr>
      </w:pPr>
    </w:p>
    <w:p w14:paraId="5077A254" w14:textId="77777777" w:rsidR="0067452E" w:rsidRDefault="0067452E">
      <w:pPr>
        <w:pStyle w:val="BodyText"/>
        <w:kinsoku w:val="0"/>
        <w:overflowPunct w:val="0"/>
        <w:rPr>
          <w:sz w:val="20"/>
          <w:szCs w:val="20"/>
        </w:rPr>
      </w:pPr>
    </w:p>
    <w:p w14:paraId="189B3DEB" w14:textId="77777777" w:rsidR="0067452E" w:rsidRDefault="0067452E">
      <w:pPr>
        <w:pStyle w:val="BodyText"/>
        <w:kinsoku w:val="0"/>
        <w:overflowPunct w:val="0"/>
        <w:rPr>
          <w:sz w:val="20"/>
          <w:szCs w:val="20"/>
        </w:rPr>
      </w:pPr>
    </w:p>
    <w:p w14:paraId="16A32C34" w14:textId="77777777" w:rsidR="0067452E" w:rsidRDefault="0067452E">
      <w:pPr>
        <w:pStyle w:val="BodyText"/>
        <w:kinsoku w:val="0"/>
        <w:overflowPunct w:val="0"/>
        <w:rPr>
          <w:sz w:val="20"/>
          <w:szCs w:val="20"/>
        </w:rPr>
      </w:pPr>
    </w:p>
    <w:p w14:paraId="0CE3737A" w14:textId="77777777" w:rsidR="0067452E" w:rsidRDefault="0067452E">
      <w:pPr>
        <w:pStyle w:val="BodyText"/>
        <w:kinsoku w:val="0"/>
        <w:overflowPunct w:val="0"/>
        <w:rPr>
          <w:sz w:val="20"/>
          <w:szCs w:val="20"/>
        </w:rPr>
      </w:pPr>
    </w:p>
    <w:p w14:paraId="0CD1C5B9" w14:textId="77777777" w:rsidR="0067452E" w:rsidRDefault="0067452E">
      <w:pPr>
        <w:pStyle w:val="BodyText"/>
        <w:kinsoku w:val="0"/>
        <w:overflowPunct w:val="0"/>
        <w:rPr>
          <w:sz w:val="20"/>
          <w:szCs w:val="20"/>
        </w:rPr>
      </w:pPr>
    </w:p>
    <w:p w14:paraId="669AF8BC" w14:textId="77777777" w:rsidR="0067452E" w:rsidRDefault="0067452E">
      <w:pPr>
        <w:pStyle w:val="BodyText"/>
        <w:kinsoku w:val="0"/>
        <w:overflowPunct w:val="0"/>
        <w:rPr>
          <w:sz w:val="20"/>
          <w:szCs w:val="20"/>
        </w:rPr>
      </w:pPr>
    </w:p>
    <w:p w14:paraId="62453CC8" w14:textId="77777777" w:rsidR="0067452E" w:rsidRDefault="0067452E">
      <w:pPr>
        <w:pStyle w:val="BodyText"/>
        <w:kinsoku w:val="0"/>
        <w:overflowPunct w:val="0"/>
        <w:rPr>
          <w:sz w:val="20"/>
          <w:szCs w:val="20"/>
        </w:rPr>
      </w:pPr>
    </w:p>
    <w:p w14:paraId="1539A17F" w14:textId="77777777" w:rsidR="0067452E" w:rsidRDefault="0067452E">
      <w:pPr>
        <w:pStyle w:val="BodyText"/>
        <w:kinsoku w:val="0"/>
        <w:overflowPunct w:val="0"/>
        <w:rPr>
          <w:sz w:val="20"/>
          <w:szCs w:val="20"/>
        </w:rPr>
      </w:pPr>
    </w:p>
    <w:p w14:paraId="5EF53AA2" w14:textId="77777777" w:rsidR="0067452E" w:rsidRDefault="0067452E">
      <w:pPr>
        <w:pStyle w:val="BodyText"/>
        <w:kinsoku w:val="0"/>
        <w:overflowPunct w:val="0"/>
        <w:rPr>
          <w:sz w:val="20"/>
          <w:szCs w:val="20"/>
        </w:rPr>
      </w:pPr>
    </w:p>
    <w:p w14:paraId="00D74D38" w14:textId="77777777" w:rsidR="0067452E" w:rsidRDefault="0067452E">
      <w:pPr>
        <w:pStyle w:val="BodyText"/>
        <w:kinsoku w:val="0"/>
        <w:overflowPunct w:val="0"/>
        <w:rPr>
          <w:sz w:val="20"/>
          <w:szCs w:val="20"/>
        </w:rPr>
      </w:pPr>
    </w:p>
    <w:p w14:paraId="5EBA1431" w14:textId="77777777" w:rsidR="0067452E" w:rsidRDefault="0067452E">
      <w:pPr>
        <w:pStyle w:val="BodyText"/>
        <w:kinsoku w:val="0"/>
        <w:overflowPunct w:val="0"/>
        <w:rPr>
          <w:sz w:val="20"/>
          <w:szCs w:val="20"/>
        </w:rPr>
      </w:pPr>
    </w:p>
    <w:p w14:paraId="23A57425" w14:textId="77777777" w:rsidR="0067452E" w:rsidRDefault="0067452E">
      <w:pPr>
        <w:pStyle w:val="BodyText"/>
        <w:kinsoku w:val="0"/>
        <w:overflowPunct w:val="0"/>
        <w:rPr>
          <w:sz w:val="20"/>
          <w:szCs w:val="20"/>
        </w:rPr>
      </w:pPr>
    </w:p>
    <w:p w14:paraId="1D65744E" w14:textId="77777777" w:rsidR="0067452E" w:rsidRDefault="0067452E">
      <w:pPr>
        <w:pStyle w:val="BodyText"/>
        <w:kinsoku w:val="0"/>
        <w:overflowPunct w:val="0"/>
        <w:spacing w:before="5"/>
        <w:rPr>
          <w:sz w:val="17"/>
          <w:szCs w:val="17"/>
        </w:rPr>
      </w:pPr>
    </w:p>
    <w:p w14:paraId="582B850A" w14:textId="77777777" w:rsidR="0067452E" w:rsidRDefault="0067452E">
      <w:pPr>
        <w:pStyle w:val="Heading1"/>
        <w:numPr>
          <w:ilvl w:val="0"/>
          <w:numId w:val="2"/>
        </w:numPr>
        <w:tabs>
          <w:tab w:val="left" w:pos="2910"/>
        </w:tabs>
        <w:kinsoku w:val="0"/>
        <w:overflowPunct w:val="0"/>
        <w:spacing w:before="91"/>
        <w:ind w:left="2909" w:hanging="256"/>
      </w:pPr>
      <w:r>
        <w:t>LIETOŠANAS</w:t>
      </w:r>
      <w:r>
        <w:rPr>
          <w:spacing w:val="-8"/>
        </w:rPr>
        <w:t xml:space="preserve"> </w:t>
      </w:r>
      <w:r>
        <w:t>INSTRUKCIJA</w:t>
      </w:r>
    </w:p>
    <w:p w14:paraId="189BAD06" w14:textId="77777777" w:rsidR="0067452E" w:rsidRDefault="0067452E">
      <w:pPr>
        <w:pStyle w:val="Heading1"/>
        <w:numPr>
          <w:ilvl w:val="0"/>
          <w:numId w:val="2"/>
        </w:numPr>
        <w:tabs>
          <w:tab w:val="left" w:pos="2910"/>
        </w:tabs>
        <w:kinsoku w:val="0"/>
        <w:overflowPunct w:val="0"/>
        <w:spacing w:before="91"/>
        <w:ind w:left="2909" w:hanging="256"/>
        <w:sectPr w:rsidR="0067452E">
          <w:pgSz w:w="11910" w:h="16850"/>
          <w:pgMar w:top="1600" w:right="1680" w:bottom="900" w:left="1680" w:header="0" w:footer="711" w:gutter="0"/>
          <w:cols w:space="708" w:equalWidth="0">
            <w:col w:w="8550"/>
          </w:cols>
          <w:noEndnote/>
        </w:sectPr>
      </w:pPr>
    </w:p>
    <w:p w14:paraId="2749713C" w14:textId="77777777" w:rsidR="0067452E" w:rsidRDefault="0067452E">
      <w:pPr>
        <w:pStyle w:val="BodyText"/>
        <w:kinsoku w:val="0"/>
        <w:overflowPunct w:val="0"/>
        <w:spacing w:before="70"/>
        <w:ind w:left="3160"/>
        <w:rPr>
          <w:b/>
          <w:bCs/>
        </w:rPr>
      </w:pPr>
      <w:r>
        <w:rPr>
          <w:b/>
          <w:bCs/>
        </w:rPr>
        <w:lastRenderedPageBreak/>
        <w:t>LIETOŠANAS INSTRUKCIJA</w:t>
      </w:r>
    </w:p>
    <w:p w14:paraId="4789CB29" w14:textId="77777777" w:rsidR="0067452E" w:rsidRDefault="0067452E">
      <w:pPr>
        <w:pStyle w:val="BodyText"/>
        <w:kinsoku w:val="0"/>
        <w:overflowPunct w:val="0"/>
        <w:rPr>
          <w:b/>
          <w:bCs/>
          <w:sz w:val="20"/>
          <w:szCs w:val="20"/>
        </w:rPr>
      </w:pPr>
    </w:p>
    <w:p w14:paraId="0C43BEDC" w14:textId="77777777" w:rsidR="0067452E" w:rsidRDefault="0067452E">
      <w:pPr>
        <w:pStyle w:val="BodyText"/>
        <w:kinsoku w:val="0"/>
        <w:overflowPunct w:val="0"/>
        <w:spacing w:before="2"/>
        <w:rPr>
          <w:b/>
          <w:bCs/>
          <w:sz w:val="16"/>
          <w:szCs w:val="16"/>
        </w:rPr>
      </w:pPr>
    </w:p>
    <w:p w14:paraId="1DFDC508" w14:textId="77777777" w:rsidR="0067452E" w:rsidRDefault="0067452E">
      <w:pPr>
        <w:pStyle w:val="ListParagraph"/>
        <w:numPr>
          <w:ilvl w:val="0"/>
          <w:numId w:val="1"/>
        </w:numPr>
        <w:tabs>
          <w:tab w:val="left" w:pos="686"/>
        </w:tabs>
        <w:kinsoku w:val="0"/>
        <w:overflowPunct w:val="0"/>
        <w:spacing w:before="91"/>
        <w:rPr>
          <w:b/>
          <w:bCs/>
          <w:sz w:val="22"/>
          <w:szCs w:val="22"/>
        </w:rPr>
      </w:pPr>
      <w:r>
        <w:rPr>
          <w:b/>
          <w:bCs/>
          <w:sz w:val="22"/>
          <w:szCs w:val="22"/>
        </w:rPr>
        <w:t>Veterināro zāļu</w:t>
      </w:r>
      <w:r>
        <w:rPr>
          <w:b/>
          <w:bCs/>
          <w:spacing w:val="-3"/>
          <w:sz w:val="22"/>
          <w:szCs w:val="22"/>
        </w:rPr>
        <w:t xml:space="preserve"> </w:t>
      </w:r>
      <w:r>
        <w:rPr>
          <w:b/>
          <w:bCs/>
          <w:sz w:val="22"/>
          <w:szCs w:val="22"/>
        </w:rPr>
        <w:t>nosaukums</w:t>
      </w:r>
    </w:p>
    <w:p w14:paraId="2B7C85D8" w14:textId="77777777" w:rsidR="0067452E" w:rsidRDefault="0067452E">
      <w:pPr>
        <w:pStyle w:val="BodyText"/>
        <w:kinsoku w:val="0"/>
        <w:overflowPunct w:val="0"/>
        <w:spacing w:before="11"/>
        <w:rPr>
          <w:b/>
          <w:bCs/>
          <w:sz w:val="21"/>
          <w:szCs w:val="21"/>
        </w:rPr>
      </w:pPr>
    </w:p>
    <w:p w14:paraId="63278350" w14:textId="77777777" w:rsidR="0067452E" w:rsidRDefault="0067452E">
      <w:pPr>
        <w:pStyle w:val="BodyText"/>
        <w:kinsoku w:val="0"/>
        <w:overflowPunct w:val="0"/>
        <w:ind w:left="118"/>
      </w:pPr>
      <w:r>
        <w:t>Dormostart 1 mg/ml šķīdums injekcijām suņiem un kaķiem</w:t>
      </w:r>
    </w:p>
    <w:p w14:paraId="7DE577B7" w14:textId="77777777" w:rsidR="0067452E" w:rsidRDefault="0067452E">
      <w:pPr>
        <w:pStyle w:val="BodyText"/>
        <w:kinsoku w:val="0"/>
        <w:overflowPunct w:val="0"/>
        <w:rPr>
          <w:sz w:val="20"/>
          <w:szCs w:val="20"/>
        </w:rPr>
      </w:pPr>
    </w:p>
    <w:p w14:paraId="672E97A5" w14:textId="77777777" w:rsidR="0067452E" w:rsidRDefault="0067452E">
      <w:pPr>
        <w:pStyle w:val="BodyText"/>
        <w:kinsoku w:val="0"/>
        <w:overflowPunct w:val="0"/>
        <w:spacing w:before="11"/>
        <w:rPr>
          <w:sz w:val="15"/>
          <w:szCs w:val="15"/>
        </w:rPr>
      </w:pPr>
    </w:p>
    <w:p w14:paraId="017C9200" w14:textId="77777777" w:rsidR="0067452E" w:rsidRDefault="0067452E">
      <w:pPr>
        <w:pStyle w:val="Heading1"/>
        <w:numPr>
          <w:ilvl w:val="0"/>
          <w:numId w:val="1"/>
        </w:numPr>
        <w:tabs>
          <w:tab w:val="left" w:pos="686"/>
        </w:tabs>
        <w:kinsoku w:val="0"/>
        <w:overflowPunct w:val="0"/>
        <w:spacing w:before="91"/>
      </w:pPr>
      <w:r>
        <w:t>Sastāvs</w:t>
      </w:r>
    </w:p>
    <w:p w14:paraId="22F9C38C" w14:textId="77777777" w:rsidR="0067452E" w:rsidRDefault="0067452E">
      <w:pPr>
        <w:pStyle w:val="BodyText"/>
        <w:kinsoku w:val="0"/>
        <w:overflowPunct w:val="0"/>
        <w:spacing w:before="11"/>
        <w:rPr>
          <w:b/>
          <w:bCs/>
          <w:sz w:val="21"/>
          <w:szCs w:val="21"/>
        </w:rPr>
      </w:pPr>
    </w:p>
    <w:p w14:paraId="62CF9884" w14:textId="77777777" w:rsidR="0067452E" w:rsidRDefault="0067452E">
      <w:pPr>
        <w:pStyle w:val="BodyText"/>
        <w:kinsoku w:val="0"/>
        <w:overflowPunct w:val="0"/>
        <w:ind w:left="118"/>
      </w:pPr>
      <w:r>
        <w:t>Katrs ml satur:</w:t>
      </w:r>
    </w:p>
    <w:p w14:paraId="511AF04F" w14:textId="77777777" w:rsidR="0067452E" w:rsidRDefault="0067452E">
      <w:pPr>
        <w:pStyle w:val="BodyText"/>
        <w:kinsoku w:val="0"/>
        <w:overflowPunct w:val="0"/>
        <w:spacing w:before="9"/>
        <w:rPr>
          <w:sz w:val="21"/>
          <w:szCs w:val="21"/>
        </w:rPr>
      </w:pPr>
    </w:p>
    <w:p w14:paraId="1181DB85" w14:textId="77777777" w:rsidR="0067452E" w:rsidRDefault="0067452E">
      <w:pPr>
        <w:pStyle w:val="Heading1"/>
        <w:kinsoku w:val="0"/>
        <w:overflowPunct w:val="0"/>
        <w:ind w:left="118" w:firstLine="0"/>
      </w:pPr>
      <w:r>
        <w:t>Aktīvās vielas:</w:t>
      </w:r>
    </w:p>
    <w:p w14:paraId="3DCF4878" w14:textId="77777777" w:rsidR="0067452E" w:rsidRDefault="0067452E">
      <w:pPr>
        <w:pStyle w:val="BodyText"/>
        <w:tabs>
          <w:tab w:val="left" w:pos="5075"/>
        </w:tabs>
        <w:kinsoku w:val="0"/>
        <w:overflowPunct w:val="0"/>
        <w:spacing w:before="1" w:line="252" w:lineRule="exact"/>
        <w:ind w:left="118"/>
      </w:pPr>
      <w:r>
        <w:t>Medetomidīna</w:t>
      </w:r>
      <w:r>
        <w:rPr>
          <w:spacing w:val="-5"/>
        </w:rPr>
        <w:t xml:space="preserve"> </w:t>
      </w:r>
      <w:r>
        <w:t>hidrohlorīds</w:t>
      </w:r>
      <w:r>
        <w:tab/>
        <w:t>1,0</w:t>
      </w:r>
      <w:r>
        <w:rPr>
          <w:spacing w:val="4"/>
        </w:rPr>
        <w:t xml:space="preserve"> </w:t>
      </w:r>
      <w:r>
        <w:t>mg</w:t>
      </w:r>
    </w:p>
    <w:p w14:paraId="541C048D" w14:textId="77777777" w:rsidR="0067452E" w:rsidRDefault="0067452E">
      <w:pPr>
        <w:pStyle w:val="BodyText"/>
        <w:kinsoku w:val="0"/>
        <w:overflowPunct w:val="0"/>
        <w:spacing w:line="252" w:lineRule="exact"/>
        <w:ind w:left="118"/>
      </w:pPr>
      <w:r>
        <w:t>(atbilst 0,85 mg medetomidīna)</w:t>
      </w:r>
    </w:p>
    <w:p w14:paraId="51E770B6" w14:textId="77777777" w:rsidR="0067452E" w:rsidRDefault="0067452E">
      <w:pPr>
        <w:pStyle w:val="BodyText"/>
        <w:kinsoku w:val="0"/>
        <w:overflowPunct w:val="0"/>
        <w:spacing w:before="1"/>
      </w:pPr>
    </w:p>
    <w:p w14:paraId="36DBC7A4" w14:textId="77777777" w:rsidR="0067452E" w:rsidRDefault="0067452E">
      <w:pPr>
        <w:pStyle w:val="Heading1"/>
        <w:kinsoku w:val="0"/>
        <w:overflowPunct w:val="0"/>
        <w:spacing w:line="252" w:lineRule="exact"/>
        <w:ind w:left="118" w:firstLine="0"/>
      </w:pPr>
      <w:r>
        <w:t>Palīgvielas:</w:t>
      </w:r>
    </w:p>
    <w:p w14:paraId="2886AA08" w14:textId="77777777" w:rsidR="0067452E" w:rsidRDefault="0067452E">
      <w:pPr>
        <w:pStyle w:val="BodyText"/>
        <w:tabs>
          <w:tab w:val="left" w:pos="5075"/>
        </w:tabs>
        <w:kinsoku w:val="0"/>
        <w:overflowPunct w:val="0"/>
        <w:spacing w:line="252" w:lineRule="exact"/>
        <w:ind w:left="118"/>
      </w:pPr>
      <w:r>
        <w:t>Metilparahidroksibenzoāts</w:t>
      </w:r>
      <w:r>
        <w:rPr>
          <w:spacing w:val="-7"/>
        </w:rPr>
        <w:t xml:space="preserve"> </w:t>
      </w:r>
      <w:r>
        <w:t>(E218)</w:t>
      </w:r>
      <w:r>
        <w:tab/>
        <w:t>1,0</w:t>
      </w:r>
      <w:r>
        <w:rPr>
          <w:spacing w:val="4"/>
        </w:rPr>
        <w:t xml:space="preserve"> </w:t>
      </w:r>
      <w:r>
        <w:t>mg</w:t>
      </w:r>
    </w:p>
    <w:p w14:paraId="5135CB5F" w14:textId="77777777" w:rsidR="0067452E" w:rsidRDefault="0067452E">
      <w:pPr>
        <w:pStyle w:val="BodyText"/>
        <w:tabs>
          <w:tab w:val="left" w:pos="5075"/>
        </w:tabs>
        <w:kinsoku w:val="0"/>
        <w:overflowPunct w:val="0"/>
        <w:spacing w:before="1" w:line="480" w:lineRule="auto"/>
        <w:ind w:left="118" w:right="3433"/>
      </w:pPr>
      <w:r>
        <w:t>Propilparahidroksibenzoāts</w:t>
      </w:r>
      <w:r>
        <w:tab/>
        <w:t>0,2</w:t>
      </w:r>
      <w:r>
        <w:rPr>
          <w:spacing w:val="4"/>
        </w:rPr>
        <w:t xml:space="preserve"> </w:t>
      </w:r>
      <w:r>
        <w:t>mg</w:t>
      </w:r>
      <w:r>
        <w:rPr>
          <w:spacing w:val="1"/>
        </w:rPr>
        <w:t xml:space="preserve"> </w:t>
      </w:r>
      <w:r>
        <w:t>Dzidrs, bezkrāsains šķīdums injekcijām, praktiski bez</w:t>
      </w:r>
      <w:r>
        <w:rPr>
          <w:spacing w:val="-14"/>
        </w:rPr>
        <w:t xml:space="preserve"> </w:t>
      </w:r>
      <w:r>
        <w:t>daļiņām.</w:t>
      </w:r>
    </w:p>
    <w:p w14:paraId="17C7ECE2" w14:textId="77777777" w:rsidR="0067452E" w:rsidRDefault="0067452E">
      <w:pPr>
        <w:pStyle w:val="BodyText"/>
        <w:kinsoku w:val="0"/>
        <w:overflowPunct w:val="0"/>
        <w:spacing w:before="8"/>
        <w:rPr>
          <w:sz w:val="14"/>
          <w:szCs w:val="14"/>
        </w:rPr>
      </w:pPr>
    </w:p>
    <w:p w14:paraId="6BD746C2" w14:textId="77777777" w:rsidR="0067452E" w:rsidRDefault="0067452E">
      <w:pPr>
        <w:pStyle w:val="Heading1"/>
        <w:numPr>
          <w:ilvl w:val="0"/>
          <w:numId w:val="1"/>
        </w:numPr>
        <w:tabs>
          <w:tab w:val="left" w:pos="686"/>
        </w:tabs>
        <w:kinsoku w:val="0"/>
        <w:overflowPunct w:val="0"/>
        <w:spacing w:before="92"/>
      </w:pPr>
      <w:r>
        <w:t>Mērķsugas</w:t>
      </w:r>
    </w:p>
    <w:p w14:paraId="3CC26435" w14:textId="77777777" w:rsidR="0067452E" w:rsidRDefault="0067452E">
      <w:pPr>
        <w:pStyle w:val="BodyText"/>
        <w:kinsoku w:val="0"/>
        <w:overflowPunct w:val="0"/>
        <w:rPr>
          <w:b/>
          <w:bCs/>
        </w:rPr>
      </w:pPr>
    </w:p>
    <w:p w14:paraId="088B161B" w14:textId="77777777" w:rsidR="0067452E" w:rsidRDefault="0067452E">
      <w:pPr>
        <w:pStyle w:val="BodyText"/>
        <w:kinsoku w:val="0"/>
        <w:overflowPunct w:val="0"/>
        <w:ind w:left="118"/>
      </w:pPr>
      <w:r>
        <w:t>Suņi un kaķi.</w:t>
      </w:r>
    </w:p>
    <w:p w14:paraId="5ADBBCE9" w14:textId="77777777" w:rsidR="0067452E" w:rsidRDefault="0067452E">
      <w:pPr>
        <w:pStyle w:val="BodyText"/>
        <w:kinsoku w:val="0"/>
        <w:overflowPunct w:val="0"/>
        <w:rPr>
          <w:sz w:val="20"/>
          <w:szCs w:val="20"/>
        </w:rPr>
      </w:pPr>
    </w:p>
    <w:p w14:paraId="3AEB0BD7" w14:textId="77777777" w:rsidR="0067452E" w:rsidRDefault="0067452E">
      <w:pPr>
        <w:pStyle w:val="BodyText"/>
        <w:kinsoku w:val="0"/>
        <w:overflowPunct w:val="0"/>
        <w:spacing w:before="10"/>
        <w:rPr>
          <w:sz w:val="15"/>
          <w:szCs w:val="15"/>
        </w:rPr>
      </w:pPr>
    </w:p>
    <w:p w14:paraId="6631FEBC" w14:textId="77777777" w:rsidR="0067452E" w:rsidRDefault="0067452E">
      <w:pPr>
        <w:pStyle w:val="Heading1"/>
        <w:numPr>
          <w:ilvl w:val="0"/>
          <w:numId w:val="1"/>
        </w:numPr>
        <w:tabs>
          <w:tab w:val="left" w:pos="686"/>
        </w:tabs>
        <w:kinsoku w:val="0"/>
        <w:overflowPunct w:val="0"/>
        <w:spacing w:before="92"/>
      </w:pPr>
      <w:r>
        <w:t>Lietošanas</w:t>
      </w:r>
      <w:r>
        <w:rPr>
          <w:spacing w:val="-4"/>
        </w:rPr>
        <w:t xml:space="preserve"> </w:t>
      </w:r>
      <w:r>
        <w:t>indikācijas</w:t>
      </w:r>
    </w:p>
    <w:p w14:paraId="27066504" w14:textId="77777777" w:rsidR="0067452E" w:rsidRDefault="0067452E">
      <w:pPr>
        <w:pStyle w:val="BodyText"/>
        <w:kinsoku w:val="0"/>
        <w:overflowPunct w:val="0"/>
        <w:rPr>
          <w:b/>
          <w:bCs/>
        </w:rPr>
      </w:pPr>
    </w:p>
    <w:p w14:paraId="3B5E0173" w14:textId="77777777" w:rsidR="0067452E" w:rsidRDefault="0067452E">
      <w:pPr>
        <w:pStyle w:val="BodyText"/>
        <w:kinsoku w:val="0"/>
        <w:overflowPunct w:val="0"/>
        <w:spacing w:line="252" w:lineRule="exact"/>
        <w:ind w:left="118"/>
      </w:pPr>
      <w:r>
        <w:t>Suņi un kaķi:</w:t>
      </w:r>
    </w:p>
    <w:p w14:paraId="206A7F0F" w14:textId="77777777" w:rsidR="0067452E" w:rsidRDefault="0067452E">
      <w:pPr>
        <w:pStyle w:val="BodyText"/>
        <w:kinsoku w:val="0"/>
        <w:overflowPunct w:val="0"/>
        <w:spacing w:line="252" w:lineRule="exact"/>
        <w:ind w:left="118"/>
      </w:pPr>
      <w:r>
        <w:t>Sedācijai, lai atvieglotu izmeklēšanu un ārstēšanu.</w:t>
      </w:r>
    </w:p>
    <w:p w14:paraId="3099139A" w14:textId="77777777" w:rsidR="0067452E" w:rsidRDefault="0067452E">
      <w:pPr>
        <w:pStyle w:val="BodyText"/>
        <w:kinsoku w:val="0"/>
        <w:overflowPunct w:val="0"/>
      </w:pPr>
    </w:p>
    <w:p w14:paraId="7B91DAC6" w14:textId="77777777" w:rsidR="0067452E" w:rsidRDefault="0067452E">
      <w:pPr>
        <w:pStyle w:val="BodyText"/>
        <w:kinsoku w:val="0"/>
        <w:overflowPunct w:val="0"/>
        <w:spacing w:line="252" w:lineRule="exact"/>
        <w:ind w:left="118"/>
      </w:pPr>
      <w:r>
        <w:t>Suņiem:</w:t>
      </w:r>
    </w:p>
    <w:p w14:paraId="2582EA59" w14:textId="77777777" w:rsidR="0067452E" w:rsidRDefault="0067452E">
      <w:pPr>
        <w:pStyle w:val="BodyText"/>
        <w:kinsoku w:val="0"/>
        <w:overflowPunct w:val="0"/>
        <w:ind w:left="118" w:right="5118"/>
      </w:pPr>
      <w:r>
        <w:t>Premedikācijai pirms vispārējās anestēzijas. Sedācijai nelielām operācijām.</w:t>
      </w:r>
    </w:p>
    <w:p w14:paraId="2A651B18" w14:textId="77777777" w:rsidR="0067452E" w:rsidRDefault="0067452E">
      <w:pPr>
        <w:pStyle w:val="BodyText"/>
        <w:kinsoku w:val="0"/>
        <w:overflowPunct w:val="0"/>
        <w:spacing w:before="2"/>
      </w:pPr>
    </w:p>
    <w:p w14:paraId="03CD3B7E" w14:textId="77777777" w:rsidR="0067452E" w:rsidRDefault="0067452E">
      <w:pPr>
        <w:pStyle w:val="BodyText"/>
        <w:kinsoku w:val="0"/>
        <w:overflowPunct w:val="0"/>
        <w:spacing w:line="252" w:lineRule="exact"/>
        <w:ind w:left="118"/>
      </w:pPr>
      <w:r>
        <w:t>Kaķiem:</w:t>
      </w:r>
    </w:p>
    <w:p w14:paraId="73700718" w14:textId="77777777" w:rsidR="0067452E" w:rsidRDefault="0067452E">
      <w:pPr>
        <w:pStyle w:val="BodyText"/>
        <w:kinsoku w:val="0"/>
        <w:overflowPunct w:val="0"/>
        <w:spacing w:line="252" w:lineRule="exact"/>
        <w:ind w:left="118"/>
      </w:pPr>
      <w:r>
        <w:t>Kombinācijā ar ketamīnu vispārējai anestēzijai nelielām, īslaicīgām ķirurģiskām procedūrām.</w:t>
      </w:r>
    </w:p>
    <w:p w14:paraId="2BCD1802" w14:textId="77777777" w:rsidR="0067452E" w:rsidRDefault="0067452E">
      <w:pPr>
        <w:pStyle w:val="BodyText"/>
        <w:kinsoku w:val="0"/>
        <w:overflowPunct w:val="0"/>
        <w:rPr>
          <w:sz w:val="20"/>
          <w:szCs w:val="20"/>
        </w:rPr>
      </w:pPr>
    </w:p>
    <w:p w14:paraId="761EDAF7" w14:textId="77777777" w:rsidR="0067452E" w:rsidRDefault="0067452E">
      <w:pPr>
        <w:pStyle w:val="BodyText"/>
        <w:kinsoku w:val="0"/>
        <w:overflowPunct w:val="0"/>
        <w:rPr>
          <w:sz w:val="16"/>
          <w:szCs w:val="16"/>
        </w:rPr>
      </w:pPr>
    </w:p>
    <w:p w14:paraId="18C3388F" w14:textId="77777777" w:rsidR="0067452E" w:rsidRDefault="0067452E">
      <w:pPr>
        <w:pStyle w:val="Heading1"/>
        <w:numPr>
          <w:ilvl w:val="0"/>
          <w:numId w:val="1"/>
        </w:numPr>
        <w:tabs>
          <w:tab w:val="left" w:pos="686"/>
        </w:tabs>
        <w:kinsoku w:val="0"/>
        <w:overflowPunct w:val="0"/>
        <w:spacing w:before="91"/>
      </w:pPr>
      <w:r>
        <w:t>Kontrindikācijas</w:t>
      </w:r>
    </w:p>
    <w:p w14:paraId="145D7F1F" w14:textId="77777777" w:rsidR="0067452E" w:rsidRDefault="0067452E">
      <w:pPr>
        <w:pStyle w:val="BodyText"/>
        <w:kinsoku w:val="0"/>
        <w:overflowPunct w:val="0"/>
        <w:spacing w:before="11"/>
        <w:rPr>
          <w:b/>
          <w:bCs/>
          <w:sz w:val="21"/>
          <w:szCs w:val="21"/>
        </w:rPr>
      </w:pPr>
    </w:p>
    <w:p w14:paraId="61E29270" w14:textId="77777777" w:rsidR="0067452E" w:rsidRDefault="0067452E">
      <w:pPr>
        <w:pStyle w:val="BodyText"/>
        <w:kinsoku w:val="0"/>
        <w:overflowPunct w:val="0"/>
        <w:ind w:left="118" w:right="132"/>
      </w:pPr>
      <w:r>
        <w:t>Nelietot dzīvniekiem ar nopietnām sirds un asinsvadu slimībām, elpceļu slimībām vai aknu vai nieru darbības traucējumiem.</w:t>
      </w:r>
    </w:p>
    <w:p w14:paraId="4C18CC25" w14:textId="77777777" w:rsidR="0067452E" w:rsidRDefault="0067452E">
      <w:pPr>
        <w:pStyle w:val="BodyText"/>
        <w:kinsoku w:val="0"/>
        <w:overflowPunct w:val="0"/>
        <w:spacing w:before="1"/>
        <w:ind w:left="118" w:right="732"/>
      </w:pPr>
      <w:r>
        <w:t>Nelietot kuņģa-zarnu trakta obstruktīvu traucējumu gadījumos (piemēram, kuņģa sagriešanās, nosprostojums, barības vada nosprostojums).</w:t>
      </w:r>
    </w:p>
    <w:p w14:paraId="6E5C9223" w14:textId="77777777" w:rsidR="0067452E" w:rsidRDefault="0067452E">
      <w:pPr>
        <w:pStyle w:val="BodyText"/>
        <w:kinsoku w:val="0"/>
        <w:overflowPunct w:val="0"/>
        <w:spacing w:before="1"/>
        <w:ind w:left="118" w:right="90"/>
      </w:pPr>
      <w:r>
        <w:t>Nelietot gadījumos, ja konstatēta pastiprināta jutība pret aktīvo vielu vai pret jebkuru no palīgvielām. Nelietot dzīvniekiem ar cukura diabētu.</w:t>
      </w:r>
    </w:p>
    <w:p w14:paraId="705F3BBA" w14:textId="77777777" w:rsidR="0067452E" w:rsidRDefault="0067452E">
      <w:pPr>
        <w:pStyle w:val="BodyText"/>
        <w:kinsoku w:val="0"/>
        <w:overflowPunct w:val="0"/>
        <w:spacing w:line="252" w:lineRule="exact"/>
        <w:ind w:left="118"/>
      </w:pPr>
      <w:r>
        <w:t>Nelietot dzīvniekiem šoka vai izteikti novājinātā stāvoklī.</w:t>
      </w:r>
    </w:p>
    <w:p w14:paraId="108347E2" w14:textId="77777777" w:rsidR="0067452E" w:rsidRDefault="0067452E">
      <w:pPr>
        <w:pStyle w:val="BodyText"/>
        <w:kinsoku w:val="0"/>
        <w:overflowPunct w:val="0"/>
        <w:spacing w:before="2"/>
        <w:ind w:left="118" w:right="90"/>
      </w:pPr>
      <w:r>
        <w:t>Nelietot dzīvniekiem ar acu problēmām, ja acs iekšējā spiediena paaugstināšanās varētu būt kaitīga. Nelietot vienlaikus ar simpatomimētiķiem.</w:t>
      </w:r>
    </w:p>
    <w:p w14:paraId="17695F94" w14:textId="77777777" w:rsidR="0067452E" w:rsidRDefault="0067452E">
      <w:pPr>
        <w:pStyle w:val="BodyText"/>
        <w:kinsoku w:val="0"/>
        <w:overflowPunct w:val="0"/>
        <w:spacing w:before="1"/>
        <w:ind w:left="118"/>
      </w:pPr>
      <w:r>
        <w:t>Nelietot grūsnības laikā. Skatīt arī sadaļā “Lietošana grūsnības, laktācijas vai dēšanas laikā”.</w:t>
      </w:r>
    </w:p>
    <w:p w14:paraId="40846644" w14:textId="77777777" w:rsidR="0067452E" w:rsidRDefault="0067452E">
      <w:pPr>
        <w:pStyle w:val="BodyText"/>
        <w:kinsoku w:val="0"/>
        <w:overflowPunct w:val="0"/>
        <w:spacing w:before="1"/>
        <w:ind w:left="118"/>
        <w:sectPr w:rsidR="0067452E">
          <w:pgSz w:w="11910" w:h="16850"/>
          <w:pgMar w:top="1060" w:right="1480" w:bottom="900" w:left="1300" w:header="0" w:footer="711" w:gutter="0"/>
          <w:cols w:space="708" w:equalWidth="0">
            <w:col w:w="9130"/>
          </w:cols>
          <w:noEndnote/>
        </w:sectPr>
      </w:pPr>
    </w:p>
    <w:p w14:paraId="32540CB4" w14:textId="77777777" w:rsidR="0067452E" w:rsidRDefault="0067452E">
      <w:pPr>
        <w:pStyle w:val="Heading1"/>
        <w:numPr>
          <w:ilvl w:val="0"/>
          <w:numId w:val="1"/>
        </w:numPr>
        <w:tabs>
          <w:tab w:val="left" w:pos="686"/>
        </w:tabs>
        <w:kinsoku w:val="0"/>
        <w:overflowPunct w:val="0"/>
        <w:spacing w:before="70"/>
      </w:pPr>
      <w:r>
        <w:lastRenderedPageBreak/>
        <w:t>Īpaši</w:t>
      </w:r>
      <w:r>
        <w:rPr>
          <w:spacing w:val="-3"/>
        </w:rPr>
        <w:t xml:space="preserve"> </w:t>
      </w:r>
      <w:r>
        <w:t>brīdinājumi</w:t>
      </w:r>
    </w:p>
    <w:p w14:paraId="5D78329A" w14:textId="77777777" w:rsidR="0067452E" w:rsidRDefault="0067452E">
      <w:pPr>
        <w:pStyle w:val="BodyText"/>
        <w:kinsoku w:val="0"/>
        <w:overflowPunct w:val="0"/>
        <w:rPr>
          <w:b/>
          <w:bCs/>
        </w:rPr>
      </w:pPr>
    </w:p>
    <w:p w14:paraId="673A1649" w14:textId="77777777" w:rsidR="0067452E" w:rsidRDefault="0067452E">
      <w:pPr>
        <w:pStyle w:val="BodyText"/>
        <w:kinsoku w:val="0"/>
        <w:overflowPunct w:val="0"/>
        <w:ind w:left="118"/>
      </w:pPr>
      <w:r>
        <w:rPr>
          <w:u w:val="single"/>
        </w:rPr>
        <w:t>Īpaši brīdinājumi:</w:t>
      </w:r>
    </w:p>
    <w:p w14:paraId="3A75CE47" w14:textId="77777777" w:rsidR="0067452E" w:rsidRDefault="0067452E">
      <w:pPr>
        <w:pStyle w:val="BodyText"/>
        <w:kinsoku w:val="0"/>
        <w:overflowPunct w:val="0"/>
        <w:spacing w:before="1"/>
        <w:ind w:left="118" w:right="224"/>
      </w:pPr>
      <w:r>
        <w:t>Medetomidīns var nenodrošināt atsāpināšanu visu sedācijas laiku, tāpēc, sāpīgu ķirurģisku procedūru laikā, jāapsver papildu pretsāpju līdzekļu lietošana.</w:t>
      </w:r>
    </w:p>
    <w:p w14:paraId="547758E0" w14:textId="77777777" w:rsidR="0067452E" w:rsidRDefault="0067452E">
      <w:pPr>
        <w:pStyle w:val="BodyText"/>
        <w:kinsoku w:val="0"/>
        <w:overflowPunct w:val="0"/>
      </w:pPr>
    </w:p>
    <w:p w14:paraId="0199767A" w14:textId="77777777" w:rsidR="0067452E" w:rsidRDefault="0067452E">
      <w:pPr>
        <w:pStyle w:val="BodyText"/>
        <w:kinsoku w:val="0"/>
        <w:overflowPunct w:val="0"/>
        <w:ind w:left="118"/>
      </w:pPr>
      <w:r>
        <w:rPr>
          <w:u w:val="single"/>
        </w:rPr>
        <w:t>Īpaši piesardzības pasākumi drošai lietošanai mērķsugām:</w:t>
      </w:r>
    </w:p>
    <w:p w14:paraId="7762C56A" w14:textId="77777777" w:rsidR="0067452E" w:rsidRDefault="0067452E">
      <w:pPr>
        <w:pStyle w:val="BodyText"/>
        <w:kinsoku w:val="0"/>
        <w:overflowPunct w:val="0"/>
        <w:spacing w:before="3" w:line="247" w:lineRule="auto"/>
        <w:ind w:left="118" w:right="169"/>
      </w:pPr>
      <w:r>
        <w:t>Alfa-2 agonistu, piemēram, medetomidīna, farmakoloģiskās iedarbības dēļ jāievēro piesardzība, lietojot šīs veterinārās zāles dzīvniekiem ar viegliem sirds un asinsvadu, elpošanas, aknu vai nieru darbības traucējumiem (skatīt sadaļā “Kontrindikācijas”) vai dzīvniekiem, kuri ir kā citādi novājināti.</w:t>
      </w:r>
    </w:p>
    <w:p w14:paraId="233C5BF6" w14:textId="77777777" w:rsidR="0067452E" w:rsidRDefault="0067452E">
      <w:pPr>
        <w:pStyle w:val="BodyText"/>
        <w:kinsoku w:val="0"/>
        <w:overflowPunct w:val="0"/>
        <w:spacing w:before="6"/>
        <w:rPr>
          <w:sz w:val="21"/>
          <w:szCs w:val="21"/>
        </w:rPr>
      </w:pPr>
    </w:p>
    <w:p w14:paraId="5DA0B353" w14:textId="77777777" w:rsidR="0067452E" w:rsidRDefault="0067452E">
      <w:pPr>
        <w:pStyle w:val="BodyText"/>
        <w:kinsoku w:val="0"/>
        <w:overflowPunct w:val="0"/>
        <w:ind w:left="118" w:right="84"/>
      </w:pPr>
      <w:r>
        <w:t>Jāievēro piesardzība, kombinējot medetomidīnu ar citiem anestēzijas vai sedatīviem līdzekļiem, jo tam ir izteikta anestēziju saudzējoša iedarbība. Anestēzijas deva attiecīgi jāsamazina un jātitrē atbilstoši atbildes reakcijai, jo ievērojami atšķiras tās nepieciešamais daudzums starp pacientiem.</w:t>
      </w:r>
    </w:p>
    <w:p w14:paraId="790C5183" w14:textId="77777777" w:rsidR="0067452E" w:rsidRDefault="0067452E">
      <w:pPr>
        <w:pStyle w:val="BodyText"/>
        <w:kinsoku w:val="0"/>
        <w:overflowPunct w:val="0"/>
        <w:spacing w:before="9"/>
        <w:rPr>
          <w:sz w:val="21"/>
          <w:szCs w:val="21"/>
        </w:rPr>
      </w:pPr>
    </w:p>
    <w:p w14:paraId="68A0110A" w14:textId="77777777" w:rsidR="0067452E" w:rsidRDefault="0067452E">
      <w:pPr>
        <w:pStyle w:val="BodyText"/>
        <w:kinsoku w:val="0"/>
        <w:overflowPunct w:val="0"/>
        <w:ind w:left="118"/>
      </w:pPr>
      <w:r>
        <w:t>Pirms anestēzijas dzīvnieki ir  jābadina, jo medetomidīns neilgi pēc injekcijas var izraisīt vemšanu.</w:t>
      </w:r>
    </w:p>
    <w:p w14:paraId="5FBA8F9D" w14:textId="77777777" w:rsidR="0067452E" w:rsidRDefault="0067452E">
      <w:pPr>
        <w:pStyle w:val="BodyText"/>
        <w:kinsoku w:val="0"/>
        <w:overflowPunct w:val="0"/>
      </w:pPr>
    </w:p>
    <w:p w14:paraId="132451DB" w14:textId="77777777" w:rsidR="0067452E" w:rsidRDefault="0067452E">
      <w:pPr>
        <w:pStyle w:val="BodyText"/>
        <w:kinsoku w:val="0"/>
        <w:overflowPunct w:val="0"/>
        <w:ind w:left="118"/>
      </w:pPr>
      <w:r>
        <w:t>Nervoziem, agresīviem vai satrauktiem dzīvniekiem jānodrošina iespēja nomierināties pirms šo veterināro zāļu ievadīšanas.</w:t>
      </w:r>
    </w:p>
    <w:p w14:paraId="7364ED89" w14:textId="77777777" w:rsidR="0067452E" w:rsidRDefault="0067452E">
      <w:pPr>
        <w:pStyle w:val="BodyText"/>
        <w:kinsoku w:val="0"/>
        <w:overflowPunct w:val="0"/>
        <w:spacing w:before="9"/>
        <w:rPr>
          <w:sz w:val="21"/>
          <w:szCs w:val="21"/>
        </w:rPr>
      </w:pPr>
    </w:p>
    <w:p w14:paraId="01F99CB4" w14:textId="77777777" w:rsidR="0067452E" w:rsidRDefault="0067452E">
      <w:pPr>
        <w:pStyle w:val="BodyText"/>
        <w:kinsoku w:val="0"/>
        <w:overflowPunct w:val="0"/>
        <w:ind w:left="118" w:right="328"/>
      </w:pPr>
      <w:r>
        <w:t>Dzīvnieks jānovieto mierīgā un klusā vidē, lai sedācija sasniegtu maksimālu efektu. Tas aizņem apmēram 10 – 20 minūtes. Nedrīkst sākt nekādas procedūras vai dot citas zāles, pirms nav sasniegta maksimālā sedācija.</w:t>
      </w:r>
    </w:p>
    <w:p w14:paraId="5FFD69A6" w14:textId="77777777" w:rsidR="0067452E" w:rsidRDefault="0067452E">
      <w:pPr>
        <w:pStyle w:val="BodyText"/>
        <w:kinsoku w:val="0"/>
        <w:overflowPunct w:val="0"/>
      </w:pPr>
    </w:p>
    <w:p w14:paraId="17CAF15B" w14:textId="77777777" w:rsidR="0067452E" w:rsidRDefault="0067452E">
      <w:pPr>
        <w:pStyle w:val="BodyText"/>
        <w:kinsoku w:val="0"/>
        <w:overflowPunct w:val="0"/>
        <w:ind w:left="118" w:right="762"/>
      </w:pPr>
      <w:r>
        <w:t>Dzīvnieki, kuriem ievadītas šīs veterinārās zāles, ir jātur siltumā un nemainīgā temperatūrā gan procedūras, gan atmošanās laikā.</w:t>
      </w:r>
    </w:p>
    <w:p w14:paraId="5F99F7B0" w14:textId="77777777" w:rsidR="0067452E" w:rsidRDefault="0067452E">
      <w:pPr>
        <w:pStyle w:val="BodyText"/>
        <w:kinsoku w:val="0"/>
        <w:overflowPunct w:val="0"/>
      </w:pPr>
    </w:p>
    <w:p w14:paraId="30C00DA7" w14:textId="77777777" w:rsidR="0067452E" w:rsidRDefault="0067452E">
      <w:pPr>
        <w:pStyle w:val="BodyText"/>
        <w:kinsoku w:val="0"/>
        <w:overflowPunct w:val="0"/>
        <w:ind w:left="118"/>
      </w:pPr>
      <w:r>
        <w:t>Samazinātas asaru  izdalīšanās dēļ acis jāaizsargā ar piemērotu lubrikantu.</w:t>
      </w:r>
    </w:p>
    <w:p w14:paraId="52D89D07" w14:textId="77777777" w:rsidR="0067452E" w:rsidRDefault="0067452E">
      <w:pPr>
        <w:pStyle w:val="BodyText"/>
        <w:kinsoku w:val="0"/>
        <w:overflowPunct w:val="0"/>
      </w:pPr>
    </w:p>
    <w:p w14:paraId="5B0CFBD2" w14:textId="77777777" w:rsidR="0067452E" w:rsidRDefault="0067452E">
      <w:pPr>
        <w:pStyle w:val="BodyText"/>
        <w:kinsoku w:val="0"/>
        <w:overflowPunct w:val="0"/>
        <w:ind w:left="118" w:right="224"/>
      </w:pPr>
      <w:r>
        <w:t>Medetomidīns var izraisīt elpošanas nomākumu, un šādos apstākļos var nodrošināt manuālu elpināšanu un skābekli.</w:t>
      </w:r>
    </w:p>
    <w:p w14:paraId="1C257ECF" w14:textId="77777777" w:rsidR="0067452E" w:rsidRDefault="0067452E">
      <w:pPr>
        <w:pStyle w:val="BodyText"/>
        <w:kinsoku w:val="0"/>
        <w:overflowPunct w:val="0"/>
        <w:spacing w:before="9"/>
        <w:rPr>
          <w:sz w:val="21"/>
          <w:szCs w:val="21"/>
        </w:rPr>
      </w:pPr>
    </w:p>
    <w:p w14:paraId="657E84AB" w14:textId="77777777" w:rsidR="0067452E" w:rsidRDefault="0067452E">
      <w:pPr>
        <w:pStyle w:val="BodyText"/>
        <w:kinsoku w:val="0"/>
        <w:overflowPunct w:val="0"/>
        <w:ind w:left="118"/>
      </w:pPr>
      <w:r>
        <w:t>Lai saīsinātu atmošanās laiku pēc anestēzijas vai sedācijas, šo veterināro zāļu iedarbību var novērst, lietojot alfa-2 antagonistu, piemēram, atipamezolu.</w:t>
      </w:r>
    </w:p>
    <w:p w14:paraId="41B47A2C" w14:textId="77777777" w:rsidR="0067452E" w:rsidRDefault="0067452E">
      <w:pPr>
        <w:pStyle w:val="BodyText"/>
        <w:kinsoku w:val="0"/>
        <w:overflowPunct w:val="0"/>
      </w:pPr>
    </w:p>
    <w:p w14:paraId="43BFD2F6" w14:textId="77777777" w:rsidR="0067452E" w:rsidRDefault="0067452E">
      <w:pPr>
        <w:pStyle w:val="BodyText"/>
        <w:kinsoku w:val="0"/>
        <w:overflowPunct w:val="0"/>
        <w:ind w:left="118" w:right="487"/>
      </w:pPr>
      <w:r>
        <w:t>Pēc šo veterināro zāļu ievadīšanas dzīvniekam nedrīkst dot ūdeni vai barību, pirms tas spēj pareizi norīt.</w:t>
      </w:r>
    </w:p>
    <w:p w14:paraId="310CED34" w14:textId="77777777" w:rsidR="0067452E" w:rsidRDefault="0067452E">
      <w:pPr>
        <w:pStyle w:val="BodyText"/>
        <w:kinsoku w:val="0"/>
        <w:overflowPunct w:val="0"/>
      </w:pPr>
    </w:p>
    <w:p w14:paraId="57F4A274" w14:textId="77777777" w:rsidR="0067452E" w:rsidRDefault="0067452E">
      <w:pPr>
        <w:pStyle w:val="BodyText"/>
        <w:kinsoku w:val="0"/>
        <w:overflowPunct w:val="0"/>
        <w:spacing w:before="1" w:line="252" w:lineRule="exact"/>
        <w:ind w:left="118"/>
      </w:pPr>
      <w:r>
        <w:rPr>
          <w:u w:val="single"/>
        </w:rPr>
        <w:t>Īpaši piesardzības pasākumi, kas jāievēro personai, kura ievada veterinārās zāles dzīvniekiem:</w:t>
      </w:r>
    </w:p>
    <w:p w14:paraId="5F092FAE" w14:textId="77777777" w:rsidR="0067452E" w:rsidRPr="00AD2D0C" w:rsidRDefault="0067452E">
      <w:pPr>
        <w:pStyle w:val="BodyText"/>
        <w:kinsoku w:val="0"/>
        <w:overflowPunct w:val="0"/>
        <w:ind w:left="118" w:right="353"/>
        <w:rPr>
          <w:lang w:val="pt-BR"/>
        </w:rPr>
      </w:pPr>
      <w:r w:rsidRPr="00AD2D0C">
        <w:rPr>
          <w:lang w:val="pt-BR"/>
        </w:rPr>
        <w:t>Šīs veterinārās zāles ir sedatīvs līdzeklis. Jāievēro piesardzība, lai izvairītos no pašinjicēšanas un no saskares ar ādu, acīm, gļotādu.</w:t>
      </w:r>
    </w:p>
    <w:p w14:paraId="7E77037E" w14:textId="77777777" w:rsidR="0067452E" w:rsidRPr="00AD2D0C" w:rsidRDefault="0067452E">
      <w:pPr>
        <w:pStyle w:val="BodyText"/>
        <w:kinsoku w:val="0"/>
        <w:overflowPunct w:val="0"/>
        <w:ind w:left="118" w:right="169"/>
        <w:rPr>
          <w:lang w:val="pt-BR"/>
        </w:rPr>
      </w:pPr>
      <w:r w:rsidRPr="00AD2D0C">
        <w:rPr>
          <w:lang w:val="pt-BR"/>
        </w:rPr>
        <w:t>Ja šīs veterinārās zāles nejauši nokļūst saskarē ar ādu vai acīm, tās skalo ar lielu daudzumu tīra ūdens. Novelciet kontaminētās drēbes, kas ir tiešā saskarē ar ādu. Ja rodas simptomi, meklējiet medicīnisko palīdzību. Ja notikusi nejauša norīšana vai pašinjicēšana, nekavējoties meklēt medicīnisko palīdzību un uzrādīt lietošanas instrukciju vai iepakojuma marķējumu ārstam, bet NEVADĪT transportlīdzekli, jo var rasties sedācija un asinsspiediena izmaiņas.</w:t>
      </w:r>
    </w:p>
    <w:p w14:paraId="36CDFE72" w14:textId="77777777" w:rsidR="0067452E" w:rsidRPr="00AD2D0C" w:rsidRDefault="0067452E">
      <w:pPr>
        <w:pStyle w:val="BodyText"/>
        <w:kinsoku w:val="0"/>
        <w:overflowPunct w:val="0"/>
        <w:spacing w:before="10"/>
        <w:rPr>
          <w:sz w:val="21"/>
          <w:szCs w:val="21"/>
          <w:lang w:val="pt-BR"/>
        </w:rPr>
      </w:pPr>
    </w:p>
    <w:p w14:paraId="17A7370E" w14:textId="77777777" w:rsidR="0067452E" w:rsidRPr="00AD2D0C" w:rsidRDefault="0067452E">
      <w:pPr>
        <w:pStyle w:val="BodyText"/>
        <w:kinsoku w:val="0"/>
        <w:overflowPunct w:val="0"/>
        <w:ind w:left="118" w:right="1031"/>
        <w:rPr>
          <w:lang w:val="pt-BR"/>
        </w:rPr>
      </w:pPr>
      <w:r w:rsidRPr="00AD2D0C">
        <w:rPr>
          <w:lang w:val="pt-BR"/>
        </w:rPr>
        <w:t>Ja ar šīm veterinārajām zālēm rīkojas grūtnieces, jāievēro īpaša piesardzība, lai izvairītos no pašinjicēšanas, jo pēc nejaušas sistēmiskas iedarbības var rasties dzemdes kontrakcijas un pazemināties augļa asinsspiediens.</w:t>
      </w:r>
    </w:p>
    <w:p w14:paraId="04F7CD2F" w14:textId="77777777" w:rsidR="0067452E" w:rsidRPr="00AD2D0C" w:rsidRDefault="0067452E">
      <w:pPr>
        <w:pStyle w:val="BodyText"/>
        <w:kinsoku w:val="0"/>
        <w:overflowPunct w:val="0"/>
        <w:rPr>
          <w:lang w:val="pt-BR"/>
        </w:rPr>
      </w:pPr>
    </w:p>
    <w:p w14:paraId="31874749" w14:textId="77777777" w:rsidR="0067452E" w:rsidRPr="00AD2D0C" w:rsidRDefault="0067452E">
      <w:pPr>
        <w:pStyle w:val="BodyText"/>
        <w:kinsoku w:val="0"/>
        <w:overflowPunct w:val="0"/>
        <w:ind w:left="118"/>
        <w:rPr>
          <w:lang w:val="pt-BR"/>
        </w:rPr>
      </w:pPr>
      <w:r w:rsidRPr="00AD2D0C">
        <w:rPr>
          <w:lang w:val="pt-BR"/>
        </w:rPr>
        <w:t>Personām ar zināmu pastiprinātu jutību pret parabēniem šīs veterinārās zāles jāievada ļoti piesardzīgi.</w:t>
      </w:r>
    </w:p>
    <w:p w14:paraId="2DC692BD" w14:textId="77777777" w:rsidR="0067452E" w:rsidRPr="00AD2D0C" w:rsidRDefault="0067452E">
      <w:pPr>
        <w:pStyle w:val="BodyText"/>
        <w:kinsoku w:val="0"/>
        <w:overflowPunct w:val="0"/>
        <w:rPr>
          <w:lang w:val="pt-BR"/>
        </w:rPr>
      </w:pPr>
    </w:p>
    <w:p w14:paraId="35F8209F" w14:textId="77777777" w:rsidR="0067452E" w:rsidRPr="00AD2D0C" w:rsidRDefault="0067452E">
      <w:pPr>
        <w:pStyle w:val="BodyText"/>
        <w:kinsoku w:val="0"/>
        <w:overflowPunct w:val="0"/>
        <w:ind w:left="118" w:right="542"/>
        <w:jc w:val="both"/>
        <w:rPr>
          <w:lang w:val="pt-BR"/>
        </w:rPr>
      </w:pPr>
      <w:r w:rsidRPr="00AD2D0C">
        <w:rPr>
          <w:lang w:val="pt-BR"/>
        </w:rPr>
        <w:t>Ārstam: šīs veterinārās zāles ir alfa2-adrenoreceptoru agonists, kura simptomi pēc absorbcijas var ietvert klīnisku iedarbību, tostarp no devas atkarīgu sedāciju, elpošanas nomākumu, bradikardiju, hipotensiju, sausu muti un hiperglikēmiju. Ir ziņots arī par ventrikulārām aritmijām.</w:t>
      </w:r>
    </w:p>
    <w:p w14:paraId="0B0843F0" w14:textId="77777777" w:rsidR="0067452E" w:rsidRPr="00AD2D0C" w:rsidRDefault="0067452E">
      <w:pPr>
        <w:pStyle w:val="BodyText"/>
        <w:kinsoku w:val="0"/>
        <w:overflowPunct w:val="0"/>
        <w:spacing w:line="252" w:lineRule="exact"/>
        <w:ind w:left="118"/>
        <w:rPr>
          <w:lang w:val="pt-BR"/>
        </w:rPr>
      </w:pPr>
      <w:r w:rsidRPr="00AD2D0C">
        <w:rPr>
          <w:lang w:val="pt-BR"/>
        </w:rPr>
        <w:t>Elpošanas un hemodinamiskie simptomi jāārstē simptomātiski.</w:t>
      </w:r>
    </w:p>
    <w:p w14:paraId="57230F4D" w14:textId="77777777" w:rsidR="0067452E" w:rsidRPr="00307BBE" w:rsidRDefault="0067452E">
      <w:pPr>
        <w:pStyle w:val="BodyText"/>
        <w:kinsoku w:val="0"/>
        <w:overflowPunct w:val="0"/>
        <w:spacing w:line="252" w:lineRule="exact"/>
        <w:ind w:left="118"/>
        <w:rPr>
          <w:lang w:val="pt-BR"/>
        </w:rPr>
        <w:sectPr w:rsidR="0067452E" w:rsidRPr="00307BBE">
          <w:pgSz w:w="11910" w:h="16850"/>
          <w:pgMar w:top="1060" w:right="1340" w:bottom="900" w:left="1300" w:header="0" w:footer="711" w:gutter="0"/>
          <w:cols w:space="708" w:equalWidth="0">
            <w:col w:w="9270"/>
          </w:cols>
          <w:noEndnote/>
        </w:sectPr>
      </w:pPr>
    </w:p>
    <w:p w14:paraId="770ED0E4" w14:textId="77777777" w:rsidR="0067452E" w:rsidRPr="00AD2D0C" w:rsidRDefault="0067452E">
      <w:pPr>
        <w:pStyle w:val="BodyText"/>
        <w:kinsoku w:val="0"/>
        <w:overflowPunct w:val="0"/>
        <w:spacing w:before="72"/>
        <w:ind w:left="118"/>
        <w:rPr>
          <w:lang w:val="pt-BR"/>
        </w:rPr>
      </w:pPr>
      <w:r w:rsidRPr="00AD2D0C">
        <w:rPr>
          <w:u w:val="single"/>
          <w:lang w:val="pt-BR"/>
        </w:rPr>
        <w:lastRenderedPageBreak/>
        <w:t>Grūsnība un laktācija:</w:t>
      </w:r>
    </w:p>
    <w:p w14:paraId="0E70A574" w14:textId="77777777" w:rsidR="0067452E" w:rsidRPr="00AD2D0C" w:rsidRDefault="0067452E">
      <w:pPr>
        <w:pStyle w:val="BodyText"/>
        <w:kinsoku w:val="0"/>
        <w:overflowPunct w:val="0"/>
        <w:spacing w:before="1"/>
        <w:ind w:left="118" w:right="496"/>
        <w:rPr>
          <w:lang w:val="pt-BR"/>
        </w:rPr>
      </w:pPr>
      <w:r w:rsidRPr="00AD2D0C">
        <w:rPr>
          <w:lang w:val="pt-BR"/>
        </w:rPr>
        <w:t>Nav pierādīts šo veterināro zāļu drošums grūsnības un laktācijas laikā. Nelietot grūsnības laikā. Nav ieteicams lietot laktācijas laikā.</w:t>
      </w:r>
    </w:p>
    <w:p w14:paraId="128818E7" w14:textId="77777777" w:rsidR="0067452E" w:rsidRPr="00AD2D0C" w:rsidRDefault="0067452E">
      <w:pPr>
        <w:pStyle w:val="BodyText"/>
        <w:kinsoku w:val="0"/>
        <w:overflowPunct w:val="0"/>
        <w:spacing w:before="11"/>
        <w:rPr>
          <w:sz w:val="21"/>
          <w:szCs w:val="21"/>
          <w:lang w:val="pt-BR"/>
        </w:rPr>
      </w:pPr>
    </w:p>
    <w:p w14:paraId="0A300D85" w14:textId="77777777" w:rsidR="0067452E" w:rsidRPr="00AD2D0C" w:rsidRDefault="0067452E">
      <w:pPr>
        <w:pStyle w:val="BodyText"/>
        <w:kinsoku w:val="0"/>
        <w:overflowPunct w:val="0"/>
        <w:spacing w:line="252" w:lineRule="exact"/>
        <w:ind w:left="118"/>
        <w:rPr>
          <w:lang w:val="pt-BR"/>
        </w:rPr>
      </w:pPr>
      <w:r w:rsidRPr="00AD2D0C">
        <w:rPr>
          <w:u w:val="single"/>
          <w:lang w:val="pt-BR"/>
        </w:rPr>
        <w:t>Mijiedarbība ar citām zālēm un citi mijiedarbības veidi:</w:t>
      </w:r>
    </w:p>
    <w:p w14:paraId="7083523F" w14:textId="77777777" w:rsidR="0067452E" w:rsidRPr="00AD2D0C" w:rsidRDefault="0067452E">
      <w:pPr>
        <w:pStyle w:val="BodyText"/>
        <w:kinsoku w:val="0"/>
        <w:overflowPunct w:val="0"/>
        <w:ind w:left="118" w:right="514"/>
        <w:rPr>
          <w:lang w:val="pt-BR"/>
        </w:rPr>
      </w:pPr>
      <w:r w:rsidRPr="00AD2D0C">
        <w:rPr>
          <w:lang w:val="pt-BR"/>
        </w:rPr>
        <w:t>Sagaidāms, ka vienlaicīga citu centrālās nervu sistēmas nomācošu līdzekļu lietošana pastiprinās abu zāļu iedarbību, tādēļ jāveic atbilstoša devas pielāgošana. Medetomidīnam ir izteikta anestēzijas saudzējoša iedarbība (skatīt sadaļu “Īpaši piesardzības pasākumi drošai lietošanai mērķa sugās”).</w:t>
      </w:r>
    </w:p>
    <w:p w14:paraId="78F73E28" w14:textId="77777777" w:rsidR="0067452E" w:rsidRPr="00AD2D0C" w:rsidRDefault="0067452E">
      <w:pPr>
        <w:pStyle w:val="BodyText"/>
        <w:kinsoku w:val="0"/>
        <w:overflowPunct w:val="0"/>
        <w:spacing w:before="1"/>
        <w:rPr>
          <w:lang w:val="pt-BR"/>
        </w:rPr>
      </w:pPr>
    </w:p>
    <w:p w14:paraId="40188DBA" w14:textId="77777777" w:rsidR="0067452E" w:rsidRPr="00AD2D0C" w:rsidRDefault="0067452E">
      <w:pPr>
        <w:pStyle w:val="BodyText"/>
        <w:kinsoku w:val="0"/>
        <w:overflowPunct w:val="0"/>
        <w:ind w:left="118" w:right="1376"/>
        <w:rPr>
          <w:lang w:val="pt-BR"/>
        </w:rPr>
      </w:pPr>
      <w:r w:rsidRPr="00AD2D0C">
        <w:rPr>
          <w:lang w:val="pt-BR"/>
        </w:rPr>
        <w:t>Attiecīgi jāsamazina tādu savienojumu kā propofola un gaistošo anestēzijas līdzekļu deva. Medetomidīna iedarbību var antagonizēt, lietojot atipamezolu.</w:t>
      </w:r>
    </w:p>
    <w:p w14:paraId="0901E287" w14:textId="77777777" w:rsidR="0067452E" w:rsidRPr="00AD2D0C" w:rsidRDefault="0067452E">
      <w:pPr>
        <w:pStyle w:val="BodyText"/>
        <w:kinsoku w:val="0"/>
        <w:overflowPunct w:val="0"/>
        <w:rPr>
          <w:lang w:val="pt-BR"/>
        </w:rPr>
      </w:pPr>
    </w:p>
    <w:p w14:paraId="285C133C" w14:textId="77777777" w:rsidR="0067452E" w:rsidRPr="00AD2D0C" w:rsidRDefault="0067452E">
      <w:pPr>
        <w:pStyle w:val="BodyText"/>
        <w:kinsoku w:val="0"/>
        <w:overflowPunct w:val="0"/>
        <w:ind w:left="118" w:right="380"/>
        <w:rPr>
          <w:lang w:val="pt-BR"/>
        </w:rPr>
      </w:pPr>
      <w:r w:rsidRPr="00AD2D0C">
        <w:rPr>
          <w:lang w:val="pt-BR"/>
        </w:rPr>
        <w:t>Bradikardiju var daļēji novērst, iepriekš (vismaz 5 minūtes pirms tam) lietojot antiholīnerģisku līdzekli; tomēr antiholīnerģisko līdzekļu lietošana bradikardijas ārstēšanai vai nu vienlaicīgi ar medetomidīnu, vai pēc sedācijas ar medetomidīnu var izraisīt nelabvēlīgu ietekmi uz kardiovaskulāro sistēmu.</w:t>
      </w:r>
    </w:p>
    <w:p w14:paraId="6F5AB57E" w14:textId="77777777" w:rsidR="0067452E" w:rsidRPr="00AD2D0C" w:rsidRDefault="0067452E">
      <w:pPr>
        <w:pStyle w:val="BodyText"/>
        <w:kinsoku w:val="0"/>
        <w:overflowPunct w:val="0"/>
        <w:spacing w:before="11"/>
        <w:rPr>
          <w:sz w:val="21"/>
          <w:szCs w:val="21"/>
          <w:lang w:val="pt-BR"/>
        </w:rPr>
      </w:pPr>
    </w:p>
    <w:p w14:paraId="05F194AB" w14:textId="77777777" w:rsidR="0067452E" w:rsidRPr="00AD2D0C" w:rsidRDefault="0067452E">
      <w:pPr>
        <w:pStyle w:val="BodyText"/>
        <w:kinsoku w:val="0"/>
        <w:overflowPunct w:val="0"/>
        <w:ind w:left="118"/>
        <w:rPr>
          <w:lang w:val="pt-BR"/>
        </w:rPr>
      </w:pPr>
      <w:r w:rsidRPr="00AD2D0C">
        <w:rPr>
          <w:u w:val="single"/>
          <w:lang w:val="pt-BR"/>
        </w:rPr>
        <w:t>Pārdozēšana:</w:t>
      </w:r>
    </w:p>
    <w:p w14:paraId="1FE11B32" w14:textId="77777777" w:rsidR="0067452E" w:rsidRPr="00AD2D0C" w:rsidRDefault="0067452E">
      <w:pPr>
        <w:pStyle w:val="BodyText"/>
        <w:kinsoku w:val="0"/>
        <w:overflowPunct w:val="0"/>
        <w:spacing w:before="1"/>
        <w:ind w:left="118" w:right="753"/>
        <w:rPr>
          <w:lang w:val="pt-BR"/>
        </w:rPr>
      </w:pPr>
      <w:r w:rsidRPr="00AD2D0C">
        <w:rPr>
          <w:lang w:val="pt-BR"/>
        </w:rPr>
        <w:t>Pārdozēšanas gadījumā galvenās pazīmes ir ieilgusi anestēzija vai sedācija. Dažos gadījumos var rasties sirds un elpošanas efekti. Lai ārstētu šos pārdozēšanas kardio-elpošanas efektus, ieteicams ievadīt alfa-2 antagonistu, piemēram, atipamezolu vai johimbīnu, ar nosacījumu, ka sedācijas pārtraukšana nav bīstama dzīvniekam (atipamezols nenovērš ketamīna iedarbību, kas var izraisīt lēkmes suņiem un krampjus kaķiem, ja to lieto atsevišķi).</w:t>
      </w:r>
    </w:p>
    <w:p w14:paraId="19DD140D" w14:textId="77777777" w:rsidR="0067452E" w:rsidRPr="00AD2D0C" w:rsidRDefault="0067452E">
      <w:pPr>
        <w:pStyle w:val="BodyText"/>
        <w:kinsoku w:val="0"/>
        <w:overflowPunct w:val="0"/>
        <w:spacing w:before="1"/>
        <w:ind w:left="118" w:right="617"/>
        <w:rPr>
          <w:lang w:val="pt-BR"/>
        </w:rPr>
      </w:pPr>
      <w:r w:rsidRPr="00AD2D0C">
        <w:rPr>
          <w:lang w:val="pt-BR"/>
        </w:rPr>
        <w:t>Lietot atipamezola hidrohlorīdu 5 mg/ml intramuskulāri sunim tādā pašā tilpumā kā medetomidīna hidrohlorīds 1 mg/ml, kaķim lietot pusi no tilpuma.</w:t>
      </w:r>
    </w:p>
    <w:p w14:paraId="5156E3C1" w14:textId="77777777" w:rsidR="0067452E" w:rsidRPr="00AD2D0C" w:rsidRDefault="0067452E">
      <w:pPr>
        <w:pStyle w:val="BodyText"/>
        <w:kinsoku w:val="0"/>
        <w:overflowPunct w:val="0"/>
        <w:ind w:left="118" w:right="1315"/>
        <w:rPr>
          <w:lang w:val="pt-BR"/>
        </w:rPr>
      </w:pPr>
      <w:r w:rsidRPr="00AD2D0C">
        <w:rPr>
          <w:lang w:val="pt-BR"/>
        </w:rPr>
        <w:t>Nepieciešamā atipamezola hidrohlorīda deva suņiem atbilst 5 reizes lielākai medetomidīna hidrohlorīda devai mg, kas lietota pirms tam, bet kaķiem - 2,5 reizes lielākai devai.</w:t>
      </w:r>
    </w:p>
    <w:p w14:paraId="0D6C4353" w14:textId="77777777" w:rsidR="0067452E" w:rsidRPr="00AD2D0C" w:rsidRDefault="0067452E">
      <w:pPr>
        <w:pStyle w:val="BodyText"/>
        <w:kinsoku w:val="0"/>
        <w:overflowPunct w:val="0"/>
        <w:ind w:left="118" w:right="660"/>
        <w:rPr>
          <w:lang w:val="pt-BR"/>
        </w:rPr>
      </w:pPr>
      <w:r w:rsidRPr="00AD2D0C">
        <w:rPr>
          <w:lang w:val="pt-BR"/>
        </w:rPr>
        <w:t>Alfa-2 antagonistus nedrīkst ievadīt līdz 30-40 min pēc ketamīna lietošanas. Ja ir obligāti jānovērš bradikardija, bet jāsaglabā sedācija, var lietot atropīnu.</w:t>
      </w:r>
    </w:p>
    <w:p w14:paraId="0D5F8353" w14:textId="77777777" w:rsidR="0067452E" w:rsidRPr="00AD2D0C" w:rsidRDefault="0067452E">
      <w:pPr>
        <w:pStyle w:val="BodyText"/>
        <w:kinsoku w:val="0"/>
        <w:overflowPunct w:val="0"/>
        <w:spacing w:before="9"/>
        <w:rPr>
          <w:lang w:val="pt-BR"/>
        </w:rPr>
      </w:pPr>
    </w:p>
    <w:p w14:paraId="243DB529" w14:textId="77777777" w:rsidR="0067452E" w:rsidRPr="00AD2D0C" w:rsidRDefault="0067452E">
      <w:pPr>
        <w:pStyle w:val="BodyText"/>
        <w:kinsoku w:val="0"/>
        <w:overflowPunct w:val="0"/>
        <w:spacing w:line="247" w:lineRule="auto"/>
        <w:ind w:left="118" w:right="3996"/>
        <w:rPr>
          <w:lang w:val="pt-BR"/>
        </w:rPr>
      </w:pPr>
      <w:r w:rsidRPr="00AD2D0C">
        <w:rPr>
          <w:u w:val="single"/>
          <w:lang w:val="pt-BR"/>
        </w:rPr>
        <w:t>Īpaši lietošanas ierobežojumi un īpaši lietošanas nosacījumi</w:t>
      </w:r>
      <w:r w:rsidRPr="00AD2D0C">
        <w:rPr>
          <w:lang w:val="pt-BR"/>
        </w:rPr>
        <w:t>: Drīkst ievadīt tikai praktizējošs veterinārārsts.</w:t>
      </w:r>
    </w:p>
    <w:p w14:paraId="6E5BAD99" w14:textId="77777777" w:rsidR="0067452E" w:rsidRPr="00AD2D0C" w:rsidRDefault="0067452E">
      <w:pPr>
        <w:pStyle w:val="BodyText"/>
        <w:kinsoku w:val="0"/>
        <w:overflowPunct w:val="0"/>
        <w:spacing w:before="4"/>
        <w:rPr>
          <w:sz w:val="21"/>
          <w:szCs w:val="21"/>
          <w:lang w:val="pt-BR"/>
        </w:rPr>
      </w:pPr>
    </w:p>
    <w:p w14:paraId="4E1FC044" w14:textId="77777777" w:rsidR="0067452E" w:rsidRPr="00AD2D0C" w:rsidRDefault="0067452E">
      <w:pPr>
        <w:pStyle w:val="BodyText"/>
        <w:kinsoku w:val="0"/>
        <w:overflowPunct w:val="0"/>
        <w:ind w:left="118"/>
        <w:rPr>
          <w:lang w:val="pt-BR"/>
        </w:rPr>
      </w:pPr>
      <w:r w:rsidRPr="00AD2D0C">
        <w:rPr>
          <w:u w:val="single"/>
          <w:lang w:val="pt-BR"/>
        </w:rPr>
        <w:t>Būtiska nesaderība</w:t>
      </w:r>
      <w:r w:rsidRPr="00AD2D0C">
        <w:rPr>
          <w:lang w:val="pt-BR"/>
        </w:rPr>
        <w:t>:</w:t>
      </w:r>
    </w:p>
    <w:p w14:paraId="331FC9F2" w14:textId="77777777" w:rsidR="0067452E" w:rsidRPr="00AD2D0C" w:rsidRDefault="0067452E">
      <w:pPr>
        <w:pStyle w:val="BodyText"/>
        <w:kinsoku w:val="0"/>
        <w:overflowPunct w:val="0"/>
        <w:spacing w:before="1"/>
        <w:ind w:left="118" w:right="1357"/>
        <w:rPr>
          <w:lang w:val="pt-BR"/>
        </w:rPr>
      </w:pPr>
      <w:r w:rsidRPr="00AD2D0C">
        <w:rPr>
          <w:lang w:val="pt-BR"/>
        </w:rPr>
        <w:t>Tā kā nav veikti saderības pētījumi, šīs veterinārās zāles nedrīkst lietot maisījumā ar citām veterinārajām zālēm.</w:t>
      </w:r>
    </w:p>
    <w:p w14:paraId="65930933" w14:textId="77777777" w:rsidR="0067452E" w:rsidRPr="00AD2D0C" w:rsidRDefault="0067452E">
      <w:pPr>
        <w:pStyle w:val="BodyText"/>
        <w:kinsoku w:val="0"/>
        <w:overflowPunct w:val="0"/>
        <w:rPr>
          <w:sz w:val="20"/>
          <w:szCs w:val="20"/>
          <w:lang w:val="pt-BR"/>
        </w:rPr>
      </w:pPr>
    </w:p>
    <w:p w14:paraId="54D4E3E2" w14:textId="77777777" w:rsidR="0067452E" w:rsidRPr="00AD2D0C" w:rsidRDefault="0067452E">
      <w:pPr>
        <w:pStyle w:val="BodyText"/>
        <w:kinsoku w:val="0"/>
        <w:overflowPunct w:val="0"/>
        <w:spacing w:before="11"/>
        <w:rPr>
          <w:sz w:val="15"/>
          <w:szCs w:val="15"/>
          <w:lang w:val="pt-BR"/>
        </w:rPr>
      </w:pPr>
    </w:p>
    <w:p w14:paraId="063746B2" w14:textId="77777777" w:rsidR="0067452E" w:rsidRDefault="0067452E">
      <w:pPr>
        <w:pStyle w:val="Heading1"/>
        <w:numPr>
          <w:ilvl w:val="0"/>
          <w:numId w:val="1"/>
        </w:numPr>
        <w:tabs>
          <w:tab w:val="left" w:pos="686"/>
        </w:tabs>
        <w:kinsoku w:val="0"/>
        <w:overflowPunct w:val="0"/>
        <w:spacing w:before="91"/>
      </w:pPr>
      <w:r>
        <w:t>Blakusparādības</w:t>
      </w:r>
    </w:p>
    <w:p w14:paraId="119FDC3B" w14:textId="77777777" w:rsidR="0067452E" w:rsidRDefault="0067452E">
      <w:pPr>
        <w:pStyle w:val="BodyText"/>
        <w:kinsoku w:val="0"/>
        <w:overflowPunct w:val="0"/>
        <w:spacing w:before="11"/>
        <w:rPr>
          <w:b/>
          <w:bCs/>
          <w:sz w:val="21"/>
          <w:szCs w:val="21"/>
        </w:rPr>
      </w:pPr>
    </w:p>
    <w:p w14:paraId="3CD07470" w14:textId="77777777" w:rsidR="0067452E" w:rsidRDefault="0067452E">
      <w:pPr>
        <w:pStyle w:val="BodyText"/>
        <w:kinsoku w:val="0"/>
        <w:overflowPunct w:val="0"/>
        <w:ind w:left="118"/>
      </w:pPr>
      <w:r>
        <w:t>Suņi un kaķi:</w:t>
      </w:r>
    </w:p>
    <w:p w14:paraId="240FBE96" w14:textId="77777777" w:rsidR="0067452E" w:rsidRDefault="0067452E">
      <w:pPr>
        <w:pStyle w:val="BodyText"/>
        <w:kinsoku w:val="0"/>
        <w:overflowPunct w:val="0"/>
        <w:spacing w:before="8"/>
      </w:pPr>
    </w:p>
    <w:tbl>
      <w:tblPr>
        <w:tblW w:w="0" w:type="auto"/>
        <w:tblInd w:w="265" w:type="dxa"/>
        <w:tblLayout w:type="fixed"/>
        <w:tblCellMar>
          <w:left w:w="0" w:type="dxa"/>
          <w:right w:w="0" w:type="dxa"/>
        </w:tblCellMar>
        <w:tblLook w:val="0000" w:firstRow="0" w:lastRow="0" w:firstColumn="0" w:lastColumn="0" w:noHBand="0" w:noVBand="0"/>
      </w:tblPr>
      <w:tblGrid>
        <w:gridCol w:w="3548"/>
        <w:gridCol w:w="5517"/>
      </w:tblGrid>
      <w:tr w:rsidR="0067452E" w14:paraId="122C2FFB" w14:textId="77777777">
        <w:tblPrEx>
          <w:tblCellMar>
            <w:top w:w="0" w:type="dxa"/>
            <w:left w:w="0" w:type="dxa"/>
            <w:bottom w:w="0" w:type="dxa"/>
            <w:right w:w="0" w:type="dxa"/>
          </w:tblCellMar>
        </w:tblPrEx>
        <w:trPr>
          <w:trHeight w:hRule="exact" w:val="970"/>
        </w:trPr>
        <w:tc>
          <w:tcPr>
            <w:tcW w:w="3548" w:type="dxa"/>
            <w:tcBorders>
              <w:top w:val="single" w:sz="4" w:space="0" w:color="000000"/>
              <w:left w:val="single" w:sz="4" w:space="0" w:color="000000"/>
              <w:bottom w:val="single" w:sz="4" w:space="0" w:color="000000"/>
              <w:right w:val="single" w:sz="4" w:space="0" w:color="000000"/>
            </w:tcBorders>
          </w:tcPr>
          <w:p w14:paraId="0B0F486D" w14:textId="77777777" w:rsidR="0067452E" w:rsidRDefault="0067452E">
            <w:pPr>
              <w:pStyle w:val="TableParagraph"/>
              <w:kinsoku w:val="0"/>
              <w:overflowPunct w:val="0"/>
              <w:spacing w:before="63"/>
              <w:ind w:left="103" w:right="0"/>
              <w:jc w:val="left"/>
              <w:rPr>
                <w:sz w:val="22"/>
                <w:szCs w:val="22"/>
              </w:rPr>
            </w:pPr>
            <w:r>
              <w:rPr>
                <w:sz w:val="22"/>
                <w:szCs w:val="22"/>
              </w:rPr>
              <w:t>Ļoti bieži</w:t>
            </w:r>
          </w:p>
          <w:p w14:paraId="645A3F75" w14:textId="77777777" w:rsidR="0067452E" w:rsidRDefault="0067452E">
            <w:pPr>
              <w:pStyle w:val="TableParagraph"/>
              <w:kinsoku w:val="0"/>
              <w:overflowPunct w:val="0"/>
              <w:spacing w:before="66" w:line="247" w:lineRule="auto"/>
              <w:ind w:left="103" w:right="0"/>
              <w:jc w:val="left"/>
            </w:pPr>
            <w:r>
              <w:rPr>
                <w:sz w:val="22"/>
                <w:szCs w:val="22"/>
              </w:rPr>
              <w:t>(&gt;1 dzīvniekam / 10 ārstētajiem dzīvniekiem):</w:t>
            </w:r>
          </w:p>
        </w:tc>
        <w:tc>
          <w:tcPr>
            <w:tcW w:w="5517" w:type="dxa"/>
            <w:tcBorders>
              <w:top w:val="single" w:sz="4" w:space="0" w:color="000000"/>
              <w:left w:val="single" w:sz="4" w:space="0" w:color="000000"/>
              <w:bottom w:val="single" w:sz="4" w:space="0" w:color="000000"/>
              <w:right w:val="single" w:sz="4" w:space="0" w:color="000000"/>
            </w:tcBorders>
          </w:tcPr>
          <w:p w14:paraId="75415EBE" w14:textId="77777777" w:rsidR="0067452E" w:rsidRDefault="0067452E">
            <w:pPr>
              <w:pStyle w:val="TableParagraph"/>
              <w:kinsoku w:val="0"/>
              <w:overflowPunct w:val="0"/>
              <w:spacing w:before="61" w:line="242" w:lineRule="auto"/>
              <w:ind w:left="103" w:right="1150"/>
              <w:jc w:val="left"/>
              <w:rPr>
                <w:sz w:val="22"/>
                <w:szCs w:val="22"/>
              </w:rPr>
            </w:pPr>
            <w:r>
              <w:rPr>
                <w:sz w:val="22"/>
                <w:szCs w:val="22"/>
              </w:rPr>
              <w:t>Ietekme uz kardiovaskulāro sistēmu (piemēram, asinsspiediena paaugstināšanās</w:t>
            </w:r>
            <w:r>
              <w:rPr>
                <w:position w:val="8"/>
                <w:sz w:val="14"/>
                <w:szCs w:val="14"/>
              </w:rPr>
              <w:t>1</w:t>
            </w:r>
            <w:r>
              <w:rPr>
                <w:sz w:val="22"/>
                <w:szCs w:val="22"/>
              </w:rPr>
              <w:t>, hipotensija</w:t>
            </w:r>
            <w:r>
              <w:rPr>
                <w:position w:val="8"/>
                <w:sz w:val="14"/>
                <w:szCs w:val="14"/>
              </w:rPr>
              <w:t>1</w:t>
            </w:r>
            <w:r>
              <w:rPr>
                <w:sz w:val="22"/>
                <w:szCs w:val="22"/>
              </w:rPr>
              <w:t>, ).</w:t>
            </w:r>
          </w:p>
          <w:p w14:paraId="67DC86CC" w14:textId="77777777" w:rsidR="0067452E" w:rsidRDefault="0067452E">
            <w:pPr>
              <w:pStyle w:val="TableParagraph"/>
              <w:kinsoku w:val="0"/>
              <w:overflowPunct w:val="0"/>
              <w:spacing w:before="60"/>
              <w:ind w:left="103" w:right="0"/>
              <w:jc w:val="left"/>
            </w:pPr>
            <w:r>
              <w:rPr>
                <w:sz w:val="22"/>
                <w:szCs w:val="22"/>
              </w:rPr>
              <w:t>Hiperglikēmija</w:t>
            </w:r>
            <w:r>
              <w:rPr>
                <w:position w:val="8"/>
                <w:sz w:val="14"/>
                <w:szCs w:val="14"/>
              </w:rPr>
              <w:t>2</w:t>
            </w:r>
            <w:r>
              <w:rPr>
                <w:sz w:val="22"/>
                <w:szCs w:val="22"/>
              </w:rPr>
              <w:t>.</w:t>
            </w:r>
          </w:p>
        </w:tc>
      </w:tr>
      <w:tr w:rsidR="0067452E" w14:paraId="0ED94577" w14:textId="77777777">
        <w:tblPrEx>
          <w:tblCellMar>
            <w:top w:w="0" w:type="dxa"/>
            <w:left w:w="0" w:type="dxa"/>
            <w:bottom w:w="0" w:type="dxa"/>
            <w:right w:w="0" w:type="dxa"/>
          </w:tblCellMar>
        </w:tblPrEx>
        <w:trPr>
          <w:trHeight w:hRule="exact" w:val="1030"/>
        </w:trPr>
        <w:tc>
          <w:tcPr>
            <w:tcW w:w="3548" w:type="dxa"/>
            <w:tcBorders>
              <w:top w:val="single" w:sz="4" w:space="0" w:color="000000"/>
              <w:left w:val="single" w:sz="4" w:space="0" w:color="000000"/>
              <w:bottom w:val="single" w:sz="4" w:space="0" w:color="000000"/>
              <w:right w:val="single" w:sz="4" w:space="0" w:color="000000"/>
            </w:tcBorders>
          </w:tcPr>
          <w:p w14:paraId="44396AED" w14:textId="77777777" w:rsidR="0067452E" w:rsidRDefault="0067452E">
            <w:pPr>
              <w:pStyle w:val="TableParagraph"/>
              <w:kinsoku w:val="0"/>
              <w:overflowPunct w:val="0"/>
              <w:spacing w:before="63"/>
              <w:ind w:left="103" w:right="0"/>
              <w:jc w:val="left"/>
              <w:rPr>
                <w:sz w:val="22"/>
                <w:szCs w:val="22"/>
              </w:rPr>
            </w:pPr>
            <w:r>
              <w:rPr>
                <w:sz w:val="22"/>
                <w:szCs w:val="22"/>
              </w:rPr>
              <w:t>Bieži</w:t>
            </w:r>
          </w:p>
          <w:p w14:paraId="69C7EF85" w14:textId="77777777" w:rsidR="0067452E" w:rsidRDefault="0067452E">
            <w:pPr>
              <w:pStyle w:val="TableParagraph"/>
              <w:kinsoku w:val="0"/>
              <w:overflowPunct w:val="0"/>
              <w:spacing w:before="68"/>
              <w:ind w:left="103" w:right="0"/>
              <w:jc w:val="left"/>
              <w:rPr>
                <w:sz w:val="22"/>
                <w:szCs w:val="22"/>
              </w:rPr>
            </w:pPr>
            <w:r>
              <w:rPr>
                <w:sz w:val="22"/>
                <w:szCs w:val="22"/>
              </w:rPr>
              <w:t>(1 līdz 10 dzīvniekiem /</w:t>
            </w:r>
          </w:p>
          <w:p w14:paraId="363CB0F6" w14:textId="77777777" w:rsidR="0067452E" w:rsidRDefault="0067452E">
            <w:pPr>
              <w:pStyle w:val="TableParagraph"/>
              <w:kinsoku w:val="0"/>
              <w:overflowPunct w:val="0"/>
              <w:spacing w:before="5"/>
              <w:ind w:left="103" w:right="0"/>
              <w:jc w:val="left"/>
            </w:pPr>
            <w:r>
              <w:rPr>
                <w:sz w:val="22"/>
                <w:szCs w:val="22"/>
              </w:rPr>
              <w:t>100 ārstētajiem dzīvniekiem):</w:t>
            </w:r>
          </w:p>
        </w:tc>
        <w:tc>
          <w:tcPr>
            <w:tcW w:w="5517" w:type="dxa"/>
            <w:tcBorders>
              <w:top w:val="single" w:sz="4" w:space="0" w:color="000000"/>
              <w:left w:val="single" w:sz="4" w:space="0" w:color="000000"/>
              <w:bottom w:val="single" w:sz="4" w:space="0" w:color="000000"/>
              <w:right w:val="single" w:sz="4" w:space="0" w:color="000000"/>
            </w:tcBorders>
          </w:tcPr>
          <w:p w14:paraId="515D9992" w14:textId="77777777" w:rsidR="0067452E" w:rsidRDefault="0067452E">
            <w:pPr>
              <w:pStyle w:val="TableParagraph"/>
              <w:kinsoku w:val="0"/>
              <w:overflowPunct w:val="0"/>
              <w:spacing w:before="58" w:line="304" w:lineRule="auto"/>
              <w:ind w:left="103" w:right="4100"/>
              <w:jc w:val="left"/>
            </w:pPr>
            <w:r>
              <w:rPr>
                <w:sz w:val="22"/>
                <w:szCs w:val="22"/>
              </w:rPr>
              <w:t>Vemšana</w:t>
            </w:r>
            <w:r>
              <w:rPr>
                <w:position w:val="8"/>
                <w:sz w:val="14"/>
                <w:szCs w:val="14"/>
              </w:rPr>
              <w:t>3</w:t>
            </w:r>
            <w:r>
              <w:rPr>
                <w:sz w:val="22"/>
                <w:szCs w:val="22"/>
              </w:rPr>
              <w:t>. Cianoze. Muskuļu trīce.</w:t>
            </w:r>
          </w:p>
        </w:tc>
      </w:tr>
      <w:tr w:rsidR="0067452E" w14:paraId="4F9BD04F" w14:textId="77777777">
        <w:tblPrEx>
          <w:tblCellMar>
            <w:top w:w="0" w:type="dxa"/>
            <w:left w:w="0" w:type="dxa"/>
            <w:bottom w:w="0" w:type="dxa"/>
            <w:right w:w="0" w:type="dxa"/>
          </w:tblCellMar>
        </w:tblPrEx>
        <w:trPr>
          <w:trHeight w:hRule="exact" w:val="1291"/>
        </w:trPr>
        <w:tc>
          <w:tcPr>
            <w:tcW w:w="3548" w:type="dxa"/>
            <w:tcBorders>
              <w:top w:val="single" w:sz="4" w:space="0" w:color="000000"/>
              <w:left w:val="single" w:sz="4" w:space="0" w:color="000000"/>
              <w:bottom w:val="single" w:sz="4" w:space="0" w:color="000000"/>
              <w:right w:val="single" w:sz="4" w:space="0" w:color="000000"/>
            </w:tcBorders>
          </w:tcPr>
          <w:p w14:paraId="404AAE63" w14:textId="77777777" w:rsidR="0067452E" w:rsidRDefault="0067452E">
            <w:pPr>
              <w:pStyle w:val="TableParagraph"/>
              <w:kinsoku w:val="0"/>
              <w:overflowPunct w:val="0"/>
              <w:spacing w:before="63"/>
              <w:ind w:left="103" w:right="0"/>
              <w:jc w:val="left"/>
              <w:rPr>
                <w:sz w:val="22"/>
                <w:szCs w:val="22"/>
              </w:rPr>
            </w:pPr>
            <w:r>
              <w:rPr>
                <w:sz w:val="22"/>
                <w:szCs w:val="22"/>
              </w:rPr>
              <w:t>Reti</w:t>
            </w:r>
          </w:p>
          <w:p w14:paraId="0C10E2BC" w14:textId="77777777" w:rsidR="0067452E" w:rsidRDefault="0067452E">
            <w:pPr>
              <w:pStyle w:val="TableParagraph"/>
              <w:kinsoku w:val="0"/>
              <w:overflowPunct w:val="0"/>
              <w:spacing w:before="68" w:line="244" w:lineRule="auto"/>
              <w:ind w:left="103" w:right="653"/>
              <w:jc w:val="left"/>
              <w:rPr>
                <w:sz w:val="22"/>
                <w:szCs w:val="22"/>
              </w:rPr>
            </w:pPr>
            <w:r>
              <w:rPr>
                <w:sz w:val="22"/>
                <w:szCs w:val="22"/>
              </w:rPr>
              <w:t>(1 līdz 10 dzīvniekiem / 10 000 ārstētajiem</w:t>
            </w:r>
          </w:p>
          <w:p w14:paraId="7ED706CE" w14:textId="77777777" w:rsidR="0067452E" w:rsidRDefault="0067452E">
            <w:pPr>
              <w:pStyle w:val="TableParagraph"/>
              <w:kinsoku w:val="0"/>
              <w:overflowPunct w:val="0"/>
              <w:spacing w:before="61"/>
              <w:ind w:left="103" w:right="0"/>
              <w:jc w:val="left"/>
            </w:pPr>
            <w:r>
              <w:rPr>
                <w:sz w:val="22"/>
                <w:szCs w:val="22"/>
              </w:rPr>
              <w:t>dzīvniekiem):</w:t>
            </w:r>
          </w:p>
        </w:tc>
        <w:tc>
          <w:tcPr>
            <w:tcW w:w="5517" w:type="dxa"/>
            <w:tcBorders>
              <w:top w:val="single" w:sz="4" w:space="0" w:color="000000"/>
              <w:left w:val="single" w:sz="4" w:space="0" w:color="000000"/>
              <w:bottom w:val="single" w:sz="4" w:space="0" w:color="000000"/>
              <w:right w:val="single" w:sz="4" w:space="0" w:color="000000"/>
            </w:tcBorders>
          </w:tcPr>
          <w:p w14:paraId="1A2D1C1A" w14:textId="77777777" w:rsidR="0067452E" w:rsidRDefault="0067452E">
            <w:pPr>
              <w:pStyle w:val="TableParagraph"/>
              <w:kinsoku w:val="0"/>
              <w:overflowPunct w:val="0"/>
              <w:spacing w:before="63"/>
              <w:ind w:left="103" w:right="0"/>
              <w:jc w:val="left"/>
            </w:pPr>
            <w:r>
              <w:rPr>
                <w:sz w:val="22"/>
                <w:szCs w:val="22"/>
              </w:rPr>
              <w:t>Sāpes injekcijas vietā.</w:t>
            </w:r>
          </w:p>
        </w:tc>
      </w:tr>
    </w:tbl>
    <w:p w14:paraId="27934FC0" w14:textId="77777777" w:rsidR="0067452E" w:rsidRDefault="0067452E">
      <w:pPr>
        <w:sectPr w:rsidR="0067452E">
          <w:pgSz w:w="11910" w:h="16850"/>
          <w:pgMar w:top="1580" w:right="1160" w:bottom="900" w:left="1300" w:header="0" w:footer="711" w:gutter="0"/>
          <w:cols w:space="708" w:equalWidth="0">
            <w:col w:w="9450"/>
          </w:cols>
          <w:noEndnote/>
        </w:sectPr>
      </w:pPr>
    </w:p>
    <w:p w14:paraId="5967458D" w14:textId="77777777" w:rsidR="0067452E" w:rsidRDefault="0067452E">
      <w:pPr>
        <w:pStyle w:val="BodyText"/>
        <w:kinsoku w:val="0"/>
        <w:overflowPunct w:val="0"/>
        <w:rPr>
          <w:sz w:val="20"/>
          <w:szCs w:val="20"/>
        </w:rPr>
      </w:pPr>
    </w:p>
    <w:p w14:paraId="69E41307" w14:textId="77777777" w:rsidR="0067452E" w:rsidRDefault="0067452E">
      <w:pPr>
        <w:pStyle w:val="BodyText"/>
        <w:kinsoku w:val="0"/>
        <w:overflowPunct w:val="0"/>
        <w:rPr>
          <w:sz w:val="20"/>
          <w:szCs w:val="20"/>
        </w:rPr>
      </w:pPr>
    </w:p>
    <w:p w14:paraId="6DBAE774" w14:textId="77777777" w:rsidR="0067452E" w:rsidRDefault="0067452E">
      <w:pPr>
        <w:pStyle w:val="BodyText"/>
        <w:kinsoku w:val="0"/>
        <w:overflowPunct w:val="0"/>
        <w:rPr>
          <w:sz w:val="20"/>
          <w:szCs w:val="20"/>
        </w:rPr>
      </w:pPr>
    </w:p>
    <w:p w14:paraId="364E4D45" w14:textId="77777777" w:rsidR="0067452E" w:rsidRDefault="0067452E">
      <w:pPr>
        <w:pStyle w:val="BodyText"/>
        <w:kinsoku w:val="0"/>
        <w:overflowPunct w:val="0"/>
        <w:rPr>
          <w:sz w:val="20"/>
          <w:szCs w:val="20"/>
        </w:rPr>
      </w:pPr>
    </w:p>
    <w:p w14:paraId="74F71AEB" w14:textId="77777777" w:rsidR="0067452E" w:rsidRDefault="0067452E">
      <w:pPr>
        <w:pStyle w:val="BodyText"/>
        <w:kinsoku w:val="0"/>
        <w:overflowPunct w:val="0"/>
        <w:rPr>
          <w:sz w:val="20"/>
          <w:szCs w:val="20"/>
        </w:rPr>
      </w:pPr>
    </w:p>
    <w:p w14:paraId="46D094D1" w14:textId="77777777" w:rsidR="0067452E" w:rsidRDefault="0067452E">
      <w:pPr>
        <w:pStyle w:val="BodyText"/>
        <w:kinsoku w:val="0"/>
        <w:overflowPunct w:val="0"/>
        <w:rPr>
          <w:sz w:val="20"/>
          <w:szCs w:val="20"/>
        </w:rPr>
      </w:pPr>
    </w:p>
    <w:p w14:paraId="4AEA020C" w14:textId="77777777" w:rsidR="0067452E" w:rsidRDefault="0067452E">
      <w:pPr>
        <w:pStyle w:val="BodyText"/>
        <w:kinsoku w:val="0"/>
        <w:overflowPunct w:val="0"/>
        <w:rPr>
          <w:sz w:val="20"/>
          <w:szCs w:val="20"/>
        </w:rPr>
      </w:pPr>
    </w:p>
    <w:p w14:paraId="0E5D6453" w14:textId="77777777" w:rsidR="0067452E" w:rsidRDefault="0067452E">
      <w:pPr>
        <w:pStyle w:val="BodyText"/>
        <w:kinsoku w:val="0"/>
        <w:overflowPunct w:val="0"/>
        <w:rPr>
          <w:sz w:val="20"/>
          <w:szCs w:val="20"/>
        </w:rPr>
      </w:pPr>
    </w:p>
    <w:p w14:paraId="2FDE6F16" w14:textId="77777777" w:rsidR="0067452E" w:rsidRDefault="0067452E">
      <w:pPr>
        <w:pStyle w:val="BodyText"/>
        <w:kinsoku w:val="0"/>
        <w:overflowPunct w:val="0"/>
        <w:rPr>
          <w:sz w:val="20"/>
          <w:szCs w:val="20"/>
        </w:rPr>
      </w:pPr>
    </w:p>
    <w:p w14:paraId="03587BE8" w14:textId="77777777" w:rsidR="0067452E" w:rsidRDefault="0067452E">
      <w:pPr>
        <w:pStyle w:val="BodyText"/>
        <w:kinsoku w:val="0"/>
        <w:overflowPunct w:val="0"/>
        <w:rPr>
          <w:sz w:val="20"/>
          <w:szCs w:val="20"/>
        </w:rPr>
      </w:pPr>
    </w:p>
    <w:p w14:paraId="74962FBF" w14:textId="77777777" w:rsidR="0067452E" w:rsidRDefault="0067452E">
      <w:pPr>
        <w:pStyle w:val="BodyText"/>
        <w:kinsoku w:val="0"/>
        <w:overflowPunct w:val="0"/>
        <w:rPr>
          <w:sz w:val="20"/>
          <w:szCs w:val="20"/>
        </w:rPr>
      </w:pPr>
    </w:p>
    <w:p w14:paraId="40B2A2A1" w14:textId="77777777" w:rsidR="0067452E" w:rsidRDefault="0067452E">
      <w:pPr>
        <w:pStyle w:val="BodyText"/>
        <w:kinsoku w:val="0"/>
        <w:overflowPunct w:val="0"/>
        <w:rPr>
          <w:sz w:val="20"/>
          <w:szCs w:val="20"/>
        </w:rPr>
      </w:pPr>
    </w:p>
    <w:p w14:paraId="2015D83A" w14:textId="77777777" w:rsidR="0067452E" w:rsidRDefault="0067452E">
      <w:pPr>
        <w:pStyle w:val="BodyText"/>
        <w:kinsoku w:val="0"/>
        <w:overflowPunct w:val="0"/>
        <w:rPr>
          <w:sz w:val="20"/>
          <w:szCs w:val="20"/>
        </w:rPr>
      </w:pPr>
    </w:p>
    <w:p w14:paraId="0114E577" w14:textId="77777777" w:rsidR="0067452E" w:rsidRDefault="0067452E">
      <w:pPr>
        <w:pStyle w:val="BodyText"/>
        <w:kinsoku w:val="0"/>
        <w:overflowPunct w:val="0"/>
        <w:rPr>
          <w:sz w:val="20"/>
          <w:szCs w:val="20"/>
        </w:rPr>
      </w:pPr>
    </w:p>
    <w:p w14:paraId="19B3C925" w14:textId="77777777" w:rsidR="0067452E" w:rsidRDefault="0067452E">
      <w:pPr>
        <w:pStyle w:val="BodyText"/>
        <w:kinsoku w:val="0"/>
        <w:overflowPunct w:val="0"/>
        <w:rPr>
          <w:sz w:val="20"/>
          <w:szCs w:val="20"/>
        </w:rPr>
      </w:pPr>
    </w:p>
    <w:p w14:paraId="21384BCA" w14:textId="77777777" w:rsidR="0067452E" w:rsidRDefault="0067452E">
      <w:pPr>
        <w:pStyle w:val="BodyText"/>
        <w:kinsoku w:val="0"/>
        <w:overflowPunct w:val="0"/>
        <w:rPr>
          <w:sz w:val="20"/>
          <w:szCs w:val="20"/>
        </w:rPr>
      </w:pPr>
    </w:p>
    <w:p w14:paraId="07C03DF8" w14:textId="77777777" w:rsidR="0067452E" w:rsidRDefault="0067452E">
      <w:pPr>
        <w:pStyle w:val="BodyText"/>
        <w:kinsoku w:val="0"/>
        <w:overflowPunct w:val="0"/>
        <w:rPr>
          <w:sz w:val="20"/>
          <w:szCs w:val="20"/>
        </w:rPr>
      </w:pPr>
    </w:p>
    <w:p w14:paraId="75160A0D" w14:textId="77777777" w:rsidR="0067452E" w:rsidRDefault="0067452E">
      <w:pPr>
        <w:pStyle w:val="BodyText"/>
        <w:kinsoku w:val="0"/>
        <w:overflowPunct w:val="0"/>
        <w:rPr>
          <w:sz w:val="20"/>
          <w:szCs w:val="20"/>
        </w:rPr>
      </w:pPr>
    </w:p>
    <w:p w14:paraId="698C8AB2" w14:textId="77777777" w:rsidR="0067452E" w:rsidRDefault="0067452E">
      <w:pPr>
        <w:pStyle w:val="BodyText"/>
        <w:kinsoku w:val="0"/>
        <w:overflowPunct w:val="0"/>
        <w:rPr>
          <w:sz w:val="20"/>
          <w:szCs w:val="20"/>
        </w:rPr>
      </w:pPr>
    </w:p>
    <w:p w14:paraId="4FB1BB89" w14:textId="77777777" w:rsidR="0067452E" w:rsidRDefault="0067452E">
      <w:pPr>
        <w:pStyle w:val="BodyText"/>
        <w:kinsoku w:val="0"/>
        <w:overflowPunct w:val="0"/>
        <w:rPr>
          <w:sz w:val="20"/>
          <w:szCs w:val="20"/>
        </w:rPr>
      </w:pPr>
    </w:p>
    <w:p w14:paraId="70744DAF" w14:textId="77777777" w:rsidR="0067452E" w:rsidRDefault="0067452E">
      <w:pPr>
        <w:pStyle w:val="BodyText"/>
        <w:kinsoku w:val="0"/>
        <w:overflowPunct w:val="0"/>
        <w:rPr>
          <w:sz w:val="20"/>
          <w:szCs w:val="20"/>
        </w:rPr>
      </w:pPr>
    </w:p>
    <w:p w14:paraId="38D52763" w14:textId="77777777" w:rsidR="0067452E" w:rsidRDefault="0067452E">
      <w:pPr>
        <w:pStyle w:val="BodyText"/>
        <w:kinsoku w:val="0"/>
        <w:overflowPunct w:val="0"/>
        <w:rPr>
          <w:sz w:val="20"/>
          <w:szCs w:val="20"/>
        </w:rPr>
      </w:pPr>
    </w:p>
    <w:p w14:paraId="6454E1B2" w14:textId="77777777" w:rsidR="0067452E" w:rsidRDefault="0067452E">
      <w:pPr>
        <w:pStyle w:val="BodyText"/>
        <w:kinsoku w:val="0"/>
        <w:overflowPunct w:val="0"/>
        <w:spacing w:before="4"/>
        <w:rPr>
          <w:sz w:val="23"/>
          <w:szCs w:val="23"/>
        </w:rPr>
      </w:pPr>
    </w:p>
    <w:p w14:paraId="2763569D" w14:textId="793C6626" w:rsidR="0067452E" w:rsidRDefault="00F802E1">
      <w:pPr>
        <w:pStyle w:val="BodyText"/>
        <w:kinsoku w:val="0"/>
        <w:overflowPunct w:val="0"/>
        <w:ind w:left="118"/>
        <w:rPr>
          <w:sz w:val="20"/>
          <w:szCs w:val="20"/>
        </w:rPr>
      </w:pPr>
      <w:r>
        <w:rPr>
          <w:noProof/>
        </w:rPr>
        <mc:AlternateContent>
          <mc:Choice Requires="wps">
            <w:drawing>
              <wp:anchor distT="0" distB="0" distL="114300" distR="114300" simplePos="0" relativeHeight="251665408" behindDoc="0" locked="0" layoutInCell="0" allowOverlap="1" wp14:anchorId="5702DACC" wp14:editId="3C3FDE35">
                <wp:simplePos x="0" y="0"/>
                <wp:positionH relativeFrom="page">
                  <wp:posOffset>990600</wp:posOffset>
                </wp:positionH>
                <wp:positionV relativeFrom="paragraph">
                  <wp:posOffset>-3388995</wp:posOffset>
                </wp:positionV>
                <wp:extent cx="5765165" cy="3390265"/>
                <wp:effectExtent l="0" t="0" r="0" b="0"/>
                <wp:wrapNone/>
                <wp:docPr id="157719337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5165" cy="3390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Layout w:type="fixed"/>
                              <w:tblCellMar>
                                <w:left w:w="0" w:type="dxa"/>
                                <w:right w:w="0" w:type="dxa"/>
                              </w:tblCellMar>
                              <w:tblLook w:val="0000" w:firstRow="0" w:lastRow="0" w:firstColumn="0" w:lastColumn="0" w:noHBand="0" w:noVBand="0"/>
                            </w:tblPr>
                            <w:tblGrid>
                              <w:gridCol w:w="3548"/>
                              <w:gridCol w:w="5516"/>
                            </w:tblGrid>
                            <w:tr w:rsidR="0067452E" w14:paraId="173865D7" w14:textId="77777777">
                              <w:tblPrEx>
                                <w:tblCellMar>
                                  <w:top w:w="0" w:type="dxa"/>
                                  <w:left w:w="0" w:type="dxa"/>
                                  <w:bottom w:w="0" w:type="dxa"/>
                                  <w:right w:w="0" w:type="dxa"/>
                                </w:tblCellMar>
                              </w:tblPrEx>
                              <w:trPr>
                                <w:trHeight w:hRule="exact" w:val="3779"/>
                              </w:trPr>
                              <w:tc>
                                <w:tcPr>
                                  <w:tcW w:w="3548" w:type="dxa"/>
                                  <w:tcBorders>
                                    <w:top w:val="single" w:sz="4" w:space="0" w:color="000000"/>
                                    <w:left w:val="single" w:sz="4" w:space="0" w:color="000000"/>
                                    <w:bottom w:val="single" w:sz="4" w:space="0" w:color="000000"/>
                                    <w:right w:val="single" w:sz="4" w:space="0" w:color="000000"/>
                                  </w:tcBorders>
                                </w:tcPr>
                                <w:p w14:paraId="7A9A6D5A" w14:textId="77777777" w:rsidR="0067452E" w:rsidRDefault="0067452E">
                                  <w:pPr>
                                    <w:pStyle w:val="TableParagraph"/>
                                    <w:kinsoku w:val="0"/>
                                    <w:overflowPunct w:val="0"/>
                                    <w:spacing w:before="66"/>
                                    <w:ind w:left="103" w:right="0"/>
                                    <w:jc w:val="left"/>
                                    <w:rPr>
                                      <w:sz w:val="22"/>
                                      <w:szCs w:val="22"/>
                                    </w:rPr>
                                  </w:pPr>
                                  <w:r>
                                    <w:rPr>
                                      <w:sz w:val="22"/>
                                      <w:szCs w:val="22"/>
                                    </w:rPr>
                                    <w:t>Ļoti reti</w:t>
                                  </w:r>
                                </w:p>
                                <w:p w14:paraId="11620C9C" w14:textId="77777777" w:rsidR="0067452E" w:rsidRDefault="0067452E">
                                  <w:pPr>
                                    <w:pStyle w:val="TableParagraph"/>
                                    <w:kinsoku w:val="0"/>
                                    <w:overflowPunct w:val="0"/>
                                    <w:spacing w:before="67" w:line="247" w:lineRule="auto"/>
                                    <w:ind w:left="103" w:right="340"/>
                                    <w:jc w:val="left"/>
                                  </w:pPr>
                                  <w:r>
                                    <w:rPr>
                                      <w:sz w:val="22"/>
                                      <w:szCs w:val="22"/>
                                    </w:rPr>
                                    <w:t>(&lt;1 dzīvniekam/10 000 ārstētajiem dzīvniekiem, tostarp atsevišķi ziņojumi):</w:t>
                                  </w:r>
                                </w:p>
                              </w:tc>
                              <w:tc>
                                <w:tcPr>
                                  <w:tcW w:w="5516" w:type="dxa"/>
                                  <w:tcBorders>
                                    <w:top w:val="single" w:sz="4" w:space="0" w:color="000000"/>
                                    <w:left w:val="single" w:sz="4" w:space="0" w:color="000000"/>
                                    <w:bottom w:val="single" w:sz="4" w:space="0" w:color="000000"/>
                                    <w:right w:val="single" w:sz="4" w:space="0" w:color="000000"/>
                                  </w:tcBorders>
                                </w:tcPr>
                                <w:p w14:paraId="798A7A56" w14:textId="77777777" w:rsidR="0067452E" w:rsidRDefault="0067452E">
                                  <w:pPr>
                                    <w:pStyle w:val="TableParagraph"/>
                                    <w:kinsoku w:val="0"/>
                                    <w:overflowPunct w:val="0"/>
                                    <w:spacing w:before="58" w:line="247" w:lineRule="auto"/>
                                    <w:ind w:left="103" w:right="551"/>
                                    <w:jc w:val="left"/>
                                    <w:rPr>
                                      <w:sz w:val="22"/>
                                      <w:szCs w:val="22"/>
                                    </w:rPr>
                                  </w:pPr>
                                  <w:r>
                                    <w:rPr>
                                      <w:sz w:val="22"/>
                                      <w:szCs w:val="22"/>
                                    </w:rPr>
                                    <w:t>Ietekme uz kardiovaskulāro sistēmu</w:t>
                                  </w:r>
                                  <w:r>
                                    <w:rPr>
                                      <w:position w:val="8"/>
                                      <w:sz w:val="14"/>
                                      <w:szCs w:val="14"/>
                                    </w:rPr>
                                    <w:t xml:space="preserve">4 </w:t>
                                  </w:r>
                                  <w:r>
                                    <w:rPr>
                                      <w:sz w:val="22"/>
                                      <w:szCs w:val="22"/>
                                    </w:rPr>
                                    <w:t>(piemēram, bradikardija, 1. pakāpes sirds blokāde, 2. pakāpes sirds blokāde).</w:t>
                                  </w:r>
                                </w:p>
                                <w:p w14:paraId="508421E3" w14:textId="77777777" w:rsidR="0067452E" w:rsidRDefault="0067452E">
                                  <w:pPr>
                                    <w:pStyle w:val="TableParagraph"/>
                                    <w:kinsoku w:val="0"/>
                                    <w:overflowPunct w:val="0"/>
                                    <w:spacing w:before="56" w:line="302" w:lineRule="auto"/>
                                    <w:ind w:left="158" w:right="2168" w:hanging="56"/>
                                    <w:jc w:val="left"/>
                                    <w:rPr>
                                      <w:sz w:val="22"/>
                                      <w:szCs w:val="22"/>
                                    </w:rPr>
                                  </w:pPr>
                                  <w:r>
                                    <w:rPr>
                                      <w:sz w:val="22"/>
                                      <w:szCs w:val="22"/>
                                    </w:rPr>
                                    <w:t>Plaušu tūska, elpošanas nomākums</w:t>
                                  </w:r>
                                  <w:r>
                                    <w:rPr>
                                      <w:position w:val="8"/>
                                      <w:sz w:val="14"/>
                                      <w:szCs w:val="14"/>
                                    </w:rPr>
                                    <w:t>4</w:t>
                                  </w:r>
                                  <w:r>
                                    <w:rPr>
                                      <w:sz w:val="22"/>
                                      <w:szCs w:val="22"/>
                                    </w:rPr>
                                    <w:t>. Pastiprinātas jutības reakcija.</w:t>
                                  </w:r>
                                </w:p>
                                <w:p w14:paraId="7814E9FD" w14:textId="77777777" w:rsidR="0067452E" w:rsidRDefault="0067452E">
                                  <w:pPr>
                                    <w:pStyle w:val="TableParagraph"/>
                                    <w:kinsoku w:val="0"/>
                                    <w:overflowPunct w:val="0"/>
                                    <w:spacing w:before="3" w:line="300" w:lineRule="auto"/>
                                    <w:ind w:left="103" w:right="3499"/>
                                    <w:jc w:val="left"/>
                                    <w:rPr>
                                      <w:sz w:val="22"/>
                                      <w:szCs w:val="22"/>
                                    </w:rPr>
                                  </w:pPr>
                                  <w:r>
                                    <w:rPr>
                                      <w:sz w:val="22"/>
                                      <w:szCs w:val="22"/>
                                    </w:rPr>
                                    <w:t>Hipotermija. Uzbudinājums</w:t>
                                  </w:r>
                                  <w:r>
                                    <w:rPr>
                                      <w:position w:val="8"/>
                                      <w:sz w:val="14"/>
                                      <w:szCs w:val="14"/>
                                    </w:rPr>
                                    <w:t xml:space="preserve">5. </w:t>
                                  </w:r>
                                  <w:r>
                                    <w:rPr>
                                      <w:sz w:val="22"/>
                                      <w:szCs w:val="22"/>
                                    </w:rPr>
                                    <w:t>Iedarbības trūkums. Ieilgusi atmošanās. Nāve</w:t>
                                  </w:r>
                                  <w:r>
                                    <w:rPr>
                                      <w:position w:val="8"/>
                                      <w:sz w:val="14"/>
                                      <w:szCs w:val="14"/>
                                    </w:rPr>
                                    <w:t>6</w:t>
                                  </w:r>
                                  <w:r>
                                    <w:rPr>
                                      <w:sz w:val="22"/>
                                      <w:szCs w:val="22"/>
                                    </w:rPr>
                                    <w:t>.</w:t>
                                  </w:r>
                                </w:p>
                                <w:p w14:paraId="556177A9" w14:textId="77777777" w:rsidR="0067452E" w:rsidRDefault="0067452E">
                                  <w:pPr>
                                    <w:pStyle w:val="TableParagraph"/>
                                    <w:kinsoku w:val="0"/>
                                    <w:overflowPunct w:val="0"/>
                                    <w:spacing w:line="295" w:lineRule="auto"/>
                                    <w:ind w:left="103" w:right="3499"/>
                                    <w:jc w:val="left"/>
                                  </w:pPr>
                                  <w:r>
                                    <w:rPr>
                                      <w:sz w:val="22"/>
                                      <w:szCs w:val="22"/>
                                    </w:rPr>
                                    <w:t>Asinsrites kolapss</w:t>
                                  </w:r>
                                  <w:r>
                                    <w:rPr>
                                      <w:position w:val="8"/>
                                      <w:sz w:val="14"/>
                                      <w:szCs w:val="14"/>
                                    </w:rPr>
                                    <w:t>6</w:t>
                                  </w:r>
                                  <w:r>
                                    <w:rPr>
                                      <w:sz w:val="22"/>
                                      <w:szCs w:val="22"/>
                                    </w:rPr>
                                    <w:t>. Vispārēji sastrēgumi</w:t>
                                  </w:r>
                                  <w:r>
                                    <w:rPr>
                                      <w:position w:val="8"/>
                                      <w:sz w:val="14"/>
                                      <w:szCs w:val="14"/>
                                    </w:rPr>
                                    <w:t>6</w:t>
                                  </w:r>
                                </w:p>
                              </w:tc>
                            </w:tr>
                            <w:tr w:rsidR="0067452E" w14:paraId="5120278B" w14:textId="77777777">
                              <w:tblPrEx>
                                <w:tblCellMar>
                                  <w:top w:w="0" w:type="dxa"/>
                                  <w:left w:w="0" w:type="dxa"/>
                                  <w:bottom w:w="0" w:type="dxa"/>
                                  <w:right w:w="0" w:type="dxa"/>
                                </w:tblCellMar>
                              </w:tblPrEx>
                              <w:trPr>
                                <w:trHeight w:hRule="exact" w:val="1550"/>
                              </w:trPr>
                              <w:tc>
                                <w:tcPr>
                                  <w:tcW w:w="3548" w:type="dxa"/>
                                  <w:tcBorders>
                                    <w:top w:val="single" w:sz="4" w:space="0" w:color="000000"/>
                                    <w:left w:val="single" w:sz="4" w:space="0" w:color="000000"/>
                                    <w:bottom w:val="single" w:sz="4" w:space="0" w:color="000000"/>
                                    <w:right w:val="single" w:sz="4" w:space="0" w:color="000000"/>
                                  </w:tcBorders>
                                </w:tcPr>
                                <w:p w14:paraId="69A79B9B" w14:textId="77777777" w:rsidR="0067452E" w:rsidRDefault="0067452E">
                                  <w:pPr>
                                    <w:pStyle w:val="TableParagraph"/>
                                    <w:kinsoku w:val="0"/>
                                    <w:overflowPunct w:val="0"/>
                                    <w:spacing w:before="63"/>
                                    <w:ind w:left="158" w:right="0"/>
                                    <w:jc w:val="left"/>
                                    <w:rPr>
                                      <w:sz w:val="22"/>
                                      <w:szCs w:val="22"/>
                                    </w:rPr>
                                  </w:pPr>
                                  <w:r>
                                    <w:rPr>
                                      <w:sz w:val="22"/>
                                      <w:szCs w:val="22"/>
                                    </w:rPr>
                                    <w:t>Nenoteikts biežums</w:t>
                                  </w:r>
                                </w:p>
                                <w:p w14:paraId="5E09737B" w14:textId="77777777" w:rsidR="0067452E" w:rsidRDefault="0067452E">
                                  <w:pPr>
                                    <w:pStyle w:val="TableParagraph"/>
                                    <w:kinsoku w:val="0"/>
                                    <w:overflowPunct w:val="0"/>
                                    <w:spacing w:before="66" w:line="247" w:lineRule="auto"/>
                                    <w:ind w:left="103" w:right="562"/>
                                    <w:jc w:val="left"/>
                                  </w:pPr>
                                  <w:r>
                                    <w:rPr>
                                      <w:sz w:val="22"/>
                                      <w:szCs w:val="22"/>
                                    </w:rPr>
                                    <w:t>(nevar novērtēt no pieejamajiem datiem):</w:t>
                                  </w:r>
                                </w:p>
                              </w:tc>
                              <w:tc>
                                <w:tcPr>
                                  <w:tcW w:w="5516" w:type="dxa"/>
                                  <w:tcBorders>
                                    <w:top w:val="single" w:sz="4" w:space="0" w:color="000000"/>
                                    <w:left w:val="single" w:sz="4" w:space="0" w:color="000000"/>
                                    <w:bottom w:val="single" w:sz="4" w:space="0" w:color="000000"/>
                                    <w:right w:val="single" w:sz="4" w:space="0" w:color="000000"/>
                                  </w:tcBorders>
                                </w:tcPr>
                                <w:p w14:paraId="2BA01E49" w14:textId="77777777" w:rsidR="0067452E" w:rsidRDefault="0067452E">
                                  <w:pPr>
                                    <w:pStyle w:val="TableParagraph"/>
                                    <w:kinsoku w:val="0"/>
                                    <w:overflowPunct w:val="0"/>
                                    <w:spacing w:before="55" w:line="244" w:lineRule="auto"/>
                                    <w:ind w:left="103" w:right="0"/>
                                    <w:jc w:val="left"/>
                                    <w:rPr>
                                      <w:sz w:val="22"/>
                                      <w:szCs w:val="22"/>
                                    </w:rPr>
                                  </w:pPr>
                                  <w:r>
                                    <w:rPr>
                                      <w:sz w:val="22"/>
                                      <w:szCs w:val="22"/>
                                    </w:rPr>
                                    <w:t>Ietekme uz kardiovaskulāro sistēmu</w:t>
                                  </w:r>
                                  <w:r>
                                    <w:rPr>
                                      <w:position w:val="8"/>
                                      <w:sz w:val="14"/>
                                      <w:szCs w:val="14"/>
                                    </w:rPr>
                                    <w:t xml:space="preserve">4 </w:t>
                                  </w:r>
                                  <w:r>
                                    <w:rPr>
                                      <w:sz w:val="22"/>
                                      <w:szCs w:val="22"/>
                                    </w:rPr>
                                    <w:t>(piemēram, ekstrasistole, koronāro artēriju vazokonstrikcija, pavājināta sirdsdarbība</w:t>
                                  </w:r>
                                  <w:r>
                                    <w:rPr>
                                      <w:position w:val="8"/>
                                      <w:sz w:val="14"/>
                                      <w:szCs w:val="14"/>
                                    </w:rPr>
                                    <w:t>1</w:t>
                                  </w:r>
                                  <w:r>
                                    <w:rPr>
                                      <w:sz w:val="22"/>
                                      <w:szCs w:val="22"/>
                                    </w:rPr>
                                    <w:t>).</w:t>
                                  </w:r>
                                </w:p>
                                <w:p w14:paraId="38B69FE0" w14:textId="77777777" w:rsidR="0067452E" w:rsidRDefault="0067452E">
                                  <w:pPr>
                                    <w:pStyle w:val="TableParagraph"/>
                                    <w:kinsoku w:val="0"/>
                                    <w:overflowPunct w:val="0"/>
                                    <w:spacing w:before="55" w:line="302" w:lineRule="auto"/>
                                    <w:ind w:left="103" w:right="2732"/>
                                    <w:jc w:val="left"/>
                                  </w:pPr>
                                  <w:r>
                                    <w:rPr>
                                      <w:sz w:val="22"/>
                                      <w:szCs w:val="22"/>
                                    </w:rPr>
                                    <w:t>Palielināts urīna daudzums</w:t>
                                  </w:r>
                                  <w:r>
                                    <w:rPr>
                                      <w:position w:val="8"/>
                                      <w:sz w:val="14"/>
                                      <w:szCs w:val="14"/>
                                    </w:rPr>
                                    <w:t xml:space="preserve">. </w:t>
                                  </w:r>
                                  <w:r>
                                    <w:rPr>
                                      <w:sz w:val="22"/>
                                      <w:szCs w:val="22"/>
                                    </w:rPr>
                                    <w:t>Jutība pret skaļiem trokšņiem.</w:t>
                                  </w:r>
                                </w:p>
                              </w:tc>
                            </w:tr>
                          </w:tbl>
                          <w:p w14:paraId="5999F129" w14:textId="77777777" w:rsidR="0067452E" w:rsidRDefault="0067452E">
                            <w:pPr>
                              <w:pStyle w:val="BodyText"/>
                              <w:kinsoku w:val="0"/>
                              <w:overflowPunct w:val="0"/>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02DACC" id="Text Box 26" o:spid="_x0000_s1048" type="#_x0000_t202" style="position:absolute;left:0;text-align:left;margin-left:78pt;margin-top:-266.85pt;width:453.95pt;height:266.9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" o:allowincell="f" filled="f" stroked="f">
                <v:textbox inset="0,0,0,0">
                  <w:txbxContent>
                    <w:tbl>
                      <w:tblPr>
                        <w:tblW w:w="0" w:type="auto"/>
                        <w:tblInd w:w="5" w:type="dxa"/>
                        <w:tblLayout w:type="fixed"/>
                        <w:tblCellMar>
                          <w:left w:w="0" w:type="dxa"/>
                          <w:right w:w="0" w:type="dxa"/>
                        </w:tblCellMar>
                        <w:tblLook w:val="0000" w:firstRow="0" w:lastRow="0" w:firstColumn="0" w:lastColumn="0" w:noHBand="0" w:noVBand="0"/>
                      </w:tblPr>
                      <w:tblGrid>
                        <w:gridCol w:w="3548"/>
                        <w:gridCol w:w="5516"/>
                      </w:tblGrid>
                      <w:tr w:rsidR="0067452E" w14:paraId="173865D7" w14:textId="77777777">
                        <w:tblPrEx>
                          <w:tblCellMar>
                            <w:top w:w="0" w:type="dxa"/>
                            <w:left w:w="0" w:type="dxa"/>
                            <w:bottom w:w="0" w:type="dxa"/>
                            <w:right w:w="0" w:type="dxa"/>
                          </w:tblCellMar>
                        </w:tblPrEx>
                        <w:trPr>
                          <w:trHeight w:hRule="exact" w:val="3779"/>
                        </w:trPr>
                        <w:tc>
                          <w:tcPr>
                            <w:tcW w:w="3548" w:type="dxa"/>
                            <w:tcBorders>
                              <w:top w:val="single" w:sz="4" w:space="0" w:color="000000"/>
                              <w:left w:val="single" w:sz="4" w:space="0" w:color="000000"/>
                              <w:bottom w:val="single" w:sz="4" w:space="0" w:color="000000"/>
                              <w:right w:val="single" w:sz="4" w:space="0" w:color="000000"/>
                            </w:tcBorders>
                          </w:tcPr>
                          <w:p w14:paraId="7A9A6D5A" w14:textId="77777777" w:rsidR="0067452E" w:rsidRDefault="0067452E">
                            <w:pPr>
                              <w:pStyle w:val="TableParagraph"/>
                              <w:kinsoku w:val="0"/>
                              <w:overflowPunct w:val="0"/>
                              <w:spacing w:before="66"/>
                              <w:ind w:left="103" w:right="0"/>
                              <w:jc w:val="left"/>
                              <w:rPr>
                                <w:sz w:val="22"/>
                                <w:szCs w:val="22"/>
                              </w:rPr>
                            </w:pPr>
                            <w:r>
                              <w:rPr>
                                <w:sz w:val="22"/>
                                <w:szCs w:val="22"/>
                              </w:rPr>
                              <w:t>Ļoti reti</w:t>
                            </w:r>
                          </w:p>
                          <w:p w14:paraId="11620C9C" w14:textId="77777777" w:rsidR="0067452E" w:rsidRDefault="0067452E">
                            <w:pPr>
                              <w:pStyle w:val="TableParagraph"/>
                              <w:kinsoku w:val="0"/>
                              <w:overflowPunct w:val="0"/>
                              <w:spacing w:before="67" w:line="247" w:lineRule="auto"/>
                              <w:ind w:left="103" w:right="340"/>
                              <w:jc w:val="left"/>
                            </w:pPr>
                            <w:r>
                              <w:rPr>
                                <w:sz w:val="22"/>
                                <w:szCs w:val="22"/>
                              </w:rPr>
                              <w:t>(&lt;1 dzīvniekam/10 000 ārstētajiem dzīvniekiem, tostarp atsevišķi ziņojumi):</w:t>
                            </w:r>
                          </w:p>
                        </w:tc>
                        <w:tc>
                          <w:tcPr>
                            <w:tcW w:w="5516" w:type="dxa"/>
                            <w:tcBorders>
                              <w:top w:val="single" w:sz="4" w:space="0" w:color="000000"/>
                              <w:left w:val="single" w:sz="4" w:space="0" w:color="000000"/>
                              <w:bottom w:val="single" w:sz="4" w:space="0" w:color="000000"/>
                              <w:right w:val="single" w:sz="4" w:space="0" w:color="000000"/>
                            </w:tcBorders>
                          </w:tcPr>
                          <w:p w14:paraId="798A7A56" w14:textId="77777777" w:rsidR="0067452E" w:rsidRDefault="0067452E">
                            <w:pPr>
                              <w:pStyle w:val="TableParagraph"/>
                              <w:kinsoku w:val="0"/>
                              <w:overflowPunct w:val="0"/>
                              <w:spacing w:before="58" w:line="247" w:lineRule="auto"/>
                              <w:ind w:left="103" w:right="551"/>
                              <w:jc w:val="left"/>
                              <w:rPr>
                                <w:sz w:val="22"/>
                                <w:szCs w:val="22"/>
                              </w:rPr>
                            </w:pPr>
                            <w:r>
                              <w:rPr>
                                <w:sz w:val="22"/>
                                <w:szCs w:val="22"/>
                              </w:rPr>
                              <w:t>Ietekme uz kardiovaskulāro sistēmu</w:t>
                            </w:r>
                            <w:r>
                              <w:rPr>
                                <w:position w:val="8"/>
                                <w:sz w:val="14"/>
                                <w:szCs w:val="14"/>
                              </w:rPr>
                              <w:t xml:space="preserve">4 </w:t>
                            </w:r>
                            <w:r>
                              <w:rPr>
                                <w:sz w:val="22"/>
                                <w:szCs w:val="22"/>
                              </w:rPr>
                              <w:t>(piemēram, bradikardija, 1. pakāpes sirds blokāde, 2. pakāpes sirds blokāde).</w:t>
                            </w:r>
                          </w:p>
                          <w:p w14:paraId="508421E3" w14:textId="77777777" w:rsidR="0067452E" w:rsidRDefault="0067452E">
                            <w:pPr>
                              <w:pStyle w:val="TableParagraph"/>
                              <w:kinsoku w:val="0"/>
                              <w:overflowPunct w:val="0"/>
                              <w:spacing w:before="56" w:line="302" w:lineRule="auto"/>
                              <w:ind w:left="158" w:right="2168" w:hanging="56"/>
                              <w:jc w:val="left"/>
                              <w:rPr>
                                <w:sz w:val="22"/>
                                <w:szCs w:val="22"/>
                              </w:rPr>
                            </w:pPr>
                            <w:r>
                              <w:rPr>
                                <w:sz w:val="22"/>
                                <w:szCs w:val="22"/>
                              </w:rPr>
                              <w:t>Plaušu tūska, elpošanas nomākums</w:t>
                            </w:r>
                            <w:r>
                              <w:rPr>
                                <w:position w:val="8"/>
                                <w:sz w:val="14"/>
                                <w:szCs w:val="14"/>
                              </w:rPr>
                              <w:t>4</w:t>
                            </w:r>
                            <w:r>
                              <w:rPr>
                                <w:sz w:val="22"/>
                                <w:szCs w:val="22"/>
                              </w:rPr>
                              <w:t>. Pastiprinātas jutības reakcija.</w:t>
                            </w:r>
                          </w:p>
                          <w:p w14:paraId="7814E9FD" w14:textId="77777777" w:rsidR="0067452E" w:rsidRDefault="0067452E">
                            <w:pPr>
                              <w:pStyle w:val="TableParagraph"/>
                              <w:kinsoku w:val="0"/>
                              <w:overflowPunct w:val="0"/>
                              <w:spacing w:before="3" w:line="300" w:lineRule="auto"/>
                              <w:ind w:left="103" w:right="3499"/>
                              <w:jc w:val="left"/>
                              <w:rPr>
                                <w:sz w:val="22"/>
                                <w:szCs w:val="22"/>
                              </w:rPr>
                            </w:pPr>
                            <w:r>
                              <w:rPr>
                                <w:sz w:val="22"/>
                                <w:szCs w:val="22"/>
                              </w:rPr>
                              <w:t>Hipotermija. Uzbudinājums</w:t>
                            </w:r>
                            <w:r>
                              <w:rPr>
                                <w:position w:val="8"/>
                                <w:sz w:val="14"/>
                                <w:szCs w:val="14"/>
                              </w:rPr>
                              <w:t xml:space="preserve">5. </w:t>
                            </w:r>
                            <w:r>
                              <w:rPr>
                                <w:sz w:val="22"/>
                                <w:szCs w:val="22"/>
                              </w:rPr>
                              <w:t>Iedarbības trūkums. Ieilgusi atmošanās. Nāve</w:t>
                            </w:r>
                            <w:r>
                              <w:rPr>
                                <w:position w:val="8"/>
                                <w:sz w:val="14"/>
                                <w:szCs w:val="14"/>
                              </w:rPr>
                              <w:t>6</w:t>
                            </w:r>
                            <w:r>
                              <w:rPr>
                                <w:sz w:val="22"/>
                                <w:szCs w:val="22"/>
                              </w:rPr>
                              <w:t>.</w:t>
                            </w:r>
                          </w:p>
                          <w:p w14:paraId="556177A9" w14:textId="77777777" w:rsidR="0067452E" w:rsidRDefault="0067452E">
                            <w:pPr>
                              <w:pStyle w:val="TableParagraph"/>
                              <w:kinsoku w:val="0"/>
                              <w:overflowPunct w:val="0"/>
                              <w:spacing w:line="295" w:lineRule="auto"/>
                              <w:ind w:left="103" w:right="3499"/>
                              <w:jc w:val="left"/>
                            </w:pPr>
                            <w:r>
                              <w:rPr>
                                <w:sz w:val="22"/>
                                <w:szCs w:val="22"/>
                              </w:rPr>
                              <w:t>Asinsrites kolapss</w:t>
                            </w:r>
                            <w:r>
                              <w:rPr>
                                <w:position w:val="8"/>
                                <w:sz w:val="14"/>
                                <w:szCs w:val="14"/>
                              </w:rPr>
                              <w:t>6</w:t>
                            </w:r>
                            <w:r>
                              <w:rPr>
                                <w:sz w:val="22"/>
                                <w:szCs w:val="22"/>
                              </w:rPr>
                              <w:t>. Vispārēji sastrēgumi</w:t>
                            </w:r>
                            <w:r>
                              <w:rPr>
                                <w:position w:val="8"/>
                                <w:sz w:val="14"/>
                                <w:szCs w:val="14"/>
                              </w:rPr>
                              <w:t>6</w:t>
                            </w:r>
                          </w:p>
                        </w:tc>
                      </w:tr>
                      <w:tr w:rsidR="0067452E" w14:paraId="5120278B" w14:textId="77777777">
                        <w:tblPrEx>
                          <w:tblCellMar>
                            <w:top w:w="0" w:type="dxa"/>
                            <w:left w:w="0" w:type="dxa"/>
                            <w:bottom w:w="0" w:type="dxa"/>
                            <w:right w:w="0" w:type="dxa"/>
                          </w:tblCellMar>
                        </w:tblPrEx>
                        <w:trPr>
                          <w:trHeight w:hRule="exact" w:val="1550"/>
                        </w:trPr>
                        <w:tc>
                          <w:tcPr>
                            <w:tcW w:w="3548" w:type="dxa"/>
                            <w:tcBorders>
                              <w:top w:val="single" w:sz="4" w:space="0" w:color="000000"/>
                              <w:left w:val="single" w:sz="4" w:space="0" w:color="000000"/>
                              <w:bottom w:val="single" w:sz="4" w:space="0" w:color="000000"/>
                              <w:right w:val="single" w:sz="4" w:space="0" w:color="000000"/>
                            </w:tcBorders>
                          </w:tcPr>
                          <w:p w14:paraId="69A79B9B" w14:textId="77777777" w:rsidR="0067452E" w:rsidRDefault="0067452E">
                            <w:pPr>
                              <w:pStyle w:val="TableParagraph"/>
                              <w:kinsoku w:val="0"/>
                              <w:overflowPunct w:val="0"/>
                              <w:spacing w:before="63"/>
                              <w:ind w:left="158" w:right="0"/>
                              <w:jc w:val="left"/>
                              <w:rPr>
                                <w:sz w:val="22"/>
                                <w:szCs w:val="22"/>
                              </w:rPr>
                            </w:pPr>
                            <w:r>
                              <w:rPr>
                                <w:sz w:val="22"/>
                                <w:szCs w:val="22"/>
                              </w:rPr>
                              <w:t>Nenoteikts biežums</w:t>
                            </w:r>
                          </w:p>
                          <w:p w14:paraId="5E09737B" w14:textId="77777777" w:rsidR="0067452E" w:rsidRDefault="0067452E">
                            <w:pPr>
                              <w:pStyle w:val="TableParagraph"/>
                              <w:kinsoku w:val="0"/>
                              <w:overflowPunct w:val="0"/>
                              <w:spacing w:before="66" w:line="247" w:lineRule="auto"/>
                              <w:ind w:left="103" w:right="562"/>
                              <w:jc w:val="left"/>
                            </w:pPr>
                            <w:r>
                              <w:rPr>
                                <w:sz w:val="22"/>
                                <w:szCs w:val="22"/>
                              </w:rPr>
                              <w:t>(nevar novērtēt no pieejamajiem datiem):</w:t>
                            </w:r>
                          </w:p>
                        </w:tc>
                        <w:tc>
                          <w:tcPr>
                            <w:tcW w:w="5516" w:type="dxa"/>
                            <w:tcBorders>
                              <w:top w:val="single" w:sz="4" w:space="0" w:color="000000"/>
                              <w:left w:val="single" w:sz="4" w:space="0" w:color="000000"/>
                              <w:bottom w:val="single" w:sz="4" w:space="0" w:color="000000"/>
                              <w:right w:val="single" w:sz="4" w:space="0" w:color="000000"/>
                            </w:tcBorders>
                          </w:tcPr>
                          <w:p w14:paraId="2BA01E49" w14:textId="77777777" w:rsidR="0067452E" w:rsidRDefault="0067452E">
                            <w:pPr>
                              <w:pStyle w:val="TableParagraph"/>
                              <w:kinsoku w:val="0"/>
                              <w:overflowPunct w:val="0"/>
                              <w:spacing w:before="55" w:line="244" w:lineRule="auto"/>
                              <w:ind w:left="103" w:right="0"/>
                              <w:jc w:val="left"/>
                              <w:rPr>
                                <w:sz w:val="22"/>
                                <w:szCs w:val="22"/>
                              </w:rPr>
                            </w:pPr>
                            <w:r>
                              <w:rPr>
                                <w:sz w:val="22"/>
                                <w:szCs w:val="22"/>
                              </w:rPr>
                              <w:t>Ietekme uz kardiovaskulāro sistēmu</w:t>
                            </w:r>
                            <w:r>
                              <w:rPr>
                                <w:position w:val="8"/>
                                <w:sz w:val="14"/>
                                <w:szCs w:val="14"/>
                              </w:rPr>
                              <w:t xml:space="preserve">4 </w:t>
                            </w:r>
                            <w:r>
                              <w:rPr>
                                <w:sz w:val="22"/>
                                <w:szCs w:val="22"/>
                              </w:rPr>
                              <w:t>(piemēram, ekstrasistole, koronāro artēriju vazokonstrikcija, pavājināta sirdsdarbība</w:t>
                            </w:r>
                            <w:r>
                              <w:rPr>
                                <w:position w:val="8"/>
                                <w:sz w:val="14"/>
                                <w:szCs w:val="14"/>
                              </w:rPr>
                              <w:t>1</w:t>
                            </w:r>
                            <w:r>
                              <w:rPr>
                                <w:sz w:val="22"/>
                                <w:szCs w:val="22"/>
                              </w:rPr>
                              <w:t>).</w:t>
                            </w:r>
                          </w:p>
                          <w:p w14:paraId="38B69FE0" w14:textId="77777777" w:rsidR="0067452E" w:rsidRDefault="0067452E">
                            <w:pPr>
                              <w:pStyle w:val="TableParagraph"/>
                              <w:kinsoku w:val="0"/>
                              <w:overflowPunct w:val="0"/>
                              <w:spacing w:before="55" w:line="302" w:lineRule="auto"/>
                              <w:ind w:left="103" w:right="2732"/>
                              <w:jc w:val="left"/>
                            </w:pPr>
                            <w:r>
                              <w:rPr>
                                <w:sz w:val="22"/>
                                <w:szCs w:val="22"/>
                              </w:rPr>
                              <w:t>Palielināts urīna daudzums</w:t>
                            </w:r>
                            <w:r>
                              <w:rPr>
                                <w:position w:val="8"/>
                                <w:sz w:val="14"/>
                                <w:szCs w:val="14"/>
                              </w:rPr>
                              <w:t xml:space="preserve">. </w:t>
                            </w:r>
                            <w:r>
                              <w:rPr>
                                <w:sz w:val="22"/>
                                <w:szCs w:val="22"/>
                              </w:rPr>
                              <w:t>Jutība pret skaļiem trokšņiem.</w:t>
                            </w:r>
                          </w:p>
                        </w:tc>
                      </w:tr>
                    </w:tbl>
                    <w:p w14:paraId="5999F129" w14:textId="77777777" w:rsidR="0067452E" w:rsidRDefault="0067452E">
                      <w:pPr>
                        <w:pStyle w:val="BodyText"/>
                        <w:kinsoku w:val="0"/>
                        <w:overflowPunct w:val="0"/>
                        <w:rPr>
                          <w:sz w:val="24"/>
                          <w:szCs w:val="24"/>
                        </w:rPr>
                      </w:pPr>
                    </w:p>
                  </w:txbxContent>
                </v:textbox>
                <w10:wrap anchorx="page"/>
              </v:shape>
            </w:pict>
          </mc:Fallback>
        </mc:AlternateContent>
      </w:r>
      <w:r w:rsidR="0067452E">
        <w:rPr>
          <w:position w:val="8"/>
          <w:sz w:val="14"/>
          <w:szCs w:val="14"/>
        </w:rPr>
        <w:t xml:space="preserve">1.  </w:t>
      </w:r>
      <w:r w:rsidR="0067452E">
        <w:t xml:space="preserve">Neilgi pēc </w:t>
      </w:r>
      <w:r w:rsidR="0067452E">
        <w:rPr>
          <w:sz w:val="20"/>
          <w:szCs w:val="20"/>
        </w:rPr>
        <w:t xml:space="preserve">šo </w:t>
      </w:r>
      <w:r w:rsidR="0067452E">
        <w:t xml:space="preserve">zāļu ievadīšanas, kam sekoja atgriešanās  </w:t>
      </w:r>
      <w:r w:rsidR="0067452E">
        <w:rPr>
          <w:sz w:val="20"/>
          <w:szCs w:val="20"/>
        </w:rPr>
        <w:t xml:space="preserve">normā </w:t>
      </w:r>
      <w:r w:rsidR="0067452E">
        <w:t xml:space="preserve">vai nedaudz zem </w:t>
      </w:r>
      <w:r w:rsidR="0067452E">
        <w:rPr>
          <w:sz w:val="20"/>
          <w:szCs w:val="20"/>
        </w:rPr>
        <w:t>tās.</w:t>
      </w:r>
    </w:p>
    <w:p w14:paraId="28FE7C8F" w14:textId="77777777" w:rsidR="0067452E" w:rsidRDefault="0067452E">
      <w:pPr>
        <w:pStyle w:val="BodyText"/>
        <w:kinsoku w:val="0"/>
        <w:overflowPunct w:val="0"/>
        <w:ind w:left="118"/>
      </w:pPr>
      <w:r>
        <w:rPr>
          <w:position w:val="8"/>
          <w:sz w:val="14"/>
          <w:szCs w:val="14"/>
        </w:rPr>
        <w:t xml:space="preserve">2.  </w:t>
      </w:r>
      <w:r>
        <w:t>Atgriezeniska hiperglikēmija insulīna sekrēcijas nomākuma dēļ</w:t>
      </w:r>
    </w:p>
    <w:p w14:paraId="45FD4447" w14:textId="77777777" w:rsidR="0067452E" w:rsidRDefault="0067452E">
      <w:pPr>
        <w:pStyle w:val="BodyText"/>
        <w:kinsoku w:val="0"/>
        <w:overflowPunct w:val="0"/>
        <w:spacing w:line="247" w:lineRule="auto"/>
        <w:ind w:left="118" w:right="380"/>
      </w:pPr>
      <w:r>
        <w:rPr>
          <w:position w:val="8"/>
          <w:sz w:val="14"/>
          <w:szCs w:val="14"/>
        </w:rPr>
        <w:t xml:space="preserve">3. </w:t>
      </w:r>
      <w:r>
        <w:t>Daži suņi un lielākā daļa kaķu vemj 5-10 minūšu laikā pēc injekcijas. Kaķi var arī vemt atmošanās laikā.</w:t>
      </w:r>
    </w:p>
    <w:p w14:paraId="203138D4" w14:textId="77777777" w:rsidR="0067452E" w:rsidRDefault="0067452E">
      <w:pPr>
        <w:pStyle w:val="BodyText"/>
        <w:kinsoku w:val="0"/>
        <w:overflowPunct w:val="0"/>
        <w:spacing w:line="244" w:lineRule="auto"/>
        <w:ind w:left="118"/>
      </w:pPr>
      <w:r>
        <w:rPr>
          <w:position w:val="8"/>
          <w:sz w:val="14"/>
          <w:szCs w:val="14"/>
        </w:rPr>
        <w:t xml:space="preserve">4 </w:t>
      </w:r>
      <w:r>
        <w:t>Kardiovaskulārā un elpošanas nomākuma gadījumos var būt nepieciešama papildu elpināšanu un skābekļa ievadīšana. Atropīns var palielināt sirdsdarbības ātrumu.</w:t>
      </w:r>
    </w:p>
    <w:p w14:paraId="1B5DD91C" w14:textId="77777777" w:rsidR="0067452E" w:rsidRDefault="0067452E">
      <w:pPr>
        <w:pStyle w:val="BodyText"/>
        <w:kinsoku w:val="0"/>
        <w:overflowPunct w:val="0"/>
        <w:spacing w:before="6" w:line="249" w:lineRule="exact"/>
        <w:ind w:left="118"/>
      </w:pPr>
      <w:r>
        <w:rPr>
          <w:position w:val="8"/>
          <w:sz w:val="14"/>
          <w:szCs w:val="14"/>
        </w:rPr>
        <w:t>5</w:t>
      </w:r>
      <w:r>
        <w:t>Paradoksāla reakcija</w:t>
      </w:r>
    </w:p>
    <w:p w14:paraId="7A5ED492" w14:textId="77777777" w:rsidR="0067452E" w:rsidRDefault="0067452E">
      <w:pPr>
        <w:pStyle w:val="BodyText"/>
        <w:kinsoku w:val="0"/>
        <w:overflowPunct w:val="0"/>
        <w:spacing w:line="255" w:lineRule="exact"/>
        <w:ind w:left="118"/>
      </w:pPr>
      <w:r>
        <w:rPr>
          <w:position w:val="8"/>
          <w:sz w:val="14"/>
          <w:szCs w:val="14"/>
        </w:rPr>
        <w:t xml:space="preserve">6  </w:t>
      </w:r>
      <w:r>
        <w:t>Nāve no asinsrites mazspējas ar smagu plaušu, aknu vai nieru sastrēgumu.</w:t>
      </w:r>
    </w:p>
    <w:p w14:paraId="230DD73B" w14:textId="77777777" w:rsidR="0067452E" w:rsidRDefault="0067452E">
      <w:pPr>
        <w:pStyle w:val="BodyText"/>
        <w:kinsoku w:val="0"/>
        <w:overflowPunct w:val="0"/>
        <w:spacing w:before="1"/>
      </w:pPr>
    </w:p>
    <w:p w14:paraId="6506C561" w14:textId="77777777" w:rsidR="0067452E" w:rsidRDefault="0067452E">
      <w:pPr>
        <w:pStyle w:val="BodyText"/>
        <w:kinsoku w:val="0"/>
        <w:overflowPunct w:val="0"/>
        <w:ind w:left="118" w:right="752"/>
        <w:rPr>
          <w:i/>
          <w:iCs/>
        </w:rPr>
      </w:pPr>
      <w:r>
        <w:t>Suņiem, kuru ķermeņa svars ir mazāks par 10 kg, iepriekš minētās blakusparādības var parādīties biežāk</w:t>
      </w:r>
      <w:r>
        <w:rPr>
          <w:i/>
          <w:iCs/>
        </w:rPr>
        <w:t>.</w:t>
      </w:r>
    </w:p>
    <w:p w14:paraId="4FCEF700" w14:textId="77777777" w:rsidR="0067452E" w:rsidRDefault="0067452E">
      <w:pPr>
        <w:pStyle w:val="BodyText"/>
        <w:kinsoku w:val="0"/>
        <w:overflowPunct w:val="0"/>
        <w:rPr>
          <w:i/>
          <w:iCs/>
          <w:sz w:val="23"/>
          <w:szCs w:val="23"/>
        </w:rPr>
      </w:pPr>
    </w:p>
    <w:p w14:paraId="51E68FE5" w14:textId="77777777" w:rsidR="0067452E" w:rsidRDefault="0067452E">
      <w:pPr>
        <w:pStyle w:val="BodyText"/>
        <w:kinsoku w:val="0"/>
        <w:overflowPunct w:val="0"/>
        <w:spacing w:before="1" w:line="247" w:lineRule="auto"/>
        <w:ind w:left="118" w:right="290"/>
      </w:pPr>
      <w: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lietošanas instrukcijas beigās vai nacionālo ziņošanas sistēmu {informācija par nacionālo ziņošanas sistēmu}.</w:t>
      </w:r>
    </w:p>
    <w:p w14:paraId="152B1651" w14:textId="77777777" w:rsidR="0067452E" w:rsidRDefault="0067452E">
      <w:pPr>
        <w:pStyle w:val="BodyText"/>
        <w:kinsoku w:val="0"/>
        <w:overflowPunct w:val="0"/>
        <w:rPr>
          <w:sz w:val="20"/>
          <w:szCs w:val="20"/>
        </w:rPr>
      </w:pPr>
    </w:p>
    <w:p w14:paraId="3103D7E6" w14:textId="77777777" w:rsidR="0067452E" w:rsidRDefault="0067452E">
      <w:pPr>
        <w:pStyle w:val="BodyText"/>
        <w:kinsoku w:val="0"/>
        <w:overflowPunct w:val="0"/>
        <w:spacing w:before="6"/>
        <w:rPr>
          <w:sz w:val="23"/>
          <w:szCs w:val="23"/>
        </w:rPr>
      </w:pPr>
    </w:p>
    <w:p w14:paraId="7B7E6E6A" w14:textId="77777777" w:rsidR="0067452E" w:rsidRPr="00AD2D0C" w:rsidRDefault="0067452E">
      <w:pPr>
        <w:pStyle w:val="Heading1"/>
        <w:numPr>
          <w:ilvl w:val="0"/>
          <w:numId w:val="1"/>
        </w:numPr>
        <w:tabs>
          <w:tab w:val="left" w:pos="686"/>
        </w:tabs>
        <w:kinsoku w:val="0"/>
        <w:overflowPunct w:val="0"/>
        <w:rPr>
          <w:lang w:val="pt-BR"/>
        </w:rPr>
      </w:pPr>
      <w:r w:rsidRPr="00AD2D0C">
        <w:rPr>
          <w:lang w:val="pt-BR"/>
        </w:rPr>
        <w:t>Deva katrai dzīvnieku sugai, lietošanas veids un</w:t>
      </w:r>
      <w:r w:rsidRPr="00AD2D0C">
        <w:rPr>
          <w:spacing w:val="-13"/>
          <w:lang w:val="pt-BR"/>
        </w:rPr>
        <w:t xml:space="preserve"> </w:t>
      </w:r>
      <w:r w:rsidRPr="00AD2D0C">
        <w:rPr>
          <w:lang w:val="pt-BR"/>
        </w:rPr>
        <w:t>metode</w:t>
      </w:r>
    </w:p>
    <w:p w14:paraId="3C5ECCDF" w14:textId="77777777" w:rsidR="0067452E" w:rsidRPr="00AD2D0C" w:rsidRDefault="0067452E">
      <w:pPr>
        <w:pStyle w:val="BodyText"/>
        <w:kinsoku w:val="0"/>
        <w:overflowPunct w:val="0"/>
        <w:rPr>
          <w:lang w:val="pt-BR"/>
        </w:rPr>
      </w:pPr>
    </w:p>
    <w:p w14:paraId="1BE6644D" w14:textId="77777777" w:rsidR="0067452E" w:rsidRPr="00AD2D0C" w:rsidRDefault="0067452E">
      <w:pPr>
        <w:pStyle w:val="BodyText"/>
        <w:kinsoku w:val="0"/>
        <w:overflowPunct w:val="0"/>
        <w:ind w:left="118" w:right="4723"/>
        <w:rPr>
          <w:lang w:val="pt-BR"/>
        </w:rPr>
      </w:pPr>
      <w:r w:rsidRPr="00AD2D0C">
        <w:rPr>
          <w:lang w:val="pt-BR"/>
        </w:rPr>
        <w:t>Suņiem: intramuskulārai vai intravenozai lietošanai. Kaķiem: intramuskulārai lietošanai.</w:t>
      </w:r>
    </w:p>
    <w:p w14:paraId="70A296EA" w14:textId="77777777" w:rsidR="0067452E" w:rsidRPr="00AD2D0C" w:rsidRDefault="0067452E">
      <w:pPr>
        <w:pStyle w:val="BodyText"/>
        <w:kinsoku w:val="0"/>
        <w:overflowPunct w:val="0"/>
        <w:rPr>
          <w:lang w:val="pt-BR"/>
        </w:rPr>
      </w:pPr>
    </w:p>
    <w:p w14:paraId="28849103" w14:textId="77777777" w:rsidR="0067452E" w:rsidRPr="00AD2D0C" w:rsidRDefault="0067452E">
      <w:pPr>
        <w:pStyle w:val="BodyText"/>
        <w:kinsoku w:val="0"/>
        <w:overflowPunct w:val="0"/>
        <w:ind w:left="118"/>
        <w:rPr>
          <w:lang w:val="pt-BR"/>
        </w:rPr>
      </w:pPr>
      <w:r w:rsidRPr="00AD2D0C">
        <w:rPr>
          <w:lang w:val="pt-BR"/>
        </w:rPr>
        <w:t>Lai nodrošinātu pareizu devu, ķermeņa svars jānosaka pēc iespējas precīzāk.</w:t>
      </w:r>
    </w:p>
    <w:p w14:paraId="00BBD944" w14:textId="77777777" w:rsidR="0067452E" w:rsidRPr="00AD2D0C" w:rsidRDefault="0067452E">
      <w:pPr>
        <w:pStyle w:val="BodyText"/>
        <w:kinsoku w:val="0"/>
        <w:overflowPunct w:val="0"/>
        <w:rPr>
          <w:lang w:val="pt-BR"/>
        </w:rPr>
      </w:pPr>
    </w:p>
    <w:p w14:paraId="418AA985" w14:textId="77777777" w:rsidR="0067452E" w:rsidRPr="00AD2D0C" w:rsidRDefault="0067452E">
      <w:pPr>
        <w:pStyle w:val="Heading1"/>
        <w:kinsoku w:val="0"/>
        <w:overflowPunct w:val="0"/>
        <w:spacing w:line="253" w:lineRule="exact"/>
        <w:ind w:left="118" w:firstLine="0"/>
        <w:rPr>
          <w:lang w:val="pt-BR"/>
        </w:rPr>
      </w:pPr>
      <w:r w:rsidRPr="00AD2D0C">
        <w:rPr>
          <w:lang w:val="pt-BR"/>
        </w:rPr>
        <w:t>Suņiem:</w:t>
      </w:r>
    </w:p>
    <w:p w14:paraId="7F962669" w14:textId="77777777" w:rsidR="0067452E" w:rsidRPr="00AD2D0C" w:rsidRDefault="0067452E">
      <w:pPr>
        <w:pStyle w:val="BodyText"/>
        <w:kinsoku w:val="0"/>
        <w:overflowPunct w:val="0"/>
        <w:ind w:left="118"/>
        <w:rPr>
          <w:lang w:val="pt-BR"/>
        </w:rPr>
      </w:pPr>
      <w:r w:rsidRPr="00AD2D0C">
        <w:rPr>
          <w:lang w:val="pt-BR"/>
        </w:rPr>
        <w:t xml:space="preserve">Sedācijai šīs veterinārās zāles jāievada devā 750 </w:t>
      </w:r>
      <w:r>
        <w:t>μ</w:t>
      </w:r>
      <w:r w:rsidRPr="00AD2D0C">
        <w:rPr>
          <w:lang w:val="pt-BR"/>
        </w:rPr>
        <w:t xml:space="preserve">g medetomidīna hidrohlorīda i.v. vai 1000 </w:t>
      </w:r>
      <w:r>
        <w:t>μ</w:t>
      </w:r>
      <w:r w:rsidRPr="00AD2D0C">
        <w:rPr>
          <w:lang w:val="pt-BR"/>
        </w:rPr>
        <w:t xml:space="preserve">g medetomidīna hidrohlorīda i.m. uz ķermeņa virsmas kvadrātmetru, kas atbilst devai 10 - 80 </w:t>
      </w:r>
      <w:r>
        <w:t>μ</w:t>
      </w:r>
      <w:r w:rsidRPr="00AD2D0C">
        <w:rPr>
          <w:lang w:val="pt-BR"/>
        </w:rPr>
        <w:t>g medetomidīna hidrohlorīda uz kg ķermeņa svara.</w:t>
      </w:r>
    </w:p>
    <w:p w14:paraId="3E4C804F" w14:textId="77777777" w:rsidR="0067452E" w:rsidRPr="00AD2D0C" w:rsidRDefault="0067452E">
      <w:pPr>
        <w:pStyle w:val="BodyText"/>
        <w:kinsoku w:val="0"/>
        <w:overflowPunct w:val="0"/>
        <w:rPr>
          <w:lang w:val="pt-BR"/>
        </w:rPr>
      </w:pPr>
    </w:p>
    <w:p w14:paraId="17E31B69" w14:textId="77777777" w:rsidR="0067452E" w:rsidRPr="00AD2D0C" w:rsidRDefault="0067452E">
      <w:pPr>
        <w:pStyle w:val="BodyText"/>
        <w:kinsoku w:val="0"/>
        <w:overflowPunct w:val="0"/>
        <w:spacing w:before="1" w:line="252" w:lineRule="exact"/>
        <w:ind w:left="118"/>
        <w:rPr>
          <w:lang w:val="pt-BR"/>
        </w:rPr>
      </w:pPr>
      <w:r w:rsidRPr="00AD2D0C">
        <w:rPr>
          <w:lang w:val="pt-BR"/>
        </w:rPr>
        <w:t>Izmantot zemāk esošo tabulu, lai noteiktu pareizo devu, pamatojoties uz ķermeņa svaru:</w:t>
      </w:r>
    </w:p>
    <w:p w14:paraId="7E9F5445" w14:textId="77777777" w:rsidR="0067452E" w:rsidRPr="00AD2D0C" w:rsidRDefault="0067452E">
      <w:pPr>
        <w:pStyle w:val="BodyText"/>
        <w:kinsoku w:val="0"/>
        <w:overflowPunct w:val="0"/>
        <w:ind w:left="118" w:right="281"/>
        <w:rPr>
          <w:lang w:val="pt-BR"/>
        </w:rPr>
      </w:pPr>
      <w:r w:rsidRPr="00AD2D0C">
        <w:rPr>
          <w:lang w:val="pt-BR"/>
        </w:rPr>
        <w:t>Maksimālais efekts tiek iegūts 10 - 20 minūšu laikā. Klīniskā iedarbība ir atkarīga no devas un ilgst no 30 līdz 180 minūtēm.</w:t>
      </w:r>
    </w:p>
    <w:p w14:paraId="4170E60F" w14:textId="77777777" w:rsidR="0067452E" w:rsidRPr="00AD2D0C" w:rsidRDefault="0067452E">
      <w:pPr>
        <w:pStyle w:val="BodyText"/>
        <w:kinsoku w:val="0"/>
        <w:overflowPunct w:val="0"/>
        <w:spacing w:line="252" w:lineRule="exact"/>
        <w:ind w:left="118"/>
        <w:rPr>
          <w:lang w:val="pt-BR"/>
        </w:rPr>
      </w:pPr>
      <w:r w:rsidRPr="00AD2D0C">
        <w:rPr>
          <w:lang w:val="pt-BR"/>
        </w:rPr>
        <w:t xml:space="preserve">Medetomidīna devas sedācijai ml un atbilstošs medetomidīna hidrohlorīda daudzums </w:t>
      </w:r>
      <w:r>
        <w:t>μ</w:t>
      </w:r>
      <w:r w:rsidRPr="00AD2D0C">
        <w:rPr>
          <w:lang w:val="pt-BR"/>
        </w:rPr>
        <w:t>g/kg ķermeņa</w:t>
      </w:r>
    </w:p>
    <w:p w14:paraId="2336A531" w14:textId="77777777" w:rsidR="0067452E" w:rsidRPr="00307BBE" w:rsidRDefault="0067452E">
      <w:pPr>
        <w:pStyle w:val="BodyText"/>
        <w:kinsoku w:val="0"/>
        <w:overflowPunct w:val="0"/>
        <w:spacing w:line="252" w:lineRule="exact"/>
        <w:ind w:left="118"/>
        <w:rPr>
          <w:lang w:val="pt-BR"/>
        </w:rPr>
        <w:sectPr w:rsidR="0067452E" w:rsidRPr="00307BBE">
          <w:pgSz w:w="11910" w:h="16850"/>
          <w:pgMar w:top="1140" w:right="1160" w:bottom="900" w:left="1300" w:header="0" w:footer="711" w:gutter="0"/>
          <w:cols w:space="708"/>
          <w:noEndnote/>
        </w:sectPr>
      </w:pPr>
    </w:p>
    <w:p w14:paraId="026C172E" w14:textId="77777777" w:rsidR="0067452E" w:rsidRPr="00AD2D0C" w:rsidRDefault="0067452E">
      <w:pPr>
        <w:pStyle w:val="BodyText"/>
        <w:kinsoku w:val="0"/>
        <w:overflowPunct w:val="0"/>
        <w:spacing w:before="70"/>
        <w:ind w:left="118"/>
        <w:rPr>
          <w:lang w:val="pt-BR"/>
        </w:rPr>
      </w:pPr>
      <w:r w:rsidRPr="00AD2D0C">
        <w:rPr>
          <w:lang w:val="pt-BR"/>
        </w:rPr>
        <w:lastRenderedPageBreak/>
        <w:t>svara.  Premedikācijai lietot 50% no tabulā norādītās devas:</w:t>
      </w:r>
    </w:p>
    <w:p w14:paraId="07C1F30A" w14:textId="77777777" w:rsidR="0067452E" w:rsidRPr="00AD2D0C" w:rsidRDefault="0067452E">
      <w:pPr>
        <w:pStyle w:val="BodyText"/>
        <w:kinsoku w:val="0"/>
        <w:overflowPunct w:val="0"/>
        <w:spacing w:before="1"/>
        <w:rPr>
          <w:lang w:val="pt-BR"/>
        </w:rPr>
      </w:pPr>
    </w:p>
    <w:tbl>
      <w:tblPr>
        <w:tblW w:w="0" w:type="auto"/>
        <w:tblInd w:w="125" w:type="dxa"/>
        <w:tblLayout w:type="fixed"/>
        <w:tblCellMar>
          <w:left w:w="0" w:type="dxa"/>
          <w:right w:w="0" w:type="dxa"/>
        </w:tblCellMar>
        <w:tblLook w:val="0000" w:firstRow="0" w:lastRow="0" w:firstColumn="0" w:lastColumn="0" w:noHBand="0" w:noVBand="0"/>
      </w:tblPr>
      <w:tblGrid>
        <w:gridCol w:w="1848"/>
        <w:gridCol w:w="1863"/>
        <w:gridCol w:w="1863"/>
        <w:gridCol w:w="1863"/>
        <w:gridCol w:w="1862"/>
      </w:tblGrid>
      <w:tr w:rsidR="0067452E" w14:paraId="45F2D4E9" w14:textId="77777777">
        <w:tblPrEx>
          <w:tblCellMar>
            <w:top w:w="0" w:type="dxa"/>
            <w:left w:w="0" w:type="dxa"/>
            <w:bottom w:w="0" w:type="dxa"/>
            <w:right w:w="0" w:type="dxa"/>
          </w:tblCellMar>
        </w:tblPrEx>
        <w:trPr>
          <w:trHeight w:hRule="exact" w:val="557"/>
        </w:trPr>
        <w:tc>
          <w:tcPr>
            <w:tcW w:w="1848" w:type="dxa"/>
            <w:tcBorders>
              <w:top w:val="single" w:sz="4" w:space="0" w:color="000000"/>
              <w:left w:val="single" w:sz="4" w:space="0" w:color="000000"/>
              <w:bottom w:val="single" w:sz="4" w:space="0" w:color="000000"/>
              <w:right w:val="single" w:sz="4" w:space="0" w:color="000000"/>
            </w:tcBorders>
          </w:tcPr>
          <w:p w14:paraId="36958A5F" w14:textId="77777777" w:rsidR="0067452E" w:rsidRDefault="0067452E">
            <w:pPr>
              <w:pStyle w:val="TableParagraph"/>
              <w:kinsoku w:val="0"/>
              <w:overflowPunct w:val="0"/>
              <w:spacing w:line="249" w:lineRule="auto"/>
              <w:ind w:left="777" w:right="133" w:hanging="521"/>
              <w:jc w:val="left"/>
            </w:pPr>
            <w:r>
              <w:rPr>
                <w:b/>
                <w:bCs/>
              </w:rPr>
              <w:t>Ķ</w:t>
            </w:r>
            <w:r>
              <w:rPr>
                <w:b/>
                <w:bCs/>
                <w:sz w:val="22"/>
                <w:szCs w:val="22"/>
              </w:rPr>
              <w:t>ermeņa svars [kg]</w:t>
            </w:r>
          </w:p>
        </w:tc>
        <w:tc>
          <w:tcPr>
            <w:tcW w:w="1863" w:type="dxa"/>
            <w:tcBorders>
              <w:top w:val="single" w:sz="4" w:space="0" w:color="000000"/>
              <w:left w:val="single" w:sz="4" w:space="0" w:color="000000"/>
              <w:bottom w:val="single" w:sz="4" w:space="0" w:color="000000"/>
              <w:right w:val="single" w:sz="4" w:space="0" w:color="000000"/>
            </w:tcBorders>
          </w:tcPr>
          <w:p w14:paraId="21EA30C7" w14:textId="77777777" w:rsidR="0067452E" w:rsidRPr="00AD2D0C" w:rsidRDefault="0067452E">
            <w:pPr>
              <w:pStyle w:val="TableParagraph"/>
              <w:kinsoku w:val="0"/>
              <w:overflowPunct w:val="0"/>
              <w:spacing w:line="249" w:lineRule="auto"/>
              <w:ind w:left="795" w:right="0" w:hanging="440"/>
              <w:jc w:val="left"/>
              <w:rPr>
                <w:lang w:val="pt-BR"/>
              </w:rPr>
            </w:pPr>
            <w:r w:rsidRPr="00AD2D0C">
              <w:rPr>
                <w:sz w:val="22"/>
                <w:szCs w:val="22"/>
                <w:lang w:val="pt-BR"/>
              </w:rPr>
              <w:t>i.v. i</w:t>
            </w:r>
            <w:r w:rsidRPr="00307BBE">
              <w:rPr>
                <w:sz w:val="22"/>
                <w:szCs w:val="22"/>
                <w:lang w:val="pt-BR"/>
              </w:rPr>
              <w:t>–</w:t>
            </w:r>
            <w:r w:rsidRPr="00AD2D0C">
              <w:rPr>
                <w:sz w:val="22"/>
                <w:szCs w:val="22"/>
                <w:lang w:val="pt-BR"/>
              </w:rPr>
              <w:t>njekcija [ml]</w:t>
            </w:r>
          </w:p>
        </w:tc>
        <w:tc>
          <w:tcPr>
            <w:tcW w:w="1863" w:type="dxa"/>
            <w:tcBorders>
              <w:top w:val="single" w:sz="4" w:space="0" w:color="000000"/>
              <w:left w:val="single" w:sz="4" w:space="0" w:color="000000"/>
              <w:bottom w:val="single" w:sz="4" w:space="0" w:color="000000"/>
              <w:right w:val="single" w:sz="4" w:space="0" w:color="000000"/>
            </w:tcBorders>
          </w:tcPr>
          <w:p w14:paraId="305DF76B" w14:textId="77777777" w:rsidR="0067452E" w:rsidRPr="00AD2D0C" w:rsidRDefault="0067452E">
            <w:pPr>
              <w:pStyle w:val="TableParagraph"/>
              <w:kinsoku w:val="0"/>
              <w:overflowPunct w:val="0"/>
              <w:spacing w:line="249" w:lineRule="auto"/>
              <w:ind w:left="355" w:right="219" w:firstLine="360"/>
              <w:jc w:val="left"/>
              <w:rPr>
                <w:lang w:val="pt-BR"/>
              </w:rPr>
            </w:pPr>
            <w:r w:rsidRPr="00AD2D0C">
              <w:rPr>
                <w:sz w:val="22"/>
                <w:szCs w:val="22"/>
                <w:lang w:val="pt-BR"/>
              </w:rPr>
              <w:t>atbilst [</w:t>
            </w:r>
            <w:r>
              <w:rPr>
                <w:sz w:val="22"/>
                <w:szCs w:val="22"/>
              </w:rPr>
              <w:t>μ</w:t>
            </w:r>
            <w:r w:rsidRPr="00AD2D0C">
              <w:rPr>
                <w:sz w:val="22"/>
                <w:szCs w:val="22"/>
                <w:lang w:val="pt-BR"/>
              </w:rPr>
              <w:t>g/kg</w:t>
            </w:r>
            <w:r w:rsidRPr="00AD2D0C">
              <w:rPr>
                <w:spacing w:val="54"/>
                <w:sz w:val="22"/>
                <w:szCs w:val="22"/>
                <w:lang w:val="pt-BR"/>
              </w:rPr>
              <w:t xml:space="preserve"> </w:t>
            </w:r>
            <w:r w:rsidRPr="00AD2D0C">
              <w:rPr>
                <w:sz w:val="22"/>
                <w:szCs w:val="22"/>
                <w:lang w:val="pt-BR"/>
              </w:rPr>
              <w:t>ķ.sv.]]</w:t>
            </w:r>
          </w:p>
        </w:tc>
        <w:tc>
          <w:tcPr>
            <w:tcW w:w="1863" w:type="dxa"/>
            <w:tcBorders>
              <w:top w:val="single" w:sz="4" w:space="0" w:color="000000"/>
              <w:left w:val="single" w:sz="4" w:space="0" w:color="000000"/>
              <w:bottom w:val="single" w:sz="4" w:space="0" w:color="000000"/>
              <w:right w:val="single" w:sz="4" w:space="0" w:color="000000"/>
            </w:tcBorders>
          </w:tcPr>
          <w:p w14:paraId="1FE99565" w14:textId="77777777" w:rsidR="0067452E" w:rsidRDefault="0067452E">
            <w:pPr>
              <w:pStyle w:val="TableParagraph"/>
              <w:kinsoku w:val="0"/>
              <w:overflowPunct w:val="0"/>
              <w:spacing w:line="249" w:lineRule="auto"/>
              <w:ind w:left="794" w:right="0" w:hanging="471"/>
              <w:jc w:val="left"/>
            </w:pPr>
            <w:r>
              <w:rPr>
                <w:sz w:val="22"/>
                <w:szCs w:val="22"/>
              </w:rPr>
              <w:t>i.m. –injekcija [ml]</w:t>
            </w:r>
          </w:p>
        </w:tc>
        <w:tc>
          <w:tcPr>
            <w:tcW w:w="1862" w:type="dxa"/>
            <w:tcBorders>
              <w:top w:val="single" w:sz="4" w:space="0" w:color="000000"/>
              <w:left w:val="single" w:sz="4" w:space="0" w:color="000000"/>
              <w:bottom w:val="single" w:sz="4" w:space="0" w:color="000000"/>
              <w:right w:val="single" w:sz="4" w:space="0" w:color="000000"/>
            </w:tcBorders>
          </w:tcPr>
          <w:p w14:paraId="5F150F25" w14:textId="77777777" w:rsidR="0067452E" w:rsidRDefault="0067452E">
            <w:pPr>
              <w:pStyle w:val="TableParagraph"/>
              <w:kinsoku w:val="0"/>
              <w:overflowPunct w:val="0"/>
              <w:spacing w:line="249" w:lineRule="auto"/>
              <w:ind w:left="355" w:right="219" w:firstLine="360"/>
              <w:jc w:val="left"/>
            </w:pPr>
            <w:r>
              <w:rPr>
                <w:sz w:val="22"/>
                <w:szCs w:val="22"/>
              </w:rPr>
              <w:t>atbilst [μg/kg</w:t>
            </w:r>
            <w:r>
              <w:rPr>
                <w:spacing w:val="54"/>
                <w:sz w:val="22"/>
                <w:szCs w:val="22"/>
              </w:rPr>
              <w:t xml:space="preserve"> </w:t>
            </w:r>
            <w:r>
              <w:rPr>
                <w:sz w:val="22"/>
                <w:szCs w:val="22"/>
              </w:rPr>
              <w:t>ķ.sv.]]</w:t>
            </w:r>
          </w:p>
        </w:tc>
      </w:tr>
      <w:tr w:rsidR="0067452E" w14:paraId="59502A16" w14:textId="77777777">
        <w:tblPrEx>
          <w:tblCellMar>
            <w:top w:w="0" w:type="dxa"/>
            <w:left w:w="0" w:type="dxa"/>
            <w:bottom w:w="0" w:type="dxa"/>
            <w:right w:w="0" w:type="dxa"/>
          </w:tblCellMar>
        </w:tblPrEx>
        <w:trPr>
          <w:trHeight w:hRule="exact" w:val="286"/>
        </w:trPr>
        <w:tc>
          <w:tcPr>
            <w:tcW w:w="1848" w:type="dxa"/>
            <w:tcBorders>
              <w:top w:val="single" w:sz="4" w:space="0" w:color="000000"/>
              <w:left w:val="single" w:sz="4" w:space="0" w:color="000000"/>
              <w:bottom w:val="single" w:sz="4" w:space="0" w:color="000000"/>
              <w:right w:val="single" w:sz="4" w:space="0" w:color="000000"/>
            </w:tcBorders>
          </w:tcPr>
          <w:p w14:paraId="0FDEB9A7" w14:textId="77777777" w:rsidR="0067452E" w:rsidRDefault="0067452E"/>
        </w:tc>
        <w:tc>
          <w:tcPr>
            <w:tcW w:w="1863" w:type="dxa"/>
            <w:tcBorders>
              <w:top w:val="single" w:sz="4" w:space="0" w:color="000000"/>
              <w:left w:val="single" w:sz="4" w:space="0" w:color="000000"/>
              <w:bottom w:val="single" w:sz="4" w:space="0" w:color="000000"/>
              <w:right w:val="single" w:sz="4" w:space="0" w:color="000000"/>
            </w:tcBorders>
          </w:tcPr>
          <w:p w14:paraId="6E84E853" w14:textId="77777777" w:rsidR="0067452E" w:rsidRDefault="0067452E"/>
        </w:tc>
        <w:tc>
          <w:tcPr>
            <w:tcW w:w="1863" w:type="dxa"/>
            <w:tcBorders>
              <w:top w:val="single" w:sz="4" w:space="0" w:color="000000"/>
              <w:left w:val="single" w:sz="4" w:space="0" w:color="000000"/>
              <w:bottom w:val="single" w:sz="4" w:space="0" w:color="000000"/>
              <w:right w:val="single" w:sz="4" w:space="0" w:color="000000"/>
            </w:tcBorders>
          </w:tcPr>
          <w:p w14:paraId="7BD19BE1" w14:textId="77777777" w:rsidR="0067452E" w:rsidRDefault="0067452E"/>
        </w:tc>
        <w:tc>
          <w:tcPr>
            <w:tcW w:w="1863" w:type="dxa"/>
            <w:tcBorders>
              <w:top w:val="single" w:sz="4" w:space="0" w:color="000000"/>
              <w:left w:val="single" w:sz="4" w:space="0" w:color="000000"/>
              <w:bottom w:val="single" w:sz="4" w:space="0" w:color="000000"/>
              <w:right w:val="single" w:sz="4" w:space="0" w:color="000000"/>
            </w:tcBorders>
          </w:tcPr>
          <w:p w14:paraId="3355FDF3" w14:textId="77777777" w:rsidR="0067452E" w:rsidRDefault="0067452E"/>
        </w:tc>
        <w:tc>
          <w:tcPr>
            <w:tcW w:w="1862" w:type="dxa"/>
            <w:tcBorders>
              <w:top w:val="single" w:sz="4" w:space="0" w:color="000000"/>
              <w:left w:val="single" w:sz="4" w:space="0" w:color="000000"/>
              <w:bottom w:val="single" w:sz="4" w:space="0" w:color="000000"/>
              <w:right w:val="single" w:sz="4" w:space="0" w:color="000000"/>
            </w:tcBorders>
          </w:tcPr>
          <w:p w14:paraId="04FC2CD2" w14:textId="77777777" w:rsidR="0067452E" w:rsidRDefault="0067452E"/>
        </w:tc>
      </w:tr>
      <w:tr w:rsidR="0067452E" w14:paraId="3393D911" w14:textId="77777777">
        <w:tblPrEx>
          <w:tblCellMar>
            <w:top w:w="0" w:type="dxa"/>
            <w:left w:w="0" w:type="dxa"/>
            <w:bottom w:w="0" w:type="dxa"/>
            <w:right w:w="0" w:type="dxa"/>
          </w:tblCellMar>
        </w:tblPrEx>
        <w:trPr>
          <w:trHeight w:hRule="exact" w:val="283"/>
        </w:trPr>
        <w:tc>
          <w:tcPr>
            <w:tcW w:w="1848" w:type="dxa"/>
            <w:tcBorders>
              <w:top w:val="single" w:sz="4" w:space="0" w:color="000000"/>
              <w:left w:val="single" w:sz="4" w:space="0" w:color="000000"/>
              <w:bottom w:val="single" w:sz="4" w:space="0" w:color="000000"/>
              <w:right w:val="single" w:sz="4" w:space="0" w:color="000000"/>
            </w:tcBorders>
          </w:tcPr>
          <w:p w14:paraId="736B77DD" w14:textId="77777777" w:rsidR="0067452E" w:rsidRDefault="0067452E">
            <w:pPr>
              <w:pStyle w:val="TableParagraph"/>
              <w:kinsoku w:val="0"/>
              <w:overflowPunct w:val="0"/>
              <w:spacing w:before="3"/>
              <w:ind w:right="809"/>
            </w:pPr>
            <w:r>
              <w:rPr>
                <w:b/>
                <w:bCs/>
                <w:sz w:val="22"/>
                <w:szCs w:val="22"/>
              </w:rPr>
              <w:t>2</w:t>
            </w:r>
          </w:p>
        </w:tc>
        <w:tc>
          <w:tcPr>
            <w:tcW w:w="1863" w:type="dxa"/>
            <w:tcBorders>
              <w:top w:val="single" w:sz="4" w:space="0" w:color="000000"/>
              <w:left w:val="single" w:sz="4" w:space="0" w:color="000000"/>
              <w:bottom w:val="single" w:sz="4" w:space="0" w:color="000000"/>
              <w:right w:val="single" w:sz="4" w:space="0" w:color="000000"/>
            </w:tcBorders>
          </w:tcPr>
          <w:p w14:paraId="7CE24C5F" w14:textId="77777777" w:rsidR="0067452E" w:rsidRDefault="0067452E">
            <w:pPr>
              <w:pStyle w:val="TableParagraph"/>
              <w:kinsoku w:val="0"/>
              <w:overflowPunct w:val="0"/>
              <w:spacing w:before="3"/>
            </w:pPr>
            <w:r>
              <w:rPr>
                <w:sz w:val="22"/>
                <w:szCs w:val="22"/>
              </w:rPr>
              <w:t>0,12</w:t>
            </w:r>
          </w:p>
        </w:tc>
        <w:tc>
          <w:tcPr>
            <w:tcW w:w="1863" w:type="dxa"/>
            <w:tcBorders>
              <w:top w:val="single" w:sz="4" w:space="0" w:color="000000"/>
              <w:left w:val="single" w:sz="4" w:space="0" w:color="000000"/>
              <w:bottom w:val="single" w:sz="4" w:space="0" w:color="000000"/>
              <w:right w:val="single" w:sz="4" w:space="0" w:color="000000"/>
            </w:tcBorders>
          </w:tcPr>
          <w:p w14:paraId="1098D8B8" w14:textId="77777777" w:rsidR="0067452E" w:rsidRDefault="0067452E">
            <w:pPr>
              <w:pStyle w:val="TableParagraph"/>
              <w:kinsoku w:val="0"/>
              <w:overflowPunct w:val="0"/>
              <w:spacing w:before="3"/>
            </w:pPr>
            <w:r>
              <w:rPr>
                <w:sz w:val="22"/>
                <w:szCs w:val="22"/>
              </w:rPr>
              <w:t>60,0</w:t>
            </w:r>
          </w:p>
        </w:tc>
        <w:tc>
          <w:tcPr>
            <w:tcW w:w="1863" w:type="dxa"/>
            <w:tcBorders>
              <w:top w:val="single" w:sz="4" w:space="0" w:color="000000"/>
              <w:left w:val="single" w:sz="4" w:space="0" w:color="000000"/>
              <w:bottom w:val="single" w:sz="4" w:space="0" w:color="000000"/>
              <w:right w:val="single" w:sz="4" w:space="0" w:color="000000"/>
            </w:tcBorders>
          </w:tcPr>
          <w:p w14:paraId="52BEB63A" w14:textId="77777777" w:rsidR="0067452E" w:rsidRDefault="0067452E">
            <w:pPr>
              <w:pStyle w:val="TableParagraph"/>
              <w:kinsoku w:val="0"/>
              <w:overflowPunct w:val="0"/>
              <w:spacing w:before="3"/>
              <w:ind w:right="668"/>
            </w:pPr>
            <w:r>
              <w:rPr>
                <w:sz w:val="22"/>
                <w:szCs w:val="22"/>
              </w:rPr>
              <w:t>0,16</w:t>
            </w:r>
          </w:p>
        </w:tc>
        <w:tc>
          <w:tcPr>
            <w:tcW w:w="1862" w:type="dxa"/>
            <w:tcBorders>
              <w:top w:val="single" w:sz="4" w:space="0" w:color="000000"/>
              <w:left w:val="single" w:sz="4" w:space="0" w:color="000000"/>
              <w:bottom w:val="single" w:sz="4" w:space="0" w:color="000000"/>
              <w:right w:val="single" w:sz="4" w:space="0" w:color="000000"/>
            </w:tcBorders>
          </w:tcPr>
          <w:p w14:paraId="7961AF6D" w14:textId="77777777" w:rsidR="0067452E" w:rsidRDefault="0067452E">
            <w:pPr>
              <w:pStyle w:val="TableParagraph"/>
              <w:kinsoku w:val="0"/>
              <w:overflowPunct w:val="0"/>
              <w:spacing w:before="3"/>
              <w:ind w:right="669"/>
            </w:pPr>
            <w:r>
              <w:rPr>
                <w:sz w:val="22"/>
                <w:szCs w:val="22"/>
              </w:rPr>
              <w:t>80,0</w:t>
            </w:r>
          </w:p>
        </w:tc>
      </w:tr>
      <w:tr w:rsidR="0067452E" w14:paraId="024CF6BD" w14:textId="77777777">
        <w:tblPrEx>
          <w:tblCellMar>
            <w:top w:w="0" w:type="dxa"/>
            <w:left w:w="0" w:type="dxa"/>
            <w:bottom w:w="0" w:type="dxa"/>
            <w:right w:w="0" w:type="dxa"/>
          </w:tblCellMar>
        </w:tblPrEx>
        <w:trPr>
          <w:trHeight w:hRule="exact" w:val="286"/>
        </w:trPr>
        <w:tc>
          <w:tcPr>
            <w:tcW w:w="1848" w:type="dxa"/>
            <w:tcBorders>
              <w:top w:val="single" w:sz="4" w:space="0" w:color="000000"/>
              <w:left w:val="single" w:sz="4" w:space="0" w:color="000000"/>
              <w:bottom w:val="single" w:sz="4" w:space="0" w:color="000000"/>
              <w:right w:val="single" w:sz="4" w:space="0" w:color="000000"/>
            </w:tcBorders>
          </w:tcPr>
          <w:p w14:paraId="49FB2D61" w14:textId="77777777" w:rsidR="0067452E" w:rsidRDefault="0067452E">
            <w:pPr>
              <w:pStyle w:val="TableParagraph"/>
              <w:kinsoku w:val="0"/>
              <w:overflowPunct w:val="0"/>
              <w:spacing w:before="6"/>
              <w:ind w:right="809"/>
            </w:pPr>
            <w:r>
              <w:rPr>
                <w:b/>
                <w:bCs/>
                <w:sz w:val="22"/>
                <w:szCs w:val="22"/>
              </w:rPr>
              <w:t>3</w:t>
            </w:r>
          </w:p>
        </w:tc>
        <w:tc>
          <w:tcPr>
            <w:tcW w:w="1863" w:type="dxa"/>
            <w:tcBorders>
              <w:top w:val="single" w:sz="4" w:space="0" w:color="000000"/>
              <w:left w:val="single" w:sz="4" w:space="0" w:color="000000"/>
              <w:bottom w:val="single" w:sz="4" w:space="0" w:color="000000"/>
              <w:right w:val="single" w:sz="4" w:space="0" w:color="000000"/>
            </w:tcBorders>
          </w:tcPr>
          <w:p w14:paraId="4408B1AA" w14:textId="77777777" w:rsidR="0067452E" w:rsidRDefault="0067452E">
            <w:pPr>
              <w:pStyle w:val="TableParagraph"/>
              <w:kinsoku w:val="0"/>
              <w:overflowPunct w:val="0"/>
              <w:spacing w:before="6"/>
            </w:pPr>
            <w:r>
              <w:rPr>
                <w:sz w:val="22"/>
                <w:szCs w:val="22"/>
              </w:rPr>
              <w:t>0,16</w:t>
            </w:r>
          </w:p>
        </w:tc>
        <w:tc>
          <w:tcPr>
            <w:tcW w:w="1863" w:type="dxa"/>
            <w:tcBorders>
              <w:top w:val="single" w:sz="4" w:space="0" w:color="000000"/>
              <w:left w:val="single" w:sz="4" w:space="0" w:color="000000"/>
              <w:bottom w:val="single" w:sz="4" w:space="0" w:color="000000"/>
              <w:right w:val="single" w:sz="4" w:space="0" w:color="000000"/>
            </w:tcBorders>
          </w:tcPr>
          <w:p w14:paraId="1C948EEB" w14:textId="77777777" w:rsidR="0067452E" w:rsidRDefault="0067452E">
            <w:pPr>
              <w:pStyle w:val="TableParagraph"/>
              <w:kinsoku w:val="0"/>
              <w:overflowPunct w:val="0"/>
              <w:spacing w:before="6"/>
            </w:pPr>
            <w:r>
              <w:rPr>
                <w:sz w:val="22"/>
                <w:szCs w:val="22"/>
              </w:rPr>
              <w:t>53,3</w:t>
            </w:r>
          </w:p>
        </w:tc>
        <w:tc>
          <w:tcPr>
            <w:tcW w:w="1863" w:type="dxa"/>
            <w:tcBorders>
              <w:top w:val="single" w:sz="4" w:space="0" w:color="000000"/>
              <w:left w:val="single" w:sz="4" w:space="0" w:color="000000"/>
              <w:bottom w:val="single" w:sz="4" w:space="0" w:color="000000"/>
              <w:right w:val="single" w:sz="4" w:space="0" w:color="000000"/>
            </w:tcBorders>
          </w:tcPr>
          <w:p w14:paraId="0A3B7DC7" w14:textId="77777777" w:rsidR="0067452E" w:rsidRDefault="0067452E">
            <w:pPr>
              <w:pStyle w:val="TableParagraph"/>
              <w:kinsoku w:val="0"/>
              <w:overflowPunct w:val="0"/>
              <w:spacing w:before="6"/>
              <w:ind w:right="668"/>
            </w:pPr>
            <w:r>
              <w:rPr>
                <w:sz w:val="22"/>
                <w:szCs w:val="22"/>
              </w:rPr>
              <w:t>0,21</w:t>
            </w:r>
          </w:p>
        </w:tc>
        <w:tc>
          <w:tcPr>
            <w:tcW w:w="1862" w:type="dxa"/>
            <w:tcBorders>
              <w:top w:val="single" w:sz="4" w:space="0" w:color="000000"/>
              <w:left w:val="single" w:sz="4" w:space="0" w:color="000000"/>
              <w:bottom w:val="single" w:sz="4" w:space="0" w:color="000000"/>
              <w:right w:val="single" w:sz="4" w:space="0" w:color="000000"/>
            </w:tcBorders>
          </w:tcPr>
          <w:p w14:paraId="2754FBCF" w14:textId="77777777" w:rsidR="0067452E" w:rsidRDefault="0067452E">
            <w:pPr>
              <w:pStyle w:val="TableParagraph"/>
              <w:kinsoku w:val="0"/>
              <w:overflowPunct w:val="0"/>
              <w:spacing w:before="6"/>
              <w:ind w:right="669"/>
            </w:pPr>
            <w:r>
              <w:rPr>
                <w:sz w:val="22"/>
                <w:szCs w:val="22"/>
              </w:rPr>
              <w:t>70,0</w:t>
            </w:r>
          </w:p>
        </w:tc>
      </w:tr>
      <w:tr w:rsidR="0067452E" w14:paraId="32424570" w14:textId="77777777">
        <w:tblPrEx>
          <w:tblCellMar>
            <w:top w:w="0" w:type="dxa"/>
            <w:left w:w="0" w:type="dxa"/>
            <w:bottom w:w="0" w:type="dxa"/>
            <w:right w:w="0" w:type="dxa"/>
          </w:tblCellMar>
        </w:tblPrEx>
        <w:trPr>
          <w:trHeight w:hRule="exact" w:val="302"/>
        </w:trPr>
        <w:tc>
          <w:tcPr>
            <w:tcW w:w="1848" w:type="dxa"/>
            <w:tcBorders>
              <w:top w:val="single" w:sz="4" w:space="0" w:color="000000"/>
              <w:left w:val="single" w:sz="4" w:space="0" w:color="000000"/>
              <w:bottom w:val="single" w:sz="4" w:space="0" w:color="000000"/>
              <w:right w:val="single" w:sz="4" w:space="0" w:color="000000"/>
            </w:tcBorders>
          </w:tcPr>
          <w:p w14:paraId="5DA26F86" w14:textId="77777777" w:rsidR="0067452E" w:rsidRDefault="0067452E">
            <w:pPr>
              <w:pStyle w:val="TableParagraph"/>
              <w:kinsoku w:val="0"/>
              <w:overflowPunct w:val="0"/>
              <w:spacing w:before="3"/>
              <w:ind w:right="809"/>
            </w:pPr>
            <w:r>
              <w:rPr>
                <w:b/>
                <w:bCs/>
                <w:sz w:val="22"/>
                <w:szCs w:val="22"/>
              </w:rPr>
              <w:t>4</w:t>
            </w:r>
          </w:p>
        </w:tc>
        <w:tc>
          <w:tcPr>
            <w:tcW w:w="1863" w:type="dxa"/>
            <w:tcBorders>
              <w:top w:val="single" w:sz="4" w:space="0" w:color="000000"/>
              <w:left w:val="single" w:sz="4" w:space="0" w:color="000000"/>
              <w:bottom w:val="single" w:sz="4" w:space="0" w:color="000000"/>
              <w:right w:val="single" w:sz="4" w:space="0" w:color="000000"/>
            </w:tcBorders>
          </w:tcPr>
          <w:p w14:paraId="3B9D50BB" w14:textId="77777777" w:rsidR="0067452E" w:rsidRDefault="0067452E">
            <w:pPr>
              <w:pStyle w:val="TableParagraph"/>
              <w:kinsoku w:val="0"/>
              <w:overflowPunct w:val="0"/>
              <w:spacing w:before="3"/>
            </w:pPr>
            <w:r>
              <w:rPr>
                <w:sz w:val="22"/>
                <w:szCs w:val="22"/>
              </w:rPr>
              <w:t>0,19</w:t>
            </w:r>
          </w:p>
        </w:tc>
        <w:tc>
          <w:tcPr>
            <w:tcW w:w="1863" w:type="dxa"/>
            <w:tcBorders>
              <w:top w:val="single" w:sz="4" w:space="0" w:color="000000"/>
              <w:left w:val="single" w:sz="4" w:space="0" w:color="000000"/>
              <w:bottom w:val="single" w:sz="4" w:space="0" w:color="000000"/>
              <w:right w:val="single" w:sz="4" w:space="0" w:color="000000"/>
            </w:tcBorders>
          </w:tcPr>
          <w:p w14:paraId="1D2EF9BE" w14:textId="77777777" w:rsidR="0067452E" w:rsidRDefault="0067452E">
            <w:pPr>
              <w:pStyle w:val="TableParagraph"/>
              <w:kinsoku w:val="0"/>
              <w:overflowPunct w:val="0"/>
              <w:spacing w:before="3"/>
            </w:pPr>
            <w:r>
              <w:rPr>
                <w:sz w:val="22"/>
                <w:szCs w:val="22"/>
              </w:rPr>
              <w:t>47,5</w:t>
            </w:r>
          </w:p>
        </w:tc>
        <w:tc>
          <w:tcPr>
            <w:tcW w:w="1863" w:type="dxa"/>
            <w:tcBorders>
              <w:top w:val="single" w:sz="4" w:space="0" w:color="000000"/>
              <w:left w:val="single" w:sz="4" w:space="0" w:color="000000"/>
              <w:bottom w:val="single" w:sz="4" w:space="0" w:color="000000"/>
              <w:right w:val="single" w:sz="4" w:space="0" w:color="000000"/>
            </w:tcBorders>
          </w:tcPr>
          <w:p w14:paraId="2E2F9F67" w14:textId="77777777" w:rsidR="0067452E" w:rsidRDefault="0067452E">
            <w:pPr>
              <w:pStyle w:val="TableParagraph"/>
              <w:kinsoku w:val="0"/>
              <w:overflowPunct w:val="0"/>
              <w:spacing w:before="3"/>
              <w:ind w:right="668"/>
            </w:pPr>
            <w:r>
              <w:rPr>
                <w:sz w:val="22"/>
                <w:szCs w:val="22"/>
              </w:rPr>
              <w:t>0,25</w:t>
            </w:r>
          </w:p>
        </w:tc>
        <w:tc>
          <w:tcPr>
            <w:tcW w:w="1862" w:type="dxa"/>
            <w:tcBorders>
              <w:top w:val="single" w:sz="4" w:space="0" w:color="000000"/>
              <w:left w:val="single" w:sz="4" w:space="0" w:color="000000"/>
              <w:bottom w:val="single" w:sz="4" w:space="0" w:color="000000"/>
              <w:right w:val="single" w:sz="4" w:space="0" w:color="000000"/>
            </w:tcBorders>
          </w:tcPr>
          <w:p w14:paraId="740300CA" w14:textId="77777777" w:rsidR="0067452E" w:rsidRDefault="0067452E">
            <w:pPr>
              <w:pStyle w:val="TableParagraph"/>
              <w:kinsoku w:val="0"/>
              <w:overflowPunct w:val="0"/>
              <w:spacing w:before="3"/>
              <w:ind w:right="669"/>
            </w:pPr>
            <w:r>
              <w:rPr>
                <w:sz w:val="22"/>
                <w:szCs w:val="22"/>
              </w:rPr>
              <w:t>62,5</w:t>
            </w:r>
          </w:p>
        </w:tc>
      </w:tr>
      <w:tr w:rsidR="0067452E" w14:paraId="6E00767D" w14:textId="77777777">
        <w:tblPrEx>
          <w:tblCellMar>
            <w:top w:w="0" w:type="dxa"/>
            <w:left w:w="0" w:type="dxa"/>
            <w:bottom w:w="0" w:type="dxa"/>
            <w:right w:w="0" w:type="dxa"/>
          </w:tblCellMar>
        </w:tblPrEx>
        <w:trPr>
          <w:trHeight w:hRule="exact" w:val="283"/>
        </w:trPr>
        <w:tc>
          <w:tcPr>
            <w:tcW w:w="1848" w:type="dxa"/>
            <w:tcBorders>
              <w:top w:val="single" w:sz="4" w:space="0" w:color="000000"/>
              <w:left w:val="single" w:sz="4" w:space="0" w:color="000000"/>
              <w:bottom w:val="single" w:sz="4" w:space="0" w:color="000000"/>
              <w:right w:val="single" w:sz="4" w:space="0" w:color="000000"/>
            </w:tcBorders>
          </w:tcPr>
          <w:p w14:paraId="336E9D80" w14:textId="77777777" w:rsidR="0067452E" w:rsidRDefault="0067452E">
            <w:pPr>
              <w:pStyle w:val="TableParagraph"/>
              <w:kinsoku w:val="0"/>
              <w:overflowPunct w:val="0"/>
              <w:spacing w:line="244" w:lineRule="exact"/>
              <w:ind w:right="809"/>
            </w:pPr>
            <w:r>
              <w:rPr>
                <w:b/>
                <w:bCs/>
                <w:sz w:val="22"/>
                <w:szCs w:val="22"/>
              </w:rPr>
              <w:t>5</w:t>
            </w:r>
          </w:p>
        </w:tc>
        <w:tc>
          <w:tcPr>
            <w:tcW w:w="1863" w:type="dxa"/>
            <w:tcBorders>
              <w:top w:val="single" w:sz="4" w:space="0" w:color="000000"/>
              <w:left w:val="single" w:sz="4" w:space="0" w:color="000000"/>
              <w:bottom w:val="single" w:sz="4" w:space="0" w:color="000000"/>
              <w:right w:val="single" w:sz="4" w:space="0" w:color="000000"/>
            </w:tcBorders>
          </w:tcPr>
          <w:p w14:paraId="359CF9BD" w14:textId="77777777" w:rsidR="0067452E" w:rsidRDefault="0067452E">
            <w:pPr>
              <w:pStyle w:val="TableParagraph"/>
              <w:kinsoku w:val="0"/>
              <w:overflowPunct w:val="0"/>
              <w:spacing w:line="244" w:lineRule="exact"/>
            </w:pPr>
            <w:r>
              <w:rPr>
                <w:sz w:val="22"/>
                <w:szCs w:val="22"/>
              </w:rPr>
              <w:t>0,22</w:t>
            </w:r>
          </w:p>
        </w:tc>
        <w:tc>
          <w:tcPr>
            <w:tcW w:w="1863" w:type="dxa"/>
            <w:tcBorders>
              <w:top w:val="single" w:sz="4" w:space="0" w:color="000000"/>
              <w:left w:val="single" w:sz="4" w:space="0" w:color="000000"/>
              <w:bottom w:val="single" w:sz="4" w:space="0" w:color="000000"/>
              <w:right w:val="single" w:sz="4" w:space="0" w:color="000000"/>
            </w:tcBorders>
          </w:tcPr>
          <w:p w14:paraId="62259103" w14:textId="77777777" w:rsidR="0067452E" w:rsidRDefault="0067452E">
            <w:pPr>
              <w:pStyle w:val="TableParagraph"/>
              <w:kinsoku w:val="0"/>
              <w:overflowPunct w:val="0"/>
              <w:spacing w:line="244" w:lineRule="exact"/>
            </w:pPr>
            <w:r>
              <w:rPr>
                <w:sz w:val="22"/>
                <w:szCs w:val="22"/>
              </w:rPr>
              <w:t>44,0</w:t>
            </w:r>
          </w:p>
        </w:tc>
        <w:tc>
          <w:tcPr>
            <w:tcW w:w="1863" w:type="dxa"/>
            <w:tcBorders>
              <w:top w:val="single" w:sz="4" w:space="0" w:color="000000"/>
              <w:left w:val="single" w:sz="4" w:space="0" w:color="000000"/>
              <w:bottom w:val="single" w:sz="4" w:space="0" w:color="000000"/>
              <w:right w:val="single" w:sz="4" w:space="0" w:color="000000"/>
            </w:tcBorders>
          </w:tcPr>
          <w:p w14:paraId="5639199F" w14:textId="77777777" w:rsidR="0067452E" w:rsidRDefault="0067452E">
            <w:pPr>
              <w:pStyle w:val="TableParagraph"/>
              <w:kinsoku w:val="0"/>
              <w:overflowPunct w:val="0"/>
              <w:spacing w:line="244" w:lineRule="exact"/>
              <w:ind w:right="668"/>
            </w:pPr>
            <w:r>
              <w:rPr>
                <w:sz w:val="22"/>
                <w:szCs w:val="22"/>
              </w:rPr>
              <w:t>0,30</w:t>
            </w:r>
          </w:p>
        </w:tc>
        <w:tc>
          <w:tcPr>
            <w:tcW w:w="1862" w:type="dxa"/>
            <w:tcBorders>
              <w:top w:val="single" w:sz="4" w:space="0" w:color="000000"/>
              <w:left w:val="single" w:sz="4" w:space="0" w:color="000000"/>
              <w:bottom w:val="single" w:sz="4" w:space="0" w:color="000000"/>
              <w:right w:val="single" w:sz="4" w:space="0" w:color="000000"/>
            </w:tcBorders>
          </w:tcPr>
          <w:p w14:paraId="6798DA6D" w14:textId="77777777" w:rsidR="0067452E" w:rsidRDefault="0067452E">
            <w:pPr>
              <w:pStyle w:val="TableParagraph"/>
              <w:kinsoku w:val="0"/>
              <w:overflowPunct w:val="0"/>
              <w:spacing w:line="244" w:lineRule="exact"/>
              <w:ind w:right="669"/>
            </w:pPr>
            <w:r>
              <w:rPr>
                <w:sz w:val="22"/>
                <w:szCs w:val="22"/>
              </w:rPr>
              <w:t>60,0</w:t>
            </w:r>
          </w:p>
        </w:tc>
      </w:tr>
      <w:tr w:rsidR="0067452E" w14:paraId="38A22ED3" w14:textId="77777777">
        <w:tblPrEx>
          <w:tblCellMar>
            <w:top w:w="0" w:type="dxa"/>
            <w:left w:w="0" w:type="dxa"/>
            <w:bottom w:w="0" w:type="dxa"/>
            <w:right w:w="0" w:type="dxa"/>
          </w:tblCellMar>
        </w:tblPrEx>
        <w:trPr>
          <w:trHeight w:hRule="exact" w:val="286"/>
        </w:trPr>
        <w:tc>
          <w:tcPr>
            <w:tcW w:w="1848" w:type="dxa"/>
            <w:tcBorders>
              <w:top w:val="single" w:sz="4" w:space="0" w:color="000000"/>
              <w:left w:val="single" w:sz="4" w:space="0" w:color="000000"/>
              <w:bottom w:val="single" w:sz="4" w:space="0" w:color="000000"/>
              <w:right w:val="single" w:sz="4" w:space="0" w:color="000000"/>
            </w:tcBorders>
          </w:tcPr>
          <w:p w14:paraId="22CE9305" w14:textId="77777777" w:rsidR="0067452E" w:rsidRDefault="0067452E">
            <w:pPr>
              <w:pStyle w:val="TableParagraph"/>
              <w:kinsoku w:val="0"/>
              <w:overflowPunct w:val="0"/>
              <w:spacing w:line="247" w:lineRule="exact"/>
              <w:ind w:right="809"/>
            </w:pPr>
            <w:r>
              <w:rPr>
                <w:b/>
                <w:bCs/>
                <w:sz w:val="22"/>
                <w:szCs w:val="22"/>
              </w:rPr>
              <w:t>6</w:t>
            </w:r>
          </w:p>
        </w:tc>
        <w:tc>
          <w:tcPr>
            <w:tcW w:w="1863" w:type="dxa"/>
            <w:tcBorders>
              <w:top w:val="single" w:sz="4" w:space="0" w:color="000000"/>
              <w:left w:val="single" w:sz="4" w:space="0" w:color="000000"/>
              <w:bottom w:val="single" w:sz="4" w:space="0" w:color="000000"/>
              <w:right w:val="single" w:sz="4" w:space="0" w:color="000000"/>
            </w:tcBorders>
          </w:tcPr>
          <w:p w14:paraId="69EAF929" w14:textId="77777777" w:rsidR="0067452E" w:rsidRDefault="0067452E">
            <w:pPr>
              <w:pStyle w:val="TableParagraph"/>
              <w:kinsoku w:val="0"/>
              <w:overflowPunct w:val="0"/>
              <w:spacing w:line="247" w:lineRule="exact"/>
            </w:pPr>
            <w:r>
              <w:rPr>
                <w:sz w:val="22"/>
                <w:szCs w:val="22"/>
              </w:rPr>
              <w:t>0,25</w:t>
            </w:r>
          </w:p>
        </w:tc>
        <w:tc>
          <w:tcPr>
            <w:tcW w:w="1863" w:type="dxa"/>
            <w:tcBorders>
              <w:top w:val="single" w:sz="4" w:space="0" w:color="000000"/>
              <w:left w:val="single" w:sz="4" w:space="0" w:color="000000"/>
              <w:bottom w:val="single" w:sz="4" w:space="0" w:color="000000"/>
              <w:right w:val="single" w:sz="4" w:space="0" w:color="000000"/>
            </w:tcBorders>
          </w:tcPr>
          <w:p w14:paraId="76658BA2" w14:textId="77777777" w:rsidR="0067452E" w:rsidRDefault="0067452E">
            <w:pPr>
              <w:pStyle w:val="TableParagraph"/>
              <w:kinsoku w:val="0"/>
              <w:overflowPunct w:val="0"/>
              <w:spacing w:line="247" w:lineRule="exact"/>
            </w:pPr>
            <w:r>
              <w:rPr>
                <w:sz w:val="22"/>
                <w:szCs w:val="22"/>
              </w:rPr>
              <w:t>41,7</w:t>
            </w:r>
          </w:p>
        </w:tc>
        <w:tc>
          <w:tcPr>
            <w:tcW w:w="1863" w:type="dxa"/>
            <w:tcBorders>
              <w:top w:val="single" w:sz="4" w:space="0" w:color="000000"/>
              <w:left w:val="single" w:sz="4" w:space="0" w:color="000000"/>
              <w:bottom w:val="single" w:sz="4" w:space="0" w:color="000000"/>
              <w:right w:val="single" w:sz="4" w:space="0" w:color="000000"/>
            </w:tcBorders>
          </w:tcPr>
          <w:p w14:paraId="30AABBB7" w14:textId="77777777" w:rsidR="0067452E" w:rsidRDefault="0067452E">
            <w:pPr>
              <w:pStyle w:val="TableParagraph"/>
              <w:kinsoku w:val="0"/>
              <w:overflowPunct w:val="0"/>
              <w:spacing w:line="247" w:lineRule="exact"/>
              <w:ind w:right="668"/>
            </w:pPr>
            <w:r>
              <w:rPr>
                <w:sz w:val="22"/>
                <w:szCs w:val="22"/>
              </w:rPr>
              <w:t>0,33</w:t>
            </w:r>
          </w:p>
        </w:tc>
        <w:tc>
          <w:tcPr>
            <w:tcW w:w="1862" w:type="dxa"/>
            <w:tcBorders>
              <w:top w:val="single" w:sz="4" w:space="0" w:color="000000"/>
              <w:left w:val="single" w:sz="4" w:space="0" w:color="000000"/>
              <w:bottom w:val="single" w:sz="4" w:space="0" w:color="000000"/>
              <w:right w:val="single" w:sz="4" w:space="0" w:color="000000"/>
            </w:tcBorders>
          </w:tcPr>
          <w:p w14:paraId="20F02AAF" w14:textId="77777777" w:rsidR="0067452E" w:rsidRDefault="0067452E">
            <w:pPr>
              <w:pStyle w:val="TableParagraph"/>
              <w:kinsoku w:val="0"/>
              <w:overflowPunct w:val="0"/>
              <w:spacing w:line="247" w:lineRule="exact"/>
              <w:ind w:right="669"/>
            </w:pPr>
            <w:r>
              <w:rPr>
                <w:sz w:val="22"/>
                <w:szCs w:val="22"/>
              </w:rPr>
              <w:t>55,0</w:t>
            </w:r>
          </w:p>
        </w:tc>
      </w:tr>
      <w:tr w:rsidR="0067452E" w14:paraId="5666F00D" w14:textId="77777777">
        <w:tblPrEx>
          <w:tblCellMar>
            <w:top w:w="0" w:type="dxa"/>
            <w:left w:w="0" w:type="dxa"/>
            <w:bottom w:w="0" w:type="dxa"/>
            <w:right w:w="0" w:type="dxa"/>
          </w:tblCellMar>
        </w:tblPrEx>
        <w:trPr>
          <w:trHeight w:hRule="exact" w:val="286"/>
        </w:trPr>
        <w:tc>
          <w:tcPr>
            <w:tcW w:w="1848" w:type="dxa"/>
            <w:tcBorders>
              <w:top w:val="single" w:sz="4" w:space="0" w:color="000000"/>
              <w:left w:val="single" w:sz="4" w:space="0" w:color="000000"/>
              <w:bottom w:val="single" w:sz="4" w:space="0" w:color="000000"/>
              <w:right w:val="single" w:sz="4" w:space="0" w:color="000000"/>
            </w:tcBorders>
          </w:tcPr>
          <w:p w14:paraId="40EB37C8" w14:textId="77777777" w:rsidR="0067452E" w:rsidRDefault="0067452E">
            <w:pPr>
              <w:pStyle w:val="TableParagraph"/>
              <w:kinsoku w:val="0"/>
              <w:overflowPunct w:val="0"/>
              <w:spacing w:line="244" w:lineRule="exact"/>
              <w:ind w:right="809"/>
            </w:pPr>
            <w:r>
              <w:rPr>
                <w:b/>
                <w:bCs/>
                <w:sz w:val="22"/>
                <w:szCs w:val="22"/>
              </w:rPr>
              <w:t>7</w:t>
            </w:r>
          </w:p>
        </w:tc>
        <w:tc>
          <w:tcPr>
            <w:tcW w:w="1863" w:type="dxa"/>
            <w:tcBorders>
              <w:top w:val="single" w:sz="4" w:space="0" w:color="000000"/>
              <w:left w:val="single" w:sz="4" w:space="0" w:color="000000"/>
              <w:bottom w:val="single" w:sz="4" w:space="0" w:color="000000"/>
              <w:right w:val="single" w:sz="4" w:space="0" w:color="000000"/>
            </w:tcBorders>
          </w:tcPr>
          <w:p w14:paraId="1AC7D969" w14:textId="77777777" w:rsidR="0067452E" w:rsidRDefault="0067452E">
            <w:pPr>
              <w:pStyle w:val="TableParagraph"/>
              <w:kinsoku w:val="0"/>
              <w:overflowPunct w:val="0"/>
              <w:spacing w:line="244" w:lineRule="exact"/>
            </w:pPr>
            <w:r>
              <w:rPr>
                <w:sz w:val="22"/>
                <w:szCs w:val="22"/>
              </w:rPr>
              <w:t>0,28</w:t>
            </w:r>
          </w:p>
        </w:tc>
        <w:tc>
          <w:tcPr>
            <w:tcW w:w="1863" w:type="dxa"/>
            <w:tcBorders>
              <w:top w:val="single" w:sz="4" w:space="0" w:color="000000"/>
              <w:left w:val="single" w:sz="4" w:space="0" w:color="000000"/>
              <w:bottom w:val="single" w:sz="4" w:space="0" w:color="000000"/>
              <w:right w:val="single" w:sz="4" w:space="0" w:color="000000"/>
            </w:tcBorders>
          </w:tcPr>
          <w:p w14:paraId="7FEC5E3E" w14:textId="77777777" w:rsidR="0067452E" w:rsidRDefault="0067452E">
            <w:pPr>
              <w:pStyle w:val="TableParagraph"/>
              <w:kinsoku w:val="0"/>
              <w:overflowPunct w:val="0"/>
              <w:spacing w:line="244" w:lineRule="exact"/>
            </w:pPr>
            <w:r>
              <w:rPr>
                <w:sz w:val="22"/>
                <w:szCs w:val="22"/>
              </w:rPr>
              <w:t>40,0</w:t>
            </w:r>
          </w:p>
        </w:tc>
        <w:tc>
          <w:tcPr>
            <w:tcW w:w="1863" w:type="dxa"/>
            <w:tcBorders>
              <w:top w:val="single" w:sz="4" w:space="0" w:color="000000"/>
              <w:left w:val="single" w:sz="4" w:space="0" w:color="000000"/>
              <w:bottom w:val="single" w:sz="4" w:space="0" w:color="000000"/>
              <w:right w:val="single" w:sz="4" w:space="0" w:color="000000"/>
            </w:tcBorders>
          </w:tcPr>
          <w:p w14:paraId="29E86D35" w14:textId="77777777" w:rsidR="0067452E" w:rsidRDefault="0067452E">
            <w:pPr>
              <w:pStyle w:val="TableParagraph"/>
              <w:kinsoku w:val="0"/>
              <w:overflowPunct w:val="0"/>
              <w:spacing w:line="244" w:lineRule="exact"/>
              <w:ind w:right="668"/>
            </w:pPr>
            <w:r>
              <w:rPr>
                <w:sz w:val="22"/>
                <w:szCs w:val="22"/>
              </w:rPr>
              <w:t>0,37</w:t>
            </w:r>
          </w:p>
        </w:tc>
        <w:tc>
          <w:tcPr>
            <w:tcW w:w="1862" w:type="dxa"/>
            <w:tcBorders>
              <w:top w:val="single" w:sz="4" w:space="0" w:color="000000"/>
              <w:left w:val="single" w:sz="4" w:space="0" w:color="000000"/>
              <w:bottom w:val="single" w:sz="4" w:space="0" w:color="000000"/>
              <w:right w:val="single" w:sz="4" w:space="0" w:color="000000"/>
            </w:tcBorders>
          </w:tcPr>
          <w:p w14:paraId="54B24752" w14:textId="77777777" w:rsidR="0067452E" w:rsidRDefault="0067452E">
            <w:pPr>
              <w:pStyle w:val="TableParagraph"/>
              <w:kinsoku w:val="0"/>
              <w:overflowPunct w:val="0"/>
              <w:spacing w:line="244" w:lineRule="exact"/>
              <w:ind w:right="669"/>
            </w:pPr>
            <w:r>
              <w:rPr>
                <w:sz w:val="22"/>
                <w:szCs w:val="22"/>
              </w:rPr>
              <w:t>52,9</w:t>
            </w:r>
          </w:p>
        </w:tc>
      </w:tr>
      <w:tr w:rsidR="0067452E" w14:paraId="25F268E8" w14:textId="77777777">
        <w:tblPrEx>
          <w:tblCellMar>
            <w:top w:w="0" w:type="dxa"/>
            <w:left w:w="0" w:type="dxa"/>
            <w:bottom w:w="0" w:type="dxa"/>
            <w:right w:w="0" w:type="dxa"/>
          </w:tblCellMar>
        </w:tblPrEx>
        <w:trPr>
          <w:trHeight w:hRule="exact" w:val="286"/>
        </w:trPr>
        <w:tc>
          <w:tcPr>
            <w:tcW w:w="1848" w:type="dxa"/>
            <w:tcBorders>
              <w:top w:val="single" w:sz="4" w:space="0" w:color="000000"/>
              <w:left w:val="single" w:sz="4" w:space="0" w:color="000000"/>
              <w:bottom w:val="single" w:sz="4" w:space="0" w:color="000000"/>
              <w:right w:val="single" w:sz="4" w:space="0" w:color="000000"/>
            </w:tcBorders>
          </w:tcPr>
          <w:p w14:paraId="461405B4" w14:textId="77777777" w:rsidR="0067452E" w:rsidRDefault="0067452E">
            <w:pPr>
              <w:pStyle w:val="TableParagraph"/>
              <w:kinsoku w:val="0"/>
              <w:overflowPunct w:val="0"/>
              <w:spacing w:line="244" w:lineRule="exact"/>
              <w:ind w:right="809"/>
            </w:pPr>
            <w:r>
              <w:rPr>
                <w:b/>
                <w:bCs/>
                <w:sz w:val="22"/>
                <w:szCs w:val="22"/>
              </w:rPr>
              <w:t>8</w:t>
            </w:r>
          </w:p>
        </w:tc>
        <w:tc>
          <w:tcPr>
            <w:tcW w:w="1863" w:type="dxa"/>
            <w:tcBorders>
              <w:top w:val="single" w:sz="4" w:space="0" w:color="000000"/>
              <w:left w:val="single" w:sz="4" w:space="0" w:color="000000"/>
              <w:bottom w:val="single" w:sz="4" w:space="0" w:color="000000"/>
              <w:right w:val="single" w:sz="4" w:space="0" w:color="000000"/>
            </w:tcBorders>
          </w:tcPr>
          <w:p w14:paraId="092BA236" w14:textId="77777777" w:rsidR="0067452E" w:rsidRDefault="0067452E">
            <w:pPr>
              <w:pStyle w:val="TableParagraph"/>
              <w:kinsoku w:val="0"/>
              <w:overflowPunct w:val="0"/>
              <w:spacing w:line="244" w:lineRule="exact"/>
            </w:pPr>
            <w:r>
              <w:rPr>
                <w:sz w:val="22"/>
                <w:szCs w:val="22"/>
              </w:rPr>
              <w:t>0,30</w:t>
            </w:r>
          </w:p>
        </w:tc>
        <w:tc>
          <w:tcPr>
            <w:tcW w:w="1863" w:type="dxa"/>
            <w:tcBorders>
              <w:top w:val="single" w:sz="4" w:space="0" w:color="000000"/>
              <w:left w:val="single" w:sz="4" w:space="0" w:color="000000"/>
              <w:bottom w:val="single" w:sz="4" w:space="0" w:color="000000"/>
              <w:right w:val="single" w:sz="4" w:space="0" w:color="000000"/>
            </w:tcBorders>
          </w:tcPr>
          <w:p w14:paraId="69FAA098" w14:textId="77777777" w:rsidR="0067452E" w:rsidRDefault="0067452E">
            <w:pPr>
              <w:pStyle w:val="TableParagraph"/>
              <w:kinsoku w:val="0"/>
              <w:overflowPunct w:val="0"/>
              <w:spacing w:line="244" w:lineRule="exact"/>
            </w:pPr>
            <w:r>
              <w:rPr>
                <w:sz w:val="22"/>
                <w:szCs w:val="22"/>
              </w:rPr>
              <w:t>37,5</w:t>
            </w:r>
          </w:p>
        </w:tc>
        <w:tc>
          <w:tcPr>
            <w:tcW w:w="1863" w:type="dxa"/>
            <w:tcBorders>
              <w:top w:val="single" w:sz="4" w:space="0" w:color="000000"/>
              <w:left w:val="single" w:sz="4" w:space="0" w:color="000000"/>
              <w:bottom w:val="single" w:sz="4" w:space="0" w:color="000000"/>
              <w:right w:val="single" w:sz="4" w:space="0" w:color="000000"/>
            </w:tcBorders>
          </w:tcPr>
          <w:p w14:paraId="4EEFE326" w14:textId="77777777" w:rsidR="0067452E" w:rsidRDefault="0067452E">
            <w:pPr>
              <w:pStyle w:val="TableParagraph"/>
              <w:kinsoku w:val="0"/>
              <w:overflowPunct w:val="0"/>
              <w:spacing w:line="244" w:lineRule="exact"/>
              <w:ind w:right="668"/>
            </w:pPr>
            <w:r>
              <w:rPr>
                <w:sz w:val="22"/>
                <w:szCs w:val="22"/>
              </w:rPr>
              <w:t>0,40</w:t>
            </w:r>
          </w:p>
        </w:tc>
        <w:tc>
          <w:tcPr>
            <w:tcW w:w="1862" w:type="dxa"/>
            <w:tcBorders>
              <w:top w:val="single" w:sz="4" w:space="0" w:color="000000"/>
              <w:left w:val="single" w:sz="4" w:space="0" w:color="000000"/>
              <w:bottom w:val="single" w:sz="4" w:space="0" w:color="000000"/>
              <w:right w:val="single" w:sz="4" w:space="0" w:color="000000"/>
            </w:tcBorders>
          </w:tcPr>
          <w:p w14:paraId="63EA1347" w14:textId="77777777" w:rsidR="0067452E" w:rsidRDefault="0067452E">
            <w:pPr>
              <w:pStyle w:val="TableParagraph"/>
              <w:kinsoku w:val="0"/>
              <w:overflowPunct w:val="0"/>
              <w:spacing w:line="244" w:lineRule="exact"/>
              <w:ind w:right="669"/>
            </w:pPr>
            <w:r>
              <w:rPr>
                <w:sz w:val="22"/>
                <w:szCs w:val="22"/>
              </w:rPr>
              <w:t>50,0</w:t>
            </w:r>
          </w:p>
        </w:tc>
      </w:tr>
      <w:tr w:rsidR="0067452E" w14:paraId="1A0B44DF" w14:textId="77777777">
        <w:tblPrEx>
          <w:tblCellMar>
            <w:top w:w="0" w:type="dxa"/>
            <w:left w:w="0" w:type="dxa"/>
            <w:bottom w:w="0" w:type="dxa"/>
            <w:right w:w="0" w:type="dxa"/>
          </w:tblCellMar>
        </w:tblPrEx>
        <w:trPr>
          <w:trHeight w:hRule="exact" w:val="284"/>
        </w:trPr>
        <w:tc>
          <w:tcPr>
            <w:tcW w:w="1848" w:type="dxa"/>
            <w:tcBorders>
              <w:top w:val="single" w:sz="4" w:space="0" w:color="000000"/>
              <w:left w:val="single" w:sz="4" w:space="0" w:color="000000"/>
              <w:bottom w:val="single" w:sz="4" w:space="0" w:color="000000"/>
              <w:right w:val="single" w:sz="4" w:space="0" w:color="000000"/>
            </w:tcBorders>
          </w:tcPr>
          <w:p w14:paraId="5FAF4526" w14:textId="77777777" w:rsidR="0067452E" w:rsidRDefault="0067452E">
            <w:pPr>
              <w:pStyle w:val="TableParagraph"/>
              <w:kinsoku w:val="0"/>
              <w:overflowPunct w:val="0"/>
              <w:spacing w:line="245" w:lineRule="exact"/>
              <w:ind w:right="809"/>
            </w:pPr>
            <w:r>
              <w:rPr>
                <w:b/>
                <w:bCs/>
                <w:sz w:val="22"/>
                <w:szCs w:val="22"/>
              </w:rPr>
              <w:t>9</w:t>
            </w:r>
          </w:p>
        </w:tc>
        <w:tc>
          <w:tcPr>
            <w:tcW w:w="1863" w:type="dxa"/>
            <w:tcBorders>
              <w:top w:val="single" w:sz="4" w:space="0" w:color="000000"/>
              <w:left w:val="single" w:sz="4" w:space="0" w:color="000000"/>
              <w:bottom w:val="single" w:sz="4" w:space="0" w:color="000000"/>
              <w:right w:val="single" w:sz="4" w:space="0" w:color="000000"/>
            </w:tcBorders>
          </w:tcPr>
          <w:p w14:paraId="61FCBDD6" w14:textId="77777777" w:rsidR="0067452E" w:rsidRDefault="0067452E">
            <w:pPr>
              <w:pStyle w:val="TableParagraph"/>
              <w:kinsoku w:val="0"/>
              <w:overflowPunct w:val="0"/>
              <w:spacing w:line="245" w:lineRule="exact"/>
            </w:pPr>
            <w:r>
              <w:rPr>
                <w:sz w:val="22"/>
                <w:szCs w:val="22"/>
              </w:rPr>
              <w:t>0,33</w:t>
            </w:r>
          </w:p>
        </w:tc>
        <w:tc>
          <w:tcPr>
            <w:tcW w:w="1863" w:type="dxa"/>
            <w:tcBorders>
              <w:top w:val="single" w:sz="4" w:space="0" w:color="000000"/>
              <w:left w:val="single" w:sz="4" w:space="0" w:color="000000"/>
              <w:bottom w:val="single" w:sz="4" w:space="0" w:color="000000"/>
              <w:right w:val="single" w:sz="4" w:space="0" w:color="000000"/>
            </w:tcBorders>
          </w:tcPr>
          <w:p w14:paraId="380B9E53" w14:textId="77777777" w:rsidR="0067452E" w:rsidRDefault="0067452E">
            <w:pPr>
              <w:pStyle w:val="TableParagraph"/>
              <w:kinsoku w:val="0"/>
              <w:overflowPunct w:val="0"/>
              <w:spacing w:line="245" w:lineRule="exact"/>
            </w:pPr>
            <w:r>
              <w:rPr>
                <w:sz w:val="22"/>
                <w:szCs w:val="22"/>
              </w:rPr>
              <w:t>36,7</w:t>
            </w:r>
          </w:p>
        </w:tc>
        <w:tc>
          <w:tcPr>
            <w:tcW w:w="1863" w:type="dxa"/>
            <w:tcBorders>
              <w:top w:val="single" w:sz="4" w:space="0" w:color="000000"/>
              <w:left w:val="single" w:sz="4" w:space="0" w:color="000000"/>
              <w:bottom w:val="single" w:sz="4" w:space="0" w:color="000000"/>
              <w:right w:val="single" w:sz="4" w:space="0" w:color="000000"/>
            </w:tcBorders>
          </w:tcPr>
          <w:p w14:paraId="30C598FD" w14:textId="77777777" w:rsidR="0067452E" w:rsidRDefault="0067452E">
            <w:pPr>
              <w:pStyle w:val="TableParagraph"/>
              <w:kinsoku w:val="0"/>
              <w:overflowPunct w:val="0"/>
              <w:spacing w:line="245" w:lineRule="exact"/>
              <w:ind w:right="668"/>
            </w:pPr>
            <w:r>
              <w:rPr>
                <w:sz w:val="22"/>
                <w:szCs w:val="22"/>
              </w:rPr>
              <w:t>0,44</w:t>
            </w:r>
          </w:p>
        </w:tc>
        <w:tc>
          <w:tcPr>
            <w:tcW w:w="1862" w:type="dxa"/>
            <w:tcBorders>
              <w:top w:val="single" w:sz="4" w:space="0" w:color="000000"/>
              <w:left w:val="single" w:sz="4" w:space="0" w:color="000000"/>
              <w:bottom w:val="single" w:sz="4" w:space="0" w:color="000000"/>
              <w:right w:val="single" w:sz="4" w:space="0" w:color="000000"/>
            </w:tcBorders>
          </w:tcPr>
          <w:p w14:paraId="278AFCA6" w14:textId="77777777" w:rsidR="0067452E" w:rsidRDefault="0067452E">
            <w:pPr>
              <w:pStyle w:val="TableParagraph"/>
              <w:kinsoku w:val="0"/>
              <w:overflowPunct w:val="0"/>
              <w:spacing w:line="245" w:lineRule="exact"/>
              <w:ind w:right="669"/>
            </w:pPr>
            <w:r>
              <w:rPr>
                <w:sz w:val="22"/>
                <w:szCs w:val="22"/>
              </w:rPr>
              <w:t>48,9</w:t>
            </w:r>
          </w:p>
        </w:tc>
      </w:tr>
      <w:tr w:rsidR="0067452E" w14:paraId="20C8EEFA" w14:textId="77777777">
        <w:tblPrEx>
          <w:tblCellMar>
            <w:top w:w="0" w:type="dxa"/>
            <w:left w:w="0" w:type="dxa"/>
            <w:bottom w:w="0" w:type="dxa"/>
            <w:right w:w="0" w:type="dxa"/>
          </w:tblCellMar>
        </w:tblPrEx>
        <w:trPr>
          <w:trHeight w:hRule="exact" w:val="286"/>
        </w:trPr>
        <w:tc>
          <w:tcPr>
            <w:tcW w:w="1848" w:type="dxa"/>
            <w:tcBorders>
              <w:top w:val="single" w:sz="4" w:space="0" w:color="000000"/>
              <w:left w:val="single" w:sz="4" w:space="0" w:color="000000"/>
              <w:bottom w:val="single" w:sz="4" w:space="0" w:color="000000"/>
              <w:right w:val="single" w:sz="4" w:space="0" w:color="000000"/>
            </w:tcBorders>
          </w:tcPr>
          <w:p w14:paraId="3D5DED50" w14:textId="77777777" w:rsidR="0067452E" w:rsidRDefault="0067452E">
            <w:pPr>
              <w:pStyle w:val="TableParagraph"/>
              <w:kinsoku w:val="0"/>
              <w:overflowPunct w:val="0"/>
              <w:spacing w:before="6"/>
              <w:ind w:right="755"/>
            </w:pPr>
            <w:r>
              <w:rPr>
                <w:b/>
                <w:bCs/>
                <w:sz w:val="22"/>
                <w:szCs w:val="22"/>
              </w:rPr>
              <w:t>10</w:t>
            </w:r>
          </w:p>
        </w:tc>
        <w:tc>
          <w:tcPr>
            <w:tcW w:w="1863" w:type="dxa"/>
            <w:tcBorders>
              <w:top w:val="single" w:sz="4" w:space="0" w:color="000000"/>
              <w:left w:val="single" w:sz="4" w:space="0" w:color="000000"/>
              <w:bottom w:val="single" w:sz="4" w:space="0" w:color="000000"/>
              <w:right w:val="single" w:sz="4" w:space="0" w:color="000000"/>
            </w:tcBorders>
          </w:tcPr>
          <w:p w14:paraId="5765E8C8" w14:textId="77777777" w:rsidR="0067452E" w:rsidRDefault="0067452E">
            <w:pPr>
              <w:pStyle w:val="TableParagraph"/>
              <w:kinsoku w:val="0"/>
              <w:overflowPunct w:val="0"/>
              <w:spacing w:before="6"/>
            </w:pPr>
            <w:r>
              <w:rPr>
                <w:sz w:val="22"/>
                <w:szCs w:val="22"/>
              </w:rPr>
              <w:t>0,35</w:t>
            </w:r>
          </w:p>
        </w:tc>
        <w:tc>
          <w:tcPr>
            <w:tcW w:w="1863" w:type="dxa"/>
            <w:tcBorders>
              <w:top w:val="single" w:sz="4" w:space="0" w:color="000000"/>
              <w:left w:val="single" w:sz="4" w:space="0" w:color="000000"/>
              <w:bottom w:val="single" w:sz="4" w:space="0" w:color="000000"/>
              <w:right w:val="single" w:sz="4" w:space="0" w:color="000000"/>
            </w:tcBorders>
          </w:tcPr>
          <w:p w14:paraId="7BA02EDF" w14:textId="77777777" w:rsidR="0067452E" w:rsidRDefault="0067452E">
            <w:pPr>
              <w:pStyle w:val="TableParagraph"/>
              <w:kinsoku w:val="0"/>
              <w:overflowPunct w:val="0"/>
              <w:spacing w:before="6"/>
            </w:pPr>
            <w:r>
              <w:rPr>
                <w:sz w:val="22"/>
                <w:szCs w:val="22"/>
              </w:rPr>
              <w:t>35,0</w:t>
            </w:r>
          </w:p>
        </w:tc>
        <w:tc>
          <w:tcPr>
            <w:tcW w:w="1863" w:type="dxa"/>
            <w:tcBorders>
              <w:top w:val="single" w:sz="4" w:space="0" w:color="000000"/>
              <w:left w:val="single" w:sz="4" w:space="0" w:color="000000"/>
              <w:bottom w:val="single" w:sz="4" w:space="0" w:color="000000"/>
              <w:right w:val="single" w:sz="4" w:space="0" w:color="000000"/>
            </w:tcBorders>
          </w:tcPr>
          <w:p w14:paraId="4B3328A2" w14:textId="77777777" w:rsidR="0067452E" w:rsidRDefault="0067452E">
            <w:pPr>
              <w:pStyle w:val="TableParagraph"/>
              <w:kinsoku w:val="0"/>
              <w:overflowPunct w:val="0"/>
              <w:spacing w:before="6"/>
              <w:ind w:right="668"/>
            </w:pPr>
            <w:r>
              <w:rPr>
                <w:sz w:val="22"/>
                <w:szCs w:val="22"/>
              </w:rPr>
              <w:t>0,47</w:t>
            </w:r>
          </w:p>
        </w:tc>
        <w:tc>
          <w:tcPr>
            <w:tcW w:w="1862" w:type="dxa"/>
            <w:tcBorders>
              <w:top w:val="single" w:sz="4" w:space="0" w:color="000000"/>
              <w:left w:val="single" w:sz="4" w:space="0" w:color="000000"/>
              <w:bottom w:val="single" w:sz="4" w:space="0" w:color="000000"/>
              <w:right w:val="single" w:sz="4" w:space="0" w:color="000000"/>
            </w:tcBorders>
          </w:tcPr>
          <w:p w14:paraId="04AAA001" w14:textId="77777777" w:rsidR="0067452E" w:rsidRDefault="0067452E">
            <w:pPr>
              <w:pStyle w:val="TableParagraph"/>
              <w:kinsoku w:val="0"/>
              <w:overflowPunct w:val="0"/>
              <w:spacing w:before="6"/>
              <w:ind w:right="669"/>
            </w:pPr>
            <w:r>
              <w:rPr>
                <w:sz w:val="22"/>
                <w:szCs w:val="22"/>
              </w:rPr>
              <w:t>47,0</w:t>
            </w:r>
          </w:p>
        </w:tc>
      </w:tr>
      <w:tr w:rsidR="0067452E" w14:paraId="146447D9" w14:textId="77777777">
        <w:tblPrEx>
          <w:tblCellMar>
            <w:top w:w="0" w:type="dxa"/>
            <w:left w:w="0" w:type="dxa"/>
            <w:bottom w:w="0" w:type="dxa"/>
            <w:right w:w="0" w:type="dxa"/>
          </w:tblCellMar>
        </w:tblPrEx>
        <w:trPr>
          <w:trHeight w:hRule="exact" w:val="286"/>
        </w:trPr>
        <w:tc>
          <w:tcPr>
            <w:tcW w:w="1848" w:type="dxa"/>
            <w:tcBorders>
              <w:top w:val="single" w:sz="4" w:space="0" w:color="000000"/>
              <w:left w:val="single" w:sz="4" w:space="0" w:color="000000"/>
              <w:bottom w:val="single" w:sz="4" w:space="0" w:color="000000"/>
              <w:right w:val="single" w:sz="4" w:space="0" w:color="000000"/>
            </w:tcBorders>
          </w:tcPr>
          <w:p w14:paraId="5784B187" w14:textId="77777777" w:rsidR="0067452E" w:rsidRDefault="0067452E">
            <w:pPr>
              <w:pStyle w:val="TableParagraph"/>
              <w:kinsoku w:val="0"/>
              <w:overflowPunct w:val="0"/>
              <w:spacing w:before="3"/>
              <w:ind w:right="755"/>
            </w:pPr>
            <w:r>
              <w:rPr>
                <w:b/>
                <w:bCs/>
                <w:sz w:val="22"/>
                <w:szCs w:val="22"/>
              </w:rPr>
              <w:t>12</w:t>
            </w:r>
          </w:p>
        </w:tc>
        <w:tc>
          <w:tcPr>
            <w:tcW w:w="1863" w:type="dxa"/>
            <w:tcBorders>
              <w:top w:val="single" w:sz="4" w:space="0" w:color="000000"/>
              <w:left w:val="single" w:sz="4" w:space="0" w:color="000000"/>
              <w:bottom w:val="single" w:sz="4" w:space="0" w:color="000000"/>
              <w:right w:val="single" w:sz="4" w:space="0" w:color="000000"/>
            </w:tcBorders>
          </w:tcPr>
          <w:p w14:paraId="189B778A" w14:textId="77777777" w:rsidR="0067452E" w:rsidRDefault="0067452E">
            <w:pPr>
              <w:pStyle w:val="TableParagraph"/>
              <w:kinsoku w:val="0"/>
              <w:overflowPunct w:val="0"/>
              <w:spacing w:before="3"/>
            </w:pPr>
            <w:r>
              <w:rPr>
                <w:sz w:val="22"/>
                <w:szCs w:val="22"/>
              </w:rPr>
              <w:t>0,40</w:t>
            </w:r>
          </w:p>
        </w:tc>
        <w:tc>
          <w:tcPr>
            <w:tcW w:w="1863" w:type="dxa"/>
            <w:tcBorders>
              <w:top w:val="single" w:sz="4" w:space="0" w:color="000000"/>
              <w:left w:val="single" w:sz="4" w:space="0" w:color="000000"/>
              <w:bottom w:val="single" w:sz="4" w:space="0" w:color="000000"/>
              <w:right w:val="single" w:sz="4" w:space="0" w:color="000000"/>
            </w:tcBorders>
          </w:tcPr>
          <w:p w14:paraId="1F45A767" w14:textId="77777777" w:rsidR="0067452E" w:rsidRDefault="0067452E">
            <w:pPr>
              <w:pStyle w:val="TableParagraph"/>
              <w:kinsoku w:val="0"/>
              <w:overflowPunct w:val="0"/>
              <w:spacing w:before="3"/>
            </w:pPr>
            <w:r>
              <w:rPr>
                <w:sz w:val="22"/>
                <w:szCs w:val="22"/>
              </w:rPr>
              <w:t>33,3</w:t>
            </w:r>
          </w:p>
        </w:tc>
        <w:tc>
          <w:tcPr>
            <w:tcW w:w="1863" w:type="dxa"/>
            <w:tcBorders>
              <w:top w:val="single" w:sz="4" w:space="0" w:color="000000"/>
              <w:left w:val="single" w:sz="4" w:space="0" w:color="000000"/>
              <w:bottom w:val="single" w:sz="4" w:space="0" w:color="000000"/>
              <w:right w:val="single" w:sz="4" w:space="0" w:color="000000"/>
            </w:tcBorders>
          </w:tcPr>
          <w:p w14:paraId="4E33CBB8" w14:textId="77777777" w:rsidR="0067452E" w:rsidRDefault="0067452E">
            <w:pPr>
              <w:pStyle w:val="TableParagraph"/>
              <w:kinsoku w:val="0"/>
              <w:overflowPunct w:val="0"/>
              <w:spacing w:before="3"/>
              <w:ind w:right="668"/>
            </w:pPr>
            <w:r>
              <w:rPr>
                <w:sz w:val="22"/>
                <w:szCs w:val="22"/>
              </w:rPr>
              <w:t>0,53</w:t>
            </w:r>
          </w:p>
        </w:tc>
        <w:tc>
          <w:tcPr>
            <w:tcW w:w="1862" w:type="dxa"/>
            <w:tcBorders>
              <w:top w:val="single" w:sz="4" w:space="0" w:color="000000"/>
              <w:left w:val="single" w:sz="4" w:space="0" w:color="000000"/>
              <w:bottom w:val="single" w:sz="4" w:space="0" w:color="000000"/>
              <w:right w:val="single" w:sz="4" w:space="0" w:color="000000"/>
            </w:tcBorders>
          </w:tcPr>
          <w:p w14:paraId="341B3F9D" w14:textId="77777777" w:rsidR="0067452E" w:rsidRDefault="0067452E">
            <w:pPr>
              <w:pStyle w:val="TableParagraph"/>
              <w:kinsoku w:val="0"/>
              <w:overflowPunct w:val="0"/>
              <w:spacing w:before="3"/>
              <w:ind w:right="669"/>
            </w:pPr>
            <w:r>
              <w:rPr>
                <w:sz w:val="22"/>
                <w:szCs w:val="22"/>
              </w:rPr>
              <w:t>44,2</w:t>
            </w:r>
          </w:p>
        </w:tc>
      </w:tr>
      <w:tr w:rsidR="0067452E" w14:paraId="5F6F714E" w14:textId="77777777">
        <w:tblPrEx>
          <w:tblCellMar>
            <w:top w:w="0" w:type="dxa"/>
            <w:left w:w="0" w:type="dxa"/>
            <w:bottom w:w="0" w:type="dxa"/>
            <w:right w:w="0" w:type="dxa"/>
          </w:tblCellMar>
        </w:tblPrEx>
        <w:trPr>
          <w:trHeight w:hRule="exact" w:val="286"/>
        </w:trPr>
        <w:tc>
          <w:tcPr>
            <w:tcW w:w="1848" w:type="dxa"/>
            <w:tcBorders>
              <w:top w:val="single" w:sz="4" w:space="0" w:color="000000"/>
              <w:left w:val="single" w:sz="4" w:space="0" w:color="000000"/>
              <w:bottom w:val="single" w:sz="4" w:space="0" w:color="000000"/>
              <w:right w:val="single" w:sz="4" w:space="0" w:color="000000"/>
            </w:tcBorders>
          </w:tcPr>
          <w:p w14:paraId="66251331" w14:textId="77777777" w:rsidR="0067452E" w:rsidRDefault="0067452E">
            <w:pPr>
              <w:pStyle w:val="TableParagraph"/>
              <w:kinsoku w:val="0"/>
              <w:overflowPunct w:val="0"/>
              <w:spacing w:before="3"/>
              <w:ind w:right="755"/>
            </w:pPr>
            <w:r>
              <w:rPr>
                <w:b/>
                <w:bCs/>
                <w:sz w:val="22"/>
                <w:szCs w:val="22"/>
              </w:rPr>
              <w:t>14</w:t>
            </w:r>
          </w:p>
        </w:tc>
        <w:tc>
          <w:tcPr>
            <w:tcW w:w="1863" w:type="dxa"/>
            <w:tcBorders>
              <w:top w:val="single" w:sz="4" w:space="0" w:color="000000"/>
              <w:left w:val="single" w:sz="4" w:space="0" w:color="000000"/>
              <w:bottom w:val="single" w:sz="4" w:space="0" w:color="000000"/>
              <w:right w:val="single" w:sz="4" w:space="0" w:color="000000"/>
            </w:tcBorders>
          </w:tcPr>
          <w:p w14:paraId="375E23F4" w14:textId="77777777" w:rsidR="0067452E" w:rsidRDefault="0067452E">
            <w:pPr>
              <w:pStyle w:val="TableParagraph"/>
              <w:kinsoku w:val="0"/>
              <w:overflowPunct w:val="0"/>
              <w:spacing w:before="3"/>
            </w:pPr>
            <w:r>
              <w:rPr>
                <w:sz w:val="22"/>
                <w:szCs w:val="22"/>
              </w:rPr>
              <w:t>0,44</w:t>
            </w:r>
          </w:p>
        </w:tc>
        <w:tc>
          <w:tcPr>
            <w:tcW w:w="1863" w:type="dxa"/>
            <w:tcBorders>
              <w:top w:val="single" w:sz="4" w:space="0" w:color="000000"/>
              <w:left w:val="single" w:sz="4" w:space="0" w:color="000000"/>
              <w:bottom w:val="single" w:sz="4" w:space="0" w:color="000000"/>
              <w:right w:val="single" w:sz="4" w:space="0" w:color="000000"/>
            </w:tcBorders>
          </w:tcPr>
          <w:p w14:paraId="319629B9" w14:textId="77777777" w:rsidR="0067452E" w:rsidRDefault="0067452E">
            <w:pPr>
              <w:pStyle w:val="TableParagraph"/>
              <w:kinsoku w:val="0"/>
              <w:overflowPunct w:val="0"/>
              <w:spacing w:before="3"/>
            </w:pPr>
            <w:r>
              <w:rPr>
                <w:sz w:val="22"/>
                <w:szCs w:val="22"/>
              </w:rPr>
              <w:t>31,4</w:t>
            </w:r>
          </w:p>
        </w:tc>
        <w:tc>
          <w:tcPr>
            <w:tcW w:w="1863" w:type="dxa"/>
            <w:tcBorders>
              <w:top w:val="single" w:sz="4" w:space="0" w:color="000000"/>
              <w:left w:val="single" w:sz="4" w:space="0" w:color="000000"/>
              <w:bottom w:val="single" w:sz="4" w:space="0" w:color="000000"/>
              <w:right w:val="single" w:sz="4" w:space="0" w:color="000000"/>
            </w:tcBorders>
          </w:tcPr>
          <w:p w14:paraId="68CB6F21" w14:textId="77777777" w:rsidR="0067452E" w:rsidRDefault="0067452E">
            <w:pPr>
              <w:pStyle w:val="TableParagraph"/>
              <w:kinsoku w:val="0"/>
              <w:overflowPunct w:val="0"/>
              <w:spacing w:before="3"/>
              <w:ind w:right="668"/>
            </w:pPr>
            <w:r>
              <w:rPr>
                <w:sz w:val="22"/>
                <w:szCs w:val="22"/>
              </w:rPr>
              <w:t>0,59</w:t>
            </w:r>
          </w:p>
        </w:tc>
        <w:tc>
          <w:tcPr>
            <w:tcW w:w="1862" w:type="dxa"/>
            <w:tcBorders>
              <w:top w:val="single" w:sz="4" w:space="0" w:color="000000"/>
              <w:left w:val="single" w:sz="4" w:space="0" w:color="000000"/>
              <w:bottom w:val="single" w:sz="4" w:space="0" w:color="000000"/>
              <w:right w:val="single" w:sz="4" w:space="0" w:color="000000"/>
            </w:tcBorders>
          </w:tcPr>
          <w:p w14:paraId="5F73256B" w14:textId="77777777" w:rsidR="0067452E" w:rsidRDefault="0067452E">
            <w:pPr>
              <w:pStyle w:val="TableParagraph"/>
              <w:kinsoku w:val="0"/>
              <w:overflowPunct w:val="0"/>
              <w:spacing w:before="3"/>
              <w:ind w:right="669"/>
            </w:pPr>
            <w:r>
              <w:rPr>
                <w:sz w:val="22"/>
                <w:szCs w:val="22"/>
              </w:rPr>
              <w:t>42,1</w:t>
            </w:r>
          </w:p>
        </w:tc>
      </w:tr>
      <w:tr w:rsidR="0067452E" w14:paraId="6048921A" w14:textId="77777777">
        <w:tblPrEx>
          <w:tblCellMar>
            <w:top w:w="0" w:type="dxa"/>
            <w:left w:w="0" w:type="dxa"/>
            <w:bottom w:w="0" w:type="dxa"/>
            <w:right w:w="0" w:type="dxa"/>
          </w:tblCellMar>
        </w:tblPrEx>
        <w:trPr>
          <w:trHeight w:hRule="exact" w:val="283"/>
        </w:trPr>
        <w:tc>
          <w:tcPr>
            <w:tcW w:w="1848" w:type="dxa"/>
            <w:tcBorders>
              <w:top w:val="single" w:sz="4" w:space="0" w:color="000000"/>
              <w:left w:val="single" w:sz="4" w:space="0" w:color="000000"/>
              <w:bottom w:val="single" w:sz="4" w:space="0" w:color="000000"/>
              <w:right w:val="single" w:sz="4" w:space="0" w:color="000000"/>
            </w:tcBorders>
          </w:tcPr>
          <w:p w14:paraId="515AABB4" w14:textId="77777777" w:rsidR="0067452E" w:rsidRDefault="0067452E">
            <w:pPr>
              <w:pStyle w:val="TableParagraph"/>
              <w:kinsoku w:val="0"/>
              <w:overflowPunct w:val="0"/>
              <w:spacing w:before="3"/>
              <w:ind w:right="755"/>
            </w:pPr>
            <w:r>
              <w:rPr>
                <w:b/>
                <w:bCs/>
                <w:sz w:val="22"/>
                <w:szCs w:val="22"/>
              </w:rPr>
              <w:t>16</w:t>
            </w:r>
          </w:p>
        </w:tc>
        <w:tc>
          <w:tcPr>
            <w:tcW w:w="1863" w:type="dxa"/>
            <w:tcBorders>
              <w:top w:val="single" w:sz="4" w:space="0" w:color="000000"/>
              <w:left w:val="single" w:sz="4" w:space="0" w:color="000000"/>
              <w:bottom w:val="single" w:sz="4" w:space="0" w:color="000000"/>
              <w:right w:val="single" w:sz="4" w:space="0" w:color="000000"/>
            </w:tcBorders>
          </w:tcPr>
          <w:p w14:paraId="1E7A0796" w14:textId="77777777" w:rsidR="0067452E" w:rsidRDefault="0067452E">
            <w:pPr>
              <w:pStyle w:val="TableParagraph"/>
              <w:kinsoku w:val="0"/>
              <w:overflowPunct w:val="0"/>
              <w:spacing w:before="3"/>
            </w:pPr>
            <w:r>
              <w:rPr>
                <w:sz w:val="22"/>
                <w:szCs w:val="22"/>
              </w:rPr>
              <w:t>0,48</w:t>
            </w:r>
          </w:p>
        </w:tc>
        <w:tc>
          <w:tcPr>
            <w:tcW w:w="1863" w:type="dxa"/>
            <w:tcBorders>
              <w:top w:val="single" w:sz="4" w:space="0" w:color="000000"/>
              <w:left w:val="single" w:sz="4" w:space="0" w:color="000000"/>
              <w:bottom w:val="single" w:sz="4" w:space="0" w:color="000000"/>
              <w:right w:val="single" w:sz="4" w:space="0" w:color="000000"/>
            </w:tcBorders>
          </w:tcPr>
          <w:p w14:paraId="4A81CE3F" w14:textId="77777777" w:rsidR="0067452E" w:rsidRDefault="0067452E">
            <w:pPr>
              <w:pStyle w:val="TableParagraph"/>
              <w:kinsoku w:val="0"/>
              <w:overflowPunct w:val="0"/>
              <w:spacing w:before="3"/>
            </w:pPr>
            <w:r>
              <w:rPr>
                <w:sz w:val="22"/>
                <w:szCs w:val="22"/>
              </w:rPr>
              <w:t>30,0</w:t>
            </w:r>
          </w:p>
        </w:tc>
        <w:tc>
          <w:tcPr>
            <w:tcW w:w="1863" w:type="dxa"/>
            <w:tcBorders>
              <w:top w:val="single" w:sz="4" w:space="0" w:color="000000"/>
              <w:left w:val="single" w:sz="4" w:space="0" w:color="000000"/>
              <w:bottom w:val="single" w:sz="4" w:space="0" w:color="000000"/>
              <w:right w:val="single" w:sz="4" w:space="0" w:color="000000"/>
            </w:tcBorders>
          </w:tcPr>
          <w:p w14:paraId="70D22F09" w14:textId="77777777" w:rsidR="0067452E" w:rsidRDefault="0067452E">
            <w:pPr>
              <w:pStyle w:val="TableParagraph"/>
              <w:kinsoku w:val="0"/>
              <w:overflowPunct w:val="0"/>
              <w:spacing w:before="3"/>
              <w:ind w:right="668"/>
            </w:pPr>
            <w:r>
              <w:rPr>
                <w:sz w:val="22"/>
                <w:szCs w:val="22"/>
              </w:rPr>
              <w:t>0,64</w:t>
            </w:r>
          </w:p>
        </w:tc>
        <w:tc>
          <w:tcPr>
            <w:tcW w:w="1862" w:type="dxa"/>
            <w:tcBorders>
              <w:top w:val="single" w:sz="4" w:space="0" w:color="000000"/>
              <w:left w:val="single" w:sz="4" w:space="0" w:color="000000"/>
              <w:bottom w:val="single" w:sz="4" w:space="0" w:color="000000"/>
              <w:right w:val="single" w:sz="4" w:space="0" w:color="000000"/>
            </w:tcBorders>
          </w:tcPr>
          <w:p w14:paraId="4A63588A" w14:textId="77777777" w:rsidR="0067452E" w:rsidRDefault="0067452E">
            <w:pPr>
              <w:pStyle w:val="TableParagraph"/>
              <w:kinsoku w:val="0"/>
              <w:overflowPunct w:val="0"/>
              <w:spacing w:before="3"/>
              <w:ind w:right="669"/>
            </w:pPr>
            <w:r>
              <w:rPr>
                <w:sz w:val="22"/>
                <w:szCs w:val="22"/>
              </w:rPr>
              <w:t>40,0</w:t>
            </w:r>
          </w:p>
        </w:tc>
      </w:tr>
      <w:tr w:rsidR="0067452E" w14:paraId="3CDC7CF1" w14:textId="77777777">
        <w:tblPrEx>
          <w:tblCellMar>
            <w:top w:w="0" w:type="dxa"/>
            <w:left w:w="0" w:type="dxa"/>
            <w:bottom w:w="0" w:type="dxa"/>
            <w:right w:w="0" w:type="dxa"/>
          </w:tblCellMar>
        </w:tblPrEx>
        <w:trPr>
          <w:trHeight w:hRule="exact" w:val="286"/>
        </w:trPr>
        <w:tc>
          <w:tcPr>
            <w:tcW w:w="1848" w:type="dxa"/>
            <w:tcBorders>
              <w:top w:val="single" w:sz="4" w:space="0" w:color="000000"/>
              <w:left w:val="single" w:sz="4" w:space="0" w:color="000000"/>
              <w:bottom w:val="single" w:sz="4" w:space="0" w:color="000000"/>
              <w:right w:val="single" w:sz="4" w:space="0" w:color="000000"/>
            </w:tcBorders>
          </w:tcPr>
          <w:p w14:paraId="5B19E5D5" w14:textId="77777777" w:rsidR="0067452E" w:rsidRDefault="0067452E">
            <w:pPr>
              <w:pStyle w:val="TableParagraph"/>
              <w:kinsoku w:val="0"/>
              <w:overflowPunct w:val="0"/>
              <w:spacing w:before="6"/>
              <w:ind w:right="755"/>
            </w:pPr>
            <w:r>
              <w:rPr>
                <w:b/>
                <w:bCs/>
                <w:sz w:val="22"/>
                <w:szCs w:val="22"/>
              </w:rPr>
              <w:t>18</w:t>
            </w:r>
          </w:p>
        </w:tc>
        <w:tc>
          <w:tcPr>
            <w:tcW w:w="1863" w:type="dxa"/>
            <w:tcBorders>
              <w:top w:val="single" w:sz="4" w:space="0" w:color="000000"/>
              <w:left w:val="single" w:sz="4" w:space="0" w:color="000000"/>
              <w:bottom w:val="single" w:sz="4" w:space="0" w:color="000000"/>
              <w:right w:val="single" w:sz="4" w:space="0" w:color="000000"/>
            </w:tcBorders>
          </w:tcPr>
          <w:p w14:paraId="0B92F5EC" w14:textId="77777777" w:rsidR="0067452E" w:rsidRDefault="0067452E">
            <w:pPr>
              <w:pStyle w:val="TableParagraph"/>
              <w:kinsoku w:val="0"/>
              <w:overflowPunct w:val="0"/>
              <w:spacing w:before="6"/>
            </w:pPr>
            <w:r>
              <w:rPr>
                <w:sz w:val="22"/>
                <w:szCs w:val="22"/>
              </w:rPr>
              <w:t>0,52</w:t>
            </w:r>
          </w:p>
        </w:tc>
        <w:tc>
          <w:tcPr>
            <w:tcW w:w="1863" w:type="dxa"/>
            <w:tcBorders>
              <w:top w:val="single" w:sz="4" w:space="0" w:color="000000"/>
              <w:left w:val="single" w:sz="4" w:space="0" w:color="000000"/>
              <w:bottom w:val="single" w:sz="4" w:space="0" w:color="000000"/>
              <w:right w:val="single" w:sz="4" w:space="0" w:color="000000"/>
            </w:tcBorders>
          </w:tcPr>
          <w:p w14:paraId="1FF11489" w14:textId="77777777" w:rsidR="0067452E" w:rsidRDefault="0067452E">
            <w:pPr>
              <w:pStyle w:val="TableParagraph"/>
              <w:kinsoku w:val="0"/>
              <w:overflowPunct w:val="0"/>
              <w:spacing w:before="6"/>
            </w:pPr>
            <w:r>
              <w:rPr>
                <w:sz w:val="22"/>
                <w:szCs w:val="22"/>
              </w:rPr>
              <w:t>28,9</w:t>
            </w:r>
          </w:p>
        </w:tc>
        <w:tc>
          <w:tcPr>
            <w:tcW w:w="1863" w:type="dxa"/>
            <w:tcBorders>
              <w:top w:val="single" w:sz="4" w:space="0" w:color="000000"/>
              <w:left w:val="single" w:sz="4" w:space="0" w:color="000000"/>
              <w:bottom w:val="single" w:sz="4" w:space="0" w:color="000000"/>
              <w:right w:val="single" w:sz="4" w:space="0" w:color="000000"/>
            </w:tcBorders>
          </w:tcPr>
          <w:p w14:paraId="7EAD8F47" w14:textId="77777777" w:rsidR="0067452E" w:rsidRDefault="0067452E">
            <w:pPr>
              <w:pStyle w:val="TableParagraph"/>
              <w:kinsoku w:val="0"/>
              <w:overflowPunct w:val="0"/>
              <w:spacing w:before="6"/>
              <w:ind w:right="668"/>
            </w:pPr>
            <w:r>
              <w:rPr>
                <w:sz w:val="22"/>
                <w:szCs w:val="22"/>
              </w:rPr>
              <w:t>0,69</w:t>
            </w:r>
          </w:p>
        </w:tc>
        <w:tc>
          <w:tcPr>
            <w:tcW w:w="1862" w:type="dxa"/>
            <w:tcBorders>
              <w:top w:val="single" w:sz="4" w:space="0" w:color="000000"/>
              <w:left w:val="single" w:sz="4" w:space="0" w:color="000000"/>
              <w:bottom w:val="single" w:sz="4" w:space="0" w:color="000000"/>
              <w:right w:val="single" w:sz="4" w:space="0" w:color="000000"/>
            </w:tcBorders>
          </w:tcPr>
          <w:p w14:paraId="635E89E2" w14:textId="77777777" w:rsidR="0067452E" w:rsidRDefault="0067452E">
            <w:pPr>
              <w:pStyle w:val="TableParagraph"/>
              <w:kinsoku w:val="0"/>
              <w:overflowPunct w:val="0"/>
              <w:spacing w:before="6"/>
              <w:ind w:right="669"/>
            </w:pPr>
            <w:r>
              <w:rPr>
                <w:sz w:val="22"/>
                <w:szCs w:val="22"/>
              </w:rPr>
              <w:t>38,3</w:t>
            </w:r>
          </w:p>
        </w:tc>
      </w:tr>
      <w:tr w:rsidR="0067452E" w14:paraId="3B605BFC" w14:textId="77777777">
        <w:tblPrEx>
          <w:tblCellMar>
            <w:top w:w="0" w:type="dxa"/>
            <w:left w:w="0" w:type="dxa"/>
            <w:bottom w:w="0" w:type="dxa"/>
            <w:right w:w="0" w:type="dxa"/>
          </w:tblCellMar>
        </w:tblPrEx>
        <w:trPr>
          <w:trHeight w:hRule="exact" w:val="286"/>
        </w:trPr>
        <w:tc>
          <w:tcPr>
            <w:tcW w:w="1848" w:type="dxa"/>
            <w:tcBorders>
              <w:top w:val="single" w:sz="4" w:space="0" w:color="000000"/>
              <w:left w:val="single" w:sz="4" w:space="0" w:color="000000"/>
              <w:bottom w:val="single" w:sz="4" w:space="0" w:color="000000"/>
              <w:right w:val="single" w:sz="4" w:space="0" w:color="000000"/>
            </w:tcBorders>
          </w:tcPr>
          <w:p w14:paraId="71B1FB38" w14:textId="77777777" w:rsidR="0067452E" w:rsidRDefault="0067452E">
            <w:pPr>
              <w:pStyle w:val="TableParagraph"/>
              <w:kinsoku w:val="0"/>
              <w:overflowPunct w:val="0"/>
              <w:spacing w:before="3"/>
              <w:ind w:right="755"/>
            </w:pPr>
            <w:r>
              <w:rPr>
                <w:b/>
                <w:bCs/>
                <w:sz w:val="22"/>
                <w:szCs w:val="22"/>
              </w:rPr>
              <w:t>20</w:t>
            </w:r>
          </w:p>
        </w:tc>
        <w:tc>
          <w:tcPr>
            <w:tcW w:w="1863" w:type="dxa"/>
            <w:tcBorders>
              <w:top w:val="single" w:sz="4" w:space="0" w:color="000000"/>
              <w:left w:val="single" w:sz="4" w:space="0" w:color="000000"/>
              <w:bottom w:val="single" w:sz="4" w:space="0" w:color="000000"/>
              <w:right w:val="single" w:sz="4" w:space="0" w:color="000000"/>
            </w:tcBorders>
          </w:tcPr>
          <w:p w14:paraId="53FF9318" w14:textId="77777777" w:rsidR="0067452E" w:rsidRDefault="0067452E">
            <w:pPr>
              <w:pStyle w:val="TableParagraph"/>
              <w:kinsoku w:val="0"/>
              <w:overflowPunct w:val="0"/>
              <w:spacing w:before="3"/>
            </w:pPr>
            <w:r>
              <w:rPr>
                <w:sz w:val="22"/>
                <w:szCs w:val="22"/>
              </w:rPr>
              <w:t>0,56</w:t>
            </w:r>
          </w:p>
        </w:tc>
        <w:tc>
          <w:tcPr>
            <w:tcW w:w="1863" w:type="dxa"/>
            <w:tcBorders>
              <w:top w:val="single" w:sz="4" w:space="0" w:color="000000"/>
              <w:left w:val="single" w:sz="4" w:space="0" w:color="000000"/>
              <w:bottom w:val="single" w:sz="4" w:space="0" w:color="000000"/>
              <w:right w:val="single" w:sz="4" w:space="0" w:color="000000"/>
            </w:tcBorders>
          </w:tcPr>
          <w:p w14:paraId="0EBAF463" w14:textId="77777777" w:rsidR="0067452E" w:rsidRDefault="0067452E">
            <w:pPr>
              <w:pStyle w:val="TableParagraph"/>
              <w:kinsoku w:val="0"/>
              <w:overflowPunct w:val="0"/>
              <w:spacing w:before="3"/>
            </w:pPr>
            <w:r>
              <w:rPr>
                <w:sz w:val="22"/>
                <w:szCs w:val="22"/>
              </w:rPr>
              <w:t>28,0</w:t>
            </w:r>
          </w:p>
        </w:tc>
        <w:tc>
          <w:tcPr>
            <w:tcW w:w="1863" w:type="dxa"/>
            <w:tcBorders>
              <w:top w:val="single" w:sz="4" w:space="0" w:color="000000"/>
              <w:left w:val="single" w:sz="4" w:space="0" w:color="000000"/>
              <w:bottom w:val="single" w:sz="4" w:space="0" w:color="000000"/>
              <w:right w:val="single" w:sz="4" w:space="0" w:color="000000"/>
            </w:tcBorders>
          </w:tcPr>
          <w:p w14:paraId="353E2653" w14:textId="77777777" w:rsidR="0067452E" w:rsidRDefault="0067452E">
            <w:pPr>
              <w:pStyle w:val="TableParagraph"/>
              <w:kinsoku w:val="0"/>
              <w:overflowPunct w:val="0"/>
              <w:spacing w:before="3"/>
              <w:ind w:right="668"/>
            </w:pPr>
            <w:r>
              <w:rPr>
                <w:sz w:val="22"/>
                <w:szCs w:val="22"/>
              </w:rPr>
              <w:t>0,74</w:t>
            </w:r>
          </w:p>
        </w:tc>
        <w:tc>
          <w:tcPr>
            <w:tcW w:w="1862" w:type="dxa"/>
            <w:tcBorders>
              <w:top w:val="single" w:sz="4" w:space="0" w:color="000000"/>
              <w:left w:val="single" w:sz="4" w:space="0" w:color="000000"/>
              <w:bottom w:val="single" w:sz="4" w:space="0" w:color="000000"/>
              <w:right w:val="single" w:sz="4" w:space="0" w:color="000000"/>
            </w:tcBorders>
          </w:tcPr>
          <w:p w14:paraId="2C510603" w14:textId="77777777" w:rsidR="0067452E" w:rsidRDefault="0067452E">
            <w:pPr>
              <w:pStyle w:val="TableParagraph"/>
              <w:kinsoku w:val="0"/>
              <w:overflowPunct w:val="0"/>
              <w:spacing w:before="3"/>
              <w:ind w:right="669"/>
            </w:pPr>
            <w:r>
              <w:rPr>
                <w:sz w:val="22"/>
                <w:szCs w:val="22"/>
              </w:rPr>
              <w:t>37,0</w:t>
            </w:r>
          </w:p>
        </w:tc>
      </w:tr>
      <w:tr w:rsidR="0067452E" w14:paraId="514C69B2" w14:textId="77777777">
        <w:tblPrEx>
          <w:tblCellMar>
            <w:top w:w="0" w:type="dxa"/>
            <w:left w:w="0" w:type="dxa"/>
            <w:bottom w:w="0" w:type="dxa"/>
            <w:right w:w="0" w:type="dxa"/>
          </w:tblCellMar>
        </w:tblPrEx>
        <w:trPr>
          <w:trHeight w:hRule="exact" w:val="286"/>
        </w:trPr>
        <w:tc>
          <w:tcPr>
            <w:tcW w:w="1848" w:type="dxa"/>
            <w:tcBorders>
              <w:top w:val="single" w:sz="4" w:space="0" w:color="000000"/>
              <w:left w:val="single" w:sz="4" w:space="0" w:color="000000"/>
              <w:bottom w:val="single" w:sz="4" w:space="0" w:color="000000"/>
              <w:right w:val="single" w:sz="4" w:space="0" w:color="000000"/>
            </w:tcBorders>
          </w:tcPr>
          <w:p w14:paraId="7AB5A38B" w14:textId="77777777" w:rsidR="0067452E" w:rsidRDefault="0067452E">
            <w:pPr>
              <w:pStyle w:val="TableParagraph"/>
              <w:kinsoku w:val="0"/>
              <w:overflowPunct w:val="0"/>
              <w:spacing w:before="3"/>
              <w:ind w:right="755"/>
            </w:pPr>
            <w:r>
              <w:rPr>
                <w:b/>
                <w:bCs/>
                <w:sz w:val="22"/>
                <w:szCs w:val="22"/>
              </w:rPr>
              <w:t>25</w:t>
            </w:r>
          </w:p>
        </w:tc>
        <w:tc>
          <w:tcPr>
            <w:tcW w:w="1863" w:type="dxa"/>
            <w:tcBorders>
              <w:top w:val="single" w:sz="4" w:space="0" w:color="000000"/>
              <w:left w:val="single" w:sz="4" w:space="0" w:color="000000"/>
              <w:bottom w:val="single" w:sz="4" w:space="0" w:color="000000"/>
              <w:right w:val="single" w:sz="4" w:space="0" w:color="000000"/>
            </w:tcBorders>
          </w:tcPr>
          <w:p w14:paraId="254FF2E6" w14:textId="77777777" w:rsidR="0067452E" w:rsidRDefault="0067452E">
            <w:pPr>
              <w:pStyle w:val="TableParagraph"/>
              <w:kinsoku w:val="0"/>
              <w:overflowPunct w:val="0"/>
              <w:spacing w:before="3"/>
            </w:pPr>
            <w:r>
              <w:rPr>
                <w:sz w:val="22"/>
                <w:szCs w:val="22"/>
              </w:rPr>
              <w:t>0,65</w:t>
            </w:r>
          </w:p>
        </w:tc>
        <w:tc>
          <w:tcPr>
            <w:tcW w:w="1863" w:type="dxa"/>
            <w:tcBorders>
              <w:top w:val="single" w:sz="4" w:space="0" w:color="000000"/>
              <w:left w:val="single" w:sz="4" w:space="0" w:color="000000"/>
              <w:bottom w:val="single" w:sz="4" w:space="0" w:color="000000"/>
              <w:right w:val="single" w:sz="4" w:space="0" w:color="000000"/>
            </w:tcBorders>
          </w:tcPr>
          <w:p w14:paraId="07262E83" w14:textId="77777777" w:rsidR="0067452E" w:rsidRDefault="0067452E">
            <w:pPr>
              <w:pStyle w:val="TableParagraph"/>
              <w:kinsoku w:val="0"/>
              <w:overflowPunct w:val="0"/>
              <w:spacing w:before="3"/>
            </w:pPr>
            <w:r>
              <w:rPr>
                <w:sz w:val="22"/>
                <w:szCs w:val="22"/>
              </w:rPr>
              <w:t>26,0</w:t>
            </w:r>
          </w:p>
        </w:tc>
        <w:tc>
          <w:tcPr>
            <w:tcW w:w="1863" w:type="dxa"/>
            <w:tcBorders>
              <w:top w:val="single" w:sz="4" w:space="0" w:color="000000"/>
              <w:left w:val="single" w:sz="4" w:space="0" w:color="000000"/>
              <w:bottom w:val="single" w:sz="4" w:space="0" w:color="000000"/>
              <w:right w:val="single" w:sz="4" w:space="0" w:color="000000"/>
            </w:tcBorders>
          </w:tcPr>
          <w:p w14:paraId="5ED2F99B" w14:textId="77777777" w:rsidR="0067452E" w:rsidRDefault="0067452E">
            <w:pPr>
              <w:pStyle w:val="TableParagraph"/>
              <w:kinsoku w:val="0"/>
              <w:overflowPunct w:val="0"/>
              <w:spacing w:before="3"/>
              <w:ind w:right="668"/>
            </w:pPr>
            <w:r>
              <w:rPr>
                <w:sz w:val="22"/>
                <w:szCs w:val="22"/>
              </w:rPr>
              <w:t>0,86</w:t>
            </w:r>
          </w:p>
        </w:tc>
        <w:tc>
          <w:tcPr>
            <w:tcW w:w="1862" w:type="dxa"/>
            <w:tcBorders>
              <w:top w:val="single" w:sz="4" w:space="0" w:color="000000"/>
              <w:left w:val="single" w:sz="4" w:space="0" w:color="000000"/>
              <w:bottom w:val="single" w:sz="4" w:space="0" w:color="000000"/>
              <w:right w:val="single" w:sz="4" w:space="0" w:color="000000"/>
            </w:tcBorders>
          </w:tcPr>
          <w:p w14:paraId="5EBE9AFB" w14:textId="77777777" w:rsidR="0067452E" w:rsidRDefault="0067452E">
            <w:pPr>
              <w:pStyle w:val="TableParagraph"/>
              <w:kinsoku w:val="0"/>
              <w:overflowPunct w:val="0"/>
              <w:spacing w:before="3"/>
              <w:ind w:right="669"/>
            </w:pPr>
            <w:r>
              <w:rPr>
                <w:sz w:val="22"/>
                <w:szCs w:val="22"/>
              </w:rPr>
              <w:t>34,4</w:t>
            </w:r>
          </w:p>
        </w:tc>
      </w:tr>
      <w:tr w:rsidR="0067452E" w14:paraId="5255F584" w14:textId="77777777">
        <w:tblPrEx>
          <w:tblCellMar>
            <w:top w:w="0" w:type="dxa"/>
            <w:left w:w="0" w:type="dxa"/>
            <w:bottom w:w="0" w:type="dxa"/>
            <w:right w:w="0" w:type="dxa"/>
          </w:tblCellMar>
        </w:tblPrEx>
        <w:trPr>
          <w:trHeight w:hRule="exact" w:val="283"/>
        </w:trPr>
        <w:tc>
          <w:tcPr>
            <w:tcW w:w="1848" w:type="dxa"/>
            <w:tcBorders>
              <w:top w:val="single" w:sz="4" w:space="0" w:color="000000"/>
              <w:left w:val="single" w:sz="4" w:space="0" w:color="000000"/>
              <w:bottom w:val="single" w:sz="4" w:space="0" w:color="000000"/>
              <w:right w:val="single" w:sz="4" w:space="0" w:color="000000"/>
            </w:tcBorders>
          </w:tcPr>
          <w:p w14:paraId="7B7FBBAF" w14:textId="77777777" w:rsidR="0067452E" w:rsidRDefault="0067452E">
            <w:pPr>
              <w:pStyle w:val="TableParagraph"/>
              <w:kinsoku w:val="0"/>
              <w:overflowPunct w:val="0"/>
              <w:spacing w:before="3"/>
              <w:ind w:right="755"/>
            </w:pPr>
            <w:r>
              <w:rPr>
                <w:b/>
                <w:bCs/>
                <w:sz w:val="22"/>
                <w:szCs w:val="22"/>
              </w:rPr>
              <w:t>30</w:t>
            </w:r>
          </w:p>
        </w:tc>
        <w:tc>
          <w:tcPr>
            <w:tcW w:w="1863" w:type="dxa"/>
            <w:tcBorders>
              <w:top w:val="single" w:sz="4" w:space="0" w:color="000000"/>
              <w:left w:val="single" w:sz="4" w:space="0" w:color="000000"/>
              <w:bottom w:val="single" w:sz="4" w:space="0" w:color="000000"/>
              <w:right w:val="single" w:sz="4" w:space="0" w:color="000000"/>
            </w:tcBorders>
          </w:tcPr>
          <w:p w14:paraId="6E502999" w14:textId="77777777" w:rsidR="0067452E" w:rsidRDefault="0067452E">
            <w:pPr>
              <w:pStyle w:val="TableParagraph"/>
              <w:kinsoku w:val="0"/>
              <w:overflowPunct w:val="0"/>
              <w:spacing w:before="3"/>
            </w:pPr>
            <w:r>
              <w:rPr>
                <w:sz w:val="22"/>
                <w:szCs w:val="22"/>
              </w:rPr>
              <w:t>0,73</w:t>
            </w:r>
          </w:p>
        </w:tc>
        <w:tc>
          <w:tcPr>
            <w:tcW w:w="1863" w:type="dxa"/>
            <w:tcBorders>
              <w:top w:val="single" w:sz="4" w:space="0" w:color="000000"/>
              <w:left w:val="single" w:sz="4" w:space="0" w:color="000000"/>
              <w:bottom w:val="single" w:sz="4" w:space="0" w:color="000000"/>
              <w:right w:val="single" w:sz="4" w:space="0" w:color="000000"/>
            </w:tcBorders>
          </w:tcPr>
          <w:p w14:paraId="1458CAB2" w14:textId="77777777" w:rsidR="0067452E" w:rsidRDefault="0067452E">
            <w:pPr>
              <w:pStyle w:val="TableParagraph"/>
              <w:kinsoku w:val="0"/>
              <w:overflowPunct w:val="0"/>
              <w:spacing w:before="3"/>
            </w:pPr>
            <w:r>
              <w:rPr>
                <w:sz w:val="22"/>
                <w:szCs w:val="22"/>
              </w:rPr>
              <w:t>24,3</w:t>
            </w:r>
          </w:p>
        </w:tc>
        <w:tc>
          <w:tcPr>
            <w:tcW w:w="1863" w:type="dxa"/>
            <w:tcBorders>
              <w:top w:val="single" w:sz="4" w:space="0" w:color="000000"/>
              <w:left w:val="single" w:sz="4" w:space="0" w:color="000000"/>
              <w:bottom w:val="single" w:sz="4" w:space="0" w:color="000000"/>
              <w:right w:val="single" w:sz="4" w:space="0" w:color="000000"/>
            </w:tcBorders>
          </w:tcPr>
          <w:p w14:paraId="2D64C8BC" w14:textId="77777777" w:rsidR="0067452E" w:rsidRDefault="0067452E">
            <w:pPr>
              <w:pStyle w:val="TableParagraph"/>
              <w:kinsoku w:val="0"/>
              <w:overflowPunct w:val="0"/>
              <w:spacing w:before="3"/>
              <w:ind w:right="668"/>
            </w:pPr>
            <w:r>
              <w:rPr>
                <w:sz w:val="22"/>
                <w:szCs w:val="22"/>
              </w:rPr>
              <w:t>0,98</w:t>
            </w:r>
          </w:p>
        </w:tc>
        <w:tc>
          <w:tcPr>
            <w:tcW w:w="1862" w:type="dxa"/>
            <w:tcBorders>
              <w:top w:val="single" w:sz="4" w:space="0" w:color="000000"/>
              <w:left w:val="single" w:sz="4" w:space="0" w:color="000000"/>
              <w:bottom w:val="single" w:sz="4" w:space="0" w:color="000000"/>
              <w:right w:val="single" w:sz="4" w:space="0" w:color="000000"/>
            </w:tcBorders>
          </w:tcPr>
          <w:p w14:paraId="0E75A55F" w14:textId="77777777" w:rsidR="0067452E" w:rsidRDefault="0067452E">
            <w:pPr>
              <w:pStyle w:val="TableParagraph"/>
              <w:kinsoku w:val="0"/>
              <w:overflowPunct w:val="0"/>
              <w:spacing w:before="3"/>
              <w:ind w:right="669"/>
            </w:pPr>
            <w:r>
              <w:rPr>
                <w:sz w:val="22"/>
                <w:szCs w:val="22"/>
              </w:rPr>
              <w:t>32,7</w:t>
            </w:r>
          </w:p>
        </w:tc>
      </w:tr>
      <w:tr w:rsidR="0067452E" w14:paraId="38AA3B46" w14:textId="77777777">
        <w:tblPrEx>
          <w:tblCellMar>
            <w:top w:w="0" w:type="dxa"/>
            <w:left w:w="0" w:type="dxa"/>
            <w:bottom w:w="0" w:type="dxa"/>
            <w:right w:w="0" w:type="dxa"/>
          </w:tblCellMar>
        </w:tblPrEx>
        <w:trPr>
          <w:trHeight w:hRule="exact" w:val="286"/>
        </w:trPr>
        <w:tc>
          <w:tcPr>
            <w:tcW w:w="1848" w:type="dxa"/>
            <w:tcBorders>
              <w:top w:val="single" w:sz="4" w:space="0" w:color="000000"/>
              <w:left w:val="single" w:sz="4" w:space="0" w:color="000000"/>
              <w:bottom w:val="single" w:sz="4" w:space="0" w:color="000000"/>
              <w:right w:val="single" w:sz="4" w:space="0" w:color="000000"/>
            </w:tcBorders>
          </w:tcPr>
          <w:p w14:paraId="46B8B826" w14:textId="77777777" w:rsidR="0067452E" w:rsidRDefault="0067452E">
            <w:pPr>
              <w:pStyle w:val="TableParagraph"/>
              <w:kinsoku w:val="0"/>
              <w:overflowPunct w:val="0"/>
              <w:spacing w:before="6"/>
              <w:ind w:right="755"/>
            </w:pPr>
            <w:r>
              <w:rPr>
                <w:b/>
                <w:bCs/>
                <w:sz w:val="22"/>
                <w:szCs w:val="22"/>
              </w:rPr>
              <w:t>35</w:t>
            </w:r>
          </w:p>
        </w:tc>
        <w:tc>
          <w:tcPr>
            <w:tcW w:w="1863" w:type="dxa"/>
            <w:tcBorders>
              <w:top w:val="single" w:sz="4" w:space="0" w:color="000000"/>
              <w:left w:val="single" w:sz="4" w:space="0" w:color="000000"/>
              <w:bottom w:val="single" w:sz="4" w:space="0" w:color="000000"/>
              <w:right w:val="single" w:sz="4" w:space="0" w:color="000000"/>
            </w:tcBorders>
          </w:tcPr>
          <w:p w14:paraId="377D5290" w14:textId="77777777" w:rsidR="0067452E" w:rsidRDefault="0067452E">
            <w:pPr>
              <w:pStyle w:val="TableParagraph"/>
              <w:kinsoku w:val="0"/>
              <w:overflowPunct w:val="0"/>
              <w:spacing w:before="6"/>
            </w:pPr>
            <w:r>
              <w:rPr>
                <w:sz w:val="22"/>
                <w:szCs w:val="22"/>
              </w:rPr>
              <w:t>0,81</w:t>
            </w:r>
          </w:p>
        </w:tc>
        <w:tc>
          <w:tcPr>
            <w:tcW w:w="1863" w:type="dxa"/>
            <w:tcBorders>
              <w:top w:val="single" w:sz="4" w:space="0" w:color="000000"/>
              <w:left w:val="single" w:sz="4" w:space="0" w:color="000000"/>
              <w:bottom w:val="single" w:sz="4" w:space="0" w:color="000000"/>
              <w:right w:val="single" w:sz="4" w:space="0" w:color="000000"/>
            </w:tcBorders>
          </w:tcPr>
          <w:p w14:paraId="5DD52019" w14:textId="77777777" w:rsidR="0067452E" w:rsidRDefault="0067452E">
            <w:pPr>
              <w:pStyle w:val="TableParagraph"/>
              <w:kinsoku w:val="0"/>
              <w:overflowPunct w:val="0"/>
              <w:spacing w:before="6"/>
            </w:pPr>
            <w:r>
              <w:rPr>
                <w:sz w:val="22"/>
                <w:szCs w:val="22"/>
              </w:rPr>
              <w:t>23,1</w:t>
            </w:r>
          </w:p>
        </w:tc>
        <w:tc>
          <w:tcPr>
            <w:tcW w:w="1863" w:type="dxa"/>
            <w:tcBorders>
              <w:top w:val="single" w:sz="4" w:space="0" w:color="000000"/>
              <w:left w:val="single" w:sz="4" w:space="0" w:color="000000"/>
              <w:bottom w:val="single" w:sz="4" w:space="0" w:color="000000"/>
              <w:right w:val="single" w:sz="4" w:space="0" w:color="000000"/>
            </w:tcBorders>
          </w:tcPr>
          <w:p w14:paraId="543D4B5A" w14:textId="77777777" w:rsidR="0067452E" w:rsidRDefault="0067452E">
            <w:pPr>
              <w:pStyle w:val="TableParagraph"/>
              <w:kinsoku w:val="0"/>
              <w:overflowPunct w:val="0"/>
              <w:spacing w:before="6"/>
              <w:ind w:right="668"/>
            </w:pPr>
            <w:r>
              <w:rPr>
                <w:sz w:val="22"/>
                <w:szCs w:val="22"/>
              </w:rPr>
              <w:t>1,08</w:t>
            </w:r>
          </w:p>
        </w:tc>
        <w:tc>
          <w:tcPr>
            <w:tcW w:w="1862" w:type="dxa"/>
            <w:tcBorders>
              <w:top w:val="single" w:sz="4" w:space="0" w:color="000000"/>
              <w:left w:val="single" w:sz="4" w:space="0" w:color="000000"/>
              <w:bottom w:val="single" w:sz="4" w:space="0" w:color="000000"/>
              <w:right w:val="single" w:sz="4" w:space="0" w:color="000000"/>
            </w:tcBorders>
          </w:tcPr>
          <w:p w14:paraId="4E80A797" w14:textId="77777777" w:rsidR="0067452E" w:rsidRDefault="0067452E">
            <w:pPr>
              <w:pStyle w:val="TableParagraph"/>
              <w:kinsoku w:val="0"/>
              <w:overflowPunct w:val="0"/>
              <w:spacing w:before="6"/>
              <w:ind w:right="669"/>
            </w:pPr>
            <w:r>
              <w:rPr>
                <w:sz w:val="22"/>
                <w:szCs w:val="22"/>
              </w:rPr>
              <w:t>30,9</w:t>
            </w:r>
          </w:p>
        </w:tc>
      </w:tr>
      <w:tr w:rsidR="0067452E" w14:paraId="5B2FD350" w14:textId="77777777">
        <w:tblPrEx>
          <w:tblCellMar>
            <w:top w:w="0" w:type="dxa"/>
            <w:left w:w="0" w:type="dxa"/>
            <w:bottom w:w="0" w:type="dxa"/>
            <w:right w:w="0" w:type="dxa"/>
          </w:tblCellMar>
        </w:tblPrEx>
        <w:trPr>
          <w:trHeight w:hRule="exact" w:val="286"/>
        </w:trPr>
        <w:tc>
          <w:tcPr>
            <w:tcW w:w="1848" w:type="dxa"/>
            <w:tcBorders>
              <w:top w:val="single" w:sz="4" w:space="0" w:color="000000"/>
              <w:left w:val="single" w:sz="4" w:space="0" w:color="000000"/>
              <w:bottom w:val="single" w:sz="4" w:space="0" w:color="000000"/>
              <w:right w:val="single" w:sz="4" w:space="0" w:color="000000"/>
            </w:tcBorders>
          </w:tcPr>
          <w:p w14:paraId="75B0CA16" w14:textId="77777777" w:rsidR="0067452E" w:rsidRDefault="0067452E">
            <w:pPr>
              <w:pStyle w:val="TableParagraph"/>
              <w:kinsoku w:val="0"/>
              <w:overflowPunct w:val="0"/>
              <w:spacing w:before="3"/>
              <w:ind w:right="755"/>
            </w:pPr>
            <w:r>
              <w:rPr>
                <w:b/>
                <w:bCs/>
                <w:sz w:val="22"/>
                <w:szCs w:val="22"/>
              </w:rPr>
              <w:t>40</w:t>
            </w:r>
          </w:p>
        </w:tc>
        <w:tc>
          <w:tcPr>
            <w:tcW w:w="1863" w:type="dxa"/>
            <w:tcBorders>
              <w:top w:val="single" w:sz="4" w:space="0" w:color="000000"/>
              <w:left w:val="single" w:sz="4" w:space="0" w:color="000000"/>
              <w:bottom w:val="single" w:sz="4" w:space="0" w:color="000000"/>
              <w:right w:val="single" w:sz="4" w:space="0" w:color="000000"/>
            </w:tcBorders>
          </w:tcPr>
          <w:p w14:paraId="1A45B025" w14:textId="77777777" w:rsidR="0067452E" w:rsidRDefault="0067452E">
            <w:pPr>
              <w:pStyle w:val="TableParagraph"/>
              <w:kinsoku w:val="0"/>
              <w:overflowPunct w:val="0"/>
              <w:spacing w:before="3"/>
            </w:pPr>
            <w:r>
              <w:rPr>
                <w:sz w:val="22"/>
                <w:szCs w:val="22"/>
              </w:rPr>
              <w:t>0,89</w:t>
            </w:r>
          </w:p>
        </w:tc>
        <w:tc>
          <w:tcPr>
            <w:tcW w:w="1863" w:type="dxa"/>
            <w:tcBorders>
              <w:top w:val="single" w:sz="4" w:space="0" w:color="000000"/>
              <w:left w:val="single" w:sz="4" w:space="0" w:color="000000"/>
              <w:bottom w:val="single" w:sz="4" w:space="0" w:color="000000"/>
              <w:right w:val="single" w:sz="4" w:space="0" w:color="000000"/>
            </w:tcBorders>
          </w:tcPr>
          <w:p w14:paraId="7E83428B" w14:textId="77777777" w:rsidR="0067452E" w:rsidRDefault="0067452E">
            <w:pPr>
              <w:pStyle w:val="TableParagraph"/>
              <w:kinsoku w:val="0"/>
              <w:overflowPunct w:val="0"/>
              <w:spacing w:before="3"/>
            </w:pPr>
            <w:r>
              <w:rPr>
                <w:sz w:val="22"/>
                <w:szCs w:val="22"/>
              </w:rPr>
              <w:t>22.2</w:t>
            </w:r>
          </w:p>
        </w:tc>
        <w:tc>
          <w:tcPr>
            <w:tcW w:w="1863" w:type="dxa"/>
            <w:tcBorders>
              <w:top w:val="single" w:sz="4" w:space="0" w:color="000000"/>
              <w:left w:val="single" w:sz="4" w:space="0" w:color="000000"/>
              <w:bottom w:val="single" w:sz="4" w:space="0" w:color="000000"/>
              <w:right w:val="single" w:sz="4" w:space="0" w:color="000000"/>
            </w:tcBorders>
          </w:tcPr>
          <w:p w14:paraId="0C9CDD2A" w14:textId="77777777" w:rsidR="0067452E" w:rsidRDefault="0067452E">
            <w:pPr>
              <w:pStyle w:val="TableParagraph"/>
              <w:kinsoku w:val="0"/>
              <w:overflowPunct w:val="0"/>
              <w:spacing w:before="3"/>
              <w:ind w:right="668"/>
            </w:pPr>
            <w:r>
              <w:rPr>
                <w:sz w:val="22"/>
                <w:szCs w:val="22"/>
              </w:rPr>
              <w:t>1.18</w:t>
            </w:r>
          </w:p>
        </w:tc>
        <w:tc>
          <w:tcPr>
            <w:tcW w:w="1862" w:type="dxa"/>
            <w:tcBorders>
              <w:top w:val="single" w:sz="4" w:space="0" w:color="000000"/>
              <w:left w:val="single" w:sz="4" w:space="0" w:color="000000"/>
              <w:bottom w:val="single" w:sz="4" w:space="0" w:color="000000"/>
              <w:right w:val="single" w:sz="4" w:space="0" w:color="000000"/>
            </w:tcBorders>
          </w:tcPr>
          <w:p w14:paraId="78DD41BC" w14:textId="77777777" w:rsidR="0067452E" w:rsidRDefault="0067452E">
            <w:pPr>
              <w:pStyle w:val="TableParagraph"/>
              <w:kinsoku w:val="0"/>
              <w:overflowPunct w:val="0"/>
              <w:spacing w:before="3"/>
              <w:ind w:right="669"/>
            </w:pPr>
            <w:r>
              <w:rPr>
                <w:sz w:val="22"/>
                <w:szCs w:val="22"/>
              </w:rPr>
              <w:t>29,5</w:t>
            </w:r>
          </w:p>
        </w:tc>
      </w:tr>
      <w:tr w:rsidR="0067452E" w14:paraId="1166F9B0" w14:textId="77777777">
        <w:tblPrEx>
          <w:tblCellMar>
            <w:top w:w="0" w:type="dxa"/>
            <w:left w:w="0" w:type="dxa"/>
            <w:bottom w:w="0" w:type="dxa"/>
            <w:right w:w="0" w:type="dxa"/>
          </w:tblCellMar>
        </w:tblPrEx>
        <w:trPr>
          <w:trHeight w:hRule="exact" w:val="286"/>
        </w:trPr>
        <w:tc>
          <w:tcPr>
            <w:tcW w:w="1848" w:type="dxa"/>
            <w:tcBorders>
              <w:top w:val="single" w:sz="4" w:space="0" w:color="000000"/>
              <w:left w:val="single" w:sz="4" w:space="0" w:color="000000"/>
              <w:bottom w:val="single" w:sz="4" w:space="0" w:color="000000"/>
              <w:right w:val="single" w:sz="4" w:space="0" w:color="000000"/>
            </w:tcBorders>
          </w:tcPr>
          <w:p w14:paraId="54CA9461" w14:textId="77777777" w:rsidR="0067452E" w:rsidRDefault="0067452E">
            <w:pPr>
              <w:pStyle w:val="TableParagraph"/>
              <w:kinsoku w:val="0"/>
              <w:overflowPunct w:val="0"/>
              <w:spacing w:before="3"/>
              <w:ind w:right="755"/>
            </w:pPr>
            <w:r>
              <w:rPr>
                <w:b/>
                <w:bCs/>
                <w:sz w:val="22"/>
                <w:szCs w:val="22"/>
              </w:rPr>
              <w:t>50</w:t>
            </w:r>
          </w:p>
        </w:tc>
        <w:tc>
          <w:tcPr>
            <w:tcW w:w="1863" w:type="dxa"/>
            <w:tcBorders>
              <w:top w:val="single" w:sz="4" w:space="0" w:color="000000"/>
              <w:left w:val="single" w:sz="4" w:space="0" w:color="000000"/>
              <w:bottom w:val="single" w:sz="4" w:space="0" w:color="000000"/>
              <w:right w:val="single" w:sz="4" w:space="0" w:color="000000"/>
            </w:tcBorders>
          </w:tcPr>
          <w:p w14:paraId="7AAB31CA" w14:textId="77777777" w:rsidR="0067452E" w:rsidRDefault="0067452E">
            <w:pPr>
              <w:pStyle w:val="TableParagraph"/>
              <w:kinsoku w:val="0"/>
              <w:overflowPunct w:val="0"/>
              <w:spacing w:before="3"/>
            </w:pPr>
            <w:r>
              <w:rPr>
                <w:sz w:val="22"/>
                <w:szCs w:val="22"/>
              </w:rPr>
              <w:t>1,03</w:t>
            </w:r>
          </w:p>
        </w:tc>
        <w:tc>
          <w:tcPr>
            <w:tcW w:w="1863" w:type="dxa"/>
            <w:tcBorders>
              <w:top w:val="single" w:sz="4" w:space="0" w:color="000000"/>
              <w:left w:val="single" w:sz="4" w:space="0" w:color="000000"/>
              <w:bottom w:val="single" w:sz="4" w:space="0" w:color="000000"/>
              <w:right w:val="single" w:sz="4" w:space="0" w:color="000000"/>
            </w:tcBorders>
          </w:tcPr>
          <w:p w14:paraId="14A20972" w14:textId="77777777" w:rsidR="0067452E" w:rsidRDefault="0067452E">
            <w:pPr>
              <w:pStyle w:val="TableParagraph"/>
              <w:kinsoku w:val="0"/>
              <w:overflowPunct w:val="0"/>
              <w:spacing w:before="3"/>
            </w:pPr>
            <w:r>
              <w:rPr>
                <w:sz w:val="22"/>
                <w:szCs w:val="22"/>
              </w:rPr>
              <w:t>20,6</w:t>
            </w:r>
          </w:p>
        </w:tc>
        <w:tc>
          <w:tcPr>
            <w:tcW w:w="1863" w:type="dxa"/>
            <w:tcBorders>
              <w:top w:val="single" w:sz="4" w:space="0" w:color="000000"/>
              <w:left w:val="single" w:sz="4" w:space="0" w:color="000000"/>
              <w:bottom w:val="single" w:sz="4" w:space="0" w:color="000000"/>
              <w:right w:val="single" w:sz="4" w:space="0" w:color="000000"/>
            </w:tcBorders>
          </w:tcPr>
          <w:p w14:paraId="27512605" w14:textId="77777777" w:rsidR="0067452E" w:rsidRDefault="0067452E">
            <w:pPr>
              <w:pStyle w:val="TableParagraph"/>
              <w:kinsoku w:val="0"/>
              <w:overflowPunct w:val="0"/>
              <w:spacing w:before="3"/>
              <w:ind w:right="668"/>
            </w:pPr>
            <w:r>
              <w:rPr>
                <w:sz w:val="22"/>
                <w:szCs w:val="22"/>
              </w:rPr>
              <w:t>1,37</w:t>
            </w:r>
          </w:p>
        </w:tc>
        <w:tc>
          <w:tcPr>
            <w:tcW w:w="1862" w:type="dxa"/>
            <w:tcBorders>
              <w:top w:val="single" w:sz="4" w:space="0" w:color="000000"/>
              <w:left w:val="single" w:sz="4" w:space="0" w:color="000000"/>
              <w:bottom w:val="single" w:sz="4" w:space="0" w:color="000000"/>
              <w:right w:val="single" w:sz="4" w:space="0" w:color="000000"/>
            </w:tcBorders>
          </w:tcPr>
          <w:p w14:paraId="6F2C4BDB" w14:textId="77777777" w:rsidR="0067452E" w:rsidRDefault="0067452E">
            <w:pPr>
              <w:pStyle w:val="TableParagraph"/>
              <w:kinsoku w:val="0"/>
              <w:overflowPunct w:val="0"/>
              <w:spacing w:before="3"/>
              <w:ind w:right="669"/>
            </w:pPr>
            <w:r>
              <w:rPr>
                <w:sz w:val="22"/>
                <w:szCs w:val="22"/>
              </w:rPr>
              <w:t>27,4</w:t>
            </w:r>
          </w:p>
        </w:tc>
      </w:tr>
      <w:tr w:rsidR="0067452E" w14:paraId="69402E9F" w14:textId="77777777">
        <w:tblPrEx>
          <w:tblCellMar>
            <w:top w:w="0" w:type="dxa"/>
            <w:left w:w="0" w:type="dxa"/>
            <w:bottom w:w="0" w:type="dxa"/>
            <w:right w:w="0" w:type="dxa"/>
          </w:tblCellMar>
        </w:tblPrEx>
        <w:trPr>
          <w:trHeight w:hRule="exact" w:val="283"/>
        </w:trPr>
        <w:tc>
          <w:tcPr>
            <w:tcW w:w="1848" w:type="dxa"/>
            <w:tcBorders>
              <w:top w:val="single" w:sz="4" w:space="0" w:color="000000"/>
              <w:left w:val="single" w:sz="4" w:space="0" w:color="000000"/>
              <w:bottom w:val="single" w:sz="4" w:space="0" w:color="000000"/>
              <w:right w:val="single" w:sz="4" w:space="0" w:color="000000"/>
            </w:tcBorders>
          </w:tcPr>
          <w:p w14:paraId="3685826B" w14:textId="77777777" w:rsidR="0067452E" w:rsidRDefault="0067452E">
            <w:pPr>
              <w:pStyle w:val="TableParagraph"/>
              <w:kinsoku w:val="0"/>
              <w:overflowPunct w:val="0"/>
              <w:spacing w:before="3"/>
              <w:ind w:right="755"/>
            </w:pPr>
            <w:r>
              <w:rPr>
                <w:b/>
                <w:bCs/>
                <w:sz w:val="22"/>
                <w:szCs w:val="22"/>
              </w:rPr>
              <w:t>60</w:t>
            </w:r>
          </w:p>
        </w:tc>
        <w:tc>
          <w:tcPr>
            <w:tcW w:w="1863" w:type="dxa"/>
            <w:tcBorders>
              <w:top w:val="single" w:sz="4" w:space="0" w:color="000000"/>
              <w:left w:val="single" w:sz="4" w:space="0" w:color="000000"/>
              <w:bottom w:val="single" w:sz="4" w:space="0" w:color="000000"/>
              <w:right w:val="single" w:sz="4" w:space="0" w:color="000000"/>
            </w:tcBorders>
          </w:tcPr>
          <w:p w14:paraId="3AE92687" w14:textId="77777777" w:rsidR="0067452E" w:rsidRDefault="0067452E">
            <w:pPr>
              <w:pStyle w:val="TableParagraph"/>
              <w:kinsoku w:val="0"/>
              <w:overflowPunct w:val="0"/>
              <w:spacing w:before="3"/>
            </w:pPr>
            <w:r>
              <w:rPr>
                <w:sz w:val="22"/>
                <w:szCs w:val="22"/>
              </w:rPr>
              <w:t>1,16</w:t>
            </w:r>
          </w:p>
        </w:tc>
        <w:tc>
          <w:tcPr>
            <w:tcW w:w="1863" w:type="dxa"/>
            <w:tcBorders>
              <w:top w:val="single" w:sz="4" w:space="0" w:color="000000"/>
              <w:left w:val="single" w:sz="4" w:space="0" w:color="000000"/>
              <w:bottom w:val="single" w:sz="4" w:space="0" w:color="000000"/>
              <w:right w:val="single" w:sz="4" w:space="0" w:color="000000"/>
            </w:tcBorders>
          </w:tcPr>
          <w:p w14:paraId="1D77D2DA" w14:textId="77777777" w:rsidR="0067452E" w:rsidRDefault="0067452E">
            <w:pPr>
              <w:pStyle w:val="TableParagraph"/>
              <w:kinsoku w:val="0"/>
              <w:overflowPunct w:val="0"/>
              <w:spacing w:before="3"/>
            </w:pPr>
            <w:r>
              <w:rPr>
                <w:sz w:val="22"/>
                <w:szCs w:val="22"/>
              </w:rPr>
              <w:t>19,3</w:t>
            </w:r>
          </w:p>
        </w:tc>
        <w:tc>
          <w:tcPr>
            <w:tcW w:w="1863" w:type="dxa"/>
            <w:tcBorders>
              <w:top w:val="single" w:sz="4" w:space="0" w:color="000000"/>
              <w:left w:val="single" w:sz="4" w:space="0" w:color="000000"/>
              <w:bottom w:val="single" w:sz="4" w:space="0" w:color="000000"/>
              <w:right w:val="single" w:sz="4" w:space="0" w:color="000000"/>
            </w:tcBorders>
          </w:tcPr>
          <w:p w14:paraId="18E0A574" w14:textId="77777777" w:rsidR="0067452E" w:rsidRDefault="0067452E">
            <w:pPr>
              <w:pStyle w:val="TableParagraph"/>
              <w:kinsoku w:val="0"/>
              <w:overflowPunct w:val="0"/>
              <w:spacing w:before="3"/>
              <w:ind w:right="668"/>
            </w:pPr>
            <w:r>
              <w:rPr>
                <w:sz w:val="22"/>
                <w:szCs w:val="22"/>
              </w:rPr>
              <w:t>1,55</w:t>
            </w:r>
          </w:p>
        </w:tc>
        <w:tc>
          <w:tcPr>
            <w:tcW w:w="1862" w:type="dxa"/>
            <w:tcBorders>
              <w:top w:val="single" w:sz="4" w:space="0" w:color="000000"/>
              <w:left w:val="single" w:sz="4" w:space="0" w:color="000000"/>
              <w:bottom w:val="single" w:sz="4" w:space="0" w:color="000000"/>
              <w:right w:val="single" w:sz="4" w:space="0" w:color="000000"/>
            </w:tcBorders>
          </w:tcPr>
          <w:p w14:paraId="7D3805B7" w14:textId="77777777" w:rsidR="0067452E" w:rsidRDefault="0067452E">
            <w:pPr>
              <w:pStyle w:val="TableParagraph"/>
              <w:kinsoku w:val="0"/>
              <w:overflowPunct w:val="0"/>
              <w:spacing w:before="3"/>
              <w:ind w:right="669"/>
            </w:pPr>
            <w:r>
              <w:rPr>
                <w:sz w:val="22"/>
                <w:szCs w:val="22"/>
              </w:rPr>
              <w:t>25,8</w:t>
            </w:r>
          </w:p>
        </w:tc>
      </w:tr>
      <w:tr w:rsidR="0067452E" w14:paraId="12A3E51B" w14:textId="77777777">
        <w:tblPrEx>
          <w:tblCellMar>
            <w:top w:w="0" w:type="dxa"/>
            <w:left w:w="0" w:type="dxa"/>
            <w:bottom w:w="0" w:type="dxa"/>
            <w:right w:w="0" w:type="dxa"/>
          </w:tblCellMar>
        </w:tblPrEx>
        <w:trPr>
          <w:trHeight w:hRule="exact" w:val="286"/>
        </w:trPr>
        <w:tc>
          <w:tcPr>
            <w:tcW w:w="1848" w:type="dxa"/>
            <w:tcBorders>
              <w:top w:val="single" w:sz="4" w:space="0" w:color="000000"/>
              <w:left w:val="single" w:sz="4" w:space="0" w:color="000000"/>
              <w:bottom w:val="single" w:sz="4" w:space="0" w:color="000000"/>
              <w:right w:val="single" w:sz="4" w:space="0" w:color="000000"/>
            </w:tcBorders>
          </w:tcPr>
          <w:p w14:paraId="5E496E64" w14:textId="77777777" w:rsidR="0067452E" w:rsidRDefault="0067452E">
            <w:pPr>
              <w:pStyle w:val="TableParagraph"/>
              <w:kinsoku w:val="0"/>
              <w:overflowPunct w:val="0"/>
              <w:spacing w:before="6"/>
              <w:ind w:right="755"/>
            </w:pPr>
            <w:r>
              <w:rPr>
                <w:b/>
                <w:bCs/>
                <w:sz w:val="22"/>
                <w:szCs w:val="22"/>
              </w:rPr>
              <w:t>70</w:t>
            </w:r>
          </w:p>
        </w:tc>
        <w:tc>
          <w:tcPr>
            <w:tcW w:w="1863" w:type="dxa"/>
            <w:tcBorders>
              <w:top w:val="single" w:sz="4" w:space="0" w:color="000000"/>
              <w:left w:val="single" w:sz="4" w:space="0" w:color="000000"/>
              <w:bottom w:val="single" w:sz="4" w:space="0" w:color="000000"/>
              <w:right w:val="single" w:sz="4" w:space="0" w:color="000000"/>
            </w:tcBorders>
          </w:tcPr>
          <w:p w14:paraId="421CC9FF" w14:textId="77777777" w:rsidR="0067452E" w:rsidRDefault="0067452E">
            <w:pPr>
              <w:pStyle w:val="TableParagraph"/>
              <w:kinsoku w:val="0"/>
              <w:overflowPunct w:val="0"/>
              <w:spacing w:before="6"/>
            </w:pPr>
            <w:r>
              <w:rPr>
                <w:sz w:val="22"/>
                <w:szCs w:val="22"/>
              </w:rPr>
              <w:t>1,29</w:t>
            </w:r>
          </w:p>
        </w:tc>
        <w:tc>
          <w:tcPr>
            <w:tcW w:w="1863" w:type="dxa"/>
            <w:tcBorders>
              <w:top w:val="single" w:sz="4" w:space="0" w:color="000000"/>
              <w:left w:val="single" w:sz="4" w:space="0" w:color="000000"/>
              <w:bottom w:val="single" w:sz="4" w:space="0" w:color="000000"/>
              <w:right w:val="single" w:sz="4" w:space="0" w:color="000000"/>
            </w:tcBorders>
          </w:tcPr>
          <w:p w14:paraId="657E030B" w14:textId="77777777" w:rsidR="0067452E" w:rsidRDefault="0067452E">
            <w:pPr>
              <w:pStyle w:val="TableParagraph"/>
              <w:kinsoku w:val="0"/>
              <w:overflowPunct w:val="0"/>
              <w:spacing w:before="6"/>
            </w:pPr>
            <w:r>
              <w:rPr>
                <w:sz w:val="22"/>
                <w:szCs w:val="22"/>
              </w:rPr>
              <w:t>18,4</w:t>
            </w:r>
          </w:p>
        </w:tc>
        <w:tc>
          <w:tcPr>
            <w:tcW w:w="1863" w:type="dxa"/>
            <w:tcBorders>
              <w:top w:val="single" w:sz="4" w:space="0" w:color="000000"/>
              <w:left w:val="single" w:sz="4" w:space="0" w:color="000000"/>
              <w:bottom w:val="single" w:sz="4" w:space="0" w:color="000000"/>
              <w:right w:val="single" w:sz="4" w:space="0" w:color="000000"/>
            </w:tcBorders>
          </w:tcPr>
          <w:p w14:paraId="2E479ACF" w14:textId="77777777" w:rsidR="0067452E" w:rsidRDefault="0067452E">
            <w:pPr>
              <w:pStyle w:val="TableParagraph"/>
              <w:kinsoku w:val="0"/>
              <w:overflowPunct w:val="0"/>
              <w:spacing w:before="6"/>
              <w:ind w:right="668"/>
            </w:pPr>
            <w:r>
              <w:rPr>
                <w:sz w:val="22"/>
                <w:szCs w:val="22"/>
              </w:rPr>
              <w:t>1,72</w:t>
            </w:r>
          </w:p>
        </w:tc>
        <w:tc>
          <w:tcPr>
            <w:tcW w:w="1862" w:type="dxa"/>
            <w:tcBorders>
              <w:top w:val="single" w:sz="4" w:space="0" w:color="000000"/>
              <w:left w:val="single" w:sz="4" w:space="0" w:color="000000"/>
              <w:bottom w:val="single" w:sz="4" w:space="0" w:color="000000"/>
              <w:right w:val="single" w:sz="4" w:space="0" w:color="000000"/>
            </w:tcBorders>
          </w:tcPr>
          <w:p w14:paraId="0C0ABA90" w14:textId="77777777" w:rsidR="0067452E" w:rsidRDefault="0067452E">
            <w:pPr>
              <w:pStyle w:val="TableParagraph"/>
              <w:kinsoku w:val="0"/>
              <w:overflowPunct w:val="0"/>
              <w:spacing w:before="6"/>
              <w:ind w:right="669"/>
            </w:pPr>
            <w:r>
              <w:rPr>
                <w:sz w:val="22"/>
                <w:szCs w:val="22"/>
              </w:rPr>
              <w:t>24,6</w:t>
            </w:r>
          </w:p>
        </w:tc>
      </w:tr>
      <w:tr w:rsidR="0067452E" w14:paraId="443D2E30" w14:textId="77777777">
        <w:tblPrEx>
          <w:tblCellMar>
            <w:top w:w="0" w:type="dxa"/>
            <w:left w:w="0" w:type="dxa"/>
            <w:bottom w:w="0" w:type="dxa"/>
            <w:right w:w="0" w:type="dxa"/>
          </w:tblCellMar>
        </w:tblPrEx>
        <w:trPr>
          <w:trHeight w:hRule="exact" w:val="286"/>
        </w:trPr>
        <w:tc>
          <w:tcPr>
            <w:tcW w:w="1848" w:type="dxa"/>
            <w:tcBorders>
              <w:top w:val="single" w:sz="4" w:space="0" w:color="000000"/>
              <w:left w:val="single" w:sz="4" w:space="0" w:color="000000"/>
              <w:bottom w:val="single" w:sz="4" w:space="0" w:color="000000"/>
              <w:right w:val="single" w:sz="4" w:space="0" w:color="000000"/>
            </w:tcBorders>
          </w:tcPr>
          <w:p w14:paraId="3498F887" w14:textId="77777777" w:rsidR="0067452E" w:rsidRDefault="0067452E">
            <w:pPr>
              <w:pStyle w:val="TableParagraph"/>
              <w:kinsoku w:val="0"/>
              <w:overflowPunct w:val="0"/>
              <w:spacing w:before="3"/>
              <w:ind w:right="755"/>
            </w:pPr>
            <w:r>
              <w:rPr>
                <w:b/>
                <w:bCs/>
                <w:sz w:val="22"/>
                <w:szCs w:val="22"/>
              </w:rPr>
              <w:t>80</w:t>
            </w:r>
          </w:p>
        </w:tc>
        <w:tc>
          <w:tcPr>
            <w:tcW w:w="1863" w:type="dxa"/>
            <w:tcBorders>
              <w:top w:val="single" w:sz="4" w:space="0" w:color="000000"/>
              <w:left w:val="single" w:sz="4" w:space="0" w:color="000000"/>
              <w:bottom w:val="single" w:sz="4" w:space="0" w:color="000000"/>
              <w:right w:val="single" w:sz="4" w:space="0" w:color="000000"/>
            </w:tcBorders>
          </w:tcPr>
          <w:p w14:paraId="6B8323F7" w14:textId="77777777" w:rsidR="0067452E" w:rsidRDefault="0067452E">
            <w:pPr>
              <w:pStyle w:val="TableParagraph"/>
              <w:kinsoku w:val="0"/>
              <w:overflowPunct w:val="0"/>
              <w:spacing w:before="3"/>
            </w:pPr>
            <w:r>
              <w:rPr>
                <w:sz w:val="22"/>
                <w:szCs w:val="22"/>
              </w:rPr>
              <w:t>1,41</w:t>
            </w:r>
          </w:p>
        </w:tc>
        <w:tc>
          <w:tcPr>
            <w:tcW w:w="1863" w:type="dxa"/>
            <w:tcBorders>
              <w:top w:val="single" w:sz="4" w:space="0" w:color="000000"/>
              <w:left w:val="single" w:sz="4" w:space="0" w:color="000000"/>
              <w:bottom w:val="single" w:sz="4" w:space="0" w:color="000000"/>
              <w:right w:val="single" w:sz="4" w:space="0" w:color="000000"/>
            </w:tcBorders>
          </w:tcPr>
          <w:p w14:paraId="21079B2A" w14:textId="77777777" w:rsidR="0067452E" w:rsidRDefault="0067452E">
            <w:pPr>
              <w:pStyle w:val="TableParagraph"/>
              <w:kinsoku w:val="0"/>
              <w:overflowPunct w:val="0"/>
              <w:spacing w:before="3"/>
            </w:pPr>
            <w:r>
              <w:rPr>
                <w:sz w:val="22"/>
                <w:szCs w:val="22"/>
              </w:rPr>
              <w:t>17,6</w:t>
            </w:r>
          </w:p>
        </w:tc>
        <w:tc>
          <w:tcPr>
            <w:tcW w:w="1863" w:type="dxa"/>
            <w:tcBorders>
              <w:top w:val="single" w:sz="4" w:space="0" w:color="000000"/>
              <w:left w:val="single" w:sz="4" w:space="0" w:color="000000"/>
              <w:bottom w:val="single" w:sz="4" w:space="0" w:color="000000"/>
              <w:right w:val="single" w:sz="4" w:space="0" w:color="000000"/>
            </w:tcBorders>
          </w:tcPr>
          <w:p w14:paraId="3BD86B68" w14:textId="77777777" w:rsidR="0067452E" w:rsidRDefault="0067452E">
            <w:pPr>
              <w:pStyle w:val="TableParagraph"/>
              <w:kinsoku w:val="0"/>
              <w:overflowPunct w:val="0"/>
              <w:spacing w:before="3"/>
              <w:ind w:right="668"/>
            </w:pPr>
            <w:r>
              <w:rPr>
                <w:sz w:val="22"/>
                <w:szCs w:val="22"/>
              </w:rPr>
              <w:t>1,88</w:t>
            </w:r>
          </w:p>
        </w:tc>
        <w:tc>
          <w:tcPr>
            <w:tcW w:w="1862" w:type="dxa"/>
            <w:tcBorders>
              <w:top w:val="single" w:sz="4" w:space="0" w:color="000000"/>
              <w:left w:val="single" w:sz="4" w:space="0" w:color="000000"/>
              <w:bottom w:val="single" w:sz="4" w:space="0" w:color="000000"/>
              <w:right w:val="single" w:sz="4" w:space="0" w:color="000000"/>
            </w:tcBorders>
          </w:tcPr>
          <w:p w14:paraId="789D43C1" w14:textId="77777777" w:rsidR="0067452E" w:rsidRDefault="0067452E">
            <w:pPr>
              <w:pStyle w:val="TableParagraph"/>
              <w:kinsoku w:val="0"/>
              <w:overflowPunct w:val="0"/>
              <w:spacing w:before="3"/>
              <w:ind w:right="669"/>
            </w:pPr>
            <w:r>
              <w:rPr>
                <w:sz w:val="22"/>
                <w:szCs w:val="22"/>
              </w:rPr>
              <w:t>23,5</w:t>
            </w:r>
          </w:p>
        </w:tc>
      </w:tr>
    </w:tbl>
    <w:p w14:paraId="7A21B0A4" w14:textId="77777777" w:rsidR="0067452E" w:rsidRDefault="0067452E">
      <w:pPr>
        <w:pStyle w:val="BodyText"/>
        <w:kinsoku w:val="0"/>
        <w:overflowPunct w:val="0"/>
      </w:pPr>
    </w:p>
    <w:p w14:paraId="79826F2C" w14:textId="77777777" w:rsidR="0067452E" w:rsidRPr="00AD2D0C" w:rsidRDefault="0067452E">
      <w:pPr>
        <w:pStyle w:val="BodyText"/>
        <w:kinsoku w:val="0"/>
        <w:overflowPunct w:val="0"/>
        <w:ind w:left="118" w:right="407"/>
        <w:rPr>
          <w:lang w:val="pt-BR"/>
        </w:rPr>
      </w:pPr>
      <w:r>
        <w:rPr>
          <w:u w:val="single"/>
        </w:rPr>
        <w:t xml:space="preserve">Premedikācijai </w:t>
      </w:r>
      <w:r>
        <w:t xml:space="preserve">šīs veterinārās zāles ievadīt devā 10–40 μg medetomidīna hidrohlorīda uz kg ķermeņa svara, kas atbilst 0,1–0,4 ml šo zāļu uz 10 kg ķermeņa svara. </w:t>
      </w:r>
      <w:r w:rsidRPr="00AD2D0C">
        <w:rPr>
          <w:lang w:val="pt-BR"/>
        </w:rPr>
        <w:t>Precīza deva ir atkarīga no lietoto zāļu kombinācijas un citu zāļu devas(-ām). Turklāt deva jāpielāgo operācijas veidam, procedūras ilgumam, pacienta temperamentam un svaram. Premedikācija ar medetomidīnu ievērojami samazinās nepieciešamo indukcijas līdzekļa devu un samazinās gaistošās anestēzijas prasības uzturošajai anestēzijai. Visi anestēzijas līdzekļi, ko izmanto anestēzijas indukcijai vai tās uzturēšanai, jāievada, pamatojoties uz iedarbību. Pirms jebkādu kombināciju lietošanas jāizpēta zāļu literatūra par citām zālēm. Skatīt arī sadaļā “Īpaši piesardzības pasākumi drošai lietošanai mērķsugām”.</w:t>
      </w:r>
    </w:p>
    <w:p w14:paraId="1BEFE4E5" w14:textId="77777777" w:rsidR="0067452E" w:rsidRPr="00AD2D0C" w:rsidRDefault="0067452E">
      <w:pPr>
        <w:pStyle w:val="BodyText"/>
        <w:kinsoku w:val="0"/>
        <w:overflowPunct w:val="0"/>
        <w:rPr>
          <w:lang w:val="pt-BR"/>
        </w:rPr>
      </w:pPr>
    </w:p>
    <w:p w14:paraId="5D2CED0C" w14:textId="77777777" w:rsidR="0067452E" w:rsidRPr="00AD2D0C" w:rsidRDefault="0067452E">
      <w:pPr>
        <w:pStyle w:val="Heading1"/>
        <w:kinsoku w:val="0"/>
        <w:overflowPunct w:val="0"/>
        <w:ind w:left="118" w:firstLine="0"/>
        <w:rPr>
          <w:lang w:val="pt-BR"/>
        </w:rPr>
      </w:pPr>
      <w:r w:rsidRPr="00AD2D0C">
        <w:rPr>
          <w:lang w:val="pt-BR"/>
        </w:rPr>
        <w:t>Kaķiem:</w:t>
      </w:r>
    </w:p>
    <w:p w14:paraId="1F8EC69E" w14:textId="77777777" w:rsidR="0067452E" w:rsidRPr="00AD2D0C" w:rsidRDefault="0067452E">
      <w:pPr>
        <w:pStyle w:val="BodyText"/>
        <w:kinsoku w:val="0"/>
        <w:overflowPunct w:val="0"/>
        <w:spacing w:before="1"/>
        <w:ind w:left="118" w:right="436"/>
        <w:rPr>
          <w:lang w:val="pt-BR"/>
        </w:rPr>
      </w:pPr>
      <w:r w:rsidRPr="00AD2D0C">
        <w:rPr>
          <w:u w:val="single"/>
          <w:lang w:val="pt-BR"/>
        </w:rPr>
        <w:t xml:space="preserve">Vidēji dziļai sedācijai un savaldīšanai kaķiem </w:t>
      </w:r>
      <w:r w:rsidRPr="00AD2D0C">
        <w:rPr>
          <w:lang w:val="pt-BR"/>
        </w:rPr>
        <w:t>veterinārās zāles ievadīt devā 50</w:t>
      </w:r>
      <w:r w:rsidRPr="00307BBE">
        <w:rPr>
          <w:lang w:val="pt-BR"/>
        </w:rPr>
        <w:t>–</w:t>
      </w:r>
      <w:r w:rsidRPr="00AD2D0C">
        <w:rPr>
          <w:lang w:val="pt-BR"/>
        </w:rPr>
        <w:t xml:space="preserve">150 </w:t>
      </w:r>
      <w:r>
        <w:t>μ</w:t>
      </w:r>
      <w:r w:rsidRPr="00AD2D0C">
        <w:rPr>
          <w:lang w:val="pt-BR"/>
        </w:rPr>
        <w:t>g medetomidīna hidrohlorīda/kg ķermeņa svara (atbilst 0,05</w:t>
      </w:r>
      <w:r w:rsidRPr="00307BBE">
        <w:rPr>
          <w:lang w:val="pt-BR"/>
        </w:rPr>
        <w:t>–</w:t>
      </w:r>
      <w:r w:rsidRPr="00AD2D0C">
        <w:rPr>
          <w:lang w:val="pt-BR"/>
        </w:rPr>
        <w:t>0,15 ml šo zāļu uz kg ķermeņa svara).</w:t>
      </w:r>
    </w:p>
    <w:p w14:paraId="43666C65" w14:textId="77777777" w:rsidR="0067452E" w:rsidRPr="00AD2D0C" w:rsidRDefault="0067452E">
      <w:pPr>
        <w:pStyle w:val="BodyText"/>
        <w:kinsoku w:val="0"/>
        <w:overflowPunct w:val="0"/>
        <w:rPr>
          <w:lang w:val="pt-BR"/>
        </w:rPr>
      </w:pPr>
    </w:p>
    <w:p w14:paraId="4B594618" w14:textId="18985A92" w:rsidR="0067452E" w:rsidRPr="00AD2D0C" w:rsidRDefault="00F802E1">
      <w:pPr>
        <w:pStyle w:val="BodyText"/>
        <w:kinsoku w:val="0"/>
        <w:overflowPunct w:val="0"/>
        <w:ind w:left="118" w:right="571"/>
        <w:rPr>
          <w:lang w:val="pt-BR"/>
        </w:rPr>
      </w:pPr>
      <w:r>
        <w:rPr>
          <w:noProof/>
        </w:rPr>
        <mc:AlternateContent>
          <mc:Choice Requires="wps">
            <w:drawing>
              <wp:anchor distT="0" distB="0" distL="114300" distR="114300" simplePos="0" relativeHeight="251666432" behindDoc="1" locked="0" layoutInCell="0" allowOverlap="1" wp14:anchorId="2390B999" wp14:editId="5E9BC318">
                <wp:simplePos x="0" y="0"/>
                <wp:positionH relativeFrom="page">
                  <wp:posOffset>2187575</wp:posOffset>
                </wp:positionH>
                <wp:positionV relativeFrom="paragraph">
                  <wp:posOffset>148590</wp:posOffset>
                </wp:positionV>
                <wp:extent cx="33655" cy="12700"/>
                <wp:effectExtent l="0" t="0" r="0" b="0"/>
                <wp:wrapNone/>
                <wp:docPr id="1545305315"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655" cy="12700"/>
                        </a:xfrm>
                        <a:custGeom>
                          <a:avLst/>
                          <a:gdLst>
                            <a:gd name="T0" fmla="*/ 0 w 53"/>
                            <a:gd name="T1" fmla="*/ 0 h 20"/>
                            <a:gd name="T2" fmla="*/ 52 w 53"/>
                            <a:gd name="T3" fmla="*/ 0 h 20"/>
                          </a:gdLst>
                          <a:ahLst/>
                          <a:cxnLst>
                            <a:cxn ang="0">
                              <a:pos x="T0" y="T1"/>
                            </a:cxn>
                            <a:cxn ang="0">
                              <a:pos x="T2" y="T3"/>
                            </a:cxn>
                          </a:cxnLst>
                          <a:rect l="0" t="0" r="r" b="b"/>
                          <a:pathLst>
                            <a:path w="53" h="20">
                              <a:moveTo>
                                <a:pt x="0" y="0"/>
                              </a:moveTo>
                              <a:lnTo>
                                <a:pt x="52"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FFA7F97" id="Freeform 27" o:spid="_x0000_s1026" style="position:absolute;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72.25pt,11.7pt,174.85pt,11.7pt" coordsize="5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" o:allowincell="f" filled="f" strokeweight=".48pt">
                <v:path arrowok="t" o:connecttype="custom" o:connectlocs="0,0;33020,0" o:connectangles="0,0"/>
                <w10:wrap anchorx="page"/>
              </v:polyline>
            </w:pict>
          </mc:Fallback>
        </mc:AlternateContent>
      </w:r>
      <w:r w:rsidR="0067452E" w:rsidRPr="00AD2D0C">
        <w:rPr>
          <w:u w:val="single"/>
          <w:lang w:val="pt-BR"/>
        </w:rPr>
        <w:t>Lietojot anestēzijai</w:t>
      </w:r>
      <w:r w:rsidR="0067452E" w:rsidRPr="00AD2D0C">
        <w:rPr>
          <w:lang w:val="pt-BR"/>
        </w:rPr>
        <w:t xml:space="preserve">, šīs veterinārās zāles ievadīt devā līdz 80 </w:t>
      </w:r>
      <w:r w:rsidR="0067452E">
        <w:t>μ</w:t>
      </w:r>
      <w:r w:rsidR="0067452E" w:rsidRPr="00AD2D0C">
        <w:rPr>
          <w:lang w:val="pt-BR"/>
        </w:rPr>
        <w:t xml:space="preserve">g medetomidīna hidrohlorīda/kg ķermeņa svara (atbilst 0,08 ml šo zāļu/kg ķermeņa svara) un 2,5 līdz 7,5 mg ketamīna/kg ķermeņa svara. Lietojot šo devu, anestēzijas iedarbība parādās 3 </w:t>
      </w:r>
      <w:r w:rsidR="0067452E" w:rsidRPr="00307BBE">
        <w:rPr>
          <w:lang w:val="pt-BR"/>
        </w:rPr>
        <w:t>–</w:t>
      </w:r>
      <w:r w:rsidR="0067452E" w:rsidRPr="00AD2D0C">
        <w:rPr>
          <w:lang w:val="pt-BR"/>
        </w:rPr>
        <w:t xml:space="preserve"> 4 minūšu laikā un ilgst 20 </w:t>
      </w:r>
      <w:r w:rsidR="0067452E" w:rsidRPr="00307BBE">
        <w:rPr>
          <w:lang w:val="pt-BR"/>
        </w:rPr>
        <w:t>–</w:t>
      </w:r>
      <w:r w:rsidR="0067452E" w:rsidRPr="00AD2D0C">
        <w:rPr>
          <w:lang w:val="pt-BR"/>
        </w:rPr>
        <w:t xml:space="preserve"> 50 minūtes. Ilgstošākām procedūrām atkārtot šo zāļu ievadīšanu, izmantojot 1/2 no sākotnējās devas (t.i., 40 </w:t>
      </w:r>
      <w:r w:rsidR="0067452E">
        <w:t>μ</w:t>
      </w:r>
      <w:r w:rsidR="0067452E" w:rsidRPr="00AD2D0C">
        <w:rPr>
          <w:lang w:val="pt-BR"/>
        </w:rPr>
        <w:t xml:space="preserve">g medetomidīna hidrohlorīda (atbilst 0,04 ml šo zāļu/kg ķermeņa svara) un 2,5 </w:t>
      </w:r>
      <w:r w:rsidR="0067452E" w:rsidRPr="00307BBE">
        <w:rPr>
          <w:lang w:val="pt-BR"/>
        </w:rPr>
        <w:t>–</w:t>
      </w:r>
      <w:r w:rsidR="0067452E" w:rsidRPr="00AD2D0C">
        <w:rPr>
          <w:lang w:val="pt-BR"/>
        </w:rPr>
        <w:t xml:space="preserve"> 3,75 mg ketamīna/kg ķermeņa svara) vai 3,0 mg ketamīna/kg ķermeņa svara. Alternatīvi, ilgstošākām procedūrām anestēziju var pagarināt, izmantojot inhalācijas līdzekļus ar skābekli vai skābekli/slāpekļa oksīdu.</w:t>
      </w:r>
    </w:p>
    <w:p w14:paraId="3AE2D3AC" w14:textId="77777777" w:rsidR="0067452E" w:rsidRPr="00AD2D0C" w:rsidRDefault="0067452E">
      <w:pPr>
        <w:pStyle w:val="BodyText"/>
        <w:kinsoku w:val="0"/>
        <w:overflowPunct w:val="0"/>
        <w:spacing w:before="1"/>
        <w:ind w:left="118"/>
        <w:rPr>
          <w:lang w:val="pt-BR"/>
        </w:rPr>
      </w:pPr>
      <w:r w:rsidRPr="00AD2D0C">
        <w:rPr>
          <w:lang w:val="pt-BR"/>
        </w:rPr>
        <w:t>Skatīt arī sadaļā “Īpaši piesardzības pasākumi drošai lietošanai mērķsugām”.</w:t>
      </w:r>
    </w:p>
    <w:p w14:paraId="2ADF35DE" w14:textId="77777777" w:rsidR="0067452E" w:rsidRPr="00AD2D0C" w:rsidRDefault="0067452E">
      <w:pPr>
        <w:pStyle w:val="BodyText"/>
        <w:kinsoku w:val="0"/>
        <w:overflowPunct w:val="0"/>
        <w:rPr>
          <w:sz w:val="20"/>
          <w:szCs w:val="20"/>
          <w:lang w:val="pt-BR"/>
        </w:rPr>
      </w:pPr>
    </w:p>
    <w:p w14:paraId="50224AF5" w14:textId="77777777" w:rsidR="0067452E" w:rsidRPr="00AD2D0C" w:rsidRDefault="0067452E">
      <w:pPr>
        <w:pStyle w:val="BodyText"/>
        <w:kinsoku w:val="0"/>
        <w:overflowPunct w:val="0"/>
        <w:rPr>
          <w:sz w:val="16"/>
          <w:szCs w:val="16"/>
          <w:lang w:val="pt-BR"/>
        </w:rPr>
      </w:pPr>
    </w:p>
    <w:p w14:paraId="4EA27384" w14:textId="77777777" w:rsidR="0067452E" w:rsidRDefault="0067452E">
      <w:pPr>
        <w:pStyle w:val="Heading1"/>
        <w:numPr>
          <w:ilvl w:val="0"/>
          <w:numId w:val="1"/>
        </w:numPr>
        <w:tabs>
          <w:tab w:val="left" w:pos="686"/>
        </w:tabs>
        <w:kinsoku w:val="0"/>
        <w:overflowPunct w:val="0"/>
        <w:spacing w:before="91"/>
      </w:pPr>
      <w:r>
        <w:t>Ieteikumi pareizai</w:t>
      </w:r>
      <w:r>
        <w:rPr>
          <w:spacing w:val="-8"/>
        </w:rPr>
        <w:t xml:space="preserve"> </w:t>
      </w:r>
      <w:r>
        <w:t>lietošanai</w:t>
      </w:r>
    </w:p>
    <w:p w14:paraId="493678FA" w14:textId="77777777" w:rsidR="0067452E" w:rsidRDefault="0067452E">
      <w:pPr>
        <w:pStyle w:val="BodyText"/>
        <w:kinsoku w:val="0"/>
        <w:overflowPunct w:val="0"/>
        <w:spacing w:before="11"/>
        <w:rPr>
          <w:b/>
          <w:bCs/>
          <w:sz w:val="21"/>
          <w:szCs w:val="21"/>
        </w:rPr>
      </w:pPr>
    </w:p>
    <w:p w14:paraId="49CBE97C" w14:textId="77777777" w:rsidR="0067452E" w:rsidRPr="00AD2D0C" w:rsidRDefault="0067452E">
      <w:pPr>
        <w:pStyle w:val="BodyText"/>
        <w:kinsoku w:val="0"/>
        <w:overflowPunct w:val="0"/>
        <w:ind w:left="118"/>
        <w:rPr>
          <w:lang w:val="pt-BR"/>
        </w:rPr>
      </w:pPr>
      <w:r w:rsidRPr="00AD2D0C">
        <w:rPr>
          <w:lang w:val="pt-BR"/>
        </w:rPr>
        <w:t>Aizbāzni necaurdurt vairāk par 30 reizēm.</w:t>
      </w:r>
    </w:p>
    <w:p w14:paraId="2EC90BA5" w14:textId="77777777" w:rsidR="0067452E" w:rsidRPr="00307BBE" w:rsidRDefault="0067452E">
      <w:pPr>
        <w:pStyle w:val="BodyText"/>
        <w:kinsoku w:val="0"/>
        <w:overflowPunct w:val="0"/>
        <w:ind w:left="118"/>
        <w:rPr>
          <w:lang w:val="pt-BR"/>
        </w:rPr>
        <w:sectPr w:rsidR="0067452E" w:rsidRPr="00307BBE">
          <w:pgSz w:w="11910" w:h="16850"/>
          <w:pgMar w:top="1060" w:right="1060" w:bottom="900" w:left="1300" w:header="0" w:footer="711" w:gutter="0"/>
          <w:cols w:space="708" w:equalWidth="0">
            <w:col w:w="9550"/>
          </w:cols>
          <w:noEndnote/>
        </w:sectPr>
      </w:pPr>
    </w:p>
    <w:p w14:paraId="71D08B5C" w14:textId="77777777" w:rsidR="0067452E" w:rsidRDefault="0067452E">
      <w:pPr>
        <w:pStyle w:val="Heading1"/>
        <w:numPr>
          <w:ilvl w:val="0"/>
          <w:numId w:val="1"/>
        </w:numPr>
        <w:tabs>
          <w:tab w:val="left" w:pos="686"/>
        </w:tabs>
        <w:kinsoku w:val="0"/>
        <w:overflowPunct w:val="0"/>
        <w:spacing w:before="77"/>
      </w:pPr>
      <w:r>
        <w:lastRenderedPageBreak/>
        <w:t>Ierobežojumu</w:t>
      </w:r>
      <w:r>
        <w:rPr>
          <w:spacing w:val="-2"/>
        </w:rPr>
        <w:t xml:space="preserve"> </w:t>
      </w:r>
      <w:r>
        <w:t>periods</w:t>
      </w:r>
    </w:p>
    <w:p w14:paraId="687F4121" w14:textId="77777777" w:rsidR="0067452E" w:rsidRDefault="0067452E">
      <w:pPr>
        <w:pStyle w:val="BodyText"/>
        <w:kinsoku w:val="0"/>
        <w:overflowPunct w:val="0"/>
        <w:rPr>
          <w:b/>
          <w:bCs/>
        </w:rPr>
      </w:pPr>
    </w:p>
    <w:p w14:paraId="74F280CD" w14:textId="77777777" w:rsidR="0067452E" w:rsidRDefault="0067452E">
      <w:pPr>
        <w:pStyle w:val="BodyText"/>
        <w:kinsoku w:val="0"/>
        <w:overflowPunct w:val="0"/>
        <w:ind w:left="118"/>
      </w:pPr>
      <w:r>
        <w:t>Nav piemērojami.</w:t>
      </w:r>
    </w:p>
    <w:p w14:paraId="1644354E" w14:textId="77777777" w:rsidR="0067452E" w:rsidRDefault="0067452E">
      <w:pPr>
        <w:pStyle w:val="BodyText"/>
        <w:kinsoku w:val="0"/>
        <w:overflowPunct w:val="0"/>
        <w:rPr>
          <w:sz w:val="20"/>
          <w:szCs w:val="20"/>
        </w:rPr>
      </w:pPr>
    </w:p>
    <w:p w14:paraId="51BDBC7D" w14:textId="77777777" w:rsidR="0067452E" w:rsidRDefault="0067452E">
      <w:pPr>
        <w:pStyle w:val="BodyText"/>
        <w:kinsoku w:val="0"/>
        <w:overflowPunct w:val="0"/>
        <w:rPr>
          <w:sz w:val="16"/>
          <w:szCs w:val="16"/>
        </w:rPr>
      </w:pPr>
    </w:p>
    <w:p w14:paraId="76F4E85D" w14:textId="77777777" w:rsidR="0067452E" w:rsidRDefault="0067452E">
      <w:pPr>
        <w:pStyle w:val="Heading1"/>
        <w:numPr>
          <w:ilvl w:val="0"/>
          <w:numId w:val="1"/>
        </w:numPr>
        <w:tabs>
          <w:tab w:val="left" w:pos="686"/>
        </w:tabs>
        <w:kinsoku w:val="0"/>
        <w:overflowPunct w:val="0"/>
        <w:spacing w:before="91"/>
      </w:pPr>
      <w:r>
        <w:t>Īpaši uzglabāšanas</w:t>
      </w:r>
      <w:r>
        <w:rPr>
          <w:spacing w:val="-4"/>
        </w:rPr>
        <w:t xml:space="preserve"> </w:t>
      </w:r>
      <w:r>
        <w:t>nosacījumi</w:t>
      </w:r>
    </w:p>
    <w:p w14:paraId="2C8339A3" w14:textId="77777777" w:rsidR="0067452E" w:rsidRDefault="0067452E">
      <w:pPr>
        <w:pStyle w:val="BodyText"/>
        <w:kinsoku w:val="0"/>
        <w:overflowPunct w:val="0"/>
        <w:rPr>
          <w:b/>
          <w:bCs/>
        </w:rPr>
      </w:pPr>
    </w:p>
    <w:p w14:paraId="4146F3D0" w14:textId="77777777" w:rsidR="0067452E" w:rsidRDefault="0067452E">
      <w:pPr>
        <w:pStyle w:val="BodyText"/>
        <w:kinsoku w:val="0"/>
        <w:overflowPunct w:val="0"/>
        <w:ind w:left="118"/>
      </w:pPr>
      <w:r>
        <w:t>Uzglabāt bērniem neredzamā un nepieejamā vietā.</w:t>
      </w:r>
    </w:p>
    <w:p w14:paraId="5A0444FB" w14:textId="77777777" w:rsidR="0067452E" w:rsidRDefault="0067452E">
      <w:pPr>
        <w:pStyle w:val="BodyText"/>
        <w:kinsoku w:val="0"/>
        <w:overflowPunct w:val="0"/>
        <w:spacing w:before="1" w:line="252" w:lineRule="exact"/>
        <w:ind w:left="118"/>
      </w:pPr>
      <w:r>
        <w:t>Šīm veterinārajām zālēm nav nepieciešami īpaši uzglabāšanas apstākļi.</w:t>
      </w:r>
    </w:p>
    <w:p w14:paraId="70D749E4" w14:textId="77777777" w:rsidR="0067452E" w:rsidRDefault="0067452E">
      <w:pPr>
        <w:pStyle w:val="BodyText"/>
        <w:kinsoku w:val="0"/>
        <w:overflowPunct w:val="0"/>
        <w:ind w:left="118" w:right="114"/>
      </w:pPr>
      <w:r>
        <w:t>Nelietot šīs veterinārās zāles, ja beidzies derīguma termiņš, kas norādīts uz kastes pēc Exp. Derīguma termiņš attiecas uz norādītā mēneša pēdējo dienu.</w:t>
      </w:r>
    </w:p>
    <w:p w14:paraId="0E3AA193" w14:textId="77777777" w:rsidR="0067452E" w:rsidRDefault="0067452E">
      <w:pPr>
        <w:pStyle w:val="BodyText"/>
        <w:kinsoku w:val="0"/>
        <w:overflowPunct w:val="0"/>
        <w:spacing w:before="3"/>
        <w:ind w:left="118"/>
      </w:pPr>
      <w:r>
        <w:t>Derīguma termiņš pēc pirmreizējas tiešā iepakojuma atvēršanas: 28 dienas.</w:t>
      </w:r>
    </w:p>
    <w:p w14:paraId="7A552DAF" w14:textId="77777777" w:rsidR="0067452E" w:rsidRDefault="0067452E">
      <w:pPr>
        <w:pStyle w:val="BodyText"/>
        <w:kinsoku w:val="0"/>
        <w:overflowPunct w:val="0"/>
        <w:rPr>
          <w:sz w:val="20"/>
          <w:szCs w:val="20"/>
        </w:rPr>
      </w:pPr>
    </w:p>
    <w:p w14:paraId="30C69600" w14:textId="77777777" w:rsidR="0067452E" w:rsidRDefault="0067452E">
      <w:pPr>
        <w:pStyle w:val="BodyText"/>
        <w:kinsoku w:val="0"/>
        <w:overflowPunct w:val="0"/>
        <w:rPr>
          <w:sz w:val="16"/>
          <w:szCs w:val="16"/>
        </w:rPr>
      </w:pPr>
    </w:p>
    <w:p w14:paraId="4D75488E" w14:textId="77777777" w:rsidR="0067452E" w:rsidRDefault="0067452E">
      <w:pPr>
        <w:pStyle w:val="Heading1"/>
        <w:numPr>
          <w:ilvl w:val="0"/>
          <w:numId w:val="1"/>
        </w:numPr>
        <w:tabs>
          <w:tab w:val="left" w:pos="686"/>
        </w:tabs>
        <w:kinsoku w:val="0"/>
        <w:overflowPunct w:val="0"/>
        <w:spacing w:before="91"/>
      </w:pPr>
      <w:r>
        <w:t>Īpaši norādījumi atkritumu</w:t>
      </w:r>
      <w:r>
        <w:rPr>
          <w:spacing w:val="-10"/>
        </w:rPr>
        <w:t xml:space="preserve"> </w:t>
      </w:r>
      <w:r>
        <w:t>iznīcināšanai</w:t>
      </w:r>
    </w:p>
    <w:p w14:paraId="276D3F29" w14:textId="77777777" w:rsidR="0067452E" w:rsidRDefault="0067452E">
      <w:pPr>
        <w:pStyle w:val="BodyText"/>
        <w:kinsoku w:val="0"/>
        <w:overflowPunct w:val="0"/>
        <w:spacing w:before="11"/>
        <w:rPr>
          <w:b/>
          <w:bCs/>
          <w:sz w:val="21"/>
          <w:szCs w:val="21"/>
        </w:rPr>
      </w:pPr>
    </w:p>
    <w:p w14:paraId="251CDDFD" w14:textId="77777777" w:rsidR="0067452E" w:rsidRDefault="0067452E">
      <w:pPr>
        <w:pStyle w:val="BodyText"/>
        <w:kinsoku w:val="0"/>
        <w:overflowPunct w:val="0"/>
        <w:ind w:left="118"/>
      </w:pPr>
      <w:r>
        <w:t>Neizmest veterinārās zāles kanalizācijā vai kopā ar sadzīves atkritumiem.</w:t>
      </w:r>
    </w:p>
    <w:p w14:paraId="5F7D016F" w14:textId="77777777" w:rsidR="0067452E" w:rsidRDefault="0067452E">
      <w:pPr>
        <w:pStyle w:val="BodyText"/>
        <w:kinsoku w:val="0"/>
        <w:overflowPunct w:val="0"/>
        <w:spacing w:before="3" w:line="247" w:lineRule="auto"/>
        <w:ind w:left="118" w:right="90"/>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59ACE6F3" w14:textId="77777777" w:rsidR="0067452E" w:rsidRDefault="0067452E">
      <w:pPr>
        <w:pStyle w:val="BodyText"/>
        <w:kinsoku w:val="0"/>
        <w:overflowPunct w:val="0"/>
        <w:spacing w:before="7"/>
        <w:rPr>
          <w:sz w:val="13"/>
          <w:szCs w:val="13"/>
        </w:rPr>
      </w:pPr>
    </w:p>
    <w:p w14:paraId="5924DA22" w14:textId="77777777" w:rsidR="0067452E" w:rsidRDefault="0067452E">
      <w:pPr>
        <w:pStyle w:val="Heading1"/>
        <w:numPr>
          <w:ilvl w:val="0"/>
          <w:numId w:val="1"/>
        </w:numPr>
        <w:tabs>
          <w:tab w:val="left" w:pos="686"/>
        </w:tabs>
        <w:kinsoku w:val="0"/>
        <w:overflowPunct w:val="0"/>
        <w:spacing w:before="91"/>
      </w:pPr>
      <w:r>
        <w:t>Veterināro zāļu</w:t>
      </w:r>
      <w:r>
        <w:rPr>
          <w:spacing w:val="-7"/>
        </w:rPr>
        <w:t xml:space="preserve"> </w:t>
      </w:r>
      <w:r>
        <w:t>klasifikācija</w:t>
      </w:r>
    </w:p>
    <w:p w14:paraId="75D12CBB" w14:textId="77777777" w:rsidR="0067452E" w:rsidRDefault="0067452E">
      <w:pPr>
        <w:pStyle w:val="BodyText"/>
        <w:kinsoku w:val="0"/>
        <w:overflowPunct w:val="0"/>
        <w:spacing w:before="2"/>
        <w:rPr>
          <w:b/>
          <w:bCs/>
        </w:rPr>
      </w:pPr>
    </w:p>
    <w:p w14:paraId="74ADEEBA" w14:textId="77777777" w:rsidR="0067452E" w:rsidRDefault="0067452E">
      <w:pPr>
        <w:pStyle w:val="BodyText"/>
        <w:kinsoku w:val="0"/>
        <w:overflowPunct w:val="0"/>
        <w:ind w:left="118"/>
      </w:pPr>
      <w:r>
        <w:t>Recepšu veterinārās zāles.</w:t>
      </w:r>
    </w:p>
    <w:p w14:paraId="4FAC4BE2" w14:textId="77777777" w:rsidR="0067452E" w:rsidRDefault="0067452E">
      <w:pPr>
        <w:pStyle w:val="BodyText"/>
        <w:kinsoku w:val="0"/>
        <w:overflowPunct w:val="0"/>
        <w:rPr>
          <w:sz w:val="20"/>
          <w:szCs w:val="20"/>
        </w:rPr>
      </w:pPr>
    </w:p>
    <w:p w14:paraId="1FE7EFC0" w14:textId="77777777" w:rsidR="0067452E" w:rsidRDefault="0067452E">
      <w:pPr>
        <w:pStyle w:val="BodyText"/>
        <w:kinsoku w:val="0"/>
        <w:overflowPunct w:val="0"/>
        <w:spacing w:before="4"/>
        <w:rPr>
          <w:sz w:val="16"/>
          <w:szCs w:val="16"/>
        </w:rPr>
      </w:pPr>
    </w:p>
    <w:p w14:paraId="1FE559A4" w14:textId="77777777" w:rsidR="0067452E" w:rsidRDefault="0067452E">
      <w:pPr>
        <w:pStyle w:val="Heading1"/>
        <w:numPr>
          <w:ilvl w:val="0"/>
          <w:numId w:val="1"/>
        </w:numPr>
        <w:tabs>
          <w:tab w:val="left" w:pos="686"/>
        </w:tabs>
        <w:kinsoku w:val="0"/>
        <w:overflowPunct w:val="0"/>
        <w:spacing w:before="91"/>
      </w:pPr>
      <w:r>
        <w:t>Tirdzniecības atļaujas numuri un iepakojuma</w:t>
      </w:r>
      <w:r>
        <w:rPr>
          <w:spacing w:val="-13"/>
        </w:rPr>
        <w:t xml:space="preserve"> </w:t>
      </w:r>
      <w:r>
        <w:t>lielumi</w:t>
      </w:r>
    </w:p>
    <w:p w14:paraId="3CACA798" w14:textId="77777777" w:rsidR="0067452E" w:rsidRDefault="0067452E">
      <w:pPr>
        <w:pStyle w:val="BodyText"/>
        <w:kinsoku w:val="0"/>
        <w:overflowPunct w:val="0"/>
        <w:spacing w:before="8"/>
        <w:rPr>
          <w:b/>
          <w:bCs/>
          <w:sz w:val="21"/>
          <w:szCs w:val="21"/>
        </w:rPr>
      </w:pPr>
    </w:p>
    <w:p w14:paraId="46A642D7" w14:textId="77777777" w:rsidR="0067452E" w:rsidRDefault="0067452E">
      <w:pPr>
        <w:pStyle w:val="BodyText"/>
        <w:kinsoku w:val="0"/>
        <w:overflowPunct w:val="0"/>
        <w:spacing w:before="1"/>
        <w:ind w:left="118"/>
      </w:pPr>
      <w:r>
        <w:t>V/DCP/23/0062</w:t>
      </w:r>
    </w:p>
    <w:p w14:paraId="735F1D06" w14:textId="77777777" w:rsidR="0067452E" w:rsidRDefault="0067452E">
      <w:pPr>
        <w:pStyle w:val="BodyText"/>
        <w:kinsoku w:val="0"/>
        <w:overflowPunct w:val="0"/>
      </w:pPr>
    </w:p>
    <w:p w14:paraId="22E9771A" w14:textId="77777777" w:rsidR="0067452E" w:rsidRDefault="0067452E">
      <w:pPr>
        <w:pStyle w:val="BodyText"/>
        <w:kinsoku w:val="0"/>
        <w:overflowPunct w:val="0"/>
        <w:ind w:left="118" w:right="3822"/>
      </w:pPr>
      <w:r>
        <w:t>Kartona kaste ar 1 flakonu, kas satur 5 ml, 10 ml vai 20 ml. Ne visi iepakojuma lielumi var tikt izplatīti.</w:t>
      </w:r>
    </w:p>
    <w:p w14:paraId="718AE71A" w14:textId="77777777" w:rsidR="0067452E" w:rsidRDefault="0067452E">
      <w:pPr>
        <w:pStyle w:val="BodyText"/>
        <w:kinsoku w:val="0"/>
        <w:overflowPunct w:val="0"/>
        <w:rPr>
          <w:sz w:val="20"/>
          <w:szCs w:val="20"/>
        </w:rPr>
      </w:pPr>
    </w:p>
    <w:p w14:paraId="78D0B54C" w14:textId="77777777" w:rsidR="0067452E" w:rsidRDefault="0067452E">
      <w:pPr>
        <w:pStyle w:val="BodyText"/>
        <w:kinsoku w:val="0"/>
        <w:overflowPunct w:val="0"/>
        <w:spacing w:before="11"/>
        <w:rPr>
          <w:sz w:val="15"/>
          <w:szCs w:val="15"/>
        </w:rPr>
      </w:pPr>
    </w:p>
    <w:p w14:paraId="79C81154" w14:textId="77777777" w:rsidR="0067452E" w:rsidRDefault="0067452E">
      <w:pPr>
        <w:pStyle w:val="Heading1"/>
        <w:numPr>
          <w:ilvl w:val="0"/>
          <w:numId w:val="1"/>
        </w:numPr>
        <w:tabs>
          <w:tab w:val="left" w:pos="686"/>
        </w:tabs>
        <w:kinsoku w:val="0"/>
        <w:overflowPunct w:val="0"/>
        <w:spacing w:before="91"/>
      </w:pPr>
      <w:r>
        <w:t>Datums, kad lietošanas instrukcija pēdējo reizi</w:t>
      </w:r>
      <w:r>
        <w:rPr>
          <w:spacing w:val="-14"/>
        </w:rPr>
        <w:t xml:space="preserve"> </w:t>
      </w:r>
      <w:r>
        <w:t>pārskatīta</w:t>
      </w:r>
    </w:p>
    <w:p w14:paraId="0B4DB2F0" w14:textId="77777777" w:rsidR="0067452E" w:rsidRDefault="0067452E">
      <w:pPr>
        <w:pStyle w:val="BodyText"/>
        <w:kinsoku w:val="0"/>
        <w:overflowPunct w:val="0"/>
        <w:rPr>
          <w:b/>
          <w:bCs/>
        </w:rPr>
      </w:pPr>
    </w:p>
    <w:p w14:paraId="3ED6588F" w14:textId="77777777" w:rsidR="0067452E" w:rsidRDefault="0067452E">
      <w:pPr>
        <w:pStyle w:val="BodyText"/>
        <w:kinsoku w:val="0"/>
        <w:overflowPunct w:val="0"/>
        <w:ind w:left="118"/>
      </w:pPr>
      <w:r>
        <w:t>16/11/2023</w:t>
      </w:r>
    </w:p>
    <w:p w14:paraId="401048B4" w14:textId="77777777" w:rsidR="0067452E" w:rsidRDefault="0067452E">
      <w:pPr>
        <w:pStyle w:val="BodyText"/>
        <w:kinsoku w:val="0"/>
        <w:overflowPunct w:val="0"/>
        <w:spacing w:before="11"/>
        <w:rPr>
          <w:sz w:val="21"/>
          <w:szCs w:val="21"/>
        </w:rPr>
      </w:pPr>
    </w:p>
    <w:p w14:paraId="4BC20AAA" w14:textId="77777777" w:rsidR="0067452E" w:rsidRDefault="0067452E">
      <w:pPr>
        <w:pStyle w:val="BodyText"/>
        <w:kinsoku w:val="0"/>
        <w:overflowPunct w:val="0"/>
        <w:ind w:left="118" w:right="744"/>
        <w:rPr>
          <w:color w:val="000000"/>
        </w:rPr>
      </w:pPr>
      <w:r>
        <w:t>Sīkāka informācija par šīm veterinārajām zālēm ir pieejama Eiropas Savienības zāļu datubāzē. (</w:t>
      </w:r>
      <w:r>
        <w:rPr>
          <w:color w:val="0000FF"/>
          <w:u w:val="single"/>
        </w:rPr>
        <w:t>https://medicines.health.europa.eu/veterinary</w:t>
      </w:r>
      <w:r>
        <w:rPr>
          <w:color w:val="000000"/>
        </w:rPr>
        <w:t>)</w:t>
      </w:r>
    </w:p>
    <w:p w14:paraId="6E1FFD76" w14:textId="77777777" w:rsidR="0067452E" w:rsidRDefault="0067452E">
      <w:pPr>
        <w:pStyle w:val="BodyText"/>
        <w:kinsoku w:val="0"/>
        <w:overflowPunct w:val="0"/>
        <w:rPr>
          <w:sz w:val="20"/>
          <w:szCs w:val="20"/>
        </w:rPr>
      </w:pPr>
    </w:p>
    <w:p w14:paraId="5C4B92AC" w14:textId="77777777" w:rsidR="0067452E" w:rsidRDefault="0067452E">
      <w:pPr>
        <w:pStyle w:val="BodyText"/>
        <w:kinsoku w:val="0"/>
        <w:overflowPunct w:val="0"/>
        <w:spacing w:before="11"/>
        <w:rPr>
          <w:sz w:val="15"/>
          <w:szCs w:val="15"/>
        </w:rPr>
      </w:pPr>
    </w:p>
    <w:p w14:paraId="5A46C599" w14:textId="77777777" w:rsidR="0067452E" w:rsidRDefault="0067452E">
      <w:pPr>
        <w:pStyle w:val="Heading1"/>
        <w:numPr>
          <w:ilvl w:val="0"/>
          <w:numId w:val="1"/>
        </w:numPr>
        <w:tabs>
          <w:tab w:val="left" w:pos="686"/>
        </w:tabs>
        <w:kinsoku w:val="0"/>
        <w:overflowPunct w:val="0"/>
        <w:spacing w:before="91"/>
      </w:pPr>
      <w:r>
        <w:t>Kontaktinformācija</w:t>
      </w:r>
    </w:p>
    <w:p w14:paraId="681754BF" w14:textId="77777777" w:rsidR="0067452E" w:rsidRDefault="0067452E">
      <w:pPr>
        <w:pStyle w:val="BodyText"/>
        <w:kinsoku w:val="0"/>
        <w:overflowPunct w:val="0"/>
        <w:spacing w:before="5"/>
        <w:rPr>
          <w:b/>
          <w:bCs/>
          <w:sz w:val="14"/>
          <w:szCs w:val="14"/>
        </w:rPr>
      </w:pPr>
    </w:p>
    <w:p w14:paraId="621B1F3E" w14:textId="6880E7AA" w:rsidR="0067452E" w:rsidRDefault="00F802E1">
      <w:pPr>
        <w:pStyle w:val="BodyText"/>
        <w:kinsoku w:val="0"/>
        <w:overflowPunct w:val="0"/>
        <w:spacing w:before="91" w:line="244" w:lineRule="auto"/>
        <w:ind w:left="118" w:right="438"/>
      </w:pPr>
      <w:r>
        <w:rPr>
          <w:noProof/>
        </w:rPr>
        <mc:AlternateContent>
          <mc:Choice Requires="wps">
            <w:drawing>
              <wp:anchor distT="0" distB="0" distL="114300" distR="114300" simplePos="0" relativeHeight="251667456" behindDoc="1" locked="0" layoutInCell="0" allowOverlap="1" wp14:anchorId="022CF53B" wp14:editId="177E6F4F">
                <wp:simplePos x="0" y="0"/>
                <wp:positionH relativeFrom="page">
                  <wp:posOffset>900430</wp:posOffset>
                </wp:positionH>
                <wp:positionV relativeFrom="paragraph">
                  <wp:posOffset>370840</wp:posOffset>
                </wp:positionV>
                <wp:extent cx="2256155" cy="12700"/>
                <wp:effectExtent l="0" t="0" r="0" b="0"/>
                <wp:wrapNone/>
                <wp:docPr id="1207462266"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56155" cy="12700"/>
                        </a:xfrm>
                        <a:custGeom>
                          <a:avLst/>
                          <a:gdLst>
                            <a:gd name="T0" fmla="*/ 0 w 3553"/>
                            <a:gd name="T1" fmla="*/ 0 h 20"/>
                            <a:gd name="T2" fmla="*/ 3552 w 3553"/>
                            <a:gd name="T3" fmla="*/ 0 h 20"/>
                          </a:gdLst>
                          <a:ahLst/>
                          <a:cxnLst>
                            <a:cxn ang="0">
                              <a:pos x="T0" y="T1"/>
                            </a:cxn>
                            <a:cxn ang="0">
                              <a:pos x="T2" y="T3"/>
                            </a:cxn>
                          </a:cxnLst>
                          <a:rect l="0" t="0" r="r" b="b"/>
                          <a:pathLst>
                            <a:path w="3553" h="20">
                              <a:moveTo>
                                <a:pt x="0" y="0"/>
                              </a:moveTo>
                              <a:lnTo>
                                <a:pt x="3552"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C5891C3" id="Freeform 28" o:spid="_x0000_s1026" style="position:absolute;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0.9pt,29.2pt,248.5pt,29.2pt" coordsize="355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" o:allowincell="f" filled="f" strokeweight=".16931mm">
                <v:path arrowok="t" o:connecttype="custom" o:connectlocs="0,0;2255520,0" o:connectangles="0,0"/>
                <w10:wrap anchorx="page"/>
              </v:polyline>
            </w:pict>
          </mc:Fallback>
        </mc:AlternateContent>
      </w:r>
      <w:r w:rsidR="0067452E">
        <w:rPr>
          <w:u w:val="single"/>
        </w:rPr>
        <w:t xml:space="preserve">Tirdzniecības atļaujas turētājs un par sērijas izlaidi atbildīgais ražotājs </w:t>
      </w:r>
      <w:r w:rsidR="0067452E">
        <w:rPr>
          <w:u w:val="single"/>
          <w:shd w:val="clear" w:color="auto" w:fill="D2D2D2"/>
        </w:rPr>
        <w:t xml:space="preserve">, un kontaktinformācija, lai </w:t>
      </w:r>
      <w:r w:rsidR="0067452E">
        <w:rPr>
          <w:shd w:val="clear" w:color="auto" w:fill="D2D2D2"/>
        </w:rPr>
        <w:t>ziņotu par iespējamām blakusparādībām:</w:t>
      </w:r>
    </w:p>
    <w:p w14:paraId="458A7107" w14:textId="77777777" w:rsidR="0067452E" w:rsidRDefault="0067452E">
      <w:pPr>
        <w:pStyle w:val="BodyText"/>
        <w:kinsoku w:val="0"/>
        <w:overflowPunct w:val="0"/>
        <w:ind w:left="118" w:right="6926"/>
      </w:pPr>
      <w:r>
        <w:t>Alfasan Nederland B.V. Kuipersweg 9</w:t>
      </w:r>
    </w:p>
    <w:p w14:paraId="6B1EFBC6" w14:textId="77777777" w:rsidR="0067452E" w:rsidRDefault="0067452E">
      <w:pPr>
        <w:pStyle w:val="BodyText"/>
        <w:kinsoku w:val="0"/>
        <w:overflowPunct w:val="0"/>
        <w:ind w:left="118" w:right="6953"/>
      </w:pPr>
      <w:r>
        <w:t xml:space="preserve">3449 JA Woerden Nīderlande              </w:t>
      </w:r>
      <w:r>
        <w:rPr>
          <w:shd w:val="clear" w:color="auto" w:fill="D2D2D2"/>
        </w:rPr>
        <w:t>Tel.: +31(0)348</w:t>
      </w:r>
      <w:r>
        <w:rPr>
          <w:spacing w:val="-4"/>
          <w:shd w:val="clear" w:color="auto" w:fill="D2D2D2"/>
        </w:rPr>
        <w:t xml:space="preserve"> </w:t>
      </w:r>
      <w:r>
        <w:rPr>
          <w:shd w:val="clear" w:color="auto" w:fill="D2D2D2"/>
        </w:rPr>
        <w:t>416945</w:t>
      </w:r>
    </w:p>
    <w:p w14:paraId="1EADB9CB" w14:textId="77777777" w:rsidR="0067452E" w:rsidRDefault="0067452E">
      <w:pPr>
        <w:pStyle w:val="BodyText"/>
        <w:kinsoku w:val="0"/>
        <w:overflowPunct w:val="0"/>
        <w:rPr>
          <w:sz w:val="20"/>
          <w:szCs w:val="20"/>
        </w:rPr>
      </w:pPr>
    </w:p>
    <w:p w14:paraId="09BD52BA" w14:textId="77777777" w:rsidR="0067452E" w:rsidRDefault="0067452E">
      <w:pPr>
        <w:pStyle w:val="BodyText"/>
        <w:kinsoku w:val="0"/>
        <w:overflowPunct w:val="0"/>
        <w:spacing w:before="6"/>
        <w:rPr>
          <w:sz w:val="16"/>
          <w:szCs w:val="16"/>
        </w:rPr>
      </w:pPr>
    </w:p>
    <w:p w14:paraId="3F1B62F7" w14:textId="77777777" w:rsidR="0067452E" w:rsidRDefault="0067452E">
      <w:pPr>
        <w:pStyle w:val="BodyText"/>
        <w:kinsoku w:val="0"/>
        <w:overflowPunct w:val="0"/>
        <w:spacing w:before="92"/>
        <w:ind w:left="118" w:right="1605"/>
      </w:pPr>
      <w:r>
        <w:rPr>
          <w:u w:val="single"/>
          <w:shd w:val="clear" w:color="auto" w:fill="D2D2D2"/>
        </w:rPr>
        <w:t xml:space="preserve">Vietējie pārstāvji un kontaktinformācija, lai ziņotu par iespējamām blakusparādībām </w:t>
      </w:r>
      <w:r>
        <w:rPr>
          <w:shd w:val="clear" w:color="auto" w:fill="D2D2D2"/>
        </w:rPr>
        <w:t>VetMarket</w:t>
      </w:r>
    </w:p>
    <w:p w14:paraId="18B07CD1" w14:textId="77777777" w:rsidR="0067452E" w:rsidRDefault="0067452E">
      <w:pPr>
        <w:pStyle w:val="BodyText"/>
        <w:kinsoku w:val="0"/>
        <w:overflowPunct w:val="0"/>
        <w:spacing w:before="92"/>
        <w:ind w:left="118" w:right="1605"/>
        <w:sectPr w:rsidR="0067452E">
          <w:pgSz w:w="11910" w:h="16850"/>
          <w:pgMar w:top="1560" w:right="1420" w:bottom="900" w:left="1300" w:header="0" w:footer="711" w:gutter="0"/>
          <w:cols w:space="708" w:equalWidth="0">
            <w:col w:w="9190"/>
          </w:cols>
          <w:noEndnote/>
        </w:sectPr>
      </w:pPr>
    </w:p>
    <w:p w14:paraId="45B124A8" w14:textId="77777777" w:rsidR="0067452E" w:rsidRDefault="0067452E">
      <w:pPr>
        <w:pStyle w:val="BodyText"/>
        <w:kinsoku w:val="0"/>
        <w:overflowPunct w:val="0"/>
        <w:spacing w:before="70"/>
        <w:ind w:left="118" w:right="3506"/>
      </w:pPr>
      <w:r>
        <w:rPr>
          <w:shd w:val="clear" w:color="auto" w:fill="D2D2D2"/>
        </w:rPr>
        <w:lastRenderedPageBreak/>
        <w:t xml:space="preserve">Nemuno g. 4, Virbališkių k., Kauno raj., LT-53458, Lietuva </w:t>
      </w:r>
      <w:hyperlink r:id="rId9" w:history="1">
        <w:r>
          <w:rPr>
            <w:color w:val="0000FF"/>
            <w:u w:val="single"/>
            <w:shd w:val="clear" w:color="auto" w:fill="D2D2D2"/>
          </w:rPr>
          <w:t>info@vetmarket.lt</w:t>
        </w:r>
      </w:hyperlink>
    </w:p>
    <w:p w14:paraId="37D82CDB" w14:textId="77777777" w:rsidR="0067452E" w:rsidRDefault="0067452E">
      <w:pPr>
        <w:pStyle w:val="BodyText"/>
        <w:kinsoku w:val="0"/>
        <w:overflowPunct w:val="0"/>
        <w:spacing w:line="252" w:lineRule="exact"/>
        <w:ind w:left="118"/>
      </w:pPr>
      <w:r>
        <w:rPr>
          <w:shd w:val="clear" w:color="auto" w:fill="D2D2D2"/>
        </w:rPr>
        <w:t>+370 37 384003</w:t>
      </w:r>
    </w:p>
    <w:sectPr w:rsidR="0067452E">
      <w:pgSz w:w="11910" w:h="16850"/>
      <w:pgMar w:top="1060" w:right="1680" w:bottom="900" w:left="1300" w:header="0" w:footer="711" w:gutter="0"/>
      <w:cols w:space="708" w:equalWidth="0">
        <w:col w:w="893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278E49" w14:textId="77777777" w:rsidR="002D78E9" w:rsidRDefault="002D78E9">
      <w:r>
        <w:separator/>
      </w:r>
    </w:p>
  </w:endnote>
  <w:endnote w:type="continuationSeparator" w:id="0">
    <w:p w14:paraId="34F1FDDF" w14:textId="77777777" w:rsidR="002D78E9" w:rsidRDefault="002D7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8FE766" w14:textId="59D644DE" w:rsidR="0067452E" w:rsidRDefault="00F802E1">
    <w:pPr>
      <w:pStyle w:val="BodyText"/>
      <w:kinsoku w:val="0"/>
      <w:overflowPunct w:val="0"/>
      <w:spacing w:line="14" w:lineRule="auto"/>
      <w:rPr>
        <w:sz w:val="20"/>
        <w:szCs w:val="20"/>
      </w:rPr>
    </w:pPr>
    <w:r>
      <w:rPr>
        <w:noProof/>
      </w:rPr>
      <mc:AlternateContent>
        <mc:Choice Requires="wps">
          <w:drawing>
            <wp:anchor distT="0" distB="0" distL="114300" distR="114300" simplePos="0" relativeHeight="251658240" behindDoc="1" locked="0" layoutInCell="0" allowOverlap="1" wp14:anchorId="2C3F3D5A" wp14:editId="11789419">
              <wp:simplePos x="0" y="0"/>
              <wp:positionH relativeFrom="page">
                <wp:posOffset>3704590</wp:posOffset>
              </wp:positionH>
              <wp:positionV relativeFrom="page">
                <wp:posOffset>10102850</wp:posOffset>
              </wp:positionV>
              <wp:extent cx="154940" cy="139065"/>
              <wp:effectExtent l="0" t="0" r="0" b="0"/>
              <wp:wrapNone/>
              <wp:docPr id="133734392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94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EBF640" w14:textId="77777777" w:rsidR="0067452E" w:rsidRDefault="0067452E">
                          <w:pPr>
                            <w:pStyle w:val="BodyText"/>
                            <w:kinsoku w:val="0"/>
                            <w:overflowPunct w:val="0"/>
                            <w:spacing w:before="14"/>
                            <w:ind w:left="40"/>
                            <w:rPr>
                              <w:sz w:val="16"/>
                              <w:szCs w:val="16"/>
                            </w:rPr>
                          </w:pPr>
                          <w:r>
                            <w:rPr>
                              <w:sz w:val="16"/>
                              <w:szCs w:val="16"/>
                            </w:rPr>
                            <w:fldChar w:fldCharType="begin"/>
                          </w:r>
                          <w:r>
                            <w:rPr>
                              <w:sz w:val="16"/>
                              <w:szCs w:val="16"/>
                            </w:rPr>
                            <w:instrText xml:space="preserve"> PAGE </w:instrText>
                          </w:r>
                          <w:r>
                            <w:rPr>
                              <w:sz w:val="16"/>
                              <w:szCs w:val="16"/>
                            </w:rPr>
                            <w:fldChar w:fldCharType="separate"/>
                          </w:r>
                          <w:r w:rsidR="00B54C54">
                            <w:rPr>
                              <w:noProof/>
                              <w:sz w:val="16"/>
                              <w:szCs w:val="16"/>
                            </w:rPr>
                            <w:t>1</w:t>
                          </w:r>
                          <w:r>
                            <w:rPr>
                              <w:sz w:val="16"/>
                              <w:szCs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3F3D5A" id="_x0000_t202" coordsize="21600,21600" o:spt="202" path="m,l,21600r21600,l21600,xe">
              <v:stroke joinstyle="miter"/>
              <v:path gradientshapeok="t" o:connecttype="rect"/>
            </v:shapetype>
            <v:shape id="Text Box 1" o:spid="_x0000_s1049" type="#_x0000_t202" style="position:absolute;margin-left:291.7pt;margin-top:795.5pt;width:12.2pt;height:10.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" o:allowincell="f" filled="f" stroked="f">
              <v:textbox inset="0,0,0,0">
                <w:txbxContent>
                  <w:p w14:paraId="4EEBF640" w14:textId="77777777" w:rsidR="0067452E" w:rsidRDefault="0067452E">
                    <w:pPr>
                      <w:pStyle w:val="BodyText"/>
                      <w:kinsoku w:val="0"/>
                      <w:overflowPunct w:val="0"/>
                      <w:spacing w:before="14"/>
                      <w:ind w:left="40"/>
                      <w:rPr>
                        <w:sz w:val="16"/>
                        <w:szCs w:val="16"/>
                      </w:rPr>
                    </w:pPr>
                    <w:r>
                      <w:rPr>
                        <w:sz w:val="16"/>
                        <w:szCs w:val="16"/>
                      </w:rPr>
                      <w:fldChar w:fldCharType="begin"/>
                    </w:r>
                    <w:r>
                      <w:rPr>
                        <w:sz w:val="16"/>
                        <w:szCs w:val="16"/>
                      </w:rPr>
                      <w:instrText xml:space="preserve"> PAGE </w:instrText>
                    </w:r>
                    <w:r>
                      <w:rPr>
                        <w:sz w:val="16"/>
                        <w:szCs w:val="16"/>
                      </w:rPr>
                      <w:fldChar w:fldCharType="separate"/>
                    </w:r>
                    <w:r w:rsidR="00B54C54">
                      <w:rPr>
                        <w:noProof/>
                        <w:sz w:val="16"/>
                        <w:szCs w:val="16"/>
                      </w:rPr>
                      <w:t>1</w:t>
                    </w:r>
                    <w:r>
                      <w:rPr>
                        <w:sz w:val="16"/>
                        <w:szCs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AEC42B" w14:textId="77777777" w:rsidR="002D78E9" w:rsidRDefault="002D78E9">
      <w:r>
        <w:separator/>
      </w:r>
    </w:p>
  </w:footnote>
  <w:footnote w:type="continuationSeparator" w:id="0">
    <w:p w14:paraId="6B3F8BBE" w14:textId="77777777" w:rsidR="002D78E9" w:rsidRDefault="002D78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402"/>
    <w:multiLevelType w:val="multilevel"/>
    <w:tmpl w:val="FFFFFFFF"/>
    <w:lvl w:ilvl="0">
      <w:start w:val="1"/>
      <w:numFmt w:val="decimal"/>
      <w:lvlText w:val="%1."/>
      <w:lvlJc w:val="left"/>
      <w:pPr>
        <w:ind w:left="685" w:hanging="567"/>
      </w:pPr>
      <w:rPr>
        <w:rFonts w:ascii="Times New Roman" w:hAnsi="Times New Roman" w:cs="Times New Roman"/>
        <w:b/>
        <w:bCs/>
        <w:w w:val="100"/>
        <w:sz w:val="22"/>
        <w:szCs w:val="22"/>
      </w:rPr>
    </w:lvl>
    <w:lvl w:ilvl="1">
      <w:start w:val="1"/>
      <w:numFmt w:val="decimal"/>
      <w:lvlText w:val="%1.%2."/>
      <w:lvlJc w:val="left"/>
      <w:pPr>
        <w:ind w:left="685" w:hanging="567"/>
      </w:pPr>
      <w:rPr>
        <w:rFonts w:ascii="Times New Roman" w:hAnsi="Times New Roman" w:cs="Times New Roman"/>
        <w:b/>
        <w:bCs/>
        <w:w w:val="100"/>
        <w:sz w:val="22"/>
        <w:szCs w:val="22"/>
      </w:rPr>
    </w:lvl>
    <w:lvl w:ilvl="2">
      <w:numFmt w:val="bullet"/>
      <w:lvlText w:val="•"/>
      <w:lvlJc w:val="left"/>
      <w:pPr>
        <w:ind w:left="1760" w:hanging="567"/>
      </w:pPr>
    </w:lvl>
    <w:lvl w:ilvl="3">
      <w:numFmt w:val="bullet"/>
      <w:lvlText w:val="•"/>
      <w:lvlJc w:val="left"/>
      <w:pPr>
        <w:ind w:left="2701" w:hanging="567"/>
      </w:pPr>
    </w:lvl>
    <w:lvl w:ilvl="4">
      <w:numFmt w:val="bullet"/>
      <w:lvlText w:val="•"/>
      <w:lvlJc w:val="left"/>
      <w:pPr>
        <w:ind w:left="3642" w:hanging="567"/>
      </w:pPr>
    </w:lvl>
    <w:lvl w:ilvl="5">
      <w:numFmt w:val="bullet"/>
      <w:lvlText w:val="•"/>
      <w:lvlJc w:val="left"/>
      <w:pPr>
        <w:ind w:left="4582" w:hanging="567"/>
      </w:pPr>
    </w:lvl>
    <w:lvl w:ilvl="6">
      <w:numFmt w:val="bullet"/>
      <w:lvlText w:val="•"/>
      <w:lvlJc w:val="left"/>
      <w:pPr>
        <w:ind w:left="5523" w:hanging="567"/>
      </w:pPr>
    </w:lvl>
    <w:lvl w:ilvl="7">
      <w:numFmt w:val="bullet"/>
      <w:lvlText w:val="•"/>
      <w:lvlJc w:val="left"/>
      <w:pPr>
        <w:ind w:left="6464" w:hanging="567"/>
      </w:pPr>
    </w:lvl>
    <w:lvl w:ilvl="8">
      <w:numFmt w:val="bullet"/>
      <w:lvlText w:val="•"/>
      <w:lvlJc w:val="left"/>
      <w:pPr>
        <w:ind w:left="7404" w:hanging="567"/>
      </w:pPr>
    </w:lvl>
  </w:abstractNum>
  <w:abstractNum w:abstractNumId="1" w15:restartNumberingAfterBreak="0">
    <w:nsid w:val="00000403"/>
    <w:multiLevelType w:val="multilevel"/>
    <w:tmpl w:val="FFFFFFFF"/>
    <w:lvl w:ilvl="0">
      <w:start w:val="1"/>
      <w:numFmt w:val="upperLetter"/>
      <w:lvlText w:val="%1."/>
      <w:lvlJc w:val="left"/>
      <w:pPr>
        <w:ind w:left="3687" w:hanging="269"/>
      </w:pPr>
      <w:rPr>
        <w:rFonts w:ascii="Times New Roman" w:hAnsi="Times New Roman" w:cs="Times New Roman"/>
        <w:b/>
        <w:bCs/>
        <w:spacing w:val="-2"/>
        <w:w w:val="100"/>
        <w:sz w:val="22"/>
        <w:szCs w:val="22"/>
      </w:rPr>
    </w:lvl>
    <w:lvl w:ilvl="1">
      <w:numFmt w:val="bullet"/>
      <w:lvlText w:val="•"/>
      <w:lvlJc w:val="left"/>
      <w:pPr>
        <w:ind w:left="4166" w:hanging="269"/>
      </w:pPr>
    </w:lvl>
    <w:lvl w:ilvl="2">
      <w:numFmt w:val="bullet"/>
      <w:lvlText w:val="•"/>
      <w:lvlJc w:val="left"/>
      <w:pPr>
        <w:ind w:left="4653" w:hanging="269"/>
      </w:pPr>
    </w:lvl>
    <w:lvl w:ilvl="3">
      <w:numFmt w:val="bullet"/>
      <w:lvlText w:val="•"/>
      <w:lvlJc w:val="left"/>
      <w:pPr>
        <w:ind w:left="5139" w:hanging="269"/>
      </w:pPr>
    </w:lvl>
    <w:lvl w:ilvl="4">
      <w:numFmt w:val="bullet"/>
      <w:lvlText w:val="•"/>
      <w:lvlJc w:val="left"/>
      <w:pPr>
        <w:ind w:left="5626" w:hanging="269"/>
      </w:pPr>
    </w:lvl>
    <w:lvl w:ilvl="5">
      <w:numFmt w:val="bullet"/>
      <w:lvlText w:val="•"/>
      <w:lvlJc w:val="left"/>
      <w:pPr>
        <w:ind w:left="6113" w:hanging="269"/>
      </w:pPr>
    </w:lvl>
    <w:lvl w:ilvl="6">
      <w:numFmt w:val="bullet"/>
      <w:lvlText w:val="•"/>
      <w:lvlJc w:val="left"/>
      <w:pPr>
        <w:ind w:left="6599" w:hanging="269"/>
      </w:pPr>
    </w:lvl>
    <w:lvl w:ilvl="7">
      <w:numFmt w:val="bullet"/>
      <w:lvlText w:val="•"/>
      <w:lvlJc w:val="left"/>
      <w:pPr>
        <w:ind w:left="7086" w:hanging="269"/>
      </w:pPr>
    </w:lvl>
    <w:lvl w:ilvl="8">
      <w:numFmt w:val="bullet"/>
      <w:lvlText w:val="•"/>
      <w:lvlJc w:val="left"/>
      <w:pPr>
        <w:ind w:left="7573" w:hanging="269"/>
      </w:pPr>
    </w:lvl>
  </w:abstractNum>
  <w:abstractNum w:abstractNumId="2" w15:restartNumberingAfterBreak="0">
    <w:nsid w:val="00000404"/>
    <w:multiLevelType w:val="multilevel"/>
    <w:tmpl w:val="FFFFFFFF"/>
    <w:lvl w:ilvl="0">
      <w:start w:val="1"/>
      <w:numFmt w:val="decimal"/>
      <w:lvlText w:val="%1."/>
      <w:lvlJc w:val="left"/>
      <w:pPr>
        <w:ind w:left="685" w:hanging="567"/>
      </w:pPr>
      <w:rPr>
        <w:rFonts w:cs="Times New Roman"/>
        <w:w w:val="100"/>
      </w:rPr>
    </w:lvl>
    <w:lvl w:ilvl="1">
      <w:numFmt w:val="bullet"/>
      <w:lvlText w:val="•"/>
      <w:lvlJc w:val="left"/>
      <w:pPr>
        <w:ind w:left="1524" w:hanging="567"/>
      </w:pPr>
    </w:lvl>
    <w:lvl w:ilvl="2">
      <w:numFmt w:val="bullet"/>
      <w:lvlText w:val="•"/>
      <w:lvlJc w:val="left"/>
      <w:pPr>
        <w:ind w:left="2369" w:hanging="567"/>
      </w:pPr>
    </w:lvl>
    <w:lvl w:ilvl="3">
      <w:numFmt w:val="bullet"/>
      <w:lvlText w:val="•"/>
      <w:lvlJc w:val="left"/>
      <w:pPr>
        <w:ind w:left="3213" w:hanging="567"/>
      </w:pPr>
    </w:lvl>
    <w:lvl w:ilvl="4">
      <w:numFmt w:val="bullet"/>
      <w:lvlText w:val="•"/>
      <w:lvlJc w:val="left"/>
      <w:pPr>
        <w:ind w:left="4058" w:hanging="567"/>
      </w:pPr>
    </w:lvl>
    <w:lvl w:ilvl="5">
      <w:numFmt w:val="bullet"/>
      <w:lvlText w:val="•"/>
      <w:lvlJc w:val="left"/>
      <w:pPr>
        <w:ind w:left="4903" w:hanging="567"/>
      </w:pPr>
    </w:lvl>
    <w:lvl w:ilvl="6">
      <w:numFmt w:val="bullet"/>
      <w:lvlText w:val="•"/>
      <w:lvlJc w:val="left"/>
      <w:pPr>
        <w:ind w:left="5747" w:hanging="567"/>
      </w:pPr>
    </w:lvl>
    <w:lvl w:ilvl="7">
      <w:numFmt w:val="bullet"/>
      <w:lvlText w:val="•"/>
      <w:lvlJc w:val="left"/>
      <w:pPr>
        <w:ind w:left="6592" w:hanging="567"/>
      </w:pPr>
    </w:lvl>
    <w:lvl w:ilvl="8">
      <w:numFmt w:val="bullet"/>
      <w:lvlText w:val="•"/>
      <w:lvlJc w:val="left"/>
      <w:pPr>
        <w:ind w:left="7437" w:hanging="567"/>
      </w:pPr>
    </w:lvl>
  </w:abstractNum>
  <w:num w:numId="1" w16cid:durableId="1882477502">
    <w:abstractNumId w:val="2"/>
  </w:num>
  <w:num w:numId="2" w16cid:durableId="1943956767">
    <w:abstractNumId w:val="1"/>
  </w:num>
  <w:num w:numId="3" w16cid:durableId="2831219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B59"/>
    <w:rsid w:val="00087473"/>
    <w:rsid w:val="0011336A"/>
    <w:rsid w:val="002D78E9"/>
    <w:rsid w:val="00307BBE"/>
    <w:rsid w:val="00572B59"/>
    <w:rsid w:val="005C4159"/>
    <w:rsid w:val="0067452E"/>
    <w:rsid w:val="00753D6C"/>
    <w:rsid w:val="00820F4C"/>
    <w:rsid w:val="008D0D19"/>
    <w:rsid w:val="009D7CEF"/>
    <w:rsid w:val="00AD2D0C"/>
    <w:rsid w:val="00B54C54"/>
    <w:rsid w:val="00B61A1E"/>
    <w:rsid w:val="00ED20E3"/>
    <w:rsid w:val="00F802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465ABD81"/>
  <w14:defaultImageDpi w14:val="0"/>
  <w15:docId w15:val="{E4E59007-EDC2-4438-BDF0-77766AB20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imes New Roman"/>
        <w:kern w:val="2"/>
        <w:sz w:val="24"/>
        <w:szCs w:val="24"/>
        <w:lang w:val="lv-LV" w:eastAsia="lv-LV" w:bidi="ar-SA"/>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spacing w:after="0" w:line="240" w:lineRule="auto"/>
    </w:pPr>
    <w:rPr>
      <w:rFonts w:ascii="Times New Roman" w:hAnsi="Times New Roman"/>
      <w:kern w:val="0"/>
      <w:lang w:val="nl-NL" w:eastAsia="nl-NL"/>
    </w:rPr>
  </w:style>
  <w:style w:type="paragraph" w:styleId="Heading1">
    <w:name w:val="heading 1"/>
    <w:basedOn w:val="Normal"/>
    <w:next w:val="Normal"/>
    <w:link w:val="Heading1Char"/>
    <w:uiPriority w:val="1"/>
    <w:qFormat/>
    <w:pPr>
      <w:ind w:left="685" w:hanging="567"/>
      <w:outlineLvl w:val="0"/>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imes New Roman"/>
      <w:b/>
      <w:bCs/>
      <w:kern w:val="32"/>
      <w:sz w:val="32"/>
      <w:szCs w:val="32"/>
    </w:rPr>
  </w:style>
  <w:style w:type="paragraph" w:styleId="ListParagraph">
    <w:name w:val="List Paragraph"/>
    <w:basedOn w:val="Normal"/>
    <w:uiPriority w:val="1"/>
    <w:qFormat/>
    <w:pPr>
      <w:ind w:left="685" w:hanging="567"/>
    </w:pPr>
  </w:style>
  <w:style w:type="paragraph" w:styleId="BodyText">
    <w:name w:val="Body Text"/>
    <w:basedOn w:val="Normal"/>
    <w:link w:val="BodyTextChar"/>
    <w:uiPriority w:val="1"/>
    <w:qFormat/>
    <w:rPr>
      <w:sz w:val="22"/>
      <w:szCs w:val="22"/>
    </w:rPr>
  </w:style>
  <w:style w:type="character" w:customStyle="1" w:styleId="BodyTextChar">
    <w:name w:val="Body Text Char"/>
    <w:basedOn w:val="DefaultParagraphFont"/>
    <w:link w:val="BodyText"/>
    <w:uiPriority w:val="99"/>
    <w:semiHidden/>
    <w:rPr>
      <w:rFonts w:ascii="Times New Roman" w:hAnsi="Times New Roman" w:cs="Times New Roman"/>
      <w:kern w:val="0"/>
    </w:rPr>
  </w:style>
  <w:style w:type="paragraph" w:customStyle="1" w:styleId="TableParagraph">
    <w:name w:val="Table Paragraph"/>
    <w:basedOn w:val="Normal"/>
    <w:uiPriority w:val="1"/>
    <w:qFormat/>
    <w:pPr>
      <w:ind w:right="667"/>
      <w:jc w:val="right"/>
    </w:pPr>
  </w:style>
  <w:style w:type="paragraph" w:styleId="Revision">
    <w:name w:val="Revision"/>
    <w:hidden/>
    <w:uiPriority w:val="99"/>
    <w:semiHidden/>
    <w:rsid w:val="00B54C54"/>
    <w:pPr>
      <w:spacing w:after="0" w:line="240" w:lineRule="auto"/>
    </w:pPr>
    <w:rPr>
      <w:rFonts w:ascii="Times New Roman" w:hAnsi="Times New Roman"/>
      <w:kern w:val="0"/>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info@vetmarket.lt"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19248</Words>
  <Characters>10972</Characters>
  <DocSecurity>0</DocSecurity>
  <Lines>91</Lines>
  <Paragraphs>60</Paragraphs>
  <ScaleCrop>false</ScaleCrop>
  <Company/>
  <LinksUpToDate>false</LinksUpToDate>
  <CharactersWithSpaces>30160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PDFium</vt:lpwstr>
  </property>
</Properties>
</file>